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70" w:rsidRPr="00AE20D6" w:rsidRDefault="00092670" w:rsidP="00092670">
      <w:pPr>
        <w:adjustRightInd w:val="0"/>
        <w:snapToGrid w:val="0"/>
        <w:ind w:left="647" w:hangingChars="202" w:hanging="647"/>
        <w:jc w:val="center"/>
        <w:textAlignment w:val="baseline"/>
        <w:rPr>
          <w:rFonts w:ascii="標楷體" w:eastAsia="標楷體" w:hAnsi="標楷體" w:cs="Arial" w:hint="eastAsia"/>
          <w:b/>
          <w:bCs/>
          <w:sz w:val="32"/>
          <w:szCs w:val="32"/>
        </w:rPr>
      </w:pPr>
      <w:bookmarkStart w:id="0" w:name="_GoBack"/>
      <w:r w:rsidRPr="00AE20D6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教育部</w:t>
      </w:r>
      <w:proofErr w:type="gramStart"/>
      <w:r w:rsidRPr="00AE20D6">
        <w:rPr>
          <w:rFonts w:ascii="標楷體" w:eastAsia="標楷體" w:hAnsi="標楷體" w:cs="Arial" w:hint="eastAsia"/>
          <w:b/>
          <w:bCs/>
          <w:sz w:val="32"/>
          <w:szCs w:val="32"/>
        </w:rPr>
        <w:t>102</w:t>
      </w:r>
      <w:proofErr w:type="gramEnd"/>
      <w:r w:rsidRPr="00AE20D6">
        <w:rPr>
          <w:rFonts w:ascii="標楷體" w:eastAsia="標楷體" w:hAnsi="標楷體" w:cs="Arial" w:hint="eastAsia"/>
          <w:b/>
          <w:bCs/>
          <w:sz w:val="32"/>
          <w:szCs w:val="32"/>
        </w:rPr>
        <w:t>年度全國生命教育成果觀摩會活動日程表</w:t>
      </w:r>
      <w:bookmarkEnd w:id="0"/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1842"/>
        <w:gridCol w:w="3805"/>
        <w:gridCol w:w="7"/>
        <w:gridCol w:w="2410"/>
        <w:gridCol w:w="1134"/>
        <w:gridCol w:w="15"/>
      </w:tblGrid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trHeight w:val="115"/>
          <w:tblHeader/>
          <w:jc w:val="center"/>
        </w:trPr>
        <w:tc>
          <w:tcPr>
            <w:tcW w:w="96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49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62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11月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8日</w:t>
            </w: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08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09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20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報到</w:t>
            </w:r>
          </w:p>
        </w:tc>
        <w:tc>
          <w:tcPr>
            <w:tcW w:w="2410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亞洲大學</w:t>
            </w:r>
          </w:p>
        </w:tc>
        <w:tc>
          <w:tcPr>
            <w:tcW w:w="1149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24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9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2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0-09: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開幕式</w:t>
            </w:r>
          </w:p>
        </w:tc>
        <w:tc>
          <w:tcPr>
            <w:tcW w:w="2410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教育部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劉仲成司長致詞</w:t>
            </w:r>
          </w:p>
        </w:tc>
        <w:tc>
          <w:tcPr>
            <w:tcW w:w="1134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740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09: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11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【專講演講】</w:t>
            </w:r>
          </w:p>
          <w:p w:rsidR="00092670" w:rsidRPr="00AE20D6" w:rsidRDefault="00092670" w:rsidP="00DA2354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體驗幸福感</w:t>
            </w:r>
            <w:proofErr w:type="gramStart"/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─</w:t>
            </w:r>
            <w:proofErr w:type="gramEnd"/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生命教育的身心靈整合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主講人：國立彰化師範大學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color w:val="FF0000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color w:val="000000"/>
                <w:sz w:val="28"/>
                <w:szCs w:val="20"/>
              </w:rPr>
              <w:t>運動健康研究所 姜義村教授</w:t>
            </w:r>
          </w:p>
        </w:tc>
        <w:tc>
          <w:tcPr>
            <w:tcW w:w="2410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國立雲林科技大學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陳斐娟主任</w:t>
            </w:r>
          </w:p>
        </w:tc>
        <w:tc>
          <w:tcPr>
            <w:tcW w:w="1134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81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11:00-11:10</w:t>
            </w:r>
          </w:p>
        </w:tc>
        <w:tc>
          <w:tcPr>
            <w:tcW w:w="7356" w:type="dxa"/>
            <w:gridSpan w:val="4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  <w:shd w:val="pct15" w:color="auto" w:fill="FFFFFF"/>
              </w:rPr>
              <w:t>休息、茶敘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08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11:10-12:00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成果發表暨經驗分享</w:t>
            </w:r>
          </w:p>
        </w:tc>
        <w:tc>
          <w:tcPr>
            <w:tcW w:w="2410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國立雲林科技大學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陳斐娟主任</w:t>
            </w:r>
          </w:p>
        </w:tc>
        <w:tc>
          <w:tcPr>
            <w:tcW w:w="1134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</w:rPr>
            </w:pPr>
            <w:r w:rsidRPr="00AE20D6">
              <w:rPr>
                <w:rFonts w:ascii="標楷體" w:eastAsia="標楷體" w:hAnsi="標楷體" w:cs="Arial" w:hint="eastAsia"/>
              </w:rPr>
              <w:t>各分享人經驗分享15分鐘、討論20分</w:t>
            </w:r>
            <w:proofErr w:type="gramStart"/>
            <w:r w:rsidRPr="00AE20D6">
              <w:rPr>
                <w:rFonts w:ascii="標楷體" w:eastAsia="標楷體" w:hAnsi="標楷體" w:cs="Arial" w:hint="eastAsia"/>
              </w:rPr>
              <w:t>鍾</w:t>
            </w:r>
            <w:proofErr w:type="gramEnd"/>
            <w:r w:rsidRPr="00AE20D6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313"/>
          <w:jc w:val="center"/>
        </w:trPr>
        <w:tc>
          <w:tcPr>
            <w:tcW w:w="962" w:type="dxa"/>
            <w:vMerge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3812" w:type="dxa"/>
            <w:gridSpan w:val="2"/>
            <w:tcBorders>
              <w:bottom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國小組分享人</w:t>
            </w: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proofErr w:type="gramStart"/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中市東平國小/陳玉如主任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2.雲林縣莿桐國小/蔡適仰主任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0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1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2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0-1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  <w:shd w:val="pct15" w:color="auto" w:fill="FFFFFF"/>
              </w:rPr>
              <w:t>午餐暨成果觀摩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26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1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0-1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5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成果發表暨經驗分享</w:t>
            </w:r>
          </w:p>
        </w:tc>
        <w:tc>
          <w:tcPr>
            <w:tcW w:w="2410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國立雲林科技大學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陳斐娟主任</w:t>
            </w:r>
          </w:p>
        </w:tc>
        <w:tc>
          <w:tcPr>
            <w:tcW w:w="1134" w:type="dxa"/>
            <w:vMerge w:val="restart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</w:rPr>
            </w:pPr>
            <w:r w:rsidRPr="00AE20D6">
              <w:rPr>
                <w:rFonts w:ascii="標楷體" w:eastAsia="標楷體" w:hAnsi="標楷體" w:cs="Arial" w:hint="eastAsia"/>
              </w:rPr>
              <w:t>各分享人經驗分享15分鐘、討論30分</w:t>
            </w:r>
            <w:proofErr w:type="gramStart"/>
            <w:r w:rsidRPr="00AE20D6">
              <w:rPr>
                <w:rFonts w:ascii="標楷體" w:eastAsia="標楷體" w:hAnsi="標楷體" w:cs="Arial" w:hint="eastAsia"/>
              </w:rPr>
              <w:t>鍾</w:t>
            </w:r>
            <w:proofErr w:type="gramEnd"/>
            <w:r w:rsidRPr="00AE20D6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026"/>
          <w:jc w:val="center"/>
        </w:trPr>
        <w:tc>
          <w:tcPr>
            <w:tcW w:w="962" w:type="dxa"/>
            <w:vMerge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3812" w:type="dxa"/>
            <w:gridSpan w:val="2"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國中組分享人</w:t>
            </w: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1.新北市板橋國中/呂賢萍老師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2.宜蘭縣蘇澳國中/張輝志校長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proofErr w:type="gramStart"/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高中職組分享</w:t>
            </w:r>
            <w:proofErr w:type="gramEnd"/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人</w:t>
            </w: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proofErr w:type="gramStart"/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中市私立曉明女中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錢永鎮 老師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大專</w:t>
            </w:r>
            <w:proofErr w:type="gramStart"/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校院組分享</w:t>
            </w:r>
            <w:proofErr w:type="gramEnd"/>
            <w:r w:rsidRPr="00AE20D6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人</w:t>
            </w: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Arial" w:hint="eastAsia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8"/>
              </w:rPr>
              <w:t>國立中正大學林盈慧 老師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63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15:00-15:30</w:t>
            </w:r>
          </w:p>
        </w:tc>
        <w:tc>
          <w:tcPr>
            <w:tcW w:w="7356" w:type="dxa"/>
            <w:gridSpan w:val="4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proofErr w:type="gramStart"/>
            <w:r w:rsidRPr="00AE20D6">
              <w:rPr>
                <w:rFonts w:ascii="標楷體" w:eastAsia="標楷體" w:hAnsi="標楷體" w:cs="Arial" w:hint="eastAsia"/>
                <w:sz w:val="28"/>
                <w:szCs w:val="20"/>
                <w:shd w:val="pct15" w:color="auto" w:fill="FFFFFF"/>
              </w:rPr>
              <w:t>茶敘暨成果</w:t>
            </w:r>
            <w:proofErr w:type="gramEnd"/>
            <w:r w:rsidRPr="00AE20D6">
              <w:rPr>
                <w:rFonts w:ascii="標楷體" w:eastAsia="標楷體" w:hAnsi="標楷體" w:cs="Arial" w:hint="eastAsia"/>
                <w:sz w:val="28"/>
                <w:szCs w:val="20"/>
                <w:shd w:val="pct15" w:color="auto" w:fill="FFFFFF"/>
              </w:rPr>
              <w:t>觀摩</w:t>
            </w: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64"/>
          <w:jc w:val="center"/>
        </w:trPr>
        <w:tc>
          <w:tcPr>
            <w:tcW w:w="962" w:type="dxa"/>
            <w:vMerge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15: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3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0-1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6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: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0</w:t>
            </w: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0</w:t>
            </w:r>
          </w:p>
        </w:tc>
        <w:tc>
          <w:tcPr>
            <w:tcW w:w="3812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教育部</w:t>
            </w:r>
          </w:p>
        </w:tc>
        <w:tc>
          <w:tcPr>
            <w:tcW w:w="1134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  <w:tr w:rsidR="00092670" w:rsidRPr="00AE20D6" w:rsidTr="00DA23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64"/>
          <w:jc w:val="center"/>
        </w:trPr>
        <w:tc>
          <w:tcPr>
            <w:tcW w:w="96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ind w:leftChars="-11" w:left="-26" w:firstLineChars="10" w:firstLine="28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/>
                <w:sz w:val="28"/>
                <w:szCs w:val="20"/>
              </w:rPr>
              <w:t>16:00</w:t>
            </w: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~</w:t>
            </w:r>
          </w:p>
        </w:tc>
        <w:tc>
          <w:tcPr>
            <w:tcW w:w="3805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AE20D6">
              <w:rPr>
                <w:rFonts w:ascii="標楷體" w:eastAsia="標楷體" w:hAnsi="標楷體" w:cs="Arial" w:hint="eastAsia"/>
                <w:sz w:val="28"/>
                <w:szCs w:val="20"/>
              </w:rPr>
              <w:t>賦歸</w:t>
            </w:r>
          </w:p>
        </w:tc>
        <w:tc>
          <w:tcPr>
            <w:tcW w:w="2417" w:type="dxa"/>
            <w:gridSpan w:val="2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2670" w:rsidRPr="00AE20D6" w:rsidRDefault="00092670" w:rsidP="00DA2354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 w:hint="eastAsia"/>
                <w:sz w:val="28"/>
                <w:szCs w:val="20"/>
              </w:rPr>
            </w:pPr>
          </w:p>
        </w:tc>
      </w:tr>
    </w:tbl>
    <w:p w:rsidR="00CA79E4" w:rsidRDefault="00CA79E4" w:rsidP="00092670"/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70"/>
    <w:rsid w:val="00092670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20580-4761-40A1-9EA4-33280B8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2013-11-08T01:17:00Z</dcterms:created>
  <dcterms:modified xsi:type="dcterms:W3CDTF">2013-11-08T01:19:00Z</dcterms:modified>
</cp:coreProperties>
</file>