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62" w:rsidRPr="00F872E4" w:rsidRDefault="00421962" w:rsidP="00421962">
      <w:pPr>
        <w:tabs>
          <w:tab w:val="left" w:pos="1080"/>
        </w:tabs>
        <w:snapToGrid w:val="0"/>
        <w:spacing w:line="400" w:lineRule="exact"/>
        <w:ind w:left="841" w:hangingChars="300" w:hanging="841"/>
        <w:rPr>
          <w:rFonts w:ascii="標楷體" w:eastAsia="標楷體" w:hAnsi="標楷體" w:hint="eastAsia"/>
          <w:b/>
        </w:rPr>
      </w:pPr>
      <w:r w:rsidRPr="00F872E4">
        <w:rPr>
          <w:rFonts w:ascii="標楷體" w:eastAsia="標楷體" w:hAnsi="標楷體" w:cs="Courier New" w:hint="eastAsia"/>
          <w:b/>
          <w:sz w:val="28"/>
        </w:rPr>
        <w:t>附件</w:t>
      </w:r>
    </w:p>
    <w:p w:rsidR="00421962" w:rsidRPr="00F872E4" w:rsidRDefault="00421962" w:rsidP="00421962">
      <w:pPr>
        <w:tabs>
          <w:tab w:val="left" w:pos="1080"/>
        </w:tabs>
        <w:snapToGrid w:val="0"/>
        <w:ind w:left="961" w:hangingChars="300" w:hanging="961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F872E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103年全國大專校院諮商輔導主任(組長)會議議程</w:t>
      </w:r>
    </w:p>
    <w:tbl>
      <w:tblPr>
        <w:tblW w:w="99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5077"/>
        <w:gridCol w:w="3119"/>
      </w:tblGrid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pStyle w:val="a3"/>
              <w:tabs>
                <w:tab w:val="left" w:pos="1080"/>
              </w:tabs>
              <w:snapToGrid w:val="0"/>
              <w:rPr>
                <w:rFonts w:ascii="標楷體" w:hAnsi="標楷體"/>
                <w:b/>
                <w:szCs w:val="28"/>
              </w:rPr>
            </w:pPr>
            <w:r w:rsidRPr="00F872E4">
              <w:rPr>
                <w:rFonts w:ascii="標楷體" w:hAnsi="標楷體" w:cs="標楷體"/>
                <w:b/>
                <w:szCs w:val="28"/>
              </w:rPr>
              <w:t>時間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第一天</w:t>
            </w:r>
            <w:r w:rsidRPr="00F872E4">
              <w:rPr>
                <w:rFonts w:ascii="標楷體" w:eastAsia="標楷體" w:hAnsi="標楷體" w:cs="標楷體"/>
                <w:b/>
                <w:sz w:val="28"/>
                <w:szCs w:val="28"/>
              </w:rPr>
              <w:t>議程</w:t>
            </w:r>
            <w:r w:rsidRPr="00F872E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內容(09/01)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主持人：劉仲成司長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50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14:20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致贈資深續任及卸任</w:t>
            </w:r>
            <w:r w:rsidRPr="00F872E4">
              <w:rPr>
                <w:rFonts w:ascii="標楷體" w:eastAsia="標楷體" w:hAnsi="標楷體"/>
                <w:sz w:val="28"/>
                <w:szCs w:val="28"/>
              </w:rPr>
              <w:t>資深諮商輔導主任</w:t>
            </w: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872E4">
              <w:rPr>
                <w:rFonts w:ascii="標楷體" w:eastAsia="標楷體" w:hAnsi="標楷體"/>
                <w:sz w:val="28"/>
                <w:szCs w:val="28"/>
              </w:rPr>
              <w:t>組</w:t>
            </w:r>
            <w:bookmarkStart w:id="0" w:name="_GoBack"/>
            <w:bookmarkEnd w:id="0"/>
            <w:r w:rsidRPr="00F872E4">
              <w:rPr>
                <w:rFonts w:ascii="標楷體" w:eastAsia="標楷體" w:hAnsi="標楷體"/>
                <w:sz w:val="28"/>
                <w:szCs w:val="28"/>
              </w:rPr>
              <w:t>長</w:t>
            </w: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872E4">
              <w:rPr>
                <w:rFonts w:ascii="標楷體" w:eastAsia="標楷體" w:hAnsi="標楷體"/>
                <w:sz w:val="28"/>
                <w:szCs w:val="28"/>
              </w:rPr>
              <w:t>感謝牌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頒獎人：劉仲成司長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分享人：嘉南藥理大學江承曉主任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14:20-14:30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20" w:hangingChars="7" w:hanging="2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bCs/>
                <w:sz w:val="28"/>
                <w:szCs w:val="28"/>
              </w:rPr>
              <w:t>大合照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14:30-15:00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20" w:hangingChars="7" w:hanging="20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bCs/>
                <w:sz w:val="28"/>
                <w:szCs w:val="28"/>
              </w:rPr>
              <w:t>教育部業務政策說明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主持人：劉仲成司長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報告人：柯今尉科長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主題一：兼任輔導人力之運用與經驗交流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分享人1：慈濟技術學院蔡群瑞主任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分享人2：國立臺北大學魏希聖主任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1.主持人：柯今尉科長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2.分享人2位，每人各分享15分鐘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3.經驗交流30分鐘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16：30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953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16：30-17：30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1058" w:hangingChars="378" w:hanging="1058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主題二：建置</w:t>
            </w:r>
            <w:r w:rsidRPr="00F872E4">
              <w:rPr>
                <w:rFonts w:ascii="標楷體" w:eastAsia="標楷體" w:hAnsi="標楷體"/>
                <w:sz w:val="28"/>
                <w:szCs w:val="28"/>
              </w:rPr>
              <w:t>實習心理師與實習機構之媒合平臺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1.主持人：柯今尉科長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2.簡報20分鐘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3.討論40分鐘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pStyle w:val="a3"/>
              <w:tabs>
                <w:tab w:val="left" w:pos="1080"/>
              </w:tabs>
              <w:snapToGrid w:val="0"/>
              <w:rPr>
                <w:rFonts w:ascii="標楷體" w:hAnsi="標楷體"/>
                <w:b/>
                <w:szCs w:val="28"/>
              </w:rPr>
            </w:pPr>
            <w:r w:rsidRPr="00F872E4">
              <w:rPr>
                <w:rFonts w:ascii="標楷體" w:hAnsi="標楷體" w:cs="標楷體"/>
                <w:b/>
                <w:szCs w:val="28"/>
              </w:rPr>
              <w:t>時間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第二天</w:t>
            </w:r>
            <w:r w:rsidRPr="00F872E4">
              <w:rPr>
                <w:rFonts w:ascii="標楷體" w:eastAsia="標楷體" w:hAnsi="標楷體" w:cs="標楷體"/>
                <w:b/>
                <w:sz w:val="28"/>
                <w:szCs w:val="28"/>
              </w:rPr>
              <w:t>議程</w:t>
            </w:r>
            <w:r w:rsidRPr="00F872E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内容(09/02)</w:t>
            </w:r>
          </w:p>
        </w:tc>
        <w:tc>
          <w:tcPr>
            <w:tcW w:w="3119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1027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ind w:leftChars="-11" w:left="-26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9:00-10:00</w:t>
            </w:r>
          </w:p>
        </w:tc>
        <w:tc>
          <w:tcPr>
            <w:tcW w:w="5077" w:type="dxa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561" w:hangingChars="200" w:hanging="561"/>
              <w:jc w:val="both"/>
              <w:rPr>
                <w:rStyle w:val="a5"/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Style w:val="a5"/>
                <w:rFonts w:ascii="標楷體" w:eastAsia="標楷體" w:hAnsi="標楷體" w:hint="eastAsia"/>
                <w:sz w:val="28"/>
                <w:szCs w:val="28"/>
              </w:rPr>
              <w:t>專題演講一：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560" w:hangingChars="200" w:hanging="560"/>
              <w:jc w:val="both"/>
              <w:rPr>
                <w:rStyle w:val="a5"/>
                <w:rFonts w:ascii="標楷體" w:eastAsia="標楷體" w:hAnsi="標楷體" w:hint="eastAsia"/>
                <w:b w:val="0"/>
                <w:sz w:val="28"/>
                <w:szCs w:val="28"/>
              </w:rPr>
            </w:pPr>
            <w:r w:rsidRPr="00F872E4">
              <w:rPr>
                <w:rStyle w:val="a5"/>
                <w:rFonts w:ascii="標楷體" w:eastAsia="標楷體" w:hAnsi="標楷體" w:hint="eastAsia"/>
                <w:b w:val="0"/>
                <w:sz w:val="28"/>
                <w:szCs w:val="28"/>
              </w:rPr>
              <w:t>主題：</w:t>
            </w:r>
            <w:r w:rsidRPr="00F872E4">
              <w:rPr>
                <w:rStyle w:val="a5"/>
                <w:rFonts w:ascii="標楷體" w:eastAsia="標楷體" w:hAnsi="標楷體"/>
                <w:b w:val="0"/>
                <w:sz w:val="28"/>
                <w:szCs w:val="28"/>
              </w:rPr>
              <w:t>大專校院特殊教育支持與資源服務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主講人：</w:t>
            </w:r>
            <w:r w:rsidRPr="00F872E4">
              <w:rPr>
                <w:rStyle w:val="a5"/>
                <w:rFonts w:ascii="標楷體" w:eastAsia="標楷體" w:hAnsi="標楷體" w:hint="eastAsia"/>
                <w:b w:val="0"/>
                <w:sz w:val="28"/>
                <w:szCs w:val="28"/>
              </w:rPr>
              <w:t>國立東華大學特教系林坤燦主任</w:t>
            </w:r>
          </w:p>
        </w:tc>
        <w:tc>
          <w:tcPr>
            <w:tcW w:w="3119" w:type="dxa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主持人：本部北一區大專校院學生輔導工作協調諮詢中心召集人田秀蘭主任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10：10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119" w:type="dxa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ind w:leftChars="-11" w:left="-2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561" w:hangingChars="200" w:hanging="561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b/>
                <w:sz w:val="28"/>
                <w:szCs w:val="28"/>
              </w:rPr>
              <w:t>專題演講二：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ind w:left="560" w:hangingChars="200" w:hanging="560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bCs/>
                <w:sz w:val="28"/>
                <w:szCs w:val="28"/>
              </w:rPr>
              <w:t>主題：「踏出成為職場A 咖的第一步」</w:t>
            </w:r>
          </w:p>
          <w:p w:rsidR="00421962" w:rsidRPr="00F872E4" w:rsidRDefault="00421962" w:rsidP="00577378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bCs/>
                <w:sz w:val="28"/>
                <w:szCs w:val="28"/>
              </w:rPr>
              <w:t>主講人：1111 人力銀行公關李大華總監</w:t>
            </w:r>
          </w:p>
        </w:tc>
        <w:tc>
          <w:tcPr>
            <w:tcW w:w="3119" w:type="dxa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主持人：本部南區大專校院學生輔導工作協調諮詢中心召集人吳松林主任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ind w:leftChars="-11" w:left="-26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F872E4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12:30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119" w:type="dxa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主持人：劉仲成司長</w:t>
            </w:r>
          </w:p>
        </w:tc>
      </w:tr>
      <w:tr w:rsidR="00421962" w:rsidRPr="00F872E4" w:rsidTr="00577378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1768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ind w:leftChars="-11" w:left="-26" w:firstLineChars="50" w:firstLine="140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F872E4">
              <w:rPr>
                <w:rFonts w:ascii="標楷體" w:eastAsia="標楷體" w:hAnsi="標楷體" w:cs="標楷體" w:hint="eastAsia"/>
                <w:sz w:val="28"/>
                <w:szCs w:val="28"/>
              </w:rPr>
              <w:t>12:30-</w:t>
            </w:r>
          </w:p>
        </w:tc>
        <w:tc>
          <w:tcPr>
            <w:tcW w:w="5077" w:type="dxa"/>
            <w:vAlign w:val="center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F872E4">
              <w:rPr>
                <w:rFonts w:ascii="標楷體" w:eastAsia="標楷體" w:hAnsi="標楷體" w:hint="eastAsia"/>
                <w:sz w:val="28"/>
                <w:szCs w:val="28"/>
              </w:rPr>
              <w:t>午餐及賦歸</w:t>
            </w:r>
          </w:p>
        </w:tc>
        <w:tc>
          <w:tcPr>
            <w:tcW w:w="3119" w:type="dxa"/>
          </w:tcPr>
          <w:p w:rsidR="00421962" w:rsidRPr="00F872E4" w:rsidRDefault="00421962" w:rsidP="00577378">
            <w:pPr>
              <w:tabs>
                <w:tab w:val="left" w:pos="1080"/>
              </w:tabs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421962" w:rsidRPr="00F872E4" w:rsidRDefault="00421962" w:rsidP="00421962">
      <w:pPr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hint="eastAsia"/>
        </w:rPr>
      </w:pPr>
    </w:p>
    <w:p w:rsidR="00B96194" w:rsidRDefault="00B96194"/>
    <w:sectPr w:rsidR="00B961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62"/>
    <w:rsid w:val="00421962"/>
    <w:rsid w:val="00B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596DD-8EA1-4D3D-B9FF-99D8F1C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21962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a4">
    <w:name w:val="註釋標題 字元"/>
    <w:basedOn w:val="a0"/>
    <w:link w:val="a3"/>
    <w:rsid w:val="00421962"/>
    <w:rPr>
      <w:rFonts w:ascii="Arial" w:eastAsia="標楷體" w:hAnsi="Arial" w:cs="Times New Roman"/>
      <w:sz w:val="28"/>
      <w:szCs w:val="20"/>
    </w:rPr>
  </w:style>
  <w:style w:type="character" w:styleId="a5">
    <w:name w:val="Strong"/>
    <w:uiPriority w:val="22"/>
    <w:qFormat/>
    <w:rsid w:val="00421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1</cp:revision>
  <dcterms:created xsi:type="dcterms:W3CDTF">2014-09-01T07:22:00Z</dcterms:created>
  <dcterms:modified xsi:type="dcterms:W3CDTF">2014-09-01T07:22:00Z</dcterms:modified>
</cp:coreProperties>
</file>