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0" w:rsidRDefault="00A81560" w:rsidP="00A81560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103學年度</w:t>
      </w:r>
      <w:r w:rsidR="000F13DA">
        <w:rPr>
          <w:rFonts w:ascii="標楷體" w:eastAsia="標楷體" w:hAnsi="標楷體" w:hint="eastAsia"/>
          <w:sz w:val="28"/>
          <w:szCs w:val="28"/>
        </w:rPr>
        <w:t>教育部師培聯盟</w:t>
      </w:r>
      <w:r>
        <w:rPr>
          <w:rFonts w:ascii="標楷體" w:eastAsia="標楷體" w:hAnsi="標楷體" w:hint="eastAsia"/>
          <w:sz w:val="28"/>
          <w:szCs w:val="28"/>
        </w:rPr>
        <w:t>國語文領域教學研究中心</w:t>
      </w:r>
    </w:p>
    <w:p w:rsidR="00C079DB" w:rsidRDefault="00DF6BFC" w:rsidP="00031DF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教材教法論文暨教案示例</w:t>
      </w:r>
      <w:r w:rsidR="00A81560" w:rsidRPr="00A81560">
        <w:rPr>
          <w:rFonts w:ascii="標楷體" w:eastAsia="標楷體" w:hAnsi="標楷體" w:hint="eastAsia"/>
          <w:sz w:val="28"/>
          <w:szCs w:val="28"/>
        </w:rPr>
        <w:t>發表會</w:t>
      </w:r>
    </w:p>
    <w:p w:rsidR="00AC3931" w:rsidRPr="00AA0587" w:rsidRDefault="00AC3931">
      <w:pPr>
        <w:rPr>
          <w:rFonts w:ascii="標楷體" w:eastAsia="標楷體" w:hAnsi="標楷體"/>
          <w:szCs w:val="24"/>
        </w:rPr>
      </w:pPr>
      <w:r w:rsidRPr="00AA0587">
        <w:rPr>
          <w:rFonts w:ascii="標楷體" w:eastAsia="標楷體" w:hAnsi="標楷體" w:hint="eastAsia"/>
          <w:szCs w:val="24"/>
        </w:rPr>
        <w:t>日期:104年05月</w:t>
      </w:r>
      <w:r w:rsidR="00A81560">
        <w:rPr>
          <w:rFonts w:ascii="標楷體" w:eastAsia="標楷體" w:hAnsi="標楷體" w:hint="eastAsia"/>
          <w:szCs w:val="24"/>
        </w:rPr>
        <w:t>30</w:t>
      </w:r>
      <w:r w:rsidRPr="00AA0587">
        <w:rPr>
          <w:rFonts w:ascii="標楷體" w:eastAsia="標楷體" w:hAnsi="標楷體" w:hint="eastAsia"/>
          <w:szCs w:val="24"/>
        </w:rPr>
        <w:t>日(六)</w:t>
      </w:r>
      <w:r w:rsidR="004F0469">
        <w:rPr>
          <w:rFonts w:ascii="標楷體" w:eastAsia="標楷體" w:hAnsi="標楷體" w:hint="eastAsia"/>
          <w:szCs w:val="24"/>
        </w:rPr>
        <w:t>9:00</w:t>
      </w:r>
      <w:r w:rsidR="00025185">
        <w:rPr>
          <w:rFonts w:ascii="標楷體" w:eastAsia="標楷體" w:hAnsi="標楷體" w:hint="eastAsia"/>
          <w:szCs w:val="24"/>
        </w:rPr>
        <w:t>-</w:t>
      </w:r>
      <w:r w:rsidR="004F0469">
        <w:rPr>
          <w:rFonts w:ascii="標楷體" w:eastAsia="標楷體" w:hAnsi="標楷體" w:hint="eastAsia"/>
          <w:szCs w:val="24"/>
        </w:rPr>
        <w:t>17</w:t>
      </w:r>
      <w:r w:rsidR="00C079DB">
        <w:rPr>
          <w:rFonts w:ascii="標楷體" w:eastAsia="標楷體" w:hAnsi="標楷體" w:hint="eastAsia"/>
          <w:szCs w:val="24"/>
        </w:rPr>
        <w:t>:30</w:t>
      </w:r>
    </w:p>
    <w:p w:rsidR="00AC3931" w:rsidRPr="00AA0587" w:rsidRDefault="00AC3931">
      <w:pPr>
        <w:rPr>
          <w:rFonts w:ascii="標楷體" w:eastAsia="標楷體" w:hAnsi="標楷體"/>
          <w:szCs w:val="24"/>
        </w:rPr>
      </w:pPr>
      <w:r w:rsidRPr="00AA0587">
        <w:rPr>
          <w:rFonts w:ascii="標楷體" w:eastAsia="標楷體" w:hAnsi="標楷體" w:hint="eastAsia"/>
          <w:szCs w:val="24"/>
        </w:rPr>
        <w:t>地點:國立臺北教育大學</w:t>
      </w:r>
      <w:r w:rsidR="00A01FA0">
        <w:rPr>
          <w:rFonts w:ascii="標楷體" w:eastAsia="標楷體" w:hAnsi="標楷體" w:hint="eastAsia"/>
          <w:szCs w:val="24"/>
        </w:rPr>
        <w:t>科學館</w:t>
      </w:r>
      <w:r w:rsidR="00914598">
        <w:rPr>
          <w:rFonts w:ascii="標楷體" w:eastAsia="標楷體" w:hAnsi="標楷體" w:hint="eastAsia"/>
          <w:szCs w:val="24"/>
        </w:rPr>
        <w:t>B</w:t>
      </w:r>
      <w:r w:rsidR="00A01FA0">
        <w:rPr>
          <w:rFonts w:ascii="標楷體" w:eastAsia="標楷體" w:hAnsi="標楷體" w:hint="eastAsia"/>
          <w:szCs w:val="24"/>
        </w:rPr>
        <w:t>101會議室</w:t>
      </w:r>
    </w:p>
    <w:p w:rsidR="007A07E1" w:rsidRDefault="00907A64" w:rsidP="00740B1C">
      <w:pPr>
        <w:tabs>
          <w:tab w:val="left" w:pos="457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="007A07E1" w:rsidRPr="00AA0587">
        <w:rPr>
          <w:rFonts w:ascii="標楷體" w:eastAsia="標楷體" w:hAnsi="標楷體" w:hint="eastAsia"/>
          <w:szCs w:val="24"/>
        </w:rPr>
        <w:t>106臺北市大安區和平東路二段134號</w:t>
      </w:r>
      <w:r>
        <w:rPr>
          <w:rFonts w:ascii="標楷體" w:eastAsia="標楷體" w:hAnsi="標楷體"/>
          <w:szCs w:val="24"/>
        </w:rPr>
        <w:tab/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1512"/>
        <w:gridCol w:w="1573"/>
        <w:gridCol w:w="992"/>
        <w:gridCol w:w="3119"/>
        <w:gridCol w:w="1326"/>
      </w:tblGrid>
      <w:tr w:rsidR="00025185" w:rsidRPr="00DE4DF5" w:rsidTr="00DE4DF5">
        <w:tc>
          <w:tcPr>
            <w:tcW w:w="3085" w:type="dxa"/>
            <w:gridSpan w:val="2"/>
            <w:shd w:val="clear" w:color="auto" w:fill="4F6228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b/>
                <w:color w:val="FFFFFF"/>
                <w:sz w:val="22"/>
              </w:rPr>
              <w:t>時間</w:t>
            </w:r>
          </w:p>
        </w:tc>
        <w:tc>
          <w:tcPr>
            <w:tcW w:w="4111" w:type="dxa"/>
            <w:gridSpan w:val="2"/>
            <w:shd w:val="clear" w:color="auto" w:fill="4F6228"/>
            <w:vAlign w:val="center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b/>
                <w:color w:val="FFFFFF"/>
                <w:sz w:val="22"/>
              </w:rPr>
              <w:t>議程</w:t>
            </w:r>
          </w:p>
        </w:tc>
        <w:tc>
          <w:tcPr>
            <w:tcW w:w="1326" w:type="dxa"/>
            <w:shd w:val="clear" w:color="auto" w:fill="4F6228"/>
            <w:vAlign w:val="center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b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b/>
                <w:color w:val="FFFFFF"/>
                <w:sz w:val="22"/>
              </w:rPr>
              <w:t>備註</w:t>
            </w:r>
          </w:p>
        </w:tc>
      </w:tr>
      <w:tr w:rsidR="00025185" w:rsidRPr="00EE1BE2" w:rsidTr="00DE4DF5">
        <w:tc>
          <w:tcPr>
            <w:tcW w:w="1512" w:type="dxa"/>
            <w:vMerge w:val="restart"/>
            <w:shd w:val="clear" w:color="auto" w:fill="76923C"/>
            <w:vAlign w:val="center"/>
          </w:tcPr>
          <w:p w:rsidR="00025185" w:rsidRPr="00DE4DF5" w:rsidRDefault="00025185" w:rsidP="00EE1BE2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color w:val="FFFFFF"/>
                <w:sz w:val="22"/>
              </w:rPr>
              <w:t>上午場</w:t>
            </w:r>
          </w:p>
          <w:p w:rsidR="00EE1BE2" w:rsidRPr="00DE4DF5" w:rsidRDefault="00025185" w:rsidP="00EE1BE2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color w:val="FFFFFF"/>
                <w:sz w:val="22"/>
              </w:rPr>
              <w:t>大學教授教材教法論文發表會</w:t>
            </w:r>
          </w:p>
          <w:p w:rsidR="00EE1BE2" w:rsidRPr="00DE4DF5" w:rsidRDefault="00EE1BE2" w:rsidP="00EE1BE2">
            <w:pPr>
              <w:jc w:val="center"/>
              <w:rPr>
                <w:rFonts w:ascii="標楷體" w:eastAsia="標楷體" w:hAnsi="標楷體"/>
                <w:color w:val="D9D9D9"/>
                <w:sz w:val="18"/>
                <w:szCs w:val="18"/>
              </w:rPr>
            </w:pPr>
            <w:r w:rsidRPr="00DE4DF5">
              <w:rPr>
                <w:rFonts w:ascii="標楷體" w:eastAsia="標楷體" w:hAnsi="標楷體" w:hint="eastAsia"/>
                <w:color w:val="D9D9D9"/>
                <w:sz w:val="18"/>
                <w:szCs w:val="18"/>
              </w:rPr>
              <w:t>(主持人：</w:t>
            </w:r>
          </w:p>
          <w:p w:rsidR="00025185" w:rsidRPr="00DE4DF5" w:rsidRDefault="009B612B" w:rsidP="00EE1BE2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  <w:r>
              <w:rPr>
                <w:rFonts w:ascii="標楷體" w:eastAsia="標楷體" w:hAnsi="標楷體" w:hint="eastAsia"/>
                <w:color w:val="D9D9D9"/>
                <w:sz w:val="18"/>
                <w:szCs w:val="18"/>
              </w:rPr>
              <w:t>臺北市立大學余崇生副</w:t>
            </w:r>
            <w:r w:rsidR="00EE1BE2" w:rsidRPr="00DE4DF5">
              <w:rPr>
                <w:rFonts w:ascii="標楷體" w:eastAsia="標楷體" w:hAnsi="標楷體" w:hint="eastAsia"/>
                <w:color w:val="D9D9D9"/>
                <w:sz w:val="18"/>
                <w:szCs w:val="18"/>
              </w:rPr>
              <w:t>教授)</w:t>
            </w:r>
          </w:p>
        </w:tc>
        <w:tc>
          <w:tcPr>
            <w:tcW w:w="1573" w:type="dxa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08:30-9:00</w:t>
            </w:r>
          </w:p>
        </w:tc>
        <w:tc>
          <w:tcPr>
            <w:tcW w:w="4111" w:type="dxa"/>
            <w:gridSpan w:val="2"/>
          </w:tcPr>
          <w:p w:rsidR="00025185" w:rsidRPr="00EE1BE2" w:rsidRDefault="0002518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1326" w:type="dxa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rPr>
          <w:trHeight w:val="637"/>
        </w:trPr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vMerge w:val="restart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9:00-9:30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5185" w:rsidRPr="00EE1BE2" w:rsidRDefault="00025185" w:rsidP="000251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題目</w:t>
            </w:r>
          </w:p>
        </w:tc>
        <w:tc>
          <w:tcPr>
            <w:tcW w:w="3119" w:type="dxa"/>
            <w:vAlign w:val="center"/>
          </w:tcPr>
          <w:p w:rsidR="00025185" w:rsidRPr="00EE1BE2" w:rsidRDefault="00025185" w:rsidP="0002518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〈提升學生學習成效－從學習型態探究學習共同體的實踐〉</w:t>
            </w:r>
          </w:p>
        </w:tc>
        <w:tc>
          <w:tcPr>
            <w:tcW w:w="1326" w:type="dxa"/>
            <w:vMerge w:val="restart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rPr>
          <w:trHeight w:val="637"/>
        </w:trPr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vMerge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025185" w:rsidRPr="00EE1BE2" w:rsidRDefault="00025185" w:rsidP="0002518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發表人</w:t>
            </w:r>
          </w:p>
        </w:tc>
        <w:tc>
          <w:tcPr>
            <w:tcW w:w="3119" w:type="dxa"/>
            <w:vAlign w:val="center"/>
          </w:tcPr>
          <w:p w:rsidR="00EE1BE2" w:rsidRDefault="00025185" w:rsidP="00EE1BE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何淑禎(國立嘉義大學教育所博士生)、</w:t>
            </w:r>
          </w:p>
          <w:p w:rsidR="00025185" w:rsidRPr="00EE1BE2" w:rsidRDefault="00025185" w:rsidP="00EE1BE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林明煌教授</w:t>
            </w:r>
            <w:r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(</w:t>
            </w:r>
            <w:r w:rsidRPr="00EE1BE2">
              <w:rPr>
                <w:rFonts w:ascii="標楷體" w:eastAsia="標楷體" w:hAnsi="標楷體" w:hint="eastAsia"/>
                <w:sz w:val="22"/>
              </w:rPr>
              <w:t>國立</w:t>
            </w:r>
            <w:r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嘉義大學</w:t>
            </w:r>
            <w:r w:rsidRPr="00EE1BE2">
              <w:rPr>
                <w:rFonts w:ascii="標楷體" w:eastAsia="標楷體" w:hAnsi="標楷體" w:hint="eastAsia"/>
                <w:sz w:val="22"/>
              </w:rPr>
              <w:t>師資培育中心)</w:t>
            </w:r>
          </w:p>
        </w:tc>
        <w:tc>
          <w:tcPr>
            <w:tcW w:w="1326" w:type="dxa"/>
            <w:vMerge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rPr>
          <w:trHeight w:val="200"/>
        </w:trPr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vMerge w:val="restart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9:30-10:00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題目</w:t>
            </w:r>
          </w:p>
        </w:tc>
        <w:tc>
          <w:tcPr>
            <w:tcW w:w="3119" w:type="dxa"/>
          </w:tcPr>
          <w:p w:rsidR="00025185" w:rsidRPr="00EE1BE2" w:rsidRDefault="00025185" w:rsidP="00025185">
            <w:pPr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〈</w:t>
            </w:r>
            <w:r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翻轉漢字教學之研究</w:t>
            </w:r>
            <w:r w:rsidRPr="00EE1BE2">
              <w:rPr>
                <w:rFonts w:ascii="標楷體" w:eastAsia="標楷體" w:hAnsi="標楷體" w:hint="eastAsia"/>
                <w:sz w:val="22"/>
              </w:rPr>
              <w:t>〉</w:t>
            </w:r>
            <w:r w:rsidRPr="00EE1BE2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rPr>
          <w:trHeight w:val="200"/>
        </w:trPr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vMerge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發表人</w:t>
            </w:r>
          </w:p>
        </w:tc>
        <w:tc>
          <w:tcPr>
            <w:tcW w:w="3119" w:type="dxa"/>
          </w:tcPr>
          <w:p w:rsidR="00025185" w:rsidRPr="00EE1BE2" w:rsidRDefault="00025185" w:rsidP="00024605">
            <w:pPr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銘傳大學江惜美教授</w:t>
            </w:r>
          </w:p>
        </w:tc>
        <w:tc>
          <w:tcPr>
            <w:tcW w:w="1326" w:type="dxa"/>
            <w:vMerge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rPr>
          <w:trHeight w:val="292"/>
        </w:trPr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vMerge w:val="restart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10:00-10:30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25185" w:rsidRPr="00EE1BE2" w:rsidRDefault="00025185" w:rsidP="00EE1B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題目</w:t>
            </w:r>
          </w:p>
        </w:tc>
        <w:tc>
          <w:tcPr>
            <w:tcW w:w="3119" w:type="dxa"/>
          </w:tcPr>
          <w:p w:rsidR="00025185" w:rsidRPr="00EE1BE2" w:rsidRDefault="00025185" w:rsidP="00C510EC">
            <w:pPr>
              <w:rPr>
                <w:rFonts w:ascii="標楷體" w:eastAsia="標楷體" w:hAnsi="標楷體"/>
                <w:sz w:val="22"/>
              </w:rPr>
            </w:pPr>
            <w:r w:rsidRPr="00C510EC">
              <w:rPr>
                <w:rFonts w:ascii="標楷體" w:eastAsia="標楷體" w:hAnsi="標楷體" w:hint="eastAsia"/>
                <w:sz w:val="22"/>
              </w:rPr>
              <w:t>〈</w:t>
            </w:r>
            <w:r w:rsidR="00C510EC" w:rsidRPr="00C510EC">
              <w:rPr>
                <w:rFonts w:ascii="標楷體" w:eastAsia="標楷體" w:hAnsi="標楷體" w:hint="eastAsia"/>
                <w:sz w:val="22"/>
              </w:rPr>
              <w:t>POE，在地教師學習社群形成性經驗之論述</w:t>
            </w:r>
            <w:r w:rsidRPr="00C510EC">
              <w:rPr>
                <w:rFonts w:ascii="標楷體" w:eastAsia="標楷體" w:hAnsi="標楷體" w:hint="eastAsia"/>
                <w:sz w:val="22"/>
              </w:rPr>
              <w:t>〉</w:t>
            </w:r>
          </w:p>
        </w:tc>
        <w:tc>
          <w:tcPr>
            <w:tcW w:w="1326" w:type="dxa"/>
            <w:vMerge w:val="restart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rPr>
          <w:trHeight w:val="400"/>
        </w:trPr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vMerge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025185" w:rsidRPr="00EE1BE2" w:rsidRDefault="00025185" w:rsidP="00EE1B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發表人</w:t>
            </w:r>
          </w:p>
        </w:tc>
        <w:tc>
          <w:tcPr>
            <w:tcW w:w="3119" w:type="dxa"/>
            <w:vAlign w:val="center"/>
          </w:tcPr>
          <w:p w:rsidR="00025185" w:rsidRPr="00740B1C" w:rsidRDefault="00740B1C" w:rsidP="00EE1BE2">
            <w:pPr>
              <w:spacing w:line="0" w:lineRule="atLeast"/>
              <w:jc w:val="both"/>
              <w:rPr>
                <w:rFonts w:ascii="Arial Unicode MS" w:eastAsia="標楷體" w:hAnsi="Arial Unicode MS"/>
                <w:color w:val="000000"/>
                <w:sz w:val="22"/>
              </w:rPr>
            </w:pPr>
            <w:r>
              <w:rPr>
                <w:rFonts w:ascii="Arial Unicode MS" w:eastAsia="標楷體" w:hAnsi="Arial Unicode MS" w:hint="eastAsia"/>
                <w:color w:val="000000"/>
                <w:sz w:val="22"/>
              </w:rPr>
              <w:t>國立新竹教育大學</w:t>
            </w:r>
            <w:r w:rsidR="00025185"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李麗霞</w:t>
            </w:r>
            <w:r>
              <w:rPr>
                <w:rFonts w:ascii="Arial Unicode MS" w:eastAsia="標楷體" w:hAnsi="Arial Unicode MS" w:hint="eastAsia"/>
                <w:color w:val="000000"/>
                <w:sz w:val="22"/>
              </w:rPr>
              <w:t>副</w:t>
            </w:r>
            <w:r w:rsidR="00025185" w:rsidRPr="00EE1BE2">
              <w:rPr>
                <w:rFonts w:ascii="Arial Unicode MS" w:eastAsia="標楷體" w:hAnsi="Arial Unicode MS" w:hint="eastAsia"/>
                <w:color w:val="000000"/>
                <w:sz w:val="22"/>
              </w:rPr>
              <w:t>教授</w:t>
            </w:r>
          </w:p>
        </w:tc>
        <w:tc>
          <w:tcPr>
            <w:tcW w:w="1326" w:type="dxa"/>
            <w:vMerge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10:30-10:40</w:t>
            </w:r>
          </w:p>
        </w:tc>
        <w:tc>
          <w:tcPr>
            <w:tcW w:w="4111" w:type="dxa"/>
            <w:gridSpan w:val="2"/>
          </w:tcPr>
          <w:p w:rsidR="00025185" w:rsidRPr="00EE1BE2" w:rsidRDefault="0002518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  <w:tc>
          <w:tcPr>
            <w:tcW w:w="1326" w:type="dxa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10:40-11:10</w:t>
            </w:r>
          </w:p>
        </w:tc>
        <w:tc>
          <w:tcPr>
            <w:tcW w:w="4111" w:type="dxa"/>
            <w:gridSpan w:val="2"/>
          </w:tcPr>
          <w:p w:rsidR="00025185" w:rsidRPr="00EE1BE2" w:rsidRDefault="0002518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綜合座談</w:t>
            </w:r>
          </w:p>
        </w:tc>
        <w:tc>
          <w:tcPr>
            <w:tcW w:w="1326" w:type="dxa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25185" w:rsidRPr="00EE1BE2" w:rsidTr="00DE4DF5">
        <w:tc>
          <w:tcPr>
            <w:tcW w:w="1512" w:type="dxa"/>
            <w:vMerge/>
            <w:shd w:val="clear" w:color="auto" w:fill="76923C"/>
          </w:tcPr>
          <w:p w:rsidR="00025185" w:rsidRPr="00DE4DF5" w:rsidRDefault="00025185" w:rsidP="00025185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025185" w:rsidRPr="00EE1BE2" w:rsidRDefault="0002518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11:10</w:t>
            </w:r>
            <w:r w:rsidR="001B027C">
              <w:rPr>
                <w:rFonts w:ascii="標楷體" w:eastAsia="標楷體" w:hAnsi="標楷體" w:hint="eastAsia"/>
                <w:sz w:val="22"/>
              </w:rPr>
              <w:t>-13:30</w:t>
            </w:r>
          </w:p>
        </w:tc>
        <w:tc>
          <w:tcPr>
            <w:tcW w:w="4111" w:type="dxa"/>
            <w:gridSpan w:val="2"/>
          </w:tcPr>
          <w:p w:rsidR="00025185" w:rsidRPr="00EE1BE2" w:rsidRDefault="001B027C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休息、用餐</w:t>
            </w:r>
          </w:p>
        </w:tc>
        <w:tc>
          <w:tcPr>
            <w:tcW w:w="1326" w:type="dxa"/>
          </w:tcPr>
          <w:p w:rsidR="00025185" w:rsidRPr="00EE1BE2" w:rsidRDefault="0002518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E1BE2" w:rsidRPr="00EE1BE2" w:rsidTr="00DE4DF5">
        <w:tc>
          <w:tcPr>
            <w:tcW w:w="1512" w:type="dxa"/>
            <w:vMerge w:val="restart"/>
            <w:shd w:val="clear" w:color="auto" w:fill="76923C"/>
            <w:vAlign w:val="center"/>
          </w:tcPr>
          <w:p w:rsidR="00EE1BE2" w:rsidRPr="00DE4DF5" w:rsidRDefault="00EE1BE2" w:rsidP="00EE1BE2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color w:val="FFFFFF"/>
                <w:sz w:val="22"/>
              </w:rPr>
              <w:t>下午場</w:t>
            </w:r>
          </w:p>
          <w:p w:rsidR="00EE1BE2" w:rsidRPr="00DE4DF5" w:rsidRDefault="00E55BA6" w:rsidP="00EE1BE2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  <w:r>
              <w:rPr>
                <w:rFonts w:ascii="標楷體" w:eastAsia="標楷體" w:hAnsi="標楷體" w:hint="eastAsia"/>
                <w:color w:val="FFFFFF"/>
                <w:sz w:val="22"/>
              </w:rPr>
              <w:t>教案演示競賽得獎作品暨</w:t>
            </w:r>
            <w:r w:rsidR="00EE1BE2" w:rsidRPr="00DE4DF5">
              <w:rPr>
                <w:rFonts w:ascii="標楷體" w:eastAsia="標楷體" w:hAnsi="標楷體" w:hint="eastAsia"/>
                <w:color w:val="FFFFFF"/>
                <w:sz w:val="22"/>
              </w:rPr>
              <w:t>教學示例發表</w:t>
            </w:r>
          </w:p>
          <w:p w:rsidR="00EE1BE2" w:rsidRPr="00DE4DF5" w:rsidRDefault="00EE1BE2" w:rsidP="00EE1BE2">
            <w:pPr>
              <w:jc w:val="center"/>
              <w:rPr>
                <w:rFonts w:ascii="標楷體" w:eastAsia="標楷體" w:hAnsi="標楷體"/>
                <w:color w:val="D9D9D9"/>
                <w:sz w:val="18"/>
                <w:szCs w:val="18"/>
              </w:rPr>
            </w:pPr>
            <w:r w:rsidRPr="00DE4DF5">
              <w:rPr>
                <w:rFonts w:ascii="標楷體" w:eastAsia="標楷體" w:hAnsi="標楷體" w:hint="eastAsia"/>
                <w:color w:val="D9D9D9"/>
                <w:sz w:val="18"/>
                <w:szCs w:val="18"/>
              </w:rPr>
              <w:t>(主持人：</w:t>
            </w:r>
          </w:p>
          <w:p w:rsidR="00EE1BE2" w:rsidRPr="00DE4DF5" w:rsidRDefault="00EE1BE2" w:rsidP="00EE1BE2">
            <w:pPr>
              <w:jc w:val="center"/>
              <w:rPr>
                <w:rFonts w:ascii="標楷體" w:eastAsia="標楷體" w:hAnsi="標楷體"/>
                <w:color w:val="FFFFFF"/>
                <w:sz w:val="22"/>
              </w:rPr>
            </w:pPr>
            <w:r w:rsidRPr="00DE4DF5">
              <w:rPr>
                <w:rFonts w:ascii="標楷體" w:eastAsia="標楷體" w:hAnsi="標楷體" w:hint="eastAsia"/>
                <w:color w:val="D9D9D9"/>
                <w:sz w:val="18"/>
                <w:szCs w:val="18"/>
              </w:rPr>
              <w:t>臺北市文化國小鄒彩完校長)</w:t>
            </w:r>
          </w:p>
        </w:tc>
        <w:tc>
          <w:tcPr>
            <w:tcW w:w="1573" w:type="dxa"/>
            <w:shd w:val="clear" w:color="auto" w:fill="C2D69B"/>
            <w:vAlign w:val="center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13:30-13:42</w:t>
            </w:r>
          </w:p>
        </w:tc>
        <w:tc>
          <w:tcPr>
            <w:tcW w:w="4111" w:type="dxa"/>
            <w:gridSpan w:val="2"/>
            <w:vAlign w:val="center"/>
          </w:tcPr>
          <w:p w:rsidR="00EE1BE2" w:rsidRPr="00EE1BE2" w:rsidRDefault="00EE1BE2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教案演示</w:t>
            </w:r>
            <w:r w:rsidR="00AF5E74">
              <w:rPr>
                <w:rFonts w:ascii="標楷體" w:eastAsia="標楷體" w:hAnsi="標楷體" w:hint="eastAsia"/>
                <w:sz w:val="22"/>
              </w:rPr>
              <w:t>-感恩惜福-小記者訓練營</w:t>
            </w:r>
          </w:p>
        </w:tc>
        <w:tc>
          <w:tcPr>
            <w:tcW w:w="1326" w:type="dxa"/>
            <w:vAlign w:val="center"/>
          </w:tcPr>
          <w:p w:rsidR="00EE1BE2" w:rsidRPr="00DE4DF5" w:rsidRDefault="000B4F7F" w:rsidP="00DE4DF5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教案演示教師</w:t>
            </w:r>
            <w:r w:rsidR="00EE1BE2" w:rsidRPr="00DE4DF5">
              <w:rPr>
                <w:rFonts w:ascii="標楷體" w:eastAsia="標楷體" w:hAnsi="標楷體" w:hint="eastAsia"/>
                <w:sz w:val="18"/>
                <w:szCs w:val="18"/>
              </w:rPr>
              <w:t>組第一名</w:t>
            </w:r>
          </w:p>
        </w:tc>
      </w:tr>
      <w:tr w:rsidR="00EE1BE2" w:rsidRPr="00EE1BE2" w:rsidTr="00DE4DF5">
        <w:tc>
          <w:tcPr>
            <w:tcW w:w="1512" w:type="dxa"/>
            <w:vMerge/>
            <w:shd w:val="clear" w:color="auto" w:fill="76923C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13:45-13:57</w:t>
            </w:r>
          </w:p>
        </w:tc>
        <w:tc>
          <w:tcPr>
            <w:tcW w:w="4111" w:type="dxa"/>
            <w:gridSpan w:val="2"/>
            <w:vAlign w:val="center"/>
          </w:tcPr>
          <w:p w:rsidR="00EE1BE2" w:rsidRPr="00EE1BE2" w:rsidRDefault="00EE1BE2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教案演</w:t>
            </w:r>
            <w:r w:rsidR="00AF5E74">
              <w:rPr>
                <w:rFonts w:ascii="標楷體" w:eastAsia="標楷體" w:hAnsi="標楷體" w:hint="eastAsia"/>
                <w:sz w:val="22"/>
              </w:rPr>
              <w:t>示-詩二首</w:t>
            </w:r>
          </w:p>
        </w:tc>
        <w:tc>
          <w:tcPr>
            <w:tcW w:w="1326" w:type="dxa"/>
          </w:tcPr>
          <w:p w:rsidR="00EE1BE2" w:rsidRPr="00EE1BE2" w:rsidRDefault="000B4F7F" w:rsidP="006620C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教案演示實習生</w:t>
            </w:r>
            <w:r w:rsidRPr="00DE4DF5">
              <w:rPr>
                <w:rFonts w:ascii="標楷體" w:eastAsia="標楷體" w:hAnsi="標楷體" w:hint="eastAsia"/>
                <w:sz w:val="18"/>
                <w:szCs w:val="18"/>
              </w:rPr>
              <w:t>組第一名</w:t>
            </w:r>
          </w:p>
        </w:tc>
      </w:tr>
      <w:tr w:rsidR="00EE1BE2" w:rsidRPr="00EE1BE2" w:rsidTr="00DE4DF5">
        <w:tc>
          <w:tcPr>
            <w:tcW w:w="1512" w:type="dxa"/>
            <w:vMerge/>
            <w:shd w:val="clear" w:color="auto" w:fill="76923C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14:00-14:12</w:t>
            </w:r>
          </w:p>
        </w:tc>
        <w:tc>
          <w:tcPr>
            <w:tcW w:w="4111" w:type="dxa"/>
            <w:gridSpan w:val="2"/>
            <w:vAlign w:val="center"/>
          </w:tcPr>
          <w:p w:rsidR="00EE1BE2" w:rsidRPr="00EE1BE2" w:rsidRDefault="00EE1BE2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教案演示</w:t>
            </w:r>
            <w:r w:rsidR="00AF5E74">
              <w:rPr>
                <w:rFonts w:ascii="標楷體" w:eastAsia="標楷體" w:hAnsi="標楷體" w:hint="eastAsia"/>
                <w:sz w:val="22"/>
              </w:rPr>
              <w:t>-不會游泳的青蛙</w:t>
            </w:r>
          </w:p>
        </w:tc>
        <w:tc>
          <w:tcPr>
            <w:tcW w:w="1326" w:type="dxa"/>
          </w:tcPr>
          <w:p w:rsidR="00EE1BE2" w:rsidRPr="00EE1BE2" w:rsidRDefault="000B4F7F" w:rsidP="006620C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教案演示師資生</w:t>
            </w:r>
            <w:r w:rsidRPr="00DE4DF5">
              <w:rPr>
                <w:rFonts w:ascii="標楷體" w:eastAsia="標楷體" w:hAnsi="標楷體" w:hint="eastAsia"/>
                <w:sz w:val="18"/>
                <w:szCs w:val="18"/>
              </w:rPr>
              <w:t>組第一名</w:t>
            </w:r>
          </w:p>
        </w:tc>
      </w:tr>
      <w:tr w:rsidR="00DE4DF5" w:rsidRPr="00EE1BE2" w:rsidTr="00DE4DF5">
        <w:trPr>
          <w:trHeight w:val="300"/>
        </w:trPr>
        <w:tc>
          <w:tcPr>
            <w:tcW w:w="1512" w:type="dxa"/>
            <w:vMerge/>
            <w:shd w:val="clear" w:color="auto" w:fill="76923C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vMerge w:val="restart"/>
            <w:shd w:val="clear" w:color="auto" w:fill="C2D69B"/>
            <w:vAlign w:val="center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14:15-14:45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E4DF5" w:rsidRPr="00DE4DF5" w:rsidRDefault="00DE4DF5" w:rsidP="00DE4DF5">
            <w:pPr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題目</w:t>
            </w:r>
          </w:p>
        </w:tc>
        <w:tc>
          <w:tcPr>
            <w:tcW w:w="3119" w:type="dxa"/>
            <w:vAlign w:val="center"/>
          </w:tcPr>
          <w:p w:rsidR="00DE4DF5" w:rsidRPr="00EE1BE2" w:rsidRDefault="00DE4DF5" w:rsidP="00EE1BE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國語課堂差異化教學的實踐與反思</w:t>
            </w:r>
          </w:p>
        </w:tc>
        <w:tc>
          <w:tcPr>
            <w:tcW w:w="1326" w:type="dxa"/>
            <w:vMerge w:val="restart"/>
            <w:vAlign w:val="center"/>
          </w:tcPr>
          <w:p w:rsidR="00DE4DF5" w:rsidRDefault="00DE4DF5" w:rsidP="00DE4DF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教學示例</w:t>
            </w:r>
          </w:p>
          <w:p w:rsidR="00DE4DF5" w:rsidRPr="00DE4DF5" w:rsidRDefault="00DE4DF5" w:rsidP="00DE4DF5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發表(一)</w:t>
            </w:r>
          </w:p>
        </w:tc>
      </w:tr>
      <w:tr w:rsidR="00DE4DF5" w:rsidRPr="00EE1BE2" w:rsidTr="00DE4DF5">
        <w:trPr>
          <w:trHeight w:val="299"/>
        </w:trPr>
        <w:tc>
          <w:tcPr>
            <w:tcW w:w="1512" w:type="dxa"/>
            <w:vMerge/>
            <w:shd w:val="clear" w:color="auto" w:fill="76923C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vMerge/>
            <w:shd w:val="clear" w:color="auto" w:fill="C2D69B"/>
            <w:vAlign w:val="center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DE4DF5" w:rsidRPr="00EE1BE2" w:rsidRDefault="00DE4DF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發表人</w:t>
            </w:r>
          </w:p>
        </w:tc>
        <w:tc>
          <w:tcPr>
            <w:tcW w:w="3119" w:type="dxa"/>
            <w:vAlign w:val="center"/>
          </w:tcPr>
          <w:p w:rsidR="00DE4DF5" w:rsidRPr="00EE1BE2" w:rsidRDefault="00740B1C" w:rsidP="00EE1BE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40B1C">
              <w:rPr>
                <w:rFonts w:eastAsia="標楷體" w:hint="eastAsia"/>
                <w:sz w:val="22"/>
              </w:rPr>
              <w:t>臺</w:t>
            </w:r>
            <w:r w:rsidRPr="00740B1C">
              <w:rPr>
                <w:rFonts w:eastAsia="標楷體"/>
                <w:sz w:val="22"/>
              </w:rPr>
              <w:t>北市中正國</w:t>
            </w:r>
            <w:r w:rsidRPr="00740B1C">
              <w:rPr>
                <w:rFonts w:eastAsia="標楷體" w:hint="eastAsia"/>
                <w:sz w:val="22"/>
              </w:rPr>
              <w:t>民</w:t>
            </w:r>
            <w:r w:rsidRPr="00740B1C">
              <w:rPr>
                <w:rFonts w:eastAsia="標楷體"/>
                <w:sz w:val="22"/>
              </w:rPr>
              <w:t>小</w:t>
            </w:r>
            <w:r w:rsidRPr="00740B1C">
              <w:rPr>
                <w:rFonts w:eastAsia="標楷體" w:hint="eastAsia"/>
                <w:sz w:val="22"/>
              </w:rPr>
              <w:t>學</w:t>
            </w:r>
            <w:r w:rsidR="00DE4DF5" w:rsidRPr="00EE1BE2">
              <w:rPr>
                <w:rFonts w:ascii="標楷體" w:eastAsia="標楷體" w:hAnsi="標楷體" w:hint="eastAsia"/>
                <w:sz w:val="22"/>
              </w:rPr>
              <w:t>賴婷妤老師</w:t>
            </w:r>
          </w:p>
        </w:tc>
        <w:tc>
          <w:tcPr>
            <w:tcW w:w="1326" w:type="dxa"/>
            <w:vMerge/>
          </w:tcPr>
          <w:p w:rsidR="00DE4DF5" w:rsidRPr="00EE1BE2" w:rsidRDefault="00DE4DF5" w:rsidP="006620C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4DF5" w:rsidRPr="00EE1BE2" w:rsidTr="00DE4DF5">
        <w:trPr>
          <w:trHeight w:val="300"/>
        </w:trPr>
        <w:tc>
          <w:tcPr>
            <w:tcW w:w="1512" w:type="dxa"/>
            <w:vMerge/>
            <w:shd w:val="clear" w:color="auto" w:fill="76923C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vMerge w:val="restart"/>
            <w:shd w:val="clear" w:color="auto" w:fill="C2D69B"/>
            <w:vAlign w:val="center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14:45-15:15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E4DF5" w:rsidRPr="00EE1BE2" w:rsidRDefault="00DE4DF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題目</w:t>
            </w:r>
          </w:p>
        </w:tc>
        <w:tc>
          <w:tcPr>
            <w:tcW w:w="3119" w:type="dxa"/>
            <w:vAlign w:val="center"/>
          </w:tcPr>
          <w:p w:rsidR="00DE4DF5" w:rsidRPr="00EE1BE2" w:rsidRDefault="00DE4DF5" w:rsidP="0002518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注音符號綜合教學法教學示例</w:t>
            </w:r>
          </w:p>
        </w:tc>
        <w:tc>
          <w:tcPr>
            <w:tcW w:w="1326" w:type="dxa"/>
            <w:vMerge w:val="restart"/>
          </w:tcPr>
          <w:p w:rsidR="00DE4DF5" w:rsidRPr="00EE1BE2" w:rsidRDefault="00DE4DF5" w:rsidP="006620C4">
            <w:pPr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教學示例發表(二)</w:t>
            </w:r>
          </w:p>
        </w:tc>
      </w:tr>
      <w:tr w:rsidR="00DE4DF5" w:rsidRPr="00EE1BE2" w:rsidTr="00DE4DF5">
        <w:trPr>
          <w:trHeight w:val="299"/>
        </w:trPr>
        <w:tc>
          <w:tcPr>
            <w:tcW w:w="1512" w:type="dxa"/>
            <w:vMerge/>
            <w:shd w:val="clear" w:color="auto" w:fill="76923C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vMerge/>
            <w:shd w:val="clear" w:color="auto" w:fill="C2D69B"/>
            <w:vAlign w:val="center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DE4DF5" w:rsidRPr="00EE1BE2" w:rsidRDefault="00DE4DF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發表人</w:t>
            </w:r>
          </w:p>
        </w:tc>
        <w:tc>
          <w:tcPr>
            <w:tcW w:w="3119" w:type="dxa"/>
            <w:vAlign w:val="center"/>
          </w:tcPr>
          <w:p w:rsidR="00DE4DF5" w:rsidRPr="00EE1BE2" w:rsidRDefault="00740B1C" w:rsidP="0002518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40B1C">
              <w:rPr>
                <w:rFonts w:eastAsia="標楷體" w:hint="eastAsia"/>
                <w:sz w:val="22"/>
              </w:rPr>
              <w:t>臺</w:t>
            </w:r>
            <w:r w:rsidRPr="00740B1C">
              <w:rPr>
                <w:rFonts w:eastAsia="標楷體"/>
                <w:sz w:val="22"/>
              </w:rPr>
              <w:t>北市桃源國</w:t>
            </w:r>
            <w:r w:rsidRPr="00740B1C">
              <w:rPr>
                <w:rFonts w:eastAsia="標楷體" w:hint="eastAsia"/>
                <w:sz w:val="22"/>
              </w:rPr>
              <w:t>民</w:t>
            </w:r>
            <w:r w:rsidRPr="00740B1C">
              <w:rPr>
                <w:rFonts w:eastAsia="標楷體"/>
                <w:sz w:val="22"/>
              </w:rPr>
              <w:t>小</w:t>
            </w:r>
            <w:r w:rsidRPr="00740B1C">
              <w:rPr>
                <w:rFonts w:eastAsia="標楷體" w:hint="eastAsia"/>
                <w:sz w:val="22"/>
              </w:rPr>
              <w:t>學</w:t>
            </w:r>
            <w:r w:rsidR="00DE4DF5" w:rsidRPr="00EE1BE2">
              <w:rPr>
                <w:rFonts w:ascii="標楷體" w:eastAsia="標楷體" w:hAnsi="標楷體" w:hint="eastAsia"/>
                <w:sz w:val="22"/>
              </w:rPr>
              <w:t>陳美伶老師</w:t>
            </w:r>
          </w:p>
        </w:tc>
        <w:tc>
          <w:tcPr>
            <w:tcW w:w="1326" w:type="dxa"/>
            <w:vMerge/>
          </w:tcPr>
          <w:p w:rsidR="00DE4DF5" w:rsidRPr="00EE1BE2" w:rsidRDefault="00DE4DF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E4DF5" w:rsidRPr="00EE1BE2" w:rsidTr="00DE4DF5">
        <w:trPr>
          <w:trHeight w:val="300"/>
        </w:trPr>
        <w:tc>
          <w:tcPr>
            <w:tcW w:w="1512" w:type="dxa"/>
            <w:vMerge/>
            <w:shd w:val="clear" w:color="auto" w:fill="76923C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vMerge w:val="restart"/>
            <w:shd w:val="clear" w:color="auto" w:fill="C2D69B"/>
            <w:vAlign w:val="center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15:30-16:30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E4DF5" w:rsidRPr="00EE1BE2" w:rsidRDefault="00DE4DF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題目</w:t>
            </w:r>
          </w:p>
        </w:tc>
        <w:tc>
          <w:tcPr>
            <w:tcW w:w="3119" w:type="dxa"/>
            <w:vAlign w:val="center"/>
          </w:tcPr>
          <w:p w:rsidR="00DE4DF5" w:rsidRPr="00EE1BE2" w:rsidRDefault="00DE4DF5" w:rsidP="0002518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教與學的迴旋曲</w:t>
            </w:r>
          </w:p>
        </w:tc>
        <w:tc>
          <w:tcPr>
            <w:tcW w:w="1326" w:type="dxa"/>
            <w:vMerge w:val="restart"/>
          </w:tcPr>
          <w:p w:rsidR="00DE4DF5" w:rsidRPr="00EE1BE2" w:rsidRDefault="00DE4DF5" w:rsidP="006620C4">
            <w:pPr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教學示例發表(三)</w:t>
            </w:r>
          </w:p>
        </w:tc>
      </w:tr>
      <w:tr w:rsidR="00DE4DF5" w:rsidRPr="00EE1BE2" w:rsidTr="00DE4DF5">
        <w:trPr>
          <w:trHeight w:val="299"/>
        </w:trPr>
        <w:tc>
          <w:tcPr>
            <w:tcW w:w="1512" w:type="dxa"/>
            <w:vMerge/>
            <w:shd w:val="clear" w:color="auto" w:fill="76923C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vMerge/>
            <w:shd w:val="clear" w:color="auto" w:fill="C2D69B"/>
            <w:vAlign w:val="center"/>
          </w:tcPr>
          <w:p w:rsidR="00DE4DF5" w:rsidRPr="00EE1BE2" w:rsidRDefault="00DE4DF5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DE4DF5" w:rsidRPr="00EE1BE2" w:rsidRDefault="00DE4DF5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發表人</w:t>
            </w:r>
          </w:p>
        </w:tc>
        <w:tc>
          <w:tcPr>
            <w:tcW w:w="3119" w:type="dxa"/>
            <w:vAlign w:val="center"/>
          </w:tcPr>
          <w:p w:rsidR="00DE4DF5" w:rsidRPr="00EE1BE2" w:rsidRDefault="00740B1C" w:rsidP="0002518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40B1C">
              <w:rPr>
                <w:rFonts w:eastAsia="標楷體"/>
                <w:sz w:val="22"/>
              </w:rPr>
              <w:t>新北市莒光國</w:t>
            </w:r>
            <w:r w:rsidRPr="00740B1C">
              <w:rPr>
                <w:rFonts w:eastAsia="標楷體" w:hint="eastAsia"/>
                <w:sz w:val="22"/>
              </w:rPr>
              <w:t>民</w:t>
            </w:r>
            <w:r w:rsidRPr="00740B1C">
              <w:rPr>
                <w:rFonts w:eastAsia="標楷體"/>
                <w:sz w:val="22"/>
              </w:rPr>
              <w:t>小</w:t>
            </w:r>
            <w:r w:rsidRPr="00740B1C">
              <w:rPr>
                <w:rFonts w:eastAsia="標楷體" w:hint="eastAsia"/>
                <w:sz w:val="22"/>
              </w:rPr>
              <w:t>學</w:t>
            </w:r>
            <w:r w:rsidR="00DE4DF5" w:rsidRPr="00EE1BE2">
              <w:rPr>
                <w:rFonts w:ascii="標楷體" w:eastAsia="標楷體" w:hAnsi="標楷體" w:hint="eastAsia"/>
                <w:sz w:val="22"/>
              </w:rPr>
              <w:t>潘瑞玉老師</w:t>
            </w:r>
          </w:p>
        </w:tc>
        <w:tc>
          <w:tcPr>
            <w:tcW w:w="1326" w:type="dxa"/>
            <w:vMerge/>
          </w:tcPr>
          <w:p w:rsidR="00DE4DF5" w:rsidRPr="00EE1BE2" w:rsidRDefault="00DE4DF5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E1BE2" w:rsidRPr="00EE1BE2" w:rsidTr="00DE4DF5">
        <w:tc>
          <w:tcPr>
            <w:tcW w:w="1512" w:type="dxa"/>
            <w:vMerge/>
            <w:shd w:val="clear" w:color="auto" w:fill="76923C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16:30-16:40</w:t>
            </w:r>
          </w:p>
        </w:tc>
        <w:tc>
          <w:tcPr>
            <w:tcW w:w="4111" w:type="dxa"/>
            <w:gridSpan w:val="2"/>
            <w:vAlign w:val="center"/>
          </w:tcPr>
          <w:p w:rsidR="00EE1BE2" w:rsidRPr="00EE1BE2" w:rsidRDefault="00EE1BE2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休息</w:t>
            </w:r>
          </w:p>
        </w:tc>
        <w:tc>
          <w:tcPr>
            <w:tcW w:w="1326" w:type="dxa"/>
          </w:tcPr>
          <w:p w:rsidR="00EE1BE2" w:rsidRPr="00EE1BE2" w:rsidRDefault="00EE1BE2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E1BE2" w:rsidRPr="00EE1BE2" w:rsidTr="00DE4DF5">
        <w:tc>
          <w:tcPr>
            <w:tcW w:w="1512" w:type="dxa"/>
            <w:vMerge/>
            <w:shd w:val="clear" w:color="auto" w:fill="76923C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16:40-17:10</w:t>
            </w:r>
          </w:p>
        </w:tc>
        <w:tc>
          <w:tcPr>
            <w:tcW w:w="4111" w:type="dxa"/>
            <w:gridSpan w:val="2"/>
            <w:vAlign w:val="center"/>
          </w:tcPr>
          <w:p w:rsidR="00EE1BE2" w:rsidRPr="00EE1BE2" w:rsidRDefault="00EE1BE2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綜合座談</w:t>
            </w:r>
          </w:p>
        </w:tc>
        <w:tc>
          <w:tcPr>
            <w:tcW w:w="1326" w:type="dxa"/>
          </w:tcPr>
          <w:p w:rsidR="00EE1BE2" w:rsidRPr="00EE1BE2" w:rsidRDefault="00EE1BE2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E1BE2" w:rsidRPr="00EE1BE2" w:rsidTr="00DE4DF5">
        <w:tc>
          <w:tcPr>
            <w:tcW w:w="1512" w:type="dxa"/>
            <w:vMerge/>
            <w:shd w:val="clear" w:color="auto" w:fill="76923C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3" w:type="dxa"/>
            <w:shd w:val="clear" w:color="auto" w:fill="C2D69B"/>
            <w:vAlign w:val="center"/>
          </w:tcPr>
          <w:p w:rsidR="00EE1BE2" w:rsidRPr="00EE1BE2" w:rsidRDefault="00EE1BE2" w:rsidP="000251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ascii="標楷體" w:eastAsia="標楷體" w:hAnsi="標楷體" w:hint="eastAsia"/>
                <w:sz w:val="22"/>
              </w:rPr>
              <w:t>17:10</w:t>
            </w:r>
          </w:p>
        </w:tc>
        <w:tc>
          <w:tcPr>
            <w:tcW w:w="4111" w:type="dxa"/>
            <w:gridSpan w:val="2"/>
            <w:vAlign w:val="center"/>
          </w:tcPr>
          <w:p w:rsidR="00EE1BE2" w:rsidRPr="00EE1BE2" w:rsidRDefault="00EE1BE2" w:rsidP="00DE4DF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E1BE2">
              <w:rPr>
                <w:rFonts w:eastAsia="標楷體" w:hint="eastAsia"/>
                <w:sz w:val="22"/>
              </w:rPr>
              <w:t>賦歸</w:t>
            </w:r>
          </w:p>
        </w:tc>
        <w:tc>
          <w:tcPr>
            <w:tcW w:w="1326" w:type="dxa"/>
          </w:tcPr>
          <w:p w:rsidR="00EE1BE2" w:rsidRPr="00EE1BE2" w:rsidRDefault="00EE1BE2" w:rsidP="006620C4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A07E1" w:rsidRPr="00AA0587" w:rsidRDefault="007A07E1">
      <w:pPr>
        <w:rPr>
          <w:rFonts w:ascii="標楷體" w:eastAsia="標楷體" w:hAnsi="標楷體"/>
          <w:szCs w:val="24"/>
        </w:rPr>
      </w:pPr>
      <w:r w:rsidRPr="00AA0587">
        <w:rPr>
          <w:rFonts w:ascii="標楷體" w:eastAsia="標楷體" w:hAnsi="標楷體" w:hint="eastAsia"/>
          <w:szCs w:val="24"/>
        </w:rPr>
        <w:t>說明：</w:t>
      </w:r>
    </w:p>
    <w:p w:rsidR="001F7262" w:rsidRPr="008037B0" w:rsidRDefault="007C12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</w:t>
      </w:r>
      <w:r w:rsidRPr="008037B0">
        <w:rPr>
          <w:rFonts w:ascii="標楷體" w:eastAsia="標楷體" w:hAnsi="標楷體" w:hint="eastAsia"/>
          <w:szCs w:val="24"/>
        </w:rPr>
        <w:t>.</w:t>
      </w:r>
      <w:r w:rsidR="00181B20" w:rsidRPr="008037B0">
        <w:rPr>
          <w:rFonts w:ascii="標楷體" w:eastAsia="標楷體" w:hAnsi="標楷體" w:hint="eastAsia"/>
          <w:szCs w:val="24"/>
        </w:rPr>
        <w:t>本研討會聯絡人國語領域中心</w:t>
      </w:r>
      <w:r w:rsidR="00AA0587" w:rsidRPr="008037B0">
        <w:rPr>
          <w:rFonts w:ascii="標楷體" w:eastAsia="標楷體" w:hAnsi="標楷體" w:hint="eastAsia"/>
          <w:szCs w:val="24"/>
        </w:rPr>
        <w:t>:</w:t>
      </w:r>
      <w:r w:rsidR="001F7262" w:rsidRPr="008037B0">
        <w:rPr>
          <w:rFonts w:ascii="標楷體" w:eastAsia="標楷體" w:hAnsi="標楷體" w:hint="eastAsia"/>
          <w:szCs w:val="24"/>
        </w:rPr>
        <w:t>廖</w:t>
      </w:r>
      <w:r w:rsidR="00AA0587" w:rsidRPr="008037B0">
        <w:rPr>
          <w:rFonts w:ascii="標楷體" w:eastAsia="標楷體" w:hAnsi="標楷體" w:hint="eastAsia"/>
          <w:szCs w:val="24"/>
        </w:rPr>
        <w:t>小姐，</w:t>
      </w:r>
      <w:r w:rsidR="001F7262" w:rsidRPr="008037B0">
        <w:rPr>
          <w:rFonts w:ascii="標楷體" w:eastAsia="標楷體" w:hAnsi="標楷體" w:hint="eastAsia"/>
          <w:szCs w:val="24"/>
        </w:rPr>
        <w:t>電話：</w:t>
      </w:r>
      <w:r w:rsidR="001F7262" w:rsidRPr="008037B0">
        <w:rPr>
          <w:rFonts w:ascii="標楷體" w:eastAsia="標楷體" w:hAnsi="標楷體" w:hint="eastAsia"/>
        </w:rPr>
        <w:t>02-2732-1104#53355</w:t>
      </w:r>
      <w:r w:rsidR="00AA0587" w:rsidRPr="008037B0">
        <w:rPr>
          <w:rFonts w:ascii="標楷體" w:eastAsia="標楷體" w:hAnsi="標楷體" w:hint="eastAsia"/>
        </w:rPr>
        <w:t>；email: peitzu@tea.ntue.edu.tw</w:t>
      </w:r>
    </w:p>
    <w:p w:rsidR="00AD1F2F" w:rsidRPr="008037B0" w:rsidRDefault="00AD1F2F">
      <w:pPr>
        <w:rPr>
          <w:rFonts w:ascii="標楷體" w:eastAsia="標楷體" w:hAnsi="標楷體"/>
        </w:rPr>
      </w:pPr>
      <w:r w:rsidRPr="008037B0">
        <w:rPr>
          <w:rFonts w:ascii="標楷體" w:eastAsia="標楷體" w:hAnsi="標楷體" w:hint="eastAsia"/>
        </w:rPr>
        <w:t>2.報名方式：</w:t>
      </w:r>
    </w:p>
    <w:p w:rsidR="00AD1F2F" w:rsidRDefault="00344E29">
      <w:pPr>
        <w:rPr>
          <w:rFonts w:ascii="標楷體" w:eastAsia="標楷體" w:hAnsi="標楷體" w:cs="Arial"/>
          <w:color w:val="333333"/>
          <w:sz w:val="22"/>
          <w:szCs w:val="10"/>
        </w:rPr>
      </w:pPr>
      <w:r>
        <w:rPr>
          <w:rFonts w:ascii="標楷體" w:eastAsia="標楷體" w:hAnsi="標楷體" w:hint="eastAsia"/>
        </w:rPr>
        <w:t>(1)</w:t>
      </w:r>
      <w:r w:rsidR="00AD1F2F" w:rsidRPr="008037B0">
        <w:rPr>
          <w:rFonts w:ascii="標楷體" w:eastAsia="標楷體" w:hAnsi="標楷體" w:hint="eastAsia"/>
        </w:rPr>
        <w:t>全國教師進修網</w:t>
      </w:r>
      <w:r w:rsidR="00945D0E" w:rsidRPr="008037B0">
        <w:rPr>
          <w:rFonts w:ascii="標楷體" w:eastAsia="標楷體" w:hAnsi="標楷體" w:hint="eastAsia"/>
        </w:rPr>
        <w:t>研習代碼</w:t>
      </w:r>
      <w:r w:rsidR="00AD1F2F" w:rsidRPr="008037B0">
        <w:rPr>
          <w:rFonts w:ascii="標楷體" w:eastAsia="標楷體" w:hAnsi="標楷體" w:hint="eastAsia"/>
        </w:rPr>
        <w:t>：</w:t>
      </w:r>
      <w:r w:rsidR="00945D0E" w:rsidRPr="008037B0">
        <w:rPr>
          <w:rFonts w:ascii="標楷體" w:eastAsia="標楷體" w:hAnsi="標楷體" w:cs="Arial"/>
          <w:color w:val="333333"/>
          <w:sz w:val="22"/>
          <w:szCs w:val="10"/>
        </w:rPr>
        <w:t>1794052</w:t>
      </w:r>
    </w:p>
    <w:p w:rsidR="00E575C8" w:rsidRPr="008037B0" w:rsidRDefault="00344E29">
      <w:pPr>
        <w:rPr>
          <w:rFonts w:ascii="標楷體" w:eastAsia="標楷體" w:hAnsi="標楷體"/>
        </w:rPr>
      </w:pPr>
      <w:r w:rsidRPr="00344E29">
        <w:rPr>
          <w:rFonts w:ascii="標楷體" w:eastAsia="標楷體" w:hAnsi="標楷體" w:cs="Arial" w:hint="eastAsia"/>
          <w:color w:val="333333"/>
          <w:szCs w:val="24"/>
        </w:rPr>
        <w:t>(2)網路</w:t>
      </w:r>
      <w:r w:rsidR="00E575C8">
        <w:rPr>
          <w:rFonts w:ascii="標楷體" w:eastAsia="標楷體" w:hAnsi="標楷體" w:cs="Arial" w:hint="eastAsia"/>
          <w:color w:val="333333"/>
          <w:sz w:val="22"/>
          <w:szCs w:val="10"/>
        </w:rPr>
        <w:t>：</w:t>
      </w:r>
      <w:r w:rsidR="00E575C8" w:rsidRPr="00E575C8">
        <w:rPr>
          <w:rFonts w:ascii="標楷體" w:eastAsia="標楷體" w:hAnsi="標楷體" w:cs="Arial"/>
          <w:color w:val="333333"/>
          <w:sz w:val="22"/>
          <w:szCs w:val="10"/>
        </w:rPr>
        <w:t>http://goo.gl/forms/cR0cIHlHbM</w:t>
      </w:r>
    </w:p>
    <w:p w:rsidR="008037B0" w:rsidRDefault="008037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3.回饋單：</w:t>
      </w:r>
    </w:p>
    <w:p w:rsidR="00AD1F2F" w:rsidRPr="008037B0" w:rsidRDefault="00AD1F2F">
      <w:pPr>
        <w:rPr>
          <w:rFonts w:ascii="標楷體" w:eastAsia="標楷體" w:hAnsi="標楷體"/>
        </w:rPr>
      </w:pPr>
      <w:r w:rsidRPr="008037B0">
        <w:rPr>
          <w:rFonts w:ascii="標楷體" w:eastAsia="標楷體" w:hAnsi="標楷體" w:hint="eastAsia"/>
        </w:rPr>
        <w:t>Google:</w:t>
      </w:r>
      <w:r w:rsidRPr="008037B0">
        <w:rPr>
          <w:rFonts w:ascii="標楷體" w:eastAsia="標楷體" w:hAnsi="標楷體"/>
        </w:rPr>
        <w:t xml:space="preserve"> http://goo.gl/forms/i18xX8f9hd</w:t>
      </w:r>
    </w:p>
    <w:p w:rsidR="00AC3931" w:rsidRDefault="00AC3931"/>
    <w:sectPr w:rsidR="00AC3931" w:rsidSect="008445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66" w:rsidRPr="00EF596C" w:rsidRDefault="00541B66" w:rsidP="00AC3931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541B66" w:rsidRPr="00EF596C" w:rsidRDefault="00541B66" w:rsidP="00AC3931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66" w:rsidRPr="00EF596C" w:rsidRDefault="00541B66" w:rsidP="00AC3931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541B66" w:rsidRPr="00EF596C" w:rsidRDefault="00541B66" w:rsidP="00AC3931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E52"/>
    <w:multiLevelType w:val="hybridMultilevel"/>
    <w:tmpl w:val="BDE47114"/>
    <w:lvl w:ilvl="0" w:tplc="ABBCE6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7"/>
    <w:rsid w:val="00001564"/>
    <w:rsid w:val="000054DB"/>
    <w:rsid w:val="00024605"/>
    <w:rsid w:val="00025185"/>
    <w:rsid w:val="00025D25"/>
    <w:rsid w:val="00031DF1"/>
    <w:rsid w:val="00036579"/>
    <w:rsid w:val="00041A81"/>
    <w:rsid w:val="00062F0C"/>
    <w:rsid w:val="000A494D"/>
    <w:rsid w:val="000B4F7F"/>
    <w:rsid w:val="000B6541"/>
    <w:rsid w:val="000C0D9C"/>
    <w:rsid w:val="000C513F"/>
    <w:rsid w:val="000F13DA"/>
    <w:rsid w:val="0014198D"/>
    <w:rsid w:val="00143715"/>
    <w:rsid w:val="00144ED5"/>
    <w:rsid w:val="00160A8B"/>
    <w:rsid w:val="001661E7"/>
    <w:rsid w:val="00180E49"/>
    <w:rsid w:val="00181B20"/>
    <w:rsid w:val="00183544"/>
    <w:rsid w:val="00183F8B"/>
    <w:rsid w:val="001842F2"/>
    <w:rsid w:val="001B027C"/>
    <w:rsid w:val="001B0925"/>
    <w:rsid w:val="001C243E"/>
    <w:rsid w:val="001C41A1"/>
    <w:rsid w:val="001D7D85"/>
    <w:rsid w:val="001F7262"/>
    <w:rsid w:val="0022033F"/>
    <w:rsid w:val="00222F45"/>
    <w:rsid w:val="00235ADB"/>
    <w:rsid w:val="00251D69"/>
    <w:rsid w:val="0029510A"/>
    <w:rsid w:val="002D4AA3"/>
    <w:rsid w:val="002F10E8"/>
    <w:rsid w:val="003264F8"/>
    <w:rsid w:val="00344E29"/>
    <w:rsid w:val="00381D1D"/>
    <w:rsid w:val="0039224E"/>
    <w:rsid w:val="003A0316"/>
    <w:rsid w:val="003A5711"/>
    <w:rsid w:val="003B5EC6"/>
    <w:rsid w:val="003C6955"/>
    <w:rsid w:val="003E2D38"/>
    <w:rsid w:val="003E45DA"/>
    <w:rsid w:val="00417F9B"/>
    <w:rsid w:val="004355C0"/>
    <w:rsid w:val="00452A74"/>
    <w:rsid w:val="00461BD6"/>
    <w:rsid w:val="004827F2"/>
    <w:rsid w:val="00494785"/>
    <w:rsid w:val="004A4ED7"/>
    <w:rsid w:val="004D5903"/>
    <w:rsid w:val="004D7631"/>
    <w:rsid w:val="004F0469"/>
    <w:rsid w:val="004F55FE"/>
    <w:rsid w:val="00512094"/>
    <w:rsid w:val="00541B66"/>
    <w:rsid w:val="0054485C"/>
    <w:rsid w:val="00556675"/>
    <w:rsid w:val="005A65BC"/>
    <w:rsid w:val="005B06F6"/>
    <w:rsid w:val="005D0D94"/>
    <w:rsid w:val="005E2B0E"/>
    <w:rsid w:val="005F01DB"/>
    <w:rsid w:val="005F2AC2"/>
    <w:rsid w:val="00654951"/>
    <w:rsid w:val="00656CDB"/>
    <w:rsid w:val="006620C4"/>
    <w:rsid w:val="00666D93"/>
    <w:rsid w:val="0067161C"/>
    <w:rsid w:val="006813DB"/>
    <w:rsid w:val="006A4D9F"/>
    <w:rsid w:val="006C1A73"/>
    <w:rsid w:val="006E46FF"/>
    <w:rsid w:val="00703757"/>
    <w:rsid w:val="007230EA"/>
    <w:rsid w:val="00740B1C"/>
    <w:rsid w:val="00761E41"/>
    <w:rsid w:val="0078187E"/>
    <w:rsid w:val="007A07E1"/>
    <w:rsid w:val="007B28EF"/>
    <w:rsid w:val="007C12F8"/>
    <w:rsid w:val="007C58C6"/>
    <w:rsid w:val="007D6916"/>
    <w:rsid w:val="007D730F"/>
    <w:rsid w:val="007F24B3"/>
    <w:rsid w:val="008037B0"/>
    <w:rsid w:val="0080638F"/>
    <w:rsid w:val="00824796"/>
    <w:rsid w:val="0082551E"/>
    <w:rsid w:val="00827084"/>
    <w:rsid w:val="00831A51"/>
    <w:rsid w:val="008445E1"/>
    <w:rsid w:val="008716FC"/>
    <w:rsid w:val="008C6B75"/>
    <w:rsid w:val="008F0962"/>
    <w:rsid w:val="00907A64"/>
    <w:rsid w:val="00913887"/>
    <w:rsid w:val="00914598"/>
    <w:rsid w:val="00917E28"/>
    <w:rsid w:val="00923F2B"/>
    <w:rsid w:val="009402CA"/>
    <w:rsid w:val="00945D0E"/>
    <w:rsid w:val="00975F8D"/>
    <w:rsid w:val="0098596E"/>
    <w:rsid w:val="009B1651"/>
    <w:rsid w:val="009B3A23"/>
    <w:rsid w:val="009B525F"/>
    <w:rsid w:val="009B612B"/>
    <w:rsid w:val="009C2346"/>
    <w:rsid w:val="009C323E"/>
    <w:rsid w:val="009E6F2B"/>
    <w:rsid w:val="009F0D2E"/>
    <w:rsid w:val="00A01FA0"/>
    <w:rsid w:val="00A6576B"/>
    <w:rsid w:val="00A66B73"/>
    <w:rsid w:val="00A733CD"/>
    <w:rsid w:val="00A81560"/>
    <w:rsid w:val="00AA0587"/>
    <w:rsid w:val="00AC3931"/>
    <w:rsid w:val="00AD1F2F"/>
    <w:rsid w:val="00AD376B"/>
    <w:rsid w:val="00AE6A5F"/>
    <w:rsid w:val="00AF5E74"/>
    <w:rsid w:val="00B13847"/>
    <w:rsid w:val="00BA2789"/>
    <w:rsid w:val="00BA2A67"/>
    <w:rsid w:val="00BA6046"/>
    <w:rsid w:val="00BF443A"/>
    <w:rsid w:val="00C079DB"/>
    <w:rsid w:val="00C11FD5"/>
    <w:rsid w:val="00C15647"/>
    <w:rsid w:val="00C20866"/>
    <w:rsid w:val="00C23285"/>
    <w:rsid w:val="00C510EC"/>
    <w:rsid w:val="00C60015"/>
    <w:rsid w:val="00C61944"/>
    <w:rsid w:val="00CA576A"/>
    <w:rsid w:val="00CA58EE"/>
    <w:rsid w:val="00CC273C"/>
    <w:rsid w:val="00D00515"/>
    <w:rsid w:val="00D028A2"/>
    <w:rsid w:val="00D10891"/>
    <w:rsid w:val="00D247AA"/>
    <w:rsid w:val="00D35AC6"/>
    <w:rsid w:val="00D54CD9"/>
    <w:rsid w:val="00D54ECF"/>
    <w:rsid w:val="00D75263"/>
    <w:rsid w:val="00D76F2D"/>
    <w:rsid w:val="00D8287B"/>
    <w:rsid w:val="00DA630C"/>
    <w:rsid w:val="00DE4DF5"/>
    <w:rsid w:val="00DF6BFC"/>
    <w:rsid w:val="00E004C9"/>
    <w:rsid w:val="00E53ECE"/>
    <w:rsid w:val="00E55BA6"/>
    <w:rsid w:val="00E575C8"/>
    <w:rsid w:val="00E61F82"/>
    <w:rsid w:val="00E835F0"/>
    <w:rsid w:val="00E865BE"/>
    <w:rsid w:val="00EB5BD9"/>
    <w:rsid w:val="00ED2387"/>
    <w:rsid w:val="00EE1BE2"/>
    <w:rsid w:val="00EE56C0"/>
    <w:rsid w:val="00F2323E"/>
    <w:rsid w:val="00F3749D"/>
    <w:rsid w:val="00F506B7"/>
    <w:rsid w:val="00F64F5F"/>
    <w:rsid w:val="00F96822"/>
    <w:rsid w:val="00FD000F"/>
    <w:rsid w:val="00FE0073"/>
    <w:rsid w:val="00FE67FA"/>
    <w:rsid w:val="00FE767B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F4DB8-D82D-4D2D-84BC-F128EA3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C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393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C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3931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7A0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07E1"/>
  </w:style>
  <w:style w:type="character" w:customStyle="1" w:styleId="aa">
    <w:name w:val="註解文字 字元"/>
    <w:basedOn w:val="a0"/>
    <w:link w:val="a9"/>
    <w:uiPriority w:val="99"/>
    <w:semiHidden/>
    <w:rsid w:val="007A07E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0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A07E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A07E1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A07E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cp:lastPrinted>2015-05-22T05:47:00Z</cp:lastPrinted>
  <dcterms:created xsi:type="dcterms:W3CDTF">2015-05-28T03:03:00Z</dcterms:created>
  <dcterms:modified xsi:type="dcterms:W3CDTF">2015-05-28T03:03:00Z</dcterms:modified>
</cp:coreProperties>
</file>