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C1F" w:rsidRPr="00696AD7" w:rsidRDefault="00D62685" w:rsidP="00D62685">
      <w:pPr>
        <w:adjustRightInd w:val="0"/>
        <w:snapToGrid w:val="0"/>
        <w:spacing w:afterLines="50" w:after="180" w:line="480" w:lineRule="exact"/>
        <w:rPr>
          <w:rFonts w:eastAsia="標楷體"/>
          <w:b/>
          <w:color w:val="000000" w:themeColor="text1"/>
          <w:sz w:val="32"/>
          <w:szCs w:val="32"/>
        </w:rPr>
      </w:pPr>
      <w:r w:rsidRPr="00696AD7">
        <w:rPr>
          <w:rFonts w:eastAsia="標楷體"/>
          <w:b/>
          <w:color w:val="000000" w:themeColor="text1"/>
          <w:sz w:val="32"/>
          <w:szCs w:val="32"/>
        </w:rPr>
        <w:t xml:space="preserve"> </w:t>
      </w:r>
    </w:p>
    <w:tbl>
      <w:tblPr>
        <w:tblW w:w="1028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5"/>
        <w:gridCol w:w="3223"/>
        <w:gridCol w:w="4320"/>
      </w:tblGrid>
      <w:tr w:rsidR="00696AD7" w:rsidRPr="00696AD7" w:rsidTr="00B23CBC">
        <w:trPr>
          <w:trHeight w:val="5301"/>
        </w:trPr>
        <w:tc>
          <w:tcPr>
            <w:tcW w:w="10288" w:type="dxa"/>
            <w:gridSpan w:val="3"/>
          </w:tcPr>
          <w:p w:rsidR="006F4C12" w:rsidRPr="00696AD7" w:rsidRDefault="006F4C12" w:rsidP="00B23CBC">
            <w:pPr>
              <w:spacing w:beforeLines="150" w:before="540" w:afterLines="200" w:after="720"/>
              <w:jc w:val="center"/>
              <w:rPr>
                <w:rFonts w:eastAsia="標楷體"/>
                <w:color w:val="000000" w:themeColor="text1"/>
                <w:sz w:val="72"/>
                <w:u w:val="single"/>
              </w:rPr>
            </w:pPr>
            <w:r w:rsidRPr="00696AD7">
              <w:rPr>
                <w:rFonts w:eastAsia="標楷體"/>
                <w:color w:val="000000" w:themeColor="text1"/>
                <w:sz w:val="72"/>
                <w:u w:val="single"/>
              </w:rPr>
              <w:t>【學</w:t>
            </w:r>
            <w:r w:rsidRPr="00696AD7">
              <w:rPr>
                <w:rFonts w:eastAsia="標楷體"/>
                <w:color w:val="000000" w:themeColor="text1"/>
                <w:sz w:val="72"/>
                <w:u w:val="single"/>
              </w:rPr>
              <w:t xml:space="preserve"> </w:t>
            </w:r>
            <w:r w:rsidRPr="00696AD7">
              <w:rPr>
                <w:rFonts w:eastAsia="標楷體"/>
                <w:color w:val="000000" w:themeColor="text1"/>
                <w:sz w:val="72"/>
                <w:u w:val="single"/>
              </w:rPr>
              <w:t>校</w:t>
            </w:r>
            <w:r w:rsidRPr="00696AD7">
              <w:rPr>
                <w:rFonts w:eastAsia="標楷體"/>
                <w:color w:val="000000" w:themeColor="text1"/>
                <w:sz w:val="72"/>
                <w:u w:val="single"/>
              </w:rPr>
              <w:t xml:space="preserve"> </w:t>
            </w:r>
            <w:r w:rsidRPr="00696AD7">
              <w:rPr>
                <w:rFonts w:eastAsia="標楷體"/>
                <w:color w:val="000000" w:themeColor="text1"/>
                <w:sz w:val="72"/>
                <w:u w:val="single"/>
              </w:rPr>
              <w:t>名</w:t>
            </w:r>
            <w:r w:rsidRPr="00696AD7">
              <w:rPr>
                <w:rFonts w:eastAsia="標楷體"/>
                <w:color w:val="000000" w:themeColor="text1"/>
                <w:sz w:val="72"/>
                <w:u w:val="single"/>
              </w:rPr>
              <w:t xml:space="preserve"> </w:t>
            </w:r>
            <w:r w:rsidRPr="00696AD7">
              <w:rPr>
                <w:rFonts w:eastAsia="標楷體"/>
                <w:color w:val="000000" w:themeColor="text1"/>
                <w:sz w:val="72"/>
                <w:u w:val="single"/>
              </w:rPr>
              <w:t>稱】</w:t>
            </w:r>
          </w:p>
          <w:p w:rsidR="000C1783" w:rsidRPr="00696AD7" w:rsidRDefault="00EA4D44" w:rsidP="00B23CBC">
            <w:pPr>
              <w:pStyle w:val="2"/>
              <w:ind w:leftChars="50" w:left="120" w:rightChars="50" w:right="120"/>
              <w:rPr>
                <w:rFonts w:ascii="Times New Roman"/>
                <w:color w:val="000000" w:themeColor="text1"/>
                <w:sz w:val="52"/>
              </w:rPr>
            </w:pPr>
            <w:r w:rsidRPr="00696AD7">
              <w:rPr>
                <w:rFonts w:ascii="Times New Roman"/>
                <w:color w:val="000000" w:themeColor="text1"/>
                <w:sz w:val="52"/>
              </w:rPr>
              <w:t>11</w:t>
            </w:r>
            <w:r w:rsidR="00E249D6" w:rsidRPr="00696AD7">
              <w:rPr>
                <w:rFonts w:ascii="Times New Roman" w:hint="eastAsia"/>
                <w:color w:val="000000" w:themeColor="text1"/>
                <w:sz w:val="52"/>
              </w:rPr>
              <w:t>3</w:t>
            </w:r>
            <w:r w:rsidRPr="00696AD7">
              <w:rPr>
                <w:rFonts w:ascii="Times New Roman"/>
                <w:color w:val="000000" w:themeColor="text1"/>
                <w:sz w:val="52"/>
              </w:rPr>
              <w:t>學年度</w:t>
            </w:r>
          </w:p>
          <w:p w:rsidR="000C1783" w:rsidRPr="00696AD7" w:rsidRDefault="000C1783" w:rsidP="00B23CBC">
            <w:pPr>
              <w:pStyle w:val="2"/>
              <w:ind w:leftChars="50" w:left="120" w:rightChars="50" w:right="120"/>
              <w:rPr>
                <w:rFonts w:ascii="Times New Roman"/>
                <w:color w:val="000000" w:themeColor="text1"/>
                <w:sz w:val="52"/>
                <w:u w:val="single"/>
              </w:rPr>
            </w:pPr>
            <w:r w:rsidRPr="00696AD7">
              <w:rPr>
                <w:rFonts w:ascii="Times New Roman" w:hint="eastAsia"/>
                <w:color w:val="000000" w:themeColor="text1"/>
                <w:sz w:val="52"/>
                <w:u w:val="single"/>
              </w:rPr>
              <w:t>日間學士班</w:t>
            </w:r>
          </w:p>
          <w:p w:rsidR="005A78AE" w:rsidRPr="00696AD7" w:rsidRDefault="006F4C12" w:rsidP="00B23CBC">
            <w:pPr>
              <w:pStyle w:val="2"/>
              <w:ind w:leftChars="50" w:left="120" w:rightChars="50" w:right="120"/>
              <w:rPr>
                <w:rFonts w:ascii="Times New Roman"/>
                <w:color w:val="000000" w:themeColor="text1"/>
                <w:sz w:val="52"/>
              </w:rPr>
            </w:pPr>
            <w:r w:rsidRPr="00696AD7">
              <w:rPr>
                <w:rFonts w:ascii="Times New Roman"/>
                <w:color w:val="000000" w:themeColor="text1"/>
                <w:sz w:val="52"/>
              </w:rPr>
              <w:t>學雜費收費基準調整案</w:t>
            </w:r>
          </w:p>
          <w:p w:rsidR="006F4C12" w:rsidRPr="00696AD7" w:rsidRDefault="007B45D3" w:rsidP="00B23CBC">
            <w:pPr>
              <w:pStyle w:val="2"/>
              <w:ind w:leftChars="50" w:left="120" w:rightChars="50" w:right="120"/>
              <w:rPr>
                <w:rFonts w:ascii="Times New Roman"/>
                <w:color w:val="000000" w:themeColor="text1"/>
                <w:sz w:val="52"/>
              </w:rPr>
            </w:pPr>
            <w:r w:rsidRPr="00696AD7">
              <w:rPr>
                <w:rFonts w:ascii="Times New Roman"/>
                <w:color w:val="000000" w:themeColor="text1"/>
                <w:sz w:val="52"/>
              </w:rPr>
              <w:t>學校送審表件</w:t>
            </w:r>
          </w:p>
          <w:p w:rsidR="006F4C12" w:rsidRPr="00696AD7" w:rsidRDefault="006F4C12" w:rsidP="00B23CBC">
            <w:pPr>
              <w:rPr>
                <w:rFonts w:eastAsia="標楷體"/>
                <w:color w:val="000000" w:themeColor="text1"/>
              </w:rPr>
            </w:pPr>
          </w:p>
        </w:tc>
      </w:tr>
      <w:tr w:rsidR="00696AD7" w:rsidRPr="00696AD7" w:rsidTr="00B23CBC">
        <w:trPr>
          <w:trHeight w:val="1864"/>
        </w:trPr>
        <w:tc>
          <w:tcPr>
            <w:tcW w:w="2745" w:type="dxa"/>
            <w:vAlign w:val="center"/>
          </w:tcPr>
          <w:p w:rsidR="006F4C12" w:rsidRPr="00696AD7" w:rsidRDefault="006F4C12" w:rsidP="00B23CBC">
            <w:pPr>
              <w:ind w:right="113"/>
              <w:jc w:val="both"/>
              <w:rPr>
                <w:rFonts w:eastAsia="標楷體"/>
                <w:b/>
                <w:color w:val="000000" w:themeColor="text1"/>
                <w:sz w:val="44"/>
              </w:rPr>
            </w:pPr>
            <w:r w:rsidRPr="00696AD7">
              <w:rPr>
                <w:rFonts w:eastAsia="標楷體"/>
                <w:b/>
                <w:color w:val="000000" w:themeColor="text1"/>
                <w:sz w:val="44"/>
              </w:rPr>
              <w:t>學</w:t>
            </w:r>
            <w:r w:rsidRPr="00696AD7">
              <w:rPr>
                <w:rFonts w:eastAsia="標楷體"/>
                <w:b/>
                <w:color w:val="000000" w:themeColor="text1"/>
                <w:sz w:val="44"/>
              </w:rPr>
              <w:t xml:space="preserve">    </w:t>
            </w:r>
            <w:r w:rsidRPr="00696AD7">
              <w:rPr>
                <w:rFonts w:eastAsia="標楷體"/>
                <w:b/>
                <w:color w:val="000000" w:themeColor="text1"/>
                <w:sz w:val="44"/>
              </w:rPr>
              <w:t>校</w:t>
            </w:r>
          </w:p>
          <w:p w:rsidR="006F4C12" w:rsidRPr="00696AD7" w:rsidRDefault="006F4C12" w:rsidP="00B23CBC">
            <w:pPr>
              <w:ind w:leftChars="47" w:left="113" w:right="113"/>
              <w:jc w:val="both"/>
              <w:rPr>
                <w:rFonts w:eastAsia="標楷體"/>
                <w:b/>
                <w:color w:val="000000" w:themeColor="text1"/>
                <w:sz w:val="28"/>
              </w:rPr>
            </w:pPr>
            <w:r w:rsidRPr="00696AD7">
              <w:rPr>
                <w:rFonts w:eastAsia="標楷體"/>
                <w:color w:val="000000" w:themeColor="text1"/>
                <w:sz w:val="28"/>
                <w:szCs w:val="20"/>
              </w:rPr>
              <w:t>（請加蓋學校</w:t>
            </w:r>
            <w:r w:rsidR="005A78AE" w:rsidRPr="00696AD7">
              <w:rPr>
                <w:rFonts w:eastAsia="標楷體"/>
                <w:color w:val="000000" w:themeColor="text1"/>
                <w:sz w:val="28"/>
                <w:szCs w:val="20"/>
              </w:rPr>
              <w:t>關</w:t>
            </w:r>
            <w:r w:rsidRPr="00696AD7">
              <w:rPr>
                <w:rFonts w:eastAsia="標楷體"/>
                <w:color w:val="000000" w:themeColor="text1"/>
                <w:sz w:val="28"/>
                <w:szCs w:val="20"/>
              </w:rPr>
              <w:t>防）</w:t>
            </w:r>
          </w:p>
        </w:tc>
        <w:tc>
          <w:tcPr>
            <w:tcW w:w="7543" w:type="dxa"/>
            <w:gridSpan w:val="2"/>
          </w:tcPr>
          <w:p w:rsidR="006F4C12" w:rsidRPr="00696AD7" w:rsidRDefault="006F4C12" w:rsidP="00B23CBC">
            <w:pPr>
              <w:jc w:val="both"/>
              <w:rPr>
                <w:rFonts w:eastAsia="標楷體"/>
                <w:color w:val="000000" w:themeColor="text1"/>
                <w:sz w:val="48"/>
              </w:rPr>
            </w:pPr>
          </w:p>
        </w:tc>
      </w:tr>
      <w:tr w:rsidR="00696AD7" w:rsidRPr="00696AD7" w:rsidTr="00B23CBC">
        <w:trPr>
          <w:cantSplit/>
          <w:trHeight w:val="982"/>
        </w:trPr>
        <w:tc>
          <w:tcPr>
            <w:tcW w:w="2745" w:type="dxa"/>
            <w:vAlign w:val="center"/>
          </w:tcPr>
          <w:p w:rsidR="006F4C12" w:rsidRPr="00696AD7" w:rsidRDefault="006F4C12" w:rsidP="00B23CBC">
            <w:pPr>
              <w:jc w:val="both"/>
              <w:rPr>
                <w:rFonts w:eastAsia="標楷體"/>
                <w:color w:val="000000" w:themeColor="text1"/>
                <w:sz w:val="44"/>
              </w:rPr>
            </w:pPr>
            <w:r w:rsidRPr="00696AD7">
              <w:rPr>
                <w:rFonts w:eastAsia="標楷體"/>
                <w:b/>
                <w:color w:val="000000" w:themeColor="text1"/>
                <w:sz w:val="44"/>
              </w:rPr>
              <w:t>校長簽章</w:t>
            </w:r>
          </w:p>
        </w:tc>
        <w:tc>
          <w:tcPr>
            <w:tcW w:w="7543" w:type="dxa"/>
            <w:gridSpan w:val="2"/>
          </w:tcPr>
          <w:p w:rsidR="006F4C12" w:rsidRPr="00696AD7" w:rsidRDefault="006F4C12" w:rsidP="00B23CBC">
            <w:pPr>
              <w:jc w:val="both"/>
              <w:rPr>
                <w:rFonts w:eastAsia="標楷體"/>
                <w:color w:val="000000" w:themeColor="text1"/>
                <w:sz w:val="48"/>
              </w:rPr>
            </w:pPr>
          </w:p>
        </w:tc>
      </w:tr>
      <w:tr w:rsidR="00696AD7" w:rsidRPr="00696AD7" w:rsidTr="00B23CBC">
        <w:trPr>
          <w:cantSplit/>
          <w:trHeight w:val="1456"/>
        </w:trPr>
        <w:tc>
          <w:tcPr>
            <w:tcW w:w="2745" w:type="dxa"/>
            <w:vAlign w:val="center"/>
          </w:tcPr>
          <w:p w:rsidR="006F4C12" w:rsidRPr="00696AD7" w:rsidRDefault="006F4C12" w:rsidP="00B23CBC">
            <w:pPr>
              <w:jc w:val="both"/>
              <w:rPr>
                <w:rFonts w:eastAsia="標楷體"/>
                <w:b/>
                <w:color w:val="000000" w:themeColor="text1"/>
                <w:sz w:val="44"/>
              </w:rPr>
            </w:pPr>
            <w:r w:rsidRPr="00696AD7">
              <w:rPr>
                <w:rFonts w:eastAsia="標楷體"/>
                <w:b/>
                <w:color w:val="000000" w:themeColor="text1"/>
                <w:sz w:val="44"/>
              </w:rPr>
              <w:t>會計單位</w:t>
            </w:r>
          </w:p>
          <w:p w:rsidR="006F4C12" w:rsidRPr="00696AD7" w:rsidRDefault="006F4C12" w:rsidP="00B23CBC">
            <w:pPr>
              <w:jc w:val="both"/>
              <w:rPr>
                <w:rFonts w:eastAsia="標楷體"/>
                <w:b/>
                <w:color w:val="000000" w:themeColor="text1"/>
                <w:sz w:val="44"/>
              </w:rPr>
            </w:pPr>
            <w:r w:rsidRPr="00696AD7">
              <w:rPr>
                <w:rFonts w:eastAsia="標楷體"/>
                <w:b/>
                <w:color w:val="000000" w:themeColor="text1"/>
                <w:sz w:val="44"/>
              </w:rPr>
              <w:t>主管簽章</w:t>
            </w:r>
          </w:p>
        </w:tc>
        <w:tc>
          <w:tcPr>
            <w:tcW w:w="7543" w:type="dxa"/>
            <w:gridSpan w:val="2"/>
          </w:tcPr>
          <w:p w:rsidR="006F4C12" w:rsidRPr="00696AD7" w:rsidRDefault="006F4C12" w:rsidP="00B23CBC">
            <w:pPr>
              <w:jc w:val="both"/>
              <w:rPr>
                <w:rFonts w:eastAsia="標楷體"/>
                <w:color w:val="000000" w:themeColor="text1"/>
                <w:sz w:val="48"/>
              </w:rPr>
            </w:pPr>
          </w:p>
        </w:tc>
      </w:tr>
      <w:tr w:rsidR="00696AD7" w:rsidRPr="00696AD7" w:rsidTr="00B23CBC">
        <w:trPr>
          <w:cantSplit/>
          <w:trHeight w:val="1435"/>
        </w:trPr>
        <w:tc>
          <w:tcPr>
            <w:tcW w:w="2745" w:type="dxa"/>
            <w:vAlign w:val="center"/>
          </w:tcPr>
          <w:p w:rsidR="006F4C12" w:rsidRPr="00696AD7" w:rsidRDefault="006F4C12" w:rsidP="00B23CBC">
            <w:pPr>
              <w:jc w:val="both"/>
              <w:rPr>
                <w:rFonts w:eastAsia="標楷體"/>
                <w:b/>
                <w:color w:val="000000" w:themeColor="text1"/>
                <w:sz w:val="44"/>
              </w:rPr>
            </w:pPr>
            <w:r w:rsidRPr="00696AD7">
              <w:rPr>
                <w:rFonts w:eastAsia="標楷體"/>
                <w:b/>
                <w:color w:val="000000" w:themeColor="text1"/>
                <w:sz w:val="44"/>
              </w:rPr>
              <w:t>填表單位</w:t>
            </w:r>
          </w:p>
          <w:p w:rsidR="006F4C12" w:rsidRPr="00696AD7" w:rsidRDefault="006F4C12" w:rsidP="00B23CBC">
            <w:pPr>
              <w:widowControl/>
              <w:ind w:right="113"/>
              <w:jc w:val="both"/>
              <w:rPr>
                <w:rFonts w:eastAsia="標楷體"/>
                <w:b/>
                <w:color w:val="000000" w:themeColor="text1"/>
                <w:sz w:val="44"/>
              </w:rPr>
            </w:pPr>
            <w:r w:rsidRPr="00696AD7">
              <w:rPr>
                <w:rFonts w:eastAsia="標楷體"/>
                <w:b/>
                <w:color w:val="000000" w:themeColor="text1"/>
                <w:sz w:val="44"/>
              </w:rPr>
              <w:t>主管簽章</w:t>
            </w:r>
          </w:p>
        </w:tc>
        <w:tc>
          <w:tcPr>
            <w:tcW w:w="7543" w:type="dxa"/>
            <w:gridSpan w:val="2"/>
          </w:tcPr>
          <w:p w:rsidR="006F4C12" w:rsidRPr="00696AD7" w:rsidRDefault="006F4C12" w:rsidP="00B23CBC">
            <w:pPr>
              <w:jc w:val="both"/>
              <w:rPr>
                <w:rFonts w:eastAsia="標楷體"/>
                <w:color w:val="000000" w:themeColor="text1"/>
                <w:sz w:val="48"/>
              </w:rPr>
            </w:pPr>
          </w:p>
        </w:tc>
      </w:tr>
      <w:tr w:rsidR="00696AD7" w:rsidRPr="00696AD7" w:rsidTr="0004249A">
        <w:trPr>
          <w:cantSplit/>
          <w:trHeight w:val="938"/>
        </w:trPr>
        <w:tc>
          <w:tcPr>
            <w:tcW w:w="2745" w:type="dxa"/>
            <w:vAlign w:val="center"/>
          </w:tcPr>
          <w:p w:rsidR="005A78AE" w:rsidRPr="00696AD7" w:rsidRDefault="005A78AE" w:rsidP="005A78AE">
            <w:pPr>
              <w:spacing w:line="400" w:lineRule="exact"/>
              <w:jc w:val="both"/>
              <w:rPr>
                <w:rFonts w:eastAsia="標楷體"/>
                <w:b/>
                <w:color w:val="000000" w:themeColor="text1"/>
                <w:sz w:val="44"/>
              </w:rPr>
            </w:pPr>
            <w:r w:rsidRPr="00696AD7">
              <w:rPr>
                <w:rFonts w:eastAsia="標楷體"/>
                <w:b/>
                <w:color w:val="000000" w:themeColor="text1"/>
                <w:sz w:val="44"/>
              </w:rPr>
              <w:t>聯絡人</w:t>
            </w:r>
          </w:p>
        </w:tc>
        <w:tc>
          <w:tcPr>
            <w:tcW w:w="3223" w:type="dxa"/>
          </w:tcPr>
          <w:p w:rsidR="005A78AE" w:rsidRPr="00696AD7" w:rsidRDefault="005A78AE" w:rsidP="005A78AE">
            <w:pPr>
              <w:spacing w:line="400" w:lineRule="exact"/>
              <w:jc w:val="both"/>
              <w:rPr>
                <w:rFonts w:eastAsia="標楷體"/>
                <w:color w:val="000000" w:themeColor="text1"/>
                <w:sz w:val="48"/>
              </w:rPr>
            </w:pPr>
          </w:p>
        </w:tc>
        <w:tc>
          <w:tcPr>
            <w:tcW w:w="4320" w:type="dxa"/>
          </w:tcPr>
          <w:p w:rsidR="005A78AE" w:rsidRPr="00696AD7" w:rsidRDefault="005A78AE" w:rsidP="005A78AE">
            <w:pPr>
              <w:spacing w:line="400" w:lineRule="exact"/>
              <w:jc w:val="both"/>
              <w:rPr>
                <w:rFonts w:eastAsia="標楷體"/>
                <w:color w:val="000000" w:themeColor="text1"/>
                <w:sz w:val="28"/>
                <w:szCs w:val="28"/>
              </w:rPr>
            </w:pPr>
            <w:r w:rsidRPr="00696AD7">
              <w:rPr>
                <w:rFonts w:eastAsia="標楷體"/>
                <w:color w:val="000000" w:themeColor="text1"/>
                <w:sz w:val="28"/>
                <w:szCs w:val="28"/>
              </w:rPr>
              <w:t>聯絡電話：</w:t>
            </w:r>
          </w:p>
          <w:p w:rsidR="005A78AE" w:rsidRPr="00696AD7" w:rsidRDefault="005A78AE" w:rsidP="005A78AE">
            <w:pPr>
              <w:spacing w:line="400" w:lineRule="exact"/>
              <w:jc w:val="both"/>
              <w:rPr>
                <w:rFonts w:eastAsia="標楷體"/>
                <w:color w:val="000000" w:themeColor="text1"/>
                <w:sz w:val="28"/>
                <w:szCs w:val="28"/>
              </w:rPr>
            </w:pPr>
            <w:r w:rsidRPr="00696AD7">
              <w:rPr>
                <w:rFonts w:eastAsia="標楷體"/>
                <w:color w:val="000000" w:themeColor="text1"/>
                <w:sz w:val="28"/>
                <w:szCs w:val="28"/>
              </w:rPr>
              <w:t>電話及傳真：</w:t>
            </w:r>
          </w:p>
          <w:p w:rsidR="005A78AE" w:rsidRPr="00696AD7" w:rsidRDefault="005A78AE" w:rsidP="005A78AE">
            <w:pPr>
              <w:spacing w:line="400" w:lineRule="exact"/>
              <w:jc w:val="both"/>
              <w:rPr>
                <w:rFonts w:eastAsia="標楷體"/>
                <w:color w:val="000000" w:themeColor="text1"/>
                <w:sz w:val="48"/>
              </w:rPr>
            </w:pPr>
            <w:r w:rsidRPr="00696AD7">
              <w:rPr>
                <w:rFonts w:eastAsia="標楷體"/>
                <w:color w:val="000000" w:themeColor="text1"/>
                <w:sz w:val="28"/>
                <w:szCs w:val="28"/>
              </w:rPr>
              <w:t>電子信箱：</w:t>
            </w:r>
          </w:p>
        </w:tc>
      </w:tr>
      <w:tr w:rsidR="00696AD7" w:rsidRPr="00696AD7" w:rsidTr="00B23CBC">
        <w:trPr>
          <w:cantSplit/>
          <w:trHeight w:val="974"/>
        </w:trPr>
        <w:tc>
          <w:tcPr>
            <w:tcW w:w="2745" w:type="dxa"/>
            <w:vAlign w:val="center"/>
          </w:tcPr>
          <w:p w:rsidR="006F4C12" w:rsidRPr="00696AD7" w:rsidRDefault="006F4C12" w:rsidP="00B23CBC">
            <w:pPr>
              <w:jc w:val="both"/>
              <w:rPr>
                <w:rFonts w:eastAsia="標楷體"/>
                <w:b/>
                <w:color w:val="000000" w:themeColor="text1"/>
                <w:sz w:val="44"/>
              </w:rPr>
            </w:pPr>
            <w:r w:rsidRPr="00696AD7">
              <w:rPr>
                <w:rFonts w:eastAsia="標楷體"/>
                <w:b/>
                <w:color w:val="000000" w:themeColor="text1"/>
                <w:sz w:val="44"/>
              </w:rPr>
              <w:t>填表日期</w:t>
            </w:r>
          </w:p>
        </w:tc>
        <w:tc>
          <w:tcPr>
            <w:tcW w:w="7543" w:type="dxa"/>
            <w:gridSpan w:val="2"/>
            <w:vAlign w:val="center"/>
          </w:tcPr>
          <w:p w:rsidR="006F4C12" w:rsidRPr="00696AD7" w:rsidRDefault="006F4C12" w:rsidP="00B23CBC">
            <w:pPr>
              <w:jc w:val="both"/>
              <w:rPr>
                <w:rFonts w:eastAsia="標楷體"/>
                <w:color w:val="000000" w:themeColor="text1"/>
                <w:sz w:val="48"/>
              </w:rPr>
            </w:pPr>
            <w:r w:rsidRPr="00696AD7">
              <w:rPr>
                <w:rFonts w:eastAsia="標楷體"/>
                <w:color w:val="000000" w:themeColor="text1"/>
                <w:sz w:val="48"/>
              </w:rPr>
              <w:t>中華民國</w:t>
            </w:r>
            <w:r w:rsidR="00E72E09" w:rsidRPr="00696AD7">
              <w:rPr>
                <w:rFonts w:eastAsia="標楷體"/>
                <w:color w:val="000000" w:themeColor="text1"/>
                <w:sz w:val="48"/>
              </w:rPr>
              <w:t>1</w:t>
            </w:r>
            <w:r w:rsidR="005C4BE3" w:rsidRPr="00696AD7">
              <w:rPr>
                <w:rFonts w:eastAsia="標楷體"/>
                <w:color w:val="000000" w:themeColor="text1"/>
                <w:sz w:val="48"/>
              </w:rPr>
              <w:t>1</w:t>
            </w:r>
            <w:r w:rsidR="00E249D6" w:rsidRPr="00696AD7">
              <w:rPr>
                <w:rFonts w:eastAsia="標楷體" w:hint="eastAsia"/>
                <w:color w:val="000000" w:themeColor="text1"/>
                <w:sz w:val="48"/>
              </w:rPr>
              <w:t>3</w:t>
            </w:r>
            <w:r w:rsidRPr="00696AD7">
              <w:rPr>
                <w:rFonts w:eastAsia="標楷體"/>
                <w:color w:val="000000" w:themeColor="text1"/>
                <w:sz w:val="48"/>
              </w:rPr>
              <w:t>年</w:t>
            </w:r>
            <w:r w:rsidRPr="00696AD7">
              <w:rPr>
                <w:rFonts w:eastAsia="標楷體"/>
                <w:color w:val="000000" w:themeColor="text1"/>
                <w:sz w:val="48"/>
              </w:rPr>
              <w:t xml:space="preserve">   </w:t>
            </w:r>
            <w:r w:rsidRPr="00696AD7">
              <w:rPr>
                <w:rFonts w:eastAsia="標楷體"/>
                <w:color w:val="000000" w:themeColor="text1"/>
                <w:sz w:val="48"/>
              </w:rPr>
              <w:t>月</w:t>
            </w:r>
            <w:r w:rsidRPr="00696AD7">
              <w:rPr>
                <w:rFonts w:eastAsia="標楷體"/>
                <w:color w:val="000000" w:themeColor="text1"/>
                <w:sz w:val="48"/>
              </w:rPr>
              <w:t xml:space="preserve">     </w:t>
            </w:r>
            <w:r w:rsidRPr="00696AD7">
              <w:rPr>
                <w:rFonts w:eastAsia="標楷體"/>
                <w:color w:val="000000" w:themeColor="text1"/>
                <w:sz w:val="48"/>
              </w:rPr>
              <w:t>日</w:t>
            </w:r>
          </w:p>
        </w:tc>
      </w:tr>
    </w:tbl>
    <w:p w:rsidR="006F4C12" w:rsidRPr="00696AD7" w:rsidRDefault="006F4C12" w:rsidP="006F4C12">
      <w:pPr>
        <w:rPr>
          <w:rFonts w:eastAsia="標楷體"/>
          <w:color w:val="000000" w:themeColor="text1"/>
        </w:rPr>
        <w:sectPr w:rsidR="006F4C12" w:rsidRPr="00696AD7" w:rsidSect="00EA4D44">
          <w:footerReference w:type="even" r:id="rId8"/>
          <w:footerReference w:type="default" r:id="rId9"/>
          <w:type w:val="continuous"/>
          <w:pgSz w:w="11906" w:h="16838"/>
          <w:pgMar w:top="851" w:right="851" w:bottom="851" w:left="851" w:header="851" w:footer="992" w:gutter="0"/>
          <w:cols w:space="425"/>
          <w:titlePg/>
          <w:docGrid w:type="lines" w:linePitch="360"/>
        </w:sectPr>
      </w:pPr>
    </w:p>
    <w:p w:rsidR="00D62685" w:rsidRPr="00696AD7" w:rsidRDefault="00D62685" w:rsidP="00D62685">
      <w:pPr>
        <w:kinsoku w:val="0"/>
        <w:ind w:right="-70"/>
        <w:rPr>
          <w:rFonts w:eastAsia="標楷體"/>
          <w:color w:val="000000" w:themeColor="text1"/>
        </w:rPr>
      </w:pPr>
      <w:r w:rsidRPr="00696AD7">
        <w:rPr>
          <w:rFonts w:eastAsia="標楷體"/>
          <w:b/>
          <w:color w:val="000000" w:themeColor="text1"/>
          <w:sz w:val="28"/>
          <w:szCs w:val="28"/>
        </w:rPr>
        <w:lastRenderedPageBreak/>
        <w:t>《</w:t>
      </w:r>
      <w:r w:rsidRPr="00696AD7">
        <w:rPr>
          <w:rFonts w:eastAsia="標楷體"/>
          <w:b/>
          <w:color w:val="000000" w:themeColor="text1"/>
        </w:rPr>
        <w:t>送審表件書背</w:t>
      </w:r>
      <w:r w:rsidRPr="00696AD7">
        <w:rPr>
          <w:rFonts w:eastAsia="標楷體"/>
          <w:b/>
          <w:color w:val="000000" w:themeColor="text1"/>
        </w:rPr>
        <w:t>(</w:t>
      </w:r>
      <w:r w:rsidRPr="00696AD7">
        <w:rPr>
          <w:rFonts w:eastAsia="標楷體"/>
          <w:b/>
          <w:color w:val="000000" w:themeColor="text1"/>
        </w:rPr>
        <w:t>側邊</w:t>
      </w:r>
      <w:r w:rsidRPr="00696AD7">
        <w:rPr>
          <w:rFonts w:eastAsia="標楷體"/>
          <w:b/>
          <w:color w:val="000000" w:themeColor="text1"/>
        </w:rPr>
        <w:t>)</w:t>
      </w:r>
      <w:r w:rsidRPr="00696AD7">
        <w:rPr>
          <w:rFonts w:eastAsia="標楷體"/>
          <w:b/>
          <w:color w:val="000000" w:themeColor="text1"/>
        </w:rPr>
        <w:t>格式</w:t>
      </w:r>
      <w:r w:rsidRPr="00696AD7">
        <w:rPr>
          <w:rFonts w:eastAsia="標楷體"/>
          <w:b/>
          <w:color w:val="000000" w:themeColor="text1"/>
          <w:sz w:val="28"/>
          <w:szCs w:val="28"/>
        </w:rPr>
        <w:t>》</w:t>
      </w:r>
      <w:r w:rsidRPr="00696AD7">
        <w:rPr>
          <w:rFonts w:eastAsia="標楷體"/>
          <w:color w:val="000000" w:themeColor="text1"/>
        </w:rPr>
        <w:t>(</w:t>
      </w:r>
      <w:r w:rsidRPr="00696AD7">
        <w:rPr>
          <w:rFonts w:eastAsia="標楷體"/>
          <w:color w:val="000000" w:themeColor="text1"/>
        </w:rPr>
        <w:t>本頁僅供</w:t>
      </w:r>
      <w:r w:rsidR="00CE4A39" w:rsidRPr="00696AD7">
        <w:rPr>
          <w:rFonts w:eastAsia="標楷體"/>
          <w:color w:val="000000" w:themeColor="text1"/>
        </w:rPr>
        <w:t>送審表件</w:t>
      </w:r>
      <w:r w:rsidRPr="00696AD7">
        <w:rPr>
          <w:rFonts w:eastAsia="標楷體"/>
          <w:color w:val="000000" w:themeColor="text1"/>
        </w:rPr>
        <w:t>書背使用，毋須列印</w:t>
      </w:r>
      <w:r w:rsidRPr="00696AD7">
        <w:rPr>
          <w:rFonts w:eastAsia="標楷體"/>
          <w:color w:val="000000" w:themeColor="text1"/>
        </w:rPr>
        <w:t>)</w:t>
      </w:r>
    </w:p>
    <w:p w:rsidR="00D62685" w:rsidRPr="00696AD7" w:rsidRDefault="00D62685" w:rsidP="0097797F">
      <w:pPr>
        <w:spacing w:line="440" w:lineRule="exact"/>
        <w:jc w:val="center"/>
        <w:rPr>
          <w:rFonts w:eastAsia="標楷體"/>
          <w:b/>
          <w:color w:val="000000" w:themeColor="text1"/>
          <w:sz w:val="32"/>
        </w:rPr>
      </w:pPr>
      <w:r w:rsidRPr="00696AD7">
        <w:rPr>
          <w:rFonts w:eastAsia="標楷體"/>
          <w:noProof/>
          <w:color w:val="000000" w:themeColor="text1"/>
        </w:rPr>
        <mc:AlternateContent>
          <mc:Choice Requires="wps">
            <w:drawing>
              <wp:anchor distT="0" distB="0" distL="114300" distR="114300" simplePos="0" relativeHeight="251659264" behindDoc="0" locked="0" layoutInCell="1" allowOverlap="1" wp14:anchorId="4B00DAA0" wp14:editId="7AD015D8">
                <wp:simplePos x="0" y="0"/>
                <wp:positionH relativeFrom="column">
                  <wp:posOffset>2733675</wp:posOffset>
                </wp:positionH>
                <wp:positionV relativeFrom="paragraph">
                  <wp:posOffset>123825</wp:posOffset>
                </wp:positionV>
                <wp:extent cx="685800" cy="8245475"/>
                <wp:effectExtent l="0"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24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22D" w:rsidRPr="00D62685" w:rsidRDefault="00EF522D" w:rsidP="00D62685">
                            <w:pPr>
                              <w:autoSpaceDE w:val="0"/>
                              <w:autoSpaceDN w:val="0"/>
                              <w:adjustRightInd w:val="0"/>
                              <w:jc w:val="both"/>
                              <w:rPr>
                                <w:rFonts w:eastAsia="標楷體"/>
                                <w:color w:val="000000"/>
                                <w:sz w:val="26"/>
                              </w:rPr>
                            </w:pPr>
                            <w:r w:rsidRPr="005D3897">
                              <w:rPr>
                                <w:rFonts w:eastAsia="標楷體"/>
                                <w:color w:val="000000"/>
                                <w:sz w:val="26"/>
                              </w:rPr>
                              <w:t xml:space="preserve">  </w:t>
                            </w:r>
                            <w:r w:rsidRPr="005D3897">
                              <w:rPr>
                                <w:rFonts w:eastAsia="標楷體"/>
                                <w:color w:val="000000"/>
                                <w:sz w:val="26"/>
                              </w:rPr>
                              <w:t>計畫名稱：</w:t>
                            </w:r>
                            <w:r w:rsidRPr="00E249D6">
                              <w:rPr>
                                <w:rFonts w:eastAsia="標楷體"/>
                                <w:color w:val="FF0000"/>
                                <w:w w:val="89"/>
                                <w:sz w:val="26"/>
                                <w:eastAsianLayout w:id="-1029549056" w:vert="1" w:vertCompress="1"/>
                              </w:rPr>
                              <w:t>113</w:t>
                            </w:r>
                            <w:r>
                              <w:rPr>
                                <w:rFonts w:eastAsia="標楷體" w:hint="eastAsia"/>
                                <w:color w:val="000000"/>
                                <w:sz w:val="26"/>
                              </w:rPr>
                              <w:t>學年度日間學士班學雜費收費基準調整送審表件</w:t>
                            </w:r>
                            <w:r w:rsidRPr="005D3897">
                              <w:rPr>
                                <w:rFonts w:eastAsia="標楷體"/>
                                <w:color w:val="000000"/>
                                <w:sz w:val="26"/>
                              </w:rPr>
                              <w:t xml:space="preserve"> </w:t>
                            </w:r>
                            <w:r>
                              <w:rPr>
                                <w:rFonts w:eastAsia="標楷體" w:hint="eastAsia"/>
                                <w:color w:val="000000"/>
                                <w:sz w:val="26"/>
                              </w:rPr>
                              <w:t xml:space="preserve">   </w:t>
                            </w:r>
                            <w:r w:rsidRPr="004A6BD6">
                              <w:rPr>
                                <w:rFonts w:ascii="標楷體" w:eastAsia="標楷體" w:hint="eastAsia"/>
                                <w:color w:val="000000"/>
                              </w:rPr>
                              <w:t>○○○○</w:t>
                            </w:r>
                            <w:r w:rsidRPr="005D3897">
                              <w:rPr>
                                <w:rFonts w:eastAsia="標楷體"/>
                                <w:color w:val="000000"/>
                              </w:rPr>
                              <w:t>大學</w:t>
                            </w:r>
                            <w:r w:rsidRPr="005D3897">
                              <w:rPr>
                                <w:rFonts w:eastAsia="標楷體"/>
                                <w:color w:val="000000"/>
                                <w:sz w:val="26"/>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0DAA0" id="_x0000_t202" coordsize="21600,21600" o:spt="202" path="m,l,21600r21600,l21600,xe">
                <v:stroke joinstyle="miter"/>
                <v:path gradientshapeok="t" o:connecttype="rect"/>
              </v:shapetype>
              <v:shape id="文字方塊 1" o:spid="_x0000_s1026" type="#_x0000_t202" style="position:absolute;left:0;text-align:left;margin-left:215.25pt;margin-top:9.75pt;width:54pt;height:6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gumQIAABUFAAAOAAAAZHJzL2Uyb0RvYy54bWysVMuO0zAU3SPxD5b3nTyUtE3UdDQPipCG&#10;hzTA3nWcxsKxg+02GSHWSHzAsOYD+AA+aOY7uHbaTngsECILx/a9Pj73nnu9OO0bgXZMG65kgaOT&#10;ECMmqSq53BT4zevVZI6RsUSWRCjJCnzDDD5dPn606NqcxapWomQaAYg0edcWuLa2zYPA0Jo1xJyo&#10;lkkwVko3xMJSb4JSkw7QGxHEYTgNOqXLVivKjIHdy8GIlx6/qhi1L6vKMItEgYGb9aP249qNwXJB&#10;8o0mbc3pngb5BxYN4RIuPUJdEkvQVvPfoBpOtTKqsidUNYGqKk6ZjwGiicJformuSct8LJAc0x7T&#10;ZP4fLH2xe6URL0E7jCRpQKL72093377c336/+/oZRS5DXWtycLxuwdX256p33i5a014p+s4gqS5q&#10;IjfsTGvV1YyUwNCfDEZHBxzjQNbdc1XCVWRrlQfqK904QEgIAnRQ6uaoDustorA5nafzECwUTPM4&#10;SZNZ6sgFJD+cbrWxT5lqkJsUWIP6Hp3srowdXA8unr0SvFxxIfxCb9YXQqMdgUpZ+W+PbsZuQjpn&#10;qdyxAXHYAZJwh7M5ul75D1kUJ+F5nE1W0/lskqySdJLNwvkkjLLzbBomWXK5+ugIRkle87Jk8opL&#10;dqjCKPk7lff9MNSPr0PUFThL43SQaMzejIMM/fenIBtuoSkFbyDRRyeSO2GfyBLCJrklXAzz4Gf6&#10;XhDIweHvs+LLwCk/1IDt1z2guNpYq/IGCkIr0Au0hZcEJoy8hT9GHfRlgc37LdEMI/FMQlllUZK4&#10;RvaLJJ3FsNBjy3psIZLWCtodwIbphR2af9tqvqnhrqGQpTqDUqy4r5IHXhCEW0Dv+XD274Rr7vHa&#10;ez28ZssfAAAA//8DAFBLAwQUAAYACAAAACEA8jsBauAAAAALAQAADwAAAGRycy9kb3ducmV2Lnht&#10;bEyPzU7DMBCE70i8g7VIXCpqB1MaQpyqquCAIoRa4O4mSxIRr6PYbcPbsz3BaX9mNPttvppcL444&#10;hs6TgWSuQCBVvu6oMfDx/nyTggjRUm17T2jgBwOsisuL3Ga1P9EWj7vYCA6hkFkDbYxDJmWoWnQ2&#10;zP2AxNqXH52NPI6NrEd74nDXy1ul7qWzHfGF1g64abH63h2cgZkuwzpZTstP/bp5eymfZttYojHX&#10;V9P6EUTEKf6Z4YzP6FAw094fqA6iN3Cn1YKtLDxwZcNCp9zseaGTVIEscvn/h+IXAAD//wMAUEsB&#10;Ai0AFAAGAAgAAAAhALaDOJL+AAAA4QEAABMAAAAAAAAAAAAAAAAAAAAAAFtDb250ZW50X1R5cGVz&#10;XS54bWxQSwECLQAUAAYACAAAACEAOP0h/9YAAACUAQAACwAAAAAAAAAAAAAAAAAvAQAAX3JlbHMv&#10;LnJlbHNQSwECLQAUAAYACAAAACEAnGWILpkCAAAVBQAADgAAAAAAAAAAAAAAAAAuAgAAZHJzL2Uy&#10;b0RvYy54bWxQSwECLQAUAAYACAAAACEA8jsBauAAAAALAQAADwAAAAAAAAAAAAAAAADzBAAAZHJz&#10;L2Rvd25yZXYueG1sUEsFBgAAAAAEAAQA8wAAAAAGAAAAAA==&#10;" stroked="f">
                <v:textbox style="layout-flow:vertical-ideographic">
                  <w:txbxContent>
                    <w:p w:rsidR="00EF522D" w:rsidRPr="00D62685" w:rsidRDefault="00EF522D" w:rsidP="00D62685">
                      <w:pPr>
                        <w:autoSpaceDE w:val="0"/>
                        <w:autoSpaceDN w:val="0"/>
                        <w:adjustRightInd w:val="0"/>
                        <w:jc w:val="both"/>
                        <w:rPr>
                          <w:rFonts w:eastAsia="標楷體"/>
                          <w:color w:val="000000"/>
                          <w:sz w:val="26"/>
                        </w:rPr>
                      </w:pPr>
                      <w:r w:rsidRPr="005D3897">
                        <w:rPr>
                          <w:rFonts w:eastAsia="標楷體"/>
                          <w:color w:val="000000"/>
                          <w:sz w:val="26"/>
                        </w:rPr>
                        <w:t xml:space="preserve">  </w:t>
                      </w:r>
                      <w:r w:rsidRPr="005D3897">
                        <w:rPr>
                          <w:rFonts w:eastAsia="標楷體"/>
                          <w:color w:val="000000"/>
                          <w:sz w:val="26"/>
                        </w:rPr>
                        <w:t>計畫名稱：</w:t>
                      </w:r>
                      <w:r w:rsidRPr="00E249D6">
                        <w:rPr>
                          <w:rFonts w:eastAsia="標楷體"/>
                          <w:color w:val="FF0000"/>
                          <w:w w:val="89"/>
                          <w:sz w:val="26"/>
                          <w:eastAsianLayout w:id="-1029549056" w:vert="1" w:vertCompress="1"/>
                        </w:rPr>
                        <w:t>113</w:t>
                      </w:r>
                      <w:r>
                        <w:rPr>
                          <w:rFonts w:eastAsia="標楷體" w:hint="eastAsia"/>
                          <w:color w:val="000000"/>
                          <w:sz w:val="26"/>
                        </w:rPr>
                        <w:t>學年度日間學士班學雜費收費基準調整送審表件</w:t>
                      </w:r>
                      <w:r w:rsidRPr="005D3897">
                        <w:rPr>
                          <w:rFonts w:eastAsia="標楷體"/>
                          <w:color w:val="000000"/>
                          <w:sz w:val="26"/>
                        </w:rPr>
                        <w:t xml:space="preserve"> </w:t>
                      </w:r>
                      <w:r>
                        <w:rPr>
                          <w:rFonts w:eastAsia="標楷體" w:hint="eastAsia"/>
                          <w:color w:val="000000"/>
                          <w:sz w:val="26"/>
                        </w:rPr>
                        <w:t xml:space="preserve">   </w:t>
                      </w:r>
                      <w:r w:rsidRPr="004A6BD6">
                        <w:rPr>
                          <w:rFonts w:ascii="標楷體" w:eastAsia="標楷體" w:hint="eastAsia"/>
                          <w:color w:val="000000"/>
                        </w:rPr>
                        <w:t>○○○○</w:t>
                      </w:r>
                      <w:r w:rsidRPr="005D3897">
                        <w:rPr>
                          <w:rFonts w:eastAsia="標楷體"/>
                          <w:color w:val="000000"/>
                        </w:rPr>
                        <w:t>大學</w:t>
                      </w:r>
                      <w:r w:rsidRPr="005D3897">
                        <w:rPr>
                          <w:rFonts w:eastAsia="標楷體"/>
                          <w:color w:val="000000"/>
                          <w:sz w:val="26"/>
                        </w:rPr>
                        <w:t xml:space="preserve">           </w:t>
                      </w:r>
                    </w:p>
                  </w:txbxContent>
                </v:textbox>
              </v:shape>
            </w:pict>
          </mc:Fallback>
        </mc:AlternateContent>
      </w: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D62685" w:rsidRPr="00696AD7" w:rsidRDefault="00D62685" w:rsidP="0097797F">
      <w:pPr>
        <w:spacing w:line="440" w:lineRule="exact"/>
        <w:jc w:val="center"/>
        <w:rPr>
          <w:rFonts w:eastAsia="標楷體"/>
          <w:b/>
          <w:color w:val="000000" w:themeColor="text1"/>
          <w:sz w:val="32"/>
        </w:rPr>
      </w:pPr>
    </w:p>
    <w:p w:rsidR="006C17F8" w:rsidRDefault="00EF522D" w:rsidP="00EF522D">
      <w:pPr>
        <w:widowControl/>
        <w:tabs>
          <w:tab w:val="left" w:pos="8700"/>
        </w:tabs>
        <w:rPr>
          <w:rFonts w:eastAsia="標楷體"/>
          <w:b/>
          <w:color w:val="000000" w:themeColor="text1"/>
          <w:sz w:val="48"/>
        </w:rPr>
        <w:sectPr w:rsidR="006C17F8" w:rsidSect="006C17F8">
          <w:footerReference w:type="even" r:id="rId10"/>
          <w:footerReference w:type="default" r:id="rId11"/>
          <w:type w:val="continuous"/>
          <w:pgSz w:w="11906" w:h="16838"/>
          <w:pgMar w:top="567" w:right="851" w:bottom="567" w:left="851" w:header="851" w:footer="589" w:gutter="0"/>
          <w:pgNumType w:start="0"/>
          <w:cols w:space="425"/>
          <w:docGrid w:type="lines" w:linePitch="360"/>
        </w:sectPr>
      </w:pPr>
      <w:r>
        <w:rPr>
          <w:rFonts w:eastAsia="標楷體"/>
          <w:b/>
          <w:color w:val="000000" w:themeColor="text1"/>
          <w:sz w:val="48"/>
        </w:rPr>
        <w:lastRenderedPageBreak/>
        <w:tab/>
      </w:r>
    </w:p>
    <w:p w:rsidR="00EF522D" w:rsidRDefault="005C030F" w:rsidP="005C030F">
      <w:pPr>
        <w:jc w:val="center"/>
        <w:rPr>
          <w:rFonts w:eastAsia="標楷體"/>
          <w:b/>
          <w:color w:val="000000" w:themeColor="text1"/>
          <w:sz w:val="48"/>
        </w:rPr>
      </w:pPr>
      <w:r w:rsidRPr="00696AD7">
        <w:rPr>
          <w:rFonts w:eastAsia="標楷體"/>
          <w:b/>
          <w:color w:val="000000" w:themeColor="text1"/>
          <w:sz w:val="48"/>
        </w:rPr>
        <w:t>目</w:t>
      </w:r>
      <w:r w:rsidR="00EA4D44" w:rsidRPr="00696AD7">
        <w:rPr>
          <w:rFonts w:eastAsia="標楷體"/>
          <w:b/>
          <w:color w:val="000000" w:themeColor="text1"/>
          <w:sz w:val="48"/>
        </w:rPr>
        <w:t xml:space="preserve"> </w:t>
      </w:r>
      <w:r w:rsidRPr="00696AD7">
        <w:rPr>
          <w:rFonts w:eastAsia="標楷體"/>
          <w:b/>
          <w:color w:val="000000" w:themeColor="text1"/>
          <w:sz w:val="48"/>
        </w:rPr>
        <w:t>錄</w:t>
      </w:r>
    </w:p>
    <w:p w:rsidR="005C030F" w:rsidRPr="00696AD7" w:rsidRDefault="005C030F" w:rsidP="00A82F16">
      <w:pPr>
        <w:pStyle w:val="1"/>
        <w:tabs>
          <w:tab w:val="right" w:leader="dot" w:pos="9344"/>
        </w:tabs>
        <w:rPr>
          <w:rFonts w:ascii="Times New Roman" w:eastAsia="標楷體" w:hAnsi="Times New Roman" w:cs="Times New Roman"/>
          <w:b/>
          <w:noProof/>
          <w:color w:val="000000" w:themeColor="text1"/>
          <w:kern w:val="2"/>
          <w:sz w:val="32"/>
        </w:rPr>
      </w:pPr>
      <w:r w:rsidRPr="00696AD7">
        <w:rPr>
          <w:rFonts w:ascii="Times New Roman" w:eastAsia="標楷體" w:hAnsi="Times New Roman" w:cs="Times New Roman"/>
          <w:b/>
          <w:color w:val="000000" w:themeColor="text1"/>
          <w:sz w:val="44"/>
        </w:rPr>
        <w:fldChar w:fldCharType="begin"/>
      </w:r>
      <w:r w:rsidRPr="00696AD7">
        <w:rPr>
          <w:rFonts w:ascii="Times New Roman" w:eastAsia="標楷體" w:hAnsi="Times New Roman" w:cs="Times New Roman"/>
          <w:b/>
          <w:color w:val="000000" w:themeColor="text1"/>
          <w:sz w:val="44"/>
        </w:rPr>
        <w:instrText xml:space="preserve"> TOC \o "1-3" \h \z \u </w:instrText>
      </w:r>
      <w:r w:rsidRPr="00696AD7">
        <w:rPr>
          <w:rFonts w:ascii="Times New Roman" w:eastAsia="標楷體" w:hAnsi="Times New Roman" w:cs="Times New Roman"/>
          <w:b/>
          <w:color w:val="000000" w:themeColor="text1"/>
          <w:sz w:val="44"/>
        </w:rPr>
        <w:fldChar w:fldCharType="separate"/>
      </w:r>
      <w:hyperlink w:anchor="_Toc65354644" w:history="1">
        <w:r w:rsidR="00F73E08" w:rsidRPr="00696AD7">
          <w:rPr>
            <w:rStyle w:val="a6"/>
            <w:rFonts w:ascii="Times New Roman" w:eastAsia="標楷體" w:hAnsi="Times New Roman" w:cs="Times New Roman"/>
            <w:b/>
            <w:noProof/>
            <w:color w:val="000000" w:themeColor="text1"/>
            <w:sz w:val="28"/>
          </w:rPr>
          <w:t>學雜費收費基準調整檢核表</w:t>
        </w:r>
        <w:r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2</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kern w:val="2"/>
          <w:sz w:val="32"/>
        </w:rPr>
      </w:pPr>
      <w:hyperlink w:anchor="_Toc65354645" w:history="1">
        <w:r w:rsidR="00965053" w:rsidRPr="00696AD7">
          <w:rPr>
            <w:rStyle w:val="a6"/>
            <w:rFonts w:ascii="Times New Roman" w:eastAsia="標楷體" w:hAnsi="Times New Roman" w:cs="Times New Roman"/>
            <w:b/>
            <w:noProof/>
            <w:color w:val="000000" w:themeColor="text1"/>
            <w:sz w:val="28"/>
          </w:rPr>
          <w:t>壹</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5445A7" w:rsidRPr="00696AD7">
          <w:rPr>
            <w:rFonts w:ascii="Times New Roman" w:eastAsia="標楷體" w:hAnsi="Times New Roman" w:cs="Times New Roman"/>
            <w:b/>
            <w:color w:val="000000" w:themeColor="text1"/>
            <w:sz w:val="28"/>
            <w:szCs w:val="28"/>
          </w:rPr>
          <w:t>學校財務情形</w:t>
        </w:r>
        <w:r w:rsidR="005C030F"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3</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kern w:val="2"/>
          <w:sz w:val="32"/>
        </w:rPr>
      </w:pPr>
      <w:hyperlink w:anchor="_Toc65354646" w:history="1">
        <w:r w:rsidR="00965053" w:rsidRPr="00696AD7">
          <w:rPr>
            <w:rStyle w:val="a6"/>
            <w:rFonts w:ascii="Times New Roman" w:eastAsia="標楷體" w:hAnsi="Times New Roman" w:cs="Times New Roman"/>
            <w:b/>
            <w:noProof/>
            <w:color w:val="000000" w:themeColor="text1"/>
            <w:sz w:val="28"/>
          </w:rPr>
          <w:t>貳</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965053" w:rsidRPr="00696AD7">
          <w:rPr>
            <w:rStyle w:val="a6"/>
            <w:rFonts w:ascii="Times New Roman" w:eastAsia="標楷體" w:hAnsi="Times New Roman" w:cs="Times New Roman"/>
            <w:b/>
            <w:noProof/>
            <w:color w:val="000000" w:themeColor="text1"/>
            <w:sz w:val="28"/>
          </w:rPr>
          <w:t>財務指標檢視表</w:t>
        </w:r>
        <w:r w:rsidR="005C030F"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4</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kern w:val="2"/>
          <w:sz w:val="32"/>
        </w:rPr>
      </w:pPr>
      <w:hyperlink w:anchor="_Toc65354647" w:history="1">
        <w:r w:rsidR="00965053" w:rsidRPr="00696AD7">
          <w:rPr>
            <w:rStyle w:val="a6"/>
            <w:rFonts w:ascii="Times New Roman" w:eastAsia="標楷體" w:hAnsi="Times New Roman" w:cs="Times New Roman"/>
            <w:b/>
            <w:noProof/>
            <w:color w:val="000000" w:themeColor="text1"/>
            <w:sz w:val="28"/>
          </w:rPr>
          <w:t>參</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4D2FBA" w:rsidRPr="00696AD7">
          <w:rPr>
            <w:rStyle w:val="a6"/>
            <w:rFonts w:ascii="Times New Roman" w:eastAsia="標楷體" w:hAnsi="Times New Roman" w:cs="Times New Roman"/>
            <w:b/>
            <w:noProof/>
            <w:color w:val="000000" w:themeColor="text1"/>
            <w:sz w:val="28"/>
          </w:rPr>
          <w:t>助學指標檢視表</w:t>
        </w:r>
        <w:r w:rsidR="005C030F" w:rsidRPr="00696AD7">
          <w:rPr>
            <w:rFonts w:ascii="Times New Roman" w:eastAsia="標楷體" w:hAnsi="Times New Roman" w:cs="Times New Roman"/>
            <w:b/>
            <w:noProof/>
            <w:webHidden/>
            <w:color w:val="000000" w:themeColor="text1"/>
            <w:sz w:val="28"/>
          </w:rPr>
          <w:tab/>
        </w:r>
        <w:r w:rsidR="00BD3AD1" w:rsidRPr="00696AD7">
          <w:rPr>
            <w:rFonts w:ascii="Times New Roman" w:eastAsia="標楷體" w:hAnsi="Times New Roman" w:cs="Times New Roman"/>
            <w:b/>
            <w:noProof/>
            <w:webHidden/>
            <w:color w:val="000000" w:themeColor="text1"/>
            <w:sz w:val="28"/>
          </w:rPr>
          <w:t>….</w:t>
        </w:r>
        <w:r w:rsidR="00A763EB" w:rsidRPr="00696AD7">
          <w:rPr>
            <w:rFonts w:ascii="Times New Roman" w:eastAsia="標楷體" w:hAnsi="Times New Roman" w:cs="Times New Roman"/>
            <w:b/>
            <w:noProof/>
            <w:webHidden/>
            <w:color w:val="000000" w:themeColor="text1"/>
            <w:sz w:val="28"/>
          </w:rPr>
          <w:t>. ….</w:t>
        </w:r>
        <w:r w:rsidR="00934664" w:rsidRPr="00696AD7">
          <w:rPr>
            <w:rFonts w:ascii="Times New Roman" w:eastAsia="標楷體" w:hAnsi="Times New Roman" w:cs="Times New Roman" w:hint="eastAsia"/>
            <w:b/>
            <w:noProof/>
            <w:webHidden/>
            <w:color w:val="000000" w:themeColor="text1"/>
            <w:sz w:val="28"/>
          </w:rPr>
          <w:t>5</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kern w:val="2"/>
          <w:sz w:val="32"/>
        </w:rPr>
      </w:pPr>
      <w:hyperlink w:anchor="_Toc65354648" w:history="1">
        <w:r w:rsidR="004D2FBA" w:rsidRPr="00696AD7">
          <w:rPr>
            <w:rStyle w:val="a6"/>
            <w:rFonts w:ascii="Times New Roman" w:eastAsia="標楷體" w:hAnsi="Times New Roman" w:cs="Times New Roman"/>
            <w:b/>
            <w:noProof/>
            <w:color w:val="000000" w:themeColor="text1"/>
            <w:sz w:val="28"/>
          </w:rPr>
          <w:t>肆</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4D2FBA" w:rsidRPr="00696AD7">
          <w:rPr>
            <w:rStyle w:val="a6"/>
            <w:rFonts w:ascii="Times New Roman" w:eastAsia="標楷體" w:hAnsi="Times New Roman" w:cs="Times New Roman"/>
            <w:b/>
            <w:noProof/>
            <w:color w:val="000000" w:themeColor="text1"/>
            <w:sz w:val="28"/>
          </w:rPr>
          <w:t>辦學綜合指標檢視表</w:t>
        </w:r>
        <w:r w:rsidR="005C030F"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5</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kern w:val="2"/>
          <w:sz w:val="32"/>
        </w:rPr>
      </w:pPr>
      <w:hyperlink w:anchor="_Toc65354649" w:history="1">
        <w:r w:rsidR="004D2FBA" w:rsidRPr="00696AD7">
          <w:rPr>
            <w:rStyle w:val="a6"/>
            <w:rFonts w:ascii="Times New Roman" w:eastAsia="標楷體" w:hAnsi="Times New Roman" w:cs="Times New Roman"/>
            <w:b/>
            <w:noProof/>
            <w:color w:val="000000" w:themeColor="text1"/>
            <w:sz w:val="28"/>
          </w:rPr>
          <w:t>伍</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4D2FBA" w:rsidRPr="00696AD7">
          <w:rPr>
            <w:rStyle w:val="a6"/>
            <w:rFonts w:ascii="Times New Roman" w:eastAsia="標楷體" w:hAnsi="Times New Roman" w:cs="Times New Roman"/>
            <w:b/>
            <w:noProof/>
            <w:color w:val="000000" w:themeColor="text1"/>
            <w:sz w:val="28"/>
          </w:rPr>
          <w:t>資訊公開程序</w:t>
        </w:r>
        <w:r w:rsidR="005C030F"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6</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kern w:val="2"/>
          <w:sz w:val="32"/>
        </w:rPr>
      </w:pPr>
      <w:hyperlink w:anchor="_Toc65354650" w:history="1">
        <w:r w:rsidR="004D2FBA" w:rsidRPr="00696AD7">
          <w:rPr>
            <w:rStyle w:val="a6"/>
            <w:rFonts w:ascii="Times New Roman" w:eastAsia="標楷體" w:hAnsi="Times New Roman" w:cs="Times New Roman"/>
            <w:b/>
            <w:noProof/>
            <w:color w:val="000000" w:themeColor="text1"/>
            <w:sz w:val="28"/>
          </w:rPr>
          <w:t>陸</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4D2FBA" w:rsidRPr="00696AD7">
          <w:rPr>
            <w:rStyle w:val="a6"/>
            <w:rFonts w:ascii="Times New Roman" w:eastAsia="標楷體" w:hAnsi="Times New Roman" w:cs="Times New Roman"/>
            <w:b/>
            <w:noProof/>
            <w:color w:val="000000" w:themeColor="text1"/>
            <w:sz w:val="28"/>
          </w:rPr>
          <w:t>研議公開程序</w:t>
        </w:r>
        <w:r w:rsidR="005C030F"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7</w:t>
        </w:r>
      </w:hyperlink>
    </w:p>
    <w:p w:rsidR="005C030F" w:rsidRPr="00696AD7" w:rsidRDefault="000259B7" w:rsidP="005C030F">
      <w:pPr>
        <w:pStyle w:val="1"/>
        <w:tabs>
          <w:tab w:val="left" w:pos="720"/>
          <w:tab w:val="right" w:leader="dot" w:pos="9344"/>
        </w:tabs>
        <w:rPr>
          <w:rFonts w:ascii="Times New Roman" w:eastAsia="標楷體" w:hAnsi="Times New Roman" w:cs="Times New Roman"/>
          <w:b/>
          <w:noProof/>
          <w:color w:val="000000" w:themeColor="text1"/>
          <w:sz w:val="28"/>
        </w:rPr>
      </w:pPr>
      <w:hyperlink w:anchor="_Toc65354651" w:history="1">
        <w:r w:rsidR="004D2FBA" w:rsidRPr="00696AD7">
          <w:rPr>
            <w:rStyle w:val="a6"/>
            <w:rFonts w:ascii="Times New Roman" w:eastAsia="標楷體" w:hAnsi="Times New Roman" w:cs="Times New Roman"/>
            <w:b/>
            <w:noProof/>
            <w:color w:val="000000" w:themeColor="text1"/>
            <w:sz w:val="28"/>
          </w:rPr>
          <w:t>柒</w:t>
        </w:r>
        <w:r w:rsidR="005C030F" w:rsidRPr="00696AD7">
          <w:rPr>
            <w:rStyle w:val="a6"/>
            <w:rFonts w:ascii="Times New Roman" w:eastAsia="標楷體" w:hAnsi="Times New Roman" w:cs="Times New Roman"/>
            <w:b/>
            <w:noProof/>
            <w:color w:val="000000" w:themeColor="text1"/>
            <w:sz w:val="28"/>
          </w:rPr>
          <w:t>、</w:t>
        </w:r>
        <w:r w:rsidR="005C030F" w:rsidRPr="00696AD7">
          <w:rPr>
            <w:rFonts w:ascii="Times New Roman" w:eastAsia="標楷體" w:hAnsi="Times New Roman" w:cs="Times New Roman"/>
            <w:b/>
            <w:noProof/>
            <w:color w:val="000000" w:themeColor="text1"/>
            <w:kern w:val="2"/>
            <w:sz w:val="32"/>
          </w:rPr>
          <w:tab/>
        </w:r>
        <w:r w:rsidR="004D2FBA" w:rsidRPr="00696AD7">
          <w:rPr>
            <w:rStyle w:val="a6"/>
            <w:rFonts w:ascii="Times New Roman" w:eastAsia="標楷體" w:hAnsi="Times New Roman" w:cs="Times New Roman"/>
            <w:b/>
            <w:noProof/>
            <w:color w:val="000000" w:themeColor="text1"/>
            <w:sz w:val="28"/>
          </w:rPr>
          <w:t>附件</w:t>
        </w:r>
        <w:r w:rsidR="005C030F" w:rsidRPr="00696AD7">
          <w:rPr>
            <w:rFonts w:ascii="Times New Roman" w:eastAsia="標楷體" w:hAnsi="Times New Roman" w:cs="Times New Roman"/>
            <w:b/>
            <w:noProof/>
            <w:webHidden/>
            <w:color w:val="000000" w:themeColor="text1"/>
            <w:sz w:val="28"/>
          </w:rPr>
          <w:tab/>
        </w:r>
        <w:r w:rsidR="00934664" w:rsidRPr="00696AD7">
          <w:rPr>
            <w:rFonts w:ascii="Times New Roman" w:eastAsia="標楷體" w:hAnsi="Times New Roman" w:cs="Times New Roman" w:hint="eastAsia"/>
            <w:b/>
            <w:noProof/>
            <w:webHidden/>
            <w:color w:val="000000" w:themeColor="text1"/>
            <w:sz w:val="28"/>
          </w:rPr>
          <w:t>8</w:t>
        </w:r>
      </w:hyperlink>
    </w:p>
    <w:p w:rsidR="005C030F" w:rsidRPr="00696AD7" w:rsidRDefault="005C030F" w:rsidP="005C030F">
      <w:pPr>
        <w:spacing w:line="440" w:lineRule="exact"/>
        <w:jc w:val="center"/>
        <w:rPr>
          <w:rFonts w:eastAsia="標楷體"/>
          <w:b/>
          <w:color w:val="000000" w:themeColor="text1"/>
          <w:sz w:val="32"/>
        </w:rPr>
      </w:pPr>
      <w:r w:rsidRPr="00696AD7">
        <w:rPr>
          <w:rFonts w:eastAsia="標楷體"/>
          <w:b/>
          <w:color w:val="000000" w:themeColor="text1"/>
          <w:sz w:val="44"/>
        </w:rPr>
        <w:fldChar w:fldCharType="end"/>
      </w: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934664" w:rsidRPr="00696AD7" w:rsidRDefault="00934664" w:rsidP="0097797F">
      <w:pPr>
        <w:spacing w:line="440" w:lineRule="exact"/>
        <w:jc w:val="center"/>
        <w:rPr>
          <w:rFonts w:eastAsia="標楷體"/>
          <w:b/>
          <w:color w:val="000000" w:themeColor="text1"/>
          <w:sz w:val="32"/>
        </w:rPr>
      </w:pPr>
    </w:p>
    <w:p w:rsidR="00934664" w:rsidRPr="00696AD7" w:rsidRDefault="00934664" w:rsidP="0097797F">
      <w:pPr>
        <w:spacing w:line="440" w:lineRule="exact"/>
        <w:jc w:val="center"/>
        <w:rPr>
          <w:rFonts w:eastAsia="標楷體"/>
          <w:b/>
          <w:color w:val="000000" w:themeColor="text1"/>
          <w:sz w:val="32"/>
        </w:rPr>
      </w:pPr>
    </w:p>
    <w:p w:rsidR="005C030F" w:rsidRPr="00696AD7" w:rsidRDefault="005C030F" w:rsidP="0097797F">
      <w:pPr>
        <w:spacing w:line="440" w:lineRule="exact"/>
        <w:jc w:val="center"/>
        <w:rPr>
          <w:rFonts w:eastAsia="標楷體"/>
          <w:b/>
          <w:color w:val="000000" w:themeColor="text1"/>
          <w:sz w:val="32"/>
        </w:rPr>
      </w:pPr>
    </w:p>
    <w:p w:rsidR="005C030F" w:rsidRDefault="005C030F" w:rsidP="0097797F">
      <w:pPr>
        <w:spacing w:line="440" w:lineRule="exact"/>
        <w:jc w:val="center"/>
        <w:rPr>
          <w:rFonts w:eastAsia="標楷體"/>
          <w:b/>
          <w:color w:val="000000" w:themeColor="text1"/>
          <w:sz w:val="32"/>
        </w:rPr>
      </w:pPr>
    </w:p>
    <w:p w:rsidR="006C17F8" w:rsidRDefault="006C17F8" w:rsidP="0097797F">
      <w:pPr>
        <w:spacing w:line="440" w:lineRule="exact"/>
        <w:jc w:val="center"/>
        <w:rPr>
          <w:rFonts w:eastAsia="標楷體"/>
          <w:b/>
          <w:color w:val="000000" w:themeColor="text1"/>
          <w:sz w:val="32"/>
        </w:rPr>
      </w:pPr>
    </w:p>
    <w:p w:rsidR="006C17F8" w:rsidRPr="00696AD7" w:rsidRDefault="006C17F8" w:rsidP="0097797F">
      <w:pPr>
        <w:spacing w:line="440" w:lineRule="exact"/>
        <w:jc w:val="center"/>
        <w:rPr>
          <w:rFonts w:eastAsia="標楷體"/>
          <w:b/>
          <w:color w:val="000000" w:themeColor="text1"/>
          <w:sz w:val="32"/>
        </w:rPr>
      </w:pPr>
    </w:p>
    <w:p w:rsidR="002655CF" w:rsidRPr="00696AD7" w:rsidRDefault="005C030F" w:rsidP="0097797F">
      <w:pPr>
        <w:spacing w:line="440" w:lineRule="exact"/>
        <w:jc w:val="center"/>
        <w:rPr>
          <w:rFonts w:eastAsia="標楷體"/>
          <w:b/>
          <w:color w:val="000000" w:themeColor="text1"/>
          <w:sz w:val="32"/>
          <w:szCs w:val="28"/>
        </w:rPr>
      </w:pPr>
      <w:r w:rsidRPr="00696AD7">
        <w:rPr>
          <w:rFonts w:eastAsia="標楷體"/>
          <w:b/>
          <w:color w:val="000000" w:themeColor="text1"/>
          <w:sz w:val="32"/>
          <w:szCs w:val="28"/>
        </w:rPr>
        <w:lastRenderedPageBreak/>
        <w:t>學雜費收費基準調整</w:t>
      </w:r>
      <w:r w:rsidR="002655CF" w:rsidRPr="00696AD7">
        <w:rPr>
          <w:rFonts w:eastAsia="標楷體"/>
          <w:b/>
          <w:color w:val="000000" w:themeColor="text1"/>
          <w:sz w:val="32"/>
          <w:szCs w:val="28"/>
        </w:rPr>
        <w:t>檢核表</w:t>
      </w:r>
    </w:p>
    <w:tbl>
      <w:tblPr>
        <w:tblStyle w:val="a8"/>
        <w:tblW w:w="10774" w:type="dxa"/>
        <w:tblInd w:w="-165" w:type="dxa"/>
        <w:tblLook w:val="04A0" w:firstRow="1" w:lastRow="0" w:firstColumn="1" w:lastColumn="0" w:noHBand="0" w:noVBand="1"/>
      </w:tblPr>
      <w:tblGrid>
        <w:gridCol w:w="777"/>
        <w:gridCol w:w="7870"/>
        <w:gridCol w:w="567"/>
        <w:gridCol w:w="567"/>
        <w:gridCol w:w="993"/>
      </w:tblGrid>
      <w:tr w:rsidR="00696AD7" w:rsidRPr="00696AD7" w:rsidTr="00EF5D57">
        <w:trPr>
          <w:trHeight w:val="756"/>
        </w:trPr>
        <w:tc>
          <w:tcPr>
            <w:tcW w:w="777" w:type="dxa"/>
            <w:tcBorders>
              <w:top w:val="single" w:sz="18" w:space="0" w:color="auto"/>
              <w:left w:val="single" w:sz="18" w:space="0" w:color="auto"/>
              <w:bottom w:val="single" w:sz="18" w:space="0" w:color="auto"/>
              <w:right w:val="single" w:sz="18" w:space="0" w:color="auto"/>
            </w:tcBorders>
            <w:vAlign w:val="center"/>
          </w:tcPr>
          <w:p w:rsidR="002655CF" w:rsidRPr="00696AD7" w:rsidRDefault="002655CF" w:rsidP="0097797F">
            <w:pPr>
              <w:spacing w:line="440" w:lineRule="exact"/>
              <w:jc w:val="center"/>
              <w:rPr>
                <w:rFonts w:eastAsia="標楷體"/>
                <w:b/>
                <w:color w:val="000000" w:themeColor="text1"/>
                <w:sz w:val="28"/>
                <w:szCs w:val="28"/>
              </w:rPr>
            </w:pPr>
            <w:r w:rsidRPr="00696AD7">
              <w:rPr>
                <w:rFonts w:eastAsia="標楷體"/>
                <w:b/>
                <w:color w:val="000000" w:themeColor="text1"/>
                <w:sz w:val="28"/>
                <w:szCs w:val="28"/>
              </w:rPr>
              <w:t>項次</w:t>
            </w:r>
          </w:p>
        </w:tc>
        <w:tc>
          <w:tcPr>
            <w:tcW w:w="7870" w:type="dxa"/>
            <w:tcBorders>
              <w:top w:val="single" w:sz="18" w:space="0" w:color="auto"/>
              <w:left w:val="single" w:sz="18" w:space="0" w:color="auto"/>
              <w:bottom w:val="single" w:sz="18" w:space="0" w:color="auto"/>
              <w:right w:val="single" w:sz="18" w:space="0" w:color="auto"/>
            </w:tcBorders>
            <w:vAlign w:val="center"/>
          </w:tcPr>
          <w:p w:rsidR="002655CF" w:rsidRPr="00696AD7" w:rsidRDefault="002655CF" w:rsidP="0097797F">
            <w:pPr>
              <w:spacing w:line="440" w:lineRule="exact"/>
              <w:jc w:val="center"/>
              <w:rPr>
                <w:rFonts w:eastAsia="標楷體"/>
                <w:b/>
                <w:color w:val="000000" w:themeColor="text1"/>
                <w:sz w:val="28"/>
                <w:szCs w:val="28"/>
              </w:rPr>
            </w:pPr>
            <w:r w:rsidRPr="00696AD7">
              <w:rPr>
                <w:rFonts w:eastAsia="標楷體"/>
                <w:b/>
                <w:color w:val="000000" w:themeColor="text1"/>
                <w:sz w:val="28"/>
                <w:szCs w:val="28"/>
              </w:rPr>
              <w:t>項目</w:t>
            </w:r>
          </w:p>
        </w:tc>
        <w:tc>
          <w:tcPr>
            <w:tcW w:w="567" w:type="dxa"/>
            <w:tcBorders>
              <w:top w:val="single" w:sz="18" w:space="0" w:color="auto"/>
              <w:left w:val="single" w:sz="18" w:space="0" w:color="auto"/>
              <w:bottom w:val="single" w:sz="18" w:space="0" w:color="auto"/>
              <w:right w:val="single" w:sz="18" w:space="0" w:color="auto"/>
            </w:tcBorders>
            <w:vAlign w:val="center"/>
          </w:tcPr>
          <w:p w:rsidR="002655CF" w:rsidRPr="00696AD7" w:rsidRDefault="002655CF" w:rsidP="0097797F">
            <w:pPr>
              <w:spacing w:line="440" w:lineRule="exact"/>
              <w:jc w:val="center"/>
              <w:rPr>
                <w:rFonts w:eastAsia="標楷體"/>
                <w:b/>
                <w:color w:val="000000" w:themeColor="text1"/>
                <w:sz w:val="28"/>
                <w:szCs w:val="28"/>
              </w:rPr>
            </w:pPr>
            <w:r w:rsidRPr="00696AD7">
              <w:rPr>
                <w:rFonts w:eastAsia="標楷體"/>
                <w:b/>
                <w:color w:val="000000" w:themeColor="text1"/>
                <w:sz w:val="28"/>
                <w:szCs w:val="28"/>
              </w:rPr>
              <w:t>是</w:t>
            </w:r>
          </w:p>
        </w:tc>
        <w:tc>
          <w:tcPr>
            <w:tcW w:w="567" w:type="dxa"/>
            <w:tcBorders>
              <w:top w:val="single" w:sz="18" w:space="0" w:color="auto"/>
              <w:left w:val="single" w:sz="18" w:space="0" w:color="auto"/>
              <w:bottom w:val="single" w:sz="18" w:space="0" w:color="auto"/>
              <w:right w:val="single" w:sz="18" w:space="0" w:color="auto"/>
            </w:tcBorders>
            <w:vAlign w:val="center"/>
          </w:tcPr>
          <w:p w:rsidR="002655CF" w:rsidRPr="00696AD7" w:rsidRDefault="002655CF" w:rsidP="0097797F">
            <w:pPr>
              <w:spacing w:line="440" w:lineRule="exact"/>
              <w:jc w:val="center"/>
              <w:rPr>
                <w:rFonts w:eastAsia="標楷體"/>
                <w:b/>
                <w:color w:val="000000" w:themeColor="text1"/>
                <w:sz w:val="28"/>
                <w:szCs w:val="28"/>
              </w:rPr>
            </w:pPr>
            <w:r w:rsidRPr="00696AD7">
              <w:rPr>
                <w:rFonts w:eastAsia="標楷體"/>
                <w:b/>
                <w:color w:val="000000" w:themeColor="text1"/>
                <w:sz w:val="28"/>
                <w:szCs w:val="28"/>
              </w:rPr>
              <w:t>否</w:t>
            </w:r>
          </w:p>
        </w:tc>
        <w:tc>
          <w:tcPr>
            <w:tcW w:w="993" w:type="dxa"/>
            <w:tcBorders>
              <w:top w:val="single" w:sz="18" w:space="0" w:color="auto"/>
              <w:left w:val="single" w:sz="18" w:space="0" w:color="auto"/>
              <w:bottom w:val="single" w:sz="18" w:space="0" w:color="auto"/>
              <w:right w:val="single" w:sz="18" w:space="0" w:color="auto"/>
            </w:tcBorders>
            <w:vAlign w:val="center"/>
          </w:tcPr>
          <w:p w:rsidR="002655CF" w:rsidRPr="00696AD7" w:rsidRDefault="009D6F4B" w:rsidP="00EA4D44">
            <w:pPr>
              <w:spacing w:line="320" w:lineRule="exact"/>
              <w:jc w:val="center"/>
              <w:rPr>
                <w:rFonts w:eastAsia="標楷體"/>
                <w:b/>
                <w:color w:val="000000" w:themeColor="text1"/>
                <w:sz w:val="28"/>
                <w:szCs w:val="28"/>
              </w:rPr>
            </w:pPr>
            <w:r w:rsidRPr="00696AD7">
              <w:rPr>
                <w:rFonts w:eastAsia="標楷體"/>
                <w:b/>
                <w:color w:val="000000" w:themeColor="text1"/>
                <w:szCs w:val="28"/>
              </w:rPr>
              <w:t>具體內容詳見</w:t>
            </w:r>
            <w:r w:rsidR="00EA4D44" w:rsidRPr="00696AD7">
              <w:rPr>
                <w:rFonts w:eastAsia="標楷體"/>
                <w:b/>
                <w:color w:val="000000" w:themeColor="text1"/>
                <w:szCs w:val="28"/>
              </w:rPr>
              <w:t>(</w:t>
            </w:r>
            <w:r w:rsidRPr="00696AD7">
              <w:rPr>
                <w:rFonts w:eastAsia="標楷體"/>
                <w:b/>
                <w:color w:val="000000" w:themeColor="text1"/>
                <w:szCs w:val="28"/>
              </w:rPr>
              <w:t>頁碼</w:t>
            </w:r>
            <w:r w:rsidR="00EA4D44" w:rsidRPr="00696AD7">
              <w:rPr>
                <w:rFonts w:eastAsia="標楷體"/>
                <w:b/>
                <w:color w:val="000000" w:themeColor="text1"/>
                <w:szCs w:val="28"/>
              </w:rPr>
              <w:t>)</w:t>
            </w:r>
          </w:p>
        </w:tc>
      </w:tr>
      <w:tr w:rsidR="00696AD7" w:rsidRPr="00696AD7" w:rsidTr="00EF5D57">
        <w:trPr>
          <w:trHeight w:val="510"/>
        </w:trPr>
        <w:tc>
          <w:tcPr>
            <w:tcW w:w="10774" w:type="dxa"/>
            <w:gridSpan w:val="5"/>
            <w:tcBorders>
              <w:top w:val="single" w:sz="18" w:space="0" w:color="auto"/>
              <w:left w:val="single" w:sz="18" w:space="0" w:color="auto"/>
              <w:bottom w:val="single" w:sz="18" w:space="0" w:color="auto"/>
              <w:right w:val="single" w:sz="18" w:space="0" w:color="auto"/>
            </w:tcBorders>
            <w:vAlign w:val="center"/>
          </w:tcPr>
          <w:p w:rsidR="000C1783" w:rsidRPr="00696AD7" w:rsidRDefault="000F3278" w:rsidP="000F3278">
            <w:pPr>
              <w:spacing w:line="320" w:lineRule="exact"/>
              <w:jc w:val="both"/>
              <w:rPr>
                <w:rFonts w:eastAsia="標楷體"/>
                <w:b/>
                <w:color w:val="000000" w:themeColor="text1"/>
                <w:szCs w:val="28"/>
              </w:rPr>
            </w:pPr>
            <w:r w:rsidRPr="00696AD7">
              <w:rPr>
                <w:rFonts w:eastAsia="標楷體" w:hint="eastAsia"/>
                <w:b/>
                <w:color w:val="000000" w:themeColor="text1"/>
                <w:sz w:val="28"/>
                <w:szCs w:val="28"/>
              </w:rPr>
              <w:t>※</w:t>
            </w:r>
            <w:r w:rsidR="000C1783" w:rsidRPr="00696AD7">
              <w:rPr>
                <w:rFonts w:eastAsia="標楷體" w:hint="eastAsia"/>
                <w:b/>
                <w:color w:val="000000" w:themeColor="text1"/>
                <w:sz w:val="28"/>
                <w:szCs w:val="28"/>
              </w:rPr>
              <w:t>本</w:t>
            </w:r>
            <w:r w:rsidRPr="00696AD7">
              <w:rPr>
                <w:rFonts w:eastAsia="標楷體" w:hint="eastAsia"/>
                <w:b/>
                <w:color w:val="000000" w:themeColor="text1"/>
                <w:sz w:val="28"/>
                <w:szCs w:val="28"/>
              </w:rPr>
              <w:t>送審表件</w:t>
            </w:r>
            <w:r w:rsidR="000C1783" w:rsidRPr="00696AD7">
              <w:rPr>
                <w:rFonts w:eastAsia="標楷體" w:hint="eastAsia"/>
                <w:b/>
                <w:color w:val="000000" w:themeColor="text1"/>
                <w:sz w:val="28"/>
                <w:szCs w:val="28"/>
              </w:rPr>
              <w:t>為日間學士班學雜費調整審議資料，非上述學制班別學雜費調整</w:t>
            </w:r>
            <w:r w:rsidRPr="00696AD7">
              <w:rPr>
                <w:rFonts w:eastAsia="標楷體" w:hint="eastAsia"/>
                <w:b/>
                <w:color w:val="000000" w:themeColor="text1"/>
                <w:sz w:val="28"/>
                <w:szCs w:val="28"/>
              </w:rPr>
              <w:t>者</w:t>
            </w:r>
            <w:r w:rsidR="000C1783" w:rsidRPr="00696AD7">
              <w:rPr>
                <w:rFonts w:eastAsia="標楷體" w:hint="eastAsia"/>
                <w:b/>
                <w:color w:val="000000" w:themeColor="text1"/>
                <w:sz w:val="28"/>
                <w:szCs w:val="28"/>
              </w:rPr>
              <w:t>，請</w:t>
            </w:r>
            <w:r w:rsidRPr="00696AD7">
              <w:rPr>
                <w:rFonts w:eastAsia="標楷體" w:hint="eastAsia"/>
                <w:b/>
                <w:color w:val="000000" w:themeColor="text1"/>
                <w:sz w:val="28"/>
                <w:szCs w:val="28"/>
              </w:rPr>
              <w:t>勿於此填報※</w:t>
            </w:r>
          </w:p>
        </w:tc>
      </w:tr>
      <w:tr w:rsidR="00696AD7" w:rsidRPr="00696AD7" w:rsidTr="00EF5D57">
        <w:trPr>
          <w:trHeight w:val="442"/>
        </w:trPr>
        <w:tc>
          <w:tcPr>
            <w:tcW w:w="10774" w:type="dxa"/>
            <w:gridSpan w:val="5"/>
            <w:tcBorders>
              <w:top w:val="single" w:sz="18" w:space="0" w:color="auto"/>
              <w:left w:val="single" w:sz="18" w:space="0" w:color="auto"/>
              <w:right w:val="single" w:sz="18" w:space="0" w:color="auto"/>
            </w:tcBorders>
          </w:tcPr>
          <w:p w:rsidR="002655CF" w:rsidRPr="00696AD7" w:rsidRDefault="002655CF" w:rsidP="0097797F">
            <w:pPr>
              <w:spacing w:line="440" w:lineRule="exact"/>
              <w:rPr>
                <w:rFonts w:eastAsia="標楷體"/>
                <w:b/>
                <w:color w:val="000000" w:themeColor="text1"/>
                <w:sz w:val="28"/>
                <w:szCs w:val="28"/>
              </w:rPr>
            </w:pPr>
            <w:r w:rsidRPr="00696AD7">
              <w:rPr>
                <w:rFonts w:eastAsia="標楷體"/>
                <w:b/>
                <w:color w:val="000000" w:themeColor="text1"/>
                <w:sz w:val="28"/>
                <w:szCs w:val="28"/>
              </w:rPr>
              <w:t>一、資訊公開程序</w:t>
            </w:r>
          </w:p>
        </w:tc>
      </w:tr>
      <w:tr w:rsidR="00696AD7" w:rsidRPr="00696AD7" w:rsidTr="00EA4D44">
        <w:tc>
          <w:tcPr>
            <w:tcW w:w="777" w:type="dxa"/>
            <w:tcBorders>
              <w:left w:val="single" w:sz="18" w:space="0" w:color="auto"/>
            </w:tcBorders>
            <w:vAlign w:val="center"/>
          </w:tcPr>
          <w:p w:rsidR="002655CF" w:rsidRPr="00696AD7" w:rsidRDefault="00EA4D44" w:rsidP="0097797F">
            <w:pPr>
              <w:spacing w:line="440" w:lineRule="exact"/>
              <w:jc w:val="center"/>
              <w:rPr>
                <w:rFonts w:eastAsia="標楷體"/>
                <w:color w:val="000000" w:themeColor="text1"/>
                <w:sz w:val="28"/>
                <w:szCs w:val="28"/>
              </w:rPr>
            </w:pPr>
            <w:r w:rsidRPr="00696AD7">
              <w:rPr>
                <w:rFonts w:eastAsia="標楷體"/>
                <w:color w:val="000000" w:themeColor="text1"/>
                <w:sz w:val="28"/>
                <w:szCs w:val="28"/>
              </w:rPr>
              <w:t>1</w:t>
            </w:r>
          </w:p>
        </w:tc>
        <w:tc>
          <w:tcPr>
            <w:tcW w:w="7870" w:type="dxa"/>
          </w:tcPr>
          <w:p w:rsidR="002655CF" w:rsidRPr="00696AD7" w:rsidRDefault="00EA4D44" w:rsidP="000F3278">
            <w:pPr>
              <w:spacing w:line="420" w:lineRule="exact"/>
              <w:rPr>
                <w:rFonts w:eastAsia="標楷體"/>
                <w:color w:val="000000" w:themeColor="text1"/>
                <w:sz w:val="28"/>
                <w:szCs w:val="28"/>
              </w:rPr>
            </w:pPr>
            <w:r w:rsidRPr="00696AD7">
              <w:rPr>
                <w:rFonts w:eastAsia="標楷體"/>
                <w:color w:val="000000" w:themeColor="text1"/>
                <w:sz w:val="28"/>
                <w:szCs w:val="28"/>
              </w:rPr>
              <w:t>公告舉辦公開溝通說明會議前，經校內行政會議通過之學雜費調整資訊業於校務及財務資訊公開專區公告</w:t>
            </w:r>
          </w:p>
        </w:tc>
        <w:tc>
          <w:tcPr>
            <w:tcW w:w="567" w:type="dxa"/>
          </w:tcPr>
          <w:p w:rsidR="002655CF" w:rsidRPr="00696AD7" w:rsidRDefault="002655CF" w:rsidP="0097797F">
            <w:pPr>
              <w:spacing w:line="440" w:lineRule="exact"/>
              <w:jc w:val="center"/>
              <w:rPr>
                <w:rFonts w:eastAsia="標楷體"/>
                <w:color w:val="000000" w:themeColor="text1"/>
                <w:sz w:val="28"/>
                <w:szCs w:val="28"/>
              </w:rPr>
            </w:pPr>
          </w:p>
        </w:tc>
        <w:tc>
          <w:tcPr>
            <w:tcW w:w="567" w:type="dxa"/>
          </w:tcPr>
          <w:p w:rsidR="002655CF" w:rsidRPr="00696AD7" w:rsidRDefault="002655CF" w:rsidP="0097797F">
            <w:pPr>
              <w:spacing w:line="440" w:lineRule="exact"/>
              <w:jc w:val="center"/>
              <w:rPr>
                <w:rFonts w:eastAsia="標楷體"/>
                <w:color w:val="000000" w:themeColor="text1"/>
                <w:sz w:val="28"/>
                <w:szCs w:val="28"/>
              </w:rPr>
            </w:pPr>
          </w:p>
        </w:tc>
        <w:tc>
          <w:tcPr>
            <w:tcW w:w="993" w:type="dxa"/>
            <w:tcBorders>
              <w:right w:val="single" w:sz="18" w:space="0" w:color="auto"/>
            </w:tcBorders>
          </w:tcPr>
          <w:p w:rsidR="002655CF" w:rsidRPr="00696AD7" w:rsidRDefault="002655CF" w:rsidP="0097797F">
            <w:pPr>
              <w:spacing w:line="440" w:lineRule="exact"/>
              <w:jc w:val="center"/>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97797F">
            <w:pPr>
              <w:spacing w:line="440" w:lineRule="exact"/>
              <w:jc w:val="center"/>
              <w:rPr>
                <w:rFonts w:eastAsia="標楷體"/>
                <w:color w:val="000000" w:themeColor="text1"/>
                <w:sz w:val="28"/>
                <w:szCs w:val="28"/>
              </w:rPr>
            </w:pPr>
            <w:r w:rsidRPr="00696AD7">
              <w:rPr>
                <w:rFonts w:eastAsia="標楷體"/>
                <w:color w:val="000000" w:themeColor="text1"/>
                <w:sz w:val="28"/>
                <w:szCs w:val="28"/>
              </w:rPr>
              <w:t>2</w:t>
            </w:r>
          </w:p>
        </w:tc>
        <w:tc>
          <w:tcPr>
            <w:tcW w:w="7870" w:type="dxa"/>
          </w:tcPr>
          <w:p w:rsidR="00EA4D44" w:rsidRPr="00696AD7" w:rsidRDefault="00EA4D44" w:rsidP="000F3278">
            <w:pPr>
              <w:spacing w:line="420" w:lineRule="exact"/>
              <w:jc w:val="both"/>
              <w:rPr>
                <w:rFonts w:eastAsia="標楷體"/>
                <w:color w:val="000000" w:themeColor="text1"/>
                <w:sz w:val="28"/>
                <w:szCs w:val="28"/>
              </w:rPr>
            </w:pPr>
            <w:r w:rsidRPr="00696AD7">
              <w:rPr>
                <w:rFonts w:eastAsia="標楷體"/>
                <w:color w:val="000000" w:themeColor="text1"/>
                <w:sz w:val="28"/>
                <w:szCs w:val="28"/>
              </w:rPr>
              <w:t>學雜費調整資訊已包括：學校財務情形、助學機制</w:t>
            </w:r>
            <w:r w:rsidRPr="00696AD7">
              <w:rPr>
                <w:rFonts w:eastAsia="標楷體"/>
                <w:color w:val="000000" w:themeColor="text1"/>
                <w:sz w:val="28"/>
                <w:szCs w:val="28"/>
              </w:rPr>
              <w:t>(</w:t>
            </w:r>
            <w:r w:rsidRPr="00696AD7">
              <w:rPr>
                <w:rFonts w:eastAsia="標楷體"/>
                <w:color w:val="000000" w:themeColor="text1"/>
                <w:sz w:val="28"/>
                <w:szCs w:val="28"/>
              </w:rPr>
              <w:t>助學計畫</w:t>
            </w:r>
            <w:r w:rsidRPr="00696AD7">
              <w:rPr>
                <w:rFonts w:eastAsia="標楷體"/>
                <w:color w:val="000000" w:themeColor="text1"/>
                <w:sz w:val="28"/>
                <w:szCs w:val="28"/>
              </w:rPr>
              <w:t>)</w:t>
            </w:r>
            <w:r w:rsidRPr="00696AD7">
              <w:rPr>
                <w:rFonts w:eastAsia="標楷體"/>
                <w:color w:val="000000" w:themeColor="text1"/>
                <w:sz w:val="28"/>
                <w:szCs w:val="28"/>
              </w:rPr>
              <w:t>、辦學綜合成效、學雜費調整支用計畫、校內行政會議與學雜費審議小組會議之紀錄、錄音或錄影、學生意見及學校回應說明</w:t>
            </w:r>
          </w:p>
        </w:tc>
        <w:tc>
          <w:tcPr>
            <w:tcW w:w="567" w:type="dxa"/>
          </w:tcPr>
          <w:p w:rsidR="00EA4D44" w:rsidRPr="00696AD7" w:rsidRDefault="00EA4D44" w:rsidP="0097797F">
            <w:pPr>
              <w:spacing w:line="440" w:lineRule="exact"/>
              <w:jc w:val="center"/>
              <w:rPr>
                <w:rFonts w:eastAsia="標楷體"/>
                <w:color w:val="000000" w:themeColor="text1"/>
                <w:sz w:val="28"/>
                <w:szCs w:val="28"/>
              </w:rPr>
            </w:pPr>
          </w:p>
        </w:tc>
        <w:tc>
          <w:tcPr>
            <w:tcW w:w="567" w:type="dxa"/>
          </w:tcPr>
          <w:p w:rsidR="00EA4D44" w:rsidRPr="00696AD7" w:rsidRDefault="00EA4D44" w:rsidP="0097797F">
            <w:pPr>
              <w:spacing w:line="440" w:lineRule="exact"/>
              <w:jc w:val="center"/>
              <w:rPr>
                <w:rFonts w:eastAsia="標楷體"/>
                <w:color w:val="000000" w:themeColor="text1"/>
                <w:sz w:val="28"/>
                <w:szCs w:val="28"/>
              </w:rPr>
            </w:pPr>
          </w:p>
        </w:tc>
        <w:tc>
          <w:tcPr>
            <w:tcW w:w="993" w:type="dxa"/>
            <w:tcBorders>
              <w:right w:val="single" w:sz="18" w:space="0" w:color="auto"/>
            </w:tcBorders>
          </w:tcPr>
          <w:p w:rsidR="00EA4D44" w:rsidRPr="00696AD7" w:rsidRDefault="00EA4D44" w:rsidP="0097797F">
            <w:pPr>
              <w:spacing w:line="440" w:lineRule="exact"/>
              <w:jc w:val="center"/>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97797F">
            <w:pPr>
              <w:spacing w:line="440" w:lineRule="exact"/>
              <w:jc w:val="center"/>
              <w:rPr>
                <w:rFonts w:eastAsia="標楷體"/>
                <w:color w:val="000000" w:themeColor="text1"/>
                <w:sz w:val="28"/>
                <w:szCs w:val="28"/>
              </w:rPr>
            </w:pPr>
            <w:r w:rsidRPr="00696AD7">
              <w:rPr>
                <w:rFonts w:eastAsia="標楷體"/>
                <w:color w:val="000000" w:themeColor="text1"/>
                <w:sz w:val="28"/>
                <w:szCs w:val="28"/>
              </w:rPr>
              <w:t>3</w:t>
            </w:r>
          </w:p>
        </w:tc>
        <w:tc>
          <w:tcPr>
            <w:tcW w:w="7870" w:type="dxa"/>
          </w:tcPr>
          <w:p w:rsidR="00EA4D44" w:rsidRPr="00696AD7" w:rsidRDefault="00EA4D44" w:rsidP="000F3278">
            <w:pPr>
              <w:spacing w:line="420" w:lineRule="exact"/>
              <w:jc w:val="both"/>
              <w:rPr>
                <w:rFonts w:eastAsia="標楷體"/>
                <w:color w:val="000000" w:themeColor="text1"/>
                <w:sz w:val="28"/>
                <w:szCs w:val="28"/>
              </w:rPr>
            </w:pPr>
            <w:r w:rsidRPr="00696AD7">
              <w:rPr>
                <w:rFonts w:eastAsia="標楷體"/>
                <w:color w:val="000000" w:themeColor="text1"/>
                <w:sz w:val="28"/>
                <w:szCs w:val="28"/>
              </w:rPr>
              <w:t>學雜費調整支用計畫已包括：調整理由、調整幅度與計算方法、調整後預計反映成本或增加之學習資源與金額、預計受惠人數及效益等內涵</w:t>
            </w:r>
          </w:p>
        </w:tc>
        <w:tc>
          <w:tcPr>
            <w:tcW w:w="567" w:type="dxa"/>
          </w:tcPr>
          <w:p w:rsidR="00EA4D44" w:rsidRPr="00696AD7" w:rsidRDefault="00EA4D44" w:rsidP="0097797F">
            <w:pPr>
              <w:spacing w:line="440" w:lineRule="exact"/>
              <w:jc w:val="center"/>
              <w:rPr>
                <w:rFonts w:eastAsia="標楷體"/>
                <w:color w:val="000000" w:themeColor="text1"/>
                <w:sz w:val="28"/>
                <w:szCs w:val="28"/>
              </w:rPr>
            </w:pPr>
          </w:p>
        </w:tc>
        <w:tc>
          <w:tcPr>
            <w:tcW w:w="567" w:type="dxa"/>
          </w:tcPr>
          <w:p w:rsidR="00EA4D44" w:rsidRPr="00696AD7" w:rsidRDefault="00EA4D44" w:rsidP="0097797F">
            <w:pPr>
              <w:spacing w:line="440" w:lineRule="exact"/>
              <w:jc w:val="center"/>
              <w:rPr>
                <w:rFonts w:eastAsia="標楷體"/>
                <w:color w:val="000000" w:themeColor="text1"/>
                <w:sz w:val="28"/>
                <w:szCs w:val="28"/>
              </w:rPr>
            </w:pPr>
          </w:p>
        </w:tc>
        <w:tc>
          <w:tcPr>
            <w:tcW w:w="993" w:type="dxa"/>
            <w:tcBorders>
              <w:right w:val="single" w:sz="18" w:space="0" w:color="auto"/>
            </w:tcBorders>
          </w:tcPr>
          <w:p w:rsidR="00EA4D44" w:rsidRPr="00696AD7" w:rsidRDefault="00EA4D44" w:rsidP="0097797F">
            <w:pPr>
              <w:spacing w:line="440" w:lineRule="exact"/>
              <w:jc w:val="center"/>
              <w:rPr>
                <w:rFonts w:eastAsia="標楷體"/>
                <w:color w:val="000000" w:themeColor="text1"/>
                <w:sz w:val="28"/>
                <w:szCs w:val="28"/>
              </w:rPr>
            </w:pPr>
          </w:p>
        </w:tc>
      </w:tr>
      <w:tr w:rsidR="00696AD7" w:rsidRPr="00696AD7" w:rsidTr="00EA4D44">
        <w:tc>
          <w:tcPr>
            <w:tcW w:w="10774" w:type="dxa"/>
            <w:gridSpan w:val="5"/>
            <w:tcBorders>
              <w:left w:val="single" w:sz="18" w:space="0" w:color="auto"/>
              <w:right w:val="single" w:sz="18" w:space="0" w:color="auto"/>
            </w:tcBorders>
          </w:tcPr>
          <w:p w:rsidR="002655CF" w:rsidRPr="00696AD7" w:rsidRDefault="002655CF" w:rsidP="0097797F">
            <w:pPr>
              <w:spacing w:line="440" w:lineRule="exact"/>
              <w:rPr>
                <w:rFonts w:eastAsia="標楷體"/>
                <w:b/>
                <w:color w:val="000000" w:themeColor="text1"/>
                <w:sz w:val="28"/>
                <w:szCs w:val="28"/>
              </w:rPr>
            </w:pPr>
            <w:r w:rsidRPr="00696AD7">
              <w:rPr>
                <w:rFonts w:eastAsia="標楷體"/>
                <w:b/>
                <w:color w:val="000000" w:themeColor="text1"/>
                <w:sz w:val="28"/>
                <w:szCs w:val="28"/>
              </w:rPr>
              <w:t>二、研議公開程序</w:t>
            </w:r>
          </w:p>
        </w:tc>
      </w:tr>
      <w:tr w:rsidR="00696AD7" w:rsidRPr="00696AD7" w:rsidTr="00EA4D44">
        <w:tc>
          <w:tcPr>
            <w:tcW w:w="10774" w:type="dxa"/>
            <w:gridSpan w:val="5"/>
            <w:tcBorders>
              <w:left w:val="single" w:sz="18" w:space="0" w:color="auto"/>
              <w:right w:val="single" w:sz="18" w:space="0" w:color="auto"/>
            </w:tcBorders>
            <w:vAlign w:val="center"/>
          </w:tcPr>
          <w:p w:rsidR="00AE54A1" w:rsidRPr="00696AD7" w:rsidRDefault="00AE54A1" w:rsidP="0097797F">
            <w:pPr>
              <w:spacing w:line="440" w:lineRule="exact"/>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sz w:val="28"/>
                <w:szCs w:val="28"/>
              </w:rPr>
              <w:t>一</w:t>
            </w:r>
            <w:r w:rsidRPr="00696AD7">
              <w:rPr>
                <w:rFonts w:eastAsia="標楷體"/>
                <w:color w:val="000000" w:themeColor="text1"/>
                <w:sz w:val="28"/>
                <w:szCs w:val="28"/>
              </w:rPr>
              <w:t>)</w:t>
            </w:r>
            <w:r w:rsidRPr="00696AD7">
              <w:rPr>
                <w:rFonts w:eastAsia="標楷體"/>
                <w:color w:val="000000" w:themeColor="text1"/>
                <w:sz w:val="28"/>
                <w:szCs w:val="28"/>
              </w:rPr>
              <w:t>校內決策機制</w:t>
            </w:r>
          </w:p>
        </w:tc>
      </w:tr>
      <w:tr w:rsidR="00696AD7" w:rsidRPr="00696AD7" w:rsidTr="00EA4D44">
        <w:tc>
          <w:tcPr>
            <w:tcW w:w="777" w:type="dxa"/>
            <w:tcBorders>
              <w:left w:val="single" w:sz="18" w:space="0" w:color="auto"/>
              <w:right w:val="single" w:sz="4" w:space="0" w:color="auto"/>
            </w:tcBorders>
            <w:vAlign w:val="center"/>
          </w:tcPr>
          <w:p w:rsidR="00C76669" w:rsidRPr="00696AD7" w:rsidRDefault="00AA69F1" w:rsidP="0097797F">
            <w:pPr>
              <w:spacing w:line="440" w:lineRule="exact"/>
              <w:jc w:val="center"/>
              <w:rPr>
                <w:rFonts w:eastAsia="標楷體"/>
                <w:color w:val="000000" w:themeColor="text1"/>
                <w:sz w:val="28"/>
                <w:szCs w:val="28"/>
              </w:rPr>
            </w:pPr>
            <w:r w:rsidRPr="00696AD7">
              <w:rPr>
                <w:rFonts w:eastAsia="標楷體"/>
                <w:color w:val="000000" w:themeColor="text1"/>
                <w:sz w:val="28"/>
                <w:szCs w:val="28"/>
              </w:rPr>
              <w:t>1</w:t>
            </w:r>
          </w:p>
        </w:tc>
        <w:tc>
          <w:tcPr>
            <w:tcW w:w="7870" w:type="dxa"/>
            <w:tcBorders>
              <w:top w:val="single" w:sz="4" w:space="0" w:color="auto"/>
              <w:left w:val="single" w:sz="4" w:space="0" w:color="auto"/>
              <w:bottom w:val="single" w:sz="4" w:space="0" w:color="auto"/>
              <w:right w:val="single" w:sz="4" w:space="0" w:color="auto"/>
            </w:tcBorders>
          </w:tcPr>
          <w:p w:rsidR="00C76669" w:rsidRPr="00696AD7" w:rsidRDefault="00F87AE6" w:rsidP="000F3278">
            <w:pPr>
              <w:spacing w:line="420" w:lineRule="exact"/>
              <w:rPr>
                <w:rFonts w:eastAsia="標楷體"/>
                <w:color w:val="000000" w:themeColor="text1"/>
                <w:sz w:val="28"/>
                <w:szCs w:val="28"/>
              </w:rPr>
            </w:pPr>
            <w:r w:rsidRPr="00696AD7">
              <w:rPr>
                <w:rFonts w:eastAsia="標楷體"/>
                <w:color w:val="000000" w:themeColor="text1"/>
                <w:sz w:val="28"/>
                <w:szCs w:val="28"/>
              </w:rPr>
              <w:t>學校設有學雜費審議小組</w:t>
            </w:r>
            <w:r w:rsidRPr="00696AD7">
              <w:rPr>
                <w:rFonts w:eastAsia="標楷體"/>
                <w:color w:val="000000" w:themeColor="text1"/>
                <w:sz w:val="28"/>
                <w:szCs w:val="28"/>
              </w:rPr>
              <w:t>(</w:t>
            </w:r>
            <w:r w:rsidRPr="00696AD7">
              <w:rPr>
                <w:rFonts w:eastAsia="標楷體"/>
                <w:color w:val="000000" w:themeColor="text1"/>
                <w:sz w:val="28"/>
                <w:szCs w:val="28"/>
              </w:rPr>
              <w:t>成員應包括學生會等具代表性之學生代表</w:t>
            </w:r>
            <w:r w:rsidRPr="00696AD7">
              <w:rPr>
                <w:rFonts w:eastAsia="標楷體"/>
                <w:color w:val="000000" w:themeColor="text1"/>
                <w:sz w:val="28"/>
                <w:szCs w:val="28"/>
              </w:rPr>
              <w:t>)</w:t>
            </w:r>
          </w:p>
        </w:tc>
        <w:tc>
          <w:tcPr>
            <w:tcW w:w="567" w:type="dxa"/>
            <w:tcBorders>
              <w:left w:val="single" w:sz="4" w:space="0" w:color="auto"/>
            </w:tcBorders>
          </w:tcPr>
          <w:p w:rsidR="00C76669" w:rsidRPr="00696AD7" w:rsidRDefault="00C76669" w:rsidP="0097797F">
            <w:pPr>
              <w:spacing w:line="440" w:lineRule="exact"/>
              <w:rPr>
                <w:rFonts w:eastAsia="標楷體"/>
                <w:color w:val="000000" w:themeColor="text1"/>
                <w:sz w:val="28"/>
                <w:szCs w:val="28"/>
              </w:rPr>
            </w:pPr>
          </w:p>
        </w:tc>
        <w:tc>
          <w:tcPr>
            <w:tcW w:w="567" w:type="dxa"/>
          </w:tcPr>
          <w:p w:rsidR="00C76669" w:rsidRPr="00696AD7" w:rsidRDefault="00C76669" w:rsidP="0097797F">
            <w:pPr>
              <w:spacing w:line="440" w:lineRule="exact"/>
              <w:rPr>
                <w:rFonts w:eastAsia="標楷體"/>
                <w:color w:val="000000" w:themeColor="text1"/>
                <w:sz w:val="28"/>
                <w:szCs w:val="28"/>
              </w:rPr>
            </w:pPr>
          </w:p>
        </w:tc>
        <w:tc>
          <w:tcPr>
            <w:tcW w:w="993" w:type="dxa"/>
            <w:tcBorders>
              <w:right w:val="single" w:sz="18" w:space="0" w:color="auto"/>
            </w:tcBorders>
          </w:tcPr>
          <w:p w:rsidR="00C76669" w:rsidRPr="00696AD7" w:rsidRDefault="00C76669" w:rsidP="0097797F">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right w:val="single" w:sz="4" w:space="0" w:color="auto"/>
            </w:tcBorders>
            <w:vAlign w:val="center"/>
          </w:tcPr>
          <w:p w:rsidR="00EA4D44" w:rsidRPr="00696AD7" w:rsidRDefault="00EA4D44" w:rsidP="0097797F">
            <w:pPr>
              <w:spacing w:line="440" w:lineRule="exact"/>
              <w:jc w:val="center"/>
              <w:rPr>
                <w:rFonts w:eastAsia="標楷體"/>
                <w:color w:val="000000" w:themeColor="text1"/>
                <w:sz w:val="28"/>
                <w:szCs w:val="28"/>
              </w:rPr>
            </w:pPr>
            <w:r w:rsidRPr="00696AD7">
              <w:rPr>
                <w:rFonts w:eastAsia="標楷體"/>
                <w:color w:val="000000" w:themeColor="text1"/>
                <w:sz w:val="28"/>
                <w:szCs w:val="28"/>
              </w:rPr>
              <w:t>2</w:t>
            </w:r>
          </w:p>
        </w:tc>
        <w:tc>
          <w:tcPr>
            <w:tcW w:w="7870" w:type="dxa"/>
            <w:tcBorders>
              <w:top w:val="single" w:sz="4" w:space="0" w:color="auto"/>
              <w:left w:val="single" w:sz="4" w:space="0" w:color="auto"/>
              <w:bottom w:val="single" w:sz="4" w:space="0" w:color="auto"/>
              <w:right w:val="single" w:sz="4" w:space="0" w:color="auto"/>
            </w:tcBorders>
          </w:tcPr>
          <w:p w:rsidR="00EA4D44" w:rsidRPr="00696AD7" w:rsidRDefault="00EA4D44" w:rsidP="000F3278">
            <w:pPr>
              <w:spacing w:line="420" w:lineRule="exact"/>
              <w:rPr>
                <w:rFonts w:eastAsia="標楷體"/>
                <w:color w:val="000000" w:themeColor="text1"/>
                <w:sz w:val="28"/>
                <w:szCs w:val="28"/>
              </w:rPr>
            </w:pPr>
            <w:r w:rsidRPr="00696AD7">
              <w:rPr>
                <w:rFonts w:eastAsia="標楷體"/>
                <w:color w:val="000000" w:themeColor="text1"/>
                <w:sz w:val="28"/>
                <w:szCs w:val="28"/>
              </w:rPr>
              <w:t>學雜費審議小組已就下列事項審議：</w:t>
            </w:r>
          </w:p>
          <w:p w:rsidR="00EA4D44" w:rsidRPr="00696AD7" w:rsidRDefault="00EA4D44" w:rsidP="000F3278">
            <w:pPr>
              <w:spacing w:line="420" w:lineRule="exact"/>
              <w:rPr>
                <w:rFonts w:eastAsia="標楷體"/>
                <w:color w:val="000000" w:themeColor="text1"/>
                <w:sz w:val="28"/>
                <w:szCs w:val="28"/>
              </w:rPr>
            </w:pPr>
            <w:r w:rsidRPr="00696AD7">
              <w:rPr>
                <w:rFonts w:eastAsia="標楷體"/>
                <w:color w:val="000000" w:themeColor="text1"/>
                <w:sz w:val="28"/>
                <w:szCs w:val="28"/>
              </w:rPr>
              <w:t>學校財務情形、助學機制及辦學綜合成效、學雜費調整支用計畫、助學機制</w:t>
            </w:r>
            <w:r w:rsidRPr="00696AD7">
              <w:rPr>
                <w:rFonts w:eastAsia="標楷體"/>
                <w:color w:val="000000" w:themeColor="text1"/>
                <w:sz w:val="28"/>
                <w:szCs w:val="28"/>
              </w:rPr>
              <w:t>(</w:t>
            </w:r>
            <w:r w:rsidRPr="00696AD7">
              <w:rPr>
                <w:rFonts w:eastAsia="標楷體"/>
                <w:color w:val="000000" w:themeColor="text1"/>
                <w:sz w:val="28"/>
                <w:szCs w:val="28"/>
              </w:rPr>
              <w:t>助學計畫</w:t>
            </w:r>
            <w:r w:rsidRPr="00696AD7">
              <w:rPr>
                <w:rFonts w:eastAsia="標楷體"/>
                <w:color w:val="000000" w:themeColor="text1"/>
                <w:sz w:val="28"/>
                <w:szCs w:val="28"/>
              </w:rPr>
              <w:t>)</w:t>
            </w:r>
            <w:r w:rsidRPr="00696AD7">
              <w:rPr>
                <w:rFonts w:eastAsia="標楷體"/>
                <w:color w:val="000000" w:themeColor="text1"/>
                <w:sz w:val="28"/>
                <w:szCs w:val="28"/>
              </w:rPr>
              <w:t>、學雜費調整幅度、學校舉辦向學生公開溝通說明會之情形、其他學雜費調整事項</w:t>
            </w:r>
          </w:p>
        </w:tc>
        <w:tc>
          <w:tcPr>
            <w:tcW w:w="567" w:type="dxa"/>
            <w:tcBorders>
              <w:left w:val="single" w:sz="4" w:space="0" w:color="auto"/>
            </w:tcBorders>
          </w:tcPr>
          <w:p w:rsidR="00EA4D44" w:rsidRPr="00696AD7" w:rsidRDefault="00EA4D44" w:rsidP="0097797F">
            <w:pPr>
              <w:spacing w:line="440" w:lineRule="exact"/>
              <w:rPr>
                <w:rFonts w:eastAsia="標楷體"/>
                <w:color w:val="000000" w:themeColor="text1"/>
                <w:sz w:val="28"/>
                <w:szCs w:val="28"/>
              </w:rPr>
            </w:pPr>
          </w:p>
        </w:tc>
        <w:tc>
          <w:tcPr>
            <w:tcW w:w="567" w:type="dxa"/>
          </w:tcPr>
          <w:p w:rsidR="00EA4D44" w:rsidRPr="00696AD7" w:rsidRDefault="00EA4D44" w:rsidP="0097797F">
            <w:pPr>
              <w:spacing w:line="440" w:lineRule="exact"/>
              <w:rPr>
                <w:rFonts w:eastAsia="標楷體"/>
                <w:color w:val="000000" w:themeColor="text1"/>
                <w:sz w:val="28"/>
                <w:szCs w:val="28"/>
              </w:rPr>
            </w:pPr>
          </w:p>
        </w:tc>
        <w:tc>
          <w:tcPr>
            <w:tcW w:w="993" w:type="dxa"/>
            <w:tcBorders>
              <w:right w:val="single" w:sz="18" w:space="0" w:color="auto"/>
            </w:tcBorders>
          </w:tcPr>
          <w:p w:rsidR="00EA4D44" w:rsidRPr="00696AD7" w:rsidRDefault="00EA4D44" w:rsidP="0097797F">
            <w:pPr>
              <w:spacing w:line="440" w:lineRule="exact"/>
              <w:rPr>
                <w:rFonts w:eastAsia="標楷體"/>
                <w:color w:val="000000" w:themeColor="text1"/>
                <w:sz w:val="28"/>
                <w:szCs w:val="28"/>
              </w:rPr>
            </w:pPr>
          </w:p>
        </w:tc>
      </w:tr>
      <w:tr w:rsidR="00696AD7" w:rsidRPr="00696AD7" w:rsidTr="00EA4D44">
        <w:tc>
          <w:tcPr>
            <w:tcW w:w="10774" w:type="dxa"/>
            <w:gridSpan w:val="5"/>
            <w:tcBorders>
              <w:left w:val="single" w:sz="18" w:space="0" w:color="auto"/>
              <w:right w:val="single" w:sz="18" w:space="0" w:color="auto"/>
            </w:tcBorders>
            <w:vAlign w:val="center"/>
          </w:tcPr>
          <w:p w:rsidR="00AE54A1" w:rsidRPr="00696AD7" w:rsidRDefault="00AE54A1" w:rsidP="007F249B">
            <w:pPr>
              <w:spacing w:line="440" w:lineRule="exact"/>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sz w:val="28"/>
                <w:szCs w:val="28"/>
              </w:rPr>
              <w:t>二</w:t>
            </w:r>
            <w:r w:rsidRPr="00696AD7">
              <w:rPr>
                <w:rFonts w:eastAsia="標楷體"/>
                <w:color w:val="000000" w:themeColor="text1"/>
                <w:sz w:val="28"/>
                <w:szCs w:val="28"/>
              </w:rPr>
              <w:t>)</w:t>
            </w:r>
            <w:r w:rsidRPr="00696AD7">
              <w:rPr>
                <w:rFonts w:eastAsia="標楷體"/>
                <w:color w:val="000000" w:themeColor="text1"/>
                <w:sz w:val="28"/>
                <w:szCs w:val="28"/>
              </w:rPr>
              <w:t>學雜費審議小組會議召開情形</w:t>
            </w:r>
          </w:p>
        </w:tc>
      </w:tr>
      <w:tr w:rsidR="00696AD7" w:rsidRPr="00696AD7" w:rsidTr="00EA4D44">
        <w:tc>
          <w:tcPr>
            <w:tcW w:w="777" w:type="dxa"/>
            <w:tcBorders>
              <w:left w:val="single" w:sz="18" w:space="0" w:color="auto"/>
            </w:tcBorders>
            <w:vAlign w:val="center"/>
          </w:tcPr>
          <w:p w:rsidR="00CE4A39" w:rsidRPr="00696AD7" w:rsidRDefault="00EA4D44" w:rsidP="00AE54A1">
            <w:pPr>
              <w:spacing w:line="440" w:lineRule="exact"/>
              <w:jc w:val="center"/>
              <w:rPr>
                <w:rFonts w:eastAsia="標楷體"/>
                <w:color w:val="000000" w:themeColor="text1"/>
                <w:sz w:val="28"/>
                <w:szCs w:val="28"/>
              </w:rPr>
            </w:pPr>
            <w:r w:rsidRPr="00696AD7">
              <w:rPr>
                <w:rFonts w:eastAsia="標楷體"/>
                <w:color w:val="000000" w:themeColor="text1"/>
                <w:sz w:val="28"/>
                <w:szCs w:val="28"/>
              </w:rPr>
              <w:t>1</w:t>
            </w:r>
          </w:p>
        </w:tc>
        <w:tc>
          <w:tcPr>
            <w:tcW w:w="7870" w:type="dxa"/>
          </w:tcPr>
          <w:p w:rsidR="00CE4A39" w:rsidRPr="00696AD7" w:rsidRDefault="00EA4D44" w:rsidP="000F3278">
            <w:pPr>
              <w:spacing w:line="420" w:lineRule="exact"/>
              <w:rPr>
                <w:rFonts w:eastAsia="標楷體"/>
                <w:color w:val="000000" w:themeColor="text1"/>
                <w:sz w:val="28"/>
                <w:szCs w:val="28"/>
              </w:rPr>
            </w:pPr>
            <w:r w:rsidRPr="00696AD7">
              <w:rPr>
                <w:rFonts w:eastAsia="標楷體"/>
                <w:color w:val="000000" w:themeColor="text1"/>
                <w:sz w:val="28"/>
                <w:szCs w:val="28"/>
              </w:rPr>
              <w:t>會議召開</w:t>
            </w:r>
            <w:r w:rsidRPr="00696AD7">
              <w:rPr>
                <w:rFonts w:eastAsia="標楷體"/>
                <w:color w:val="000000" w:themeColor="text1"/>
                <w:sz w:val="28"/>
                <w:szCs w:val="28"/>
              </w:rPr>
              <w:t>7</w:t>
            </w:r>
            <w:r w:rsidRPr="00696AD7">
              <w:rPr>
                <w:rFonts w:eastAsia="標楷體"/>
                <w:color w:val="000000" w:themeColor="text1"/>
                <w:sz w:val="28"/>
                <w:szCs w:val="28"/>
              </w:rPr>
              <w:t>日前以限時掛號郵寄或其他可供存證查核之方式送達各委員</w:t>
            </w:r>
          </w:p>
        </w:tc>
        <w:tc>
          <w:tcPr>
            <w:tcW w:w="567" w:type="dxa"/>
          </w:tcPr>
          <w:p w:rsidR="00CE4A39" w:rsidRPr="00696AD7" w:rsidRDefault="00CE4A39" w:rsidP="007F249B">
            <w:pPr>
              <w:spacing w:line="440" w:lineRule="exact"/>
              <w:rPr>
                <w:rFonts w:eastAsia="標楷體"/>
                <w:color w:val="000000" w:themeColor="text1"/>
                <w:sz w:val="28"/>
                <w:szCs w:val="28"/>
              </w:rPr>
            </w:pPr>
          </w:p>
        </w:tc>
        <w:tc>
          <w:tcPr>
            <w:tcW w:w="567" w:type="dxa"/>
          </w:tcPr>
          <w:p w:rsidR="00CE4A39" w:rsidRPr="00696AD7" w:rsidRDefault="00CE4A39" w:rsidP="007F249B">
            <w:pPr>
              <w:spacing w:line="440" w:lineRule="exact"/>
              <w:rPr>
                <w:rFonts w:eastAsia="標楷體"/>
                <w:color w:val="000000" w:themeColor="text1"/>
                <w:sz w:val="28"/>
                <w:szCs w:val="28"/>
              </w:rPr>
            </w:pPr>
          </w:p>
        </w:tc>
        <w:tc>
          <w:tcPr>
            <w:tcW w:w="993" w:type="dxa"/>
            <w:tcBorders>
              <w:right w:val="single" w:sz="18" w:space="0" w:color="auto"/>
            </w:tcBorders>
          </w:tcPr>
          <w:p w:rsidR="00CE4A39" w:rsidRPr="00696AD7" w:rsidRDefault="00CE4A39" w:rsidP="007F249B">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EA4D44">
            <w:pPr>
              <w:spacing w:line="440" w:lineRule="exact"/>
              <w:jc w:val="center"/>
              <w:rPr>
                <w:rFonts w:eastAsia="標楷體"/>
                <w:color w:val="000000" w:themeColor="text1"/>
                <w:sz w:val="28"/>
                <w:szCs w:val="28"/>
              </w:rPr>
            </w:pPr>
            <w:r w:rsidRPr="00696AD7">
              <w:rPr>
                <w:rFonts w:eastAsia="標楷體"/>
                <w:color w:val="000000" w:themeColor="text1"/>
                <w:sz w:val="28"/>
                <w:szCs w:val="28"/>
              </w:rPr>
              <w:t>2</w:t>
            </w:r>
          </w:p>
        </w:tc>
        <w:tc>
          <w:tcPr>
            <w:tcW w:w="7870" w:type="dxa"/>
          </w:tcPr>
          <w:p w:rsidR="00EA4D44" w:rsidRPr="00696AD7" w:rsidRDefault="00EA4D44" w:rsidP="000F3278">
            <w:pPr>
              <w:spacing w:line="420" w:lineRule="exact"/>
              <w:rPr>
                <w:rFonts w:eastAsia="標楷體"/>
                <w:color w:val="000000" w:themeColor="text1"/>
                <w:sz w:val="28"/>
                <w:szCs w:val="28"/>
              </w:rPr>
            </w:pPr>
            <w:r w:rsidRPr="00696AD7">
              <w:rPr>
                <w:rFonts w:eastAsia="標楷體"/>
                <w:color w:val="000000" w:themeColor="text1"/>
                <w:sz w:val="28"/>
                <w:szCs w:val="28"/>
              </w:rPr>
              <w:t>已避免於不利學生參與之期間召開</w:t>
            </w: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993" w:type="dxa"/>
            <w:tcBorders>
              <w:right w:val="single" w:sz="18" w:space="0" w:color="auto"/>
            </w:tcBorders>
          </w:tcPr>
          <w:p w:rsidR="00EA4D44" w:rsidRPr="00696AD7" w:rsidRDefault="00EA4D44" w:rsidP="00EA4D44">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EA4D44">
            <w:pPr>
              <w:spacing w:line="440" w:lineRule="exact"/>
              <w:jc w:val="center"/>
              <w:rPr>
                <w:rFonts w:eastAsia="標楷體"/>
                <w:color w:val="000000" w:themeColor="text1"/>
                <w:sz w:val="28"/>
                <w:szCs w:val="28"/>
              </w:rPr>
            </w:pPr>
            <w:r w:rsidRPr="00696AD7">
              <w:rPr>
                <w:rFonts w:eastAsia="標楷體"/>
                <w:color w:val="000000" w:themeColor="text1"/>
                <w:sz w:val="28"/>
                <w:szCs w:val="28"/>
              </w:rPr>
              <w:t>3</w:t>
            </w:r>
          </w:p>
        </w:tc>
        <w:tc>
          <w:tcPr>
            <w:tcW w:w="7870" w:type="dxa"/>
          </w:tcPr>
          <w:p w:rsidR="00EA4D44" w:rsidRPr="00696AD7" w:rsidRDefault="00EA4D44" w:rsidP="000F3278">
            <w:pPr>
              <w:spacing w:line="420" w:lineRule="exact"/>
              <w:rPr>
                <w:rFonts w:eastAsia="標楷體"/>
                <w:color w:val="000000" w:themeColor="text1"/>
                <w:sz w:val="28"/>
                <w:szCs w:val="28"/>
              </w:rPr>
            </w:pPr>
            <w:r w:rsidRPr="00696AD7">
              <w:rPr>
                <w:rFonts w:eastAsia="標楷體"/>
                <w:color w:val="000000" w:themeColor="text1"/>
                <w:sz w:val="28"/>
                <w:szCs w:val="28"/>
              </w:rPr>
              <w:t>會議過程全程錄音或錄影存證，妥善永久保存，並於會議結束後</w:t>
            </w:r>
            <w:r w:rsidRPr="00696AD7">
              <w:rPr>
                <w:rFonts w:eastAsia="標楷體"/>
                <w:color w:val="000000" w:themeColor="text1"/>
                <w:sz w:val="28"/>
                <w:szCs w:val="28"/>
              </w:rPr>
              <w:t>3</w:t>
            </w:r>
            <w:r w:rsidRPr="00696AD7">
              <w:rPr>
                <w:rFonts w:eastAsia="標楷體"/>
                <w:color w:val="000000" w:themeColor="text1"/>
                <w:sz w:val="28"/>
                <w:szCs w:val="28"/>
              </w:rPr>
              <w:t>日內，於校務及財務資訊公開專區公告</w:t>
            </w: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993" w:type="dxa"/>
            <w:tcBorders>
              <w:right w:val="single" w:sz="18" w:space="0" w:color="auto"/>
            </w:tcBorders>
          </w:tcPr>
          <w:p w:rsidR="00EA4D44" w:rsidRPr="00696AD7" w:rsidRDefault="00EA4D44" w:rsidP="00EA4D44">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EA4D44">
            <w:pPr>
              <w:spacing w:line="440" w:lineRule="exact"/>
              <w:jc w:val="center"/>
              <w:rPr>
                <w:rFonts w:eastAsia="標楷體"/>
                <w:color w:val="000000" w:themeColor="text1"/>
                <w:sz w:val="28"/>
                <w:szCs w:val="28"/>
              </w:rPr>
            </w:pPr>
            <w:r w:rsidRPr="00696AD7">
              <w:rPr>
                <w:rFonts w:eastAsia="標楷體"/>
                <w:color w:val="000000" w:themeColor="text1"/>
                <w:sz w:val="28"/>
                <w:szCs w:val="28"/>
              </w:rPr>
              <w:t>4</w:t>
            </w:r>
          </w:p>
        </w:tc>
        <w:tc>
          <w:tcPr>
            <w:tcW w:w="7870" w:type="dxa"/>
          </w:tcPr>
          <w:p w:rsidR="00EA4D44" w:rsidRPr="00696AD7" w:rsidRDefault="00EA4D44" w:rsidP="000F3278">
            <w:pPr>
              <w:spacing w:line="420" w:lineRule="exact"/>
              <w:jc w:val="both"/>
              <w:rPr>
                <w:rFonts w:eastAsia="標楷體"/>
                <w:color w:val="000000" w:themeColor="text1"/>
                <w:sz w:val="28"/>
                <w:szCs w:val="28"/>
              </w:rPr>
            </w:pPr>
            <w:r w:rsidRPr="00696AD7">
              <w:rPr>
                <w:rFonts w:eastAsia="標楷體"/>
                <w:color w:val="000000" w:themeColor="text1"/>
                <w:sz w:val="28"/>
                <w:szCs w:val="28"/>
              </w:rPr>
              <w:t>會議決議學雜費是否調整時，有委員總額三分之二以上委員出席，以出席委員過半數之同意行之</w:t>
            </w: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993" w:type="dxa"/>
            <w:tcBorders>
              <w:right w:val="single" w:sz="18" w:space="0" w:color="auto"/>
            </w:tcBorders>
          </w:tcPr>
          <w:p w:rsidR="00EA4D44" w:rsidRPr="00696AD7" w:rsidRDefault="00EA4D44" w:rsidP="00EA4D44">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EA4D44">
            <w:pPr>
              <w:spacing w:line="440" w:lineRule="exact"/>
              <w:jc w:val="center"/>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sz w:val="28"/>
                <w:szCs w:val="28"/>
              </w:rPr>
              <w:t>三</w:t>
            </w:r>
            <w:r w:rsidRPr="00696AD7">
              <w:rPr>
                <w:rFonts w:eastAsia="標楷體"/>
                <w:color w:val="000000" w:themeColor="text1"/>
                <w:sz w:val="28"/>
                <w:szCs w:val="28"/>
              </w:rPr>
              <w:t>)</w:t>
            </w:r>
          </w:p>
        </w:tc>
        <w:tc>
          <w:tcPr>
            <w:tcW w:w="7870" w:type="dxa"/>
          </w:tcPr>
          <w:p w:rsidR="00EA4D44" w:rsidRPr="00696AD7" w:rsidRDefault="00EA4D44" w:rsidP="000F3278">
            <w:pPr>
              <w:spacing w:line="420" w:lineRule="exact"/>
              <w:rPr>
                <w:rFonts w:eastAsia="標楷體"/>
                <w:color w:val="000000" w:themeColor="text1"/>
                <w:spacing w:val="-4"/>
                <w:sz w:val="28"/>
                <w:szCs w:val="28"/>
              </w:rPr>
            </w:pPr>
            <w:r w:rsidRPr="00696AD7">
              <w:rPr>
                <w:rFonts w:eastAsia="標楷體"/>
                <w:color w:val="000000" w:themeColor="text1"/>
                <w:spacing w:val="-4"/>
                <w:sz w:val="28"/>
                <w:szCs w:val="28"/>
              </w:rPr>
              <w:t>公開溝通說明會議及學生意見陳訴管道之資訊，已於</w:t>
            </w:r>
            <w:r w:rsidRPr="00696AD7">
              <w:rPr>
                <w:rFonts w:eastAsia="標楷體"/>
                <w:color w:val="000000" w:themeColor="text1"/>
                <w:spacing w:val="-4"/>
                <w:sz w:val="28"/>
                <w:szCs w:val="28"/>
              </w:rPr>
              <w:t>7</w:t>
            </w:r>
            <w:r w:rsidRPr="00696AD7">
              <w:rPr>
                <w:rFonts w:eastAsia="標楷體"/>
                <w:color w:val="000000" w:themeColor="text1"/>
                <w:spacing w:val="-4"/>
                <w:sz w:val="28"/>
                <w:szCs w:val="28"/>
              </w:rPr>
              <w:t>日前公告</w:t>
            </w: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993" w:type="dxa"/>
            <w:tcBorders>
              <w:right w:val="single" w:sz="18" w:space="0" w:color="auto"/>
            </w:tcBorders>
          </w:tcPr>
          <w:p w:rsidR="00EA4D44" w:rsidRPr="00696AD7" w:rsidRDefault="00EA4D44" w:rsidP="00EA4D44">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tcBorders>
            <w:vAlign w:val="center"/>
          </w:tcPr>
          <w:p w:rsidR="00EA4D44" w:rsidRPr="00696AD7" w:rsidRDefault="00EA4D44" w:rsidP="00EA4D44">
            <w:pPr>
              <w:spacing w:line="440" w:lineRule="exact"/>
              <w:jc w:val="center"/>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sz w:val="28"/>
                <w:szCs w:val="28"/>
              </w:rPr>
              <w:t>四</w:t>
            </w:r>
            <w:r w:rsidRPr="00696AD7">
              <w:rPr>
                <w:rFonts w:eastAsia="標楷體"/>
                <w:color w:val="000000" w:themeColor="text1"/>
                <w:sz w:val="28"/>
                <w:szCs w:val="28"/>
              </w:rPr>
              <w:t>)</w:t>
            </w:r>
          </w:p>
        </w:tc>
        <w:tc>
          <w:tcPr>
            <w:tcW w:w="7870" w:type="dxa"/>
          </w:tcPr>
          <w:p w:rsidR="00EA4D44" w:rsidRPr="00696AD7" w:rsidRDefault="00EA4D44" w:rsidP="000F3278">
            <w:pPr>
              <w:spacing w:line="420" w:lineRule="exact"/>
              <w:jc w:val="both"/>
              <w:rPr>
                <w:rFonts w:eastAsia="標楷體"/>
                <w:color w:val="000000" w:themeColor="text1"/>
                <w:sz w:val="28"/>
                <w:szCs w:val="28"/>
              </w:rPr>
            </w:pPr>
            <w:r w:rsidRPr="00696AD7">
              <w:rPr>
                <w:rFonts w:eastAsia="標楷體"/>
                <w:color w:val="000000" w:themeColor="text1"/>
                <w:sz w:val="28"/>
                <w:szCs w:val="28"/>
              </w:rPr>
              <w:t>公開溝通說明會議，已避免於不利學生參與之期間舉辦，並就調整學雜費收費基準向學生進行意向調查</w:t>
            </w: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567" w:type="dxa"/>
          </w:tcPr>
          <w:p w:rsidR="00EA4D44" w:rsidRPr="00696AD7" w:rsidRDefault="00EA4D44" w:rsidP="00EA4D44">
            <w:pPr>
              <w:spacing w:line="440" w:lineRule="exact"/>
              <w:rPr>
                <w:rFonts w:eastAsia="標楷體"/>
                <w:color w:val="000000" w:themeColor="text1"/>
                <w:sz w:val="28"/>
                <w:szCs w:val="28"/>
              </w:rPr>
            </w:pPr>
          </w:p>
        </w:tc>
        <w:tc>
          <w:tcPr>
            <w:tcW w:w="993" w:type="dxa"/>
            <w:tcBorders>
              <w:right w:val="single" w:sz="18" w:space="0" w:color="auto"/>
            </w:tcBorders>
          </w:tcPr>
          <w:p w:rsidR="00EA4D44" w:rsidRPr="00696AD7" w:rsidRDefault="00EA4D44" w:rsidP="00EA4D44">
            <w:pPr>
              <w:spacing w:line="440" w:lineRule="exact"/>
              <w:rPr>
                <w:rFonts w:eastAsia="標楷體"/>
                <w:color w:val="000000" w:themeColor="text1"/>
                <w:sz w:val="28"/>
                <w:szCs w:val="28"/>
              </w:rPr>
            </w:pPr>
          </w:p>
        </w:tc>
      </w:tr>
      <w:tr w:rsidR="00696AD7" w:rsidRPr="00696AD7" w:rsidTr="00EA4D44">
        <w:tc>
          <w:tcPr>
            <w:tcW w:w="777" w:type="dxa"/>
            <w:tcBorders>
              <w:left w:val="single" w:sz="18" w:space="0" w:color="auto"/>
              <w:bottom w:val="single" w:sz="18" w:space="0" w:color="auto"/>
            </w:tcBorders>
            <w:vAlign w:val="center"/>
          </w:tcPr>
          <w:p w:rsidR="00EA4D44" w:rsidRPr="00696AD7" w:rsidRDefault="00EA4D44" w:rsidP="00EA4D44">
            <w:pPr>
              <w:spacing w:line="440" w:lineRule="exact"/>
              <w:jc w:val="center"/>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sz w:val="28"/>
                <w:szCs w:val="28"/>
              </w:rPr>
              <w:t>五</w:t>
            </w:r>
            <w:r w:rsidRPr="00696AD7">
              <w:rPr>
                <w:rFonts w:eastAsia="標楷體"/>
                <w:color w:val="000000" w:themeColor="text1"/>
                <w:sz w:val="28"/>
                <w:szCs w:val="28"/>
              </w:rPr>
              <w:t>)</w:t>
            </w:r>
          </w:p>
        </w:tc>
        <w:tc>
          <w:tcPr>
            <w:tcW w:w="7870" w:type="dxa"/>
            <w:tcBorders>
              <w:bottom w:val="single" w:sz="18" w:space="0" w:color="auto"/>
            </w:tcBorders>
          </w:tcPr>
          <w:p w:rsidR="00EA4D44" w:rsidRPr="00696AD7" w:rsidRDefault="00EA4D44" w:rsidP="000F3278">
            <w:pPr>
              <w:spacing w:line="420" w:lineRule="exact"/>
              <w:jc w:val="both"/>
              <w:rPr>
                <w:rFonts w:eastAsia="標楷體"/>
                <w:color w:val="000000" w:themeColor="text1"/>
                <w:sz w:val="28"/>
                <w:szCs w:val="28"/>
              </w:rPr>
            </w:pPr>
            <w:r w:rsidRPr="00696AD7">
              <w:rPr>
                <w:rFonts w:eastAsia="標楷體"/>
                <w:color w:val="000000" w:themeColor="text1"/>
                <w:sz w:val="28"/>
                <w:szCs w:val="28"/>
              </w:rPr>
              <w:t>學校已於受理學生意見陳訴後</w:t>
            </w:r>
            <w:r w:rsidRPr="00696AD7">
              <w:rPr>
                <w:rFonts w:eastAsia="標楷體"/>
                <w:color w:val="000000" w:themeColor="text1"/>
                <w:sz w:val="28"/>
                <w:szCs w:val="28"/>
              </w:rPr>
              <w:t>7</w:t>
            </w:r>
            <w:r w:rsidRPr="00696AD7">
              <w:rPr>
                <w:rFonts w:eastAsia="標楷體"/>
                <w:color w:val="000000" w:themeColor="text1"/>
                <w:sz w:val="28"/>
                <w:szCs w:val="28"/>
              </w:rPr>
              <w:t>日內，以書面或其他適當方式告知學生學校回應說明</w:t>
            </w:r>
          </w:p>
        </w:tc>
        <w:tc>
          <w:tcPr>
            <w:tcW w:w="567" w:type="dxa"/>
            <w:tcBorders>
              <w:bottom w:val="single" w:sz="18" w:space="0" w:color="auto"/>
            </w:tcBorders>
          </w:tcPr>
          <w:p w:rsidR="00EA4D44" w:rsidRPr="00696AD7" w:rsidRDefault="00EA4D44" w:rsidP="00EA4D44">
            <w:pPr>
              <w:spacing w:line="440" w:lineRule="exact"/>
              <w:rPr>
                <w:rFonts w:eastAsia="標楷體"/>
                <w:color w:val="000000" w:themeColor="text1"/>
                <w:sz w:val="28"/>
                <w:szCs w:val="28"/>
              </w:rPr>
            </w:pPr>
          </w:p>
        </w:tc>
        <w:tc>
          <w:tcPr>
            <w:tcW w:w="567" w:type="dxa"/>
            <w:tcBorders>
              <w:bottom w:val="single" w:sz="18" w:space="0" w:color="auto"/>
            </w:tcBorders>
          </w:tcPr>
          <w:p w:rsidR="00EA4D44" w:rsidRPr="00696AD7" w:rsidRDefault="00EA4D44" w:rsidP="00EA4D44">
            <w:pPr>
              <w:spacing w:line="440" w:lineRule="exact"/>
              <w:rPr>
                <w:rFonts w:eastAsia="標楷體"/>
                <w:color w:val="000000" w:themeColor="text1"/>
                <w:sz w:val="28"/>
                <w:szCs w:val="28"/>
              </w:rPr>
            </w:pPr>
          </w:p>
        </w:tc>
        <w:tc>
          <w:tcPr>
            <w:tcW w:w="993" w:type="dxa"/>
            <w:tcBorders>
              <w:bottom w:val="single" w:sz="18" w:space="0" w:color="auto"/>
              <w:right w:val="single" w:sz="18" w:space="0" w:color="auto"/>
            </w:tcBorders>
          </w:tcPr>
          <w:p w:rsidR="00EA4D44" w:rsidRPr="00696AD7" w:rsidRDefault="00EA4D44" w:rsidP="00EA4D44">
            <w:pPr>
              <w:spacing w:line="440" w:lineRule="exact"/>
              <w:rPr>
                <w:rFonts w:eastAsia="標楷體"/>
                <w:color w:val="000000" w:themeColor="text1"/>
                <w:sz w:val="28"/>
                <w:szCs w:val="28"/>
              </w:rPr>
            </w:pPr>
          </w:p>
        </w:tc>
      </w:tr>
    </w:tbl>
    <w:p w:rsidR="0097797F" w:rsidRPr="00696AD7" w:rsidRDefault="009D6F4B" w:rsidP="009D6F4B">
      <w:pPr>
        <w:widowControl/>
        <w:spacing w:line="400" w:lineRule="exact"/>
        <w:rPr>
          <w:rFonts w:eastAsia="標楷體"/>
          <w:color w:val="000000" w:themeColor="text1"/>
          <w:sz w:val="28"/>
        </w:rPr>
      </w:pPr>
      <w:bookmarkStart w:id="0" w:name="_Hlk97295950"/>
      <w:r w:rsidRPr="00696AD7">
        <w:rPr>
          <w:rFonts w:eastAsia="標楷體"/>
          <w:color w:val="000000" w:themeColor="text1"/>
          <w:sz w:val="28"/>
        </w:rPr>
        <w:lastRenderedPageBreak/>
        <w:t>(</w:t>
      </w:r>
      <w:r w:rsidRPr="00696AD7">
        <w:rPr>
          <w:rFonts w:eastAsia="標楷體"/>
          <w:color w:val="000000" w:themeColor="text1"/>
          <w:sz w:val="28"/>
        </w:rPr>
        <w:t>本文請以條列式、表格及圖表撰寫，以</w:t>
      </w:r>
      <w:r w:rsidRPr="00696AD7">
        <w:rPr>
          <w:rFonts w:eastAsia="標楷體"/>
          <w:color w:val="000000" w:themeColor="text1"/>
          <w:sz w:val="28"/>
        </w:rPr>
        <w:t>A4</w:t>
      </w:r>
      <w:r w:rsidRPr="00696AD7">
        <w:rPr>
          <w:rFonts w:eastAsia="標楷體"/>
          <w:color w:val="000000" w:themeColor="text1"/>
          <w:sz w:val="28"/>
        </w:rPr>
        <w:t>規格紙張直式橫書（由左至右）製作，</w:t>
      </w:r>
      <w:r w:rsidRPr="00696AD7">
        <w:rPr>
          <w:rFonts w:eastAsia="標楷體"/>
          <w:color w:val="000000" w:themeColor="text1"/>
          <w:sz w:val="28"/>
        </w:rPr>
        <w:t>12</w:t>
      </w:r>
      <w:r w:rsidRPr="00696AD7">
        <w:rPr>
          <w:rFonts w:eastAsia="標楷體"/>
          <w:color w:val="000000" w:themeColor="text1"/>
          <w:sz w:val="28"/>
        </w:rPr>
        <w:t>字，標楷體，雙面列印裝訂成冊</w:t>
      </w:r>
      <w:r w:rsidRPr="00696AD7">
        <w:rPr>
          <w:rFonts w:eastAsia="標楷體"/>
          <w:color w:val="000000" w:themeColor="text1"/>
          <w:sz w:val="28"/>
        </w:rPr>
        <w:t>)</w:t>
      </w:r>
      <w:bookmarkEnd w:id="0"/>
    </w:p>
    <w:p w:rsidR="00FF37AE" w:rsidRPr="00696AD7" w:rsidRDefault="00FF37AE" w:rsidP="00FF37AE">
      <w:pPr>
        <w:spacing w:afterLines="50" w:after="180" w:line="320" w:lineRule="exact"/>
        <w:rPr>
          <w:rFonts w:eastAsia="標楷體"/>
          <w:b/>
          <w:color w:val="000000" w:themeColor="text1"/>
          <w:sz w:val="28"/>
          <w:szCs w:val="28"/>
        </w:rPr>
      </w:pPr>
    </w:p>
    <w:p w:rsidR="00552CEC" w:rsidRPr="00696AD7" w:rsidRDefault="00552CEC" w:rsidP="00552CEC">
      <w:pPr>
        <w:pStyle w:val="ae"/>
        <w:numPr>
          <w:ilvl w:val="0"/>
          <w:numId w:val="26"/>
        </w:numPr>
        <w:spacing w:before="100" w:beforeAutospacing="1" w:after="100" w:afterAutospacing="1" w:line="320" w:lineRule="exact"/>
        <w:ind w:leftChars="0" w:left="544" w:hanging="567"/>
        <w:rPr>
          <w:rFonts w:ascii="Times New Roman" w:eastAsia="標楷體" w:hAnsi="Times New Roman" w:cs="Times New Roman"/>
          <w:b/>
          <w:color w:val="000000" w:themeColor="text1"/>
          <w:sz w:val="28"/>
        </w:rPr>
      </w:pPr>
      <w:r w:rsidRPr="00696AD7">
        <w:rPr>
          <w:rFonts w:ascii="Times New Roman" w:eastAsia="標楷體" w:hAnsi="Times New Roman" w:cs="Times New Roman" w:hint="eastAsia"/>
          <w:b/>
          <w:color w:val="000000" w:themeColor="text1"/>
          <w:sz w:val="28"/>
        </w:rPr>
        <w:t>學校財務情形</w:t>
      </w:r>
    </w:p>
    <w:p w:rsidR="00552CEC" w:rsidRPr="00696AD7" w:rsidRDefault="00552CEC" w:rsidP="00552CEC">
      <w:pPr>
        <w:pStyle w:val="ae"/>
        <w:numPr>
          <w:ilvl w:val="0"/>
          <w:numId w:val="27"/>
        </w:numPr>
        <w:tabs>
          <w:tab w:val="left" w:pos="851"/>
        </w:tabs>
        <w:spacing w:line="4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hint="eastAsia"/>
          <w:b/>
          <w:color w:val="000000" w:themeColor="text1"/>
          <w:sz w:val="28"/>
          <w:szCs w:val="28"/>
        </w:rPr>
        <w:t>學校財務支出與學雜費收入經費分析</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7"/>
        <w:gridCol w:w="2089"/>
        <w:gridCol w:w="2089"/>
        <w:gridCol w:w="2090"/>
      </w:tblGrid>
      <w:tr w:rsidR="00696AD7" w:rsidRPr="00696AD7" w:rsidTr="006C101D">
        <w:trPr>
          <w:trHeight w:val="406"/>
          <w:jc w:val="center"/>
        </w:trPr>
        <w:tc>
          <w:tcPr>
            <w:tcW w:w="2727" w:type="dxa"/>
            <w:tcBorders>
              <w:tl2br w:val="single" w:sz="4" w:space="0" w:color="auto"/>
            </w:tcBorders>
          </w:tcPr>
          <w:p w:rsidR="002412E9" w:rsidRPr="00696AD7" w:rsidRDefault="002412E9" w:rsidP="00CC31AB">
            <w:pPr>
              <w:spacing w:line="400" w:lineRule="exact"/>
              <w:jc w:val="center"/>
              <w:rPr>
                <w:rFonts w:eastAsia="標楷體"/>
                <w:b/>
                <w:color w:val="000000" w:themeColor="text1"/>
                <w:sz w:val="26"/>
                <w:szCs w:val="26"/>
              </w:rPr>
            </w:pPr>
            <w:bookmarkStart w:id="1" w:name="_Hlk97640631"/>
          </w:p>
        </w:tc>
        <w:tc>
          <w:tcPr>
            <w:tcW w:w="2089" w:type="dxa"/>
            <w:vAlign w:val="center"/>
          </w:tcPr>
          <w:p w:rsidR="002412E9" w:rsidRPr="00696AD7" w:rsidRDefault="00E72E09" w:rsidP="00CC31AB">
            <w:pPr>
              <w:spacing w:line="400" w:lineRule="exact"/>
              <w:jc w:val="center"/>
              <w:rPr>
                <w:rFonts w:eastAsia="標楷體"/>
                <w:b/>
                <w:color w:val="000000" w:themeColor="text1"/>
                <w:sz w:val="26"/>
                <w:szCs w:val="26"/>
              </w:rPr>
            </w:pPr>
            <w:r w:rsidRPr="00696AD7">
              <w:rPr>
                <w:rFonts w:eastAsia="標楷體"/>
                <w:b/>
                <w:color w:val="000000" w:themeColor="text1"/>
                <w:sz w:val="26"/>
                <w:szCs w:val="26"/>
                <w:u w:val="single"/>
              </w:rPr>
              <w:t>1</w:t>
            </w:r>
            <w:r w:rsidR="00552CEC" w:rsidRPr="00696AD7">
              <w:rPr>
                <w:rFonts w:eastAsia="標楷體" w:hint="eastAsia"/>
                <w:b/>
                <w:color w:val="000000" w:themeColor="text1"/>
                <w:sz w:val="26"/>
                <w:szCs w:val="26"/>
                <w:u w:val="single"/>
              </w:rPr>
              <w:t>1</w:t>
            </w:r>
            <w:r w:rsidR="00E249D6" w:rsidRPr="00696AD7">
              <w:rPr>
                <w:rFonts w:eastAsia="標楷體" w:hint="eastAsia"/>
                <w:b/>
                <w:color w:val="000000" w:themeColor="text1"/>
                <w:sz w:val="26"/>
                <w:szCs w:val="26"/>
                <w:u w:val="single"/>
              </w:rPr>
              <w:t>1</w:t>
            </w:r>
            <w:r w:rsidR="002412E9" w:rsidRPr="00696AD7">
              <w:rPr>
                <w:rFonts w:eastAsia="標楷體"/>
                <w:b/>
                <w:color w:val="000000" w:themeColor="text1"/>
                <w:sz w:val="26"/>
                <w:szCs w:val="26"/>
              </w:rPr>
              <w:t>學年度決算數</w:t>
            </w:r>
          </w:p>
        </w:tc>
        <w:tc>
          <w:tcPr>
            <w:tcW w:w="2089" w:type="dxa"/>
            <w:vAlign w:val="center"/>
          </w:tcPr>
          <w:p w:rsidR="002412E9" w:rsidRPr="00696AD7" w:rsidRDefault="00E72E09" w:rsidP="00CC31AB">
            <w:pPr>
              <w:spacing w:line="400" w:lineRule="exact"/>
              <w:jc w:val="center"/>
              <w:rPr>
                <w:rFonts w:eastAsia="標楷體"/>
                <w:b/>
                <w:color w:val="000000" w:themeColor="text1"/>
                <w:sz w:val="26"/>
                <w:szCs w:val="26"/>
              </w:rPr>
            </w:pPr>
            <w:r w:rsidRPr="00696AD7">
              <w:rPr>
                <w:rFonts w:eastAsia="標楷體"/>
                <w:b/>
                <w:color w:val="000000" w:themeColor="text1"/>
                <w:sz w:val="26"/>
                <w:szCs w:val="26"/>
                <w:u w:val="single"/>
              </w:rPr>
              <w:t>1</w:t>
            </w:r>
            <w:r w:rsidR="00E249D6" w:rsidRPr="00696AD7">
              <w:rPr>
                <w:rFonts w:eastAsia="標楷體" w:hint="eastAsia"/>
                <w:b/>
                <w:color w:val="000000" w:themeColor="text1"/>
                <w:sz w:val="26"/>
                <w:szCs w:val="26"/>
                <w:u w:val="single"/>
              </w:rPr>
              <w:t>10</w:t>
            </w:r>
            <w:r w:rsidR="005919BA" w:rsidRPr="00696AD7">
              <w:rPr>
                <w:rFonts w:eastAsia="標楷體"/>
                <w:b/>
                <w:color w:val="000000" w:themeColor="text1"/>
                <w:sz w:val="26"/>
                <w:szCs w:val="26"/>
              </w:rPr>
              <w:t>學年度決</w:t>
            </w:r>
            <w:r w:rsidR="002412E9" w:rsidRPr="00696AD7">
              <w:rPr>
                <w:rFonts w:eastAsia="標楷體"/>
                <w:b/>
                <w:color w:val="000000" w:themeColor="text1"/>
                <w:sz w:val="26"/>
                <w:szCs w:val="26"/>
              </w:rPr>
              <w:t>算數</w:t>
            </w:r>
          </w:p>
        </w:tc>
        <w:tc>
          <w:tcPr>
            <w:tcW w:w="2090" w:type="dxa"/>
            <w:vAlign w:val="center"/>
          </w:tcPr>
          <w:p w:rsidR="002412E9" w:rsidRPr="00696AD7" w:rsidRDefault="00C63A03" w:rsidP="00CC31AB">
            <w:pPr>
              <w:spacing w:line="400" w:lineRule="exact"/>
              <w:jc w:val="center"/>
              <w:rPr>
                <w:rFonts w:eastAsia="標楷體"/>
                <w:b/>
                <w:color w:val="000000" w:themeColor="text1"/>
                <w:sz w:val="26"/>
                <w:szCs w:val="26"/>
              </w:rPr>
            </w:pPr>
            <w:r w:rsidRPr="00696AD7">
              <w:rPr>
                <w:rFonts w:eastAsia="標楷體"/>
                <w:b/>
                <w:color w:val="000000" w:themeColor="text1"/>
                <w:sz w:val="26"/>
                <w:szCs w:val="26"/>
                <w:u w:val="single"/>
              </w:rPr>
              <w:t>10</w:t>
            </w:r>
            <w:r w:rsidR="00E249D6" w:rsidRPr="00696AD7">
              <w:rPr>
                <w:rFonts w:eastAsia="標楷體" w:hint="eastAsia"/>
                <w:b/>
                <w:color w:val="000000" w:themeColor="text1"/>
                <w:sz w:val="26"/>
                <w:szCs w:val="26"/>
                <w:u w:val="single"/>
              </w:rPr>
              <w:t>9</w:t>
            </w:r>
            <w:r w:rsidR="005919BA" w:rsidRPr="00696AD7">
              <w:rPr>
                <w:rFonts w:eastAsia="標楷體"/>
                <w:b/>
                <w:color w:val="000000" w:themeColor="text1"/>
                <w:sz w:val="26"/>
                <w:szCs w:val="26"/>
              </w:rPr>
              <w:t>學年度決算</w:t>
            </w:r>
            <w:r w:rsidR="002412E9" w:rsidRPr="00696AD7">
              <w:rPr>
                <w:rFonts w:eastAsia="標楷體"/>
                <w:b/>
                <w:color w:val="000000" w:themeColor="text1"/>
                <w:sz w:val="26"/>
                <w:szCs w:val="26"/>
              </w:rPr>
              <w:t>數</w:t>
            </w:r>
          </w:p>
        </w:tc>
      </w:tr>
      <w:tr w:rsidR="00696AD7" w:rsidRPr="00696AD7" w:rsidTr="006C101D">
        <w:trPr>
          <w:trHeight w:val="384"/>
          <w:jc w:val="center"/>
        </w:trPr>
        <w:tc>
          <w:tcPr>
            <w:tcW w:w="2727" w:type="dxa"/>
          </w:tcPr>
          <w:p w:rsidR="002412E9" w:rsidRPr="00696AD7" w:rsidRDefault="00531133" w:rsidP="00CC31AB">
            <w:pPr>
              <w:spacing w:line="400" w:lineRule="exact"/>
              <w:rPr>
                <w:rFonts w:eastAsia="標楷體"/>
                <w:color w:val="000000" w:themeColor="text1"/>
                <w:sz w:val="26"/>
                <w:szCs w:val="26"/>
              </w:rPr>
            </w:pPr>
            <w:r w:rsidRPr="00696AD7">
              <w:rPr>
                <w:rFonts w:eastAsia="標楷體"/>
                <w:color w:val="000000" w:themeColor="text1"/>
                <w:sz w:val="26"/>
                <w:szCs w:val="26"/>
              </w:rPr>
              <w:t>行政管理支出（</w:t>
            </w:r>
            <w:r w:rsidR="002412E9" w:rsidRPr="00696AD7">
              <w:rPr>
                <w:rFonts w:eastAsia="標楷體"/>
                <w:color w:val="000000" w:themeColor="text1"/>
                <w:sz w:val="26"/>
                <w:szCs w:val="26"/>
              </w:rPr>
              <w:t>A</w:t>
            </w:r>
            <w:r w:rsidRPr="00696AD7">
              <w:rPr>
                <w:rFonts w:eastAsia="標楷體"/>
                <w:color w:val="000000" w:themeColor="text1"/>
                <w:sz w:val="26"/>
                <w:szCs w:val="26"/>
              </w:rPr>
              <w:t>）</w:t>
            </w: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90" w:type="dxa"/>
          </w:tcPr>
          <w:p w:rsidR="002412E9" w:rsidRPr="00696AD7" w:rsidRDefault="002412E9" w:rsidP="00CC31AB">
            <w:pPr>
              <w:spacing w:line="400" w:lineRule="exact"/>
              <w:rPr>
                <w:rFonts w:eastAsia="標楷體"/>
                <w:color w:val="000000" w:themeColor="text1"/>
                <w:sz w:val="26"/>
                <w:szCs w:val="26"/>
              </w:rPr>
            </w:pPr>
          </w:p>
        </w:tc>
      </w:tr>
      <w:tr w:rsidR="00696AD7" w:rsidRPr="00696AD7" w:rsidTr="006C101D">
        <w:trPr>
          <w:trHeight w:val="424"/>
          <w:jc w:val="center"/>
        </w:trPr>
        <w:tc>
          <w:tcPr>
            <w:tcW w:w="2727" w:type="dxa"/>
          </w:tcPr>
          <w:p w:rsidR="002412E9" w:rsidRPr="00696AD7" w:rsidRDefault="00531133" w:rsidP="00CC31AB">
            <w:pPr>
              <w:spacing w:line="400" w:lineRule="exact"/>
              <w:rPr>
                <w:rFonts w:eastAsia="標楷體"/>
                <w:color w:val="000000" w:themeColor="text1"/>
                <w:sz w:val="26"/>
                <w:szCs w:val="26"/>
              </w:rPr>
            </w:pPr>
            <w:r w:rsidRPr="00696AD7">
              <w:rPr>
                <w:rFonts w:eastAsia="標楷體"/>
                <w:color w:val="000000" w:themeColor="text1"/>
                <w:sz w:val="26"/>
                <w:szCs w:val="26"/>
              </w:rPr>
              <w:t>教學研究訓輔支出（</w:t>
            </w:r>
            <w:r w:rsidR="002412E9" w:rsidRPr="00696AD7">
              <w:rPr>
                <w:rFonts w:eastAsia="標楷體"/>
                <w:color w:val="000000" w:themeColor="text1"/>
                <w:sz w:val="26"/>
                <w:szCs w:val="26"/>
              </w:rPr>
              <w:t>B</w:t>
            </w:r>
            <w:r w:rsidRPr="00696AD7">
              <w:rPr>
                <w:rFonts w:eastAsia="標楷體"/>
                <w:color w:val="000000" w:themeColor="text1"/>
                <w:sz w:val="26"/>
                <w:szCs w:val="26"/>
              </w:rPr>
              <w:t>）</w:t>
            </w: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90" w:type="dxa"/>
          </w:tcPr>
          <w:p w:rsidR="002412E9" w:rsidRPr="00696AD7" w:rsidRDefault="002412E9" w:rsidP="00CC31AB">
            <w:pPr>
              <w:spacing w:line="400" w:lineRule="exact"/>
              <w:rPr>
                <w:rFonts w:eastAsia="標楷體"/>
                <w:color w:val="000000" w:themeColor="text1"/>
                <w:sz w:val="26"/>
                <w:szCs w:val="26"/>
              </w:rPr>
            </w:pPr>
          </w:p>
        </w:tc>
      </w:tr>
      <w:tr w:rsidR="00696AD7" w:rsidRPr="00696AD7" w:rsidTr="006C101D">
        <w:trPr>
          <w:trHeight w:val="792"/>
          <w:jc w:val="center"/>
        </w:trPr>
        <w:tc>
          <w:tcPr>
            <w:tcW w:w="2727" w:type="dxa"/>
          </w:tcPr>
          <w:p w:rsidR="002412E9" w:rsidRPr="00696AD7" w:rsidRDefault="002412E9" w:rsidP="00CC31AB">
            <w:pPr>
              <w:spacing w:line="400" w:lineRule="exact"/>
              <w:rPr>
                <w:rFonts w:eastAsia="標楷體"/>
                <w:color w:val="000000" w:themeColor="text1"/>
                <w:sz w:val="26"/>
                <w:szCs w:val="26"/>
              </w:rPr>
            </w:pPr>
            <w:r w:rsidRPr="00696AD7">
              <w:rPr>
                <w:rFonts w:eastAsia="標楷體"/>
                <w:color w:val="000000" w:themeColor="text1"/>
                <w:sz w:val="26"/>
                <w:szCs w:val="26"/>
              </w:rPr>
              <w:t>學生獎助學金（不含政府補助）</w:t>
            </w:r>
            <w:r w:rsidR="00531133" w:rsidRPr="00696AD7">
              <w:rPr>
                <w:rFonts w:eastAsia="標楷體"/>
                <w:color w:val="000000" w:themeColor="text1"/>
                <w:sz w:val="26"/>
                <w:szCs w:val="26"/>
              </w:rPr>
              <w:t>（</w:t>
            </w:r>
            <w:r w:rsidR="00531133" w:rsidRPr="00696AD7">
              <w:rPr>
                <w:rFonts w:eastAsia="標楷體"/>
                <w:color w:val="000000" w:themeColor="text1"/>
                <w:sz w:val="26"/>
                <w:szCs w:val="26"/>
              </w:rPr>
              <w:t>C</w:t>
            </w:r>
            <w:r w:rsidR="00531133" w:rsidRPr="00696AD7">
              <w:rPr>
                <w:rFonts w:eastAsia="標楷體"/>
                <w:color w:val="000000" w:themeColor="text1"/>
                <w:sz w:val="26"/>
                <w:szCs w:val="26"/>
              </w:rPr>
              <w:t>）</w:t>
            </w: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90" w:type="dxa"/>
          </w:tcPr>
          <w:p w:rsidR="002412E9" w:rsidRPr="00696AD7" w:rsidRDefault="002412E9" w:rsidP="00CC31AB">
            <w:pPr>
              <w:spacing w:line="400" w:lineRule="exact"/>
              <w:rPr>
                <w:rFonts w:eastAsia="標楷體"/>
                <w:color w:val="000000" w:themeColor="text1"/>
                <w:sz w:val="26"/>
                <w:szCs w:val="26"/>
              </w:rPr>
            </w:pPr>
          </w:p>
        </w:tc>
      </w:tr>
      <w:tr w:rsidR="00696AD7" w:rsidRPr="00696AD7" w:rsidTr="006C101D">
        <w:trPr>
          <w:trHeight w:val="406"/>
          <w:jc w:val="center"/>
        </w:trPr>
        <w:tc>
          <w:tcPr>
            <w:tcW w:w="2727" w:type="dxa"/>
          </w:tcPr>
          <w:p w:rsidR="002412E9" w:rsidRPr="00696AD7" w:rsidRDefault="002412E9" w:rsidP="00CC31AB">
            <w:pPr>
              <w:spacing w:line="400" w:lineRule="exact"/>
              <w:rPr>
                <w:rFonts w:eastAsia="標楷體"/>
                <w:color w:val="000000" w:themeColor="text1"/>
                <w:sz w:val="26"/>
                <w:szCs w:val="26"/>
              </w:rPr>
            </w:pPr>
            <w:r w:rsidRPr="00696AD7">
              <w:rPr>
                <w:rFonts w:eastAsia="標楷體"/>
                <w:color w:val="000000" w:themeColor="text1"/>
                <w:sz w:val="26"/>
                <w:szCs w:val="26"/>
              </w:rPr>
              <w:t>學雜費收入（</w:t>
            </w:r>
            <w:r w:rsidRPr="00696AD7">
              <w:rPr>
                <w:rFonts w:eastAsia="標楷體"/>
                <w:color w:val="000000" w:themeColor="text1"/>
                <w:sz w:val="26"/>
                <w:szCs w:val="26"/>
              </w:rPr>
              <w:t>D</w:t>
            </w:r>
            <w:r w:rsidRPr="00696AD7">
              <w:rPr>
                <w:rFonts w:eastAsia="標楷體"/>
                <w:color w:val="000000" w:themeColor="text1"/>
                <w:sz w:val="26"/>
                <w:szCs w:val="26"/>
              </w:rPr>
              <w:t>）</w:t>
            </w: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90" w:type="dxa"/>
          </w:tcPr>
          <w:p w:rsidR="002412E9" w:rsidRPr="00696AD7" w:rsidRDefault="002412E9" w:rsidP="00CC31AB">
            <w:pPr>
              <w:spacing w:line="400" w:lineRule="exact"/>
              <w:rPr>
                <w:rFonts w:eastAsia="標楷體"/>
                <w:color w:val="000000" w:themeColor="text1"/>
                <w:sz w:val="26"/>
                <w:szCs w:val="26"/>
              </w:rPr>
            </w:pPr>
          </w:p>
        </w:tc>
      </w:tr>
      <w:tr w:rsidR="00696AD7" w:rsidRPr="00696AD7" w:rsidTr="006C101D">
        <w:trPr>
          <w:trHeight w:val="406"/>
          <w:jc w:val="center"/>
        </w:trPr>
        <w:tc>
          <w:tcPr>
            <w:tcW w:w="2727" w:type="dxa"/>
          </w:tcPr>
          <w:p w:rsidR="002412E9" w:rsidRPr="00696AD7" w:rsidRDefault="002412E9" w:rsidP="00CC31AB">
            <w:pPr>
              <w:spacing w:line="400" w:lineRule="exact"/>
              <w:rPr>
                <w:rFonts w:eastAsia="標楷體"/>
                <w:color w:val="000000" w:themeColor="text1"/>
                <w:sz w:val="26"/>
                <w:szCs w:val="26"/>
              </w:rPr>
            </w:pPr>
            <w:r w:rsidRPr="00696AD7">
              <w:rPr>
                <w:rFonts w:eastAsia="標楷體"/>
                <w:color w:val="000000" w:themeColor="text1"/>
                <w:sz w:val="26"/>
                <w:szCs w:val="26"/>
              </w:rPr>
              <w:t>（</w:t>
            </w:r>
            <w:r w:rsidRPr="00696AD7">
              <w:rPr>
                <w:rFonts w:eastAsia="標楷體"/>
                <w:color w:val="000000" w:themeColor="text1"/>
                <w:sz w:val="26"/>
                <w:szCs w:val="26"/>
              </w:rPr>
              <w:t>A</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B</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C</w:t>
            </w:r>
            <w:r w:rsidRPr="00696AD7">
              <w:rPr>
                <w:rFonts w:eastAsia="標楷體"/>
                <w:color w:val="000000" w:themeColor="text1"/>
                <w:sz w:val="26"/>
                <w:szCs w:val="26"/>
              </w:rPr>
              <w:t>）</w:t>
            </w:r>
            <w:r w:rsidRPr="00696AD7">
              <w:rPr>
                <w:rFonts w:eastAsia="標楷體"/>
                <w:color w:val="000000" w:themeColor="text1"/>
                <w:sz w:val="26"/>
                <w:szCs w:val="26"/>
              </w:rPr>
              <w:t>/</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D</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w:t>
            </w:r>
            <w:r w:rsidR="00531133" w:rsidRPr="00696AD7">
              <w:rPr>
                <w:rFonts w:eastAsia="標楷體"/>
                <w:color w:val="000000" w:themeColor="text1"/>
                <w:sz w:val="26"/>
                <w:szCs w:val="26"/>
              </w:rPr>
              <w:t xml:space="preserve"> </w:t>
            </w:r>
            <w:r w:rsidRPr="00696AD7">
              <w:rPr>
                <w:rFonts w:eastAsia="標楷體"/>
                <w:color w:val="000000" w:themeColor="text1"/>
                <w:sz w:val="26"/>
                <w:szCs w:val="26"/>
              </w:rPr>
              <w:t>E</w:t>
            </w: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89" w:type="dxa"/>
          </w:tcPr>
          <w:p w:rsidR="002412E9" w:rsidRPr="00696AD7" w:rsidRDefault="002412E9" w:rsidP="00CC31AB">
            <w:pPr>
              <w:spacing w:line="400" w:lineRule="exact"/>
              <w:rPr>
                <w:rFonts w:eastAsia="標楷體"/>
                <w:color w:val="000000" w:themeColor="text1"/>
                <w:sz w:val="26"/>
                <w:szCs w:val="26"/>
              </w:rPr>
            </w:pPr>
          </w:p>
        </w:tc>
        <w:tc>
          <w:tcPr>
            <w:tcW w:w="2090" w:type="dxa"/>
          </w:tcPr>
          <w:p w:rsidR="002412E9" w:rsidRPr="00696AD7" w:rsidRDefault="002412E9" w:rsidP="00CC31AB">
            <w:pPr>
              <w:spacing w:line="400" w:lineRule="exact"/>
              <w:rPr>
                <w:rFonts w:eastAsia="標楷體"/>
                <w:color w:val="000000" w:themeColor="text1"/>
                <w:sz w:val="26"/>
                <w:szCs w:val="26"/>
              </w:rPr>
            </w:pPr>
          </w:p>
        </w:tc>
      </w:tr>
    </w:tbl>
    <w:p w:rsidR="002412E9" w:rsidRPr="00696AD7" w:rsidRDefault="00B95E16" w:rsidP="00CC31AB">
      <w:pPr>
        <w:spacing w:line="360" w:lineRule="exact"/>
        <w:rPr>
          <w:rFonts w:eastAsia="標楷體"/>
          <w:color w:val="000000" w:themeColor="text1"/>
          <w:sz w:val="22"/>
        </w:rPr>
      </w:pPr>
      <w:r w:rsidRPr="00696AD7">
        <w:rPr>
          <w:rFonts w:eastAsia="標楷體"/>
          <w:color w:val="000000" w:themeColor="text1"/>
          <w:sz w:val="28"/>
          <w:szCs w:val="28"/>
        </w:rPr>
        <w:t xml:space="preserve">   </w:t>
      </w:r>
      <w:r w:rsidR="00FF37AE" w:rsidRPr="00696AD7">
        <w:rPr>
          <w:rFonts w:eastAsia="標楷體"/>
          <w:color w:val="000000" w:themeColor="text1"/>
          <w:sz w:val="28"/>
          <w:szCs w:val="28"/>
        </w:rPr>
        <w:t xml:space="preserve"> </w:t>
      </w:r>
      <w:r w:rsidR="002412E9" w:rsidRPr="00696AD7">
        <w:rPr>
          <w:rFonts w:eastAsia="標楷體"/>
          <w:color w:val="000000" w:themeColor="text1"/>
          <w:sz w:val="22"/>
        </w:rPr>
        <w:t>註</w:t>
      </w:r>
      <w:r w:rsidR="002412E9" w:rsidRPr="00696AD7">
        <w:rPr>
          <w:rFonts w:eastAsia="標楷體"/>
          <w:color w:val="000000" w:themeColor="text1"/>
          <w:sz w:val="22"/>
        </w:rPr>
        <w:t>:</w:t>
      </w:r>
    </w:p>
    <w:p w:rsidR="00A30CEE" w:rsidRPr="00696AD7" w:rsidRDefault="00321E6D" w:rsidP="00CC31AB">
      <w:pPr>
        <w:numPr>
          <w:ilvl w:val="0"/>
          <w:numId w:val="9"/>
        </w:numPr>
        <w:adjustRightInd w:val="0"/>
        <w:snapToGrid w:val="0"/>
        <w:spacing w:line="360" w:lineRule="exact"/>
        <w:ind w:left="984"/>
        <w:rPr>
          <w:rFonts w:eastAsia="標楷體"/>
          <w:color w:val="000000" w:themeColor="text1"/>
          <w:sz w:val="22"/>
        </w:rPr>
      </w:pPr>
      <w:r w:rsidRPr="00696AD7">
        <w:rPr>
          <w:rFonts w:eastAsia="標楷體"/>
          <w:color w:val="000000" w:themeColor="text1"/>
          <w:sz w:val="22"/>
          <w:szCs w:val="20"/>
        </w:rPr>
        <w:t>國</w:t>
      </w:r>
      <w:r w:rsidR="00C75239" w:rsidRPr="00696AD7">
        <w:rPr>
          <w:rFonts w:eastAsia="標楷體"/>
          <w:color w:val="000000" w:themeColor="text1"/>
          <w:sz w:val="22"/>
        </w:rPr>
        <w:t>立學校</w:t>
      </w:r>
      <w:r w:rsidR="00A30CEE" w:rsidRPr="00696AD7">
        <w:rPr>
          <w:rFonts w:eastAsia="標楷體"/>
          <w:color w:val="000000" w:themeColor="text1"/>
          <w:sz w:val="22"/>
        </w:rPr>
        <w:t>免填本表。</w:t>
      </w:r>
    </w:p>
    <w:p w:rsidR="00456A58" w:rsidRPr="00696AD7" w:rsidRDefault="00456A58" w:rsidP="00CC31AB">
      <w:pPr>
        <w:numPr>
          <w:ilvl w:val="0"/>
          <w:numId w:val="9"/>
        </w:numPr>
        <w:adjustRightInd w:val="0"/>
        <w:snapToGrid w:val="0"/>
        <w:spacing w:line="360" w:lineRule="exact"/>
        <w:ind w:left="984"/>
        <w:rPr>
          <w:rFonts w:eastAsia="標楷體"/>
          <w:color w:val="000000" w:themeColor="text1"/>
          <w:sz w:val="22"/>
        </w:rPr>
      </w:pPr>
      <w:r w:rsidRPr="00696AD7">
        <w:rPr>
          <w:rFonts w:eastAsia="標楷體"/>
          <w:color w:val="000000" w:themeColor="text1"/>
          <w:sz w:val="22"/>
        </w:rPr>
        <w:t>教學研究訓輔之支出數不含資本支出。（決算書計算公式</w:t>
      </w:r>
      <w:r w:rsidRPr="00696AD7">
        <w:rPr>
          <w:rFonts w:eastAsia="標楷體"/>
          <w:color w:val="000000" w:themeColor="text1"/>
          <w:sz w:val="22"/>
        </w:rPr>
        <w:t xml:space="preserve">= </w:t>
      </w:r>
      <w:r w:rsidRPr="00696AD7">
        <w:rPr>
          <w:rFonts w:eastAsia="標楷體"/>
          <w:color w:val="000000" w:themeColor="text1"/>
          <w:sz w:val="22"/>
        </w:rPr>
        <w:t>教學研究及訓輔支出</w:t>
      </w:r>
      <w:r w:rsidRPr="00696AD7">
        <w:rPr>
          <w:rFonts w:eastAsia="標楷體"/>
          <w:color w:val="000000" w:themeColor="text1"/>
          <w:sz w:val="22"/>
        </w:rPr>
        <w:t xml:space="preserve"> – </w:t>
      </w:r>
      <w:r w:rsidRPr="00696AD7">
        <w:rPr>
          <w:rFonts w:eastAsia="標楷體"/>
          <w:color w:val="000000" w:themeColor="text1"/>
          <w:sz w:val="22"/>
        </w:rPr>
        <w:t>折舊及攤銷）</w:t>
      </w:r>
    </w:p>
    <w:p w:rsidR="00456A58" w:rsidRPr="00696AD7" w:rsidRDefault="00456A58" w:rsidP="00CC31AB">
      <w:pPr>
        <w:numPr>
          <w:ilvl w:val="0"/>
          <w:numId w:val="9"/>
        </w:numPr>
        <w:adjustRightInd w:val="0"/>
        <w:snapToGrid w:val="0"/>
        <w:spacing w:line="360" w:lineRule="exact"/>
        <w:ind w:left="984"/>
        <w:rPr>
          <w:rFonts w:eastAsia="標楷體"/>
          <w:color w:val="000000" w:themeColor="text1"/>
          <w:sz w:val="22"/>
        </w:rPr>
      </w:pPr>
      <w:r w:rsidRPr="00696AD7">
        <w:rPr>
          <w:rFonts w:eastAsia="標楷體"/>
          <w:color w:val="000000" w:themeColor="text1"/>
          <w:sz w:val="22"/>
        </w:rPr>
        <w:t>學生獎助學金</w:t>
      </w:r>
      <w:r w:rsidR="008E3FD4" w:rsidRPr="00696AD7">
        <w:rPr>
          <w:rFonts w:eastAsia="標楷體"/>
          <w:color w:val="000000" w:themeColor="text1"/>
          <w:sz w:val="22"/>
          <w:szCs w:val="20"/>
        </w:rPr>
        <w:t>不包括政府補助工讀金、研究生獎助學金及學雜費減免</w:t>
      </w:r>
      <w:r w:rsidRPr="00696AD7">
        <w:rPr>
          <w:rFonts w:eastAsia="標楷體"/>
          <w:color w:val="000000" w:themeColor="text1"/>
          <w:sz w:val="22"/>
        </w:rPr>
        <w:t>（決算書計算公式：學生獎助學金</w:t>
      </w:r>
      <w:r w:rsidRPr="00696AD7">
        <w:rPr>
          <w:rFonts w:eastAsia="標楷體"/>
          <w:color w:val="000000" w:themeColor="text1"/>
          <w:sz w:val="22"/>
        </w:rPr>
        <w:t xml:space="preserve"> = </w:t>
      </w:r>
      <w:r w:rsidRPr="00696AD7">
        <w:rPr>
          <w:rFonts w:eastAsia="標楷體"/>
          <w:color w:val="000000" w:themeColor="text1"/>
          <w:sz w:val="22"/>
        </w:rPr>
        <w:t>民間捐贈獎學金支出</w:t>
      </w:r>
      <w:r w:rsidRPr="00696AD7">
        <w:rPr>
          <w:rFonts w:eastAsia="標楷體"/>
          <w:color w:val="000000" w:themeColor="text1"/>
          <w:sz w:val="22"/>
        </w:rPr>
        <w:t xml:space="preserve"> + </w:t>
      </w:r>
      <w:r w:rsidRPr="00696AD7">
        <w:rPr>
          <w:rFonts w:eastAsia="標楷體"/>
          <w:color w:val="000000" w:themeColor="text1"/>
          <w:sz w:val="22"/>
        </w:rPr>
        <w:t>學校自付獎學金支出</w:t>
      </w:r>
      <w:r w:rsidRPr="00696AD7">
        <w:rPr>
          <w:rFonts w:eastAsia="標楷體"/>
          <w:color w:val="000000" w:themeColor="text1"/>
          <w:sz w:val="22"/>
        </w:rPr>
        <w:t xml:space="preserve"> + </w:t>
      </w:r>
      <w:r w:rsidRPr="00696AD7">
        <w:rPr>
          <w:rFonts w:eastAsia="標楷體"/>
          <w:color w:val="000000" w:themeColor="text1"/>
          <w:sz w:val="22"/>
        </w:rPr>
        <w:t>民間捐贈助學金支出</w:t>
      </w:r>
      <w:r w:rsidRPr="00696AD7">
        <w:rPr>
          <w:rFonts w:eastAsia="標楷體"/>
          <w:color w:val="000000" w:themeColor="text1"/>
          <w:sz w:val="22"/>
        </w:rPr>
        <w:t xml:space="preserve"> + </w:t>
      </w:r>
      <w:r w:rsidRPr="00696AD7">
        <w:rPr>
          <w:rFonts w:eastAsia="標楷體"/>
          <w:color w:val="000000" w:themeColor="text1"/>
          <w:sz w:val="22"/>
        </w:rPr>
        <w:t>學校自付助學金支出）。</w:t>
      </w:r>
    </w:p>
    <w:p w:rsidR="00797841" w:rsidRPr="00696AD7" w:rsidRDefault="002412E9" w:rsidP="00CC31AB">
      <w:pPr>
        <w:numPr>
          <w:ilvl w:val="0"/>
          <w:numId w:val="9"/>
        </w:numPr>
        <w:adjustRightInd w:val="0"/>
        <w:snapToGrid w:val="0"/>
        <w:spacing w:line="360" w:lineRule="exact"/>
        <w:ind w:left="984"/>
        <w:rPr>
          <w:rFonts w:eastAsia="標楷體"/>
          <w:color w:val="000000" w:themeColor="text1"/>
          <w:sz w:val="22"/>
        </w:rPr>
      </w:pPr>
      <w:r w:rsidRPr="00696AD7">
        <w:rPr>
          <w:rFonts w:eastAsia="標楷體"/>
          <w:color w:val="000000" w:themeColor="text1"/>
          <w:sz w:val="22"/>
        </w:rPr>
        <w:t>學雜費收入係指學雜費、學分學雜費、學分費</w:t>
      </w:r>
      <w:r w:rsidRPr="00696AD7">
        <w:rPr>
          <w:rFonts w:eastAsia="標楷體"/>
          <w:color w:val="000000" w:themeColor="text1"/>
          <w:sz w:val="22"/>
        </w:rPr>
        <w:t>(</w:t>
      </w:r>
      <w:r w:rsidRPr="00696AD7">
        <w:rPr>
          <w:rFonts w:eastAsia="標楷體"/>
          <w:color w:val="000000" w:themeColor="text1"/>
          <w:sz w:val="22"/>
        </w:rPr>
        <w:t>推廣教育除外</w:t>
      </w:r>
      <w:r w:rsidRPr="00696AD7">
        <w:rPr>
          <w:rFonts w:eastAsia="標楷體"/>
          <w:color w:val="000000" w:themeColor="text1"/>
          <w:sz w:val="22"/>
        </w:rPr>
        <w:t>)</w:t>
      </w:r>
      <w:r w:rsidRPr="00696AD7">
        <w:rPr>
          <w:rFonts w:eastAsia="標楷體"/>
          <w:color w:val="000000" w:themeColor="text1"/>
          <w:sz w:val="22"/>
        </w:rPr>
        <w:t>之收入，不含各類實習</w:t>
      </w:r>
      <w:r w:rsidR="005919BA" w:rsidRPr="00696AD7">
        <w:rPr>
          <w:rFonts w:eastAsia="標楷體"/>
          <w:color w:val="000000" w:themeColor="text1"/>
          <w:sz w:val="22"/>
        </w:rPr>
        <w:t>實驗</w:t>
      </w:r>
      <w:r w:rsidRPr="00696AD7">
        <w:rPr>
          <w:rFonts w:eastAsia="標楷體"/>
          <w:color w:val="000000" w:themeColor="text1"/>
          <w:sz w:val="22"/>
        </w:rPr>
        <w:t>費、宿舍費等</w:t>
      </w:r>
      <w:r w:rsidR="005919BA" w:rsidRPr="00696AD7">
        <w:rPr>
          <w:rFonts w:eastAsia="標楷體"/>
          <w:color w:val="000000" w:themeColor="text1"/>
          <w:sz w:val="22"/>
        </w:rPr>
        <w:t>（決算書計算公式：學雜費收入</w:t>
      </w:r>
      <w:r w:rsidR="005919BA" w:rsidRPr="00696AD7">
        <w:rPr>
          <w:rFonts w:eastAsia="標楷體"/>
          <w:color w:val="000000" w:themeColor="text1"/>
          <w:sz w:val="22"/>
        </w:rPr>
        <w:t xml:space="preserve"> = </w:t>
      </w:r>
      <w:r w:rsidR="005919BA" w:rsidRPr="00696AD7">
        <w:rPr>
          <w:rFonts w:eastAsia="標楷體"/>
          <w:color w:val="000000" w:themeColor="text1"/>
          <w:sz w:val="22"/>
        </w:rPr>
        <w:t>學費收入</w:t>
      </w:r>
      <w:r w:rsidR="005919BA" w:rsidRPr="00696AD7">
        <w:rPr>
          <w:rFonts w:eastAsia="標楷體"/>
          <w:color w:val="000000" w:themeColor="text1"/>
          <w:sz w:val="22"/>
        </w:rPr>
        <w:t xml:space="preserve"> + </w:t>
      </w:r>
      <w:r w:rsidR="005919BA" w:rsidRPr="00696AD7">
        <w:rPr>
          <w:rFonts w:eastAsia="標楷體"/>
          <w:color w:val="000000" w:themeColor="text1"/>
          <w:sz w:val="22"/>
        </w:rPr>
        <w:t>雜費收入）</w:t>
      </w:r>
      <w:r w:rsidRPr="00696AD7">
        <w:rPr>
          <w:rFonts w:eastAsia="標楷體"/>
          <w:color w:val="000000" w:themeColor="text1"/>
          <w:sz w:val="22"/>
        </w:rPr>
        <w:t>。</w:t>
      </w:r>
    </w:p>
    <w:p w:rsidR="006C101D" w:rsidRPr="00696AD7" w:rsidRDefault="006C101D" w:rsidP="00CC31AB">
      <w:pPr>
        <w:pStyle w:val="ae"/>
        <w:numPr>
          <w:ilvl w:val="0"/>
          <w:numId w:val="27"/>
        </w:numPr>
        <w:tabs>
          <w:tab w:val="left" w:pos="851"/>
        </w:tabs>
        <w:spacing w:line="4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學雜費使用情形</w:t>
      </w:r>
    </w:p>
    <w:p w:rsidR="006C101D" w:rsidRPr="00696AD7" w:rsidRDefault="006C101D" w:rsidP="00CC31AB">
      <w:pPr>
        <w:pStyle w:val="ae"/>
        <w:tabs>
          <w:tab w:val="left" w:pos="851"/>
        </w:tabs>
        <w:spacing w:line="400" w:lineRule="exact"/>
        <w:ind w:leftChars="0" w:left="431"/>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w:t>
      </w:r>
      <w:r w:rsidRPr="00696AD7">
        <w:rPr>
          <w:rFonts w:ascii="Times New Roman" w:eastAsia="標楷體" w:hAnsi="Times New Roman" w:cs="Times New Roman"/>
          <w:color w:val="000000" w:themeColor="text1"/>
          <w:sz w:val="28"/>
          <w:szCs w:val="28"/>
        </w:rPr>
        <w:t>請敘明</w:t>
      </w:r>
      <w:r w:rsidR="000C468B" w:rsidRPr="00696AD7">
        <w:rPr>
          <w:rFonts w:ascii="Times New Roman" w:eastAsia="標楷體" w:hAnsi="Times New Roman" w:cs="Times New Roman"/>
          <w:color w:val="000000" w:themeColor="text1"/>
          <w:sz w:val="28"/>
          <w:szCs w:val="28"/>
        </w:rPr>
        <w:t>近</w:t>
      </w:r>
      <w:r w:rsidR="000C468B" w:rsidRPr="00696AD7">
        <w:rPr>
          <w:rFonts w:ascii="Times New Roman" w:eastAsia="標楷體" w:hAnsi="Times New Roman" w:cs="Times New Roman"/>
          <w:color w:val="000000" w:themeColor="text1"/>
          <w:sz w:val="28"/>
          <w:szCs w:val="28"/>
        </w:rPr>
        <w:t>3</w:t>
      </w:r>
      <w:r w:rsidR="000C468B" w:rsidRPr="00696AD7">
        <w:rPr>
          <w:rFonts w:ascii="Times New Roman" w:eastAsia="標楷體" w:hAnsi="Times New Roman" w:cs="Times New Roman"/>
          <w:color w:val="000000" w:themeColor="text1"/>
          <w:sz w:val="28"/>
          <w:szCs w:val="28"/>
        </w:rPr>
        <w:t>學年</w:t>
      </w:r>
      <w:r w:rsidRPr="00696AD7">
        <w:rPr>
          <w:rFonts w:ascii="Times New Roman" w:eastAsia="標楷體" w:hAnsi="Times New Roman" w:cs="Times New Roman"/>
          <w:color w:val="000000" w:themeColor="text1"/>
          <w:sz w:val="28"/>
          <w:szCs w:val="28"/>
        </w:rPr>
        <w:t>學雜費使用情形</w:t>
      </w:r>
      <w:r w:rsidRPr="00696AD7">
        <w:rPr>
          <w:rFonts w:ascii="Times New Roman" w:eastAsia="標楷體" w:hAnsi="Times New Roman" w:cs="Times New Roman"/>
          <w:color w:val="000000" w:themeColor="text1"/>
          <w:sz w:val="28"/>
          <w:szCs w:val="28"/>
        </w:rPr>
        <w:t>)</w:t>
      </w:r>
    </w:p>
    <w:p w:rsidR="000C468B" w:rsidRPr="00696AD7" w:rsidRDefault="000C468B" w:rsidP="00CC31AB">
      <w:pPr>
        <w:pStyle w:val="ae"/>
        <w:numPr>
          <w:ilvl w:val="0"/>
          <w:numId w:val="27"/>
        </w:numPr>
        <w:tabs>
          <w:tab w:val="left" w:pos="851"/>
        </w:tabs>
        <w:spacing w:line="4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bCs/>
          <w:color w:val="000000" w:themeColor="text1"/>
          <w:sz w:val="28"/>
          <w:szCs w:val="28"/>
        </w:rPr>
        <w:t>學校開源節流情形</w:t>
      </w:r>
    </w:p>
    <w:p w:rsidR="000C468B" w:rsidRPr="00696AD7" w:rsidRDefault="000C468B" w:rsidP="00CC31AB">
      <w:pPr>
        <w:pStyle w:val="ae"/>
        <w:numPr>
          <w:ilvl w:val="0"/>
          <w:numId w:val="15"/>
        </w:numPr>
        <w:spacing w:line="400" w:lineRule="exact"/>
        <w:ind w:leftChars="100" w:left="84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開源措施</w:t>
      </w:r>
      <w:r w:rsidRPr="00696AD7">
        <w:rPr>
          <w:rFonts w:ascii="Times New Roman" w:eastAsia="標楷體" w:hAnsi="Times New Roman" w:cs="Times New Roman"/>
          <w:color w:val="000000" w:themeColor="text1"/>
          <w:sz w:val="28"/>
          <w:szCs w:val="28"/>
        </w:rPr>
        <w:t>(</w:t>
      </w:r>
      <w:r w:rsidRPr="00696AD7">
        <w:rPr>
          <w:rFonts w:ascii="Times New Roman" w:eastAsia="標楷體" w:hAnsi="Times New Roman" w:cs="Times New Roman"/>
          <w:color w:val="000000" w:themeColor="text1"/>
          <w:sz w:val="28"/>
          <w:szCs w:val="28"/>
        </w:rPr>
        <w:t>包括</w:t>
      </w:r>
      <w:bookmarkStart w:id="2" w:name="_Hlk97394182"/>
      <w:r w:rsidRPr="00696AD7">
        <w:rPr>
          <w:rFonts w:ascii="Times New Roman" w:eastAsia="標楷體" w:hAnsi="Times New Roman" w:cs="Times New Roman"/>
          <w:bCs/>
          <w:color w:val="000000" w:themeColor="text1"/>
          <w:sz w:val="28"/>
          <w:szCs w:val="28"/>
        </w:rPr>
        <w:t>募款及爭取外界資源情形</w:t>
      </w:r>
      <w:bookmarkEnd w:id="2"/>
      <w:r w:rsidRPr="00696AD7">
        <w:rPr>
          <w:rFonts w:ascii="Times New Roman" w:eastAsia="標楷體" w:hAnsi="Times New Roman" w:cs="Times New Roman"/>
          <w:color w:val="000000" w:themeColor="text1"/>
          <w:sz w:val="28"/>
          <w:szCs w:val="28"/>
        </w:rPr>
        <w:t>)</w:t>
      </w:r>
    </w:p>
    <w:p w:rsidR="000C468B" w:rsidRPr="00696AD7" w:rsidRDefault="000C468B" w:rsidP="00CC31AB">
      <w:pPr>
        <w:pStyle w:val="ae"/>
        <w:numPr>
          <w:ilvl w:val="0"/>
          <w:numId w:val="15"/>
        </w:numPr>
        <w:spacing w:line="400" w:lineRule="exact"/>
        <w:ind w:leftChars="100" w:left="84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節流措施</w:t>
      </w:r>
    </w:p>
    <w:p w:rsidR="001E240C" w:rsidRPr="00696AD7" w:rsidRDefault="001E240C" w:rsidP="001E240C">
      <w:pPr>
        <w:spacing w:line="400" w:lineRule="exact"/>
        <w:rPr>
          <w:rFonts w:eastAsia="標楷體"/>
          <w:color w:val="000000" w:themeColor="text1"/>
          <w:sz w:val="28"/>
          <w:szCs w:val="28"/>
        </w:rPr>
      </w:pPr>
    </w:p>
    <w:p w:rsidR="001E240C" w:rsidRPr="00696AD7" w:rsidRDefault="001E240C" w:rsidP="001E240C">
      <w:pPr>
        <w:spacing w:line="400" w:lineRule="exact"/>
        <w:rPr>
          <w:rFonts w:eastAsia="標楷體"/>
          <w:color w:val="000000" w:themeColor="text1"/>
          <w:sz w:val="28"/>
          <w:szCs w:val="28"/>
        </w:rPr>
      </w:pPr>
    </w:p>
    <w:p w:rsidR="001E240C" w:rsidRPr="00696AD7" w:rsidRDefault="001E240C" w:rsidP="001E240C">
      <w:pPr>
        <w:spacing w:line="400" w:lineRule="exact"/>
        <w:rPr>
          <w:rFonts w:eastAsia="標楷體"/>
          <w:color w:val="000000" w:themeColor="text1"/>
          <w:sz w:val="28"/>
          <w:szCs w:val="28"/>
        </w:rPr>
      </w:pPr>
    </w:p>
    <w:p w:rsidR="001E240C" w:rsidRPr="00696AD7" w:rsidRDefault="001E240C" w:rsidP="001E240C">
      <w:pPr>
        <w:spacing w:line="400" w:lineRule="exact"/>
        <w:rPr>
          <w:rFonts w:eastAsia="標楷體"/>
          <w:color w:val="000000" w:themeColor="text1"/>
          <w:sz w:val="28"/>
          <w:szCs w:val="28"/>
        </w:rPr>
      </w:pPr>
    </w:p>
    <w:p w:rsidR="001E240C" w:rsidRPr="00696AD7" w:rsidRDefault="001E240C" w:rsidP="001E240C">
      <w:pPr>
        <w:spacing w:line="400" w:lineRule="exact"/>
        <w:rPr>
          <w:rFonts w:eastAsia="標楷體"/>
          <w:color w:val="000000" w:themeColor="text1"/>
          <w:sz w:val="28"/>
          <w:szCs w:val="28"/>
        </w:rPr>
      </w:pPr>
    </w:p>
    <w:p w:rsidR="001E240C" w:rsidRPr="00696AD7" w:rsidRDefault="001E240C" w:rsidP="001E240C">
      <w:pPr>
        <w:spacing w:line="400" w:lineRule="exact"/>
        <w:rPr>
          <w:rFonts w:eastAsia="標楷體"/>
          <w:color w:val="000000" w:themeColor="text1"/>
          <w:sz w:val="28"/>
          <w:szCs w:val="28"/>
        </w:rPr>
      </w:pPr>
    </w:p>
    <w:p w:rsidR="00CC31AB" w:rsidRPr="00696AD7" w:rsidRDefault="00CC31AB" w:rsidP="001E240C">
      <w:pPr>
        <w:spacing w:line="400" w:lineRule="exact"/>
        <w:rPr>
          <w:rFonts w:eastAsia="標楷體"/>
          <w:color w:val="000000" w:themeColor="text1"/>
          <w:sz w:val="28"/>
          <w:szCs w:val="28"/>
        </w:rPr>
      </w:pPr>
    </w:p>
    <w:p w:rsidR="001E240C" w:rsidRPr="00696AD7" w:rsidRDefault="001E240C" w:rsidP="001E240C">
      <w:pPr>
        <w:spacing w:line="400" w:lineRule="exact"/>
        <w:rPr>
          <w:rFonts w:eastAsia="標楷體"/>
          <w:color w:val="000000" w:themeColor="text1"/>
          <w:sz w:val="28"/>
          <w:szCs w:val="28"/>
        </w:rPr>
      </w:pPr>
    </w:p>
    <w:p w:rsidR="00EA4D44" w:rsidRPr="00696AD7" w:rsidRDefault="00EA4D44">
      <w:pPr>
        <w:widowControl/>
        <w:rPr>
          <w:rFonts w:eastAsia="標楷體"/>
          <w:b/>
          <w:color w:val="000000" w:themeColor="text1"/>
          <w:sz w:val="28"/>
          <w:szCs w:val="22"/>
        </w:rPr>
      </w:pPr>
      <w:r w:rsidRPr="00696AD7">
        <w:rPr>
          <w:rFonts w:eastAsia="標楷體"/>
          <w:b/>
          <w:color w:val="000000" w:themeColor="text1"/>
          <w:sz w:val="28"/>
        </w:rPr>
        <w:br w:type="page"/>
      </w:r>
    </w:p>
    <w:p w:rsidR="003D2F3C" w:rsidRPr="00696AD7" w:rsidRDefault="002412E9" w:rsidP="006C101D">
      <w:pPr>
        <w:pStyle w:val="ae"/>
        <w:numPr>
          <w:ilvl w:val="0"/>
          <w:numId w:val="26"/>
        </w:numPr>
        <w:spacing w:before="100" w:beforeAutospacing="1" w:after="100" w:afterAutospacing="1" w:line="320" w:lineRule="exact"/>
        <w:ind w:leftChars="0" w:left="544" w:hanging="567"/>
        <w:rPr>
          <w:rFonts w:ascii="Times New Roman" w:eastAsia="標楷體" w:hAnsi="Times New Roman" w:cs="Times New Roman"/>
          <w:b/>
          <w:color w:val="000000" w:themeColor="text1"/>
        </w:rPr>
      </w:pPr>
      <w:r w:rsidRPr="00696AD7">
        <w:rPr>
          <w:rFonts w:ascii="Times New Roman" w:eastAsia="標楷體" w:hAnsi="Times New Roman" w:cs="Times New Roman"/>
          <w:b/>
          <w:color w:val="000000" w:themeColor="text1"/>
          <w:sz w:val="28"/>
        </w:rPr>
        <w:lastRenderedPageBreak/>
        <w:t>財務指標檢視表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661"/>
        <w:gridCol w:w="1344"/>
        <w:gridCol w:w="1330"/>
        <w:gridCol w:w="1329"/>
        <w:gridCol w:w="1540"/>
        <w:gridCol w:w="1778"/>
      </w:tblGrid>
      <w:tr w:rsidR="00696AD7" w:rsidRPr="00696AD7" w:rsidTr="00456A58">
        <w:trPr>
          <w:trHeight w:val="488"/>
          <w:jc w:val="center"/>
        </w:trPr>
        <w:tc>
          <w:tcPr>
            <w:tcW w:w="2137" w:type="dxa"/>
            <w:gridSpan w:val="2"/>
            <w:vMerge w:val="restart"/>
            <w:shd w:val="clear" w:color="auto" w:fill="auto"/>
            <w:vAlign w:val="center"/>
          </w:tcPr>
          <w:p w:rsidR="00AD5791" w:rsidRPr="00696AD7" w:rsidRDefault="00AD5791" w:rsidP="00FF37AE">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項</w:t>
            </w:r>
            <w:r w:rsidRPr="00696AD7">
              <w:rPr>
                <w:rFonts w:eastAsia="標楷體"/>
                <w:b/>
                <w:color w:val="000000" w:themeColor="text1"/>
                <w:sz w:val="26"/>
                <w:szCs w:val="26"/>
              </w:rPr>
              <w:t xml:space="preserve">  </w:t>
            </w:r>
            <w:r w:rsidRPr="00696AD7">
              <w:rPr>
                <w:rFonts w:eastAsia="標楷體"/>
                <w:b/>
                <w:color w:val="000000" w:themeColor="text1"/>
                <w:sz w:val="26"/>
                <w:szCs w:val="26"/>
              </w:rPr>
              <w:t>目</w:t>
            </w:r>
          </w:p>
        </w:tc>
        <w:tc>
          <w:tcPr>
            <w:tcW w:w="5543" w:type="dxa"/>
            <w:gridSpan w:val="4"/>
            <w:shd w:val="clear" w:color="auto" w:fill="auto"/>
            <w:vAlign w:val="center"/>
          </w:tcPr>
          <w:p w:rsidR="00AD5791" w:rsidRPr="00696AD7" w:rsidRDefault="00AD5791" w:rsidP="00FF37AE">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金額</w:t>
            </w:r>
            <w:r w:rsidRPr="00696AD7">
              <w:rPr>
                <w:rFonts w:eastAsia="標楷體"/>
                <w:b/>
                <w:color w:val="000000" w:themeColor="text1"/>
                <w:sz w:val="26"/>
                <w:szCs w:val="26"/>
              </w:rPr>
              <w:t>/</w:t>
            </w:r>
            <w:r w:rsidRPr="00696AD7">
              <w:rPr>
                <w:rFonts w:eastAsia="標楷體"/>
                <w:b/>
                <w:color w:val="000000" w:themeColor="text1"/>
                <w:sz w:val="26"/>
                <w:szCs w:val="26"/>
              </w:rPr>
              <w:t>比率</w:t>
            </w:r>
          </w:p>
        </w:tc>
        <w:tc>
          <w:tcPr>
            <w:tcW w:w="1778" w:type="dxa"/>
            <w:vMerge w:val="restart"/>
            <w:shd w:val="clear" w:color="auto" w:fill="auto"/>
            <w:vAlign w:val="center"/>
          </w:tcPr>
          <w:p w:rsidR="00AD5791" w:rsidRPr="00696AD7" w:rsidRDefault="00AD5791" w:rsidP="00FF37AE">
            <w:pPr>
              <w:spacing w:line="320" w:lineRule="exact"/>
              <w:jc w:val="center"/>
              <w:rPr>
                <w:rFonts w:eastAsia="標楷體"/>
                <w:b/>
                <w:color w:val="000000" w:themeColor="text1"/>
                <w:sz w:val="26"/>
                <w:szCs w:val="26"/>
              </w:rPr>
            </w:pPr>
            <w:r w:rsidRPr="00696AD7">
              <w:rPr>
                <w:rFonts w:eastAsia="標楷體"/>
                <w:b/>
                <w:color w:val="000000" w:themeColor="text1"/>
                <w:sz w:val="26"/>
                <w:szCs w:val="26"/>
              </w:rPr>
              <w:t>說明</w:t>
            </w:r>
          </w:p>
        </w:tc>
      </w:tr>
      <w:tr w:rsidR="00696AD7" w:rsidRPr="00696AD7" w:rsidTr="00456A58">
        <w:trPr>
          <w:jc w:val="center"/>
        </w:trPr>
        <w:tc>
          <w:tcPr>
            <w:tcW w:w="2137" w:type="dxa"/>
            <w:gridSpan w:val="2"/>
            <w:vMerge/>
            <w:shd w:val="clear" w:color="auto" w:fill="auto"/>
            <w:vAlign w:val="center"/>
          </w:tcPr>
          <w:p w:rsidR="009279BD" w:rsidRPr="00696AD7" w:rsidRDefault="009279BD" w:rsidP="00FF37AE">
            <w:pPr>
              <w:spacing w:line="320" w:lineRule="exact"/>
              <w:jc w:val="center"/>
              <w:rPr>
                <w:rFonts w:eastAsia="標楷體"/>
                <w:color w:val="000000" w:themeColor="text1"/>
                <w:sz w:val="26"/>
                <w:szCs w:val="26"/>
              </w:rPr>
            </w:pPr>
          </w:p>
        </w:tc>
        <w:tc>
          <w:tcPr>
            <w:tcW w:w="1344" w:type="dxa"/>
            <w:shd w:val="clear" w:color="auto" w:fill="auto"/>
            <w:vAlign w:val="center"/>
          </w:tcPr>
          <w:p w:rsidR="009279BD" w:rsidRPr="00696AD7" w:rsidRDefault="00AC200A" w:rsidP="00456A58">
            <w:pPr>
              <w:spacing w:line="300" w:lineRule="exact"/>
              <w:jc w:val="both"/>
              <w:rPr>
                <w:rFonts w:eastAsia="標楷體"/>
                <w:b/>
                <w:color w:val="000000" w:themeColor="text1"/>
                <w:sz w:val="26"/>
                <w:szCs w:val="26"/>
              </w:rPr>
            </w:pPr>
            <w:r w:rsidRPr="00696AD7">
              <w:rPr>
                <w:rFonts w:eastAsia="標楷體"/>
                <w:b/>
                <w:color w:val="000000" w:themeColor="text1"/>
                <w:sz w:val="26"/>
                <w:szCs w:val="26"/>
              </w:rPr>
              <w:t>1</w:t>
            </w:r>
            <w:r w:rsidR="00E249D6" w:rsidRPr="00696AD7">
              <w:rPr>
                <w:rFonts w:eastAsia="標楷體" w:hint="eastAsia"/>
                <w:b/>
                <w:color w:val="000000" w:themeColor="text1"/>
                <w:sz w:val="26"/>
                <w:szCs w:val="26"/>
              </w:rPr>
              <w:t>10</w:t>
            </w:r>
            <w:r w:rsidR="009279BD" w:rsidRPr="00696AD7">
              <w:rPr>
                <w:rFonts w:eastAsia="標楷體"/>
                <w:b/>
                <w:color w:val="000000" w:themeColor="text1"/>
                <w:sz w:val="26"/>
                <w:szCs w:val="26"/>
              </w:rPr>
              <w:t>年度</w:t>
            </w:r>
            <w:r w:rsidRPr="00696AD7">
              <w:rPr>
                <w:rFonts w:eastAsia="標楷體"/>
                <w:b/>
                <w:color w:val="000000" w:themeColor="text1"/>
                <w:sz w:val="26"/>
                <w:szCs w:val="26"/>
              </w:rPr>
              <w:t>/10</w:t>
            </w:r>
            <w:r w:rsidR="00E249D6" w:rsidRPr="00696AD7">
              <w:rPr>
                <w:rFonts w:eastAsia="標楷體" w:hint="eastAsia"/>
                <w:b/>
                <w:color w:val="000000" w:themeColor="text1"/>
                <w:sz w:val="26"/>
                <w:szCs w:val="26"/>
              </w:rPr>
              <w:t>9</w:t>
            </w:r>
            <w:r w:rsidR="009279BD" w:rsidRPr="00696AD7">
              <w:rPr>
                <w:rFonts w:eastAsia="標楷體"/>
                <w:b/>
                <w:color w:val="000000" w:themeColor="text1"/>
                <w:sz w:val="26"/>
                <w:szCs w:val="26"/>
              </w:rPr>
              <w:t>學年</w:t>
            </w:r>
          </w:p>
        </w:tc>
        <w:tc>
          <w:tcPr>
            <w:tcW w:w="1330" w:type="dxa"/>
            <w:shd w:val="clear" w:color="auto" w:fill="auto"/>
            <w:vAlign w:val="center"/>
          </w:tcPr>
          <w:p w:rsidR="009279BD" w:rsidRPr="00696AD7" w:rsidRDefault="00AC200A" w:rsidP="00456A58">
            <w:pPr>
              <w:spacing w:line="300" w:lineRule="exact"/>
              <w:jc w:val="both"/>
              <w:rPr>
                <w:rFonts w:eastAsia="標楷體"/>
                <w:b/>
                <w:color w:val="000000" w:themeColor="text1"/>
                <w:sz w:val="26"/>
                <w:szCs w:val="26"/>
              </w:rPr>
            </w:pPr>
            <w:r w:rsidRPr="00696AD7">
              <w:rPr>
                <w:rFonts w:eastAsia="標楷體"/>
                <w:b/>
                <w:color w:val="000000" w:themeColor="text1"/>
                <w:sz w:val="26"/>
                <w:szCs w:val="26"/>
              </w:rPr>
              <w:t>1</w:t>
            </w:r>
            <w:r w:rsidR="00552CEC" w:rsidRPr="00696AD7">
              <w:rPr>
                <w:rFonts w:eastAsia="標楷體" w:hint="eastAsia"/>
                <w:b/>
                <w:color w:val="000000" w:themeColor="text1"/>
                <w:sz w:val="26"/>
                <w:szCs w:val="26"/>
              </w:rPr>
              <w:t>1</w:t>
            </w:r>
            <w:r w:rsidR="00E249D6" w:rsidRPr="00696AD7">
              <w:rPr>
                <w:rFonts w:eastAsia="標楷體" w:hint="eastAsia"/>
                <w:b/>
                <w:color w:val="000000" w:themeColor="text1"/>
                <w:sz w:val="26"/>
                <w:szCs w:val="26"/>
              </w:rPr>
              <w:t>1</w:t>
            </w:r>
            <w:r w:rsidR="009279BD" w:rsidRPr="00696AD7">
              <w:rPr>
                <w:rFonts w:eastAsia="標楷體"/>
                <w:b/>
                <w:color w:val="000000" w:themeColor="text1"/>
                <w:sz w:val="26"/>
                <w:szCs w:val="26"/>
              </w:rPr>
              <w:t>年度</w:t>
            </w:r>
            <w:r w:rsidRPr="00696AD7">
              <w:rPr>
                <w:rFonts w:eastAsia="標楷體"/>
                <w:b/>
                <w:color w:val="000000" w:themeColor="text1"/>
                <w:sz w:val="26"/>
                <w:szCs w:val="26"/>
              </w:rPr>
              <w:t>/1</w:t>
            </w:r>
            <w:r w:rsidR="00E249D6" w:rsidRPr="00696AD7">
              <w:rPr>
                <w:rFonts w:eastAsia="標楷體" w:hint="eastAsia"/>
                <w:b/>
                <w:color w:val="000000" w:themeColor="text1"/>
                <w:sz w:val="26"/>
                <w:szCs w:val="26"/>
              </w:rPr>
              <w:t>10</w:t>
            </w:r>
            <w:r w:rsidR="009279BD" w:rsidRPr="00696AD7">
              <w:rPr>
                <w:rFonts w:eastAsia="標楷體"/>
                <w:b/>
                <w:color w:val="000000" w:themeColor="text1"/>
                <w:sz w:val="26"/>
                <w:szCs w:val="26"/>
              </w:rPr>
              <w:t>學年</w:t>
            </w:r>
          </w:p>
        </w:tc>
        <w:tc>
          <w:tcPr>
            <w:tcW w:w="1329" w:type="dxa"/>
            <w:shd w:val="clear" w:color="auto" w:fill="auto"/>
            <w:vAlign w:val="center"/>
          </w:tcPr>
          <w:p w:rsidR="009279BD" w:rsidRPr="00696AD7" w:rsidRDefault="00AC200A" w:rsidP="00456A58">
            <w:pPr>
              <w:spacing w:line="300" w:lineRule="exact"/>
              <w:jc w:val="both"/>
              <w:rPr>
                <w:rFonts w:eastAsia="標楷體"/>
                <w:b/>
                <w:color w:val="000000" w:themeColor="text1"/>
                <w:sz w:val="26"/>
                <w:szCs w:val="26"/>
              </w:rPr>
            </w:pPr>
            <w:r w:rsidRPr="00696AD7">
              <w:rPr>
                <w:rFonts w:eastAsia="標楷體"/>
                <w:b/>
                <w:color w:val="000000" w:themeColor="text1"/>
                <w:sz w:val="26"/>
                <w:szCs w:val="26"/>
              </w:rPr>
              <w:t>1</w:t>
            </w:r>
            <w:r w:rsidR="00374A53" w:rsidRPr="00696AD7">
              <w:rPr>
                <w:rFonts w:eastAsia="標楷體"/>
                <w:b/>
                <w:color w:val="000000" w:themeColor="text1"/>
                <w:sz w:val="26"/>
                <w:szCs w:val="26"/>
              </w:rPr>
              <w:t>1</w:t>
            </w:r>
            <w:r w:rsidR="00E249D6" w:rsidRPr="00696AD7">
              <w:rPr>
                <w:rFonts w:eastAsia="標楷體" w:hint="eastAsia"/>
                <w:b/>
                <w:color w:val="000000" w:themeColor="text1"/>
                <w:sz w:val="26"/>
                <w:szCs w:val="26"/>
              </w:rPr>
              <w:t>2</w:t>
            </w:r>
            <w:r w:rsidR="009279BD" w:rsidRPr="00696AD7">
              <w:rPr>
                <w:rFonts w:eastAsia="標楷體"/>
                <w:b/>
                <w:color w:val="000000" w:themeColor="text1"/>
                <w:sz w:val="26"/>
                <w:szCs w:val="26"/>
              </w:rPr>
              <w:t>年度</w:t>
            </w:r>
            <w:r w:rsidRPr="00696AD7">
              <w:rPr>
                <w:rFonts w:eastAsia="標楷體"/>
                <w:b/>
                <w:color w:val="000000" w:themeColor="text1"/>
                <w:sz w:val="26"/>
                <w:szCs w:val="26"/>
              </w:rPr>
              <w:t>/1</w:t>
            </w:r>
            <w:r w:rsidR="00552CEC" w:rsidRPr="00696AD7">
              <w:rPr>
                <w:rFonts w:eastAsia="標楷體" w:hint="eastAsia"/>
                <w:b/>
                <w:color w:val="000000" w:themeColor="text1"/>
                <w:sz w:val="26"/>
                <w:szCs w:val="26"/>
              </w:rPr>
              <w:t>1</w:t>
            </w:r>
            <w:r w:rsidR="00E249D6" w:rsidRPr="00696AD7">
              <w:rPr>
                <w:rFonts w:eastAsia="標楷體" w:hint="eastAsia"/>
                <w:b/>
                <w:color w:val="000000" w:themeColor="text1"/>
                <w:sz w:val="26"/>
                <w:szCs w:val="26"/>
              </w:rPr>
              <w:t>1</w:t>
            </w:r>
            <w:r w:rsidR="009279BD" w:rsidRPr="00696AD7">
              <w:rPr>
                <w:rFonts w:eastAsia="標楷體"/>
                <w:b/>
                <w:color w:val="000000" w:themeColor="text1"/>
                <w:sz w:val="26"/>
                <w:szCs w:val="26"/>
              </w:rPr>
              <w:t>學年</w:t>
            </w:r>
          </w:p>
        </w:tc>
        <w:tc>
          <w:tcPr>
            <w:tcW w:w="1540" w:type="dxa"/>
          </w:tcPr>
          <w:p w:rsidR="009279BD" w:rsidRPr="00696AD7" w:rsidRDefault="00AC200A" w:rsidP="00456A58">
            <w:pPr>
              <w:spacing w:line="300" w:lineRule="exact"/>
              <w:jc w:val="both"/>
              <w:rPr>
                <w:rFonts w:eastAsia="標楷體"/>
                <w:color w:val="000000" w:themeColor="text1"/>
                <w:sz w:val="26"/>
                <w:szCs w:val="26"/>
              </w:rPr>
            </w:pPr>
            <w:r w:rsidRPr="00696AD7">
              <w:rPr>
                <w:rFonts w:eastAsia="標楷體"/>
                <w:b/>
                <w:color w:val="000000" w:themeColor="text1"/>
                <w:sz w:val="26"/>
                <w:szCs w:val="26"/>
              </w:rPr>
              <w:t>1</w:t>
            </w:r>
            <w:r w:rsidR="00E249D6" w:rsidRPr="00696AD7">
              <w:rPr>
                <w:rFonts w:eastAsia="標楷體" w:hint="eastAsia"/>
                <w:b/>
                <w:color w:val="000000" w:themeColor="text1"/>
                <w:sz w:val="26"/>
                <w:szCs w:val="26"/>
              </w:rPr>
              <w:t>10</w:t>
            </w:r>
            <w:r w:rsidRPr="00696AD7">
              <w:rPr>
                <w:rFonts w:eastAsia="標楷體"/>
                <w:b/>
                <w:color w:val="000000" w:themeColor="text1"/>
                <w:sz w:val="26"/>
                <w:szCs w:val="26"/>
              </w:rPr>
              <w:t>-1</w:t>
            </w:r>
            <w:r w:rsidR="00374A53" w:rsidRPr="00696AD7">
              <w:rPr>
                <w:rFonts w:eastAsia="標楷體"/>
                <w:b/>
                <w:color w:val="000000" w:themeColor="text1"/>
                <w:sz w:val="26"/>
                <w:szCs w:val="26"/>
              </w:rPr>
              <w:t>1</w:t>
            </w:r>
            <w:r w:rsidR="00E249D6" w:rsidRPr="00696AD7">
              <w:rPr>
                <w:rFonts w:eastAsia="標楷體" w:hint="eastAsia"/>
                <w:b/>
                <w:color w:val="000000" w:themeColor="text1"/>
                <w:sz w:val="26"/>
                <w:szCs w:val="26"/>
              </w:rPr>
              <w:t>2</w:t>
            </w:r>
            <w:r w:rsidR="009279BD" w:rsidRPr="00696AD7">
              <w:rPr>
                <w:rFonts w:eastAsia="標楷體"/>
                <w:b/>
                <w:color w:val="000000" w:themeColor="text1"/>
                <w:sz w:val="26"/>
                <w:szCs w:val="26"/>
              </w:rPr>
              <w:t>年</w:t>
            </w:r>
            <w:r w:rsidRPr="00696AD7">
              <w:rPr>
                <w:rFonts w:eastAsia="標楷體"/>
                <w:b/>
                <w:color w:val="000000" w:themeColor="text1"/>
                <w:sz w:val="26"/>
                <w:szCs w:val="26"/>
              </w:rPr>
              <w:t>/10</w:t>
            </w:r>
            <w:r w:rsidR="00E249D6" w:rsidRPr="00696AD7">
              <w:rPr>
                <w:rFonts w:eastAsia="標楷體" w:hint="eastAsia"/>
                <w:b/>
                <w:color w:val="000000" w:themeColor="text1"/>
                <w:sz w:val="26"/>
                <w:szCs w:val="26"/>
              </w:rPr>
              <w:t>9</w:t>
            </w:r>
            <w:r w:rsidRPr="00696AD7">
              <w:rPr>
                <w:rFonts w:eastAsia="標楷體"/>
                <w:b/>
                <w:color w:val="000000" w:themeColor="text1"/>
                <w:sz w:val="26"/>
                <w:szCs w:val="26"/>
              </w:rPr>
              <w:t>-1</w:t>
            </w:r>
            <w:r w:rsidR="00552CEC" w:rsidRPr="00696AD7">
              <w:rPr>
                <w:rFonts w:eastAsia="標楷體" w:hint="eastAsia"/>
                <w:b/>
                <w:color w:val="000000" w:themeColor="text1"/>
                <w:sz w:val="26"/>
                <w:szCs w:val="26"/>
              </w:rPr>
              <w:t>1</w:t>
            </w:r>
            <w:r w:rsidR="00E249D6" w:rsidRPr="00696AD7">
              <w:rPr>
                <w:rFonts w:eastAsia="標楷體" w:hint="eastAsia"/>
                <w:b/>
                <w:color w:val="000000" w:themeColor="text1"/>
                <w:sz w:val="26"/>
                <w:szCs w:val="26"/>
              </w:rPr>
              <w:t>1</w:t>
            </w:r>
            <w:r w:rsidR="009279BD" w:rsidRPr="00696AD7">
              <w:rPr>
                <w:rFonts w:eastAsia="標楷體"/>
                <w:b/>
                <w:color w:val="000000" w:themeColor="text1"/>
                <w:sz w:val="26"/>
                <w:szCs w:val="26"/>
              </w:rPr>
              <w:t>學年度平均</w:t>
            </w:r>
          </w:p>
        </w:tc>
        <w:tc>
          <w:tcPr>
            <w:tcW w:w="1778" w:type="dxa"/>
            <w:vMerge/>
            <w:shd w:val="clear" w:color="auto" w:fill="auto"/>
            <w:vAlign w:val="center"/>
          </w:tcPr>
          <w:p w:rsidR="009279BD" w:rsidRPr="00696AD7" w:rsidRDefault="009279BD" w:rsidP="00FF37AE">
            <w:pPr>
              <w:spacing w:line="320" w:lineRule="exact"/>
              <w:jc w:val="center"/>
              <w:rPr>
                <w:rFonts w:eastAsia="標楷體"/>
                <w:color w:val="000000" w:themeColor="text1"/>
                <w:sz w:val="26"/>
                <w:szCs w:val="26"/>
              </w:rPr>
            </w:pPr>
          </w:p>
        </w:tc>
      </w:tr>
      <w:tr w:rsidR="00696AD7" w:rsidRPr="00696AD7" w:rsidTr="00456A58">
        <w:trPr>
          <w:trHeight w:val="463"/>
          <w:jc w:val="center"/>
        </w:trPr>
        <w:tc>
          <w:tcPr>
            <w:tcW w:w="2137" w:type="dxa"/>
            <w:gridSpan w:val="2"/>
            <w:shd w:val="clear" w:color="auto" w:fill="auto"/>
          </w:tcPr>
          <w:p w:rsidR="009279BD" w:rsidRPr="00696AD7" w:rsidRDefault="009279BD" w:rsidP="00FF37AE">
            <w:pPr>
              <w:spacing w:line="320" w:lineRule="exact"/>
              <w:rPr>
                <w:rFonts w:eastAsia="標楷體"/>
                <w:color w:val="000000" w:themeColor="text1"/>
                <w:sz w:val="26"/>
                <w:szCs w:val="26"/>
              </w:rPr>
            </w:pPr>
            <w:r w:rsidRPr="00696AD7">
              <w:rPr>
                <w:rFonts w:eastAsia="標楷體"/>
                <w:color w:val="000000" w:themeColor="text1"/>
                <w:sz w:val="26"/>
                <w:szCs w:val="26"/>
              </w:rPr>
              <w:t>學雜費收入</w:t>
            </w:r>
          </w:p>
        </w:tc>
        <w:tc>
          <w:tcPr>
            <w:tcW w:w="1344"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30"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29"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540" w:type="dxa"/>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778" w:type="dxa"/>
            <w:shd w:val="clear" w:color="auto" w:fill="auto"/>
          </w:tcPr>
          <w:p w:rsidR="009279BD" w:rsidRPr="00696AD7" w:rsidRDefault="009279BD" w:rsidP="00FF37AE">
            <w:pPr>
              <w:spacing w:line="320" w:lineRule="exact"/>
              <w:rPr>
                <w:rFonts w:eastAsia="標楷體"/>
                <w:color w:val="000000" w:themeColor="text1"/>
                <w:sz w:val="26"/>
                <w:szCs w:val="26"/>
              </w:rPr>
            </w:pPr>
          </w:p>
        </w:tc>
      </w:tr>
      <w:tr w:rsidR="00696AD7" w:rsidRPr="00696AD7" w:rsidTr="00456A58">
        <w:trPr>
          <w:jc w:val="center"/>
        </w:trPr>
        <w:tc>
          <w:tcPr>
            <w:tcW w:w="476" w:type="dxa"/>
            <w:vMerge w:val="restart"/>
            <w:tcBorders>
              <w:bottom w:val="single" w:sz="4" w:space="0" w:color="auto"/>
            </w:tcBorders>
            <w:shd w:val="clear" w:color="auto" w:fill="auto"/>
          </w:tcPr>
          <w:p w:rsidR="009279BD" w:rsidRPr="00696AD7" w:rsidRDefault="00321E6D" w:rsidP="00FF37AE">
            <w:pPr>
              <w:spacing w:line="320" w:lineRule="exact"/>
              <w:rPr>
                <w:rFonts w:eastAsia="標楷體"/>
                <w:color w:val="000000" w:themeColor="text1"/>
                <w:sz w:val="26"/>
                <w:szCs w:val="26"/>
              </w:rPr>
            </w:pPr>
            <w:r w:rsidRPr="00696AD7">
              <w:rPr>
                <w:rFonts w:eastAsia="標楷體"/>
                <w:color w:val="000000" w:themeColor="text1"/>
                <w:sz w:val="26"/>
                <w:szCs w:val="26"/>
              </w:rPr>
              <w:t>國</w:t>
            </w:r>
            <w:r w:rsidR="009279BD" w:rsidRPr="00696AD7">
              <w:rPr>
                <w:rFonts w:eastAsia="標楷體"/>
                <w:color w:val="000000" w:themeColor="text1"/>
                <w:sz w:val="26"/>
                <w:szCs w:val="26"/>
              </w:rPr>
              <w:t>立</w:t>
            </w:r>
          </w:p>
        </w:tc>
        <w:tc>
          <w:tcPr>
            <w:tcW w:w="1661" w:type="dxa"/>
            <w:tcBorders>
              <w:bottom w:val="single" w:sz="4" w:space="0" w:color="auto"/>
            </w:tcBorders>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自籌數</w:t>
            </w:r>
          </w:p>
        </w:tc>
        <w:tc>
          <w:tcPr>
            <w:tcW w:w="1344" w:type="dxa"/>
            <w:tcBorders>
              <w:bottom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30" w:type="dxa"/>
            <w:tcBorders>
              <w:bottom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29" w:type="dxa"/>
            <w:tcBorders>
              <w:bottom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540" w:type="dxa"/>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778" w:type="dxa"/>
            <w:vMerge w:val="restart"/>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年自籌數高於學雜費收入</w:t>
            </w:r>
          </w:p>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tc>
      </w:tr>
      <w:tr w:rsidR="00696AD7" w:rsidRPr="00696AD7" w:rsidTr="00456A58">
        <w:trPr>
          <w:trHeight w:val="1342"/>
          <w:jc w:val="center"/>
        </w:trPr>
        <w:tc>
          <w:tcPr>
            <w:tcW w:w="476" w:type="dxa"/>
            <w:vMerge/>
            <w:tcBorders>
              <w:top w:val="single" w:sz="4" w:space="0" w:color="auto"/>
              <w:bottom w:val="single" w:sz="4" w:space="0" w:color="auto"/>
              <w:right w:val="single" w:sz="4" w:space="0" w:color="auto"/>
            </w:tcBorders>
            <w:shd w:val="clear" w:color="auto" w:fill="auto"/>
          </w:tcPr>
          <w:p w:rsidR="009279BD" w:rsidRPr="00696AD7" w:rsidRDefault="009279BD" w:rsidP="00FF37AE">
            <w:pPr>
              <w:spacing w:line="320" w:lineRule="exact"/>
              <w:rPr>
                <w:rFonts w:eastAsia="標楷體"/>
                <w:color w:val="000000" w:themeColor="text1"/>
                <w:sz w:val="26"/>
                <w:szCs w:val="26"/>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年學校自籌數與學雜費收入平均差額</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29" w:type="dxa"/>
            <w:tcBorders>
              <w:top w:val="single" w:sz="4" w:space="0" w:color="auto"/>
              <w:left w:val="single" w:sz="4" w:space="0" w:color="auto"/>
              <w:bottom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540" w:type="dxa"/>
            <w:tcBorders>
              <w:bottom w:val="single" w:sz="4" w:space="0" w:color="auto"/>
            </w:tcBorders>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778" w:type="dxa"/>
            <w:vMerge/>
            <w:tcBorders>
              <w:bottom w:val="single" w:sz="4" w:space="0" w:color="auto"/>
            </w:tcBorders>
            <w:shd w:val="clear" w:color="auto" w:fill="auto"/>
          </w:tcPr>
          <w:p w:rsidR="009279BD" w:rsidRPr="00696AD7" w:rsidRDefault="009279BD" w:rsidP="00456A58">
            <w:pPr>
              <w:spacing w:line="320" w:lineRule="exact"/>
              <w:jc w:val="both"/>
              <w:rPr>
                <w:rFonts w:eastAsia="標楷體"/>
                <w:color w:val="000000" w:themeColor="text1"/>
                <w:sz w:val="26"/>
                <w:szCs w:val="26"/>
              </w:rPr>
            </w:pPr>
          </w:p>
        </w:tc>
      </w:tr>
      <w:tr w:rsidR="00696AD7" w:rsidRPr="00696AD7" w:rsidTr="00456A58">
        <w:trPr>
          <w:trHeight w:val="1341"/>
          <w:jc w:val="center"/>
        </w:trPr>
        <w:tc>
          <w:tcPr>
            <w:tcW w:w="476" w:type="dxa"/>
            <w:vMerge w:val="restart"/>
            <w:tcBorders>
              <w:top w:val="single" w:sz="4" w:space="0" w:color="auto"/>
            </w:tcBorders>
            <w:shd w:val="clear" w:color="auto" w:fill="auto"/>
          </w:tcPr>
          <w:p w:rsidR="009279BD" w:rsidRPr="00696AD7" w:rsidRDefault="009279BD" w:rsidP="00FF37AE">
            <w:pPr>
              <w:spacing w:line="320" w:lineRule="exact"/>
              <w:rPr>
                <w:rFonts w:eastAsia="標楷體"/>
                <w:color w:val="000000" w:themeColor="text1"/>
                <w:sz w:val="26"/>
                <w:szCs w:val="26"/>
              </w:rPr>
            </w:pPr>
            <w:r w:rsidRPr="00696AD7">
              <w:rPr>
                <w:rFonts w:eastAsia="標楷體"/>
                <w:color w:val="000000" w:themeColor="text1"/>
                <w:sz w:val="26"/>
                <w:szCs w:val="26"/>
              </w:rPr>
              <w:t>私立</w:t>
            </w:r>
          </w:p>
        </w:tc>
        <w:tc>
          <w:tcPr>
            <w:tcW w:w="1661" w:type="dxa"/>
            <w:tcBorders>
              <w:top w:val="single" w:sz="4" w:space="0" w:color="auto"/>
            </w:tcBorders>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行政管理、教學研究訓輔、學生獎助學金支出</w:t>
            </w:r>
          </w:p>
        </w:tc>
        <w:tc>
          <w:tcPr>
            <w:tcW w:w="1344" w:type="dxa"/>
            <w:tcBorders>
              <w:top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30" w:type="dxa"/>
            <w:tcBorders>
              <w:top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329" w:type="dxa"/>
            <w:tcBorders>
              <w:top w:val="single" w:sz="4" w:space="0" w:color="auto"/>
            </w:tcBorders>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540" w:type="dxa"/>
            <w:tcBorders>
              <w:top w:val="single" w:sz="4" w:space="0" w:color="auto"/>
            </w:tcBorders>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778" w:type="dxa"/>
            <w:vMerge w:val="restart"/>
            <w:tcBorders>
              <w:top w:val="single" w:sz="4" w:space="0" w:color="auto"/>
            </w:tcBorders>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年行政管理、教學研究訓輔及獎助學金</w:t>
            </w:r>
            <w:r w:rsidRPr="00696AD7">
              <w:rPr>
                <w:rFonts w:eastAsia="標楷體"/>
                <w:color w:val="000000" w:themeColor="text1"/>
                <w:sz w:val="26"/>
                <w:szCs w:val="26"/>
              </w:rPr>
              <w:t>3</w:t>
            </w:r>
            <w:r w:rsidRPr="00696AD7">
              <w:rPr>
                <w:rFonts w:eastAsia="標楷體"/>
                <w:color w:val="000000" w:themeColor="text1"/>
                <w:sz w:val="26"/>
                <w:szCs w:val="26"/>
              </w:rPr>
              <w:t>項支出逾學雜費收入</w:t>
            </w:r>
            <w:r w:rsidRPr="00696AD7">
              <w:rPr>
                <w:rFonts w:eastAsia="標楷體"/>
                <w:color w:val="000000" w:themeColor="text1"/>
                <w:sz w:val="26"/>
                <w:szCs w:val="26"/>
              </w:rPr>
              <w:t>80%</w:t>
            </w:r>
          </w:p>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tc>
      </w:tr>
      <w:tr w:rsidR="00696AD7" w:rsidRPr="00696AD7" w:rsidTr="00456A58">
        <w:trPr>
          <w:jc w:val="center"/>
        </w:trPr>
        <w:tc>
          <w:tcPr>
            <w:tcW w:w="476" w:type="dxa"/>
            <w:vMerge/>
            <w:shd w:val="clear" w:color="auto" w:fill="auto"/>
          </w:tcPr>
          <w:p w:rsidR="009279BD" w:rsidRPr="00696AD7" w:rsidRDefault="009279BD" w:rsidP="00FF37AE">
            <w:pPr>
              <w:spacing w:line="320" w:lineRule="exact"/>
              <w:rPr>
                <w:rFonts w:eastAsia="標楷體"/>
                <w:color w:val="000000" w:themeColor="text1"/>
                <w:sz w:val="26"/>
                <w:szCs w:val="26"/>
              </w:rPr>
            </w:pPr>
          </w:p>
        </w:tc>
        <w:tc>
          <w:tcPr>
            <w:tcW w:w="1661" w:type="dxa"/>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年平均三項支出占學雜費收入比例％</w:t>
            </w:r>
          </w:p>
        </w:tc>
        <w:tc>
          <w:tcPr>
            <w:tcW w:w="1344"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330"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329"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540" w:type="dxa"/>
          </w:tcPr>
          <w:p w:rsidR="009279BD" w:rsidRPr="00696AD7" w:rsidRDefault="003D2D75"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778" w:type="dxa"/>
            <w:vMerge/>
            <w:shd w:val="clear" w:color="auto" w:fill="auto"/>
          </w:tcPr>
          <w:p w:rsidR="009279BD" w:rsidRPr="00696AD7" w:rsidRDefault="009279BD" w:rsidP="00456A58">
            <w:pPr>
              <w:spacing w:line="320" w:lineRule="exact"/>
              <w:jc w:val="both"/>
              <w:rPr>
                <w:rFonts w:eastAsia="標楷體"/>
                <w:color w:val="000000" w:themeColor="text1"/>
                <w:sz w:val="26"/>
                <w:szCs w:val="26"/>
              </w:rPr>
            </w:pPr>
          </w:p>
        </w:tc>
      </w:tr>
      <w:tr w:rsidR="00696AD7" w:rsidRPr="00696AD7" w:rsidTr="00456A58">
        <w:trPr>
          <w:jc w:val="center"/>
        </w:trPr>
        <w:tc>
          <w:tcPr>
            <w:tcW w:w="2137" w:type="dxa"/>
            <w:gridSpan w:val="2"/>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年現金餘絀比率</w:t>
            </w:r>
          </w:p>
        </w:tc>
        <w:tc>
          <w:tcPr>
            <w:tcW w:w="1344"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330"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329" w:type="dxa"/>
            <w:shd w:val="clear" w:color="auto" w:fill="auto"/>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540" w:type="dxa"/>
          </w:tcPr>
          <w:p w:rsidR="009279BD" w:rsidRPr="00696AD7" w:rsidRDefault="009279BD"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1778" w:type="dxa"/>
            <w:shd w:val="clear" w:color="auto" w:fill="auto"/>
          </w:tcPr>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年現金餘絀比率＜</w:t>
            </w:r>
            <w:r w:rsidRPr="00696AD7">
              <w:rPr>
                <w:rFonts w:eastAsia="標楷體"/>
                <w:color w:val="000000" w:themeColor="text1"/>
                <w:sz w:val="26"/>
                <w:szCs w:val="26"/>
              </w:rPr>
              <w:t>15%</w:t>
            </w:r>
          </w:p>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9279BD" w:rsidRPr="00696AD7" w:rsidRDefault="009279BD" w:rsidP="00456A58">
            <w:pPr>
              <w:spacing w:line="320" w:lineRule="exact"/>
              <w:jc w:val="both"/>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tc>
      </w:tr>
    </w:tbl>
    <w:p w:rsidR="002412E9" w:rsidRPr="00696AD7" w:rsidRDefault="00FF37AE" w:rsidP="00FF37AE">
      <w:pPr>
        <w:spacing w:line="320" w:lineRule="exact"/>
        <w:rPr>
          <w:rFonts w:eastAsia="標楷體"/>
          <w:color w:val="000000" w:themeColor="text1"/>
          <w:sz w:val="22"/>
          <w:szCs w:val="20"/>
        </w:rPr>
      </w:pPr>
      <w:r w:rsidRPr="00696AD7">
        <w:rPr>
          <w:rFonts w:eastAsia="標楷體"/>
          <w:color w:val="000000" w:themeColor="text1"/>
          <w:sz w:val="20"/>
          <w:szCs w:val="20"/>
        </w:rPr>
        <w:t xml:space="preserve">   </w:t>
      </w:r>
      <w:r w:rsidRPr="00696AD7">
        <w:rPr>
          <w:rFonts w:eastAsia="標楷體"/>
          <w:color w:val="000000" w:themeColor="text1"/>
          <w:sz w:val="22"/>
          <w:szCs w:val="20"/>
        </w:rPr>
        <w:t xml:space="preserve">  </w:t>
      </w:r>
      <w:r w:rsidR="002412E9" w:rsidRPr="00696AD7">
        <w:rPr>
          <w:rFonts w:eastAsia="標楷體"/>
          <w:color w:val="000000" w:themeColor="text1"/>
          <w:sz w:val="22"/>
          <w:szCs w:val="20"/>
        </w:rPr>
        <w:t>註</w:t>
      </w:r>
      <w:r w:rsidR="002412E9" w:rsidRPr="00696AD7">
        <w:rPr>
          <w:rFonts w:eastAsia="標楷體"/>
          <w:color w:val="000000" w:themeColor="text1"/>
          <w:sz w:val="22"/>
          <w:szCs w:val="20"/>
        </w:rPr>
        <w:t>:</w:t>
      </w:r>
    </w:p>
    <w:p w:rsidR="006D4A9C" w:rsidRPr="00696AD7" w:rsidRDefault="00321E6D"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國</w:t>
      </w:r>
      <w:r w:rsidR="00B07F1E" w:rsidRPr="00696AD7">
        <w:rPr>
          <w:rFonts w:eastAsia="標楷體"/>
          <w:color w:val="000000" w:themeColor="text1"/>
          <w:sz w:val="22"/>
          <w:szCs w:val="20"/>
        </w:rPr>
        <w:t>立學校</w:t>
      </w:r>
      <w:r w:rsidR="002412E9" w:rsidRPr="00696AD7">
        <w:rPr>
          <w:rFonts w:eastAsia="標楷體"/>
          <w:color w:val="000000" w:themeColor="text1"/>
          <w:sz w:val="22"/>
          <w:szCs w:val="20"/>
        </w:rPr>
        <w:t>以</w:t>
      </w:r>
      <w:r w:rsidR="002412E9" w:rsidRPr="00696AD7">
        <w:rPr>
          <w:rFonts w:eastAsia="標楷體"/>
          <w:color w:val="000000" w:themeColor="text1"/>
          <w:sz w:val="22"/>
          <w:szCs w:val="20"/>
          <w:u w:val="single"/>
        </w:rPr>
        <w:t>年度</w:t>
      </w:r>
      <w:r w:rsidR="00306DB8" w:rsidRPr="00696AD7">
        <w:rPr>
          <w:rFonts w:eastAsia="標楷體"/>
          <w:color w:val="000000" w:themeColor="text1"/>
          <w:sz w:val="22"/>
          <w:szCs w:val="20"/>
        </w:rPr>
        <w:t>決算數</w:t>
      </w:r>
      <w:r w:rsidR="002412E9" w:rsidRPr="00696AD7">
        <w:rPr>
          <w:rFonts w:eastAsia="標楷體"/>
          <w:color w:val="000000" w:themeColor="text1"/>
          <w:sz w:val="22"/>
          <w:szCs w:val="20"/>
        </w:rPr>
        <w:t>填列資料</w:t>
      </w:r>
      <w:r w:rsidR="00584622" w:rsidRPr="00696AD7">
        <w:rPr>
          <w:rFonts w:eastAsia="標楷體"/>
          <w:color w:val="000000" w:themeColor="text1"/>
          <w:sz w:val="22"/>
          <w:szCs w:val="20"/>
        </w:rPr>
        <w:t>；</w:t>
      </w:r>
      <w:r w:rsidR="00B07F1E" w:rsidRPr="00696AD7">
        <w:rPr>
          <w:rFonts w:eastAsia="標楷體"/>
          <w:color w:val="000000" w:themeColor="text1"/>
          <w:sz w:val="22"/>
          <w:szCs w:val="20"/>
        </w:rPr>
        <w:t>私立學校</w:t>
      </w:r>
      <w:r w:rsidR="002412E9" w:rsidRPr="00696AD7">
        <w:rPr>
          <w:rFonts w:eastAsia="標楷體"/>
          <w:color w:val="000000" w:themeColor="text1"/>
          <w:sz w:val="22"/>
          <w:szCs w:val="20"/>
        </w:rPr>
        <w:t>以</w:t>
      </w:r>
      <w:r w:rsidR="002412E9" w:rsidRPr="00696AD7">
        <w:rPr>
          <w:rFonts w:eastAsia="標楷體"/>
          <w:color w:val="000000" w:themeColor="text1"/>
          <w:sz w:val="22"/>
          <w:szCs w:val="20"/>
          <w:u w:val="single"/>
        </w:rPr>
        <w:t>學年度</w:t>
      </w:r>
      <w:r w:rsidR="00306DB8" w:rsidRPr="00696AD7">
        <w:rPr>
          <w:rFonts w:eastAsia="標楷體"/>
          <w:color w:val="000000" w:themeColor="text1"/>
          <w:sz w:val="22"/>
          <w:szCs w:val="20"/>
        </w:rPr>
        <w:t>決算數</w:t>
      </w:r>
      <w:r w:rsidR="002412E9" w:rsidRPr="00696AD7">
        <w:rPr>
          <w:rFonts w:eastAsia="標楷體"/>
          <w:color w:val="000000" w:themeColor="text1"/>
          <w:sz w:val="22"/>
          <w:szCs w:val="20"/>
        </w:rPr>
        <w:t>填列資料。</w:t>
      </w:r>
    </w:p>
    <w:p w:rsidR="006D4A9C" w:rsidRPr="00696AD7" w:rsidRDefault="006D4A9C"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自籌數：「管理及總務費用、教學研究及訓輔成本、學生公費及獎勵金」三項支出，扣減</w:t>
      </w:r>
      <w:r w:rsidR="00456A58" w:rsidRPr="00696AD7">
        <w:rPr>
          <w:rFonts w:eastAsia="標楷體"/>
          <w:color w:val="000000" w:themeColor="text1"/>
          <w:sz w:val="22"/>
          <w:szCs w:val="20"/>
        </w:rPr>
        <w:t>「</w:t>
      </w:r>
      <w:r w:rsidRPr="00696AD7">
        <w:rPr>
          <w:rFonts w:eastAsia="標楷體"/>
          <w:color w:val="000000" w:themeColor="text1"/>
          <w:sz w:val="22"/>
          <w:szCs w:val="20"/>
        </w:rPr>
        <w:t>政府補助</w:t>
      </w:r>
      <w:r w:rsidR="00456A58" w:rsidRPr="00696AD7">
        <w:rPr>
          <w:rFonts w:eastAsia="標楷體"/>
          <w:color w:val="000000" w:themeColor="text1"/>
          <w:sz w:val="22"/>
          <w:szCs w:val="20"/>
        </w:rPr>
        <w:t>收入」</w:t>
      </w:r>
      <w:r w:rsidRPr="00696AD7">
        <w:rPr>
          <w:rFonts w:eastAsia="標楷體"/>
          <w:color w:val="000000" w:themeColor="text1"/>
          <w:sz w:val="22"/>
          <w:szCs w:val="20"/>
        </w:rPr>
        <w:t>(</w:t>
      </w:r>
      <w:r w:rsidRPr="00696AD7">
        <w:rPr>
          <w:rFonts w:eastAsia="標楷體"/>
          <w:color w:val="000000" w:themeColor="text1"/>
          <w:sz w:val="22"/>
          <w:szCs w:val="20"/>
        </w:rPr>
        <w:t>本部經常門補助款</w:t>
      </w:r>
      <w:r w:rsidRPr="00696AD7">
        <w:rPr>
          <w:rFonts w:eastAsia="標楷體"/>
          <w:color w:val="000000" w:themeColor="text1"/>
          <w:sz w:val="22"/>
          <w:szCs w:val="20"/>
        </w:rPr>
        <w:t>)</w:t>
      </w:r>
      <w:r w:rsidRPr="00696AD7">
        <w:rPr>
          <w:rFonts w:eastAsia="標楷體"/>
          <w:color w:val="000000" w:themeColor="text1"/>
          <w:sz w:val="22"/>
          <w:szCs w:val="20"/>
        </w:rPr>
        <w:t>。</w:t>
      </w:r>
    </w:p>
    <w:p w:rsidR="00AD5791" w:rsidRPr="00696AD7" w:rsidRDefault="00321E6D"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國</w:t>
      </w:r>
      <w:r w:rsidR="00AD5791" w:rsidRPr="00696AD7">
        <w:rPr>
          <w:rFonts w:eastAsia="標楷體"/>
          <w:color w:val="000000" w:themeColor="text1"/>
          <w:sz w:val="22"/>
          <w:szCs w:val="20"/>
        </w:rPr>
        <w:t>立學校政府補助收入不包括</w:t>
      </w:r>
      <w:r w:rsidR="00C40EA9" w:rsidRPr="00696AD7">
        <w:rPr>
          <w:rFonts w:eastAsia="標楷體"/>
          <w:color w:val="000000" w:themeColor="text1"/>
          <w:sz w:val="22"/>
          <w:szCs w:val="20"/>
        </w:rPr>
        <w:t>政府科研補助或委託辦理之收入。</w:t>
      </w:r>
    </w:p>
    <w:p w:rsidR="00B42AD3" w:rsidRPr="00696AD7" w:rsidRDefault="00B42AD3"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本指標各項收支均不包括</w:t>
      </w:r>
      <w:r w:rsidR="00454B7E" w:rsidRPr="00BF3365">
        <w:rPr>
          <w:rFonts w:eastAsia="標楷體" w:hint="eastAsia"/>
          <w:color w:val="FF0000"/>
          <w:sz w:val="22"/>
          <w:szCs w:val="20"/>
        </w:rPr>
        <w:t>高等教育深耕計畫</w:t>
      </w:r>
      <w:r w:rsidRPr="00696AD7">
        <w:rPr>
          <w:rFonts w:eastAsia="標楷體"/>
          <w:color w:val="000000" w:themeColor="text1"/>
          <w:sz w:val="22"/>
          <w:szCs w:val="20"/>
        </w:rPr>
        <w:t>。</w:t>
      </w:r>
    </w:p>
    <w:p w:rsidR="00DE297D" w:rsidRPr="00696AD7" w:rsidRDefault="00DE297D"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學雜費收入係指學雜費、學分學雜費、學分費</w:t>
      </w:r>
      <w:r w:rsidRPr="00696AD7">
        <w:rPr>
          <w:rFonts w:eastAsia="標楷體"/>
          <w:color w:val="000000" w:themeColor="text1"/>
          <w:sz w:val="22"/>
          <w:szCs w:val="20"/>
        </w:rPr>
        <w:t>(</w:t>
      </w:r>
      <w:r w:rsidRPr="00696AD7">
        <w:rPr>
          <w:rFonts w:eastAsia="標楷體"/>
          <w:color w:val="000000" w:themeColor="text1"/>
          <w:sz w:val="22"/>
          <w:szCs w:val="20"/>
        </w:rPr>
        <w:t>推廣教育除外</w:t>
      </w:r>
      <w:r w:rsidRPr="00696AD7">
        <w:rPr>
          <w:rFonts w:eastAsia="標楷體"/>
          <w:color w:val="000000" w:themeColor="text1"/>
          <w:sz w:val="22"/>
          <w:szCs w:val="20"/>
        </w:rPr>
        <w:t>)</w:t>
      </w:r>
      <w:r w:rsidRPr="00696AD7">
        <w:rPr>
          <w:rFonts w:eastAsia="標楷體"/>
          <w:color w:val="000000" w:themeColor="text1"/>
          <w:sz w:val="22"/>
          <w:szCs w:val="20"/>
        </w:rPr>
        <w:t>之收入，不含各類實習實驗費、宿舍費等（決算書計算公式：學雜費收入</w:t>
      </w:r>
      <w:r w:rsidRPr="00696AD7">
        <w:rPr>
          <w:rFonts w:eastAsia="標楷體"/>
          <w:color w:val="000000" w:themeColor="text1"/>
          <w:sz w:val="22"/>
          <w:szCs w:val="20"/>
        </w:rPr>
        <w:t xml:space="preserve"> = </w:t>
      </w:r>
      <w:r w:rsidRPr="00696AD7">
        <w:rPr>
          <w:rFonts w:eastAsia="標楷體"/>
          <w:color w:val="000000" w:themeColor="text1"/>
          <w:sz w:val="22"/>
          <w:szCs w:val="20"/>
        </w:rPr>
        <w:t>學費收入</w:t>
      </w:r>
      <w:r w:rsidRPr="00696AD7">
        <w:rPr>
          <w:rFonts w:eastAsia="標楷體"/>
          <w:color w:val="000000" w:themeColor="text1"/>
          <w:sz w:val="22"/>
          <w:szCs w:val="20"/>
        </w:rPr>
        <w:t xml:space="preserve"> + </w:t>
      </w:r>
      <w:r w:rsidRPr="00696AD7">
        <w:rPr>
          <w:rFonts w:eastAsia="標楷體"/>
          <w:color w:val="000000" w:themeColor="text1"/>
          <w:sz w:val="22"/>
          <w:szCs w:val="20"/>
        </w:rPr>
        <w:t>雜費收入）。</w:t>
      </w:r>
    </w:p>
    <w:p w:rsidR="00456A58" w:rsidRPr="00696AD7" w:rsidRDefault="00456A58"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教學研究訓輔之支出數不含資本支出。（決算書計算公式</w:t>
      </w:r>
      <w:r w:rsidRPr="00696AD7">
        <w:rPr>
          <w:rFonts w:eastAsia="標楷體"/>
          <w:color w:val="000000" w:themeColor="text1"/>
          <w:sz w:val="22"/>
          <w:szCs w:val="20"/>
        </w:rPr>
        <w:t xml:space="preserve">= </w:t>
      </w:r>
      <w:r w:rsidRPr="00696AD7">
        <w:rPr>
          <w:rFonts w:eastAsia="標楷體"/>
          <w:color w:val="000000" w:themeColor="text1"/>
          <w:sz w:val="22"/>
          <w:szCs w:val="20"/>
        </w:rPr>
        <w:t>教學研究及訓輔支出</w:t>
      </w:r>
      <w:r w:rsidRPr="00696AD7">
        <w:rPr>
          <w:rFonts w:eastAsia="標楷體"/>
          <w:color w:val="000000" w:themeColor="text1"/>
          <w:sz w:val="22"/>
          <w:szCs w:val="20"/>
        </w:rPr>
        <w:t xml:space="preserve"> – </w:t>
      </w:r>
      <w:r w:rsidRPr="00696AD7">
        <w:rPr>
          <w:rFonts w:eastAsia="標楷體"/>
          <w:color w:val="000000" w:themeColor="text1"/>
          <w:sz w:val="22"/>
          <w:szCs w:val="20"/>
        </w:rPr>
        <w:t>折舊及攤銷）</w:t>
      </w:r>
    </w:p>
    <w:p w:rsidR="006756C8" w:rsidRPr="00696AD7" w:rsidRDefault="00DE297D"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學生獎助學金不</w:t>
      </w:r>
      <w:r w:rsidR="008E3FD4" w:rsidRPr="00696AD7">
        <w:rPr>
          <w:rFonts w:eastAsia="標楷體"/>
          <w:color w:val="000000" w:themeColor="text1"/>
          <w:sz w:val="22"/>
          <w:szCs w:val="20"/>
        </w:rPr>
        <w:t>包括政府補助工讀金、研究生獎助學金及學雜費減免</w:t>
      </w:r>
      <w:r w:rsidRPr="00696AD7">
        <w:rPr>
          <w:rFonts w:eastAsia="標楷體"/>
          <w:color w:val="000000" w:themeColor="text1"/>
          <w:sz w:val="22"/>
          <w:szCs w:val="20"/>
        </w:rPr>
        <w:t>（決算書計算公式：學生獎助學金</w:t>
      </w:r>
      <w:r w:rsidRPr="00696AD7">
        <w:rPr>
          <w:rFonts w:eastAsia="標楷體"/>
          <w:color w:val="000000" w:themeColor="text1"/>
          <w:sz w:val="22"/>
          <w:szCs w:val="20"/>
        </w:rPr>
        <w:t xml:space="preserve"> = </w:t>
      </w:r>
      <w:r w:rsidRPr="00696AD7">
        <w:rPr>
          <w:rFonts w:eastAsia="標楷體"/>
          <w:color w:val="000000" w:themeColor="text1"/>
          <w:sz w:val="22"/>
          <w:szCs w:val="20"/>
        </w:rPr>
        <w:t>民間捐贈獎學金支出</w:t>
      </w:r>
      <w:r w:rsidRPr="00696AD7">
        <w:rPr>
          <w:rFonts w:eastAsia="標楷體"/>
          <w:color w:val="000000" w:themeColor="text1"/>
          <w:sz w:val="22"/>
          <w:szCs w:val="20"/>
        </w:rPr>
        <w:t xml:space="preserve"> + </w:t>
      </w:r>
      <w:r w:rsidRPr="00696AD7">
        <w:rPr>
          <w:rFonts w:eastAsia="標楷體"/>
          <w:color w:val="000000" w:themeColor="text1"/>
          <w:sz w:val="22"/>
          <w:szCs w:val="20"/>
        </w:rPr>
        <w:t>學校自付獎學金支出</w:t>
      </w:r>
      <w:r w:rsidRPr="00696AD7">
        <w:rPr>
          <w:rFonts w:eastAsia="標楷體"/>
          <w:color w:val="000000" w:themeColor="text1"/>
          <w:sz w:val="22"/>
          <w:szCs w:val="20"/>
        </w:rPr>
        <w:t xml:space="preserve"> + </w:t>
      </w:r>
      <w:r w:rsidRPr="00696AD7">
        <w:rPr>
          <w:rFonts w:eastAsia="標楷體"/>
          <w:color w:val="000000" w:themeColor="text1"/>
          <w:sz w:val="22"/>
          <w:szCs w:val="20"/>
        </w:rPr>
        <w:t>民間捐贈助學金支出</w:t>
      </w:r>
      <w:r w:rsidRPr="00696AD7">
        <w:rPr>
          <w:rFonts w:eastAsia="標楷體"/>
          <w:color w:val="000000" w:themeColor="text1"/>
          <w:sz w:val="22"/>
          <w:szCs w:val="20"/>
        </w:rPr>
        <w:t xml:space="preserve"> + </w:t>
      </w:r>
      <w:r w:rsidRPr="00696AD7">
        <w:rPr>
          <w:rFonts w:eastAsia="標楷體"/>
          <w:color w:val="000000" w:themeColor="text1"/>
          <w:sz w:val="22"/>
          <w:szCs w:val="20"/>
        </w:rPr>
        <w:t>學校自付助學金支出）。</w:t>
      </w:r>
    </w:p>
    <w:p w:rsidR="006756C8" w:rsidRPr="00696AD7" w:rsidRDefault="006756C8" w:rsidP="00B058CD">
      <w:pPr>
        <w:numPr>
          <w:ilvl w:val="0"/>
          <w:numId w:val="3"/>
        </w:numPr>
        <w:tabs>
          <w:tab w:val="clear" w:pos="720"/>
        </w:tabs>
        <w:adjustRightInd w:val="0"/>
        <w:snapToGrid w:val="0"/>
        <w:spacing w:line="320" w:lineRule="exact"/>
        <w:ind w:leftChars="250" w:left="851" w:hanging="251"/>
        <w:rPr>
          <w:rFonts w:eastAsia="標楷體"/>
          <w:color w:val="000000" w:themeColor="text1"/>
          <w:sz w:val="22"/>
          <w:szCs w:val="20"/>
        </w:rPr>
      </w:pPr>
      <w:r w:rsidRPr="00696AD7">
        <w:rPr>
          <w:rFonts w:eastAsia="標楷體"/>
          <w:color w:val="000000" w:themeColor="text1"/>
          <w:sz w:val="22"/>
          <w:szCs w:val="20"/>
        </w:rPr>
        <w:t>現金餘絀比率</w:t>
      </w:r>
      <w:r w:rsidR="007C14BB" w:rsidRPr="00696AD7">
        <w:rPr>
          <w:rFonts w:eastAsia="標楷體"/>
          <w:color w:val="000000" w:themeColor="text1"/>
          <w:sz w:val="22"/>
          <w:szCs w:val="20"/>
        </w:rPr>
        <w:t>：</w:t>
      </w:r>
    </w:p>
    <w:p w:rsidR="006756C8" w:rsidRPr="00696AD7" w:rsidRDefault="006756C8" w:rsidP="00923740">
      <w:pPr>
        <w:numPr>
          <w:ilvl w:val="0"/>
          <w:numId w:val="5"/>
        </w:numPr>
        <w:adjustRightInd w:val="0"/>
        <w:snapToGrid w:val="0"/>
        <w:spacing w:line="320" w:lineRule="exact"/>
        <w:ind w:leftChars="250" w:left="960"/>
        <w:rPr>
          <w:rFonts w:eastAsia="標楷體"/>
          <w:color w:val="000000" w:themeColor="text1"/>
          <w:sz w:val="22"/>
          <w:szCs w:val="20"/>
        </w:rPr>
      </w:pPr>
      <w:r w:rsidRPr="00696AD7">
        <w:rPr>
          <w:rFonts w:eastAsia="標楷體"/>
          <w:color w:val="000000" w:themeColor="text1"/>
          <w:sz w:val="22"/>
          <w:szCs w:val="20"/>
        </w:rPr>
        <w:t>私立學校現金餘絀比率決算書計算公式</w:t>
      </w:r>
      <w:r w:rsidRPr="00696AD7">
        <w:rPr>
          <w:rFonts w:eastAsia="標楷體"/>
          <w:color w:val="000000" w:themeColor="text1"/>
          <w:sz w:val="22"/>
          <w:szCs w:val="20"/>
        </w:rPr>
        <w:t>=</w:t>
      </w:r>
      <w:r w:rsidRPr="00696AD7">
        <w:rPr>
          <w:rFonts w:eastAsia="標楷體"/>
          <w:color w:val="000000" w:themeColor="text1"/>
          <w:sz w:val="22"/>
          <w:szCs w:val="20"/>
        </w:rPr>
        <w:t>本期現金餘絀</w:t>
      </w:r>
      <w:r w:rsidRPr="00696AD7">
        <w:rPr>
          <w:rFonts w:eastAsia="標楷體"/>
          <w:color w:val="000000" w:themeColor="text1"/>
          <w:sz w:val="22"/>
          <w:szCs w:val="20"/>
        </w:rPr>
        <w:t>/(</w:t>
      </w:r>
      <w:r w:rsidRPr="00696AD7">
        <w:rPr>
          <w:rFonts w:eastAsia="標楷體"/>
          <w:color w:val="000000" w:themeColor="text1"/>
          <w:sz w:val="22"/>
          <w:szCs w:val="20"/>
        </w:rPr>
        <w:t>經常門現金收入</w:t>
      </w:r>
      <w:r w:rsidRPr="00696AD7">
        <w:rPr>
          <w:rFonts w:eastAsia="標楷體"/>
          <w:color w:val="000000" w:themeColor="text1"/>
          <w:sz w:val="22"/>
          <w:szCs w:val="20"/>
        </w:rPr>
        <w:t>+</w:t>
      </w:r>
      <w:r w:rsidRPr="00696AD7">
        <w:rPr>
          <w:rFonts w:eastAsia="標楷體"/>
          <w:color w:val="000000" w:themeColor="text1"/>
          <w:sz w:val="22"/>
          <w:szCs w:val="20"/>
        </w:rPr>
        <w:t>出售資產現金收入</w:t>
      </w:r>
      <w:r w:rsidRPr="00696AD7">
        <w:rPr>
          <w:rFonts w:eastAsia="標楷體"/>
          <w:color w:val="000000" w:themeColor="text1"/>
          <w:sz w:val="22"/>
          <w:szCs w:val="20"/>
        </w:rPr>
        <w:t>)</w:t>
      </w:r>
    </w:p>
    <w:p w:rsidR="006756C8" w:rsidRPr="00696AD7" w:rsidRDefault="00321E6D" w:rsidP="00923740">
      <w:pPr>
        <w:numPr>
          <w:ilvl w:val="0"/>
          <w:numId w:val="5"/>
        </w:numPr>
        <w:adjustRightInd w:val="0"/>
        <w:snapToGrid w:val="0"/>
        <w:spacing w:line="320" w:lineRule="exact"/>
        <w:ind w:leftChars="250" w:left="960"/>
        <w:rPr>
          <w:rFonts w:eastAsia="標楷體"/>
          <w:color w:val="000000" w:themeColor="text1"/>
          <w:sz w:val="22"/>
          <w:szCs w:val="20"/>
        </w:rPr>
      </w:pPr>
      <w:r w:rsidRPr="00696AD7">
        <w:rPr>
          <w:rFonts w:eastAsia="標楷體"/>
          <w:color w:val="000000" w:themeColor="text1"/>
          <w:sz w:val="22"/>
          <w:szCs w:val="20"/>
        </w:rPr>
        <w:t>國</w:t>
      </w:r>
      <w:r w:rsidR="00290E2E" w:rsidRPr="00696AD7">
        <w:rPr>
          <w:rFonts w:eastAsia="標楷體"/>
          <w:color w:val="000000" w:themeColor="text1"/>
          <w:sz w:val="22"/>
          <w:szCs w:val="20"/>
        </w:rPr>
        <w:t>立學校現金餘絀比率</w:t>
      </w:r>
      <w:r w:rsidR="00B77955" w:rsidRPr="00696AD7">
        <w:rPr>
          <w:rFonts w:eastAsia="標楷體"/>
          <w:color w:val="000000" w:themeColor="text1"/>
          <w:sz w:val="22"/>
          <w:szCs w:val="20"/>
        </w:rPr>
        <w:t>決算書計算公式</w:t>
      </w:r>
      <w:r w:rsidR="00B77955" w:rsidRPr="00696AD7">
        <w:rPr>
          <w:rFonts w:eastAsia="標楷體"/>
          <w:color w:val="000000" w:themeColor="text1"/>
          <w:sz w:val="22"/>
          <w:szCs w:val="20"/>
        </w:rPr>
        <w:t>=</w:t>
      </w:r>
      <w:r w:rsidR="00B77955" w:rsidRPr="00696AD7">
        <w:rPr>
          <w:rFonts w:eastAsia="標楷體"/>
          <w:color w:val="000000" w:themeColor="text1"/>
          <w:sz w:val="22"/>
          <w:szCs w:val="20"/>
        </w:rPr>
        <w:t>本期現金餘絀</w:t>
      </w:r>
      <w:r w:rsidR="00B77955" w:rsidRPr="00696AD7">
        <w:rPr>
          <w:rFonts w:eastAsia="標楷體"/>
          <w:color w:val="000000" w:themeColor="text1"/>
          <w:sz w:val="22"/>
          <w:szCs w:val="20"/>
        </w:rPr>
        <w:t>/(</w:t>
      </w:r>
      <w:r w:rsidR="00B77955" w:rsidRPr="00696AD7">
        <w:rPr>
          <w:rFonts w:eastAsia="標楷體"/>
          <w:color w:val="000000" w:themeColor="text1"/>
          <w:sz w:val="22"/>
          <w:szCs w:val="20"/>
        </w:rPr>
        <w:t>經常門現金收入</w:t>
      </w:r>
      <w:r w:rsidR="00B77955" w:rsidRPr="00696AD7">
        <w:rPr>
          <w:rFonts w:eastAsia="標楷體"/>
          <w:color w:val="000000" w:themeColor="text1"/>
          <w:sz w:val="22"/>
          <w:szCs w:val="20"/>
        </w:rPr>
        <w:t>+</w:t>
      </w:r>
      <w:r w:rsidR="00B77955" w:rsidRPr="00696AD7">
        <w:rPr>
          <w:rFonts w:eastAsia="標楷體"/>
          <w:color w:val="000000" w:themeColor="text1"/>
          <w:sz w:val="22"/>
          <w:szCs w:val="20"/>
        </w:rPr>
        <w:t>國庫撥款增置不動產、動產、無形資產現金收入</w:t>
      </w:r>
      <w:r w:rsidR="00B77955" w:rsidRPr="00696AD7">
        <w:rPr>
          <w:rFonts w:eastAsia="標楷體"/>
          <w:color w:val="000000" w:themeColor="text1"/>
          <w:sz w:val="22"/>
          <w:szCs w:val="20"/>
        </w:rPr>
        <w:t>)</w:t>
      </w:r>
    </w:p>
    <w:p w:rsidR="002655CF" w:rsidRPr="00696AD7" w:rsidRDefault="002655CF" w:rsidP="00182D56">
      <w:pPr>
        <w:adjustRightInd w:val="0"/>
        <w:snapToGrid w:val="0"/>
        <w:spacing w:line="220" w:lineRule="atLeast"/>
        <w:rPr>
          <w:rFonts w:eastAsia="標楷體"/>
          <w:color w:val="000000" w:themeColor="text1"/>
          <w:sz w:val="20"/>
          <w:szCs w:val="20"/>
        </w:rPr>
      </w:pPr>
    </w:p>
    <w:p w:rsidR="001E240C" w:rsidRPr="00696AD7" w:rsidRDefault="001E240C" w:rsidP="00182D56">
      <w:pPr>
        <w:adjustRightInd w:val="0"/>
        <w:snapToGrid w:val="0"/>
        <w:spacing w:line="220" w:lineRule="atLeast"/>
        <w:rPr>
          <w:rFonts w:eastAsia="標楷體"/>
          <w:color w:val="000000" w:themeColor="text1"/>
          <w:sz w:val="20"/>
          <w:szCs w:val="20"/>
        </w:rPr>
      </w:pPr>
    </w:p>
    <w:p w:rsidR="001E240C" w:rsidRPr="00696AD7" w:rsidRDefault="001E240C" w:rsidP="00182D56">
      <w:pPr>
        <w:adjustRightInd w:val="0"/>
        <w:snapToGrid w:val="0"/>
        <w:spacing w:line="220" w:lineRule="atLeast"/>
        <w:rPr>
          <w:rFonts w:eastAsia="標楷體"/>
          <w:color w:val="000000" w:themeColor="text1"/>
          <w:sz w:val="20"/>
          <w:szCs w:val="20"/>
        </w:rPr>
      </w:pPr>
    </w:p>
    <w:p w:rsidR="001E240C" w:rsidRPr="00696AD7" w:rsidRDefault="001E240C" w:rsidP="00182D56">
      <w:pPr>
        <w:adjustRightInd w:val="0"/>
        <w:snapToGrid w:val="0"/>
        <w:spacing w:line="220" w:lineRule="atLeast"/>
        <w:rPr>
          <w:rFonts w:eastAsia="標楷體"/>
          <w:color w:val="000000" w:themeColor="text1"/>
          <w:sz w:val="20"/>
          <w:szCs w:val="20"/>
        </w:rPr>
      </w:pPr>
    </w:p>
    <w:p w:rsidR="007C14BB" w:rsidRPr="00696AD7" w:rsidRDefault="007C14BB" w:rsidP="00182D56">
      <w:pPr>
        <w:adjustRightInd w:val="0"/>
        <w:snapToGrid w:val="0"/>
        <w:spacing w:line="220" w:lineRule="atLeast"/>
        <w:rPr>
          <w:rFonts w:eastAsia="標楷體"/>
          <w:color w:val="000000" w:themeColor="text1"/>
          <w:sz w:val="20"/>
          <w:szCs w:val="20"/>
        </w:rPr>
      </w:pPr>
    </w:p>
    <w:p w:rsidR="00EA4D44" w:rsidRPr="00696AD7" w:rsidRDefault="00EA4D44">
      <w:pPr>
        <w:widowControl/>
        <w:rPr>
          <w:rFonts w:eastAsia="標楷體"/>
          <w:b/>
          <w:color w:val="000000" w:themeColor="text1"/>
          <w:sz w:val="28"/>
          <w:szCs w:val="28"/>
        </w:rPr>
      </w:pPr>
      <w:bookmarkStart w:id="3" w:name="_Hlk97391348"/>
      <w:r w:rsidRPr="00696AD7">
        <w:rPr>
          <w:rFonts w:eastAsia="標楷體"/>
          <w:b/>
          <w:color w:val="000000" w:themeColor="text1"/>
          <w:sz w:val="28"/>
          <w:szCs w:val="28"/>
        </w:rPr>
        <w:br w:type="page"/>
      </w:r>
    </w:p>
    <w:p w:rsidR="003D2F3C" w:rsidRPr="00696AD7" w:rsidRDefault="002412E9" w:rsidP="006C101D">
      <w:pPr>
        <w:pStyle w:val="ae"/>
        <w:numPr>
          <w:ilvl w:val="0"/>
          <w:numId w:val="26"/>
        </w:numPr>
        <w:spacing w:before="100" w:beforeAutospacing="1" w:after="100" w:afterAutospacing="1" w:line="320" w:lineRule="exact"/>
        <w:ind w:leftChars="0" w:left="544" w:hanging="567"/>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lastRenderedPageBreak/>
        <w:t>助學指標檢視表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05"/>
        <w:gridCol w:w="2914"/>
      </w:tblGrid>
      <w:tr w:rsidR="00696AD7" w:rsidRPr="00696AD7" w:rsidTr="00347107">
        <w:trPr>
          <w:jc w:val="center"/>
        </w:trPr>
        <w:tc>
          <w:tcPr>
            <w:tcW w:w="3369" w:type="dxa"/>
            <w:vMerge w:val="restart"/>
            <w:shd w:val="clear" w:color="auto" w:fill="auto"/>
          </w:tcPr>
          <w:bookmarkEnd w:id="3"/>
          <w:p w:rsidR="00DE477E" w:rsidRPr="00696AD7" w:rsidRDefault="00DE477E" w:rsidP="00FF37AE">
            <w:pPr>
              <w:spacing w:line="320" w:lineRule="exact"/>
              <w:rPr>
                <w:rFonts w:eastAsia="標楷體"/>
                <w:b/>
                <w:color w:val="000000" w:themeColor="text1"/>
                <w:sz w:val="26"/>
                <w:szCs w:val="26"/>
              </w:rPr>
            </w:pPr>
            <w:r w:rsidRPr="00696AD7">
              <w:rPr>
                <w:rFonts w:eastAsia="標楷體"/>
                <w:b/>
                <w:color w:val="000000" w:themeColor="text1"/>
                <w:sz w:val="26"/>
                <w:szCs w:val="26"/>
              </w:rPr>
              <w:t>項目</w:t>
            </w:r>
          </w:p>
        </w:tc>
        <w:tc>
          <w:tcPr>
            <w:tcW w:w="3005" w:type="dxa"/>
            <w:shd w:val="clear" w:color="auto" w:fill="auto"/>
          </w:tcPr>
          <w:p w:rsidR="00DE477E" w:rsidRPr="00696AD7" w:rsidRDefault="00DE477E" w:rsidP="00FF37AE">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金</w:t>
            </w:r>
            <w:r w:rsidRPr="00696AD7">
              <w:rPr>
                <w:rFonts w:eastAsia="標楷體"/>
                <w:b/>
                <w:color w:val="000000" w:themeColor="text1"/>
                <w:sz w:val="26"/>
                <w:szCs w:val="26"/>
              </w:rPr>
              <w:t xml:space="preserve"> </w:t>
            </w:r>
            <w:r w:rsidRPr="00696AD7">
              <w:rPr>
                <w:rFonts w:eastAsia="標楷體"/>
                <w:b/>
                <w:color w:val="000000" w:themeColor="text1"/>
                <w:sz w:val="26"/>
                <w:szCs w:val="26"/>
              </w:rPr>
              <w:t>額</w:t>
            </w:r>
            <w:r w:rsidRPr="00696AD7">
              <w:rPr>
                <w:rFonts w:eastAsia="標楷體"/>
                <w:b/>
                <w:color w:val="000000" w:themeColor="text1"/>
                <w:sz w:val="26"/>
                <w:szCs w:val="26"/>
              </w:rPr>
              <w:t>/</w:t>
            </w:r>
            <w:r w:rsidRPr="00696AD7">
              <w:rPr>
                <w:rFonts w:eastAsia="標楷體"/>
                <w:b/>
                <w:color w:val="000000" w:themeColor="text1"/>
                <w:sz w:val="26"/>
                <w:szCs w:val="26"/>
              </w:rPr>
              <w:t>比率</w:t>
            </w:r>
          </w:p>
        </w:tc>
        <w:tc>
          <w:tcPr>
            <w:tcW w:w="2914" w:type="dxa"/>
            <w:vMerge w:val="restart"/>
            <w:shd w:val="clear" w:color="auto" w:fill="auto"/>
            <w:vAlign w:val="center"/>
          </w:tcPr>
          <w:p w:rsidR="00DE477E" w:rsidRPr="00696AD7" w:rsidRDefault="00BD77FA" w:rsidP="00FF37AE">
            <w:pPr>
              <w:spacing w:line="320" w:lineRule="exact"/>
              <w:jc w:val="center"/>
              <w:rPr>
                <w:rFonts w:eastAsia="標楷體"/>
                <w:b/>
                <w:color w:val="000000" w:themeColor="text1"/>
                <w:sz w:val="26"/>
                <w:szCs w:val="26"/>
              </w:rPr>
            </w:pPr>
            <w:r w:rsidRPr="00696AD7">
              <w:rPr>
                <w:rFonts w:eastAsia="標楷體"/>
                <w:b/>
                <w:color w:val="000000" w:themeColor="text1"/>
                <w:sz w:val="26"/>
                <w:szCs w:val="26"/>
              </w:rPr>
              <w:t>說</w:t>
            </w:r>
            <w:r w:rsidRPr="00696AD7">
              <w:rPr>
                <w:rFonts w:eastAsia="標楷體"/>
                <w:b/>
                <w:color w:val="000000" w:themeColor="text1"/>
                <w:sz w:val="26"/>
                <w:szCs w:val="26"/>
              </w:rPr>
              <w:t xml:space="preserve">    </w:t>
            </w:r>
            <w:r w:rsidRPr="00696AD7">
              <w:rPr>
                <w:rFonts w:eastAsia="標楷體"/>
                <w:b/>
                <w:color w:val="000000" w:themeColor="text1"/>
                <w:sz w:val="26"/>
                <w:szCs w:val="26"/>
              </w:rPr>
              <w:t>明</w:t>
            </w:r>
          </w:p>
        </w:tc>
      </w:tr>
      <w:tr w:rsidR="00696AD7" w:rsidRPr="00696AD7" w:rsidTr="00347107">
        <w:trPr>
          <w:jc w:val="center"/>
        </w:trPr>
        <w:tc>
          <w:tcPr>
            <w:tcW w:w="3369" w:type="dxa"/>
            <w:vMerge/>
            <w:shd w:val="clear" w:color="auto" w:fill="auto"/>
          </w:tcPr>
          <w:p w:rsidR="00531133" w:rsidRPr="00696AD7" w:rsidRDefault="00531133" w:rsidP="00FF37AE">
            <w:pPr>
              <w:spacing w:line="320" w:lineRule="exact"/>
              <w:rPr>
                <w:rFonts w:eastAsia="標楷體"/>
                <w:b/>
                <w:color w:val="000000" w:themeColor="text1"/>
                <w:sz w:val="26"/>
                <w:szCs w:val="26"/>
              </w:rPr>
            </w:pPr>
          </w:p>
        </w:tc>
        <w:tc>
          <w:tcPr>
            <w:tcW w:w="3005" w:type="dxa"/>
            <w:shd w:val="clear" w:color="auto" w:fill="auto"/>
          </w:tcPr>
          <w:p w:rsidR="00531133" w:rsidRPr="00696AD7" w:rsidRDefault="00AC200A" w:rsidP="00FF37AE">
            <w:pPr>
              <w:spacing w:line="320" w:lineRule="exact"/>
              <w:jc w:val="center"/>
              <w:rPr>
                <w:rFonts w:eastAsia="標楷體"/>
                <w:b/>
                <w:color w:val="000000" w:themeColor="text1"/>
                <w:sz w:val="26"/>
                <w:szCs w:val="26"/>
              </w:rPr>
            </w:pPr>
            <w:r w:rsidRPr="00696AD7">
              <w:rPr>
                <w:rFonts w:eastAsia="標楷體"/>
                <w:color w:val="000000" w:themeColor="text1"/>
                <w:sz w:val="26"/>
                <w:szCs w:val="26"/>
              </w:rPr>
              <w:t>1</w:t>
            </w:r>
            <w:r w:rsidR="00374A53" w:rsidRPr="00696AD7">
              <w:rPr>
                <w:rFonts w:eastAsia="標楷體"/>
                <w:color w:val="000000" w:themeColor="text1"/>
                <w:sz w:val="26"/>
                <w:szCs w:val="26"/>
              </w:rPr>
              <w:t>1</w:t>
            </w:r>
            <w:r w:rsidR="00E249D6" w:rsidRPr="00696AD7">
              <w:rPr>
                <w:rFonts w:eastAsia="標楷體" w:hint="eastAsia"/>
                <w:color w:val="000000" w:themeColor="text1"/>
                <w:sz w:val="26"/>
                <w:szCs w:val="26"/>
              </w:rPr>
              <w:t>2</w:t>
            </w:r>
            <w:r w:rsidR="00531133" w:rsidRPr="00696AD7">
              <w:rPr>
                <w:rFonts w:eastAsia="標楷體"/>
                <w:color w:val="000000" w:themeColor="text1"/>
                <w:sz w:val="26"/>
                <w:szCs w:val="26"/>
              </w:rPr>
              <w:t>年度</w:t>
            </w:r>
            <w:r w:rsidRPr="00696AD7">
              <w:rPr>
                <w:rFonts w:eastAsia="標楷體"/>
                <w:color w:val="000000" w:themeColor="text1"/>
                <w:sz w:val="26"/>
                <w:szCs w:val="26"/>
              </w:rPr>
              <w:t>/1</w:t>
            </w:r>
            <w:r w:rsidR="00A51681" w:rsidRPr="00696AD7">
              <w:rPr>
                <w:rFonts w:eastAsia="標楷體" w:hint="eastAsia"/>
                <w:color w:val="000000" w:themeColor="text1"/>
                <w:sz w:val="26"/>
                <w:szCs w:val="26"/>
              </w:rPr>
              <w:t>1</w:t>
            </w:r>
            <w:r w:rsidR="00E249D6" w:rsidRPr="00696AD7">
              <w:rPr>
                <w:rFonts w:eastAsia="標楷體" w:hint="eastAsia"/>
                <w:color w:val="000000" w:themeColor="text1"/>
                <w:sz w:val="26"/>
                <w:szCs w:val="26"/>
              </w:rPr>
              <w:t>1</w:t>
            </w:r>
            <w:r w:rsidR="00531133" w:rsidRPr="00696AD7">
              <w:rPr>
                <w:rFonts w:eastAsia="標楷體"/>
                <w:color w:val="000000" w:themeColor="text1"/>
                <w:sz w:val="26"/>
                <w:szCs w:val="26"/>
              </w:rPr>
              <w:t>學年</w:t>
            </w:r>
          </w:p>
        </w:tc>
        <w:tc>
          <w:tcPr>
            <w:tcW w:w="2914" w:type="dxa"/>
            <w:vMerge/>
            <w:shd w:val="clear" w:color="auto" w:fill="auto"/>
          </w:tcPr>
          <w:p w:rsidR="00531133" w:rsidRPr="00696AD7" w:rsidRDefault="00531133" w:rsidP="00FF37AE">
            <w:pPr>
              <w:spacing w:line="320" w:lineRule="exact"/>
              <w:rPr>
                <w:rFonts w:eastAsia="標楷體"/>
                <w:b/>
                <w:color w:val="000000" w:themeColor="text1"/>
                <w:sz w:val="26"/>
                <w:szCs w:val="26"/>
              </w:rPr>
            </w:pPr>
          </w:p>
        </w:tc>
      </w:tr>
      <w:tr w:rsidR="00696AD7" w:rsidRPr="00696AD7" w:rsidTr="00347107">
        <w:trPr>
          <w:trHeight w:val="817"/>
          <w:jc w:val="center"/>
        </w:trPr>
        <w:tc>
          <w:tcPr>
            <w:tcW w:w="3369" w:type="dxa"/>
            <w:shd w:val="clear" w:color="auto" w:fill="auto"/>
          </w:tcPr>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學校提撥獎助學金</w:t>
            </w:r>
          </w:p>
        </w:tc>
        <w:tc>
          <w:tcPr>
            <w:tcW w:w="3005" w:type="dxa"/>
            <w:shd w:val="clear" w:color="auto" w:fill="auto"/>
          </w:tcPr>
          <w:p w:rsidR="00531133" w:rsidRPr="00696AD7" w:rsidRDefault="00531133"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2914" w:type="dxa"/>
            <w:shd w:val="clear" w:color="auto" w:fill="auto"/>
          </w:tcPr>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w:t>
            </w:r>
            <w:r w:rsidRPr="00696AD7">
              <w:rPr>
                <w:rFonts w:eastAsia="標楷體"/>
                <w:color w:val="000000" w:themeColor="text1"/>
                <w:sz w:val="26"/>
                <w:szCs w:val="26"/>
              </w:rPr>
              <w:t>請於此欄填列受補助人次</w:t>
            </w:r>
            <w:r w:rsidR="00EE79D7" w:rsidRPr="00696AD7">
              <w:rPr>
                <w:rFonts w:eastAsia="標楷體"/>
                <w:color w:val="000000" w:themeColor="text1"/>
                <w:sz w:val="26"/>
                <w:szCs w:val="26"/>
              </w:rPr>
              <w:t>)</w:t>
            </w:r>
          </w:p>
        </w:tc>
      </w:tr>
      <w:tr w:rsidR="00696AD7" w:rsidRPr="00696AD7" w:rsidTr="00347107">
        <w:trPr>
          <w:jc w:val="center"/>
        </w:trPr>
        <w:tc>
          <w:tcPr>
            <w:tcW w:w="3369" w:type="dxa"/>
            <w:shd w:val="clear" w:color="auto" w:fill="auto"/>
          </w:tcPr>
          <w:p w:rsidR="00531133" w:rsidRPr="00696AD7" w:rsidRDefault="00C40EA9" w:rsidP="00FF37AE">
            <w:pPr>
              <w:spacing w:line="320" w:lineRule="exact"/>
              <w:rPr>
                <w:rFonts w:eastAsia="標楷體"/>
                <w:color w:val="000000" w:themeColor="text1"/>
                <w:sz w:val="26"/>
                <w:szCs w:val="26"/>
              </w:rPr>
            </w:pPr>
            <w:r w:rsidRPr="00696AD7">
              <w:rPr>
                <w:rFonts w:eastAsia="標楷體"/>
                <w:color w:val="000000" w:themeColor="text1"/>
                <w:sz w:val="26"/>
                <w:szCs w:val="26"/>
              </w:rPr>
              <w:t>學校獎助學金占學雜費</w:t>
            </w:r>
            <w:r w:rsidR="00531133" w:rsidRPr="00696AD7">
              <w:rPr>
                <w:rFonts w:eastAsia="標楷體"/>
                <w:color w:val="000000" w:themeColor="text1"/>
                <w:sz w:val="26"/>
                <w:szCs w:val="26"/>
              </w:rPr>
              <w:t>比例</w:t>
            </w:r>
          </w:p>
        </w:tc>
        <w:tc>
          <w:tcPr>
            <w:tcW w:w="3005" w:type="dxa"/>
            <w:shd w:val="clear" w:color="auto" w:fill="auto"/>
          </w:tcPr>
          <w:p w:rsidR="00531133" w:rsidRPr="00696AD7" w:rsidRDefault="00531133"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2914" w:type="dxa"/>
            <w:shd w:val="clear" w:color="auto" w:fill="auto"/>
          </w:tcPr>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學校</w:t>
            </w:r>
            <w:r w:rsidR="00C40EA9" w:rsidRPr="00696AD7">
              <w:rPr>
                <w:rFonts w:eastAsia="標楷體"/>
                <w:color w:val="000000" w:themeColor="text1"/>
                <w:sz w:val="26"/>
                <w:szCs w:val="26"/>
              </w:rPr>
              <w:t>獎助學金占學雜費</w:t>
            </w:r>
            <w:r w:rsidRPr="00696AD7">
              <w:rPr>
                <w:rFonts w:eastAsia="標楷體"/>
                <w:color w:val="000000" w:themeColor="text1"/>
                <w:sz w:val="26"/>
                <w:szCs w:val="26"/>
              </w:rPr>
              <w:t>收入比</w:t>
            </w:r>
            <w:r w:rsidR="00C40EA9" w:rsidRPr="00696AD7">
              <w:rPr>
                <w:rFonts w:eastAsia="標楷體"/>
                <w:color w:val="000000" w:themeColor="text1"/>
                <w:sz w:val="26"/>
                <w:szCs w:val="26"/>
              </w:rPr>
              <w:t>率</w:t>
            </w:r>
            <w:r w:rsidR="00347107" w:rsidRPr="00696AD7">
              <w:rPr>
                <w:rFonts w:ascii="新細明體" w:hAnsi="新細明體" w:cs="新細明體" w:hint="eastAsia"/>
                <w:color w:val="000000" w:themeColor="text1"/>
                <w:sz w:val="26"/>
                <w:szCs w:val="26"/>
              </w:rPr>
              <w:t>≧</w:t>
            </w:r>
            <w:r w:rsidR="00C40EA9" w:rsidRPr="00696AD7">
              <w:rPr>
                <w:rFonts w:eastAsia="標楷體"/>
                <w:color w:val="000000" w:themeColor="text1"/>
                <w:sz w:val="26"/>
                <w:szCs w:val="26"/>
              </w:rPr>
              <w:t>5</w:t>
            </w:r>
            <w:r w:rsidR="00C40EA9" w:rsidRPr="00696AD7">
              <w:rPr>
                <w:rFonts w:eastAsia="標楷體"/>
                <w:color w:val="000000" w:themeColor="text1"/>
                <w:sz w:val="26"/>
                <w:szCs w:val="26"/>
              </w:rPr>
              <w:t>％</w:t>
            </w:r>
          </w:p>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tc>
      </w:tr>
      <w:tr w:rsidR="00696AD7" w:rsidRPr="00696AD7" w:rsidTr="00347107">
        <w:trPr>
          <w:jc w:val="center"/>
        </w:trPr>
        <w:tc>
          <w:tcPr>
            <w:tcW w:w="3369" w:type="dxa"/>
            <w:shd w:val="clear" w:color="auto" w:fill="auto"/>
          </w:tcPr>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學校助學金</w:t>
            </w:r>
          </w:p>
        </w:tc>
        <w:tc>
          <w:tcPr>
            <w:tcW w:w="3005" w:type="dxa"/>
            <w:shd w:val="clear" w:color="auto" w:fill="auto"/>
          </w:tcPr>
          <w:p w:rsidR="00531133" w:rsidRPr="00696AD7" w:rsidRDefault="00531133"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2914" w:type="dxa"/>
            <w:shd w:val="clear" w:color="auto" w:fill="auto"/>
          </w:tcPr>
          <w:p w:rsidR="00531133" w:rsidRPr="00696AD7" w:rsidRDefault="00531133" w:rsidP="00FF37AE">
            <w:pPr>
              <w:spacing w:line="320" w:lineRule="exact"/>
              <w:rPr>
                <w:rFonts w:eastAsia="標楷體"/>
                <w:b/>
                <w:color w:val="000000" w:themeColor="text1"/>
                <w:sz w:val="26"/>
                <w:szCs w:val="26"/>
              </w:rPr>
            </w:pPr>
          </w:p>
        </w:tc>
      </w:tr>
      <w:tr w:rsidR="00696AD7" w:rsidRPr="00696AD7" w:rsidTr="00347107">
        <w:trPr>
          <w:jc w:val="center"/>
        </w:trPr>
        <w:tc>
          <w:tcPr>
            <w:tcW w:w="3369" w:type="dxa"/>
            <w:shd w:val="clear" w:color="auto" w:fill="auto"/>
          </w:tcPr>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學校助學金占學校</w:t>
            </w:r>
            <w:r w:rsidR="00BE0616" w:rsidRPr="00696AD7">
              <w:rPr>
                <w:rFonts w:eastAsia="標楷體"/>
                <w:color w:val="000000" w:themeColor="text1"/>
                <w:sz w:val="26"/>
                <w:szCs w:val="26"/>
              </w:rPr>
              <w:t>提撥</w:t>
            </w:r>
            <w:r w:rsidRPr="00696AD7">
              <w:rPr>
                <w:rFonts w:eastAsia="標楷體"/>
                <w:color w:val="000000" w:themeColor="text1"/>
                <w:sz w:val="26"/>
                <w:szCs w:val="26"/>
              </w:rPr>
              <w:t>獎助學金比例</w:t>
            </w:r>
          </w:p>
        </w:tc>
        <w:tc>
          <w:tcPr>
            <w:tcW w:w="3005" w:type="dxa"/>
            <w:shd w:val="clear" w:color="auto" w:fill="auto"/>
          </w:tcPr>
          <w:p w:rsidR="00531133" w:rsidRPr="00696AD7" w:rsidRDefault="00531133" w:rsidP="00FF37AE">
            <w:pPr>
              <w:spacing w:line="320" w:lineRule="exact"/>
              <w:rPr>
                <w:rFonts w:eastAsia="標楷體"/>
                <w:color w:val="000000" w:themeColor="text1"/>
                <w:sz w:val="26"/>
                <w:szCs w:val="26"/>
              </w:rPr>
            </w:pPr>
          </w:p>
          <w:p w:rsidR="00531133" w:rsidRPr="00696AD7" w:rsidRDefault="00531133" w:rsidP="00FF37AE">
            <w:pPr>
              <w:spacing w:line="320" w:lineRule="exact"/>
              <w:jc w:val="right"/>
              <w:rPr>
                <w:rFonts w:eastAsia="標楷體"/>
                <w:color w:val="000000" w:themeColor="text1"/>
                <w:sz w:val="26"/>
                <w:szCs w:val="26"/>
              </w:rPr>
            </w:pPr>
            <w:r w:rsidRPr="00696AD7">
              <w:rPr>
                <w:rFonts w:eastAsia="標楷體"/>
                <w:color w:val="000000" w:themeColor="text1"/>
                <w:sz w:val="26"/>
                <w:szCs w:val="26"/>
              </w:rPr>
              <w:t>％</w:t>
            </w:r>
          </w:p>
        </w:tc>
        <w:tc>
          <w:tcPr>
            <w:tcW w:w="2914" w:type="dxa"/>
            <w:shd w:val="clear" w:color="auto" w:fill="auto"/>
          </w:tcPr>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助學金占獎助學金比例</w:t>
            </w:r>
            <w:r w:rsidRPr="00696AD7">
              <w:rPr>
                <w:rFonts w:eastAsia="標楷體"/>
                <w:b/>
                <w:color w:val="000000" w:themeColor="text1"/>
                <w:sz w:val="26"/>
                <w:szCs w:val="26"/>
              </w:rPr>
              <w:t>＞</w:t>
            </w:r>
            <w:r w:rsidRPr="00696AD7">
              <w:rPr>
                <w:rFonts w:eastAsia="標楷體"/>
                <w:color w:val="000000" w:themeColor="text1"/>
                <w:sz w:val="26"/>
                <w:szCs w:val="26"/>
              </w:rPr>
              <w:t>70</w:t>
            </w:r>
            <w:r w:rsidRPr="00696AD7">
              <w:rPr>
                <w:rFonts w:eastAsia="標楷體"/>
                <w:color w:val="000000" w:themeColor="text1"/>
                <w:sz w:val="26"/>
                <w:szCs w:val="26"/>
              </w:rPr>
              <w:t>％</w:t>
            </w:r>
          </w:p>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531133" w:rsidRPr="00696AD7" w:rsidRDefault="00531133" w:rsidP="00FF37AE">
            <w:pPr>
              <w:spacing w:line="320" w:lineRule="exact"/>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p w:rsidR="00EE79D7" w:rsidRPr="00696AD7" w:rsidRDefault="00EE79D7" w:rsidP="00FF37AE">
            <w:pPr>
              <w:spacing w:line="320" w:lineRule="exact"/>
              <w:rPr>
                <w:rFonts w:eastAsia="標楷體"/>
                <w:b/>
                <w:color w:val="000000" w:themeColor="text1"/>
                <w:sz w:val="26"/>
                <w:szCs w:val="26"/>
              </w:rPr>
            </w:pPr>
            <w:r w:rsidRPr="00696AD7">
              <w:rPr>
                <w:rFonts w:eastAsia="標楷體"/>
                <w:color w:val="000000" w:themeColor="text1"/>
                <w:sz w:val="26"/>
                <w:szCs w:val="26"/>
              </w:rPr>
              <w:t>(</w:t>
            </w:r>
            <w:r w:rsidR="000B2B11" w:rsidRPr="00696AD7">
              <w:rPr>
                <w:rFonts w:eastAsia="標楷體"/>
                <w:color w:val="000000" w:themeColor="text1"/>
                <w:sz w:val="26"/>
                <w:szCs w:val="26"/>
              </w:rPr>
              <w:t>如排除指定捐贈之獎學金支出，請敘明金額為</w:t>
            </w:r>
            <w:r w:rsidR="000B2B11" w:rsidRPr="00696AD7">
              <w:rPr>
                <w:rFonts w:eastAsia="標楷體"/>
                <w:color w:val="000000" w:themeColor="text1"/>
                <w:sz w:val="26"/>
                <w:szCs w:val="26"/>
                <w:u w:val="single"/>
              </w:rPr>
              <w:t xml:space="preserve">            </w:t>
            </w:r>
            <w:r w:rsidR="000B2B11" w:rsidRPr="00696AD7">
              <w:rPr>
                <w:rFonts w:eastAsia="標楷體"/>
                <w:color w:val="000000" w:themeColor="text1"/>
                <w:sz w:val="26"/>
                <w:szCs w:val="26"/>
              </w:rPr>
              <w:t>元</w:t>
            </w:r>
            <w:r w:rsidRPr="00696AD7">
              <w:rPr>
                <w:rFonts w:eastAsia="標楷體"/>
                <w:color w:val="000000" w:themeColor="text1"/>
                <w:sz w:val="26"/>
                <w:szCs w:val="26"/>
              </w:rPr>
              <w:t>)</w:t>
            </w:r>
          </w:p>
        </w:tc>
      </w:tr>
    </w:tbl>
    <w:p w:rsidR="002412E9" w:rsidRPr="00696AD7" w:rsidRDefault="00FF37AE" w:rsidP="00FF37AE">
      <w:pPr>
        <w:spacing w:line="320" w:lineRule="exact"/>
        <w:rPr>
          <w:rFonts w:eastAsia="標楷體"/>
          <w:color w:val="000000" w:themeColor="text1"/>
          <w:sz w:val="22"/>
          <w:szCs w:val="20"/>
        </w:rPr>
      </w:pPr>
      <w:r w:rsidRPr="00696AD7">
        <w:rPr>
          <w:rFonts w:eastAsia="標楷體"/>
          <w:color w:val="000000" w:themeColor="text1"/>
          <w:sz w:val="20"/>
          <w:szCs w:val="20"/>
        </w:rPr>
        <w:t xml:space="preserve">    </w:t>
      </w:r>
      <w:r w:rsidRPr="00696AD7">
        <w:rPr>
          <w:rFonts w:eastAsia="標楷體"/>
          <w:color w:val="000000" w:themeColor="text1"/>
          <w:sz w:val="22"/>
          <w:szCs w:val="20"/>
        </w:rPr>
        <w:t xml:space="preserve"> </w:t>
      </w:r>
      <w:r w:rsidR="002412E9" w:rsidRPr="00696AD7">
        <w:rPr>
          <w:rFonts w:eastAsia="標楷體"/>
          <w:color w:val="000000" w:themeColor="text1"/>
          <w:sz w:val="22"/>
          <w:szCs w:val="20"/>
        </w:rPr>
        <w:t>註</w:t>
      </w:r>
      <w:r w:rsidR="003D2F3C" w:rsidRPr="00696AD7">
        <w:rPr>
          <w:rFonts w:eastAsia="標楷體"/>
          <w:color w:val="000000" w:themeColor="text1"/>
          <w:sz w:val="22"/>
          <w:szCs w:val="20"/>
        </w:rPr>
        <w:t>：</w:t>
      </w:r>
    </w:p>
    <w:p w:rsidR="005315E2" w:rsidRPr="00696AD7" w:rsidRDefault="00321E6D" w:rsidP="003D2F3C">
      <w:pPr>
        <w:numPr>
          <w:ilvl w:val="0"/>
          <w:numId w:val="4"/>
        </w:numPr>
        <w:adjustRightInd w:val="0"/>
        <w:snapToGrid w:val="0"/>
        <w:spacing w:line="320" w:lineRule="exact"/>
        <w:ind w:left="798" w:hanging="231"/>
        <w:rPr>
          <w:rFonts w:eastAsia="標楷體"/>
          <w:color w:val="000000" w:themeColor="text1"/>
          <w:sz w:val="22"/>
          <w:szCs w:val="20"/>
        </w:rPr>
      </w:pPr>
      <w:r w:rsidRPr="00696AD7">
        <w:rPr>
          <w:rFonts w:eastAsia="標楷體"/>
          <w:color w:val="000000" w:themeColor="text1"/>
          <w:sz w:val="22"/>
          <w:szCs w:val="20"/>
        </w:rPr>
        <w:t>國</w:t>
      </w:r>
      <w:r w:rsidR="005315E2" w:rsidRPr="00696AD7">
        <w:rPr>
          <w:rFonts w:eastAsia="標楷體"/>
          <w:color w:val="000000" w:themeColor="text1"/>
          <w:sz w:val="22"/>
          <w:szCs w:val="20"/>
        </w:rPr>
        <w:t>立學校提撥獎助學金係指學生公費</w:t>
      </w:r>
      <w:r w:rsidR="005315E2" w:rsidRPr="00696AD7">
        <w:rPr>
          <w:rFonts w:eastAsia="標楷體"/>
          <w:color w:val="000000" w:themeColor="text1"/>
          <w:sz w:val="22"/>
          <w:szCs w:val="20"/>
        </w:rPr>
        <w:t>(</w:t>
      </w:r>
      <w:r w:rsidR="005315E2" w:rsidRPr="00696AD7">
        <w:rPr>
          <w:rFonts w:eastAsia="標楷體"/>
          <w:color w:val="000000" w:themeColor="text1"/>
          <w:sz w:val="22"/>
          <w:szCs w:val="20"/>
        </w:rPr>
        <w:t>含學雜費減免</w:t>
      </w:r>
      <w:r w:rsidR="005315E2" w:rsidRPr="00696AD7">
        <w:rPr>
          <w:rFonts w:eastAsia="標楷體"/>
          <w:color w:val="000000" w:themeColor="text1"/>
          <w:sz w:val="22"/>
          <w:szCs w:val="20"/>
        </w:rPr>
        <w:t>)</w:t>
      </w:r>
      <w:r w:rsidR="005315E2" w:rsidRPr="00696AD7">
        <w:rPr>
          <w:rFonts w:eastAsia="標楷體"/>
          <w:color w:val="000000" w:themeColor="text1"/>
          <w:sz w:val="22"/>
          <w:szCs w:val="20"/>
        </w:rPr>
        <w:t>及獎勵金；私立學校提撥獎助學金指不含政府補助之各項獎助學金（決算書計算公式</w:t>
      </w:r>
      <w:r w:rsidR="005315E2" w:rsidRPr="00696AD7">
        <w:rPr>
          <w:rFonts w:eastAsia="標楷體"/>
          <w:color w:val="000000" w:themeColor="text1"/>
          <w:sz w:val="22"/>
          <w:szCs w:val="20"/>
        </w:rPr>
        <w:t xml:space="preserve"> =</w:t>
      </w:r>
      <w:r w:rsidR="005315E2" w:rsidRPr="00696AD7">
        <w:rPr>
          <w:rFonts w:eastAsia="標楷體"/>
          <w:color w:val="000000" w:themeColor="text1"/>
          <w:sz w:val="22"/>
          <w:szCs w:val="20"/>
        </w:rPr>
        <w:t>民間捐贈獎學金支出</w:t>
      </w:r>
      <w:r w:rsidR="005315E2" w:rsidRPr="00696AD7">
        <w:rPr>
          <w:rFonts w:eastAsia="標楷體"/>
          <w:color w:val="000000" w:themeColor="text1"/>
          <w:sz w:val="22"/>
          <w:szCs w:val="20"/>
        </w:rPr>
        <w:t xml:space="preserve"> + </w:t>
      </w:r>
      <w:r w:rsidR="005315E2" w:rsidRPr="00696AD7">
        <w:rPr>
          <w:rFonts w:eastAsia="標楷體"/>
          <w:color w:val="000000" w:themeColor="text1"/>
          <w:sz w:val="22"/>
          <w:szCs w:val="20"/>
        </w:rPr>
        <w:t>學校自付獎學金支出</w:t>
      </w:r>
      <w:r w:rsidR="005315E2" w:rsidRPr="00696AD7">
        <w:rPr>
          <w:rFonts w:eastAsia="標楷體"/>
          <w:color w:val="000000" w:themeColor="text1"/>
          <w:sz w:val="22"/>
          <w:szCs w:val="20"/>
        </w:rPr>
        <w:t xml:space="preserve"> + </w:t>
      </w:r>
      <w:r w:rsidR="005315E2" w:rsidRPr="00696AD7">
        <w:rPr>
          <w:rFonts w:eastAsia="標楷體"/>
          <w:color w:val="000000" w:themeColor="text1"/>
          <w:sz w:val="22"/>
          <w:szCs w:val="20"/>
        </w:rPr>
        <w:t>民間捐贈助學金支出</w:t>
      </w:r>
      <w:r w:rsidR="005315E2" w:rsidRPr="00696AD7">
        <w:rPr>
          <w:rFonts w:eastAsia="標楷體"/>
          <w:color w:val="000000" w:themeColor="text1"/>
          <w:sz w:val="22"/>
          <w:szCs w:val="20"/>
        </w:rPr>
        <w:t xml:space="preserve"> + </w:t>
      </w:r>
      <w:r w:rsidR="005315E2" w:rsidRPr="00696AD7">
        <w:rPr>
          <w:rFonts w:eastAsia="標楷體"/>
          <w:color w:val="000000" w:themeColor="text1"/>
          <w:sz w:val="22"/>
          <w:szCs w:val="20"/>
        </w:rPr>
        <w:t>學校自付助學金支出）。</w:t>
      </w:r>
    </w:p>
    <w:p w:rsidR="002C5F42" w:rsidRPr="00696AD7" w:rsidRDefault="002C5F42" w:rsidP="007C14BB">
      <w:pPr>
        <w:adjustRightInd w:val="0"/>
        <w:snapToGrid w:val="0"/>
        <w:spacing w:line="320" w:lineRule="exact"/>
        <w:ind w:left="567"/>
        <w:rPr>
          <w:rFonts w:eastAsia="標楷體"/>
          <w:strike/>
          <w:color w:val="000000" w:themeColor="text1"/>
          <w:sz w:val="22"/>
          <w:szCs w:val="20"/>
        </w:rPr>
      </w:pPr>
    </w:p>
    <w:p w:rsidR="003D2F3C" w:rsidRPr="00696AD7" w:rsidRDefault="002412E9" w:rsidP="006C101D">
      <w:pPr>
        <w:pStyle w:val="ae"/>
        <w:numPr>
          <w:ilvl w:val="0"/>
          <w:numId w:val="26"/>
        </w:numPr>
        <w:spacing w:before="100" w:beforeAutospacing="1" w:after="100" w:afterAutospacing="1" w:line="320" w:lineRule="exact"/>
        <w:ind w:leftChars="0" w:left="544" w:hanging="567"/>
        <w:rPr>
          <w:rFonts w:ascii="Times New Roman" w:eastAsia="標楷體" w:hAnsi="Times New Roman" w:cs="Times New Roman"/>
          <w:b/>
          <w:color w:val="000000" w:themeColor="text1"/>
          <w:sz w:val="28"/>
          <w:szCs w:val="28"/>
        </w:rPr>
      </w:pPr>
      <w:bookmarkStart w:id="4" w:name="_Hlk97415417"/>
      <w:r w:rsidRPr="00696AD7">
        <w:rPr>
          <w:rFonts w:ascii="Times New Roman" w:eastAsia="標楷體" w:hAnsi="Times New Roman" w:cs="Times New Roman"/>
          <w:b/>
          <w:color w:val="000000" w:themeColor="text1"/>
          <w:sz w:val="28"/>
          <w:szCs w:val="28"/>
        </w:rPr>
        <w:t>辦學綜合指標</w:t>
      </w:r>
      <w:bookmarkEnd w:id="4"/>
      <w:r w:rsidRPr="00696AD7">
        <w:rPr>
          <w:rFonts w:ascii="Times New Roman" w:eastAsia="標楷體" w:hAnsi="Times New Roman" w:cs="Times New Roman"/>
          <w:b/>
          <w:color w:val="000000" w:themeColor="text1"/>
          <w:sz w:val="28"/>
          <w:szCs w:val="28"/>
        </w:rPr>
        <w:t>檢視表</w:t>
      </w:r>
    </w:p>
    <w:tbl>
      <w:tblPr>
        <w:tblpPr w:leftFromText="180" w:rightFromText="180" w:vertAnchor="text" w:horzAnchor="margin" w:tblpXSpec="center" w:tblpY="-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51"/>
      </w:tblGrid>
      <w:tr w:rsidR="00696AD7" w:rsidRPr="00696AD7" w:rsidTr="00B366BC">
        <w:trPr>
          <w:trHeight w:val="536"/>
        </w:trPr>
        <w:tc>
          <w:tcPr>
            <w:tcW w:w="4957" w:type="dxa"/>
            <w:shd w:val="clear" w:color="auto" w:fill="auto"/>
            <w:vAlign w:val="center"/>
          </w:tcPr>
          <w:p w:rsidR="00B366BC" w:rsidRPr="00696AD7" w:rsidRDefault="00B366BC" w:rsidP="00B366BC">
            <w:pPr>
              <w:spacing w:line="320" w:lineRule="exact"/>
              <w:jc w:val="center"/>
              <w:rPr>
                <w:rFonts w:eastAsia="標楷體"/>
                <w:color w:val="000000" w:themeColor="text1"/>
                <w:sz w:val="26"/>
                <w:szCs w:val="26"/>
              </w:rPr>
            </w:pPr>
            <w:r w:rsidRPr="00696AD7">
              <w:rPr>
                <w:rFonts w:eastAsia="標楷體"/>
                <w:color w:val="000000" w:themeColor="text1"/>
                <w:sz w:val="26"/>
                <w:szCs w:val="26"/>
              </w:rPr>
              <w:t>項</w:t>
            </w:r>
            <w:r w:rsidRPr="00696AD7">
              <w:rPr>
                <w:rFonts w:eastAsia="標楷體"/>
                <w:color w:val="000000" w:themeColor="text1"/>
                <w:sz w:val="26"/>
                <w:szCs w:val="26"/>
              </w:rPr>
              <w:t xml:space="preserve">       </w:t>
            </w:r>
            <w:r w:rsidRPr="00696AD7">
              <w:rPr>
                <w:rFonts w:eastAsia="標楷體"/>
                <w:color w:val="000000" w:themeColor="text1"/>
                <w:sz w:val="26"/>
                <w:szCs w:val="26"/>
              </w:rPr>
              <w:t>目</w:t>
            </w:r>
          </w:p>
        </w:tc>
        <w:tc>
          <w:tcPr>
            <w:tcW w:w="4151" w:type="dxa"/>
            <w:shd w:val="clear" w:color="auto" w:fill="auto"/>
            <w:vAlign w:val="center"/>
          </w:tcPr>
          <w:p w:rsidR="00B366BC" w:rsidRPr="00696AD7" w:rsidRDefault="00B366BC" w:rsidP="00B366BC">
            <w:pPr>
              <w:spacing w:line="320" w:lineRule="exact"/>
              <w:jc w:val="center"/>
              <w:rPr>
                <w:rFonts w:eastAsia="標楷體"/>
                <w:color w:val="000000" w:themeColor="text1"/>
                <w:sz w:val="26"/>
                <w:szCs w:val="26"/>
              </w:rPr>
            </w:pPr>
            <w:r w:rsidRPr="00696AD7">
              <w:rPr>
                <w:rFonts w:eastAsia="標楷體"/>
                <w:color w:val="000000" w:themeColor="text1"/>
                <w:sz w:val="26"/>
                <w:szCs w:val="26"/>
              </w:rPr>
              <w:t>說</w:t>
            </w:r>
            <w:r w:rsidRPr="00696AD7">
              <w:rPr>
                <w:rFonts w:eastAsia="標楷體"/>
                <w:color w:val="000000" w:themeColor="text1"/>
                <w:sz w:val="26"/>
                <w:szCs w:val="26"/>
              </w:rPr>
              <w:t xml:space="preserve">         </w:t>
            </w:r>
            <w:r w:rsidRPr="00696AD7">
              <w:rPr>
                <w:rFonts w:eastAsia="標楷體"/>
                <w:color w:val="000000" w:themeColor="text1"/>
                <w:sz w:val="26"/>
                <w:szCs w:val="26"/>
              </w:rPr>
              <w:t>明</w:t>
            </w:r>
          </w:p>
        </w:tc>
      </w:tr>
      <w:tr w:rsidR="00696AD7" w:rsidRPr="00696AD7" w:rsidTr="00B366BC">
        <w:tc>
          <w:tcPr>
            <w:tcW w:w="4957" w:type="dxa"/>
            <w:shd w:val="clear" w:color="auto" w:fill="auto"/>
          </w:tcPr>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該一學年度上學期日間學制生師比值在</w:t>
            </w:r>
            <w:r w:rsidRPr="00696AD7">
              <w:rPr>
                <w:rFonts w:eastAsia="標楷體"/>
                <w:color w:val="000000" w:themeColor="text1"/>
                <w:sz w:val="26"/>
                <w:szCs w:val="26"/>
              </w:rPr>
              <w:t>23</w:t>
            </w:r>
            <w:r w:rsidRPr="00696AD7">
              <w:rPr>
                <w:rFonts w:eastAsia="標楷體"/>
                <w:color w:val="000000" w:themeColor="text1"/>
                <w:sz w:val="26"/>
                <w:szCs w:val="26"/>
              </w:rPr>
              <w:t>以下</w:t>
            </w:r>
          </w:p>
        </w:tc>
        <w:tc>
          <w:tcPr>
            <w:tcW w:w="4151" w:type="dxa"/>
            <w:shd w:val="clear" w:color="auto" w:fill="auto"/>
          </w:tcPr>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p w:rsidR="00B366BC" w:rsidRPr="00696AD7" w:rsidRDefault="00B366BC" w:rsidP="00B366BC">
            <w:pPr>
              <w:spacing w:line="320" w:lineRule="exact"/>
              <w:rPr>
                <w:rFonts w:eastAsia="標楷體"/>
                <w:color w:val="000000" w:themeColor="text1"/>
                <w:kern w:val="0"/>
                <w:sz w:val="26"/>
                <w:szCs w:val="26"/>
              </w:rPr>
            </w:pPr>
            <w:r w:rsidRPr="00696AD7">
              <w:rPr>
                <w:rFonts w:eastAsia="標楷體"/>
                <w:color w:val="000000" w:themeColor="text1"/>
                <w:kern w:val="0"/>
                <w:sz w:val="26"/>
                <w:szCs w:val="26"/>
              </w:rPr>
              <w:t>日間學制生師比</w:t>
            </w:r>
            <w:r w:rsidRPr="00696AD7">
              <w:rPr>
                <w:rFonts w:eastAsia="標楷體"/>
                <w:color w:val="000000" w:themeColor="text1"/>
                <w:kern w:val="0"/>
                <w:sz w:val="26"/>
                <w:szCs w:val="26"/>
              </w:rPr>
              <w:t>:</w:t>
            </w:r>
            <w:r w:rsidRPr="00696AD7">
              <w:rPr>
                <w:rFonts w:eastAsia="標楷體"/>
                <w:color w:val="000000" w:themeColor="text1"/>
                <w:kern w:val="0"/>
                <w:sz w:val="26"/>
                <w:szCs w:val="26"/>
                <w:u w:val="single"/>
              </w:rPr>
              <w:t xml:space="preserve">    </w:t>
            </w:r>
            <w:r w:rsidRPr="00696AD7">
              <w:rPr>
                <w:rFonts w:eastAsia="標楷體"/>
                <w:color w:val="000000" w:themeColor="text1"/>
                <w:kern w:val="0"/>
                <w:sz w:val="26"/>
                <w:szCs w:val="26"/>
              </w:rPr>
              <w:t>(d = a / c)</w:t>
            </w:r>
          </w:p>
          <w:p w:rsidR="00B366BC" w:rsidRPr="00696AD7" w:rsidRDefault="00B366BC" w:rsidP="00B366BC">
            <w:pPr>
              <w:spacing w:line="320" w:lineRule="exact"/>
              <w:rPr>
                <w:rFonts w:eastAsia="標楷體"/>
                <w:color w:val="000000" w:themeColor="text1"/>
                <w:kern w:val="0"/>
                <w:sz w:val="26"/>
                <w:szCs w:val="26"/>
              </w:rPr>
            </w:pPr>
            <w:r w:rsidRPr="00696AD7">
              <w:rPr>
                <w:rFonts w:eastAsia="標楷體"/>
                <w:color w:val="000000" w:themeColor="text1"/>
                <w:kern w:val="0"/>
                <w:sz w:val="26"/>
                <w:szCs w:val="26"/>
              </w:rPr>
              <w:t>日間學制學生總數</w:t>
            </w:r>
            <w:r w:rsidRPr="00696AD7">
              <w:rPr>
                <w:rFonts w:eastAsia="標楷體"/>
                <w:color w:val="000000" w:themeColor="text1"/>
                <w:kern w:val="0"/>
                <w:sz w:val="26"/>
                <w:szCs w:val="26"/>
              </w:rPr>
              <w:t>(a):</w:t>
            </w:r>
            <w:r w:rsidRPr="00696AD7">
              <w:rPr>
                <w:rFonts w:eastAsia="標楷體"/>
                <w:color w:val="000000" w:themeColor="text1"/>
                <w:kern w:val="0"/>
                <w:sz w:val="26"/>
                <w:szCs w:val="26"/>
                <w:u w:val="single"/>
              </w:rPr>
              <w:t xml:space="preserve">     </w:t>
            </w:r>
          </w:p>
          <w:p w:rsidR="00B366BC" w:rsidRPr="00696AD7" w:rsidRDefault="00B366BC" w:rsidP="00B366BC">
            <w:pPr>
              <w:spacing w:line="320" w:lineRule="exact"/>
              <w:rPr>
                <w:rFonts w:eastAsia="標楷體"/>
                <w:color w:val="000000" w:themeColor="text1"/>
                <w:kern w:val="0"/>
                <w:sz w:val="26"/>
                <w:szCs w:val="26"/>
              </w:rPr>
            </w:pPr>
            <w:r w:rsidRPr="00696AD7">
              <w:rPr>
                <w:rFonts w:eastAsia="標楷體"/>
                <w:color w:val="000000" w:themeColor="text1"/>
                <w:kern w:val="0"/>
                <w:sz w:val="26"/>
                <w:szCs w:val="26"/>
              </w:rPr>
              <w:t>專任師資數</w:t>
            </w:r>
            <w:r w:rsidRPr="00696AD7">
              <w:rPr>
                <w:rFonts w:eastAsia="標楷體"/>
                <w:color w:val="000000" w:themeColor="text1"/>
                <w:kern w:val="0"/>
                <w:sz w:val="26"/>
                <w:szCs w:val="26"/>
              </w:rPr>
              <w:t>(b):</w:t>
            </w:r>
            <w:r w:rsidRPr="00696AD7">
              <w:rPr>
                <w:rFonts w:eastAsia="標楷體"/>
                <w:color w:val="000000" w:themeColor="text1"/>
                <w:kern w:val="0"/>
                <w:sz w:val="26"/>
                <w:szCs w:val="26"/>
                <w:u w:val="single"/>
              </w:rPr>
              <w:t xml:space="preserve">     </w:t>
            </w:r>
          </w:p>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kern w:val="0"/>
                <w:sz w:val="26"/>
                <w:szCs w:val="26"/>
              </w:rPr>
              <w:t>可計算生師比之師資數</w:t>
            </w:r>
            <w:r w:rsidRPr="00696AD7">
              <w:rPr>
                <w:rFonts w:eastAsia="標楷體"/>
                <w:color w:val="000000" w:themeColor="text1"/>
                <w:kern w:val="0"/>
                <w:sz w:val="26"/>
                <w:szCs w:val="26"/>
              </w:rPr>
              <w:t>(c):</w:t>
            </w:r>
            <w:r w:rsidRPr="00696AD7">
              <w:rPr>
                <w:rFonts w:eastAsia="標楷體"/>
                <w:color w:val="000000" w:themeColor="text1"/>
                <w:kern w:val="0"/>
                <w:sz w:val="26"/>
                <w:szCs w:val="26"/>
                <w:u w:val="single"/>
              </w:rPr>
              <w:t xml:space="preserve">     </w:t>
            </w:r>
          </w:p>
        </w:tc>
      </w:tr>
      <w:tr w:rsidR="00696AD7" w:rsidRPr="00696AD7" w:rsidTr="00B366BC">
        <w:trPr>
          <w:trHeight w:val="745"/>
        </w:trPr>
        <w:tc>
          <w:tcPr>
            <w:tcW w:w="4957" w:type="dxa"/>
            <w:shd w:val="clear" w:color="auto" w:fill="auto"/>
          </w:tcPr>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年無校</w:t>
            </w:r>
            <w:r w:rsidRPr="00696AD7">
              <w:rPr>
                <w:rFonts w:eastAsia="標楷體"/>
                <w:color w:val="000000" w:themeColor="text1"/>
                <w:sz w:val="26"/>
                <w:szCs w:val="26"/>
              </w:rPr>
              <w:t>(</w:t>
            </w:r>
            <w:r w:rsidRPr="00696AD7">
              <w:rPr>
                <w:rFonts w:eastAsia="標楷體"/>
                <w:color w:val="000000" w:themeColor="text1"/>
                <w:sz w:val="26"/>
                <w:szCs w:val="26"/>
              </w:rPr>
              <w:t>財</w:t>
            </w:r>
            <w:r w:rsidRPr="00696AD7">
              <w:rPr>
                <w:rFonts w:eastAsia="標楷體"/>
                <w:color w:val="000000" w:themeColor="text1"/>
                <w:sz w:val="26"/>
                <w:szCs w:val="26"/>
              </w:rPr>
              <w:t>)</w:t>
            </w:r>
            <w:r w:rsidRPr="00696AD7">
              <w:rPr>
                <w:rFonts w:eastAsia="標楷體"/>
                <w:color w:val="000000" w:themeColor="text1"/>
                <w:sz w:val="26"/>
                <w:szCs w:val="26"/>
              </w:rPr>
              <w:t>務違法或不當，情節重大，經本部糾正或要求限期改善</w:t>
            </w:r>
          </w:p>
        </w:tc>
        <w:tc>
          <w:tcPr>
            <w:tcW w:w="4151" w:type="dxa"/>
            <w:shd w:val="clear" w:color="auto" w:fill="auto"/>
          </w:tcPr>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tc>
      </w:tr>
      <w:tr w:rsidR="00696AD7" w:rsidRPr="00696AD7" w:rsidTr="00B366BC">
        <w:trPr>
          <w:trHeight w:val="797"/>
        </w:trPr>
        <w:tc>
          <w:tcPr>
            <w:tcW w:w="4957" w:type="dxa"/>
            <w:shd w:val="clear" w:color="auto" w:fill="auto"/>
          </w:tcPr>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近</w:t>
            </w:r>
            <w:r w:rsidRPr="00696AD7">
              <w:rPr>
                <w:rFonts w:eastAsia="標楷體"/>
                <w:color w:val="000000" w:themeColor="text1"/>
                <w:sz w:val="26"/>
                <w:szCs w:val="26"/>
              </w:rPr>
              <w:t>3</w:t>
            </w:r>
            <w:r w:rsidRPr="00696AD7">
              <w:rPr>
                <w:rFonts w:eastAsia="標楷體"/>
                <w:color w:val="000000" w:themeColor="text1"/>
                <w:sz w:val="26"/>
                <w:szCs w:val="26"/>
              </w:rPr>
              <w:t>年無違</w:t>
            </w:r>
            <w:r w:rsidR="00A325CD" w:rsidRPr="00696AD7">
              <w:rPr>
                <w:rFonts w:eastAsia="標楷體"/>
                <w:color w:val="000000" w:themeColor="text1"/>
                <w:sz w:val="26"/>
                <w:szCs w:val="26"/>
              </w:rPr>
              <w:t>反</w:t>
            </w:r>
            <w:r w:rsidRPr="00696AD7">
              <w:rPr>
                <w:rFonts w:eastAsia="標楷體"/>
                <w:color w:val="000000" w:themeColor="text1"/>
                <w:sz w:val="26"/>
                <w:szCs w:val="26"/>
              </w:rPr>
              <w:t>「專科以上學校學雜費收取辦法」所定指標或程序之情事</w:t>
            </w:r>
          </w:p>
        </w:tc>
        <w:tc>
          <w:tcPr>
            <w:tcW w:w="4151" w:type="dxa"/>
            <w:shd w:val="clear" w:color="auto" w:fill="auto"/>
          </w:tcPr>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1.□</w:t>
            </w:r>
            <w:r w:rsidRPr="00696AD7">
              <w:rPr>
                <w:rFonts w:eastAsia="標楷體"/>
                <w:color w:val="000000" w:themeColor="text1"/>
                <w:sz w:val="26"/>
                <w:szCs w:val="26"/>
              </w:rPr>
              <w:t>符合</w:t>
            </w:r>
          </w:p>
          <w:p w:rsidR="00B366BC" w:rsidRPr="00696AD7" w:rsidRDefault="00B366BC" w:rsidP="00B366BC">
            <w:pPr>
              <w:spacing w:line="320" w:lineRule="exact"/>
              <w:rPr>
                <w:rFonts w:eastAsia="標楷體"/>
                <w:color w:val="000000" w:themeColor="text1"/>
                <w:sz w:val="26"/>
                <w:szCs w:val="26"/>
              </w:rPr>
            </w:pPr>
            <w:r w:rsidRPr="00696AD7">
              <w:rPr>
                <w:rFonts w:eastAsia="標楷體"/>
                <w:color w:val="000000" w:themeColor="text1"/>
                <w:sz w:val="26"/>
                <w:szCs w:val="26"/>
              </w:rPr>
              <w:t>2.□</w:t>
            </w:r>
            <w:r w:rsidRPr="00696AD7">
              <w:rPr>
                <w:rFonts w:eastAsia="標楷體"/>
                <w:color w:val="000000" w:themeColor="text1"/>
                <w:sz w:val="26"/>
                <w:szCs w:val="26"/>
              </w:rPr>
              <w:t>不符合</w:t>
            </w:r>
          </w:p>
        </w:tc>
      </w:tr>
    </w:tbl>
    <w:p w:rsidR="003D2F3C" w:rsidRPr="00696AD7" w:rsidRDefault="003D2F3C" w:rsidP="003D2F3C">
      <w:pPr>
        <w:spacing w:afterLines="50" w:after="180" w:line="320" w:lineRule="exact"/>
        <w:ind w:left="-20"/>
        <w:rPr>
          <w:rFonts w:eastAsia="標楷體"/>
          <w:color w:val="000000" w:themeColor="text1"/>
          <w:sz w:val="28"/>
          <w:szCs w:val="28"/>
        </w:rPr>
      </w:pPr>
    </w:p>
    <w:p w:rsidR="003D2F3C" w:rsidRPr="00696AD7" w:rsidRDefault="003D2F3C" w:rsidP="00B366BC">
      <w:pPr>
        <w:spacing w:line="320" w:lineRule="exact"/>
        <w:ind w:leftChars="135" w:left="531" w:hanging="207"/>
        <w:rPr>
          <w:rFonts w:eastAsia="標楷體"/>
          <w:color w:val="000000" w:themeColor="text1"/>
          <w:sz w:val="22"/>
          <w:szCs w:val="20"/>
        </w:rPr>
      </w:pPr>
      <w:r w:rsidRPr="00696AD7">
        <w:rPr>
          <w:rFonts w:eastAsia="標楷體"/>
          <w:color w:val="000000" w:themeColor="text1"/>
          <w:sz w:val="22"/>
          <w:szCs w:val="20"/>
        </w:rPr>
        <w:t xml:space="preserve">    </w:t>
      </w:r>
      <w:r w:rsidRPr="00696AD7">
        <w:rPr>
          <w:rFonts w:eastAsia="標楷體"/>
          <w:color w:val="000000" w:themeColor="text1"/>
          <w:sz w:val="22"/>
          <w:szCs w:val="20"/>
        </w:rPr>
        <w:t>註：</w:t>
      </w:r>
    </w:p>
    <w:p w:rsidR="00FC5AF0" w:rsidRPr="00696AD7" w:rsidRDefault="00FC5AF0" w:rsidP="00B366BC">
      <w:pPr>
        <w:pStyle w:val="ae"/>
        <w:numPr>
          <w:ilvl w:val="0"/>
          <w:numId w:val="7"/>
        </w:numPr>
        <w:adjustRightInd w:val="0"/>
        <w:snapToGrid w:val="0"/>
        <w:spacing w:line="320" w:lineRule="exact"/>
        <w:ind w:leftChars="248" w:left="823" w:hanging="228"/>
        <w:rPr>
          <w:rFonts w:ascii="Times New Roman" w:eastAsia="標楷體" w:hAnsi="Times New Roman" w:cs="Times New Roman"/>
          <w:color w:val="000000" w:themeColor="text1"/>
          <w:sz w:val="22"/>
          <w:szCs w:val="20"/>
        </w:rPr>
      </w:pPr>
      <w:r w:rsidRPr="00696AD7">
        <w:rPr>
          <w:rFonts w:ascii="Times New Roman" w:eastAsia="標楷體" w:hAnsi="Times New Roman" w:cs="Times New Roman"/>
          <w:color w:val="000000" w:themeColor="text1"/>
          <w:sz w:val="22"/>
          <w:szCs w:val="20"/>
        </w:rPr>
        <w:t>日間學制生師比值係指全校日間學制加權學生數除以全校專任、兼任師資數總和。</w:t>
      </w:r>
    </w:p>
    <w:p w:rsidR="00FC5AF0" w:rsidRPr="00696AD7" w:rsidRDefault="00FC5AF0" w:rsidP="00B366BC">
      <w:pPr>
        <w:pStyle w:val="ae"/>
        <w:numPr>
          <w:ilvl w:val="0"/>
          <w:numId w:val="7"/>
        </w:numPr>
        <w:adjustRightInd w:val="0"/>
        <w:snapToGrid w:val="0"/>
        <w:spacing w:line="320" w:lineRule="exact"/>
        <w:ind w:leftChars="248" w:left="823" w:hanging="228"/>
        <w:rPr>
          <w:rFonts w:ascii="Times New Roman" w:eastAsia="標楷體" w:hAnsi="Times New Roman" w:cs="Times New Roman"/>
          <w:color w:val="000000" w:themeColor="text1"/>
          <w:sz w:val="22"/>
          <w:szCs w:val="20"/>
        </w:rPr>
      </w:pPr>
      <w:r w:rsidRPr="00696AD7">
        <w:rPr>
          <w:rFonts w:ascii="Times New Roman" w:eastAsia="標楷體" w:hAnsi="Times New Roman" w:cs="Times New Roman"/>
          <w:color w:val="000000" w:themeColor="text1"/>
          <w:sz w:val="22"/>
          <w:szCs w:val="20"/>
        </w:rPr>
        <w:t>生師比之學生數及師資數列計原則，依「專科以上學校總量發展規模與資源條件標準」第四條附表一規定辦理。</w:t>
      </w:r>
    </w:p>
    <w:p w:rsidR="00B058CD" w:rsidRPr="00696AD7" w:rsidRDefault="00FC5AF0" w:rsidP="000C468B">
      <w:pPr>
        <w:pStyle w:val="ae"/>
        <w:numPr>
          <w:ilvl w:val="0"/>
          <w:numId w:val="7"/>
        </w:numPr>
        <w:adjustRightInd w:val="0"/>
        <w:snapToGrid w:val="0"/>
        <w:spacing w:line="320" w:lineRule="exact"/>
        <w:ind w:leftChars="248" w:left="823" w:hanging="228"/>
        <w:rPr>
          <w:rFonts w:ascii="Times New Roman" w:eastAsia="標楷體" w:hAnsi="Times New Roman" w:cs="Times New Roman"/>
          <w:color w:val="000000" w:themeColor="text1"/>
          <w:sz w:val="22"/>
          <w:szCs w:val="20"/>
        </w:rPr>
      </w:pPr>
      <w:r w:rsidRPr="00696AD7">
        <w:rPr>
          <w:rFonts w:ascii="Times New Roman" w:eastAsia="標楷體" w:hAnsi="Times New Roman" w:cs="Times New Roman"/>
          <w:color w:val="000000" w:themeColor="text1"/>
          <w:sz w:val="22"/>
          <w:szCs w:val="20"/>
        </w:rPr>
        <w:t>考量學雜費申請作業期程，生師比計算至</w:t>
      </w:r>
      <w:r w:rsidRPr="00696AD7">
        <w:rPr>
          <w:rFonts w:ascii="Times New Roman" w:eastAsia="標楷體" w:hAnsi="Times New Roman" w:cs="Times New Roman"/>
          <w:color w:val="000000" w:themeColor="text1"/>
          <w:sz w:val="22"/>
          <w:szCs w:val="20"/>
        </w:rPr>
        <w:t>1</w:t>
      </w:r>
      <w:r w:rsidR="00374A53" w:rsidRPr="00696AD7">
        <w:rPr>
          <w:rFonts w:ascii="Times New Roman" w:eastAsia="標楷體" w:hAnsi="Times New Roman" w:cs="Times New Roman"/>
          <w:color w:val="000000" w:themeColor="text1"/>
          <w:sz w:val="22"/>
          <w:szCs w:val="20"/>
        </w:rPr>
        <w:t>1</w:t>
      </w:r>
      <w:r w:rsidR="00E249D6" w:rsidRPr="00696AD7">
        <w:rPr>
          <w:rFonts w:ascii="Times New Roman" w:eastAsia="標楷體" w:hAnsi="Times New Roman" w:cs="Times New Roman" w:hint="eastAsia"/>
          <w:color w:val="000000" w:themeColor="text1"/>
          <w:sz w:val="22"/>
          <w:szCs w:val="20"/>
        </w:rPr>
        <w:t>2</w:t>
      </w:r>
      <w:r w:rsidRPr="00696AD7">
        <w:rPr>
          <w:rFonts w:ascii="Times New Roman" w:eastAsia="標楷體" w:hAnsi="Times New Roman" w:cs="Times New Roman"/>
          <w:color w:val="000000" w:themeColor="text1"/>
          <w:sz w:val="22"/>
          <w:szCs w:val="20"/>
        </w:rPr>
        <w:t>學年度上學期結束</w:t>
      </w:r>
      <w:r w:rsidRPr="00696AD7">
        <w:rPr>
          <w:rFonts w:ascii="Times New Roman" w:eastAsia="標楷體" w:hAnsi="Times New Roman" w:cs="Times New Roman"/>
          <w:color w:val="000000" w:themeColor="text1"/>
          <w:sz w:val="22"/>
          <w:szCs w:val="20"/>
        </w:rPr>
        <w:t>(1</w:t>
      </w:r>
      <w:r w:rsidR="00552CEC" w:rsidRPr="00696AD7">
        <w:rPr>
          <w:rFonts w:ascii="Times New Roman" w:eastAsia="標楷體" w:hAnsi="Times New Roman" w:cs="Times New Roman" w:hint="eastAsia"/>
          <w:color w:val="000000" w:themeColor="text1"/>
          <w:sz w:val="22"/>
          <w:szCs w:val="20"/>
        </w:rPr>
        <w:t>1</w:t>
      </w:r>
      <w:r w:rsidR="00E249D6" w:rsidRPr="00696AD7">
        <w:rPr>
          <w:rFonts w:ascii="Times New Roman" w:eastAsia="標楷體" w:hAnsi="Times New Roman" w:cs="Times New Roman" w:hint="eastAsia"/>
          <w:color w:val="000000" w:themeColor="text1"/>
          <w:sz w:val="22"/>
          <w:szCs w:val="20"/>
        </w:rPr>
        <w:t>3</w:t>
      </w:r>
      <w:r w:rsidRPr="00696AD7">
        <w:rPr>
          <w:rFonts w:ascii="Times New Roman" w:eastAsia="標楷體" w:hAnsi="Times New Roman" w:cs="Times New Roman"/>
          <w:color w:val="000000" w:themeColor="text1"/>
          <w:sz w:val="22"/>
          <w:szCs w:val="20"/>
        </w:rPr>
        <w:t>年</w:t>
      </w:r>
      <w:r w:rsidRPr="00696AD7">
        <w:rPr>
          <w:rFonts w:ascii="Times New Roman" w:eastAsia="標楷體" w:hAnsi="Times New Roman" w:cs="Times New Roman"/>
          <w:color w:val="000000" w:themeColor="text1"/>
          <w:sz w:val="22"/>
          <w:szCs w:val="20"/>
        </w:rPr>
        <w:t>1</w:t>
      </w:r>
      <w:r w:rsidRPr="00696AD7">
        <w:rPr>
          <w:rFonts w:ascii="Times New Roman" w:eastAsia="標楷體" w:hAnsi="Times New Roman" w:cs="Times New Roman"/>
          <w:color w:val="000000" w:themeColor="text1"/>
          <w:sz w:val="22"/>
          <w:szCs w:val="20"/>
        </w:rPr>
        <w:t>月</w:t>
      </w:r>
      <w:r w:rsidRPr="00696AD7">
        <w:rPr>
          <w:rFonts w:ascii="Times New Roman" w:eastAsia="標楷體" w:hAnsi="Times New Roman" w:cs="Times New Roman"/>
          <w:color w:val="000000" w:themeColor="text1"/>
          <w:sz w:val="22"/>
          <w:szCs w:val="20"/>
        </w:rPr>
        <w:t>31</w:t>
      </w:r>
      <w:r w:rsidRPr="00696AD7">
        <w:rPr>
          <w:rFonts w:ascii="Times New Roman" w:eastAsia="標楷體" w:hAnsi="Times New Roman" w:cs="Times New Roman"/>
          <w:color w:val="000000" w:themeColor="text1"/>
          <w:sz w:val="22"/>
          <w:szCs w:val="20"/>
        </w:rPr>
        <w:t>日止</w:t>
      </w:r>
      <w:r w:rsidRPr="00696AD7">
        <w:rPr>
          <w:rFonts w:ascii="Times New Roman" w:eastAsia="標楷體" w:hAnsi="Times New Roman" w:cs="Times New Roman"/>
          <w:color w:val="000000" w:themeColor="text1"/>
          <w:sz w:val="22"/>
          <w:szCs w:val="20"/>
        </w:rPr>
        <w:t>)</w:t>
      </w:r>
      <w:r w:rsidRPr="00696AD7">
        <w:rPr>
          <w:rFonts w:ascii="Times New Roman" w:eastAsia="標楷體" w:hAnsi="Times New Roman" w:cs="Times New Roman"/>
          <w:color w:val="000000" w:themeColor="text1"/>
          <w:sz w:val="22"/>
          <w:szCs w:val="20"/>
        </w:rPr>
        <w:t>。</w:t>
      </w:r>
      <w:bookmarkStart w:id="5" w:name="_Hlk97295675"/>
    </w:p>
    <w:p w:rsidR="007C14BB" w:rsidRPr="00696AD7" w:rsidRDefault="007C14BB" w:rsidP="007C14BB">
      <w:pPr>
        <w:adjustRightInd w:val="0"/>
        <w:snapToGrid w:val="0"/>
        <w:spacing w:line="320" w:lineRule="exact"/>
        <w:rPr>
          <w:rFonts w:eastAsia="標楷體"/>
          <w:color w:val="000000" w:themeColor="text1"/>
          <w:sz w:val="22"/>
          <w:szCs w:val="20"/>
        </w:rPr>
      </w:pPr>
    </w:p>
    <w:p w:rsidR="007C14BB" w:rsidRPr="00696AD7" w:rsidRDefault="007C14BB" w:rsidP="007C14BB">
      <w:pPr>
        <w:adjustRightInd w:val="0"/>
        <w:snapToGrid w:val="0"/>
        <w:spacing w:line="320" w:lineRule="exact"/>
        <w:rPr>
          <w:rFonts w:eastAsia="標楷體"/>
          <w:color w:val="000000" w:themeColor="text1"/>
          <w:sz w:val="22"/>
          <w:szCs w:val="20"/>
        </w:rPr>
      </w:pPr>
    </w:p>
    <w:p w:rsidR="00EA4D44" w:rsidRPr="00696AD7" w:rsidRDefault="00EA4D44">
      <w:pPr>
        <w:widowControl/>
        <w:rPr>
          <w:rFonts w:eastAsia="標楷體"/>
          <w:b/>
          <w:color w:val="000000" w:themeColor="text1"/>
          <w:sz w:val="28"/>
          <w:szCs w:val="28"/>
        </w:rPr>
      </w:pPr>
      <w:r w:rsidRPr="00696AD7">
        <w:rPr>
          <w:rFonts w:eastAsia="標楷體"/>
          <w:b/>
          <w:color w:val="000000" w:themeColor="text1"/>
          <w:sz w:val="28"/>
          <w:szCs w:val="28"/>
        </w:rPr>
        <w:br w:type="page"/>
      </w:r>
    </w:p>
    <w:p w:rsidR="000A1643" w:rsidRPr="00696AD7" w:rsidRDefault="00552CEC" w:rsidP="00840B08">
      <w:pPr>
        <w:pStyle w:val="ae"/>
        <w:numPr>
          <w:ilvl w:val="0"/>
          <w:numId w:val="26"/>
        </w:numPr>
        <w:spacing w:before="100" w:beforeAutospacing="1" w:line="320" w:lineRule="exact"/>
        <w:ind w:leftChars="0" w:left="544" w:hanging="567"/>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hint="eastAsia"/>
          <w:b/>
          <w:color w:val="000000" w:themeColor="text1"/>
          <w:sz w:val="28"/>
          <w:szCs w:val="28"/>
        </w:rPr>
        <w:lastRenderedPageBreak/>
        <w:t>資訊</w:t>
      </w:r>
      <w:r w:rsidR="000A1643" w:rsidRPr="00696AD7">
        <w:rPr>
          <w:rFonts w:ascii="Times New Roman" w:eastAsia="標楷體" w:hAnsi="Times New Roman" w:cs="Times New Roman"/>
          <w:b/>
          <w:color w:val="000000" w:themeColor="text1"/>
          <w:sz w:val="28"/>
          <w:szCs w:val="28"/>
        </w:rPr>
        <w:t>公開</w:t>
      </w:r>
      <w:r w:rsidR="00B740D2" w:rsidRPr="00696AD7">
        <w:rPr>
          <w:rFonts w:ascii="Times New Roman" w:eastAsia="標楷體" w:hAnsi="Times New Roman" w:cs="Times New Roman"/>
          <w:b/>
          <w:color w:val="000000" w:themeColor="text1"/>
          <w:sz w:val="28"/>
          <w:szCs w:val="28"/>
        </w:rPr>
        <w:t>程序</w:t>
      </w:r>
    </w:p>
    <w:p w:rsidR="000A1643" w:rsidRPr="00696AD7" w:rsidRDefault="000A1643" w:rsidP="006C101D">
      <w:pPr>
        <w:pStyle w:val="ae"/>
        <w:numPr>
          <w:ilvl w:val="0"/>
          <w:numId w:val="38"/>
        </w:numPr>
        <w:tabs>
          <w:tab w:val="left" w:pos="851"/>
        </w:tabs>
        <w:spacing w:line="500" w:lineRule="exact"/>
        <w:ind w:leftChars="0" w:left="430" w:hanging="198"/>
        <w:rPr>
          <w:rFonts w:ascii="Times New Roman" w:eastAsia="標楷體" w:hAnsi="Times New Roman" w:cs="Times New Roman"/>
          <w:b/>
          <w:color w:val="000000" w:themeColor="text1"/>
          <w:sz w:val="28"/>
          <w:szCs w:val="28"/>
        </w:rPr>
      </w:pPr>
      <w:bookmarkStart w:id="6" w:name="_Hlk129007170"/>
      <w:r w:rsidRPr="00696AD7">
        <w:rPr>
          <w:rFonts w:ascii="Times New Roman" w:eastAsia="標楷體" w:hAnsi="Times New Roman" w:cs="Times New Roman"/>
          <w:b/>
          <w:color w:val="000000" w:themeColor="text1"/>
          <w:sz w:val="28"/>
          <w:szCs w:val="28"/>
        </w:rPr>
        <w:t>學雜費調整資訊公告情形</w:t>
      </w:r>
      <w:bookmarkEnd w:id="6"/>
    </w:p>
    <w:p w:rsidR="00736EF7" w:rsidRPr="00696AD7" w:rsidRDefault="00736EF7" w:rsidP="00A325CD">
      <w:pPr>
        <w:spacing w:line="400" w:lineRule="exact"/>
        <w:rPr>
          <w:rFonts w:eastAsia="標楷體"/>
          <w:color w:val="000000" w:themeColor="text1"/>
          <w:sz w:val="28"/>
          <w:szCs w:val="27"/>
        </w:rPr>
      </w:pPr>
      <w:r w:rsidRPr="00696AD7">
        <w:rPr>
          <w:rFonts w:eastAsia="標楷體"/>
          <w:color w:val="000000" w:themeColor="text1"/>
          <w:sz w:val="28"/>
          <w:szCs w:val="27"/>
        </w:rPr>
        <w:t>(</w:t>
      </w:r>
      <w:r w:rsidRPr="00696AD7">
        <w:rPr>
          <w:rFonts w:eastAsia="標楷體"/>
          <w:color w:val="000000" w:themeColor="text1"/>
          <w:sz w:val="28"/>
          <w:szCs w:val="27"/>
        </w:rPr>
        <w:t>學雜費調整資訊應包括：學校財務情形</w:t>
      </w:r>
      <w:r w:rsidRPr="00696AD7">
        <w:rPr>
          <w:rFonts w:eastAsia="標楷體"/>
          <w:color w:val="000000" w:themeColor="text1"/>
          <w:sz w:val="28"/>
        </w:rPr>
        <w:t>、助學機制</w:t>
      </w:r>
      <w:r w:rsidRPr="00696AD7">
        <w:rPr>
          <w:rFonts w:eastAsia="標楷體"/>
          <w:color w:val="000000" w:themeColor="text1"/>
          <w:sz w:val="28"/>
        </w:rPr>
        <w:t>(</w:t>
      </w:r>
      <w:r w:rsidRPr="00696AD7">
        <w:rPr>
          <w:rFonts w:eastAsia="標楷體"/>
          <w:color w:val="000000" w:themeColor="text1"/>
          <w:sz w:val="28"/>
        </w:rPr>
        <w:t>助學計畫</w:t>
      </w:r>
      <w:r w:rsidRPr="00696AD7">
        <w:rPr>
          <w:rFonts w:eastAsia="標楷體"/>
          <w:color w:val="000000" w:themeColor="text1"/>
          <w:sz w:val="28"/>
        </w:rPr>
        <w:t>)</w:t>
      </w:r>
      <w:r w:rsidRPr="00696AD7">
        <w:rPr>
          <w:rFonts w:eastAsia="標楷體"/>
          <w:color w:val="000000" w:themeColor="text1"/>
          <w:sz w:val="28"/>
        </w:rPr>
        <w:t>、辦學綜合成效、</w:t>
      </w:r>
      <w:r w:rsidRPr="00696AD7">
        <w:rPr>
          <w:rFonts w:eastAsia="標楷體"/>
          <w:color w:val="000000" w:themeColor="text1"/>
          <w:sz w:val="28"/>
          <w:szCs w:val="27"/>
        </w:rPr>
        <w:t>學雜費調整支用計畫、校內行政會議與學雜費</w:t>
      </w:r>
      <w:r w:rsidR="00CB2BBC" w:rsidRPr="00696AD7">
        <w:rPr>
          <w:rFonts w:eastAsia="標楷體"/>
          <w:color w:val="000000" w:themeColor="text1"/>
          <w:sz w:val="28"/>
          <w:szCs w:val="27"/>
        </w:rPr>
        <w:t>審議</w:t>
      </w:r>
      <w:r w:rsidRPr="00696AD7">
        <w:rPr>
          <w:rFonts w:eastAsia="標楷體"/>
          <w:color w:val="000000" w:themeColor="text1"/>
          <w:sz w:val="28"/>
          <w:szCs w:val="27"/>
        </w:rPr>
        <w:t>小組會議之紀錄、</w:t>
      </w:r>
      <w:r w:rsidRPr="00696AD7">
        <w:rPr>
          <w:rFonts w:eastAsia="標楷體"/>
          <w:color w:val="000000" w:themeColor="text1"/>
          <w:sz w:val="28"/>
        </w:rPr>
        <w:t>錄音或錄影</w:t>
      </w:r>
      <w:r w:rsidRPr="00696AD7">
        <w:rPr>
          <w:rFonts w:eastAsia="標楷體"/>
          <w:color w:val="000000" w:themeColor="text1"/>
          <w:sz w:val="28"/>
          <w:szCs w:val="27"/>
        </w:rPr>
        <w:t>、學生意見及學校回應說明；請截圖公告情形，以</w:t>
      </w:r>
      <w:r w:rsidRPr="00696AD7">
        <w:rPr>
          <w:rFonts w:eastAsia="標楷體"/>
          <w:color w:val="000000" w:themeColor="text1"/>
          <w:kern w:val="0"/>
          <w:sz w:val="28"/>
          <w:szCs w:val="27"/>
        </w:rPr>
        <w:t>附件並編號方式提供</w:t>
      </w:r>
      <w:r w:rsidRPr="00696AD7">
        <w:rPr>
          <w:rFonts w:eastAsia="標楷體"/>
          <w:color w:val="000000" w:themeColor="text1"/>
          <w:sz w:val="28"/>
          <w:szCs w:val="27"/>
        </w:rPr>
        <w:t>)</w:t>
      </w:r>
    </w:p>
    <w:p w:rsidR="00A325CD" w:rsidRPr="00696AD7" w:rsidRDefault="00A325CD" w:rsidP="00A325CD">
      <w:pPr>
        <w:spacing w:line="400" w:lineRule="exact"/>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kern w:val="0"/>
          <w:sz w:val="28"/>
          <w:szCs w:val="27"/>
        </w:rPr>
        <w:t>請敘明是否於公告舉辦公開溝通說明會議前公告、公告時間與期程、公告專區查詢網址</w:t>
      </w:r>
      <w:r w:rsidRPr="00696AD7">
        <w:rPr>
          <w:rFonts w:eastAsia="標楷體"/>
          <w:color w:val="000000" w:themeColor="text1"/>
          <w:kern w:val="0"/>
          <w:sz w:val="28"/>
          <w:szCs w:val="27"/>
        </w:rPr>
        <w:t>(</w:t>
      </w:r>
      <w:r w:rsidRPr="00696AD7">
        <w:rPr>
          <w:rFonts w:eastAsia="標楷體"/>
          <w:color w:val="000000" w:themeColor="text1"/>
          <w:kern w:val="0"/>
          <w:sz w:val="28"/>
          <w:szCs w:val="27"/>
        </w:rPr>
        <w:t>校務及財務資訊公開專區</w:t>
      </w:r>
      <w:r w:rsidRPr="00696AD7">
        <w:rPr>
          <w:rFonts w:eastAsia="標楷體"/>
          <w:color w:val="000000" w:themeColor="text1"/>
          <w:kern w:val="0"/>
          <w:sz w:val="28"/>
          <w:szCs w:val="27"/>
        </w:rPr>
        <w:t>)</w:t>
      </w:r>
      <w:r w:rsidRPr="00696AD7">
        <w:rPr>
          <w:rFonts w:eastAsia="標楷體"/>
          <w:color w:val="000000" w:themeColor="text1"/>
          <w:kern w:val="0"/>
          <w:sz w:val="28"/>
          <w:szCs w:val="27"/>
        </w:rPr>
        <w:t>、公告資訊</w:t>
      </w:r>
      <w:r w:rsidR="00B058CD" w:rsidRPr="00696AD7">
        <w:rPr>
          <w:rFonts w:eastAsia="標楷體"/>
          <w:color w:val="000000" w:themeColor="text1"/>
          <w:kern w:val="0"/>
          <w:sz w:val="28"/>
          <w:szCs w:val="27"/>
        </w:rPr>
        <w:t>完成</w:t>
      </w:r>
      <w:r w:rsidRPr="00696AD7">
        <w:rPr>
          <w:rFonts w:eastAsia="標楷體"/>
          <w:color w:val="000000" w:themeColor="text1"/>
          <w:kern w:val="0"/>
          <w:sz w:val="28"/>
          <w:szCs w:val="27"/>
        </w:rPr>
        <w:t>校內行政會議通過</w:t>
      </w:r>
      <w:r w:rsidR="00776D9B" w:rsidRPr="00696AD7">
        <w:rPr>
          <w:rFonts w:eastAsia="標楷體"/>
          <w:color w:val="000000" w:themeColor="text1"/>
          <w:kern w:val="0"/>
          <w:sz w:val="28"/>
          <w:szCs w:val="27"/>
        </w:rPr>
        <w:t>之情形</w:t>
      </w:r>
      <w:r w:rsidRPr="00696AD7">
        <w:rPr>
          <w:rFonts w:eastAsia="標楷體"/>
          <w:color w:val="000000" w:themeColor="text1"/>
          <w:kern w:val="0"/>
          <w:sz w:val="28"/>
          <w:szCs w:val="27"/>
        </w:rPr>
        <w:t>)</w:t>
      </w:r>
    </w:p>
    <w:p w:rsidR="000A1643" w:rsidRPr="00696AD7" w:rsidRDefault="00B058CD" w:rsidP="006C101D">
      <w:pPr>
        <w:pStyle w:val="ae"/>
        <w:numPr>
          <w:ilvl w:val="0"/>
          <w:numId w:val="38"/>
        </w:numPr>
        <w:tabs>
          <w:tab w:val="left" w:pos="851"/>
        </w:tabs>
        <w:spacing w:line="5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公告之</w:t>
      </w:r>
      <w:r w:rsidR="000A1643" w:rsidRPr="00696AD7">
        <w:rPr>
          <w:rFonts w:ascii="Times New Roman" w:eastAsia="標楷體" w:hAnsi="Times New Roman" w:cs="Times New Roman"/>
          <w:b/>
          <w:color w:val="000000" w:themeColor="text1"/>
          <w:sz w:val="28"/>
          <w:szCs w:val="28"/>
        </w:rPr>
        <w:t>學雜費調整支用計畫</w:t>
      </w:r>
    </w:p>
    <w:p w:rsidR="007F249B" w:rsidRPr="00696AD7" w:rsidRDefault="001B0EF3" w:rsidP="00033CF2">
      <w:pPr>
        <w:pStyle w:val="ae"/>
        <w:numPr>
          <w:ilvl w:val="0"/>
          <w:numId w:val="39"/>
        </w:numPr>
        <w:spacing w:line="400" w:lineRule="exact"/>
        <w:ind w:leftChars="177" w:left="993" w:hanging="568"/>
        <w:rPr>
          <w:rFonts w:ascii="Times New Roman" w:eastAsia="標楷體" w:hAnsi="Times New Roman" w:cs="Times New Roman"/>
          <w:b/>
          <w:color w:val="000000" w:themeColor="text1"/>
          <w:sz w:val="28"/>
        </w:rPr>
      </w:pPr>
      <w:r w:rsidRPr="00696AD7">
        <w:rPr>
          <w:rFonts w:ascii="Times New Roman" w:eastAsia="標楷體" w:hAnsi="Times New Roman" w:cs="Times New Roman"/>
          <w:bCs/>
          <w:color w:val="000000" w:themeColor="text1"/>
          <w:sz w:val="28"/>
          <w:szCs w:val="28"/>
        </w:rPr>
        <w:t>學雜費</w:t>
      </w:r>
      <w:r w:rsidR="003B7897" w:rsidRPr="00696AD7">
        <w:rPr>
          <w:rFonts w:ascii="Times New Roman" w:eastAsia="標楷體" w:hAnsi="Times New Roman" w:cs="Times New Roman"/>
          <w:bCs/>
          <w:color w:val="000000" w:themeColor="text1"/>
          <w:sz w:val="28"/>
          <w:szCs w:val="28"/>
        </w:rPr>
        <w:t>調整理由</w:t>
      </w:r>
    </w:p>
    <w:p w:rsidR="003B7897" w:rsidRPr="00696AD7" w:rsidRDefault="003B7897" w:rsidP="00033CF2">
      <w:pPr>
        <w:pStyle w:val="ae"/>
        <w:numPr>
          <w:ilvl w:val="0"/>
          <w:numId w:val="39"/>
        </w:numPr>
        <w:spacing w:line="400" w:lineRule="exact"/>
        <w:ind w:leftChars="177" w:left="993" w:hanging="56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Cs/>
          <w:color w:val="000000" w:themeColor="text1"/>
          <w:sz w:val="28"/>
          <w:szCs w:val="28"/>
        </w:rPr>
        <w:t>調整幅度</w:t>
      </w:r>
      <w:r w:rsidRPr="00696AD7">
        <w:rPr>
          <w:rFonts w:ascii="Times New Roman" w:eastAsia="標楷體" w:hAnsi="Times New Roman" w:cs="Times New Roman"/>
          <w:color w:val="000000" w:themeColor="text1"/>
          <w:sz w:val="28"/>
          <w:szCs w:val="28"/>
        </w:rPr>
        <w:t>與</w:t>
      </w:r>
      <w:r w:rsidRPr="00696AD7">
        <w:rPr>
          <w:rFonts w:ascii="Times New Roman" w:eastAsia="標楷體" w:hAnsi="Times New Roman" w:cs="Times New Roman"/>
          <w:bCs/>
          <w:color w:val="000000" w:themeColor="text1"/>
          <w:sz w:val="28"/>
          <w:szCs w:val="28"/>
        </w:rPr>
        <w:t>計算方法</w:t>
      </w:r>
    </w:p>
    <w:p w:rsidR="003B7897" w:rsidRPr="00696AD7" w:rsidRDefault="003B7897" w:rsidP="00033CF2">
      <w:pPr>
        <w:pStyle w:val="ae"/>
        <w:numPr>
          <w:ilvl w:val="0"/>
          <w:numId w:val="39"/>
        </w:numPr>
        <w:spacing w:line="400" w:lineRule="exact"/>
        <w:ind w:leftChars="177" w:left="993" w:hanging="56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Cs/>
          <w:color w:val="000000" w:themeColor="text1"/>
          <w:sz w:val="28"/>
          <w:szCs w:val="28"/>
        </w:rPr>
        <w:t>調整後預計反映成本或增加之學習資源</w:t>
      </w:r>
      <w:r w:rsidRPr="00696AD7">
        <w:rPr>
          <w:rFonts w:ascii="Times New Roman" w:eastAsia="標楷體" w:hAnsi="Times New Roman" w:cs="Times New Roman"/>
          <w:color w:val="000000" w:themeColor="text1"/>
          <w:sz w:val="28"/>
          <w:szCs w:val="28"/>
        </w:rPr>
        <w:t>與</w:t>
      </w:r>
      <w:r w:rsidRPr="00696AD7">
        <w:rPr>
          <w:rFonts w:ascii="Times New Roman" w:eastAsia="標楷體" w:hAnsi="Times New Roman" w:cs="Times New Roman"/>
          <w:bCs/>
          <w:color w:val="000000" w:themeColor="text1"/>
          <w:sz w:val="28"/>
          <w:szCs w:val="28"/>
        </w:rPr>
        <w:t>金額</w:t>
      </w:r>
    </w:p>
    <w:p w:rsidR="007F249B" w:rsidRPr="00696AD7" w:rsidRDefault="002C7BED" w:rsidP="002C7BED">
      <w:pPr>
        <w:pStyle w:val="ae"/>
        <w:numPr>
          <w:ilvl w:val="0"/>
          <w:numId w:val="34"/>
        </w:numPr>
        <w:spacing w:line="400" w:lineRule="exact"/>
        <w:ind w:leftChars="0" w:left="1134" w:hanging="294"/>
        <w:rPr>
          <w:rFonts w:ascii="Times New Roman" w:eastAsia="標楷體" w:hAnsi="Times New Roman" w:cs="Times New Roman"/>
          <w:color w:val="000000" w:themeColor="text1"/>
          <w:sz w:val="26"/>
          <w:szCs w:val="26"/>
        </w:rPr>
      </w:pPr>
      <w:r w:rsidRPr="00696AD7">
        <w:rPr>
          <w:rFonts w:ascii="Times New Roman" w:eastAsia="標楷體" w:hAnsi="Times New Roman" w:cs="Times New Roman"/>
          <w:color w:val="000000" w:themeColor="text1"/>
          <w:sz w:val="26"/>
          <w:szCs w:val="26"/>
        </w:rPr>
        <w:t>彙整表</w:t>
      </w:r>
    </w:p>
    <w:tbl>
      <w:tblPr>
        <w:tblW w:w="7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061"/>
        <w:gridCol w:w="2663"/>
      </w:tblGrid>
      <w:tr w:rsidR="00696AD7" w:rsidRPr="00696AD7" w:rsidTr="002C7BED">
        <w:trPr>
          <w:trHeight w:val="358"/>
          <w:jc w:val="center"/>
        </w:trPr>
        <w:tc>
          <w:tcPr>
            <w:tcW w:w="988" w:type="dxa"/>
            <w:shd w:val="clear" w:color="auto" w:fill="auto"/>
          </w:tcPr>
          <w:p w:rsidR="002C7BED" w:rsidRPr="00696AD7" w:rsidRDefault="002C7BED" w:rsidP="00802E91">
            <w:pPr>
              <w:spacing w:line="320" w:lineRule="exact"/>
              <w:rPr>
                <w:rFonts w:eastAsia="標楷體"/>
                <w:b/>
                <w:color w:val="000000" w:themeColor="text1"/>
                <w:sz w:val="26"/>
                <w:szCs w:val="26"/>
              </w:rPr>
            </w:pPr>
            <w:r w:rsidRPr="00696AD7">
              <w:rPr>
                <w:rFonts w:eastAsia="標楷體"/>
                <w:b/>
                <w:color w:val="000000" w:themeColor="text1"/>
                <w:sz w:val="26"/>
                <w:szCs w:val="26"/>
              </w:rPr>
              <w:t>項次</w:t>
            </w:r>
          </w:p>
        </w:tc>
        <w:tc>
          <w:tcPr>
            <w:tcW w:w="4061" w:type="dxa"/>
          </w:tcPr>
          <w:p w:rsidR="002C7BED" w:rsidRPr="00696AD7" w:rsidRDefault="002C7BED" w:rsidP="002C7BED">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項目</w:t>
            </w:r>
          </w:p>
        </w:tc>
        <w:tc>
          <w:tcPr>
            <w:tcW w:w="2663" w:type="dxa"/>
            <w:shd w:val="clear" w:color="auto" w:fill="auto"/>
          </w:tcPr>
          <w:p w:rsidR="002C7BED" w:rsidRPr="00696AD7" w:rsidRDefault="002C7BED" w:rsidP="002C7BED">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經費</w:t>
            </w:r>
            <w:r w:rsidRPr="00696AD7">
              <w:rPr>
                <w:rFonts w:eastAsia="標楷體"/>
                <w:b/>
                <w:color w:val="000000" w:themeColor="text1"/>
                <w:sz w:val="26"/>
                <w:szCs w:val="26"/>
              </w:rPr>
              <w:t>(</w:t>
            </w:r>
            <w:r w:rsidRPr="00696AD7">
              <w:rPr>
                <w:rFonts w:eastAsia="標楷體"/>
                <w:b/>
                <w:color w:val="000000" w:themeColor="text1"/>
                <w:sz w:val="26"/>
                <w:szCs w:val="26"/>
              </w:rPr>
              <w:t>元</w:t>
            </w:r>
            <w:r w:rsidRPr="00696AD7">
              <w:rPr>
                <w:rFonts w:eastAsia="標楷體"/>
                <w:b/>
                <w:color w:val="000000" w:themeColor="text1"/>
                <w:sz w:val="26"/>
                <w:szCs w:val="26"/>
              </w:rPr>
              <w:t>)</w:t>
            </w:r>
          </w:p>
        </w:tc>
      </w:tr>
      <w:tr w:rsidR="00696AD7" w:rsidRPr="00696AD7" w:rsidTr="00C45AB2">
        <w:trPr>
          <w:trHeight w:val="471"/>
          <w:jc w:val="center"/>
        </w:trPr>
        <w:tc>
          <w:tcPr>
            <w:tcW w:w="988" w:type="dxa"/>
            <w:shd w:val="clear" w:color="auto" w:fill="auto"/>
          </w:tcPr>
          <w:p w:rsidR="002C7BED" w:rsidRPr="00696AD7" w:rsidRDefault="002C7BED" w:rsidP="00001DC5">
            <w:pPr>
              <w:spacing w:line="300" w:lineRule="exact"/>
              <w:rPr>
                <w:rFonts w:eastAsia="標楷體"/>
                <w:color w:val="000000" w:themeColor="text1"/>
                <w:sz w:val="26"/>
                <w:szCs w:val="26"/>
              </w:rPr>
            </w:pPr>
          </w:p>
        </w:tc>
        <w:tc>
          <w:tcPr>
            <w:tcW w:w="4061" w:type="dxa"/>
          </w:tcPr>
          <w:p w:rsidR="002C7BED" w:rsidRPr="00696AD7" w:rsidRDefault="002C7BED" w:rsidP="00001DC5">
            <w:pPr>
              <w:spacing w:line="300" w:lineRule="exact"/>
              <w:rPr>
                <w:rFonts w:eastAsia="標楷體"/>
                <w:color w:val="000000" w:themeColor="text1"/>
                <w:sz w:val="26"/>
                <w:szCs w:val="26"/>
              </w:rPr>
            </w:pPr>
          </w:p>
        </w:tc>
        <w:tc>
          <w:tcPr>
            <w:tcW w:w="2663" w:type="dxa"/>
            <w:shd w:val="clear" w:color="auto" w:fill="auto"/>
          </w:tcPr>
          <w:p w:rsidR="002C7BED" w:rsidRPr="00696AD7" w:rsidRDefault="002C7BED" w:rsidP="00001DC5">
            <w:pPr>
              <w:spacing w:line="300" w:lineRule="exact"/>
              <w:rPr>
                <w:rFonts w:eastAsia="標楷體"/>
                <w:color w:val="000000" w:themeColor="text1"/>
                <w:sz w:val="26"/>
                <w:szCs w:val="26"/>
              </w:rPr>
            </w:pPr>
          </w:p>
        </w:tc>
      </w:tr>
      <w:tr w:rsidR="00696AD7" w:rsidRPr="00696AD7" w:rsidTr="00802E91">
        <w:trPr>
          <w:trHeight w:val="538"/>
          <w:jc w:val="center"/>
        </w:trPr>
        <w:tc>
          <w:tcPr>
            <w:tcW w:w="988" w:type="dxa"/>
            <w:shd w:val="clear" w:color="auto" w:fill="auto"/>
          </w:tcPr>
          <w:p w:rsidR="002C7BED" w:rsidRPr="00696AD7" w:rsidRDefault="002C7BED" w:rsidP="00802E91">
            <w:pPr>
              <w:spacing w:line="320" w:lineRule="exact"/>
              <w:rPr>
                <w:rFonts w:eastAsia="標楷體"/>
                <w:color w:val="000000" w:themeColor="text1"/>
                <w:sz w:val="26"/>
                <w:szCs w:val="26"/>
              </w:rPr>
            </w:pPr>
            <w:r w:rsidRPr="00696AD7">
              <w:rPr>
                <w:rFonts w:eastAsia="標楷體"/>
                <w:color w:val="000000" w:themeColor="text1"/>
                <w:sz w:val="26"/>
                <w:szCs w:val="26"/>
              </w:rPr>
              <w:t>合計</w:t>
            </w:r>
          </w:p>
        </w:tc>
        <w:tc>
          <w:tcPr>
            <w:tcW w:w="6724" w:type="dxa"/>
            <w:gridSpan w:val="2"/>
          </w:tcPr>
          <w:p w:rsidR="002C7BED" w:rsidRPr="00696AD7" w:rsidRDefault="002C7BED" w:rsidP="002C7BED">
            <w:pPr>
              <w:spacing w:line="320" w:lineRule="exact"/>
              <w:jc w:val="right"/>
              <w:rPr>
                <w:rFonts w:eastAsia="標楷體"/>
                <w:color w:val="000000" w:themeColor="text1"/>
                <w:sz w:val="26"/>
                <w:szCs w:val="26"/>
              </w:rPr>
            </w:pPr>
            <w:r w:rsidRPr="00696AD7">
              <w:rPr>
                <w:rFonts w:eastAsia="標楷體"/>
                <w:b/>
                <w:color w:val="000000" w:themeColor="text1"/>
                <w:sz w:val="26"/>
                <w:szCs w:val="26"/>
              </w:rPr>
              <w:t>元</w:t>
            </w:r>
          </w:p>
        </w:tc>
      </w:tr>
    </w:tbl>
    <w:p w:rsidR="002C7BED" w:rsidRPr="00696AD7" w:rsidRDefault="002C7BED" w:rsidP="002C7BED">
      <w:pPr>
        <w:pStyle w:val="ae"/>
        <w:numPr>
          <w:ilvl w:val="0"/>
          <w:numId w:val="34"/>
        </w:numPr>
        <w:spacing w:line="400" w:lineRule="exact"/>
        <w:ind w:leftChars="0" w:left="1134" w:hanging="294"/>
        <w:rPr>
          <w:rFonts w:ascii="Times New Roman" w:eastAsia="標楷體" w:hAnsi="Times New Roman" w:cs="Times New Roman"/>
          <w:color w:val="000000" w:themeColor="text1"/>
          <w:sz w:val="26"/>
          <w:szCs w:val="26"/>
        </w:rPr>
      </w:pPr>
      <w:r w:rsidRPr="00696AD7">
        <w:rPr>
          <w:rFonts w:ascii="Times New Roman" w:eastAsia="標楷體" w:hAnsi="Times New Roman" w:cs="Times New Roman"/>
          <w:color w:val="000000" w:themeColor="text1"/>
          <w:sz w:val="26"/>
          <w:szCs w:val="26"/>
        </w:rPr>
        <w:t>各項目</w:t>
      </w:r>
      <w:r w:rsidR="00C45AB2" w:rsidRPr="00696AD7">
        <w:rPr>
          <w:rFonts w:ascii="Times New Roman" w:eastAsia="標楷體" w:hAnsi="Times New Roman" w:cs="Times New Roman"/>
          <w:color w:val="000000" w:themeColor="text1"/>
          <w:sz w:val="26"/>
          <w:szCs w:val="26"/>
        </w:rPr>
        <w:t>計畫</w:t>
      </w:r>
      <w:r w:rsidRPr="00696AD7">
        <w:rPr>
          <w:rFonts w:ascii="Times New Roman" w:eastAsia="標楷體" w:hAnsi="Times New Roman" w:cs="Times New Roman"/>
          <w:color w:val="000000" w:themeColor="text1"/>
          <w:sz w:val="26"/>
          <w:szCs w:val="26"/>
        </w:rPr>
        <w:t>說明</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404"/>
        <w:gridCol w:w="1199"/>
        <w:gridCol w:w="1752"/>
        <w:gridCol w:w="2402"/>
        <w:gridCol w:w="1985"/>
        <w:gridCol w:w="1562"/>
      </w:tblGrid>
      <w:tr w:rsidR="00696AD7" w:rsidRPr="00696AD7" w:rsidTr="00C45AB2">
        <w:trPr>
          <w:trHeight w:val="384"/>
          <w:jc w:val="center"/>
        </w:trPr>
        <w:tc>
          <w:tcPr>
            <w:tcW w:w="751" w:type="dxa"/>
            <w:shd w:val="clear" w:color="auto" w:fill="auto"/>
          </w:tcPr>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項次</w:t>
            </w:r>
          </w:p>
        </w:tc>
        <w:tc>
          <w:tcPr>
            <w:tcW w:w="1404" w:type="dxa"/>
          </w:tcPr>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項目</w:t>
            </w:r>
          </w:p>
        </w:tc>
        <w:tc>
          <w:tcPr>
            <w:tcW w:w="1199" w:type="dxa"/>
            <w:shd w:val="clear" w:color="auto" w:fill="auto"/>
          </w:tcPr>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經費</w:t>
            </w:r>
            <w:r w:rsidRPr="00696AD7">
              <w:rPr>
                <w:rFonts w:eastAsia="標楷體"/>
                <w:b/>
                <w:color w:val="000000" w:themeColor="text1"/>
                <w:sz w:val="26"/>
                <w:szCs w:val="26"/>
              </w:rPr>
              <w:t>(</w:t>
            </w:r>
            <w:r w:rsidRPr="00696AD7">
              <w:rPr>
                <w:rFonts w:eastAsia="標楷體"/>
                <w:b/>
                <w:color w:val="000000" w:themeColor="text1"/>
                <w:sz w:val="26"/>
                <w:szCs w:val="26"/>
              </w:rPr>
              <w:t>元</w:t>
            </w:r>
            <w:r w:rsidRPr="00696AD7">
              <w:rPr>
                <w:rFonts w:eastAsia="標楷體"/>
                <w:b/>
                <w:color w:val="000000" w:themeColor="text1"/>
                <w:sz w:val="26"/>
                <w:szCs w:val="26"/>
              </w:rPr>
              <w:t>)</w:t>
            </w:r>
          </w:p>
        </w:tc>
        <w:tc>
          <w:tcPr>
            <w:tcW w:w="1752" w:type="dxa"/>
          </w:tcPr>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現況分析</w:t>
            </w:r>
          </w:p>
        </w:tc>
        <w:tc>
          <w:tcPr>
            <w:tcW w:w="2402" w:type="dxa"/>
            <w:shd w:val="clear" w:color="auto" w:fill="auto"/>
          </w:tcPr>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合理資金運用</w:t>
            </w:r>
          </w:p>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之具體內容</w:t>
            </w:r>
          </w:p>
        </w:tc>
        <w:tc>
          <w:tcPr>
            <w:tcW w:w="1985" w:type="dxa"/>
            <w:shd w:val="clear" w:color="auto" w:fill="auto"/>
          </w:tcPr>
          <w:p w:rsidR="002C7BED" w:rsidRPr="00696AD7" w:rsidRDefault="002C7BED"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必要性評估</w:t>
            </w:r>
          </w:p>
        </w:tc>
        <w:tc>
          <w:tcPr>
            <w:tcW w:w="1562" w:type="dxa"/>
          </w:tcPr>
          <w:p w:rsidR="006B5503" w:rsidRPr="00696AD7" w:rsidRDefault="00FC0BDE"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預計</w:t>
            </w:r>
          </w:p>
          <w:p w:rsidR="002C7BED" w:rsidRPr="00696AD7" w:rsidRDefault="00FC0BDE" w:rsidP="00C45AB2">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受惠人數</w:t>
            </w:r>
          </w:p>
        </w:tc>
      </w:tr>
      <w:tr w:rsidR="00696AD7" w:rsidRPr="00696AD7" w:rsidTr="00C45AB2">
        <w:trPr>
          <w:trHeight w:val="1348"/>
          <w:jc w:val="center"/>
        </w:trPr>
        <w:tc>
          <w:tcPr>
            <w:tcW w:w="751" w:type="dxa"/>
            <w:shd w:val="clear" w:color="auto" w:fill="auto"/>
          </w:tcPr>
          <w:p w:rsidR="002C7BED" w:rsidRPr="00696AD7" w:rsidRDefault="002C7BED" w:rsidP="00001DC5">
            <w:pPr>
              <w:spacing w:line="300" w:lineRule="exact"/>
              <w:jc w:val="both"/>
              <w:rPr>
                <w:rFonts w:eastAsia="標楷體"/>
                <w:color w:val="000000" w:themeColor="text1"/>
                <w:sz w:val="26"/>
                <w:szCs w:val="26"/>
              </w:rPr>
            </w:pPr>
          </w:p>
        </w:tc>
        <w:tc>
          <w:tcPr>
            <w:tcW w:w="1404" w:type="dxa"/>
          </w:tcPr>
          <w:p w:rsidR="002C7BED" w:rsidRPr="00696AD7" w:rsidRDefault="002C7BED" w:rsidP="00001DC5">
            <w:pPr>
              <w:spacing w:line="300" w:lineRule="exact"/>
              <w:jc w:val="both"/>
              <w:rPr>
                <w:rFonts w:eastAsia="標楷體"/>
                <w:color w:val="000000" w:themeColor="text1"/>
                <w:sz w:val="26"/>
                <w:szCs w:val="26"/>
              </w:rPr>
            </w:pPr>
          </w:p>
        </w:tc>
        <w:tc>
          <w:tcPr>
            <w:tcW w:w="1199" w:type="dxa"/>
            <w:shd w:val="clear" w:color="auto" w:fill="auto"/>
          </w:tcPr>
          <w:p w:rsidR="002C7BED" w:rsidRPr="00696AD7" w:rsidRDefault="002C7BED" w:rsidP="00001DC5">
            <w:pPr>
              <w:spacing w:line="300" w:lineRule="exact"/>
              <w:jc w:val="both"/>
              <w:rPr>
                <w:rFonts w:eastAsia="標楷體"/>
                <w:color w:val="000000" w:themeColor="text1"/>
                <w:sz w:val="26"/>
                <w:szCs w:val="26"/>
              </w:rPr>
            </w:pPr>
          </w:p>
        </w:tc>
        <w:tc>
          <w:tcPr>
            <w:tcW w:w="1752" w:type="dxa"/>
          </w:tcPr>
          <w:p w:rsidR="002C7BED" w:rsidRPr="00696AD7" w:rsidRDefault="002C7BED" w:rsidP="00001DC5">
            <w:pPr>
              <w:spacing w:line="300" w:lineRule="exact"/>
              <w:jc w:val="both"/>
              <w:rPr>
                <w:rFonts w:eastAsia="標楷體"/>
                <w:color w:val="000000" w:themeColor="text1"/>
                <w:sz w:val="26"/>
                <w:szCs w:val="26"/>
              </w:rPr>
            </w:pPr>
          </w:p>
        </w:tc>
        <w:tc>
          <w:tcPr>
            <w:tcW w:w="2402" w:type="dxa"/>
            <w:shd w:val="clear" w:color="auto" w:fill="auto"/>
          </w:tcPr>
          <w:p w:rsidR="002C7BED" w:rsidRPr="00696AD7" w:rsidRDefault="002C7BED" w:rsidP="00001DC5">
            <w:pPr>
              <w:pStyle w:val="ae"/>
              <w:spacing w:line="300" w:lineRule="exact"/>
              <w:ind w:leftChars="0" w:left="0"/>
              <w:jc w:val="both"/>
              <w:rPr>
                <w:rFonts w:ascii="Times New Roman" w:eastAsia="標楷體" w:hAnsi="Times New Roman" w:cs="Times New Roman"/>
                <w:color w:val="000000" w:themeColor="text1"/>
              </w:rPr>
            </w:pPr>
            <w:r w:rsidRPr="00696AD7">
              <w:rPr>
                <w:rFonts w:ascii="Times New Roman" w:eastAsia="標楷體" w:hAnsi="Times New Roman" w:cs="Times New Roman"/>
                <w:color w:val="000000" w:themeColor="text1"/>
              </w:rPr>
              <w:t>(</w:t>
            </w:r>
            <w:r w:rsidRPr="00696AD7">
              <w:rPr>
                <w:rFonts w:ascii="Times New Roman" w:eastAsia="標楷體" w:hAnsi="Times New Roman" w:cs="Times New Roman"/>
                <w:color w:val="000000" w:themeColor="text1"/>
              </w:rPr>
              <w:t>請條列式說明</w:t>
            </w:r>
            <w:r w:rsidRPr="00696AD7">
              <w:rPr>
                <w:rFonts w:ascii="Times New Roman" w:eastAsia="標楷體" w:hAnsi="Times New Roman" w:cs="Times New Roman"/>
                <w:color w:val="000000" w:themeColor="text1"/>
              </w:rPr>
              <w:t>)</w:t>
            </w:r>
          </w:p>
          <w:p w:rsidR="002C7BED" w:rsidRPr="00696AD7" w:rsidRDefault="002C7BED" w:rsidP="00001DC5">
            <w:pPr>
              <w:pStyle w:val="ae"/>
              <w:spacing w:line="300" w:lineRule="exact"/>
              <w:ind w:leftChars="0" w:left="0"/>
              <w:jc w:val="both"/>
              <w:rPr>
                <w:rFonts w:ascii="Times New Roman" w:eastAsia="標楷體" w:hAnsi="Times New Roman" w:cs="Times New Roman"/>
                <w:color w:val="000000" w:themeColor="text1"/>
              </w:rPr>
            </w:pPr>
          </w:p>
        </w:tc>
        <w:tc>
          <w:tcPr>
            <w:tcW w:w="1985" w:type="dxa"/>
            <w:shd w:val="clear" w:color="auto" w:fill="auto"/>
          </w:tcPr>
          <w:p w:rsidR="002C7BED" w:rsidRPr="00696AD7" w:rsidRDefault="00C45AB2" w:rsidP="00001DC5">
            <w:pPr>
              <w:pStyle w:val="ae"/>
              <w:spacing w:line="300" w:lineRule="exact"/>
              <w:ind w:leftChars="0" w:left="0"/>
              <w:jc w:val="both"/>
              <w:rPr>
                <w:rFonts w:ascii="Times New Roman" w:eastAsia="標楷體" w:hAnsi="Times New Roman" w:cs="Times New Roman"/>
                <w:color w:val="000000" w:themeColor="text1"/>
              </w:rPr>
            </w:pPr>
            <w:r w:rsidRPr="00696AD7">
              <w:rPr>
                <w:rFonts w:ascii="Times New Roman" w:eastAsia="標楷體" w:hAnsi="Times New Roman" w:cs="Times New Roman"/>
                <w:color w:val="000000" w:themeColor="text1"/>
              </w:rPr>
              <w:t>(</w:t>
            </w:r>
            <w:r w:rsidRPr="00696AD7">
              <w:rPr>
                <w:rFonts w:ascii="Times New Roman" w:eastAsia="標楷體" w:hAnsi="Times New Roman" w:cs="Times New Roman"/>
                <w:color w:val="000000" w:themeColor="text1"/>
              </w:rPr>
              <w:t>請條列式說明</w:t>
            </w:r>
            <w:r w:rsidRPr="00696AD7">
              <w:rPr>
                <w:rFonts w:ascii="Times New Roman" w:eastAsia="標楷體" w:hAnsi="Times New Roman" w:cs="Times New Roman"/>
                <w:color w:val="000000" w:themeColor="text1"/>
              </w:rPr>
              <w:t>)</w:t>
            </w:r>
          </w:p>
        </w:tc>
        <w:tc>
          <w:tcPr>
            <w:tcW w:w="1562" w:type="dxa"/>
          </w:tcPr>
          <w:p w:rsidR="002C7BED" w:rsidRPr="00696AD7" w:rsidRDefault="002C7BED" w:rsidP="00001DC5">
            <w:pPr>
              <w:spacing w:line="300" w:lineRule="exact"/>
              <w:jc w:val="both"/>
              <w:rPr>
                <w:rFonts w:eastAsia="標楷體"/>
                <w:color w:val="000000" w:themeColor="text1"/>
                <w:sz w:val="26"/>
                <w:szCs w:val="26"/>
              </w:rPr>
            </w:pPr>
          </w:p>
        </w:tc>
      </w:tr>
    </w:tbl>
    <w:p w:rsidR="006B5503" w:rsidRPr="00696AD7" w:rsidRDefault="006B5503" w:rsidP="00033CF2">
      <w:pPr>
        <w:pStyle w:val="ae"/>
        <w:numPr>
          <w:ilvl w:val="0"/>
          <w:numId w:val="39"/>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學雜費調整後之預期效益</w:t>
      </w:r>
    </w:p>
    <w:p w:rsidR="001E240C" w:rsidRPr="00696AD7" w:rsidRDefault="00EA4D44" w:rsidP="001E240C">
      <w:pPr>
        <w:pStyle w:val="ae"/>
        <w:numPr>
          <w:ilvl w:val="0"/>
          <w:numId w:val="39"/>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b/>
          <w:color w:val="000000" w:themeColor="text1"/>
          <w:sz w:val="28"/>
          <w:szCs w:val="28"/>
        </w:rPr>
        <w:t>11</w:t>
      </w:r>
      <w:r w:rsidR="00357A26" w:rsidRPr="00696AD7">
        <w:rPr>
          <w:rFonts w:ascii="Times New Roman" w:eastAsia="標楷體" w:hAnsi="Times New Roman" w:cs="Times New Roman" w:hint="eastAsia"/>
          <w:b/>
          <w:color w:val="000000" w:themeColor="text1"/>
          <w:sz w:val="28"/>
          <w:szCs w:val="28"/>
        </w:rPr>
        <w:t>3</w:t>
      </w:r>
      <w:r w:rsidRPr="00696AD7">
        <w:rPr>
          <w:rFonts w:ascii="Times New Roman" w:eastAsia="標楷體" w:hAnsi="Times New Roman" w:cs="Times New Roman"/>
          <w:b/>
          <w:color w:val="000000" w:themeColor="text1"/>
          <w:sz w:val="28"/>
          <w:szCs w:val="28"/>
        </w:rPr>
        <w:t>學年度</w:t>
      </w:r>
      <w:r w:rsidR="001E240C" w:rsidRPr="00696AD7">
        <w:rPr>
          <w:rFonts w:ascii="Times New Roman" w:eastAsia="標楷體" w:hAnsi="Times New Roman" w:cs="Times New Roman"/>
          <w:b/>
          <w:color w:val="000000" w:themeColor="text1"/>
          <w:sz w:val="28"/>
          <w:szCs w:val="28"/>
        </w:rPr>
        <w:t>學雜費調整後收費基準一覽表</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5"/>
        <w:gridCol w:w="923"/>
        <w:gridCol w:w="1054"/>
        <w:gridCol w:w="1054"/>
        <w:gridCol w:w="1054"/>
        <w:gridCol w:w="1055"/>
        <w:gridCol w:w="1054"/>
        <w:gridCol w:w="1054"/>
        <w:gridCol w:w="1055"/>
      </w:tblGrid>
      <w:tr w:rsidR="00696AD7" w:rsidRPr="00696AD7" w:rsidTr="007C14BB">
        <w:trPr>
          <w:cantSplit/>
          <w:trHeight w:val="673"/>
          <w:jc w:val="center"/>
        </w:trPr>
        <w:tc>
          <w:tcPr>
            <w:tcW w:w="725"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學制</w:t>
            </w:r>
          </w:p>
        </w:tc>
        <w:tc>
          <w:tcPr>
            <w:tcW w:w="923"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金額</w:t>
            </w:r>
          </w:p>
        </w:tc>
        <w:tc>
          <w:tcPr>
            <w:tcW w:w="1054"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醫學系</w:t>
            </w:r>
          </w:p>
        </w:tc>
        <w:tc>
          <w:tcPr>
            <w:tcW w:w="1054"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牙醫</w:t>
            </w:r>
          </w:p>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學系</w:t>
            </w:r>
          </w:p>
        </w:tc>
        <w:tc>
          <w:tcPr>
            <w:tcW w:w="1054"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醫學院</w:t>
            </w:r>
          </w:p>
        </w:tc>
        <w:tc>
          <w:tcPr>
            <w:tcW w:w="1055"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工學院</w:t>
            </w:r>
          </w:p>
        </w:tc>
        <w:tc>
          <w:tcPr>
            <w:tcW w:w="1054"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理農</w:t>
            </w:r>
          </w:p>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學院</w:t>
            </w:r>
          </w:p>
        </w:tc>
        <w:tc>
          <w:tcPr>
            <w:tcW w:w="1054"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商學院</w:t>
            </w:r>
          </w:p>
        </w:tc>
        <w:tc>
          <w:tcPr>
            <w:tcW w:w="1055" w:type="dxa"/>
            <w:tcBorders>
              <w:bottom w:val="double" w:sz="4" w:space="0" w:color="auto"/>
            </w:tcBorders>
            <w:vAlign w:val="center"/>
          </w:tcPr>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文法</w:t>
            </w:r>
          </w:p>
          <w:p w:rsidR="001E240C" w:rsidRPr="00696AD7" w:rsidRDefault="001E240C" w:rsidP="007C14BB">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學院</w:t>
            </w:r>
          </w:p>
        </w:tc>
      </w:tr>
      <w:tr w:rsidR="00696AD7" w:rsidRPr="00696AD7" w:rsidTr="007C14BB">
        <w:trPr>
          <w:cantSplit/>
          <w:trHeight w:val="474"/>
          <w:jc w:val="center"/>
        </w:trPr>
        <w:tc>
          <w:tcPr>
            <w:tcW w:w="725" w:type="dxa"/>
            <w:vMerge w:val="restart"/>
            <w:tcBorders>
              <w:top w:val="double" w:sz="4" w:space="0" w:color="auto"/>
              <w:left w:val="double" w:sz="4" w:space="0" w:color="auto"/>
              <w:bottom w:val="single" w:sz="12"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日</w:t>
            </w:r>
          </w:p>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間</w:t>
            </w:r>
          </w:p>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學</w:t>
            </w:r>
          </w:p>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制</w:t>
            </w:r>
          </w:p>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學</w:t>
            </w:r>
          </w:p>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士</w:t>
            </w:r>
          </w:p>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班</w:t>
            </w:r>
          </w:p>
        </w:tc>
        <w:tc>
          <w:tcPr>
            <w:tcW w:w="923" w:type="dxa"/>
            <w:tcBorders>
              <w:top w:val="double" w:sz="4" w:space="0" w:color="auto"/>
              <w:left w:val="single" w:sz="4" w:space="0" w:color="auto"/>
              <w:bottom w:val="single" w:sz="4"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調幅</w:t>
            </w:r>
          </w:p>
        </w:tc>
        <w:tc>
          <w:tcPr>
            <w:tcW w:w="1054" w:type="dxa"/>
            <w:tcBorders>
              <w:top w:val="doub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doub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doub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doub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doub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doub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double" w:sz="4" w:space="0" w:color="auto"/>
              <w:left w:val="single" w:sz="4" w:space="0" w:color="auto"/>
              <w:bottom w:val="single" w:sz="4" w:space="0" w:color="auto"/>
              <w:right w:val="double" w:sz="4" w:space="0" w:color="auto"/>
            </w:tcBorders>
          </w:tcPr>
          <w:p w:rsidR="001E240C" w:rsidRPr="00696AD7" w:rsidRDefault="001E240C" w:rsidP="007C14BB">
            <w:pPr>
              <w:spacing w:line="320" w:lineRule="exact"/>
              <w:rPr>
                <w:rFonts w:eastAsia="標楷體"/>
                <w:color w:val="000000" w:themeColor="text1"/>
                <w:sz w:val="26"/>
                <w:szCs w:val="26"/>
              </w:rPr>
            </w:pPr>
          </w:p>
        </w:tc>
      </w:tr>
      <w:tr w:rsidR="00696AD7" w:rsidRPr="00696AD7" w:rsidTr="007C14BB">
        <w:trPr>
          <w:cantSplit/>
          <w:trHeight w:val="334"/>
          <w:jc w:val="center"/>
        </w:trPr>
        <w:tc>
          <w:tcPr>
            <w:tcW w:w="725" w:type="dxa"/>
            <w:vMerge/>
            <w:tcBorders>
              <w:top w:val="single" w:sz="12" w:space="0" w:color="auto"/>
              <w:left w:val="double" w:sz="4" w:space="0" w:color="auto"/>
              <w:bottom w:val="single" w:sz="12"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學費</w:t>
            </w: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single" w:sz="4" w:space="0" w:color="auto"/>
              <w:right w:val="double" w:sz="4" w:space="0" w:color="auto"/>
            </w:tcBorders>
          </w:tcPr>
          <w:p w:rsidR="001E240C" w:rsidRPr="00696AD7" w:rsidRDefault="001E240C" w:rsidP="007C14BB">
            <w:pPr>
              <w:spacing w:line="320" w:lineRule="exact"/>
              <w:rPr>
                <w:rFonts w:eastAsia="標楷體"/>
                <w:color w:val="000000" w:themeColor="text1"/>
                <w:sz w:val="26"/>
                <w:szCs w:val="26"/>
              </w:rPr>
            </w:pPr>
          </w:p>
        </w:tc>
      </w:tr>
      <w:tr w:rsidR="00696AD7" w:rsidRPr="00696AD7" w:rsidTr="007C14BB">
        <w:trPr>
          <w:cantSplit/>
          <w:trHeight w:val="334"/>
          <w:jc w:val="center"/>
        </w:trPr>
        <w:tc>
          <w:tcPr>
            <w:tcW w:w="725" w:type="dxa"/>
            <w:vMerge/>
            <w:tcBorders>
              <w:top w:val="single" w:sz="12" w:space="0" w:color="auto"/>
              <w:left w:val="double" w:sz="4" w:space="0" w:color="auto"/>
              <w:bottom w:val="single" w:sz="12"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雜費</w:t>
            </w: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single" w:sz="4" w:space="0" w:color="auto"/>
              <w:right w:val="double" w:sz="4" w:space="0" w:color="auto"/>
            </w:tcBorders>
          </w:tcPr>
          <w:p w:rsidR="001E240C" w:rsidRPr="00696AD7" w:rsidRDefault="001E240C" w:rsidP="007C14BB">
            <w:pPr>
              <w:spacing w:line="320" w:lineRule="exact"/>
              <w:rPr>
                <w:rFonts w:eastAsia="標楷體"/>
                <w:color w:val="000000" w:themeColor="text1"/>
                <w:sz w:val="26"/>
                <w:szCs w:val="26"/>
              </w:rPr>
            </w:pPr>
          </w:p>
        </w:tc>
      </w:tr>
      <w:tr w:rsidR="00696AD7" w:rsidRPr="00696AD7" w:rsidTr="007C14BB">
        <w:trPr>
          <w:cantSplit/>
          <w:trHeight w:val="334"/>
          <w:jc w:val="center"/>
        </w:trPr>
        <w:tc>
          <w:tcPr>
            <w:tcW w:w="725" w:type="dxa"/>
            <w:vMerge/>
            <w:tcBorders>
              <w:top w:val="single" w:sz="12" w:space="0" w:color="auto"/>
              <w:left w:val="double" w:sz="4" w:space="0" w:color="auto"/>
              <w:bottom w:val="single" w:sz="12"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合計</w:t>
            </w: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single" w:sz="4" w:space="0" w:color="auto"/>
              <w:right w:val="double" w:sz="4" w:space="0" w:color="auto"/>
            </w:tcBorders>
          </w:tcPr>
          <w:p w:rsidR="001E240C" w:rsidRPr="00696AD7" w:rsidRDefault="001E240C" w:rsidP="007C14BB">
            <w:pPr>
              <w:spacing w:line="320" w:lineRule="exact"/>
              <w:rPr>
                <w:rFonts w:eastAsia="標楷體"/>
                <w:color w:val="000000" w:themeColor="text1"/>
                <w:sz w:val="26"/>
                <w:szCs w:val="26"/>
              </w:rPr>
            </w:pPr>
          </w:p>
        </w:tc>
      </w:tr>
      <w:tr w:rsidR="00696AD7" w:rsidRPr="00696AD7" w:rsidTr="007C14BB">
        <w:trPr>
          <w:cantSplit/>
          <w:trHeight w:val="334"/>
          <w:jc w:val="center"/>
        </w:trPr>
        <w:tc>
          <w:tcPr>
            <w:tcW w:w="725" w:type="dxa"/>
            <w:vMerge/>
            <w:tcBorders>
              <w:top w:val="single" w:sz="12" w:space="0" w:color="auto"/>
              <w:left w:val="double" w:sz="4" w:space="0" w:color="auto"/>
              <w:bottom w:val="double" w:sz="4"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p>
        </w:tc>
        <w:tc>
          <w:tcPr>
            <w:tcW w:w="923" w:type="dxa"/>
            <w:tcBorders>
              <w:top w:val="single" w:sz="4" w:space="0" w:color="auto"/>
              <w:left w:val="single" w:sz="4" w:space="0" w:color="auto"/>
              <w:bottom w:val="double" w:sz="4" w:space="0" w:color="auto"/>
              <w:right w:val="single" w:sz="4" w:space="0" w:color="auto"/>
            </w:tcBorders>
            <w:vAlign w:val="center"/>
          </w:tcPr>
          <w:p w:rsidR="001E240C" w:rsidRPr="00696AD7" w:rsidRDefault="001E240C" w:rsidP="007C14BB">
            <w:pPr>
              <w:spacing w:line="320" w:lineRule="exact"/>
              <w:jc w:val="center"/>
              <w:rPr>
                <w:rFonts w:eastAsia="標楷體"/>
                <w:color w:val="000000" w:themeColor="text1"/>
                <w:sz w:val="26"/>
                <w:szCs w:val="26"/>
              </w:rPr>
            </w:pPr>
            <w:r w:rsidRPr="00696AD7">
              <w:rPr>
                <w:rFonts w:eastAsia="標楷體"/>
                <w:color w:val="000000" w:themeColor="text1"/>
                <w:sz w:val="26"/>
                <w:szCs w:val="26"/>
              </w:rPr>
              <w:t>11</w:t>
            </w:r>
            <w:r w:rsidR="00E249D6" w:rsidRPr="00696AD7">
              <w:rPr>
                <w:rFonts w:eastAsia="標楷體" w:hint="eastAsia"/>
                <w:color w:val="000000" w:themeColor="text1"/>
                <w:sz w:val="26"/>
                <w:szCs w:val="26"/>
              </w:rPr>
              <w:t>2</w:t>
            </w:r>
            <w:r w:rsidRPr="00696AD7">
              <w:rPr>
                <w:rFonts w:eastAsia="標楷體"/>
                <w:color w:val="000000" w:themeColor="text1"/>
                <w:sz w:val="26"/>
                <w:szCs w:val="26"/>
              </w:rPr>
              <w:t>學年度收費標準</w:t>
            </w:r>
          </w:p>
        </w:tc>
        <w:tc>
          <w:tcPr>
            <w:tcW w:w="1054" w:type="dxa"/>
            <w:tcBorders>
              <w:top w:val="single" w:sz="4" w:space="0" w:color="auto"/>
              <w:left w:val="single" w:sz="4" w:space="0" w:color="auto"/>
              <w:bottom w:val="doub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doub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doub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doub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doub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4" w:type="dxa"/>
            <w:tcBorders>
              <w:top w:val="single" w:sz="4" w:space="0" w:color="auto"/>
              <w:left w:val="single" w:sz="4" w:space="0" w:color="auto"/>
              <w:bottom w:val="double" w:sz="4" w:space="0" w:color="auto"/>
              <w:right w:val="single" w:sz="4" w:space="0" w:color="auto"/>
            </w:tcBorders>
          </w:tcPr>
          <w:p w:rsidR="001E240C" w:rsidRPr="00696AD7" w:rsidRDefault="001E240C" w:rsidP="007C14BB">
            <w:pPr>
              <w:spacing w:line="320" w:lineRule="exact"/>
              <w:rPr>
                <w:rFonts w:eastAsia="標楷體"/>
                <w:color w:val="000000" w:themeColor="text1"/>
                <w:sz w:val="26"/>
                <w:szCs w:val="26"/>
              </w:rPr>
            </w:pPr>
          </w:p>
        </w:tc>
        <w:tc>
          <w:tcPr>
            <w:tcW w:w="1055" w:type="dxa"/>
            <w:tcBorders>
              <w:top w:val="single" w:sz="4" w:space="0" w:color="auto"/>
              <w:left w:val="single" w:sz="4" w:space="0" w:color="auto"/>
              <w:bottom w:val="double" w:sz="4" w:space="0" w:color="auto"/>
              <w:right w:val="double" w:sz="4" w:space="0" w:color="auto"/>
            </w:tcBorders>
          </w:tcPr>
          <w:p w:rsidR="001E240C" w:rsidRPr="00696AD7" w:rsidRDefault="001E240C" w:rsidP="007C14BB">
            <w:pPr>
              <w:spacing w:line="320" w:lineRule="exact"/>
              <w:rPr>
                <w:rFonts w:eastAsia="標楷體"/>
                <w:color w:val="000000" w:themeColor="text1"/>
                <w:sz w:val="26"/>
                <w:szCs w:val="26"/>
              </w:rPr>
            </w:pPr>
          </w:p>
        </w:tc>
      </w:tr>
    </w:tbl>
    <w:p w:rsidR="001E240C" w:rsidRPr="00696AD7" w:rsidRDefault="001E240C" w:rsidP="001E240C">
      <w:pPr>
        <w:spacing w:line="320" w:lineRule="exact"/>
        <w:rPr>
          <w:rFonts w:eastAsia="標楷體"/>
          <w:color w:val="000000" w:themeColor="text1"/>
          <w:sz w:val="22"/>
          <w:szCs w:val="20"/>
        </w:rPr>
      </w:pPr>
      <w:r w:rsidRPr="00696AD7">
        <w:rPr>
          <w:rFonts w:eastAsia="標楷體"/>
          <w:color w:val="000000" w:themeColor="text1"/>
          <w:sz w:val="20"/>
          <w:szCs w:val="20"/>
        </w:rPr>
        <w:t xml:space="preserve">    </w:t>
      </w:r>
      <w:r w:rsidRPr="00696AD7">
        <w:rPr>
          <w:rFonts w:eastAsia="標楷體"/>
          <w:color w:val="000000" w:themeColor="text1"/>
          <w:sz w:val="22"/>
          <w:szCs w:val="20"/>
        </w:rPr>
        <w:t xml:space="preserve">  </w:t>
      </w:r>
      <w:r w:rsidRPr="00696AD7">
        <w:rPr>
          <w:rFonts w:eastAsia="標楷體"/>
          <w:color w:val="000000" w:themeColor="text1"/>
          <w:sz w:val="22"/>
          <w:szCs w:val="20"/>
        </w:rPr>
        <w:t>註：</w:t>
      </w:r>
    </w:p>
    <w:p w:rsidR="001E240C" w:rsidRPr="00696AD7" w:rsidRDefault="001E240C" w:rsidP="001E240C">
      <w:pPr>
        <w:numPr>
          <w:ilvl w:val="0"/>
          <w:numId w:val="2"/>
        </w:numPr>
        <w:adjustRightInd w:val="0"/>
        <w:snapToGrid w:val="0"/>
        <w:spacing w:line="320" w:lineRule="exact"/>
        <w:ind w:left="984"/>
        <w:rPr>
          <w:rFonts w:eastAsia="標楷體"/>
          <w:color w:val="000000" w:themeColor="text1"/>
          <w:sz w:val="22"/>
          <w:szCs w:val="20"/>
        </w:rPr>
      </w:pPr>
      <w:r w:rsidRPr="00696AD7">
        <w:rPr>
          <w:rFonts w:eastAsia="標楷體"/>
          <w:color w:val="000000" w:themeColor="text1"/>
          <w:sz w:val="22"/>
          <w:szCs w:val="20"/>
        </w:rPr>
        <w:t>學雜費收費基準之核定，以「醫學系」、「牙醫系」、「醫學院」、「工學院」、「理農學院」、「商學院」、「文法學院」等</w:t>
      </w:r>
      <w:r w:rsidRPr="00696AD7">
        <w:rPr>
          <w:rFonts w:eastAsia="標楷體"/>
          <w:color w:val="000000" w:themeColor="text1"/>
          <w:sz w:val="22"/>
          <w:szCs w:val="20"/>
        </w:rPr>
        <w:t>7</w:t>
      </w:r>
      <w:r w:rsidRPr="00696AD7">
        <w:rPr>
          <w:rFonts w:eastAsia="標楷體"/>
          <w:color w:val="000000" w:themeColor="text1"/>
          <w:sz w:val="22"/>
          <w:szCs w:val="20"/>
        </w:rPr>
        <w:t>大類收費領域作區分，由學校按學院及系所性質或類型自行歸類參照。</w:t>
      </w:r>
    </w:p>
    <w:p w:rsidR="001E240C" w:rsidRPr="00696AD7" w:rsidRDefault="00EA4D44" w:rsidP="001E240C">
      <w:pPr>
        <w:numPr>
          <w:ilvl w:val="0"/>
          <w:numId w:val="2"/>
        </w:numPr>
        <w:adjustRightInd w:val="0"/>
        <w:snapToGrid w:val="0"/>
        <w:spacing w:line="320" w:lineRule="exact"/>
        <w:ind w:left="984"/>
        <w:rPr>
          <w:rFonts w:eastAsia="標楷體"/>
          <w:color w:val="000000" w:themeColor="text1"/>
          <w:sz w:val="22"/>
          <w:szCs w:val="20"/>
        </w:rPr>
      </w:pPr>
      <w:r w:rsidRPr="00696AD7">
        <w:rPr>
          <w:rFonts w:eastAsia="標楷體"/>
          <w:color w:val="000000" w:themeColor="text1"/>
          <w:sz w:val="22"/>
          <w:szCs w:val="20"/>
        </w:rPr>
        <w:t>11</w:t>
      </w:r>
      <w:r w:rsidR="00E249D6" w:rsidRPr="00696AD7">
        <w:rPr>
          <w:rFonts w:eastAsia="標楷體" w:hint="eastAsia"/>
          <w:color w:val="000000" w:themeColor="text1"/>
          <w:sz w:val="22"/>
          <w:szCs w:val="20"/>
        </w:rPr>
        <w:t>3</w:t>
      </w:r>
      <w:r w:rsidRPr="00696AD7">
        <w:rPr>
          <w:rFonts w:eastAsia="標楷體"/>
          <w:color w:val="000000" w:themeColor="text1"/>
          <w:sz w:val="22"/>
          <w:szCs w:val="20"/>
        </w:rPr>
        <w:t>學年度</w:t>
      </w:r>
      <w:r w:rsidR="001E240C" w:rsidRPr="00696AD7">
        <w:rPr>
          <w:rFonts w:eastAsia="標楷體"/>
          <w:color w:val="000000" w:themeColor="text1"/>
          <w:sz w:val="22"/>
          <w:szCs w:val="20"/>
        </w:rPr>
        <w:t>學雜費基本調幅為</w:t>
      </w:r>
      <w:r w:rsidR="001E240C" w:rsidRPr="00696AD7">
        <w:rPr>
          <w:rFonts w:eastAsia="標楷體"/>
          <w:color w:val="000000" w:themeColor="text1"/>
          <w:sz w:val="22"/>
          <w:szCs w:val="20"/>
        </w:rPr>
        <w:t>0.</w:t>
      </w:r>
      <w:r w:rsidR="00F4009B">
        <w:rPr>
          <w:rFonts w:eastAsia="標楷體" w:hint="eastAsia"/>
          <w:color w:val="000000" w:themeColor="text1"/>
          <w:sz w:val="22"/>
          <w:szCs w:val="20"/>
        </w:rPr>
        <w:t>61</w:t>
      </w:r>
      <w:bookmarkStart w:id="7" w:name="_GoBack"/>
      <w:bookmarkEnd w:id="7"/>
      <w:r w:rsidR="001E240C" w:rsidRPr="00696AD7">
        <w:rPr>
          <w:rFonts w:eastAsia="標楷體"/>
          <w:color w:val="000000" w:themeColor="text1"/>
          <w:sz w:val="22"/>
          <w:szCs w:val="20"/>
        </w:rPr>
        <w:t>％。</w:t>
      </w:r>
    </w:p>
    <w:p w:rsidR="001E240C" w:rsidRPr="00696AD7" w:rsidRDefault="001E240C" w:rsidP="001E240C">
      <w:pPr>
        <w:pStyle w:val="ae"/>
        <w:spacing w:line="400" w:lineRule="exact"/>
        <w:ind w:leftChars="0" w:left="993"/>
        <w:rPr>
          <w:rFonts w:ascii="Times New Roman" w:eastAsia="標楷體" w:hAnsi="Times New Roman" w:cs="Times New Roman"/>
          <w:color w:val="000000" w:themeColor="text1"/>
          <w:sz w:val="28"/>
          <w:szCs w:val="28"/>
        </w:rPr>
      </w:pPr>
    </w:p>
    <w:p w:rsidR="00EA4D44" w:rsidRPr="00696AD7" w:rsidRDefault="00EA4D44">
      <w:pPr>
        <w:widowControl/>
        <w:rPr>
          <w:rFonts w:eastAsia="標楷體"/>
          <w:color w:val="000000" w:themeColor="text1"/>
          <w:sz w:val="28"/>
          <w:szCs w:val="28"/>
        </w:rPr>
      </w:pPr>
      <w:r w:rsidRPr="00696AD7">
        <w:rPr>
          <w:rFonts w:eastAsia="標楷體"/>
          <w:color w:val="000000" w:themeColor="text1"/>
          <w:sz w:val="28"/>
          <w:szCs w:val="28"/>
        </w:rPr>
        <w:br w:type="page"/>
      </w:r>
    </w:p>
    <w:p w:rsidR="00F55E6D" w:rsidRPr="00696AD7" w:rsidRDefault="00F55E6D" w:rsidP="00840B08">
      <w:pPr>
        <w:pStyle w:val="ae"/>
        <w:numPr>
          <w:ilvl w:val="0"/>
          <w:numId w:val="38"/>
        </w:numPr>
        <w:tabs>
          <w:tab w:val="left" w:pos="851"/>
        </w:tabs>
        <w:spacing w:line="5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lastRenderedPageBreak/>
        <w:t>其他公告之</w:t>
      </w:r>
      <w:r w:rsidR="006C0E50" w:rsidRPr="00696AD7">
        <w:rPr>
          <w:rFonts w:ascii="Times New Roman" w:eastAsia="標楷體" w:hAnsi="Times New Roman" w:cs="Times New Roman"/>
          <w:b/>
          <w:color w:val="000000" w:themeColor="text1"/>
          <w:sz w:val="28"/>
          <w:szCs w:val="28"/>
        </w:rPr>
        <w:t>學雜費調整資訊</w:t>
      </w:r>
    </w:p>
    <w:p w:rsidR="000C468B" w:rsidRPr="00696AD7" w:rsidRDefault="00F55E6D" w:rsidP="00033CF2">
      <w:pPr>
        <w:pStyle w:val="ae"/>
        <w:numPr>
          <w:ilvl w:val="0"/>
          <w:numId w:val="40"/>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助學機制</w:t>
      </w:r>
      <w:r w:rsidR="00B058CD" w:rsidRPr="00696AD7">
        <w:rPr>
          <w:rFonts w:ascii="Times New Roman" w:eastAsia="標楷體" w:hAnsi="Times New Roman" w:cs="Times New Roman"/>
          <w:color w:val="000000" w:themeColor="text1"/>
          <w:sz w:val="28"/>
          <w:szCs w:val="28"/>
        </w:rPr>
        <w:t>(</w:t>
      </w:r>
      <w:r w:rsidR="00B058CD" w:rsidRPr="00696AD7">
        <w:rPr>
          <w:rFonts w:ascii="Times New Roman" w:eastAsia="標楷體" w:hAnsi="Times New Roman" w:cs="Times New Roman"/>
          <w:color w:val="000000" w:themeColor="text1"/>
          <w:sz w:val="28"/>
          <w:szCs w:val="28"/>
        </w:rPr>
        <w:t>助學計畫</w:t>
      </w:r>
      <w:r w:rsidR="000C468B" w:rsidRPr="00696AD7">
        <w:rPr>
          <w:rFonts w:ascii="Times New Roman" w:eastAsia="標楷體" w:hAnsi="Times New Roman" w:cs="Times New Roman"/>
          <w:color w:val="000000" w:themeColor="text1"/>
          <w:sz w:val="28"/>
          <w:szCs w:val="28"/>
        </w:rPr>
        <w:t>)</w:t>
      </w:r>
    </w:p>
    <w:p w:rsidR="00B058CD" w:rsidRPr="00696AD7" w:rsidRDefault="000C468B" w:rsidP="00C05321">
      <w:pPr>
        <w:pStyle w:val="ae"/>
        <w:spacing w:line="400" w:lineRule="exact"/>
        <w:ind w:leftChars="0" w:left="84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w:t>
      </w:r>
      <w:r w:rsidR="006B5503" w:rsidRPr="00696AD7">
        <w:rPr>
          <w:rFonts w:ascii="Times New Roman" w:eastAsia="標楷體" w:hAnsi="Times New Roman" w:cs="Times New Roman"/>
          <w:color w:val="000000" w:themeColor="text1"/>
          <w:sz w:val="28"/>
          <w:szCs w:val="28"/>
        </w:rPr>
        <w:t>詳細資料</w:t>
      </w:r>
      <w:r w:rsidR="00F55698" w:rsidRPr="00696AD7">
        <w:rPr>
          <w:rFonts w:ascii="Times New Roman" w:eastAsia="標楷體" w:hAnsi="Times New Roman" w:cs="Times New Roman"/>
          <w:color w:val="000000" w:themeColor="text1"/>
          <w:sz w:val="28"/>
          <w:szCs w:val="28"/>
        </w:rPr>
        <w:t>請依</w:t>
      </w:r>
      <w:r w:rsidR="00F06796" w:rsidRPr="00696AD7">
        <w:rPr>
          <w:rFonts w:ascii="Times New Roman" w:eastAsia="標楷體" w:hAnsi="Times New Roman" w:cs="Times New Roman"/>
          <w:color w:val="000000" w:themeColor="text1"/>
          <w:sz w:val="28"/>
          <w:szCs w:val="28"/>
        </w:rPr>
        <w:t>內含</w:t>
      </w:r>
      <w:r w:rsidR="006B5503" w:rsidRPr="00696AD7">
        <w:rPr>
          <w:rFonts w:ascii="Times New Roman" w:eastAsia="標楷體" w:hAnsi="Times New Roman" w:cs="Times New Roman"/>
          <w:color w:val="000000" w:themeColor="text1"/>
          <w:sz w:val="28"/>
          <w:szCs w:val="28"/>
        </w:rPr>
        <w:t>附件</w:t>
      </w:r>
      <w:r w:rsidR="00F06796" w:rsidRPr="00696AD7">
        <w:rPr>
          <w:rFonts w:ascii="Times New Roman" w:eastAsia="標楷體" w:hAnsi="Times New Roman" w:cs="Times New Roman"/>
          <w:color w:val="000000" w:themeColor="text1"/>
          <w:sz w:val="28"/>
          <w:szCs w:val="28"/>
        </w:rPr>
        <w:t>格式</w:t>
      </w:r>
      <w:r w:rsidR="00F55698" w:rsidRPr="00696AD7">
        <w:rPr>
          <w:rFonts w:ascii="Times New Roman" w:eastAsia="標楷體" w:hAnsi="Times New Roman" w:cs="Times New Roman"/>
          <w:color w:val="000000" w:themeColor="text1"/>
          <w:sz w:val="28"/>
          <w:szCs w:val="28"/>
        </w:rPr>
        <w:t>填寫</w:t>
      </w:r>
      <w:r w:rsidR="00B058CD" w:rsidRPr="00696AD7">
        <w:rPr>
          <w:rFonts w:ascii="Times New Roman" w:eastAsia="標楷體" w:hAnsi="Times New Roman" w:cs="Times New Roman"/>
          <w:color w:val="000000" w:themeColor="text1"/>
          <w:sz w:val="28"/>
          <w:szCs w:val="28"/>
        </w:rPr>
        <w:t>)</w:t>
      </w:r>
    </w:p>
    <w:p w:rsidR="000C468B" w:rsidRPr="00696AD7" w:rsidRDefault="00F55E6D" w:rsidP="00033CF2">
      <w:pPr>
        <w:pStyle w:val="ae"/>
        <w:numPr>
          <w:ilvl w:val="0"/>
          <w:numId w:val="40"/>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辦學綜合成效</w:t>
      </w:r>
    </w:p>
    <w:p w:rsidR="00F55E6D" w:rsidRPr="00696AD7" w:rsidRDefault="000C468B" w:rsidP="00C05321">
      <w:pPr>
        <w:pStyle w:val="ae"/>
        <w:spacing w:line="400" w:lineRule="exact"/>
        <w:ind w:leftChars="0" w:left="84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w:t>
      </w:r>
      <w:r w:rsidR="006B5503" w:rsidRPr="00696AD7">
        <w:rPr>
          <w:rFonts w:ascii="Times New Roman" w:eastAsia="標楷體" w:hAnsi="Times New Roman" w:cs="Times New Roman"/>
          <w:color w:val="000000" w:themeColor="text1"/>
          <w:sz w:val="28"/>
          <w:szCs w:val="28"/>
        </w:rPr>
        <w:t>須說明</w:t>
      </w:r>
      <w:r w:rsidRPr="00696AD7">
        <w:rPr>
          <w:rFonts w:ascii="Times New Roman" w:eastAsia="標楷體" w:hAnsi="Times New Roman" w:cs="Times New Roman"/>
          <w:color w:val="000000" w:themeColor="text1"/>
          <w:sz w:val="28"/>
          <w:szCs w:val="28"/>
        </w:rPr>
        <w:t>肆、辦學綜合指標檢視表內容外之其他說明</w:t>
      </w:r>
      <w:r w:rsidR="006B5503" w:rsidRPr="00696AD7">
        <w:rPr>
          <w:rFonts w:ascii="Times New Roman" w:eastAsia="標楷體" w:hAnsi="Times New Roman" w:cs="Times New Roman"/>
          <w:color w:val="000000" w:themeColor="text1"/>
          <w:sz w:val="28"/>
          <w:szCs w:val="28"/>
        </w:rPr>
        <w:t>，詳細資料請以附件並編號方式提供</w:t>
      </w:r>
      <w:r w:rsidRPr="00696AD7">
        <w:rPr>
          <w:rFonts w:ascii="Times New Roman" w:eastAsia="標楷體" w:hAnsi="Times New Roman" w:cs="Times New Roman"/>
          <w:color w:val="000000" w:themeColor="text1"/>
          <w:sz w:val="28"/>
          <w:szCs w:val="28"/>
        </w:rPr>
        <w:t>)</w:t>
      </w:r>
    </w:p>
    <w:p w:rsidR="006B5503" w:rsidRPr="00696AD7" w:rsidRDefault="00F55E6D" w:rsidP="00033CF2">
      <w:pPr>
        <w:pStyle w:val="ae"/>
        <w:numPr>
          <w:ilvl w:val="0"/>
          <w:numId w:val="40"/>
        </w:numPr>
        <w:spacing w:line="400" w:lineRule="exact"/>
        <w:ind w:leftChars="177" w:left="993" w:hanging="56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color w:val="000000" w:themeColor="text1"/>
          <w:sz w:val="28"/>
          <w:szCs w:val="28"/>
        </w:rPr>
        <w:t>校</w:t>
      </w:r>
      <w:r w:rsidRPr="00696AD7">
        <w:rPr>
          <w:rFonts w:ascii="Times New Roman" w:eastAsia="標楷體" w:hAnsi="Times New Roman" w:cs="Times New Roman"/>
          <w:color w:val="000000" w:themeColor="text1"/>
          <w:kern w:val="0"/>
          <w:sz w:val="28"/>
          <w:szCs w:val="27"/>
        </w:rPr>
        <w:t>內行政會議與學雜費</w:t>
      </w:r>
      <w:r w:rsidR="00540652" w:rsidRPr="00696AD7">
        <w:rPr>
          <w:rFonts w:ascii="Times New Roman" w:eastAsia="標楷體" w:hAnsi="Times New Roman" w:cs="Times New Roman"/>
          <w:color w:val="000000" w:themeColor="text1"/>
          <w:kern w:val="0"/>
          <w:sz w:val="28"/>
          <w:szCs w:val="27"/>
        </w:rPr>
        <w:t>審議</w:t>
      </w:r>
      <w:r w:rsidRPr="00696AD7">
        <w:rPr>
          <w:rFonts w:ascii="Times New Roman" w:eastAsia="標楷體" w:hAnsi="Times New Roman" w:cs="Times New Roman"/>
          <w:color w:val="000000" w:themeColor="text1"/>
          <w:kern w:val="0"/>
          <w:sz w:val="28"/>
          <w:szCs w:val="27"/>
        </w:rPr>
        <w:t>小組會議之紀錄、</w:t>
      </w:r>
      <w:r w:rsidRPr="00696AD7">
        <w:rPr>
          <w:rFonts w:ascii="Times New Roman" w:eastAsia="標楷體" w:hAnsi="Times New Roman" w:cs="Times New Roman"/>
          <w:color w:val="000000" w:themeColor="text1"/>
          <w:kern w:val="0"/>
          <w:sz w:val="28"/>
          <w:szCs w:val="24"/>
        </w:rPr>
        <w:t>錄音或錄影</w:t>
      </w:r>
    </w:p>
    <w:p w:rsidR="00F55E6D" w:rsidRPr="00696AD7" w:rsidRDefault="006B5503" w:rsidP="006B5503">
      <w:pPr>
        <w:pStyle w:val="ae"/>
        <w:spacing w:line="400" w:lineRule="exact"/>
        <w:ind w:leftChars="0" w:left="840"/>
        <w:rPr>
          <w:rFonts w:ascii="Times New Roman" w:eastAsia="標楷體" w:hAnsi="Times New Roman" w:cs="Times New Roman"/>
          <w:color w:val="000000" w:themeColor="text1"/>
          <w:kern w:val="0"/>
          <w:sz w:val="28"/>
        </w:rPr>
      </w:pPr>
      <w:r w:rsidRPr="00696AD7">
        <w:rPr>
          <w:rFonts w:ascii="Times New Roman" w:eastAsia="標楷體" w:hAnsi="Times New Roman" w:cs="Times New Roman"/>
          <w:color w:val="000000" w:themeColor="text1"/>
          <w:kern w:val="0"/>
          <w:sz w:val="28"/>
          <w:szCs w:val="27"/>
        </w:rPr>
        <w:t>(</w:t>
      </w:r>
      <w:r w:rsidRPr="00696AD7">
        <w:rPr>
          <w:rFonts w:ascii="Times New Roman" w:eastAsia="標楷體" w:hAnsi="Times New Roman" w:cs="Times New Roman"/>
          <w:color w:val="000000" w:themeColor="text1"/>
          <w:kern w:val="0"/>
          <w:sz w:val="28"/>
          <w:szCs w:val="27"/>
        </w:rPr>
        <w:t>詳細資料請以附件並編號方式提供；</w:t>
      </w:r>
      <w:r w:rsidR="000E4BF0" w:rsidRPr="00696AD7">
        <w:rPr>
          <w:rFonts w:ascii="Times New Roman" w:eastAsia="標楷體" w:hAnsi="Times New Roman" w:cs="Times New Roman"/>
          <w:color w:val="000000" w:themeColor="text1"/>
          <w:kern w:val="0"/>
          <w:sz w:val="28"/>
          <w:szCs w:val="24"/>
        </w:rPr>
        <w:t>錄音或錄影資料僅須截圖公告情形</w:t>
      </w:r>
      <w:r w:rsidR="000E4BF0" w:rsidRPr="00696AD7">
        <w:rPr>
          <w:rFonts w:ascii="Times New Roman" w:eastAsia="標楷體" w:hAnsi="Times New Roman" w:cs="Times New Roman"/>
          <w:color w:val="000000" w:themeColor="text1"/>
          <w:kern w:val="0"/>
          <w:sz w:val="28"/>
          <w:szCs w:val="24"/>
        </w:rPr>
        <w:t>)</w:t>
      </w:r>
    </w:p>
    <w:p w:rsidR="000A1643" w:rsidRPr="00696AD7" w:rsidRDefault="00F918A2" w:rsidP="00033CF2">
      <w:pPr>
        <w:pStyle w:val="ae"/>
        <w:numPr>
          <w:ilvl w:val="0"/>
          <w:numId w:val="40"/>
        </w:numPr>
        <w:spacing w:line="400" w:lineRule="exact"/>
        <w:ind w:leftChars="177" w:left="993" w:hanging="568"/>
        <w:rPr>
          <w:rFonts w:ascii="Times New Roman" w:eastAsia="標楷體" w:hAnsi="Times New Roman" w:cs="Times New Roman"/>
          <w:b/>
          <w:color w:val="000000" w:themeColor="text1"/>
          <w:sz w:val="28"/>
          <w:szCs w:val="28"/>
        </w:rPr>
      </w:pPr>
      <w:bookmarkStart w:id="8" w:name="_Hlk97415537"/>
      <w:r w:rsidRPr="00696AD7">
        <w:rPr>
          <w:rFonts w:ascii="Times New Roman" w:eastAsia="標楷體" w:hAnsi="Times New Roman" w:cs="Times New Roman"/>
          <w:color w:val="000000" w:themeColor="text1"/>
          <w:kern w:val="0"/>
          <w:sz w:val="28"/>
          <w:szCs w:val="27"/>
        </w:rPr>
        <w:t>各項會議之</w:t>
      </w:r>
      <w:r w:rsidR="00F55E6D" w:rsidRPr="00696AD7">
        <w:rPr>
          <w:rFonts w:ascii="Times New Roman" w:eastAsia="標楷體" w:hAnsi="Times New Roman" w:cs="Times New Roman"/>
          <w:color w:val="000000" w:themeColor="text1"/>
          <w:kern w:val="0"/>
          <w:sz w:val="28"/>
          <w:szCs w:val="27"/>
        </w:rPr>
        <w:t>學生意見</w:t>
      </w:r>
      <w:r w:rsidRPr="00696AD7">
        <w:rPr>
          <w:rFonts w:ascii="Times New Roman" w:eastAsia="標楷體" w:hAnsi="Times New Roman" w:cs="Times New Roman"/>
          <w:color w:val="000000" w:themeColor="text1"/>
          <w:kern w:val="0"/>
          <w:sz w:val="28"/>
          <w:szCs w:val="27"/>
        </w:rPr>
        <w:t>(</w:t>
      </w:r>
      <w:r w:rsidRPr="00696AD7">
        <w:rPr>
          <w:rFonts w:ascii="Times New Roman" w:eastAsia="標楷體" w:hAnsi="Times New Roman" w:cs="Times New Roman"/>
          <w:color w:val="000000" w:themeColor="text1"/>
          <w:kern w:val="0"/>
          <w:sz w:val="28"/>
          <w:szCs w:val="27"/>
        </w:rPr>
        <w:t>或發言紀要</w:t>
      </w:r>
      <w:r w:rsidRPr="00696AD7">
        <w:rPr>
          <w:rFonts w:ascii="Times New Roman" w:eastAsia="標楷體" w:hAnsi="Times New Roman" w:cs="Times New Roman"/>
          <w:color w:val="000000" w:themeColor="text1"/>
          <w:kern w:val="0"/>
          <w:sz w:val="28"/>
          <w:szCs w:val="27"/>
        </w:rPr>
        <w:t>)</w:t>
      </w:r>
      <w:r w:rsidR="00F55E6D" w:rsidRPr="00696AD7">
        <w:rPr>
          <w:rFonts w:ascii="Times New Roman" w:eastAsia="標楷體" w:hAnsi="Times New Roman" w:cs="Times New Roman"/>
          <w:color w:val="000000" w:themeColor="text1"/>
          <w:kern w:val="0"/>
          <w:sz w:val="28"/>
          <w:szCs w:val="27"/>
        </w:rPr>
        <w:t>及學校回應說明</w:t>
      </w:r>
      <w:bookmarkEnd w:id="8"/>
    </w:p>
    <w:p w:rsidR="006B5503" w:rsidRPr="00696AD7" w:rsidRDefault="006B5503" w:rsidP="006B5503">
      <w:pPr>
        <w:pStyle w:val="ae"/>
        <w:spacing w:line="400" w:lineRule="exact"/>
        <w:ind w:leftChars="0" w:left="840"/>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color w:val="000000" w:themeColor="text1"/>
          <w:kern w:val="0"/>
          <w:sz w:val="28"/>
          <w:szCs w:val="27"/>
        </w:rPr>
        <w:t>(</w:t>
      </w:r>
      <w:r w:rsidRPr="00696AD7">
        <w:rPr>
          <w:rFonts w:ascii="Times New Roman" w:eastAsia="標楷體" w:hAnsi="Times New Roman" w:cs="Times New Roman"/>
          <w:color w:val="000000" w:themeColor="text1"/>
          <w:kern w:val="0"/>
          <w:sz w:val="28"/>
          <w:szCs w:val="27"/>
        </w:rPr>
        <w:t>詳細資料請以附件並編號方式提供</w:t>
      </w:r>
      <w:r w:rsidRPr="00696AD7">
        <w:rPr>
          <w:rFonts w:ascii="Times New Roman" w:eastAsia="標楷體" w:hAnsi="Times New Roman" w:cs="Times New Roman"/>
          <w:color w:val="000000" w:themeColor="text1"/>
          <w:kern w:val="0"/>
          <w:sz w:val="28"/>
          <w:szCs w:val="27"/>
        </w:rPr>
        <w:t>)</w:t>
      </w:r>
    </w:p>
    <w:p w:rsidR="00EF15AF" w:rsidRPr="00696AD7" w:rsidRDefault="00EF15AF" w:rsidP="00E63D0C">
      <w:pPr>
        <w:spacing w:before="100" w:beforeAutospacing="1" w:line="320" w:lineRule="exact"/>
        <w:rPr>
          <w:rFonts w:eastAsia="標楷體"/>
          <w:b/>
          <w:color w:val="000000" w:themeColor="text1"/>
          <w:sz w:val="28"/>
          <w:szCs w:val="28"/>
        </w:rPr>
      </w:pPr>
    </w:p>
    <w:p w:rsidR="000A1643" w:rsidRPr="00696AD7" w:rsidRDefault="003B7897" w:rsidP="00840B08">
      <w:pPr>
        <w:pStyle w:val="ae"/>
        <w:numPr>
          <w:ilvl w:val="0"/>
          <w:numId w:val="26"/>
        </w:numPr>
        <w:spacing w:before="100" w:beforeAutospacing="1" w:line="320" w:lineRule="exact"/>
        <w:ind w:leftChars="0" w:left="544" w:hanging="567"/>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研議公開程序</w:t>
      </w:r>
    </w:p>
    <w:p w:rsidR="003B7897" w:rsidRPr="00696AD7" w:rsidRDefault="003B7897" w:rsidP="000E4BF0">
      <w:pPr>
        <w:pStyle w:val="ae"/>
        <w:numPr>
          <w:ilvl w:val="0"/>
          <w:numId w:val="33"/>
        </w:numPr>
        <w:tabs>
          <w:tab w:val="left" w:pos="851"/>
        </w:tabs>
        <w:spacing w:line="500" w:lineRule="exact"/>
        <w:ind w:leftChars="0" w:left="430" w:hanging="198"/>
        <w:rPr>
          <w:rFonts w:ascii="Times New Roman" w:eastAsia="標楷體" w:hAnsi="Times New Roman" w:cs="Times New Roman"/>
          <w:b/>
          <w:color w:val="000000" w:themeColor="text1"/>
          <w:sz w:val="28"/>
          <w:szCs w:val="28"/>
        </w:rPr>
      </w:pPr>
      <w:bookmarkStart w:id="9" w:name="_Hlk97415567"/>
      <w:r w:rsidRPr="00696AD7">
        <w:rPr>
          <w:rFonts w:ascii="Times New Roman" w:eastAsia="標楷體" w:hAnsi="Times New Roman" w:cs="Times New Roman"/>
          <w:b/>
          <w:color w:val="000000" w:themeColor="text1"/>
          <w:sz w:val="28"/>
          <w:szCs w:val="28"/>
        </w:rPr>
        <w:t>校內決策機制</w:t>
      </w:r>
      <w:bookmarkEnd w:id="9"/>
    </w:p>
    <w:p w:rsidR="00840B08" w:rsidRPr="00696AD7" w:rsidRDefault="00840B08" w:rsidP="00840B08">
      <w:pPr>
        <w:pStyle w:val="ae"/>
        <w:numPr>
          <w:ilvl w:val="0"/>
          <w:numId w:val="41"/>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學校學雜費審議小組</w:t>
      </w:r>
    </w:p>
    <w:p w:rsidR="00FD2319" w:rsidRPr="00696AD7" w:rsidRDefault="00FD2319" w:rsidP="00FD2319">
      <w:pPr>
        <w:pStyle w:val="ae"/>
        <w:spacing w:line="400" w:lineRule="exact"/>
        <w:ind w:leftChars="0" w:left="840"/>
        <w:rPr>
          <w:rFonts w:ascii="Times New Roman" w:eastAsia="標楷體" w:hAnsi="Times New Roman" w:cs="Times New Roman"/>
          <w:color w:val="000000" w:themeColor="text1"/>
          <w:sz w:val="28"/>
          <w:szCs w:val="27"/>
        </w:rPr>
      </w:pPr>
      <w:r w:rsidRPr="00696AD7">
        <w:rPr>
          <w:rFonts w:ascii="Times New Roman" w:eastAsia="標楷體" w:hAnsi="Times New Roman" w:cs="Times New Roman"/>
          <w:color w:val="000000" w:themeColor="text1"/>
          <w:sz w:val="28"/>
          <w:szCs w:val="27"/>
        </w:rPr>
        <w:t>(</w:t>
      </w:r>
      <w:r w:rsidRPr="00696AD7">
        <w:rPr>
          <w:rFonts w:ascii="Times New Roman" w:eastAsia="標楷體" w:hAnsi="Times New Roman" w:cs="Times New Roman"/>
          <w:color w:val="000000" w:themeColor="text1"/>
          <w:sz w:val="28"/>
          <w:szCs w:val="27"/>
        </w:rPr>
        <w:t>如有相關組織運作規定者，</w:t>
      </w:r>
      <w:r w:rsidRPr="00696AD7">
        <w:rPr>
          <w:rFonts w:ascii="Times New Roman" w:eastAsia="標楷體" w:hAnsi="Times New Roman" w:cs="Times New Roman"/>
          <w:color w:val="000000" w:themeColor="text1"/>
          <w:sz w:val="28"/>
          <w:szCs w:val="28"/>
        </w:rPr>
        <w:t>請以附件並編號方式提供</w:t>
      </w:r>
      <w:r w:rsidRPr="00696AD7">
        <w:rPr>
          <w:rFonts w:ascii="Times New Roman" w:eastAsia="標楷體" w:hAnsi="Times New Roman" w:cs="Times New Roman"/>
          <w:color w:val="000000" w:themeColor="text1"/>
          <w:sz w:val="28"/>
          <w:szCs w:val="27"/>
        </w:rPr>
        <w:t>)</w:t>
      </w:r>
      <w:r w:rsidRPr="00696AD7">
        <w:rPr>
          <w:rFonts w:ascii="Times New Roman" w:eastAsia="標楷體" w:hAnsi="Times New Roman" w:cs="Times New Roman"/>
          <w:color w:val="000000" w:themeColor="text1"/>
          <w:sz w:val="28"/>
          <w:szCs w:val="27"/>
        </w:rPr>
        <w:t>。</w:t>
      </w:r>
    </w:p>
    <w:p w:rsidR="00840B08" w:rsidRPr="00696AD7" w:rsidRDefault="00840B08" w:rsidP="00840B08">
      <w:pPr>
        <w:pStyle w:val="ae"/>
        <w:numPr>
          <w:ilvl w:val="0"/>
          <w:numId w:val="42"/>
        </w:numPr>
        <w:spacing w:line="400" w:lineRule="exact"/>
        <w:ind w:leftChars="0" w:left="1134" w:hanging="294"/>
        <w:rPr>
          <w:rFonts w:ascii="Times New Roman" w:eastAsia="標楷體" w:hAnsi="Times New Roman" w:cs="Times New Roman"/>
          <w:color w:val="000000" w:themeColor="text1"/>
          <w:sz w:val="28"/>
          <w:szCs w:val="27"/>
        </w:rPr>
      </w:pPr>
      <w:r w:rsidRPr="00696AD7">
        <w:rPr>
          <w:rFonts w:ascii="Times New Roman" w:eastAsia="標楷體" w:hAnsi="Times New Roman" w:cs="Times New Roman"/>
          <w:color w:val="000000" w:themeColor="text1"/>
          <w:sz w:val="28"/>
          <w:szCs w:val="28"/>
        </w:rPr>
        <w:t>組</w:t>
      </w:r>
      <w:r w:rsidRPr="00696AD7">
        <w:rPr>
          <w:rFonts w:ascii="Times New Roman" w:eastAsia="標楷體" w:hAnsi="Times New Roman" w:cs="Times New Roman"/>
          <w:color w:val="000000" w:themeColor="text1"/>
          <w:sz w:val="28"/>
          <w:szCs w:val="27"/>
        </w:rPr>
        <w:t>成代表</w:t>
      </w:r>
      <w:bookmarkStart w:id="10" w:name="_Hlk97415591"/>
      <w:r w:rsidR="00540652" w:rsidRPr="00696AD7">
        <w:rPr>
          <w:rFonts w:ascii="Times New Roman" w:eastAsia="標楷體" w:hAnsi="Times New Roman" w:cs="Times New Roman"/>
          <w:color w:val="000000" w:themeColor="text1"/>
          <w:sz w:val="28"/>
          <w:szCs w:val="27"/>
        </w:rPr>
        <w:t>(</w:t>
      </w:r>
      <w:r w:rsidR="00540652" w:rsidRPr="00696AD7">
        <w:rPr>
          <w:rFonts w:ascii="Times New Roman" w:eastAsia="標楷體" w:hAnsi="Times New Roman" w:cs="Times New Roman"/>
          <w:color w:val="000000" w:themeColor="text1"/>
          <w:sz w:val="28"/>
          <w:szCs w:val="27"/>
        </w:rPr>
        <w:t>成員應包括學生會等具代表性之學生代表</w:t>
      </w:r>
      <w:r w:rsidR="00540652" w:rsidRPr="00696AD7">
        <w:rPr>
          <w:rFonts w:ascii="Times New Roman" w:eastAsia="標楷體" w:hAnsi="Times New Roman" w:cs="Times New Roman"/>
          <w:color w:val="000000" w:themeColor="text1"/>
          <w:sz w:val="28"/>
          <w:szCs w:val="27"/>
        </w:rPr>
        <w:t>)</w:t>
      </w:r>
      <w:bookmarkEnd w:id="10"/>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17"/>
        <w:gridCol w:w="1418"/>
        <w:gridCol w:w="1418"/>
        <w:gridCol w:w="1417"/>
        <w:gridCol w:w="1418"/>
        <w:gridCol w:w="1853"/>
      </w:tblGrid>
      <w:tr w:rsidR="00696AD7" w:rsidRPr="00696AD7" w:rsidTr="006A4F90">
        <w:trPr>
          <w:trHeight w:val="383"/>
          <w:jc w:val="center"/>
        </w:trPr>
        <w:tc>
          <w:tcPr>
            <w:tcW w:w="1408" w:type="dxa"/>
            <w:shd w:val="clear" w:color="auto" w:fill="auto"/>
            <w:vAlign w:val="center"/>
          </w:tcPr>
          <w:p w:rsidR="00B20E41" w:rsidRPr="00696AD7" w:rsidRDefault="00B20E41" w:rsidP="006A4F90">
            <w:pPr>
              <w:widowControl/>
              <w:spacing w:line="300" w:lineRule="exact"/>
              <w:jc w:val="center"/>
              <w:rPr>
                <w:rFonts w:eastAsia="標楷體"/>
                <w:color w:val="000000" w:themeColor="text1"/>
                <w:kern w:val="0"/>
                <w:sz w:val="28"/>
                <w:szCs w:val="28"/>
              </w:rPr>
            </w:pPr>
            <w:r w:rsidRPr="00696AD7">
              <w:rPr>
                <w:rFonts w:eastAsia="標楷體"/>
                <w:color w:val="000000" w:themeColor="text1"/>
                <w:kern w:val="0"/>
                <w:sz w:val="28"/>
                <w:szCs w:val="28"/>
              </w:rPr>
              <w:t>組成</w:t>
            </w:r>
          </w:p>
        </w:tc>
        <w:tc>
          <w:tcPr>
            <w:tcW w:w="1417" w:type="dxa"/>
            <w:shd w:val="clear" w:color="auto" w:fill="auto"/>
            <w:vAlign w:val="center"/>
          </w:tcPr>
          <w:p w:rsidR="006A4F90" w:rsidRPr="00696AD7" w:rsidRDefault="006A4F90"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kern w:val="0"/>
                <w:szCs w:val="28"/>
              </w:rPr>
              <w:t>)</w:t>
            </w:r>
          </w:p>
          <w:p w:rsidR="00B20E41"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學生代表</w:t>
            </w:r>
          </w:p>
        </w:tc>
        <w:tc>
          <w:tcPr>
            <w:tcW w:w="1418" w:type="dxa"/>
            <w:vAlign w:val="center"/>
          </w:tcPr>
          <w:p w:rsidR="006A4F90" w:rsidRPr="00696AD7" w:rsidRDefault="006A4F90"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kern w:val="0"/>
                <w:szCs w:val="28"/>
              </w:rPr>
              <w:t>)</w:t>
            </w:r>
          </w:p>
          <w:p w:rsidR="006A4F90"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專任教師</w:t>
            </w:r>
          </w:p>
          <w:p w:rsidR="00B20E41"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代表</w:t>
            </w:r>
          </w:p>
        </w:tc>
        <w:tc>
          <w:tcPr>
            <w:tcW w:w="1418" w:type="dxa"/>
            <w:shd w:val="clear" w:color="auto" w:fill="auto"/>
            <w:vAlign w:val="center"/>
          </w:tcPr>
          <w:p w:rsidR="006A4F90" w:rsidRPr="00696AD7" w:rsidRDefault="006A4F90"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kern w:val="0"/>
                <w:szCs w:val="28"/>
              </w:rPr>
              <w:t>)</w:t>
            </w:r>
          </w:p>
          <w:p w:rsidR="00B20E41"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學術與行政主管</w:t>
            </w:r>
            <w:r w:rsidR="006A4F90" w:rsidRPr="00696AD7">
              <w:rPr>
                <w:rFonts w:eastAsia="標楷體"/>
                <w:color w:val="000000" w:themeColor="text1"/>
                <w:kern w:val="0"/>
                <w:szCs w:val="28"/>
              </w:rPr>
              <w:t>代表</w:t>
            </w:r>
          </w:p>
        </w:tc>
        <w:tc>
          <w:tcPr>
            <w:tcW w:w="1417" w:type="dxa"/>
            <w:shd w:val="clear" w:color="auto" w:fill="auto"/>
            <w:vAlign w:val="center"/>
          </w:tcPr>
          <w:p w:rsidR="006A4F90" w:rsidRPr="00696AD7" w:rsidRDefault="006A4F90"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kern w:val="0"/>
                <w:szCs w:val="28"/>
              </w:rPr>
              <w:t>)</w:t>
            </w:r>
          </w:p>
          <w:p w:rsidR="006A4F90"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研究人員</w:t>
            </w:r>
          </w:p>
          <w:p w:rsidR="00B20E41"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代表</w:t>
            </w:r>
          </w:p>
        </w:tc>
        <w:tc>
          <w:tcPr>
            <w:tcW w:w="1418" w:type="dxa"/>
            <w:shd w:val="clear" w:color="auto" w:fill="auto"/>
            <w:vAlign w:val="center"/>
          </w:tcPr>
          <w:p w:rsidR="006A4F90" w:rsidRPr="00696AD7" w:rsidRDefault="006A4F90"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kern w:val="0"/>
                <w:szCs w:val="28"/>
              </w:rPr>
              <w:t>)</w:t>
            </w:r>
          </w:p>
          <w:p w:rsidR="00B20E41" w:rsidRPr="00696AD7" w:rsidRDefault="00B20E41" w:rsidP="006A4F90">
            <w:pPr>
              <w:widowControl/>
              <w:spacing w:line="300" w:lineRule="exact"/>
              <w:jc w:val="center"/>
              <w:rPr>
                <w:rFonts w:eastAsia="標楷體"/>
                <w:color w:val="000000" w:themeColor="text1"/>
                <w:kern w:val="0"/>
                <w:szCs w:val="28"/>
              </w:rPr>
            </w:pPr>
            <w:r w:rsidRPr="00696AD7">
              <w:rPr>
                <w:rFonts w:eastAsia="標楷體"/>
                <w:color w:val="000000" w:themeColor="text1"/>
                <w:kern w:val="0"/>
                <w:szCs w:val="28"/>
              </w:rPr>
              <w:t>其他有關人員</w:t>
            </w:r>
            <w:r w:rsidR="006A4F90" w:rsidRPr="00696AD7">
              <w:rPr>
                <w:rFonts w:eastAsia="標楷體"/>
                <w:color w:val="000000" w:themeColor="text1"/>
                <w:kern w:val="0"/>
                <w:szCs w:val="28"/>
              </w:rPr>
              <w:t>(</w:t>
            </w:r>
            <w:r w:rsidR="006A4F90" w:rsidRPr="00696AD7">
              <w:rPr>
                <w:rFonts w:eastAsia="標楷體"/>
                <w:color w:val="000000" w:themeColor="text1"/>
                <w:kern w:val="0"/>
                <w:szCs w:val="28"/>
              </w:rPr>
              <w:t>如校外學者專家</w:t>
            </w:r>
            <w:r w:rsidR="006A4F90" w:rsidRPr="00696AD7">
              <w:rPr>
                <w:rFonts w:eastAsia="標楷體"/>
                <w:color w:val="000000" w:themeColor="text1"/>
                <w:kern w:val="0"/>
                <w:szCs w:val="28"/>
              </w:rPr>
              <w:t>)</w:t>
            </w:r>
          </w:p>
        </w:tc>
        <w:tc>
          <w:tcPr>
            <w:tcW w:w="1853" w:type="dxa"/>
            <w:vAlign w:val="center"/>
          </w:tcPr>
          <w:p w:rsidR="00B20E41" w:rsidRPr="00696AD7" w:rsidRDefault="00B20E41" w:rsidP="006A4F90">
            <w:pPr>
              <w:widowControl/>
              <w:spacing w:line="300" w:lineRule="exact"/>
              <w:jc w:val="center"/>
              <w:rPr>
                <w:rFonts w:eastAsia="標楷體"/>
                <w:color w:val="000000" w:themeColor="text1"/>
                <w:kern w:val="0"/>
                <w:sz w:val="28"/>
                <w:szCs w:val="28"/>
              </w:rPr>
            </w:pPr>
            <w:r w:rsidRPr="00696AD7">
              <w:rPr>
                <w:rFonts w:eastAsia="標楷體"/>
                <w:color w:val="000000" w:themeColor="text1"/>
                <w:kern w:val="0"/>
                <w:sz w:val="28"/>
                <w:szCs w:val="28"/>
              </w:rPr>
              <w:t>委員總數</w:t>
            </w:r>
          </w:p>
        </w:tc>
      </w:tr>
      <w:tr w:rsidR="00696AD7" w:rsidRPr="00696AD7" w:rsidTr="006A4F90">
        <w:trPr>
          <w:trHeight w:val="383"/>
          <w:jc w:val="center"/>
        </w:trPr>
        <w:tc>
          <w:tcPr>
            <w:tcW w:w="1408" w:type="dxa"/>
            <w:shd w:val="clear" w:color="auto" w:fill="auto"/>
            <w:vAlign w:val="center"/>
          </w:tcPr>
          <w:p w:rsidR="00B20E41" w:rsidRPr="00696AD7" w:rsidRDefault="00B20E41" w:rsidP="006A4F90">
            <w:pPr>
              <w:widowControl/>
              <w:spacing w:line="300" w:lineRule="exact"/>
              <w:jc w:val="both"/>
              <w:rPr>
                <w:rFonts w:eastAsia="標楷體"/>
                <w:color w:val="000000" w:themeColor="text1"/>
                <w:kern w:val="0"/>
                <w:sz w:val="28"/>
                <w:szCs w:val="28"/>
              </w:rPr>
            </w:pPr>
            <w:r w:rsidRPr="00696AD7">
              <w:rPr>
                <w:rFonts w:eastAsia="標楷體"/>
                <w:color w:val="000000" w:themeColor="text1"/>
                <w:kern w:val="0"/>
                <w:sz w:val="28"/>
                <w:szCs w:val="28"/>
              </w:rPr>
              <w:t>人數</w:t>
            </w:r>
          </w:p>
        </w:tc>
        <w:tc>
          <w:tcPr>
            <w:tcW w:w="1417" w:type="dxa"/>
            <w:shd w:val="clear" w:color="auto" w:fill="auto"/>
            <w:vAlign w:val="center"/>
          </w:tcPr>
          <w:p w:rsidR="00B20E41" w:rsidRPr="00696AD7" w:rsidRDefault="00B20E41" w:rsidP="006A4F90">
            <w:pPr>
              <w:widowControl/>
              <w:spacing w:line="300" w:lineRule="exact"/>
              <w:jc w:val="both"/>
              <w:rPr>
                <w:rFonts w:eastAsia="標楷體"/>
                <w:color w:val="000000" w:themeColor="text1"/>
                <w:kern w:val="0"/>
                <w:sz w:val="28"/>
                <w:szCs w:val="28"/>
              </w:rPr>
            </w:pPr>
          </w:p>
        </w:tc>
        <w:tc>
          <w:tcPr>
            <w:tcW w:w="1418" w:type="dxa"/>
            <w:vAlign w:val="center"/>
          </w:tcPr>
          <w:p w:rsidR="00B20E41" w:rsidRPr="00696AD7" w:rsidRDefault="00B20E41" w:rsidP="006A4F90">
            <w:pPr>
              <w:widowControl/>
              <w:spacing w:line="300" w:lineRule="exact"/>
              <w:jc w:val="both"/>
              <w:rPr>
                <w:rFonts w:eastAsia="標楷體"/>
                <w:color w:val="000000" w:themeColor="text1"/>
                <w:kern w:val="0"/>
                <w:sz w:val="28"/>
                <w:szCs w:val="28"/>
              </w:rPr>
            </w:pPr>
          </w:p>
        </w:tc>
        <w:tc>
          <w:tcPr>
            <w:tcW w:w="1418" w:type="dxa"/>
            <w:shd w:val="clear" w:color="auto" w:fill="auto"/>
            <w:vAlign w:val="center"/>
          </w:tcPr>
          <w:p w:rsidR="00B20E41" w:rsidRPr="00696AD7" w:rsidRDefault="00B20E41" w:rsidP="006A4F90">
            <w:pPr>
              <w:widowControl/>
              <w:spacing w:line="300" w:lineRule="exact"/>
              <w:jc w:val="both"/>
              <w:rPr>
                <w:rFonts w:eastAsia="標楷體"/>
                <w:color w:val="000000" w:themeColor="text1"/>
                <w:kern w:val="0"/>
                <w:sz w:val="28"/>
                <w:szCs w:val="28"/>
              </w:rPr>
            </w:pPr>
          </w:p>
        </w:tc>
        <w:tc>
          <w:tcPr>
            <w:tcW w:w="1417" w:type="dxa"/>
            <w:shd w:val="clear" w:color="auto" w:fill="auto"/>
            <w:vAlign w:val="center"/>
          </w:tcPr>
          <w:p w:rsidR="00B20E41" w:rsidRPr="00696AD7" w:rsidRDefault="00B20E41" w:rsidP="006A4F90">
            <w:pPr>
              <w:widowControl/>
              <w:spacing w:line="300" w:lineRule="exact"/>
              <w:jc w:val="both"/>
              <w:rPr>
                <w:rFonts w:eastAsia="標楷體"/>
                <w:color w:val="000000" w:themeColor="text1"/>
                <w:kern w:val="0"/>
                <w:sz w:val="28"/>
                <w:szCs w:val="28"/>
              </w:rPr>
            </w:pPr>
          </w:p>
        </w:tc>
        <w:tc>
          <w:tcPr>
            <w:tcW w:w="1418" w:type="dxa"/>
            <w:shd w:val="clear" w:color="auto" w:fill="auto"/>
            <w:vAlign w:val="center"/>
          </w:tcPr>
          <w:p w:rsidR="00B20E41" w:rsidRPr="00696AD7" w:rsidRDefault="00B20E41" w:rsidP="006A4F90">
            <w:pPr>
              <w:widowControl/>
              <w:spacing w:line="300" w:lineRule="exact"/>
              <w:jc w:val="both"/>
              <w:rPr>
                <w:rFonts w:eastAsia="標楷體"/>
                <w:color w:val="000000" w:themeColor="text1"/>
                <w:kern w:val="0"/>
                <w:sz w:val="28"/>
                <w:szCs w:val="28"/>
              </w:rPr>
            </w:pPr>
          </w:p>
        </w:tc>
        <w:tc>
          <w:tcPr>
            <w:tcW w:w="1853" w:type="dxa"/>
            <w:tcBorders>
              <w:bottom w:val="single" w:sz="4" w:space="0" w:color="auto"/>
            </w:tcBorders>
            <w:vAlign w:val="center"/>
          </w:tcPr>
          <w:p w:rsidR="00B20E41" w:rsidRPr="00696AD7" w:rsidRDefault="006A4F90" w:rsidP="006A4F90">
            <w:pPr>
              <w:widowControl/>
              <w:spacing w:line="300" w:lineRule="exact"/>
              <w:jc w:val="both"/>
              <w:rPr>
                <w:rFonts w:eastAsia="標楷體"/>
                <w:color w:val="000000" w:themeColor="text1"/>
                <w:kern w:val="0"/>
                <w:sz w:val="28"/>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kern w:val="0"/>
                <w:szCs w:val="28"/>
              </w:rPr>
              <w:t>15</w:t>
            </w:r>
            <w:r w:rsidRPr="00696AD7">
              <w:rPr>
                <w:rFonts w:eastAsia="標楷體"/>
                <w:color w:val="000000" w:themeColor="text1"/>
                <w:kern w:val="0"/>
                <w:szCs w:val="28"/>
              </w:rPr>
              <w:t>人</w:t>
            </w:r>
            <w:r w:rsidRPr="00696AD7">
              <w:rPr>
                <w:rFonts w:eastAsia="標楷體"/>
                <w:color w:val="000000" w:themeColor="text1"/>
                <w:kern w:val="0"/>
                <w:szCs w:val="28"/>
              </w:rPr>
              <w:t>)</w:t>
            </w:r>
          </w:p>
        </w:tc>
      </w:tr>
      <w:tr w:rsidR="00696AD7" w:rsidRPr="00696AD7" w:rsidTr="006A4F90">
        <w:trPr>
          <w:trHeight w:val="816"/>
          <w:jc w:val="center"/>
        </w:trPr>
        <w:tc>
          <w:tcPr>
            <w:tcW w:w="1408" w:type="dxa"/>
            <w:shd w:val="clear" w:color="auto" w:fill="auto"/>
            <w:vAlign w:val="center"/>
          </w:tcPr>
          <w:p w:rsidR="006A4F90" w:rsidRPr="00696AD7" w:rsidRDefault="006A4F90" w:rsidP="006A4F90">
            <w:pPr>
              <w:widowControl/>
              <w:spacing w:line="300" w:lineRule="exact"/>
              <w:jc w:val="both"/>
              <w:rPr>
                <w:rFonts w:eastAsia="標楷體"/>
                <w:color w:val="000000" w:themeColor="text1"/>
                <w:kern w:val="0"/>
                <w:sz w:val="28"/>
                <w:szCs w:val="28"/>
              </w:rPr>
            </w:pPr>
            <w:r w:rsidRPr="00696AD7">
              <w:rPr>
                <w:rFonts w:eastAsia="標楷體"/>
                <w:color w:val="000000" w:themeColor="text1"/>
                <w:kern w:val="0"/>
                <w:sz w:val="28"/>
                <w:szCs w:val="28"/>
              </w:rPr>
              <w:t>產生方式</w:t>
            </w:r>
          </w:p>
        </w:tc>
        <w:tc>
          <w:tcPr>
            <w:tcW w:w="1417" w:type="dxa"/>
            <w:shd w:val="clear" w:color="auto" w:fill="auto"/>
          </w:tcPr>
          <w:p w:rsidR="006A4F90" w:rsidRPr="00696AD7" w:rsidRDefault="006A4F90" w:rsidP="006A4F90">
            <w:pPr>
              <w:widowControl/>
              <w:spacing w:line="300" w:lineRule="exact"/>
              <w:jc w:val="both"/>
              <w:rPr>
                <w:rFonts w:eastAsia="標楷體"/>
                <w:color w:val="000000" w:themeColor="text1"/>
                <w:sz w:val="28"/>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rPr>
              <w:t>由學生會推派</w:t>
            </w:r>
            <w:r w:rsidRPr="00696AD7">
              <w:rPr>
                <w:rFonts w:eastAsia="標楷體"/>
                <w:color w:val="000000" w:themeColor="text1"/>
              </w:rPr>
              <w:t>)</w:t>
            </w:r>
          </w:p>
        </w:tc>
        <w:tc>
          <w:tcPr>
            <w:tcW w:w="1418" w:type="dxa"/>
          </w:tcPr>
          <w:p w:rsidR="006A4F90" w:rsidRPr="00696AD7" w:rsidRDefault="006A4F90" w:rsidP="006A4F90">
            <w:pPr>
              <w:widowControl/>
              <w:spacing w:line="300" w:lineRule="exact"/>
              <w:jc w:val="both"/>
              <w:rPr>
                <w:rFonts w:eastAsia="標楷體"/>
                <w:color w:val="000000" w:themeColor="text1"/>
                <w:sz w:val="28"/>
                <w:szCs w:val="28"/>
              </w:rPr>
            </w:pPr>
            <w:r w:rsidRPr="00696AD7">
              <w:rPr>
                <w:rFonts w:eastAsia="標楷體"/>
                <w:color w:val="000000" w:themeColor="text1"/>
                <w:kern w:val="0"/>
                <w:szCs w:val="28"/>
              </w:rPr>
              <w:t>(</w:t>
            </w:r>
            <w:r w:rsidRPr="00696AD7">
              <w:rPr>
                <w:rFonts w:eastAsia="標楷體"/>
                <w:color w:val="000000" w:themeColor="text1"/>
                <w:kern w:val="0"/>
                <w:szCs w:val="28"/>
              </w:rPr>
              <w:t>範例：</w:t>
            </w:r>
            <w:r w:rsidRPr="00696AD7">
              <w:rPr>
                <w:rFonts w:eastAsia="標楷體"/>
                <w:color w:val="000000" w:themeColor="text1"/>
              </w:rPr>
              <w:t>由校務會議教師代表相互推選</w:t>
            </w:r>
            <w:r w:rsidRPr="00696AD7">
              <w:rPr>
                <w:rFonts w:eastAsia="標楷體"/>
                <w:color w:val="000000" w:themeColor="text1"/>
              </w:rPr>
              <w:t>)</w:t>
            </w:r>
          </w:p>
        </w:tc>
        <w:tc>
          <w:tcPr>
            <w:tcW w:w="1418" w:type="dxa"/>
            <w:shd w:val="clear" w:color="auto" w:fill="auto"/>
          </w:tcPr>
          <w:p w:rsidR="006A4F90" w:rsidRPr="00696AD7" w:rsidRDefault="006A4F90" w:rsidP="006A4F90">
            <w:pPr>
              <w:widowControl/>
              <w:spacing w:line="300" w:lineRule="exact"/>
              <w:jc w:val="both"/>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kern w:val="0"/>
                <w:szCs w:val="28"/>
              </w:rPr>
              <w:t>範例：</w:t>
            </w:r>
            <w:r w:rsidRPr="00696AD7">
              <w:rPr>
                <w:rFonts w:eastAsia="標楷體"/>
                <w:color w:val="000000" w:themeColor="text1"/>
              </w:rPr>
              <w:t>由校長提名經校務會議同意</w:t>
            </w:r>
            <w:r w:rsidRPr="00696AD7">
              <w:rPr>
                <w:rFonts w:eastAsia="標楷體"/>
                <w:color w:val="000000" w:themeColor="text1"/>
              </w:rPr>
              <w:t>)</w:t>
            </w:r>
          </w:p>
        </w:tc>
        <w:tc>
          <w:tcPr>
            <w:tcW w:w="1417" w:type="dxa"/>
            <w:shd w:val="clear" w:color="auto" w:fill="auto"/>
          </w:tcPr>
          <w:p w:rsidR="006A4F90" w:rsidRPr="00696AD7" w:rsidRDefault="006A4F90" w:rsidP="006A4F90">
            <w:pPr>
              <w:widowControl/>
              <w:spacing w:line="300" w:lineRule="exact"/>
              <w:jc w:val="both"/>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kern w:val="0"/>
                <w:szCs w:val="28"/>
              </w:rPr>
              <w:t>範例：</w:t>
            </w:r>
            <w:r w:rsidRPr="00696AD7">
              <w:rPr>
                <w:rFonts w:eastAsia="標楷體"/>
                <w:color w:val="000000" w:themeColor="text1"/>
              </w:rPr>
              <w:t>由校長提名經校務會議同意</w:t>
            </w:r>
            <w:r w:rsidRPr="00696AD7">
              <w:rPr>
                <w:rFonts w:eastAsia="標楷體"/>
                <w:color w:val="000000" w:themeColor="text1"/>
              </w:rPr>
              <w:t>)</w:t>
            </w:r>
          </w:p>
        </w:tc>
        <w:tc>
          <w:tcPr>
            <w:tcW w:w="1418" w:type="dxa"/>
            <w:shd w:val="clear" w:color="auto" w:fill="auto"/>
          </w:tcPr>
          <w:p w:rsidR="006A4F90" w:rsidRPr="00696AD7" w:rsidRDefault="006A4F90" w:rsidP="006A4F90">
            <w:pPr>
              <w:widowControl/>
              <w:spacing w:line="300" w:lineRule="exact"/>
              <w:jc w:val="both"/>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kern w:val="0"/>
                <w:szCs w:val="28"/>
              </w:rPr>
              <w:t>範例：</w:t>
            </w:r>
            <w:r w:rsidRPr="00696AD7">
              <w:rPr>
                <w:rFonts w:eastAsia="標楷體"/>
                <w:color w:val="000000" w:themeColor="text1"/>
              </w:rPr>
              <w:t>由校長提名經校務會議同意</w:t>
            </w:r>
            <w:r w:rsidRPr="00696AD7">
              <w:rPr>
                <w:rFonts w:eastAsia="標楷體"/>
                <w:color w:val="000000" w:themeColor="text1"/>
              </w:rPr>
              <w:t>)</w:t>
            </w:r>
          </w:p>
        </w:tc>
        <w:tc>
          <w:tcPr>
            <w:tcW w:w="1853" w:type="dxa"/>
            <w:tcBorders>
              <w:tl2br w:val="single" w:sz="4" w:space="0" w:color="auto"/>
            </w:tcBorders>
            <w:vAlign w:val="center"/>
          </w:tcPr>
          <w:p w:rsidR="006A4F90" w:rsidRPr="00696AD7" w:rsidRDefault="006A4F90" w:rsidP="006A4F90">
            <w:pPr>
              <w:widowControl/>
              <w:spacing w:line="300" w:lineRule="exact"/>
              <w:jc w:val="both"/>
              <w:rPr>
                <w:rFonts w:eastAsia="標楷體"/>
                <w:color w:val="000000" w:themeColor="text1"/>
                <w:sz w:val="28"/>
                <w:szCs w:val="28"/>
              </w:rPr>
            </w:pPr>
          </w:p>
        </w:tc>
      </w:tr>
    </w:tbl>
    <w:p w:rsidR="00840B08" w:rsidRPr="00696AD7" w:rsidRDefault="00840B08" w:rsidP="001925DB">
      <w:pPr>
        <w:pStyle w:val="ae"/>
        <w:numPr>
          <w:ilvl w:val="0"/>
          <w:numId w:val="42"/>
        </w:numPr>
        <w:spacing w:line="400" w:lineRule="exact"/>
        <w:ind w:leftChars="0" w:left="1134" w:hanging="294"/>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審議事項</w:t>
      </w:r>
      <w:r w:rsidR="001925DB" w:rsidRPr="00696AD7">
        <w:rPr>
          <w:rFonts w:ascii="Times New Roman" w:eastAsia="標楷體" w:hAnsi="Times New Roman" w:cs="Times New Roman"/>
          <w:color w:val="000000" w:themeColor="text1"/>
          <w:sz w:val="28"/>
          <w:szCs w:val="28"/>
        </w:rPr>
        <w:t>(</w:t>
      </w:r>
      <w:r w:rsidR="001925DB" w:rsidRPr="00696AD7">
        <w:rPr>
          <w:rFonts w:ascii="Times New Roman" w:eastAsia="標楷體" w:hAnsi="Times New Roman" w:cs="Times New Roman"/>
          <w:color w:val="000000" w:themeColor="text1"/>
          <w:sz w:val="28"/>
          <w:szCs w:val="28"/>
        </w:rPr>
        <w:t>學校財務情形、助學機制及辦學綜合成效、學雜費調整支用計畫、</w:t>
      </w:r>
      <w:r w:rsidR="001925DB" w:rsidRPr="00696AD7">
        <w:rPr>
          <w:rFonts w:ascii="Times New Roman" w:eastAsia="標楷體" w:hAnsi="Times New Roman" w:cs="Times New Roman"/>
          <w:color w:val="000000" w:themeColor="text1"/>
          <w:sz w:val="28"/>
        </w:rPr>
        <w:t>助學機制</w:t>
      </w:r>
      <w:r w:rsidR="001925DB" w:rsidRPr="00696AD7">
        <w:rPr>
          <w:rFonts w:ascii="Times New Roman" w:eastAsia="標楷體" w:hAnsi="Times New Roman" w:cs="Times New Roman"/>
          <w:color w:val="000000" w:themeColor="text1"/>
          <w:sz w:val="28"/>
        </w:rPr>
        <w:t>(</w:t>
      </w:r>
      <w:r w:rsidR="001925DB" w:rsidRPr="00696AD7">
        <w:rPr>
          <w:rFonts w:ascii="Times New Roman" w:eastAsia="標楷體" w:hAnsi="Times New Roman" w:cs="Times New Roman"/>
          <w:color w:val="000000" w:themeColor="text1"/>
          <w:sz w:val="28"/>
        </w:rPr>
        <w:t>助學計畫</w:t>
      </w:r>
      <w:r w:rsidR="001925DB" w:rsidRPr="00696AD7">
        <w:rPr>
          <w:rFonts w:ascii="Times New Roman" w:eastAsia="標楷體" w:hAnsi="Times New Roman" w:cs="Times New Roman"/>
          <w:color w:val="000000" w:themeColor="text1"/>
          <w:sz w:val="28"/>
        </w:rPr>
        <w:t>)</w:t>
      </w:r>
      <w:r w:rsidR="001925DB" w:rsidRPr="00696AD7">
        <w:rPr>
          <w:rFonts w:ascii="Times New Roman" w:eastAsia="標楷體" w:hAnsi="Times New Roman" w:cs="Times New Roman"/>
          <w:color w:val="000000" w:themeColor="text1"/>
          <w:sz w:val="28"/>
          <w:szCs w:val="28"/>
        </w:rPr>
        <w:t>、學雜費調整幅度、學校舉辦向學生公開溝通說明會之情形、其他學雜費調整事項</w:t>
      </w:r>
      <w:r w:rsidR="001925DB" w:rsidRPr="00696AD7">
        <w:rPr>
          <w:rFonts w:ascii="Times New Roman" w:eastAsia="標楷體" w:hAnsi="Times New Roman" w:cs="Times New Roman"/>
          <w:color w:val="000000" w:themeColor="text1"/>
          <w:sz w:val="28"/>
          <w:szCs w:val="28"/>
        </w:rPr>
        <w:t>)</w:t>
      </w:r>
    </w:p>
    <w:p w:rsidR="003B7897" w:rsidRPr="00696AD7" w:rsidRDefault="00840B08" w:rsidP="00840B08">
      <w:pPr>
        <w:pStyle w:val="ae"/>
        <w:numPr>
          <w:ilvl w:val="0"/>
          <w:numId w:val="41"/>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7"/>
        </w:rPr>
        <w:t>學雜費審議小組會議召開情形</w:t>
      </w:r>
    </w:p>
    <w:p w:rsidR="00802E91" w:rsidRPr="00696AD7" w:rsidRDefault="00802E91" w:rsidP="00802E91">
      <w:pPr>
        <w:pStyle w:val="ae"/>
        <w:numPr>
          <w:ilvl w:val="0"/>
          <w:numId w:val="44"/>
        </w:numPr>
        <w:spacing w:line="400" w:lineRule="exact"/>
        <w:ind w:leftChars="0" w:left="1134" w:hanging="294"/>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會議召開情形</w:t>
      </w:r>
    </w:p>
    <w:tbl>
      <w:tblPr>
        <w:tblStyle w:val="a8"/>
        <w:tblW w:w="0" w:type="auto"/>
        <w:jc w:val="center"/>
        <w:tblLook w:val="04A0" w:firstRow="1" w:lastRow="0" w:firstColumn="1" w:lastColumn="0" w:noHBand="0" w:noVBand="1"/>
      </w:tblPr>
      <w:tblGrid>
        <w:gridCol w:w="1419"/>
        <w:gridCol w:w="1459"/>
        <w:gridCol w:w="1653"/>
        <w:gridCol w:w="1937"/>
        <w:gridCol w:w="2458"/>
        <w:gridCol w:w="1268"/>
      </w:tblGrid>
      <w:tr w:rsidR="00696AD7" w:rsidRPr="00696AD7" w:rsidTr="00D47621">
        <w:trPr>
          <w:trHeight w:val="397"/>
          <w:jc w:val="center"/>
        </w:trPr>
        <w:tc>
          <w:tcPr>
            <w:tcW w:w="1419" w:type="dxa"/>
          </w:tcPr>
          <w:p w:rsidR="00D47621" w:rsidRPr="00696AD7" w:rsidRDefault="00D47621" w:rsidP="00001DC5">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審議事項</w:t>
            </w:r>
          </w:p>
        </w:tc>
        <w:tc>
          <w:tcPr>
            <w:tcW w:w="1459" w:type="dxa"/>
          </w:tcPr>
          <w:p w:rsidR="00D47621" w:rsidRPr="00696AD7" w:rsidRDefault="00D47621" w:rsidP="00001DC5">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會議通知</w:t>
            </w:r>
          </w:p>
        </w:tc>
        <w:tc>
          <w:tcPr>
            <w:tcW w:w="1653" w:type="dxa"/>
          </w:tcPr>
          <w:p w:rsidR="00D47621" w:rsidRPr="00696AD7" w:rsidRDefault="00D47621" w:rsidP="00001DC5">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會議時間</w:t>
            </w:r>
          </w:p>
        </w:tc>
        <w:tc>
          <w:tcPr>
            <w:tcW w:w="1937" w:type="dxa"/>
          </w:tcPr>
          <w:p w:rsidR="00D47621" w:rsidRPr="00696AD7" w:rsidRDefault="00D47621" w:rsidP="00001DC5">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參與情形</w:t>
            </w:r>
          </w:p>
        </w:tc>
        <w:tc>
          <w:tcPr>
            <w:tcW w:w="3726" w:type="dxa"/>
            <w:gridSpan w:val="2"/>
          </w:tcPr>
          <w:p w:rsidR="00D47621" w:rsidRPr="00696AD7" w:rsidRDefault="00D47621" w:rsidP="00001DC5">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是否避開</w:t>
            </w:r>
          </w:p>
          <w:p w:rsidR="00D47621" w:rsidRPr="00696AD7" w:rsidRDefault="00D47621" w:rsidP="00001DC5">
            <w:pPr>
              <w:pStyle w:val="ae"/>
              <w:spacing w:line="300" w:lineRule="exact"/>
              <w:ind w:leftChars="0" w:left="0"/>
              <w:jc w:val="center"/>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不利學生參與的期間</w:t>
            </w:r>
          </w:p>
        </w:tc>
      </w:tr>
      <w:tr w:rsidR="00696AD7" w:rsidRPr="00696AD7" w:rsidTr="00D47621">
        <w:trPr>
          <w:trHeight w:val="1192"/>
          <w:jc w:val="center"/>
        </w:trPr>
        <w:tc>
          <w:tcPr>
            <w:tcW w:w="1419" w:type="dxa"/>
          </w:tcPr>
          <w:p w:rsidR="00D47621" w:rsidRPr="00696AD7" w:rsidRDefault="00D47621"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w:t>
            </w:r>
            <w:r w:rsidR="003424BA" w:rsidRPr="00696AD7">
              <w:rPr>
                <w:rFonts w:eastAsia="標楷體"/>
                <w:color w:val="000000" w:themeColor="text1"/>
              </w:rPr>
              <w:t>學雜費調整幅度</w:t>
            </w:r>
            <w:r w:rsidRPr="00696AD7">
              <w:rPr>
                <w:rFonts w:eastAsia="標楷體"/>
                <w:color w:val="000000" w:themeColor="text1"/>
              </w:rPr>
              <w:t>)</w:t>
            </w:r>
          </w:p>
        </w:tc>
        <w:tc>
          <w:tcPr>
            <w:tcW w:w="1459" w:type="dxa"/>
          </w:tcPr>
          <w:p w:rsidR="00D47621" w:rsidRPr="00696AD7" w:rsidRDefault="00D47621"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範例：會議</w:t>
            </w:r>
            <w:r w:rsidRPr="00696AD7">
              <w:rPr>
                <w:rFonts w:eastAsia="標楷體"/>
                <w:color w:val="000000" w:themeColor="text1"/>
              </w:rPr>
              <w:t>7</w:t>
            </w:r>
            <w:r w:rsidRPr="00696AD7">
              <w:rPr>
                <w:rFonts w:eastAsia="標楷體"/>
                <w:color w:val="000000" w:themeColor="text1"/>
              </w:rPr>
              <w:t>日前以限時掛號郵寄</w:t>
            </w:r>
            <w:r w:rsidR="00850767" w:rsidRPr="00696AD7">
              <w:rPr>
                <w:rFonts w:eastAsia="標楷體"/>
                <w:color w:val="000000" w:themeColor="text1"/>
              </w:rPr>
              <w:t>；詳附件</w:t>
            </w:r>
            <w:r w:rsidR="00850767" w:rsidRPr="00696AD7">
              <w:rPr>
                <w:rFonts w:eastAsia="標楷體"/>
                <w:color w:val="000000" w:themeColor="text1"/>
              </w:rPr>
              <w:t>○)</w:t>
            </w:r>
          </w:p>
        </w:tc>
        <w:tc>
          <w:tcPr>
            <w:tcW w:w="1653" w:type="dxa"/>
          </w:tcPr>
          <w:p w:rsidR="00D47621" w:rsidRPr="00696AD7" w:rsidRDefault="00D47621" w:rsidP="00001DC5">
            <w:pPr>
              <w:spacing w:line="300" w:lineRule="exact"/>
              <w:jc w:val="both"/>
              <w:rPr>
                <w:rFonts w:eastAsia="標楷體"/>
                <w:color w:val="000000" w:themeColor="text1"/>
              </w:rPr>
            </w:pPr>
          </w:p>
        </w:tc>
        <w:tc>
          <w:tcPr>
            <w:tcW w:w="1937" w:type="dxa"/>
          </w:tcPr>
          <w:p w:rsidR="00D47621" w:rsidRPr="00696AD7" w:rsidRDefault="00D47621"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範例：委員</w:t>
            </w:r>
            <w:r w:rsidR="00001DC5" w:rsidRPr="00696AD7">
              <w:rPr>
                <w:rFonts w:eastAsia="標楷體"/>
                <w:color w:val="000000" w:themeColor="text1"/>
              </w:rPr>
              <w:t>總數</w:t>
            </w:r>
            <w:r w:rsidRPr="00696AD7">
              <w:rPr>
                <w:rFonts w:eastAsia="標楷體"/>
                <w:color w:val="000000" w:themeColor="text1"/>
              </w:rPr>
              <w:t>15</w:t>
            </w:r>
            <w:r w:rsidRPr="00696AD7">
              <w:rPr>
                <w:rFonts w:eastAsia="標楷體"/>
                <w:color w:val="000000" w:themeColor="text1"/>
              </w:rPr>
              <w:t>名全數</w:t>
            </w:r>
            <w:r w:rsidR="00001DC5" w:rsidRPr="00696AD7">
              <w:rPr>
                <w:rFonts w:eastAsia="標楷體"/>
                <w:color w:val="000000" w:themeColor="text1"/>
              </w:rPr>
              <w:t>出席</w:t>
            </w:r>
            <w:r w:rsidRPr="00696AD7">
              <w:rPr>
                <w:rFonts w:eastAsia="標楷體"/>
                <w:color w:val="000000" w:themeColor="text1"/>
              </w:rPr>
              <w:t>)</w:t>
            </w:r>
          </w:p>
        </w:tc>
        <w:tc>
          <w:tcPr>
            <w:tcW w:w="2458" w:type="dxa"/>
          </w:tcPr>
          <w:p w:rsidR="00001DC5" w:rsidRPr="00696AD7" w:rsidRDefault="00001DC5" w:rsidP="00001DC5">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是</w:t>
            </w:r>
          </w:p>
          <w:p w:rsidR="00001DC5" w:rsidRPr="00696AD7" w:rsidRDefault="00001DC5" w:rsidP="00001DC5">
            <w:pPr>
              <w:spacing w:line="300" w:lineRule="exact"/>
              <w:jc w:val="both"/>
              <w:rPr>
                <w:rFonts w:eastAsia="標楷體"/>
                <w:color w:val="000000" w:themeColor="text1"/>
              </w:rPr>
            </w:pPr>
            <w:r w:rsidRPr="00696AD7">
              <w:rPr>
                <w:rFonts w:eastAsia="標楷體"/>
                <w:color w:val="000000" w:themeColor="text1"/>
              </w:rPr>
              <w:t>說明：</w:t>
            </w:r>
            <w:r w:rsidRPr="00696AD7">
              <w:rPr>
                <w:rFonts w:eastAsia="標楷體"/>
                <w:color w:val="000000" w:themeColor="text1"/>
              </w:rPr>
              <w:t>(</w:t>
            </w:r>
            <w:r w:rsidRPr="00696AD7">
              <w:rPr>
                <w:rFonts w:eastAsia="標楷體"/>
                <w:color w:val="000000" w:themeColor="text1"/>
              </w:rPr>
              <w:t>範例：皆避開學校期中考與期末考時間</w:t>
            </w:r>
            <w:r w:rsidRPr="00696AD7">
              <w:rPr>
                <w:rFonts w:eastAsia="標楷體"/>
                <w:color w:val="000000" w:themeColor="text1"/>
              </w:rPr>
              <w:t>)</w:t>
            </w:r>
          </w:p>
          <w:p w:rsidR="00D47621" w:rsidRPr="00696AD7" w:rsidRDefault="00001DC5" w:rsidP="00001DC5">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否</w:t>
            </w:r>
          </w:p>
          <w:p w:rsidR="00D47621" w:rsidRPr="00696AD7" w:rsidRDefault="00D47621" w:rsidP="00001DC5">
            <w:pPr>
              <w:spacing w:line="300" w:lineRule="exact"/>
              <w:jc w:val="both"/>
              <w:rPr>
                <w:rFonts w:eastAsia="標楷體"/>
                <w:color w:val="000000" w:themeColor="text1"/>
              </w:rPr>
            </w:pPr>
            <w:r w:rsidRPr="00696AD7">
              <w:rPr>
                <w:rFonts w:eastAsia="標楷體"/>
                <w:color w:val="000000" w:themeColor="text1"/>
              </w:rPr>
              <w:t>說明：</w:t>
            </w:r>
            <w:r w:rsidRPr="00696AD7">
              <w:rPr>
                <w:rFonts w:eastAsia="標楷體"/>
                <w:color w:val="000000" w:themeColor="text1"/>
              </w:rPr>
              <w:t>(</w:t>
            </w:r>
            <w:r w:rsidRPr="00696AD7">
              <w:rPr>
                <w:rFonts w:eastAsia="標楷體"/>
                <w:color w:val="000000" w:themeColor="text1"/>
              </w:rPr>
              <w:t>請說明原因</w:t>
            </w:r>
            <w:r w:rsidRPr="00696AD7">
              <w:rPr>
                <w:rFonts w:eastAsia="標楷體"/>
                <w:color w:val="000000" w:themeColor="text1"/>
              </w:rPr>
              <w:t>)</w:t>
            </w:r>
          </w:p>
        </w:tc>
        <w:tc>
          <w:tcPr>
            <w:tcW w:w="1268" w:type="dxa"/>
          </w:tcPr>
          <w:p w:rsidR="00D47621" w:rsidRPr="00696AD7" w:rsidRDefault="00D47621"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範例：詳學校行事曆附件</w:t>
            </w:r>
            <w:r w:rsidRPr="00696AD7">
              <w:rPr>
                <w:rFonts w:eastAsia="標楷體"/>
                <w:color w:val="000000" w:themeColor="text1"/>
              </w:rPr>
              <w:t>○</w:t>
            </w:r>
            <w:r w:rsidRPr="00696AD7">
              <w:rPr>
                <w:rFonts w:eastAsia="標楷體"/>
                <w:color w:val="000000" w:themeColor="text1"/>
              </w:rPr>
              <w:t>；不利學生參與的期間應標註</w:t>
            </w:r>
            <w:r w:rsidRPr="00696AD7">
              <w:rPr>
                <w:rFonts w:eastAsia="標楷體"/>
                <w:color w:val="000000" w:themeColor="text1"/>
              </w:rPr>
              <w:t>)</w:t>
            </w:r>
          </w:p>
        </w:tc>
      </w:tr>
    </w:tbl>
    <w:p w:rsidR="00EA4D44" w:rsidRPr="00696AD7" w:rsidRDefault="00EA4D44" w:rsidP="00E63D0C">
      <w:pPr>
        <w:pStyle w:val="ae"/>
        <w:spacing w:line="400" w:lineRule="exact"/>
        <w:ind w:leftChars="0" w:left="1134"/>
        <w:rPr>
          <w:rFonts w:ascii="Times New Roman" w:eastAsia="標楷體" w:hAnsi="Times New Roman" w:cs="Times New Roman"/>
          <w:color w:val="000000" w:themeColor="text1"/>
          <w:kern w:val="0"/>
          <w:sz w:val="28"/>
          <w:szCs w:val="27"/>
        </w:rPr>
      </w:pPr>
    </w:p>
    <w:p w:rsidR="00E63D0C" w:rsidRDefault="00E63D0C" w:rsidP="00E63D0C">
      <w:pPr>
        <w:pStyle w:val="ae"/>
        <w:spacing w:line="400" w:lineRule="exact"/>
        <w:ind w:leftChars="0" w:left="1134"/>
        <w:rPr>
          <w:rFonts w:ascii="Times New Roman" w:eastAsia="標楷體" w:hAnsi="Times New Roman" w:cs="Times New Roman"/>
          <w:color w:val="000000" w:themeColor="text1"/>
          <w:kern w:val="0"/>
          <w:sz w:val="28"/>
          <w:szCs w:val="27"/>
        </w:rPr>
      </w:pPr>
    </w:p>
    <w:p w:rsidR="006C17F8" w:rsidRPr="00696AD7" w:rsidRDefault="006C17F8" w:rsidP="00E63D0C">
      <w:pPr>
        <w:pStyle w:val="ae"/>
        <w:spacing w:line="400" w:lineRule="exact"/>
        <w:ind w:leftChars="0" w:left="1134"/>
        <w:rPr>
          <w:rFonts w:ascii="Times New Roman" w:eastAsia="標楷體" w:hAnsi="Times New Roman" w:cs="Times New Roman"/>
          <w:color w:val="000000" w:themeColor="text1"/>
          <w:kern w:val="0"/>
          <w:sz w:val="28"/>
          <w:szCs w:val="27"/>
        </w:rPr>
      </w:pPr>
    </w:p>
    <w:p w:rsidR="00802E91" w:rsidRPr="00696AD7" w:rsidRDefault="00802E91" w:rsidP="00802E91">
      <w:pPr>
        <w:pStyle w:val="ae"/>
        <w:numPr>
          <w:ilvl w:val="0"/>
          <w:numId w:val="44"/>
        </w:numPr>
        <w:spacing w:line="400" w:lineRule="exact"/>
        <w:ind w:leftChars="0" w:left="1134" w:hanging="294"/>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lastRenderedPageBreak/>
        <w:t>研議過程</w:t>
      </w:r>
    </w:p>
    <w:p w:rsidR="00540652" w:rsidRPr="00696AD7" w:rsidRDefault="00FD2319" w:rsidP="00850767">
      <w:pPr>
        <w:pStyle w:val="ae"/>
        <w:spacing w:line="400" w:lineRule="exact"/>
        <w:ind w:leftChars="0" w:left="840"/>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w:t>
      </w:r>
      <w:r w:rsidR="00840B08" w:rsidRPr="00696AD7">
        <w:rPr>
          <w:rFonts w:ascii="Times New Roman" w:eastAsia="標楷體" w:hAnsi="Times New Roman" w:cs="Times New Roman"/>
          <w:color w:val="000000" w:themeColor="text1"/>
          <w:kern w:val="0"/>
          <w:sz w:val="28"/>
          <w:szCs w:val="27"/>
        </w:rPr>
        <w:t>請敘明</w:t>
      </w:r>
      <w:r w:rsidR="00540652" w:rsidRPr="00696AD7">
        <w:rPr>
          <w:rFonts w:ascii="Times New Roman" w:eastAsia="標楷體" w:hAnsi="Times New Roman" w:cs="Times New Roman"/>
          <w:color w:val="000000" w:themeColor="text1"/>
          <w:kern w:val="0"/>
          <w:sz w:val="28"/>
          <w:szCs w:val="27"/>
        </w:rPr>
        <w:t>上開審議事項決議方式</w:t>
      </w:r>
      <w:r w:rsidR="00850767" w:rsidRPr="00696AD7">
        <w:rPr>
          <w:rFonts w:ascii="Times New Roman" w:eastAsia="標楷體" w:hAnsi="Times New Roman" w:cs="Times New Roman"/>
          <w:color w:val="000000" w:themeColor="text1"/>
          <w:kern w:val="0"/>
          <w:sz w:val="28"/>
          <w:szCs w:val="27"/>
        </w:rPr>
        <w:t>、</w:t>
      </w:r>
      <w:r w:rsidR="00540652" w:rsidRPr="00696AD7">
        <w:rPr>
          <w:rFonts w:ascii="Times New Roman" w:eastAsia="標楷體" w:hAnsi="Times New Roman" w:cs="Times New Roman"/>
          <w:color w:val="000000" w:themeColor="text1"/>
          <w:kern w:val="0"/>
          <w:sz w:val="28"/>
          <w:szCs w:val="27"/>
        </w:rPr>
        <w:t>通過情形、意見表達情形等</w:t>
      </w:r>
      <w:r w:rsidR="00840B08" w:rsidRPr="00696AD7">
        <w:rPr>
          <w:rFonts w:ascii="Times New Roman" w:eastAsia="標楷體" w:hAnsi="Times New Roman" w:cs="Times New Roman"/>
          <w:color w:val="000000" w:themeColor="text1"/>
          <w:kern w:val="0"/>
          <w:sz w:val="28"/>
          <w:szCs w:val="27"/>
        </w:rPr>
        <w:t>；詳細資料請以附件並編號方式提供</w:t>
      </w:r>
      <w:r w:rsidR="00840B08" w:rsidRPr="00696AD7">
        <w:rPr>
          <w:rFonts w:ascii="Times New Roman" w:eastAsia="標楷體" w:hAnsi="Times New Roman" w:cs="Times New Roman"/>
          <w:color w:val="000000" w:themeColor="text1"/>
          <w:kern w:val="0"/>
          <w:sz w:val="28"/>
          <w:szCs w:val="27"/>
        </w:rPr>
        <w:t>)</w:t>
      </w:r>
    </w:p>
    <w:tbl>
      <w:tblPr>
        <w:tblStyle w:val="a8"/>
        <w:tblW w:w="0" w:type="auto"/>
        <w:jc w:val="center"/>
        <w:tblLook w:val="04A0" w:firstRow="1" w:lastRow="0" w:firstColumn="1" w:lastColumn="0" w:noHBand="0" w:noVBand="1"/>
      </w:tblPr>
      <w:tblGrid>
        <w:gridCol w:w="1365"/>
        <w:gridCol w:w="1749"/>
        <w:gridCol w:w="2031"/>
        <w:gridCol w:w="3072"/>
        <w:gridCol w:w="1977"/>
      </w:tblGrid>
      <w:tr w:rsidR="00696AD7" w:rsidRPr="00696AD7" w:rsidTr="00001DC5">
        <w:trPr>
          <w:trHeight w:val="397"/>
          <w:jc w:val="center"/>
        </w:trPr>
        <w:tc>
          <w:tcPr>
            <w:tcW w:w="1365" w:type="dxa"/>
          </w:tcPr>
          <w:p w:rsidR="00001DC5" w:rsidRPr="00696AD7" w:rsidRDefault="00001DC5" w:rsidP="007C14BB">
            <w:pPr>
              <w:pStyle w:val="ae"/>
              <w:spacing w:line="4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審議事項</w:t>
            </w:r>
          </w:p>
        </w:tc>
        <w:tc>
          <w:tcPr>
            <w:tcW w:w="1749" w:type="dxa"/>
          </w:tcPr>
          <w:p w:rsidR="00001DC5" w:rsidRPr="00696AD7" w:rsidRDefault="00001DC5" w:rsidP="007C14BB">
            <w:pPr>
              <w:pStyle w:val="ae"/>
              <w:spacing w:line="4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決議方式</w:t>
            </w:r>
          </w:p>
        </w:tc>
        <w:tc>
          <w:tcPr>
            <w:tcW w:w="2031" w:type="dxa"/>
          </w:tcPr>
          <w:p w:rsidR="00001DC5" w:rsidRPr="00696AD7" w:rsidRDefault="00001DC5" w:rsidP="007C14BB">
            <w:pPr>
              <w:pStyle w:val="ae"/>
              <w:spacing w:line="4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通過情形</w:t>
            </w:r>
          </w:p>
        </w:tc>
        <w:tc>
          <w:tcPr>
            <w:tcW w:w="3072" w:type="dxa"/>
          </w:tcPr>
          <w:p w:rsidR="00001DC5" w:rsidRPr="00696AD7" w:rsidRDefault="00001DC5" w:rsidP="007C14BB">
            <w:pPr>
              <w:pStyle w:val="ae"/>
              <w:spacing w:line="400" w:lineRule="exact"/>
              <w:ind w:leftChars="0" w:left="0"/>
              <w:jc w:val="center"/>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kern w:val="0"/>
                <w:sz w:val="28"/>
                <w:szCs w:val="27"/>
              </w:rPr>
              <w:t>委員意見表達情形</w:t>
            </w:r>
          </w:p>
        </w:tc>
        <w:tc>
          <w:tcPr>
            <w:tcW w:w="1977" w:type="dxa"/>
          </w:tcPr>
          <w:p w:rsidR="00001DC5" w:rsidRPr="00696AD7" w:rsidRDefault="00001DC5" w:rsidP="007C14BB">
            <w:pPr>
              <w:pStyle w:val="ae"/>
              <w:spacing w:line="4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是否</w:t>
            </w:r>
            <w:r w:rsidRPr="00696AD7">
              <w:rPr>
                <w:rFonts w:ascii="Times New Roman" w:eastAsia="標楷體" w:hAnsi="Times New Roman" w:cs="Times New Roman"/>
                <w:color w:val="000000" w:themeColor="text1"/>
                <w:sz w:val="28"/>
                <w:szCs w:val="28"/>
              </w:rPr>
              <w:t>全程錄音或錄影存證</w:t>
            </w:r>
          </w:p>
        </w:tc>
      </w:tr>
      <w:tr w:rsidR="00696AD7" w:rsidRPr="00696AD7" w:rsidTr="00001DC5">
        <w:trPr>
          <w:trHeight w:val="1192"/>
          <w:jc w:val="center"/>
        </w:trPr>
        <w:tc>
          <w:tcPr>
            <w:tcW w:w="1365" w:type="dxa"/>
          </w:tcPr>
          <w:p w:rsidR="00001DC5" w:rsidRPr="00696AD7" w:rsidRDefault="003424BA"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範例：學雜費調整幅度</w:t>
            </w:r>
            <w:r w:rsidRPr="00696AD7">
              <w:rPr>
                <w:rFonts w:eastAsia="標楷體"/>
                <w:color w:val="000000" w:themeColor="text1"/>
              </w:rPr>
              <w:t>)</w:t>
            </w:r>
          </w:p>
        </w:tc>
        <w:tc>
          <w:tcPr>
            <w:tcW w:w="1749" w:type="dxa"/>
          </w:tcPr>
          <w:p w:rsidR="00001DC5" w:rsidRPr="00696AD7" w:rsidRDefault="00001DC5"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委員總額</w:t>
            </w:r>
            <w:r w:rsidR="00F41E65" w:rsidRPr="00696AD7">
              <w:rPr>
                <w:rFonts w:eastAsia="標楷體"/>
                <w:color w:val="000000" w:themeColor="text1"/>
              </w:rPr>
              <w:t>2/3</w:t>
            </w:r>
            <w:r w:rsidRPr="00696AD7">
              <w:rPr>
                <w:rFonts w:eastAsia="標楷體"/>
                <w:color w:val="000000" w:themeColor="text1"/>
              </w:rPr>
              <w:t>以上委員出席，出席委員過半數同意</w:t>
            </w:r>
            <w:r w:rsidRPr="00696AD7">
              <w:rPr>
                <w:rFonts w:eastAsia="標楷體"/>
                <w:color w:val="000000" w:themeColor="text1"/>
              </w:rPr>
              <w:t>)</w:t>
            </w:r>
          </w:p>
        </w:tc>
        <w:tc>
          <w:tcPr>
            <w:tcW w:w="2031" w:type="dxa"/>
          </w:tcPr>
          <w:p w:rsidR="00001DC5" w:rsidRPr="00696AD7" w:rsidRDefault="00001DC5"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範例：委員</w:t>
            </w:r>
            <w:r w:rsidRPr="00696AD7">
              <w:rPr>
                <w:rFonts w:eastAsia="標楷體"/>
                <w:color w:val="000000" w:themeColor="text1"/>
              </w:rPr>
              <w:t>15</w:t>
            </w:r>
            <w:r w:rsidRPr="00696AD7">
              <w:rPr>
                <w:rFonts w:eastAsia="標楷體"/>
                <w:color w:val="000000" w:themeColor="text1"/>
              </w:rPr>
              <w:t>名，出席</w:t>
            </w:r>
            <w:r w:rsidRPr="00696AD7">
              <w:rPr>
                <w:rFonts w:eastAsia="標楷體"/>
                <w:color w:val="000000" w:themeColor="text1"/>
              </w:rPr>
              <w:t>15</w:t>
            </w:r>
            <w:r w:rsidRPr="00696AD7">
              <w:rPr>
                <w:rFonts w:eastAsia="標楷體"/>
                <w:color w:val="000000" w:themeColor="text1"/>
              </w:rPr>
              <w:t>名，全數同意</w:t>
            </w:r>
            <w:r w:rsidRPr="00696AD7">
              <w:rPr>
                <w:rFonts w:eastAsia="標楷體"/>
                <w:color w:val="000000" w:themeColor="text1"/>
              </w:rPr>
              <w:t>)</w:t>
            </w:r>
          </w:p>
        </w:tc>
        <w:tc>
          <w:tcPr>
            <w:tcW w:w="3072" w:type="dxa"/>
          </w:tcPr>
          <w:p w:rsidR="00001DC5" w:rsidRPr="00696AD7" w:rsidRDefault="00001DC5" w:rsidP="00001DC5">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請重點說明，並附發言紀要</w:t>
            </w:r>
            <w:r w:rsidRPr="00696AD7">
              <w:rPr>
                <w:rFonts w:eastAsia="標楷體"/>
                <w:color w:val="000000" w:themeColor="text1"/>
              </w:rPr>
              <w:t>)</w:t>
            </w:r>
          </w:p>
        </w:tc>
        <w:tc>
          <w:tcPr>
            <w:tcW w:w="1977" w:type="dxa"/>
          </w:tcPr>
          <w:p w:rsidR="00001DC5" w:rsidRPr="00696AD7" w:rsidRDefault="00001DC5" w:rsidP="00001DC5">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是</w:t>
            </w:r>
          </w:p>
          <w:p w:rsidR="00001DC5" w:rsidRPr="00696AD7" w:rsidRDefault="00001DC5" w:rsidP="00001DC5">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否</w:t>
            </w:r>
          </w:p>
          <w:p w:rsidR="00001DC5" w:rsidRPr="00696AD7" w:rsidRDefault="00001DC5" w:rsidP="00001DC5">
            <w:pPr>
              <w:spacing w:line="300" w:lineRule="exact"/>
              <w:jc w:val="both"/>
              <w:rPr>
                <w:rFonts w:eastAsia="標楷體"/>
                <w:color w:val="000000" w:themeColor="text1"/>
              </w:rPr>
            </w:pPr>
          </w:p>
        </w:tc>
      </w:tr>
    </w:tbl>
    <w:p w:rsidR="00540652" w:rsidRPr="00696AD7" w:rsidRDefault="00057976" w:rsidP="00001DC5">
      <w:pPr>
        <w:pStyle w:val="ae"/>
        <w:numPr>
          <w:ilvl w:val="0"/>
          <w:numId w:val="44"/>
        </w:numPr>
        <w:spacing w:line="400" w:lineRule="exact"/>
        <w:ind w:leftChars="0" w:left="1134" w:hanging="294"/>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會議結束後</w:t>
      </w:r>
      <w:r w:rsidR="00001DC5" w:rsidRPr="00696AD7">
        <w:rPr>
          <w:rFonts w:ascii="Times New Roman" w:eastAsia="標楷體" w:hAnsi="Times New Roman" w:cs="Times New Roman"/>
          <w:color w:val="000000" w:themeColor="text1"/>
          <w:sz w:val="28"/>
          <w:szCs w:val="28"/>
        </w:rPr>
        <w:t>辦理情形</w:t>
      </w:r>
      <w:r w:rsidR="00001DC5" w:rsidRPr="00696AD7">
        <w:rPr>
          <w:rFonts w:ascii="Times New Roman" w:eastAsia="標楷體" w:hAnsi="Times New Roman" w:cs="Times New Roman"/>
          <w:color w:val="000000" w:themeColor="text1"/>
          <w:sz w:val="28"/>
          <w:szCs w:val="28"/>
        </w:rPr>
        <w:t>(</w:t>
      </w:r>
      <w:r w:rsidR="00001DC5" w:rsidRPr="00696AD7">
        <w:rPr>
          <w:rFonts w:ascii="Times New Roman" w:eastAsia="標楷體" w:hAnsi="Times New Roman" w:cs="Times New Roman"/>
          <w:color w:val="000000" w:themeColor="text1"/>
          <w:sz w:val="28"/>
          <w:szCs w:val="28"/>
        </w:rPr>
        <w:t>請說明是否於會議後</w:t>
      </w:r>
      <w:r w:rsidRPr="00696AD7">
        <w:rPr>
          <w:rFonts w:ascii="Times New Roman" w:eastAsia="標楷體" w:hAnsi="Times New Roman" w:cs="Times New Roman"/>
          <w:color w:val="000000" w:themeColor="text1"/>
          <w:sz w:val="28"/>
          <w:szCs w:val="28"/>
        </w:rPr>
        <w:t>3</w:t>
      </w:r>
      <w:r w:rsidRPr="00696AD7">
        <w:rPr>
          <w:rFonts w:ascii="Times New Roman" w:eastAsia="標楷體" w:hAnsi="Times New Roman" w:cs="Times New Roman"/>
          <w:color w:val="000000" w:themeColor="text1"/>
          <w:sz w:val="28"/>
          <w:szCs w:val="28"/>
        </w:rPr>
        <w:t>日內於校務及財務資訊公開專區公告</w:t>
      </w:r>
      <w:r w:rsidR="00001DC5" w:rsidRPr="00696AD7">
        <w:rPr>
          <w:rFonts w:ascii="Times New Roman" w:eastAsia="標楷體" w:hAnsi="Times New Roman" w:cs="Times New Roman"/>
          <w:color w:val="000000" w:themeColor="text1"/>
          <w:sz w:val="28"/>
          <w:szCs w:val="28"/>
        </w:rPr>
        <w:t>、公告時間；截圖內容應</w:t>
      </w:r>
      <w:r w:rsidR="00D209E8" w:rsidRPr="00696AD7">
        <w:rPr>
          <w:rFonts w:ascii="Times New Roman" w:eastAsia="標楷體" w:hAnsi="Times New Roman" w:cs="Times New Roman"/>
          <w:color w:val="000000" w:themeColor="text1"/>
          <w:sz w:val="28"/>
          <w:szCs w:val="28"/>
        </w:rPr>
        <w:t>與</w:t>
      </w:r>
      <w:r w:rsidR="00001DC5" w:rsidRPr="00696AD7">
        <w:rPr>
          <w:rFonts w:ascii="Times New Roman" w:eastAsia="標楷體" w:hAnsi="Times New Roman" w:cs="Times New Roman"/>
          <w:b/>
          <w:color w:val="000000" w:themeColor="text1"/>
          <w:sz w:val="28"/>
          <w:szCs w:val="28"/>
        </w:rPr>
        <w:t>伍、資訊公開程序一、學雜費調整資訊公告情形</w:t>
      </w:r>
      <w:r w:rsidR="00D209E8" w:rsidRPr="00696AD7">
        <w:rPr>
          <w:rFonts w:ascii="Times New Roman" w:eastAsia="標楷體" w:hAnsi="Times New Roman" w:cs="Times New Roman"/>
          <w:color w:val="000000" w:themeColor="text1"/>
          <w:sz w:val="28"/>
          <w:szCs w:val="28"/>
        </w:rPr>
        <w:t>同</w:t>
      </w:r>
      <w:r w:rsidR="00001DC5" w:rsidRPr="00696AD7">
        <w:rPr>
          <w:rFonts w:ascii="Times New Roman" w:eastAsia="標楷體" w:hAnsi="Times New Roman" w:cs="Times New Roman"/>
          <w:color w:val="000000" w:themeColor="text1"/>
          <w:sz w:val="28"/>
          <w:szCs w:val="28"/>
        </w:rPr>
        <w:t>)</w:t>
      </w:r>
    </w:p>
    <w:p w:rsidR="003B7897" w:rsidRPr="00696AD7" w:rsidRDefault="003B7897" w:rsidP="00DB287F">
      <w:pPr>
        <w:pStyle w:val="ae"/>
        <w:numPr>
          <w:ilvl w:val="0"/>
          <w:numId w:val="33"/>
        </w:numPr>
        <w:tabs>
          <w:tab w:val="left" w:pos="851"/>
        </w:tabs>
        <w:spacing w:line="5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公開溝通說明會議</w:t>
      </w:r>
    </w:p>
    <w:p w:rsidR="00D209E8" w:rsidRPr="00696AD7" w:rsidRDefault="00D209E8" w:rsidP="00D209E8">
      <w:pPr>
        <w:pStyle w:val="ae"/>
        <w:numPr>
          <w:ilvl w:val="0"/>
          <w:numId w:val="45"/>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kern w:val="0"/>
          <w:sz w:val="28"/>
          <w:szCs w:val="27"/>
        </w:rPr>
        <w:t>辦理情形</w:t>
      </w:r>
    </w:p>
    <w:tbl>
      <w:tblPr>
        <w:tblStyle w:val="a8"/>
        <w:tblW w:w="0" w:type="auto"/>
        <w:jc w:val="center"/>
        <w:tblLook w:val="04A0" w:firstRow="1" w:lastRow="0" w:firstColumn="1" w:lastColumn="0" w:noHBand="0" w:noVBand="1"/>
      </w:tblPr>
      <w:tblGrid>
        <w:gridCol w:w="1361"/>
        <w:gridCol w:w="1531"/>
        <w:gridCol w:w="1718"/>
        <w:gridCol w:w="1906"/>
        <w:gridCol w:w="2268"/>
        <w:gridCol w:w="1410"/>
      </w:tblGrid>
      <w:tr w:rsidR="00696AD7" w:rsidRPr="00696AD7" w:rsidTr="00A634A4">
        <w:trPr>
          <w:trHeight w:val="397"/>
          <w:tblHeader/>
          <w:jc w:val="center"/>
        </w:trPr>
        <w:tc>
          <w:tcPr>
            <w:tcW w:w="1361" w:type="dxa"/>
          </w:tcPr>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會議通知</w:t>
            </w:r>
          </w:p>
        </w:tc>
        <w:tc>
          <w:tcPr>
            <w:tcW w:w="1531" w:type="dxa"/>
          </w:tcPr>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辦理時間</w:t>
            </w:r>
          </w:p>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及場次</w:t>
            </w:r>
          </w:p>
        </w:tc>
        <w:tc>
          <w:tcPr>
            <w:tcW w:w="1718" w:type="dxa"/>
          </w:tcPr>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地點</w:t>
            </w:r>
          </w:p>
        </w:tc>
        <w:tc>
          <w:tcPr>
            <w:tcW w:w="1906" w:type="dxa"/>
          </w:tcPr>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學生參與情形</w:t>
            </w:r>
          </w:p>
        </w:tc>
        <w:tc>
          <w:tcPr>
            <w:tcW w:w="3678" w:type="dxa"/>
            <w:gridSpan w:val="2"/>
          </w:tcPr>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kern w:val="0"/>
                <w:sz w:val="28"/>
                <w:szCs w:val="27"/>
              </w:rPr>
            </w:pPr>
            <w:r w:rsidRPr="00696AD7">
              <w:rPr>
                <w:rFonts w:ascii="Times New Roman" w:eastAsia="標楷體" w:hAnsi="Times New Roman" w:cs="Times New Roman"/>
                <w:color w:val="000000" w:themeColor="text1"/>
                <w:kern w:val="0"/>
                <w:sz w:val="28"/>
                <w:szCs w:val="27"/>
              </w:rPr>
              <w:t>是否避開</w:t>
            </w:r>
          </w:p>
          <w:p w:rsidR="00A634A4" w:rsidRPr="00696AD7" w:rsidRDefault="00A634A4" w:rsidP="007C14BB">
            <w:pPr>
              <w:pStyle w:val="ae"/>
              <w:spacing w:line="300" w:lineRule="exact"/>
              <w:ind w:leftChars="0" w:left="0"/>
              <w:jc w:val="center"/>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不利學生參與的期間</w:t>
            </w:r>
          </w:p>
        </w:tc>
      </w:tr>
      <w:tr w:rsidR="00696AD7" w:rsidRPr="00696AD7" w:rsidTr="00A634A4">
        <w:trPr>
          <w:trHeight w:val="274"/>
          <w:jc w:val="center"/>
        </w:trPr>
        <w:tc>
          <w:tcPr>
            <w:tcW w:w="1361" w:type="dxa"/>
          </w:tcPr>
          <w:p w:rsidR="00A634A4" w:rsidRPr="00696AD7" w:rsidRDefault="00A634A4" w:rsidP="007C14BB">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範例：會議資訊於</w:t>
            </w:r>
            <w:r w:rsidRPr="00696AD7">
              <w:rPr>
                <w:rFonts w:eastAsia="標楷體"/>
                <w:color w:val="000000" w:themeColor="text1"/>
              </w:rPr>
              <w:t>7</w:t>
            </w:r>
            <w:r w:rsidRPr="00696AD7">
              <w:rPr>
                <w:rFonts w:eastAsia="標楷體"/>
                <w:color w:val="000000" w:themeColor="text1"/>
              </w:rPr>
              <w:t>日前公告；詳附件</w:t>
            </w:r>
            <w:r w:rsidRPr="00696AD7">
              <w:rPr>
                <w:rFonts w:eastAsia="標楷體"/>
                <w:color w:val="000000" w:themeColor="text1"/>
              </w:rPr>
              <w:t>○)</w:t>
            </w:r>
          </w:p>
        </w:tc>
        <w:tc>
          <w:tcPr>
            <w:tcW w:w="1531" w:type="dxa"/>
          </w:tcPr>
          <w:p w:rsidR="00A634A4" w:rsidRPr="00696AD7" w:rsidRDefault="00A634A4" w:rsidP="00D209E8">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w:t>
            </w:r>
            <w:r w:rsidRPr="00696AD7">
              <w:rPr>
                <w:rFonts w:eastAsia="標楷體"/>
                <w:color w:val="000000" w:themeColor="text1"/>
              </w:rPr>
              <w:t>11</w:t>
            </w:r>
            <w:r w:rsidR="00E249D6" w:rsidRPr="00696AD7">
              <w:rPr>
                <w:rFonts w:eastAsia="標楷體" w:hint="eastAsia"/>
                <w:color w:val="000000" w:themeColor="text1"/>
              </w:rPr>
              <w:t>3</w:t>
            </w:r>
            <w:r w:rsidRPr="00696AD7">
              <w:rPr>
                <w:rFonts w:eastAsia="標楷體"/>
                <w:color w:val="000000" w:themeColor="text1"/>
              </w:rPr>
              <w:t>年</w:t>
            </w:r>
            <w:r w:rsidRPr="00696AD7">
              <w:rPr>
                <w:rFonts w:eastAsia="標楷體"/>
                <w:color w:val="000000" w:themeColor="text1"/>
              </w:rPr>
              <w:t>○</w:t>
            </w:r>
            <w:r w:rsidRPr="00696AD7">
              <w:rPr>
                <w:rFonts w:eastAsia="標楷體"/>
                <w:color w:val="000000" w:themeColor="text1"/>
              </w:rPr>
              <w:t>月</w:t>
            </w:r>
            <w:r w:rsidRPr="00696AD7">
              <w:rPr>
                <w:rFonts w:eastAsia="標楷體"/>
                <w:color w:val="000000" w:themeColor="text1"/>
              </w:rPr>
              <w:t>○</w:t>
            </w:r>
            <w:r w:rsidRPr="00696AD7">
              <w:rPr>
                <w:rFonts w:eastAsia="標楷體"/>
                <w:color w:val="000000" w:themeColor="text1"/>
              </w:rPr>
              <w:t>日及</w:t>
            </w:r>
            <w:r w:rsidRPr="00696AD7">
              <w:rPr>
                <w:rFonts w:eastAsia="標楷體"/>
                <w:color w:val="000000" w:themeColor="text1"/>
              </w:rPr>
              <w:t>○</w:t>
            </w:r>
            <w:r w:rsidRPr="00696AD7">
              <w:rPr>
                <w:rFonts w:eastAsia="標楷體"/>
                <w:color w:val="000000" w:themeColor="text1"/>
              </w:rPr>
              <w:t>日，共</w:t>
            </w:r>
            <w:r w:rsidRPr="00696AD7">
              <w:rPr>
                <w:rFonts w:eastAsia="標楷體"/>
                <w:color w:val="000000" w:themeColor="text1"/>
              </w:rPr>
              <w:t>2</w:t>
            </w:r>
            <w:r w:rsidRPr="00696AD7">
              <w:rPr>
                <w:rFonts w:eastAsia="標楷體"/>
                <w:color w:val="000000" w:themeColor="text1"/>
              </w:rPr>
              <w:t>場</w:t>
            </w:r>
            <w:r w:rsidRPr="00696AD7">
              <w:rPr>
                <w:rFonts w:eastAsia="標楷體"/>
                <w:color w:val="000000" w:themeColor="text1"/>
              </w:rPr>
              <w:t>)</w:t>
            </w:r>
          </w:p>
        </w:tc>
        <w:tc>
          <w:tcPr>
            <w:tcW w:w="1718" w:type="dxa"/>
          </w:tcPr>
          <w:p w:rsidR="00A634A4" w:rsidRPr="00696AD7" w:rsidRDefault="00A634A4" w:rsidP="007C14BB">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範例：學校活動中心</w:t>
            </w:r>
            <w:r w:rsidRPr="00696AD7">
              <w:rPr>
                <w:rFonts w:eastAsia="標楷體"/>
                <w:color w:val="000000" w:themeColor="text1"/>
              </w:rPr>
              <w:t>)</w:t>
            </w:r>
          </w:p>
        </w:tc>
        <w:tc>
          <w:tcPr>
            <w:tcW w:w="1906" w:type="dxa"/>
          </w:tcPr>
          <w:p w:rsidR="00A634A4" w:rsidRPr="00696AD7" w:rsidRDefault="00A634A4" w:rsidP="007C14BB">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範例：計有</w:t>
            </w:r>
            <w:r w:rsidRPr="00696AD7">
              <w:rPr>
                <w:rFonts w:eastAsia="標楷體"/>
                <w:color w:val="000000" w:themeColor="text1"/>
              </w:rPr>
              <w:t>○</w:t>
            </w:r>
            <w:r w:rsidRPr="00696AD7">
              <w:rPr>
                <w:rFonts w:eastAsia="標楷體"/>
                <w:color w:val="000000" w:themeColor="text1"/>
              </w:rPr>
              <w:t>名大學生參與</w:t>
            </w:r>
            <w:r w:rsidRPr="00696AD7">
              <w:rPr>
                <w:rFonts w:eastAsia="標楷體"/>
                <w:color w:val="000000" w:themeColor="text1"/>
              </w:rPr>
              <w:t>)</w:t>
            </w:r>
          </w:p>
        </w:tc>
        <w:tc>
          <w:tcPr>
            <w:tcW w:w="2268" w:type="dxa"/>
          </w:tcPr>
          <w:p w:rsidR="007477F9" w:rsidRPr="00696AD7" w:rsidRDefault="007477F9" w:rsidP="007477F9">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是</w:t>
            </w:r>
          </w:p>
          <w:p w:rsidR="007477F9" w:rsidRPr="00696AD7" w:rsidRDefault="007477F9" w:rsidP="007477F9">
            <w:pPr>
              <w:spacing w:line="300" w:lineRule="exact"/>
              <w:jc w:val="both"/>
              <w:rPr>
                <w:rFonts w:eastAsia="標楷體"/>
                <w:color w:val="000000" w:themeColor="text1"/>
              </w:rPr>
            </w:pPr>
            <w:r w:rsidRPr="00696AD7">
              <w:rPr>
                <w:rFonts w:eastAsia="標楷體"/>
                <w:color w:val="000000" w:themeColor="text1"/>
              </w:rPr>
              <w:t>說明：</w:t>
            </w:r>
            <w:r w:rsidRPr="00696AD7">
              <w:rPr>
                <w:rFonts w:eastAsia="標楷體"/>
                <w:color w:val="000000" w:themeColor="text1"/>
              </w:rPr>
              <w:t>(</w:t>
            </w:r>
            <w:r w:rsidRPr="00696AD7">
              <w:rPr>
                <w:rFonts w:eastAsia="標楷體"/>
                <w:color w:val="000000" w:themeColor="text1"/>
              </w:rPr>
              <w:t>範例：皆避開學校期中考與期末考時間</w:t>
            </w:r>
            <w:r w:rsidRPr="00696AD7">
              <w:rPr>
                <w:rFonts w:eastAsia="標楷體"/>
                <w:color w:val="000000" w:themeColor="text1"/>
              </w:rPr>
              <w:t>)</w:t>
            </w:r>
          </w:p>
          <w:p w:rsidR="007477F9" w:rsidRPr="00696AD7" w:rsidRDefault="007477F9" w:rsidP="007477F9">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否</w:t>
            </w:r>
          </w:p>
          <w:p w:rsidR="00A634A4" w:rsidRPr="00696AD7" w:rsidRDefault="007477F9" w:rsidP="007477F9">
            <w:pPr>
              <w:spacing w:line="300" w:lineRule="exact"/>
              <w:jc w:val="both"/>
              <w:rPr>
                <w:rFonts w:eastAsia="標楷體"/>
                <w:color w:val="000000" w:themeColor="text1"/>
              </w:rPr>
            </w:pPr>
            <w:r w:rsidRPr="00696AD7">
              <w:rPr>
                <w:rFonts w:eastAsia="標楷體"/>
                <w:color w:val="000000" w:themeColor="text1"/>
              </w:rPr>
              <w:t>說明：</w:t>
            </w:r>
            <w:r w:rsidRPr="00696AD7">
              <w:rPr>
                <w:rFonts w:eastAsia="標楷體"/>
                <w:color w:val="000000" w:themeColor="text1"/>
              </w:rPr>
              <w:t>(</w:t>
            </w:r>
            <w:r w:rsidRPr="00696AD7">
              <w:rPr>
                <w:rFonts w:eastAsia="標楷體"/>
                <w:color w:val="000000" w:themeColor="text1"/>
              </w:rPr>
              <w:t>請說明原因</w:t>
            </w:r>
            <w:r w:rsidRPr="00696AD7">
              <w:rPr>
                <w:rFonts w:eastAsia="標楷體"/>
                <w:color w:val="000000" w:themeColor="text1"/>
              </w:rPr>
              <w:t>)</w:t>
            </w:r>
          </w:p>
        </w:tc>
        <w:tc>
          <w:tcPr>
            <w:tcW w:w="1410" w:type="dxa"/>
          </w:tcPr>
          <w:p w:rsidR="00A634A4" w:rsidRPr="00696AD7" w:rsidRDefault="00A634A4" w:rsidP="007C14BB">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範例：詳學校行事曆附件</w:t>
            </w:r>
            <w:r w:rsidRPr="00696AD7">
              <w:rPr>
                <w:rFonts w:eastAsia="標楷體"/>
                <w:color w:val="000000" w:themeColor="text1"/>
              </w:rPr>
              <w:t>○</w:t>
            </w:r>
            <w:r w:rsidRPr="00696AD7">
              <w:rPr>
                <w:rFonts w:eastAsia="標楷體"/>
                <w:color w:val="000000" w:themeColor="text1"/>
              </w:rPr>
              <w:t>；不利學生參與的期間應標註</w:t>
            </w:r>
            <w:r w:rsidRPr="00696AD7">
              <w:rPr>
                <w:rFonts w:eastAsia="標楷體"/>
                <w:color w:val="000000" w:themeColor="text1"/>
              </w:rPr>
              <w:t>)</w:t>
            </w:r>
          </w:p>
        </w:tc>
      </w:tr>
    </w:tbl>
    <w:p w:rsidR="00DD63A3" w:rsidRPr="00696AD7" w:rsidRDefault="003424BA" w:rsidP="00171B66">
      <w:pPr>
        <w:pStyle w:val="ae"/>
        <w:numPr>
          <w:ilvl w:val="0"/>
          <w:numId w:val="45"/>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針對</w:t>
      </w:r>
      <w:r w:rsidR="00DD63A3" w:rsidRPr="00696AD7">
        <w:rPr>
          <w:rFonts w:ascii="Times New Roman" w:eastAsia="標楷體" w:hAnsi="Times New Roman" w:cs="Times New Roman"/>
          <w:color w:val="000000" w:themeColor="text1"/>
          <w:sz w:val="28"/>
          <w:szCs w:val="28"/>
        </w:rPr>
        <w:t>調整學雜費收費基準</w:t>
      </w:r>
      <w:r w:rsidR="00B20E41" w:rsidRPr="00696AD7">
        <w:rPr>
          <w:rFonts w:ascii="Times New Roman" w:eastAsia="標楷體" w:hAnsi="Times New Roman" w:cs="Times New Roman"/>
          <w:color w:val="000000" w:themeColor="text1"/>
          <w:sz w:val="28"/>
          <w:szCs w:val="28"/>
        </w:rPr>
        <w:t>向</w:t>
      </w:r>
      <w:r w:rsidR="00DD63A3" w:rsidRPr="00696AD7">
        <w:rPr>
          <w:rFonts w:ascii="Times New Roman" w:eastAsia="標楷體" w:hAnsi="Times New Roman" w:cs="Times New Roman"/>
          <w:color w:val="000000" w:themeColor="text1"/>
          <w:sz w:val="28"/>
          <w:szCs w:val="28"/>
        </w:rPr>
        <w:t>學生進行意向調查</w:t>
      </w:r>
      <w:r w:rsidRPr="00696AD7">
        <w:rPr>
          <w:rFonts w:ascii="Times New Roman" w:eastAsia="標楷體" w:hAnsi="Times New Roman" w:cs="Times New Roman"/>
          <w:color w:val="000000" w:themeColor="text1"/>
          <w:sz w:val="28"/>
          <w:szCs w:val="28"/>
        </w:rPr>
        <w:t>之情形</w:t>
      </w:r>
    </w:p>
    <w:p w:rsidR="00A634A4" w:rsidRPr="00696AD7" w:rsidRDefault="00DD63A3" w:rsidP="00A634A4">
      <w:pPr>
        <w:pStyle w:val="ae"/>
        <w:numPr>
          <w:ilvl w:val="0"/>
          <w:numId w:val="45"/>
        </w:numPr>
        <w:spacing w:line="400" w:lineRule="exact"/>
        <w:ind w:leftChars="177" w:left="993" w:hanging="568"/>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學生</w:t>
      </w:r>
      <w:r w:rsidR="00A634A4" w:rsidRPr="00696AD7">
        <w:rPr>
          <w:rFonts w:ascii="Times New Roman" w:eastAsia="標楷體" w:hAnsi="Times New Roman" w:cs="Times New Roman"/>
          <w:color w:val="000000" w:themeColor="text1"/>
          <w:kern w:val="0"/>
          <w:sz w:val="28"/>
          <w:szCs w:val="27"/>
        </w:rPr>
        <w:t>意見表達及學校回應情形</w:t>
      </w:r>
    </w:p>
    <w:p w:rsidR="00A634A4" w:rsidRPr="00696AD7" w:rsidRDefault="00A634A4" w:rsidP="00A634A4">
      <w:pPr>
        <w:pStyle w:val="ae"/>
        <w:spacing w:line="400" w:lineRule="exact"/>
        <w:ind w:leftChars="0" w:left="993"/>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w:t>
      </w:r>
      <w:r w:rsidR="00B20E41" w:rsidRPr="00696AD7">
        <w:rPr>
          <w:rFonts w:ascii="Times New Roman" w:eastAsia="標楷體" w:hAnsi="Times New Roman" w:cs="Times New Roman"/>
          <w:color w:val="000000" w:themeColor="text1"/>
          <w:sz w:val="28"/>
          <w:szCs w:val="28"/>
        </w:rPr>
        <w:t>請重點說</w:t>
      </w:r>
      <w:r w:rsidR="00775C15" w:rsidRPr="00696AD7">
        <w:rPr>
          <w:rFonts w:ascii="Times New Roman" w:eastAsia="標楷體" w:hAnsi="Times New Roman" w:cs="Times New Roman"/>
          <w:color w:val="000000" w:themeColor="text1"/>
          <w:sz w:val="28"/>
          <w:szCs w:val="28"/>
        </w:rPr>
        <w:t>明</w:t>
      </w:r>
      <w:r w:rsidR="00B20E41" w:rsidRPr="00696AD7">
        <w:rPr>
          <w:rFonts w:ascii="Times New Roman" w:eastAsia="標楷體" w:hAnsi="Times New Roman" w:cs="Times New Roman"/>
          <w:color w:val="000000" w:themeColor="text1"/>
          <w:sz w:val="28"/>
          <w:szCs w:val="28"/>
        </w:rPr>
        <w:t>，</w:t>
      </w:r>
      <w:r w:rsidR="00DD63A3" w:rsidRPr="00696AD7">
        <w:rPr>
          <w:rFonts w:ascii="Times New Roman" w:eastAsia="標楷體" w:hAnsi="Times New Roman" w:cs="Times New Roman"/>
          <w:color w:val="000000" w:themeColor="text1"/>
          <w:sz w:val="28"/>
          <w:szCs w:val="28"/>
        </w:rPr>
        <w:t>發言</w:t>
      </w:r>
      <w:r w:rsidR="00B20E41" w:rsidRPr="00696AD7">
        <w:rPr>
          <w:rFonts w:ascii="Times New Roman" w:eastAsia="標楷體" w:hAnsi="Times New Roman" w:cs="Times New Roman"/>
          <w:color w:val="000000" w:themeColor="text1"/>
          <w:sz w:val="28"/>
          <w:szCs w:val="28"/>
        </w:rPr>
        <w:t>紀要</w:t>
      </w:r>
      <w:r w:rsidR="00B20E41" w:rsidRPr="00696AD7">
        <w:rPr>
          <w:rFonts w:ascii="Times New Roman" w:eastAsia="標楷體" w:hAnsi="Times New Roman" w:cs="Times New Roman"/>
          <w:color w:val="000000" w:themeColor="text1"/>
          <w:kern w:val="0"/>
          <w:sz w:val="28"/>
          <w:szCs w:val="27"/>
        </w:rPr>
        <w:t>請以附件並編號方式提供</w:t>
      </w:r>
      <w:r w:rsidRPr="00696AD7">
        <w:rPr>
          <w:rFonts w:ascii="Times New Roman" w:eastAsia="標楷體" w:hAnsi="Times New Roman" w:cs="Times New Roman"/>
          <w:color w:val="000000" w:themeColor="text1"/>
          <w:sz w:val="28"/>
          <w:szCs w:val="28"/>
        </w:rPr>
        <w:t>)</w:t>
      </w:r>
    </w:p>
    <w:p w:rsidR="003B7897" w:rsidRPr="00696AD7" w:rsidRDefault="003B7897" w:rsidP="00611C78">
      <w:pPr>
        <w:pStyle w:val="ae"/>
        <w:numPr>
          <w:ilvl w:val="0"/>
          <w:numId w:val="33"/>
        </w:numPr>
        <w:tabs>
          <w:tab w:val="left" w:pos="851"/>
        </w:tabs>
        <w:spacing w:line="5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學生意見陳</w:t>
      </w:r>
      <w:r w:rsidR="00775C15" w:rsidRPr="00696AD7">
        <w:rPr>
          <w:rFonts w:ascii="Times New Roman" w:eastAsia="標楷體" w:hAnsi="Times New Roman" w:cs="Times New Roman"/>
          <w:b/>
          <w:color w:val="000000" w:themeColor="text1"/>
          <w:sz w:val="28"/>
          <w:szCs w:val="28"/>
        </w:rPr>
        <w:t>述</w:t>
      </w:r>
      <w:r w:rsidRPr="00696AD7">
        <w:rPr>
          <w:rFonts w:ascii="Times New Roman" w:eastAsia="標楷體" w:hAnsi="Times New Roman" w:cs="Times New Roman"/>
          <w:b/>
          <w:color w:val="000000" w:themeColor="text1"/>
          <w:sz w:val="28"/>
          <w:szCs w:val="28"/>
        </w:rPr>
        <w:t>管道</w:t>
      </w:r>
    </w:p>
    <w:p w:rsidR="003B7897" w:rsidRPr="00696AD7" w:rsidRDefault="00F918A2" w:rsidP="00923740">
      <w:pPr>
        <w:pStyle w:val="ae"/>
        <w:numPr>
          <w:ilvl w:val="0"/>
          <w:numId w:val="20"/>
        </w:numPr>
        <w:spacing w:line="400" w:lineRule="exact"/>
        <w:ind w:leftChars="150" w:left="927" w:hanging="567"/>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4"/>
        </w:rPr>
        <w:t>學生意見陳</w:t>
      </w:r>
      <w:r w:rsidR="00775C15" w:rsidRPr="00696AD7">
        <w:rPr>
          <w:rFonts w:ascii="Times New Roman" w:eastAsia="標楷體" w:hAnsi="Times New Roman" w:cs="Times New Roman"/>
          <w:color w:val="000000" w:themeColor="text1"/>
          <w:sz w:val="28"/>
          <w:szCs w:val="24"/>
        </w:rPr>
        <w:t>述</w:t>
      </w:r>
      <w:r w:rsidRPr="00696AD7">
        <w:rPr>
          <w:rFonts w:ascii="Times New Roman" w:eastAsia="標楷體" w:hAnsi="Times New Roman" w:cs="Times New Roman"/>
          <w:color w:val="000000" w:themeColor="text1"/>
          <w:sz w:val="28"/>
          <w:szCs w:val="24"/>
        </w:rPr>
        <w:t>管道之資訊</w:t>
      </w:r>
    </w:p>
    <w:tbl>
      <w:tblPr>
        <w:tblStyle w:val="a8"/>
        <w:tblW w:w="10607" w:type="dxa"/>
        <w:jc w:val="center"/>
        <w:tblLook w:val="04A0" w:firstRow="1" w:lastRow="0" w:firstColumn="1" w:lastColumn="0" w:noHBand="0" w:noVBand="1"/>
      </w:tblPr>
      <w:tblGrid>
        <w:gridCol w:w="2478"/>
        <w:gridCol w:w="2631"/>
        <w:gridCol w:w="2399"/>
        <w:gridCol w:w="3099"/>
      </w:tblGrid>
      <w:tr w:rsidR="00696AD7" w:rsidRPr="00696AD7" w:rsidTr="00F918A2">
        <w:trPr>
          <w:trHeight w:val="415"/>
          <w:jc w:val="center"/>
        </w:trPr>
        <w:tc>
          <w:tcPr>
            <w:tcW w:w="2478" w:type="dxa"/>
          </w:tcPr>
          <w:p w:rsidR="007477F9" w:rsidRPr="00696AD7" w:rsidRDefault="007477F9" w:rsidP="007477F9">
            <w:pPr>
              <w:pStyle w:val="ae"/>
              <w:spacing w:line="300" w:lineRule="exact"/>
              <w:ind w:leftChars="0" w:left="0"/>
              <w:jc w:val="center"/>
              <w:rPr>
                <w:rFonts w:ascii="Times New Roman" w:eastAsia="標楷體" w:hAnsi="Times New Roman" w:cs="Times New Roman"/>
                <w:color w:val="000000" w:themeColor="text1"/>
                <w:sz w:val="28"/>
                <w:szCs w:val="27"/>
              </w:rPr>
            </w:pPr>
            <w:r w:rsidRPr="00696AD7">
              <w:rPr>
                <w:rFonts w:ascii="Times New Roman" w:eastAsia="標楷體" w:hAnsi="Times New Roman" w:cs="Times New Roman"/>
                <w:color w:val="000000" w:themeColor="text1"/>
                <w:sz w:val="28"/>
                <w:szCs w:val="28"/>
              </w:rPr>
              <w:t>陳述管道</w:t>
            </w:r>
          </w:p>
        </w:tc>
        <w:tc>
          <w:tcPr>
            <w:tcW w:w="2631" w:type="dxa"/>
          </w:tcPr>
          <w:p w:rsidR="007477F9" w:rsidRPr="00696AD7" w:rsidRDefault="007477F9" w:rsidP="007477F9">
            <w:pPr>
              <w:pStyle w:val="ae"/>
              <w:spacing w:line="300" w:lineRule="exact"/>
              <w:ind w:leftChars="0" w:left="0"/>
              <w:jc w:val="center"/>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陳述管道通知</w:t>
            </w:r>
          </w:p>
        </w:tc>
        <w:tc>
          <w:tcPr>
            <w:tcW w:w="2399" w:type="dxa"/>
          </w:tcPr>
          <w:p w:rsidR="00F918A2" w:rsidRPr="00696AD7" w:rsidRDefault="007477F9" w:rsidP="007477F9">
            <w:pPr>
              <w:pStyle w:val="ae"/>
              <w:spacing w:line="300" w:lineRule="exact"/>
              <w:ind w:leftChars="0" w:left="0"/>
              <w:jc w:val="center"/>
              <w:rPr>
                <w:rFonts w:ascii="Times New Roman" w:eastAsia="標楷體" w:hAnsi="Times New Roman" w:cs="Times New Roman"/>
                <w:color w:val="000000" w:themeColor="text1"/>
                <w:sz w:val="28"/>
                <w:szCs w:val="27"/>
              </w:rPr>
            </w:pPr>
            <w:r w:rsidRPr="00696AD7">
              <w:rPr>
                <w:rFonts w:ascii="Times New Roman" w:eastAsia="標楷體" w:hAnsi="Times New Roman" w:cs="Times New Roman"/>
                <w:color w:val="000000" w:themeColor="text1"/>
                <w:sz w:val="28"/>
                <w:szCs w:val="27"/>
              </w:rPr>
              <w:t>學校是否於受理學生意見陳</w:t>
            </w:r>
            <w:r w:rsidR="00775C15" w:rsidRPr="00696AD7">
              <w:rPr>
                <w:rFonts w:ascii="Times New Roman" w:eastAsia="標楷體" w:hAnsi="Times New Roman" w:cs="Times New Roman"/>
                <w:color w:val="000000" w:themeColor="text1"/>
                <w:sz w:val="28"/>
                <w:szCs w:val="27"/>
              </w:rPr>
              <w:t>述</w:t>
            </w:r>
            <w:r w:rsidRPr="00696AD7">
              <w:rPr>
                <w:rFonts w:ascii="Times New Roman" w:eastAsia="標楷體" w:hAnsi="Times New Roman" w:cs="Times New Roman"/>
                <w:color w:val="000000" w:themeColor="text1"/>
                <w:sz w:val="28"/>
                <w:szCs w:val="27"/>
              </w:rPr>
              <w:t>後</w:t>
            </w:r>
          </w:p>
          <w:p w:rsidR="007477F9" w:rsidRPr="00696AD7" w:rsidRDefault="007477F9" w:rsidP="007477F9">
            <w:pPr>
              <w:pStyle w:val="ae"/>
              <w:spacing w:line="300" w:lineRule="exact"/>
              <w:ind w:leftChars="0" w:left="0"/>
              <w:jc w:val="center"/>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7"/>
              </w:rPr>
              <w:t>7</w:t>
            </w:r>
            <w:r w:rsidRPr="00696AD7">
              <w:rPr>
                <w:rFonts w:ascii="Times New Roman" w:eastAsia="標楷體" w:hAnsi="Times New Roman" w:cs="Times New Roman"/>
                <w:color w:val="000000" w:themeColor="text1"/>
                <w:sz w:val="28"/>
                <w:szCs w:val="27"/>
              </w:rPr>
              <w:t>日內回覆</w:t>
            </w:r>
          </w:p>
        </w:tc>
        <w:tc>
          <w:tcPr>
            <w:tcW w:w="3099" w:type="dxa"/>
          </w:tcPr>
          <w:p w:rsidR="007477F9" w:rsidRPr="00696AD7" w:rsidRDefault="007477F9" w:rsidP="007477F9">
            <w:pPr>
              <w:pStyle w:val="ae"/>
              <w:spacing w:line="300" w:lineRule="exact"/>
              <w:ind w:leftChars="0" w:left="0"/>
              <w:jc w:val="center"/>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意見回復方式</w:t>
            </w:r>
          </w:p>
        </w:tc>
      </w:tr>
      <w:tr w:rsidR="00696AD7" w:rsidRPr="00696AD7" w:rsidTr="00F918A2">
        <w:trPr>
          <w:jc w:val="center"/>
        </w:trPr>
        <w:tc>
          <w:tcPr>
            <w:tcW w:w="2478" w:type="dxa"/>
          </w:tcPr>
          <w:p w:rsidR="007477F9" w:rsidRPr="00696AD7" w:rsidRDefault="007477F9" w:rsidP="007477F9">
            <w:pPr>
              <w:spacing w:line="300" w:lineRule="exact"/>
              <w:jc w:val="both"/>
              <w:rPr>
                <w:rFonts w:eastAsia="標楷體"/>
                <w:color w:val="000000" w:themeColor="text1"/>
                <w:sz w:val="28"/>
              </w:rPr>
            </w:pPr>
            <w:r w:rsidRPr="00696AD7">
              <w:rPr>
                <w:rFonts w:eastAsia="標楷體"/>
                <w:color w:val="000000" w:themeColor="text1"/>
              </w:rPr>
              <w:t>(</w:t>
            </w:r>
            <w:r w:rsidRPr="00696AD7">
              <w:rPr>
                <w:rFonts w:eastAsia="標楷體"/>
                <w:color w:val="000000" w:themeColor="text1"/>
              </w:rPr>
              <w:t>範例：學生意見</w:t>
            </w:r>
            <w:r w:rsidRPr="00696AD7">
              <w:rPr>
                <w:rFonts w:eastAsia="標楷體"/>
                <w:color w:val="000000" w:themeColor="text1"/>
              </w:rPr>
              <w:t>E-mail</w:t>
            </w:r>
            <w:r w:rsidRPr="00696AD7">
              <w:rPr>
                <w:rFonts w:eastAsia="標楷體"/>
                <w:color w:val="000000" w:themeColor="text1"/>
              </w:rPr>
              <w:t>至</w:t>
            </w:r>
            <w:r w:rsidRPr="00696AD7">
              <w:rPr>
                <w:rFonts w:eastAsia="標楷體"/>
                <w:color w:val="000000" w:themeColor="text1"/>
              </w:rPr>
              <w:t>○○○</w:t>
            </w:r>
            <w:r w:rsidRPr="00696AD7">
              <w:rPr>
                <w:rFonts w:eastAsia="標楷體"/>
                <w:color w:val="000000" w:themeColor="text1"/>
              </w:rPr>
              <w:t>信箱；詳附件</w:t>
            </w:r>
            <w:r w:rsidRPr="00696AD7">
              <w:rPr>
                <w:rFonts w:eastAsia="標楷體"/>
                <w:color w:val="000000" w:themeColor="text1"/>
              </w:rPr>
              <w:t>○)</w:t>
            </w:r>
          </w:p>
        </w:tc>
        <w:tc>
          <w:tcPr>
            <w:tcW w:w="2631" w:type="dxa"/>
          </w:tcPr>
          <w:p w:rsidR="007477F9" w:rsidRPr="00696AD7" w:rsidRDefault="007477F9" w:rsidP="007477F9">
            <w:pPr>
              <w:pStyle w:val="ae"/>
              <w:spacing w:line="300" w:lineRule="exact"/>
              <w:ind w:leftChars="0" w:left="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rPr>
              <w:t>(</w:t>
            </w:r>
            <w:r w:rsidRPr="00696AD7">
              <w:rPr>
                <w:rFonts w:ascii="Times New Roman" w:eastAsia="標楷體" w:hAnsi="Times New Roman" w:cs="Times New Roman"/>
                <w:color w:val="000000" w:themeColor="text1"/>
              </w:rPr>
              <w:t>範例：會議資訊於</w:t>
            </w:r>
            <w:r w:rsidRPr="00696AD7">
              <w:rPr>
                <w:rFonts w:ascii="Times New Roman" w:eastAsia="標楷體" w:hAnsi="Times New Roman" w:cs="Times New Roman"/>
                <w:color w:val="000000" w:themeColor="text1"/>
              </w:rPr>
              <w:t>7</w:t>
            </w:r>
            <w:r w:rsidRPr="00696AD7">
              <w:rPr>
                <w:rFonts w:ascii="Times New Roman" w:eastAsia="標楷體" w:hAnsi="Times New Roman" w:cs="Times New Roman"/>
                <w:color w:val="000000" w:themeColor="text1"/>
              </w:rPr>
              <w:t>日前公告；詳附件</w:t>
            </w:r>
            <w:r w:rsidRPr="00696AD7">
              <w:rPr>
                <w:rFonts w:ascii="Times New Roman" w:eastAsia="標楷體" w:hAnsi="Times New Roman" w:cs="Times New Roman"/>
                <w:color w:val="000000" w:themeColor="text1"/>
              </w:rPr>
              <w:t>○)</w:t>
            </w:r>
          </w:p>
        </w:tc>
        <w:tc>
          <w:tcPr>
            <w:tcW w:w="2399" w:type="dxa"/>
          </w:tcPr>
          <w:p w:rsidR="007477F9" w:rsidRPr="00696AD7" w:rsidRDefault="007477F9" w:rsidP="007477F9">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是</w:t>
            </w:r>
          </w:p>
          <w:p w:rsidR="007477F9" w:rsidRPr="00696AD7" w:rsidRDefault="007477F9" w:rsidP="007477F9">
            <w:pPr>
              <w:spacing w:line="300" w:lineRule="exact"/>
              <w:jc w:val="both"/>
              <w:rPr>
                <w:rFonts w:eastAsia="標楷體"/>
                <w:color w:val="000000" w:themeColor="text1"/>
                <w:sz w:val="28"/>
              </w:rPr>
            </w:pPr>
            <w:r w:rsidRPr="00696AD7">
              <w:rPr>
                <w:rFonts w:eastAsia="標楷體"/>
                <w:color w:val="000000" w:themeColor="text1"/>
                <w:sz w:val="28"/>
              </w:rPr>
              <w:sym w:font="Wingdings 2" w:char="F0A3"/>
            </w:r>
            <w:r w:rsidRPr="00696AD7">
              <w:rPr>
                <w:rFonts w:eastAsia="標楷體"/>
                <w:color w:val="000000" w:themeColor="text1"/>
                <w:sz w:val="28"/>
              </w:rPr>
              <w:t>否</w:t>
            </w:r>
          </w:p>
          <w:p w:rsidR="007477F9" w:rsidRPr="00696AD7" w:rsidRDefault="007477F9" w:rsidP="007477F9">
            <w:pPr>
              <w:pStyle w:val="ae"/>
              <w:spacing w:line="300" w:lineRule="exact"/>
              <w:ind w:leftChars="0" w:left="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rPr>
              <w:t>說明：</w:t>
            </w:r>
            <w:r w:rsidRPr="00696AD7">
              <w:rPr>
                <w:rFonts w:ascii="Times New Roman" w:eastAsia="標楷體" w:hAnsi="Times New Roman" w:cs="Times New Roman"/>
                <w:color w:val="000000" w:themeColor="text1"/>
              </w:rPr>
              <w:t>(</w:t>
            </w:r>
            <w:r w:rsidRPr="00696AD7">
              <w:rPr>
                <w:rFonts w:ascii="Times New Roman" w:eastAsia="標楷體" w:hAnsi="Times New Roman" w:cs="Times New Roman"/>
                <w:color w:val="000000" w:themeColor="text1"/>
              </w:rPr>
              <w:t>請說明原因</w:t>
            </w:r>
            <w:r w:rsidRPr="00696AD7">
              <w:rPr>
                <w:rFonts w:ascii="Times New Roman" w:eastAsia="標楷體" w:hAnsi="Times New Roman" w:cs="Times New Roman"/>
                <w:color w:val="000000" w:themeColor="text1"/>
              </w:rPr>
              <w:t>)</w:t>
            </w:r>
          </w:p>
        </w:tc>
        <w:tc>
          <w:tcPr>
            <w:tcW w:w="3099" w:type="dxa"/>
          </w:tcPr>
          <w:p w:rsidR="007477F9" w:rsidRPr="00696AD7" w:rsidRDefault="007477F9" w:rsidP="007477F9">
            <w:pPr>
              <w:spacing w:line="30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請說明書面或其他適當方式</w:t>
            </w:r>
            <w:r w:rsidRPr="00696AD7">
              <w:rPr>
                <w:rFonts w:eastAsia="標楷體"/>
                <w:color w:val="000000" w:themeColor="text1"/>
              </w:rPr>
              <w:t>)</w:t>
            </w:r>
          </w:p>
        </w:tc>
      </w:tr>
    </w:tbl>
    <w:p w:rsidR="00F918A2" w:rsidRPr="00696AD7" w:rsidRDefault="00F918A2" w:rsidP="00923740">
      <w:pPr>
        <w:pStyle w:val="ae"/>
        <w:numPr>
          <w:ilvl w:val="0"/>
          <w:numId w:val="20"/>
        </w:numPr>
        <w:spacing w:line="400" w:lineRule="exact"/>
        <w:ind w:leftChars="150" w:left="927" w:hanging="567"/>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學生意見陳</w:t>
      </w:r>
      <w:r w:rsidR="00775C15" w:rsidRPr="00696AD7">
        <w:rPr>
          <w:rFonts w:ascii="Times New Roman" w:eastAsia="標楷體" w:hAnsi="Times New Roman" w:cs="Times New Roman"/>
          <w:color w:val="000000" w:themeColor="text1"/>
          <w:sz w:val="28"/>
          <w:szCs w:val="28"/>
        </w:rPr>
        <w:t>述</w:t>
      </w:r>
      <w:r w:rsidRPr="00696AD7">
        <w:rPr>
          <w:rFonts w:ascii="Times New Roman" w:eastAsia="標楷體" w:hAnsi="Times New Roman" w:cs="Times New Roman"/>
          <w:color w:val="000000" w:themeColor="text1"/>
          <w:sz w:val="28"/>
          <w:szCs w:val="28"/>
        </w:rPr>
        <w:t>情形及學校回應說明</w:t>
      </w:r>
    </w:p>
    <w:p w:rsidR="00F918A2" w:rsidRPr="00696AD7" w:rsidRDefault="00F918A2" w:rsidP="00F918A2">
      <w:pPr>
        <w:pStyle w:val="ae"/>
        <w:spacing w:line="400" w:lineRule="exact"/>
        <w:ind w:leftChars="0" w:left="927"/>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w:t>
      </w:r>
      <w:r w:rsidRPr="00696AD7">
        <w:rPr>
          <w:rFonts w:ascii="Times New Roman" w:eastAsia="標楷體" w:hAnsi="Times New Roman" w:cs="Times New Roman"/>
          <w:color w:val="000000" w:themeColor="text1"/>
          <w:sz w:val="28"/>
          <w:szCs w:val="28"/>
        </w:rPr>
        <w:t>請重點說明辦理情形，彙整資料請以附件並編號方式提供</w:t>
      </w:r>
      <w:r w:rsidRPr="00696AD7">
        <w:rPr>
          <w:rFonts w:ascii="Times New Roman" w:eastAsia="標楷體" w:hAnsi="Times New Roman" w:cs="Times New Roman"/>
          <w:color w:val="000000" w:themeColor="text1"/>
          <w:sz w:val="28"/>
          <w:szCs w:val="28"/>
        </w:rPr>
        <w:t>)</w:t>
      </w:r>
    </w:p>
    <w:p w:rsidR="007C14BB" w:rsidRPr="00696AD7" w:rsidRDefault="007C14BB" w:rsidP="00E63D0C">
      <w:pPr>
        <w:spacing w:line="400" w:lineRule="exact"/>
        <w:rPr>
          <w:rFonts w:eastAsia="標楷體"/>
          <w:color w:val="000000" w:themeColor="text1"/>
          <w:sz w:val="28"/>
          <w:szCs w:val="28"/>
        </w:rPr>
      </w:pPr>
    </w:p>
    <w:p w:rsidR="00A4668E" w:rsidRPr="00696AD7" w:rsidRDefault="002412E9" w:rsidP="007C14BB">
      <w:pPr>
        <w:pStyle w:val="ae"/>
        <w:numPr>
          <w:ilvl w:val="0"/>
          <w:numId w:val="26"/>
        </w:numPr>
        <w:spacing w:before="100" w:beforeAutospacing="1" w:after="100" w:afterAutospacing="1" w:line="320" w:lineRule="exact"/>
        <w:ind w:leftChars="0" w:left="544" w:hanging="567"/>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附件</w:t>
      </w:r>
    </w:p>
    <w:p w:rsidR="002412E9" w:rsidRPr="00696AD7" w:rsidRDefault="00F918A2" w:rsidP="00F918A2">
      <w:pPr>
        <w:numPr>
          <w:ilvl w:val="0"/>
          <w:numId w:val="1"/>
        </w:numPr>
        <w:tabs>
          <w:tab w:val="clear" w:pos="960"/>
        </w:tabs>
        <w:spacing w:line="400" w:lineRule="exact"/>
        <w:ind w:left="709" w:hanging="589"/>
        <w:rPr>
          <w:rFonts w:eastAsia="標楷體"/>
          <w:color w:val="000000" w:themeColor="text1"/>
          <w:sz w:val="28"/>
          <w:szCs w:val="28"/>
        </w:rPr>
      </w:pPr>
      <w:r w:rsidRPr="00696AD7">
        <w:rPr>
          <w:rFonts w:eastAsia="標楷體"/>
          <w:color w:val="000000" w:themeColor="text1"/>
          <w:sz w:val="28"/>
        </w:rPr>
        <w:t>助學機制</w:t>
      </w:r>
      <w:r w:rsidRPr="00696AD7">
        <w:rPr>
          <w:rFonts w:eastAsia="標楷體"/>
          <w:color w:val="000000" w:themeColor="text1"/>
          <w:sz w:val="28"/>
        </w:rPr>
        <w:t>(</w:t>
      </w:r>
      <w:r w:rsidRPr="00696AD7">
        <w:rPr>
          <w:rFonts w:eastAsia="標楷體"/>
          <w:color w:val="000000" w:themeColor="text1"/>
          <w:sz w:val="28"/>
        </w:rPr>
        <w:t>助學計畫</w:t>
      </w:r>
      <w:r w:rsidRPr="00696AD7">
        <w:rPr>
          <w:rFonts w:eastAsia="標楷體"/>
          <w:color w:val="000000" w:themeColor="text1"/>
          <w:sz w:val="28"/>
        </w:rPr>
        <w:t>)</w:t>
      </w:r>
      <w:r w:rsidR="00A4668E" w:rsidRPr="00696AD7">
        <w:rPr>
          <w:rFonts w:eastAsia="標楷體"/>
          <w:color w:val="000000" w:themeColor="text1"/>
          <w:sz w:val="28"/>
          <w:szCs w:val="28"/>
        </w:rPr>
        <w:t>。</w:t>
      </w:r>
    </w:p>
    <w:p w:rsidR="004F16E9" w:rsidRPr="00696AD7" w:rsidRDefault="00262012" w:rsidP="00F918A2">
      <w:pPr>
        <w:numPr>
          <w:ilvl w:val="0"/>
          <w:numId w:val="1"/>
        </w:numPr>
        <w:tabs>
          <w:tab w:val="clear" w:pos="960"/>
        </w:tabs>
        <w:spacing w:line="400" w:lineRule="exact"/>
        <w:ind w:left="709" w:hanging="589"/>
        <w:rPr>
          <w:rFonts w:eastAsia="標楷體"/>
          <w:b/>
          <w:color w:val="000000" w:themeColor="text1"/>
          <w:sz w:val="28"/>
          <w:szCs w:val="28"/>
        </w:rPr>
      </w:pPr>
      <w:r w:rsidRPr="00696AD7">
        <w:rPr>
          <w:rFonts w:eastAsia="標楷體"/>
          <w:color w:val="000000" w:themeColor="text1"/>
          <w:sz w:val="28"/>
        </w:rPr>
        <w:t>最近一次調漲學雜費之教育部核定公文</w:t>
      </w:r>
      <w:r w:rsidR="00576FBE" w:rsidRPr="00696AD7">
        <w:rPr>
          <w:rFonts w:eastAsia="標楷體"/>
          <w:color w:val="000000" w:themeColor="text1"/>
          <w:sz w:val="28"/>
        </w:rPr>
        <w:t>。</w:t>
      </w:r>
    </w:p>
    <w:p w:rsidR="00F918A2" w:rsidRPr="00696AD7" w:rsidRDefault="00F918A2" w:rsidP="00F918A2">
      <w:pPr>
        <w:numPr>
          <w:ilvl w:val="0"/>
          <w:numId w:val="1"/>
        </w:numPr>
        <w:tabs>
          <w:tab w:val="clear" w:pos="960"/>
        </w:tabs>
        <w:spacing w:line="400" w:lineRule="exact"/>
        <w:ind w:left="709" w:hanging="589"/>
        <w:rPr>
          <w:rFonts w:eastAsia="標楷體"/>
          <w:color w:val="000000" w:themeColor="text1"/>
          <w:sz w:val="28"/>
          <w:szCs w:val="28"/>
        </w:rPr>
      </w:pPr>
      <w:r w:rsidRPr="00696AD7">
        <w:rPr>
          <w:rFonts w:eastAsia="標楷體"/>
          <w:color w:val="000000" w:themeColor="text1"/>
          <w:sz w:val="28"/>
          <w:szCs w:val="28"/>
        </w:rPr>
        <w:t>(</w:t>
      </w:r>
      <w:r w:rsidRPr="00696AD7">
        <w:rPr>
          <w:rFonts w:eastAsia="標楷體"/>
          <w:color w:val="000000" w:themeColor="text1"/>
          <w:sz w:val="28"/>
          <w:szCs w:val="28"/>
        </w:rPr>
        <w:t>請就上開內容須提供之附件，依序編號</w:t>
      </w:r>
      <w:r w:rsidRPr="00696AD7">
        <w:rPr>
          <w:rFonts w:eastAsia="標楷體"/>
          <w:color w:val="000000" w:themeColor="text1"/>
          <w:sz w:val="28"/>
          <w:szCs w:val="28"/>
        </w:rPr>
        <w:t>)</w:t>
      </w:r>
    </w:p>
    <w:bookmarkEnd w:id="5"/>
    <w:p w:rsidR="004F16E9" w:rsidRPr="00696AD7" w:rsidRDefault="004F16E9" w:rsidP="00F866F9">
      <w:pPr>
        <w:rPr>
          <w:rFonts w:eastAsia="標楷體"/>
          <w:color w:val="000000" w:themeColor="text1"/>
        </w:rPr>
      </w:pPr>
    </w:p>
    <w:p w:rsidR="00C30CAB" w:rsidRPr="00696AD7" w:rsidRDefault="00904D28" w:rsidP="00E63D0C">
      <w:pPr>
        <w:spacing w:line="320" w:lineRule="exact"/>
        <w:rPr>
          <w:rFonts w:eastAsia="標楷體"/>
          <w:b/>
          <w:color w:val="000000" w:themeColor="text1"/>
          <w:sz w:val="28"/>
        </w:rPr>
      </w:pPr>
      <w:r w:rsidRPr="00696AD7">
        <w:rPr>
          <w:rFonts w:eastAsia="標楷體"/>
          <w:b/>
          <w:color w:val="000000" w:themeColor="text1"/>
          <w:sz w:val="32"/>
          <w:bdr w:val="single" w:sz="4" w:space="0" w:color="auto"/>
        </w:rPr>
        <w:lastRenderedPageBreak/>
        <w:t>附</w:t>
      </w:r>
      <w:r w:rsidR="00BD73DD" w:rsidRPr="00696AD7">
        <w:rPr>
          <w:rFonts w:eastAsia="標楷體"/>
          <w:b/>
          <w:color w:val="000000" w:themeColor="text1"/>
          <w:sz w:val="32"/>
          <w:bdr w:val="single" w:sz="4" w:space="0" w:color="auto"/>
        </w:rPr>
        <w:t>件</w:t>
      </w:r>
      <w:r w:rsidR="009914B9" w:rsidRPr="00696AD7">
        <w:rPr>
          <w:rFonts w:eastAsia="標楷體"/>
          <w:b/>
          <w:color w:val="000000" w:themeColor="text1"/>
          <w:sz w:val="28"/>
        </w:rPr>
        <w:t xml:space="preserve"> </w:t>
      </w:r>
    </w:p>
    <w:p w:rsidR="00C30CAB" w:rsidRPr="00696AD7" w:rsidRDefault="00C30CAB" w:rsidP="00F918A2">
      <w:pPr>
        <w:spacing w:line="320" w:lineRule="exact"/>
        <w:rPr>
          <w:rFonts w:eastAsia="標楷體"/>
          <w:b/>
          <w:color w:val="000000" w:themeColor="text1"/>
          <w:sz w:val="28"/>
        </w:rPr>
      </w:pPr>
    </w:p>
    <w:p w:rsidR="00087A6D" w:rsidRPr="00696AD7" w:rsidRDefault="00F918A2" w:rsidP="00F918A2">
      <w:pPr>
        <w:spacing w:afterLines="50" w:after="180" w:line="400" w:lineRule="exact"/>
        <w:rPr>
          <w:rFonts w:eastAsia="標楷體"/>
          <w:b/>
          <w:color w:val="000000" w:themeColor="text1"/>
        </w:rPr>
      </w:pPr>
      <w:r w:rsidRPr="00696AD7">
        <w:rPr>
          <w:rFonts w:eastAsia="標楷體"/>
          <w:b/>
          <w:color w:val="000000" w:themeColor="text1"/>
          <w:sz w:val="28"/>
        </w:rPr>
        <w:t>附件</w:t>
      </w:r>
      <w:r w:rsidRPr="00696AD7">
        <w:rPr>
          <w:rFonts w:eastAsia="標楷體"/>
          <w:b/>
          <w:color w:val="000000" w:themeColor="text1"/>
          <w:sz w:val="28"/>
        </w:rPr>
        <w:t>1</w:t>
      </w:r>
      <w:r w:rsidRPr="00696AD7">
        <w:rPr>
          <w:rFonts w:eastAsia="標楷體"/>
          <w:b/>
          <w:color w:val="000000" w:themeColor="text1"/>
          <w:sz w:val="28"/>
        </w:rPr>
        <w:t>、</w:t>
      </w:r>
      <w:r w:rsidR="00C30CAB" w:rsidRPr="00696AD7">
        <w:rPr>
          <w:rFonts w:eastAsia="標楷體"/>
          <w:b/>
          <w:color w:val="000000" w:themeColor="text1"/>
          <w:sz w:val="28"/>
        </w:rPr>
        <w:t>助學機制</w:t>
      </w:r>
      <w:r w:rsidR="00C30CAB" w:rsidRPr="00696AD7">
        <w:rPr>
          <w:rFonts w:eastAsia="標楷體"/>
          <w:b/>
          <w:color w:val="000000" w:themeColor="text1"/>
          <w:sz w:val="28"/>
        </w:rPr>
        <w:t>(</w:t>
      </w:r>
      <w:r w:rsidR="00C30CAB" w:rsidRPr="00696AD7">
        <w:rPr>
          <w:rFonts w:eastAsia="標楷體"/>
          <w:b/>
          <w:color w:val="000000" w:themeColor="text1"/>
          <w:sz w:val="28"/>
        </w:rPr>
        <w:t>助學計畫</w:t>
      </w:r>
      <w:r w:rsidR="00C30CAB" w:rsidRPr="00696AD7">
        <w:rPr>
          <w:rFonts w:eastAsia="標楷體"/>
          <w:b/>
          <w:color w:val="000000" w:themeColor="text1"/>
          <w:sz w:val="28"/>
        </w:rPr>
        <w:t>)</w:t>
      </w:r>
    </w:p>
    <w:p w:rsidR="00BC5D0B" w:rsidRPr="00696AD7" w:rsidRDefault="00C30CAB" w:rsidP="00F918A2">
      <w:pPr>
        <w:pStyle w:val="ae"/>
        <w:numPr>
          <w:ilvl w:val="0"/>
          <w:numId w:val="46"/>
        </w:numPr>
        <w:tabs>
          <w:tab w:val="left" w:pos="851"/>
        </w:tabs>
        <w:spacing w:line="400" w:lineRule="exact"/>
        <w:ind w:leftChars="0" w:left="430" w:hanging="198"/>
        <w:rPr>
          <w:rFonts w:ascii="Times New Roman" w:eastAsia="標楷體" w:hAnsi="Times New Roman" w:cs="Times New Roman"/>
          <w:b/>
          <w:color w:val="000000" w:themeColor="text1"/>
          <w:sz w:val="28"/>
        </w:rPr>
      </w:pPr>
      <w:r w:rsidRPr="00696AD7">
        <w:rPr>
          <w:rFonts w:ascii="Times New Roman" w:eastAsia="標楷體" w:hAnsi="Times New Roman" w:cs="Times New Roman"/>
          <w:b/>
          <w:color w:val="000000" w:themeColor="text1"/>
          <w:sz w:val="28"/>
        </w:rPr>
        <w:t>學校各項助學措施</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56"/>
        <w:gridCol w:w="3259"/>
        <w:gridCol w:w="2410"/>
        <w:gridCol w:w="1410"/>
      </w:tblGrid>
      <w:tr w:rsidR="00696AD7" w:rsidRPr="00696AD7" w:rsidTr="00963DEA">
        <w:trPr>
          <w:trHeight w:val="818"/>
          <w:jc w:val="center"/>
        </w:trPr>
        <w:tc>
          <w:tcPr>
            <w:tcW w:w="1459" w:type="dxa"/>
            <w:shd w:val="clear" w:color="auto" w:fill="auto"/>
          </w:tcPr>
          <w:p w:rsidR="00963DEA" w:rsidRPr="00696AD7" w:rsidRDefault="00963DEA" w:rsidP="00963DEA">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項目</w:t>
            </w:r>
          </w:p>
        </w:tc>
        <w:tc>
          <w:tcPr>
            <w:tcW w:w="1656" w:type="dxa"/>
            <w:shd w:val="clear" w:color="auto" w:fill="auto"/>
          </w:tcPr>
          <w:p w:rsidR="00963DEA" w:rsidRPr="00696AD7" w:rsidRDefault="00963DEA" w:rsidP="00963DEA">
            <w:pPr>
              <w:spacing w:line="320" w:lineRule="exact"/>
              <w:jc w:val="center"/>
              <w:rPr>
                <w:rFonts w:eastAsia="標楷體"/>
                <w:b/>
                <w:color w:val="000000" w:themeColor="text1"/>
                <w:sz w:val="26"/>
                <w:szCs w:val="26"/>
              </w:rPr>
            </w:pPr>
            <w:r w:rsidRPr="00696AD7">
              <w:rPr>
                <w:rFonts w:eastAsia="標楷體"/>
                <w:b/>
                <w:color w:val="000000" w:themeColor="text1"/>
                <w:sz w:val="26"/>
                <w:szCs w:val="26"/>
              </w:rPr>
              <w:t>性質</w:t>
            </w:r>
            <w:r w:rsidRPr="00696AD7">
              <w:rPr>
                <w:rFonts w:eastAsia="標楷體"/>
                <w:b/>
                <w:color w:val="000000" w:themeColor="text1"/>
                <w:sz w:val="26"/>
                <w:szCs w:val="26"/>
              </w:rPr>
              <w:t>(</w:t>
            </w:r>
            <w:r w:rsidRPr="00696AD7">
              <w:rPr>
                <w:rFonts w:eastAsia="標楷體"/>
                <w:b/>
                <w:color w:val="000000" w:themeColor="text1"/>
                <w:sz w:val="26"/>
                <w:szCs w:val="26"/>
              </w:rPr>
              <w:t>獎學金或助學金</w:t>
            </w:r>
            <w:r w:rsidRPr="00696AD7">
              <w:rPr>
                <w:rFonts w:eastAsia="標楷體"/>
                <w:b/>
                <w:color w:val="000000" w:themeColor="text1"/>
                <w:sz w:val="26"/>
                <w:szCs w:val="26"/>
              </w:rPr>
              <w:t>)</w:t>
            </w:r>
          </w:p>
        </w:tc>
        <w:tc>
          <w:tcPr>
            <w:tcW w:w="3259" w:type="dxa"/>
            <w:shd w:val="clear" w:color="auto" w:fill="auto"/>
          </w:tcPr>
          <w:p w:rsidR="00963DEA" w:rsidRPr="00696AD7" w:rsidRDefault="00963DEA" w:rsidP="00963DEA">
            <w:pPr>
              <w:spacing w:line="320" w:lineRule="exact"/>
              <w:jc w:val="center"/>
              <w:rPr>
                <w:rFonts w:eastAsia="標楷體"/>
                <w:b/>
                <w:color w:val="000000" w:themeColor="text1"/>
                <w:sz w:val="26"/>
                <w:szCs w:val="26"/>
              </w:rPr>
            </w:pPr>
            <w:r w:rsidRPr="00696AD7">
              <w:rPr>
                <w:rFonts w:eastAsia="標楷體"/>
                <w:b/>
                <w:color w:val="000000" w:themeColor="text1"/>
                <w:sz w:val="26"/>
                <w:szCs w:val="26"/>
              </w:rPr>
              <w:t>實施內容</w:t>
            </w:r>
          </w:p>
        </w:tc>
        <w:tc>
          <w:tcPr>
            <w:tcW w:w="2410" w:type="dxa"/>
            <w:shd w:val="clear" w:color="auto" w:fill="auto"/>
          </w:tcPr>
          <w:p w:rsidR="00963DEA" w:rsidRPr="00696AD7" w:rsidRDefault="00963DEA" w:rsidP="00963DEA">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經費</w:t>
            </w:r>
            <w:r w:rsidRPr="00696AD7">
              <w:rPr>
                <w:rFonts w:eastAsia="標楷體"/>
                <w:b/>
                <w:color w:val="000000" w:themeColor="text1"/>
                <w:sz w:val="26"/>
                <w:szCs w:val="26"/>
              </w:rPr>
              <w:t>(</w:t>
            </w:r>
            <w:r w:rsidRPr="00696AD7">
              <w:rPr>
                <w:rFonts w:eastAsia="標楷體"/>
                <w:b/>
                <w:color w:val="000000" w:themeColor="text1"/>
                <w:sz w:val="26"/>
                <w:szCs w:val="26"/>
              </w:rPr>
              <w:t>元</w:t>
            </w:r>
            <w:r w:rsidRPr="00696AD7">
              <w:rPr>
                <w:rFonts w:eastAsia="標楷體"/>
                <w:b/>
                <w:color w:val="000000" w:themeColor="text1"/>
                <w:sz w:val="26"/>
                <w:szCs w:val="26"/>
              </w:rPr>
              <w:t>)</w:t>
            </w:r>
          </w:p>
        </w:tc>
        <w:tc>
          <w:tcPr>
            <w:tcW w:w="1410" w:type="dxa"/>
          </w:tcPr>
          <w:p w:rsidR="00963DEA" w:rsidRPr="00696AD7" w:rsidRDefault="00963DEA" w:rsidP="00963DEA">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預計受益學生數</w:t>
            </w:r>
          </w:p>
        </w:tc>
      </w:tr>
      <w:tr w:rsidR="00696AD7" w:rsidRPr="00696AD7" w:rsidTr="00963DEA">
        <w:trPr>
          <w:trHeight w:val="1434"/>
          <w:jc w:val="center"/>
        </w:trPr>
        <w:tc>
          <w:tcPr>
            <w:tcW w:w="1459" w:type="dxa"/>
            <w:shd w:val="clear" w:color="auto" w:fill="auto"/>
          </w:tcPr>
          <w:p w:rsidR="00963DEA" w:rsidRPr="00696AD7" w:rsidRDefault="00963DEA" w:rsidP="00963DEA">
            <w:pPr>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範例：清寒獎學金</w:t>
            </w:r>
            <w:r w:rsidRPr="00696AD7">
              <w:rPr>
                <w:rFonts w:eastAsia="標楷體"/>
                <w:color w:val="000000" w:themeColor="text1"/>
              </w:rPr>
              <w:t>)</w:t>
            </w:r>
          </w:p>
        </w:tc>
        <w:tc>
          <w:tcPr>
            <w:tcW w:w="1656" w:type="dxa"/>
            <w:shd w:val="clear" w:color="auto" w:fill="auto"/>
          </w:tcPr>
          <w:p w:rsidR="00963DEA" w:rsidRPr="00696AD7" w:rsidRDefault="00963DEA" w:rsidP="00963DEA">
            <w:pPr>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範例：獎學金</w:t>
            </w:r>
            <w:r w:rsidRPr="00696AD7">
              <w:rPr>
                <w:rFonts w:eastAsia="標楷體"/>
                <w:color w:val="000000" w:themeColor="text1"/>
              </w:rPr>
              <w:t>)</w:t>
            </w:r>
          </w:p>
        </w:tc>
        <w:tc>
          <w:tcPr>
            <w:tcW w:w="3259" w:type="dxa"/>
            <w:shd w:val="clear" w:color="auto" w:fill="auto"/>
          </w:tcPr>
          <w:p w:rsidR="00963DEA" w:rsidRPr="00696AD7" w:rsidRDefault="00963DEA" w:rsidP="00963DEA">
            <w:pPr>
              <w:spacing w:line="320" w:lineRule="exact"/>
              <w:jc w:val="both"/>
              <w:rPr>
                <w:rFonts w:eastAsia="標楷體"/>
                <w:color w:val="000000" w:themeColor="text1"/>
              </w:rPr>
            </w:pPr>
            <w:r w:rsidRPr="00696AD7">
              <w:rPr>
                <w:rFonts w:eastAsia="標楷體"/>
                <w:color w:val="000000" w:themeColor="text1"/>
              </w:rPr>
              <w:t>(</w:t>
            </w:r>
            <w:r w:rsidRPr="00696AD7">
              <w:rPr>
                <w:rFonts w:eastAsia="標楷體"/>
                <w:color w:val="000000" w:themeColor="text1"/>
              </w:rPr>
              <w:t>請重點說明申請資格、額度、實施期程、審查機制等，並條列式呈現</w:t>
            </w:r>
            <w:r w:rsidRPr="00696AD7">
              <w:rPr>
                <w:rFonts w:eastAsia="標楷體"/>
                <w:color w:val="000000" w:themeColor="text1"/>
              </w:rPr>
              <w:t>)</w:t>
            </w:r>
          </w:p>
          <w:p w:rsidR="00963DEA" w:rsidRPr="00696AD7" w:rsidRDefault="00963DEA" w:rsidP="00963DEA">
            <w:pPr>
              <w:spacing w:line="320" w:lineRule="exact"/>
              <w:jc w:val="both"/>
              <w:rPr>
                <w:rFonts w:eastAsia="標楷體"/>
                <w:color w:val="000000" w:themeColor="text1"/>
              </w:rPr>
            </w:pPr>
          </w:p>
        </w:tc>
        <w:tc>
          <w:tcPr>
            <w:tcW w:w="2410" w:type="dxa"/>
            <w:shd w:val="clear" w:color="auto" w:fill="auto"/>
          </w:tcPr>
          <w:p w:rsidR="00963DEA" w:rsidRPr="00696AD7" w:rsidRDefault="00963DEA" w:rsidP="00963DEA">
            <w:pPr>
              <w:spacing w:line="320" w:lineRule="exact"/>
              <w:jc w:val="both"/>
              <w:rPr>
                <w:rFonts w:eastAsia="標楷體"/>
                <w:color w:val="000000" w:themeColor="text1"/>
                <w:sz w:val="26"/>
                <w:szCs w:val="26"/>
              </w:rPr>
            </w:pPr>
          </w:p>
        </w:tc>
        <w:tc>
          <w:tcPr>
            <w:tcW w:w="1410" w:type="dxa"/>
            <w:tcBorders>
              <w:bottom w:val="single" w:sz="4" w:space="0" w:color="auto"/>
            </w:tcBorders>
          </w:tcPr>
          <w:p w:rsidR="00963DEA" w:rsidRPr="00696AD7" w:rsidRDefault="00963DEA" w:rsidP="00963DEA">
            <w:pPr>
              <w:spacing w:line="320" w:lineRule="exact"/>
              <w:jc w:val="both"/>
              <w:rPr>
                <w:rFonts w:eastAsia="標楷體"/>
                <w:color w:val="000000" w:themeColor="text1"/>
                <w:sz w:val="26"/>
                <w:szCs w:val="26"/>
              </w:rPr>
            </w:pPr>
          </w:p>
        </w:tc>
      </w:tr>
      <w:tr w:rsidR="00696AD7" w:rsidRPr="00696AD7" w:rsidTr="00963DEA">
        <w:trPr>
          <w:trHeight w:val="511"/>
          <w:jc w:val="center"/>
        </w:trPr>
        <w:tc>
          <w:tcPr>
            <w:tcW w:w="3115" w:type="dxa"/>
            <w:gridSpan w:val="2"/>
            <w:shd w:val="clear" w:color="auto" w:fill="auto"/>
          </w:tcPr>
          <w:p w:rsidR="00963DEA" w:rsidRPr="00696AD7" w:rsidRDefault="00963DEA" w:rsidP="00963DEA">
            <w:pPr>
              <w:jc w:val="both"/>
              <w:rPr>
                <w:rFonts w:eastAsia="標楷體"/>
                <w:color w:val="000000" w:themeColor="text1"/>
                <w:sz w:val="26"/>
                <w:szCs w:val="26"/>
              </w:rPr>
            </w:pPr>
            <w:r w:rsidRPr="00696AD7">
              <w:rPr>
                <w:rFonts w:eastAsia="標楷體"/>
                <w:color w:val="000000" w:themeColor="text1"/>
                <w:sz w:val="26"/>
                <w:szCs w:val="26"/>
              </w:rPr>
              <w:t>獎學金小計</w:t>
            </w:r>
          </w:p>
        </w:tc>
        <w:tc>
          <w:tcPr>
            <w:tcW w:w="5669" w:type="dxa"/>
            <w:gridSpan w:val="2"/>
            <w:shd w:val="clear" w:color="auto" w:fill="auto"/>
          </w:tcPr>
          <w:p w:rsidR="00963DEA" w:rsidRPr="00696AD7" w:rsidRDefault="00963DEA" w:rsidP="00963DEA">
            <w:pPr>
              <w:spacing w:line="320" w:lineRule="exact"/>
              <w:jc w:val="right"/>
              <w:rPr>
                <w:rFonts w:eastAsia="標楷體"/>
                <w:color w:val="000000" w:themeColor="text1"/>
                <w:sz w:val="26"/>
                <w:szCs w:val="26"/>
              </w:rPr>
            </w:pPr>
            <w:r w:rsidRPr="00696AD7">
              <w:rPr>
                <w:rFonts w:eastAsia="標楷體"/>
                <w:color w:val="000000" w:themeColor="text1"/>
                <w:sz w:val="26"/>
                <w:szCs w:val="26"/>
              </w:rPr>
              <w:t>元</w:t>
            </w:r>
          </w:p>
        </w:tc>
        <w:tc>
          <w:tcPr>
            <w:tcW w:w="1410" w:type="dxa"/>
            <w:tcBorders>
              <w:tl2br w:val="single" w:sz="4" w:space="0" w:color="auto"/>
            </w:tcBorders>
          </w:tcPr>
          <w:p w:rsidR="00963DEA" w:rsidRPr="00696AD7" w:rsidRDefault="00963DEA" w:rsidP="00963DEA">
            <w:pPr>
              <w:spacing w:line="320" w:lineRule="exact"/>
              <w:jc w:val="both"/>
              <w:rPr>
                <w:rFonts w:eastAsia="標楷體"/>
                <w:color w:val="000000" w:themeColor="text1"/>
                <w:sz w:val="26"/>
                <w:szCs w:val="26"/>
              </w:rPr>
            </w:pPr>
          </w:p>
        </w:tc>
      </w:tr>
      <w:tr w:rsidR="00696AD7" w:rsidRPr="00696AD7" w:rsidTr="00963DEA">
        <w:trPr>
          <w:trHeight w:val="702"/>
          <w:jc w:val="center"/>
        </w:trPr>
        <w:tc>
          <w:tcPr>
            <w:tcW w:w="1459" w:type="dxa"/>
            <w:shd w:val="clear" w:color="auto" w:fill="auto"/>
          </w:tcPr>
          <w:p w:rsidR="00963DEA" w:rsidRPr="00696AD7" w:rsidRDefault="00963DEA" w:rsidP="00963DEA">
            <w:pPr>
              <w:spacing w:line="320" w:lineRule="exact"/>
              <w:jc w:val="both"/>
              <w:rPr>
                <w:rFonts w:eastAsia="標楷體"/>
                <w:color w:val="000000" w:themeColor="text1"/>
                <w:szCs w:val="26"/>
              </w:rPr>
            </w:pPr>
            <w:r w:rsidRPr="00696AD7">
              <w:rPr>
                <w:rFonts w:eastAsia="標楷體"/>
                <w:color w:val="000000" w:themeColor="text1"/>
                <w:szCs w:val="26"/>
              </w:rPr>
              <w:t>(</w:t>
            </w:r>
            <w:r w:rsidRPr="00696AD7">
              <w:rPr>
                <w:rFonts w:eastAsia="標楷體"/>
                <w:color w:val="000000" w:themeColor="text1"/>
                <w:szCs w:val="26"/>
              </w:rPr>
              <w:t>範例：生活學習獎助金</w:t>
            </w:r>
            <w:r w:rsidRPr="00696AD7">
              <w:rPr>
                <w:rFonts w:eastAsia="標楷體"/>
                <w:color w:val="000000" w:themeColor="text1"/>
                <w:szCs w:val="26"/>
              </w:rPr>
              <w:t>)</w:t>
            </w:r>
          </w:p>
        </w:tc>
        <w:tc>
          <w:tcPr>
            <w:tcW w:w="1656" w:type="dxa"/>
            <w:shd w:val="clear" w:color="auto" w:fill="auto"/>
          </w:tcPr>
          <w:p w:rsidR="00963DEA" w:rsidRPr="00696AD7" w:rsidRDefault="00963DEA" w:rsidP="00963DEA">
            <w:pPr>
              <w:spacing w:line="320" w:lineRule="exact"/>
              <w:jc w:val="both"/>
              <w:rPr>
                <w:rFonts w:eastAsia="標楷體"/>
                <w:color w:val="000000" w:themeColor="text1"/>
                <w:szCs w:val="26"/>
              </w:rPr>
            </w:pPr>
            <w:r w:rsidRPr="00696AD7">
              <w:rPr>
                <w:rFonts w:eastAsia="標楷體"/>
                <w:color w:val="000000" w:themeColor="text1"/>
                <w:szCs w:val="26"/>
              </w:rPr>
              <w:t>(</w:t>
            </w:r>
            <w:r w:rsidRPr="00696AD7">
              <w:rPr>
                <w:rFonts w:eastAsia="標楷體"/>
                <w:color w:val="000000" w:themeColor="text1"/>
                <w:szCs w:val="26"/>
              </w:rPr>
              <w:t>範例：助學金</w:t>
            </w:r>
            <w:r w:rsidRPr="00696AD7">
              <w:rPr>
                <w:rFonts w:eastAsia="標楷體"/>
                <w:color w:val="000000" w:themeColor="text1"/>
                <w:szCs w:val="26"/>
              </w:rPr>
              <w:t>)</w:t>
            </w:r>
          </w:p>
        </w:tc>
        <w:tc>
          <w:tcPr>
            <w:tcW w:w="3259" w:type="dxa"/>
            <w:shd w:val="clear" w:color="auto" w:fill="auto"/>
          </w:tcPr>
          <w:p w:rsidR="00963DEA" w:rsidRPr="00696AD7" w:rsidRDefault="00963DEA" w:rsidP="00963DEA">
            <w:pPr>
              <w:spacing w:line="320" w:lineRule="exact"/>
              <w:jc w:val="both"/>
              <w:rPr>
                <w:rFonts w:eastAsia="標楷體"/>
                <w:color w:val="000000" w:themeColor="text1"/>
                <w:sz w:val="26"/>
                <w:szCs w:val="26"/>
              </w:rPr>
            </w:pPr>
          </w:p>
        </w:tc>
        <w:tc>
          <w:tcPr>
            <w:tcW w:w="2410" w:type="dxa"/>
            <w:shd w:val="clear" w:color="auto" w:fill="auto"/>
          </w:tcPr>
          <w:p w:rsidR="00963DEA" w:rsidRPr="00696AD7" w:rsidRDefault="00963DEA" w:rsidP="00963DEA">
            <w:pPr>
              <w:jc w:val="both"/>
              <w:rPr>
                <w:rFonts w:eastAsia="標楷體"/>
                <w:color w:val="000000" w:themeColor="text1"/>
                <w:sz w:val="26"/>
                <w:szCs w:val="26"/>
              </w:rPr>
            </w:pPr>
          </w:p>
        </w:tc>
        <w:tc>
          <w:tcPr>
            <w:tcW w:w="1410" w:type="dxa"/>
            <w:tcBorders>
              <w:bottom w:val="single" w:sz="4" w:space="0" w:color="auto"/>
            </w:tcBorders>
          </w:tcPr>
          <w:p w:rsidR="00963DEA" w:rsidRPr="00696AD7" w:rsidRDefault="00963DEA" w:rsidP="00963DEA">
            <w:pPr>
              <w:jc w:val="both"/>
              <w:rPr>
                <w:rFonts w:eastAsia="標楷體"/>
                <w:color w:val="000000" w:themeColor="text1"/>
                <w:sz w:val="26"/>
                <w:szCs w:val="26"/>
              </w:rPr>
            </w:pPr>
          </w:p>
        </w:tc>
      </w:tr>
      <w:tr w:rsidR="00696AD7" w:rsidRPr="00696AD7" w:rsidTr="00963DEA">
        <w:trPr>
          <w:trHeight w:val="447"/>
          <w:jc w:val="center"/>
        </w:trPr>
        <w:tc>
          <w:tcPr>
            <w:tcW w:w="3115" w:type="dxa"/>
            <w:gridSpan w:val="2"/>
            <w:shd w:val="clear" w:color="auto" w:fill="auto"/>
          </w:tcPr>
          <w:p w:rsidR="00963DEA" w:rsidRPr="00696AD7" w:rsidRDefault="00963DEA" w:rsidP="00963DEA">
            <w:pPr>
              <w:spacing w:line="320" w:lineRule="exact"/>
              <w:jc w:val="both"/>
              <w:rPr>
                <w:rFonts w:eastAsia="標楷體"/>
                <w:color w:val="000000" w:themeColor="text1"/>
                <w:sz w:val="26"/>
                <w:szCs w:val="26"/>
              </w:rPr>
            </w:pPr>
            <w:r w:rsidRPr="00696AD7">
              <w:rPr>
                <w:rFonts w:eastAsia="標楷體"/>
                <w:color w:val="000000" w:themeColor="text1"/>
                <w:sz w:val="26"/>
                <w:szCs w:val="26"/>
              </w:rPr>
              <w:t>助學金小計</w:t>
            </w:r>
          </w:p>
        </w:tc>
        <w:tc>
          <w:tcPr>
            <w:tcW w:w="5669" w:type="dxa"/>
            <w:gridSpan w:val="2"/>
            <w:shd w:val="clear" w:color="auto" w:fill="auto"/>
          </w:tcPr>
          <w:p w:rsidR="00963DEA" w:rsidRPr="00696AD7" w:rsidRDefault="00963DEA" w:rsidP="00963DEA">
            <w:pPr>
              <w:jc w:val="right"/>
              <w:rPr>
                <w:rFonts w:eastAsia="標楷體"/>
                <w:color w:val="000000" w:themeColor="text1"/>
                <w:sz w:val="26"/>
                <w:szCs w:val="26"/>
              </w:rPr>
            </w:pPr>
            <w:r w:rsidRPr="00696AD7">
              <w:rPr>
                <w:rFonts w:eastAsia="標楷體"/>
                <w:color w:val="000000" w:themeColor="text1"/>
                <w:sz w:val="26"/>
                <w:szCs w:val="26"/>
              </w:rPr>
              <w:t>元</w:t>
            </w:r>
          </w:p>
        </w:tc>
        <w:tc>
          <w:tcPr>
            <w:tcW w:w="1410" w:type="dxa"/>
            <w:tcBorders>
              <w:tl2br w:val="single" w:sz="4" w:space="0" w:color="auto"/>
            </w:tcBorders>
          </w:tcPr>
          <w:p w:rsidR="00963DEA" w:rsidRPr="00696AD7" w:rsidRDefault="00963DEA" w:rsidP="00963DEA">
            <w:pPr>
              <w:jc w:val="both"/>
              <w:rPr>
                <w:rFonts w:eastAsia="標楷體"/>
                <w:color w:val="000000" w:themeColor="text1"/>
                <w:sz w:val="26"/>
                <w:szCs w:val="26"/>
              </w:rPr>
            </w:pPr>
          </w:p>
        </w:tc>
      </w:tr>
      <w:tr w:rsidR="00696AD7" w:rsidRPr="00696AD7" w:rsidTr="00963DEA">
        <w:trPr>
          <w:trHeight w:val="447"/>
          <w:jc w:val="center"/>
        </w:trPr>
        <w:tc>
          <w:tcPr>
            <w:tcW w:w="3115" w:type="dxa"/>
            <w:gridSpan w:val="2"/>
            <w:shd w:val="clear" w:color="auto" w:fill="auto"/>
          </w:tcPr>
          <w:p w:rsidR="00963DEA" w:rsidRPr="00696AD7" w:rsidRDefault="00963DEA" w:rsidP="00963DEA">
            <w:pPr>
              <w:spacing w:line="320" w:lineRule="exact"/>
              <w:jc w:val="both"/>
              <w:rPr>
                <w:rFonts w:eastAsia="標楷體"/>
                <w:color w:val="000000" w:themeColor="text1"/>
                <w:sz w:val="26"/>
                <w:szCs w:val="26"/>
              </w:rPr>
            </w:pPr>
            <w:r w:rsidRPr="00696AD7">
              <w:rPr>
                <w:rFonts w:eastAsia="標楷體"/>
                <w:color w:val="000000" w:themeColor="text1"/>
                <w:sz w:val="26"/>
                <w:szCs w:val="26"/>
              </w:rPr>
              <w:t>獎助學金總計</w:t>
            </w:r>
          </w:p>
        </w:tc>
        <w:tc>
          <w:tcPr>
            <w:tcW w:w="5669" w:type="dxa"/>
            <w:gridSpan w:val="2"/>
            <w:shd w:val="clear" w:color="auto" w:fill="auto"/>
          </w:tcPr>
          <w:p w:rsidR="00963DEA" w:rsidRPr="00696AD7" w:rsidRDefault="00963DEA" w:rsidP="00963DEA">
            <w:pPr>
              <w:jc w:val="right"/>
              <w:rPr>
                <w:rFonts w:eastAsia="標楷體"/>
                <w:color w:val="000000" w:themeColor="text1"/>
                <w:sz w:val="26"/>
                <w:szCs w:val="26"/>
              </w:rPr>
            </w:pPr>
            <w:r w:rsidRPr="00696AD7">
              <w:rPr>
                <w:rFonts w:eastAsia="標楷體"/>
                <w:color w:val="000000" w:themeColor="text1"/>
                <w:sz w:val="26"/>
                <w:szCs w:val="26"/>
              </w:rPr>
              <w:t>(</w:t>
            </w:r>
            <w:r w:rsidRPr="00696AD7">
              <w:rPr>
                <w:rFonts w:eastAsia="標楷體"/>
                <w:color w:val="000000" w:themeColor="text1"/>
                <w:sz w:val="26"/>
                <w:szCs w:val="26"/>
              </w:rPr>
              <w:t>助學金占獎助學金比例</w:t>
            </w:r>
            <w:r w:rsidRPr="00696AD7">
              <w:rPr>
                <w:rFonts w:eastAsia="標楷體"/>
                <w:b/>
                <w:color w:val="000000" w:themeColor="text1"/>
                <w:sz w:val="26"/>
                <w:szCs w:val="26"/>
              </w:rPr>
              <w:t>＞</w:t>
            </w:r>
            <w:r w:rsidRPr="00696AD7">
              <w:rPr>
                <w:rFonts w:eastAsia="標楷體"/>
                <w:color w:val="000000" w:themeColor="text1"/>
                <w:sz w:val="26"/>
                <w:szCs w:val="26"/>
              </w:rPr>
              <w:t>70</w:t>
            </w:r>
            <w:r w:rsidRPr="00696AD7">
              <w:rPr>
                <w:rFonts w:eastAsia="標楷體"/>
                <w:color w:val="000000" w:themeColor="text1"/>
                <w:sz w:val="26"/>
                <w:szCs w:val="26"/>
              </w:rPr>
              <w:t>％</w:t>
            </w:r>
            <w:r w:rsidRPr="00696AD7">
              <w:rPr>
                <w:rFonts w:eastAsia="標楷體"/>
                <w:color w:val="000000" w:themeColor="text1"/>
                <w:sz w:val="26"/>
                <w:szCs w:val="26"/>
              </w:rPr>
              <w:t>)</w:t>
            </w:r>
            <w:r w:rsidRPr="00696AD7">
              <w:rPr>
                <w:rFonts w:eastAsia="標楷體"/>
                <w:color w:val="000000" w:themeColor="text1"/>
                <w:sz w:val="26"/>
                <w:szCs w:val="26"/>
              </w:rPr>
              <w:t>元</w:t>
            </w:r>
          </w:p>
        </w:tc>
        <w:tc>
          <w:tcPr>
            <w:tcW w:w="1410" w:type="dxa"/>
            <w:tcBorders>
              <w:tl2br w:val="single" w:sz="4" w:space="0" w:color="auto"/>
            </w:tcBorders>
          </w:tcPr>
          <w:p w:rsidR="00963DEA" w:rsidRPr="00696AD7" w:rsidRDefault="00963DEA" w:rsidP="00963DEA">
            <w:pPr>
              <w:jc w:val="both"/>
              <w:rPr>
                <w:rFonts w:eastAsia="標楷體"/>
                <w:color w:val="000000" w:themeColor="text1"/>
                <w:sz w:val="26"/>
                <w:szCs w:val="26"/>
              </w:rPr>
            </w:pPr>
          </w:p>
        </w:tc>
      </w:tr>
    </w:tbl>
    <w:p w:rsidR="00963DEA" w:rsidRPr="00696AD7" w:rsidRDefault="00963DEA" w:rsidP="00F918A2">
      <w:pPr>
        <w:spacing w:line="400" w:lineRule="exact"/>
        <w:rPr>
          <w:rFonts w:eastAsia="標楷體"/>
          <w:color w:val="000000" w:themeColor="text1"/>
          <w:sz w:val="22"/>
          <w:szCs w:val="20"/>
        </w:rPr>
      </w:pPr>
      <w:r w:rsidRPr="00696AD7">
        <w:rPr>
          <w:rFonts w:eastAsia="標楷體"/>
          <w:color w:val="000000" w:themeColor="text1"/>
          <w:sz w:val="22"/>
          <w:szCs w:val="20"/>
        </w:rPr>
        <w:t>註：</w:t>
      </w:r>
      <w:r w:rsidR="00670BB1" w:rsidRPr="00696AD7">
        <w:rPr>
          <w:rFonts w:eastAsia="標楷體"/>
          <w:color w:val="000000" w:themeColor="text1"/>
          <w:sz w:val="22"/>
          <w:szCs w:val="20"/>
        </w:rPr>
        <w:t>獎助學金總計、助學金小計應</w:t>
      </w:r>
      <w:r w:rsidR="008E08D0" w:rsidRPr="00696AD7">
        <w:rPr>
          <w:rFonts w:eastAsia="標楷體"/>
          <w:color w:val="000000" w:themeColor="text1"/>
          <w:sz w:val="22"/>
          <w:szCs w:val="20"/>
        </w:rPr>
        <w:t>同於</w:t>
      </w:r>
      <w:r w:rsidR="00670BB1" w:rsidRPr="00696AD7">
        <w:rPr>
          <w:rFonts w:eastAsia="標楷體"/>
          <w:color w:val="000000" w:themeColor="text1"/>
          <w:sz w:val="22"/>
          <w:szCs w:val="20"/>
        </w:rPr>
        <w:t>「助學指標檢視表」</w:t>
      </w:r>
      <w:r w:rsidR="008E08D0" w:rsidRPr="00696AD7">
        <w:rPr>
          <w:rFonts w:eastAsia="標楷體"/>
          <w:color w:val="000000" w:themeColor="text1"/>
          <w:sz w:val="22"/>
          <w:szCs w:val="20"/>
        </w:rPr>
        <w:t>數字</w:t>
      </w:r>
      <w:r w:rsidR="00670BB1" w:rsidRPr="00696AD7">
        <w:rPr>
          <w:rFonts w:eastAsia="標楷體"/>
          <w:color w:val="000000" w:themeColor="text1"/>
          <w:sz w:val="22"/>
          <w:szCs w:val="20"/>
        </w:rPr>
        <w:t>。</w:t>
      </w:r>
    </w:p>
    <w:p w:rsidR="00C30CAB" w:rsidRPr="00696AD7" w:rsidRDefault="00BC5D0B" w:rsidP="00F918A2">
      <w:pPr>
        <w:pStyle w:val="ae"/>
        <w:numPr>
          <w:ilvl w:val="0"/>
          <w:numId w:val="46"/>
        </w:numPr>
        <w:tabs>
          <w:tab w:val="left" w:pos="851"/>
        </w:tabs>
        <w:spacing w:line="400" w:lineRule="exact"/>
        <w:ind w:leftChars="0" w:left="430" w:hanging="198"/>
        <w:rPr>
          <w:rFonts w:ascii="Times New Roman" w:eastAsia="標楷體" w:hAnsi="Times New Roman" w:cs="Times New Roman"/>
          <w:b/>
          <w:color w:val="000000" w:themeColor="text1"/>
          <w:sz w:val="28"/>
        </w:rPr>
      </w:pPr>
      <w:r w:rsidRPr="00696AD7">
        <w:rPr>
          <w:rFonts w:ascii="Times New Roman" w:eastAsia="標楷體" w:hAnsi="Times New Roman" w:cs="Times New Roman"/>
          <w:b/>
          <w:color w:val="000000" w:themeColor="text1"/>
          <w:sz w:val="28"/>
        </w:rPr>
        <w:t>學校各項助學措施</w:t>
      </w:r>
      <w:r w:rsidR="009914B9" w:rsidRPr="00696AD7">
        <w:rPr>
          <w:rFonts w:ascii="Times New Roman" w:eastAsia="標楷體" w:hAnsi="Times New Roman" w:cs="Times New Roman"/>
          <w:b/>
          <w:color w:val="000000" w:themeColor="text1"/>
          <w:sz w:val="28"/>
        </w:rPr>
        <w:t>目標值及查核機制</w:t>
      </w:r>
      <w:r w:rsidRPr="00696AD7">
        <w:rPr>
          <w:rFonts w:ascii="Times New Roman" w:eastAsia="標楷體" w:hAnsi="Times New Roman" w:cs="Times New Roman"/>
          <w:b/>
          <w:color w:val="000000" w:themeColor="text1"/>
          <w:sz w:val="28"/>
        </w:rPr>
        <w:t>規劃</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069"/>
        <w:gridCol w:w="3824"/>
      </w:tblGrid>
      <w:tr w:rsidR="00696AD7" w:rsidRPr="00696AD7" w:rsidTr="00B42008">
        <w:trPr>
          <w:trHeight w:val="208"/>
          <w:jc w:val="center"/>
        </w:trPr>
        <w:tc>
          <w:tcPr>
            <w:tcW w:w="3249" w:type="dxa"/>
            <w:shd w:val="clear" w:color="auto" w:fill="auto"/>
          </w:tcPr>
          <w:p w:rsidR="00B42008" w:rsidRPr="00696AD7" w:rsidRDefault="00B42008" w:rsidP="00BA5904">
            <w:pPr>
              <w:spacing w:line="320" w:lineRule="exact"/>
              <w:jc w:val="center"/>
              <w:rPr>
                <w:rFonts w:eastAsia="標楷體"/>
                <w:b/>
                <w:color w:val="000000" w:themeColor="text1"/>
                <w:sz w:val="26"/>
                <w:szCs w:val="26"/>
              </w:rPr>
            </w:pPr>
            <w:r w:rsidRPr="00696AD7">
              <w:rPr>
                <w:rFonts w:eastAsia="標楷體"/>
                <w:b/>
                <w:color w:val="000000" w:themeColor="text1"/>
                <w:sz w:val="26"/>
                <w:szCs w:val="26"/>
              </w:rPr>
              <w:t>項目</w:t>
            </w:r>
          </w:p>
        </w:tc>
        <w:tc>
          <w:tcPr>
            <w:tcW w:w="3069" w:type="dxa"/>
            <w:shd w:val="clear" w:color="auto" w:fill="auto"/>
          </w:tcPr>
          <w:p w:rsidR="00B42008" w:rsidRPr="00696AD7" w:rsidRDefault="00B42008" w:rsidP="00BA5904">
            <w:pPr>
              <w:spacing w:line="320" w:lineRule="exact"/>
              <w:jc w:val="center"/>
              <w:rPr>
                <w:rFonts w:eastAsia="標楷體"/>
                <w:b/>
                <w:color w:val="000000" w:themeColor="text1"/>
                <w:sz w:val="26"/>
                <w:szCs w:val="26"/>
              </w:rPr>
            </w:pPr>
            <w:r w:rsidRPr="00696AD7">
              <w:rPr>
                <w:rFonts w:eastAsia="標楷體"/>
                <w:b/>
                <w:color w:val="000000" w:themeColor="text1"/>
                <w:sz w:val="26"/>
                <w:szCs w:val="26"/>
              </w:rPr>
              <w:t>目標值</w:t>
            </w:r>
          </w:p>
        </w:tc>
        <w:tc>
          <w:tcPr>
            <w:tcW w:w="3824" w:type="dxa"/>
            <w:shd w:val="clear" w:color="auto" w:fill="auto"/>
          </w:tcPr>
          <w:p w:rsidR="00B42008" w:rsidRPr="00696AD7" w:rsidRDefault="00B42008" w:rsidP="00BA5904">
            <w:pPr>
              <w:spacing w:line="320" w:lineRule="exact"/>
              <w:jc w:val="center"/>
              <w:rPr>
                <w:rFonts w:eastAsia="標楷體"/>
                <w:b/>
                <w:color w:val="000000" w:themeColor="text1"/>
                <w:sz w:val="26"/>
                <w:szCs w:val="26"/>
              </w:rPr>
            </w:pPr>
            <w:r w:rsidRPr="00696AD7">
              <w:rPr>
                <w:rFonts w:eastAsia="標楷體"/>
                <w:b/>
                <w:color w:val="000000" w:themeColor="text1"/>
                <w:sz w:val="26"/>
                <w:szCs w:val="26"/>
              </w:rPr>
              <w:t>查核機制</w:t>
            </w:r>
          </w:p>
        </w:tc>
      </w:tr>
      <w:tr w:rsidR="00696AD7" w:rsidRPr="00696AD7" w:rsidTr="00B42008">
        <w:trPr>
          <w:trHeight w:val="468"/>
          <w:jc w:val="center"/>
        </w:trPr>
        <w:tc>
          <w:tcPr>
            <w:tcW w:w="3249" w:type="dxa"/>
            <w:shd w:val="clear" w:color="auto" w:fill="auto"/>
          </w:tcPr>
          <w:p w:rsidR="00B42008" w:rsidRPr="00696AD7" w:rsidRDefault="00B42008" w:rsidP="00BA5904">
            <w:pPr>
              <w:jc w:val="both"/>
              <w:rPr>
                <w:rFonts w:eastAsia="標楷體"/>
                <w:color w:val="000000" w:themeColor="text1"/>
                <w:sz w:val="26"/>
                <w:szCs w:val="26"/>
              </w:rPr>
            </w:pPr>
            <w:r w:rsidRPr="00696AD7">
              <w:rPr>
                <w:rFonts w:eastAsia="標楷體"/>
                <w:color w:val="000000" w:themeColor="text1"/>
                <w:sz w:val="26"/>
                <w:szCs w:val="26"/>
              </w:rPr>
              <w:t>(</w:t>
            </w:r>
            <w:r w:rsidRPr="00696AD7">
              <w:rPr>
                <w:rFonts w:eastAsia="標楷體"/>
                <w:color w:val="000000" w:themeColor="text1"/>
                <w:sz w:val="26"/>
                <w:szCs w:val="26"/>
              </w:rPr>
              <w:t>範例：</w:t>
            </w:r>
            <w:r w:rsidRPr="00696AD7">
              <w:rPr>
                <w:rFonts w:eastAsia="標楷體"/>
                <w:color w:val="000000" w:themeColor="text1"/>
              </w:rPr>
              <w:t>清寒獎學金</w:t>
            </w:r>
            <w:r w:rsidRPr="00696AD7">
              <w:rPr>
                <w:rFonts w:eastAsia="標楷體"/>
                <w:color w:val="000000" w:themeColor="text1"/>
                <w:sz w:val="26"/>
                <w:szCs w:val="26"/>
              </w:rPr>
              <w:t>)</w:t>
            </w:r>
          </w:p>
        </w:tc>
        <w:tc>
          <w:tcPr>
            <w:tcW w:w="3069" w:type="dxa"/>
            <w:shd w:val="clear" w:color="auto" w:fill="auto"/>
          </w:tcPr>
          <w:p w:rsidR="00B42008" w:rsidRPr="00696AD7" w:rsidRDefault="00B42008" w:rsidP="00BA5904">
            <w:pPr>
              <w:spacing w:line="320" w:lineRule="exact"/>
              <w:jc w:val="both"/>
              <w:rPr>
                <w:rFonts w:eastAsia="標楷體"/>
                <w:color w:val="000000" w:themeColor="text1"/>
                <w:sz w:val="26"/>
                <w:szCs w:val="26"/>
              </w:rPr>
            </w:pPr>
          </w:p>
        </w:tc>
        <w:tc>
          <w:tcPr>
            <w:tcW w:w="3824" w:type="dxa"/>
            <w:shd w:val="clear" w:color="auto" w:fill="auto"/>
          </w:tcPr>
          <w:p w:rsidR="00B42008" w:rsidRPr="00696AD7" w:rsidRDefault="00B42008" w:rsidP="00BA5904">
            <w:pPr>
              <w:spacing w:line="320" w:lineRule="exact"/>
              <w:jc w:val="both"/>
              <w:rPr>
                <w:rFonts w:eastAsia="標楷體"/>
                <w:color w:val="000000" w:themeColor="text1"/>
                <w:szCs w:val="26"/>
              </w:rPr>
            </w:pPr>
            <w:r w:rsidRPr="00696AD7">
              <w:rPr>
                <w:rFonts w:eastAsia="標楷體"/>
                <w:color w:val="000000" w:themeColor="text1"/>
                <w:szCs w:val="26"/>
              </w:rPr>
              <w:t>(</w:t>
            </w:r>
            <w:r w:rsidRPr="00696AD7">
              <w:rPr>
                <w:rFonts w:eastAsia="標楷體"/>
                <w:color w:val="000000" w:themeColor="text1"/>
                <w:szCs w:val="26"/>
              </w:rPr>
              <w:t>如配合目標值之查核時間點等，請條列式說明</w:t>
            </w:r>
            <w:r w:rsidRPr="00696AD7">
              <w:rPr>
                <w:rFonts w:eastAsia="標楷體"/>
                <w:color w:val="000000" w:themeColor="text1"/>
                <w:szCs w:val="26"/>
              </w:rPr>
              <w:t>)</w:t>
            </w:r>
          </w:p>
        </w:tc>
      </w:tr>
      <w:tr w:rsidR="00696AD7" w:rsidRPr="00696AD7" w:rsidTr="00B42008">
        <w:trPr>
          <w:trHeight w:val="387"/>
          <w:jc w:val="center"/>
        </w:trPr>
        <w:tc>
          <w:tcPr>
            <w:tcW w:w="3249" w:type="dxa"/>
            <w:shd w:val="clear" w:color="auto" w:fill="auto"/>
          </w:tcPr>
          <w:p w:rsidR="00B42008" w:rsidRPr="00696AD7" w:rsidRDefault="00B42008" w:rsidP="00BA5904">
            <w:pPr>
              <w:jc w:val="both"/>
              <w:rPr>
                <w:rFonts w:eastAsia="標楷體"/>
                <w:color w:val="000000" w:themeColor="text1"/>
                <w:sz w:val="26"/>
                <w:szCs w:val="26"/>
              </w:rPr>
            </w:pPr>
            <w:r w:rsidRPr="00696AD7">
              <w:rPr>
                <w:rFonts w:eastAsia="標楷體"/>
                <w:color w:val="000000" w:themeColor="text1"/>
                <w:sz w:val="26"/>
                <w:szCs w:val="26"/>
              </w:rPr>
              <w:t>(</w:t>
            </w:r>
            <w:r w:rsidRPr="00696AD7">
              <w:rPr>
                <w:rFonts w:eastAsia="標楷體"/>
                <w:color w:val="000000" w:themeColor="text1"/>
                <w:sz w:val="26"/>
                <w:szCs w:val="26"/>
              </w:rPr>
              <w:t>範例：生活學習獎助金</w:t>
            </w:r>
            <w:r w:rsidRPr="00696AD7">
              <w:rPr>
                <w:rFonts w:eastAsia="標楷體"/>
                <w:color w:val="000000" w:themeColor="text1"/>
                <w:sz w:val="26"/>
                <w:szCs w:val="26"/>
              </w:rPr>
              <w:t>)</w:t>
            </w:r>
          </w:p>
        </w:tc>
        <w:tc>
          <w:tcPr>
            <w:tcW w:w="3069" w:type="dxa"/>
            <w:shd w:val="clear" w:color="auto" w:fill="auto"/>
          </w:tcPr>
          <w:p w:rsidR="00B42008" w:rsidRPr="00696AD7" w:rsidRDefault="00B42008" w:rsidP="00BA5904">
            <w:pPr>
              <w:jc w:val="both"/>
              <w:rPr>
                <w:rFonts w:eastAsia="標楷體"/>
                <w:color w:val="000000" w:themeColor="text1"/>
                <w:sz w:val="26"/>
                <w:szCs w:val="26"/>
              </w:rPr>
            </w:pPr>
          </w:p>
        </w:tc>
        <w:tc>
          <w:tcPr>
            <w:tcW w:w="3824" w:type="dxa"/>
            <w:shd w:val="clear" w:color="auto" w:fill="auto"/>
          </w:tcPr>
          <w:p w:rsidR="00B42008" w:rsidRPr="00696AD7" w:rsidRDefault="00B42008" w:rsidP="00BA5904">
            <w:pPr>
              <w:jc w:val="both"/>
              <w:rPr>
                <w:rFonts w:eastAsia="標楷體"/>
                <w:color w:val="000000" w:themeColor="text1"/>
                <w:sz w:val="26"/>
                <w:szCs w:val="26"/>
              </w:rPr>
            </w:pPr>
          </w:p>
        </w:tc>
      </w:tr>
    </w:tbl>
    <w:p w:rsidR="00E971E4" w:rsidRPr="00696AD7" w:rsidRDefault="00E971E4" w:rsidP="00F918A2">
      <w:pPr>
        <w:pStyle w:val="ae"/>
        <w:numPr>
          <w:ilvl w:val="0"/>
          <w:numId w:val="46"/>
        </w:numPr>
        <w:tabs>
          <w:tab w:val="left" w:pos="851"/>
        </w:tabs>
        <w:spacing w:line="400" w:lineRule="exact"/>
        <w:ind w:leftChars="0" w:left="430" w:hanging="198"/>
        <w:rPr>
          <w:rFonts w:ascii="Times New Roman" w:eastAsia="標楷體" w:hAnsi="Times New Roman" w:cs="Times New Roman"/>
          <w:b/>
          <w:color w:val="000000" w:themeColor="text1"/>
          <w:sz w:val="28"/>
          <w:szCs w:val="28"/>
        </w:rPr>
      </w:pPr>
      <w:r w:rsidRPr="00696AD7">
        <w:rPr>
          <w:rFonts w:ascii="Times New Roman" w:eastAsia="標楷體" w:hAnsi="Times New Roman" w:cs="Times New Roman"/>
          <w:b/>
          <w:color w:val="000000" w:themeColor="text1"/>
          <w:sz w:val="28"/>
          <w:szCs w:val="28"/>
        </w:rPr>
        <w:t>學校協助學生申請其他助學措施</w:t>
      </w:r>
    </w:p>
    <w:p w:rsidR="001F702F" w:rsidRPr="00696AD7" w:rsidRDefault="00BD73DD" w:rsidP="00F918A2">
      <w:pPr>
        <w:pStyle w:val="ae"/>
        <w:numPr>
          <w:ilvl w:val="0"/>
          <w:numId w:val="32"/>
        </w:numPr>
        <w:spacing w:line="400" w:lineRule="exact"/>
        <w:ind w:leftChars="0" w:left="709" w:hanging="59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請重點說明學校協助學生申請其他單位助學措施情形，可</w:t>
      </w:r>
      <w:r w:rsidR="00E971E4" w:rsidRPr="00696AD7">
        <w:rPr>
          <w:rFonts w:ascii="Times New Roman" w:eastAsia="標楷體" w:hAnsi="Times New Roman" w:cs="Times New Roman"/>
          <w:color w:val="000000" w:themeColor="text1"/>
          <w:sz w:val="28"/>
          <w:szCs w:val="28"/>
        </w:rPr>
        <w:t>包括政府與民間機構提供之各項獎助學金、就學貸款與工讀機會等</w:t>
      </w:r>
      <w:r w:rsidRPr="00696AD7">
        <w:rPr>
          <w:rFonts w:ascii="Times New Roman" w:eastAsia="標楷體" w:hAnsi="Times New Roman" w:cs="Times New Roman"/>
          <w:color w:val="000000" w:themeColor="text1"/>
          <w:sz w:val="28"/>
          <w:szCs w:val="28"/>
        </w:rPr>
        <w:t>、申請及受益學生數。</w:t>
      </w:r>
    </w:p>
    <w:p w:rsidR="00BD73DD" w:rsidRPr="00696AD7" w:rsidRDefault="00BD73DD" w:rsidP="00F918A2">
      <w:pPr>
        <w:pStyle w:val="ae"/>
        <w:numPr>
          <w:ilvl w:val="0"/>
          <w:numId w:val="32"/>
        </w:numPr>
        <w:spacing w:line="400" w:lineRule="exact"/>
        <w:ind w:leftChars="0" w:left="709" w:hanging="590"/>
        <w:rPr>
          <w:rFonts w:ascii="Times New Roman" w:eastAsia="標楷體" w:hAnsi="Times New Roman" w:cs="Times New Roman"/>
          <w:color w:val="000000" w:themeColor="text1"/>
          <w:sz w:val="28"/>
          <w:szCs w:val="28"/>
        </w:rPr>
      </w:pPr>
      <w:r w:rsidRPr="00696AD7">
        <w:rPr>
          <w:rFonts w:ascii="Times New Roman" w:eastAsia="標楷體" w:hAnsi="Times New Roman" w:cs="Times New Roman"/>
          <w:color w:val="000000" w:themeColor="text1"/>
          <w:sz w:val="28"/>
          <w:szCs w:val="28"/>
        </w:rPr>
        <w:t>未來協助學生申請其他助學措施之規劃</w:t>
      </w:r>
      <w:bookmarkEnd w:id="1"/>
    </w:p>
    <w:sectPr w:rsidR="00BD73DD" w:rsidRPr="00696AD7" w:rsidSect="006C17F8">
      <w:footerReference w:type="default" r:id="rId12"/>
      <w:type w:val="continuous"/>
      <w:pgSz w:w="11906" w:h="16838"/>
      <w:pgMar w:top="567" w:right="851" w:bottom="567" w:left="851" w:header="851" w:footer="2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9B7" w:rsidRDefault="000259B7">
      <w:r>
        <w:separator/>
      </w:r>
    </w:p>
  </w:endnote>
  <w:endnote w:type="continuationSeparator" w:id="0">
    <w:p w:rsidR="000259B7" w:rsidRDefault="0002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22D" w:rsidRDefault="00EF52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F522D" w:rsidRDefault="00EF52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310920"/>
      <w:docPartObj>
        <w:docPartGallery w:val="Page Numbers (Bottom of Page)"/>
        <w:docPartUnique/>
      </w:docPartObj>
    </w:sdtPr>
    <w:sdtEndPr/>
    <w:sdtContent>
      <w:p w:rsidR="006C17F8" w:rsidRDefault="006C17F8">
        <w:pPr>
          <w:pStyle w:val="a3"/>
          <w:jc w:val="center"/>
        </w:pPr>
        <w:r>
          <w:fldChar w:fldCharType="begin"/>
        </w:r>
        <w:r>
          <w:instrText>PAGE   \* MERGEFORMAT</w:instrText>
        </w:r>
        <w:r>
          <w:fldChar w:fldCharType="separate"/>
        </w:r>
        <w:r>
          <w:rPr>
            <w:lang w:val="zh-TW"/>
          </w:rPr>
          <w:t>2</w:t>
        </w:r>
        <w:r>
          <w:fldChar w:fldCharType="end"/>
        </w:r>
      </w:p>
    </w:sdtContent>
  </w:sdt>
  <w:p w:rsidR="00EF522D" w:rsidRDefault="00EF522D">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22D" w:rsidRDefault="00EF522D" w:rsidP="006757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522D" w:rsidRDefault="00EF522D" w:rsidP="00E41F2F">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F8" w:rsidRDefault="006C17F8">
    <w:pPr>
      <w:pStyle w:val="a3"/>
      <w:jc w:val="center"/>
    </w:pPr>
  </w:p>
  <w:p w:rsidR="006C17F8" w:rsidRDefault="006C17F8">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993484"/>
      <w:docPartObj>
        <w:docPartGallery w:val="Page Numbers (Bottom of Page)"/>
        <w:docPartUnique/>
      </w:docPartObj>
    </w:sdtPr>
    <w:sdtEndPr/>
    <w:sdtContent>
      <w:p w:rsidR="006C17F8" w:rsidRDefault="006C17F8">
        <w:pPr>
          <w:pStyle w:val="a3"/>
          <w:jc w:val="center"/>
        </w:pPr>
        <w:r>
          <w:fldChar w:fldCharType="begin"/>
        </w:r>
        <w:r>
          <w:instrText>PAGE   \* MERGEFORMAT</w:instrText>
        </w:r>
        <w:r>
          <w:fldChar w:fldCharType="separate"/>
        </w:r>
        <w:r>
          <w:rPr>
            <w:lang w:val="zh-TW"/>
          </w:rPr>
          <w:t>2</w:t>
        </w:r>
        <w:r>
          <w:fldChar w:fldCharType="end"/>
        </w:r>
      </w:p>
    </w:sdtContent>
  </w:sdt>
  <w:p w:rsidR="006C17F8" w:rsidRDefault="006C17F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9B7" w:rsidRDefault="000259B7">
      <w:r>
        <w:separator/>
      </w:r>
    </w:p>
  </w:footnote>
  <w:footnote w:type="continuationSeparator" w:id="0">
    <w:p w:rsidR="000259B7" w:rsidRDefault="0002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37D"/>
    <w:multiLevelType w:val="hybridMultilevel"/>
    <w:tmpl w:val="3A868470"/>
    <w:lvl w:ilvl="0" w:tplc="04090015">
      <w:start w:val="1"/>
      <w:numFmt w:val="taiwaneseCountingThousand"/>
      <w:lvlText w:val="%1、"/>
      <w:lvlJc w:val="left"/>
      <w:pPr>
        <w:ind w:left="2771" w:hanging="480"/>
      </w:pPr>
      <w:rPr>
        <w:rFonts w:hint="default"/>
        <w:b/>
        <w:color w:val="auto"/>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041301F7"/>
    <w:multiLevelType w:val="hybridMultilevel"/>
    <w:tmpl w:val="1F7054FA"/>
    <w:lvl w:ilvl="0" w:tplc="4C523E90">
      <w:start w:val="1"/>
      <w:numFmt w:val="taiwaneseCountingThousand"/>
      <w:lvlText w:val="(%1)"/>
      <w:lvlJc w:val="left"/>
      <w:pPr>
        <w:ind w:left="3294" w:hanging="600"/>
      </w:pPr>
      <w:rPr>
        <w:rFonts w:hint="eastAsia"/>
        <w:b w:val="0"/>
        <w:color w:val="auto"/>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 w15:restartNumberingAfterBreak="0">
    <w:nsid w:val="05606C0F"/>
    <w:multiLevelType w:val="hybridMultilevel"/>
    <w:tmpl w:val="E45AF87C"/>
    <w:lvl w:ilvl="0" w:tplc="5ADE81F8">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725592B"/>
    <w:multiLevelType w:val="hybridMultilevel"/>
    <w:tmpl w:val="3A868470"/>
    <w:lvl w:ilvl="0" w:tplc="04090015">
      <w:start w:val="1"/>
      <w:numFmt w:val="taiwaneseCountingThousand"/>
      <w:lvlText w:val="%1、"/>
      <w:lvlJc w:val="left"/>
      <w:pPr>
        <w:ind w:left="2891"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D3419A"/>
    <w:multiLevelType w:val="hybridMultilevel"/>
    <w:tmpl w:val="D0F4BB00"/>
    <w:lvl w:ilvl="0" w:tplc="90DA7D52">
      <w:start w:val="1"/>
      <w:numFmt w:val="taiwaneseCountingThousand"/>
      <w:lvlText w:val="%1、"/>
      <w:lvlJc w:val="left"/>
      <w:pPr>
        <w:ind w:left="3883" w:hanging="480"/>
      </w:pPr>
      <w:rPr>
        <w:rFonts w:hint="default"/>
        <w:b w:val="0"/>
        <w:color w:val="auto"/>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0E562473"/>
    <w:multiLevelType w:val="hybridMultilevel"/>
    <w:tmpl w:val="26CEFB8A"/>
    <w:lvl w:ilvl="0" w:tplc="BA087A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A5BD0"/>
    <w:multiLevelType w:val="hybridMultilevel"/>
    <w:tmpl w:val="08EA49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47BEC"/>
    <w:multiLevelType w:val="hybridMultilevel"/>
    <w:tmpl w:val="2F46E6B2"/>
    <w:lvl w:ilvl="0" w:tplc="298AED2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7FD69D8"/>
    <w:multiLevelType w:val="hybridMultilevel"/>
    <w:tmpl w:val="1F7054FA"/>
    <w:lvl w:ilvl="0" w:tplc="4C523E90">
      <w:start w:val="1"/>
      <w:numFmt w:val="taiwaneseCountingThousand"/>
      <w:lvlText w:val="(%1)"/>
      <w:lvlJc w:val="left"/>
      <w:pPr>
        <w:ind w:left="3294" w:hanging="600"/>
      </w:pPr>
      <w:rPr>
        <w:rFonts w:hint="eastAsia"/>
        <w:b w:val="0"/>
        <w:color w:val="auto"/>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9" w15:restartNumberingAfterBreak="0">
    <w:nsid w:val="1E8B6AAD"/>
    <w:multiLevelType w:val="hybridMultilevel"/>
    <w:tmpl w:val="8F04306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3C2169"/>
    <w:multiLevelType w:val="hybridMultilevel"/>
    <w:tmpl w:val="93743016"/>
    <w:lvl w:ilvl="0" w:tplc="43986FB0">
      <w:start w:val="1"/>
      <w:numFmt w:val="taiwaneseCountingThousand"/>
      <w:lvlText w:val="%1、"/>
      <w:lvlJc w:val="left"/>
      <w:pPr>
        <w:ind w:left="840" w:hanging="720"/>
      </w:pPr>
      <w:rPr>
        <w:rFonts w:hint="default"/>
        <w:sz w:val="2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26D6A43"/>
    <w:multiLevelType w:val="hybridMultilevel"/>
    <w:tmpl w:val="1F7054FA"/>
    <w:lvl w:ilvl="0" w:tplc="4C523E90">
      <w:start w:val="1"/>
      <w:numFmt w:val="taiwaneseCountingThousand"/>
      <w:lvlText w:val="(%1)"/>
      <w:lvlJc w:val="left"/>
      <w:pPr>
        <w:ind w:left="3294" w:hanging="600"/>
      </w:pPr>
      <w:rPr>
        <w:rFonts w:hint="eastAsia"/>
        <w:b w:val="0"/>
        <w:color w:val="auto"/>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2" w15:restartNumberingAfterBreak="0">
    <w:nsid w:val="282B22E0"/>
    <w:multiLevelType w:val="hybridMultilevel"/>
    <w:tmpl w:val="5B88D65E"/>
    <w:lvl w:ilvl="0" w:tplc="57EE961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8CA7E68"/>
    <w:multiLevelType w:val="hybridMultilevel"/>
    <w:tmpl w:val="1F7054FA"/>
    <w:lvl w:ilvl="0" w:tplc="4C523E90">
      <w:start w:val="1"/>
      <w:numFmt w:val="taiwaneseCountingThousand"/>
      <w:lvlText w:val="(%1)"/>
      <w:lvlJc w:val="left"/>
      <w:pPr>
        <w:ind w:left="3294" w:hanging="600"/>
      </w:pPr>
      <w:rPr>
        <w:rFonts w:hint="eastAsia"/>
        <w:b w:val="0"/>
        <w:color w:val="auto"/>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4" w15:restartNumberingAfterBreak="0">
    <w:nsid w:val="290D7F17"/>
    <w:multiLevelType w:val="hybridMultilevel"/>
    <w:tmpl w:val="D9C6135C"/>
    <w:lvl w:ilvl="0" w:tplc="FBA6BB0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943294E"/>
    <w:multiLevelType w:val="hybridMultilevel"/>
    <w:tmpl w:val="F05207BA"/>
    <w:lvl w:ilvl="0" w:tplc="04090015">
      <w:start w:val="1"/>
      <w:numFmt w:val="taiwaneseCountingThousand"/>
      <w:lvlText w:val="%1、"/>
      <w:lvlJc w:val="left"/>
      <w:pPr>
        <w:ind w:left="600" w:hanging="60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1C694F"/>
    <w:multiLevelType w:val="hybridMultilevel"/>
    <w:tmpl w:val="4B2439F2"/>
    <w:lvl w:ilvl="0" w:tplc="688C3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DB5B05"/>
    <w:multiLevelType w:val="hybridMultilevel"/>
    <w:tmpl w:val="E06AE5B8"/>
    <w:lvl w:ilvl="0" w:tplc="BA087A7A">
      <w:start w:val="1"/>
      <w:numFmt w:val="taiwaneseCountingThousand"/>
      <w:lvlText w:val="(%1)"/>
      <w:lvlJc w:val="left"/>
      <w:pPr>
        <w:ind w:left="840" w:hanging="720"/>
      </w:pPr>
      <w:rPr>
        <w:rFonts w:hint="eastAsia"/>
        <w:sz w:val="2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F213DFC"/>
    <w:multiLevelType w:val="hybridMultilevel"/>
    <w:tmpl w:val="6B565340"/>
    <w:lvl w:ilvl="0" w:tplc="0409000F">
      <w:start w:val="1"/>
      <w:numFmt w:val="decimal"/>
      <w:lvlText w:val="%1."/>
      <w:lvlJc w:val="left"/>
      <w:pPr>
        <w:tabs>
          <w:tab w:val="num" w:pos="8373"/>
        </w:tabs>
        <w:ind w:left="8373" w:hanging="360"/>
      </w:pPr>
      <w:rPr>
        <w:rFonts w:hint="default"/>
      </w:rPr>
    </w:lvl>
    <w:lvl w:ilvl="1" w:tplc="04090019" w:tentative="1">
      <w:start w:val="1"/>
      <w:numFmt w:val="ideographTraditional"/>
      <w:lvlText w:val="%2、"/>
      <w:lvlJc w:val="left"/>
      <w:pPr>
        <w:tabs>
          <w:tab w:val="num" w:pos="8973"/>
        </w:tabs>
        <w:ind w:left="8973" w:hanging="480"/>
      </w:pPr>
    </w:lvl>
    <w:lvl w:ilvl="2" w:tplc="0409001B" w:tentative="1">
      <w:start w:val="1"/>
      <w:numFmt w:val="lowerRoman"/>
      <w:lvlText w:val="%3."/>
      <w:lvlJc w:val="right"/>
      <w:pPr>
        <w:tabs>
          <w:tab w:val="num" w:pos="9453"/>
        </w:tabs>
        <w:ind w:left="9453" w:hanging="480"/>
      </w:pPr>
    </w:lvl>
    <w:lvl w:ilvl="3" w:tplc="0409000F" w:tentative="1">
      <w:start w:val="1"/>
      <w:numFmt w:val="decimal"/>
      <w:lvlText w:val="%4."/>
      <w:lvlJc w:val="left"/>
      <w:pPr>
        <w:tabs>
          <w:tab w:val="num" w:pos="9933"/>
        </w:tabs>
        <w:ind w:left="9933" w:hanging="480"/>
      </w:pPr>
    </w:lvl>
    <w:lvl w:ilvl="4" w:tplc="04090019" w:tentative="1">
      <w:start w:val="1"/>
      <w:numFmt w:val="ideographTraditional"/>
      <w:lvlText w:val="%5、"/>
      <w:lvlJc w:val="left"/>
      <w:pPr>
        <w:tabs>
          <w:tab w:val="num" w:pos="10413"/>
        </w:tabs>
        <w:ind w:left="10413" w:hanging="480"/>
      </w:pPr>
    </w:lvl>
    <w:lvl w:ilvl="5" w:tplc="0409001B" w:tentative="1">
      <w:start w:val="1"/>
      <w:numFmt w:val="lowerRoman"/>
      <w:lvlText w:val="%6."/>
      <w:lvlJc w:val="right"/>
      <w:pPr>
        <w:tabs>
          <w:tab w:val="num" w:pos="10893"/>
        </w:tabs>
        <w:ind w:left="10893" w:hanging="480"/>
      </w:pPr>
    </w:lvl>
    <w:lvl w:ilvl="6" w:tplc="0409000F" w:tentative="1">
      <w:start w:val="1"/>
      <w:numFmt w:val="decimal"/>
      <w:lvlText w:val="%7."/>
      <w:lvlJc w:val="left"/>
      <w:pPr>
        <w:tabs>
          <w:tab w:val="num" w:pos="11373"/>
        </w:tabs>
        <w:ind w:left="11373" w:hanging="480"/>
      </w:pPr>
    </w:lvl>
    <w:lvl w:ilvl="7" w:tplc="04090019" w:tentative="1">
      <w:start w:val="1"/>
      <w:numFmt w:val="ideographTraditional"/>
      <w:lvlText w:val="%8、"/>
      <w:lvlJc w:val="left"/>
      <w:pPr>
        <w:tabs>
          <w:tab w:val="num" w:pos="11853"/>
        </w:tabs>
        <w:ind w:left="11853" w:hanging="480"/>
      </w:pPr>
    </w:lvl>
    <w:lvl w:ilvl="8" w:tplc="0409001B" w:tentative="1">
      <w:start w:val="1"/>
      <w:numFmt w:val="lowerRoman"/>
      <w:lvlText w:val="%9."/>
      <w:lvlJc w:val="right"/>
      <w:pPr>
        <w:tabs>
          <w:tab w:val="num" w:pos="12333"/>
        </w:tabs>
        <w:ind w:left="12333" w:hanging="480"/>
      </w:pPr>
    </w:lvl>
  </w:abstractNum>
  <w:abstractNum w:abstractNumId="19" w15:restartNumberingAfterBreak="0">
    <w:nsid w:val="2F5F1974"/>
    <w:multiLevelType w:val="hybridMultilevel"/>
    <w:tmpl w:val="9AD0A6B0"/>
    <w:lvl w:ilvl="0" w:tplc="27C88E70">
      <w:start w:val="1"/>
      <w:numFmt w:val="taiwaneseCountingThousand"/>
      <w:lvlText w:val="%1、"/>
      <w:lvlJc w:val="left"/>
      <w:pPr>
        <w:ind w:left="8419" w:hanging="480"/>
      </w:pPr>
      <w:rPr>
        <w:rFonts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DB0C5A"/>
    <w:multiLevelType w:val="hybridMultilevel"/>
    <w:tmpl w:val="2EE2FB74"/>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5DF6067"/>
    <w:multiLevelType w:val="hybridMultilevel"/>
    <w:tmpl w:val="4692AD6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8A47FF"/>
    <w:multiLevelType w:val="hybridMultilevel"/>
    <w:tmpl w:val="3A868470"/>
    <w:lvl w:ilvl="0" w:tplc="04090015">
      <w:start w:val="1"/>
      <w:numFmt w:val="taiwaneseCountingThousand"/>
      <w:lvlText w:val="%1、"/>
      <w:lvlJc w:val="left"/>
      <w:pPr>
        <w:ind w:left="2324" w:hanging="480"/>
      </w:pPr>
      <w:rPr>
        <w:rFonts w:hint="default"/>
        <w:b/>
        <w:color w:val="auto"/>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3" w15:restartNumberingAfterBreak="0">
    <w:nsid w:val="3D122B79"/>
    <w:multiLevelType w:val="hybridMultilevel"/>
    <w:tmpl w:val="D69830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21841E7"/>
    <w:multiLevelType w:val="hybridMultilevel"/>
    <w:tmpl w:val="DED8C5A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A850EC"/>
    <w:multiLevelType w:val="hybridMultilevel"/>
    <w:tmpl w:val="1F7054FA"/>
    <w:lvl w:ilvl="0" w:tplc="4C523E90">
      <w:start w:val="1"/>
      <w:numFmt w:val="taiwaneseCountingThousand"/>
      <w:lvlText w:val="(%1)"/>
      <w:lvlJc w:val="left"/>
      <w:pPr>
        <w:ind w:left="3294" w:hanging="600"/>
      </w:pPr>
      <w:rPr>
        <w:rFonts w:hint="eastAsia"/>
        <w:b w:val="0"/>
        <w:color w:val="auto"/>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6" w15:restartNumberingAfterBreak="0">
    <w:nsid w:val="482206C2"/>
    <w:multiLevelType w:val="hybridMultilevel"/>
    <w:tmpl w:val="DEB0BA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B21191"/>
    <w:multiLevelType w:val="hybridMultilevel"/>
    <w:tmpl w:val="E45AF87C"/>
    <w:lvl w:ilvl="0" w:tplc="5ADE81F8">
      <w:start w:val="1"/>
      <w:numFmt w:val="decimal"/>
      <w:lvlText w:val="%1."/>
      <w:lvlJc w:val="left"/>
      <w:pPr>
        <w:ind w:left="1637"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49E0655C"/>
    <w:multiLevelType w:val="hybridMultilevel"/>
    <w:tmpl w:val="451CD632"/>
    <w:lvl w:ilvl="0" w:tplc="EFCAD8A0">
      <w:start w:val="1"/>
      <w:numFmt w:val="ideographLegalTraditional"/>
      <w:lvlText w:val="%1、"/>
      <w:lvlJc w:val="left"/>
      <w:pPr>
        <w:ind w:left="2989" w:hanging="720"/>
      </w:pPr>
      <w:rPr>
        <w:rFonts w:hint="default"/>
        <w:sz w:val="28"/>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9" w15:restartNumberingAfterBreak="0">
    <w:nsid w:val="4C505D22"/>
    <w:multiLevelType w:val="hybridMultilevel"/>
    <w:tmpl w:val="A7E45822"/>
    <w:lvl w:ilvl="0" w:tplc="3520648C">
      <w:start w:val="1"/>
      <w:numFmt w:val="decimal"/>
      <w:lvlText w:val="(%1)"/>
      <w:lvlJc w:val="left"/>
      <w:pPr>
        <w:ind w:left="1070" w:hanging="36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30" w15:restartNumberingAfterBreak="0">
    <w:nsid w:val="4DF03471"/>
    <w:multiLevelType w:val="hybridMultilevel"/>
    <w:tmpl w:val="0CE85C34"/>
    <w:lvl w:ilvl="0" w:tplc="898AD794">
      <w:start w:val="1"/>
      <w:numFmt w:val="taiwaneseCountingThousand"/>
      <w:lvlText w:val="%1、"/>
      <w:lvlJc w:val="left"/>
      <w:pPr>
        <w:tabs>
          <w:tab w:val="num" w:pos="960"/>
        </w:tabs>
        <w:ind w:left="960" w:hanging="840"/>
      </w:pPr>
      <w:rPr>
        <w:rFonts w:hint="default"/>
        <w:b w:val="0"/>
        <w:color w:val="auto"/>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1" w15:restartNumberingAfterBreak="0">
    <w:nsid w:val="4E2C39A4"/>
    <w:multiLevelType w:val="hybridMultilevel"/>
    <w:tmpl w:val="1F7054FA"/>
    <w:lvl w:ilvl="0" w:tplc="4C523E90">
      <w:start w:val="1"/>
      <w:numFmt w:val="taiwaneseCountingThousand"/>
      <w:lvlText w:val="(%1)"/>
      <w:lvlJc w:val="left"/>
      <w:pPr>
        <w:ind w:left="600" w:hanging="60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253ED6"/>
    <w:multiLevelType w:val="hybridMultilevel"/>
    <w:tmpl w:val="C4600D26"/>
    <w:lvl w:ilvl="0" w:tplc="BA087A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EF0F33"/>
    <w:multiLevelType w:val="hybridMultilevel"/>
    <w:tmpl w:val="7E0C02D8"/>
    <w:lvl w:ilvl="0" w:tplc="BA087A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D8609F"/>
    <w:multiLevelType w:val="hybridMultilevel"/>
    <w:tmpl w:val="E45AF87C"/>
    <w:lvl w:ilvl="0" w:tplc="5ADE81F8">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59F00CFF"/>
    <w:multiLevelType w:val="hybridMultilevel"/>
    <w:tmpl w:val="76FC12CC"/>
    <w:lvl w:ilvl="0" w:tplc="57EE961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6D5669"/>
    <w:multiLevelType w:val="hybridMultilevel"/>
    <w:tmpl w:val="6B565340"/>
    <w:lvl w:ilvl="0" w:tplc="0409000F">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15:restartNumberingAfterBreak="0">
    <w:nsid w:val="633F3E18"/>
    <w:multiLevelType w:val="hybridMultilevel"/>
    <w:tmpl w:val="93743016"/>
    <w:lvl w:ilvl="0" w:tplc="43986FB0">
      <w:start w:val="1"/>
      <w:numFmt w:val="taiwaneseCountingThousand"/>
      <w:lvlText w:val="%1、"/>
      <w:lvlJc w:val="left"/>
      <w:pPr>
        <w:ind w:left="840" w:hanging="720"/>
      </w:pPr>
      <w:rPr>
        <w:rFonts w:hint="default"/>
        <w:sz w:val="2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67002602"/>
    <w:multiLevelType w:val="hybridMultilevel"/>
    <w:tmpl w:val="6CB0F732"/>
    <w:lvl w:ilvl="0" w:tplc="6440464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18216C"/>
    <w:multiLevelType w:val="hybridMultilevel"/>
    <w:tmpl w:val="AE34AFA4"/>
    <w:lvl w:ilvl="0" w:tplc="F3DA8DD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6C7E6688"/>
    <w:multiLevelType w:val="hybridMultilevel"/>
    <w:tmpl w:val="93743016"/>
    <w:lvl w:ilvl="0" w:tplc="43986FB0">
      <w:start w:val="1"/>
      <w:numFmt w:val="taiwaneseCountingThousand"/>
      <w:lvlText w:val="%1、"/>
      <w:lvlJc w:val="left"/>
      <w:pPr>
        <w:ind w:left="840" w:hanging="720"/>
      </w:pPr>
      <w:rPr>
        <w:rFonts w:hint="default"/>
        <w:sz w:val="2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15:restartNumberingAfterBreak="0">
    <w:nsid w:val="6EA57277"/>
    <w:multiLevelType w:val="hybridMultilevel"/>
    <w:tmpl w:val="185CEC1A"/>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04F5C23"/>
    <w:multiLevelType w:val="hybridMultilevel"/>
    <w:tmpl w:val="060413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13D083A"/>
    <w:multiLevelType w:val="hybridMultilevel"/>
    <w:tmpl w:val="E45AF87C"/>
    <w:lvl w:ilvl="0" w:tplc="5ADE81F8">
      <w:start w:val="1"/>
      <w:numFmt w:val="decimal"/>
      <w:lvlText w:val="%1."/>
      <w:lvlJc w:val="left"/>
      <w:pPr>
        <w:ind w:left="1637"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4" w15:restartNumberingAfterBreak="0">
    <w:nsid w:val="73B06566"/>
    <w:multiLevelType w:val="hybridMultilevel"/>
    <w:tmpl w:val="B2BA344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6B474C"/>
    <w:multiLevelType w:val="hybridMultilevel"/>
    <w:tmpl w:val="93DAB6EE"/>
    <w:lvl w:ilvl="0" w:tplc="BA087A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A435CE"/>
    <w:multiLevelType w:val="hybridMultilevel"/>
    <w:tmpl w:val="A8321382"/>
    <w:lvl w:ilvl="0" w:tplc="B884154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E55BC"/>
    <w:multiLevelType w:val="hybridMultilevel"/>
    <w:tmpl w:val="9AEE0DA0"/>
    <w:lvl w:ilvl="0" w:tplc="57EE961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47"/>
  </w:num>
  <w:num w:numId="3">
    <w:abstractNumId w:val="35"/>
  </w:num>
  <w:num w:numId="4">
    <w:abstractNumId w:val="12"/>
  </w:num>
  <w:num w:numId="5">
    <w:abstractNumId w:val="29"/>
  </w:num>
  <w:num w:numId="6">
    <w:abstractNumId w:val="38"/>
  </w:num>
  <w:num w:numId="7">
    <w:abstractNumId w:val="20"/>
  </w:num>
  <w:num w:numId="8">
    <w:abstractNumId w:val="16"/>
  </w:num>
  <w:num w:numId="9">
    <w:abstractNumId w:val="18"/>
  </w:num>
  <w:num w:numId="10">
    <w:abstractNumId w:val="15"/>
  </w:num>
  <w:num w:numId="11">
    <w:abstractNumId w:val="33"/>
  </w:num>
  <w:num w:numId="12">
    <w:abstractNumId w:val="21"/>
  </w:num>
  <w:num w:numId="13">
    <w:abstractNumId w:val="44"/>
  </w:num>
  <w:num w:numId="14">
    <w:abstractNumId w:val="24"/>
  </w:num>
  <w:num w:numId="15">
    <w:abstractNumId w:val="8"/>
  </w:num>
  <w:num w:numId="16">
    <w:abstractNumId w:val="26"/>
  </w:num>
  <w:num w:numId="17">
    <w:abstractNumId w:val="45"/>
  </w:num>
  <w:num w:numId="18">
    <w:abstractNumId w:val="14"/>
  </w:num>
  <w:num w:numId="19">
    <w:abstractNumId w:val="32"/>
  </w:num>
  <w:num w:numId="20">
    <w:abstractNumId w:val="5"/>
  </w:num>
  <w:num w:numId="21">
    <w:abstractNumId w:val="41"/>
  </w:num>
  <w:num w:numId="22">
    <w:abstractNumId w:val="9"/>
  </w:num>
  <w:num w:numId="23">
    <w:abstractNumId w:val="6"/>
  </w:num>
  <w:num w:numId="24">
    <w:abstractNumId w:val="46"/>
  </w:num>
  <w:num w:numId="25">
    <w:abstractNumId w:val="19"/>
  </w:num>
  <w:num w:numId="26">
    <w:abstractNumId w:val="28"/>
  </w:num>
  <w:num w:numId="27">
    <w:abstractNumId w:val="22"/>
  </w:num>
  <w:num w:numId="28">
    <w:abstractNumId w:val="31"/>
  </w:num>
  <w:num w:numId="29">
    <w:abstractNumId w:val="40"/>
  </w:num>
  <w:num w:numId="30">
    <w:abstractNumId w:val="10"/>
  </w:num>
  <w:num w:numId="31">
    <w:abstractNumId w:val="37"/>
  </w:num>
  <w:num w:numId="32">
    <w:abstractNumId w:val="17"/>
  </w:num>
  <w:num w:numId="33">
    <w:abstractNumId w:val="3"/>
  </w:num>
  <w:num w:numId="34">
    <w:abstractNumId w:val="34"/>
  </w:num>
  <w:num w:numId="35">
    <w:abstractNumId w:val="7"/>
  </w:num>
  <w:num w:numId="36">
    <w:abstractNumId w:val="39"/>
  </w:num>
  <w:num w:numId="37">
    <w:abstractNumId w:val="36"/>
  </w:num>
  <w:num w:numId="38">
    <w:abstractNumId w:val="4"/>
  </w:num>
  <w:num w:numId="39">
    <w:abstractNumId w:val="13"/>
  </w:num>
  <w:num w:numId="40">
    <w:abstractNumId w:val="25"/>
  </w:num>
  <w:num w:numId="41">
    <w:abstractNumId w:val="11"/>
  </w:num>
  <w:num w:numId="42">
    <w:abstractNumId w:val="27"/>
  </w:num>
  <w:num w:numId="43">
    <w:abstractNumId w:val="2"/>
  </w:num>
  <w:num w:numId="44">
    <w:abstractNumId w:val="43"/>
  </w:num>
  <w:num w:numId="45">
    <w:abstractNumId w:val="1"/>
  </w:num>
  <w:num w:numId="46">
    <w:abstractNumId w:val="0"/>
  </w:num>
  <w:num w:numId="47">
    <w:abstractNumId w:val="42"/>
  </w:num>
  <w:num w:numId="4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38"/>
    <w:rsid w:val="00001DC5"/>
    <w:rsid w:val="000028E6"/>
    <w:rsid w:val="00002908"/>
    <w:rsid w:val="00002DBD"/>
    <w:rsid w:val="000039CA"/>
    <w:rsid w:val="00005129"/>
    <w:rsid w:val="000125FB"/>
    <w:rsid w:val="0001420C"/>
    <w:rsid w:val="00014364"/>
    <w:rsid w:val="00014A53"/>
    <w:rsid w:val="00016361"/>
    <w:rsid w:val="000176CD"/>
    <w:rsid w:val="000209DE"/>
    <w:rsid w:val="00020D93"/>
    <w:rsid w:val="00021217"/>
    <w:rsid w:val="00022E13"/>
    <w:rsid w:val="0002564B"/>
    <w:rsid w:val="000259B7"/>
    <w:rsid w:val="000328BD"/>
    <w:rsid w:val="00032B64"/>
    <w:rsid w:val="00033AD1"/>
    <w:rsid w:val="00033CF2"/>
    <w:rsid w:val="000342EB"/>
    <w:rsid w:val="00041241"/>
    <w:rsid w:val="0004177C"/>
    <w:rsid w:val="0004249A"/>
    <w:rsid w:val="000451B9"/>
    <w:rsid w:val="00045F94"/>
    <w:rsid w:val="0005130F"/>
    <w:rsid w:val="00052BD4"/>
    <w:rsid w:val="00052C2E"/>
    <w:rsid w:val="00057138"/>
    <w:rsid w:val="00057976"/>
    <w:rsid w:val="000663F5"/>
    <w:rsid w:val="00077294"/>
    <w:rsid w:val="00080145"/>
    <w:rsid w:val="00081B82"/>
    <w:rsid w:val="00081BB3"/>
    <w:rsid w:val="0008231B"/>
    <w:rsid w:val="00084E37"/>
    <w:rsid w:val="00085FCF"/>
    <w:rsid w:val="00086A21"/>
    <w:rsid w:val="00087A6D"/>
    <w:rsid w:val="00087D3D"/>
    <w:rsid w:val="00091890"/>
    <w:rsid w:val="0009641F"/>
    <w:rsid w:val="0009753C"/>
    <w:rsid w:val="000A155D"/>
    <w:rsid w:val="000A1643"/>
    <w:rsid w:val="000A248B"/>
    <w:rsid w:val="000A6701"/>
    <w:rsid w:val="000B2B11"/>
    <w:rsid w:val="000B2D95"/>
    <w:rsid w:val="000B4D3D"/>
    <w:rsid w:val="000C01C2"/>
    <w:rsid w:val="000C1783"/>
    <w:rsid w:val="000C24D8"/>
    <w:rsid w:val="000C44D4"/>
    <w:rsid w:val="000C468B"/>
    <w:rsid w:val="000C5E8E"/>
    <w:rsid w:val="000C6009"/>
    <w:rsid w:val="000D0000"/>
    <w:rsid w:val="000D0F6E"/>
    <w:rsid w:val="000D36FF"/>
    <w:rsid w:val="000D3DC3"/>
    <w:rsid w:val="000D4A15"/>
    <w:rsid w:val="000D72DF"/>
    <w:rsid w:val="000D7B70"/>
    <w:rsid w:val="000E2230"/>
    <w:rsid w:val="000E4371"/>
    <w:rsid w:val="000E4BF0"/>
    <w:rsid w:val="000E4D7B"/>
    <w:rsid w:val="000E5233"/>
    <w:rsid w:val="000E5FFC"/>
    <w:rsid w:val="000E7BCE"/>
    <w:rsid w:val="000F3278"/>
    <w:rsid w:val="000F32BE"/>
    <w:rsid w:val="000F5972"/>
    <w:rsid w:val="000F6D19"/>
    <w:rsid w:val="00103ACC"/>
    <w:rsid w:val="00104ED3"/>
    <w:rsid w:val="00105C1B"/>
    <w:rsid w:val="0011190B"/>
    <w:rsid w:val="00114CA7"/>
    <w:rsid w:val="00114E8F"/>
    <w:rsid w:val="00115D07"/>
    <w:rsid w:val="00115F15"/>
    <w:rsid w:val="00116E18"/>
    <w:rsid w:val="00123E58"/>
    <w:rsid w:val="00123FD8"/>
    <w:rsid w:val="00126AF3"/>
    <w:rsid w:val="0012706F"/>
    <w:rsid w:val="00127442"/>
    <w:rsid w:val="00127B5D"/>
    <w:rsid w:val="00131254"/>
    <w:rsid w:val="00133068"/>
    <w:rsid w:val="001358C1"/>
    <w:rsid w:val="00136B3A"/>
    <w:rsid w:val="00140784"/>
    <w:rsid w:val="001415B5"/>
    <w:rsid w:val="00157368"/>
    <w:rsid w:val="001576A8"/>
    <w:rsid w:val="00161009"/>
    <w:rsid w:val="0016258C"/>
    <w:rsid w:val="00162718"/>
    <w:rsid w:val="00170F3A"/>
    <w:rsid w:val="001712C3"/>
    <w:rsid w:val="00171B66"/>
    <w:rsid w:val="00172D34"/>
    <w:rsid w:val="0017574F"/>
    <w:rsid w:val="00177B5F"/>
    <w:rsid w:val="00180A91"/>
    <w:rsid w:val="00181193"/>
    <w:rsid w:val="00182D56"/>
    <w:rsid w:val="00184820"/>
    <w:rsid w:val="0018495E"/>
    <w:rsid w:val="00186DA4"/>
    <w:rsid w:val="001919D0"/>
    <w:rsid w:val="001925DB"/>
    <w:rsid w:val="0019294F"/>
    <w:rsid w:val="00196426"/>
    <w:rsid w:val="001A0052"/>
    <w:rsid w:val="001A122A"/>
    <w:rsid w:val="001A193C"/>
    <w:rsid w:val="001A521E"/>
    <w:rsid w:val="001A55C4"/>
    <w:rsid w:val="001A57AC"/>
    <w:rsid w:val="001A71C2"/>
    <w:rsid w:val="001B0055"/>
    <w:rsid w:val="001B0EF3"/>
    <w:rsid w:val="001B2FCB"/>
    <w:rsid w:val="001B3627"/>
    <w:rsid w:val="001B376B"/>
    <w:rsid w:val="001B6634"/>
    <w:rsid w:val="001B6C9D"/>
    <w:rsid w:val="001C5819"/>
    <w:rsid w:val="001C6C6F"/>
    <w:rsid w:val="001D1197"/>
    <w:rsid w:val="001D4F5E"/>
    <w:rsid w:val="001E134E"/>
    <w:rsid w:val="001E240C"/>
    <w:rsid w:val="001E2557"/>
    <w:rsid w:val="001E5B66"/>
    <w:rsid w:val="001F06DA"/>
    <w:rsid w:val="001F0931"/>
    <w:rsid w:val="001F18C0"/>
    <w:rsid w:val="001F1A99"/>
    <w:rsid w:val="001F2725"/>
    <w:rsid w:val="001F29B7"/>
    <w:rsid w:val="001F3711"/>
    <w:rsid w:val="001F60A5"/>
    <w:rsid w:val="001F6B92"/>
    <w:rsid w:val="001F702F"/>
    <w:rsid w:val="00200DDF"/>
    <w:rsid w:val="00201698"/>
    <w:rsid w:val="00202A23"/>
    <w:rsid w:val="00203EEE"/>
    <w:rsid w:val="00206671"/>
    <w:rsid w:val="00206831"/>
    <w:rsid w:val="00207105"/>
    <w:rsid w:val="0021291E"/>
    <w:rsid w:val="002133BF"/>
    <w:rsid w:val="00216314"/>
    <w:rsid w:val="00217B42"/>
    <w:rsid w:val="00220DC0"/>
    <w:rsid w:val="00221EA5"/>
    <w:rsid w:val="0022447C"/>
    <w:rsid w:val="0022469C"/>
    <w:rsid w:val="00231BE6"/>
    <w:rsid w:val="002321C3"/>
    <w:rsid w:val="002322E2"/>
    <w:rsid w:val="00240A11"/>
    <w:rsid w:val="002412E9"/>
    <w:rsid w:val="002419F5"/>
    <w:rsid w:val="00241F1F"/>
    <w:rsid w:val="002424C5"/>
    <w:rsid w:val="00246800"/>
    <w:rsid w:val="002477DE"/>
    <w:rsid w:val="00247CD2"/>
    <w:rsid w:val="00250E40"/>
    <w:rsid w:val="002544A8"/>
    <w:rsid w:val="002559F5"/>
    <w:rsid w:val="00255B2A"/>
    <w:rsid w:val="002565C0"/>
    <w:rsid w:val="00262012"/>
    <w:rsid w:val="00264536"/>
    <w:rsid w:val="002655CF"/>
    <w:rsid w:val="00266057"/>
    <w:rsid w:val="00266AFE"/>
    <w:rsid w:val="002679D1"/>
    <w:rsid w:val="00270001"/>
    <w:rsid w:val="00270CAC"/>
    <w:rsid w:val="00271E66"/>
    <w:rsid w:val="002746E9"/>
    <w:rsid w:val="00275321"/>
    <w:rsid w:val="00275DC1"/>
    <w:rsid w:val="00282CDF"/>
    <w:rsid w:val="00284FDB"/>
    <w:rsid w:val="00285985"/>
    <w:rsid w:val="002905DA"/>
    <w:rsid w:val="00290E2E"/>
    <w:rsid w:val="00292784"/>
    <w:rsid w:val="002973D6"/>
    <w:rsid w:val="002A1BB5"/>
    <w:rsid w:val="002A481B"/>
    <w:rsid w:val="002A481C"/>
    <w:rsid w:val="002A7833"/>
    <w:rsid w:val="002B12E4"/>
    <w:rsid w:val="002B1EC6"/>
    <w:rsid w:val="002B49FD"/>
    <w:rsid w:val="002C3252"/>
    <w:rsid w:val="002C33C4"/>
    <w:rsid w:val="002C348E"/>
    <w:rsid w:val="002C5F42"/>
    <w:rsid w:val="002C67A6"/>
    <w:rsid w:val="002C7BED"/>
    <w:rsid w:val="002D1987"/>
    <w:rsid w:val="002D6B2C"/>
    <w:rsid w:val="002D7593"/>
    <w:rsid w:val="002E02AF"/>
    <w:rsid w:val="002E3C18"/>
    <w:rsid w:val="002E3C79"/>
    <w:rsid w:val="002E415C"/>
    <w:rsid w:val="002E49E8"/>
    <w:rsid w:val="002E6CD6"/>
    <w:rsid w:val="002E78B9"/>
    <w:rsid w:val="002F1667"/>
    <w:rsid w:val="002F4638"/>
    <w:rsid w:val="002F5784"/>
    <w:rsid w:val="002F57EA"/>
    <w:rsid w:val="00300455"/>
    <w:rsid w:val="00300F31"/>
    <w:rsid w:val="003017A5"/>
    <w:rsid w:val="0030347F"/>
    <w:rsid w:val="0030688D"/>
    <w:rsid w:val="00306DB8"/>
    <w:rsid w:val="00312381"/>
    <w:rsid w:val="003128EB"/>
    <w:rsid w:val="00312B50"/>
    <w:rsid w:val="00316834"/>
    <w:rsid w:val="00320736"/>
    <w:rsid w:val="00321E6D"/>
    <w:rsid w:val="00321F2F"/>
    <w:rsid w:val="00325ECB"/>
    <w:rsid w:val="00326FE5"/>
    <w:rsid w:val="00332E90"/>
    <w:rsid w:val="00336385"/>
    <w:rsid w:val="003424BA"/>
    <w:rsid w:val="00343F62"/>
    <w:rsid w:val="00344B20"/>
    <w:rsid w:val="00347107"/>
    <w:rsid w:val="003571E8"/>
    <w:rsid w:val="00357A26"/>
    <w:rsid w:val="00357CB4"/>
    <w:rsid w:val="00360E8E"/>
    <w:rsid w:val="00362D5E"/>
    <w:rsid w:val="00365BC3"/>
    <w:rsid w:val="003671CE"/>
    <w:rsid w:val="00373CC7"/>
    <w:rsid w:val="00374A53"/>
    <w:rsid w:val="003811F4"/>
    <w:rsid w:val="0038232B"/>
    <w:rsid w:val="003865F3"/>
    <w:rsid w:val="0039051F"/>
    <w:rsid w:val="003A2C52"/>
    <w:rsid w:val="003A5DD3"/>
    <w:rsid w:val="003A5F88"/>
    <w:rsid w:val="003A77C3"/>
    <w:rsid w:val="003B3E0A"/>
    <w:rsid w:val="003B45B4"/>
    <w:rsid w:val="003B54C2"/>
    <w:rsid w:val="003B7897"/>
    <w:rsid w:val="003B7CF0"/>
    <w:rsid w:val="003C1AB3"/>
    <w:rsid w:val="003C1F77"/>
    <w:rsid w:val="003C252D"/>
    <w:rsid w:val="003C3547"/>
    <w:rsid w:val="003C74E9"/>
    <w:rsid w:val="003C7A73"/>
    <w:rsid w:val="003D24CC"/>
    <w:rsid w:val="003D263A"/>
    <w:rsid w:val="003D2D75"/>
    <w:rsid w:val="003D2F3C"/>
    <w:rsid w:val="003E2051"/>
    <w:rsid w:val="003E272F"/>
    <w:rsid w:val="003E4EBC"/>
    <w:rsid w:val="003E5BCC"/>
    <w:rsid w:val="003E6643"/>
    <w:rsid w:val="003F0B3F"/>
    <w:rsid w:val="003F1987"/>
    <w:rsid w:val="003F7CF1"/>
    <w:rsid w:val="00400416"/>
    <w:rsid w:val="00401BA0"/>
    <w:rsid w:val="0040748A"/>
    <w:rsid w:val="00410E10"/>
    <w:rsid w:val="004118A7"/>
    <w:rsid w:val="004129FA"/>
    <w:rsid w:val="004150B9"/>
    <w:rsid w:val="0042073E"/>
    <w:rsid w:val="0042124D"/>
    <w:rsid w:val="00421C04"/>
    <w:rsid w:val="00433BCB"/>
    <w:rsid w:val="00434B4E"/>
    <w:rsid w:val="00435107"/>
    <w:rsid w:val="00453A14"/>
    <w:rsid w:val="00454B7E"/>
    <w:rsid w:val="00454E4E"/>
    <w:rsid w:val="00455B92"/>
    <w:rsid w:val="00456A58"/>
    <w:rsid w:val="00457564"/>
    <w:rsid w:val="00461FEC"/>
    <w:rsid w:val="00467758"/>
    <w:rsid w:val="00475135"/>
    <w:rsid w:val="00475B8C"/>
    <w:rsid w:val="00476B0F"/>
    <w:rsid w:val="00480818"/>
    <w:rsid w:val="00486B98"/>
    <w:rsid w:val="00486E22"/>
    <w:rsid w:val="00491BE2"/>
    <w:rsid w:val="004955B4"/>
    <w:rsid w:val="00496279"/>
    <w:rsid w:val="004A6322"/>
    <w:rsid w:val="004A646F"/>
    <w:rsid w:val="004A7543"/>
    <w:rsid w:val="004B0C08"/>
    <w:rsid w:val="004B1588"/>
    <w:rsid w:val="004B4C4F"/>
    <w:rsid w:val="004B7744"/>
    <w:rsid w:val="004C4074"/>
    <w:rsid w:val="004C6A1B"/>
    <w:rsid w:val="004D083F"/>
    <w:rsid w:val="004D2FBA"/>
    <w:rsid w:val="004D756A"/>
    <w:rsid w:val="004E3A8D"/>
    <w:rsid w:val="004E4A1E"/>
    <w:rsid w:val="004F16E9"/>
    <w:rsid w:val="004F2E0A"/>
    <w:rsid w:val="004F4A8D"/>
    <w:rsid w:val="00501A6A"/>
    <w:rsid w:val="005033C4"/>
    <w:rsid w:val="005035D6"/>
    <w:rsid w:val="0050551E"/>
    <w:rsid w:val="00506751"/>
    <w:rsid w:val="0051528D"/>
    <w:rsid w:val="005163A7"/>
    <w:rsid w:val="00516B7B"/>
    <w:rsid w:val="005220DC"/>
    <w:rsid w:val="0052422D"/>
    <w:rsid w:val="005242F2"/>
    <w:rsid w:val="00526B1E"/>
    <w:rsid w:val="0052700F"/>
    <w:rsid w:val="00530231"/>
    <w:rsid w:val="00530D5E"/>
    <w:rsid w:val="00531133"/>
    <w:rsid w:val="005315E2"/>
    <w:rsid w:val="00531D14"/>
    <w:rsid w:val="005354D4"/>
    <w:rsid w:val="005370FA"/>
    <w:rsid w:val="00540652"/>
    <w:rsid w:val="005445A7"/>
    <w:rsid w:val="0054780E"/>
    <w:rsid w:val="005504FE"/>
    <w:rsid w:val="00551C0B"/>
    <w:rsid w:val="00552CEC"/>
    <w:rsid w:val="00554397"/>
    <w:rsid w:val="00555F09"/>
    <w:rsid w:val="005560FF"/>
    <w:rsid w:val="00562BFF"/>
    <w:rsid w:val="0056610A"/>
    <w:rsid w:val="00567405"/>
    <w:rsid w:val="0057101E"/>
    <w:rsid w:val="00571E57"/>
    <w:rsid w:val="0057396B"/>
    <w:rsid w:val="005764E1"/>
    <w:rsid w:val="00576FBE"/>
    <w:rsid w:val="005840D1"/>
    <w:rsid w:val="00584622"/>
    <w:rsid w:val="00584E5A"/>
    <w:rsid w:val="005873DE"/>
    <w:rsid w:val="005919BA"/>
    <w:rsid w:val="00593354"/>
    <w:rsid w:val="005944A8"/>
    <w:rsid w:val="00596070"/>
    <w:rsid w:val="005A2747"/>
    <w:rsid w:val="005A3E68"/>
    <w:rsid w:val="005A7397"/>
    <w:rsid w:val="005A78AE"/>
    <w:rsid w:val="005B2721"/>
    <w:rsid w:val="005B3361"/>
    <w:rsid w:val="005B7418"/>
    <w:rsid w:val="005C02B8"/>
    <w:rsid w:val="005C030F"/>
    <w:rsid w:val="005C212E"/>
    <w:rsid w:val="005C4A82"/>
    <w:rsid w:val="005C4BE3"/>
    <w:rsid w:val="005C6268"/>
    <w:rsid w:val="005D0AEE"/>
    <w:rsid w:val="005D0E23"/>
    <w:rsid w:val="005D1BCF"/>
    <w:rsid w:val="005D3F54"/>
    <w:rsid w:val="005E0558"/>
    <w:rsid w:val="005E0C6E"/>
    <w:rsid w:val="005E2552"/>
    <w:rsid w:val="005E3FF6"/>
    <w:rsid w:val="005E57BF"/>
    <w:rsid w:val="005E5C7A"/>
    <w:rsid w:val="005E66A1"/>
    <w:rsid w:val="005F0A06"/>
    <w:rsid w:val="005F431D"/>
    <w:rsid w:val="005F43AF"/>
    <w:rsid w:val="005F5740"/>
    <w:rsid w:val="005F64CD"/>
    <w:rsid w:val="00603F41"/>
    <w:rsid w:val="00607B5A"/>
    <w:rsid w:val="00607B8D"/>
    <w:rsid w:val="00611C78"/>
    <w:rsid w:val="00614CD2"/>
    <w:rsid w:val="00615CEB"/>
    <w:rsid w:val="00616C9F"/>
    <w:rsid w:val="006205CC"/>
    <w:rsid w:val="00620A90"/>
    <w:rsid w:val="006225A5"/>
    <w:rsid w:val="00623B4A"/>
    <w:rsid w:val="00633C53"/>
    <w:rsid w:val="00637C96"/>
    <w:rsid w:val="00637CDF"/>
    <w:rsid w:val="00645D67"/>
    <w:rsid w:val="006506AC"/>
    <w:rsid w:val="00650814"/>
    <w:rsid w:val="00653221"/>
    <w:rsid w:val="006547B8"/>
    <w:rsid w:val="00654921"/>
    <w:rsid w:val="00655F5B"/>
    <w:rsid w:val="00657BA4"/>
    <w:rsid w:val="00660F67"/>
    <w:rsid w:val="0066202A"/>
    <w:rsid w:val="0066618B"/>
    <w:rsid w:val="006671F2"/>
    <w:rsid w:val="00670BB1"/>
    <w:rsid w:val="0067430D"/>
    <w:rsid w:val="006756C8"/>
    <w:rsid w:val="0067573A"/>
    <w:rsid w:val="00680CD1"/>
    <w:rsid w:val="006836DF"/>
    <w:rsid w:val="00683847"/>
    <w:rsid w:val="00683A79"/>
    <w:rsid w:val="00683FA0"/>
    <w:rsid w:val="00684296"/>
    <w:rsid w:val="0068663C"/>
    <w:rsid w:val="006952DC"/>
    <w:rsid w:val="00696248"/>
    <w:rsid w:val="00696AD7"/>
    <w:rsid w:val="006A3AB2"/>
    <w:rsid w:val="006A3D9E"/>
    <w:rsid w:val="006A4F90"/>
    <w:rsid w:val="006A5AB0"/>
    <w:rsid w:val="006A62FE"/>
    <w:rsid w:val="006A740F"/>
    <w:rsid w:val="006B03F6"/>
    <w:rsid w:val="006B14DA"/>
    <w:rsid w:val="006B4073"/>
    <w:rsid w:val="006B5503"/>
    <w:rsid w:val="006B745E"/>
    <w:rsid w:val="006C0E50"/>
    <w:rsid w:val="006C101D"/>
    <w:rsid w:val="006C17F8"/>
    <w:rsid w:val="006C3598"/>
    <w:rsid w:val="006C780D"/>
    <w:rsid w:val="006C7A19"/>
    <w:rsid w:val="006D143D"/>
    <w:rsid w:val="006D46D6"/>
    <w:rsid w:val="006D4A9C"/>
    <w:rsid w:val="006D52C2"/>
    <w:rsid w:val="006D6ABC"/>
    <w:rsid w:val="006E5BED"/>
    <w:rsid w:val="006E6EB1"/>
    <w:rsid w:val="006E7EFA"/>
    <w:rsid w:val="006F2F6D"/>
    <w:rsid w:val="006F35D6"/>
    <w:rsid w:val="006F4C12"/>
    <w:rsid w:val="006F64FC"/>
    <w:rsid w:val="00703210"/>
    <w:rsid w:val="00707B8C"/>
    <w:rsid w:val="00710CC5"/>
    <w:rsid w:val="00716FF0"/>
    <w:rsid w:val="00720F6E"/>
    <w:rsid w:val="00721748"/>
    <w:rsid w:val="00723139"/>
    <w:rsid w:val="007247B3"/>
    <w:rsid w:val="00724928"/>
    <w:rsid w:val="00724F74"/>
    <w:rsid w:val="00731F96"/>
    <w:rsid w:val="0073239F"/>
    <w:rsid w:val="00736332"/>
    <w:rsid w:val="00736E88"/>
    <w:rsid w:val="00736EF7"/>
    <w:rsid w:val="007456E7"/>
    <w:rsid w:val="0074758A"/>
    <w:rsid w:val="007477F9"/>
    <w:rsid w:val="00750C67"/>
    <w:rsid w:val="00752A62"/>
    <w:rsid w:val="00753CF2"/>
    <w:rsid w:val="00753FC9"/>
    <w:rsid w:val="007560F3"/>
    <w:rsid w:val="00764563"/>
    <w:rsid w:val="0077045D"/>
    <w:rsid w:val="00772A24"/>
    <w:rsid w:val="00775C15"/>
    <w:rsid w:val="00776D9B"/>
    <w:rsid w:val="00777E80"/>
    <w:rsid w:val="00781341"/>
    <w:rsid w:val="00784866"/>
    <w:rsid w:val="00786D98"/>
    <w:rsid w:val="00786DB0"/>
    <w:rsid w:val="00791BDB"/>
    <w:rsid w:val="00792883"/>
    <w:rsid w:val="007940F9"/>
    <w:rsid w:val="0079446C"/>
    <w:rsid w:val="00794E15"/>
    <w:rsid w:val="00797841"/>
    <w:rsid w:val="007A0C42"/>
    <w:rsid w:val="007A6BFB"/>
    <w:rsid w:val="007B45D3"/>
    <w:rsid w:val="007B53A3"/>
    <w:rsid w:val="007C14BB"/>
    <w:rsid w:val="007C20A7"/>
    <w:rsid w:val="007C5EF7"/>
    <w:rsid w:val="007C6CC5"/>
    <w:rsid w:val="007E08C5"/>
    <w:rsid w:val="007E09DD"/>
    <w:rsid w:val="007E1947"/>
    <w:rsid w:val="007E363B"/>
    <w:rsid w:val="007E3D57"/>
    <w:rsid w:val="007F249B"/>
    <w:rsid w:val="007F2901"/>
    <w:rsid w:val="007F3380"/>
    <w:rsid w:val="00801B35"/>
    <w:rsid w:val="00802B25"/>
    <w:rsid w:val="00802E91"/>
    <w:rsid w:val="0080607C"/>
    <w:rsid w:val="0081184C"/>
    <w:rsid w:val="008142A9"/>
    <w:rsid w:val="008155CD"/>
    <w:rsid w:val="0081604B"/>
    <w:rsid w:val="00816590"/>
    <w:rsid w:val="00823871"/>
    <w:rsid w:val="008251B6"/>
    <w:rsid w:val="0083009F"/>
    <w:rsid w:val="00832C4D"/>
    <w:rsid w:val="00833B70"/>
    <w:rsid w:val="00835A62"/>
    <w:rsid w:val="00836078"/>
    <w:rsid w:val="00836A6F"/>
    <w:rsid w:val="00840B08"/>
    <w:rsid w:val="00842651"/>
    <w:rsid w:val="00843555"/>
    <w:rsid w:val="008436BA"/>
    <w:rsid w:val="00847067"/>
    <w:rsid w:val="00847369"/>
    <w:rsid w:val="00850767"/>
    <w:rsid w:val="00851B9E"/>
    <w:rsid w:val="00854BB4"/>
    <w:rsid w:val="00855D19"/>
    <w:rsid w:val="00856B8C"/>
    <w:rsid w:val="00857B62"/>
    <w:rsid w:val="008628C8"/>
    <w:rsid w:val="00862E35"/>
    <w:rsid w:val="00867208"/>
    <w:rsid w:val="00870CE0"/>
    <w:rsid w:val="00871A1F"/>
    <w:rsid w:val="00873298"/>
    <w:rsid w:val="008739E1"/>
    <w:rsid w:val="00874124"/>
    <w:rsid w:val="00874F70"/>
    <w:rsid w:val="0087534E"/>
    <w:rsid w:val="00875D55"/>
    <w:rsid w:val="00880083"/>
    <w:rsid w:val="00881C02"/>
    <w:rsid w:val="00884349"/>
    <w:rsid w:val="00885196"/>
    <w:rsid w:val="00885972"/>
    <w:rsid w:val="00886A50"/>
    <w:rsid w:val="00887E12"/>
    <w:rsid w:val="00890D43"/>
    <w:rsid w:val="00890D47"/>
    <w:rsid w:val="00893DF8"/>
    <w:rsid w:val="008976BF"/>
    <w:rsid w:val="008A2836"/>
    <w:rsid w:val="008A4649"/>
    <w:rsid w:val="008A609E"/>
    <w:rsid w:val="008A6262"/>
    <w:rsid w:val="008B1569"/>
    <w:rsid w:val="008B4513"/>
    <w:rsid w:val="008B4AF9"/>
    <w:rsid w:val="008B570E"/>
    <w:rsid w:val="008B5BDE"/>
    <w:rsid w:val="008B6B20"/>
    <w:rsid w:val="008B7800"/>
    <w:rsid w:val="008C2EE0"/>
    <w:rsid w:val="008C3F6E"/>
    <w:rsid w:val="008D1288"/>
    <w:rsid w:val="008D5118"/>
    <w:rsid w:val="008D6920"/>
    <w:rsid w:val="008D6E7F"/>
    <w:rsid w:val="008D7F87"/>
    <w:rsid w:val="008E07EF"/>
    <w:rsid w:val="008E08D0"/>
    <w:rsid w:val="008E0C9E"/>
    <w:rsid w:val="008E3FD4"/>
    <w:rsid w:val="008E50F9"/>
    <w:rsid w:val="008E7434"/>
    <w:rsid w:val="008E79E0"/>
    <w:rsid w:val="008F15BB"/>
    <w:rsid w:val="008F1D20"/>
    <w:rsid w:val="008F1DE3"/>
    <w:rsid w:val="008F5D8F"/>
    <w:rsid w:val="009013C2"/>
    <w:rsid w:val="00901DB2"/>
    <w:rsid w:val="00902122"/>
    <w:rsid w:val="00902DCD"/>
    <w:rsid w:val="00904D28"/>
    <w:rsid w:val="00910682"/>
    <w:rsid w:val="00912650"/>
    <w:rsid w:val="00912E37"/>
    <w:rsid w:val="00912F1C"/>
    <w:rsid w:val="00913A9C"/>
    <w:rsid w:val="009153D6"/>
    <w:rsid w:val="009163F9"/>
    <w:rsid w:val="00917428"/>
    <w:rsid w:val="00917883"/>
    <w:rsid w:val="00923740"/>
    <w:rsid w:val="0092428F"/>
    <w:rsid w:val="009279BD"/>
    <w:rsid w:val="00933CAD"/>
    <w:rsid w:val="00934664"/>
    <w:rsid w:val="00935D95"/>
    <w:rsid w:val="0093708D"/>
    <w:rsid w:val="0094595B"/>
    <w:rsid w:val="0094712E"/>
    <w:rsid w:val="009515DB"/>
    <w:rsid w:val="0095163C"/>
    <w:rsid w:val="009542B6"/>
    <w:rsid w:val="00957568"/>
    <w:rsid w:val="009608F5"/>
    <w:rsid w:val="00960AA9"/>
    <w:rsid w:val="0096312D"/>
    <w:rsid w:val="00963DEA"/>
    <w:rsid w:val="00963F13"/>
    <w:rsid w:val="00965053"/>
    <w:rsid w:val="0097430F"/>
    <w:rsid w:val="00975D24"/>
    <w:rsid w:val="0097797F"/>
    <w:rsid w:val="009914B9"/>
    <w:rsid w:val="00996491"/>
    <w:rsid w:val="009A18E7"/>
    <w:rsid w:val="009B7A10"/>
    <w:rsid w:val="009B7B96"/>
    <w:rsid w:val="009C0437"/>
    <w:rsid w:val="009C0624"/>
    <w:rsid w:val="009C1727"/>
    <w:rsid w:val="009C2A02"/>
    <w:rsid w:val="009C48BC"/>
    <w:rsid w:val="009C7D2C"/>
    <w:rsid w:val="009D23C7"/>
    <w:rsid w:val="009D541C"/>
    <w:rsid w:val="009D6F4B"/>
    <w:rsid w:val="009E3D42"/>
    <w:rsid w:val="009E4289"/>
    <w:rsid w:val="009E53A1"/>
    <w:rsid w:val="009E632D"/>
    <w:rsid w:val="009F06AE"/>
    <w:rsid w:val="009F0C38"/>
    <w:rsid w:val="009F1840"/>
    <w:rsid w:val="009F1DC0"/>
    <w:rsid w:val="009F3342"/>
    <w:rsid w:val="009F404F"/>
    <w:rsid w:val="009F43CB"/>
    <w:rsid w:val="009F5408"/>
    <w:rsid w:val="009F6206"/>
    <w:rsid w:val="009F6773"/>
    <w:rsid w:val="00A035F8"/>
    <w:rsid w:val="00A05B6A"/>
    <w:rsid w:val="00A07421"/>
    <w:rsid w:val="00A1244D"/>
    <w:rsid w:val="00A14060"/>
    <w:rsid w:val="00A16086"/>
    <w:rsid w:val="00A179AB"/>
    <w:rsid w:val="00A219A8"/>
    <w:rsid w:val="00A22CC9"/>
    <w:rsid w:val="00A258E0"/>
    <w:rsid w:val="00A265D3"/>
    <w:rsid w:val="00A30CEE"/>
    <w:rsid w:val="00A31BE7"/>
    <w:rsid w:val="00A325CD"/>
    <w:rsid w:val="00A3283B"/>
    <w:rsid w:val="00A357D7"/>
    <w:rsid w:val="00A35A6B"/>
    <w:rsid w:val="00A361F6"/>
    <w:rsid w:val="00A37257"/>
    <w:rsid w:val="00A40C2D"/>
    <w:rsid w:val="00A4116E"/>
    <w:rsid w:val="00A43BC1"/>
    <w:rsid w:val="00A45342"/>
    <w:rsid w:val="00A462ED"/>
    <w:rsid w:val="00A4668E"/>
    <w:rsid w:val="00A50472"/>
    <w:rsid w:val="00A50484"/>
    <w:rsid w:val="00A50E9C"/>
    <w:rsid w:val="00A51681"/>
    <w:rsid w:val="00A51B87"/>
    <w:rsid w:val="00A52CFC"/>
    <w:rsid w:val="00A53786"/>
    <w:rsid w:val="00A53D97"/>
    <w:rsid w:val="00A57F2E"/>
    <w:rsid w:val="00A634A4"/>
    <w:rsid w:val="00A634D2"/>
    <w:rsid w:val="00A65F21"/>
    <w:rsid w:val="00A67AA4"/>
    <w:rsid w:val="00A739F7"/>
    <w:rsid w:val="00A7419B"/>
    <w:rsid w:val="00A761F3"/>
    <w:rsid w:val="00A763EB"/>
    <w:rsid w:val="00A7700D"/>
    <w:rsid w:val="00A8121A"/>
    <w:rsid w:val="00A82F16"/>
    <w:rsid w:val="00A85AB9"/>
    <w:rsid w:val="00A86D24"/>
    <w:rsid w:val="00A87226"/>
    <w:rsid w:val="00A96375"/>
    <w:rsid w:val="00A96790"/>
    <w:rsid w:val="00AA17DE"/>
    <w:rsid w:val="00AA1DA0"/>
    <w:rsid w:val="00AA69F1"/>
    <w:rsid w:val="00AA76A1"/>
    <w:rsid w:val="00AB6371"/>
    <w:rsid w:val="00AB7A85"/>
    <w:rsid w:val="00AC0760"/>
    <w:rsid w:val="00AC200A"/>
    <w:rsid w:val="00AC59AB"/>
    <w:rsid w:val="00AC6CCE"/>
    <w:rsid w:val="00AD024D"/>
    <w:rsid w:val="00AD1DA6"/>
    <w:rsid w:val="00AD1FE8"/>
    <w:rsid w:val="00AD30E2"/>
    <w:rsid w:val="00AD42CB"/>
    <w:rsid w:val="00AD550B"/>
    <w:rsid w:val="00AD5791"/>
    <w:rsid w:val="00AD64F6"/>
    <w:rsid w:val="00AE08A0"/>
    <w:rsid w:val="00AE54A1"/>
    <w:rsid w:val="00AF071B"/>
    <w:rsid w:val="00AF3F83"/>
    <w:rsid w:val="00AF48CE"/>
    <w:rsid w:val="00AF5087"/>
    <w:rsid w:val="00AF7037"/>
    <w:rsid w:val="00AF7767"/>
    <w:rsid w:val="00B02DDD"/>
    <w:rsid w:val="00B03156"/>
    <w:rsid w:val="00B0372B"/>
    <w:rsid w:val="00B037C0"/>
    <w:rsid w:val="00B04603"/>
    <w:rsid w:val="00B058CD"/>
    <w:rsid w:val="00B07F1E"/>
    <w:rsid w:val="00B140A2"/>
    <w:rsid w:val="00B14CAC"/>
    <w:rsid w:val="00B1736C"/>
    <w:rsid w:val="00B17CAB"/>
    <w:rsid w:val="00B207F8"/>
    <w:rsid w:val="00B20E41"/>
    <w:rsid w:val="00B23CBC"/>
    <w:rsid w:val="00B245F3"/>
    <w:rsid w:val="00B26193"/>
    <w:rsid w:val="00B366BC"/>
    <w:rsid w:val="00B368FE"/>
    <w:rsid w:val="00B370D0"/>
    <w:rsid w:val="00B37263"/>
    <w:rsid w:val="00B42008"/>
    <w:rsid w:val="00B42AD3"/>
    <w:rsid w:val="00B439CF"/>
    <w:rsid w:val="00B4545A"/>
    <w:rsid w:val="00B47223"/>
    <w:rsid w:val="00B502E5"/>
    <w:rsid w:val="00B52725"/>
    <w:rsid w:val="00B5283D"/>
    <w:rsid w:val="00B60CBA"/>
    <w:rsid w:val="00B6544E"/>
    <w:rsid w:val="00B654AF"/>
    <w:rsid w:val="00B656F2"/>
    <w:rsid w:val="00B661BD"/>
    <w:rsid w:val="00B677E2"/>
    <w:rsid w:val="00B70038"/>
    <w:rsid w:val="00B70CAB"/>
    <w:rsid w:val="00B7216E"/>
    <w:rsid w:val="00B726D6"/>
    <w:rsid w:val="00B740D2"/>
    <w:rsid w:val="00B741BC"/>
    <w:rsid w:val="00B74E6C"/>
    <w:rsid w:val="00B77955"/>
    <w:rsid w:val="00B81CDB"/>
    <w:rsid w:val="00B8217A"/>
    <w:rsid w:val="00B82F65"/>
    <w:rsid w:val="00B84176"/>
    <w:rsid w:val="00B84D8D"/>
    <w:rsid w:val="00B84E52"/>
    <w:rsid w:val="00B85AD2"/>
    <w:rsid w:val="00B87E9C"/>
    <w:rsid w:val="00B935A2"/>
    <w:rsid w:val="00B95B1A"/>
    <w:rsid w:val="00B95E16"/>
    <w:rsid w:val="00BA09AF"/>
    <w:rsid w:val="00BA10A2"/>
    <w:rsid w:val="00BA13F1"/>
    <w:rsid w:val="00BA36FB"/>
    <w:rsid w:val="00BA4305"/>
    <w:rsid w:val="00BA5904"/>
    <w:rsid w:val="00BB212B"/>
    <w:rsid w:val="00BB58C7"/>
    <w:rsid w:val="00BC1688"/>
    <w:rsid w:val="00BC205F"/>
    <w:rsid w:val="00BC523C"/>
    <w:rsid w:val="00BC5D0B"/>
    <w:rsid w:val="00BC629C"/>
    <w:rsid w:val="00BC6A9E"/>
    <w:rsid w:val="00BD1C54"/>
    <w:rsid w:val="00BD1E72"/>
    <w:rsid w:val="00BD3AD1"/>
    <w:rsid w:val="00BD73DD"/>
    <w:rsid w:val="00BD77FA"/>
    <w:rsid w:val="00BE0616"/>
    <w:rsid w:val="00BE1493"/>
    <w:rsid w:val="00BE1879"/>
    <w:rsid w:val="00BE5A0C"/>
    <w:rsid w:val="00BE7049"/>
    <w:rsid w:val="00BE7186"/>
    <w:rsid w:val="00BE746D"/>
    <w:rsid w:val="00BF0DEF"/>
    <w:rsid w:val="00BF2D92"/>
    <w:rsid w:val="00BF3201"/>
    <w:rsid w:val="00BF3365"/>
    <w:rsid w:val="00BF516B"/>
    <w:rsid w:val="00BF7ABE"/>
    <w:rsid w:val="00C03E72"/>
    <w:rsid w:val="00C05321"/>
    <w:rsid w:val="00C12233"/>
    <w:rsid w:val="00C23333"/>
    <w:rsid w:val="00C24F13"/>
    <w:rsid w:val="00C26729"/>
    <w:rsid w:val="00C27A9C"/>
    <w:rsid w:val="00C30CAB"/>
    <w:rsid w:val="00C31961"/>
    <w:rsid w:val="00C32A8D"/>
    <w:rsid w:val="00C3580D"/>
    <w:rsid w:val="00C40EA9"/>
    <w:rsid w:val="00C415C9"/>
    <w:rsid w:val="00C45972"/>
    <w:rsid w:val="00C45AB2"/>
    <w:rsid w:val="00C45D31"/>
    <w:rsid w:val="00C45FB0"/>
    <w:rsid w:val="00C56C3B"/>
    <w:rsid w:val="00C63496"/>
    <w:rsid w:val="00C63614"/>
    <w:rsid w:val="00C63A03"/>
    <w:rsid w:val="00C71EA9"/>
    <w:rsid w:val="00C72C51"/>
    <w:rsid w:val="00C7424F"/>
    <w:rsid w:val="00C744E7"/>
    <w:rsid w:val="00C75239"/>
    <w:rsid w:val="00C75A11"/>
    <w:rsid w:val="00C76669"/>
    <w:rsid w:val="00C76C46"/>
    <w:rsid w:val="00C83099"/>
    <w:rsid w:val="00C85C1F"/>
    <w:rsid w:val="00C919EA"/>
    <w:rsid w:val="00C941D5"/>
    <w:rsid w:val="00CB15E5"/>
    <w:rsid w:val="00CB197E"/>
    <w:rsid w:val="00CB2BBC"/>
    <w:rsid w:val="00CB2C8E"/>
    <w:rsid w:val="00CB3C6C"/>
    <w:rsid w:val="00CB608D"/>
    <w:rsid w:val="00CC31AB"/>
    <w:rsid w:val="00CC5E1F"/>
    <w:rsid w:val="00CC6FE6"/>
    <w:rsid w:val="00CD1A1C"/>
    <w:rsid w:val="00CD3078"/>
    <w:rsid w:val="00CD3921"/>
    <w:rsid w:val="00CE1BEC"/>
    <w:rsid w:val="00CE22A8"/>
    <w:rsid w:val="00CE4A39"/>
    <w:rsid w:val="00CE7A95"/>
    <w:rsid w:val="00CF0B9F"/>
    <w:rsid w:val="00CF44AE"/>
    <w:rsid w:val="00D00162"/>
    <w:rsid w:val="00D019F2"/>
    <w:rsid w:val="00D01D8C"/>
    <w:rsid w:val="00D05AF9"/>
    <w:rsid w:val="00D065C2"/>
    <w:rsid w:val="00D06D00"/>
    <w:rsid w:val="00D118B3"/>
    <w:rsid w:val="00D129B1"/>
    <w:rsid w:val="00D137E6"/>
    <w:rsid w:val="00D13AD4"/>
    <w:rsid w:val="00D15E55"/>
    <w:rsid w:val="00D176E4"/>
    <w:rsid w:val="00D209E8"/>
    <w:rsid w:val="00D2295F"/>
    <w:rsid w:val="00D248F0"/>
    <w:rsid w:val="00D27640"/>
    <w:rsid w:val="00D31532"/>
    <w:rsid w:val="00D3186E"/>
    <w:rsid w:val="00D33B50"/>
    <w:rsid w:val="00D33D5C"/>
    <w:rsid w:val="00D342CB"/>
    <w:rsid w:val="00D44E4F"/>
    <w:rsid w:val="00D45B73"/>
    <w:rsid w:val="00D469A5"/>
    <w:rsid w:val="00D47621"/>
    <w:rsid w:val="00D528CE"/>
    <w:rsid w:val="00D54446"/>
    <w:rsid w:val="00D57421"/>
    <w:rsid w:val="00D5743B"/>
    <w:rsid w:val="00D61474"/>
    <w:rsid w:val="00D62685"/>
    <w:rsid w:val="00D64635"/>
    <w:rsid w:val="00D70C76"/>
    <w:rsid w:val="00D715A9"/>
    <w:rsid w:val="00D71ADC"/>
    <w:rsid w:val="00D720CD"/>
    <w:rsid w:val="00D756C2"/>
    <w:rsid w:val="00D82593"/>
    <w:rsid w:val="00D8515C"/>
    <w:rsid w:val="00D85DB9"/>
    <w:rsid w:val="00D94AA5"/>
    <w:rsid w:val="00D957DB"/>
    <w:rsid w:val="00DA617D"/>
    <w:rsid w:val="00DB224B"/>
    <w:rsid w:val="00DB287F"/>
    <w:rsid w:val="00DB29CB"/>
    <w:rsid w:val="00DB47F7"/>
    <w:rsid w:val="00DB4FA2"/>
    <w:rsid w:val="00DB5AE3"/>
    <w:rsid w:val="00DC215E"/>
    <w:rsid w:val="00DC23A0"/>
    <w:rsid w:val="00DC6A35"/>
    <w:rsid w:val="00DC7FAB"/>
    <w:rsid w:val="00DD38DA"/>
    <w:rsid w:val="00DD61BF"/>
    <w:rsid w:val="00DD63A3"/>
    <w:rsid w:val="00DD79EE"/>
    <w:rsid w:val="00DE1EA8"/>
    <w:rsid w:val="00DE233C"/>
    <w:rsid w:val="00DE297D"/>
    <w:rsid w:val="00DE30C4"/>
    <w:rsid w:val="00DE3985"/>
    <w:rsid w:val="00DE477E"/>
    <w:rsid w:val="00DE5173"/>
    <w:rsid w:val="00DE5E7B"/>
    <w:rsid w:val="00DE6BBF"/>
    <w:rsid w:val="00DF193B"/>
    <w:rsid w:val="00DF3FA6"/>
    <w:rsid w:val="00DF679B"/>
    <w:rsid w:val="00E00605"/>
    <w:rsid w:val="00E0125F"/>
    <w:rsid w:val="00E050C8"/>
    <w:rsid w:val="00E066B5"/>
    <w:rsid w:val="00E115A9"/>
    <w:rsid w:val="00E13BDB"/>
    <w:rsid w:val="00E13C49"/>
    <w:rsid w:val="00E16016"/>
    <w:rsid w:val="00E2458A"/>
    <w:rsid w:val="00E249D6"/>
    <w:rsid w:val="00E250C4"/>
    <w:rsid w:val="00E329E5"/>
    <w:rsid w:val="00E409DA"/>
    <w:rsid w:val="00E41F2F"/>
    <w:rsid w:val="00E430AC"/>
    <w:rsid w:val="00E50ACC"/>
    <w:rsid w:val="00E51FE8"/>
    <w:rsid w:val="00E5473B"/>
    <w:rsid w:val="00E557EF"/>
    <w:rsid w:val="00E5656C"/>
    <w:rsid w:val="00E569AC"/>
    <w:rsid w:val="00E56C62"/>
    <w:rsid w:val="00E570C5"/>
    <w:rsid w:val="00E573F1"/>
    <w:rsid w:val="00E60172"/>
    <w:rsid w:val="00E619E1"/>
    <w:rsid w:val="00E63395"/>
    <w:rsid w:val="00E63D0C"/>
    <w:rsid w:val="00E70283"/>
    <w:rsid w:val="00E702F5"/>
    <w:rsid w:val="00E70564"/>
    <w:rsid w:val="00E71C2F"/>
    <w:rsid w:val="00E72D56"/>
    <w:rsid w:val="00E72E09"/>
    <w:rsid w:val="00E74B30"/>
    <w:rsid w:val="00E76537"/>
    <w:rsid w:val="00E95701"/>
    <w:rsid w:val="00E971E4"/>
    <w:rsid w:val="00EA0C6C"/>
    <w:rsid w:val="00EA4D44"/>
    <w:rsid w:val="00EA57A2"/>
    <w:rsid w:val="00EB1835"/>
    <w:rsid w:val="00EB1EED"/>
    <w:rsid w:val="00EB2C71"/>
    <w:rsid w:val="00EB4551"/>
    <w:rsid w:val="00EB55F9"/>
    <w:rsid w:val="00EB576D"/>
    <w:rsid w:val="00EC0C25"/>
    <w:rsid w:val="00ED0480"/>
    <w:rsid w:val="00ED4349"/>
    <w:rsid w:val="00ED4EFD"/>
    <w:rsid w:val="00ED4F06"/>
    <w:rsid w:val="00ED7514"/>
    <w:rsid w:val="00EE3370"/>
    <w:rsid w:val="00EE49C6"/>
    <w:rsid w:val="00EE5BB6"/>
    <w:rsid w:val="00EE6108"/>
    <w:rsid w:val="00EE79D7"/>
    <w:rsid w:val="00EE7BF8"/>
    <w:rsid w:val="00EF04E4"/>
    <w:rsid w:val="00EF15AF"/>
    <w:rsid w:val="00EF522D"/>
    <w:rsid w:val="00EF5D57"/>
    <w:rsid w:val="00EF7FE9"/>
    <w:rsid w:val="00F00AC5"/>
    <w:rsid w:val="00F040FC"/>
    <w:rsid w:val="00F05429"/>
    <w:rsid w:val="00F0647C"/>
    <w:rsid w:val="00F06796"/>
    <w:rsid w:val="00F12D91"/>
    <w:rsid w:val="00F1501A"/>
    <w:rsid w:val="00F163B7"/>
    <w:rsid w:val="00F20F48"/>
    <w:rsid w:val="00F238AA"/>
    <w:rsid w:val="00F23D53"/>
    <w:rsid w:val="00F23F88"/>
    <w:rsid w:val="00F24D18"/>
    <w:rsid w:val="00F3026C"/>
    <w:rsid w:val="00F30493"/>
    <w:rsid w:val="00F3075F"/>
    <w:rsid w:val="00F3144A"/>
    <w:rsid w:val="00F33050"/>
    <w:rsid w:val="00F35C41"/>
    <w:rsid w:val="00F36674"/>
    <w:rsid w:val="00F3714E"/>
    <w:rsid w:val="00F4009B"/>
    <w:rsid w:val="00F409EE"/>
    <w:rsid w:val="00F41E65"/>
    <w:rsid w:val="00F421CD"/>
    <w:rsid w:val="00F428B5"/>
    <w:rsid w:val="00F44A68"/>
    <w:rsid w:val="00F450CB"/>
    <w:rsid w:val="00F458D8"/>
    <w:rsid w:val="00F462E4"/>
    <w:rsid w:val="00F4762D"/>
    <w:rsid w:val="00F5181A"/>
    <w:rsid w:val="00F52E83"/>
    <w:rsid w:val="00F5442D"/>
    <w:rsid w:val="00F55698"/>
    <w:rsid w:val="00F55E6D"/>
    <w:rsid w:val="00F63A34"/>
    <w:rsid w:val="00F64D17"/>
    <w:rsid w:val="00F6690D"/>
    <w:rsid w:val="00F704F9"/>
    <w:rsid w:val="00F71C98"/>
    <w:rsid w:val="00F73E08"/>
    <w:rsid w:val="00F77F9C"/>
    <w:rsid w:val="00F80836"/>
    <w:rsid w:val="00F866F9"/>
    <w:rsid w:val="00F87AE6"/>
    <w:rsid w:val="00F918A2"/>
    <w:rsid w:val="00F936AF"/>
    <w:rsid w:val="00F95F99"/>
    <w:rsid w:val="00F960B0"/>
    <w:rsid w:val="00F97225"/>
    <w:rsid w:val="00FA3259"/>
    <w:rsid w:val="00FA3EFB"/>
    <w:rsid w:val="00FA46B2"/>
    <w:rsid w:val="00FA5401"/>
    <w:rsid w:val="00FA788D"/>
    <w:rsid w:val="00FA7BE0"/>
    <w:rsid w:val="00FB1813"/>
    <w:rsid w:val="00FB3FA8"/>
    <w:rsid w:val="00FB5C80"/>
    <w:rsid w:val="00FB69C5"/>
    <w:rsid w:val="00FB711F"/>
    <w:rsid w:val="00FC0343"/>
    <w:rsid w:val="00FC0BDE"/>
    <w:rsid w:val="00FC141D"/>
    <w:rsid w:val="00FC26BB"/>
    <w:rsid w:val="00FC3A1D"/>
    <w:rsid w:val="00FC4FB9"/>
    <w:rsid w:val="00FC5AF0"/>
    <w:rsid w:val="00FC6A31"/>
    <w:rsid w:val="00FC7288"/>
    <w:rsid w:val="00FD0A81"/>
    <w:rsid w:val="00FD2319"/>
    <w:rsid w:val="00FD35B5"/>
    <w:rsid w:val="00FE05F6"/>
    <w:rsid w:val="00FE14FA"/>
    <w:rsid w:val="00FE1FA2"/>
    <w:rsid w:val="00FE2E39"/>
    <w:rsid w:val="00FE4975"/>
    <w:rsid w:val="00FE5B00"/>
    <w:rsid w:val="00FE5BE2"/>
    <w:rsid w:val="00FE6E63"/>
    <w:rsid w:val="00FE71DA"/>
    <w:rsid w:val="00FF1AA8"/>
    <w:rsid w:val="00FF3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BF6A9"/>
  <w15:chartTrackingRefBased/>
  <w15:docId w15:val="{8CB27FD7-CFEB-4469-81A1-12EEAD82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00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1F2F"/>
    <w:pPr>
      <w:tabs>
        <w:tab w:val="center" w:pos="4153"/>
        <w:tab w:val="right" w:pos="8306"/>
      </w:tabs>
      <w:snapToGrid w:val="0"/>
    </w:pPr>
    <w:rPr>
      <w:sz w:val="20"/>
      <w:szCs w:val="20"/>
    </w:rPr>
  </w:style>
  <w:style w:type="character" w:styleId="a5">
    <w:name w:val="page number"/>
    <w:basedOn w:val="a0"/>
    <w:rsid w:val="00E41F2F"/>
  </w:style>
  <w:style w:type="character" w:styleId="a6">
    <w:name w:val="Hyperlink"/>
    <w:rsid w:val="00FD0A81"/>
    <w:rPr>
      <w:color w:val="0000FF"/>
      <w:u w:val="single"/>
    </w:rPr>
  </w:style>
  <w:style w:type="paragraph" w:styleId="a7">
    <w:name w:val="Balloon Text"/>
    <w:basedOn w:val="a"/>
    <w:semiHidden/>
    <w:rsid w:val="001D1197"/>
    <w:rPr>
      <w:rFonts w:ascii="Arial" w:hAnsi="Arial"/>
      <w:sz w:val="18"/>
      <w:szCs w:val="18"/>
    </w:rPr>
  </w:style>
  <w:style w:type="table" w:styleId="a8">
    <w:name w:val="Table Grid"/>
    <w:basedOn w:val="a1"/>
    <w:uiPriority w:val="39"/>
    <w:rsid w:val="002412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6F4C12"/>
    <w:pPr>
      <w:widowControl/>
      <w:jc w:val="center"/>
    </w:pPr>
    <w:rPr>
      <w:rFonts w:ascii="標楷體" w:eastAsia="標楷體"/>
      <w:b/>
      <w:bCs/>
      <w:color w:val="FF3300"/>
      <w:szCs w:val="18"/>
    </w:rPr>
  </w:style>
  <w:style w:type="paragraph" w:styleId="a9">
    <w:name w:val="Body Text Indent"/>
    <w:basedOn w:val="a"/>
    <w:rsid w:val="00FA46B2"/>
    <w:pPr>
      <w:spacing w:after="120"/>
      <w:ind w:leftChars="200" w:left="480"/>
    </w:pPr>
  </w:style>
  <w:style w:type="paragraph" w:styleId="aa">
    <w:name w:val="footnote text"/>
    <w:basedOn w:val="a"/>
    <w:semiHidden/>
    <w:rsid w:val="00FA46B2"/>
    <w:pPr>
      <w:snapToGrid w:val="0"/>
    </w:pPr>
    <w:rPr>
      <w:sz w:val="20"/>
      <w:szCs w:val="20"/>
    </w:rPr>
  </w:style>
  <w:style w:type="character" w:styleId="ab">
    <w:name w:val="footnote reference"/>
    <w:semiHidden/>
    <w:rsid w:val="00FA46B2"/>
    <w:rPr>
      <w:vertAlign w:val="superscript"/>
    </w:rPr>
  </w:style>
  <w:style w:type="paragraph" w:styleId="ac">
    <w:name w:val="header"/>
    <w:basedOn w:val="a"/>
    <w:link w:val="ad"/>
    <w:rsid w:val="00127442"/>
    <w:pPr>
      <w:tabs>
        <w:tab w:val="center" w:pos="4153"/>
        <w:tab w:val="right" w:pos="8306"/>
      </w:tabs>
      <w:snapToGrid w:val="0"/>
    </w:pPr>
    <w:rPr>
      <w:sz w:val="20"/>
      <w:szCs w:val="20"/>
    </w:rPr>
  </w:style>
  <w:style w:type="character" w:customStyle="1" w:styleId="ad">
    <w:name w:val="頁首 字元"/>
    <w:link w:val="ac"/>
    <w:rsid w:val="00127442"/>
    <w:rPr>
      <w:kern w:val="2"/>
    </w:rPr>
  </w:style>
  <w:style w:type="paragraph" w:styleId="ae">
    <w:name w:val="List Paragraph"/>
    <w:basedOn w:val="a"/>
    <w:link w:val="af"/>
    <w:uiPriority w:val="34"/>
    <w:qFormat/>
    <w:rsid w:val="002655CF"/>
    <w:pPr>
      <w:ind w:leftChars="200" w:left="480"/>
    </w:pPr>
    <w:rPr>
      <w:rFonts w:asciiTheme="minorHAnsi" w:eastAsiaTheme="minorEastAsia" w:hAnsiTheme="minorHAnsi" w:cstheme="minorBidi"/>
      <w:szCs w:val="22"/>
    </w:rPr>
  </w:style>
  <w:style w:type="character" w:customStyle="1" w:styleId="af">
    <w:name w:val="清單段落 字元"/>
    <w:link w:val="ae"/>
    <w:uiPriority w:val="34"/>
    <w:rsid w:val="002655CF"/>
    <w:rPr>
      <w:rFonts w:asciiTheme="minorHAnsi" w:eastAsiaTheme="minorEastAsia" w:hAnsiTheme="minorHAnsi" w:cstheme="minorBidi"/>
      <w:kern w:val="2"/>
      <w:sz w:val="24"/>
      <w:szCs w:val="22"/>
    </w:rPr>
  </w:style>
  <w:style w:type="paragraph" w:styleId="1">
    <w:name w:val="toc 1"/>
    <w:basedOn w:val="a"/>
    <w:next w:val="a"/>
    <w:autoRedefine/>
    <w:uiPriority w:val="39"/>
    <w:unhideWhenUsed/>
    <w:qFormat/>
    <w:rsid w:val="005C030F"/>
    <w:pPr>
      <w:widowControl/>
      <w:spacing w:after="100" w:line="276" w:lineRule="auto"/>
    </w:pPr>
    <w:rPr>
      <w:rFonts w:asciiTheme="minorHAnsi" w:eastAsiaTheme="minorEastAsia" w:hAnsiTheme="minorHAnsi" w:cstheme="minorBidi"/>
      <w:kern w:val="0"/>
      <w:sz w:val="22"/>
      <w:szCs w:val="22"/>
    </w:rPr>
  </w:style>
  <w:style w:type="character" w:customStyle="1" w:styleId="a4">
    <w:name w:val="頁尾 字元"/>
    <w:basedOn w:val="a0"/>
    <w:link w:val="a3"/>
    <w:uiPriority w:val="99"/>
    <w:rsid w:val="00EF522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716">
      <w:bodyDiv w:val="1"/>
      <w:marLeft w:val="0"/>
      <w:marRight w:val="0"/>
      <w:marTop w:val="0"/>
      <w:marBottom w:val="0"/>
      <w:divBdr>
        <w:top w:val="none" w:sz="0" w:space="0" w:color="auto"/>
        <w:left w:val="none" w:sz="0" w:space="0" w:color="auto"/>
        <w:bottom w:val="none" w:sz="0" w:space="0" w:color="auto"/>
        <w:right w:val="none" w:sz="0" w:space="0" w:color="auto"/>
      </w:divBdr>
    </w:div>
    <w:div w:id="677118352">
      <w:bodyDiv w:val="1"/>
      <w:marLeft w:val="0"/>
      <w:marRight w:val="0"/>
      <w:marTop w:val="0"/>
      <w:marBottom w:val="0"/>
      <w:divBdr>
        <w:top w:val="none" w:sz="0" w:space="0" w:color="auto"/>
        <w:left w:val="none" w:sz="0" w:space="0" w:color="auto"/>
        <w:bottom w:val="none" w:sz="0" w:space="0" w:color="auto"/>
        <w:right w:val="none" w:sz="0" w:space="0" w:color="auto"/>
      </w:divBdr>
    </w:div>
    <w:div w:id="11874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6EFB-4FB2-40CE-9438-50BCDA6C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884</Words>
  <Characters>5041</Characters>
  <Application>Microsoft Office Word</Application>
  <DocSecurity>0</DocSecurity>
  <Lines>42</Lines>
  <Paragraphs>11</Paragraphs>
  <ScaleCrop>false</ScaleCrop>
  <Company>教育部</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95學年大專校院學雜費調整方案</dc:title>
  <dc:subject/>
  <dc:creator>moejsmpc</dc:creator>
  <cp:keywords/>
  <dc:description/>
  <cp:lastModifiedBy>高教司-綜合企劃科-專業助理(二)_蔡依玲</cp:lastModifiedBy>
  <cp:revision>2</cp:revision>
  <cp:lastPrinted>2024-03-19T02:48:00Z</cp:lastPrinted>
  <dcterms:created xsi:type="dcterms:W3CDTF">2024-04-10T09:05:00Z</dcterms:created>
  <dcterms:modified xsi:type="dcterms:W3CDTF">2024-04-10T09:05:00Z</dcterms:modified>
</cp:coreProperties>
</file>