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F9" w:rsidRPr="0032569B" w:rsidRDefault="00037DF9" w:rsidP="00037DF9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104</w:t>
      </w:r>
      <w:r w:rsidRPr="0032569B">
        <w:rPr>
          <w:rFonts w:ascii="標楷體" w:eastAsia="標楷體" w:hAnsi="標楷體" w:hint="eastAsia"/>
          <w:b/>
          <w:sz w:val="36"/>
          <w:szCs w:val="36"/>
        </w:rPr>
        <w:t>年度大專校院境外學生輔導工作</w:t>
      </w:r>
    </w:p>
    <w:p w:rsidR="00037DF9" w:rsidRPr="00852E19" w:rsidRDefault="00037DF9" w:rsidP="00037DF9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32569B">
        <w:rPr>
          <w:rFonts w:ascii="標楷體" w:eastAsia="標楷體" w:hAnsi="標楷體" w:hint="eastAsia"/>
          <w:b/>
          <w:sz w:val="36"/>
          <w:szCs w:val="36"/>
        </w:rPr>
        <w:t>績優學校、人員及資深人員列表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</w:t>
      </w:r>
    </w:p>
    <w:p w:rsidR="00037DF9" w:rsidRDefault="00037DF9" w:rsidP="00037DF9">
      <w:pPr>
        <w:snapToGrid w:val="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</w:t>
      </w:r>
      <w:r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>國際</w:t>
      </w:r>
      <w:r>
        <w:rPr>
          <w:rFonts w:ascii="標楷體" w:eastAsia="標楷體" w:hAnsi="標楷體"/>
          <w:sz w:val="22"/>
        </w:rPr>
        <w:t>及兩岸教育司</w:t>
      </w:r>
    </w:p>
    <w:p w:rsidR="00037DF9" w:rsidRPr="00852E19" w:rsidRDefault="00037DF9" w:rsidP="00037DF9">
      <w:pPr>
        <w:wordWrap w:val="0"/>
        <w:snapToGrid w:val="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 xml:space="preserve">      </w:t>
      </w:r>
      <w:r>
        <w:rPr>
          <w:rFonts w:ascii="標楷體" w:eastAsia="標楷體" w:hAnsi="標楷體" w:hint="eastAsia"/>
          <w:sz w:val="22"/>
        </w:rPr>
        <w:t>104年9月2日製表</w:t>
      </w:r>
    </w:p>
    <w:p w:rsidR="00037DF9" w:rsidRPr="00787BCF" w:rsidRDefault="00037DF9" w:rsidP="00037DF9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32569B">
        <w:rPr>
          <w:rFonts w:ascii="標楷體" w:eastAsia="標楷體" w:hAnsi="標楷體" w:hint="eastAsia"/>
          <w:sz w:val="28"/>
          <w:szCs w:val="28"/>
        </w:rPr>
        <w:t>績優學校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87BCF">
        <w:rPr>
          <w:rFonts w:ascii="標楷體" w:eastAsia="標楷體" w:hAnsi="標楷體" w:hint="eastAsia"/>
          <w:sz w:val="28"/>
          <w:szCs w:val="28"/>
        </w:rPr>
        <w:t>淡江大學、國立清華大學、東海大學及國立屏東科技大學</w:t>
      </w:r>
    </w:p>
    <w:p w:rsidR="00037DF9" w:rsidRPr="00852E19" w:rsidRDefault="00037DF9" w:rsidP="00037DF9">
      <w:pPr>
        <w:pStyle w:val="a3"/>
        <w:snapToGrid w:val="0"/>
        <w:ind w:leftChars="0" w:left="360"/>
        <w:rPr>
          <w:rFonts w:ascii="標楷體" w:eastAsia="標楷體" w:hAnsi="標楷體"/>
          <w:sz w:val="28"/>
          <w:szCs w:val="28"/>
        </w:rPr>
      </w:pPr>
    </w:p>
    <w:p w:rsidR="00037DF9" w:rsidRPr="00D06880" w:rsidRDefault="00037DF9" w:rsidP="00037DF9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D06880">
        <w:rPr>
          <w:rFonts w:ascii="標楷體" w:eastAsia="標楷體" w:hAnsi="標楷體" w:hint="eastAsia"/>
          <w:sz w:val="28"/>
          <w:szCs w:val="28"/>
        </w:rPr>
        <w:t>績優人員</w:t>
      </w:r>
    </w:p>
    <w:tbl>
      <w:tblPr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1843"/>
      </w:tblGrid>
      <w:tr w:rsidR="00037DF9" w:rsidRPr="00D06880" w:rsidTr="00CD5197">
        <w:trPr>
          <w:trHeight w:val="762"/>
        </w:trPr>
        <w:tc>
          <w:tcPr>
            <w:tcW w:w="2583" w:type="dxa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b/>
                <w:sz w:val="28"/>
                <w:szCs w:val="28"/>
              </w:rPr>
              <w:t>學  校</w:t>
            </w:r>
          </w:p>
        </w:tc>
        <w:tc>
          <w:tcPr>
            <w:tcW w:w="1843" w:type="dxa"/>
            <w:tcBorders>
              <w:top w:val="thinThickLargeGap" w:sz="2" w:space="0" w:color="auto"/>
              <w:left w:val="single" w:sz="8" w:space="0" w:color="auto"/>
              <w:bottom w:val="thinThickLargeGap" w:sz="2" w:space="0" w:color="auto"/>
              <w:right w:val="thinThickLargeGap" w:sz="2" w:space="0" w:color="auto"/>
            </w:tcBorders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</w:tr>
      <w:tr w:rsidR="00037DF9" w:rsidRPr="00D06880" w:rsidTr="00CD5197">
        <w:tc>
          <w:tcPr>
            <w:tcW w:w="2583" w:type="dxa"/>
            <w:tcBorders>
              <w:top w:val="thinThickLargeGap" w:sz="2" w:space="0" w:color="auto"/>
              <w:left w:val="thinThickLargeGap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國立清華大學</w:t>
            </w:r>
          </w:p>
        </w:tc>
        <w:tc>
          <w:tcPr>
            <w:tcW w:w="1843" w:type="dxa"/>
            <w:tcBorders>
              <w:top w:val="thinThickLargeGap" w:sz="2" w:space="0" w:color="auto"/>
              <w:left w:val="single" w:sz="8" w:space="0" w:color="auto"/>
              <w:bottom w:val="single" w:sz="8" w:space="0" w:color="auto"/>
              <w:right w:val="thinThickLargeGap" w:sz="2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陳昭蓉女士</w:t>
            </w:r>
          </w:p>
        </w:tc>
      </w:tr>
      <w:tr w:rsidR="00037DF9" w:rsidRPr="00D06880" w:rsidTr="00CD5197">
        <w:tc>
          <w:tcPr>
            <w:tcW w:w="2583" w:type="dxa"/>
            <w:tcBorders>
              <w:top w:val="single" w:sz="8" w:space="0" w:color="auto"/>
              <w:left w:val="thinThickLargeGap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國立臺灣大學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2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陶孟麟女士</w:t>
            </w:r>
          </w:p>
        </w:tc>
      </w:tr>
      <w:tr w:rsidR="00037DF9" w:rsidRPr="00D06880" w:rsidTr="00CD5197">
        <w:tc>
          <w:tcPr>
            <w:tcW w:w="2583" w:type="dxa"/>
            <w:tcBorders>
              <w:top w:val="single" w:sz="8" w:space="0" w:color="auto"/>
              <w:left w:val="thinThickLargeGap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國立中山大學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2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張雅玲女士</w:t>
            </w:r>
          </w:p>
        </w:tc>
      </w:tr>
      <w:tr w:rsidR="00037DF9" w:rsidRPr="00D06880" w:rsidTr="00CD5197">
        <w:tc>
          <w:tcPr>
            <w:tcW w:w="2583" w:type="dxa"/>
            <w:tcBorders>
              <w:top w:val="single" w:sz="8" w:space="0" w:color="auto"/>
              <w:left w:val="thinThickLargeGap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中原大學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2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羅子衡先生</w:t>
            </w:r>
          </w:p>
        </w:tc>
      </w:tr>
      <w:tr w:rsidR="00037DF9" w:rsidRPr="00D06880" w:rsidTr="00CD5197">
        <w:tc>
          <w:tcPr>
            <w:tcW w:w="2583" w:type="dxa"/>
            <w:tcBorders>
              <w:top w:val="single" w:sz="8" w:space="0" w:color="auto"/>
              <w:left w:val="thinThickLargeGap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2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陳孟羚女士</w:t>
            </w:r>
          </w:p>
        </w:tc>
      </w:tr>
      <w:tr w:rsidR="00037DF9" w:rsidRPr="00D06880" w:rsidTr="00CD5197">
        <w:tc>
          <w:tcPr>
            <w:tcW w:w="2583" w:type="dxa"/>
            <w:tcBorders>
              <w:top w:val="single" w:sz="8" w:space="0" w:color="auto"/>
              <w:left w:val="thinThickLargeGap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2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王蕙芬女士</w:t>
            </w:r>
          </w:p>
        </w:tc>
      </w:tr>
      <w:tr w:rsidR="00037DF9" w:rsidRPr="00D06880" w:rsidTr="00CD5197">
        <w:tc>
          <w:tcPr>
            <w:tcW w:w="2583" w:type="dxa"/>
            <w:tcBorders>
              <w:top w:val="single" w:sz="8" w:space="0" w:color="auto"/>
              <w:left w:val="thinThickLargeGap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東海大學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2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唐瑞芬女士</w:t>
            </w:r>
          </w:p>
        </w:tc>
      </w:tr>
      <w:tr w:rsidR="00037DF9" w:rsidRPr="00D06880" w:rsidTr="00CD5197">
        <w:tc>
          <w:tcPr>
            <w:tcW w:w="2583" w:type="dxa"/>
            <w:tcBorders>
              <w:top w:val="single" w:sz="8" w:space="0" w:color="auto"/>
              <w:left w:val="thinThickLargeGap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國立交通大學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LargeGap" w:sz="2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許怡婷女士</w:t>
            </w:r>
          </w:p>
        </w:tc>
      </w:tr>
      <w:tr w:rsidR="00037DF9" w:rsidRPr="00D06880" w:rsidTr="00CD5197">
        <w:tc>
          <w:tcPr>
            <w:tcW w:w="2583" w:type="dxa"/>
            <w:tcBorders>
              <w:top w:val="single" w:sz="8" w:space="0" w:color="auto"/>
              <w:left w:val="thinThickLargeGap" w:sz="2" w:space="0" w:color="auto"/>
              <w:bottom w:val="thinThickLargeGap" w:sz="2" w:space="0" w:color="auto"/>
              <w:right w:val="single" w:sz="8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國立政治大學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thinThickLargeGap" w:sz="2" w:space="0" w:color="auto"/>
              <w:right w:val="thinThickLargeGap" w:sz="2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盧翠婷女士</w:t>
            </w:r>
          </w:p>
        </w:tc>
      </w:tr>
    </w:tbl>
    <w:p w:rsidR="00037DF9" w:rsidRPr="00852E19" w:rsidRDefault="00037DF9" w:rsidP="00037DF9">
      <w:pPr>
        <w:snapToGrid w:val="0"/>
        <w:rPr>
          <w:rFonts w:ascii="標楷體" w:eastAsia="標楷體" w:hAnsi="標楷體"/>
          <w:sz w:val="28"/>
          <w:szCs w:val="28"/>
        </w:rPr>
      </w:pPr>
    </w:p>
    <w:p w:rsidR="00037DF9" w:rsidRPr="008356FA" w:rsidRDefault="00037DF9" w:rsidP="00037DF9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D06880">
        <w:rPr>
          <w:rFonts w:ascii="標楷體" w:eastAsia="標楷體" w:hAnsi="標楷體" w:hint="eastAsia"/>
          <w:sz w:val="28"/>
          <w:szCs w:val="28"/>
        </w:rPr>
        <w:t>資深人員</w:t>
      </w:r>
    </w:p>
    <w:tbl>
      <w:tblPr>
        <w:tblW w:w="0" w:type="auto"/>
        <w:tblInd w:w="360" w:type="dxa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76"/>
        <w:gridCol w:w="1796"/>
        <w:gridCol w:w="1830"/>
      </w:tblGrid>
      <w:tr w:rsidR="00037DF9" w:rsidRPr="00D06880" w:rsidTr="00CD5197">
        <w:trPr>
          <w:trHeight w:val="516"/>
        </w:trPr>
        <w:tc>
          <w:tcPr>
            <w:tcW w:w="2076" w:type="dxa"/>
            <w:tcBorders>
              <w:top w:val="thinThickLargeGap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b/>
                <w:sz w:val="28"/>
                <w:szCs w:val="28"/>
              </w:rPr>
              <w:t>學  校</w:t>
            </w:r>
          </w:p>
        </w:tc>
        <w:tc>
          <w:tcPr>
            <w:tcW w:w="1796" w:type="dxa"/>
            <w:tcBorders>
              <w:top w:val="thinThickLargeGap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830" w:type="dxa"/>
            <w:tcBorders>
              <w:top w:val="thinThickLargeGap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7DF9" w:rsidRPr="002042A9" w:rsidRDefault="00037DF9" w:rsidP="00CD519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b/>
                <w:sz w:val="28"/>
                <w:szCs w:val="28"/>
              </w:rPr>
              <w:t>服務年資</w:t>
            </w:r>
          </w:p>
        </w:tc>
      </w:tr>
      <w:tr w:rsidR="00037DF9" w:rsidRPr="00D06880" w:rsidTr="00CD5197">
        <w:trPr>
          <w:trHeight w:val="400"/>
        </w:trPr>
        <w:tc>
          <w:tcPr>
            <w:tcW w:w="20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國立臺灣師範大學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黃瑞玉女士</w:t>
            </w:r>
          </w:p>
        </w:tc>
        <w:tc>
          <w:tcPr>
            <w:tcW w:w="1830" w:type="dxa"/>
            <w:tcBorders>
              <w:top w:val="double" w:sz="4" w:space="0" w:color="auto"/>
            </w:tcBorders>
            <w:shd w:val="clear" w:color="auto" w:fill="auto"/>
          </w:tcPr>
          <w:p w:rsidR="00037DF9" w:rsidRPr="002042A9" w:rsidRDefault="00037DF9" w:rsidP="00CD51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 xml:space="preserve">  滿15年</w:t>
            </w:r>
          </w:p>
        </w:tc>
      </w:tr>
      <w:tr w:rsidR="00037DF9" w:rsidRPr="00D06880" w:rsidTr="00CD5197">
        <w:tc>
          <w:tcPr>
            <w:tcW w:w="2076" w:type="dxa"/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文藻外語大學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盧安琪女士</w:t>
            </w:r>
          </w:p>
        </w:tc>
        <w:tc>
          <w:tcPr>
            <w:tcW w:w="1830" w:type="dxa"/>
            <w:shd w:val="clear" w:color="auto" w:fill="auto"/>
          </w:tcPr>
          <w:p w:rsidR="00037DF9" w:rsidRPr="002042A9" w:rsidRDefault="00037DF9" w:rsidP="00CD51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 xml:space="preserve">  滿10年</w:t>
            </w:r>
          </w:p>
        </w:tc>
      </w:tr>
      <w:tr w:rsidR="00037DF9" w:rsidRPr="00D06880" w:rsidTr="00CD5197">
        <w:tc>
          <w:tcPr>
            <w:tcW w:w="2076" w:type="dxa"/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逢甲大學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鄧永宜先生</w:t>
            </w:r>
          </w:p>
        </w:tc>
        <w:tc>
          <w:tcPr>
            <w:tcW w:w="1830" w:type="dxa"/>
            <w:shd w:val="clear" w:color="auto" w:fill="auto"/>
          </w:tcPr>
          <w:p w:rsidR="00037DF9" w:rsidRPr="002042A9" w:rsidRDefault="00037DF9" w:rsidP="00CD5197">
            <w:pPr>
              <w:widowControl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滿10年</w:t>
            </w:r>
          </w:p>
        </w:tc>
      </w:tr>
      <w:tr w:rsidR="00037DF9" w:rsidRPr="00D06880" w:rsidTr="00CD5197">
        <w:tc>
          <w:tcPr>
            <w:tcW w:w="2076" w:type="dxa"/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逢甲大學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朱樹萱女士</w:t>
            </w:r>
          </w:p>
        </w:tc>
        <w:tc>
          <w:tcPr>
            <w:tcW w:w="1830" w:type="dxa"/>
            <w:shd w:val="clear" w:color="auto" w:fill="auto"/>
          </w:tcPr>
          <w:p w:rsidR="00037DF9" w:rsidRPr="002042A9" w:rsidRDefault="00037DF9" w:rsidP="00CD5197">
            <w:pPr>
              <w:widowControl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滿10年</w:t>
            </w:r>
          </w:p>
        </w:tc>
      </w:tr>
      <w:tr w:rsidR="00037DF9" w:rsidRPr="00D06880" w:rsidTr="00CD5197">
        <w:tc>
          <w:tcPr>
            <w:tcW w:w="2076" w:type="dxa"/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國立屏東科技大學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黃淑慧女士</w:t>
            </w:r>
          </w:p>
        </w:tc>
        <w:tc>
          <w:tcPr>
            <w:tcW w:w="1830" w:type="dxa"/>
            <w:shd w:val="clear" w:color="auto" w:fill="auto"/>
          </w:tcPr>
          <w:p w:rsidR="00037DF9" w:rsidRPr="002042A9" w:rsidRDefault="00037DF9" w:rsidP="00CD5197">
            <w:pPr>
              <w:widowControl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滿10年</w:t>
            </w:r>
          </w:p>
        </w:tc>
      </w:tr>
      <w:tr w:rsidR="00037DF9" w:rsidRPr="00D06880" w:rsidTr="00CD5197">
        <w:tc>
          <w:tcPr>
            <w:tcW w:w="2076" w:type="dxa"/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國立交通大學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37DF9" w:rsidRPr="002042A9" w:rsidRDefault="00037DF9" w:rsidP="00CD519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安華正先生</w:t>
            </w:r>
          </w:p>
        </w:tc>
        <w:tc>
          <w:tcPr>
            <w:tcW w:w="1830" w:type="dxa"/>
            <w:shd w:val="clear" w:color="auto" w:fill="auto"/>
          </w:tcPr>
          <w:p w:rsidR="00037DF9" w:rsidRPr="002042A9" w:rsidRDefault="00037DF9" w:rsidP="00CD5197">
            <w:pPr>
              <w:widowControl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2042A9">
              <w:rPr>
                <w:rFonts w:ascii="標楷體" w:eastAsia="標楷體" w:hAnsi="標楷體" w:hint="eastAsia"/>
                <w:sz w:val="28"/>
                <w:szCs w:val="28"/>
              </w:rPr>
              <w:t>滿10年</w:t>
            </w:r>
          </w:p>
        </w:tc>
      </w:tr>
    </w:tbl>
    <w:p w:rsidR="00506557" w:rsidRDefault="00506557">
      <w:bookmarkStart w:id="0" w:name="_GoBack"/>
      <w:bookmarkEnd w:id="0"/>
    </w:p>
    <w:sectPr w:rsidR="005065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41190"/>
    <w:multiLevelType w:val="hybridMultilevel"/>
    <w:tmpl w:val="1110E5DC"/>
    <w:lvl w:ilvl="0" w:tplc="BBA65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F9"/>
    <w:rsid w:val="00037DF9"/>
    <w:rsid w:val="0050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18BE3-08A0-4765-AF89-1F6C7755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D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謝忠良</dc:creator>
  <cp:keywords/>
  <dc:description/>
  <cp:lastModifiedBy>謝忠良</cp:lastModifiedBy>
  <cp:revision>1</cp:revision>
  <dcterms:created xsi:type="dcterms:W3CDTF">2016-04-06T06:09:00Z</dcterms:created>
  <dcterms:modified xsi:type="dcterms:W3CDTF">2016-04-06T06:10:00Z</dcterms:modified>
</cp:coreProperties>
</file>