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D31" w:rsidRDefault="00931BDF">
      <w:pPr>
        <w:pStyle w:val="Default"/>
        <w:ind w:left="1" w:right="-562" w:hanging="721"/>
        <w:jc w:val="center"/>
        <w:rPr>
          <w:b/>
          <w:sz w:val="36"/>
          <w:szCs w:val="36"/>
        </w:rPr>
      </w:pPr>
      <w:r>
        <w:rPr>
          <w:b/>
          <w:sz w:val="36"/>
          <w:szCs w:val="36"/>
        </w:rPr>
        <w:t>教育部補助高級中等以上學校辦理僑生學業輔導實施要點</w:t>
      </w:r>
      <w:bookmarkStart w:id="0" w:name="OLE_LINK1"/>
      <w:bookmarkEnd w:id="0"/>
    </w:p>
    <w:p w:rsidR="00480D31" w:rsidRDefault="00931BDF">
      <w:pPr>
        <w:pStyle w:val="Default"/>
        <w:spacing w:line="400" w:lineRule="exact"/>
        <w:ind w:left="3420" w:hanging="3420"/>
        <w:jc w:val="right"/>
      </w:pPr>
      <w:r>
        <w:t>中華民國</w:t>
      </w:r>
      <w:r>
        <w:rPr>
          <w:rFonts w:ascii="Times New Roman" w:hAnsi="Times New Roman" w:cs="Times New Roman"/>
        </w:rPr>
        <w:t>65</w:t>
      </w:r>
      <w:r>
        <w:t>年</w:t>
      </w:r>
      <w:r>
        <w:rPr>
          <w:rFonts w:ascii="Times New Roman" w:hAnsi="Times New Roman" w:cs="Times New Roman"/>
        </w:rPr>
        <w:t>8</w:t>
      </w:r>
      <w:r>
        <w:t>月</w:t>
      </w:r>
      <w:r>
        <w:rPr>
          <w:rFonts w:ascii="Times New Roman" w:hAnsi="Times New Roman" w:cs="Times New Roman"/>
        </w:rPr>
        <w:t>19</w:t>
      </w:r>
      <w:r>
        <w:t>日臺</w:t>
      </w:r>
      <w:r>
        <w:rPr>
          <w:rFonts w:ascii="Times New Roman" w:hAnsi="Times New Roman" w:cs="Times New Roman"/>
        </w:rPr>
        <w:t>(65)</w:t>
      </w:r>
      <w:r>
        <w:t>僑字第</w:t>
      </w:r>
      <w:r>
        <w:rPr>
          <w:rFonts w:ascii="Times New Roman" w:hAnsi="Times New Roman" w:cs="Times New Roman"/>
        </w:rPr>
        <w:t>25754</w:t>
      </w:r>
      <w:r>
        <w:t>號令發布</w:t>
      </w:r>
    </w:p>
    <w:p w:rsidR="00480D31" w:rsidRDefault="00931BDF">
      <w:pPr>
        <w:pStyle w:val="Default"/>
        <w:spacing w:line="400" w:lineRule="exact"/>
        <w:ind w:left="3420" w:hanging="3420"/>
        <w:jc w:val="right"/>
      </w:pPr>
      <w:r>
        <w:t>中華民國</w:t>
      </w:r>
      <w:r>
        <w:rPr>
          <w:rFonts w:ascii="Times New Roman" w:hAnsi="Times New Roman" w:cs="Times New Roman"/>
        </w:rPr>
        <w:t>72</w:t>
      </w:r>
      <w:r>
        <w:t>年</w:t>
      </w:r>
      <w:r>
        <w:rPr>
          <w:rFonts w:ascii="Times New Roman" w:hAnsi="Times New Roman" w:cs="Times New Roman"/>
        </w:rPr>
        <w:t>11</w:t>
      </w:r>
      <w:r>
        <w:t>月</w:t>
      </w:r>
      <w:r>
        <w:rPr>
          <w:rFonts w:ascii="Times New Roman" w:hAnsi="Times New Roman" w:cs="Times New Roman"/>
        </w:rPr>
        <w:t>4</w:t>
      </w:r>
      <w:r>
        <w:t>日臺</w:t>
      </w:r>
      <w:r>
        <w:rPr>
          <w:rFonts w:ascii="Times New Roman" w:hAnsi="Times New Roman" w:cs="Times New Roman"/>
        </w:rPr>
        <w:t xml:space="preserve">(72) </w:t>
      </w:r>
      <w:r>
        <w:t>僑字第</w:t>
      </w:r>
      <w:r>
        <w:rPr>
          <w:rFonts w:ascii="Times New Roman" w:hAnsi="Times New Roman" w:cs="Times New Roman"/>
        </w:rPr>
        <w:t>45227</w:t>
      </w:r>
      <w:r>
        <w:t>號令修正發布</w:t>
      </w:r>
    </w:p>
    <w:p w:rsidR="00480D31" w:rsidRDefault="00931BDF">
      <w:pPr>
        <w:pStyle w:val="Default"/>
        <w:spacing w:line="400" w:lineRule="exact"/>
        <w:ind w:left="3420" w:hanging="3420"/>
        <w:jc w:val="right"/>
      </w:pPr>
      <w:r>
        <w:t>中華民國</w:t>
      </w:r>
      <w:r>
        <w:rPr>
          <w:rFonts w:ascii="Times New Roman" w:hAnsi="Times New Roman" w:cs="Times New Roman"/>
        </w:rPr>
        <w:t>95</w:t>
      </w:r>
      <w:r>
        <w:t>年</w:t>
      </w:r>
      <w:r>
        <w:rPr>
          <w:rFonts w:ascii="Times New Roman" w:hAnsi="Times New Roman" w:cs="Times New Roman"/>
        </w:rPr>
        <w:t>11</w:t>
      </w:r>
      <w:r>
        <w:t>月</w:t>
      </w:r>
      <w:r>
        <w:rPr>
          <w:rFonts w:ascii="Times New Roman" w:hAnsi="Times New Roman" w:cs="Times New Roman"/>
        </w:rPr>
        <w:t>22</w:t>
      </w:r>
      <w:r>
        <w:t>日台僑字第</w:t>
      </w:r>
      <w:r>
        <w:rPr>
          <w:rFonts w:ascii="Times New Roman" w:hAnsi="Times New Roman" w:cs="Times New Roman"/>
        </w:rPr>
        <w:t>0950145993C</w:t>
      </w:r>
      <w:r>
        <w:t>號令修正發布</w:t>
      </w:r>
    </w:p>
    <w:p w:rsidR="00480D31" w:rsidRDefault="00931BDF">
      <w:pPr>
        <w:pStyle w:val="Default"/>
        <w:spacing w:line="400" w:lineRule="exact"/>
        <w:ind w:left="3420" w:hanging="3420"/>
        <w:jc w:val="right"/>
      </w:pPr>
      <w:r>
        <w:t>中華民國</w:t>
      </w:r>
      <w:r>
        <w:rPr>
          <w:rFonts w:ascii="Times New Roman" w:hAnsi="Times New Roman" w:cs="Times New Roman"/>
        </w:rPr>
        <w:t>97</w:t>
      </w:r>
      <w:r>
        <w:t>年</w:t>
      </w:r>
      <w:r>
        <w:rPr>
          <w:rFonts w:ascii="Times New Roman" w:hAnsi="Times New Roman" w:cs="Times New Roman"/>
        </w:rPr>
        <w:t>6</w:t>
      </w:r>
      <w:r>
        <w:t>月</w:t>
      </w:r>
      <w:r>
        <w:rPr>
          <w:rFonts w:ascii="Times New Roman" w:hAnsi="Times New Roman" w:cs="Times New Roman"/>
        </w:rPr>
        <w:t>11</w:t>
      </w:r>
      <w:r>
        <w:t>日台僑字第</w:t>
      </w:r>
      <w:r>
        <w:rPr>
          <w:rFonts w:ascii="Times New Roman" w:hAnsi="Times New Roman" w:cs="Times New Roman"/>
        </w:rPr>
        <w:t>0970092483C</w:t>
      </w:r>
      <w:r>
        <w:t>號令修正發布</w:t>
      </w:r>
    </w:p>
    <w:p w:rsidR="00480D31" w:rsidRDefault="00931BDF">
      <w:pPr>
        <w:pStyle w:val="Default"/>
        <w:spacing w:line="400" w:lineRule="exact"/>
        <w:ind w:left="3960" w:hanging="3960"/>
        <w:jc w:val="right"/>
      </w:pPr>
      <w:r>
        <w:t>中華民國</w:t>
      </w:r>
      <w:r>
        <w:t>98</w:t>
      </w:r>
      <w:r>
        <w:t>年</w:t>
      </w:r>
      <w:r>
        <w:t>8</w:t>
      </w:r>
      <w:r>
        <w:t>月</w:t>
      </w:r>
      <w:r>
        <w:t>6</w:t>
      </w:r>
      <w:r>
        <w:t>日臺僑字第</w:t>
      </w:r>
      <w:r>
        <w:t>0980131481C</w:t>
      </w:r>
      <w:r>
        <w:t>號令修正第</w:t>
      </w:r>
      <w:r>
        <w:t>1</w:t>
      </w:r>
      <w:r>
        <w:t>點、第</w:t>
      </w:r>
      <w:r>
        <w:t>3</w:t>
      </w:r>
      <w:r>
        <w:t>點發布</w:t>
      </w:r>
    </w:p>
    <w:p w:rsidR="00480D31" w:rsidRDefault="00931BDF">
      <w:pPr>
        <w:pStyle w:val="Default"/>
        <w:spacing w:line="400" w:lineRule="exact"/>
        <w:ind w:left="3960" w:hanging="3960"/>
        <w:jc w:val="right"/>
      </w:pPr>
      <w:r>
        <w:t>中華民國</w:t>
      </w:r>
      <w:r>
        <w:t>100</w:t>
      </w:r>
      <w:r>
        <w:t>年</w:t>
      </w:r>
      <w:r>
        <w:t>8</w:t>
      </w:r>
      <w:r>
        <w:t>月</w:t>
      </w:r>
      <w:r>
        <w:t>25</w:t>
      </w:r>
      <w:r>
        <w:t>日臺僑字第</w:t>
      </w:r>
      <w:r>
        <w:t>1000144630C</w:t>
      </w:r>
      <w:r>
        <w:t>號令修正第</w:t>
      </w:r>
      <w:r>
        <w:t>3</w:t>
      </w:r>
      <w:r>
        <w:t>點、第</w:t>
      </w:r>
      <w:r>
        <w:t>6</w:t>
      </w:r>
      <w:r>
        <w:t>點發布</w:t>
      </w:r>
    </w:p>
    <w:p w:rsidR="00480D31" w:rsidRDefault="00931BDF">
      <w:pPr>
        <w:pStyle w:val="Default"/>
        <w:spacing w:line="400" w:lineRule="exact"/>
        <w:ind w:left="3960" w:hanging="3960"/>
        <w:jc w:val="right"/>
      </w:pPr>
      <w:r>
        <w:t>中華民國</w:t>
      </w:r>
      <w:r>
        <w:t>101</w:t>
      </w:r>
      <w:r>
        <w:t>年</w:t>
      </w:r>
      <w:r>
        <w:t>12</w:t>
      </w:r>
      <w:r>
        <w:t>月</w:t>
      </w:r>
      <w:r>
        <w:t>19</w:t>
      </w:r>
      <w:r>
        <w:t>日臺僑字第</w:t>
      </w:r>
      <w:r>
        <w:t>1010235279B</w:t>
      </w:r>
      <w:r>
        <w:t>號令修正第</w:t>
      </w:r>
      <w:r>
        <w:t>4</w:t>
      </w:r>
      <w:r>
        <w:t>點、第</w:t>
      </w:r>
      <w:r>
        <w:t>6</w:t>
      </w:r>
      <w:r>
        <w:t>點發布</w:t>
      </w:r>
    </w:p>
    <w:p w:rsidR="00480D31" w:rsidRDefault="00931BDF">
      <w:pPr>
        <w:pStyle w:val="Default"/>
        <w:spacing w:line="400" w:lineRule="exact"/>
        <w:ind w:left="3960" w:hanging="3960"/>
        <w:jc w:val="right"/>
      </w:pPr>
      <w:r>
        <w:t>中華民國</w:t>
      </w:r>
      <w:r>
        <w:t>103</w:t>
      </w:r>
      <w:r>
        <w:t>年</w:t>
      </w:r>
      <w:r>
        <w:t>3</w:t>
      </w:r>
      <w:r>
        <w:t>月</w:t>
      </w:r>
      <w:r>
        <w:t>7</w:t>
      </w:r>
      <w:r>
        <w:t>日臺教文</w:t>
      </w:r>
      <w:r>
        <w:t>(</w:t>
      </w:r>
      <w:r>
        <w:t>五</w:t>
      </w:r>
      <w:r>
        <w:t>)</w:t>
      </w:r>
      <w:r>
        <w:t>字第</w:t>
      </w:r>
      <w:r>
        <w:t>1030021310B</w:t>
      </w:r>
      <w:r>
        <w:t>號令修正第</w:t>
      </w:r>
      <w:r>
        <w:t>3</w:t>
      </w:r>
      <w:r>
        <w:t>點、第</w:t>
      </w:r>
      <w:r>
        <w:t>5</w:t>
      </w:r>
      <w:r>
        <w:t>點發布</w:t>
      </w:r>
    </w:p>
    <w:p w:rsidR="00480D31" w:rsidRDefault="00931BDF">
      <w:pPr>
        <w:pStyle w:val="Default"/>
        <w:spacing w:line="400" w:lineRule="exact"/>
        <w:ind w:left="1843" w:firstLine="566"/>
        <w:jc w:val="right"/>
      </w:pPr>
      <w:r>
        <w:t>中華民國</w:t>
      </w:r>
      <w:r>
        <w:t>106</w:t>
      </w:r>
      <w:r>
        <w:t>年</w:t>
      </w:r>
      <w:r>
        <w:t>7</w:t>
      </w:r>
      <w:r>
        <w:t>月</w:t>
      </w:r>
      <w:r>
        <w:t>14</w:t>
      </w:r>
      <w:r>
        <w:t>日臺教文</w:t>
      </w:r>
      <w:r>
        <w:t>(</w:t>
      </w:r>
      <w:r>
        <w:t>五</w:t>
      </w:r>
      <w:r>
        <w:t>)</w:t>
      </w:r>
      <w:r>
        <w:t>字第</w:t>
      </w:r>
      <w:r>
        <w:t>1060088852B</w:t>
      </w:r>
      <w:r>
        <w:t>號令修正第</w:t>
      </w:r>
      <w:r>
        <w:t>3</w:t>
      </w:r>
      <w:r>
        <w:t>點發布</w:t>
      </w:r>
    </w:p>
    <w:p w:rsidR="00480D31" w:rsidRDefault="00931BDF">
      <w:pPr>
        <w:pStyle w:val="Default"/>
        <w:numPr>
          <w:ilvl w:val="0"/>
          <w:numId w:val="10"/>
        </w:numPr>
        <w:spacing w:line="400" w:lineRule="exact"/>
        <w:ind w:left="480" w:hanging="660"/>
        <w:rPr>
          <w:sz w:val="28"/>
          <w:szCs w:val="28"/>
        </w:rPr>
      </w:pPr>
      <w:r>
        <w:rPr>
          <w:sz w:val="28"/>
          <w:szCs w:val="28"/>
        </w:rPr>
        <w:t>一、目的：</w:t>
      </w:r>
    </w:p>
    <w:p w:rsidR="00480D31" w:rsidRDefault="00931BDF">
      <w:pPr>
        <w:pStyle w:val="Default"/>
        <w:spacing w:line="400" w:lineRule="exact"/>
        <w:ind w:left="540"/>
      </w:pPr>
      <w:r>
        <w:rPr>
          <w:sz w:val="28"/>
          <w:szCs w:val="28"/>
        </w:rPr>
        <w:t>教育部</w:t>
      </w:r>
      <w:r>
        <w:rPr>
          <w:sz w:val="28"/>
          <w:szCs w:val="28"/>
        </w:rPr>
        <w:t>(</w:t>
      </w:r>
      <w:r>
        <w:rPr>
          <w:sz w:val="28"/>
          <w:szCs w:val="28"/>
        </w:rPr>
        <w:t>以下簡稱本部</w:t>
      </w:r>
      <w:r>
        <w:rPr>
          <w:sz w:val="28"/>
          <w:szCs w:val="28"/>
        </w:rPr>
        <w:t>)</w:t>
      </w:r>
      <w:r>
        <w:rPr>
          <w:sz w:val="28"/>
          <w:szCs w:val="28"/>
        </w:rPr>
        <w:t>為鼓勵學校提高僑生國語文及基本學科之學習能力，幫助僑生加強課業之研習，並能如期完成學業，配合僑生回國就學及輔導辦法</w:t>
      </w:r>
      <w:r>
        <w:rPr>
          <w:spacing w:val="-6"/>
          <w:sz w:val="28"/>
          <w:szCs w:val="28"/>
        </w:rPr>
        <w:t>第十八條規</w:t>
      </w:r>
      <w:r>
        <w:rPr>
          <w:sz w:val="28"/>
          <w:szCs w:val="28"/>
        </w:rPr>
        <w:t>定，特訂定本要點。</w:t>
      </w:r>
    </w:p>
    <w:p w:rsidR="00480D31" w:rsidRDefault="00931BDF">
      <w:pPr>
        <w:pStyle w:val="Default"/>
        <w:spacing w:line="400" w:lineRule="exact"/>
        <w:ind w:left="360" w:hanging="360"/>
        <w:rPr>
          <w:sz w:val="28"/>
          <w:szCs w:val="28"/>
        </w:rPr>
      </w:pPr>
      <w:r>
        <w:rPr>
          <w:sz w:val="28"/>
          <w:szCs w:val="28"/>
        </w:rPr>
        <w:t>二、補助對象：</w:t>
      </w:r>
    </w:p>
    <w:p w:rsidR="00480D31" w:rsidRDefault="00931BDF">
      <w:pPr>
        <w:pStyle w:val="Default"/>
        <w:spacing w:line="400" w:lineRule="exact"/>
        <w:ind w:left="360" w:firstLine="179"/>
        <w:rPr>
          <w:sz w:val="28"/>
          <w:szCs w:val="28"/>
        </w:rPr>
      </w:pPr>
      <w:r>
        <w:rPr>
          <w:sz w:val="28"/>
          <w:szCs w:val="28"/>
        </w:rPr>
        <w:t>經學校認定有僑生須參加學業輔導或寒暑假期輔導之高級中等以上學校。</w:t>
      </w:r>
    </w:p>
    <w:p w:rsidR="00480D31" w:rsidRDefault="00931BDF">
      <w:pPr>
        <w:pStyle w:val="Standard"/>
        <w:spacing w:line="360" w:lineRule="exact"/>
        <w:ind w:left="-180" w:firstLine="180"/>
        <w:rPr>
          <w:rFonts w:ascii="標楷體" w:eastAsia="標楷體" w:hAnsi="標楷體"/>
          <w:sz w:val="28"/>
          <w:szCs w:val="28"/>
        </w:rPr>
      </w:pPr>
      <w:r>
        <w:rPr>
          <w:rFonts w:ascii="標楷體" w:eastAsia="標楷體" w:hAnsi="標楷體"/>
          <w:sz w:val="28"/>
          <w:szCs w:val="28"/>
        </w:rPr>
        <w:t>三、補助原則及基準：</w:t>
      </w:r>
    </w:p>
    <w:p w:rsidR="00480D31" w:rsidRDefault="00931BDF">
      <w:pPr>
        <w:pStyle w:val="Standard"/>
        <w:spacing w:line="360" w:lineRule="exact"/>
        <w:ind w:left="1134" w:hanging="567"/>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學業輔導：除直轄市、縣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政府所轄學校之補助比率依第三款規定辦理外，以全額補助為原則，其補助項目如下：</w:t>
      </w:r>
    </w:p>
    <w:p w:rsidR="00480D31" w:rsidRDefault="00931BDF">
      <w:pPr>
        <w:pStyle w:val="Standard"/>
        <w:spacing w:line="360" w:lineRule="exact"/>
        <w:ind w:left="-180" w:firstLine="117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教師鐘點費依現行教師鐘點費支給標準辦理。</w:t>
      </w:r>
    </w:p>
    <w:p w:rsidR="00480D31" w:rsidRDefault="00931BDF">
      <w:pPr>
        <w:pStyle w:val="Standard"/>
        <w:spacing w:line="360" w:lineRule="exact"/>
        <w:ind w:left="1276" w:hanging="28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教師鐘點費衍生之二代健保補充保費，以補助投保單位負擔之補充保費為限。</w:t>
      </w:r>
    </w:p>
    <w:p w:rsidR="00480D31" w:rsidRDefault="00931BDF">
      <w:pPr>
        <w:pStyle w:val="Standard"/>
        <w:spacing w:line="360" w:lineRule="exact"/>
        <w:ind w:left="1272" w:hanging="288"/>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業務費（包括補充教材、印刷及雜支等費用）每期每班（科）不足十人者，每班</w:t>
      </w:r>
      <w:r>
        <w:rPr>
          <w:rFonts w:ascii="標楷體" w:eastAsia="標楷體" w:hAnsi="標楷體"/>
          <w:sz w:val="28"/>
          <w:szCs w:val="28"/>
        </w:rPr>
        <w:t>(</w:t>
      </w:r>
      <w:r>
        <w:rPr>
          <w:rFonts w:ascii="標楷體" w:eastAsia="標楷體" w:hAnsi="標楷體"/>
          <w:sz w:val="28"/>
          <w:szCs w:val="28"/>
        </w:rPr>
        <w:t>科</w:t>
      </w:r>
      <w:r>
        <w:rPr>
          <w:rFonts w:ascii="標楷體" w:eastAsia="標楷體" w:hAnsi="標楷體"/>
          <w:sz w:val="28"/>
          <w:szCs w:val="28"/>
        </w:rPr>
        <w:t>)</w:t>
      </w:r>
      <w:r>
        <w:rPr>
          <w:rFonts w:ascii="標楷體" w:eastAsia="標楷體" w:hAnsi="標楷體"/>
          <w:sz w:val="28"/>
          <w:szCs w:val="28"/>
        </w:rPr>
        <w:t>補助費為新臺幣一千元；十人以上者，每班</w:t>
      </w:r>
      <w:r>
        <w:rPr>
          <w:rFonts w:ascii="標楷體" w:eastAsia="標楷體" w:hAnsi="標楷體"/>
          <w:sz w:val="28"/>
          <w:szCs w:val="28"/>
        </w:rPr>
        <w:t>(</w:t>
      </w:r>
      <w:r>
        <w:rPr>
          <w:rFonts w:ascii="標楷體" w:eastAsia="標楷體" w:hAnsi="標楷體"/>
          <w:sz w:val="28"/>
          <w:szCs w:val="28"/>
        </w:rPr>
        <w:t>科</w:t>
      </w:r>
      <w:r>
        <w:rPr>
          <w:rFonts w:ascii="標楷體" w:eastAsia="標楷體" w:hAnsi="標楷體"/>
          <w:sz w:val="28"/>
          <w:szCs w:val="28"/>
        </w:rPr>
        <w:t>)</w:t>
      </w:r>
      <w:r>
        <w:rPr>
          <w:rFonts w:ascii="標楷體" w:eastAsia="標楷體" w:hAnsi="標楷體"/>
          <w:sz w:val="28"/>
          <w:szCs w:val="28"/>
        </w:rPr>
        <w:t>為新臺幣二千元。</w:t>
      </w:r>
    </w:p>
    <w:p w:rsidR="00480D31" w:rsidRDefault="00931BDF">
      <w:pPr>
        <w:pStyle w:val="Standard"/>
        <w:spacing w:line="360" w:lineRule="exact"/>
        <w:ind w:left="1069" w:hanging="697"/>
      </w:pPr>
      <w:r>
        <w:rPr>
          <w:rFonts w:ascii="標楷體" w:eastAsia="標楷體" w:hAnsi="標楷體"/>
          <w:sz w:val="28"/>
          <w:szCs w:val="28"/>
        </w:rPr>
        <w:t>（二）寒暑假期課業輔導：參加寒暑假期課業輔導僑生均應繳交學分費，收費基準依各校規定辦理。各校所收</w:t>
      </w:r>
      <w:r>
        <w:rPr>
          <w:rFonts w:eastAsia="標楷體"/>
          <w:sz w:val="28"/>
          <w:szCs w:val="28"/>
        </w:rPr>
        <w:t>輔導</w:t>
      </w:r>
      <w:r>
        <w:rPr>
          <w:rFonts w:ascii="標楷體" w:eastAsia="標楷體" w:hAnsi="標楷體"/>
          <w:sz w:val="28"/>
          <w:szCs w:val="28"/>
        </w:rPr>
        <w:t>費用，不得支用於其他項目，有不敷鐘點費之開支，得報請本部核實補助其差額。</w:t>
      </w:r>
    </w:p>
    <w:p w:rsidR="00480D31" w:rsidRDefault="00931BDF">
      <w:pPr>
        <w:pStyle w:val="Standard"/>
        <w:tabs>
          <w:tab w:val="left" w:pos="1940"/>
        </w:tabs>
        <w:spacing w:line="360" w:lineRule="exact"/>
        <w:ind w:left="104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受補助學校為直轄市、縣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政府所轄學校，其補助比率應依地方財力等級級次，依下列規定辦理，不足部分由地方政府自籌：</w:t>
      </w:r>
    </w:p>
    <w:p w:rsidR="00480D31" w:rsidRDefault="00931BDF">
      <w:pPr>
        <w:pStyle w:val="Standard"/>
        <w:tabs>
          <w:tab w:val="left" w:pos="1580"/>
        </w:tabs>
        <w:spacing w:line="360" w:lineRule="exact"/>
        <w:ind w:left="1040" w:hanging="560"/>
        <w:rPr>
          <w:rFonts w:ascii="標楷體" w:eastAsia="標楷體" w:hAnsi="標楷體"/>
          <w:sz w:val="28"/>
          <w:szCs w:val="28"/>
        </w:rPr>
      </w:pPr>
      <w:r>
        <w:rPr>
          <w:rFonts w:ascii="標楷體" w:eastAsia="標楷體" w:hAnsi="標楷體"/>
          <w:sz w:val="28"/>
          <w:szCs w:val="28"/>
        </w:rPr>
        <w:t xml:space="preserve">  1.</w:t>
      </w:r>
      <w:r>
        <w:rPr>
          <w:rFonts w:ascii="標楷體" w:eastAsia="標楷體" w:hAnsi="標楷體"/>
          <w:sz w:val="28"/>
          <w:szCs w:val="28"/>
        </w:rPr>
        <w:t>財力級次等一級者，補助比率不得超過核定計畫經費百分之五十。</w:t>
      </w:r>
    </w:p>
    <w:p w:rsidR="00480D31" w:rsidRDefault="00931BDF">
      <w:pPr>
        <w:pStyle w:val="Standard"/>
        <w:spacing w:line="360" w:lineRule="exact"/>
        <w:ind w:left="1040" w:hanging="56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2.</w:t>
      </w:r>
      <w:r>
        <w:rPr>
          <w:rFonts w:ascii="標楷體" w:eastAsia="標楷體" w:hAnsi="標楷體"/>
          <w:sz w:val="28"/>
          <w:szCs w:val="28"/>
        </w:rPr>
        <w:t>財力級次等二級者，補助比率不得超過核定計畫經費百分之六十。</w:t>
      </w:r>
    </w:p>
    <w:p w:rsidR="00480D31" w:rsidRDefault="00931BDF">
      <w:pPr>
        <w:pStyle w:val="Standard"/>
        <w:tabs>
          <w:tab w:val="left" w:pos="1900"/>
        </w:tabs>
        <w:spacing w:line="360" w:lineRule="exact"/>
        <w:ind w:left="1000" w:hanging="280"/>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財力級次等三級者，補助比率不得超過核定計畫經費百分之七十。</w:t>
      </w:r>
    </w:p>
    <w:p w:rsidR="00480D31" w:rsidRDefault="00931BDF">
      <w:pPr>
        <w:pStyle w:val="Standard"/>
        <w:spacing w:line="360" w:lineRule="exact"/>
        <w:ind w:left="1000" w:hanging="280"/>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財力級次等四級者，補助比率不得超過核定計畫經費百分之八十。</w:t>
      </w:r>
    </w:p>
    <w:p w:rsidR="00480D31" w:rsidRDefault="00931BDF">
      <w:pPr>
        <w:pStyle w:val="Standard"/>
        <w:spacing w:line="360" w:lineRule="exact"/>
        <w:ind w:left="1000" w:hanging="280"/>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財力級次等五級者，補助比率不得超過核定計畫經費百分之九十。</w:t>
      </w:r>
    </w:p>
    <w:p w:rsidR="00480D31" w:rsidRDefault="00931BDF">
      <w:pPr>
        <w:pStyle w:val="Default"/>
        <w:spacing w:line="400" w:lineRule="exact"/>
        <w:rPr>
          <w:color w:val="00000A"/>
          <w:sz w:val="28"/>
          <w:szCs w:val="28"/>
        </w:rPr>
      </w:pPr>
      <w:r>
        <w:rPr>
          <w:color w:val="00000A"/>
          <w:sz w:val="28"/>
          <w:szCs w:val="28"/>
        </w:rPr>
        <w:t>四、申請作業：</w:t>
      </w:r>
    </w:p>
    <w:p w:rsidR="00480D31" w:rsidRDefault="00931BDF">
      <w:pPr>
        <w:pStyle w:val="Default"/>
        <w:spacing w:line="400" w:lineRule="exact"/>
        <w:ind w:left="1080" w:hanging="648"/>
        <w:jc w:val="both"/>
        <w:rPr>
          <w:color w:val="00000A"/>
          <w:sz w:val="28"/>
          <w:szCs w:val="28"/>
        </w:rPr>
      </w:pPr>
      <w:r>
        <w:rPr>
          <w:color w:val="00000A"/>
          <w:sz w:val="28"/>
          <w:szCs w:val="28"/>
        </w:rPr>
        <w:t>(</w:t>
      </w:r>
      <w:r>
        <w:rPr>
          <w:color w:val="00000A"/>
          <w:sz w:val="28"/>
          <w:szCs w:val="28"/>
        </w:rPr>
        <w:t>一</w:t>
      </w:r>
      <w:r>
        <w:rPr>
          <w:color w:val="00000A"/>
          <w:sz w:val="28"/>
          <w:szCs w:val="28"/>
        </w:rPr>
        <w:t>)</w:t>
      </w:r>
      <w:r>
        <w:rPr>
          <w:color w:val="00000A"/>
          <w:sz w:val="28"/>
          <w:szCs w:val="28"/>
        </w:rPr>
        <w:t>各校一年級新僑生之基本學科經測驗或考查程度較差者，及二年級以上僑生基本學科不及格者，學校得辦理僑生學業輔導或寒暑假期課業</w:t>
      </w:r>
      <w:r>
        <w:rPr>
          <w:color w:val="00000A"/>
          <w:sz w:val="28"/>
          <w:szCs w:val="28"/>
        </w:rPr>
        <w:lastRenderedPageBreak/>
        <w:t>輔導。</w:t>
      </w:r>
    </w:p>
    <w:p w:rsidR="00480D31" w:rsidRDefault="00931BDF">
      <w:pPr>
        <w:pStyle w:val="Default"/>
        <w:spacing w:line="400" w:lineRule="exact"/>
        <w:ind w:left="1118" w:hanging="840"/>
        <w:jc w:val="both"/>
        <w:rPr>
          <w:color w:val="00000A"/>
          <w:sz w:val="28"/>
          <w:szCs w:val="28"/>
        </w:rPr>
      </w:pPr>
      <w:r>
        <w:rPr>
          <w:color w:val="00000A"/>
          <w:sz w:val="28"/>
          <w:szCs w:val="28"/>
        </w:rPr>
        <w:t>（二）學校應檢具實施計畫（含開設輔導科目、各科班數、各班人數、全期授課週數、每週授課時數、各科參加僑生名冊</w:t>
      </w:r>
      <w:r>
        <w:rPr>
          <w:color w:val="00000A"/>
          <w:sz w:val="28"/>
          <w:szCs w:val="28"/>
        </w:rPr>
        <w:t>、任課教師職別、姓名、授課時間表、本部補助計畫項目經費申請表、申請補助鐘點費、申請補助業務費）一式二份，向本部提出申請。</w:t>
      </w:r>
    </w:p>
    <w:p w:rsidR="00480D31" w:rsidRDefault="00931BDF">
      <w:pPr>
        <w:pStyle w:val="Standard"/>
        <w:tabs>
          <w:tab w:val="left" w:pos="2614"/>
        </w:tabs>
        <w:spacing w:line="400" w:lineRule="exact"/>
        <w:ind w:left="1117"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學業輔導應於每年三月二十日及十月二十日前報本部；寒暑假期課業輔導應於開班前報本部，未依規定時間申請者，不予受理。</w:t>
      </w:r>
    </w:p>
    <w:p w:rsidR="00480D31" w:rsidRDefault="00931BDF">
      <w:pPr>
        <w:pStyle w:val="Default"/>
        <w:spacing w:line="360" w:lineRule="exact"/>
        <w:ind w:firstLine="140"/>
        <w:rPr>
          <w:sz w:val="28"/>
          <w:szCs w:val="28"/>
        </w:rPr>
      </w:pPr>
      <w:r>
        <w:rPr>
          <w:sz w:val="28"/>
          <w:szCs w:val="28"/>
        </w:rPr>
        <w:t>五、審查作業：</w:t>
      </w:r>
    </w:p>
    <w:p w:rsidR="00480D31" w:rsidRDefault="00931BDF">
      <w:pPr>
        <w:pStyle w:val="Default"/>
        <w:spacing w:line="360" w:lineRule="exact"/>
        <w:ind w:left="420" w:firstLine="258"/>
        <w:rPr>
          <w:sz w:val="28"/>
          <w:szCs w:val="28"/>
        </w:rPr>
      </w:pPr>
      <w:r>
        <w:rPr>
          <w:sz w:val="28"/>
          <w:szCs w:val="28"/>
        </w:rPr>
        <w:t>經本部審查符合下列辦理方式之實施計畫，由本部依規定核予經費補助</w:t>
      </w:r>
      <w:r>
        <w:rPr>
          <w:sz w:val="28"/>
          <w:szCs w:val="28"/>
        </w:rPr>
        <w:t>:</w:t>
      </w:r>
    </w:p>
    <w:p w:rsidR="00480D31" w:rsidRDefault="00931BDF">
      <w:pPr>
        <w:pStyle w:val="Default"/>
        <w:numPr>
          <w:ilvl w:val="0"/>
          <w:numId w:val="11"/>
        </w:numPr>
        <w:spacing w:line="360" w:lineRule="exact"/>
        <w:ind w:left="680" w:hanging="240"/>
        <w:rPr>
          <w:sz w:val="28"/>
          <w:szCs w:val="28"/>
        </w:rPr>
      </w:pPr>
      <w:r>
        <w:rPr>
          <w:sz w:val="28"/>
          <w:szCs w:val="28"/>
        </w:rPr>
        <w:t>(</w:t>
      </w:r>
      <w:r>
        <w:rPr>
          <w:sz w:val="28"/>
          <w:szCs w:val="28"/>
        </w:rPr>
        <w:t>一</w:t>
      </w:r>
      <w:r>
        <w:rPr>
          <w:sz w:val="28"/>
          <w:szCs w:val="28"/>
        </w:rPr>
        <w:t xml:space="preserve">) </w:t>
      </w:r>
      <w:r>
        <w:rPr>
          <w:sz w:val="28"/>
          <w:szCs w:val="28"/>
        </w:rPr>
        <w:t>學業輔導：</w:t>
      </w:r>
    </w:p>
    <w:p w:rsidR="00480D31" w:rsidRDefault="00931BDF">
      <w:pPr>
        <w:pStyle w:val="Default"/>
        <w:spacing w:line="360" w:lineRule="exact"/>
        <w:ind w:left="1140" w:hanging="180"/>
        <w:jc w:val="both"/>
        <w:rPr>
          <w:sz w:val="28"/>
          <w:szCs w:val="28"/>
        </w:rPr>
      </w:pPr>
      <w:r>
        <w:rPr>
          <w:sz w:val="28"/>
          <w:szCs w:val="28"/>
        </w:rPr>
        <w:t>1.</w:t>
      </w:r>
      <w:r>
        <w:rPr>
          <w:sz w:val="28"/>
          <w:szCs w:val="28"/>
        </w:rPr>
        <w:t>學期中利用課餘時間或假日辦理。</w:t>
      </w:r>
    </w:p>
    <w:p w:rsidR="00480D31" w:rsidRDefault="00931BDF">
      <w:pPr>
        <w:pStyle w:val="Default"/>
        <w:spacing w:line="360" w:lineRule="exact"/>
        <w:ind w:left="1140" w:hanging="180"/>
        <w:jc w:val="both"/>
        <w:rPr>
          <w:sz w:val="28"/>
          <w:szCs w:val="28"/>
        </w:rPr>
      </w:pPr>
      <w:r>
        <w:rPr>
          <w:sz w:val="28"/>
          <w:szCs w:val="28"/>
        </w:rPr>
        <w:t>2.</w:t>
      </w:r>
      <w:r>
        <w:rPr>
          <w:sz w:val="28"/>
          <w:szCs w:val="28"/>
        </w:rPr>
        <w:t>參加同一科目學業輔導之僑生，滿六人即可開班。</w:t>
      </w:r>
    </w:p>
    <w:p w:rsidR="00480D31" w:rsidRDefault="00931BDF">
      <w:pPr>
        <w:pStyle w:val="Default"/>
        <w:spacing w:line="360" w:lineRule="exact"/>
        <w:ind w:left="1140" w:hanging="180"/>
        <w:jc w:val="both"/>
        <w:rPr>
          <w:sz w:val="28"/>
          <w:szCs w:val="28"/>
        </w:rPr>
      </w:pPr>
      <w:r>
        <w:rPr>
          <w:sz w:val="28"/>
          <w:szCs w:val="28"/>
        </w:rPr>
        <w:t>3.</w:t>
      </w:r>
      <w:r>
        <w:rPr>
          <w:sz w:val="28"/>
          <w:szCs w:val="28"/>
        </w:rPr>
        <w:t>僑生參加輔導科目每學期以四科為限。</w:t>
      </w:r>
    </w:p>
    <w:p w:rsidR="00480D31" w:rsidRDefault="00931BDF">
      <w:pPr>
        <w:pStyle w:val="Default"/>
        <w:spacing w:line="360" w:lineRule="exact"/>
        <w:ind w:left="1140" w:hanging="180"/>
        <w:jc w:val="both"/>
        <w:rPr>
          <w:sz w:val="28"/>
          <w:szCs w:val="28"/>
        </w:rPr>
      </w:pPr>
      <w:r>
        <w:rPr>
          <w:sz w:val="28"/>
          <w:szCs w:val="28"/>
        </w:rPr>
        <w:t>4.</w:t>
      </w:r>
      <w:r>
        <w:rPr>
          <w:sz w:val="28"/>
          <w:szCs w:val="28"/>
        </w:rPr>
        <w:t>每科每學期授課時間應滿十二週以上，每週授課時數以二小時至四小時為原則。</w:t>
      </w:r>
    </w:p>
    <w:p w:rsidR="00480D31" w:rsidRDefault="00931BDF">
      <w:pPr>
        <w:pStyle w:val="Default"/>
        <w:spacing w:line="360" w:lineRule="exact"/>
        <w:ind w:left="1140" w:hanging="180"/>
        <w:jc w:val="both"/>
        <w:rPr>
          <w:sz w:val="28"/>
          <w:szCs w:val="28"/>
        </w:rPr>
      </w:pPr>
      <w:r>
        <w:rPr>
          <w:sz w:val="28"/>
          <w:szCs w:val="28"/>
        </w:rPr>
        <w:t>5.</w:t>
      </w:r>
      <w:r>
        <w:rPr>
          <w:sz w:val="28"/>
          <w:szCs w:val="28"/>
        </w:rPr>
        <w:t>所設輔導科目：以國文、憲法與立國精神、歷史、地理、英</w:t>
      </w:r>
      <w:r>
        <w:rPr>
          <w:sz w:val="28"/>
          <w:szCs w:val="28"/>
        </w:rPr>
        <w:t>(</w:t>
      </w:r>
      <w:r>
        <w:rPr>
          <w:sz w:val="28"/>
          <w:szCs w:val="28"/>
        </w:rPr>
        <w:t>外</w:t>
      </w:r>
      <w:r>
        <w:rPr>
          <w:sz w:val="28"/>
          <w:szCs w:val="28"/>
        </w:rPr>
        <w:t>)</w:t>
      </w:r>
      <w:r>
        <w:rPr>
          <w:sz w:val="28"/>
          <w:szCs w:val="28"/>
        </w:rPr>
        <w:t>文、數學</w:t>
      </w:r>
      <w:r>
        <w:rPr>
          <w:sz w:val="28"/>
          <w:szCs w:val="28"/>
        </w:rPr>
        <w:t>(</w:t>
      </w:r>
      <w:r>
        <w:rPr>
          <w:sz w:val="28"/>
          <w:szCs w:val="28"/>
        </w:rPr>
        <w:t>含微積分</w:t>
      </w:r>
      <w:r>
        <w:rPr>
          <w:sz w:val="28"/>
          <w:szCs w:val="28"/>
        </w:rPr>
        <w:t>)</w:t>
      </w:r>
      <w:r>
        <w:rPr>
          <w:sz w:val="28"/>
          <w:szCs w:val="28"/>
        </w:rPr>
        <w:t>、物理、化學及生物等基本學科為範圍。</w:t>
      </w:r>
    </w:p>
    <w:p w:rsidR="00480D31" w:rsidRDefault="00931BDF">
      <w:pPr>
        <w:pStyle w:val="Default"/>
        <w:spacing w:line="360" w:lineRule="exact"/>
        <w:ind w:left="420"/>
        <w:rPr>
          <w:sz w:val="28"/>
          <w:szCs w:val="28"/>
        </w:rPr>
      </w:pPr>
      <w:r>
        <w:rPr>
          <w:sz w:val="28"/>
          <w:szCs w:val="28"/>
        </w:rPr>
        <w:t>(</w:t>
      </w:r>
      <w:r>
        <w:rPr>
          <w:sz w:val="28"/>
          <w:szCs w:val="28"/>
        </w:rPr>
        <w:t>二</w:t>
      </w:r>
      <w:r>
        <w:rPr>
          <w:sz w:val="28"/>
          <w:szCs w:val="28"/>
        </w:rPr>
        <w:t>)</w:t>
      </w:r>
      <w:r>
        <w:rPr>
          <w:sz w:val="28"/>
          <w:szCs w:val="28"/>
        </w:rPr>
        <w:t>寒暑假期課業輔導：</w:t>
      </w:r>
    </w:p>
    <w:p w:rsidR="00480D31" w:rsidRDefault="00931BDF">
      <w:pPr>
        <w:pStyle w:val="Default"/>
        <w:spacing w:line="360" w:lineRule="exact"/>
        <w:ind w:left="1260" w:hanging="360"/>
        <w:rPr>
          <w:sz w:val="28"/>
          <w:szCs w:val="28"/>
        </w:rPr>
      </w:pPr>
      <w:r>
        <w:rPr>
          <w:sz w:val="28"/>
          <w:szCs w:val="28"/>
        </w:rPr>
        <w:t>1.</w:t>
      </w:r>
      <w:r>
        <w:rPr>
          <w:sz w:val="28"/>
          <w:szCs w:val="28"/>
        </w:rPr>
        <w:t>利用假期辦理，每學年舉辦以二期為限。</w:t>
      </w:r>
    </w:p>
    <w:p w:rsidR="00480D31" w:rsidRDefault="00931BDF">
      <w:pPr>
        <w:pStyle w:val="Default"/>
        <w:spacing w:line="360" w:lineRule="exact"/>
        <w:ind w:left="1080" w:hanging="180"/>
        <w:jc w:val="both"/>
      </w:pPr>
      <w:r>
        <w:rPr>
          <w:sz w:val="28"/>
          <w:szCs w:val="28"/>
        </w:rPr>
        <w:t>2.</w:t>
      </w:r>
      <w:r>
        <w:rPr>
          <w:sz w:val="28"/>
          <w:szCs w:val="28"/>
        </w:rPr>
        <w:t>參加同一科目課業輔導之僑生滿六人即可開班。因僑生人數較少者，得採個別輔導或經商</w:t>
      </w:r>
      <w:r>
        <w:rPr>
          <w:color w:val="00000A"/>
          <w:sz w:val="28"/>
          <w:szCs w:val="28"/>
        </w:rPr>
        <w:t>請辦理學業輔導鄰近學校之同意，至該校參加輔導。</w:t>
      </w:r>
    </w:p>
    <w:p w:rsidR="00480D31" w:rsidRDefault="00931BDF">
      <w:pPr>
        <w:pStyle w:val="Default"/>
        <w:spacing w:line="360" w:lineRule="exact"/>
        <w:ind w:left="1080" w:hanging="180"/>
        <w:jc w:val="both"/>
        <w:rPr>
          <w:color w:val="00000A"/>
          <w:sz w:val="28"/>
          <w:szCs w:val="28"/>
        </w:rPr>
      </w:pPr>
      <w:r>
        <w:rPr>
          <w:color w:val="00000A"/>
          <w:sz w:val="28"/>
          <w:szCs w:val="28"/>
        </w:rPr>
        <w:t>3.</w:t>
      </w:r>
      <w:r>
        <w:rPr>
          <w:color w:val="00000A"/>
          <w:sz w:val="28"/>
          <w:szCs w:val="28"/>
        </w:rPr>
        <w:t>每名僑生每期以輔導至多三科為原則，最多不得超過九學學分。</w:t>
      </w:r>
    </w:p>
    <w:p w:rsidR="00480D31" w:rsidRDefault="00931BDF">
      <w:pPr>
        <w:pStyle w:val="Default"/>
        <w:spacing w:line="360" w:lineRule="exact"/>
        <w:ind w:left="1140" w:hanging="240"/>
        <w:jc w:val="both"/>
      </w:pPr>
      <w:r>
        <w:rPr>
          <w:color w:val="00000A"/>
          <w:sz w:val="28"/>
          <w:szCs w:val="28"/>
        </w:rPr>
        <w:t>4.</w:t>
      </w:r>
      <w:r>
        <w:rPr>
          <w:color w:val="00000A"/>
          <w:sz w:val="28"/>
          <w:szCs w:val="28"/>
        </w:rPr>
        <w:t>每一學分至少授課十八小時，實習（驗）一學分</w:t>
      </w:r>
      <w:r>
        <w:rPr>
          <w:color w:val="00000A"/>
          <w:sz w:val="28"/>
          <w:szCs w:val="28"/>
        </w:rPr>
        <w:t>至少授</w:t>
      </w:r>
      <w:r>
        <w:rPr>
          <w:sz w:val="28"/>
          <w:szCs w:val="28"/>
        </w:rPr>
        <w:t>課三十二小時。</w:t>
      </w:r>
    </w:p>
    <w:p w:rsidR="00480D31" w:rsidRDefault="00931BDF">
      <w:pPr>
        <w:pStyle w:val="Default"/>
        <w:spacing w:line="360" w:lineRule="exact"/>
        <w:ind w:left="1140" w:hanging="240"/>
        <w:rPr>
          <w:sz w:val="28"/>
          <w:szCs w:val="28"/>
        </w:rPr>
      </w:pPr>
      <w:r>
        <w:rPr>
          <w:sz w:val="28"/>
          <w:szCs w:val="28"/>
        </w:rPr>
        <w:t>5.</w:t>
      </w:r>
      <w:r>
        <w:rPr>
          <w:sz w:val="28"/>
          <w:szCs w:val="28"/>
        </w:rPr>
        <w:t>開設科目為不及格且須重讀或擋修之必修科目。</w:t>
      </w:r>
    </w:p>
    <w:p w:rsidR="00480D31" w:rsidRDefault="00931BDF">
      <w:pPr>
        <w:pStyle w:val="Default"/>
        <w:spacing w:line="360" w:lineRule="exact"/>
        <w:ind w:left="1140" w:hanging="240"/>
        <w:rPr>
          <w:sz w:val="28"/>
          <w:szCs w:val="28"/>
        </w:rPr>
      </w:pPr>
      <w:r>
        <w:rPr>
          <w:sz w:val="28"/>
          <w:szCs w:val="28"/>
        </w:rPr>
        <w:t>6.</w:t>
      </w:r>
      <w:r>
        <w:rPr>
          <w:sz w:val="28"/>
          <w:szCs w:val="28"/>
        </w:rPr>
        <w:t>享有本部「清寒公費或清寒僑生助學金」之僑生，得酌減免學分費。</w:t>
      </w:r>
    </w:p>
    <w:p w:rsidR="00480D31" w:rsidRDefault="00931BDF">
      <w:pPr>
        <w:pStyle w:val="Default"/>
        <w:spacing w:line="400" w:lineRule="exact"/>
        <w:rPr>
          <w:rFonts w:cs="Times New Roman"/>
          <w:color w:val="00000A"/>
          <w:sz w:val="28"/>
          <w:szCs w:val="28"/>
        </w:rPr>
      </w:pPr>
      <w:r>
        <w:rPr>
          <w:rFonts w:cs="Times New Roman"/>
          <w:color w:val="00000A"/>
          <w:sz w:val="28"/>
          <w:szCs w:val="28"/>
        </w:rPr>
        <w:t>六、經費請撥及核銷：</w:t>
      </w:r>
    </w:p>
    <w:p w:rsidR="00480D31" w:rsidRDefault="00931BDF">
      <w:pPr>
        <w:pStyle w:val="Standard"/>
        <w:spacing w:line="400" w:lineRule="exact"/>
        <w:ind w:left="1079" w:hanging="700"/>
        <w:rPr>
          <w:rFonts w:ascii="標楷體" w:eastAsia="標楷體" w:hAnsi="標楷體"/>
          <w:sz w:val="28"/>
          <w:szCs w:val="28"/>
        </w:rPr>
      </w:pPr>
      <w:r>
        <w:rPr>
          <w:rFonts w:ascii="標楷體" w:eastAsia="標楷體" w:hAnsi="標楷體"/>
          <w:sz w:val="28"/>
          <w:szCs w:val="28"/>
        </w:rPr>
        <w:t>（一）經費請撥：</w:t>
      </w:r>
    </w:p>
    <w:p w:rsidR="00480D31" w:rsidRDefault="00931BDF">
      <w:pPr>
        <w:pStyle w:val="Standard"/>
        <w:spacing w:line="400" w:lineRule="exact"/>
        <w:ind w:left="1240" w:hanging="280"/>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大專校院：備據函報本部請領。但直轄市政府所轄學校由直轄市政府備據函轉本部請領。</w:t>
      </w:r>
    </w:p>
    <w:p w:rsidR="00480D31" w:rsidRDefault="00931BDF">
      <w:pPr>
        <w:pStyle w:val="Default"/>
        <w:spacing w:line="400" w:lineRule="exact"/>
        <w:ind w:left="1240" w:hanging="280"/>
      </w:pPr>
      <w:r>
        <w:rPr>
          <w:color w:val="00000A"/>
          <w:sz w:val="28"/>
          <w:szCs w:val="28"/>
        </w:rPr>
        <w:t>2.</w:t>
      </w:r>
      <w:r>
        <w:rPr>
          <w:color w:val="00000A"/>
          <w:sz w:val="28"/>
          <w:szCs w:val="28"/>
        </w:rPr>
        <w:t>高級中等學校：備據函報本部</w:t>
      </w:r>
      <w:r>
        <w:rPr>
          <w:sz w:val="28"/>
          <w:szCs w:val="28"/>
        </w:rPr>
        <w:t>國民及學前教育署（以下簡稱國教署）</w:t>
      </w:r>
      <w:r>
        <w:rPr>
          <w:color w:val="00000A"/>
          <w:sz w:val="28"/>
          <w:szCs w:val="28"/>
        </w:rPr>
        <w:t>請領。但直轄市、縣（市）政府所轄學校由各該直轄市、縣（市）政府備據函轉本部國教署請領。</w:t>
      </w:r>
      <w:bookmarkStart w:id="1" w:name="OLE_LINK2"/>
      <w:bookmarkEnd w:id="1"/>
    </w:p>
    <w:p w:rsidR="00480D31" w:rsidRDefault="00931BDF">
      <w:pPr>
        <w:pStyle w:val="Default"/>
        <w:spacing w:line="400" w:lineRule="exact"/>
        <w:ind w:left="799" w:hanging="420"/>
        <w:rPr>
          <w:rFonts w:cs="Arial"/>
          <w:color w:val="00000A"/>
          <w:sz w:val="28"/>
          <w:szCs w:val="28"/>
        </w:rPr>
      </w:pPr>
      <w:r>
        <w:rPr>
          <w:rFonts w:cs="Arial"/>
          <w:color w:val="00000A"/>
          <w:sz w:val="28"/>
          <w:szCs w:val="28"/>
        </w:rPr>
        <w:t>（二）領據應由機關首長、主辦會計、出納或經辦人簽名或蓋章。</w:t>
      </w:r>
    </w:p>
    <w:p w:rsidR="00480D31" w:rsidRDefault="00931BDF">
      <w:pPr>
        <w:pStyle w:val="Default"/>
        <w:spacing w:line="400" w:lineRule="exact"/>
        <w:ind w:left="1219" w:hanging="840"/>
        <w:rPr>
          <w:rFonts w:cs="Times New Roman"/>
          <w:color w:val="00000A"/>
          <w:sz w:val="28"/>
          <w:szCs w:val="28"/>
        </w:rPr>
      </w:pPr>
      <w:r>
        <w:rPr>
          <w:rFonts w:cs="Times New Roman"/>
          <w:color w:val="00000A"/>
          <w:sz w:val="28"/>
          <w:szCs w:val="28"/>
        </w:rPr>
        <w:t>（三）經費補助以核定數為限，超支不予追補，經費請撥、支用、核銷結報及結餘款，應依本部補助及委辦經費核撥結報作業要點之規定辦理。</w:t>
      </w:r>
    </w:p>
    <w:p w:rsidR="00480D31" w:rsidRDefault="00931BDF">
      <w:pPr>
        <w:pStyle w:val="Default"/>
        <w:spacing w:line="400" w:lineRule="exact"/>
        <w:ind w:left="1219" w:hanging="840"/>
        <w:rPr>
          <w:color w:val="00000A"/>
          <w:sz w:val="28"/>
          <w:szCs w:val="28"/>
        </w:rPr>
      </w:pPr>
      <w:r>
        <w:rPr>
          <w:color w:val="00000A"/>
          <w:sz w:val="28"/>
          <w:szCs w:val="28"/>
        </w:rPr>
        <w:t>（四）各校於學業輔導辦理結束後一個月內，應檢送經費收支結算表及成果報告報表（應含參加僑生人數、開課班數、上課時數、各科目僑生出、缺席情形、僑生滿意度、僑生學習成效綜評、參加僑生及格</w:t>
      </w:r>
      <w:r>
        <w:rPr>
          <w:color w:val="00000A"/>
          <w:sz w:val="28"/>
          <w:szCs w:val="28"/>
        </w:rPr>
        <w:lastRenderedPageBreak/>
        <w:t>率），依下列方式辦理結報事宜：</w:t>
      </w:r>
    </w:p>
    <w:p w:rsidR="00480D31" w:rsidRDefault="00931BDF">
      <w:pPr>
        <w:pStyle w:val="Standard"/>
        <w:spacing w:line="400" w:lineRule="exact"/>
        <w:ind w:left="1278" w:hanging="280"/>
      </w:pPr>
      <w:r>
        <w:rPr>
          <w:rFonts w:ascii="標楷體" w:eastAsia="標楷體" w:hAnsi="標楷體"/>
          <w:kern w:val="0"/>
          <w:sz w:val="28"/>
          <w:szCs w:val="28"/>
        </w:rPr>
        <w:t>1.</w:t>
      </w:r>
      <w:r>
        <w:rPr>
          <w:rFonts w:ascii="標楷體" w:eastAsia="標楷體" w:hAnsi="標楷體"/>
          <w:kern w:val="0"/>
          <w:sz w:val="28"/>
          <w:szCs w:val="28"/>
        </w:rPr>
        <w:t>大專校院：函報本部辦理。但</w:t>
      </w:r>
      <w:r>
        <w:rPr>
          <w:rFonts w:ascii="標楷體" w:eastAsia="標楷體" w:hAnsi="標楷體"/>
          <w:sz w:val="28"/>
          <w:szCs w:val="28"/>
        </w:rPr>
        <w:t>直轄市政府所轄學校由直轄市政府函轉本部辦理。</w:t>
      </w:r>
    </w:p>
    <w:p w:rsidR="00480D31" w:rsidRDefault="00931BDF">
      <w:pPr>
        <w:pStyle w:val="Default"/>
        <w:spacing w:line="400" w:lineRule="exact"/>
        <w:ind w:left="1278" w:hanging="280"/>
        <w:rPr>
          <w:color w:val="00000A"/>
          <w:sz w:val="28"/>
          <w:szCs w:val="28"/>
        </w:rPr>
      </w:pPr>
      <w:r>
        <w:rPr>
          <w:color w:val="00000A"/>
          <w:sz w:val="28"/>
          <w:szCs w:val="28"/>
        </w:rPr>
        <w:t>2.</w:t>
      </w:r>
      <w:r>
        <w:rPr>
          <w:color w:val="00000A"/>
          <w:sz w:val="28"/>
          <w:szCs w:val="28"/>
        </w:rPr>
        <w:t>高級中等學校：函報本部國教署辦理。但直轄市、縣（市）政府所轄學校由各該直轄市、縣（市）政府函</w:t>
      </w:r>
      <w:r>
        <w:rPr>
          <w:color w:val="00000A"/>
          <w:sz w:val="28"/>
          <w:szCs w:val="28"/>
        </w:rPr>
        <w:t>轉本部國教署辦理。</w:t>
      </w:r>
    </w:p>
    <w:p w:rsidR="00480D31" w:rsidRDefault="00931BDF">
      <w:pPr>
        <w:pStyle w:val="Standard"/>
        <w:tabs>
          <w:tab w:val="left" w:pos="2752"/>
        </w:tabs>
        <w:spacing w:line="400" w:lineRule="exact"/>
        <w:ind w:left="1255" w:hanging="840"/>
        <w:jc w:val="both"/>
        <w:rPr>
          <w:rFonts w:ascii="標楷體" w:eastAsia="標楷體" w:hAnsi="標楷體"/>
          <w:sz w:val="28"/>
          <w:szCs w:val="28"/>
        </w:rPr>
      </w:pPr>
      <w:r>
        <w:rPr>
          <w:rFonts w:ascii="標楷體" w:eastAsia="標楷體" w:hAnsi="標楷體"/>
          <w:sz w:val="28"/>
          <w:szCs w:val="28"/>
        </w:rPr>
        <w:t>（五）各校於寒暑假期課業輔導辦理結束後一個月內，應檢送經費收支結算表及成果報告報表（應含參加僑生人數、開課班數、上課時數、各科目僑生出、缺席情形、僑生滿意度、僑生學習成效綜評、參加僑生及格率、應屆畢業僑生如期畢業率）陳報本部核結。</w:t>
      </w:r>
    </w:p>
    <w:p w:rsidR="00480D31" w:rsidRDefault="00931BDF">
      <w:pPr>
        <w:pStyle w:val="Standard"/>
        <w:ind w:left="1196" w:hanging="1098"/>
        <w:rPr>
          <w:rFonts w:ascii="標楷體" w:eastAsia="標楷體" w:hAnsi="標楷體"/>
          <w:sz w:val="28"/>
          <w:szCs w:val="28"/>
        </w:rPr>
      </w:pPr>
      <w:r>
        <w:rPr>
          <w:rFonts w:ascii="標楷體" w:eastAsia="標楷體" w:hAnsi="標楷體"/>
          <w:sz w:val="28"/>
          <w:szCs w:val="28"/>
        </w:rPr>
        <w:t>七、補助成效考核：</w:t>
      </w:r>
    </w:p>
    <w:p w:rsidR="00480D31" w:rsidRDefault="00931BDF">
      <w:pPr>
        <w:pStyle w:val="Default"/>
        <w:spacing w:line="400" w:lineRule="exact"/>
        <w:ind w:left="779" w:hanging="280"/>
        <w:jc w:val="both"/>
        <w:rPr>
          <w:sz w:val="28"/>
          <w:szCs w:val="28"/>
        </w:rPr>
      </w:pPr>
      <w:r>
        <w:rPr>
          <w:sz w:val="28"/>
          <w:szCs w:val="28"/>
        </w:rPr>
        <w:t>(</w:t>
      </w:r>
      <w:r>
        <w:rPr>
          <w:sz w:val="28"/>
          <w:szCs w:val="28"/>
        </w:rPr>
        <w:t>一</w:t>
      </w:r>
      <w:r>
        <w:rPr>
          <w:sz w:val="28"/>
          <w:szCs w:val="28"/>
        </w:rPr>
        <w:t>)</w:t>
      </w:r>
      <w:r>
        <w:rPr>
          <w:sz w:val="28"/>
          <w:szCs w:val="28"/>
        </w:rPr>
        <w:t>以參加輔導僑生中之應屆畢業僑生如期畢業率，為成效考核之項目。</w:t>
      </w:r>
    </w:p>
    <w:p w:rsidR="00480D31" w:rsidRDefault="00931BDF">
      <w:pPr>
        <w:pStyle w:val="Default"/>
        <w:spacing w:line="400" w:lineRule="exact"/>
        <w:ind w:left="779" w:hanging="280"/>
        <w:jc w:val="both"/>
        <w:rPr>
          <w:sz w:val="28"/>
          <w:szCs w:val="28"/>
        </w:rPr>
      </w:pPr>
      <w:r>
        <w:rPr>
          <w:sz w:val="28"/>
          <w:szCs w:val="28"/>
        </w:rPr>
        <w:t>(</w:t>
      </w:r>
      <w:r>
        <w:rPr>
          <w:sz w:val="28"/>
          <w:szCs w:val="28"/>
        </w:rPr>
        <w:t>二</w:t>
      </w:r>
      <w:r>
        <w:rPr>
          <w:sz w:val="28"/>
          <w:szCs w:val="28"/>
        </w:rPr>
        <w:t>)</w:t>
      </w:r>
      <w:r>
        <w:rPr>
          <w:sz w:val="28"/>
          <w:szCs w:val="28"/>
        </w:rPr>
        <w:t>經費之收支應依會計作業程序辦理，以供本部會計單位查核。</w:t>
      </w:r>
    </w:p>
    <w:p w:rsidR="00480D31" w:rsidRDefault="00931BDF">
      <w:pPr>
        <w:pStyle w:val="Default"/>
        <w:spacing w:line="400" w:lineRule="exact"/>
        <w:ind w:left="1059" w:hanging="560"/>
        <w:rPr>
          <w:sz w:val="28"/>
          <w:szCs w:val="28"/>
        </w:rPr>
      </w:pPr>
      <w:r>
        <w:rPr>
          <w:sz w:val="28"/>
          <w:szCs w:val="28"/>
        </w:rPr>
        <w:t>(</w:t>
      </w:r>
      <w:r>
        <w:rPr>
          <w:sz w:val="28"/>
          <w:szCs w:val="28"/>
        </w:rPr>
        <w:t>三</w:t>
      </w:r>
      <w:r>
        <w:rPr>
          <w:sz w:val="28"/>
          <w:szCs w:val="28"/>
        </w:rPr>
        <w:t>)</w:t>
      </w:r>
      <w:r>
        <w:rPr>
          <w:sz w:val="28"/>
          <w:szCs w:val="28"/>
        </w:rPr>
        <w:t>本部得指派業務相關人員抽查辦理情形，其成效得列入下年度補助經費之參考。</w:t>
      </w:r>
    </w:p>
    <w:p w:rsidR="00480D31" w:rsidRDefault="00480D31">
      <w:pPr>
        <w:pStyle w:val="Standard"/>
        <w:spacing w:line="400" w:lineRule="exact"/>
        <w:rPr>
          <w:sz w:val="28"/>
          <w:szCs w:val="28"/>
        </w:rPr>
      </w:pPr>
    </w:p>
    <w:p w:rsidR="00480D31" w:rsidRDefault="00480D31">
      <w:pPr>
        <w:pStyle w:val="Standard"/>
        <w:spacing w:line="400" w:lineRule="exact"/>
        <w:rPr>
          <w:sz w:val="28"/>
          <w:szCs w:val="28"/>
        </w:rPr>
      </w:pPr>
    </w:p>
    <w:p w:rsidR="00480D31" w:rsidRDefault="00480D31">
      <w:pPr>
        <w:pStyle w:val="Standard"/>
        <w:spacing w:line="400" w:lineRule="exact"/>
        <w:rPr>
          <w:sz w:val="28"/>
          <w:szCs w:val="28"/>
        </w:rPr>
      </w:pPr>
    </w:p>
    <w:p w:rsidR="00480D31" w:rsidRDefault="00480D31">
      <w:pPr>
        <w:pStyle w:val="Standard"/>
        <w:spacing w:line="400" w:lineRule="exact"/>
        <w:rPr>
          <w:sz w:val="28"/>
          <w:szCs w:val="28"/>
        </w:rPr>
      </w:pPr>
    </w:p>
    <w:p w:rsidR="00480D31" w:rsidRDefault="00480D31">
      <w:pPr>
        <w:pStyle w:val="Standard"/>
        <w:spacing w:line="400" w:lineRule="exact"/>
        <w:rPr>
          <w:sz w:val="28"/>
          <w:szCs w:val="28"/>
        </w:rPr>
      </w:pPr>
    </w:p>
    <w:p w:rsidR="00480D31" w:rsidRDefault="00480D31">
      <w:pPr>
        <w:pStyle w:val="Standard"/>
        <w:spacing w:line="400" w:lineRule="exact"/>
        <w:rPr>
          <w:sz w:val="28"/>
          <w:szCs w:val="28"/>
        </w:rPr>
      </w:pPr>
    </w:p>
    <w:p w:rsidR="00480D31" w:rsidRDefault="00480D31">
      <w:pPr>
        <w:pStyle w:val="Standard"/>
        <w:spacing w:line="400" w:lineRule="exact"/>
        <w:rPr>
          <w:sz w:val="28"/>
          <w:szCs w:val="28"/>
        </w:rPr>
      </w:pPr>
    </w:p>
    <w:p w:rsidR="00480D31" w:rsidRDefault="00480D31">
      <w:pPr>
        <w:pStyle w:val="Standard"/>
        <w:spacing w:line="400" w:lineRule="exact"/>
        <w:rPr>
          <w:sz w:val="28"/>
          <w:szCs w:val="28"/>
        </w:rPr>
      </w:pPr>
    </w:p>
    <w:p w:rsidR="00480D31" w:rsidRDefault="00480D31">
      <w:pPr>
        <w:pStyle w:val="Standard"/>
        <w:spacing w:line="400" w:lineRule="exact"/>
        <w:rPr>
          <w:sz w:val="28"/>
          <w:szCs w:val="28"/>
        </w:rPr>
      </w:pPr>
    </w:p>
    <w:p w:rsidR="00480D31" w:rsidRDefault="00480D31">
      <w:pPr>
        <w:pStyle w:val="Standard"/>
        <w:spacing w:line="400" w:lineRule="exact"/>
        <w:rPr>
          <w:sz w:val="28"/>
          <w:szCs w:val="28"/>
        </w:rPr>
      </w:pPr>
    </w:p>
    <w:p w:rsidR="00480D31" w:rsidRDefault="00480D31">
      <w:pPr>
        <w:pStyle w:val="Standard"/>
        <w:spacing w:line="400" w:lineRule="exact"/>
        <w:rPr>
          <w:sz w:val="28"/>
          <w:szCs w:val="28"/>
        </w:rPr>
      </w:pPr>
    </w:p>
    <w:p w:rsidR="00480D31" w:rsidRDefault="00480D31">
      <w:pPr>
        <w:pStyle w:val="Standard"/>
        <w:spacing w:line="400" w:lineRule="exact"/>
        <w:rPr>
          <w:sz w:val="28"/>
          <w:szCs w:val="28"/>
        </w:rPr>
      </w:pPr>
    </w:p>
    <w:p w:rsidR="00480D31" w:rsidRDefault="00480D31">
      <w:pPr>
        <w:pStyle w:val="Standard"/>
        <w:spacing w:line="400" w:lineRule="exact"/>
        <w:rPr>
          <w:sz w:val="28"/>
          <w:szCs w:val="28"/>
        </w:rPr>
      </w:pPr>
    </w:p>
    <w:p w:rsidR="00480D31" w:rsidRDefault="00480D31">
      <w:pPr>
        <w:pStyle w:val="Standard"/>
        <w:spacing w:line="400" w:lineRule="exact"/>
        <w:rPr>
          <w:sz w:val="28"/>
          <w:szCs w:val="28"/>
        </w:rPr>
      </w:pPr>
    </w:p>
    <w:p w:rsidR="00480D31" w:rsidRDefault="00480D31">
      <w:pPr>
        <w:pStyle w:val="Standard"/>
        <w:spacing w:line="400" w:lineRule="exact"/>
        <w:rPr>
          <w:sz w:val="28"/>
          <w:szCs w:val="28"/>
        </w:rPr>
      </w:pPr>
    </w:p>
    <w:p w:rsidR="00480D31" w:rsidRDefault="00480D31">
      <w:pPr>
        <w:pStyle w:val="Standard"/>
        <w:spacing w:line="400" w:lineRule="exact"/>
        <w:rPr>
          <w:sz w:val="28"/>
          <w:szCs w:val="28"/>
        </w:rPr>
      </w:pPr>
    </w:p>
    <w:p w:rsidR="00480D31" w:rsidRDefault="00480D31">
      <w:pPr>
        <w:pStyle w:val="Standard"/>
        <w:spacing w:line="400" w:lineRule="exact"/>
        <w:rPr>
          <w:sz w:val="28"/>
          <w:szCs w:val="28"/>
        </w:rPr>
      </w:pPr>
    </w:p>
    <w:p w:rsidR="00480D31" w:rsidRDefault="00480D31">
      <w:pPr>
        <w:pStyle w:val="Standard"/>
        <w:spacing w:line="400" w:lineRule="exact"/>
        <w:rPr>
          <w:sz w:val="28"/>
          <w:szCs w:val="28"/>
        </w:rPr>
      </w:pPr>
    </w:p>
    <w:p w:rsidR="00480D31" w:rsidRDefault="00480D31">
      <w:pPr>
        <w:pStyle w:val="Standard"/>
        <w:spacing w:line="400" w:lineRule="exact"/>
        <w:rPr>
          <w:sz w:val="28"/>
          <w:szCs w:val="28"/>
        </w:rPr>
      </w:pPr>
    </w:p>
    <w:p w:rsidR="00480D31" w:rsidRDefault="00480D31">
      <w:pPr>
        <w:pStyle w:val="Standard"/>
        <w:spacing w:line="400" w:lineRule="exact"/>
        <w:rPr>
          <w:sz w:val="28"/>
          <w:szCs w:val="28"/>
        </w:rPr>
      </w:pPr>
    </w:p>
    <w:p w:rsidR="00480D31" w:rsidRDefault="00480D31">
      <w:pPr>
        <w:pStyle w:val="Standard"/>
        <w:spacing w:line="400" w:lineRule="exact"/>
        <w:rPr>
          <w:sz w:val="28"/>
          <w:szCs w:val="28"/>
        </w:rPr>
      </w:pPr>
    </w:p>
    <w:tbl>
      <w:tblPr>
        <w:tblW w:w="9638" w:type="dxa"/>
        <w:tblLayout w:type="fixed"/>
        <w:tblCellMar>
          <w:left w:w="10" w:type="dxa"/>
          <w:right w:w="10" w:type="dxa"/>
        </w:tblCellMar>
        <w:tblLook w:val="0000" w:firstRow="0" w:lastRow="0" w:firstColumn="0" w:lastColumn="0" w:noHBand="0" w:noVBand="0"/>
      </w:tblPr>
      <w:tblGrid>
        <w:gridCol w:w="826"/>
        <w:gridCol w:w="828"/>
        <w:gridCol w:w="923"/>
        <w:gridCol w:w="1031"/>
        <w:gridCol w:w="861"/>
        <w:gridCol w:w="236"/>
        <w:gridCol w:w="805"/>
        <w:gridCol w:w="860"/>
        <w:gridCol w:w="860"/>
        <w:gridCol w:w="1032"/>
        <w:gridCol w:w="1376"/>
      </w:tblGrid>
      <w:tr w:rsidR="00480D31">
        <w:tblPrEx>
          <w:tblCellMar>
            <w:top w:w="0" w:type="dxa"/>
            <w:bottom w:w="0" w:type="dxa"/>
          </w:tblCellMar>
        </w:tblPrEx>
        <w:trPr>
          <w:trHeight w:val="698"/>
        </w:trPr>
        <w:tc>
          <w:tcPr>
            <w:tcW w:w="9640" w:type="dxa"/>
            <w:gridSpan w:val="11"/>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80D31" w:rsidRDefault="00931BDF">
            <w:pPr>
              <w:pStyle w:val="Standard"/>
              <w:spacing w:before="120"/>
              <w:ind w:right="-468"/>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校</w:t>
            </w:r>
            <w:r>
              <w:rPr>
                <w:rFonts w:ascii="標楷體" w:eastAsia="標楷體" w:hAnsi="標楷體"/>
                <w:b/>
                <w:sz w:val="28"/>
                <w:szCs w:val="28"/>
              </w:rPr>
              <w:t xml:space="preserve">    </w:t>
            </w:r>
            <w:r>
              <w:rPr>
                <w:rFonts w:ascii="標楷體" w:eastAsia="標楷體" w:hAnsi="標楷體"/>
                <w:b/>
                <w:sz w:val="28"/>
                <w:szCs w:val="28"/>
              </w:rPr>
              <w:t>名</w:t>
            </w:r>
            <w:r>
              <w:rPr>
                <w:rFonts w:ascii="標楷體" w:eastAsia="標楷體" w:hAnsi="標楷體"/>
                <w:b/>
                <w:sz w:val="28"/>
                <w:szCs w:val="28"/>
              </w:rPr>
              <w:t xml:space="preserve">)   </w:t>
            </w:r>
            <w:r>
              <w:rPr>
                <w:rFonts w:ascii="標楷體" w:eastAsia="標楷體" w:hAnsi="標楷體"/>
                <w:b/>
                <w:sz w:val="28"/>
                <w:szCs w:val="28"/>
              </w:rPr>
              <w:t>學年度第</w:t>
            </w:r>
            <w:r>
              <w:rPr>
                <w:rFonts w:ascii="標楷體" w:eastAsia="標楷體" w:hAnsi="標楷體"/>
                <w:b/>
                <w:sz w:val="28"/>
                <w:szCs w:val="28"/>
              </w:rPr>
              <w:t xml:space="preserve">  </w:t>
            </w:r>
            <w:r>
              <w:rPr>
                <w:rFonts w:ascii="標楷體" w:eastAsia="標楷體" w:hAnsi="標楷體"/>
                <w:b/>
                <w:sz w:val="28"/>
                <w:szCs w:val="28"/>
              </w:rPr>
              <w:t>期僑生學業輔導</w:t>
            </w:r>
            <w:r>
              <w:rPr>
                <w:rFonts w:ascii="標楷體" w:eastAsia="標楷體" w:hAnsi="標楷體"/>
                <w:b/>
                <w:sz w:val="28"/>
                <w:szCs w:val="28"/>
              </w:rPr>
              <w:t>/</w:t>
            </w:r>
            <w:r>
              <w:rPr>
                <w:rFonts w:ascii="標楷體" w:eastAsia="標楷體" w:hAnsi="標楷體"/>
                <w:b/>
                <w:sz w:val="28"/>
                <w:szCs w:val="28"/>
              </w:rPr>
              <w:t>假期課業輔導僑生名冊</w:t>
            </w:r>
          </w:p>
        </w:tc>
      </w:tr>
      <w:tr w:rsidR="00480D31">
        <w:tblPrEx>
          <w:tblCellMar>
            <w:top w:w="0" w:type="dxa"/>
            <w:bottom w:w="0" w:type="dxa"/>
          </w:tblCellMar>
        </w:tblPrEx>
        <w:trPr>
          <w:trHeight w:val="405"/>
        </w:trPr>
        <w:tc>
          <w:tcPr>
            <w:tcW w:w="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931BDF">
            <w:pPr>
              <w:pStyle w:val="Standard"/>
              <w:jc w:val="center"/>
              <w:rPr>
                <w:rFonts w:ascii="標楷體" w:eastAsia="標楷體" w:hAnsi="標楷體"/>
                <w:b/>
              </w:rPr>
            </w:pPr>
            <w:r>
              <w:rPr>
                <w:rFonts w:ascii="標楷體" w:eastAsia="標楷體" w:hAnsi="標楷體"/>
                <w:b/>
              </w:rPr>
              <w:lastRenderedPageBreak/>
              <w:t>科目</w:t>
            </w:r>
          </w:p>
        </w:tc>
        <w:tc>
          <w:tcPr>
            <w:tcW w:w="8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931BDF">
            <w:pPr>
              <w:pStyle w:val="Standard"/>
              <w:jc w:val="center"/>
              <w:rPr>
                <w:rFonts w:ascii="標楷體" w:eastAsia="標楷體" w:hAnsi="標楷體"/>
                <w:b/>
              </w:rPr>
            </w:pPr>
            <w:r>
              <w:rPr>
                <w:rFonts w:ascii="標楷體" w:eastAsia="標楷體" w:hAnsi="標楷體"/>
                <w:b/>
              </w:rPr>
              <w:t>系級</w:t>
            </w: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931BDF">
            <w:pPr>
              <w:pStyle w:val="Standard"/>
              <w:jc w:val="center"/>
              <w:rPr>
                <w:rFonts w:ascii="標楷體" w:eastAsia="標楷體" w:hAnsi="標楷體"/>
                <w:b/>
              </w:rPr>
            </w:pPr>
            <w:r>
              <w:rPr>
                <w:rFonts w:ascii="標楷體" w:eastAsia="標楷體" w:hAnsi="標楷體"/>
                <w:b/>
              </w:rPr>
              <w:t>姓名</w:t>
            </w:r>
          </w:p>
        </w:tc>
        <w:tc>
          <w:tcPr>
            <w:tcW w:w="10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931BDF">
            <w:pPr>
              <w:pStyle w:val="Standard"/>
              <w:jc w:val="center"/>
              <w:rPr>
                <w:rFonts w:ascii="標楷體" w:eastAsia="標楷體" w:hAnsi="標楷體"/>
                <w:b/>
              </w:rPr>
            </w:pPr>
            <w:r>
              <w:rPr>
                <w:rFonts w:ascii="標楷體" w:eastAsia="標楷體" w:hAnsi="標楷體"/>
                <w:b/>
              </w:rPr>
              <w:t>僑居地</w:t>
            </w:r>
          </w:p>
        </w:tc>
        <w:tc>
          <w:tcPr>
            <w:tcW w:w="8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931BDF">
            <w:pPr>
              <w:pStyle w:val="Standard"/>
              <w:jc w:val="center"/>
              <w:rPr>
                <w:rFonts w:ascii="標楷體" w:eastAsia="標楷體" w:hAnsi="標楷體"/>
                <w:b/>
              </w:rPr>
            </w:pPr>
            <w:r>
              <w:rPr>
                <w:rFonts w:ascii="標楷體" w:eastAsia="標楷體" w:hAnsi="標楷體"/>
                <w:b/>
              </w:rPr>
              <w:t>備考</w:t>
            </w:r>
          </w:p>
        </w:tc>
        <w:tc>
          <w:tcPr>
            <w:tcW w:w="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931BDF">
            <w:pPr>
              <w:pStyle w:val="Standard"/>
              <w:jc w:val="center"/>
              <w:rPr>
                <w:rFonts w:ascii="標楷體" w:eastAsia="標楷體" w:hAnsi="標楷體"/>
                <w:b/>
              </w:rPr>
            </w:pPr>
            <w:r>
              <w:rPr>
                <w:rFonts w:ascii="標楷體" w:eastAsia="標楷體" w:hAnsi="標楷體"/>
                <w:b/>
              </w:rPr>
              <w:t>科目</w:t>
            </w: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931BDF">
            <w:pPr>
              <w:pStyle w:val="Standard"/>
              <w:jc w:val="center"/>
              <w:rPr>
                <w:rFonts w:ascii="標楷體" w:eastAsia="標楷體" w:hAnsi="標楷體"/>
                <w:b/>
              </w:rPr>
            </w:pPr>
            <w:r>
              <w:rPr>
                <w:rFonts w:ascii="標楷體" w:eastAsia="標楷體" w:hAnsi="標楷體"/>
                <w:b/>
              </w:rPr>
              <w:t>系級</w:t>
            </w: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931BDF">
            <w:pPr>
              <w:pStyle w:val="Standard"/>
              <w:jc w:val="center"/>
              <w:rPr>
                <w:rFonts w:ascii="標楷體" w:eastAsia="標楷體" w:hAnsi="標楷體"/>
                <w:b/>
              </w:rPr>
            </w:pPr>
            <w:r>
              <w:rPr>
                <w:rFonts w:ascii="標楷體" w:eastAsia="標楷體" w:hAnsi="標楷體"/>
                <w:b/>
              </w:rPr>
              <w:t>姓名</w:t>
            </w:r>
          </w:p>
        </w:tc>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931BDF">
            <w:pPr>
              <w:pStyle w:val="Standard"/>
              <w:jc w:val="center"/>
              <w:rPr>
                <w:rFonts w:ascii="標楷體" w:eastAsia="標楷體" w:hAnsi="標楷體"/>
                <w:b/>
              </w:rPr>
            </w:pPr>
            <w:r>
              <w:rPr>
                <w:rFonts w:ascii="標楷體" w:eastAsia="標楷體" w:hAnsi="標楷體"/>
                <w:b/>
              </w:rPr>
              <w:t>僑居地</w:t>
            </w: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931BDF">
            <w:pPr>
              <w:pStyle w:val="Standard"/>
              <w:jc w:val="center"/>
              <w:rPr>
                <w:rFonts w:ascii="標楷體" w:eastAsia="標楷體" w:hAnsi="標楷體"/>
                <w:b/>
              </w:rPr>
            </w:pPr>
            <w:r>
              <w:rPr>
                <w:rFonts w:ascii="標楷體" w:eastAsia="標楷體" w:hAnsi="標楷體"/>
                <w:b/>
              </w:rPr>
              <w:t>備考</w:t>
            </w:r>
          </w:p>
        </w:tc>
      </w:tr>
      <w:tr w:rsidR="00480D31">
        <w:tblPrEx>
          <w:tblCellMar>
            <w:top w:w="0" w:type="dxa"/>
            <w:bottom w:w="0" w:type="dxa"/>
          </w:tblCellMar>
        </w:tblPrEx>
        <w:trPr>
          <w:trHeight w:val="405"/>
        </w:trPr>
        <w:tc>
          <w:tcPr>
            <w:tcW w:w="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r>
      <w:tr w:rsidR="00480D31">
        <w:tblPrEx>
          <w:tblCellMar>
            <w:top w:w="0" w:type="dxa"/>
            <w:bottom w:w="0" w:type="dxa"/>
          </w:tblCellMar>
        </w:tblPrEx>
        <w:trPr>
          <w:trHeight w:val="405"/>
        </w:trPr>
        <w:tc>
          <w:tcPr>
            <w:tcW w:w="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r>
      <w:tr w:rsidR="00480D31">
        <w:tblPrEx>
          <w:tblCellMar>
            <w:top w:w="0" w:type="dxa"/>
            <w:bottom w:w="0" w:type="dxa"/>
          </w:tblCellMar>
        </w:tblPrEx>
        <w:trPr>
          <w:trHeight w:val="405"/>
        </w:trPr>
        <w:tc>
          <w:tcPr>
            <w:tcW w:w="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r>
      <w:tr w:rsidR="00480D31">
        <w:tblPrEx>
          <w:tblCellMar>
            <w:top w:w="0" w:type="dxa"/>
            <w:bottom w:w="0" w:type="dxa"/>
          </w:tblCellMar>
        </w:tblPrEx>
        <w:trPr>
          <w:trHeight w:val="405"/>
        </w:trPr>
        <w:tc>
          <w:tcPr>
            <w:tcW w:w="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r>
      <w:tr w:rsidR="00480D31">
        <w:tblPrEx>
          <w:tblCellMar>
            <w:top w:w="0" w:type="dxa"/>
            <w:bottom w:w="0" w:type="dxa"/>
          </w:tblCellMar>
        </w:tblPrEx>
        <w:trPr>
          <w:trHeight w:val="405"/>
        </w:trPr>
        <w:tc>
          <w:tcPr>
            <w:tcW w:w="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r>
      <w:tr w:rsidR="00480D31">
        <w:tblPrEx>
          <w:tblCellMar>
            <w:top w:w="0" w:type="dxa"/>
            <w:bottom w:w="0" w:type="dxa"/>
          </w:tblCellMar>
        </w:tblPrEx>
        <w:trPr>
          <w:trHeight w:val="405"/>
        </w:trPr>
        <w:tc>
          <w:tcPr>
            <w:tcW w:w="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r>
      <w:tr w:rsidR="00480D31">
        <w:tblPrEx>
          <w:tblCellMar>
            <w:top w:w="0" w:type="dxa"/>
            <w:bottom w:w="0" w:type="dxa"/>
          </w:tblCellMar>
        </w:tblPrEx>
        <w:trPr>
          <w:trHeight w:val="405"/>
        </w:trPr>
        <w:tc>
          <w:tcPr>
            <w:tcW w:w="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r>
      <w:tr w:rsidR="00480D31">
        <w:tblPrEx>
          <w:tblCellMar>
            <w:top w:w="0" w:type="dxa"/>
            <w:bottom w:w="0" w:type="dxa"/>
          </w:tblCellMar>
        </w:tblPrEx>
        <w:trPr>
          <w:trHeight w:val="405"/>
        </w:trPr>
        <w:tc>
          <w:tcPr>
            <w:tcW w:w="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r>
      <w:tr w:rsidR="00480D31">
        <w:tblPrEx>
          <w:tblCellMar>
            <w:top w:w="0" w:type="dxa"/>
            <w:bottom w:w="0" w:type="dxa"/>
          </w:tblCellMar>
        </w:tblPrEx>
        <w:trPr>
          <w:trHeight w:val="405"/>
        </w:trPr>
        <w:tc>
          <w:tcPr>
            <w:tcW w:w="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r>
      <w:tr w:rsidR="00480D31">
        <w:tblPrEx>
          <w:tblCellMar>
            <w:top w:w="0" w:type="dxa"/>
            <w:bottom w:w="0" w:type="dxa"/>
          </w:tblCellMar>
        </w:tblPrEx>
        <w:trPr>
          <w:trHeight w:val="405"/>
        </w:trPr>
        <w:tc>
          <w:tcPr>
            <w:tcW w:w="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r>
      <w:tr w:rsidR="00480D31">
        <w:tblPrEx>
          <w:tblCellMar>
            <w:top w:w="0" w:type="dxa"/>
            <w:bottom w:w="0" w:type="dxa"/>
          </w:tblCellMar>
        </w:tblPrEx>
        <w:trPr>
          <w:trHeight w:val="405"/>
        </w:trPr>
        <w:tc>
          <w:tcPr>
            <w:tcW w:w="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r>
      <w:tr w:rsidR="00480D31">
        <w:tblPrEx>
          <w:tblCellMar>
            <w:top w:w="0" w:type="dxa"/>
            <w:bottom w:w="0" w:type="dxa"/>
          </w:tblCellMar>
        </w:tblPrEx>
        <w:trPr>
          <w:trHeight w:val="405"/>
        </w:trPr>
        <w:tc>
          <w:tcPr>
            <w:tcW w:w="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r>
      <w:tr w:rsidR="00480D31">
        <w:tblPrEx>
          <w:tblCellMar>
            <w:top w:w="0" w:type="dxa"/>
            <w:bottom w:w="0" w:type="dxa"/>
          </w:tblCellMar>
        </w:tblPrEx>
        <w:trPr>
          <w:trHeight w:val="405"/>
        </w:trPr>
        <w:tc>
          <w:tcPr>
            <w:tcW w:w="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r>
      <w:tr w:rsidR="00480D31">
        <w:tblPrEx>
          <w:tblCellMar>
            <w:top w:w="0" w:type="dxa"/>
            <w:bottom w:w="0" w:type="dxa"/>
          </w:tblCellMar>
        </w:tblPrEx>
        <w:trPr>
          <w:trHeight w:val="405"/>
        </w:trPr>
        <w:tc>
          <w:tcPr>
            <w:tcW w:w="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r>
      <w:tr w:rsidR="00480D31">
        <w:tblPrEx>
          <w:tblCellMar>
            <w:top w:w="0" w:type="dxa"/>
            <w:bottom w:w="0" w:type="dxa"/>
          </w:tblCellMar>
        </w:tblPrEx>
        <w:trPr>
          <w:trHeight w:val="405"/>
        </w:trPr>
        <w:tc>
          <w:tcPr>
            <w:tcW w:w="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r>
      <w:tr w:rsidR="00480D31">
        <w:tblPrEx>
          <w:tblCellMar>
            <w:top w:w="0" w:type="dxa"/>
            <w:bottom w:w="0" w:type="dxa"/>
          </w:tblCellMar>
        </w:tblPrEx>
        <w:trPr>
          <w:trHeight w:val="405"/>
        </w:trPr>
        <w:tc>
          <w:tcPr>
            <w:tcW w:w="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r>
      <w:tr w:rsidR="00480D31">
        <w:tblPrEx>
          <w:tblCellMar>
            <w:top w:w="0" w:type="dxa"/>
            <w:bottom w:w="0" w:type="dxa"/>
          </w:tblCellMar>
        </w:tblPrEx>
        <w:trPr>
          <w:trHeight w:val="405"/>
        </w:trPr>
        <w:tc>
          <w:tcPr>
            <w:tcW w:w="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r>
      <w:tr w:rsidR="00480D31">
        <w:tblPrEx>
          <w:tblCellMar>
            <w:top w:w="0" w:type="dxa"/>
            <w:bottom w:w="0" w:type="dxa"/>
          </w:tblCellMar>
        </w:tblPrEx>
        <w:trPr>
          <w:trHeight w:val="405"/>
        </w:trPr>
        <w:tc>
          <w:tcPr>
            <w:tcW w:w="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r>
      <w:tr w:rsidR="00480D31">
        <w:tblPrEx>
          <w:tblCellMar>
            <w:top w:w="0" w:type="dxa"/>
            <w:bottom w:w="0" w:type="dxa"/>
          </w:tblCellMar>
        </w:tblPrEx>
        <w:trPr>
          <w:trHeight w:val="405"/>
        </w:trPr>
        <w:tc>
          <w:tcPr>
            <w:tcW w:w="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r>
      <w:tr w:rsidR="00480D31">
        <w:tblPrEx>
          <w:tblCellMar>
            <w:top w:w="0" w:type="dxa"/>
            <w:bottom w:w="0" w:type="dxa"/>
          </w:tblCellMar>
        </w:tblPrEx>
        <w:trPr>
          <w:trHeight w:val="405"/>
        </w:trPr>
        <w:tc>
          <w:tcPr>
            <w:tcW w:w="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r>
      <w:tr w:rsidR="00480D31">
        <w:tblPrEx>
          <w:tblCellMar>
            <w:top w:w="0" w:type="dxa"/>
            <w:bottom w:w="0" w:type="dxa"/>
          </w:tblCellMar>
        </w:tblPrEx>
        <w:trPr>
          <w:trHeight w:val="405"/>
        </w:trPr>
        <w:tc>
          <w:tcPr>
            <w:tcW w:w="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r>
      <w:tr w:rsidR="00480D31">
        <w:tblPrEx>
          <w:tblCellMar>
            <w:top w:w="0" w:type="dxa"/>
            <w:bottom w:w="0" w:type="dxa"/>
          </w:tblCellMar>
        </w:tblPrEx>
        <w:trPr>
          <w:trHeight w:val="405"/>
        </w:trPr>
        <w:tc>
          <w:tcPr>
            <w:tcW w:w="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r>
      <w:tr w:rsidR="00480D31">
        <w:tblPrEx>
          <w:tblCellMar>
            <w:top w:w="0" w:type="dxa"/>
            <w:bottom w:w="0" w:type="dxa"/>
          </w:tblCellMar>
        </w:tblPrEx>
        <w:trPr>
          <w:trHeight w:val="405"/>
        </w:trPr>
        <w:tc>
          <w:tcPr>
            <w:tcW w:w="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r>
      <w:tr w:rsidR="00480D31">
        <w:tblPrEx>
          <w:tblCellMar>
            <w:top w:w="0" w:type="dxa"/>
            <w:bottom w:w="0" w:type="dxa"/>
          </w:tblCellMar>
        </w:tblPrEx>
        <w:trPr>
          <w:trHeight w:val="405"/>
        </w:trPr>
        <w:tc>
          <w:tcPr>
            <w:tcW w:w="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r>
      <w:tr w:rsidR="00480D31">
        <w:tblPrEx>
          <w:tblCellMar>
            <w:top w:w="0" w:type="dxa"/>
            <w:bottom w:w="0" w:type="dxa"/>
          </w:tblCellMar>
        </w:tblPrEx>
        <w:trPr>
          <w:trHeight w:val="405"/>
        </w:trPr>
        <w:tc>
          <w:tcPr>
            <w:tcW w:w="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r>
      <w:tr w:rsidR="00480D31">
        <w:tblPrEx>
          <w:tblCellMar>
            <w:top w:w="0" w:type="dxa"/>
            <w:bottom w:w="0" w:type="dxa"/>
          </w:tblCellMar>
        </w:tblPrEx>
        <w:trPr>
          <w:trHeight w:val="405"/>
        </w:trPr>
        <w:tc>
          <w:tcPr>
            <w:tcW w:w="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r>
      <w:tr w:rsidR="00480D31">
        <w:tblPrEx>
          <w:tblCellMar>
            <w:top w:w="0" w:type="dxa"/>
            <w:bottom w:w="0" w:type="dxa"/>
          </w:tblCellMar>
        </w:tblPrEx>
        <w:trPr>
          <w:trHeight w:val="405"/>
        </w:trPr>
        <w:tc>
          <w:tcPr>
            <w:tcW w:w="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r>
      <w:tr w:rsidR="00480D31">
        <w:tblPrEx>
          <w:tblCellMar>
            <w:top w:w="0" w:type="dxa"/>
            <w:bottom w:w="0" w:type="dxa"/>
          </w:tblCellMar>
        </w:tblPrEx>
        <w:trPr>
          <w:trHeight w:val="405"/>
        </w:trPr>
        <w:tc>
          <w:tcPr>
            <w:tcW w:w="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80D31" w:rsidRDefault="00480D31">
            <w:pPr>
              <w:pStyle w:val="Standard"/>
              <w:jc w:val="center"/>
              <w:rPr>
                <w:rFonts w:ascii="標楷體" w:eastAsia="標楷體" w:hAnsi="標楷體"/>
                <w:b/>
              </w:rPr>
            </w:pPr>
          </w:p>
        </w:tc>
      </w:tr>
    </w:tbl>
    <w:p w:rsidR="00480D31" w:rsidRDefault="00480D31">
      <w:pPr>
        <w:pStyle w:val="Standard"/>
        <w:spacing w:line="400" w:lineRule="exact"/>
      </w:pPr>
    </w:p>
    <w:p w:rsidR="00000000" w:rsidRDefault="00931BDF">
      <w:pPr>
        <w:sectPr w:rsidR="00000000">
          <w:footerReference w:type="default" r:id="rId7"/>
          <w:pgSz w:w="11906" w:h="16838"/>
          <w:pgMar w:top="851" w:right="1134" w:bottom="851" w:left="1134" w:header="720" w:footer="720" w:gutter="0"/>
          <w:cols w:space="0"/>
        </w:sectPr>
      </w:pPr>
    </w:p>
    <w:tbl>
      <w:tblPr>
        <w:tblW w:w="13789" w:type="dxa"/>
        <w:tblInd w:w="-113" w:type="dxa"/>
        <w:tblLayout w:type="fixed"/>
        <w:tblCellMar>
          <w:left w:w="10" w:type="dxa"/>
          <w:right w:w="10" w:type="dxa"/>
        </w:tblCellMar>
        <w:tblLook w:val="0000" w:firstRow="0" w:lastRow="0" w:firstColumn="0" w:lastColumn="0" w:noHBand="0" w:noVBand="0"/>
      </w:tblPr>
      <w:tblGrid>
        <w:gridCol w:w="1701"/>
        <w:gridCol w:w="891"/>
        <w:gridCol w:w="891"/>
        <w:gridCol w:w="1243"/>
        <w:gridCol w:w="891"/>
        <w:gridCol w:w="803"/>
        <w:gridCol w:w="802"/>
        <w:gridCol w:w="1695"/>
        <w:gridCol w:w="1695"/>
        <w:gridCol w:w="1694"/>
        <w:gridCol w:w="741"/>
        <w:gridCol w:w="742"/>
      </w:tblGrid>
      <w:tr w:rsidR="00480D31">
        <w:tblPrEx>
          <w:tblCellMar>
            <w:top w:w="0" w:type="dxa"/>
            <w:bottom w:w="0" w:type="dxa"/>
          </w:tblCellMar>
        </w:tblPrEx>
        <w:trPr>
          <w:trHeight w:val="522"/>
        </w:trPr>
        <w:tc>
          <w:tcPr>
            <w:tcW w:w="13789" w:type="dxa"/>
            <w:gridSpan w:val="1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80D31" w:rsidRDefault="00931BDF">
            <w:pPr>
              <w:pStyle w:val="Standard"/>
              <w:jc w:val="center"/>
              <w:rPr>
                <w:rFonts w:ascii="標楷體" w:eastAsia="標楷體" w:hAnsi="標楷體"/>
                <w:sz w:val="28"/>
                <w:szCs w:val="28"/>
              </w:rPr>
            </w:pPr>
            <w:r>
              <w:rPr>
                <w:rFonts w:ascii="標楷體" w:eastAsia="標楷體" w:hAnsi="標楷體"/>
                <w:sz w:val="28"/>
                <w:szCs w:val="28"/>
              </w:rPr>
              <w:lastRenderedPageBreak/>
              <w:t>(</w:t>
            </w:r>
            <w:r>
              <w:rPr>
                <w:rFonts w:ascii="標楷體" w:eastAsia="標楷體" w:hAnsi="標楷體"/>
                <w:sz w:val="28"/>
                <w:szCs w:val="28"/>
              </w:rPr>
              <w:t>校</w:t>
            </w:r>
            <w:r>
              <w:rPr>
                <w:rFonts w:ascii="標楷體" w:eastAsia="標楷體" w:hAnsi="標楷體"/>
                <w:sz w:val="28"/>
                <w:szCs w:val="28"/>
              </w:rPr>
              <w:t xml:space="preserve">      </w:t>
            </w:r>
            <w:r>
              <w:rPr>
                <w:rFonts w:ascii="標楷體" w:eastAsia="標楷體" w:hAnsi="標楷體"/>
                <w:sz w:val="28"/>
                <w:szCs w:val="28"/>
              </w:rPr>
              <w:t>名</w:t>
            </w:r>
            <w:r>
              <w:rPr>
                <w:rFonts w:ascii="標楷體" w:eastAsia="標楷體" w:hAnsi="標楷體"/>
                <w:sz w:val="28"/>
                <w:szCs w:val="28"/>
              </w:rPr>
              <w:t xml:space="preserve">)     </w:t>
            </w:r>
            <w:r>
              <w:rPr>
                <w:rFonts w:ascii="標楷體" w:eastAsia="標楷體" w:hAnsi="標楷體"/>
                <w:sz w:val="28"/>
                <w:szCs w:val="28"/>
              </w:rPr>
              <w:t>學年度第</w:t>
            </w:r>
            <w:r>
              <w:rPr>
                <w:rFonts w:ascii="標楷體" w:eastAsia="標楷體" w:hAnsi="標楷體"/>
                <w:sz w:val="28"/>
                <w:szCs w:val="28"/>
              </w:rPr>
              <w:t xml:space="preserve">     </w:t>
            </w:r>
            <w:r>
              <w:rPr>
                <w:rFonts w:ascii="標楷體" w:eastAsia="標楷體" w:hAnsi="標楷體"/>
                <w:sz w:val="28"/>
                <w:szCs w:val="28"/>
              </w:rPr>
              <w:t>期僑生學業輔導經費輔助明細表</w:t>
            </w:r>
          </w:p>
        </w:tc>
      </w:tr>
      <w:tr w:rsidR="00480D31">
        <w:tblPrEx>
          <w:tblCellMar>
            <w:top w:w="0" w:type="dxa"/>
            <w:bottom w:w="0" w:type="dxa"/>
          </w:tblCellMar>
        </w:tblPrEx>
        <w:trPr>
          <w:trHeight w:val="709"/>
        </w:trPr>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80D31" w:rsidRDefault="00931BDF">
            <w:pPr>
              <w:pStyle w:val="Standard"/>
              <w:jc w:val="center"/>
              <w:rPr>
                <w:rFonts w:ascii="標楷體" w:eastAsia="標楷體" w:hAnsi="標楷體"/>
              </w:rPr>
            </w:pPr>
            <w:r>
              <w:rPr>
                <w:rFonts w:ascii="標楷體" w:eastAsia="標楷體" w:hAnsi="標楷體"/>
              </w:rPr>
              <w:t>科目</w:t>
            </w: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80D31" w:rsidRDefault="00931BDF">
            <w:pPr>
              <w:pStyle w:val="Standard"/>
              <w:jc w:val="center"/>
              <w:rPr>
                <w:rFonts w:ascii="標楷體" w:eastAsia="標楷體" w:hAnsi="標楷體"/>
              </w:rPr>
            </w:pPr>
            <w:r>
              <w:rPr>
                <w:rFonts w:ascii="標楷體" w:eastAsia="標楷體" w:hAnsi="標楷體"/>
              </w:rPr>
              <w:t>班級</w:t>
            </w: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80D31" w:rsidRDefault="00931BDF">
            <w:pPr>
              <w:pStyle w:val="Standard"/>
              <w:jc w:val="center"/>
              <w:rPr>
                <w:rFonts w:ascii="標楷體" w:eastAsia="標楷體" w:hAnsi="標楷體"/>
              </w:rPr>
            </w:pPr>
            <w:r>
              <w:rPr>
                <w:rFonts w:ascii="標楷體" w:eastAsia="標楷體" w:hAnsi="標楷體"/>
              </w:rPr>
              <w:t>人數</w:t>
            </w:r>
          </w:p>
        </w:tc>
        <w:tc>
          <w:tcPr>
            <w:tcW w:w="12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80D31" w:rsidRDefault="00931BDF">
            <w:pPr>
              <w:pStyle w:val="Standard"/>
              <w:jc w:val="center"/>
              <w:rPr>
                <w:rFonts w:ascii="標楷體" w:eastAsia="標楷體" w:hAnsi="標楷體"/>
              </w:rPr>
            </w:pPr>
            <w:r>
              <w:rPr>
                <w:rFonts w:ascii="標楷體" w:eastAsia="標楷體" w:hAnsi="標楷體"/>
              </w:rPr>
              <w:t>任課教師</w:t>
            </w: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80D31" w:rsidRDefault="00931BDF">
            <w:pPr>
              <w:pStyle w:val="Standard"/>
              <w:jc w:val="center"/>
              <w:rPr>
                <w:rFonts w:ascii="標楷體" w:eastAsia="標楷體" w:hAnsi="標楷體"/>
              </w:rPr>
            </w:pPr>
            <w:r>
              <w:rPr>
                <w:rFonts w:ascii="標楷體" w:eastAsia="標楷體" w:hAnsi="標楷體"/>
              </w:rPr>
              <w:t>職稱</w:t>
            </w:r>
          </w:p>
        </w:tc>
        <w:tc>
          <w:tcPr>
            <w:tcW w:w="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80D31" w:rsidRDefault="00931BDF">
            <w:pPr>
              <w:pStyle w:val="Standard"/>
              <w:jc w:val="center"/>
              <w:rPr>
                <w:rFonts w:ascii="標楷體" w:eastAsia="標楷體" w:hAnsi="標楷體"/>
              </w:rPr>
            </w:pPr>
            <w:r>
              <w:rPr>
                <w:rFonts w:ascii="標楷體" w:eastAsia="標楷體" w:hAnsi="標楷體"/>
              </w:rPr>
              <w:t>每週上課時數</w:t>
            </w:r>
          </w:p>
        </w:tc>
        <w:tc>
          <w:tcPr>
            <w:tcW w:w="8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80D31" w:rsidRDefault="00931BDF">
            <w:pPr>
              <w:pStyle w:val="Standard"/>
              <w:jc w:val="center"/>
              <w:rPr>
                <w:rFonts w:ascii="標楷體" w:eastAsia="標楷體" w:hAnsi="標楷體"/>
              </w:rPr>
            </w:pPr>
            <w:r>
              <w:rPr>
                <w:rFonts w:ascii="標楷體" w:eastAsia="標楷體" w:hAnsi="標楷體"/>
              </w:rPr>
              <w:t>每期上課時數</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80D31" w:rsidRDefault="00931BDF">
            <w:pPr>
              <w:pStyle w:val="Standard"/>
              <w:jc w:val="center"/>
              <w:rPr>
                <w:rFonts w:ascii="標楷體" w:eastAsia="標楷體" w:hAnsi="標楷體"/>
              </w:rPr>
            </w:pPr>
            <w:r>
              <w:rPr>
                <w:rFonts w:ascii="標楷體" w:eastAsia="標楷體" w:hAnsi="標楷體"/>
              </w:rPr>
              <w:t>上課起訖日期</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80D31" w:rsidRDefault="00931BDF">
            <w:pPr>
              <w:pStyle w:val="Standard"/>
              <w:jc w:val="center"/>
              <w:rPr>
                <w:rFonts w:ascii="標楷體" w:eastAsia="標楷體" w:hAnsi="標楷體"/>
              </w:rPr>
            </w:pPr>
            <w:r>
              <w:rPr>
                <w:rFonts w:ascii="標楷體" w:eastAsia="標楷體" w:hAnsi="標楷體"/>
              </w:rPr>
              <w:t>請補助鐘點費</w:t>
            </w:r>
          </w:p>
        </w:tc>
        <w:tc>
          <w:tcPr>
            <w:tcW w:w="1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80D31" w:rsidRDefault="00931BDF">
            <w:pPr>
              <w:pStyle w:val="Standard"/>
              <w:jc w:val="center"/>
              <w:rPr>
                <w:rFonts w:ascii="標楷體" w:eastAsia="標楷體" w:hAnsi="標楷體"/>
              </w:rPr>
            </w:pPr>
            <w:r>
              <w:rPr>
                <w:rFonts w:ascii="標楷體" w:eastAsia="標楷體" w:hAnsi="標楷體"/>
              </w:rPr>
              <w:t>請補助業務費</w:t>
            </w:r>
          </w:p>
        </w:tc>
        <w:tc>
          <w:tcPr>
            <w:tcW w:w="7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80D31" w:rsidRDefault="00931BDF">
            <w:pPr>
              <w:pStyle w:val="Standard"/>
              <w:jc w:val="center"/>
              <w:rPr>
                <w:rFonts w:ascii="標楷體" w:eastAsia="標楷體" w:hAnsi="標楷體"/>
              </w:rPr>
            </w:pPr>
            <w:r>
              <w:rPr>
                <w:rFonts w:ascii="標楷體" w:eastAsia="標楷體" w:hAnsi="標楷體"/>
              </w:rPr>
              <w:t>小計</w:t>
            </w:r>
          </w:p>
        </w:tc>
        <w:tc>
          <w:tcPr>
            <w:tcW w:w="7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80D31" w:rsidRDefault="00931BDF">
            <w:pPr>
              <w:pStyle w:val="Standard"/>
              <w:jc w:val="center"/>
              <w:rPr>
                <w:rFonts w:ascii="標楷體" w:eastAsia="標楷體" w:hAnsi="標楷體"/>
              </w:rPr>
            </w:pPr>
            <w:r>
              <w:rPr>
                <w:rFonts w:ascii="標楷體" w:eastAsia="標楷體" w:hAnsi="標楷體"/>
              </w:rPr>
              <w:t>備考</w:t>
            </w:r>
          </w:p>
        </w:tc>
      </w:tr>
      <w:tr w:rsidR="00480D31">
        <w:tblPrEx>
          <w:tblCellMar>
            <w:top w:w="0" w:type="dxa"/>
            <w:bottom w:w="0" w:type="dxa"/>
          </w:tblCellMar>
        </w:tblPrEx>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7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7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r>
      <w:tr w:rsidR="00480D31">
        <w:tblPrEx>
          <w:tblCellMar>
            <w:top w:w="0" w:type="dxa"/>
            <w:bottom w:w="0" w:type="dxa"/>
          </w:tblCellMar>
        </w:tblPrEx>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7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7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r>
      <w:tr w:rsidR="00480D31">
        <w:tblPrEx>
          <w:tblCellMar>
            <w:top w:w="0" w:type="dxa"/>
            <w:bottom w:w="0" w:type="dxa"/>
          </w:tblCellMar>
        </w:tblPrEx>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7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7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r>
      <w:tr w:rsidR="00480D31">
        <w:tblPrEx>
          <w:tblCellMar>
            <w:top w:w="0" w:type="dxa"/>
            <w:bottom w:w="0" w:type="dxa"/>
          </w:tblCellMar>
        </w:tblPrEx>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7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7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r>
      <w:tr w:rsidR="00480D31">
        <w:tblPrEx>
          <w:tblCellMar>
            <w:top w:w="0" w:type="dxa"/>
            <w:bottom w:w="0" w:type="dxa"/>
          </w:tblCellMar>
        </w:tblPrEx>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7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7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r>
      <w:tr w:rsidR="00480D31">
        <w:tblPrEx>
          <w:tblCellMar>
            <w:top w:w="0" w:type="dxa"/>
            <w:bottom w:w="0" w:type="dxa"/>
          </w:tblCellMar>
        </w:tblPrEx>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7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7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r>
      <w:tr w:rsidR="00480D31">
        <w:tblPrEx>
          <w:tblCellMar>
            <w:top w:w="0" w:type="dxa"/>
            <w:bottom w:w="0" w:type="dxa"/>
          </w:tblCellMar>
        </w:tblPrEx>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7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7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r>
      <w:tr w:rsidR="00480D31">
        <w:tblPrEx>
          <w:tblCellMar>
            <w:top w:w="0" w:type="dxa"/>
            <w:bottom w:w="0" w:type="dxa"/>
          </w:tblCellMar>
        </w:tblPrEx>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7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7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r>
      <w:tr w:rsidR="00480D31">
        <w:tblPrEx>
          <w:tblCellMar>
            <w:top w:w="0" w:type="dxa"/>
            <w:bottom w:w="0" w:type="dxa"/>
          </w:tblCellMar>
        </w:tblPrEx>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7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7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r>
      <w:tr w:rsidR="00480D31">
        <w:tblPrEx>
          <w:tblCellMar>
            <w:top w:w="0" w:type="dxa"/>
            <w:bottom w:w="0" w:type="dxa"/>
          </w:tblCellMar>
        </w:tblPrEx>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7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7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r>
      <w:tr w:rsidR="00480D31">
        <w:tblPrEx>
          <w:tblCellMar>
            <w:top w:w="0" w:type="dxa"/>
            <w:bottom w:w="0" w:type="dxa"/>
          </w:tblCellMar>
        </w:tblPrEx>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7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7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r>
      <w:tr w:rsidR="00480D31">
        <w:tblPrEx>
          <w:tblCellMar>
            <w:top w:w="0" w:type="dxa"/>
            <w:bottom w:w="0" w:type="dxa"/>
          </w:tblCellMar>
        </w:tblPrEx>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7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7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r>
      <w:tr w:rsidR="00480D31">
        <w:tblPrEx>
          <w:tblCellMar>
            <w:top w:w="0" w:type="dxa"/>
            <w:bottom w:w="0" w:type="dxa"/>
          </w:tblCellMar>
        </w:tblPrEx>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7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7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r>
      <w:tr w:rsidR="00480D31">
        <w:tblPrEx>
          <w:tblCellMar>
            <w:top w:w="0" w:type="dxa"/>
            <w:bottom w:w="0" w:type="dxa"/>
          </w:tblCellMar>
        </w:tblPrEx>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7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7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r>
      <w:tr w:rsidR="00480D31">
        <w:tblPrEx>
          <w:tblCellMar>
            <w:top w:w="0" w:type="dxa"/>
            <w:bottom w:w="0" w:type="dxa"/>
          </w:tblCellMar>
        </w:tblPrEx>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7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7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r>
      <w:tr w:rsidR="00480D31">
        <w:tblPrEx>
          <w:tblCellMar>
            <w:top w:w="0" w:type="dxa"/>
            <w:bottom w:w="0" w:type="dxa"/>
          </w:tblCellMar>
        </w:tblPrEx>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7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7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r>
      <w:tr w:rsidR="00480D31">
        <w:tblPrEx>
          <w:tblCellMar>
            <w:top w:w="0" w:type="dxa"/>
            <w:bottom w:w="0" w:type="dxa"/>
          </w:tblCellMar>
        </w:tblPrEx>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7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7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r>
      <w:tr w:rsidR="00480D31">
        <w:tblPrEx>
          <w:tblCellMar>
            <w:top w:w="0" w:type="dxa"/>
            <w:bottom w:w="0" w:type="dxa"/>
          </w:tblCellMar>
        </w:tblPrEx>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7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7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r>
      <w:tr w:rsidR="00480D31">
        <w:tblPrEx>
          <w:tblCellMar>
            <w:top w:w="0" w:type="dxa"/>
            <w:bottom w:w="0" w:type="dxa"/>
          </w:tblCellMar>
        </w:tblPrEx>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8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7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7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r>
    </w:tbl>
    <w:p w:rsidR="00480D31" w:rsidRDefault="00480D31">
      <w:pPr>
        <w:pStyle w:val="Standard"/>
        <w:rPr>
          <w:rFonts w:ascii="標楷體" w:eastAsia="標楷體" w:hAnsi="標楷體"/>
        </w:rPr>
      </w:pPr>
    </w:p>
    <w:p w:rsidR="00480D31" w:rsidRDefault="00480D31">
      <w:pPr>
        <w:pStyle w:val="Standard"/>
        <w:spacing w:line="400" w:lineRule="exact"/>
        <w:rPr>
          <w:rFonts w:ascii="標楷體" w:eastAsia="標楷體" w:hAnsi="標楷體"/>
          <w:sz w:val="28"/>
          <w:szCs w:val="28"/>
        </w:rPr>
      </w:pPr>
    </w:p>
    <w:p w:rsidR="00480D31" w:rsidRDefault="00480D31">
      <w:pPr>
        <w:pStyle w:val="Standard"/>
        <w:spacing w:line="400" w:lineRule="exact"/>
        <w:rPr>
          <w:rFonts w:ascii="標楷體" w:eastAsia="標楷體" w:hAnsi="標楷體"/>
          <w:sz w:val="28"/>
          <w:szCs w:val="28"/>
        </w:rPr>
      </w:pPr>
    </w:p>
    <w:p w:rsidR="00480D31" w:rsidRDefault="00480D31">
      <w:pPr>
        <w:pStyle w:val="Standard"/>
        <w:spacing w:line="400" w:lineRule="exact"/>
        <w:rPr>
          <w:rFonts w:ascii="標楷體" w:eastAsia="標楷體" w:hAnsi="標楷體"/>
          <w:sz w:val="28"/>
          <w:szCs w:val="28"/>
        </w:rPr>
      </w:pPr>
    </w:p>
    <w:p w:rsidR="00480D31" w:rsidRDefault="00480D31">
      <w:pPr>
        <w:pStyle w:val="Standard"/>
        <w:spacing w:line="400" w:lineRule="exact"/>
        <w:rPr>
          <w:rFonts w:ascii="標楷體" w:eastAsia="標楷體" w:hAnsi="標楷體"/>
          <w:sz w:val="28"/>
          <w:szCs w:val="28"/>
        </w:rPr>
      </w:pPr>
    </w:p>
    <w:p w:rsidR="00480D31" w:rsidRDefault="00480D31">
      <w:pPr>
        <w:pStyle w:val="Standard"/>
        <w:spacing w:line="400" w:lineRule="exact"/>
        <w:rPr>
          <w:rFonts w:ascii="標楷體" w:eastAsia="標楷體" w:hAnsi="標楷體"/>
          <w:sz w:val="28"/>
          <w:szCs w:val="28"/>
        </w:rPr>
      </w:pPr>
    </w:p>
    <w:p w:rsidR="00480D31" w:rsidRDefault="00480D31">
      <w:pPr>
        <w:pStyle w:val="Standard"/>
        <w:spacing w:line="400" w:lineRule="exact"/>
        <w:rPr>
          <w:rFonts w:ascii="標楷體" w:eastAsia="標楷體" w:hAnsi="標楷體"/>
          <w:sz w:val="28"/>
          <w:szCs w:val="28"/>
        </w:rPr>
      </w:pPr>
    </w:p>
    <w:tbl>
      <w:tblPr>
        <w:tblW w:w="13788" w:type="dxa"/>
        <w:tblInd w:w="-113" w:type="dxa"/>
        <w:tblLayout w:type="fixed"/>
        <w:tblCellMar>
          <w:left w:w="10" w:type="dxa"/>
          <w:right w:w="10" w:type="dxa"/>
        </w:tblCellMar>
        <w:tblLook w:val="0000" w:firstRow="0" w:lastRow="0" w:firstColumn="0" w:lastColumn="0" w:noHBand="0" w:noVBand="0"/>
      </w:tblPr>
      <w:tblGrid>
        <w:gridCol w:w="1378"/>
        <w:gridCol w:w="1379"/>
        <w:gridCol w:w="1379"/>
        <w:gridCol w:w="1262"/>
        <w:gridCol w:w="1262"/>
        <w:gridCol w:w="1330"/>
        <w:gridCol w:w="1329"/>
        <w:gridCol w:w="1152"/>
        <w:gridCol w:w="1155"/>
        <w:gridCol w:w="2162"/>
      </w:tblGrid>
      <w:tr w:rsidR="00480D31">
        <w:tblPrEx>
          <w:tblCellMar>
            <w:top w:w="0" w:type="dxa"/>
            <w:bottom w:w="0" w:type="dxa"/>
          </w:tblCellMar>
        </w:tblPrEx>
        <w:trPr>
          <w:trHeight w:val="711"/>
        </w:trPr>
        <w:tc>
          <w:tcPr>
            <w:tcW w:w="13788" w:type="dxa"/>
            <w:gridSpan w:val="10"/>
            <w:tcBorders>
              <w:bottom w:val="single" w:sz="4" w:space="0" w:color="00000A"/>
            </w:tcBorders>
            <w:shd w:val="clear" w:color="auto" w:fill="FFFFFF"/>
            <w:tcMar>
              <w:top w:w="0" w:type="dxa"/>
              <w:left w:w="113" w:type="dxa"/>
              <w:bottom w:w="0" w:type="dxa"/>
              <w:right w:w="108" w:type="dxa"/>
            </w:tcMar>
            <w:vAlign w:val="center"/>
          </w:tcPr>
          <w:p w:rsidR="00480D31" w:rsidRDefault="00931BDF">
            <w:pPr>
              <w:pStyle w:val="Standard"/>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校名</w:t>
            </w:r>
            <w:r>
              <w:rPr>
                <w:rFonts w:ascii="標楷體" w:eastAsia="標楷體" w:hAnsi="標楷體"/>
                <w:sz w:val="28"/>
                <w:szCs w:val="28"/>
              </w:rPr>
              <w:t xml:space="preserve">)     </w:t>
            </w:r>
            <w:r>
              <w:rPr>
                <w:rFonts w:ascii="標楷體" w:eastAsia="標楷體" w:hAnsi="標楷體"/>
                <w:sz w:val="28"/>
                <w:szCs w:val="28"/>
              </w:rPr>
              <w:t>學年度僑生假期課業輔導各科學分費收支對照表</w:t>
            </w:r>
          </w:p>
        </w:tc>
      </w:tr>
      <w:tr w:rsidR="00480D31">
        <w:tblPrEx>
          <w:tblCellMar>
            <w:top w:w="0" w:type="dxa"/>
            <w:bottom w:w="0" w:type="dxa"/>
          </w:tblCellMar>
        </w:tblPrEx>
        <w:tc>
          <w:tcPr>
            <w:tcW w:w="1378"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80D31" w:rsidRDefault="00931BDF">
            <w:pPr>
              <w:pStyle w:val="Standard"/>
              <w:jc w:val="center"/>
              <w:rPr>
                <w:rFonts w:ascii="標楷體" w:eastAsia="標楷體" w:hAnsi="標楷體"/>
              </w:rPr>
            </w:pPr>
            <w:r>
              <w:rPr>
                <w:rFonts w:ascii="標楷體" w:eastAsia="標楷體" w:hAnsi="標楷體"/>
              </w:rPr>
              <w:t>科</w:t>
            </w:r>
            <w:r>
              <w:rPr>
                <w:rFonts w:ascii="標楷體" w:eastAsia="標楷體" w:hAnsi="標楷體"/>
              </w:rPr>
              <w:t xml:space="preserve">     </w:t>
            </w:r>
            <w:r>
              <w:rPr>
                <w:rFonts w:ascii="標楷體" w:eastAsia="標楷體" w:hAnsi="標楷體"/>
              </w:rPr>
              <w:t>目</w:t>
            </w:r>
          </w:p>
        </w:tc>
        <w:tc>
          <w:tcPr>
            <w:tcW w:w="1379"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80D31" w:rsidRDefault="00931BDF">
            <w:pPr>
              <w:pStyle w:val="Standard"/>
              <w:jc w:val="center"/>
              <w:rPr>
                <w:rFonts w:ascii="標楷體" w:eastAsia="標楷體" w:hAnsi="標楷體"/>
              </w:rPr>
            </w:pPr>
            <w:r>
              <w:rPr>
                <w:rFonts w:ascii="標楷體" w:eastAsia="標楷體" w:hAnsi="標楷體"/>
              </w:rPr>
              <w:t>學</w:t>
            </w:r>
            <w:r>
              <w:rPr>
                <w:rFonts w:ascii="標楷體" w:eastAsia="標楷體" w:hAnsi="標楷體"/>
              </w:rPr>
              <w:t xml:space="preserve">     </w:t>
            </w:r>
            <w:r>
              <w:rPr>
                <w:rFonts w:ascii="標楷體" w:eastAsia="標楷體" w:hAnsi="標楷體"/>
              </w:rPr>
              <w:t>分</w:t>
            </w:r>
          </w:p>
        </w:tc>
        <w:tc>
          <w:tcPr>
            <w:tcW w:w="1379"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80D31" w:rsidRDefault="00931BDF">
            <w:pPr>
              <w:pStyle w:val="Standard"/>
              <w:jc w:val="center"/>
              <w:rPr>
                <w:rFonts w:ascii="標楷體" w:eastAsia="標楷體" w:hAnsi="標楷體"/>
              </w:rPr>
            </w:pPr>
            <w:r>
              <w:rPr>
                <w:rFonts w:ascii="標楷體" w:eastAsia="標楷體" w:hAnsi="標楷體"/>
              </w:rPr>
              <w:t>參加人數</w:t>
            </w:r>
          </w:p>
        </w:tc>
        <w:tc>
          <w:tcPr>
            <w:tcW w:w="252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80D31" w:rsidRDefault="00931BDF">
            <w:pPr>
              <w:pStyle w:val="Standard"/>
              <w:jc w:val="center"/>
              <w:rPr>
                <w:rFonts w:ascii="標楷體" w:eastAsia="標楷體" w:hAnsi="標楷體"/>
              </w:rPr>
            </w:pPr>
            <w:r>
              <w:rPr>
                <w:rFonts w:ascii="標楷體" w:eastAsia="標楷體" w:hAnsi="標楷體"/>
              </w:rPr>
              <w:t>任課教師</w:t>
            </w:r>
          </w:p>
        </w:tc>
        <w:tc>
          <w:tcPr>
            <w:tcW w:w="133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80D31" w:rsidRDefault="00931BDF">
            <w:pPr>
              <w:pStyle w:val="Standard"/>
              <w:jc w:val="center"/>
              <w:rPr>
                <w:rFonts w:ascii="標楷體" w:eastAsia="標楷體" w:hAnsi="標楷體"/>
              </w:rPr>
            </w:pPr>
            <w:r>
              <w:rPr>
                <w:rFonts w:ascii="標楷體" w:eastAsia="標楷體" w:hAnsi="標楷體"/>
              </w:rPr>
              <w:t>學分費收入</w:t>
            </w:r>
          </w:p>
        </w:tc>
        <w:tc>
          <w:tcPr>
            <w:tcW w:w="1329"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80D31" w:rsidRDefault="00931BDF">
            <w:pPr>
              <w:pStyle w:val="Standard"/>
              <w:jc w:val="center"/>
              <w:rPr>
                <w:rFonts w:ascii="標楷體" w:eastAsia="標楷體" w:hAnsi="標楷體"/>
              </w:rPr>
            </w:pPr>
            <w:r>
              <w:rPr>
                <w:rFonts w:ascii="標楷體" w:eastAsia="標楷體" w:hAnsi="標楷體"/>
              </w:rPr>
              <w:t>鐘點費支出</w:t>
            </w:r>
          </w:p>
        </w:tc>
        <w:tc>
          <w:tcPr>
            <w:tcW w:w="230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80D31" w:rsidRDefault="00931BDF">
            <w:pPr>
              <w:pStyle w:val="Standard"/>
              <w:jc w:val="center"/>
              <w:rPr>
                <w:rFonts w:ascii="標楷體" w:eastAsia="標楷體" w:hAnsi="標楷體"/>
              </w:rPr>
            </w:pPr>
            <w:r>
              <w:rPr>
                <w:rFonts w:ascii="標楷體" w:eastAsia="標楷體" w:hAnsi="標楷體"/>
              </w:rPr>
              <w:t>收支對照</w:t>
            </w:r>
          </w:p>
        </w:tc>
        <w:tc>
          <w:tcPr>
            <w:tcW w:w="216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80D31" w:rsidRDefault="00931BDF">
            <w:pPr>
              <w:pStyle w:val="Standard"/>
              <w:jc w:val="center"/>
              <w:rPr>
                <w:rFonts w:ascii="標楷體" w:eastAsia="標楷體" w:hAnsi="標楷體"/>
              </w:rPr>
            </w:pPr>
            <w:r>
              <w:rPr>
                <w:rFonts w:ascii="標楷體" w:eastAsia="標楷體" w:hAnsi="標楷體"/>
              </w:rPr>
              <w:t>備</w:t>
            </w:r>
            <w:r>
              <w:rPr>
                <w:rFonts w:ascii="標楷體" w:eastAsia="標楷體" w:hAnsi="標楷體"/>
              </w:rPr>
              <w:t xml:space="preserve">     </w:t>
            </w:r>
            <w:r>
              <w:rPr>
                <w:rFonts w:ascii="標楷體" w:eastAsia="標楷體" w:hAnsi="標楷體"/>
              </w:rPr>
              <w:t>註</w:t>
            </w:r>
          </w:p>
        </w:tc>
      </w:tr>
      <w:tr w:rsidR="00480D31">
        <w:tblPrEx>
          <w:tblCellMar>
            <w:top w:w="0" w:type="dxa"/>
            <w:bottom w:w="0" w:type="dxa"/>
          </w:tblCellMar>
        </w:tblPrEx>
        <w:tc>
          <w:tcPr>
            <w:tcW w:w="137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000000" w:rsidRDefault="00931BDF"/>
        </w:tc>
        <w:tc>
          <w:tcPr>
            <w:tcW w:w="1379"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000000" w:rsidRDefault="00931BDF"/>
        </w:tc>
        <w:tc>
          <w:tcPr>
            <w:tcW w:w="1379"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000000" w:rsidRDefault="00931BDF"/>
        </w:tc>
        <w:tc>
          <w:tcPr>
            <w:tcW w:w="1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931BDF">
            <w:pPr>
              <w:pStyle w:val="Standard"/>
              <w:jc w:val="center"/>
              <w:rPr>
                <w:rFonts w:ascii="標楷體" w:eastAsia="標楷體" w:hAnsi="標楷體"/>
              </w:rPr>
            </w:pPr>
            <w:r>
              <w:rPr>
                <w:rFonts w:ascii="標楷體" w:eastAsia="標楷體" w:hAnsi="標楷體"/>
              </w:rPr>
              <w:t>職</w:t>
            </w:r>
            <w:r>
              <w:rPr>
                <w:rFonts w:ascii="標楷體" w:eastAsia="標楷體" w:hAnsi="標楷體"/>
              </w:rPr>
              <w:t xml:space="preserve">  </w:t>
            </w:r>
            <w:r>
              <w:rPr>
                <w:rFonts w:ascii="標楷體" w:eastAsia="標楷體" w:hAnsi="標楷體"/>
              </w:rPr>
              <w:t>稱</w:t>
            </w:r>
          </w:p>
        </w:tc>
        <w:tc>
          <w:tcPr>
            <w:tcW w:w="1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931BDF">
            <w:pPr>
              <w:pStyle w:val="Standard"/>
              <w:jc w:val="center"/>
              <w:rPr>
                <w:rFonts w:ascii="標楷體" w:eastAsia="標楷體" w:hAnsi="標楷體"/>
              </w:rPr>
            </w:pPr>
            <w:r>
              <w:rPr>
                <w:rFonts w:ascii="標楷體" w:eastAsia="標楷體" w:hAnsi="標楷體"/>
              </w:rPr>
              <w:t>姓</w:t>
            </w:r>
            <w:r>
              <w:rPr>
                <w:rFonts w:ascii="標楷體" w:eastAsia="標楷體" w:hAnsi="標楷體"/>
              </w:rPr>
              <w:t xml:space="preserve">  </w:t>
            </w:r>
            <w:r>
              <w:rPr>
                <w:rFonts w:ascii="標楷體" w:eastAsia="標楷體" w:hAnsi="標楷體"/>
              </w:rPr>
              <w:t>名</w:t>
            </w:r>
          </w:p>
        </w:tc>
        <w:tc>
          <w:tcPr>
            <w:tcW w:w="133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000000" w:rsidRDefault="00931BDF"/>
        </w:tc>
        <w:tc>
          <w:tcPr>
            <w:tcW w:w="1329"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000000" w:rsidRDefault="00931BDF"/>
        </w:tc>
        <w:tc>
          <w:tcPr>
            <w:tcW w:w="11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931BDF">
            <w:pPr>
              <w:pStyle w:val="Standard"/>
              <w:jc w:val="center"/>
              <w:rPr>
                <w:rFonts w:ascii="標楷體" w:eastAsia="標楷體" w:hAnsi="標楷體"/>
              </w:rPr>
            </w:pPr>
            <w:r>
              <w:rPr>
                <w:rFonts w:ascii="標楷體" w:eastAsia="標楷體" w:hAnsi="標楷體"/>
              </w:rPr>
              <w:t>盈</w:t>
            </w:r>
            <w:r>
              <w:rPr>
                <w:rFonts w:ascii="標楷體" w:eastAsia="標楷體" w:hAnsi="標楷體"/>
              </w:rPr>
              <w:t xml:space="preserve">  </w:t>
            </w:r>
            <w:r>
              <w:rPr>
                <w:rFonts w:ascii="標楷體" w:eastAsia="標楷體" w:hAnsi="標楷體"/>
              </w:rPr>
              <w:t>餘</w:t>
            </w: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931BDF">
            <w:pPr>
              <w:pStyle w:val="Standard"/>
              <w:jc w:val="center"/>
              <w:rPr>
                <w:rFonts w:ascii="標楷體" w:eastAsia="標楷體" w:hAnsi="標楷體"/>
              </w:rPr>
            </w:pPr>
            <w:r>
              <w:rPr>
                <w:rFonts w:ascii="標楷體" w:eastAsia="標楷體" w:hAnsi="標楷體"/>
              </w:rPr>
              <w:t>不</w:t>
            </w:r>
            <w:r>
              <w:rPr>
                <w:rFonts w:ascii="標楷體" w:eastAsia="標楷體" w:hAnsi="標楷體"/>
              </w:rPr>
              <w:t xml:space="preserve">  </w:t>
            </w:r>
            <w:r>
              <w:rPr>
                <w:rFonts w:ascii="標楷體" w:eastAsia="標楷體" w:hAnsi="標楷體"/>
              </w:rPr>
              <w:t>敷</w:t>
            </w:r>
          </w:p>
        </w:tc>
        <w:tc>
          <w:tcPr>
            <w:tcW w:w="216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000000" w:rsidRDefault="00931BDF"/>
        </w:tc>
      </w:tr>
      <w:tr w:rsidR="00480D31">
        <w:tblPrEx>
          <w:tblCellMar>
            <w:top w:w="0" w:type="dxa"/>
            <w:bottom w:w="0" w:type="dxa"/>
          </w:tblCellMar>
        </w:tblPrEx>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1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2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r>
      <w:tr w:rsidR="00480D31">
        <w:tblPrEx>
          <w:tblCellMar>
            <w:top w:w="0" w:type="dxa"/>
            <w:bottom w:w="0" w:type="dxa"/>
          </w:tblCellMar>
        </w:tblPrEx>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1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2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r>
      <w:tr w:rsidR="00480D31">
        <w:tblPrEx>
          <w:tblCellMar>
            <w:top w:w="0" w:type="dxa"/>
            <w:bottom w:w="0" w:type="dxa"/>
          </w:tblCellMar>
        </w:tblPrEx>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1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2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r>
      <w:tr w:rsidR="00480D31">
        <w:tblPrEx>
          <w:tblCellMar>
            <w:top w:w="0" w:type="dxa"/>
            <w:bottom w:w="0" w:type="dxa"/>
          </w:tblCellMar>
        </w:tblPrEx>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1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2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r>
      <w:tr w:rsidR="00480D31">
        <w:tblPrEx>
          <w:tblCellMar>
            <w:top w:w="0" w:type="dxa"/>
            <w:bottom w:w="0" w:type="dxa"/>
          </w:tblCellMar>
        </w:tblPrEx>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1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2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r>
      <w:tr w:rsidR="00480D31">
        <w:tblPrEx>
          <w:tblCellMar>
            <w:top w:w="0" w:type="dxa"/>
            <w:bottom w:w="0" w:type="dxa"/>
          </w:tblCellMar>
        </w:tblPrEx>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1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2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r>
      <w:tr w:rsidR="00480D31">
        <w:tblPrEx>
          <w:tblCellMar>
            <w:top w:w="0" w:type="dxa"/>
            <w:bottom w:w="0" w:type="dxa"/>
          </w:tblCellMar>
        </w:tblPrEx>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1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2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r>
      <w:tr w:rsidR="00480D31">
        <w:tblPrEx>
          <w:tblCellMar>
            <w:top w:w="0" w:type="dxa"/>
            <w:bottom w:w="0" w:type="dxa"/>
          </w:tblCellMar>
        </w:tblPrEx>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1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2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r>
      <w:tr w:rsidR="00480D31">
        <w:tblPrEx>
          <w:tblCellMar>
            <w:top w:w="0" w:type="dxa"/>
            <w:bottom w:w="0" w:type="dxa"/>
          </w:tblCellMar>
        </w:tblPrEx>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1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2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r>
      <w:tr w:rsidR="00480D31">
        <w:tblPrEx>
          <w:tblCellMar>
            <w:top w:w="0" w:type="dxa"/>
            <w:bottom w:w="0" w:type="dxa"/>
          </w:tblCellMar>
        </w:tblPrEx>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1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2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r>
      <w:tr w:rsidR="00480D31">
        <w:tblPrEx>
          <w:tblCellMar>
            <w:top w:w="0" w:type="dxa"/>
            <w:bottom w:w="0" w:type="dxa"/>
          </w:tblCellMar>
        </w:tblPrEx>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1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2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r>
      <w:tr w:rsidR="00480D31">
        <w:tblPrEx>
          <w:tblCellMar>
            <w:top w:w="0" w:type="dxa"/>
            <w:bottom w:w="0" w:type="dxa"/>
          </w:tblCellMar>
        </w:tblPrEx>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1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2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r>
      <w:tr w:rsidR="00480D31">
        <w:tblPrEx>
          <w:tblCellMar>
            <w:top w:w="0" w:type="dxa"/>
            <w:bottom w:w="0" w:type="dxa"/>
          </w:tblCellMar>
        </w:tblPrEx>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1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2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r>
      <w:tr w:rsidR="00480D31">
        <w:tblPrEx>
          <w:tblCellMar>
            <w:top w:w="0" w:type="dxa"/>
            <w:bottom w:w="0" w:type="dxa"/>
          </w:tblCellMar>
        </w:tblPrEx>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1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2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r>
      <w:tr w:rsidR="00480D31">
        <w:tblPrEx>
          <w:tblCellMar>
            <w:top w:w="0" w:type="dxa"/>
            <w:bottom w:w="0" w:type="dxa"/>
          </w:tblCellMar>
        </w:tblPrEx>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1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2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r>
      <w:tr w:rsidR="00480D31">
        <w:tblPrEx>
          <w:tblCellMar>
            <w:top w:w="0" w:type="dxa"/>
            <w:bottom w:w="0" w:type="dxa"/>
          </w:tblCellMar>
        </w:tblPrEx>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1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2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r>
      <w:tr w:rsidR="00480D31">
        <w:tblPrEx>
          <w:tblCellMar>
            <w:top w:w="0" w:type="dxa"/>
            <w:bottom w:w="0" w:type="dxa"/>
          </w:tblCellMar>
        </w:tblPrEx>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1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2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r>
      <w:tr w:rsidR="00480D31">
        <w:tblPrEx>
          <w:tblCellMar>
            <w:top w:w="0" w:type="dxa"/>
            <w:bottom w:w="0" w:type="dxa"/>
          </w:tblCellMar>
        </w:tblPrEx>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1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2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r>
      <w:tr w:rsidR="00480D31">
        <w:tblPrEx>
          <w:tblCellMar>
            <w:top w:w="0" w:type="dxa"/>
            <w:bottom w:w="0" w:type="dxa"/>
          </w:tblCellMar>
        </w:tblPrEx>
        <w:tc>
          <w:tcPr>
            <w:tcW w:w="1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931BDF">
            <w:pPr>
              <w:pStyle w:val="Standard"/>
              <w:jc w:val="center"/>
              <w:rPr>
                <w:rFonts w:ascii="標楷體" w:eastAsia="標楷體" w:hAnsi="標楷體"/>
              </w:rPr>
            </w:pPr>
            <w:r>
              <w:rPr>
                <w:rFonts w:ascii="標楷體" w:eastAsia="標楷體" w:hAnsi="標楷體"/>
              </w:rPr>
              <w:t>合</w:t>
            </w:r>
            <w:r>
              <w:rPr>
                <w:rFonts w:ascii="標楷體" w:eastAsia="標楷體" w:hAnsi="標楷體"/>
              </w:rPr>
              <w:t xml:space="preserve">     </w:t>
            </w:r>
            <w:r>
              <w:rPr>
                <w:rFonts w:ascii="標楷體" w:eastAsia="標楷體" w:hAnsi="標楷體"/>
              </w:rPr>
              <w:t>計</w:t>
            </w:r>
          </w:p>
        </w:tc>
        <w:tc>
          <w:tcPr>
            <w:tcW w:w="1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1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480D31">
            <w:pPr>
              <w:pStyle w:val="Standard"/>
              <w:rPr>
                <w:rFonts w:ascii="標楷體" w:eastAsia="標楷體" w:hAnsi="標楷體"/>
              </w:rPr>
            </w:pPr>
          </w:p>
        </w:tc>
        <w:tc>
          <w:tcPr>
            <w:tcW w:w="2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80D31" w:rsidRDefault="00931BDF">
            <w:pPr>
              <w:pStyle w:val="Standard"/>
              <w:jc w:val="center"/>
              <w:rPr>
                <w:rFonts w:ascii="標楷體" w:eastAsia="標楷體" w:hAnsi="標楷體"/>
              </w:rPr>
            </w:pPr>
            <w:r>
              <w:rPr>
                <w:rFonts w:ascii="標楷體" w:eastAsia="標楷體" w:hAnsi="標楷體"/>
              </w:rPr>
              <w:t>收支相抵不敷總額</w:t>
            </w:r>
          </w:p>
        </w:tc>
      </w:tr>
    </w:tbl>
    <w:p w:rsidR="00480D31" w:rsidRDefault="00480D31">
      <w:pPr>
        <w:pStyle w:val="Standard"/>
        <w:spacing w:line="400" w:lineRule="exact"/>
        <w:rPr>
          <w:rFonts w:ascii="新細明體" w:eastAsia="標楷體" w:hAnsi="新細明體" w:cs="新細明體"/>
          <w:kern w:val="0"/>
          <w:sz w:val="28"/>
          <w:szCs w:val="28"/>
        </w:rPr>
      </w:pPr>
    </w:p>
    <w:p w:rsidR="00480D31" w:rsidRDefault="00480D31">
      <w:pPr>
        <w:pStyle w:val="Standard"/>
        <w:spacing w:line="400" w:lineRule="exact"/>
        <w:rPr>
          <w:rFonts w:ascii="新細明體" w:eastAsia="標楷體" w:hAnsi="新細明體" w:cs="新細明體"/>
          <w:kern w:val="0"/>
          <w:sz w:val="28"/>
          <w:szCs w:val="28"/>
        </w:rPr>
      </w:pPr>
    </w:p>
    <w:p w:rsidR="00480D31" w:rsidRDefault="00480D31">
      <w:pPr>
        <w:pStyle w:val="Standard"/>
        <w:widowControl/>
        <w:rPr>
          <w:rFonts w:ascii="新細明體" w:eastAsia="標楷體" w:hAnsi="新細明體" w:cs="新細明體"/>
          <w:kern w:val="0"/>
          <w:sz w:val="28"/>
          <w:szCs w:val="28"/>
        </w:rPr>
      </w:pPr>
    </w:p>
    <w:p w:rsidR="00480D31" w:rsidRDefault="00480D31">
      <w:pPr>
        <w:pStyle w:val="Textbody"/>
        <w:widowControl/>
        <w:jc w:val="center"/>
        <w:rPr>
          <w:rFonts w:ascii="新細明體" w:eastAsia="標楷體" w:hAnsi="新細明體" w:cs="新細明體"/>
          <w:kern w:val="0"/>
          <w:sz w:val="28"/>
          <w:szCs w:val="28"/>
        </w:rPr>
      </w:pPr>
    </w:p>
    <w:p w:rsidR="00480D31" w:rsidRDefault="00931BDF">
      <w:pPr>
        <w:pStyle w:val="Textbody"/>
        <w:pageBreakBefore/>
        <w:widowControl/>
        <w:jc w:val="center"/>
        <w:rPr>
          <w:rFonts w:ascii="新細明體" w:eastAsia="標楷體" w:hAnsi="新細明體" w:cs="新細明體"/>
          <w:kern w:val="0"/>
          <w:sz w:val="28"/>
          <w:szCs w:val="28"/>
        </w:rPr>
      </w:pPr>
      <w:r>
        <w:rPr>
          <w:rFonts w:ascii="新細明體" w:eastAsia="標楷體" w:hAnsi="新細明體" w:cs="新細明體"/>
          <w:kern w:val="0"/>
          <w:sz w:val="28"/>
          <w:szCs w:val="28"/>
        </w:rPr>
        <w:lastRenderedPageBreak/>
        <w:t>(</w:t>
      </w:r>
      <w:r>
        <w:rPr>
          <w:rFonts w:ascii="新細明體" w:eastAsia="標楷體" w:hAnsi="新細明體" w:cs="新細明體"/>
          <w:kern w:val="0"/>
          <w:sz w:val="28"/>
          <w:szCs w:val="28"/>
        </w:rPr>
        <w:t>校名</w:t>
      </w:r>
      <w:r>
        <w:rPr>
          <w:rFonts w:ascii="新細明體" w:eastAsia="標楷體" w:hAnsi="新細明體" w:cs="新細明體"/>
          <w:kern w:val="0"/>
          <w:sz w:val="28"/>
          <w:szCs w:val="28"/>
        </w:rPr>
        <w:t xml:space="preserve">)      </w:t>
      </w:r>
      <w:r>
        <w:rPr>
          <w:rFonts w:ascii="新細明體" w:eastAsia="標楷體" w:hAnsi="新細明體" w:cs="新細明體"/>
          <w:kern w:val="0"/>
          <w:sz w:val="28"/>
          <w:szCs w:val="28"/>
        </w:rPr>
        <w:t>學年度第</w:t>
      </w:r>
      <w:r>
        <w:rPr>
          <w:rFonts w:ascii="新細明體" w:eastAsia="標楷體" w:hAnsi="新細明體" w:cs="新細明體"/>
          <w:kern w:val="0"/>
          <w:sz w:val="28"/>
          <w:szCs w:val="28"/>
        </w:rPr>
        <w:t xml:space="preserve">    </w:t>
      </w:r>
      <w:r>
        <w:rPr>
          <w:rFonts w:ascii="新細明體" w:eastAsia="標楷體" w:hAnsi="新細明體" w:cs="新細明體"/>
          <w:kern w:val="0"/>
          <w:sz w:val="28"/>
          <w:szCs w:val="28"/>
        </w:rPr>
        <w:t>期僑生學業輔導</w:t>
      </w:r>
      <w:r>
        <w:rPr>
          <w:rFonts w:ascii="新細明體" w:eastAsia="標楷體" w:hAnsi="新細明體" w:cs="新細明體"/>
          <w:kern w:val="0"/>
          <w:sz w:val="28"/>
          <w:szCs w:val="28"/>
        </w:rPr>
        <w:t>/</w:t>
      </w:r>
      <w:r>
        <w:rPr>
          <w:rFonts w:ascii="新細明體" w:eastAsia="標楷體" w:hAnsi="新細明體" w:cs="新細明體"/>
          <w:kern w:val="0"/>
          <w:sz w:val="28"/>
          <w:szCs w:val="28"/>
        </w:rPr>
        <w:t>假期課業輔導成果報告表</w:t>
      </w:r>
    </w:p>
    <w:p w:rsidR="00480D31" w:rsidRDefault="00931BDF">
      <w:pPr>
        <w:pStyle w:val="Textbody"/>
        <w:spacing w:line="480" w:lineRule="atLeast"/>
        <w:rPr>
          <w:sz w:val="28"/>
        </w:rPr>
      </w:pPr>
      <w:r>
        <w:rPr>
          <w:sz w:val="28"/>
        </w:rPr>
        <w:t>一、開課班數：</w:t>
      </w:r>
    </w:p>
    <w:p w:rsidR="00480D31" w:rsidRDefault="00931BDF">
      <w:pPr>
        <w:pStyle w:val="Textbody"/>
        <w:spacing w:line="480" w:lineRule="atLeast"/>
        <w:rPr>
          <w:sz w:val="28"/>
        </w:rPr>
      </w:pPr>
      <w:r>
        <w:rPr>
          <w:sz w:val="28"/>
        </w:rPr>
        <w:t>二、僑生實質需求：</w:t>
      </w:r>
    </w:p>
    <w:p w:rsidR="00480D31" w:rsidRDefault="00931BDF">
      <w:pPr>
        <w:pStyle w:val="Textbody"/>
        <w:spacing w:line="480" w:lineRule="atLeast"/>
        <w:rPr>
          <w:sz w:val="28"/>
        </w:rPr>
      </w:pPr>
      <w:r>
        <w:rPr>
          <w:sz w:val="28"/>
        </w:rPr>
        <w:t>三、學校辦理意願：</w:t>
      </w:r>
    </w:p>
    <w:p w:rsidR="00480D31" w:rsidRDefault="00931BDF">
      <w:pPr>
        <w:pStyle w:val="Textbody"/>
        <w:spacing w:line="480" w:lineRule="atLeast"/>
        <w:rPr>
          <w:sz w:val="28"/>
        </w:rPr>
      </w:pPr>
      <w:r>
        <w:rPr>
          <w:sz w:val="28"/>
        </w:rPr>
        <w:t>四、辦理情形：（請依不同班別分別填表，並增添欄位）</w:t>
      </w:r>
    </w:p>
    <w:p w:rsidR="00480D31" w:rsidRDefault="00931BDF">
      <w:pPr>
        <w:pStyle w:val="Textbody"/>
        <w:spacing w:line="480" w:lineRule="atLeast"/>
        <w:rPr>
          <w:sz w:val="28"/>
        </w:rPr>
      </w:pPr>
      <w:r>
        <w:rPr>
          <w:sz w:val="28"/>
        </w:rPr>
        <w:t>（一）班別一</w:t>
      </w:r>
    </w:p>
    <w:tbl>
      <w:tblPr>
        <w:tblW w:w="8295" w:type="dxa"/>
        <w:tblLayout w:type="fixed"/>
        <w:tblCellMar>
          <w:left w:w="10" w:type="dxa"/>
          <w:right w:w="10" w:type="dxa"/>
        </w:tblCellMar>
        <w:tblLook w:val="0000" w:firstRow="0" w:lastRow="0" w:firstColumn="0" w:lastColumn="0" w:noHBand="0" w:noVBand="0"/>
      </w:tblPr>
      <w:tblGrid>
        <w:gridCol w:w="3240"/>
        <w:gridCol w:w="2430"/>
        <w:gridCol w:w="2625"/>
      </w:tblGrid>
      <w:tr w:rsidR="00480D31">
        <w:tblPrEx>
          <w:tblCellMar>
            <w:top w:w="0" w:type="dxa"/>
            <w:bottom w:w="0" w:type="dxa"/>
          </w:tblCellMar>
        </w:tblPrEx>
        <w:tc>
          <w:tcPr>
            <w:tcW w:w="324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480D31" w:rsidRDefault="00931BDF">
            <w:pPr>
              <w:pStyle w:val="TableContents"/>
              <w:spacing w:after="283"/>
              <w:jc w:val="center"/>
              <w:rPr>
                <w:sz w:val="28"/>
              </w:rPr>
            </w:pPr>
            <w:r>
              <w:rPr>
                <w:sz w:val="28"/>
              </w:rPr>
              <w:t>項目</w:t>
            </w:r>
          </w:p>
        </w:tc>
        <w:tc>
          <w:tcPr>
            <w:tcW w:w="5055" w:type="dxa"/>
            <w:gridSpan w:val="2"/>
            <w:tcBorders>
              <w:top w:val="single" w:sz="8" w:space="0" w:color="000000"/>
              <w:bottom w:val="single" w:sz="8" w:space="0" w:color="000000"/>
              <w:right w:val="single" w:sz="8" w:space="0" w:color="000000"/>
            </w:tcBorders>
            <w:tcMar>
              <w:top w:w="28" w:type="dxa"/>
              <w:left w:w="0" w:type="dxa"/>
              <w:bottom w:w="28" w:type="dxa"/>
              <w:right w:w="28" w:type="dxa"/>
            </w:tcMar>
            <w:vAlign w:val="center"/>
          </w:tcPr>
          <w:p w:rsidR="00480D31" w:rsidRDefault="00931BDF">
            <w:pPr>
              <w:pStyle w:val="TableContents"/>
              <w:spacing w:after="283"/>
              <w:jc w:val="center"/>
              <w:rPr>
                <w:sz w:val="28"/>
              </w:rPr>
            </w:pPr>
            <w:r>
              <w:rPr>
                <w:sz w:val="28"/>
              </w:rPr>
              <w:t>內容</w:t>
            </w:r>
          </w:p>
        </w:tc>
      </w:tr>
      <w:tr w:rsidR="00480D31">
        <w:tblPrEx>
          <w:tblCellMar>
            <w:top w:w="0" w:type="dxa"/>
            <w:bottom w:w="0" w:type="dxa"/>
          </w:tblCellMar>
        </w:tblPrEx>
        <w:tc>
          <w:tcPr>
            <w:tcW w:w="3240"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480D31" w:rsidRDefault="00931BDF">
            <w:pPr>
              <w:pStyle w:val="TableContents"/>
              <w:spacing w:after="283"/>
              <w:rPr>
                <w:sz w:val="28"/>
              </w:rPr>
            </w:pPr>
            <w:r>
              <w:rPr>
                <w:sz w:val="28"/>
              </w:rPr>
              <w:t>課程名稱</w:t>
            </w:r>
          </w:p>
        </w:tc>
        <w:tc>
          <w:tcPr>
            <w:tcW w:w="5055" w:type="dxa"/>
            <w:gridSpan w:val="2"/>
            <w:tcBorders>
              <w:bottom w:val="single" w:sz="8" w:space="0" w:color="000000"/>
              <w:right w:val="single" w:sz="8" w:space="0" w:color="000000"/>
            </w:tcBorders>
            <w:tcMar>
              <w:top w:w="0" w:type="dxa"/>
              <w:left w:w="0" w:type="dxa"/>
              <w:bottom w:w="28" w:type="dxa"/>
              <w:right w:w="28" w:type="dxa"/>
            </w:tcMar>
            <w:vAlign w:val="center"/>
          </w:tcPr>
          <w:p w:rsidR="00480D31" w:rsidRDefault="00931BDF">
            <w:pPr>
              <w:pStyle w:val="TableContents"/>
              <w:spacing w:after="283"/>
              <w:rPr>
                <w:sz w:val="28"/>
              </w:rPr>
            </w:pPr>
            <w:r>
              <w:rPr>
                <w:sz w:val="28"/>
              </w:rPr>
              <w:t xml:space="preserve">　</w:t>
            </w:r>
          </w:p>
        </w:tc>
      </w:tr>
      <w:tr w:rsidR="00480D31">
        <w:tblPrEx>
          <w:tblCellMar>
            <w:top w:w="0" w:type="dxa"/>
            <w:bottom w:w="0" w:type="dxa"/>
          </w:tblCellMar>
        </w:tblPrEx>
        <w:tc>
          <w:tcPr>
            <w:tcW w:w="3240"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480D31" w:rsidRDefault="00931BDF">
            <w:pPr>
              <w:pStyle w:val="TableContents"/>
              <w:spacing w:after="283"/>
              <w:rPr>
                <w:sz w:val="28"/>
              </w:rPr>
            </w:pPr>
            <w:r>
              <w:rPr>
                <w:sz w:val="28"/>
              </w:rPr>
              <w:t>課程內容</w:t>
            </w:r>
          </w:p>
        </w:tc>
        <w:tc>
          <w:tcPr>
            <w:tcW w:w="5055" w:type="dxa"/>
            <w:gridSpan w:val="2"/>
            <w:tcBorders>
              <w:bottom w:val="single" w:sz="8" w:space="0" w:color="000000"/>
              <w:right w:val="single" w:sz="8" w:space="0" w:color="000000"/>
            </w:tcBorders>
            <w:tcMar>
              <w:top w:w="0" w:type="dxa"/>
              <w:left w:w="0" w:type="dxa"/>
              <w:bottom w:w="28" w:type="dxa"/>
              <w:right w:w="28" w:type="dxa"/>
            </w:tcMar>
            <w:vAlign w:val="center"/>
          </w:tcPr>
          <w:p w:rsidR="00480D31" w:rsidRDefault="00931BDF">
            <w:pPr>
              <w:pStyle w:val="TableContents"/>
              <w:spacing w:after="283"/>
              <w:rPr>
                <w:sz w:val="28"/>
              </w:rPr>
            </w:pPr>
            <w:r>
              <w:rPr>
                <w:sz w:val="28"/>
              </w:rPr>
              <w:t xml:space="preserve">　</w:t>
            </w:r>
          </w:p>
        </w:tc>
      </w:tr>
      <w:tr w:rsidR="00480D31">
        <w:tblPrEx>
          <w:tblCellMar>
            <w:top w:w="0" w:type="dxa"/>
            <w:bottom w:w="0" w:type="dxa"/>
          </w:tblCellMar>
        </w:tblPrEx>
        <w:tc>
          <w:tcPr>
            <w:tcW w:w="3240"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480D31" w:rsidRDefault="00931BDF">
            <w:pPr>
              <w:pStyle w:val="TableContents"/>
              <w:spacing w:after="283"/>
            </w:pPr>
            <w:r>
              <w:rPr>
                <w:sz w:val="28"/>
              </w:rPr>
              <w:t>任課老師</w:t>
            </w:r>
          </w:p>
        </w:tc>
        <w:tc>
          <w:tcPr>
            <w:tcW w:w="5055" w:type="dxa"/>
            <w:gridSpan w:val="2"/>
            <w:tcBorders>
              <w:bottom w:val="single" w:sz="8" w:space="0" w:color="000000"/>
              <w:right w:val="single" w:sz="8" w:space="0" w:color="000000"/>
            </w:tcBorders>
            <w:tcMar>
              <w:top w:w="0" w:type="dxa"/>
              <w:left w:w="0" w:type="dxa"/>
              <w:bottom w:w="28" w:type="dxa"/>
              <w:right w:w="28" w:type="dxa"/>
            </w:tcMar>
            <w:vAlign w:val="center"/>
          </w:tcPr>
          <w:p w:rsidR="00480D31" w:rsidRDefault="00931BDF">
            <w:pPr>
              <w:pStyle w:val="TableContents"/>
              <w:spacing w:after="283"/>
              <w:rPr>
                <w:sz w:val="28"/>
              </w:rPr>
            </w:pPr>
            <w:r>
              <w:rPr>
                <w:sz w:val="28"/>
              </w:rPr>
              <w:t xml:space="preserve">　</w:t>
            </w:r>
          </w:p>
        </w:tc>
      </w:tr>
      <w:tr w:rsidR="00480D31">
        <w:tblPrEx>
          <w:tblCellMar>
            <w:top w:w="0" w:type="dxa"/>
            <w:bottom w:w="0" w:type="dxa"/>
          </w:tblCellMar>
        </w:tblPrEx>
        <w:tc>
          <w:tcPr>
            <w:tcW w:w="3240"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480D31" w:rsidRDefault="00931BDF">
            <w:pPr>
              <w:pStyle w:val="TableContents"/>
              <w:spacing w:after="283"/>
              <w:rPr>
                <w:sz w:val="28"/>
              </w:rPr>
            </w:pPr>
            <w:r>
              <w:rPr>
                <w:sz w:val="28"/>
              </w:rPr>
              <w:t>參加僑生人數</w:t>
            </w:r>
          </w:p>
        </w:tc>
        <w:tc>
          <w:tcPr>
            <w:tcW w:w="5055" w:type="dxa"/>
            <w:gridSpan w:val="2"/>
            <w:tcBorders>
              <w:bottom w:val="single" w:sz="8" w:space="0" w:color="000000"/>
              <w:right w:val="single" w:sz="8" w:space="0" w:color="000000"/>
            </w:tcBorders>
            <w:tcMar>
              <w:top w:w="0" w:type="dxa"/>
              <w:left w:w="0" w:type="dxa"/>
              <w:bottom w:w="28" w:type="dxa"/>
              <w:right w:w="28" w:type="dxa"/>
            </w:tcMar>
            <w:vAlign w:val="center"/>
          </w:tcPr>
          <w:p w:rsidR="00480D31" w:rsidRDefault="00480D31">
            <w:pPr>
              <w:pStyle w:val="TableContents"/>
              <w:spacing w:after="283"/>
            </w:pPr>
          </w:p>
        </w:tc>
      </w:tr>
      <w:tr w:rsidR="00480D31">
        <w:tblPrEx>
          <w:tblCellMar>
            <w:top w:w="0" w:type="dxa"/>
            <w:bottom w:w="0" w:type="dxa"/>
          </w:tblCellMar>
        </w:tblPrEx>
        <w:tc>
          <w:tcPr>
            <w:tcW w:w="3240"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480D31" w:rsidRDefault="00931BDF">
            <w:pPr>
              <w:pStyle w:val="TableContents"/>
              <w:spacing w:after="283"/>
              <w:rPr>
                <w:sz w:val="28"/>
              </w:rPr>
            </w:pPr>
            <w:r>
              <w:rPr>
                <w:sz w:val="28"/>
              </w:rPr>
              <w:t>僑生出、缺席情形</w:t>
            </w:r>
          </w:p>
        </w:tc>
        <w:tc>
          <w:tcPr>
            <w:tcW w:w="5055" w:type="dxa"/>
            <w:gridSpan w:val="2"/>
            <w:tcBorders>
              <w:bottom w:val="single" w:sz="8" w:space="0" w:color="000000"/>
              <w:right w:val="single" w:sz="8" w:space="0" w:color="000000"/>
            </w:tcBorders>
            <w:tcMar>
              <w:top w:w="0" w:type="dxa"/>
              <w:left w:w="0" w:type="dxa"/>
              <w:bottom w:w="28" w:type="dxa"/>
              <w:right w:w="28" w:type="dxa"/>
            </w:tcMar>
            <w:vAlign w:val="center"/>
          </w:tcPr>
          <w:p w:rsidR="00480D31" w:rsidRDefault="00931BDF">
            <w:pPr>
              <w:pStyle w:val="TableContents"/>
              <w:spacing w:after="283"/>
              <w:rPr>
                <w:sz w:val="28"/>
              </w:rPr>
            </w:pPr>
            <w:r>
              <w:rPr>
                <w:sz w:val="28"/>
              </w:rPr>
              <w:t xml:space="preserve">　</w:t>
            </w:r>
          </w:p>
        </w:tc>
      </w:tr>
      <w:tr w:rsidR="00480D31">
        <w:tblPrEx>
          <w:tblCellMar>
            <w:top w:w="0" w:type="dxa"/>
            <w:bottom w:w="0" w:type="dxa"/>
          </w:tblCellMar>
        </w:tblPrEx>
        <w:tc>
          <w:tcPr>
            <w:tcW w:w="3240"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480D31" w:rsidRDefault="00931BDF">
            <w:pPr>
              <w:pStyle w:val="TableContents"/>
              <w:spacing w:after="283"/>
            </w:pPr>
            <w:r>
              <w:rPr>
                <w:sz w:val="28"/>
              </w:rPr>
              <w:t>僑生滿意度</w:t>
            </w:r>
            <w:r>
              <w:t>(</w:t>
            </w:r>
            <w:r>
              <w:rPr>
                <w:sz w:val="28"/>
              </w:rPr>
              <w:t>滿意</w:t>
            </w:r>
            <w:r>
              <w:t>%</w:t>
            </w:r>
            <w:r>
              <w:rPr>
                <w:sz w:val="28"/>
              </w:rPr>
              <w:t>比</w:t>
            </w:r>
            <w:r>
              <w:t>)</w:t>
            </w:r>
          </w:p>
        </w:tc>
        <w:tc>
          <w:tcPr>
            <w:tcW w:w="5055" w:type="dxa"/>
            <w:gridSpan w:val="2"/>
            <w:tcBorders>
              <w:bottom w:val="single" w:sz="8" w:space="0" w:color="000000"/>
              <w:right w:val="single" w:sz="8" w:space="0" w:color="000000"/>
            </w:tcBorders>
            <w:tcMar>
              <w:top w:w="0" w:type="dxa"/>
              <w:left w:w="0" w:type="dxa"/>
              <w:bottom w:w="28" w:type="dxa"/>
              <w:right w:w="28" w:type="dxa"/>
            </w:tcMar>
            <w:vAlign w:val="center"/>
          </w:tcPr>
          <w:p w:rsidR="00480D31" w:rsidRDefault="00931BDF">
            <w:pPr>
              <w:pStyle w:val="TableContents"/>
              <w:spacing w:after="283"/>
              <w:rPr>
                <w:sz w:val="28"/>
              </w:rPr>
            </w:pPr>
            <w:r>
              <w:rPr>
                <w:sz w:val="28"/>
              </w:rPr>
              <w:t xml:space="preserve">　</w:t>
            </w:r>
          </w:p>
        </w:tc>
      </w:tr>
      <w:tr w:rsidR="00480D31">
        <w:tblPrEx>
          <w:tblCellMar>
            <w:top w:w="0" w:type="dxa"/>
            <w:bottom w:w="0" w:type="dxa"/>
          </w:tblCellMar>
        </w:tblPrEx>
        <w:tc>
          <w:tcPr>
            <w:tcW w:w="5670" w:type="dxa"/>
            <w:gridSpan w:val="2"/>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480D31" w:rsidRDefault="00931BDF">
            <w:pPr>
              <w:pStyle w:val="TableContents"/>
              <w:spacing w:after="283"/>
              <w:rPr>
                <w:sz w:val="28"/>
              </w:rPr>
            </w:pPr>
            <w:r>
              <w:rPr>
                <w:sz w:val="28"/>
              </w:rPr>
              <w:t>參加輔導僑生中之應屆畢業僑生如期畢業率</w:t>
            </w:r>
          </w:p>
        </w:tc>
        <w:tc>
          <w:tcPr>
            <w:tcW w:w="2625" w:type="dxa"/>
            <w:tcBorders>
              <w:bottom w:val="single" w:sz="8" w:space="0" w:color="000000"/>
              <w:right w:val="single" w:sz="8" w:space="0" w:color="000000"/>
            </w:tcBorders>
            <w:tcMar>
              <w:top w:w="0" w:type="dxa"/>
              <w:left w:w="0" w:type="dxa"/>
              <w:bottom w:w="28" w:type="dxa"/>
              <w:right w:w="28" w:type="dxa"/>
            </w:tcMar>
            <w:vAlign w:val="center"/>
          </w:tcPr>
          <w:p w:rsidR="00480D31" w:rsidRDefault="00480D31">
            <w:pPr>
              <w:pStyle w:val="TableContents"/>
              <w:spacing w:after="283"/>
            </w:pPr>
          </w:p>
        </w:tc>
      </w:tr>
      <w:tr w:rsidR="00480D31">
        <w:tblPrEx>
          <w:tblCellMar>
            <w:top w:w="0" w:type="dxa"/>
            <w:bottom w:w="0" w:type="dxa"/>
          </w:tblCellMar>
        </w:tblPrEx>
        <w:trPr>
          <w:trHeight w:val="142"/>
        </w:trPr>
        <w:tc>
          <w:tcPr>
            <w:tcW w:w="3240" w:type="dxa"/>
            <w:tcMar>
              <w:top w:w="0" w:type="dxa"/>
              <w:left w:w="0" w:type="dxa"/>
              <w:bottom w:w="0" w:type="dxa"/>
              <w:right w:w="0" w:type="dxa"/>
            </w:tcMar>
            <w:vAlign w:val="center"/>
          </w:tcPr>
          <w:p w:rsidR="00480D31" w:rsidRDefault="00480D31">
            <w:pPr>
              <w:pStyle w:val="TableContents"/>
              <w:rPr>
                <w:sz w:val="4"/>
                <w:szCs w:val="4"/>
              </w:rPr>
            </w:pPr>
          </w:p>
        </w:tc>
        <w:tc>
          <w:tcPr>
            <w:tcW w:w="2430" w:type="dxa"/>
            <w:tcMar>
              <w:top w:w="0" w:type="dxa"/>
              <w:left w:w="0" w:type="dxa"/>
              <w:bottom w:w="0" w:type="dxa"/>
              <w:right w:w="0" w:type="dxa"/>
            </w:tcMar>
            <w:vAlign w:val="center"/>
          </w:tcPr>
          <w:p w:rsidR="00480D31" w:rsidRDefault="00480D31">
            <w:pPr>
              <w:pStyle w:val="TableContents"/>
              <w:rPr>
                <w:sz w:val="4"/>
                <w:szCs w:val="4"/>
              </w:rPr>
            </w:pPr>
          </w:p>
        </w:tc>
        <w:tc>
          <w:tcPr>
            <w:tcW w:w="2625" w:type="dxa"/>
            <w:tcMar>
              <w:top w:w="0" w:type="dxa"/>
              <w:left w:w="0" w:type="dxa"/>
              <w:bottom w:w="0" w:type="dxa"/>
              <w:right w:w="0" w:type="dxa"/>
            </w:tcMar>
            <w:vAlign w:val="center"/>
          </w:tcPr>
          <w:p w:rsidR="00480D31" w:rsidRDefault="00480D31">
            <w:pPr>
              <w:pStyle w:val="TableContents"/>
              <w:rPr>
                <w:sz w:val="4"/>
                <w:szCs w:val="4"/>
              </w:rPr>
            </w:pPr>
          </w:p>
        </w:tc>
      </w:tr>
    </w:tbl>
    <w:p w:rsidR="00480D31" w:rsidRDefault="00931BDF">
      <w:pPr>
        <w:pStyle w:val="Textbody"/>
        <w:rPr>
          <w:sz w:val="28"/>
        </w:rPr>
      </w:pPr>
      <w:r>
        <w:rPr>
          <w:sz w:val="28"/>
        </w:rPr>
        <w:lastRenderedPageBreak/>
        <w:t>（二）班別二</w:t>
      </w:r>
    </w:p>
    <w:tbl>
      <w:tblPr>
        <w:tblW w:w="8467" w:type="dxa"/>
        <w:tblLayout w:type="fixed"/>
        <w:tblCellMar>
          <w:left w:w="10" w:type="dxa"/>
          <w:right w:w="10" w:type="dxa"/>
        </w:tblCellMar>
        <w:tblLook w:val="0000" w:firstRow="0" w:lastRow="0" w:firstColumn="0" w:lastColumn="0" w:noHBand="0" w:noVBand="0"/>
      </w:tblPr>
      <w:tblGrid>
        <w:gridCol w:w="3240"/>
        <w:gridCol w:w="5227"/>
      </w:tblGrid>
      <w:tr w:rsidR="00480D31">
        <w:tblPrEx>
          <w:tblCellMar>
            <w:top w:w="0" w:type="dxa"/>
            <w:bottom w:w="0" w:type="dxa"/>
          </w:tblCellMar>
        </w:tblPrEx>
        <w:tc>
          <w:tcPr>
            <w:tcW w:w="324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480D31" w:rsidRDefault="00931BDF">
            <w:pPr>
              <w:pStyle w:val="TableContents"/>
              <w:spacing w:after="283"/>
              <w:jc w:val="center"/>
              <w:rPr>
                <w:sz w:val="28"/>
              </w:rPr>
            </w:pPr>
            <w:r>
              <w:rPr>
                <w:sz w:val="28"/>
              </w:rPr>
              <w:t>項目</w:t>
            </w:r>
          </w:p>
        </w:tc>
        <w:tc>
          <w:tcPr>
            <w:tcW w:w="5227" w:type="dxa"/>
            <w:tcBorders>
              <w:top w:val="single" w:sz="8" w:space="0" w:color="000000"/>
              <w:bottom w:val="single" w:sz="8" w:space="0" w:color="000000"/>
              <w:right w:val="single" w:sz="8" w:space="0" w:color="000000"/>
            </w:tcBorders>
            <w:tcMar>
              <w:top w:w="28" w:type="dxa"/>
              <w:left w:w="0" w:type="dxa"/>
              <w:bottom w:w="28" w:type="dxa"/>
              <w:right w:w="28" w:type="dxa"/>
            </w:tcMar>
            <w:vAlign w:val="center"/>
          </w:tcPr>
          <w:p w:rsidR="00480D31" w:rsidRDefault="00931BDF">
            <w:pPr>
              <w:pStyle w:val="TableContents"/>
              <w:spacing w:after="283"/>
              <w:jc w:val="center"/>
              <w:rPr>
                <w:sz w:val="28"/>
              </w:rPr>
            </w:pPr>
            <w:r>
              <w:rPr>
                <w:sz w:val="28"/>
              </w:rPr>
              <w:t>內容</w:t>
            </w:r>
          </w:p>
        </w:tc>
      </w:tr>
      <w:tr w:rsidR="00480D31">
        <w:tblPrEx>
          <w:tblCellMar>
            <w:top w:w="0" w:type="dxa"/>
            <w:bottom w:w="0" w:type="dxa"/>
          </w:tblCellMar>
        </w:tblPrEx>
        <w:tc>
          <w:tcPr>
            <w:tcW w:w="3240"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480D31" w:rsidRDefault="00931BDF">
            <w:pPr>
              <w:pStyle w:val="TableContents"/>
              <w:spacing w:after="283"/>
              <w:rPr>
                <w:sz w:val="28"/>
              </w:rPr>
            </w:pPr>
            <w:r>
              <w:rPr>
                <w:sz w:val="28"/>
              </w:rPr>
              <w:t>課程名稱</w:t>
            </w:r>
          </w:p>
        </w:tc>
        <w:tc>
          <w:tcPr>
            <w:tcW w:w="5227" w:type="dxa"/>
            <w:tcBorders>
              <w:bottom w:val="single" w:sz="8" w:space="0" w:color="000000"/>
              <w:right w:val="single" w:sz="8" w:space="0" w:color="000000"/>
            </w:tcBorders>
            <w:tcMar>
              <w:top w:w="0" w:type="dxa"/>
              <w:left w:w="0" w:type="dxa"/>
              <w:bottom w:w="28" w:type="dxa"/>
              <w:right w:w="28" w:type="dxa"/>
            </w:tcMar>
            <w:vAlign w:val="center"/>
          </w:tcPr>
          <w:p w:rsidR="00480D31" w:rsidRDefault="00931BDF">
            <w:pPr>
              <w:pStyle w:val="TableContents"/>
              <w:spacing w:after="283"/>
              <w:rPr>
                <w:sz w:val="28"/>
              </w:rPr>
            </w:pPr>
            <w:r>
              <w:rPr>
                <w:sz w:val="28"/>
              </w:rPr>
              <w:t xml:space="preserve">　</w:t>
            </w:r>
          </w:p>
        </w:tc>
      </w:tr>
      <w:tr w:rsidR="00480D31">
        <w:tblPrEx>
          <w:tblCellMar>
            <w:top w:w="0" w:type="dxa"/>
            <w:bottom w:w="0" w:type="dxa"/>
          </w:tblCellMar>
        </w:tblPrEx>
        <w:tc>
          <w:tcPr>
            <w:tcW w:w="3240"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480D31" w:rsidRDefault="00931BDF">
            <w:pPr>
              <w:pStyle w:val="TableContents"/>
              <w:spacing w:after="283"/>
              <w:rPr>
                <w:sz w:val="28"/>
              </w:rPr>
            </w:pPr>
            <w:r>
              <w:rPr>
                <w:sz w:val="28"/>
              </w:rPr>
              <w:t>課程內容</w:t>
            </w:r>
          </w:p>
        </w:tc>
        <w:tc>
          <w:tcPr>
            <w:tcW w:w="5227" w:type="dxa"/>
            <w:tcBorders>
              <w:bottom w:val="single" w:sz="8" w:space="0" w:color="000000"/>
              <w:right w:val="single" w:sz="8" w:space="0" w:color="000000"/>
            </w:tcBorders>
            <w:tcMar>
              <w:top w:w="0" w:type="dxa"/>
              <w:left w:w="0" w:type="dxa"/>
              <w:bottom w:w="28" w:type="dxa"/>
              <w:right w:w="28" w:type="dxa"/>
            </w:tcMar>
            <w:vAlign w:val="center"/>
          </w:tcPr>
          <w:p w:rsidR="00480D31" w:rsidRDefault="00931BDF">
            <w:pPr>
              <w:pStyle w:val="TableContents"/>
              <w:spacing w:after="283"/>
              <w:rPr>
                <w:sz w:val="28"/>
              </w:rPr>
            </w:pPr>
            <w:r>
              <w:rPr>
                <w:sz w:val="28"/>
              </w:rPr>
              <w:t xml:space="preserve">　</w:t>
            </w:r>
          </w:p>
        </w:tc>
      </w:tr>
      <w:tr w:rsidR="00480D31">
        <w:tblPrEx>
          <w:tblCellMar>
            <w:top w:w="0" w:type="dxa"/>
            <w:bottom w:w="0" w:type="dxa"/>
          </w:tblCellMar>
        </w:tblPrEx>
        <w:tc>
          <w:tcPr>
            <w:tcW w:w="3240"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480D31" w:rsidRDefault="00931BDF">
            <w:pPr>
              <w:pStyle w:val="TableContents"/>
              <w:spacing w:after="283"/>
            </w:pPr>
            <w:r>
              <w:rPr>
                <w:sz w:val="28"/>
              </w:rPr>
              <w:t>任課老師</w:t>
            </w:r>
          </w:p>
        </w:tc>
        <w:tc>
          <w:tcPr>
            <w:tcW w:w="5227" w:type="dxa"/>
            <w:tcBorders>
              <w:bottom w:val="single" w:sz="8" w:space="0" w:color="000000"/>
              <w:right w:val="single" w:sz="8" w:space="0" w:color="000000"/>
            </w:tcBorders>
            <w:tcMar>
              <w:top w:w="0" w:type="dxa"/>
              <w:left w:w="0" w:type="dxa"/>
              <w:bottom w:w="28" w:type="dxa"/>
              <w:right w:w="28" w:type="dxa"/>
            </w:tcMar>
            <w:vAlign w:val="center"/>
          </w:tcPr>
          <w:p w:rsidR="00480D31" w:rsidRDefault="00931BDF">
            <w:pPr>
              <w:pStyle w:val="TableContents"/>
              <w:spacing w:after="283"/>
              <w:rPr>
                <w:sz w:val="28"/>
              </w:rPr>
            </w:pPr>
            <w:r>
              <w:rPr>
                <w:sz w:val="28"/>
              </w:rPr>
              <w:t xml:space="preserve">　</w:t>
            </w:r>
          </w:p>
        </w:tc>
      </w:tr>
      <w:tr w:rsidR="00480D31">
        <w:tblPrEx>
          <w:tblCellMar>
            <w:top w:w="0" w:type="dxa"/>
            <w:bottom w:w="0" w:type="dxa"/>
          </w:tblCellMar>
        </w:tblPrEx>
        <w:tc>
          <w:tcPr>
            <w:tcW w:w="3240"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480D31" w:rsidRDefault="00931BDF">
            <w:pPr>
              <w:pStyle w:val="TableContents"/>
              <w:spacing w:after="283"/>
              <w:rPr>
                <w:sz w:val="28"/>
              </w:rPr>
            </w:pPr>
            <w:r>
              <w:rPr>
                <w:sz w:val="28"/>
              </w:rPr>
              <w:t>參加僑生人數</w:t>
            </w:r>
          </w:p>
        </w:tc>
        <w:tc>
          <w:tcPr>
            <w:tcW w:w="5227" w:type="dxa"/>
            <w:tcBorders>
              <w:bottom w:val="single" w:sz="8" w:space="0" w:color="000000"/>
              <w:right w:val="single" w:sz="8" w:space="0" w:color="000000"/>
            </w:tcBorders>
            <w:tcMar>
              <w:top w:w="0" w:type="dxa"/>
              <w:left w:w="0" w:type="dxa"/>
              <w:bottom w:w="28" w:type="dxa"/>
              <w:right w:w="28" w:type="dxa"/>
            </w:tcMar>
            <w:vAlign w:val="center"/>
          </w:tcPr>
          <w:p w:rsidR="00480D31" w:rsidRDefault="00480D31">
            <w:pPr>
              <w:pStyle w:val="TableContents"/>
              <w:spacing w:after="283"/>
            </w:pPr>
          </w:p>
        </w:tc>
      </w:tr>
      <w:tr w:rsidR="00480D31">
        <w:tblPrEx>
          <w:tblCellMar>
            <w:top w:w="0" w:type="dxa"/>
            <w:bottom w:w="0" w:type="dxa"/>
          </w:tblCellMar>
        </w:tblPrEx>
        <w:tc>
          <w:tcPr>
            <w:tcW w:w="3240"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480D31" w:rsidRDefault="00931BDF">
            <w:pPr>
              <w:pStyle w:val="TableContents"/>
              <w:spacing w:after="283"/>
              <w:rPr>
                <w:sz w:val="28"/>
              </w:rPr>
            </w:pPr>
            <w:r>
              <w:rPr>
                <w:sz w:val="28"/>
              </w:rPr>
              <w:t>僑生出、缺席情形</w:t>
            </w:r>
          </w:p>
        </w:tc>
        <w:tc>
          <w:tcPr>
            <w:tcW w:w="5227" w:type="dxa"/>
            <w:tcBorders>
              <w:bottom w:val="single" w:sz="8" w:space="0" w:color="000000"/>
              <w:right w:val="single" w:sz="8" w:space="0" w:color="000000"/>
            </w:tcBorders>
            <w:tcMar>
              <w:top w:w="0" w:type="dxa"/>
              <w:left w:w="0" w:type="dxa"/>
              <w:bottom w:w="28" w:type="dxa"/>
              <w:right w:w="28" w:type="dxa"/>
            </w:tcMar>
            <w:vAlign w:val="center"/>
          </w:tcPr>
          <w:p w:rsidR="00480D31" w:rsidRDefault="00931BDF">
            <w:pPr>
              <w:pStyle w:val="TableContents"/>
              <w:spacing w:after="283"/>
              <w:rPr>
                <w:sz w:val="28"/>
              </w:rPr>
            </w:pPr>
            <w:r>
              <w:rPr>
                <w:sz w:val="28"/>
              </w:rPr>
              <w:t xml:space="preserve">　</w:t>
            </w:r>
          </w:p>
        </w:tc>
      </w:tr>
      <w:tr w:rsidR="00480D31">
        <w:tblPrEx>
          <w:tblCellMar>
            <w:top w:w="0" w:type="dxa"/>
            <w:bottom w:w="0" w:type="dxa"/>
          </w:tblCellMar>
        </w:tblPrEx>
        <w:tc>
          <w:tcPr>
            <w:tcW w:w="3240"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480D31" w:rsidRDefault="00931BDF">
            <w:pPr>
              <w:pStyle w:val="TableContents"/>
              <w:spacing w:after="283"/>
            </w:pPr>
            <w:r>
              <w:rPr>
                <w:sz w:val="28"/>
              </w:rPr>
              <w:t>僑生滿意度</w:t>
            </w:r>
            <w:r>
              <w:t>(</w:t>
            </w:r>
            <w:r>
              <w:rPr>
                <w:sz w:val="28"/>
              </w:rPr>
              <w:t>滿意</w:t>
            </w:r>
            <w:r>
              <w:t>%</w:t>
            </w:r>
            <w:r>
              <w:rPr>
                <w:sz w:val="28"/>
              </w:rPr>
              <w:t>比</w:t>
            </w:r>
            <w:r>
              <w:t>)</w:t>
            </w:r>
          </w:p>
        </w:tc>
        <w:tc>
          <w:tcPr>
            <w:tcW w:w="5227" w:type="dxa"/>
            <w:tcBorders>
              <w:bottom w:val="single" w:sz="8" w:space="0" w:color="000000"/>
              <w:right w:val="single" w:sz="8" w:space="0" w:color="000000"/>
            </w:tcBorders>
            <w:tcMar>
              <w:top w:w="0" w:type="dxa"/>
              <w:left w:w="0" w:type="dxa"/>
              <w:bottom w:w="28" w:type="dxa"/>
              <w:right w:w="28" w:type="dxa"/>
            </w:tcMar>
            <w:vAlign w:val="center"/>
          </w:tcPr>
          <w:p w:rsidR="00480D31" w:rsidRDefault="00480D31">
            <w:pPr>
              <w:pStyle w:val="TableContents"/>
              <w:spacing w:after="283"/>
              <w:rPr>
                <w:sz w:val="28"/>
              </w:rPr>
            </w:pPr>
          </w:p>
        </w:tc>
      </w:tr>
      <w:tr w:rsidR="00480D31">
        <w:tblPrEx>
          <w:tblCellMar>
            <w:top w:w="0" w:type="dxa"/>
            <w:bottom w:w="0" w:type="dxa"/>
          </w:tblCellMar>
        </w:tblPrEx>
        <w:trPr>
          <w:trHeight w:val="385"/>
        </w:trPr>
        <w:tc>
          <w:tcPr>
            <w:tcW w:w="8467" w:type="dxa"/>
            <w:gridSpan w:val="2"/>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480D31" w:rsidRDefault="00931BDF">
            <w:pPr>
              <w:pStyle w:val="TableContents"/>
              <w:spacing w:after="283"/>
              <w:rPr>
                <w:sz w:val="28"/>
              </w:rPr>
            </w:pPr>
            <w:r>
              <w:rPr>
                <w:sz w:val="28"/>
              </w:rPr>
              <w:t>參加輔導僑生中之應屆畢業僑生如期畢業率</w:t>
            </w:r>
          </w:p>
        </w:tc>
      </w:tr>
    </w:tbl>
    <w:p w:rsidR="00480D31" w:rsidRDefault="00480D31">
      <w:pPr>
        <w:pStyle w:val="Textbody"/>
        <w:widowControl/>
        <w:jc w:val="center"/>
        <w:rPr>
          <w:rFonts w:ascii="新細明體" w:eastAsia="標楷體" w:hAnsi="新細明體" w:cs="新細明體"/>
          <w:kern w:val="0"/>
          <w:sz w:val="28"/>
          <w:szCs w:val="28"/>
        </w:rPr>
        <w:sectPr w:rsidR="00480D31">
          <w:footerReference w:type="default" r:id="rId8"/>
          <w:pgSz w:w="16838" w:h="11906" w:orient="landscape"/>
          <w:pgMar w:top="1134" w:right="1134" w:bottom="1134" w:left="1134" w:header="720" w:footer="720" w:gutter="0"/>
          <w:cols w:space="0"/>
        </w:sectPr>
      </w:pPr>
    </w:p>
    <w:tbl>
      <w:tblPr>
        <w:tblW w:w="10323" w:type="dxa"/>
        <w:tblInd w:w="-28" w:type="dxa"/>
        <w:tblLayout w:type="fixed"/>
        <w:tblCellMar>
          <w:left w:w="10" w:type="dxa"/>
          <w:right w:w="10" w:type="dxa"/>
        </w:tblCellMar>
        <w:tblLook w:val="0000" w:firstRow="0" w:lastRow="0" w:firstColumn="0" w:lastColumn="0" w:noHBand="0" w:noVBand="0"/>
      </w:tblPr>
      <w:tblGrid>
        <w:gridCol w:w="1404"/>
        <w:gridCol w:w="208"/>
        <w:gridCol w:w="1163"/>
        <w:gridCol w:w="1207"/>
        <w:gridCol w:w="494"/>
        <w:gridCol w:w="489"/>
        <w:gridCol w:w="960"/>
        <w:gridCol w:w="221"/>
        <w:gridCol w:w="3374"/>
        <w:gridCol w:w="803"/>
      </w:tblGrid>
      <w:tr w:rsidR="00480D31">
        <w:tblPrEx>
          <w:tblCellMar>
            <w:top w:w="0" w:type="dxa"/>
            <w:bottom w:w="0" w:type="dxa"/>
          </w:tblCellMar>
        </w:tblPrEx>
        <w:trPr>
          <w:trHeight w:val="253"/>
          <w:tblHeader/>
        </w:trPr>
        <w:tc>
          <w:tcPr>
            <w:tcW w:w="1404" w:type="dxa"/>
            <w:tcMar>
              <w:top w:w="0" w:type="dxa"/>
              <w:left w:w="28" w:type="dxa"/>
              <w:bottom w:w="0" w:type="dxa"/>
              <w:right w:w="28" w:type="dxa"/>
            </w:tcMar>
          </w:tcPr>
          <w:p w:rsidR="00480D31" w:rsidRDefault="00931BDF">
            <w:pPr>
              <w:pStyle w:val="Standard"/>
            </w:pPr>
            <w:r>
              <w:rPr>
                <w:noProof/>
              </w:rPr>
              <w:lastRenderedPageBreak/>
              <mc:AlternateContent>
                <mc:Choice Requires="wps">
                  <w:drawing>
                    <wp:anchor distT="0" distB="0" distL="114300" distR="114300" simplePos="0" relativeHeight="7" behindDoc="1" locked="0" layoutInCell="1" allowOverlap="1">
                      <wp:simplePos x="0" y="0"/>
                      <wp:positionH relativeFrom="column">
                        <wp:posOffset>109080</wp:posOffset>
                      </wp:positionH>
                      <wp:positionV relativeFrom="paragraph">
                        <wp:posOffset>38160</wp:posOffset>
                      </wp:positionV>
                      <wp:extent cx="914400" cy="343080"/>
                      <wp:effectExtent l="0" t="0" r="19050" b="18870"/>
                      <wp:wrapNone/>
                      <wp:docPr id="2" name="框架3"/>
                      <wp:cNvGraphicFramePr/>
                      <a:graphic xmlns:a="http://schemas.openxmlformats.org/drawingml/2006/main">
                        <a:graphicData uri="http://schemas.microsoft.com/office/word/2010/wordprocessingShape">
                          <wps:wsp>
                            <wps:cNvSpPr txBox="1"/>
                            <wps:spPr>
                              <a:xfrm>
                                <a:off x="0" y="0"/>
                                <a:ext cx="914400" cy="343080"/>
                              </a:xfrm>
                              <a:prstGeom prst="rect">
                                <a:avLst/>
                              </a:prstGeom>
                              <a:solidFill>
                                <a:srgbClr val="FFFFFF"/>
                              </a:solidFill>
                              <a:ln w="762">
                                <a:solidFill>
                                  <a:srgbClr val="000000"/>
                                </a:solidFill>
                                <a:prstDash val="solid"/>
                              </a:ln>
                            </wps:spPr>
                            <wps:txbx>
                              <w:txbxContent>
                                <w:p w:rsidR="00480D31" w:rsidRDefault="00931BDF">
                                  <w:pPr>
                                    <w:pStyle w:val="Framecontents"/>
                                    <w:rPr>
                                      <w:rFonts w:eastAsia="標楷體"/>
                                      <w:sz w:val="20"/>
                                    </w:rPr>
                                  </w:pPr>
                                  <w:r>
                                    <w:rPr>
                                      <w:rFonts w:eastAsia="標楷體"/>
                                      <w:sz w:val="20"/>
                                    </w:rPr>
                                    <w:t>附件一之一</w:t>
                                  </w:r>
                                </w:p>
                              </w:txbxContent>
                            </wps:txbx>
                            <wps:bodyPr vert="horz" wrap="none" lIns="91440" tIns="45720" rIns="91440" bIns="45720" compatLnSpc="0">
                              <a:noAutofit/>
                            </wps:bodyPr>
                          </wps:wsp>
                        </a:graphicData>
                      </a:graphic>
                    </wp:anchor>
                  </w:drawing>
                </mc:Choice>
                <mc:Fallback>
                  <w:pict>
                    <v:shapetype id="_x0000_t202" coordsize="21600,21600" o:spt="202" path="m,l,21600r21600,l21600,xe">
                      <v:stroke joinstyle="miter"/>
                      <v:path gradientshapeok="t" o:connecttype="rect"/>
                    </v:shapetype>
                    <v:shape id="框架3" o:spid="_x0000_s1026" type="#_x0000_t202" style="position:absolute;margin-left:8.6pt;margin-top:3pt;width:1in;height:27pt;z-index:-50331647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" strokeweight=".06pt">
                      <v:textbox>
                        <w:txbxContent>
                          <w:p w:rsidR="00480D31" w:rsidRDefault="00931BDF">
                            <w:pPr>
                              <w:pStyle w:val="Framecontents"/>
                              <w:rPr>
                                <w:rFonts w:eastAsia="標楷體"/>
                                <w:sz w:val="20"/>
                              </w:rPr>
                            </w:pPr>
                            <w:r>
                              <w:rPr>
                                <w:rFonts w:eastAsia="標楷體"/>
                                <w:sz w:val="20"/>
                              </w:rPr>
                              <w:t>附件一之一</w:t>
                            </w:r>
                          </w:p>
                        </w:txbxContent>
                      </v:textbox>
                    </v:shape>
                  </w:pict>
                </mc:Fallback>
              </mc:AlternateContent>
            </w:r>
          </w:p>
        </w:tc>
        <w:tc>
          <w:tcPr>
            <w:tcW w:w="208" w:type="dxa"/>
            <w:tcMar>
              <w:top w:w="0" w:type="dxa"/>
              <w:left w:w="28" w:type="dxa"/>
              <w:bottom w:w="0" w:type="dxa"/>
              <w:right w:w="28" w:type="dxa"/>
            </w:tcMar>
          </w:tcPr>
          <w:p w:rsidR="00480D31" w:rsidRDefault="00480D31">
            <w:pPr>
              <w:pStyle w:val="Standard"/>
            </w:pPr>
          </w:p>
        </w:tc>
        <w:tc>
          <w:tcPr>
            <w:tcW w:w="1163" w:type="dxa"/>
            <w:tcMar>
              <w:top w:w="0" w:type="dxa"/>
              <w:left w:w="28" w:type="dxa"/>
              <w:bottom w:w="0" w:type="dxa"/>
              <w:right w:w="28" w:type="dxa"/>
            </w:tcMar>
          </w:tcPr>
          <w:p w:rsidR="00480D31" w:rsidRDefault="00480D31">
            <w:pPr>
              <w:pStyle w:val="Standard"/>
            </w:pPr>
          </w:p>
        </w:tc>
        <w:tc>
          <w:tcPr>
            <w:tcW w:w="1207" w:type="dxa"/>
            <w:tcMar>
              <w:top w:w="0" w:type="dxa"/>
              <w:left w:w="28" w:type="dxa"/>
              <w:bottom w:w="0" w:type="dxa"/>
              <w:right w:w="28" w:type="dxa"/>
            </w:tcMar>
          </w:tcPr>
          <w:p w:rsidR="00480D31" w:rsidRDefault="00480D31">
            <w:pPr>
              <w:pStyle w:val="Standard"/>
              <w:spacing w:line="320" w:lineRule="exact"/>
              <w:jc w:val="center"/>
              <w:rPr>
                <w:rFonts w:eastAsia="標楷體"/>
                <w:color w:val="000000"/>
                <w:sz w:val="32"/>
              </w:rPr>
            </w:pPr>
          </w:p>
        </w:tc>
        <w:tc>
          <w:tcPr>
            <w:tcW w:w="494" w:type="dxa"/>
            <w:tcMar>
              <w:top w:w="0" w:type="dxa"/>
              <w:left w:w="28" w:type="dxa"/>
              <w:bottom w:w="0" w:type="dxa"/>
              <w:right w:w="28" w:type="dxa"/>
            </w:tcMar>
          </w:tcPr>
          <w:p w:rsidR="00480D31" w:rsidRDefault="00480D31">
            <w:pPr>
              <w:pStyle w:val="Standard"/>
              <w:spacing w:line="320" w:lineRule="exact"/>
              <w:jc w:val="center"/>
              <w:rPr>
                <w:rFonts w:eastAsia="標楷體"/>
                <w:color w:val="000000"/>
                <w:sz w:val="32"/>
              </w:rPr>
            </w:pPr>
          </w:p>
        </w:tc>
        <w:tc>
          <w:tcPr>
            <w:tcW w:w="1449" w:type="dxa"/>
            <w:gridSpan w:val="2"/>
            <w:tcMar>
              <w:top w:w="0" w:type="dxa"/>
              <w:left w:w="28" w:type="dxa"/>
              <w:bottom w:w="0" w:type="dxa"/>
              <w:right w:w="28" w:type="dxa"/>
            </w:tcMar>
          </w:tcPr>
          <w:p w:rsidR="00480D31" w:rsidRDefault="00480D31">
            <w:pPr>
              <w:pStyle w:val="Standard"/>
              <w:spacing w:line="320" w:lineRule="exact"/>
              <w:jc w:val="center"/>
              <w:rPr>
                <w:rFonts w:eastAsia="標楷體"/>
                <w:color w:val="000000"/>
                <w:sz w:val="32"/>
              </w:rPr>
            </w:pPr>
          </w:p>
        </w:tc>
        <w:tc>
          <w:tcPr>
            <w:tcW w:w="3595" w:type="dxa"/>
            <w:gridSpan w:val="2"/>
            <w:tcMar>
              <w:top w:w="0" w:type="dxa"/>
              <w:left w:w="28" w:type="dxa"/>
              <w:bottom w:w="0" w:type="dxa"/>
              <w:right w:w="28" w:type="dxa"/>
            </w:tcMar>
          </w:tcPr>
          <w:p w:rsidR="00480D31" w:rsidRDefault="00480D31">
            <w:pPr>
              <w:pStyle w:val="Standard"/>
              <w:spacing w:line="320" w:lineRule="exact"/>
              <w:rPr>
                <w:rFonts w:eastAsia="標楷體"/>
                <w:color w:val="000000"/>
                <w:sz w:val="32"/>
              </w:rPr>
            </w:pPr>
          </w:p>
        </w:tc>
        <w:tc>
          <w:tcPr>
            <w:tcW w:w="803" w:type="dxa"/>
            <w:tcMar>
              <w:top w:w="0" w:type="dxa"/>
              <w:left w:w="28" w:type="dxa"/>
              <w:bottom w:w="0" w:type="dxa"/>
              <w:right w:w="28" w:type="dxa"/>
            </w:tcMar>
          </w:tcPr>
          <w:p w:rsidR="00480D31" w:rsidRDefault="00480D31">
            <w:pPr>
              <w:pStyle w:val="Standard"/>
            </w:pPr>
          </w:p>
        </w:tc>
      </w:tr>
      <w:tr w:rsidR="00480D31">
        <w:tblPrEx>
          <w:tblCellMar>
            <w:top w:w="0" w:type="dxa"/>
            <w:bottom w:w="0" w:type="dxa"/>
          </w:tblCellMar>
        </w:tblPrEx>
        <w:trPr>
          <w:trHeight w:val="265"/>
          <w:tblHeader/>
        </w:trPr>
        <w:tc>
          <w:tcPr>
            <w:tcW w:w="1404" w:type="dxa"/>
            <w:tcMar>
              <w:top w:w="0" w:type="dxa"/>
              <w:left w:w="28" w:type="dxa"/>
              <w:bottom w:w="0" w:type="dxa"/>
              <w:right w:w="28" w:type="dxa"/>
            </w:tcMar>
          </w:tcPr>
          <w:p w:rsidR="00480D31" w:rsidRDefault="00480D31">
            <w:pPr>
              <w:pStyle w:val="Standard"/>
            </w:pPr>
          </w:p>
        </w:tc>
        <w:tc>
          <w:tcPr>
            <w:tcW w:w="208" w:type="dxa"/>
            <w:tcMar>
              <w:top w:w="0" w:type="dxa"/>
              <w:left w:w="28" w:type="dxa"/>
              <w:bottom w:w="0" w:type="dxa"/>
              <w:right w:w="28" w:type="dxa"/>
            </w:tcMar>
          </w:tcPr>
          <w:p w:rsidR="00480D31" w:rsidRDefault="00480D31">
            <w:pPr>
              <w:pStyle w:val="Standard"/>
            </w:pPr>
          </w:p>
        </w:tc>
        <w:tc>
          <w:tcPr>
            <w:tcW w:w="1163" w:type="dxa"/>
            <w:tcMar>
              <w:top w:w="0" w:type="dxa"/>
              <w:left w:w="28" w:type="dxa"/>
              <w:bottom w:w="0" w:type="dxa"/>
              <w:right w:w="28" w:type="dxa"/>
            </w:tcMar>
          </w:tcPr>
          <w:p w:rsidR="00480D31" w:rsidRDefault="00480D31">
            <w:pPr>
              <w:pStyle w:val="Standard"/>
            </w:pPr>
          </w:p>
        </w:tc>
        <w:tc>
          <w:tcPr>
            <w:tcW w:w="1207" w:type="dxa"/>
            <w:tcMar>
              <w:top w:w="0" w:type="dxa"/>
              <w:left w:w="28" w:type="dxa"/>
              <w:bottom w:w="0" w:type="dxa"/>
              <w:right w:w="28" w:type="dxa"/>
            </w:tcMar>
          </w:tcPr>
          <w:p w:rsidR="00480D31" w:rsidRDefault="00931BDF">
            <w:pPr>
              <w:pStyle w:val="Standard"/>
              <w:spacing w:line="320" w:lineRule="exact"/>
              <w:jc w:val="center"/>
              <w:rPr>
                <w:rFonts w:eastAsia="標楷體"/>
                <w:color w:val="000000"/>
                <w:sz w:val="20"/>
              </w:rPr>
            </w:pPr>
            <w:r>
              <w:rPr>
                <w:rFonts w:eastAsia="標楷體"/>
                <w:color w:val="000000"/>
                <w:sz w:val="20"/>
              </w:rPr>
              <w:t xml:space="preserve">                      </w:t>
            </w:r>
          </w:p>
        </w:tc>
        <w:tc>
          <w:tcPr>
            <w:tcW w:w="494" w:type="dxa"/>
            <w:tcMar>
              <w:top w:w="0" w:type="dxa"/>
              <w:left w:w="28" w:type="dxa"/>
              <w:bottom w:w="0" w:type="dxa"/>
              <w:right w:w="28" w:type="dxa"/>
            </w:tcMar>
          </w:tcPr>
          <w:p w:rsidR="00480D31" w:rsidRDefault="00480D31">
            <w:pPr>
              <w:pStyle w:val="Standard"/>
              <w:spacing w:line="320" w:lineRule="exact"/>
              <w:jc w:val="center"/>
              <w:rPr>
                <w:rFonts w:eastAsia="標楷體"/>
                <w:color w:val="000000"/>
                <w:sz w:val="32"/>
              </w:rPr>
            </w:pPr>
          </w:p>
        </w:tc>
        <w:tc>
          <w:tcPr>
            <w:tcW w:w="1449" w:type="dxa"/>
            <w:gridSpan w:val="2"/>
            <w:tcMar>
              <w:top w:w="0" w:type="dxa"/>
              <w:left w:w="28" w:type="dxa"/>
              <w:bottom w:w="0" w:type="dxa"/>
              <w:right w:w="28" w:type="dxa"/>
            </w:tcMar>
          </w:tcPr>
          <w:p w:rsidR="00480D31" w:rsidRDefault="00480D31">
            <w:pPr>
              <w:pStyle w:val="Standard"/>
              <w:spacing w:line="320" w:lineRule="exact"/>
              <w:jc w:val="center"/>
              <w:rPr>
                <w:rFonts w:eastAsia="標楷體"/>
                <w:color w:val="000000"/>
                <w:sz w:val="32"/>
              </w:rPr>
            </w:pPr>
          </w:p>
        </w:tc>
        <w:tc>
          <w:tcPr>
            <w:tcW w:w="3595" w:type="dxa"/>
            <w:gridSpan w:val="2"/>
            <w:tcMar>
              <w:top w:w="0" w:type="dxa"/>
              <w:left w:w="28" w:type="dxa"/>
              <w:bottom w:w="0" w:type="dxa"/>
              <w:right w:w="28" w:type="dxa"/>
            </w:tcMar>
          </w:tcPr>
          <w:p w:rsidR="00480D31" w:rsidRDefault="00931BDF">
            <w:pPr>
              <w:pStyle w:val="Standard"/>
              <w:spacing w:line="320" w:lineRule="exact"/>
            </w:pPr>
            <w:r>
              <w:rPr>
                <w:rFonts w:ascii="標楷體" w:eastAsia="標楷體" w:hAnsi="標楷體"/>
                <w:color w:val="000000"/>
                <w:sz w:val="32"/>
              </w:rPr>
              <w:t xml:space="preserve">              </w:t>
            </w:r>
            <w:r>
              <w:rPr>
                <w:rFonts w:ascii="新細明體" w:hAnsi="新細明體"/>
                <w:color w:val="000000"/>
                <w:sz w:val="32"/>
              </w:rPr>
              <w:t>□</w:t>
            </w:r>
            <w:r>
              <w:rPr>
                <w:rFonts w:ascii="標楷體" w:eastAsia="標楷體" w:hAnsi="標楷體"/>
                <w:color w:val="000000"/>
                <w:sz w:val="32"/>
              </w:rPr>
              <w:t>申請表</w:t>
            </w:r>
          </w:p>
        </w:tc>
        <w:tc>
          <w:tcPr>
            <w:tcW w:w="803" w:type="dxa"/>
            <w:tcMar>
              <w:top w:w="0" w:type="dxa"/>
              <w:left w:w="28" w:type="dxa"/>
              <w:bottom w:w="0" w:type="dxa"/>
              <w:right w:w="28" w:type="dxa"/>
            </w:tcMar>
          </w:tcPr>
          <w:p w:rsidR="00480D31" w:rsidRDefault="00480D31">
            <w:pPr>
              <w:pStyle w:val="Standard"/>
            </w:pPr>
          </w:p>
        </w:tc>
      </w:tr>
      <w:tr w:rsidR="00480D31">
        <w:tblPrEx>
          <w:tblCellMar>
            <w:top w:w="0" w:type="dxa"/>
            <w:bottom w:w="0" w:type="dxa"/>
          </w:tblCellMar>
        </w:tblPrEx>
        <w:trPr>
          <w:cantSplit/>
          <w:trHeight w:val="253"/>
          <w:tblHeader/>
        </w:trPr>
        <w:tc>
          <w:tcPr>
            <w:tcW w:w="1404" w:type="dxa"/>
            <w:tcMar>
              <w:top w:w="0" w:type="dxa"/>
              <w:left w:w="28" w:type="dxa"/>
              <w:bottom w:w="0" w:type="dxa"/>
              <w:right w:w="28" w:type="dxa"/>
            </w:tcMar>
          </w:tcPr>
          <w:p w:rsidR="00480D31" w:rsidRDefault="00480D31">
            <w:pPr>
              <w:pStyle w:val="Standard"/>
            </w:pPr>
          </w:p>
        </w:tc>
        <w:tc>
          <w:tcPr>
            <w:tcW w:w="208" w:type="dxa"/>
            <w:tcMar>
              <w:top w:w="0" w:type="dxa"/>
              <w:left w:w="28" w:type="dxa"/>
              <w:bottom w:w="0" w:type="dxa"/>
              <w:right w:w="28" w:type="dxa"/>
            </w:tcMar>
          </w:tcPr>
          <w:p w:rsidR="00480D31" w:rsidRDefault="00480D31">
            <w:pPr>
              <w:pStyle w:val="Standard"/>
            </w:pPr>
          </w:p>
        </w:tc>
        <w:tc>
          <w:tcPr>
            <w:tcW w:w="7908" w:type="dxa"/>
            <w:gridSpan w:val="7"/>
            <w:tcMar>
              <w:top w:w="0" w:type="dxa"/>
              <w:left w:w="28" w:type="dxa"/>
              <w:bottom w:w="0" w:type="dxa"/>
              <w:right w:w="28" w:type="dxa"/>
            </w:tcMar>
          </w:tcPr>
          <w:p w:rsidR="00480D31" w:rsidRDefault="00931BDF">
            <w:pPr>
              <w:pStyle w:val="Standard"/>
              <w:spacing w:line="320" w:lineRule="exact"/>
              <w:jc w:val="center"/>
            </w:pPr>
            <w:r>
              <w:rPr>
                <w:rFonts w:eastAsia="標楷體"/>
                <w:color w:val="000000"/>
                <w:sz w:val="32"/>
              </w:rPr>
              <w:t>教育部補</w:t>
            </w:r>
            <w:r>
              <w:rPr>
                <w:rFonts w:eastAsia="標楷體"/>
                <w:color w:val="000000"/>
                <w:sz w:val="32"/>
              </w:rPr>
              <w:t>(</w:t>
            </w:r>
            <w:r>
              <w:rPr>
                <w:rFonts w:eastAsia="標楷體"/>
                <w:color w:val="000000"/>
                <w:sz w:val="32"/>
              </w:rPr>
              <w:t>捐</w:t>
            </w:r>
            <w:r>
              <w:rPr>
                <w:rFonts w:eastAsia="標楷體"/>
                <w:color w:val="000000"/>
                <w:sz w:val="32"/>
              </w:rPr>
              <w:t>)</w:t>
            </w:r>
            <w:r>
              <w:rPr>
                <w:rFonts w:eastAsia="標楷體"/>
                <w:color w:val="000000"/>
                <w:sz w:val="32"/>
              </w:rPr>
              <w:t>助計畫項目經費表</w:t>
            </w:r>
            <w:r>
              <w:rPr>
                <w:rFonts w:eastAsia="標楷體"/>
                <w:color w:val="000000"/>
                <w:sz w:val="32"/>
              </w:rPr>
              <w:t>(</w:t>
            </w:r>
            <w:r>
              <w:rPr>
                <w:rFonts w:eastAsia="標楷體"/>
                <w:color w:val="000000"/>
                <w:sz w:val="32"/>
              </w:rPr>
              <w:t>非民間團體</w:t>
            </w:r>
            <w:r>
              <w:rPr>
                <w:rFonts w:eastAsia="標楷體"/>
                <w:color w:val="000000"/>
                <w:sz w:val="32"/>
              </w:rPr>
              <w:t>)</w:t>
            </w:r>
            <w:r>
              <w:rPr>
                <w:rFonts w:ascii="標楷體" w:eastAsia="標楷體" w:hAnsi="標楷體"/>
                <w:color w:val="000000"/>
                <w:sz w:val="32"/>
              </w:rPr>
              <w:t xml:space="preserve"> </w:t>
            </w:r>
            <w:r>
              <w:rPr>
                <w:rFonts w:ascii="新細明體" w:hAnsi="新細明體"/>
                <w:color w:val="000000"/>
                <w:sz w:val="32"/>
              </w:rPr>
              <w:t>□</w:t>
            </w:r>
            <w:r>
              <w:rPr>
                <w:rFonts w:ascii="標楷體" w:eastAsia="標楷體" w:hAnsi="標楷體"/>
                <w:color w:val="000000"/>
                <w:sz w:val="32"/>
              </w:rPr>
              <w:t>核定表</w:t>
            </w:r>
          </w:p>
        </w:tc>
        <w:tc>
          <w:tcPr>
            <w:tcW w:w="803" w:type="dxa"/>
            <w:tcMar>
              <w:top w:w="0" w:type="dxa"/>
              <w:left w:w="28" w:type="dxa"/>
              <w:bottom w:w="0" w:type="dxa"/>
              <w:right w:w="28" w:type="dxa"/>
            </w:tcMar>
          </w:tcPr>
          <w:p w:rsidR="00480D31" w:rsidRDefault="00480D31">
            <w:pPr>
              <w:pStyle w:val="Standard"/>
            </w:pPr>
          </w:p>
        </w:tc>
      </w:tr>
      <w:tr w:rsidR="00480D31">
        <w:tblPrEx>
          <w:tblCellMar>
            <w:top w:w="0" w:type="dxa"/>
            <w:bottom w:w="0" w:type="dxa"/>
          </w:tblCellMar>
        </w:tblPrEx>
        <w:trPr>
          <w:trHeight w:val="253"/>
          <w:tblHeader/>
        </w:trPr>
        <w:tc>
          <w:tcPr>
            <w:tcW w:w="1404" w:type="dxa"/>
            <w:tcMar>
              <w:top w:w="0" w:type="dxa"/>
              <w:left w:w="28" w:type="dxa"/>
              <w:bottom w:w="0" w:type="dxa"/>
              <w:right w:w="28" w:type="dxa"/>
            </w:tcMar>
          </w:tcPr>
          <w:p w:rsidR="00480D31" w:rsidRDefault="00480D31">
            <w:pPr>
              <w:pStyle w:val="Standard"/>
            </w:pPr>
          </w:p>
        </w:tc>
        <w:tc>
          <w:tcPr>
            <w:tcW w:w="208" w:type="dxa"/>
            <w:tcMar>
              <w:top w:w="0" w:type="dxa"/>
              <w:left w:w="28" w:type="dxa"/>
              <w:bottom w:w="0" w:type="dxa"/>
              <w:right w:w="28" w:type="dxa"/>
            </w:tcMar>
          </w:tcPr>
          <w:p w:rsidR="00480D31" w:rsidRDefault="00480D31">
            <w:pPr>
              <w:pStyle w:val="Standard"/>
            </w:pPr>
          </w:p>
        </w:tc>
        <w:tc>
          <w:tcPr>
            <w:tcW w:w="1163" w:type="dxa"/>
            <w:tcMar>
              <w:top w:w="0" w:type="dxa"/>
              <w:left w:w="28" w:type="dxa"/>
              <w:bottom w:w="0" w:type="dxa"/>
              <w:right w:w="28" w:type="dxa"/>
            </w:tcMar>
          </w:tcPr>
          <w:p w:rsidR="00480D31" w:rsidRDefault="00480D31">
            <w:pPr>
              <w:pStyle w:val="Standard"/>
            </w:pPr>
          </w:p>
        </w:tc>
        <w:tc>
          <w:tcPr>
            <w:tcW w:w="1207" w:type="dxa"/>
            <w:tcMar>
              <w:top w:w="0" w:type="dxa"/>
              <w:left w:w="28" w:type="dxa"/>
              <w:bottom w:w="0" w:type="dxa"/>
              <w:right w:w="28" w:type="dxa"/>
            </w:tcMar>
          </w:tcPr>
          <w:p w:rsidR="00480D31" w:rsidRDefault="00480D31">
            <w:pPr>
              <w:pStyle w:val="Standard"/>
              <w:spacing w:line="320" w:lineRule="exact"/>
              <w:jc w:val="center"/>
              <w:rPr>
                <w:rFonts w:eastAsia="標楷體"/>
                <w:color w:val="000000"/>
                <w:sz w:val="32"/>
              </w:rPr>
            </w:pPr>
          </w:p>
        </w:tc>
        <w:tc>
          <w:tcPr>
            <w:tcW w:w="494" w:type="dxa"/>
            <w:tcMar>
              <w:top w:w="0" w:type="dxa"/>
              <w:left w:w="28" w:type="dxa"/>
              <w:bottom w:w="0" w:type="dxa"/>
              <w:right w:w="28" w:type="dxa"/>
            </w:tcMar>
          </w:tcPr>
          <w:p w:rsidR="00480D31" w:rsidRDefault="00480D31">
            <w:pPr>
              <w:pStyle w:val="Standard"/>
              <w:spacing w:line="320" w:lineRule="exact"/>
              <w:jc w:val="center"/>
              <w:rPr>
                <w:rFonts w:eastAsia="標楷體"/>
                <w:color w:val="000000"/>
                <w:sz w:val="32"/>
              </w:rPr>
            </w:pPr>
          </w:p>
        </w:tc>
        <w:tc>
          <w:tcPr>
            <w:tcW w:w="1449" w:type="dxa"/>
            <w:gridSpan w:val="2"/>
            <w:tcMar>
              <w:top w:w="0" w:type="dxa"/>
              <w:left w:w="28" w:type="dxa"/>
              <w:bottom w:w="0" w:type="dxa"/>
              <w:right w:w="28" w:type="dxa"/>
            </w:tcMar>
          </w:tcPr>
          <w:p w:rsidR="00480D31" w:rsidRDefault="00480D31">
            <w:pPr>
              <w:pStyle w:val="Standard"/>
              <w:spacing w:line="320" w:lineRule="exact"/>
              <w:jc w:val="center"/>
              <w:rPr>
                <w:rFonts w:eastAsia="標楷體"/>
                <w:color w:val="000000"/>
                <w:sz w:val="32"/>
              </w:rPr>
            </w:pPr>
          </w:p>
        </w:tc>
        <w:tc>
          <w:tcPr>
            <w:tcW w:w="3595" w:type="dxa"/>
            <w:gridSpan w:val="2"/>
            <w:tcMar>
              <w:top w:w="0" w:type="dxa"/>
              <w:left w:w="28" w:type="dxa"/>
              <w:bottom w:w="0" w:type="dxa"/>
              <w:right w:w="28" w:type="dxa"/>
            </w:tcMar>
          </w:tcPr>
          <w:p w:rsidR="00480D31" w:rsidRDefault="00931BDF">
            <w:pPr>
              <w:pStyle w:val="Standard"/>
              <w:spacing w:line="320" w:lineRule="exact"/>
              <w:jc w:val="center"/>
              <w:rPr>
                <w:rFonts w:ascii="標楷體" w:eastAsia="標楷體" w:hAnsi="標楷體"/>
                <w:color w:val="000000"/>
                <w:sz w:val="32"/>
              </w:rPr>
            </w:pPr>
            <w:r>
              <w:rPr>
                <w:rFonts w:ascii="標楷體" w:eastAsia="標楷體" w:hAnsi="標楷體"/>
                <w:color w:val="000000"/>
                <w:sz w:val="32"/>
              </w:rPr>
              <w:t xml:space="preserve">              </w:t>
            </w:r>
          </w:p>
        </w:tc>
        <w:tc>
          <w:tcPr>
            <w:tcW w:w="803" w:type="dxa"/>
            <w:tcMar>
              <w:top w:w="0" w:type="dxa"/>
              <w:left w:w="28" w:type="dxa"/>
              <w:bottom w:w="0" w:type="dxa"/>
              <w:right w:w="28" w:type="dxa"/>
            </w:tcMar>
          </w:tcPr>
          <w:p w:rsidR="00480D31" w:rsidRDefault="00480D31">
            <w:pPr>
              <w:pStyle w:val="Standard"/>
            </w:pPr>
          </w:p>
        </w:tc>
      </w:tr>
      <w:tr w:rsidR="00480D31">
        <w:tblPrEx>
          <w:tblCellMar>
            <w:top w:w="0" w:type="dxa"/>
            <w:bottom w:w="0" w:type="dxa"/>
          </w:tblCellMar>
        </w:tblPrEx>
        <w:trPr>
          <w:cantSplit/>
          <w:trHeight w:val="253"/>
          <w:tblHeader/>
        </w:trPr>
        <w:tc>
          <w:tcPr>
            <w:tcW w:w="4965"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480D31" w:rsidRDefault="00931BDF">
            <w:pPr>
              <w:pStyle w:val="Standard"/>
            </w:pPr>
            <w:r>
              <w:rPr>
                <w:rFonts w:ascii="標楷體" w:eastAsia="標楷體" w:hAnsi="標楷體"/>
                <w:color w:val="000000"/>
              </w:rPr>
              <w:t>申請單位：</w:t>
            </w:r>
            <w:r>
              <w:rPr>
                <w:rFonts w:eastAsia="標楷體"/>
                <w:color w:val="000000"/>
              </w:rPr>
              <w:t>XXX</w:t>
            </w:r>
            <w:r>
              <w:rPr>
                <w:rFonts w:eastAsia="標楷體"/>
                <w:color w:val="000000"/>
              </w:rPr>
              <w:t>單位</w:t>
            </w:r>
          </w:p>
        </w:tc>
        <w:tc>
          <w:tcPr>
            <w:tcW w:w="5358" w:type="dxa"/>
            <w:gridSpan w:val="4"/>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480D31" w:rsidRDefault="00931BDF">
            <w:pPr>
              <w:pStyle w:val="Standard"/>
              <w:ind w:left="-26" w:firstLine="26"/>
            </w:pPr>
            <w:r>
              <w:rPr>
                <w:rFonts w:ascii="標楷體" w:eastAsia="標楷體" w:hAnsi="標楷體"/>
                <w:color w:val="000000"/>
              </w:rPr>
              <w:t>計畫名稱：</w:t>
            </w:r>
            <w:r>
              <w:rPr>
                <w:rFonts w:eastAsia="標楷體"/>
                <w:color w:val="000000"/>
              </w:rPr>
              <w:t>XXXX</w:t>
            </w:r>
          </w:p>
        </w:tc>
      </w:tr>
      <w:tr w:rsidR="00480D31">
        <w:tblPrEx>
          <w:tblCellMar>
            <w:top w:w="0" w:type="dxa"/>
            <w:bottom w:w="0" w:type="dxa"/>
          </w:tblCellMar>
        </w:tblPrEx>
        <w:trPr>
          <w:cantSplit/>
          <w:trHeight w:val="253"/>
          <w:tblHeader/>
        </w:trPr>
        <w:tc>
          <w:tcPr>
            <w:tcW w:w="10323" w:type="dxa"/>
            <w:gridSpan w:val="10"/>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480D31" w:rsidRDefault="00931BDF">
            <w:pPr>
              <w:pStyle w:val="Standard"/>
              <w:ind w:left="-26" w:firstLine="26"/>
              <w:rPr>
                <w:rFonts w:ascii="標楷體" w:eastAsia="標楷體" w:hAnsi="標楷體"/>
                <w:color w:val="000000"/>
              </w:rPr>
            </w:pPr>
            <w:r>
              <w:rPr>
                <w:rFonts w:ascii="標楷體" w:eastAsia="標楷體" w:hAnsi="標楷體"/>
                <w:color w:val="000000"/>
              </w:rPr>
              <w:t>計畫期程：</w:t>
            </w:r>
            <w:r>
              <w:rPr>
                <w:rFonts w:ascii="標楷體" w:eastAsia="標楷體" w:hAnsi="標楷體"/>
                <w:color w:val="000000"/>
              </w:rPr>
              <w:t xml:space="preserve">    </w:t>
            </w:r>
            <w:r>
              <w:rPr>
                <w:rFonts w:ascii="標楷體" w:eastAsia="標楷體" w:hAnsi="標楷體"/>
                <w:color w:val="000000"/>
              </w:rPr>
              <w:t>年</w:t>
            </w:r>
            <w:r>
              <w:rPr>
                <w:rFonts w:ascii="標楷體" w:eastAsia="標楷體" w:hAnsi="標楷體"/>
                <w:color w:val="000000"/>
              </w:rPr>
              <w:t xml:space="preserve">    </w:t>
            </w:r>
            <w:r>
              <w:rPr>
                <w:rFonts w:ascii="標楷體" w:eastAsia="標楷體" w:hAnsi="標楷體"/>
                <w:color w:val="000000"/>
              </w:rPr>
              <w:t>月</w:t>
            </w:r>
            <w:r>
              <w:rPr>
                <w:rFonts w:ascii="標楷體" w:eastAsia="標楷體" w:hAnsi="標楷體"/>
                <w:color w:val="000000"/>
              </w:rPr>
              <w:t xml:space="preserve">    </w:t>
            </w:r>
            <w:r>
              <w:rPr>
                <w:rFonts w:ascii="標楷體" w:eastAsia="標楷體" w:hAnsi="標楷體"/>
                <w:color w:val="000000"/>
              </w:rPr>
              <w:t>日至</w:t>
            </w:r>
            <w:r>
              <w:rPr>
                <w:rFonts w:ascii="標楷體" w:eastAsia="標楷體" w:hAnsi="標楷體"/>
                <w:color w:val="000000"/>
              </w:rPr>
              <w:t xml:space="preserve">    </w:t>
            </w:r>
            <w:r>
              <w:rPr>
                <w:rFonts w:ascii="標楷體" w:eastAsia="標楷體" w:hAnsi="標楷體"/>
                <w:color w:val="000000"/>
              </w:rPr>
              <w:t>年</w:t>
            </w:r>
            <w:r>
              <w:rPr>
                <w:rFonts w:ascii="標楷體" w:eastAsia="標楷體" w:hAnsi="標楷體"/>
                <w:color w:val="000000"/>
              </w:rPr>
              <w:t xml:space="preserve">    </w:t>
            </w:r>
            <w:r>
              <w:rPr>
                <w:rFonts w:ascii="標楷體" w:eastAsia="標楷體" w:hAnsi="標楷體"/>
                <w:color w:val="000000"/>
              </w:rPr>
              <w:t>月</w:t>
            </w:r>
            <w:r>
              <w:rPr>
                <w:rFonts w:ascii="標楷體" w:eastAsia="標楷體" w:hAnsi="標楷體"/>
                <w:color w:val="000000"/>
              </w:rPr>
              <w:t xml:space="preserve">    </w:t>
            </w:r>
            <w:r>
              <w:rPr>
                <w:rFonts w:ascii="標楷體" w:eastAsia="標楷體" w:hAnsi="標楷體"/>
                <w:color w:val="000000"/>
              </w:rPr>
              <w:t>日</w:t>
            </w:r>
          </w:p>
        </w:tc>
      </w:tr>
      <w:tr w:rsidR="00480D31">
        <w:tblPrEx>
          <w:tblCellMar>
            <w:top w:w="0" w:type="dxa"/>
            <w:bottom w:w="0" w:type="dxa"/>
          </w:tblCellMar>
        </w:tblPrEx>
        <w:trPr>
          <w:cantSplit/>
          <w:trHeight w:val="253"/>
          <w:tblHeader/>
        </w:trPr>
        <w:tc>
          <w:tcPr>
            <w:tcW w:w="10323" w:type="dxa"/>
            <w:gridSpan w:val="10"/>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480D31" w:rsidRDefault="00931BDF">
            <w:pPr>
              <w:pStyle w:val="Standard"/>
              <w:rPr>
                <w:rFonts w:ascii="標楷體" w:eastAsia="標楷體" w:hAnsi="標楷體"/>
                <w:color w:val="000000"/>
              </w:rPr>
            </w:pPr>
            <w:r>
              <w:rPr>
                <w:rFonts w:ascii="標楷體" w:eastAsia="標楷體" w:hAnsi="標楷體"/>
                <w:color w:val="000000"/>
              </w:rPr>
              <w:t>計畫經費總額：</w:t>
            </w:r>
            <w:r>
              <w:rPr>
                <w:rFonts w:ascii="標楷體" w:eastAsia="標楷體" w:hAnsi="標楷體"/>
                <w:color w:val="000000"/>
              </w:rPr>
              <w:t xml:space="preserve">      </w:t>
            </w:r>
            <w:r>
              <w:rPr>
                <w:rFonts w:ascii="標楷體" w:eastAsia="標楷體" w:hAnsi="標楷體"/>
                <w:color w:val="000000"/>
              </w:rPr>
              <w:t>元，向本部申請補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助金額：</w:t>
            </w:r>
            <w:r>
              <w:rPr>
                <w:rFonts w:ascii="標楷體" w:eastAsia="標楷體" w:hAnsi="標楷體"/>
                <w:color w:val="000000"/>
              </w:rPr>
              <w:t xml:space="preserve">       </w:t>
            </w:r>
            <w:r>
              <w:rPr>
                <w:rFonts w:ascii="標楷體" w:eastAsia="標楷體" w:hAnsi="標楷體"/>
                <w:color w:val="000000"/>
              </w:rPr>
              <w:t>元，自籌款：</w:t>
            </w:r>
            <w:r>
              <w:rPr>
                <w:rFonts w:ascii="標楷體" w:eastAsia="標楷體" w:hAnsi="標楷體"/>
                <w:color w:val="000000"/>
              </w:rPr>
              <w:t xml:space="preserve">      </w:t>
            </w:r>
            <w:r>
              <w:rPr>
                <w:rFonts w:ascii="標楷體" w:eastAsia="標楷體" w:hAnsi="標楷體"/>
                <w:color w:val="000000"/>
              </w:rPr>
              <w:t>元</w:t>
            </w:r>
          </w:p>
        </w:tc>
      </w:tr>
      <w:tr w:rsidR="00480D31">
        <w:tblPrEx>
          <w:tblCellMar>
            <w:top w:w="0" w:type="dxa"/>
            <w:bottom w:w="0" w:type="dxa"/>
          </w:tblCellMar>
        </w:tblPrEx>
        <w:trPr>
          <w:cantSplit/>
          <w:trHeight w:val="1002"/>
        </w:trPr>
        <w:tc>
          <w:tcPr>
            <w:tcW w:w="10323" w:type="dxa"/>
            <w:gridSpan w:val="10"/>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480D31" w:rsidRDefault="00931BDF">
            <w:pPr>
              <w:pStyle w:val="Standard"/>
              <w:ind w:left="3780" w:hanging="3780"/>
              <w:rPr>
                <w:rFonts w:ascii="標楷體" w:eastAsia="標楷體" w:hAnsi="標楷體"/>
                <w:color w:val="000000"/>
              </w:rPr>
            </w:pPr>
            <w:r>
              <w:rPr>
                <w:rFonts w:ascii="標楷體" w:eastAsia="標楷體" w:hAnsi="標楷體"/>
                <w:color w:val="000000"/>
              </w:rPr>
              <w:t>擬向其他機關與民間團體申請補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w:t>
            </w:r>
            <w:r>
              <w:rPr>
                <w:rFonts w:ascii="標楷體" w:eastAsia="標楷體" w:hAnsi="標楷體"/>
                <w:color w:val="000000"/>
              </w:rPr>
              <w:t>▓</w:t>
            </w:r>
            <w:r>
              <w:rPr>
                <w:rFonts w:ascii="標楷體" w:eastAsia="標楷體" w:hAnsi="標楷體"/>
                <w:color w:val="000000"/>
              </w:rPr>
              <w:t>無</w:t>
            </w:r>
            <w:r>
              <w:rPr>
                <w:rFonts w:ascii="標楷體" w:eastAsia="標楷體" w:hAnsi="標楷體"/>
                <w:color w:val="000000"/>
              </w:rPr>
              <w:t>□</w:t>
            </w:r>
            <w:r>
              <w:rPr>
                <w:rFonts w:ascii="標楷體" w:eastAsia="標楷體" w:hAnsi="標楷體"/>
                <w:color w:val="000000"/>
              </w:rPr>
              <w:t>有</w:t>
            </w:r>
          </w:p>
          <w:p w:rsidR="00480D31" w:rsidRDefault="00931BDF">
            <w:pPr>
              <w:pStyle w:val="Standard"/>
              <w:ind w:left="3780" w:hanging="3780"/>
              <w:rPr>
                <w:rFonts w:ascii="標楷體" w:eastAsia="標楷體" w:hAnsi="標楷體"/>
                <w:color w:val="000000"/>
              </w:rPr>
            </w:pPr>
            <w:r>
              <w:rPr>
                <w:rFonts w:ascii="標楷體" w:eastAsia="標楷體" w:hAnsi="標楷體"/>
                <w:color w:val="000000"/>
              </w:rPr>
              <w:t>（請註明其他機關與民間團體申請補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助經費之項目及金額）</w:t>
            </w:r>
          </w:p>
          <w:p w:rsidR="00480D31" w:rsidRDefault="00931BDF">
            <w:pPr>
              <w:pStyle w:val="Standard"/>
              <w:ind w:firstLine="540"/>
              <w:rPr>
                <w:rFonts w:ascii="標楷體" w:eastAsia="標楷體" w:hAnsi="標楷體"/>
                <w:color w:val="000000"/>
              </w:rPr>
            </w:pPr>
            <w:r>
              <w:rPr>
                <w:rFonts w:ascii="標楷體" w:eastAsia="標楷體" w:hAnsi="標楷體"/>
                <w:color w:val="000000"/>
              </w:rPr>
              <w:t>教育部：</w:t>
            </w:r>
            <w:r>
              <w:rPr>
                <w:rFonts w:ascii="標楷體" w:eastAsia="標楷體" w:hAnsi="標楷體"/>
                <w:color w:val="000000"/>
              </w:rPr>
              <w:t xml:space="preserve">              </w:t>
            </w:r>
            <w:r>
              <w:rPr>
                <w:rFonts w:ascii="標楷體" w:eastAsia="標楷體" w:hAnsi="標楷體"/>
                <w:color w:val="000000"/>
              </w:rPr>
              <w:t>元，補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助項目及金額：</w:t>
            </w:r>
          </w:p>
          <w:p w:rsidR="00480D31" w:rsidRDefault="00931BDF">
            <w:pPr>
              <w:pStyle w:val="Standard"/>
              <w:ind w:firstLine="545"/>
            </w:pPr>
            <w:r>
              <w:rPr>
                <w:rFonts w:eastAsia="標楷體"/>
                <w:color w:val="000000"/>
              </w:rPr>
              <w:t>XXXX</w:t>
            </w:r>
            <w:r>
              <w:rPr>
                <w:rFonts w:eastAsia="標楷體"/>
                <w:color w:val="000000"/>
              </w:rPr>
              <w:t>部：</w:t>
            </w:r>
            <w:r>
              <w:rPr>
                <w:rFonts w:eastAsia="標楷體"/>
                <w:color w:val="000000"/>
              </w:rPr>
              <w:t>………………</w:t>
            </w:r>
            <w:r>
              <w:rPr>
                <w:rFonts w:eastAsia="標楷體"/>
                <w:color w:val="000000"/>
              </w:rPr>
              <w:t>元，</w:t>
            </w:r>
            <w:r>
              <w:rPr>
                <w:rFonts w:ascii="標楷體" w:eastAsia="標楷體" w:hAnsi="標楷體"/>
                <w:color w:val="000000"/>
              </w:rPr>
              <w:t>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助項目及金額：</w:t>
            </w:r>
          </w:p>
        </w:tc>
      </w:tr>
      <w:tr w:rsidR="00480D31">
        <w:tblPrEx>
          <w:tblCellMar>
            <w:top w:w="0" w:type="dxa"/>
            <w:bottom w:w="0" w:type="dxa"/>
          </w:tblCellMar>
        </w:tblPrEx>
        <w:trPr>
          <w:cantSplit/>
          <w:trHeight w:val="1161"/>
        </w:trPr>
        <w:tc>
          <w:tcPr>
            <w:tcW w:w="140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480D31" w:rsidRDefault="00931BDF">
            <w:pPr>
              <w:pStyle w:val="Standard"/>
              <w:jc w:val="center"/>
              <w:rPr>
                <w:rFonts w:ascii="標楷體" w:eastAsia="標楷體" w:hAnsi="標楷體"/>
                <w:color w:val="000000"/>
              </w:rPr>
            </w:pPr>
            <w:r>
              <w:rPr>
                <w:rFonts w:ascii="標楷體" w:eastAsia="標楷體" w:hAnsi="標楷體"/>
                <w:color w:val="000000"/>
              </w:rPr>
              <w:t>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助項目</w:t>
            </w:r>
          </w:p>
        </w:tc>
        <w:tc>
          <w:tcPr>
            <w:tcW w:w="1371"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480D31" w:rsidRDefault="00931BDF">
            <w:pPr>
              <w:pStyle w:val="Standard"/>
              <w:jc w:val="center"/>
              <w:rPr>
                <w:rFonts w:ascii="標楷體" w:eastAsia="標楷體" w:hAnsi="標楷體"/>
                <w:color w:val="000000"/>
              </w:rPr>
            </w:pPr>
            <w:r>
              <w:rPr>
                <w:rFonts w:ascii="標楷體" w:eastAsia="標楷體" w:hAnsi="標楷體"/>
                <w:color w:val="000000"/>
              </w:rPr>
              <w:t>申請金額</w:t>
            </w:r>
          </w:p>
          <w:p w:rsidR="00480D31" w:rsidRDefault="00480D31">
            <w:pPr>
              <w:pStyle w:val="Standard"/>
              <w:rPr>
                <w:rFonts w:ascii="標楷體" w:eastAsia="標楷體" w:hAnsi="標楷體"/>
                <w:color w:val="000000"/>
              </w:rPr>
            </w:pPr>
          </w:p>
          <w:p w:rsidR="00480D31" w:rsidRDefault="00480D31">
            <w:pPr>
              <w:pStyle w:val="Standard"/>
              <w:rPr>
                <w:rFonts w:ascii="標楷體" w:eastAsia="標楷體" w:hAnsi="標楷體"/>
                <w:color w:val="000000"/>
              </w:rPr>
            </w:pPr>
          </w:p>
          <w:p w:rsidR="00480D31" w:rsidRDefault="00931BDF">
            <w:pPr>
              <w:pStyle w:val="Standard"/>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元</w:t>
            </w:r>
            <w:r>
              <w:rPr>
                <w:rFonts w:ascii="標楷體" w:eastAsia="標楷體" w:hAnsi="標楷體"/>
                <w:color w:val="000000"/>
              </w:rPr>
              <w:t>)</w:t>
            </w:r>
          </w:p>
        </w:tc>
        <w:tc>
          <w:tcPr>
            <w:tcW w:w="1701"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480D31" w:rsidRDefault="00931BDF">
            <w:pPr>
              <w:pStyle w:val="Standard"/>
              <w:jc w:val="center"/>
              <w:rPr>
                <w:rFonts w:ascii="標楷體" w:eastAsia="標楷體" w:hAnsi="標楷體"/>
                <w:color w:val="000000"/>
              </w:rPr>
            </w:pPr>
            <w:r>
              <w:rPr>
                <w:rFonts w:ascii="標楷體" w:eastAsia="標楷體" w:hAnsi="標楷體"/>
                <w:color w:val="000000"/>
              </w:rPr>
              <w:t>核定計畫金額</w:t>
            </w:r>
            <w:r>
              <w:rPr>
                <w:rFonts w:ascii="標楷體" w:eastAsia="標楷體" w:hAnsi="標楷體"/>
                <w:color w:val="000000"/>
              </w:rPr>
              <w:t>(</w:t>
            </w:r>
            <w:r>
              <w:rPr>
                <w:rFonts w:ascii="標楷體" w:eastAsia="標楷體" w:hAnsi="標楷體"/>
                <w:color w:val="000000"/>
              </w:rPr>
              <w:t>教育部填列</w:t>
            </w:r>
            <w:r>
              <w:rPr>
                <w:rFonts w:ascii="標楷體" w:eastAsia="標楷體" w:hAnsi="標楷體"/>
                <w:color w:val="000000"/>
              </w:rPr>
              <w:t>)</w:t>
            </w:r>
          </w:p>
          <w:p w:rsidR="00480D31" w:rsidRDefault="00480D31">
            <w:pPr>
              <w:pStyle w:val="Standard"/>
              <w:jc w:val="center"/>
              <w:rPr>
                <w:rFonts w:ascii="標楷體" w:eastAsia="標楷體" w:hAnsi="標楷體"/>
                <w:color w:val="000000"/>
              </w:rPr>
            </w:pPr>
          </w:p>
          <w:p w:rsidR="00480D31" w:rsidRDefault="00931BDF">
            <w:pPr>
              <w:pStyle w:val="Standard"/>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元</w:t>
            </w:r>
            <w:r>
              <w:rPr>
                <w:rFonts w:ascii="標楷體" w:eastAsia="標楷體" w:hAnsi="標楷體"/>
                <w:color w:val="000000"/>
              </w:rPr>
              <w:t>)</w:t>
            </w:r>
          </w:p>
        </w:tc>
        <w:tc>
          <w:tcPr>
            <w:tcW w:w="1670"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480D31" w:rsidRDefault="00931BDF">
            <w:pPr>
              <w:pStyle w:val="Standard"/>
              <w:jc w:val="center"/>
              <w:rPr>
                <w:rFonts w:ascii="標楷體" w:eastAsia="標楷體" w:hAnsi="標楷體"/>
                <w:color w:val="000000"/>
              </w:rPr>
            </w:pPr>
            <w:r>
              <w:rPr>
                <w:rFonts w:ascii="標楷體" w:eastAsia="標楷體" w:hAnsi="標楷體"/>
                <w:color w:val="000000"/>
              </w:rPr>
              <w:t>核定補助金額</w:t>
            </w:r>
            <w:r>
              <w:rPr>
                <w:rFonts w:ascii="標楷體" w:eastAsia="標楷體" w:hAnsi="標楷體"/>
                <w:color w:val="000000"/>
              </w:rPr>
              <w:br/>
            </w:r>
            <w:r>
              <w:rPr>
                <w:rFonts w:ascii="標楷體" w:eastAsia="標楷體" w:hAnsi="標楷體"/>
                <w:color w:val="000000"/>
              </w:rPr>
              <w:t>(</w:t>
            </w:r>
            <w:r>
              <w:rPr>
                <w:rFonts w:ascii="標楷體" w:eastAsia="標楷體" w:hAnsi="標楷體"/>
                <w:color w:val="000000"/>
              </w:rPr>
              <w:t>教育部填列</w:t>
            </w:r>
            <w:r>
              <w:rPr>
                <w:rFonts w:ascii="標楷體" w:eastAsia="標楷體" w:hAnsi="標楷體"/>
                <w:color w:val="000000"/>
              </w:rPr>
              <w:t>)</w:t>
            </w:r>
          </w:p>
          <w:p w:rsidR="00480D31" w:rsidRDefault="00480D31">
            <w:pPr>
              <w:pStyle w:val="Standard"/>
              <w:jc w:val="center"/>
              <w:rPr>
                <w:rFonts w:ascii="標楷體" w:eastAsia="標楷體" w:hAnsi="標楷體"/>
                <w:color w:val="000000"/>
              </w:rPr>
            </w:pPr>
          </w:p>
          <w:p w:rsidR="00480D31" w:rsidRDefault="00931BDF">
            <w:pPr>
              <w:pStyle w:val="Standard"/>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元</w:t>
            </w:r>
            <w:r>
              <w:rPr>
                <w:rFonts w:ascii="標楷體" w:eastAsia="標楷體" w:hAnsi="標楷體"/>
                <w:color w:val="000000"/>
              </w:rPr>
              <w:t>)</w:t>
            </w:r>
          </w:p>
        </w:tc>
        <w:tc>
          <w:tcPr>
            <w:tcW w:w="417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480D31" w:rsidRDefault="00931BDF">
            <w:pPr>
              <w:pStyle w:val="Standard"/>
              <w:jc w:val="center"/>
              <w:rPr>
                <w:rFonts w:ascii="標楷體" w:eastAsia="標楷體" w:hAnsi="標楷體"/>
                <w:color w:val="000000"/>
              </w:rPr>
            </w:pPr>
            <w:r>
              <w:rPr>
                <w:rFonts w:ascii="標楷體" w:eastAsia="標楷體" w:hAnsi="標楷體"/>
                <w:color w:val="000000"/>
              </w:rPr>
              <w:t>說明</w:t>
            </w:r>
          </w:p>
        </w:tc>
      </w:tr>
      <w:tr w:rsidR="00480D31">
        <w:tblPrEx>
          <w:tblCellMar>
            <w:top w:w="0" w:type="dxa"/>
            <w:bottom w:w="0" w:type="dxa"/>
          </w:tblCellMar>
        </w:tblPrEx>
        <w:trPr>
          <w:cantSplit/>
          <w:trHeight w:hRule="exact" w:val="2769"/>
        </w:trPr>
        <w:tc>
          <w:tcPr>
            <w:tcW w:w="1404" w:type="dxa"/>
            <w:tcBorders>
              <w:top w:val="single" w:sz="4" w:space="0" w:color="00000A"/>
              <w:left w:val="single" w:sz="4" w:space="0" w:color="00000A"/>
              <w:right w:val="single" w:sz="4" w:space="0" w:color="00000A"/>
            </w:tcBorders>
            <w:tcMar>
              <w:top w:w="0" w:type="dxa"/>
              <w:left w:w="28" w:type="dxa"/>
              <w:bottom w:w="0" w:type="dxa"/>
              <w:right w:w="28" w:type="dxa"/>
            </w:tcMar>
            <w:vAlign w:val="center"/>
          </w:tcPr>
          <w:p w:rsidR="00480D31" w:rsidRDefault="00931BDF">
            <w:pPr>
              <w:pStyle w:val="Standard"/>
              <w:snapToGrid w:val="0"/>
              <w:spacing w:line="240" w:lineRule="exact"/>
              <w:jc w:val="center"/>
              <w:rPr>
                <w:rFonts w:ascii="標楷體" w:eastAsia="標楷體" w:hAnsi="標楷體"/>
                <w:b/>
                <w:color w:val="000000"/>
              </w:rPr>
            </w:pPr>
            <w:r>
              <w:rPr>
                <w:rFonts w:ascii="標楷體" w:eastAsia="標楷體" w:hAnsi="標楷體"/>
                <w:b/>
                <w:color w:val="000000"/>
              </w:rPr>
              <w:t>人事費</w:t>
            </w:r>
          </w:p>
        </w:tc>
        <w:tc>
          <w:tcPr>
            <w:tcW w:w="1371"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480D31" w:rsidRDefault="00480D31">
            <w:pPr>
              <w:pStyle w:val="Standard"/>
              <w:snapToGrid w:val="0"/>
              <w:spacing w:line="240" w:lineRule="exact"/>
              <w:jc w:val="both"/>
              <w:rPr>
                <w:rFonts w:ascii="標楷體" w:eastAsia="標楷體" w:hAnsi="標楷體"/>
                <w:color w:val="000000"/>
              </w:rPr>
            </w:pPr>
          </w:p>
        </w:tc>
        <w:tc>
          <w:tcPr>
            <w:tcW w:w="1701"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480D31" w:rsidRDefault="00480D31">
            <w:pPr>
              <w:pStyle w:val="Standard"/>
              <w:snapToGrid w:val="0"/>
              <w:spacing w:line="240" w:lineRule="exact"/>
              <w:jc w:val="both"/>
              <w:rPr>
                <w:rFonts w:ascii="標楷體" w:eastAsia="標楷體" w:hAnsi="標楷體"/>
                <w:color w:val="000000"/>
              </w:rPr>
            </w:pPr>
          </w:p>
        </w:tc>
        <w:tc>
          <w:tcPr>
            <w:tcW w:w="1670"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480D31" w:rsidRDefault="00480D31">
            <w:pPr>
              <w:pStyle w:val="Standard"/>
              <w:snapToGrid w:val="0"/>
              <w:spacing w:line="240" w:lineRule="exact"/>
              <w:rPr>
                <w:rFonts w:ascii="標楷體" w:eastAsia="標楷體" w:hAnsi="標楷體"/>
                <w:color w:val="000000"/>
              </w:rPr>
            </w:pPr>
          </w:p>
        </w:tc>
        <w:tc>
          <w:tcPr>
            <w:tcW w:w="417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480D31" w:rsidRDefault="00931BDF">
            <w:pPr>
              <w:pStyle w:val="a9"/>
              <w:numPr>
                <w:ilvl w:val="0"/>
                <w:numId w:val="12"/>
              </w:numPr>
              <w:snapToGrid w:val="0"/>
              <w:spacing w:line="240" w:lineRule="exact"/>
              <w:jc w:val="both"/>
            </w:pPr>
            <w:r>
              <w:rPr>
                <w:rFonts w:ascii="標楷體" w:eastAsia="標楷體" w:hAnsi="標楷體"/>
                <w:color w:val="000000"/>
              </w:rPr>
              <w:t>聘任</w:t>
            </w:r>
            <w:r>
              <w:rPr>
                <w:rFonts w:ascii="標楷體" w:eastAsia="標楷體" w:hAnsi="標楷體"/>
                <w:b/>
                <w:color w:val="000000"/>
              </w:rPr>
              <w:t>兼任計畫主持人</w:t>
            </w:r>
            <w:r>
              <w:rPr>
                <w:rFonts w:ascii="標楷體" w:eastAsia="標楷體" w:hAnsi="標楷體"/>
                <w:color w:val="000000"/>
              </w:rPr>
              <w:t>__</w:t>
            </w:r>
            <w:r>
              <w:rPr>
                <w:rFonts w:ascii="標楷體" w:eastAsia="標楷體" w:hAnsi="標楷體"/>
                <w:color w:val="000000"/>
              </w:rPr>
              <w:t>人、</w:t>
            </w:r>
            <w:r>
              <w:rPr>
                <w:rFonts w:ascii="標楷體" w:eastAsia="標楷體" w:hAnsi="標楷體"/>
                <w:b/>
                <w:color w:val="000000"/>
              </w:rPr>
              <w:t>兼任協同主持人</w:t>
            </w:r>
            <w:r>
              <w:rPr>
                <w:rFonts w:ascii="標楷體" w:eastAsia="標楷體" w:hAnsi="標楷體"/>
                <w:color w:val="000000"/>
              </w:rPr>
              <w:t>__</w:t>
            </w:r>
            <w:r>
              <w:rPr>
                <w:rFonts w:ascii="標楷體" w:eastAsia="標楷體" w:hAnsi="標楷體"/>
                <w:color w:val="000000"/>
              </w:rPr>
              <w:t>人、</w:t>
            </w:r>
            <w:r>
              <w:rPr>
                <w:rFonts w:ascii="標楷體" w:eastAsia="標楷體" w:hAnsi="標楷體"/>
                <w:b/>
                <w:color w:val="000000"/>
              </w:rPr>
              <w:t>專任行政助理</w:t>
            </w:r>
            <w:r>
              <w:rPr>
                <w:rFonts w:ascii="標楷體" w:eastAsia="標楷體" w:hAnsi="標楷體"/>
                <w:color w:val="000000"/>
              </w:rPr>
              <w:t>__</w:t>
            </w:r>
            <w:r>
              <w:rPr>
                <w:rFonts w:ascii="標楷體" w:eastAsia="標楷體" w:hAnsi="標楷體"/>
                <w:color w:val="000000"/>
              </w:rPr>
              <w:t>人</w:t>
            </w:r>
            <w:r>
              <w:rPr>
                <w:rFonts w:ascii="標楷體" w:eastAsia="標楷體" w:hAnsi="標楷體"/>
                <w:color w:val="000000"/>
              </w:rPr>
              <w:t>(</w:t>
            </w:r>
            <w:r>
              <w:rPr>
                <w:rFonts w:ascii="標楷體" w:eastAsia="標楷體" w:hAnsi="標楷體"/>
                <w:color w:val="000000"/>
              </w:rPr>
              <w:t>碩士</w:t>
            </w:r>
            <w:r>
              <w:rPr>
                <w:rFonts w:ascii="標楷體" w:eastAsia="標楷體" w:hAnsi="標楷體"/>
                <w:color w:val="000000"/>
              </w:rPr>
              <w:t>__</w:t>
            </w:r>
            <w:r>
              <w:rPr>
                <w:rFonts w:ascii="標楷體" w:eastAsia="標楷體" w:hAnsi="標楷體"/>
                <w:color w:val="000000"/>
              </w:rPr>
              <w:t>級</w:t>
            </w:r>
            <w:r>
              <w:rPr>
                <w:rFonts w:ascii="標楷體" w:eastAsia="標楷體" w:hAnsi="標楷體"/>
                <w:color w:val="000000"/>
              </w:rPr>
              <w:t>__</w:t>
            </w:r>
            <w:r>
              <w:rPr>
                <w:rFonts w:ascii="標楷體" w:eastAsia="標楷體" w:hAnsi="標楷體"/>
                <w:color w:val="000000"/>
              </w:rPr>
              <w:t>人及學士</w:t>
            </w:r>
            <w:r>
              <w:rPr>
                <w:rFonts w:ascii="標楷體" w:eastAsia="標楷體" w:hAnsi="標楷體"/>
                <w:color w:val="000000"/>
              </w:rPr>
              <w:t>__</w:t>
            </w:r>
            <w:r>
              <w:rPr>
                <w:rFonts w:ascii="標楷體" w:eastAsia="標楷體" w:hAnsi="標楷體"/>
                <w:color w:val="000000"/>
              </w:rPr>
              <w:t>級</w:t>
            </w:r>
            <w:r>
              <w:rPr>
                <w:rFonts w:ascii="標楷體" w:eastAsia="標楷體" w:hAnsi="標楷體"/>
                <w:color w:val="000000"/>
              </w:rPr>
              <w:t>__</w:t>
            </w:r>
            <w:r>
              <w:rPr>
                <w:rFonts w:ascii="標楷體" w:eastAsia="標楷體" w:hAnsi="標楷體"/>
                <w:color w:val="000000"/>
              </w:rPr>
              <w:t>人</w:t>
            </w:r>
            <w:r>
              <w:rPr>
                <w:rFonts w:ascii="標楷體" w:eastAsia="標楷體" w:hAnsi="標楷體"/>
                <w:color w:val="000000"/>
              </w:rPr>
              <w:t>)</w:t>
            </w:r>
            <w:r>
              <w:rPr>
                <w:rFonts w:ascii="標楷體" w:eastAsia="標楷體" w:hAnsi="標楷體"/>
                <w:color w:val="000000"/>
              </w:rPr>
              <w:t>、</w:t>
            </w:r>
            <w:r>
              <w:rPr>
                <w:rFonts w:ascii="標楷體" w:eastAsia="標楷體" w:hAnsi="標楷體"/>
                <w:b/>
                <w:color w:val="000000"/>
              </w:rPr>
              <w:t>兼任行政助理</w:t>
            </w:r>
            <w:r>
              <w:rPr>
                <w:rFonts w:ascii="標楷體" w:eastAsia="標楷體" w:hAnsi="標楷體"/>
                <w:color w:val="000000"/>
              </w:rPr>
              <w:t>__</w:t>
            </w:r>
            <w:r>
              <w:rPr>
                <w:rFonts w:ascii="標楷體" w:eastAsia="標楷體" w:hAnsi="標楷體"/>
                <w:color w:val="000000"/>
              </w:rPr>
              <w:t>人，</w:t>
            </w:r>
            <w:r>
              <w:rPr>
                <w:rFonts w:ascii="標楷體" w:eastAsia="標楷體" w:hAnsi="標楷體"/>
                <w:b/>
                <w:color w:val="000000"/>
              </w:rPr>
              <w:t>本計畫人員共</w:t>
            </w:r>
            <w:r>
              <w:rPr>
                <w:rFonts w:ascii="標楷體" w:eastAsia="標楷體" w:hAnsi="標楷體"/>
                <w:b/>
                <w:color w:val="000000"/>
              </w:rPr>
              <w:t>__</w:t>
            </w:r>
            <w:r>
              <w:rPr>
                <w:rFonts w:ascii="標楷體" w:eastAsia="標楷體" w:hAnsi="標楷體"/>
                <w:b/>
                <w:color w:val="000000"/>
              </w:rPr>
              <w:t>人</w:t>
            </w:r>
            <w:r>
              <w:rPr>
                <w:rFonts w:ascii="微軟正黑體" w:eastAsia="微軟正黑體" w:hAnsi="微軟正黑體"/>
                <w:b/>
                <w:color w:val="000000"/>
              </w:rPr>
              <w:t>。</w:t>
            </w:r>
          </w:p>
          <w:p w:rsidR="00480D31" w:rsidRDefault="00931BDF">
            <w:pPr>
              <w:pStyle w:val="a9"/>
              <w:numPr>
                <w:ilvl w:val="0"/>
                <w:numId w:val="5"/>
              </w:numPr>
              <w:snapToGrid w:val="0"/>
              <w:spacing w:line="240" w:lineRule="exact"/>
              <w:jc w:val="both"/>
            </w:pPr>
            <w:r>
              <w:rPr>
                <w:rFonts w:ascii="標楷體" w:eastAsia="標楷體" w:hAnsi="標楷體"/>
                <w:color w:val="000000"/>
              </w:rPr>
              <w:t>所編費用含薪資、法定保險費用、勞退金、年終獎金及其補充保費</w:t>
            </w:r>
            <w:r>
              <w:rPr>
                <w:rFonts w:ascii="微軟正黑體" w:eastAsia="微軟正黑體" w:hAnsi="微軟正黑體"/>
                <w:color w:val="000000"/>
              </w:rPr>
              <w:t>。</w:t>
            </w:r>
          </w:p>
          <w:p w:rsidR="00480D31" w:rsidRDefault="00931BDF">
            <w:pPr>
              <w:pStyle w:val="a9"/>
              <w:numPr>
                <w:ilvl w:val="0"/>
                <w:numId w:val="5"/>
              </w:numPr>
              <w:snapToGrid w:val="0"/>
              <w:spacing w:line="240" w:lineRule="exact"/>
              <w:jc w:val="both"/>
            </w:pPr>
            <w:r>
              <w:rPr>
                <w:rFonts w:ascii="標楷體" w:eastAsia="標楷體" w:hAnsi="標楷體"/>
                <w:color w:val="000000"/>
              </w:rPr>
              <w:t>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助款不得編列加班費及應休未休特別工資</w:t>
            </w:r>
            <w:r>
              <w:rPr>
                <w:rFonts w:ascii="微軟正黑體" w:eastAsia="微軟正黑體" w:hAnsi="微軟正黑體"/>
                <w:color w:val="000000"/>
              </w:rPr>
              <w:t>。</w:t>
            </w:r>
          </w:p>
          <w:p w:rsidR="00480D31" w:rsidRDefault="00931BDF">
            <w:pPr>
              <w:pStyle w:val="a9"/>
              <w:numPr>
                <w:ilvl w:val="0"/>
                <w:numId w:val="5"/>
              </w:numPr>
              <w:snapToGrid w:val="0"/>
              <w:spacing w:line="240" w:lineRule="exact"/>
              <w:jc w:val="both"/>
            </w:pPr>
            <w:r>
              <w:rPr>
                <w:rFonts w:ascii="標楷體" w:eastAsia="標楷體" w:hAnsi="標楷體"/>
                <w:color w:val="000000"/>
              </w:rPr>
              <w:t>未依學經歷</w:t>
            </w:r>
            <w:r>
              <w:rPr>
                <w:rFonts w:ascii="標楷體" w:eastAsia="標楷體" w:hAnsi="標楷體"/>
                <w:color w:val="000000"/>
              </w:rPr>
              <w:t>(</w:t>
            </w:r>
            <w:r>
              <w:rPr>
                <w:rFonts w:ascii="標楷體" w:eastAsia="標楷體" w:hAnsi="標楷體"/>
                <w:color w:val="000000"/>
              </w:rPr>
              <w:t>職級</w:t>
            </w:r>
            <w:r>
              <w:rPr>
                <w:rFonts w:ascii="標楷體" w:eastAsia="標楷體" w:hAnsi="標楷體"/>
                <w:color w:val="000000"/>
              </w:rPr>
              <w:t>)</w:t>
            </w:r>
            <w:r>
              <w:rPr>
                <w:rFonts w:ascii="標楷體" w:eastAsia="標楷體" w:hAnsi="標楷體"/>
                <w:color w:val="000000"/>
              </w:rPr>
              <w:t>或期程聘用人員，致補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助剩餘款不得流用</w:t>
            </w:r>
            <w:r>
              <w:rPr>
                <w:rFonts w:ascii="微軟正黑體" w:eastAsia="微軟正黑體" w:hAnsi="微軟正黑體"/>
                <w:color w:val="000000"/>
              </w:rPr>
              <w:t>。</w:t>
            </w:r>
          </w:p>
        </w:tc>
      </w:tr>
      <w:tr w:rsidR="00480D31">
        <w:tblPrEx>
          <w:tblCellMar>
            <w:top w:w="0" w:type="dxa"/>
            <w:bottom w:w="0" w:type="dxa"/>
          </w:tblCellMar>
        </w:tblPrEx>
        <w:trPr>
          <w:cantSplit/>
          <w:trHeight w:hRule="exact" w:val="2696"/>
        </w:trPr>
        <w:tc>
          <w:tcPr>
            <w:tcW w:w="140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80D31" w:rsidRDefault="00931BDF">
            <w:pPr>
              <w:pStyle w:val="Standard"/>
              <w:snapToGrid w:val="0"/>
              <w:spacing w:line="240" w:lineRule="exact"/>
              <w:jc w:val="center"/>
              <w:rPr>
                <w:rFonts w:ascii="標楷體" w:eastAsia="標楷體" w:hAnsi="標楷體"/>
                <w:b/>
                <w:color w:val="000000"/>
              </w:rPr>
            </w:pPr>
            <w:r>
              <w:rPr>
                <w:rFonts w:ascii="標楷體" w:eastAsia="標楷體" w:hAnsi="標楷體"/>
                <w:b/>
                <w:color w:val="000000"/>
              </w:rPr>
              <w:t>業務費</w:t>
            </w:r>
          </w:p>
        </w:tc>
        <w:tc>
          <w:tcPr>
            <w:tcW w:w="1371"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480D31" w:rsidRDefault="00480D31">
            <w:pPr>
              <w:pStyle w:val="Standard"/>
              <w:snapToGrid w:val="0"/>
              <w:spacing w:line="240" w:lineRule="exact"/>
              <w:jc w:val="both"/>
              <w:rPr>
                <w:rFonts w:ascii="標楷體" w:eastAsia="標楷體" w:hAnsi="標楷體"/>
                <w:color w:val="000000"/>
              </w:rPr>
            </w:pPr>
          </w:p>
        </w:tc>
        <w:tc>
          <w:tcPr>
            <w:tcW w:w="1701"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480D31" w:rsidRDefault="00480D31">
            <w:pPr>
              <w:pStyle w:val="Standard"/>
              <w:snapToGrid w:val="0"/>
              <w:spacing w:line="240" w:lineRule="exact"/>
              <w:jc w:val="both"/>
              <w:rPr>
                <w:rFonts w:ascii="標楷體" w:eastAsia="標楷體" w:hAnsi="標楷體"/>
                <w:color w:val="000000"/>
              </w:rPr>
            </w:pPr>
          </w:p>
        </w:tc>
        <w:tc>
          <w:tcPr>
            <w:tcW w:w="1670"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480D31" w:rsidRDefault="00480D31">
            <w:pPr>
              <w:pStyle w:val="Standard"/>
              <w:snapToGrid w:val="0"/>
              <w:spacing w:line="240" w:lineRule="exact"/>
              <w:rPr>
                <w:rFonts w:ascii="標楷體" w:eastAsia="標楷體" w:hAnsi="標楷體"/>
                <w:color w:val="000000"/>
              </w:rPr>
            </w:pPr>
          </w:p>
        </w:tc>
        <w:tc>
          <w:tcPr>
            <w:tcW w:w="417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480D31" w:rsidRDefault="00931BDF">
            <w:pPr>
              <w:pStyle w:val="a9"/>
              <w:numPr>
                <w:ilvl w:val="0"/>
                <w:numId w:val="13"/>
              </w:numPr>
              <w:snapToGrid w:val="0"/>
              <w:spacing w:line="240" w:lineRule="exact"/>
            </w:pPr>
            <w:r>
              <w:rPr>
                <w:rFonts w:ascii="標楷體" w:eastAsia="標楷體" w:hAnsi="標楷體"/>
                <w:b/>
                <w:color w:val="000000"/>
              </w:rPr>
              <w:t>出席費</w:t>
            </w:r>
            <w:r>
              <w:rPr>
                <w:rFonts w:ascii="標楷體" w:eastAsia="標楷體" w:hAnsi="標楷體"/>
                <w:color w:val="000000"/>
              </w:rPr>
              <w:t>、</w:t>
            </w:r>
            <w:r>
              <w:rPr>
                <w:rFonts w:ascii="標楷體" w:eastAsia="標楷體" w:hAnsi="標楷體"/>
                <w:b/>
                <w:color w:val="000000"/>
              </w:rPr>
              <w:t>稿費</w:t>
            </w:r>
            <w:r>
              <w:rPr>
                <w:rFonts w:ascii="標楷體" w:eastAsia="標楷體" w:hAnsi="標楷體"/>
                <w:color w:val="000000"/>
              </w:rPr>
              <w:t>、</w:t>
            </w:r>
            <w:r>
              <w:rPr>
                <w:rFonts w:ascii="標楷體" w:eastAsia="標楷體" w:hAnsi="標楷體"/>
                <w:b/>
                <w:color w:val="000000"/>
              </w:rPr>
              <w:t>講座鐘點費</w:t>
            </w:r>
            <w:r>
              <w:rPr>
                <w:rFonts w:ascii="標楷體" w:eastAsia="標楷體" w:hAnsi="標楷體"/>
                <w:color w:val="000000"/>
              </w:rPr>
              <w:t>及</w:t>
            </w:r>
            <w:r>
              <w:rPr>
                <w:rFonts w:ascii="標楷體" w:eastAsia="標楷體" w:hAnsi="標楷體"/>
                <w:b/>
                <w:color w:val="000000"/>
              </w:rPr>
              <w:t>工讀費</w:t>
            </w:r>
            <w:r>
              <w:rPr>
                <w:rFonts w:ascii="標楷體" w:eastAsia="標楷體" w:hAnsi="標楷體"/>
                <w:color w:val="000000"/>
              </w:rPr>
              <w:t>、</w:t>
            </w:r>
            <w:bookmarkStart w:id="2" w:name="_GoBack1"/>
            <w:bookmarkEnd w:id="2"/>
            <w:r>
              <w:rPr>
                <w:rFonts w:ascii="標楷體" w:eastAsia="標楷體" w:hAnsi="標楷體"/>
                <w:color w:val="000000"/>
              </w:rPr>
              <w:t>_____</w:t>
            </w:r>
            <w:r>
              <w:rPr>
                <w:rFonts w:ascii="標楷體" w:eastAsia="標楷體" w:hAnsi="標楷體"/>
                <w:color w:val="000000"/>
              </w:rPr>
              <w:t>、</w:t>
            </w:r>
            <w:r>
              <w:rPr>
                <w:rFonts w:ascii="標楷體" w:eastAsia="標楷體" w:hAnsi="標楷體"/>
                <w:color w:val="000000"/>
              </w:rPr>
              <w:t>______</w:t>
            </w:r>
            <w:r>
              <w:rPr>
                <w:rFonts w:ascii="標楷體" w:eastAsia="標楷體" w:hAnsi="標楷體"/>
                <w:color w:val="000000"/>
              </w:rPr>
              <w:t>、</w:t>
            </w:r>
            <w:r>
              <w:rPr>
                <w:rFonts w:ascii="標楷體" w:eastAsia="標楷體" w:hAnsi="標楷體"/>
                <w:color w:val="000000"/>
              </w:rPr>
              <w:t>______</w:t>
            </w:r>
            <w:r>
              <w:rPr>
                <w:rFonts w:ascii="標楷體" w:eastAsia="標楷體" w:hAnsi="標楷體"/>
                <w:color w:val="000000"/>
              </w:rPr>
              <w:t>等等訂有固定標準給付對象之費用。</w:t>
            </w:r>
          </w:p>
          <w:p w:rsidR="00480D31" w:rsidRDefault="00931BDF">
            <w:pPr>
              <w:pStyle w:val="a9"/>
              <w:numPr>
                <w:ilvl w:val="0"/>
                <w:numId w:val="6"/>
              </w:numPr>
              <w:snapToGrid w:val="0"/>
              <w:spacing w:line="240" w:lineRule="exact"/>
            </w:pPr>
            <w:r>
              <w:rPr>
                <w:rFonts w:ascii="標楷體" w:eastAsia="標楷體" w:hAnsi="標楷體"/>
                <w:color w:val="000000"/>
              </w:rPr>
              <w:t>依</w:t>
            </w:r>
            <w:r>
              <w:rPr>
                <w:rFonts w:ascii="標楷體" w:eastAsia="標楷體" w:hAnsi="標楷體"/>
                <w:b/>
                <w:color w:val="000000"/>
              </w:rPr>
              <w:t>國內</w:t>
            </w:r>
            <w:r>
              <w:rPr>
                <w:rFonts w:ascii="標楷體" w:eastAsia="標楷體" w:hAnsi="標楷體"/>
                <w:b/>
                <w:color w:val="000000"/>
              </w:rPr>
              <w:t>(</w:t>
            </w:r>
            <w:r>
              <w:rPr>
                <w:rFonts w:ascii="標楷體" w:eastAsia="標楷體" w:hAnsi="標楷體"/>
                <w:b/>
                <w:color w:val="000000"/>
              </w:rPr>
              <w:t>外</w:t>
            </w:r>
            <w:r>
              <w:rPr>
                <w:rFonts w:ascii="標楷體" w:eastAsia="標楷體" w:hAnsi="標楷體"/>
                <w:b/>
                <w:color w:val="000000"/>
              </w:rPr>
              <w:t>)</w:t>
            </w:r>
            <w:r>
              <w:rPr>
                <w:rFonts w:ascii="標楷體" w:eastAsia="標楷體" w:hAnsi="標楷體"/>
                <w:b/>
                <w:color w:val="000000"/>
              </w:rPr>
              <w:t>出差旅費</w:t>
            </w:r>
            <w:r>
              <w:rPr>
                <w:rFonts w:ascii="標楷體" w:eastAsia="標楷體" w:hAnsi="標楷體"/>
                <w:color w:val="000000"/>
              </w:rPr>
              <w:t>報支要點、聘請國外顧問、專家及學者來台工作期間支付費用最高標準表規定之相關費用</w:t>
            </w:r>
            <w:r>
              <w:rPr>
                <w:rFonts w:ascii="標楷體" w:eastAsia="標楷體" w:hAnsi="標楷體"/>
                <w:color w:val="000000"/>
              </w:rPr>
              <w:t xml:space="preserve"> </w:t>
            </w:r>
            <w:r>
              <w:rPr>
                <w:rFonts w:ascii="標楷體" w:eastAsia="標楷體" w:hAnsi="標楷體"/>
                <w:color w:val="000000"/>
              </w:rPr>
              <w:t>。</w:t>
            </w:r>
          </w:p>
          <w:p w:rsidR="00480D31" w:rsidRDefault="00931BDF">
            <w:pPr>
              <w:pStyle w:val="a9"/>
              <w:numPr>
                <w:ilvl w:val="0"/>
                <w:numId w:val="6"/>
              </w:numPr>
              <w:snapToGrid w:val="0"/>
              <w:spacing w:line="240" w:lineRule="exact"/>
            </w:pPr>
            <w:r>
              <w:rPr>
                <w:rFonts w:ascii="標楷體" w:eastAsia="標楷體" w:hAnsi="標楷體"/>
                <w:color w:val="000000"/>
              </w:rPr>
              <w:t>辦理業務所需</w:t>
            </w:r>
            <w:r>
              <w:rPr>
                <w:rFonts w:ascii="標楷體" w:eastAsia="標楷體" w:hAnsi="標楷體"/>
                <w:color w:val="000000"/>
                <w:u w:val="single"/>
              </w:rPr>
              <w:t xml:space="preserve">    </w:t>
            </w:r>
            <w:r>
              <w:rPr>
                <w:rFonts w:ascii="標楷體" w:eastAsia="標楷體" w:hAnsi="標楷體"/>
                <w:color w:val="000000"/>
                <w:u w:val="single"/>
              </w:rPr>
              <w:t>、</w:t>
            </w:r>
            <w:r>
              <w:rPr>
                <w:rFonts w:ascii="標楷體" w:eastAsia="標楷體" w:hAnsi="標楷體"/>
                <w:color w:val="000000"/>
                <w:u w:val="single"/>
              </w:rPr>
              <w:t xml:space="preserve">       </w:t>
            </w:r>
            <w:r>
              <w:rPr>
                <w:rFonts w:ascii="標楷體" w:eastAsia="標楷體" w:hAnsi="標楷體"/>
                <w:color w:val="000000"/>
                <w:u w:val="single"/>
              </w:rPr>
              <w:t>、</w:t>
            </w:r>
          </w:p>
          <w:p w:rsidR="00480D31" w:rsidRDefault="00931BDF">
            <w:pPr>
              <w:pStyle w:val="a9"/>
              <w:snapToGrid w:val="0"/>
              <w:spacing w:line="240" w:lineRule="exact"/>
              <w:ind w:left="360"/>
            </w:pPr>
            <w:r>
              <w:rPr>
                <w:rFonts w:ascii="標楷體" w:eastAsia="標楷體" w:hAnsi="標楷體"/>
                <w:color w:val="000000"/>
                <w:u w:val="single"/>
              </w:rPr>
              <w:t xml:space="preserve">       </w:t>
            </w:r>
            <w:r>
              <w:rPr>
                <w:rFonts w:ascii="標楷體" w:eastAsia="標楷體" w:hAnsi="標楷體"/>
                <w:color w:val="000000"/>
                <w:u w:val="single"/>
              </w:rPr>
              <w:t>、</w:t>
            </w:r>
            <w:r>
              <w:rPr>
                <w:rFonts w:ascii="標楷體" w:eastAsia="標楷體" w:hAnsi="標楷體"/>
                <w:color w:val="000000"/>
                <w:u w:val="single"/>
              </w:rPr>
              <w:t xml:space="preserve">      </w:t>
            </w:r>
            <w:r>
              <w:rPr>
                <w:rFonts w:ascii="標楷體" w:eastAsia="標楷體" w:hAnsi="標楷體"/>
                <w:color w:val="000000"/>
                <w:u w:val="single"/>
              </w:rPr>
              <w:t>、</w:t>
            </w:r>
            <w:r>
              <w:rPr>
                <w:rFonts w:ascii="標楷體" w:eastAsia="標楷體" w:hAnsi="標楷體"/>
                <w:color w:val="000000"/>
                <w:u w:val="single"/>
              </w:rPr>
              <w:t xml:space="preserve">      </w:t>
            </w:r>
            <w:r>
              <w:rPr>
                <w:rFonts w:ascii="標楷體" w:eastAsia="標楷體" w:hAnsi="標楷體"/>
                <w:color w:val="000000"/>
              </w:rPr>
              <w:t>。</w:t>
            </w:r>
          </w:p>
        </w:tc>
      </w:tr>
      <w:tr w:rsidR="00480D31">
        <w:tblPrEx>
          <w:tblCellMar>
            <w:top w:w="0" w:type="dxa"/>
            <w:bottom w:w="0" w:type="dxa"/>
          </w:tblCellMar>
        </w:tblPrEx>
        <w:trPr>
          <w:cantSplit/>
          <w:trHeight w:hRule="exact" w:val="1558"/>
        </w:trPr>
        <w:tc>
          <w:tcPr>
            <w:tcW w:w="140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80D31" w:rsidRDefault="00931BDF">
            <w:pPr>
              <w:pStyle w:val="Standard"/>
              <w:snapToGrid w:val="0"/>
              <w:spacing w:line="240" w:lineRule="exact"/>
              <w:jc w:val="center"/>
              <w:rPr>
                <w:rFonts w:ascii="標楷體" w:eastAsia="標楷體" w:hAnsi="標楷體"/>
                <w:b/>
                <w:color w:val="000000"/>
              </w:rPr>
            </w:pPr>
            <w:r>
              <w:rPr>
                <w:rFonts w:ascii="標楷體" w:eastAsia="標楷體" w:hAnsi="標楷體"/>
                <w:b/>
                <w:color w:val="000000"/>
              </w:rPr>
              <w:t>設備及投資</w:t>
            </w:r>
          </w:p>
        </w:tc>
        <w:tc>
          <w:tcPr>
            <w:tcW w:w="1371"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480D31" w:rsidRDefault="00480D31">
            <w:pPr>
              <w:pStyle w:val="Standard"/>
              <w:snapToGrid w:val="0"/>
              <w:spacing w:line="240" w:lineRule="exact"/>
              <w:rPr>
                <w:rFonts w:ascii="標楷體" w:eastAsia="標楷體" w:hAnsi="標楷體"/>
                <w:color w:val="000000"/>
              </w:rPr>
            </w:pPr>
          </w:p>
        </w:tc>
        <w:tc>
          <w:tcPr>
            <w:tcW w:w="1701"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480D31" w:rsidRDefault="00480D31">
            <w:pPr>
              <w:pStyle w:val="Standard"/>
              <w:snapToGrid w:val="0"/>
              <w:spacing w:line="240" w:lineRule="exact"/>
              <w:rPr>
                <w:rFonts w:ascii="標楷體" w:eastAsia="標楷體" w:hAnsi="標楷體"/>
                <w:color w:val="000000"/>
              </w:rPr>
            </w:pPr>
          </w:p>
        </w:tc>
        <w:tc>
          <w:tcPr>
            <w:tcW w:w="1670"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480D31" w:rsidRDefault="00480D31">
            <w:pPr>
              <w:pStyle w:val="Standard"/>
              <w:snapToGrid w:val="0"/>
              <w:spacing w:line="240" w:lineRule="exact"/>
              <w:rPr>
                <w:rFonts w:ascii="標楷體" w:eastAsia="標楷體" w:hAnsi="標楷體"/>
                <w:color w:val="000000"/>
              </w:rPr>
            </w:pPr>
          </w:p>
        </w:tc>
        <w:tc>
          <w:tcPr>
            <w:tcW w:w="417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480D31" w:rsidRDefault="00931BDF">
            <w:pPr>
              <w:pStyle w:val="a9"/>
              <w:numPr>
                <w:ilvl w:val="0"/>
                <w:numId w:val="14"/>
              </w:numPr>
              <w:snapToGrid w:val="0"/>
              <w:spacing w:line="240" w:lineRule="exact"/>
              <w:rPr>
                <w:rFonts w:ascii="標楷體" w:eastAsia="標楷體" w:hAnsi="標楷體"/>
              </w:rPr>
            </w:pPr>
            <w:r>
              <w:rPr>
                <w:rFonts w:ascii="標楷體" w:eastAsia="標楷體" w:hAnsi="標楷體"/>
                <w:b/>
                <w:color w:val="000000"/>
              </w:rPr>
              <w:t>資訊軟硬體設備</w:t>
            </w:r>
            <w:r>
              <w:rPr>
                <w:rFonts w:ascii="標楷體" w:eastAsia="標楷體" w:hAnsi="標楷體"/>
                <w:b/>
                <w:color w:val="000000"/>
              </w:rPr>
              <w:t>:</w:t>
            </w:r>
            <w:r>
              <w:rPr>
                <w:rFonts w:ascii="標楷體" w:eastAsia="標楷體" w:hAnsi="標楷體"/>
                <w:color w:val="000000"/>
                <w:u w:val="single"/>
              </w:rPr>
              <w:t xml:space="preserve">   </w:t>
            </w:r>
            <w:r>
              <w:rPr>
                <w:rFonts w:ascii="標楷體" w:eastAsia="標楷體" w:hAnsi="標楷體"/>
                <w:color w:val="000000"/>
                <w:u w:val="single"/>
              </w:rPr>
              <w:t>、</w:t>
            </w:r>
            <w:r>
              <w:rPr>
                <w:rFonts w:ascii="標楷體" w:eastAsia="標楷體" w:hAnsi="標楷體"/>
                <w:color w:val="000000"/>
                <w:u w:val="single"/>
              </w:rPr>
              <w:t xml:space="preserve">       </w:t>
            </w:r>
            <w:r>
              <w:rPr>
                <w:rFonts w:ascii="標楷體" w:eastAsia="標楷體" w:hAnsi="標楷體"/>
                <w:color w:val="000000"/>
              </w:rPr>
              <w:t>。</w:t>
            </w:r>
          </w:p>
          <w:p w:rsidR="00480D31" w:rsidRDefault="00931BDF">
            <w:pPr>
              <w:pStyle w:val="a9"/>
              <w:numPr>
                <w:ilvl w:val="0"/>
                <w:numId w:val="7"/>
              </w:numPr>
              <w:snapToGrid w:val="0"/>
              <w:spacing w:line="240" w:lineRule="exact"/>
              <w:rPr>
                <w:rFonts w:ascii="標楷體" w:eastAsia="標楷體" w:hAnsi="標楷體"/>
              </w:rPr>
            </w:pPr>
            <w:r>
              <w:rPr>
                <w:rFonts w:ascii="標楷體" w:eastAsia="標楷體" w:hAnsi="標楷體"/>
                <w:b/>
                <w:color w:val="000000"/>
              </w:rPr>
              <w:t>網站開發建置費用</w:t>
            </w:r>
            <w:r>
              <w:rPr>
                <w:rFonts w:ascii="標楷體" w:eastAsia="標楷體" w:hAnsi="標楷體"/>
                <w:b/>
                <w:color w:val="000000"/>
              </w:rPr>
              <w:t>:</w:t>
            </w:r>
            <w:r>
              <w:rPr>
                <w:rFonts w:ascii="標楷體" w:eastAsia="標楷體" w:hAnsi="標楷體"/>
                <w:color w:val="000000"/>
                <w:u w:val="single"/>
              </w:rPr>
              <w:t xml:space="preserve">   </w:t>
            </w:r>
            <w:r>
              <w:rPr>
                <w:rFonts w:ascii="標楷體" w:eastAsia="標楷體" w:hAnsi="標楷體"/>
                <w:color w:val="000000"/>
                <w:u w:val="single"/>
              </w:rPr>
              <w:t>、</w:t>
            </w:r>
            <w:r>
              <w:rPr>
                <w:rFonts w:ascii="標楷體" w:eastAsia="標楷體" w:hAnsi="標楷體"/>
                <w:color w:val="000000"/>
                <w:u w:val="single"/>
              </w:rPr>
              <w:t xml:space="preserve">   </w:t>
            </w:r>
            <w:r>
              <w:rPr>
                <w:rFonts w:ascii="標楷體" w:eastAsia="標楷體" w:hAnsi="標楷體"/>
                <w:color w:val="000000"/>
                <w:u w:val="single"/>
              </w:rPr>
              <w:t>、</w:t>
            </w:r>
            <w:r>
              <w:rPr>
                <w:rFonts w:ascii="標楷體" w:eastAsia="標楷體" w:hAnsi="標楷體"/>
                <w:color w:val="000000"/>
                <w:u w:val="single"/>
              </w:rPr>
              <w:t xml:space="preserve">  </w:t>
            </w:r>
            <w:r>
              <w:rPr>
                <w:rFonts w:ascii="標楷體" w:eastAsia="標楷體" w:hAnsi="標楷體"/>
                <w:color w:val="000000"/>
              </w:rPr>
              <w:t>。</w:t>
            </w:r>
          </w:p>
          <w:p w:rsidR="00480D31" w:rsidRDefault="00931BDF">
            <w:pPr>
              <w:pStyle w:val="a9"/>
              <w:numPr>
                <w:ilvl w:val="0"/>
                <w:numId w:val="7"/>
              </w:numPr>
              <w:snapToGrid w:val="0"/>
              <w:spacing w:line="240" w:lineRule="exact"/>
              <w:rPr>
                <w:rFonts w:ascii="標楷體" w:eastAsia="標楷體" w:hAnsi="標楷體"/>
                <w:b/>
                <w:color w:val="000000"/>
              </w:rPr>
            </w:pPr>
            <w:r>
              <w:rPr>
                <w:rFonts w:ascii="標楷體" w:eastAsia="標楷體" w:hAnsi="標楷體"/>
                <w:b/>
                <w:color w:val="000000"/>
              </w:rPr>
              <w:t>其他計畫設備費用</w:t>
            </w:r>
            <w:r>
              <w:rPr>
                <w:rFonts w:ascii="標楷體" w:eastAsia="標楷體" w:hAnsi="標楷體"/>
                <w:b/>
                <w:color w:val="000000"/>
              </w:rPr>
              <w:t>:</w:t>
            </w:r>
          </w:p>
          <w:p w:rsidR="00480D31" w:rsidRDefault="00931BDF">
            <w:pPr>
              <w:pStyle w:val="a9"/>
              <w:snapToGrid w:val="0"/>
              <w:spacing w:line="240" w:lineRule="exact"/>
              <w:ind w:left="360"/>
              <w:rPr>
                <w:rFonts w:ascii="標楷體" w:eastAsia="標楷體" w:hAnsi="標楷體"/>
              </w:rPr>
            </w:pPr>
            <w:r>
              <w:rPr>
                <w:rFonts w:ascii="標楷體" w:eastAsia="標楷體" w:hAnsi="標楷體"/>
                <w:color w:val="000000"/>
                <w:u w:val="single"/>
              </w:rPr>
              <w:t xml:space="preserve">       </w:t>
            </w:r>
            <w:r>
              <w:rPr>
                <w:rFonts w:ascii="標楷體" w:eastAsia="標楷體" w:hAnsi="標楷體"/>
                <w:color w:val="000000"/>
                <w:u w:val="single"/>
              </w:rPr>
              <w:t>、</w:t>
            </w:r>
            <w:r>
              <w:rPr>
                <w:rFonts w:ascii="標楷體" w:eastAsia="標楷體" w:hAnsi="標楷體"/>
                <w:color w:val="000000"/>
                <w:u w:val="single"/>
              </w:rPr>
              <w:t xml:space="preserve">     </w:t>
            </w:r>
            <w:r>
              <w:rPr>
                <w:rFonts w:ascii="標楷體" w:eastAsia="標楷體" w:hAnsi="標楷體"/>
                <w:color w:val="000000"/>
                <w:u w:val="single"/>
              </w:rPr>
              <w:t>、</w:t>
            </w:r>
            <w:r>
              <w:rPr>
                <w:rFonts w:ascii="標楷體" w:eastAsia="標楷體" w:hAnsi="標楷體"/>
                <w:color w:val="000000"/>
                <w:u w:val="single"/>
              </w:rPr>
              <w:t xml:space="preserve">      </w:t>
            </w:r>
            <w:r>
              <w:rPr>
                <w:rFonts w:ascii="標楷體" w:eastAsia="標楷體" w:hAnsi="標楷體"/>
                <w:color w:val="000000"/>
              </w:rPr>
              <w:t>。</w:t>
            </w:r>
          </w:p>
        </w:tc>
      </w:tr>
      <w:tr w:rsidR="00480D31">
        <w:tblPrEx>
          <w:tblCellMar>
            <w:top w:w="0" w:type="dxa"/>
            <w:bottom w:w="0" w:type="dxa"/>
          </w:tblCellMar>
        </w:tblPrEx>
        <w:trPr>
          <w:cantSplit/>
          <w:trHeight w:hRule="exact" w:val="679"/>
        </w:trPr>
        <w:tc>
          <w:tcPr>
            <w:tcW w:w="140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80D31" w:rsidRDefault="00931BDF">
            <w:pPr>
              <w:pStyle w:val="Standard"/>
              <w:jc w:val="center"/>
              <w:rPr>
                <w:rFonts w:ascii="標楷體" w:eastAsia="標楷體" w:hAnsi="標楷體"/>
                <w:b/>
                <w:color w:val="000000"/>
              </w:rPr>
            </w:pPr>
            <w:r>
              <w:rPr>
                <w:rFonts w:ascii="標楷體" w:eastAsia="標楷體" w:hAnsi="標楷體"/>
                <w:b/>
                <w:color w:val="000000"/>
              </w:rPr>
              <w:t>合</w:t>
            </w:r>
            <w:r>
              <w:rPr>
                <w:rFonts w:ascii="標楷體" w:eastAsia="標楷體" w:hAnsi="標楷體"/>
                <w:b/>
                <w:color w:val="000000"/>
              </w:rPr>
              <w:t xml:space="preserve">  </w:t>
            </w:r>
            <w:r>
              <w:rPr>
                <w:rFonts w:ascii="標楷體" w:eastAsia="標楷體" w:hAnsi="標楷體"/>
                <w:b/>
                <w:color w:val="000000"/>
              </w:rPr>
              <w:t>計</w:t>
            </w:r>
          </w:p>
        </w:tc>
        <w:tc>
          <w:tcPr>
            <w:tcW w:w="1371"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80D31" w:rsidRDefault="00480D31">
            <w:pPr>
              <w:pStyle w:val="Standard"/>
              <w:snapToGrid w:val="0"/>
              <w:spacing w:line="240" w:lineRule="exact"/>
              <w:jc w:val="center"/>
              <w:rPr>
                <w:rFonts w:ascii="標楷體" w:eastAsia="標楷體" w:hAnsi="標楷體"/>
                <w:color w:val="000000"/>
                <w:shd w:val="clear" w:color="auto" w:fill="D8D8D8"/>
              </w:rPr>
            </w:pPr>
          </w:p>
        </w:tc>
        <w:tc>
          <w:tcPr>
            <w:tcW w:w="1701"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80D31" w:rsidRDefault="00480D31">
            <w:pPr>
              <w:pStyle w:val="Standard"/>
              <w:snapToGrid w:val="0"/>
              <w:spacing w:line="240" w:lineRule="exact"/>
              <w:jc w:val="center"/>
              <w:rPr>
                <w:rFonts w:ascii="標楷體" w:eastAsia="標楷體" w:hAnsi="標楷體"/>
                <w:color w:val="000000"/>
                <w:shd w:val="clear" w:color="auto" w:fill="D8D8D8"/>
              </w:rPr>
            </w:pPr>
          </w:p>
        </w:tc>
        <w:tc>
          <w:tcPr>
            <w:tcW w:w="1670"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480D31" w:rsidRDefault="00480D31">
            <w:pPr>
              <w:pStyle w:val="Standard"/>
              <w:snapToGrid w:val="0"/>
              <w:spacing w:line="240" w:lineRule="exact"/>
              <w:rPr>
                <w:rFonts w:ascii="標楷體" w:eastAsia="標楷體" w:hAnsi="標楷體"/>
                <w:color w:val="000000"/>
              </w:rPr>
            </w:pPr>
          </w:p>
        </w:tc>
        <w:tc>
          <w:tcPr>
            <w:tcW w:w="417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480D31" w:rsidRDefault="00480D31">
            <w:pPr>
              <w:pStyle w:val="Standard"/>
              <w:snapToGrid w:val="0"/>
              <w:spacing w:line="240" w:lineRule="exact"/>
              <w:rPr>
                <w:rFonts w:ascii="標楷體" w:eastAsia="標楷體" w:hAnsi="標楷體"/>
                <w:color w:val="000000"/>
                <w:sz w:val="20"/>
              </w:rPr>
            </w:pPr>
          </w:p>
        </w:tc>
      </w:tr>
      <w:tr w:rsidR="00480D31">
        <w:tblPrEx>
          <w:tblCellMar>
            <w:top w:w="0" w:type="dxa"/>
            <w:bottom w:w="0" w:type="dxa"/>
          </w:tblCellMar>
        </w:tblPrEx>
        <w:trPr>
          <w:cantSplit/>
          <w:trHeight w:hRule="exact" w:val="910"/>
        </w:trPr>
        <w:tc>
          <w:tcPr>
            <w:tcW w:w="6146" w:type="dxa"/>
            <w:gridSpan w:val="8"/>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480D31" w:rsidRDefault="00931BDF">
            <w:pPr>
              <w:pStyle w:val="Standard"/>
              <w:ind w:firstLine="240"/>
              <w:rPr>
                <w:rFonts w:ascii="標楷體" w:eastAsia="標楷體" w:hAnsi="標楷體"/>
                <w:color w:val="000000"/>
              </w:rPr>
            </w:pPr>
            <w:r>
              <w:rPr>
                <w:rFonts w:ascii="標楷體" w:eastAsia="標楷體" w:hAnsi="標楷體"/>
                <w:color w:val="000000"/>
              </w:rPr>
              <w:t>承辦</w:t>
            </w:r>
            <w:r>
              <w:rPr>
                <w:rFonts w:ascii="標楷體" w:eastAsia="標楷體" w:hAnsi="標楷體"/>
                <w:color w:val="000000"/>
              </w:rPr>
              <w:t xml:space="preserve">             </w:t>
            </w:r>
            <w:r>
              <w:rPr>
                <w:rFonts w:ascii="標楷體" w:eastAsia="標楷體" w:hAnsi="標楷體"/>
                <w:color w:val="000000"/>
              </w:rPr>
              <w:t>主</w:t>
            </w:r>
            <w:r>
              <w:rPr>
                <w:rFonts w:ascii="標楷體" w:eastAsia="標楷體" w:hAnsi="標楷體"/>
                <w:color w:val="000000"/>
              </w:rPr>
              <w:t>(</w:t>
            </w:r>
            <w:r>
              <w:rPr>
                <w:rFonts w:ascii="標楷體" w:eastAsia="標楷體" w:hAnsi="標楷體"/>
                <w:color w:val="000000"/>
              </w:rPr>
              <w:t>會</w:t>
            </w:r>
            <w:r>
              <w:rPr>
                <w:rFonts w:ascii="標楷體" w:eastAsia="標楷體" w:hAnsi="標楷體"/>
                <w:color w:val="000000"/>
              </w:rPr>
              <w:t>)</w:t>
            </w:r>
            <w:r>
              <w:rPr>
                <w:rFonts w:ascii="標楷體" w:eastAsia="標楷體" w:hAnsi="標楷體"/>
                <w:color w:val="000000"/>
              </w:rPr>
              <w:t>計</w:t>
            </w:r>
            <w:r>
              <w:rPr>
                <w:rFonts w:ascii="標楷體" w:eastAsia="標楷體" w:hAnsi="標楷體"/>
                <w:color w:val="000000"/>
              </w:rPr>
              <w:t xml:space="preserve">       </w:t>
            </w:r>
            <w:r>
              <w:rPr>
                <w:rFonts w:ascii="標楷體" w:eastAsia="標楷體" w:hAnsi="標楷體"/>
                <w:color w:val="000000"/>
              </w:rPr>
              <w:t>首長</w:t>
            </w:r>
          </w:p>
          <w:p w:rsidR="00480D31" w:rsidRDefault="00931BDF">
            <w:pPr>
              <w:pStyle w:val="Standard"/>
              <w:ind w:firstLine="240"/>
              <w:rPr>
                <w:rFonts w:ascii="標楷體" w:eastAsia="標楷體" w:hAnsi="標楷體"/>
                <w:color w:val="000000"/>
              </w:rPr>
            </w:pPr>
            <w:r>
              <w:rPr>
                <w:rFonts w:ascii="標楷體" w:eastAsia="標楷體" w:hAnsi="標楷體"/>
                <w:color w:val="000000"/>
              </w:rPr>
              <w:t>單位</w:t>
            </w:r>
            <w:r>
              <w:rPr>
                <w:rFonts w:ascii="標楷體" w:eastAsia="標楷體" w:hAnsi="標楷體"/>
                <w:color w:val="000000"/>
              </w:rPr>
              <w:t xml:space="preserve">             </w:t>
            </w:r>
            <w:r>
              <w:rPr>
                <w:rFonts w:ascii="標楷體" w:eastAsia="標楷體" w:hAnsi="標楷體"/>
                <w:color w:val="000000"/>
              </w:rPr>
              <w:t>單位</w:t>
            </w:r>
            <w:r>
              <w:rPr>
                <w:rFonts w:ascii="標楷體" w:eastAsia="標楷體" w:hAnsi="標楷體"/>
                <w:color w:val="000000"/>
              </w:rPr>
              <w:t xml:space="preserve">         </w:t>
            </w:r>
          </w:p>
        </w:tc>
        <w:tc>
          <w:tcPr>
            <w:tcW w:w="417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480D31" w:rsidRDefault="00931BDF">
            <w:pPr>
              <w:pStyle w:val="Standard"/>
              <w:snapToGrid w:val="0"/>
              <w:spacing w:line="240" w:lineRule="exact"/>
              <w:rPr>
                <w:rFonts w:ascii="標楷體" w:eastAsia="標楷體" w:hAnsi="標楷體"/>
                <w:color w:val="000000"/>
              </w:rPr>
            </w:pPr>
            <w:r>
              <w:rPr>
                <w:rFonts w:ascii="標楷體" w:eastAsia="標楷體" w:hAnsi="標楷體"/>
                <w:color w:val="000000"/>
              </w:rPr>
              <w:t>教育部</w:t>
            </w:r>
            <w:r>
              <w:rPr>
                <w:rFonts w:ascii="標楷體" w:eastAsia="標楷體" w:hAnsi="標楷體"/>
                <w:color w:val="000000"/>
              </w:rPr>
              <w:t xml:space="preserve">          </w:t>
            </w:r>
            <w:r>
              <w:rPr>
                <w:rFonts w:ascii="標楷體" w:eastAsia="標楷體" w:hAnsi="標楷體"/>
                <w:color w:val="000000"/>
              </w:rPr>
              <w:t>教育部</w:t>
            </w:r>
          </w:p>
          <w:p w:rsidR="00480D31" w:rsidRDefault="00931BDF">
            <w:pPr>
              <w:pStyle w:val="Standard"/>
              <w:snapToGrid w:val="0"/>
              <w:spacing w:line="240" w:lineRule="exact"/>
              <w:rPr>
                <w:rFonts w:ascii="標楷體" w:eastAsia="標楷體" w:hAnsi="標楷體"/>
                <w:color w:val="000000"/>
              </w:rPr>
            </w:pPr>
            <w:r>
              <w:rPr>
                <w:rFonts w:ascii="標楷體" w:eastAsia="標楷體" w:hAnsi="標楷體"/>
                <w:color w:val="000000"/>
              </w:rPr>
              <w:t>承辦人</w:t>
            </w:r>
            <w:r>
              <w:rPr>
                <w:rFonts w:ascii="標楷體" w:eastAsia="標楷體" w:hAnsi="標楷體"/>
                <w:color w:val="000000"/>
              </w:rPr>
              <w:t xml:space="preserve">          </w:t>
            </w:r>
            <w:r>
              <w:rPr>
                <w:rFonts w:ascii="標楷體" w:eastAsia="標楷體" w:hAnsi="標楷體"/>
                <w:color w:val="000000"/>
              </w:rPr>
              <w:t>單位主管</w:t>
            </w:r>
          </w:p>
          <w:p w:rsidR="00480D31" w:rsidRDefault="00480D31">
            <w:pPr>
              <w:pStyle w:val="Standard"/>
              <w:snapToGrid w:val="0"/>
              <w:spacing w:line="240" w:lineRule="exact"/>
              <w:rPr>
                <w:rFonts w:ascii="標楷體" w:eastAsia="標楷體" w:hAnsi="標楷體"/>
                <w:color w:val="000000"/>
              </w:rPr>
            </w:pPr>
          </w:p>
          <w:p w:rsidR="00480D31" w:rsidRDefault="00480D31">
            <w:pPr>
              <w:pStyle w:val="Standard"/>
              <w:snapToGrid w:val="0"/>
              <w:spacing w:line="240" w:lineRule="exact"/>
              <w:rPr>
                <w:rFonts w:ascii="標楷體" w:eastAsia="標楷體" w:hAnsi="標楷體"/>
                <w:color w:val="000000"/>
              </w:rPr>
            </w:pPr>
          </w:p>
          <w:p w:rsidR="00480D31" w:rsidRDefault="00480D31">
            <w:pPr>
              <w:pStyle w:val="Standard"/>
              <w:snapToGrid w:val="0"/>
              <w:spacing w:line="240" w:lineRule="exact"/>
              <w:rPr>
                <w:rFonts w:ascii="標楷體" w:eastAsia="標楷體" w:hAnsi="標楷體"/>
                <w:color w:val="000000"/>
              </w:rPr>
            </w:pPr>
          </w:p>
          <w:p w:rsidR="00480D31" w:rsidRDefault="00480D31">
            <w:pPr>
              <w:pStyle w:val="Standard"/>
              <w:snapToGrid w:val="0"/>
              <w:spacing w:line="240" w:lineRule="exact"/>
              <w:rPr>
                <w:rFonts w:ascii="標楷體" w:eastAsia="標楷體" w:hAnsi="標楷體"/>
                <w:color w:val="000000"/>
              </w:rPr>
            </w:pPr>
          </w:p>
        </w:tc>
      </w:tr>
      <w:tr w:rsidR="00480D31">
        <w:tblPrEx>
          <w:tblCellMar>
            <w:top w:w="0" w:type="dxa"/>
            <w:bottom w:w="0" w:type="dxa"/>
          </w:tblCellMar>
        </w:tblPrEx>
        <w:trPr>
          <w:cantSplit/>
          <w:trHeight w:hRule="exact" w:val="2655"/>
        </w:trPr>
        <w:tc>
          <w:tcPr>
            <w:tcW w:w="4476" w:type="dxa"/>
            <w:gridSpan w:val="5"/>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480D31" w:rsidRDefault="00931BDF">
            <w:pPr>
              <w:pStyle w:val="Standard"/>
              <w:snapToGrid w:val="0"/>
              <w:spacing w:line="240" w:lineRule="exact"/>
              <w:rPr>
                <w:rFonts w:ascii="標楷體" w:eastAsia="標楷體" w:hAnsi="標楷體"/>
                <w:b/>
                <w:color w:val="000000"/>
              </w:rPr>
            </w:pPr>
            <w:r>
              <w:rPr>
                <w:rFonts w:ascii="標楷體" w:eastAsia="標楷體" w:hAnsi="標楷體"/>
                <w:b/>
                <w:color w:val="000000"/>
              </w:rPr>
              <w:lastRenderedPageBreak/>
              <w:t>補</w:t>
            </w:r>
            <w:r>
              <w:rPr>
                <w:rFonts w:ascii="標楷體" w:eastAsia="標楷體" w:hAnsi="標楷體"/>
                <w:b/>
                <w:color w:val="000000"/>
              </w:rPr>
              <w:t>(</w:t>
            </w:r>
            <w:r>
              <w:rPr>
                <w:rFonts w:ascii="標楷體" w:eastAsia="標楷體" w:hAnsi="標楷體"/>
                <w:b/>
                <w:color w:val="000000"/>
              </w:rPr>
              <w:t>捐</w:t>
            </w:r>
            <w:r>
              <w:rPr>
                <w:rFonts w:ascii="標楷體" w:eastAsia="標楷體" w:hAnsi="標楷體"/>
                <w:b/>
                <w:color w:val="000000"/>
              </w:rPr>
              <w:t>)</w:t>
            </w:r>
            <w:r>
              <w:rPr>
                <w:rFonts w:ascii="標楷體" w:eastAsia="標楷體" w:hAnsi="標楷體"/>
                <w:b/>
                <w:color w:val="000000"/>
              </w:rPr>
              <w:t>助方式：</w:t>
            </w:r>
          </w:p>
          <w:p w:rsidR="00480D31" w:rsidRDefault="00931BDF">
            <w:pPr>
              <w:pStyle w:val="Standard"/>
              <w:snapToGrid w:val="0"/>
              <w:spacing w:line="24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全額補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w:t>
            </w:r>
          </w:p>
          <w:p w:rsidR="00480D31" w:rsidRDefault="00931BDF">
            <w:pPr>
              <w:pStyle w:val="Standard"/>
              <w:snapToGrid w:val="0"/>
              <w:spacing w:line="24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部分補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w:t>
            </w:r>
          </w:p>
          <w:p w:rsidR="00480D31" w:rsidRDefault="00931BDF">
            <w:pPr>
              <w:pStyle w:val="Standard"/>
              <w:snapToGrid w:val="0"/>
              <w:spacing w:line="240" w:lineRule="exact"/>
              <w:rPr>
                <w:rFonts w:ascii="標楷體" w:eastAsia="標楷體" w:hAnsi="標楷體"/>
                <w:b/>
                <w:color w:val="000000"/>
              </w:rPr>
            </w:pPr>
            <w:r>
              <w:rPr>
                <w:rFonts w:ascii="標楷體" w:eastAsia="標楷體" w:hAnsi="標楷體"/>
                <w:b/>
                <w:color w:val="000000"/>
              </w:rPr>
              <w:t>指定項目補</w:t>
            </w:r>
            <w:r>
              <w:rPr>
                <w:rFonts w:ascii="標楷體" w:eastAsia="標楷體" w:hAnsi="標楷體"/>
                <w:b/>
                <w:color w:val="000000"/>
              </w:rPr>
              <w:t>(</w:t>
            </w:r>
            <w:r>
              <w:rPr>
                <w:rFonts w:ascii="標楷體" w:eastAsia="標楷體" w:hAnsi="標楷體"/>
                <w:b/>
                <w:color w:val="000000"/>
              </w:rPr>
              <w:t>捐</w:t>
            </w:r>
            <w:r>
              <w:rPr>
                <w:rFonts w:ascii="標楷體" w:eastAsia="標楷體" w:hAnsi="標楷體"/>
                <w:b/>
                <w:color w:val="000000"/>
              </w:rPr>
              <w:t>)</w:t>
            </w:r>
            <w:r>
              <w:rPr>
                <w:rFonts w:ascii="標楷體" w:eastAsia="標楷體" w:hAnsi="標楷體"/>
                <w:b/>
                <w:color w:val="000000"/>
              </w:rPr>
              <w:t>助</w:t>
            </w:r>
            <w:r>
              <w:rPr>
                <w:rFonts w:ascii="標楷體" w:eastAsia="標楷體" w:hAnsi="標楷體"/>
                <w:b/>
                <w:color w:val="000000"/>
              </w:rPr>
              <w:t>□</w:t>
            </w:r>
            <w:r>
              <w:rPr>
                <w:rFonts w:ascii="標楷體" w:eastAsia="標楷體" w:hAnsi="標楷體"/>
                <w:b/>
                <w:color w:val="000000"/>
              </w:rPr>
              <w:t>是</w:t>
            </w:r>
            <w:r>
              <w:rPr>
                <w:rFonts w:ascii="標楷體" w:eastAsia="標楷體" w:hAnsi="標楷體"/>
                <w:b/>
                <w:color w:val="000000"/>
              </w:rPr>
              <w:t>□</w:t>
            </w:r>
            <w:r>
              <w:rPr>
                <w:rFonts w:ascii="標楷體" w:eastAsia="標楷體" w:hAnsi="標楷體"/>
                <w:b/>
                <w:color w:val="000000"/>
              </w:rPr>
              <w:t>否</w:t>
            </w:r>
          </w:p>
          <w:p w:rsidR="00480D31" w:rsidRDefault="00931BDF">
            <w:pPr>
              <w:pStyle w:val="Standard"/>
              <w:rPr>
                <w:rFonts w:ascii="標楷體" w:eastAsia="標楷體" w:hAnsi="標楷體"/>
                <w:color w:val="000000"/>
              </w:rPr>
            </w:pPr>
            <w:r>
              <w:rPr>
                <w:rFonts w:ascii="標楷體" w:eastAsia="標楷體" w:hAnsi="標楷體"/>
                <w:color w:val="000000"/>
              </w:rPr>
              <w:t>【補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助比率　　％】</w:t>
            </w:r>
          </w:p>
          <w:p w:rsidR="00480D31" w:rsidRDefault="00931BDF">
            <w:pPr>
              <w:pStyle w:val="Standard"/>
              <w:snapToGrid w:val="0"/>
              <w:spacing w:line="240" w:lineRule="exact"/>
            </w:pPr>
            <w:r>
              <w:rPr>
                <w:rFonts w:ascii="標楷體" w:eastAsia="標楷體" w:hAnsi="標楷體"/>
                <w:color w:val="000000"/>
              </w:rPr>
              <w:br/>
            </w:r>
            <w:r>
              <w:rPr>
                <w:rFonts w:ascii="標楷體" w:eastAsia="標楷體" w:hAnsi="標楷體"/>
                <w:b/>
                <w:color w:val="000000"/>
              </w:rPr>
              <w:t>地方政府經費辦理方式：</w:t>
            </w:r>
          </w:p>
          <w:p w:rsidR="00480D31" w:rsidRDefault="00931BDF">
            <w:pPr>
              <w:pStyle w:val="Standard"/>
              <w:snapToGrid w:val="0"/>
              <w:spacing w:line="24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納入預算</w:t>
            </w:r>
          </w:p>
          <w:p w:rsidR="00480D31" w:rsidRDefault="00931BDF">
            <w:pPr>
              <w:pStyle w:val="Standard"/>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代收代付</w:t>
            </w:r>
            <w:r>
              <w:rPr>
                <w:rFonts w:ascii="標楷體" w:eastAsia="標楷體" w:hAnsi="標楷體"/>
                <w:color w:val="000000"/>
              </w:rPr>
              <w:br/>
            </w:r>
            <w:r>
              <w:rPr>
                <w:rFonts w:ascii="標楷體" w:eastAsia="標楷體" w:hAnsi="標楷體"/>
                <w:color w:val="000000"/>
              </w:rPr>
              <w:t>□</w:t>
            </w:r>
            <w:r>
              <w:rPr>
                <w:rFonts w:ascii="標楷體" w:eastAsia="標楷體" w:hAnsi="標楷體"/>
                <w:color w:val="000000"/>
              </w:rPr>
              <w:t>非屬地方政府</w:t>
            </w:r>
          </w:p>
        </w:tc>
        <w:tc>
          <w:tcPr>
            <w:tcW w:w="5847" w:type="dxa"/>
            <w:gridSpan w:val="5"/>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480D31" w:rsidRDefault="00931BDF">
            <w:pPr>
              <w:pStyle w:val="Standard"/>
              <w:snapToGrid w:val="0"/>
              <w:spacing w:line="240" w:lineRule="exact"/>
              <w:ind w:left="-26" w:firstLine="26"/>
              <w:jc w:val="both"/>
            </w:pPr>
            <w:r>
              <w:rPr>
                <w:rFonts w:ascii="標楷體" w:eastAsia="標楷體" w:hAnsi="標楷體"/>
                <w:b/>
                <w:bCs/>
                <w:color w:val="000000"/>
              </w:rPr>
              <w:t>餘款繳回方式</w:t>
            </w:r>
            <w:r>
              <w:rPr>
                <w:rFonts w:ascii="標楷體" w:eastAsia="標楷體" w:hAnsi="標楷體"/>
                <w:color w:val="000000"/>
              </w:rPr>
              <w:t>：</w:t>
            </w:r>
          </w:p>
          <w:p w:rsidR="00480D31" w:rsidRDefault="00931BDF">
            <w:pPr>
              <w:pStyle w:val="Standard"/>
              <w:snapToGrid w:val="0"/>
              <w:spacing w:line="24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繳回</w:t>
            </w:r>
            <w:r>
              <w:rPr>
                <w:rFonts w:ascii="標楷體" w:eastAsia="標楷體" w:hAnsi="標楷體"/>
                <w:color w:val="000000"/>
              </w:rPr>
              <w:t xml:space="preserve">  </w:t>
            </w:r>
          </w:p>
          <w:p w:rsidR="00480D31" w:rsidRDefault="00931BDF">
            <w:pPr>
              <w:pStyle w:val="Standard"/>
            </w:pPr>
            <w:r>
              <w:rPr>
                <w:rFonts w:ascii="標楷體" w:eastAsia="標楷體" w:hAnsi="標楷體"/>
                <w:color w:val="000000"/>
              </w:rPr>
              <w:t>□</w:t>
            </w:r>
            <w:r>
              <w:rPr>
                <w:rFonts w:ascii="標楷體" w:eastAsia="標楷體" w:hAnsi="標楷體"/>
                <w:color w:val="000000"/>
              </w:rPr>
              <w:t>依本部補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助及委辦經費核撥結報作業要點辦理</w:t>
            </w:r>
            <w:r>
              <w:rPr>
                <w:rFonts w:ascii="標楷體" w:eastAsia="標楷體" w:hAnsi="標楷體"/>
                <w:color w:val="000000"/>
              </w:rPr>
              <w:br/>
            </w:r>
            <w:r>
              <w:rPr>
                <w:rFonts w:ascii="標楷體" w:eastAsia="標楷體" w:hAnsi="標楷體"/>
                <w:b/>
                <w:color w:val="000000"/>
              </w:rPr>
              <w:t>彈性經費額度</w:t>
            </w:r>
            <w:r>
              <w:rPr>
                <w:rFonts w:ascii="標楷體" w:eastAsia="標楷體" w:hAnsi="標楷體"/>
                <w:b/>
                <w:color w:val="000000"/>
              </w:rPr>
              <w:t>:</w:t>
            </w:r>
            <w:r>
              <w:rPr>
                <w:rFonts w:ascii="標楷體" w:eastAsia="標楷體" w:hAnsi="標楷體"/>
                <w:b/>
                <w:color w:val="000000"/>
              </w:rPr>
              <w:br/>
            </w:r>
            <w:r>
              <w:rPr>
                <w:rFonts w:ascii="標楷體" w:eastAsia="標楷體" w:hAnsi="標楷體"/>
                <w:color w:val="000000"/>
              </w:rPr>
              <w:t>□</w:t>
            </w:r>
            <w:r>
              <w:rPr>
                <w:rFonts w:ascii="標楷體" w:eastAsia="標楷體" w:hAnsi="標楷體"/>
                <w:color w:val="000000"/>
              </w:rPr>
              <w:t>無彈性經費</w:t>
            </w:r>
            <w:r>
              <w:rPr>
                <w:rFonts w:ascii="標楷體" w:eastAsia="標楷體" w:hAnsi="標楷體"/>
                <w:color w:val="000000"/>
              </w:rPr>
              <w:br/>
            </w:r>
            <w:r>
              <w:rPr>
                <w:rFonts w:ascii="標楷體" w:eastAsia="標楷體" w:hAnsi="標楷體"/>
                <w:color w:val="000000"/>
              </w:rPr>
              <w:t>□</w:t>
            </w:r>
            <w:r>
              <w:rPr>
                <w:rFonts w:ascii="標楷體" w:eastAsia="標楷體" w:hAnsi="標楷體"/>
                <w:color w:val="000000"/>
              </w:rPr>
              <w:t>計畫金額</w:t>
            </w:r>
            <w:r>
              <w:rPr>
                <w:rFonts w:ascii="標楷體" w:eastAsia="標楷體" w:hAnsi="標楷體"/>
                <w:color w:val="000000"/>
              </w:rPr>
              <w:t>2%</w:t>
            </w:r>
            <w:r>
              <w:rPr>
                <w:rFonts w:ascii="標楷體" w:eastAsia="標楷體" w:hAnsi="標楷體"/>
                <w:color w:val="000000"/>
              </w:rPr>
              <w:t>，計</w:t>
            </w:r>
            <w:r>
              <w:rPr>
                <w:rFonts w:ascii="標楷體" w:eastAsia="標楷體" w:hAnsi="標楷體"/>
                <w:color w:val="000000"/>
                <w:u w:val="single"/>
              </w:rPr>
              <w:t xml:space="preserve">     </w:t>
            </w:r>
            <w:r>
              <w:rPr>
                <w:rFonts w:ascii="標楷體" w:eastAsia="標楷體" w:hAnsi="標楷體"/>
                <w:color w:val="000000"/>
              </w:rPr>
              <w:t>元</w:t>
            </w:r>
            <w:r>
              <w:rPr>
                <w:rFonts w:ascii="標楷體" w:eastAsia="標楷體" w:hAnsi="標楷體"/>
                <w:color w:val="000000"/>
              </w:rPr>
              <w:t>(</w:t>
            </w:r>
            <w:r>
              <w:rPr>
                <w:rFonts w:ascii="標楷體" w:eastAsia="標楷體" w:hAnsi="標楷體"/>
                <w:color w:val="000000"/>
              </w:rPr>
              <w:t>上限為</w:t>
            </w:r>
            <w:r>
              <w:rPr>
                <w:rFonts w:ascii="標楷體" w:eastAsia="標楷體" w:hAnsi="標楷體"/>
                <w:color w:val="000000"/>
              </w:rPr>
              <w:t>2</w:t>
            </w:r>
            <w:r>
              <w:rPr>
                <w:rFonts w:ascii="標楷體" w:eastAsia="標楷體" w:hAnsi="標楷體"/>
                <w:color w:val="000000"/>
              </w:rPr>
              <w:t>萬</w:t>
            </w:r>
            <w:r>
              <w:rPr>
                <w:rFonts w:ascii="標楷體" w:eastAsia="標楷體" w:hAnsi="標楷體"/>
                <w:color w:val="000000"/>
              </w:rPr>
              <w:t>5,000</w:t>
            </w:r>
            <w:r>
              <w:rPr>
                <w:rFonts w:ascii="標楷體" w:eastAsia="標楷體" w:hAnsi="標楷體"/>
                <w:color w:val="000000"/>
              </w:rPr>
              <w:t>元</w:t>
            </w:r>
            <w:r>
              <w:rPr>
                <w:rFonts w:ascii="標楷體" w:eastAsia="標楷體" w:hAnsi="標楷體"/>
                <w:color w:val="000000"/>
              </w:rPr>
              <w:t>)</w:t>
            </w:r>
          </w:p>
        </w:tc>
      </w:tr>
      <w:tr w:rsidR="00480D31">
        <w:tblPrEx>
          <w:tblCellMar>
            <w:top w:w="0" w:type="dxa"/>
            <w:bottom w:w="0" w:type="dxa"/>
          </w:tblCellMar>
        </w:tblPrEx>
        <w:trPr>
          <w:cantSplit/>
          <w:trHeight w:val="1107"/>
        </w:trPr>
        <w:tc>
          <w:tcPr>
            <w:tcW w:w="10323" w:type="dxa"/>
            <w:gridSpan w:val="10"/>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480D31" w:rsidRDefault="00931BDF">
            <w:pPr>
              <w:pStyle w:val="Standard"/>
              <w:spacing w:line="240" w:lineRule="exact"/>
              <w:rPr>
                <w:rFonts w:ascii="標楷體" w:eastAsia="標楷體" w:hAnsi="標楷體"/>
                <w:color w:val="000000"/>
              </w:rPr>
            </w:pPr>
            <w:r>
              <w:rPr>
                <w:rFonts w:ascii="標楷體" w:eastAsia="標楷體" w:hAnsi="標楷體"/>
                <w:color w:val="000000"/>
              </w:rPr>
              <w:t>備註：</w:t>
            </w:r>
          </w:p>
          <w:p w:rsidR="00480D31" w:rsidRDefault="00931BDF">
            <w:pPr>
              <w:pStyle w:val="a9"/>
              <w:numPr>
                <w:ilvl w:val="0"/>
                <w:numId w:val="15"/>
              </w:numPr>
              <w:spacing w:line="240" w:lineRule="exact"/>
              <w:jc w:val="both"/>
              <w:rPr>
                <w:rFonts w:ascii="標楷體" w:eastAsia="標楷體" w:hAnsi="標楷體"/>
                <w:color w:val="000000"/>
              </w:rPr>
            </w:pPr>
            <w:r>
              <w:rPr>
                <w:rFonts w:ascii="標楷體" w:eastAsia="標楷體" w:hAnsi="標楷體"/>
                <w:color w:val="000000"/>
              </w:rPr>
              <w:t>本表適用政府機關</w:t>
            </w:r>
            <w:r>
              <w:rPr>
                <w:rFonts w:ascii="標楷體" w:eastAsia="標楷體" w:hAnsi="標楷體"/>
                <w:color w:val="000000"/>
              </w:rPr>
              <w:t>(</w:t>
            </w:r>
            <w:r>
              <w:rPr>
                <w:rFonts w:ascii="標楷體" w:eastAsia="標楷體" w:hAnsi="標楷體"/>
                <w:color w:val="000000"/>
              </w:rPr>
              <w:t>構</w:t>
            </w:r>
            <w:r>
              <w:rPr>
                <w:rFonts w:ascii="標楷體" w:eastAsia="標楷體" w:hAnsi="標楷體"/>
                <w:color w:val="000000"/>
              </w:rPr>
              <w:t>)</w:t>
            </w:r>
            <w:r>
              <w:rPr>
                <w:rFonts w:ascii="標楷體" w:eastAsia="標楷體" w:hAnsi="標楷體"/>
                <w:color w:val="000000"/>
              </w:rPr>
              <w:t>、公私立學校、特種基金及行政法人。</w:t>
            </w:r>
          </w:p>
          <w:p w:rsidR="00480D31" w:rsidRDefault="00931BDF">
            <w:pPr>
              <w:pStyle w:val="a9"/>
              <w:numPr>
                <w:ilvl w:val="0"/>
                <w:numId w:val="8"/>
              </w:numPr>
              <w:spacing w:line="240" w:lineRule="exact"/>
              <w:jc w:val="both"/>
              <w:rPr>
                <w:rFonts w:ascii="標楷體" w:eastAsia="標楷體" w:hAnsi="標楷體"/>
              </w:rPr>
            </w:pPr>
            <w:r>
              <w:rPr>
                <w:rFonts w:ascii="標楷體" w:eastAsia="標楷體" w:hAnsi="標楷體"/>
                <w:color w:val="000000"/>
              </w:rPr>
              <w:t>各計畫執行單位應事先擬訂經費支用項目</w:t>
            </w:r>
            <w:r>
              <w:rPr>
                <w:rFonts w:ascii="標楷體" w:eastAsia="標楷體" w:hAnsi="標楷體" w:cs="新細明體"/>
                <w:color w:val="000000"/>
                <w:kern w:val="0"/>
              </w:rPr>
              <w:t>，並於本表說明欄詳實敘明。</w:t>
            </w:r>
          </w:p>
          <w:p w:rsidR="00480D31" w:rsidRDefault="00931BDF">
            <w:pPr>
              <w:pStyle w:val="a9"/>
              <w:numPr>
                <w:ilvl w:val="0"/>
                <w:numId w:val="8"/>
              </w:numPr>
              <w:spacing w:line="240" w:lineRule="exact"/>
              <w:ind w:left="539" w:hanging="539"/>
              <w:jc w:val="both"/>
              <w:rPr>
                <w:rFonts w:ascii="標楷體" w:eastAsia="標楷體" w:hAnsi="標楷體"/>
              </w:rPr>
            </w:pPr>
            <w:r>
              <w:rPr>
                <w:rFonts w:ascii="標楷體" w:eastAsia="標楷體" w:hAnsi="標楷體"/>
                <w:color w:val="000000"/>
              </w:rPr>
              <w:t>各執行單位經費動支應依中央政府各項經費支用規定、本部各計畫補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助要點及本要點經費編列基準表規定辦理。</w:t>
            </w:r>
          </w:p>
          <w:p w:rsidR="00480D31" w:rsidRDefault="00931BDF">
            <w:pPr>
              <w:pStyle w:val="a9"/>
              <w:numPr>
                <w:ilvl w:val="0"/>
                <w:numId w:val="8"/>
              </w:numPr>
              <w:spacing w:line="240" w:lineRule="exact"/>
              <w:ind w:left="539" w:hanging="539"/>
              <w:jc w:val="both"/>
              <w:rPr>
                <w:rFonts w:ascii="標楷體" w:eastAsia="標楷體" w:hAnsi="標楷體"/>
              </w:rPr>
            </w:pPr>
            <w:r>
              <w:rPr>
                <w:rFonts w:ascii="標楷體" w:eastAsia="標楷體" w:hAnsi="標楷體"/>
                <w:color w:val="000000"/>
              </w:rPr>
              <w:t>上述中央政府經費支用規定</w:t>
            </w:r>
            <w:r>
              <w:rPr>
                <w:rFonts w:ascii="標楷體" w:eastAsia="標楷體" w:hAnsi="標楷體" w:cs="新細明體"/>
                <w:color w:val="000000"/>
                <w:kern w:val="0"/>
              </w:rPr>
              <w:t>，得逕於「行政院主計總處網站</w:t>
            </w:r>
            <w:r>
              <w:rPr>
                <w:rFonts w:ascii="標楷體" w:eastAsia="標楷體" w:hAnsi="標楷體" w:cs="新細明體"/>
                <w:color w:val="000000"/>
                <w:kern w:val="0"/>
              </w:rPr>
              <w:t>-</w:t>
            </w:r>
            <w:r>
              <w:rPr>
                <w:rFonts w:ascii="標楷體" w:eastAsia="標楷體" w:hAnsi="標楷體" w:cs="新細明體"/>
                <w:color w:val="000000"/>
                <w:kern w:val="0"/>
              </w:rPr>
              <w:t>友善經費報支專區</w:t>
            </w:r>
            <w:r>
              <w:rPr>
                <w:rFonts w:ascii="標楷體" w:eastAsia="標楷體" w:hAnsi="標楷體" w:cs="新細明體"/>
                <w:color w:val="000000"/>
                <w:kern w:val="0"/>
              </w:rPr>
              <w:t>-</w:t>
            </w:r>
            <w:r>
              <w:rPr>
                <w:rFonts w:ascii="標楷體" w:eastAsia="標楷體" w:hAnsi="標楷體" w:cs="新細明體"/>
                <w:color w:val="000000"/>
                <w:kern w:val="0"/>
              </w:rPr>
              <w:t>內審規定」查詢參考</w:t>
            </w:r>
            <w:r>
              <w:rPr>
                <w:rFonts w:ascii="標楷體" w:eastAsia="標楷體" w:hAnsi="標楷體"/>
                <w:color w:val="000000"/>
              </w:rPr>
              <w:t>。</w:t>
            </w:r>
          </w:p>
          <w:p w:rsidR="00480D31" w:rsidRDefault="00931BDF">
            <w:pPr>
              <w:pStyle w:val="a9"/>
              <w:numPr>
                <w:ilvl w:val="0"/>
                <w:numId w:val="8"/>
              </w:numPr>
              <w:spacing w:line="240" w:lineRule="exact"/>
              <w:jc w:val="both"/>
              <w:rPr>
                <w:rFonts w:ascii="標楷體" w:eastAsia="標楷體" w:hAnsi="標楷體"/>
              </w:rPr>
            </w:pPr>
            <w:r>
              <w:rPr>
                <w:rFonts w:ascii="標楷體" w:eastAsia="標楷體" w:hAnsi="標楷體"/>
                <w:color w:val="000000"/>
              </w:rPr>
              <w:t>非指定項目補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w:t>
            </w:r>
            <w:r>
              <w:rPr>
                <w:rFonts w:ascii="標楷體" w:eastAsia="標楷體" w:hAnsi="標楷體" w:cs="新細明體"/>
                <w:color w:val="000000"/>
                <w:kern w:val="0"/>
              </w:rPr>
              <w:t>，</w:t>
            </w:r>
            <w:r>
              <w:rPr>
                <w:rFonts w:ascii="標楷體" w:eastAsia="標楷體" w:hAnsi="標楷體"/>
                <w:color w:val="000000"/>
              </w:rPr>
              <w:t>說明欄位新增支用項目</w:t>
            </w:r>
            <w:r>
              <w:rPr>
                <w:rFonts w:ascii="標楷體" w:eastAsia="標楷體" w:hAnsi="標楷體" w:cs="新細明體"/>
                <w:color w:val="000000"/>
                <w:kern w:val="0"/>
              </w:rPr>
              <w:t>，</w:t>
            </w:r>
            <w:r>
              <w:rPr>
                <w:rFonts w:ascii="標楷體" w:eastAsia="標楷體" w:hAnsi="標楷體"/>
                <w:color w:val="000000"/>
              </w:rPr>
              <w:t>得由執行單位循內部行政程序自行辦理。</w:t>
            </w:r>
          </w:p>
          <w:p w:rsidR="00480D31" w:rsidRDefault="00931BDF">
            <w:pPr>
              <w:pStyle w:val="a9"/>
              <w:numPr>
                <w:ilvl w:val="0"/>
                <w:numId w:val="8"/>
              </w:numPr>
              <w:ind w:left="539" w:hanging="539"/>
              <w:jc w:val="both"/>
              <w:rPr>
                <w:rFonts w:ascii="標楷體" w:eastAsia="標楷體" w:hAnsi="標楷體" w:cs="新細明體"/>
                <w:color w:val="000000"/>
                <w:kern w:val="0"/>
              </w:rPr>
            </w:pPr>
            <w:r>
              <w:rPr>
                <w:rFonts w:ascii="標楷體" w:eastAsia="標楷體" w:hAnsi="標楷體" w:cs="新細明體"/>
                <w:color w:val="000000"/>
                <w:kern w:val="0"/>
              </w:rPr>
              <w:t>同一計畫向本部及其他機關申請補</w:t>
            </w:r>
            <w:r>
              <w:rPr>
                <w:rFonts w:ascii="標楷體" w:eastAsia="標楷體" w:hAnsi="標楷體" w:cs="新細明體"/>
                <w:color w:val="000000"/>
                <w:kern w:val="0"/>
              </w:rPr>
              <w:t>(</w:t>
            </w:r>
            <w:r>
              <w:rPr>
                <w:rFonts w:ascii="標楷體" w:eastAsia="標楷體" w:hAnsi="標楷體" w:cs="新細明體"/>
                <w:color w:val="000000"/>
                <w:kern w:val="0"/>
              </w:rPr>
              <w:t>捐</w:t>
            </w:r>
            <w:r>
              <w:rPr>
                <w:rFonts w:ascii="標楷體" w:eastAsia="標楷體" w:hAnsi="標楷體" w:cs="新細明體"/>
                <w:color w:val="000000"/>
                <w:kern w:val="0"/>
              </w:rPr>
              <w:t>)</w:t>
            </w:r>
            <w:r>
              <w:rPr>
                <w:rFonts w:ascii="標楷體" w:eastAsia="標楷體" w:hAnsi="標楷體" w:cs="新細明體"/>
                <w:color w:val="000000"/>
                <w:kern w:val="0"/>
              </w:rPr>
              <w:t>助時，應於計畫項目經費申請表內，詳列向本部及其他機關申請補助之項目及金額，如有隱匿不實或造假情事，本部應撤銷該補</w:t>
            </w:r>
            <w:r>
              <w:rPr>
                <w:rFonts w:ascii="標楷體" w:eastAsia="標楷體" w:hAnsi="標楷體" w:cs="新細明體"/>
                <w:color w:val="000000"/>
                <w:kern w:val="0"/>
              </w:rPr>
              <w:t>(</w:t>
            </w:r>
            <w:r>
              <w:rPr>
                <w:rFonts w:ascii="標楷體" w:eastAsia="標楷體" w:hAnsi="標楷體" w:cs="新細明體"/>
                <w:color w:val="000000"/>
                <w:kern w:val="0"/>
              </w:rPr>
              <w:t>捐</w:t>
            </w:r>
            <w:r>
              <w:rPr>
                <w:rFonts w:ascii="標楷體" w:eastAsia="標楷體" w:hAnsi="標楷體" w:cs="新細明體"/>
                <w:color w:val="000000"/>
                <w:kern w:val="0"/>
              </w:rPr>
              <w:t>)</w:t>
            </w:r>
            <w:r>
              <w:rPr>
                <w:rFonts w:ascii="標楷體" w:eastAsia="標楷體" w:hAnsi="標楷體" w:cs="新細明體"/>
                <w:color w:val="000000"/>
                <w:kern w:val="0"/>
              </w:rPr>
              <w:t>助案件，並收回已撥付款項。</w:t>
            </w:r>
          </w:p>
          <w:p w:rsidR="00480D31" w:rsidRDefault="00931BDF">
            <w:pPr>
              <w:pStyle w:val="a9"/>
              <w:numPr>
                <w:ilvl w:val="0"/>
                <w:numId w:val="8"/>
              </w:numPr>
              <w:ind w:left="539" w:hanging="539"/>
              <w:jc w:val="both"/>
              <w:rPr>
                <w:rFonts w:ascii="標楷體" w:eastAsia="標楷體" w:hAnsi="標楷體"/>
                <w:color w:val="000000"/>
              </w:rPr>
            </w:pPr>
            <w:r>
              <w:rPr>
                <w:rFonts w:ascii="標楷體" w:eastAsia="標楷體" w:hAnsi="標楷體"/>
                <w:color w:val="000000"/>
              </w:rPr>
              <w:t>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助計畫除依本要點第</w:t>
            </w:r>
            <w:r>
              <w:rPr>
                <w:rFonts w:ascii="標楷體" w:eastAsia="標楷體" w:hAnsi="標楷體"/>
                <w:color w:val="000000"/>
              </w:rPr>
              <w:t>4</w:t>
            </w:r>
            <w:r>
              <w:rPr>
                <w:rFonts w:ascii="標楷體" w:eastAsia="標楷體" w:hAnsi="標楷體"/>
                <w:color w:val="000000"/>
              </w:rPr>
              <w:t>點規定之情形外，以不補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助人事費、加班費、內部場地使用費及行政管理費為原則。</w:t>
            </w:r>
          </w:p>
          <w:p w:rsidR="00480D31" w:rsidRDefault="00931BDF">
            <w:pPr>
              <w:pStyle w:val="a9"/>
              <w:numPr>
                <w:ilvl w:val="0"/>
                <w:numId w:val="8"/>
              </w:numPr>
              <w:ind w:left="539" w:hanging="539"/>
              <w:jc w:val="both"/>
              <w:rPr>
                <w:rFonts w:ascii="標楷體" w:eastAsia="標楷體" w:hAnsi="標楷體"/>
              </w:rPr>
            </w:pPr>
            <w:r>
              <w:rPr>
                <w:rFonts w:ascii="標楷體" w:eastAsia="標楷體" w:hAnsi="標楷體"/>
                <w:color w:val="000000"/>
              </w:rPr>
              <w:t>申請</w:t>
            </w:r>
            <w:r>
              <w:rPr>
                <w:rFonts w:ascii="標楷體" w:eastAsia="標楷體" w:hAnsi="標楷體" w:cs="新細明體"/>
                <w:color w:val="000000"/>
                <w:kern w:val="0"/>
              </w:rPr>
              <w:t>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s="新細明體"/>
                <w:color w:val="000000"/>
                <w:kern w:val="0"/>
              </w:rPr>
              <w:t>助經費，其計畫執行涉及須依「政府機關政策文宣規劃執行注意事項」、預算法第</w:t>
            </w:r>
            <w:r>
              <w:rPr>
                <w:rFonts w:ascii="標楷體" w:eastAsia="標楷體" w:hAnsi="標楷體" w:cs="新細明體"/>
                <w:color w:val="000000"/>
                <w:kern w:val="0"/>
              </w:rPr>
              <w:t>62</w:t>
            </w:r>
            <w:r>
              <w:rPr>
                <w:rFonts w:ascii="標楷體" w:eastAsia="標楷體" w:hAnsi="標楷體" w:cs="新細明體"/>
                <w:color w:val="000000"/>
                <w:kern w:val="0"/>
              </w:rPr>
              <w:t>條之</w:t>
            </w:r>
            <w:r>
              <w:rPr>
                <w:rFonts w:ascii="標楷體" w:eastAsia="標楷體" w:hAnsi="標楷體" w:cs="新細明體"/>
                <w:color w:val="000000"/>
                <w:kern w:val="0"/>
              </w:rPr>
              <w:t>1</w:t>
            </w:r>
            <w:r>
              <w:rPr>
                <w:rFonts w:ascii="標楷體" w:eastAsia="標楷體" w:hAnsi="標楷體" w:cs="新細明體"/>
                <w:color w:val="000000"/>
                <w:kern w:val="0"/>
              </w:rPr>
              <w:t>及其執行原則等相關規定辦理者，應明確標示其為「廣告」，且揭示贊助機關（教育部）名稱，並不得以置入性行銷方式進行。</w:t>
            </w:r>
          </w:p>
          <w:p w:rsidR="00480D31" w:rsidRDefault="00480D31">
            <w:pPr>
              <w:pStyle w:val="a9"/>
              <w:spacing w:line="240" w:lineRule="exact"/>
              <w:ind w:left="360"/>
              <w:rPr>
                <w:rFonts w:ascii="標楷體" w:eastAsia="標楷體" w:hAnsi="標楷體" w:cs="新細明體"/>
                <w:color w:val="000000"/>
                <w:kern w:val="0"/>
              </w:rPr>
            </w:pPr>
          </w:p>
        </w:tc>
      </w:tr>
    </w:tbl>
    <w:p w:rsidR="00480D31" w:rsidRDefault="00480D31">
      <w:pPr>
        <w:pStyle w:val="Standard"/>
        <w:rPr>
          <w:rFonts w:hint="eastAsia"/>
        </w:rPr>
        <w:sectPr w:rsidR="00480D31">
          <w:footerReference w:type="default" r:id="rId9"/>
          <w:pgSz w:w="11906" w:h="16838"/>
          <w:pgMar w:top="851" w:right="1134" w:bottom="851" w:left="1134" w:header="720" w:footer="720" w:gutter="0"/>
          <w:cols w:space="720"/>
        </w:sectPr>
      </w:pPr>
      <w:bookmarkStart w:id="3" w:name="_GoBack"/>
      <w:bookmarkEnd w:id="3"/>
    </w:p>
    <w:p w:rsidR="00480D31" w:rsidRPr="00AD4A88" w:rsidRDefault="00480D31">
      <w:pPr>
        <w:pStyle w:val="Standard"/>
        <w:spacing w:line="400" w:lineRule="exact"/>
        <w:rPr>
          <w:rFonts w:hint="eastAsia"/>
        </w:rPr>
      </w:pPr>
    </w:p>
    <w:sectPr w:rsidR="00480D31" w:rsidRPr="00AD4A88">
      <w:footerReference w:type="default" r:id="rId10"/>
      <w:pgSz w:w="16838" w:h="11906" w:orient="landscape"/>
      <w:pgMar w:top="284" w:right="510" w:bottom="777" w:left="5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BDF" w:rsidRDefault="00931BDF">
      <w:r>
        <w:separator/>
      </w:r>
    </w:p>
  </w:endnote>
  <w:endnote w:type="continuationSeparator" w:id="0">
    <w:p w:rsidR="00931BDF" w:rsidRDefault="0093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ED3" w:rsidRDefault="00931BDF">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720</wp:posOffset>
              </wp:positionV>
              <wp:extent cx="14760" cy="14760"/>
              <wp:effectExtent l="0" t="0" r="0" b="0"/>
              <wp:wrapSquare wrapText="bothSides"/>
              <wp:docPr id="1" name="框架1"/>
              <wp:cNvGraphicFramePr/>
              <a:graphic xmlns:a="http://schemas.openxmlformats.org/drawingml/2006/main">
                <a:graphicData uri="http://schemas.microsoft.com/office/word/2010/wordprocessingShape">
                  <wps:wsp>
                    <wps:cNvSpPr txBox="1"/>
                    <wps:spPr>
                      <a:xfrm>
                        <a:off x="0" y="0"/>
                        <a:ext cx="14760" cy="14760"/>
                      </a:xfrm>
                      <a:prstGeom prst="rect">
                        <a:avLst/>
                      </a:prstGeom>
                      <a:solidFill>
                        <a:srgbClr val="FFFFFF">
                          <a:alpha val="0"/>
                        </a:srgbClr>
                      </a:solidFill>
                      <a:ln>
                        <a:noFill/>
                        <a:prstDash/>
                      </a:ln>
                    </wps:spPr>
                    <wps:txbx>
                      <w:txbxContent>
                        <w:p w:rsidR="00F06ED3" w:rsidRDefault="00931BDF">
                          <w:pPr>
                            <w:pStyle w:val="a7"/>
                          </w:pPr>
                          <w:r>
                            <w:rPr>
                              <w:rStyle w:val="aa"/>
                            </w:rPr>
                            <w:fldChar w:fldCharType="begin"/>
                          </w:r>
                          <w:r>
                            <w:rPr>
                              <w:rStyle w:val="aa"/>
                            </w:rPr>
                            <w:instrText xml:space="preserve"> PAGE </w:instrText>
                          </w:r>
                          <w:r>
                            <w:rPr>
                              <w:rStyle w:val="aa"/>
                            </w:rPr>
                            <w:fldChar w:fldCharType="separate"/>
                          </w:r>
                          <w:r w:rsidR="00AD4A88">
                            <w:rPr>
                              <w:rStyle w:val="aa"/>
                              <w:noProof/>
                            </w:rPr>
                            <w:t>4</w:t>
                          </w:r>
                          <w:r>
                            <w:rPr>
                              <w:rStyle w:val="aa"/>
                            </w:rPr>
                            <w:fldChar w:fldCharType="end"/>
                          </w:r>
                        </w:p>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框架1" o:spid="_x0000_s1027" type="#_x0000_t202" style="position:absolute;margin-left:0;margin-top:.05pt;width:1.1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" stroked="f">
              <v:fill opacity="0"/>
              <v:textbox style="mso-fit-shape-to-text:t" inset="0,0,0,0">
                <w:txbxContent>
                  <w:p w:rsidR="00F06ED3" w:rsidRDefault="00931BDF">
                    <w:pPr>
                      <w:pStyle w:val="a7"/>
                    </w:pPr>
                    <w:r>
                      <w:rPr>
                        <w:rStyle w:val="aa"/>
                      </w:rPr>
                      <w:fldChar w:fldCharType="begin"/>
                    </w:r>
                    <w:r>
                      <w:rPr>
                        <w:rStyle w:val="aa"/>
                      </w:rPr>
                      <w:instrText xml:space="preserve"> PAGE </w:instrText>
                    </w:r>
                    <w:r>
                      <w:rPr>
                        <w:rStyle w:val="aa"/>
                      </w:rPr>
                      <w:fldChar w:fldCharType="separate"/>
                    </w:r>
                    <w:r w:rsidR="00AD4A88">
                      <w:rPr>
                        <w:rStyle w:val="aa"/>
                        <w:noProof/>
                      </w:rPr>
                      <w:t>4</w:t>
                    </w:r>
                    <w:r>
                      <w:rPr>
                        <w:rStyle w:val="a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ED3" w:rsidRDefault="00931BD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ED3" w:rsidRDefault="00931BDF">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720</wp:posOffset>
              </wp:positionV>
              <wp:extent cx="14760" cy="14760"/>
              <wp:effectExtent l="0" t="0" r="0" b="0"/>
              <wp:wrapSquare wrapText="bothSides"/>
              <wp:docPr id="3" name="框架1"/>
              <wp:cNvGraphicFramePr/>
              <a:graphic xmlns:a="http://schemas.openxmlformats.org/drawingml/2006/main">
                <a:graphicData uri="http://schemas.microsoft.com/office/word/2010/wordprocessingShape">
                  <wps:wsp>
                    <wps:cNvSpPr txBox="1"/>
                    <wps:spPr>
                      <a:xfrm>
                        <a:off x="0" y="0"/>
                        <a:ext cx="14760" cy="14760"/>
                      </a:xfrm>
                      <a:prstGeom prst="rect">
                        <a:avLst/>
                      </a:prstGeom>
                      <a:solidFill>
                        <a:srgbClr val="FFFFFF">
                          <a:alpha val="0"/>
                        </a:srgbClr>
                      </a:solidFill>
                      <a:ln>
                        <a:noFill/>
                        <a:prstDash/>
                      </a:ln>
                    </wps:spPr>
                    <wps:txbx>
                      <w:txbxContent>
                        <w:p w:rsidR="00F06ED3" w:rsidRDefault="00931BDF">
                          <w:pPr>
                            <w:pStyle w:val="a7"/>
                          </w:pPr>
                          <w:r>
                            <w:rPr>
                              <w:rStyle w:val="aa"/>
                            </w:rPr>
                            <w:fldChar w:fldCharType="begin"/>
                          </w:r>
                          <w:r>
                            <w:rPr>
                              <w:rStyle w:val="aa"/>
                            </w:rPr>
                            <w:instrText xml:space="preserve"> PAGE </w:instrText>
                          </w:r>
                          <w:r>
                            <w:rPr>
                              <w:rStyle w:val="aa"/>
                            </w:rPr>
                            <w:fldChar w:fldCharType="separate"/>
                          </w:r>
                          <w:r w:rsidR="00AD4A88">
                            <w:rPr>
                              <w:rStyle w:val="aa"/>
                              <w:noProof/>
                            </w:rPr>
                            <w:t>11</w:t>
                          </w:r>
                          <w:r>
                            <w:rPr>
                              <w:rStyle w:val="aa"/>
                            </w:rPr>
                            <w:fldChar w:fldCharType="end"/>
                          </w:r>
                        </w:p>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0;margin-top:.05pt;width:1.1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" stroked="f">
              <v:fill opacity="0"/>
              <v:textbox style="mso-fit-shape-to-text:t" inset="0,0,0,0">
                <w:txbxContent>
                  <w:p w:rsidR="00F06ED3" w:rsidRDefault="00931BDF">
                    <w:pPr>
                      <w:pStyle w:val="a7"/>
                    </w:pPr>
                    <w:r>
                      <w:rPr>
                        <w:rStyle w:val="aa"/>
                      </w:rPr>
                      <w:fldChar w:fldCharType="begin"/>
                    </w:r>
                    <w:r>
                      <w:rPr>
                        <w:rStyle w:val="aa"/>
                      </w:rPr>
                      <w:instrText xml:space="preserve"> PAGE </w:instrText>
                    </w:r>
                    <w:r>
                      <w:rPr>
                        <w:rStyle w:val="aa"/>
                      </w:rPr>
                      <w:fldChar w:fldCharType="separate"/>
                    </w:r>
                    <w:r w:rsidR="00AD4A88">
                      <w:rPr>
                        <w:rStyle w:val="aa"/>
                        <w:noProof/>
                      </w:rPr>
                      <w:t>11</w:t>
                    </w:r>
                    <w:r>
                      <w:rPr>
                        <w:rStyle w:val="aa"/>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ED3" w:rsidRDefault="00931BD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BDF" w:rsidRDefault="00931BDF">
      <w:r>
        <w:rPr>
          <w:color w:val="000000"/>
        </w:rPr>
        <w:separator/>
      </w:r>
    </w:p>
  </w:footnote>
  <w:footnote w:type="continuationSeparator" w:id="0">
    <w:p w:rsidR="00931BDF" w:rsidRDefault="00931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70266"/>
    <w:multiLevelType w:val="multilevel"/>
    <w:tmpl w:val="6B9CCE58"/>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292112A6"/>
    <w:multiLevelType w:val="multilevel"/>
    <w:tmpl w:val="597C4EB4"/>
    <w:styleLink w:val="WW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DF92D00"/>
    <w:multiLevelType w:val="multilevel"/>
    <w:tmpl w:val="301AD872"/>
    <w:styleLink w:val="WWNum8"/>
    <w:lvl w:ilvl="0">
      <w:numFmt w:val="bullet"/>
      <w:lvlText w:val="□"/>
      <w:lvlJc w:val="left"/>
      <w:pPr>
        <w:ind w:left="360" w:hanging="360"/>
      </w:pPr>
      <w:rPr>
        <w:rFonts w:ascii="Times New Roman" w:eastAsia="標楷體" w:hAnsi="Times New Roman"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42267556"/>
    <w:multiLevelType w:val="multilevel"/>
    <w:tmpl w:val="8656FC54"/>
    <w:styleLink w:val="WWNum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44A77B5C"/>
    <w:multiLevelType w:val="multilevel"/>
    <w:tmpl w:val="7BB06C98"/>
    <w:styleLink w:val="WW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457A2980"/>
    <w:multiLevelType w:val="multilevel"/>
    <w:tmpl w:val="79AA0B1E"/>
    <w:styleLink w:val="WWNum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63881BFD"/>
    <w:multiLevelType w:val="multilevel"/>
    <w:tmpl w:val="E244E088"/>
    <w:styleLink w:val="WWNum7"/>
    <w:lvl w:ilvl="0">
      <w:numFmt w:val="bullet"/>
      <w:lvlText w:val="□"/>
      <w:lvlJc w:val="left"/>
      <w:pPr>
        <w:ind w:left="360" w:hanging="360"/>
      </w:pPr>
      <w:rPr>
        <w:rFonts w:ascii="Times New Roman" w:eastAsia="標楷體" w:hAnsi="Times New Roman"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15:restartNumberingAfterBreak="0">
    <w:nsid w:val="753C4540"/>
    <w:multiLevelType w:val="multilevel"/>
    <w:tmpl w:val="E10E5C4E"/>
    <w:styleLink w:val="WWNum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799757CB"/>
    <w:multiLevelType w:val="multilevel"/>
    <w:tmpl w:val="A2A6556A"/>
    <w:styleLink w:val="WWNum5"/>
    <w:lvl w:ilvl="0">
      <w:start w:val="1"/>
      <w:numFmt w:val="japaneseCounting"/>
      <w:lvlText w:val="%1、"/>
      <w:lvlJc w:val="left"/>
      <w:pPr>
        <w:ind w:left="480" w:hanging="48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4"/>
  </w:num>
  <w:num w:numId="3">
    <w:abstractNumId w:val="3"/>
  </w:num>
  <w:num w:numId="4">
    <w:abstractNumId w:val="7"/>
  </w:num>
  <w:num w:numId="5">
    <w:abstractNumId w:val="5"/>
  </w:num>
  <w:num w:numId="6">
    <w:abstractNumId w:val="8"/>
  </w:num>
  <w:num w:numId="7">
    <w:abstractNumId w:val="1"/>
  </w:num>
  <w:num w:numId="8">
    <w:abstractNumId w:val="6"/>
  </w:num>
  <w:num w:numId="9">
    <w:abstractNumId w:val="2"/>
  </w:num>
  <w:num w:numId="10">
    <w:abstractNumId w:val="4"/>
    <w:lvlOverride w:ilvl="0">
      <w:startOverride w:val="1"/>
    </w:lvlOverride>
  </w:num>
  <w:num w:numId="11">
    <w:abstractNumId w:val="7"/>
    <w:lvlOverride w:ilvl="0">
      <w:startOverride w:val="1"/>
    </w:lvlOverride>
  </w:num>
  <w:num w:numId="12">
    <w:abstractNumId w:val="5"/>
    <w:lvlOverride w:ilvl="0">
      <w:startOverride w:val="1"/>
    </w:lvlOverride>
  </w:num>
  <w:num w:numId="13">
    <w:abstractNumId w:val="8"/>
    <w:lvlOverride w:ilvl="0">
      <w:startOverride w:val="1"/>
    </w:lvlOverride>
  </w:num>
  <w:num w:numId="14">
    <w:abstractNumId w:val="1"/>
    <w:lvlOverride w:ilvl="0">
      <w:startOverride w:val="1"/>
    </w:lvlOverride>
  </w:num>
  <w:num w:numId="15">
    <w:abstractNumId w:val="6"/>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480D31"/>
    <w:rsid w:val="00480D31"/>
    <w:rsid w:val="00931BDF"/>
    <w:rsid w:val="00AD4A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47D52"/>
  <w15:docId w15:val="{60F0D94A-F6BC-4E80-B341-4A5D87BF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3"/>
        <w:sz w:val="24"/>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Default">
    <w:name w:val="Default"/>
    <w:rPr>
      <w:rFonts w:ascii="標楷體" w:eastAsia="標楷體" w:hAnsi="標楷體" w:cs="標楷體"/>
      <w:color w:val="000000"/>
      <w:szCs w:val="24"/>
    </w:rPr>
  </w:style>
  <w:style w:type="paragraph" w:customStyle="1" w:styleId="a5">
    <w:name w:val="受文者"/>
    <w:basedOn w:val="Standard"/>
    <w:pPr>
      <w:snapToGrid w:val="0"/>
      <w:spacing w:line="240" w:lineRule="atLeast"/>
    </w:pPr>
    <w:rPr>
      <w:rFonts w:ascii="Arial" w:eastAsia="標楷體" w:hAnsi="Arial" w:cs="Arial"/>
      <w:sz w:val="32"/>
      <w:szCs w:val="32"/>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Arial" w:eastAsia="Arial" w:hAnsi="Arial" w:cs="Arial"/>
      <w:sz w:val="18"/>
      <w:szCs w:val="18"/>
    </w:rPr>
  </w:style>
  <w:style w:type="paragraph" w:customStyle="1" w:styleId="Framecontents">
    <w:name w:val="Frame contents"/>
    <w:basedOn w:val="Standard"/>
  </w:style>
  <w:style w:type="paragraph" w:customStyle="1" w:styleId="TableContents">
    <w:name w:val="Table Contents"/>
    <w:basedOn w:val="Standard"/>
  </w:style>
  <w:style w:type="paragraph" w:styleId="a9">
    <w:name w:val="List Paragraph"/>
    <w:basedOn w:val="Standard"/>
    <w:pPr>
      <w:ind w:left="480"/>
    </w:pPr>
  </w:style>
  <w:style w:type="paragraph" w:customStyle="1" w:styleId="TableHeading">
    <w:name w:val="Table Heading"/>
    <w:basedOn w:val="TableContents"/>
  </w:style>
  <w:style w:type="character" w:styleId="aa">
    <w:name w:val="page number"/>
    <w:basedOn w:val="a0"/>
  </w:style>
  <w:style w:type="character" w:customStyle="1" w:styleId="ListLabel1">
    <w:name w:val="ListLabel 1"/>
    <w:rPr>
      <w:rFonts w:eastAsia="標楷體"/>
    </w:rPr>
  </w:style>
  <w:style w:type="character" w:customStyle="1" w:styleId="ListLabel2">
    <w:name w:val="ListLabel 2"/>
    <w:rPr>
      <w:rFonts w:eastAsia="標楷體" w:cs="Times New Roman"/>
    </w:rPr>
  </w:style>
  <w:style w:type="character" w:customStyle="1" w:styleId="ListLabel3">
    <w:name w:val="ListLabel 3"/>
    <w:rPr>
      <w:rFonts w:eastAsia="標楷體" w:cs="Times New Roman"/>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19178">
      <w:bodyDiv w:val="1"/>
      <w:marLeft w:val="0"/>
      <w:marRight w:val="0"/>
      <w:marTop w:val="0"/>
      <w:marBottom w:val="0"/>
      <w:divBdr>
        <w:top w:val="none" w:sz="0" w:space="0" w:color="auto"/>
        <w:left w:val="none" w:sz="0" w:space="0" w:color="auto"/>
        <w:bottom w:val="none" w:sz="0" w:space="0" w:color="auto"/>
        <w:right w:val="none" w:sz="0" w:space="0" w:color="auto"/>
      </w:divBdr>
    </w:div>
    <w:div w:id="1038359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792</Words>
  <Characters>4519</Characters>
  <Application>Microsoft Office Word</Application>
  <DocSecurity>0</DocSecurity>
  <Lines>37</Lines>
  <Paragraphs>10</Paragraphs>
  <ScaleCrop>false</ScaleCrop>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教育部補助高級中等以上學校辦理僑生學業輔導實施要點 </dc:title>
  <dc:creator>moejsmpc</dc:creator>
  <cp:lastModifiedBy>趙御尊</cp:lastModifiedBy>
  <cp:revision>3</cp:revision>
  <dcterms:created xsi:type="dcterms:W3CDTF">2019-01-07T04:12:00Z</dcterms:created>
  <dcterms:modified xsi:type="dcterms:W3CDTF">2019-01-07T04:12:00Z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moe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