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5F" w:rsidRDefault="00944E5F" w:rsidP="006073E5">
      <w:pPr>
        <w:pStyle w:val="2"/>
        <w:wordWrap w:val="0"/>
        <w:spacing w:line="460" w:lineRule="exact"/>
        <w:ind w:firstLine="573"/>
        <w:jc w:val="both"/>
        <w:rPr>
          <w:rFonts w:ascii="標楷體" w:eastAsia="標楷體" w:hAnsi="標楷體" w:cs="Arial" w:hint="eastAsia"/>
          <w:b w:val="0"/>
          <w:color w:val="auto"/>
          <w:sz w:val="28"/>
          <w:szCs w:val="28"/>
        </w:rPr>
      </w:pPr>
      <w:bookmarkStart w:id="0" w:name="_GoBack"/>
      <w:bookmarkEnd w:id="0"/>
    </w:p>
    <w:p w:rsidR="00AE7426" w:rsidRDefault="00944E5F" w:rsidP="00AE742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154DB">
        <w:rPr>
          <w:rFonts w:ascii="標楷體" w:eastAsia="標楷體" w:hAnsi="標楷體" w:hint="eastAsia"/>
          <w:b/>
          <w:sz w:val="32"/>
          <w:szCs w:val="32"/>
        </w:rPr>
        <w:t>教育部補助國內</w:t>
      </w:r>
      <w:r>
        <w:rPr>
          <w:rFonts w:ascii="標楷體" w:eastAsia="標楷體" w:hAnsi="標楷體" w:hint="eastAsia"/>
          <w:b/>
          <w:sz w:val="32"/>
          <w:szCs w:val="32"/>
        </w:rPr>
        <w:t>大專校院選送學生出國研修或</w:t>
      </w:r>
      <w:r w:rsidRPr="001154DB">
        <w:rPr>
          <w:rFonts w:ascii="標楷體" w:eastAsia="標楷體" w:hAnsi="標楷體" w:hint="eastAsia"/>
          <w:b/>
          <w:sz w:val="32"/>
          <w:szCs w:val="32"/>
        </w:rPr>
        <w:t>國外專業實習-</w:t>
      </w:r>
    </w:p>
    <w:p w:rsidR="00944E5F" w:rsidRPr="001154DB" w:rsidRDefault="00944E5F" w:rsidP="00AE742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154DB">
        <w:rPr>
          <w:rFonts w:ascii="標楷體" w:eastAsia="標楷體" w:hAnsi="標楷體" w:hint="eastAsia"/>
          <w:b/>
          <w:sz w:val="32"/>
          <w:szCs w:val="32"/>
        </w:rPr>
        <w:t>「學海飛颺、學海惜珠暨學海築夢」各校承辦人員座談會通知</w:t>
      </w:r>
    </w:p>
    <w:p w:rsidR="00944E5F" w:rsidRPr="002F0C1C" w:rsidRDefault="00944E5F" w:rsidP="00944E5F">
      <w:p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主辦: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2F0C1C">
        <w:rPr>
          <w:rFonts w:ascii="標楷體" w:eastAsia="標楷體" w:hAnsi="標楷體" w:hint="eastAsia"/>
          <w:sz w:val="26"/>
          <w:szCs w:val="26"/>
        </w:rPr>
        <w:t>教育部國際文教處</w:t>
      </w:r>
    </w:p>
    <w:p w:rsidR="00944E5F" w:rsidRPr="002F0C1C" w:rsidRDefault="00944E5F" w:rsidP="00944E5F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 w:hint="eastAsia"/>
          <w:sz w:val="26"/>
          <w:szCs w:val="26"/>
        </w:rPr>
      </w:pP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承辦: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EE1AB3">
        <w:rPr>
          <w:rFonts w:ascii="標楷體" w:eastAsia="標楷體" w:hAnsi="標楷體" w:cs="Arial" w:hint="eastAsia"/>
          <w:sz w:val="26"/>
          <w:szCs w:val="26"/>
        </w:rPr>
        <w:t>國立臺</w:t>
      </w:r>
      <w:r>
        <w:rPr>
          <w:rFonts w:ascii="標楷體" w:eastAsia="標楷體" w:hAnsi="標楷體" w:cs="Arial" w:hint="eastAsia"/>
          <w:sz w:val="26"/>
          <w:szCs w:val="26"/>
        </w:rPr>
        <w:t>灣科技大學數位學習與教育研究</w:t>
      </w:r>
      <w:r w:rsidRPr="002F0C1C">
        <w:rPr>
          <w:rFonts w:ascii="標楷體" w:eastAsia="標楷體" w:hAnsi="標楷體" w:cs="Arial" w:hint="eastAsia"/>
          <w:sz w:val="26"/>
          <w:szCs w:val="26"/>
        </w:rPr>
        <w:t>所</w:t>
      </w:r>
      <w:r>
        <w:rPr>
          <w:rFonts w:ascii="標楷體" w:eastAsia="標楷體" w:hAnsi="標楷體" w:cs="Arial" w:hint="eastAsia"/>
          <w:sz w:val="26"/>
          <w:szCs w:val="26"/>
        </w:rPr>
        <w:t>學海計畫專案</w:t>
      </w:r>
      <w:r w:rsidRPr="002F0C1C">
        <w:rPr>
          <w:rFonts w:ascii="標楷體" w:eastAsia="標楷體" w:hAnsi="標楷體" w:cs="Arial" w:hint="eastAsia"/>
          <w:sz w:val="26"/>
          <w:szCs w:val="26"/>
        </w:rPr>
        <w:t>辦公室</w:t>
      </w:r>
    </w:p>
    <w:p w:rsidR="00944E5F" w:rsidRPr="0035384A" w:rsidRDefault="00944E5F" w:rsidP="00944E5F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bCs/>
          <w:sz w:val="26"/>
          <w:szCs w:val="26"/>
        </w:rPr>
      </w:pP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時間/地點:</w:t>
      </w:r>
    </w:p>
    <w:p w:rsidR="00944E5F" w:rsidRDefault="00944E5F" w:rsidP="00944E5F">
      <w:pPr>
        <w:tabs>
          <w:tab w:val="left" w:pos="2520"/>
          <w:tab w:val="left" w:pos="2700"/>
        </w:tabs>
        <w:adjustRightInd w:val="0"/>
        <w:snapToGrid w:val="0"/>
        <w:spacing w:line="420" w:lineRule="exact"/>
        <w:ind w:leftChars="150" w:left="2406" w:hangingChars="787" w:hanging="2046"/>
        <w:rPr>
          <w:rFonts w:eastAsia="標楷體" w:hAnsi="標楷體" w:hint="eastAsia"/>
          <w:sz w:val="26"/>
          <w:szCs w:val="28"/>
        </w:rPr>
      </w:pPr>
      <w:r>
        <w:rPr>
          <w:rFonts w:eastAsia="標楷體" w:hAnsi="標楷體" w:hint="eastAsia"/>
          <w:sz w:val="26"/>
          <w:szCs w:val="28"/>
        </w:rPr>
        <w:t>101</w:t>
      </w:r>
      <w:r>
        <w:rPr>
          <w:rFonts w:eastAsia="標楷體" w:hAnsi="標楷體" w:hint="eastAsia"/>
          <w:sz w:val="26"/>
          <w:szCs w:val="28"/>
        </w:rPr>
        <w:t>年</w:t>
      </w:r>
      <w:r>
        <w:rPr>
          <w:rFonts w:eastAsia="標楷體" w:hAnsi="標楷體" w:hint="eastAsia"/>
          <w:sz w:val="26"/>
          <w:szCs w:val="28"/>
        </w:rPr>
        <w:t>12</w:t>
      </w:r>
      <w:r>
        <w:rPr>
          <w:rFonts w:eastAsia="標楷體" w:hAnsi="標楷體" w:hint="eastAsia"/>
          <w:sz w:val="26"/>
          <w:szCs w:val="28"/>
        </w:rPr>
        <w:t>月</w:t>
      </w:r>
      <w:r>
        <w:rPr>
          <w:rFonts w:eastAsia="標楷體" w:hAnsi="標楷體" w:hint="eastAsia"/>
          <w:sz w:val="26"/>
          <w:szCs w:val="28"/>
        </w:rPr>
        <w:t xml:space="preserve">24 </w:t>
      </w:r>
      <w:r>
        <w:rPr>
          <w:rFonts w:eastAsia="標楷體" w:hAnsi="標楷體" w:hint="eastAsia"/>
          <w:sz w:val="26"/>
          <w:szCs w:val="28"/>
        </w:rPr>
        <w:t>日（一）</w:t>
      </w:r>
      <w:r>
        <w:rPr>
          <w:rFonts w:eastAsia="標楷體" w:hAnsi="標楷體" w:hint="eastAsia"/>
          <w:sz w:val="26"/>
          <w:szCs w:val="28"/>
        </w:rPr>
        <w:t>09</w:t>
      </w:r>
      <w:r>
        <w:rPr>
          <w:rFonts w:eastAsia="標楷體" w:hAnsi="標楷體" w:hint="eastAsia"/>
          <w:sz w:val="26"/>
          <w:szCs w:val="28"/>
        </w:rPr>
        <w:t>：</w:t>
      </w:r>
      <w:r>
        <w:rPr>
          <w:rFonts w:eastAsia="標楷體" w:hAnsi="標楷體" w:hint="eastAsia"/>
          <w:sz w:val="26"/>
          <w:szCs w:val="28"/>
        </w:rPr>
        <w:t>30</w:t>
      </w:r>
      <w:r>
        <w:rPr>
          <w:rFonts w:eastAsia="標楷體" w:hAnsi="標楷體" w:hint="eastAsia"/>
          <w:sz w:val="26"/>
          <w:szCs w:val="28"/>
        </w:rPr>
        <w:t>－</w:t>
      </w:r>
      <w:r>
        <w:rPr>
          <w:rFonts w:eastAsia="標楷體" w:hAnsi="標楷體" w:hint="eastAsia"/>
          <w:sz w:val="26"/>
          <w:szCs w:val="28"/>
        </w:rPr>
        <w:t>16</w:t>
      </w:r>
      <w:r>
        <w:rPr>
          <w:rFonts w:eastAsia="標楷體" w:hAnsi="標楷體" w:hint="eastAsia"/>
          <w:sz w:val="26"/>
          <w:szCs w:val="28"/>
        </w:rPr>
        <w:t>：</w:t>
      </w:r>
      <w:r>
        <w:rPr>
          <w:rFonts w:eastAsia="標楷體" w:hAnsi="標楷體" w:hint="eastAsia"/>
          <w:sz w:val="26"/>
          <w:szCs w:val="28"/>
        </w:rPr>
        <w:t>00</w:t>
      </w:r>
    </w:p>
    <w:p w:rsidR="00944E5F" w:rsidRDefault="00944E5F" w:rsidP="00944E5F">
      <w:pPr>
        <w:tabs>
          <w:tab w:val="left" w:pos="3420"/>
        </w:tabs>
        <w:adjustRightInd w:val="0"/>
        <w:snapToGrid w:val="0"/>
        <w:spacing w:line="420" w:lineRule="exact"/>
        <w:ind w:left="3778" w:hangingChars="1453" w:hanging="3778"/>
        <w:rPr>
          <w:rFonts w:eastAsia="標楷體" w:hAnsi="標楷體" w:hint="eastAsia"/>
          <w:sz w:val="26"/>
          <w:szCs w:val="28"/>
        </w:rPr>
      </w:pPr>
      <w:r>
        <w:rPr>
          <w:rFonts w:eastAsia="標楷體" w:hAnsi="標楷體" w:hint="eastAsia"/>
          <w:sz w:val="26"/>
          <w:szCs w:val="28"/>
        </w:rPr>
        <w:t xml:space="preserve">   </w:t>
      </w:r>
      <w:r>
        <w:rPr>
          <w:rFonts w:ascii="標楷體" w:eastAsia="標楷體" w:hAnsi="標楷體" w:hint="eastAsia"/>
          <w:sz w:val="26"/>
          <w:szCs w:val="28"/>
        </w:rPr>
        <w:t>＜國立臺灣科技大學國際大樓101</w:t>
      </w:r>
      <w:r>
        <w:rPr>
          <w:rFonts w:eastAsia="標楷體" w:hAnsi="標楷體" w:hint="eastAsia"/>
          <w:sz w:val="26"/>
          <w:szCs w:val="28"/>
        </w:rPr>
        <w:t>會議室＞</w:t>
      </w:r>
    </w:p>
    <w:p w:rsidR="00944E5F" w:rsidRPr="0035384A" w:rsidRDefault="00944E5F" w:rsidP="00944E5F">
      <w:pPr>
        <w:adjustRightInd w:val="0"/>
        <w:snapToGrid w:val="0"/>
        <w:spacing w:line="500" w:lineRule="exact"/>
        <w:rPr>
          <w:rFonts w:ascii="標楷體" w:eastAsia="標楷體" w:hAnsi="標楷體" w:hint="eastAsia"/>
          <w:b/>
          <w:bCs/>
          <w:sz w:val="26"/>
          <w:szCs w:val="26"/>
        </w:rPr>
      </w:pP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與會人員：</w:t>
      </w:r>
    </w:p>
    <w:p w:rsidR="00944E5F" w:rsidRDefault="00944E5F" w:rsidP="00944E5F">
      <w:pPr>
        <w:adjustRightInd w:val="0"/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上午場次: 開放全國各大專校院師生及各校承辦人員參與</w:t>
      </w:r>
    </w:p>
    <w:p w:rsidR="00944E5F" w:rsidRDefault="00944E5F" w:rsidP="00944E5F">
      <w:pPr>
        <w:adjustRightInd w:val="0"/>
        <w:snapToGrid w:val="0"/>
        <w:spacing w:line="500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下午場次: 各校負責選送學生出國研修、國外專業實習及就業輔導之承辦人員。</w:t>
      </w:r>
    </w:p>
    <w:p w:rsidR="00944E5F" w:rsidRPr="0035384A" w:rsidRDefault="00944E5F" w:rsidP="00944E5F">
      <w:pPr>
        <w:adjustRightInd w:val="0"/>
        <w:snapToGrid w:val="0"/>
        <w:spacing w:line="500" w:lineRule="exact"/>
        <w:rPr>
          <w:rFonts w:ascii="標楷體" w:eastAsia="標楷體" w:hAnsi="標楷體" w:cs="Arial" w:hint="eastAsia"/>
          <w:b/>
          <w:bCs/>
          <w:sz w:val="26"/>
          <w:szCs w:val="28"/>
        </w:rPr>
      </w:pPr>
      <w:r w:rsidRPr="0035384A">
        <w:rPr>
          <w:rFonts w:ascii="標楷體" w:eastAsia="標楷體" w:hAnsi="標楷體" w:cs="Arial" w:hint="eastAsia"/>
          <w:b/>
          <w:bCs/>
          <w:sz w:val="26"/>
          <w:szCs w:val="28"/>
        </w:rPr>
        <w:t>報名方式：</w:t>
      </w:r>
    </w:p>
    <w:p w:rsidR="00944E5F" w:rsidRPr="0035384A" w:rsidRDefault="00944E5F" w:rsidP="00944E5F">
      <w:pPr>
        <w:adjustRightInd w:val="0"/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華康儷粗黑" w:eastAsia="華康儷粗黑" w:hAnsi="標楷體" w:cs="Arial" w:hint="eastAsia"/>
          <w:sz w:val="26"/>
          <w:szCs w:val="28"/>
        </w:rPr>
        <w:t xml:space="preserve">   </w:t>
      </w:r>
      <w:r>
        <w:rPr>
          <w:rFonts w:ascii="標楷體" w:eastAsia="標楷體" w:hAnsi="標楷體" w:cs="Arial" w:hint="eastAsia"/>
        </w:rPr>
        <w:t>線上報名網址</w:t>
      </w:r>
      <w:hyperlink r:id="rId6" w:history="1">
        <w:r w:rsidRPr="000B2F36">
          <w:rPr>
            <w:rStyle w:val="a3"/>
            <w:rFonts w:ascii="標楷體" w:eastAsia="標楷體" w:hAnsi="標楷體" w:cs="Arial" w:hint="eastAsia"/>
          </w:rPr>
          <w:t>https://sites.google.com/site/tosfntust</w:t>
        </w:r>
      </w:hyperlink>
      <w:r>
        <w:rPr>
          <w:rFonts w:ascii="標楷體" w:eastAsia="標楷體" w:hAnsi="標楷體" w:cs="Arial" w:hint="eastAsia"/>
        </w:rPr>
        <w:t xml:space="preserve"> </w:t>
      </w:r>
      <w:r w:rsidRPr="0035384A">
        <w:rPr>
          <w:rFonts w:ascii="標楷體" w:eastAsia="標楷體" w:hAnsi="標楷體" w:cs="Arial" w:hint="eastAsia"/>
        </w:rPr>
        <w:t>。</w:t>
      </w:r>
      <w:r>
        <w:rPr>
          <w:rFonts w:ascii="標楷體" w:eastAsia="標楷體" w:hAnsi="標楷體" w:cs="Arial" w:hint="eastAsia"/>
        </w:rPr>
        <w:t>請各校派員參加，報名截止日期為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2"/>
        </w:smartTagPr>
        <w:r>
          <w:rPr>
            <w:rFonts w:ascii="標楷體" w:eastAsia="標楷體" w:hAnsi="標楷體" w:cs="Arial" w:hint="eastAsia"/>
          </w:rPr>
          <w:t>12月21日</w:t>
        </w:r>
      </w:smartTag>
      <w:r>
        <w:rPr>
          <w:rFonts w:ascii="標楷體" w:eastAsia="標楷體" w:hAnsi="標楷體" w:cs="Arial" w:hint="eastAsia"/>
        </w:rPr>
        <w:t>中午12:00; 相關事項請洽國立臺灣科技大學學海計畫專案辦公室陳姿蓉小姐，聯絡電話：(02)27301290，</w:t>
      </w:r>
      <w:hyperlink r:id="rId7" w:history="1">
        <w:r w:rsidRPr="00385942">
          <w:rPr>
            <w:rFonts w:ascii="標楷體" w:eastAsia="標楷體" w:hAnsi="標楷體" w:cs="Arial" w:hint="eastAsia"/>
          </w:rPr>
          <w:t>或</w:t>
        </w:r>
        <w:r w:rsidRPr="000B2F36">
          <w:rPr>
            <w:rStyle w:val="a3"/>
            <w:rFonts w:ascii="標楷體" w:eastAsia="標楷體" w:hAnsi="標楷體" w:cs="Arial" w:hint="eastAsia"/>
          </w:rPr>
          <w:t>tosf@mail.ntust.edu.tw</w:t>
        </w:r>
      </w:hyperlink>
      <w:r>
        <w:rPr>
          <w:rFonts w:ascii="標楷體" w:eastAsia="標楷體" w:hAnsi="標楷體" w:cs="Arial" w:hint="eastAsia"/>
        </w:rPr>
        <w:t>。</w:t>
      </w:r>
    </w:p>
    <w:p w:rsidR="00944E5F" w:rsidRDefault="00944E5F" w:rsidP="00944E5F">
      <w:pPr>
        <w:adjustRightInd w:val="0"/>
        <w:snapToGrid w:val="0"/>
        <w:spacing w:beforeLines="50" w:before="180" w:afterLines="100" w:after="360" w:line="420" w:lineRule="exact"/>
        <w:jc w:val="both"/>
        <w:rPr>
          <w:rFonts w:ascii="標楷體" w:eastAsia="標楷體" w:hAnsi="標楷體" w:hint="eastAsia"/>
          <w:b/>
          <w:bCs/>
          <w:sz w:val="26"/>
          <w:szCs w:val="26"/>
        </w:rPr>
      </w:pP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當日</w:t>
      </w:r>
      <w:r>
        <w:rPr>
          <w:rFonts w:ascii="標楷體" w:eastAsia="標楷體" w:hAnsi="標楷體" w:hint="eastAsia"/>
          <w:b/>
          <w:bCs/>
          <w:sz w:val="26"/>
          <w:szCs w:val="26"/>
        </w:rPr>
        <w:t>流程</w:t>
      </w:r>
      <w:r w:rsidRPr="0035384A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4500"/>
      </w:tblGrid>
      <w:tr w:rsidR="00944E5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6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ind w:left="1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5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    程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報到/領取資料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10:10-10:20</w:t>
            </w:r>
          </w:p>
        </w:tc>
        <w:tc>
          <w:tcPr>
            <w:tcW w:w="45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教育部國際文教處林處長文通致詞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10:20-11:30</w:t>
            </w:r>
          </w:p>
        </w:tc>
        <w:tc>
          <w:tcPr>
            <w:tcW w:w="4500" w:type="dxa"/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鼓勵國內大專校院選送學生出國研修或國外專業實習補助要點說明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11:30-12:30</w:t>
            </w:r>
          </w:p>
        </w:tc>
        <w:tc>
          <w:tcPr>
            <w:tcW w:w="4500" w:type="dxa"/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209D0">
              <w:rPr>
                <w:rFonts w:eastAsia="標楷體"/>
                <w:sz w:val="28"/>
                <w:szCs w:val="28"/>
              </w:rPr>
              <w:t>Q &amp; A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3:3</w:t>
            </w:r>
            <w:r w:rsidRPr="002F0C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午餐休息時間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4500" w:type="dxa"/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D3580">
              <w:rPr>
                <w:rFonts w:ascii="標楷體" w:eastAsia="標楷體" w:hAnsi="標楷體" w:hint="eastAsia"/>
                <w:sz w:val="28"/>
                <w:szCs w:val="28"/>
              </w:rPr>
              <w:t>紫錐花運動推動策略說明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vAlign w:val="center"/>
          </w:tcPr>
          <w:p w:rsidR="00944E5F" w:rsidRPr="002F0C1C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14:00-16:00</w:t>
            </w:r>
          </w:p>
        </w:tc>
        <w:tc>
          <w:tcPr>
            <w:tcW w:w="4500" w:type="dxa"/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各校交流時間</w:t>
            </w:r>
          </w:p>
        </w:tc>
      </w:tr>
      <w:tr w:rsidR="00944E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00" w:type="dxa"/>
            <w:vAlign w:val="center"/>
          </w:tcPr>
          <w:p w:rsidR="00944E5F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4500" w:type="dxa"/>
            <w:vAlign w:val="center"/>
          </w:tcPr>
          <w:p w:rsidR="00944E5F" w:rsidRPr="00F209D0" w:rsidRDefault="00944E5F" w:rsidP="00F208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散會</w:t>
            </w:r>
          </w:p>
        </w:tc>
      </w:tr>
    </w:tbl>
    <w:p w:rsidR="00944E5F" w:rsidRPr="00A104F7" w:rsidRDefault="00944E5F" w:rsidP="00944E5F">
      <w:pPr>
        <w:pStyle w:val="2"/>
        <w:wordWrap w:val="0"/>
        <w:spacing w:line="460" w:lineRule="exact"/>
        <w:jc w:val="both"/>
        <w:rPr>
          <w:rFonts w:ascii="標楷體" w:eastAsia="標楷體" w:hAnsi="標楷體" w:cs="Arial" w:hint="eastAsia"/>
          <w:b w:val="0"/>
          <w:color w:val="333333"/>
          <w:sz w:val="28"/>
          <w:szCs w:val="28"/>
        </w:rPr>
      </w:pPr>
    </w:p>
    <w:sectPr w:rsidR="00944E5F" w:rsidRPr="00A104F7" w:rsidSect="00A104F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31" w:rsidRDefault="007B2831" w:rsidP="007B397F">
      <w:r>
        <w:separator/>
      </w:r>
    </w:p>
  </w:endnote>
  <w:endnote w:type="continuationSeparator" w:id="0">
    <w:p w:rsidR="007B2831" w:rsidRDefault="007B2831" w:rsidP="007B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31" w:rsidRDefault="007B2831" w:rsidP="007B397F">
      <w:r>
        <w:separator/>
      </w:r>
    </w:p>
  </w:footnote>
  <w:footnote w:type="continuationSeparator" w:id="0">
    <w:p w:rsidR="007B2831" w:rsidRDefault="007B2831" w:rsidP="007B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D9"/>
    <w:rsid w:val="00034338"/>
    <w:rsid w:val="000550A2"/>
    <w:rsid w:val="000708F2"/>
    <w:rsid w:val="00087A2E"/>
    <w:rsid w:val="000C195F"/>
    <w:rsid w:val="000C2572"/>
    <w:rsid w:val="000E5AB9"/>
    <w:rsid w:val="0010497A"/>
    <w:rsid w:val="00117555"/>
    <w:rsid w:val="00152CC5"/>
    <w:rsid w:val="00166103"/>
    <w:rsid w:val="00200DE7"/>
    <w:rsid w:val="0022251A"/>
    <w:rsid w:val="00287903"/>
    <w:rsid w:val="002951C8"/>
    <w:rsid w:val="002C2BD6"/>
    <w:rsid w:val="002D0EEA"/>
    <w:rsid w:val="002D3E45"/>
    <w:rsid w:val="00342021"/>
    <w:rsid w:val="0036342D"/>
    <w:rsid w:val="0037227D"/>
    <w:rsid w:val="00376ED2"/>
    <w:rsid w:val="00392E15"/>
    <w:rsid w:val="003D1C14"/>
    <w:rsid w:val="00405E8A"/>
    <w:rsid w:val="004178A1"/>
    <w:rsid w:val="00481A39"/>
    <w:rsid w:val="00493AE6"/>
    <w:rsid w:val="00496C6B"/>
    <w:rsid w:val="00504348"/>
    <w:rsid w:val="0054153B"/>
    <w:rsid w:val="0054367F"/>
    <w:rsid w:val="00543EEB"/>
    <w:rsid w:val="0054445A"/>
    <w:rsid w:val="0056074A"/>
    <w:rsid w:val="00564854"/>
    <w:rsid w:val="005A10B9"/>
    <w:rsid w:val="005E3232"/>
    <w:rsid w:val="006073E5"/>
    <w:rsid w:val="006202F2"/>
    <w:rsid w:val="006204CD"/>
    <w:rsid w:val="00623C94"/>
    <w:rsid w:val="006518D6"/>
    <w:rsid w:val="00653C0C"/>
    <w:rsid w:val="006960AC"/>
    <w:rsid w:val="006A2EB4"/>
    <w:rsid w:val="006B2284"/>
    <w:rsid w:val="006C2F06"/>
    <w:rsid w:val="0073708C"/>
    <w:rsid w:val="007576F3"/>
    <w:rsid w:val="00776FDD"/>
    <w:rsid w:val="0078424F"/>
    <w:rsid w:val="00795079"/>
    <w:rsid w:val="007A3C73"/>
    <w:rsid w:val="007A680E"/>
    <w:rsid w:val="007B2831"/>
    <w:rsid w:val="007B397F"/>
    <w:rsid w:val="007F4700"/>
    <w:rsid w:val="008273F6"/>
    <w:rsid w:val="00833F70"/>
    <w:rsid w:val="00843A1F"/>
    <w:rsid w:val="00852A14"/>
    <w:rsid w:val="0087037C"/>
    <w:rsid w:val="008D2FAA"/>
    <w:rsid w:val="008F1605"/>
    <w:rsid w:val="008F613B"/>
    <w:rsid w:val="00944E5F"/>
    <w:rsid w:val="009523AD"/>
    <w:rsid w:val="009B02E0"/>
    <w:rsid w:val="009F4CEB"/>
    <w:rsid w:val="009F7744"/>
    <w:rsid w:val="00A0498A"/>
    <w:rsid w:val="00A05346"/>
    <w:rsid w:val="00A104F7"/>
    <w:rsid w:val="00A249E8"/>
    <w:rsid w:val="00A37410"/>
    <w:rsid w:val="00A4386E"/>
    <w:rsid w:val="00A94F9A"/>
    <w:rsid w:val="00AA28BF"/>
    <w:rsid w:val="00AA43CC"/>
    <w:rsid w:val="00AD6024"/>
    <w:rsid w:val="00AD67CF"/>
    <w:rsid w:val="00AE1225"/>
    <w:rsid w:val="00AE7426"/>
    <w:rsid w:val="00AF61C5"/>
    <w:rsid w:val="00B03A73"/>
    <w:rsid w:val="00B224D9"/>
    <w:rsid w:val="00B265EB"/>
    <w:rsid w:val="00B95DBF"/>
    <w:rsid w:val="00C20FF5"/>
    <w:rsid w:val="00C8299F"/>
    <w:rsid w:val="00CC35ED"/>
    <w:rsid w:val="00CC7E95"/>
    <w:rsid w:val="00D34E33"/>
    <w:rsid w:val="00D350FE"/>
    <w:rsid w:val="00D9497A"/>
    <w:rsid w:val="00DB22A9"/>
    <w:rsid w:val="00E208C5"/>
    <w:rsid w:val="00E57983"/>
    <w:rsid w:val="00E922B2"/>
    <w:rsid w:val="00F06FCC"/>
    <w:rsid w:val="00F07EA5"/>
    <w:rsid w:val="00F13918"/>
    <w:rsid w:val="00F17313"/>
    <w:rsid w:val="00F20820"/>
    <w:rsid w:val="00F46B12"/>
    <w:rsid w:val="00F8143F"/>
    <w:rsid w:val="00FB1E80"/>
    <w:rsid w:val="00FF630A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A251B-81C0-4C66-9211-9FCD6675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2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AD6024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標題 2 字元"/>
    <w:basedOn w:val="a0"/>
    <w:link w:val="2"/>
    <w:semiHidden/>
    <w:locked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3">
    <w:name w:val="Hyperlink"/>
    <w:basedOn w:val="a0"/>
    <w:rsid w:val="00AD6024"/>
    <w:rPr>
      <w:rFonts w:cs="Times New Roman"/>
      <w:color w:val="0000FF"/>
      <w:u w:val="none"/>
      <w:effect w:val="none"/>
    </w:rPr>
  </w:style>
  <w:style w:type="paragraph" w:styleId="Web">
    <w:name w:val="Normal (Web)"/>
    <w:basedOn w:val="a"/>
    <w:rsid w:val="00AD602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style21">
    <w:name w:val="style21"/>
    <w:rsid w:val="00B224D9"/>
    <w:rPr>
      <w:color w:val="009900"/>
    </w:rPr>
  </w:style>
  <w:style w:type="character" w:styleId="a4">
    <w:name w:val="annotation reference"/>
    <w:basedOn w:val="a0"/>
    <w:semiHidden/>
    <w:rsid w:val="00B224D9"/>
    <w:rPr>
      <w:rFonts w:cs="Times New Roman"/>
      <w:sz w:val="18"/>
    </w:rPr>
  </w:style>
  <w:style w:type="paragraph" w:styleId="a5">
    <w:name w:val="annotation text"/>
    <w:basedOn w:val="a"/>
    <w:link w:val="a6"/>
    <w:semiHidden/>
    <w:rsid w:val="00B224D9"/>
  </w:style>
  <w:style w:type="character" w:customStyle="1" w:styleId="a6">
    <w:name w:val="註解文字 字元"/>
    <w:basedOn w:val="a0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semiHidden/>
    <w:rsid w:val="00B224D9"/>
    <w:rPr>
      <w:b/>
      <w:bCs/>
    </w:rPr>
  </w:style>
  <w:style w:type="character" w:customStyle="1" w:styleId="a8">
    <w:name w:val="註解主旨 字元"/>
    <w:basedOn w:val="a6"/>
    <w:link w:val="a7"/>
    <w:semiHidden/>
    <w:locked/>
    <w:rPr>
      <w:rFonts w:cs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semiHidden/>
    <w:rsid w:val="00B224D9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locked/>
    <w:rPr>
      <w:rFonts w:ascii="Cambria" w:eastAsia="新細明體" w:hAnsi="Cambria" w:cs="Times New Roman"/>
      <w:kern w:val="2"/>
      <w:sz w:val="2"/>
    </w:rPr>
  </w:style>
  <w:style w:type="paragraph" w:styleId="ab">
    <w:name w:val="Date"/>
    <w:basedOn w:val="a"/>
    <w:next w:val="a"/>
    <w:link w:val="ac"/>
    <w:rsid w:val="0037227D"/>
    <w:pPr>
      <w:jc w:val="right"/>
    </w:pPr>
  </w:style>
  <w:style w:type="character" w:customStyle="1" w:styleId="ac">
    <w:name w:val="日期 字元"/>
    <w:basedOn w:val="a0"/>
    <w:link w:val="ab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rsid w:val="007B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locked/>
    <w:rsid w:val="007B397F"/>
    <w:rPr>
      <w:rFonts w:cs="Times New Roman"/>
      <w:kern w:val="2"/>
    </w:rPr>
  </w:style>
  <w:style w:type="paragraph" w:styleId="af">
    <w:name w:val="footer"/>
    <w:basedOn w:val="a"/>
    <w:link w:val="af0"/>
    <w:rsid w:val="007B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locked/>
    <w:rsid w:val="007B397F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5110;tosf@mail.ntus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tosfntu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moe</Company>
  <LinksUpToDate>false</LinksUpToDate>
  <CharactersWithSpaces>706</CharactersWithSpaces>
  <SharedDoc>false</SharedDoc>
  <HLinks>
    <vt:vector size="12" baseType="variant">
      <vt:variant>
        <vt:i4>1648558091</vt:i4>
      </vt:variant>
      <vt:variant>
        <vt:i4>3</vt:i4>
      </vt:variant>
      <vt:variant>
        <vt:i4>0</vt:i4>
      </vt:variant>
      <vt:variant>
        <vt:i4>5</vt:i4>
      </vt:variant>
      <vt:variant>
        <vt:lpwstr>mailto:或tosf@mail.ntust.edu.tw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https://sites.google.com/site/tosfntust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葉芙榮</cp:lastModifiedBy>
  <cp:revision>2</cp:revision>
  <cp:lastPrinted>2012-12-20T06:28:00Z</cp:lastPrinted>
  <dcterms:created xsi:type="dcterms:W3CDTF">2018-11-09T02:47:00Z</dcterms:created>
  <dcterms:modified xsi:type="dcterms:W3CDTF">2018-11-09T02:47:00Z</dcterms:modified>
</cp:coreProperties>
</file>