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70EC" w14:textId="58E3C578" w:rsidR="00FD00BB" w:rsidRPr="0013485C" w:rsidRDefault="00BF64DD" w:rsidP="00173E1C">
      <w:pPr>
        <w:snapToGrid w:val="0"/>
        <w:jc w:val="center"/>
        <w:rPr>
          <w:rFonts w:eastAsia="標楷體"/>
          <w:b/>
          <w:sz w:val="32"/>
          <w:szCs w:val="32"/>
        </w:rPr>
      </w:pPr>
      <w:r w:rsidRPr="0013485C">
        <w:rPr>
          <w:rFonts w:eastAsia="標楷體"/>
          <w:b/>
          <w:sz w:val="32"/>
          <w:szCs w:val="32"/>
        </w:rPr>
        <w:t>教育部補助</w:t>
      </w:r>
      <w:r w:rsidR="00A6517F" w:rsidRPr="0013485C">
        <w:rPr>
          <w:rFonts w:eastAsia="標楷體"/>
          <w:b/>
          <w:sz w:val="32"/>
          <w:szCs w:val="32"/>
        </w:rPr>
        <w:t>智慧</w:t>
      </w:r>
      <w:proofErr w:type="gramStart"/>
      <w:r w:rsidR="00A6517F" w:rsidRPr="0013485C">
        <w:rPr>
          <w:rFonts w:eastAsia="標楷體"/>
          <w:b/>
          <w:sz w:val="32"/>
          <w:szCs w:val="32"/>
        </w:rPr>
        <w:t>創新跨域人才</w:t>
      </w:r>
      <w:proofErr w:type="gramEnd"/>
      <w:r w:rsidR="00A6517F" w:rsidRPr="0013485C">
        <w:rPr>
          <w:rFonts w:eastAsia="標楷體"/>
          <w:b/>
          <w:sz w:val="32"/>
          <w:szCs w:val="32"/>
        </w:rPr>
        <w:t>培育</w:t>
      </w:r>
      <w:r w:rsidR="007E7AF9" w:rsidRPr="0013485C">
        <w:rPr>
          <w:rFonts w:eastAsia="標楷體"/>
          <w:b/>
          <w:sz w:val="32"/>
          <w:szCs w:val="32"/>
        </w:rPr>
        <w:t>聯盟</w:t>
      </w:r>
      <w:r w:rsidR="00A6517F" w:rsidRPr="0013485C">
        <w:rPr>
          <w:rFonts w:eastAsia="標楷體"/>
          <w:b/>
          <w:sz w:val="32"/>
          <w:szCs w:val="32"/>
        </w:rPr>
        <w:t>計畫</w:t>
      </w:r>
      <w:r w:rsidR="00FD00BB" w:rsidRPr="0013485C">
        <w:rPr>
          <w:rFonts w:eastAsia="標楷體"/>
          <w:b/>
          <w:sz w:val="32"/>
          <w:szCs w:val="32"/>
        </w:rPr>
        <w:t>徵件</w:t>
      </w:r>
      <w:r w:rsidR="00496E25" w:rsidRPr="0013485C">
        <w:rPr>
          <w:rFonts w:eastAsia="標楷體"/>
          <w:b/>
          <w:sz w:val="32"/>
          <w:szCs w:val="32"/>
        </w:rPr>
        <w:t>須知</w:t>
      </w:r>
    </w:p>
    <w:p w14:paraId="2CB7BEBD" w14:textId="77777777" w:rsidR="00FD00BB" w:rsidRPr="0013485C" w:rsidRDefault="00FD00BB">
      <w:pPr>
        <w:jc w:val="center"/>
        <w:rPr>
          <w:rFonts w:eastAsia="標楷體"/>
          <w:b/>
          <w:sz w:val="28"/>
          <w:szCs w:val="28"/>
        </w:rPr>
      </w:pPr>
    </w:p>
    <w:p w14:paraId="201D2A8F" w14:textId="097404DA" w:rsidR="00FD00BB" w:rsidRPr="0013485C" w:rsidRDefault="00FD00BB" w:rsidP="00DB64EF">
      <w:pPr>
        <w:pStyle w:val="af3"/>
        <w:numPr>
          <w:ilvl w:val="0"/>
          <w:numId w:val="5"/>
        </w:numPr>
        <w:tabs>
          <w:tab w:val="left" w:pos="567"/>
        </w:tabs>
        <w:snapToGrid w:val="0"/>
        <w:spacing w:afterLines="20" w:after="72"/>
        <w:ind w:leftChars="0"/>
        <w:jc w:val="both"/>
        <w:rPr>
          <w:rFonts w:ascii="Times New Roman" w:eastAsia="標楷體" w:hAnsi="Times New Roman"/>
          <w:b/>
          <w:sz w:val="28"/>
          <w:szCs w:val="28"/>
        </w:rPr>
      </w:pPr>
      <w:r w:rsidRPr="0013485C">
        <w:rPr>
          <w:rFonts w:ascii="Times New Roman" w:eastAsia="標楷體" w:hAnsi="Times New Roman"/>
          <w:b/>
          <w:sz w:val="28"/>
          <w:szCs w:val="28"/>
        </w:rPr>
        <w:t>依據</w:t>
      </w:r>
      <w:r w:rsidR="00B66566" w:rsidRPr="0013485C">
        <w:rPr>
          <w:rFonts w:ascii="Times New Roman" w:eastAsia="標楷體" w:hAnsi="Times New Roman"/>
          <w:b/>
          <w:sz w:val="28"/>
          <w:szCs w:val="28"/>
        </w:rPr>
        <w:t>：</w:t>
      </w:r>
    </w:p>
    <w:p w14:paraId="19F677E2" w14:textId="77777777" w:rsidR="00FD00BB" w:rsidRPr="0013485C" w:rsidRDefault="00FD00BB" w:rsidP="008110DB">
      <w:pPr>
        <w:snapToGrid w:val="0"/>
        <w:spacing w:afterLines="50" w:after="180"/>
        <w:ind w:leftChars="200" w:left="480"/>
        <w:jc w:val="both"/>
        <w:rPr>
          <w:rFonts w:eastAsia="標楷體"/>
          <w:bCs/>
          <w:sz w:val="28"/>
          <w:szCs w:val="28"/>
        </w:rPr>
      </w:pPr>
      <w:r w:rsidRPr="0013485C">
        <w:rPr>
          <w:rFonts w:eastAsia="標楷體"/>
          <w:bCs/>
          <w:sz w:val="28"/>
          <w:szCs w:val="28"/>
        </w:rPr>
        <w:t>教育部</w:t>
      </w:r>
      <w:r w:rsidRPr="0013485C">
        <w:rPr>
          <w:rFonts w:eastAsia="標楷體"/>
          <w:sz w:val="28"/>
          <w:szCs w:val="28"/>
        </w:rPr>
        <w:t>(</w:t>
      </w:r>
      <w:r w:rsidRPr="0013485C">
        <w:rPr>
          <w:rFonts w:eastAsia="標楷體"/>
          <w:sz w:val="28"/>
          <w:szCs w:val="28"/>
        </w:rPr>
        <w:t>以下簡稱本部</w:t>
      </w:r>
      <w:r w:rsidRPr="0013485C">
        <w:rPr>
          <w:rFonts w:eastAsia="標楷體"/>
          <w:sz w:val="28"/>
          <w:szCs w:val="28"/>
        </w:rPr>
        <w:t>)</w:t>
      </w:r>
      <w:r w:rsidRPr="0013485C">
        <w:rPr>
          <w:rFonts w:eastAsia="標楷體"/>
          <w:bCs/>
          <w:sz w:val="28"/>
          <w:szCs w:val="28"/>
        </w:rPr>
        <w:t>補助推動人文及科技教育先導型計畫要點</w:t>
      </w:r>
      <w:r w:rsidR="00B87904" w:rsidRPr="0013485C">
        <w:rPr>
          <w:rFonts w:eastAsia="標楷體"/>
          <w:bCs/>
          <w:sz w:val="28"/>
          <w:szCs w:val="28"/>
        </w:rPr>
        <w:t>及本部</w:t>
      </w:r>
      <w:r w:rsidR="00A6517F" w:rsidRPr="0013485C">
        <w:rPr>
          <w:rFonts w:eastAsia="標楷體"/>
          <w:bCs/>
          <w:sz w:val="28"/>
          <w:szCs w:val="28"/>
        </w:rPr>
        <w:t>智慧</w:t>
      </w:r>
      <w:proofErr w:type="gramStart"/>
      <w:r w:rsidR="00A6517F" w:rsidRPr="0013485C">
        <w:rPr>
          <w:rFonts w:eastAsia="標楷體"/>
          <w:bCs/>
          <w:sz w:val="28"/>
          <w:szCs w:val="28"/>
        </w:rPr>
        <w:t>創新跨域人才</w:t>
      </w:r>
      <w:proofErr w:type="gramEnd"/>
      <w:r w:rsidR="00A6517F" w:rsidRPr="0013485C">
        <w:rPr>
          <w:rFonts w:eastAsia="標楷體"/>
          <w:bCs/>
          <w:sz w:val="28"/>
          <w:szCs w:val="28"/>
        </w:rPr>
        <w:t>培育計畫</w:t>
      </w:r>
      <w:r w:rsidR="00B87904" w:rsidRPr="0013485C">
        <w:rPr>
          <w:rFonts w:eastAsia="標楷體"/>
          <w:bCs/>
          <w:sz w:val="28"/>
          <w:szCs w:val="28"/>
        </w:rPr>
        <w:t>(</w:t>
      </w:r>
      <w:r w:rsidR="00B87904" w:rsidRPr="0013485C">
        <w:rPr>
          <w:rFonts w:eastAsia="標楷體"/>
          <w:bCs/>
          <w:sz w:val="28"/>
          <w:szCs w:val="28"/>
        </w:rPr>
        <w:t>詳附件</w:t>
      </w:r>
      <w:r w:rsidR="008C00B3" w:rsidRPr="0013485C">
        <w:rPr>
          <w:rFonts w:eastAsia="標楷體"/>
          <w:bCs/>
          <w:sz w:val="28"/>
          <w:szCs w:val="28"/>
        </w:rPr>
        <w:t>1</w:t>
      </w:r>
      <w:r w:rsidR="00B87904" w:rsidRPr="0013485C">
        <w:rPr>
          <w:rFonts w:eastAsia="標楷體"/>
          <w:bCs/>
          <w:sz w:val="28"/>
          <w:szCs w:val="28"/>
        </w:rPr>
        <w:t>)</w:t>
      </w:r>
      <w:r w:rsidR="00B87904" w:rsidRPr="0013485C">
        <w:rPr>
          <w:rFonts w:eastAsia="標楷體"/>
          <w:bCs/>
          <w:sz w:val="28"/>
          <w:szCs w:val="28"/>
        </w:rPr>
        <w:t>。</w:t>
      </w:r>
    </w:p>
    <w:p w14:paraId="1F61DAF7" w14:textId="7803E8D8" w:rsidR="00690E50" w:rsidRPr="0013485C" w:rsidRDefault="00690E50" w:rsidP="00DB64EF">
      <w:pPr>
        <w:pStyle w:val="af3"/>
        <w:numPr>
          <w:ilvl w:val="0"/>
          <w:numId w:val="5"/>
        </w:numPr>
        <w:tabs>
          <w:tab w:val="left" w:pos="567"/>
        </w:tabs>
        <w:snapToGrid w:val="0"/>
        <w:spacing w:afterLines="20" w:after="72"/>
        <w:ind w:leftChars="0"/>
        <w:jc w:val="both"/>
        <w:rPr>
          <w:rFonts w:ascii="Times New Roman" w:eastAsia="標楷體" w:hAnsi="Times New Roman"/>
          <w:b/>
          <w:bCs/>
          <w:sz w:val="28"/>
          <w:szCs w:val="28"/>
        </w:rPr>
      </w:pPr>
      <w:r w:rsidRPr="0013485C">
        <w:rPr>
          <w:rFonts w:ascii="Times New Roman" w:eastAsia="標楷體" w:hAnsi="Times New Roman"/>
          <w:b/>
          <w:sz w:val="28"/>
          <w:szCs w:val="28"/>
        </w:rPr>
        <w:t>目的</w:t>
      </w:r>
      <w:r w:rsidR="00B66566" w:rsidRPr="0013485C">
        <w:rPr>
          <w:rFonts w:ascii="Times New Roman" w:eastAsia="標楷體" w:hAnsi="Times New Roman"/>
          <w:b/>
          <w:sz w:val="28"/>
          <w:szCs w:val="28"/>
        </w:rPr>
        <w:t>：</w:t>
      </w:r>
    </w:p>
    <w:p w14:paraId="37440B48" w14:textId="2AEFF7E6" w:rsidR="007213F4" w:rsidRPr="0013485C" w:rsidRDefault="007E7AF9" w:rsidP="0009596A">
      <w:pPr>
        <w:numPr>
          <w:ilvl w:val="0"/>
          <w:numId w:val="6"/>
        </w:numPr>
        <w:tabs>
          <w:tab w:val="num" w:pos="851"/>
        </w:tabs>
        <w:snapToGrid w:val="0"/>
        <w:ind w:left="851" w:hanging="567"/>
        <w:jc w:val="both"/>
        <w:rPr>
          <w:rFonts w:eastAsia="標楷體"/>
          <w:sz w:val="28"/>
          <w:szCs w:val="28"/>
        </w:rPr>
      </w:pPr>
      <w:r w:rsidRPr="0013485C">
        <w:rPr>
          <w:rFonts w:eastAsia="標楷體"/>
          <w:sz w:val="28"/>
          <w:szCs w:val="28"/>
        </w:rPr>
        <w:t>支持大專校院建立</w:t>
      </w:r>
      <w:proofErr w:type="gramStart"/>
      <w:r w:rsidRPr="0013485C">
        <w:rPr>
          <w:rFonts w:eastAsia="標楷體"/>
          <w:sz w:val="28"/>
          <w:szCs w:val="28"/>
        </w:rPr>
        <w:t>快捷適</w:t>
      </w:r>
      <w:proofErr w:type="gramEnd"/>
      <w:r w:rsidRPr="0013485C">
        <w:rPr>
          <w:rFonts w:eastAsia="標楷體"/>
          <w:sz w:val="28"/>
          <w:szCs w:val="28"/>
        </w:rPr>
        <w:t>性的</w:t>
      </w:r>
      <w:r w:rsidR="00577E46" w:rsidRPr="0013485C">
        <w:rPr>
          <w:rFonts w:eastAsia="標楷體" w:hint="eastAsia"/>
          <w:sz w:val="28"/>
          <w:szCs w:val="28"/>
        </w:rPr>
        <w:t>軟體</w:t>
      </w:r>
      <w:r w:rsidRPr="0013485C">
        <w:rPr>
          <w:rFonts w:eastAsia="標楷體"/>
          <w:sz w:val="28"/>
          <w:szCs w:val="28"/>
        </w:rPr>
        <w:t>人才培育模式，從各專業領域（院系或學程）中，培養可以結合應用領域知識及數位創作技能的智慧創新人才</w:t>
      </w:r>
      <w:r w:rsidR="009D7260" w:rsidRPr="0013485C">
        <w:rPr>
          <w:rFonts w:eastAsia="標楷體"/>
          <w:sz w:val="28"/>
          <w:szCs w:val="28"/>
        </w:rPr>
        <w:t>。</w:t>
      </w:r>
    </w:p>
    <w:p w14:paraId="2476C059" w14:textId="77777777" w:rsidR="00226F43" w:rsidRPr="0013485C" w:rsidRDefault="004079BE" w:rsidP="00226F43">
      <w:pPr>
        <w:numPr>
          <w:ilvl w:val="0"/>
          <w:numId w:val="6"/>
        </w:numPr>
        <w:tabs>
          <w:tab w:val="num" w:pos="851"/>
        </w:tabs>
        <w:snapToGrid w:val="0"/>
        <w:ind w:left="1169"/>
        <w:jc w:val="both"/>
        <w:rPr>
          <w:rFonts w:eastAsia="標楷體"/>
          <w:sz w:val="28"/>
          <w:szCs w:val="28"/>
        </w:rPr>
      </w:pPr>
      <w:r w:rsidRPr="0013485C">
        <w:rPr>
          <w:rFonts w:eastAsia="標楷體"/>
          <w:sz w:val="28"/>
          <w:szCs w:val="28"/>
        </w:rPr>
        <w:t>支持大專校院運用開源軟體發展模式，</w:t>
      </w:r>
      <w:r w:rsidR="00C97346" w:rsidRPr="0013485C">
        <w:rPr>
          <w:rFonts w:eastAsia="標楷體" w:hint="eastAsia"/>
          <w:sz w:val="28"/>
          <w:szCs w:val="28"/>
        </w:rPr>
        <w:t>擴大</w:t>
      </w:r>
      <w:r w:rsidRPr="0013485C">
        <w:rPr>
          <w:rFonts w:eastAsia="標楷體"/>
          <w:sz w:val="28"/>
          <w:szCs w:val="28"/>
        </w:rPr>
        <w:t>培養資通訊系統軟體人才。</w:t>
      </w:r>
    </w:p>
    <w:p w14:paraId="59E3DEFE" w14:textId="37CF3D7D" w:rsidR="00226F43" w:rsidRPr="0013485C" w:rsidRDefault="004079BE" w:rsidP="00226F43">
      <w:pPr>
        <w:numPr>
          <w:ilvl w:val="0"/>
          <w:numId w:val="6"/>
        </w:numPr>
        <w:tabs>
          <w:tab w:val="num" w:pos="851"/>
        </w:tabs>
        <w:snapToGrid w:val="0"/>
        <w:ind w:left="1169"/>
        <w:jc w:val="both"/>
        <w:rPr>
          <w:rFonts w:eastAsia="標楷體"/>
          <w:sz w:val="28"/>
          <w:szCs w:val="28"/>
        </w:rPr>
      </w:pPr>
      <w:r w:rsidRPr="0013485C">
        <w:rPr>
          <w:rFonts w:eastAsia="標楷體"/>
          <w:sz w:val="28"/>
          <w:szCs w:val="28"/>
        </w:rPr>
        <w:t>推動跨校聯盟協同運作，加強</w:t>
      </w:r>
      <w:r w:rsidR="00690E50" w:rsidRPr="0013485C">
        <w:rPr>
          <w:rFonts w:eastAsia="標楷體"/>
          <w:sz w:val="28"/>
          <w:szCs w:val="28"/>
        </w:rPr>
        <w:t>軟體創作資源分享及</w:t>
      </w:r>
      <w:r w:rsidRPr="0013485C">
        <w:rPr>
          <w:rFonts w:eastAsia="標楷體"/>
          <w:sz w:val="28"/>
          <w:szCs w:val="28"/>
        </w:rPr>
        <w:t>人才</w:t>
      </w:r>
      <w:r w:rsidR="00690E50" w:rsidRPr="0013485C">
        <w:rPr>
          <w:rFonts w:eastAsia="標楷體"/>
          <w:sz w:val="28"/>
          <w:szCs w:val="28"/>
        </w:rPr>
        <w:t>交流</w:t>
      </w:r>
      <w:r w:rsidRPr="0013485C">
        <w:rPr>
          <w:rFonts w:eastAsia="標楷體"/>
          <w:sz w:val="28"/>
          <w:szCs w:val="28"/>
        </w:rPr>
        <w:t>合作</w:t>
      </w:r>
      <w:r w:rsidR="00690E50" w:rsidRPr="0013485C">
        <w:rPr>
          <w:rFonts w:eastAsia="標楷體"/>
          <w:sz w:val="28"/>
          <w:szCs w:val="28"/>
        </w:rPr>
        <w:t>。</w:t>
      </w:r>
    </w:p>
    <w:p w14:paraId="693E25EA" w14:textId="69D1247C" w:rsidR="00226F43" w:rsidRPr="0013485C" w:rsidRDefault="00226F43" w:rsidP="00226F43">
      <w:pPr>
        <w:numPr>
          <w:ilvl w:val="0"/>
          <w:numId w:val="6"/>
        </w:numPr>
        <w:tabs>
          <w:tab w:val="num" w:pos="851"/>
        </w:tabs>
        <w:snapToGrid w:val="0"/>
        <w:spacing w:afterLines="50" w:after="180"/>
        <w:ind w:left="1169"/>
        <w:jc w:val="both"/>
        <w:rPr>
          <w:rFonts w:eastAsia="標楷體"/>
          <w:sz w:val="28"/>
          <w:szCs w:val="28"/>
        </w:rPr>
      </w:pPr>
      <w:r w:rsidRPr="0013485C">
        <w:rPr>
          <w:rFonts w:eastAsia="標楷體" w:hint="eastAsia"/>
          <w:sz w:val="28"/>
          <w:szCs w:val="28"/>
        </w:rPr>
        <w:t>鏈結產</w:t>
      </w:r>
      <w:proofErr w:type="gramStart"/>
      <w:r w:rsidRPr="0013485C">
        <w:rPr>
          <w:rFonts w:eastAsia="標楷體" w:hint="eastAsia"/>
          <w:sz w:val="28"/>
          <w:szCs w:val="28"/>
        </w:rPr>
        <w:t>研</w:t>
      </w:r>
      <w:proofErr w:type="gramEnd"/>
      <w:r w:rsidRPr="0013485C">
        <w:rPr>
          <w:rFonts w:eastAsia="標楷體" w:hint="eastAsia"/>
          <w:sz w:val="28"/>
          <w:szCs w:val="28"/>
        </w:rPr>
        <w:t>及社群資源，拓展軟體創作人才之價值創造及創新創業管道。</w:t>
      </w:r>
    </w:p>
    <w:p w14:paraId="68E2DC15" w14:textId="49089656" w:rsidR="00991141" w:rsidRPr="0013485C" w:rsidRDefault="00991141" w:rsidP="00DB64EF">
      <w:pPr>
        <w:pStyle w:val="af3"/>
        <w:numPr>
          <w:ilvl w:val="0"/>
          <w:numId w:val="5"/>
        </w:numPr>
        <w:tabs>
          <w:tab w:val="left" w:pos="567"/>
        </w:tabs>
        <w:snapToGrid w:val="0"/>
        <w:spacing w:afterLines="20" w:after="72"/>
        <w:ind w:leftChars="0"/>
        <w:jc w:val="both"/>
        <w:rPr>
          <w:rFonts w:ascii="Times New Roman" w:eastAsia="標楷體" w:hAnsi="Times New Roman"/>
          <w:b/>
          <w:sz w:val="28"/>
          <w:szCs w:val="28"/>
        </w:rPr>
      </w:pPr>
      <w:r w:rsidRPr="0013485C">
        <w:rPr>
          <w:rFonts w:ascii="Times New Roman" w:eastAsia="標楷體" w:hAnsi="Times New Roman"/>
          <w:b/>
          <w:sz w:val="28"/>
          <w:szCs w:val="28"/>
        </w:rPr>
        <w:t>計畫期程</w:t>
      </w:r>
      <w:r w:rsidR="00B66566" w:rsidRPr="0013485C">
        <w:rPr>
          <w:rFonts w:ascii="Times New Roman" w:eastAsia="標楷體" w:hAnsi="Times New Roman"/>
          <w:b/>
          <w:sz w:val="28"/>
          <w:szCs w:val="28"/>
        </w:rPr>
        <w:t>：</w:t>
      </w:r>
    </w:p>
    <w:p w14:paraId="6222016C" w14:textId="6BA5C9BA" w:rsidR="00E64D3E" w:rsidRPr="0013485C" w:rsidRDefault="00E64D3E" w:rsidP="00F11AE9">
      <w:pPr>
        <w:numPr>
          <w:ilvl w:val="0"/>
          <w:numId w:val="37"/>
        </w:numPr>
        <w:snapToGrid w:val="0"/>
        <w:ind w:left="851" w:hanging="567"/>
        <w:jc w:val="both"/>
        <w:rPr>
          <w:rFonts w:eastAsia="標楷體"/>
          <w:sz w:val="28"/>
          <w:szCs w:val="28"/>
        </w:rPr>
      </w:pPr>
      <w:r w:rsidRPr="0013485C">
        <w:rPr>
          <w:rFonts w:eastAsia="標楷體"/>
          <w:sz w:val="28"/>
          <w:szCs w:val="28"/>
        </w:rPr>
        <w:t>全程計畫：</w:t>
      </w:r>
      <w:r w:rsidRPr="0013485C">
        <w:rPr>
          <w:rFonts w:eastAsia="標楷體"/>
          <w:sz w:val="28"/>
          <w:szCs w:val="28"/>
        </w:rPr>
        <w:t>10</w:t>
      </w:r>
      <w:r w:rsidR="00EA2E4A" w:rsidRPr="0013485C">
        <w:rPr>
          <w:rFonts w:eastAsia="標楷體"/>
          <w:sz w:val="28"/>
          <w:szCs w:val="28"/>
        </w:rPr>
        <w:t>8</w:t>
      </w:r>
      <w:r w:rsidRPr="0013485C">
        <w:rPr>
          <w:rFonts w:eastAsia="標楷體"/>
          <w:sz w:val="28"/>
          <w:szCs w:val="28"/>
        </w:rPr>
        <w:t>年</w:t>
      </w:r>
      <w:r w:rsidR="003F557F" w:rsidRPr="0013485C">
        <w:rPr>
          <w:rFonts w:eastAsia="標楷體" w:hint="eastAsia"/>
          <w:sz w:val="28"/>
          <w:szCs w:val="28"/>
        </w:rPr>
        <w:t>3</w:t>
      </w:r>
      <w:r w:rsidR="00EA2E4A" w:rsidRPr="0013485C">
        <w:rPr>
          <w:rFonts w:eastAsia="標楷體"/>
          <w:sz w:val="28"/>
          <w:szCs w:val="28"/>
        </w:rPr>
        <w:t>月</w:t>
      </w:r>
      <w:r w:rsidRPr="0013485C">
        <w:rPr>
          <w:rFonts w:eastAsia="標楷體"/>
          <w:sz w:val="28"/>
          <w:szCs w:val="28"/>
        </w:rPr>
        <w:t>起至</w:t>
      </w:r>
      <w:r w:rsidRPr="0013485C">
        <w:rPr>
          <w:rFonts w:eastAsia="標楷體"/>
          <w:sz w:val="28"/>
          <w:szCs w:val="28"/>
        </w:rPr>
        <w:t>11</w:t>
      </w:r>
      <w:r w:rsidR="0002272C" w:rsidRPr="0013485C">
        <w:rPr>
          <w:rFonts w:eastAsia="標楷體"/>
          <w:sz w:val="28"/>
          <w:szCs w:val="28"/>
        </w:rPr>
        <w:t>2</w:t>
      </w:r>
      <w:r w:rsidRPr="0013485C">
        <w:rPr>
          <w:rFonts w:eastAsia="標楷體"/>
          <w:sz w:val="28"/>
          <w:szCs w:val="28"/>
        </w:rPr>
        <w:t>年</w:t>
      </w:r>
      <w:r w:rsidR="00EA2E4A" w:rsidRPr="0013485C">
        <w:rPr>
          <w:rFonts w:eastAsia="標楷體"/>
          <w:sz w:val="28"/>
          <w:szCs w:val="28"/>
        </w:rPr>
        <w:t>1</w:t>
      </w:r>
      <w:r w:rsidRPr="0013485C">
        <w:rPr>
          <w:rFonts w:eastAsia="標楷體"/>
          <w:sz w:val="28"/>
          <w:szCs w:val="28"/>
        </w:rPr>
        <w:t>月。</w:t>
      </w:r>
    </w:p>
    <w:p w14:paraId="4D9D665F" w14:textId="65A38890" w:rsidR="00E64D3E" w:rsidRPr="0013485C" w:rsidRDefault="00E64D3E" w:rsidP="00F11AE9">
      <w:pPr>
        <w:numPr>
          <w:ilvl w:val="0"/>
          <w:numId w:val="37"/>
        </w:numPr>
        <w:snapToGrid w:val="0"/>
        <w:ind w:left="851" w:hanging="567"/>
        <w:jc w:val="both"/>
        <w:rPr>
          <w:rFonts w:eastAsia="標楷體"/>
          <w:sz w:val="28"/>
          <w:szCs w:val="28"/>
        </w:rPr>
      </w:pPr>
      <w:r w:rsidRPr="0013485C">
        <w:rPr>
          <w:rFonts w:eastAsia="標楷體"/>
          <w:sz w:val="28"/>
          <w:szCs w:val="28"/>
        </w:rPr>
        <w:t>第</w:t>
      </w:r>
      <w:r w:rsidR="00973FFE" w:rsidRPr="0013485C">
        <w:rPr>
          <w:rFonts w:eastAsia="標楷體" w:hint="eastAsia"/>
          <w:sz w:val="28"/>
          <w:szCs w:val="28"/>
        </w:rPr>
        <w:t>1</w:t>
      </w:r>
      <w:r w:rsidR="00EA2E4A" w:rsidRPr="0013485C">
        <w:rPr>
          <w:rFonts w:eastAsia="標楷體"/>
          <w:sz w:val="28"/>
          <w:szCs w:val="28"/>
        </w:rPr>
        <w:t>年</w:t>
      </w:r>
      <w:r w:rsidRPr="0013485C">
        <w:rPr>
          <w:rFonts w:eastAsia="標楷體"/>
          <w:sz w:val="28"/>
          <w:szCs w:val="28"/>
        </w:rPr>
        <w:t>計畫：</w:t>
      </w:r>
      <w:r w:rsidRPr="0013485C">
        <w:rPr>
          <w:rFonts w:eastAsia="標楷體"/>
          <w:sz w:val="28"/>
          <w:szCs w:val="28"/>
        </w:rPr>
        <w:t>10</w:t>
      </w:r>
      <w:r w:rsidR="00973FFE" w:rsidRPr="0013485C">
        <w:rPr>
          <w:rFonts w:eastAsia="標楷體" w:hint="eastAsia"/>
          <w:sz w:val="28"/>
          <w:szCs w:val="28"/>
        </w:rPr>
        <w:t>8</w:t>
      </w:r>
      <w:r w:rsidRPr="0013485C">
        <w:rPr>
          <w:rFonts w:eastAsia="標楷體"/>
          <w:sz w:val="28"/>
          <w:szCs w:val="28"/>
        </w:rPr>
        <w:t>年</w:t>
      </w:r>
      <w:r w:rsidR="00973FFE" w:rsidRPr="0013485C">
        <w:rPr>
          <w:rFonts w:eastAsia="標楷體" w:hint="eastAsia"/>
          <w:sz w:val="28"/>
          <w:szCs w:val="28"/>
        </w:rPr>
        <w:t>3</w:t>
      </w:r>
      <w:r w:rsidR="00EA2E4A" w:rsidRPr="0013485C">
        <w:rPr>
          <w:rFonts w:eastAsia="標楷體"/>
          <w:sz w:val="28"/>
          <w:szCs w:val="28"/>
        </w:rPr>
        <w:t>月</w:t>
      </w:r>
      <w:r w:rsidRPr="0013485C">
        <w:rPr>
          <w:rFonts w:eastAsia="標楷體"/>
          <w:sz w:val="28"/>
          <w:szCs w:val="28"/>
        </w:rPr>
        <w:t>起至</w:t>
      </w:r>
      <w:r w:rsidR="004E4FA3" w:rsidRPr="0013485C">
        <w:rPr>
          <w:rFonts w:eastAsia="標楷體"/>
          <w:sz w:val="28"/>
          <w:szCs w:val="28"/>
        </w:rPr>
        <w:t>1</w:t>
      </w:r>
      <w:r w:rsidR="00973FFE" w:rsidRPr="0013485C">
        <w:rPr>
          <w:rFonts w:eastAsia="標楷體" w:hint="eastAsia"/>
          <w:sz w:val="28"/>
          <w:szCs w:val="28"/>
        </w:rPr>
        <w:t>09</w:t>
      </w:r>
      <w:r w:rsidRPr="0013485C">
        <w:rPr>
          <w:rFonts w:eastAsia="標楷體"/>
          <w:sz w:val="28"/>
          <w:szCs w:val="28"/>
        </w:rPr>
        <w:t>年</w:t>
      </w:r>
      <w:r w:rsidR="00EA2E4A" w:rsidRPr="0013485C">
        <w:rPr>
          <w:rFonts w:eastAsia="標楷體"/>
          <w:sz w:val="28"/>
          <w:szCs w:val="28"/>
        </w:rPr>
        <w:t>1</w:t>
      </w:r>
      <w:r w:rsidRPr="0013485C">
        <w:rPr>
          <w:rFonts w:eastAsia="標楷體"/>
          <w:sz w:val="28"/>
          <w:szCs w:val="28"/>
        </w:rPr>
        <w:t>月。</w:t>
      </w:r>
    </w:p>
    <w:p w14:paraId="2A6D380F" w14:textId="77777777" w:rsidR="00E64D3E" w:rsidRPr="0013485C" w:rsidRDefault="00E64D3E" w:rsidP="00F11AE9">
      <w:pPr>
        <w:numPr>
          <w:ilvl w:val="0"/>
          <w:numId w:val="37"/>
        </w:numPr>
        <w:snapToGrid w:val="0"/>
        <w:spacing w:afterLines="50" w:after="180"/>
        <w:ind w:left="851" w:hanging="567"/>
        <w:jc w:val="both"/>
        <w:rPr>
          <w:rFonts w:eastAsia="標楷體"/>
          <w:sz w:val="28"/>
          <w:szCs w:val="28"/>
        </w:rPr>
      </w:pPr>
      <w:r w:rsidRPr="0013485C">
        <w:rPr>
          <w:rFonts w:eastAsia="標楷體"/>
          <w:sz w:val="28"/>
          <w:szCs w:val="28"/>
        </w:rPr>
        <w:t>以後各</w:t>
      </w:r>
      <w:r w:rsidR="00EA2E4A" w:rsidRPr="0013485C">
        <w:rPr>
          <w:rFonts w:eastAsia="標楷體"/>
          <w:sz w:val="28"/>
          <w:szCs w:val="28"/>
        </w:rPr>
        <w:t>年</w:t>
      </w:r>
      <w:r w:rsidRPr="0013485C">
        <w:rPr>
          <w:rFonts w:eastAsia="標楷體"/>
          <w:sz w:val="28"/>
          <w:szCs w:val="28"/>
        </w:rPr>
        <w:t>計畫：為期</w:t>
      </w:r>
      <w:r w:rsidRPr="0013485C">
        <w:rPr>
          <w:rFonts w:eastAsia="標楷體"/>
          <w:sz w:val="28"/>
          <w:szCs w:val="28"/>
        </w:rPr>
        <w:t>12</w:t>
      </w:r>
      <w:r w:rsidRPr="0013485C">
        <w:rPr>
          <w:rFonts w:eastAsia="標楷體"/>
          <w:sz w:val="28"/>
          <w:szCs w:val="28"/>
        </w:rPr>
        <w:t>個月，以當年度</w:t>
      </w:r>
      <w:r w:rsidR="00EA2E4A" w:rsidRPr="0013485C">
        <w:rPr>
          <w:rFonts w:eastAsia="標楷體"/>
          <w:sz w:val="28"/>
          <w:szCs w:val="28"/>
        </w:rPr>
        <w:t>2</w:t>
      </w:r>
      <w:r w:rsidRPr="0013485C">
        <w:rPr>
          <w:rFonts w:eastAsia="標楷體"/>
          <w:sz w:val="28"/>
          <w:szCs w:val="28"/>
        </w:rPr>
        <w:t>月起至次年</w:t>
      </w:r>
      <w:r w:rsidR="00EA2E4A" w:rsidRPr="0013485C">
        <w:rPr>
          <w:rFonts w:eastAsia="標楷體"/>
          <w:sz w:val="28"/>
          <w:szCs w:val="28"/>
        </w:rPr>
        <w:t>1</w:t>
      </w:r>
      <w:r w:rsidRPr="0013485C">
        <w:rPr>
          <w:rFonts w:eastAsia="標楷體"/>
          <w:sz w:val="28"/>
          <w:szCs w:val="28"/>
        </w:rPr>
        <w:t>月止為原則，惟本部得視計畫相關行政作業配合情形及年度預算核定時程酌予調整。</w:t>
      </w:r>
    </w:p>
    <w:p w14:paraId="3B0C605B" w14:textId="752DB046" w:rsidR="00991141" w:rsidRPr="0013485C" w:rsidRDefault="00991141" w:rsidP="00DB64EF">
      <w:pPr>
        <w:pStyle w:val="af3"/>
        <w:numPr>
          <w:ilvl w:val="0"/>
          <w:numId w:val="5"/>
        </w:numPr>
        <w:tabs>
          <w:tab w:val="left" w:pos="567"/>
        </w:tabs>
        <w:snapToGrid w:val="0"/>
        <w:spacing w:afterLines="20" w:after="72"/>
        <w:ind w:leftChars="0"/>
        <w:jc w:val="both"/>
        <w:rPr>
          <w:rFonts w:ascii="Times New Roman" w:eastAsia="標楷體" w:hAnsi="Times New Roman"/>
          <w:b/>
          <w:sz w:val="28"/>
          <w:szCs w:val="28"/>
        </w:rPr>
      </w:pPr>
      <w:r w:rsidRPr="0013485C">
        <w:rPr>
          <w:rFonts w:ascii="Times New Roman" w:eastAsia="標楷體" w:hAnsi="Times New Roman"/>
          <w:b/>
          <w:sz w:val="28"/>
          <w:szCs w:val="28"/>
        </w:rPr>
        <w:t>補助對象</w:t>
      </w:r>
      <w:r w:rsidR="00B66566" w:rsidRPr="0013485C">
        <w:rPr>
          <w:rFonts w:ascii="Times New Roman" w:eastAsia="標楷體" w:hAnsi="Times New Roman"/>
          <w:b/>
          <w:sz w:val="28"/>
          <w:szCs w:val="28"/>
        </w:rPr>
        <w:t>：</w:t>
      </w:r>
    </w:p>
    <w:p w14:paraId="64D952C8" w14:textId="77777777" w:rsidR="005612A7" w:rsidRPr="0013485C" w:rsidRDefault="005612A7" w:rsidP="008B1265">
      <w:pPr>
        <w:pStyle w:val="11"/>
        <w:widowControl w:val="0"/>
        <w:snapToGrid w:val="0"/>
        <w:spacing w:before="0" w:afterLines="50" w:after="180"/>
        <w:ind w:leftChars="250" w:left="600"/>
        <w:jc w:val="both"/>
        <w:rPr>
          <w:rFonts w:ascii="Times New Roman" w:eastAsia="標楷體" w:hAnsi="Times New Roman"/>
          <w:szCs w:val="28"/>
        </w:rPr>
      </w:pPr>
      <w:r w:rsidRPr="0013485C">
        <w:rPr>
          <w:rFonts w:ascii="Times New Roman" w:eastAsia="標楷體" w:hAnsi="Times New Roman"/>
          <w:szCs w:val="28"/>
        </w:rPr>
        <w:t>全國公私立大專校院。</w:t>
      </w:r>
    </w:p>
    <w:p w14:paraId="0049A6B1" w14:textId="3D89B56B" w:rsidR="0008176D" w:rsidRPr="0013485C" w:rsidRDefault="002D175B" w:rsidP="00DB64EF">
      <w:pPr>
        <w:pStyle w:val="af3"/>
        <w:numPr>
          <w:ilvl w:val="0"/>
          <w:numId w:val="5"/>
        </w:numPr>
        <w:tabs>
          <w:tab w:val="left" w:pos="567"/>
        </w:tabs>
        <w:snapToGrid w:val="0"/>
        <w:spacing w:afterLines="20" w:after="72"/>
        <w:ind w:leftChars="0"/>
        <w:jc w:val="both"/>
        <w:rPr>
          <w:rFonts w:ascii="Times New Roman" w:eastAsia="標楷體" w:hAnsi="Times New Roman"/>
          <w:b/>
          <w:sz w:val="28"/>
          <w:szCs w:val="28"/>
        </w:rPr>
      </w:pPr>
      <w:r w:rsidRPr="0013485C">
        <w:rPr>
          <w:rFonts w:ascii="Times New Roman" w:eastAsia="標楷體" w:hAnsi="Times New Roman"/>
          <w:b/>
          <w:sz w:val="28"/>
          <w:szCs w:val="28"/>
        </w:rPr>
        <w:t>人才培育</w:t>
      </w:r>
      <w:r w:rsidR="00CD7BC4" w:rsidRPr="0013485C">
        <w:rPr>
          <w:rFonts w:ascii="Times New Roman" w:eastAsia="標楷體" w:hAnsi="Times New Roman"/>
          <w:b/>
          <w:sz w:val="28"/>
          <w:szCs w:val="28"/>
        </w:rPr>
        <w:t>類型</w:t>
      </w:r>
      <w:r w:rsidR="00B66566" w:rsidRPr="0013485C">
        <w:rPr>
          <w:rFonts w:ascii="Times New Roman" w:eastAsia="標楷體" w:hAnsi="Times New Roman"/>
          <w:b/>
          <w:sz w:val="28"/>
          <w:szCs w:val="28"/>
        </w:rPr>
        <w:t>：</w:t>
      </w:r>
    </w:p>
    <w:p w14:paraId="248C7439" w14:textId="26D66CFA" w:rsidR="0008176D" w:rsidRPr="0013485C" w:rsidRDefault="00577E46" w:rsidP="002132CD">
      <w:pPr>
        <w:pStyle w:val="11"/>
        <w:widowControl w:val="0"/>
        <w:snapToGrid w:val="0"/>
        <w:spacing w:before="0" w:afterLines="50" w:after="180"/>
        <w:ind w:leftChars="250" w:left="600"/>
        <w:jc w:val="both"/>
        <w:rPr>
          <w:rFonts w:ascii="Times New Roman" w:eastAsia="標楷體" w:hAnsi="Times New Roman"/>
          <w:szCs w:val="28"/>
          <w:highlight w:val="yellow"/>
        </w:rPr>
      </w:pPr>
      <w:r w:rsidRPr="0013485C">
        <w:rPr>
          <w:rFonts w:ascii="Times New Roman" w:eastAsia="標楷體" w:hAnsi="Times New Roman" w:hint="eastAsia"/>
          <w:szCs w:val="28"/>
        </w:rPr>
        <w:t>各產業轉型升級所需之</w:t>
      </w:r>
      <w:r w:rsidR="00454975" w:rsidRPr="0013485C">
        <w:rPr>
          <w:rFonts w:ascii="Times New Roman" w:eastAsia="標楷體" w:hAnsi="Times New Roman" w:hint="eastAsia"/>
          <w:szCs w:val="28"/>
        </w:rPr>
        <w:t>電商金融科技</w:t>
      </w:r>
      <w:r w:rsidR="0002501F" w:rsidRPr="0013485C">
        <w:rPr>
          <w:rFonts w:ascii="Times New Roman" w:eastAsia="標楷體" w:hAnsi="Times New Roman"/>
          <w:szCs w:val="28"/>
        </w:rPr>
        <w:t>、</w:t>
      </w:r>
      <w:r w:rsidR="00454975" w:rsidRPr="0013485C">
        <w:rPr>
          <w:rFonts w:ascii="Times New Roman" w:eastAsia="標楷體" w:hAnsi="Times New Roman" w:hint="eastAsia"/>
          <w:szCs w:val="28"/>
        </w:rPr>
        <w:t>文化創意與多媒</w:t>
      </w:r>
      <w:r w:rsidR="002132CD" w:rsidRPr="0013485C">
        <w:rPr>
          <w:rFonts w:ascii="Times New Roman" w:eastAsia="標楷體" w:hAnsi="Times New Roman" w:hint="eastAsia"/>
          <w:szCs w:val="28"/>
        </w:rPr>
        <w:t>體</w:t>
      </w:r>
      <w:r w:rsidR="002132CD" w:rsidRPr="0013485C">
        <w:rPr>
          <w:rFonts w:ascii="Times New Roman" w:eastAsia="標楷體" w:hAnsi="Times New Roman"/>
          <w:szCs w:val="28"/>
        </w:rPr>
        <w:t>、</w:t>
      </w:r>
      <w:r w:rsidR="002132CD" w:rsidRPr="0013485C">
        <w:rPr>
          <w:rFonts w:ascii="Times New Roman" w:eastAsia="標楷體" w:hAnsi="Times New Roman" w:hint="eastAsia"/>
          <w:szCs w:val="28"/>
        </w:rPr>
        <w:t>大數據分析</w:t>
      </w:r>
      <w:r w:rsidRPr="0013485C">
        <w:rPr>
          <w:rFonts w:ascii="Times New Roman" w:eastAsia="標楷體" w:hAnsi="Times New Roman"/>
          <w:szCs w:val="28"/>
        </w:rPr>
        <w:t>、</w:t>
      </w:r>
      <w:r w:rsidRPr="0013485C">
        <w:rPr>
          <w:rFonts w:ascii="Times New Roman" w:eastAsia="標楷體" w:hAnsi="Times New Roman" w:hint="eastAsia"/>
          <w:szCs w:val="28"/>
        </w:rPr>
        <w:t>智慧感知與互動</w:t>
      </w:r>
      <w:r w:rsidR="002132CD" w:rsidRPr="0013485C">
        <w:rPr>
          <w:rFonts w:ascii="Times New Roman" w:eastAsia="標楷體" w:hAnsi="Times New Roman" w:hint="eastAsia"/>
          <w:szCs w:val="28"/>
        </w:rPr>
        <w:t>體驗等數位</w:t>
      </w:r>
      <w:r w:rsidRPr="0013485C">
        <w:rPr>
          <w:rFonts w:ascii="Times New Roman" w:eastAsia="標楷體" w:hAnsi="Times New Roman" w:hint="eastAsia"/>
          <w:szCs w:val="28"/>
        </w:rPr>
        <w:t>軟體人才</w:t>
      </w:r>
      <w:r w:rsidR="00585C14" w:rsidRPr="0013485C">
        <w:rPr>
          <w:rFonts w:ascii="Times New Roman" w:eastAsia="標楷體" w:hAnsi="Times New Roman"/>
          <w:szCs w:val="28"/>
        </w:rPr>
        <w:t>。</w:t>
      </w:r>
    </w:p>
    <w:p w14:paraId="3B5370B9" w14:textId="737AC436" w:rsidR="00C069EC" w:rsidRPr="0013485C" w:rsidRDefault="0008176D" w:rsidP="00DB64EF">
      <w:pPr>
        <w:pStyle w:val="af3"/>
        <w:numPr>
          <w:ilvl w:val="0"/>
          <w:numId w:val="5"/>
        </w:numPr>
        <w:tabs>
          <w:tab w:val="left" w:pos="567"/>
        </w:tabs>
        <w:snapToGrid w:val="0"/>
        <w:spacing w:afterLines="20" w:after="72"/>
        <w:ind w:leftChars="0"/>
        <w:jc w:val="both"/>
        <w:rPr>
          <w:rFonts w:ascii="Times New Roman" w:eastAsia="標楷體" w:hAnsi="Times New Roman"/>
          <w:b/>
          <w:sz w:val="28"/>
          <w:szCs w:val="28"/>
        </w:rPr>
      </w:pPr>
      <w:r w:rsidRPr="0013485C">
        <w:rPr>
          <w:rFonts w:ascii="Times New Roman" w:eastAsia="標楷體" w:hAnsi="Times New Roman"/>
          <w:b/>
          <w:sz w:val="28"/>
          <w:szCs w:val="28"/>
        </w:rPr>
        <w:t>計畫類別</w:t>
      </w:r>
      <w:r w:rsidR="00B66566" w:rsidRPr="0013485C">
        <w:rPr>
          <w:rFonts w:ascii="Times New Roman" w:eastAsia="標楷體" w:hAnsi="Times New Roman"/>
          <w:b/>
          <w:sz w:val="28"/>
          <w:szCs w:val="28"/>
        </w:rPr>
        <w:t>：</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542"/>
        <w:gridCol w:w="2405"/>
        <w:gridCol w:w="4661"/>
      </w:tblGrid>
      <w:tr w:rsidR="0013485C" w:rsidRPr="0013485C" w14:paraId="5956CCD6" w14:textId="77777777" w:rsidTr="00AE2B41">
        <w:tc>
          <w:tcPr>
            <w:tcW w:w="2542" w:type="dxa"/>
            <w:tcBorders>
              <w:top w:val="single" w:sz="12" w:space="0" w:color="auto"/>
              <w:bottom w:val="single" w:sz="8" w:space="0" w:color="auto"/>
            </w:tcBorders>
            <w:vAlign w:val="center"/>
          </w:tcPr>
          <w:p w14:paraId="7F86C870" w14:textId="77777777" w:rsidR="00E75818" w:rsidRPr="0013485C" w:rsidRDefault="00E75818" w:rsidP="00407950">
            <w:pPr>
              <w:snapToGrid w:val="0"/>
              <w:spacing w:after="50"/>
              <w:jc w:val="center"/>
              <w:rPr>
                <w:rFonts w:eastAsia="標楷體"/>
                <w:sz w:val="28"/>
                <w:szCs w:val="28"/>
              </w:rPr>
            </w:pPr>
            <w:r w:rsidRPr="0013485C">
              <w:rPr>
                <w:rFonts w:eastAsia="標楷體"/>
                <w:sz w:val="28"/>
                <w:szCs w:val="28"/>
              </w:rPr>
              <w:t>計畫類別</w:t>
            </w:r>
          </w:p>
        </w:tc>
        <w:tc>
          <w:tcPr>
            <w:tcW w:w="2405" w:type="dxa"/>
            <w:tcBorders>
              <w:top w:val="single" w:sz="12" w:space="0" w:color="auto"/>
              <w:bottom w:val="single" w:sz="8" w:space="0" w:color="auto"/>
            </w:tcBorders>
            <w:vAlign w:val="center"/>
          </w:tcPr>
          <w:p w14:paraId="70C46C17" w14:textId="77777777" w:rsidR="00E75818" w:rsidRPr="0013485C" w:rsidRDefault="00E75818" w:rsidP="00407950">
            <w:pPr>
              <w:snapToGrid w:val="0"/>
              <w:spacing w:after="50"/>
              <w:jc w:val="center"/>
              <w:rPr>
                <w:rFonts w:eastAsia="標楷體"/>
                <w:sz w:val="28"/>
                <w:szCs w:val="28"/>
              </w:rPr>
            </w:pPr>
            <w:r w:rsidRPr="0013485C">
              <w:rPr>
                <w:rFonts w:eastAsia="標楷體"/>
                <w:sz w:val="28"/>
                <w:szCs w:val="28"/>
              </w:rPr>
              <w:t>分項計畫</w:t>
            </w:r>
          </w:p>
        </w:tc>
        <w:tc>
          <w:tcPr>
            <w:tcW w:w="4661" w:type="dxa"/>
            <w:tcBorders>
              <w:top w:val="single" w:sz="12" w:space="0" w:color="auto"/>
              <w:bottom w:val="single" w:sz="8" w:space="0" w:color="auto"/>
            </w:tcBorders>
            <w:vAlign w:val="center"/>
          </w:tcPr>
          <w:p w14:paraId="03EDEAD6" w14:textId="363FB6FA" w:rsidR="00E75818" w:rsidRPr="0013485C" w:rsidRDefault="00E75818" w:rsidP="00AB739B">
            <w:pPr>
              <w:adjustRightInd w:val="0"/>
              <w:snapToGrid w:val="0"/>
              <w:spacing w:after="50"/>
              <w:ind w:left="-12"/>
              <w:jc w:val="center"/>
              <w:rPr>
                <w:rFonts w:eastAsia="標楷體"/>
                <w:kern w:val="0"/>
                <w:sz w:val="28"/>
                <w:szCs w:val="28"/>
              </w:rPr>
            </w:pPr>
            <w:r w:rsidRPr="0013485C">
              <w:rPr>
                <w:rFonts w:eastAsia="標楷體"/>
                <w:kern w:val="0"/>
                <w:sz w:val="28"/>
                <w:szCs w:val="28"/>
              </w:rPr>
              <w:t>推動模式</w:t>
            </w:r>
          </w:p>
        </w:tc>
      </w:tr>
      <w:tr w:rsidR="0013485C" w:rsidRPr="0013485C" w14:paraId="1656484D" w14:textId="77777777" w:rsidTr="00C16551">
        <w:tc>
          <w:tcPr>
            <w:tcW w:w="2542" w:type="dxa"/>
            <w:tcBorders>
              <w:top w:val="single" w:sz="8" w:space="0" w:color="auto"/>
              <w:bottom w:val="single" w:sz="12" w:space="0" w:color="auto"/>
            </w:tcBorders>
            <w:vAlign w:val="center"/>
          </w:tcPr>
          <w:p w14:paraId="71FD1750" w14:textId="77777777" w:rsidR="00E75818" w:rsidRPr="0013485C" w:rsidRDefault="00E75818" w:rsidP="00407950">
            <w:pPr>
              <w:snapToGrid w:val="0"/>
              <w:spacing w:after="50"/>
              <w:rPr>
                <w:rFonts w:eastAsia="標楷體"/>
                <w:sz w:val="28"/>
                <w:szCs w:val="28"/>
              </w:rPr>
            </w:pPr>
            <w:r w:rsidRPr="0013485C">
              <w:rPr>
                <w:rFonts w:eastAsia="標楷體"/>
                <w:sz w:val="28"/>
                <w:szCs w:val="28"/>
              </w:rPr>
              <w:t>智慧創新人才培育示範學校計畫</w:t>
            </w:r>
            <w:r w:rsidRPr="0013485C">
              <w:rPr>
                <w:rFonts w:eastAsia="標楷體"/>
                <w:sz w:val="28"/>
                <w:szCs w:val="28"/>
              </w:rPr>
              <w:t>(A</w:t>
            </w:r>
            <w:r w:rsidRPr="0013485C">
              <w:rPr>
                <w:rFonts w:eastAsia="標楷體"/>
                <w:sz w:val="28"/>
                <w:szCs w:val="28"/>
              </w:rPr>
              <w:t>類</w:t>
            </w:r>
            <w:r w:rsidRPr="0013485C">
              <w:rPr>
                <w:rFonts w:eastAsia="標楷體"/>
                <w:sz w:val="28"/>
                <w:szCs w:val="28"/>
              </w:rPr>
              <w:t>)</w:t>
            </w:r>
          </w:p>
        </w:tc>
        <w:tc>
          <w:tcPr>
            <w:tcW w:w="2405" w:type="dxa"/>
            <w:tcBorders>
              <w:top w:val="single" w:sz="8" w:space="0" w:color="auto"/>
              <w:bottom w:val="single" w:sz="12" w:space="0" w:color="auto"/>
            </w:tcBorders>
            <w:vAlign w:val="center"/>
          </w:tcPr>
          <w:p w14:paraId="65B16BAB" w14:textId="77777777" w:rsidR="006B1957" w:rsidRPr="0013485C" w:rsidRDefault="00B453B9" w:rsidP="006B1957">
            <w:pPr>
              <w:snapToGrid w:val="0"/>
              <w:spacing w:after="50"/>
              <w:jc w:val="center"/>
              <w:rPr>
                <w:rFonts w:eastAsia="標楷體"/>
                <w:sz w:val="28"/>
                <w:szCs w:val="28"/>
              </w:rPr>
            </w:pPr>
            <w:r w:rsidRPr="0013485C">
              <w:rPr>
                <w:rFonts w:eastAsia="標楷體"/>
                <w:sz w:val="28"/>
                <w:szCs w:val="28"/>
              </w:rPr>
              <w:t>由提案</w:t>
            </w:r>
            <w:r w:rsidR="006B1957" w:rsidRPr="0013485C">
              <w:rPr>
                <w:rFonts w:eastAsia="標楷體"/>
                <w:sz w:val="28"/>
                <w:szCs w:val="28"/>
              </w:rPr>
              <w:t>學校</w:t>
            </w:r>
          </w:p>
          <w:p w14:paraId="157455A5" w14:textId="0B556286" w:rsidR="00E75818" w:rsidRPr="0013485C" w:rsidRDefault="00B453B9" w:rsidP="006B1957">
            <w:pPr>
              <w:snapToGrid w:val="0"/>
              <w:spacing w:after="50"/>
              <w:jc w:val="center"/>
              <w:rPr>
                <w:rFonts w:eastAsia="標楷體"/>
                <w:sz w:val="28"/>
                <w:szCs w:val="28"/>
              </w:rPr>
            </w:pPr>
            <w:r w:rsidRPr="0013485C">
              <w:rPr>
                <w:rFonts w:eastAsia="標楷體"/>
                <w:sz w:val="28"/>
                <w:szCs w:val="28"/>
              </w:rPr>
              <w:t>自行規劃</w:t>
            </w:r>
          </w:p>
        </w:tc>
        <w:tc>
          <w:tcPr>
            <w:tcW w:w="4661" w:type="dxa"/>
            <w:tcBorders>
              <w:top w:val="single" w:sz="8" w:space="0" w:color="auto"/>
              <w:bottom w:val="single" w:sz="12" w:space="0" w:color="auto"/>
            </w:tcBorders>
            <w:vAlign w:val="center"/>
          </w:tcPr>
          <w:p w14:paraId="3356D616" w14:textId="2913173A" w:rsidR="00E75818" w:rsidRPr="0013485C" w:rsidRDefault="00E75818" w:rsidP="00F11AE9">
            <w:pPr>
              <w:pStyle w:val="af3"/>
              <w:numPr>
                <w:ilvl w:val="0"/>
                <w:numId w:val="34"/>
              </w:numPr>
              <w:snapToGrid w:val="0"/>
              <w:ind w:leftChars="0"/>
              <w:jc w:val="both"/>
              <w:rPr>
                <w:rFonts w:ascii="Times New Roman" w:eastAsia="標楷體" w:hAnsi="Times New Roman"/>
                <w:bCs/>
                <w:sz w:val="28"/>
                <w:szCs w:val="28"/>
              </w:rPr>
            </w:pPr>
            <w:r w:rsidRPr="0013485C">
              <w:rPr>
                <w:rFonts w:ascii="Times New Roman" w:eastAsia="標楷體" w:hAnsi="Times New Roman"/>
                <w:bCs/>
                <w:sz w:val="28"/>
                <w:szCs w:val="28"/>
              </w:rPr>
              <w:t>智慧</w:t>
            </w:r>
            <w:proofErr w:type="gramStart"/>
            <w:r w:rsidRPr="0013485C">
              <w:rPr>
                <w:rFonts w:ascii="Times New Roman" w:eastAsia="標楷體" w:hAnsi="Times New Roman"/>
                <w:bCs/>
                <w:sz w:val="28"/>
                <w:szCs w:val="28"/>
              </w:rPr>
              <w:t>創新微學程</w:t>
            </w:r>
            <w:proofErr w:type="gramEnd"/>
            <w:r w:rsidRPr="0013485C">
              <w:rPr>
                <w:rFonts w:ascii="Times New Roman" w:eastAsia="標楷體" w:hAnsi="Times New Roman"/>
                <w:bCs/>
                <w:sz w:val="28"/>
                <w:szCs w:val="28"/>
              </w:rPr>
              <w:t>或其它新型態數位人才</w:t>
            </w:r>
            <w:r w:rsidRPr="0013485C">
              <w:rPr>
                <w:rFonts w:ascii="Times New Roman" w:eastAsia="標楷體" w:hAnsi="Times New Roman"/>
                <w:sz w:val="28"/>
                <w:szCs w:val="28"/>
              </w:rPr>
              <w:t>養成</w:t>
            </w:r>
            <w:r w:rsidRPr="0013485C">
              <w:rPr>
                <w:rFonts w:ascii="Times New Roman" w:eastAsia="標楷體" w:hAnsi="Times New Roman"/>
                <w:bCs/>
                <w:sz w:val="28"/>
                <w:szCs w:val="28"/>
              </w:rPr>
              <w:t>模式</w:t>
            </w:r>
            <w:r w:rsidR="00F9294C" w:rsidRPr="0013485C">
              <w:rPr>
                <w:rFonts w:ascii="標楷體" w:eastAsia="標楷體" w:hAnsi="標楷體" w:hint="eastAsia"/>
                <w:bCs/>
                <w:sz w:val="28"/>
                <w:szCs w:val="28"/>
              </w:rPr>
              <w:t>（本須知統稱「數位創新學院」，提案學校得自訂名稱）</w:t>
            </w:r>
            <w:r w:rsidRPr="0013485C">
              <w:rPr>
                <w:rFonts w:ascii="Times New Roman" w:eastAsia="標楷體" w:hAnsi="Times New Roman"/>
                <w:bCs/>
                <w:sz w:val="28"/>
                <w:szCs w:val="28"/>
              </w:rPr>
              <w:t>：由提案學校依本身發展特色及學生性向規劃。</w:t>
            </w:r>
            <w:proofErr w:type="gramStart"/>
            <w:r w:rsidRPr="0013485C">
              <w:rPr>
                <w:rFonts w:ascii="Times New Roman" w:eastAsia="標楷體" w:hAnsi="Times New Roman"/>
                <w:bCs/>
                <w:sz w:val="28"/>
                <w:szCs w:val="28"/>
              </w:rPr>
              <w:t>微學程</w:t>
            </w:r>
            <w:proofErr w:type="gramEnd"/>
            <w:r w:rsidRPr="0013485C">
              <w:rPr>
                <w:rFonts w:ascii="Times New Roman" w:eastAsia="標楷體" w:hAnsi="Times New Roman"/>
                <w:bCs/>
                <w:sz w:val="28"/>
                <w:szCs w:val="28"/>
              </w:rPr>
              <w:t>及</w:t>
            </w:r>
            <w:r w:rsidR="00F9294C" w:rsidRPr="0013485C">
              <w:rPr>
                <w:rFonts w:ascii="Times New Roman" w:eastAsia="標楷體" w:hAnsi="Times New Roman" w:hint="eastAsia"/>
                <w:bCs/>
                <w:sz w:val="28"/>
                <w:szCs w:val="28"/>
              </w:rPr>
              <w:t>數位創新學院</w:t>
            </w:r>
            <w:r w:rsidRPr="0013485C">
              <w:rPr>
                <w:rFonts w:ascii="Times New Roman" w:eastAsia="標楷體" w:hAnsi="Times New Roman"/>
                <w:bCs/>
                <w:sz w:val="28"/>
                <w:szCs w:val="28"/>
              </w:rPr>
              <w:t>可以同時規劃或擇</w:t>
            </w:r>
            <w:proofErr w:type="gramStart"/>
            <w:r w:rsidRPr="0013485C">
              <w:rPr>
                <w:rFonts w:ascii="Times New Roman" w:eastAsia="標楷體" w:hAnsi="Times New Roman"/>
                <w:bCs/>
                <w:sz w:val="28"/>
                <w:szCs w:val="28"/>
              </w:rPr>
              <w:t>一</w:t>
            </w:r>
            <w:proofErr w:type="gramEnd"/>
            <w:r w:rsidRPr="0013485C">
              <w:rPr>
                <w:rFonts w:ascii="Times New Roman" w:eastAsia="標楷體" w:hAnsi="Times New Roman"/>
                <w:bCs/>
                <w:sz w:val="28"/>
                <w:szCs w:val="28"/>
              </w:rPr>
              <w:t>規劃。</w:t>
            </w:r>
          </w:p>
          <w:p w14:paraId="23051DD5" w14:textId="4CE3C1C9" w:rsidR="00E75818" w:rsidRPr="0013485C" w:rsidRDefault="001C0E74" w:rsidP="00F11AE9">
            <w:pPr>
              <w:pStyle w:val="af3"/>
              <w:numPr>
                <w:ilvl w:val="0"/>
                <w:numId w:val="34"/>
              </w:numPr>
              <w:snapToGrid w:val="0"/>
              <w:ind w:leftChars="0"/>
              <w:jc w:val="both"/>
              <w:rPr>
                <w:rFonts w:ascii="Times New Roman" w:eastAsia="標楷體" w:hAnsi="Times New Roman"/>
                <w:sz w:val="28"/>
                <w:szCs w:val="28"/>
              </w:rPr>
            </w:pPr>
            <w:r w:rsidRPr="0013485C">
              <w:rPr>
                <w:rFonts w:ascii="Times New Roman" w:eastAsia="標楷體" w:hAnsi="Times New Roman"/>
                <w:bCs/>
                <w:sz w:val="28"/>
                <w:szCs w:val="28"/>
              </w:rPr>
              <w:t>學校支持措施：配合前項規劃，建構可落實智慧創新人才培育之制度性支持機制</w:t>
            </w:r>
            <w:r w:rsidR="00E75818" w:rsidRPr="0013485C">
              <w:rPr>
                <w:rFonts w:ascii="Times New Roman" w:eastAsia="標楷體" w:hAnsi="Times New Roman"/>
                <w:bCs/>
                <w:sz w:val="28"/>
                <w:szCs w:val="28"/>
              </w:rPr>
              <w:t>。</w:t>
            </w:r>
          </w:p>
        </w:tc>
      </w:tr>
      <w:tr w:rsidR="0013485C" w:rsidRPr="0013485C" w14:paraId="7734D93D" w14:textId="77777777" w:rsidTr="00D876EE">
        <w:trPr>
          <w:trHeight w:val="2161"/>
        </w:trPr>
        <w:tc>
          <w:tcPr>
            <w:tcW w:w="2542" w:type="dxa"/>
            <w:vMerge w:val="restart"/>
            <w:tcBorders>
              <w:top w:val="single" w:sz="12" w:space="0" w:color="auto"/>
              <w:bottom w:val="single" w:sz="8" w:space="0" w:color="auto"/>
            </w:tcBorders>
            <w:vAlign w:val="center"/>
          </w:tcPr>
          <w:p w14:paraId="0720763C" w14:textId="77777777" w:rsidR="00E75818" w:rsidRPr="0013485C" w:rsidRDefault="00E75818" w:rsidP="00407950">
            <w:pPr>
              <w:snapToGrid w:val="0"/>
              <w:spacing w:after="50"/>
              <w:rPr>
                <w:rFonts w:eastAsia="標楷體"/>
                <w:sz w:val="28"/>
                <w:szCs w:val="28"/>
              </w:rPr>
            </w:pPr>
            <w:r w:rsidRPr="0013485C">
              <w:rPr>
                <w:rFonts w:eastAsia="標楷體"/>
                <w:sz w:val="28"/>
                <w:szCs w:val="28"/>
              </w:rPr>
              <w:lastRenderedPageBreak/>
              <w:t>智慧創新跨校聯盟推動計畫</w:t>
            </w:r>
            <w:r w:rsidRPr="0013485C">
              <w:rPr>
                <w:rFonts w:eastAsia="標楷體"/>
                <w:sz w:val="28"/>
                <w:szCs w:val="28"/>
              </w:rPr>
              <w:t>(B</w:t>
            </w:r>
            <w:r w:rsidRPr="0013485C">
              <w:rPr>
                <w:rFonts w:eastAsia="標楷體"/>
                <w:sz w:val="28"/>
                <w:szCs w:val="28"/>
              </w:rPr>
              <w:t>類</w:t>
            </w:r>
            <w:r w:rsidRPr="0013485C">
              <w:rPr>
                <w:rFonts w:eastAsia="標楷體"/>
                <w:sz w:val="28"/>
                <w:szCs w:val="28"/>
              </w:rPr>
              <w:t>)</w:t>
            </w:r>
          </w:p>
        </w:tc>
        <w:tc>
          <w:tcPr>
            <w:tcW w:w="2405" w:type="dxa"/>
            <w:tcBorders>
              <w:top w:val="single" w:sz="12" w:space="0" w:color="auto"/>
              <w:bottom w:val="single" w:sz="8" w:space="0" w:color="auto"/>
            </w:tcBorders>
            <w:vAlign w:val="center"/>
          </w:tcPr>
          <w:p w14:paraId="0364A17C" w14:textId="42916EC4" w:rsidR="00E75818" w:rsidRPr="0013485C" w:rsidRDefault="00E75818" w:rsidP="000E0B75">
            <w:pPr>
              <w:snapToGrid w:val="0"/>
              <w:spacing w:after="50"/>
              <w:jc w:val="center"/>
              <w:rPr>
                <w:rFonts w:eastAsia="標楷體"/>
                <w:sz w:val="28"/>
                <w:szCs w:val="28"/>
              </w:rPr>
            </w:pPr>
            <w:r w:rsidRPr="0013485C">
              <w:rPr>
                <w:rFonts w:eastAsia="標楷體"/>
                <w:sz w:val="28"/>
                <w:szCs w:val="28"/>
              </w:rPr>
              <w:t>中心學校分項</w:t>
            </w:r>
          </w:p>
        </w:tc>
        <w:tc>
          <w:tcPr>
            <w:tcW w:w="4661" w:type="dxa"/>
            <w:vMerge w:val="restart"/>
            <w:tcBorders>
              <w:top w:val="single" w:sz="12" w:space="0" w:color="auto"/>
            </w:tcBorders>
            <w:vAlign w:val="center"/>
          </w:tcPr>
          <w:p w14:paraId="21BF8F2D" w14:textId="13245B45" w:rsidR="00E75818" w:rsidRPr="0013485C" w:rsidRDefault="00E75818" w:rsidP="00F11AE9">
            <w:pPr>
              <w:pStyle w:val="af3"/>
              <w:numPr>
                <w:ilvl w:val="0"/>
                <w:numId w:val="35"/>
              </w:numPr>
              <w:snapToGrid w:val="0"/>
              <w:ind w:leftChars="0"/>
              <w:jc w:val="both"/>
              <w:rPr>
                <w:rFonts w:ascii="Times New Roman" w:eastAsia="標楷體" w:hAnsi="Times New Roman"/>
                <w:bCs/>
                <w:sz w:val="28"/>
                <w:szCs w:val="28"/>
              </w:rPr>
            </w:pPr>
            <w:r w:rsidRPr="0013485C">
              <w:rPr>
                <w:rFonts w:ascii="Times New Roman" w:eastAsia="標楷體" w:hAnsi="Times New Roman"/>
                <w:bCs/>
                <w:sz w:val="28"/>
                <w:szCs w:val="28"/>
              </w:rPr>
              <w:t>由</w:t>
            </w:r>
            <w:r w:rsidR="006D642F" w:rsidRPr="0013485C">
              <w:rPr>
                <w:rFonts w:ascii="Times New Roman" w:eastAsia="標楷體" w:hAnsi="Times New Roman"/>
                <w:bCs/>
                <w:sz w:val="28"/>
                <w:szCs w:val="28"/>
              </w:rPr>
              <w:t>1</w:t>
            </w:r>
            <w:r w:rsidRPr="0013485C">
              <w:rPr>
                <w:rFonts w:ascii="Times New Roman" w:eastAsia="標楷體" w:hAnsi="Times New Roman"/>
                <w:bCs/>
                <w:sz w:val="28"/>
                <w:szCs w:val="28"/>
              </w:rPr>
              <w:t>個中心學校分項計畫及若干加值創作分項計畫共同提案。</w:t>
            </w:r>
          </w:p>
          <w:p w14:paraId="051CF794" w14:textId="77777777" w:rsidR="00E75818" w:rsidRPr="0013485C" w:rsidRDefault="00E75818" w:rsidP="00F11AE9">
            <w:pPr>
              <w:pStyle w:val="af3"/>
              <w:numPr>
                <w:ilvl w:val="0"/>
                <w:numId w:val="35"/>
              </w:numPr>
              <w:snapToGrid w:val="0"/>
              <w:ind w:leftChars="0"/>
              <w:jc w:val="both"/>
              <w:rPr>
                <w:rFonts w:ascii="Times New Roman" w:eastAsia="標楷體" w:hAnsi="Times New Roman"/>
                <w:bCs/>
                <w:sz w:val="28"/>
                <w:szCs w:val="28"/>
              </w:rPr>
            </w:pPr>
            <w:r w:rsidRPr="0013485C">
              <w:rPr>
                <w:rFonts w:ascii="Times New Roman" w:eastAsia="標楷體" w:hAnsi="Times New Roman"/>
                <w:bCs/>
                <w:sz w:val="28"/>
                <w:szCs w:val="28"/>
              </w:rPr>
              <w:t>中心學校分項計畫若獲得補助，共同提案之加值創作分項計畫將視實際審查結果決定是否給予補助。</w:t>
            </w:r>
          </w:p>
          <w:p w14:paraId="2DA03C44" w14:textId="3204334A" w:rsidR="00E75818" w:rsidRPr="0013485C" w:rsidRDefault="00E75818" w:rsidP="00F11AE9">
            <w:pPr>
              <w:pStyle w:val="af3"/>
              <w:numPr>
                <w:ilvl w:val="0"/>
                <w:numId w:val="35"/>
              </w:numPr>
              <w:snapToGrid w:val="0"/>
              <w:ind w:leftChars="0"/>
              <w:jc w:val="both"/>
              <w:rPr>
                <w:rFonts w:ascii="Times New Roman" w:eastAsia="標楷體" w:hAnsi="Times New Roman"/>
                <w:sz w:val="28"/>
                <w:szCs w:val="28"/>
              </w:rPr>
            </w:pPr>
            <w:r w:rsidRPr="0013485C">
              <w:rPr>
                <w:rFonts w:ascii="Times New Roman" w:eastAsia="標楷體" w:hAnsi="Times New Roman"/>
                <w:bCs/>
                <w:sz w:val="28"/>
                <w:szCs w:val="28"/>
              </w:rPr>
              <w:t>中心學校分項計畫若未通過補助，所有共同提案之加值創作分項計畫將不補助或轉</w:t>
            </w:r>
            <w:proofErr w:type="gramStart"/>
            <w:r w:rsidRPr="0013485C">
              <w:rPr>
                <w:rFonts w:ascii="Times New Roman" w:eastAsia="標楷體" w:hAnsi="Times New Roman"/>
                <w:bCs/>
                <w:sz w:val="28"/>
                <w:szCs w:val="28"/>
              </w:rPr>
              <w:t>介</w:t>
            </w:r>
            <w:proofErr w:type="gramEnd"/>
            <w:r w:rsidR="00CD7BC4" w:rsidRPr="0013485C">
              <w:rPr>
                <w:rFonts w:ascii="Times New Roman" w:eastAsia="標楷體" w:hAnsi="Times New Roman"/>
                <w:bCs/>
                <w:sz w:val="28"/>
                <w:szCs w:val="28"/>
              </w:rPr>
              <w:t>到同一人才培育類型</w:t>
            </w:r>
            <w:r w:rsidRPr="0013485C">
              <w:rPr>
                <w:rFonts w:ascii="Times New Roman" w:eastAsia="標楷體" w:hAnsi="Times New Roman"/>
                <w:bCs/>
                <w:sz w:val="28"/>
                <w:szCs w:val="28"/>
              </w:rPr>
              <w:t>獲補助之跨校聯盟推動計畫。</w:t>
            </w:r>
          </w:p>
        </w:tc>
      </w:tr>
      <w:tr w:rsidR="0013485C" w:rsidRPr="0013485C" w14:paraId="54B0A01E" w14:textId="77777777" w:rsidTr="0047100A">
        <w:tc>
          <w:tcPr>
            <w:tcW w:w="2542" w:type="dxa"/>
            <w:vMerge/>
            <w:tcBorders>
              <w:top w:val="single" w:sz="8" w:space="0" w:color="auto"/>
              <w:bottom w:val="single" w:sz="12" w:space="0" w:color="auto"/>
            </w:tcBorders>
          </w:tcPr>
          <w:p w14:paraId="417EDF83" w14:textId="77777777" w:rsidR="00E75818" w:rsidRPr="0013485C" w:rsidRDefault="00E75818" w:rsidP="00407950">
            <w:pPr>
              <w:snapToGrid w:val="0"/>
              <w:spacing w:after="50"/>
              <w:rPr>
                <w:rFonts w:eastAsia="標楷體"/>
                <w:sz w:val="28"/>
                <w:szCs w:val="28"/>
              </w:rPr>
            </w:pPr>
          </w:p>
        </w:tc>
        <w:tc>
          <w:tcPr>
            <w:tcW w:w="2405" w:type="dxa"/>
            <w:tcBorders>
              <w:top w:val="single" w:sz="8" w:space="0" w:color="auto"/>
              <w:bottom w:val="single" w:sz="12" w:space="0" w:color="auto"/>
            </w:tcBorders>
            <w:vAlign w:val="center"/>
          </w:tcPr>
          <w:p w14:paraId="3B51833A" w14:textId="73856A70" w:rsidR="00E75818" w:rsidRPr="0013485C" w:rsidRDefault="00E75818" w:rsidP="000E0B75">
            <w:pPr>
              <w:snapToGrid w:val="0"/>
              <w:spacing w:after="50"/>
              <w:jc w:val="center"/>
              <w:rPr>
                <w:rFonts w:eastAsia="標楷體"/>
                <w:sz w:val="28"/>
                <w:szCs w:val="28"/>
              </w:rPr>
            </w:pPr>
            <w:r w:rsidRPr="0013485C">
              <w:rPr>
                <w:rFonts w:eastAsia="標楷體"/>
                <w:sz w:val="28"/>
                <w:szCs w:val="28"/>
              </w:rPr>
              <w:t>加值創作分項</w:t>
            </w:r>
          </w:p>
        </w:tc>
        <w:tc>
          <w:tcPr>
            <w:tcW w:w="4661" w:type="dxa"/>
            <w:vMerge/>
            <w:tcBorders>
              <w:bottom w:val="single" w:sz="12" w:space="0" w:color="auto"/>
            </w:tcBorders>
            <w:vAlign w:val="center"/>
          </w:tcPr>
          <w:p w14:paraId="5948B0B9" w14:textId="008B8D36" w:rsidR="00E75818" w:rsidRPr="0013485C" w:rsidRDefault="00E75818" w:rsidP="00407950">
            <w:pPr>
              <w:snapToGrid w:val="0"/>
              <w:spacing w:after="50" w:line="240" w:lineRule="atLeast"/>
              <w:ind w:left="-12"/>
              <w:jc w:val="both"/>
              <w:rPr>
                <w:rFonts w:eastAsia="標楷體"/>
                <w:sz w:val="28"/>
                <w:szCs w:val="28"/>
              </w:rPr>
            </w:pPr>
          </w:p>
        </w:tc>
      </w:tr>
      <w:tr w:rsidR="0013485C" w:rsidRPr="0013485C" w14:paraId="3E277EE3" w14:textId="77777777" w:rsidTr="00AB739B">
        <w:trPr>
          <w:trHeight w:val="1811"/>
        </w:trPr>
        <w:tc>
          <w:tcPr>
            <w:tcW w:w="2542" w:type="dxa"/>
            <w:vMerge w:val="restart"/>
            <w:tcBorders>
              <w:top w:val="single" w:sz="12" w:space="0" w:color="auto"/>
            </w:tcBorders>
            <w:vAlign w:val="center"/>
          </w:tcPr>
          <w:p w14:paraId="16FB82DB" w14:textId="77777777" w:rsidR="00E75818" w:rsidRPr="0013485C" w:rsidRDefault="00E75818" w:rsidP="00407950">
            <w:pPr>
              <w:snapToGrid w:val="0"/>
              <w:spacing w:after="50"/>
              <w:rPr>
                <w:rFonts w:eastAsia="標楷體"/>
                <w:sz w:val="28"/>
                <w:szCs w:val="28"/>
              </w:rPr>
            </w:pPr>
            <w:r w:rsidRPr="0013485C">
              <w:rPr>
                <w:rFonts w:eastAsia="標楷體"/>
                <w:sz w:val="28"/>
                <w:szCs w:val="28"/>
              </w:rPr>
              <w:t>開源系統軟體創作聯盟推動計畫</w:t>
            </w:r>
            <w:r w:rsidRPr="0013485C">
              <w:rPr>
                <w:rFonts w:eastAsia="標楷體"/>
                <w:sz w:val="28"/>
                <w:szCs w:val="28"/>
              </w:rPr>
              <w:t>(C</w:t>
            </w:r>
            <w:r w:rsidRPr="0013485C">
              <w:rPr>
                <w:rFonts w:eastAsia="標楷體"/>
                <w:sz w:val="28"/>
                <w:szCs w:val="28"/>
              </w:rPr>
              <w:t>類</w:t>
            </w:r>
            <w:r w:rsidRPr="0013485C">
              <w:rPr>
                <w:rFonts w:eastAsia="標楷體"/>
                <w:sz w:val="28"/>
                <w:szCs w:val="28"/>
              </w:rPr>
              <w:t>)</w:t>
            </w:r>
          </w:p>
        </w:tc>
        <w:tc>
          <w:tcPr>
            <w:tcW w:w="2405" w:type="dxa"/>
            <w:tcBorders>
              <w:top w:val="single" w:sz="12" w:space="0" w:color="auto"/>
            </w:tcBorders>
            <w:vAlign w:val="center"/>
          </w:tcPr>
          <w:p w14:paraId="49D7CADF" w14:textId="281D90E3" w:rsidR="00E75818" w:rsidRPr="0013485C" w:rsidRDefault="00E75818" w:rsidP="000E0B75">
            <w:pPr>
              <w:snapToGrid w:val="0"/>
              <w:spacing w:after="50"/>
              <w:jc w:val="center"/>
              <w:rPr>
                <w:rFonts w:eastAsia="標楷體"/>
                <w:sz w:val="28"/>
                <w:szCs w:val="28"/>
              </w:rPr>
            </w:pPr>
            <w:r w:rsidRPr="0013485C">
              <w:rPr>
                <w:rFonts w:eastAsia="標楷體"/>
                <w:sz w:val="28"/>
                <w:szCs w:val="28"/>
              </w:rPr>
              <w:t>協作基地分項</w:t>
            </w:r>
          </w:p>
        </w:tc>
        <w:tc>
          <w:tcPr>
            <w:tcW w:w="4661" w:type="dxa"/>
            <w:vMerge w:val="restart"/>
            <w:tcBorders>
              <w:top w:val="single" w:sz="12" w:space="0" w:color="auto"/>
            </w:tcBorders>
            <w:vAlign w:val="center"/>
          </w:tcPr>
          <w:p w14:paraId="248A4B2A" w14:textId="62E6085A" w:rsidR="00AB739B" w:rsidRPr="0013485C" w:rsidRDefault="00AB739B" w:rsidP="00F11AE9">
            <w:pPr>
              <w:pStyle w:val="af3"/>
              <w:numPr>
                <w:ilvl w:val="0"/>
                <w:numId w:val="36"/>
              </w:numPr>
              <w:snapToGrid w:val="0"/>
              <w:ind w:leftChars="0"/>
              <w:jc w:val="both"/>
              <w:rPr>
                <w:rFonts w:ascii="Times New Roman" w:eastAsia="標楷體" w:hAnsi="Times New Roman"/>
                <w:bCs/>
                <w:sz w:val="28"/>
                <w:szCs w:val="28"/>
              </w:rPr>
            </w:pPr>
            <w:r w:rsidRPr="0013485C">
              <w:rPr>
                <w:rFonts w:ascii="Times New Roman" w:eastAsia="標楷體" w:hAnsi="Times New Roman"/>
                <w:bCs/>
                <w:sz w:val="28"/>
                <w:szCs w:val="28"/>
              </w:rPr>
              <w:t>由</w:t>
            </w:r>
            <w:r w:rsidR="006D642F" w:rsidRPr="0013485C">
              <w:rPr>
                <w:rFonts w:ascii="Times New Roman" w:eastAsia="標楷體" w:hAnsi="Times New Roman"/>
                <w:bCs/>
                <w:sz w:val="28"/>
                <w:szCs w:val="28"/>
              </w:rPr>
              <w:t>1</w:t>
            </w:r>
            <w:r w:rsidRPr="0013485C">
              <w:rPr>
                <w:rFonts w:ascii="Times New Roman" w:eastAsia="標楷體" w:hAnsi="Times New Roman"/>
                <w:bCs/>
                <w:sz w:val="28"/>
                <w:szCs w:val="28"/>
              </w:rPr>
              <w:t>個協作基地分項計畫及若干開源創作分項計畫共同提案</w:t>
            </w:r>
            <w:r w:rsidR="007A65E2" w:rsidRPr="0013485C">
              <w:rPr>
                <w:rFonts w:ascii="Times New Roman" w:eastAsia="標楷體" w:hAnsi="Times New Roman" w:hint="eastAsia"/>
                <w:bCs/>
                <w:sz w:val="28"/>
                <w:szCs w:val="28"/>
              </w:rPr>
              <w:t>。</w:t>
            </w:r>
          </w:p>
          <w:p w14:paraId="506E0DF0" w14:textId="29198B3A" w:rsidR="00AB739B" w:rsidRPr="0013485C" w:rsidRDefault="00AB739B" w:rsidP="00F11AE9">
            <w:pPr>
              <w:pStyle w:val="af3"/>
              <w:numPr>
                <w:ilvl w:val="0"/>
                <w:numId w:val="36"/>
              </w:numPr>
              <w:snapToGrid w:val="0"/>
              <w:ind w:leftChars="0"/>
              <w:jc w:val="both"/>
              <w:rPr>
                <w:rFonts w:ascii="Times New Roman" w:eastAsia="標楷體" w:hAnsi="Times New Roman"/>
                <w:bCs/>
                <w:sz w:val="28"/>
                <w:szCs w:val="28"/>
              </w:rPr>
            </w:pPr>
            <w:r w:rsidRPr="0013485C">
              <w:rPr>
                <w:rFonts w:ascii="Times New Roman" w:eastAsia="標楷體" w:hAnsi="Times New Roman"/>
                <w:bCs/>
                <w:sz w:val="28"/>
                <w:szCs w:val="28"/>
              </w:rPr>
              <w:t>協作基地分項計畫若獲得補助，共同提案之開源創作分項計畫將視實際審查結果決定是否給予補助。</w:t>
            </w:r>
          </w:p>
          <w:p w14:paraId="5C6F8AAA" w14:textId="28EF162B" w:rsidR="00E75818" w:rsidRPr="0013485C" w:rsidRDefault="00AB739B" w:rsidP="00F11AE9">
            <w:pPr>
              <w:pStyle w:val="af3"/>
              <w:numPr>
                <w:ilvl w:val="0"/>
                <w:numId w:val="36"/>
              </w:numPr>
              <w:snapToGrid w:val="0"/>
              <w:ind w:leftChars="0"/>
              <w:jc w:val="both"/>
              <w:rPr>
                <w:rFonts w:ascii="Times New Roman" w:eastAsia="標楷體" w:hAnsi="Times New Roman"/>
                <w:sz w:val="28"/>
                <w:szCs w:val="28"/>
              </w:rPr>
            </w:pPr>
            <w:r w:rsidRPr="0013485C">
              <w:rPr>
                <w:rFonts w:ascii="Times New Roman" w:eastAsia="標楷體" w:hAnsi="Times New Roman"/>
                <w:bCs/>
                <w:sz w:val="28"/>
                <w:szCs w:val="28"/>
              </w:rPr>
              <w:t>協作基地分項計畫若未通過補助，所有共同提案之開源創作分項計畫將不補助執行或轉</w:t>
            </w:r>
            <w:proofErr w:type="gramStart"/>
            <w:r w:rsidRPr="0013485C">
              <w:rPr>
                <w:rFonts w:ascii="Times New Roman" w:eastAsia="標楷體" w:hAnsi="Times New Roman"/>
                <w:bCs/>
                <w:sz w:val="28"/>
                <w:szCs w:val="28"/>
              </w:rPr>
              <w:t>介</w:t>
            </w:r>
            <w:proofErr w:type="gramEnd"/>
            <w:r w:rsidRPr="0013485C">
              <w:rPr>
                <w:rFonts w:ascii="Times New Roman" w:eastAsia="標楷體" w:hAnsi="Times New Roman"/>
                <w:bCs/>
                <w:sz w:val="28"/>
                <w:szCs w:val="28"/>
              </w:rPr>
              <w:t>到同一主題獲補助之開源系統軟體創作聯盟推動計畫。</w:t>
            </w:r>
          </w:p>
        </w:tc>
      </w:tr>
      <w:tr w:rsidR="00AB739B" w:rsidRPr="0013485C" w14:paraId="6FC3E756" w14:textId="77777777" w:rsidTr="00BB0E31">
        <w:tc>
          <w:tcPr>
            <w:tcW w:w="2542" w:type="dxa"/>
            <w:vMerge/>
            <w:tcBorders>
              <w:bottom w:val="single" w:sz="12" w:space="0" w:color="auto"/>
            </w:tcBorders>
          </w:tcPr>
          <w:p w14:paraId="0C3BB039" w14:textId="77777777" w:rsidR="00E75818" w:rsidRPr="0013485C" w:rsidRDefault="00E75818" w:rsidP="00407950">
            <w:pPr>
              <w:snapToGrid w:val="0"/>
              <w:spacing w:after="50"/>
              <w:rPr>
                <w:rFonts w:eastAsia="標楷體"/>
                <w:sz w:val="28"/>
                <w:szCs w:val="28"/>
              </w:rPr>
            </w:pPr>
          </w:p>
        </w:tc>
        <w:tc>
          <w:tcPr>
            <w:tcW w:w="2405" w:type="dxa"/>
            <w:tcBorders>
              <w:bottom w:val="single" w:sz="12" w:space="0" w:color="auto"/>
            </w:tcBorders>
            <w:vAlign w:val="center"/>
          </w:tcPr>
          <w:p w14:paraId="68E42171" w14:textId="2FB6793F" w:rsidR="00E75818" w:rsidRPr="0013485C" w:rsidRDefault="00E75818" w:rsidP="000E0B75">
            <w:pPr>
              <w:snapToGrid w:val="0"/>
              <w:spacing w:after="50"/>
              <w:jc w:val="center"/>
              <w:rPr>
                <w:rFonts w:eastAsia="標楷體"/>
                <w:sz w:val="28"/>
                <w:szCs w:val="28"/>
              </w:rPr>
            </w:pPr>
            <w:r w:rsidRPr="0013485C">
              <w:rPr>
                <w:rFonts w:eastAsia="標楷體"/>
                <w:sz w:val="28"/>
                <w:szCs w:val="28"/>
              </w:rPr>
              <w:t>開源創作分項</w:t>
            </w:r>
          </w:p>
        </w:tc>
        <w:tc>
          <w:tcPr>
            <w:tcW w:w="4661" w:type="dxa"/>
            <w:vMerge/>
            <w:tcBorders>
              <w:bottom w:val="single" w:sz="12" w:space="0" w:color="auto"/>
            </w:tcBorders>
            <w:vAlign w:val="center"/>
          </w:tcPr>
          <w:p w14:paraId="3AC6980C" w14:textId="0DC378FB" w:rsidR="00E75818" w:rsidRPr="0013485C" w:rsidRDefault="00E75818" w:rsidP="00407950">
            <w:pPr>
              <w:snapToGrid w:val="0"/>
              <w:spacing w:after="50" w:line="240" w:lineRule="atLeast"/>
              <w:ind w:left="-12"/>
              <w:jc w:val="both"/>
              <w:rPr>
                <w:rFonts w:eastAsia="標楷體"/>
                <w:sz w:val="28"/>
                <w:szCs w:val="28"/>
              </w:rPr>
            </w:pPr>
          </w:p>
        </w:tc>
      </w:tr>
    </w:tbl>
    <w:p w14:paraId="69953F60" w14:textId="77777777" w:rsidR="00E75818" w:rsidRPr="0013485C" w:rsidRDefault="00E75818" w:rsidP="00E75818">
      <w:pPr>
        <w:pStyle w:val="af3"/>
        <w:tabs>
          <w:tab w:val="left" w:pos="567"/>
        </w:tabs>
        <w:snapToGrid w:val="0"/>
        <w:spacing w:afterLines="20" w:after="72"/>
        <w:ind w:leftChars="0"/>
        <w:jc w:val="both"/>
        <w:rPr>
          <w:rFonts w:ascii="Times New Roman" w:eastAsia="標楷體" w:hAnsi="Times New Roman"/>
          <w:b/>
          <w:sz w:val="28"/>
          <w:szCs w:val="28"/>
        </w:rPr>
      </w:pPr>
    </w:p>
    <w:p w14:paraId="1FC14EC4" w14:textId="2C8E6EC9" w:rsidR="00CD0C5B" w:rsidRPr="0013485C" w:rsidRDefault="00CD0C5B" w:rsidP="00DB64EF">
      <w:pPr>
        <w:pStyle w:val="af3"/>
        <w:numPr>
          <w:ilvl w:val="0"/>
          <w:numId w:val="5"/>
        </w:numPr>
        <w:tabs>
          <w:tab w:val="left" w:pos="567"/>
        </w:tabs>
        <w:snapToGrid w:val="0"/>
        <w:spacing w:afterLines="20" w:after="72"/>
        <w:ind w:leftChars="0"/>
        <w:jc w:val="both"/>
        <w:rPr>
          <w:rFonts w:ascii="Times New Roman" w:eastAsia="標楷體" w:hAnsi="Times New Roman"/>
          <w:b/>
          <w:sz w:val="28"/>
          <w:szCs w:val="28"/>
        </w:rPr>
      </w:pPr>
      <w:r w:rsidRPr="0013485C">
        <w:rPr>
          <w:rFonts w:ascii="Times New Roman" w:eastAsia="標楷體" w:hAnsi="Times New Roman"/>
          <w:b/>
          <w:sz w:val="28"/>
          <w:szCs w:val="28"/>
        </w:rPr>
        <w:t>計畫推動內容：</w:t>
      </w:r>
    </w:p>
    <w:p w14:paraId="0B182C0C" w14:textId="77777777" w:rsidR="00502550" w:rsidRPr="0013485C" w:rsidRDefault="00502550" w:rsidP="00DB64EF">
      <w:pPr>
        <w:numPr>
          <w:ilvl w:val="0"/>
          <w:numId w:val="7"/>
        </w:numPr>
        <w:tabs>
          <w:tab w:val="num" w:pos="851"/>
        </w:tabs>
        <w:snapToGrid w:val="0"/>
        <w:spacing w:afterLines="50" w:after="180"/>
        <w:ind w:left="1169"/>
        <w:jc w:val="both"/>
        <w:rPr>
          <w:rFonts w:eastAsia="標楷體"/>
          <w:b/>
          <w:sz w:val="28"/>
          <w:szCs w:val="28"/>
        </w:rPr>
      </w:pPr>
      <w:r w:rsidRPr="0013485C">
        <w:rPr>
          <w:rFonts w:eastAsia="標楷體"/>
          <w:b/>
          <w:sz w:val="28"/>
          <w:szCs w:val="28"/>
        </w:rPr>
        <w:t>智慧創新人才培育示範學校</w:t>
      </w:r>
      <w:r w:rsidR="002120E0" w:rsidRPr="0013485C">
        <w:rPr>
          <w:rFonts w:eastAsia="標楷體"/>
          <w:b/>
          <w:sz w:val="28"/>
          <w:szCs w:val="28"/>
        </w:rPr>
        <w:t>(A</w:t>
      </w:r>
      <w:r w:rsidR="002120E0" w:rsidRPr="0013485C">
        <w:rPr>
          <w:rFonts w:eastAsia="標楷體"/>
          <w:b/>
          <w:sz w:val="28"/>
          <w:szCs w:val="28"/>
        </w:rPr>
        <w:t>類計畫</w:t>
      </w:r>
      <w:r w:rsidR="002120E0" w:rsidRPr="0013485C">
        <w:rPr>
          <w:rFonts w:eastAsia="標楷體"/>
          <w:b/>
          <w:sz w:val="28"/>
          <w:szCs w:val="28"/>
        </w:rPr>
        <w:t>)</w:t>
      </w:r>
    </w:p>
    <w:p w14:paraId="395E7CBC" w14:textId="77777777" w:rsidR="00CC20D9" w:rsidRPr="0013485C" w:rsidRDefault="00502550" w:rsidP="00DB64EF">
      <w:pPr>
        <w:numPr>
          <w:ilvl w:val="1"/>
          <w:numId w:val="8"/>
        </w:numPr>
        <w:snapToGrid w:val="0"/>
        <w:spacing w:afterLines="50" w:after="180"/>
        <w:ind w:left="1049" w:hanging="482"/>
        <w:jc w:val="both"/>
        <w:rPr>
          <w:rFonts w:eastAsia="標楷體"/>
          <w:bCs/>
          <w:sz w:val="28"/>
          <w:szCs w:val="28"/>
        </w:rPr>
      </w:pPr>
      <w:bookmarkStart w:id="0" w:name="OLE_LINK5"/>
      <w:bookmarkStart w:id="1" w:name="OLE_LINK6"/>
      <w:bookmarkStart w:id="2" w:name="OLE_LINK7"/>
      <w:bookmarkStart w:id="3" w:name="OLE_LINK8"/>
      <w:bookmarkStart w:id="4" w:name="OLE_LINK9"/>
      <w:bookmarkStart w:id="5" w:name="OLE_LINK10"/>
      <w:r w:rsidRPr="0013485C">
        <w:rPr>
          <w:rFonts w:eastAsia="標楷體"/>
          <w:bCs/>
          <w:sz w:val="28"/>
          <w:szCs w:val="28"/>
        </w:rPr>
        <w:t>推動目的</w:t>
      </w:r>
      <w:bookmarkEnd w:id="0"/>
      <w:bookmarkEnd w:id="1"/>
      <w:bookmarkEnd w:id="2"/>
      <w:bookmarkEnd w:id="3"/>
      <w:bookmarkEnd w:id="4"/>
      <w:bookmarkEnd w:id="5"/>
    </w:p>
    <w:p w14:paraId="0E756E6A" w14:textId="26BE502D" w:rsidR="00780212" w:rsidRPr="0013485C" w:rsidRDefault="002A7060" w:rsidP="009765E8">
      <w:pPr>
        <w:tabs>
          <w:tab w:val="left" w:pos="1276"/>
        </w:tabs>
        <w:snapToGrid w:val="0"/>
        <w:spacing w:afterLines="50" w:after="180"/>
        <w:ind w:left="1077"/>
        <w:jc w:val="both"/>
        <w:rPr>
          <w:rFonts w:eastAsia="標楷體"/>
          <w:bCs/>
          <w:sz w:val="28"/>
          <w:szCs w:val="28"/>
        </w:rPr>
      </w:pPr>
      <w:r w:rsidRPr="0013485C">
        <w:rPr>
          <w:rFonts w:eastAsia="標楷體"/>
          <w:bCs/>
          <w:sz w:val="28"/>
          <w:szCs w:val="28"/>
        </w:rPr>
        <w:t>以校</w:t>
      </w:r>
      <w:r w:rsidR="00780212" w:rsidRPr="0013485C">
        <w:rPr>
          <w:rFonts w:eastAsia="標楷體" w:hint="eastAsia"/>
          <w:bCs/>
          <w:sz w:val="28"/>
          <w:szCs w:val="28"/>
        </w:rPr>
        <w:t>層級整體規劃與推動方式</w:t>
      </w:r>
      <w:r w:rsidR="00780212" w:rsidRPr="0013485C">
        <w:rPr>
          <w:rFonts w:eastAsia="標楷體"/>
          <w:bCs/>
          <w:sz w:val="28"/>
          <w:szCs w:val="28"/>
        </w:rPr>
        <w:t>，建</w:t>
      </w:r>
      <w:r w:rsidR="00780212" w:rsidRPr="0013485C">
        <w:rPr>
          <w:rFonts w:eastAsia="標楷體" w:hint="eastAsia"/>
          <w:bCs/>
          <w:sz w:val="28"/>
          <w:szCs w:val="28"/>
        </w:rPr>
        <w:t>構</w:t>
      </w:r>
      <w:r w:rsidR="0042293D" w:rsidRPr="0013485C">
        <w:rPr>
          <w:rFonts w:eastAsia="標楷體"/>
          <w:bCs/>
          <w:sz w:val="28"/>
          <w:szCs w:val="28"/>
        </w:rPr>
        <w:t>跨</w:t>
      </w:r>
      <w:r w:rsidR="00780212" w:rsidRPr="0013485C">
        <w:rPr>
          <w:rFonts w:eastAsia="標楷體" w:hint="eastAsia"/>
          <w:bCs/>
          <w:sz w:val="28"/>
          <w:szCs w:val="28"/>
        </w:rPr>
        <w:t>領</w:t>
      </w:r>
      <w:r w:rsidR="0042293D" w:rsidRPr="0013485C">
        <w:rPr>
          <w:rFonts w:eastAsia="標楷體"/>
          <w:bCs/>
          <w:sz w:val="28"/>
          <w:szCs w:val="28"/>
        </w:rPr>
        <w:t>域</w:t>
      </w:r>
      <w:r w:rsidR="00780212" w:rsidRPr="0013485C">
        <w:rPr>
          <w:rFonts w:eastAsia="標楷體" w:hint="eastAsia"/>
          <w:bCs/>
          <w:sz w:val="28"/>
          <w:szCs w:val="28"/>
        </w:rPr>
        <w:t>數位軟體</w:t>
      </w:r>
      <w:r w:rsidR="009765E8" w:rsidRPr="0013485C">
        <w:rPr>
          <w:rFonts w:eastAsia="標楷體"/>
          <w:bCs/>
          <w:sz w:val="28"/>
          <w:szCs w:val="28"/>
        </w:rPr>
        <w:t>人才培育</w:t>
      </w:r>
      <w:r w:rsidR="009765E8" w:rsidRPr="0013485C">
        <w:rPr>
          <w:rFonts w:eastAsia="標楷體" w:hint="eastAsia"/>
          <w:bCs/>
          <w:sz w:val="28"/>
          <w:szCs w:val="28"/>
        </w:rPr>
        <w:t>機制，從各院系</w:t>
      </w:r>
      <w:r w:rsidR="009765E8" w:rsidRPr="0013485C">
        <w:rPr>
          <w:rFonts w:ascii="標楷體" w:eastAsia="標楷體" w:hAnsi="標楷體" w:hint="eastAsia"/>
          <w:bCs/>
          <w:sz w:val="28"/>
          <w:szCs w:val="28"/>
        </w:rPr>
        <w:t>、</w:t>
      </w:r>
      <w:r w:rsidR="009765E8" w:rsidRPr="0013485C">
        <w:rPr>
          <w:rFonts w:eastAsia="標楷體" w:hint="eastAsia"/>
          <w:bCs/>
          <w:sz w:val="28"/>
          <w:szCs w:val="28"/>
        </w:rPr>
        <w:t>學程擴大培育</w:t>
      </w:r>
      <w:r w:rsidR="00780212" w:rsidRPr="0013485C">
        <w:rPr>
          <w:rFonts w:eastAsia="標楷體" w:hint="eastAsia"/>
          <w:bCs/>
          <w:sz w:val="28"/>
          <w:szCs w:val="28"/>
        </w:rPr>
        <w:t>軟體專業人才</w:t>
      </w:r>
      <w:r w:rsidR="009765E8" w:rsidRPr="0013485C">
        <w:rPr>
          <w:rFonts w:eastAsia="標楷體" w:hint="eastAsia"/>
          <w:bCs/>
          <w:sz w:val="28"/>
          <w:szCs w:val="28"/>
        </w:rPr>
        <w:t>，並</w:t>
      </w:r>
      <w:r w:rsidR="00767AF2" w:rsidRPr="0013485C">
        <w:rPr>
          <w:rFonts w:eastAsia="標楷體" w:hint="eastAsia"/>
          <w:bCs/>
          <w:sz w:val="28"/>
          <w:szCs w:val="28"/>
        </w:rPr>
        <w:t>使其</w:t>
      </w:r>
      <w:r w:rsidR="00780212" w:rsidRPr="0013485C">
        <w:rPr>
          <w:rFonts w:eastAsia="標楷體" w:hint="eastAsia"/>
          <w:bCs/>
          <w:sz w:val="28"/>
          <w:szCs w:val="28"/>
        </w:rPr>
        <w:t>精熟智慧創新實務能力</w:t>
      </w:r>
      <w:r w:rsidR="009765E8" w:rsidRPr="0013485C">
        <w:rPr>
          <w:rFonts w:eastAsia="標楷體" w:hint="eastAsia"/>
          <w:bCs/>
          <w:sz w:val="28"/>
          <w:szCs w:val="28"/>
        </w:rPr>
        <w:t>。</w:t>
      </w:r>
    </w:p>
    <w:p w14:paraId="314B4EE4" w14:textId="77777777" w:rsidR="00502550" w:rsidRPr="0013485C" w:rsidRDefault="00502550" w:rsidP="00DB64EF">
      <w:pPr>
        <w:numPr>
          <w:ilvl w:val="1"/>
          <w:numId w:val="8"/>
        </w:numPr>
        <w:snapToGrid w:val="0"/>
        <w:spacing w:afterLines="50" w:after="180"/>
        <w:ind w:left="1049" w:hanging="482"/>
        <w:jc w:val="both"/>
        <w:rPr>
          <w:rFonts w:eastAsia="標楷體"/>
          <w:sz w:val="28"/>
          <w:szCs w:val="28"/>
        </w:rPr>
      </w:pPr>
      <w:r w:rsidRPr="0013485C">
        <w:rPr>
          <w:rFonts w:eastAsia="標楷體"/>
          <w:bCs/>
          <w:sz w:val="28"/>
          <w:szCs w:val="28"/>
        </w:rPr>
        <w:t>核心推動機制</w:t>
      </w:r>
    </w:p>
    <w:p w14:paraId="311E5234" w14:textId="3A8E8B61" w:rsidR="00881E1F" w:rsidRPr="0013485C" w:rsidRDefault="00B27A4D" w:rsidP="00F11AE9">
      <w:pPr>
        <w:numPr>
          <w:ilvl w:val="0"/>
          <w:numId w:val="9"/>
        </w:numPr>
        <w:snapToGrid w:val="0"/>
        <w:spacing w:afterLines="50" w:after="180"/>
        <w:ind w:left="1077" w:hanging="340"/>
        <w:jc w:val="both"/>
        <w:rPr>
          <w:rFonts w:eastAsia="標楷體"/>
          <w:bCs/>
          <w:sz w:val="28"/>
          <w:szCs w:val="28"/>
        </w:rPr>
      </w:pPr>
      <w:r w:rsidRPr="0013485C">
        <w:rPr>
          <w:rFonts w:eastAsia="標楷體"/>
          <w:b/>
          <w:bCs/>
          <w:sz w:val="28"/>
          <w:szCs w:val="28"/>
        </w:rPr>
        <w:t>智慧</w:t>
      </w:r>
      <w:proofErr w:type="gramStart"/>
      <w:r w:rsidRPr="0013485C">
        <w:rPr>
          <w:rFonts w:eastAsia="標楷體"/>
          <w:b/>
          <w:bCs/>
          <w:sz w:val="28"/>
          <w:szCs w:val="28"/>
        </w:rPr>
        <w:t>創新</w:t>
      </w:r>
      <w:r w:rsidR="00881E1F" w:rsidRPr="0013485C">
        <w:rPr>
          <w:rFonts w:eastAsia="標楷體"/>
          <w:b/>
          <w:bCs/>
          <w:sz w:val="28"/>
          <w:szCs w:val="28"/>
        </w:rPr>
        <w:t>微學程</w:t>
      </w:r>
      <w:proofErr w:type="gramEnd"/>
      <w:r w:rsidR="00D273C6" w:rsidRPr="0013485C">
        <w:rPr>
          <w:rFonts w:eastAsia="標楷體"/>
          <w:b/>
          <w:bCs/>
          <w:sz w:val="28"/>
          <w:szCs w:val="28"/>
        </w:rPr>
        <w:t>(A-1)</w:t>
      </w:r>
      <w:r w:rsidR="00881E1F" w:rsidRPr="0013485C">
        <w:rPr>
          <w:rFonts w:eastAsia="標楷體"/>
          <w:bCs/>
          <w:sz w:val="28"/>
          <w:szCs w:val="28"/>
        </w:rPr>
        <w:t>：</w:t>
      </w:r>
      <w:r w:rsidR="007E7AF9" w:rsidRPr="0013485C">
        <w:rPr>
          <w:rFonts w:eastAsia="標楷體"/>
          <w:bCs/>
          <w:sz w:val="28"/>
          <w:szCs w:val="28"/>
        </w:rPr>
        <w:t>規劃本項者須提出智慧創新能力養成相關</w:t>
      </w:r>
      <w:proofErr w:type="gramStart"/>
      <w:r w:rsidR="007E7AF9" w:rsidRPr="0013485C">
        <w:rPr>
          <w:rFonts w:eastAsia="標楷體"/>
          <w:bCs/>
          <w:sz w:val="28"/>
          <w:szCs w:val="28"/>
        </w:rPr>
        <w:t>之微學程</w:t>
      </w:r>
      <w:proofErr w:type="gramEnd"/>
      <w:r w:rsidR="007E7AF9" w:rsidRPr="0013485C">
        <w:rPr>
          <w:rFonts w:eastAsia="標楷體"/>
          <w:bCs/>
          <w:sz w:val="28"/>
          <w:szCs w:val="28"/>
        </w:rPr>
        <w:t>，</w:t>
      </w:r>
      <w:proofErr w:type="gramStart"/>
      <w:r w:rsidR="007E7AF9" w:rsidRPr="0013485C">
        <w:rPr>
          <w:rFonts w:eastAsia="標楷體"/>
          <w:bCs/>
          <w:sz w:val="28"/>
          <w:szCs w:val="28"/>
        </w:rPr>
        <w:t>供跨院</w:t>
      </w:r>
      <w:proofErr w:type="gramEnd"/>
      <w:r w:rsidR="007E7AF9" w:rsidRPr="0013485C">
        <w:rPr>
          <w:rFonts w:eastAsia="標楷體"/>
          <w:bCs/>
          <w:sz w:val="28"/>
          <w:szCs w:val="28"/>
        </w:rPr>
        <w:t>系、學程或非資訊領域</w:t>
      </w:r>
      <w:r w:rsidR="00E33104" w:rsidRPr="0013485C">
        <w:rPr>
          <w:rFonts w:eastAsia="標楷體" w:hint="eastAsia"/>
          <w:bCs/>
          <w:sz w:val="28"/>
          <w:szCs w:val="28"/>
        </w:rPr>
        <w:t>系所</w:t>
      </w:r>
      <w:r w:rsidR="007E7AF9" w:rsidRPr="0013485C">
        <w:rPr>
          <w:rFonts w:eastAsia="標楷體"/>
          <w:bCs/>
          <w:sz w:val="28"/>
          <w:szCs w:val="28"/>
        </w:rPr>
        <w:t>之學生修讀，應修學分數以</w:t>
      </w:r>
      <w:r w:rsidR="007E7AF9" w:rsidRPr="0013485C">
        <w:rPr>
          <w:rFonts w:eastAsia="標楷體"/>
          <w:bCs/>
          <w:sz w:val="28"/>
          <w:szCs w:val="28"/>
        </w:rPr>
        <w:t>8-12</w:t>
      </w:r>
      <w:r w:rsidR="007E7AF9" w:rsidRPr="0013485C">
        <w:rPr>
          <w:rFonts w:eastAsia="標楷體"/>
          <w:bCs/>
          <w:sz w:val="28"/>
          <w:szCs w:val="28"/>
        </w:rPr>
        <w:t>學分為原則，須強調使用智慧創新能力解決實際應用問題</w:t>
      </w:r>
      <w:r w:rsidR="00881E1F" w:rsidRPr="0013485C">
        <w:rPr>
          <w:rFonts w:eastAsia="標楷體"/>
          <w:bCs/>
          <w:sz w:val="28"/>
          <w:szCs w:val="28"/>
        </w:rPr>
        <w:t>。</w:t>
      </w:r>
    </w:p>
    <w:p w14:paraId="73445267" w14:textId="5E0FB3D7" w:rsidR="00881E1F" w:rsidRPr="0013485C" w:rsidRDefault="00E80B7E" w:rsidP="00A474A7">
      <w:pPr>
        <w:numPr>
          <w:ilvl w:val="2"/>
          <w:numId w:val="4"/>
        </w:numPr>
        <w:snapToGrid w:val="0"/>
        <w:ind w:left="1417" w:hanging="34"/>
        <w:jc w:val="both"/>
        <w:rPr>
          <w:rFonts w:eastAsia="標楷體"/>
          <w:sz w:val="28"/>
          <w:szCs w:val="28"/>
        </w:rPr>
      </w:pPr>
      <w:r w:rsidRPr="0013485C">
        <w:rPr>
          <w:rFonts w:eastAsia="標楷體"/>
          <w:sz w:val="28"/>
          <w:szCs w:val="28"/>
        </w:rPr>
        <w:t>每</w:t>
      </w:r>
      <w:proofErr w:type="gramStart"/>
      <w:r w:rsidRPr="0013485C">
        <w:rPr>
          <w:rFonts w:eastAsia="標楷體"/>
          <w:sz w:val="28"/>
          <w:szCs w:val="28"/>
        </w:rPr>
        <w:t>個微學</w:t>
      </w:r>
      <w:proofErr w:type="gramEnd"/>
      <w:r w:rsidRPr="0013485C">
        <w:rPr>
          <w:rFonts w:eastAsia="標楷體"/>
          <w:sz w:val="28"/>
          <w:szCs w:val="28"/>
        </w:rPr>
        <w:t>程應</w:t>
      </w:r>
      <w:r w:rsidR="003E5176" w:rsidRPr="0013485C">
        <w:rPr>
          <w:rFonts w:eastAsia="標楷體"/>
          <w:sz w:val="28"/>
          <w:szCs w:val="28"/>
        </w:rPr>
        <w:t>針對</w:t>
      </w:r>
      <w:r w:rsidR="00955E50" w:rsidRPr="0013485C">
        <w:rPr>
          <w:rFonts w:eastAsia="標楷體"/>
          <w:sz w:val="28"/>
          <w:szCs w:val="28"/>
        </w:rPr>
        <w:t>第伍點</w:t>
      </w:r>
      <w:r w:rsidR="003E5176" w:rsidRPr="0013485C">
        <w:rPr>
          <w:rFonts w:eastAsia="標楷體"/>
          <w:sz w:val="28"/>
          <w:szCs w:val="28"/>
        </w:rPr>
        <w:t>所列的</w:t>
      </w:r>
      <w:r w:rsidR="003E5176" w:rsidRPr="0013485C">
        <w:rPr>
          <w:rFonts w:eastAsia="標楷體"/>
          <w:sz w:val="28"/>
          <w:szCs w:val="28"/>
        </w:rPr>
        <w:t>4</w:t>
      </w:r>
      <w:r w:rsidR="003E5176" w:rsidRPr="0013485C">
        <w:rPr>
          <w:rFonts w:eastAsia="標楷體"/>
          <w:sz w:val="28"/>
          <w:szCs w:val="28"/>
        </w:rPr>
        <w:t>個</w:t>
      </w:r>
      <w:r w:rsidR="00CD7BC4" w:rsidRPr="0013485C">
        <w:rPr>
          <w:rFonts w:eastAsia="標楷體"/>
          <w:sz w:val="28"/>
          <w:szCs w:val="28"/>
        </w:rPr>
        <w:t>人才培育類型</w:t>
      </w:r>
      <w:r w:rsidR="003E5176" w:rsidRPr="0013485C">
        <w:rPr>
          <w:rFonts w:eastAsia="標楷體"/>
          <w:sz w:val="28"/>
          <w:szCs w:val="28"/>
        </w:rPr>
        <w:t>，</w:t>
      </w:r>
      <w:r w:rsidR="000909C6" w:rsidRPr="0013485C">
        <w:rPr>
          <w:rFonts w:eastAsia="標楷體"/>
          <w:sz w:val="28"/>
          <w:szCs w:val="28"/>
        </w:rPr>
        <w:t>依學校定位挑選適當</w:t>
      </w:r>
      <w:r w:rsidR="00CD7BC4" w:rsidRPr="0013485C">
        <w:rPr>
          <w:rFonts w:eastAsia="標楷體"/>
          <w:sz w:val="28"/>
          <w:szCs w:val="28"/>
        </w:rPr>
        <w:t>類型</w:t>
      </w:r>
      <w:r w:rsidR="000909C6" w:rsidRPr="0013485C">
        <w:rPr>
          <w:rFonts w:eastAsia="標楷體"/>
          <w:sz w:val="28"/>
          <w:szCs w:val="28"/>
        </w:rPr>
        <w:t>，根據學生性向及能力規劃系列性課程，並建議以</w:t>
      </w:r>
      <w:r w:rsidR="0042293D" w:rsidRPr="0013485C">
        <w:rPr>
          <w:rFonts w:eastAsia="標楷體"/>
          <w:sz w:val="28"/>
          <w:szCs w:val="28"/>
        </w:rPr>
        <w:t>c</w:t>
      </w:r>
      <w:r w:rsidR="000909C6" w:rsidRPr="0013485C">
        <w:rPr>
          <w:rFonts w:eastAsia="標楷體"/>
          <w:sz w:val="28"/>
          <w:szCs w:val="28"/>
        </w:rPr>
        <w:t>apstone</w:t>
      </w:r>
      <w:proofErr w:type="gramStart"/>
      <w:r w:rsidR="000909C6" w:rsidRPr="0013485C">
        <w:rPr>
          <w:rFonts w:eastAsia="標楷體"/>
          <w:sz w:val="28"/>
          <w:szCs w:val="28"/>
        </w:rPr>
        <w:t>總整</w:t>
      </w:r>
      <w:proofErr w:type="gramEnd"/>
      <w:r w:rsidR="000909C6" w:rsidRPr="0013485C">
        <w:rPr>
          <w:rFonts w:eastAsia="標楷體"/>
          <w:sz w:val="28"/>
          <w:szCs w:val="28"/>
        </w:rPr>
        <w:t>性（專題）課程檢驗學生學習成效。</w:t>
      </w:r>
      <w:r w:rsidRPr="0013485C">
        <w:rPr>
          <w:rFonts w:eastAsia="標楷體"/>
          <w:sz w:val="28"/>
          <w:szCs w:val="28"/>
        </w:rPr>
        <w:t>（</w:t>
      </w:r>
      <w:r w:rsidR="00CD7BC4" w:rsidRPr="0013485C">
        <w:rPr>
          <w:rFonts w:eastAsia="標楷體"/>
          <w:sz w:val="28"/>
          <w:szCs w:val="28"/>
        </w:rPr>
        <w:t>每</w:t>
      </w:r>
      <w:proofErr w:type="gramStart"/>
      <w:r w:rsidR="00CD7BC4" w:rsidRPr="0013485C">
        <w:rPr>
          <w:rFonts w:eastAsia="標楷體"/>
          <w:sz w:val="28"/>
          <w:szCs w:val="28"/>
        </w:rPr>
        <w:t>個</w:t>
      </w:r>
      <w:proofErr w:type="gramEnd"/>
      <w:r w:rsidR="00CD7BC4" w:rsidRPr="0013485C">
        <w:rPr>
          <w:rFonts w:eastAsia="標楷體"/>
          <w:sz w:val="28"/>
          <w:szCs w:val="28"/>
        </w:rPr>
        <w:t>申請案最多得規劃</w:t>
      </w:r>
      <w:r w:rsidR="00D876EE" w:rsidRPr="0013485C">
        <w:rPr>
          <w:rFonts w:eastAsia="標楷體"/>
          <w:sz w:val="28"/>
          <w:szCs w:val="28"/>
        </w:rPr>
        <w:t>3</w:t>
      </w:r>
      <w:r w:rsidR="00CD7BC4" w:rsidRPr="0013485C">
        <w:rPr>
          <w:rFonts w:eastAsia="標楷體"/>
          <w:sz w:val="28"/>
          <w:szCs w:val="28"/>
        </w:rPr>
        <w:t>個同類型</w:t>
      </w:r>
      <w:r w:rsidR="007520C6" w:rsidRPr="0013485C">
        <w:rPr>
          <w:rFonts w:eastAsia="標楷體"/>
          <w:sz w:val="28"/>
          <w:szCs w:val="28"/>
        </w:rPr>
        <w:t>或不同</w:t>
      </w:r>
      <w:r w:rsidR="00CD7BC4" w:rsidRPr="0013485C">
        <w:rPr>
          <w:rFonts w:eastAsia="標楷體"/>
          <w:sz w:val="28"/>
          <w:szCs w:val="28"/>
        </w:rPr>
        <w:t>類型</w:t>
      </w:r>
      <w:r w:rsidR="007520C6" w:rsidRPr="0013485C">
        <w:rPr>
          <w:rFonts w:eastAsia="標楷體"/>
          <w:sz w:val="28"/>
          <w:szCs w:val="28"/>
        </w:rPr>
        <w:t>的</w:t>
      </w:r>
      <w:r w:rsidRPr="0013485C">
        <w:rPr>
          <w:rFonts w:eastAsia="標楷體"/>
          <w:sz w:val="28"/>
          <w:szCs w:val="28"/>
        </w:rPr>
        <w:t>微學程）</w:t>
      </w:r>
      <w:r w:rsidR="00A31DBC" w:rsidRPr="0013485C">
        <w:rPr>
          <w:rFonts w:eastAsia="標楷體" w:hint="eastAsia"/>
          <w:sz w:val="28"/>
          <w:szCs w:val="28"/>
        </w:rPr>
        <w:t>。</w:t>
      </w:r>
    </w:p>
    <w:p w14:paraId="1B7330A0" w14:textId="0750B281" w:rsidR="00E56FD1" w:rsidRPr="0013485C" w:rsidRDefault="00F670DD" w:rsidP="002E79AF">
      <w:pPr>
        <w:numPr>
          <w:ilvl w:val="2"/>
          <w:numId w:val="4"/>
        </w:numPr>
        <w:snapToGrid w:val="0"/>
        <w:ind w:left="1417" w:hanging="34"/>
        <w:jc w:val="both"/>
        <w:rPr>
          <w:rFonts w:eastAsia="標楷體"/>
          <w:sz w:val="28"/>
          <w:szCs w:val="28"/>
        </w:rPr>
      </w:pPr>
      <w:r w:rsidRPr="0013485C">
        <w:rPr>
          <w:rFonts w:eastAsia="標楷體" w:hint="eastAsia"/>
          <w:bCs/>
          <w:sz w:val="28"/>
          <w:szCs w:val="28"/>
        </w:rPr>
        <w:t>每</w:t>
      </w:r>
      <w:proofErr w:type="gramStart"/>
      <w:r w:rsidRPr="0013485C">
        <w:rPr>
          <w:rFonts w:eastAsia="標楷體" w:hint="eastAsia"/>
          <w:bCs/>
          <w:sz w:val="28"/>
          <w:szCs w:val="28"/>
        </w:rPr>
        <w:t>個</w:t>
      </w:r>
      <w:r w:rsidR="00E56FD1" w:rsidRPr="0013485C">
        <w:rPr>
          <w:rFonts w:eastAsia="標楷體"/>
          <w:bCs/>
          <w:sz w:val="28"/>
          <w:szCs w:val="28"/>
        </w:rPr>
        <w:t>微學</w:t>
      </w:r>
      <w:proofErr w:type="gramEnd"/>
      <w:r w:rsidR="00E56FD1" w:rsidRPr="0013485C">
        <w:rPr>
          <w:rFonts w:eastAsia="標楷體"/>
          <w:bCs/>
          <w:sz w:val="28"/>
          <w:szCs w:val="28"/>
        </w:rPr>
        <w:t>程</w:t>
      </w:r>
      <w:r w:rsidR="00E56FD1" w:rsidRPr="0013485C">
        <w:rPr>
          <w:rFonts w:eastAsia="標楷體" w:hint="eastAsia"/>
          <w:bCs/>
          <w:sz w:val="28"/>
          <w:szCs w:val="28"/>
        </w:rPr>
        <w:t>所有課程</w:t>
      </w:r>
      <w:r w:rsidR="00E56FD1" w:rsidRPr="0013485C">
        <w:rPr>
          <w:rFonts w:eastAsia="標楷體" w:hint="eastAsia"/>
          <w:sz w:val="28"/>
          <w:szCs w:val="28"/>
        </w:rPr>
        <w:t>必須</w:t>
      </w:r>
      <w:r w:rsidR="00E56FD1" w:rsidRPr="0013485C">
        <w:rPr>
          <w:rFonts w:eastAsia="標楷體" w:hint="eastAsia"/>
          <w:bCs/>
          <w:sz w:val="28"/>
          <w:szCs w:val="28"/>
        </w:rPr>
        <w:t>於計畫執行開始兩年內開設完畢，部分課</w:t>
      </w:r>
      <w:r w:rsidR="00E56FD1" w:rsidRPr="0013485C">
        <w:rPr>
          <w:rFonts w:eastAsia="標楷體" w:hint="eastAsia"/>
          <w:bCs/>
          <w:sz w:val="28"/>
          <w:szCs w:val="28"/>
        </w:rPr>
        <w:lastRenderedPageBreak/>
        <w:t>程</w:t>
      </w:r>
      <w:r w:rsidR="00E56FD1" w:rsidRPr="0013485C">
        <w:rPr>
          <w:rFonts w:eastAsia="標楷體"/>
          <w:bCs/>
          <w:sz w:val="28"/>
          <w:szCs w:val="28"/>
        </w:rPr>
        <w:t>（</w:t>
      </w:r>
      <w:r w:rsidR="00E56FD1" w:rsidRPr="0013485C">
        <w:rPr>
          <w:rFonts w:eastAsia="標楷體" w:hint="eastAsia"/>
          <w:bCs/>
          <w:sz w:val="28"/>
          <w:szCs w:val="28"/>
        </w:rPr>
        <w:t>如基礎課程與</w:t>
      </w:r>
      <w:r w:rsidR="00E56FD1" w:rsidRPr="0013485C">
        <w:rPr>
          <w:rFonts w:eastAsia="標楷體"/>
          <w:sz w:val="28"/>
          <w:szCs w:val="28"/>
        </w:rPr>
        <w:t>總整性課程</w:t>
      </w:r>
      <w:r w:rsidR="00E56FD1" w:rsidRPr="0013485C">
        <w:rPr>
          <w:rFonts w:eastAsia="標楷體"/>
          <w:bCs/>
          <w:sz w:val="28"/>
          <w:szCs w:val="28"/>
        </w:rPr>
        <w:t>）</w:t>
      </w:r>
      <w:r w:rsidR="00E56FD1" w:rsidRPr="0013485C">
        <w:rPr>
          <w:rFonts w:eastAsia="標楷體" w:hint="eastAsia"/>
          <w:bCs/>
          <w:sz w:val="28"/>
          <w:szCs w:val="28"/>
        </w:rPr>
        <w:t>應依學生修習需求每學年或每學期固定開授。</w:t>
      </w:r>
    </w:p>
    <w:p w14:paraId="4E6BE2D0" w14:textId="566C4D00" w:rsidR="00A31DBC" w:rsidRPr="0013485C" w:rsidRDefault="00A31DBC" w:rsidP="00A474A7">
      <w:pPr>
        <w:numPr>
          <w:ilvl w:val="2"/>
          <w:numId w:val="4"/>
        </w:numPr>
        <w:snapToGrid w:val="0"/>
        <w:ind w:left="1417" w:hanging="34"/>
        <w:jc w:val="both"/>
        <w:rPr>
          <w:rFonts w:eastAsia="標楷體"/>
          <w:sz w:val="28"/>
          <w:szCs w:val="28"/>
        </w:rPr>
      </w:pPr>
      <w:r w:rsidRPr="0013485C">
        <w:rPr>
          <w:rFonts w:eastAsia="標楷體" w:hint="eastAsia"/>
          <w:bCs/>
          <w:sz w:val="28"/>
          <w:szCs w:val="28"/>
        </w:rPr>
        <w:t>須</w:t>
      </w:r>
      <w:r w:rsidR="0071069E" w:rsidRPr="0013485C">
        <w:rPr>
          <w:rFonts w:eastAsia="標楷體" w:hint="eastAsia"/>
          <w:bCs/>
          <w:sz w:val="28"/>
          <w:szCs w:val="28"/>
        </w:rPr>
        <w:t>提出</w:t>
      </w:r>
      <w:r w:rsidRPr="0013485C">
        <w:rPr>
          <w:rFonts w:eastAsia="標楷體" w:hint="eastAsia"/>
          <w:bCs/>
          <w:sz w:val="28"/>
          <w:szCs w:val="28"/>
        </w:rPr>
        <w:t>篩選及評量各領域數位軟體潛力人才之具體作法。</w:t>
      </w:r>
    </w:p>
    <w:p w14:paraId="1F1A3E7E" w14:textId="178BD287" w:rsidR="00881E1F" w:rsidRPr="0013485C" w:rsidRDefault="00E80B7E" w:rsidP="00A474A7">
      <w:pPr>
        <w:numPr>
          <w:ilvl w:val="2"/>
          <w:numId w:val="4"/>
        </w:numPr>
        <w:snapToGrid w:val="0"/>
        <w:ind w:left="1417" w:hanging="34"/>
        <w:jc w:val="both"/>
        <w:rPr>
          <w:rFonts w:eastAsia="標楷體"/>
          <w:sz w:val="28"/>
          <w:szCs w:val="28"/>
        </w:rPr>
      </w:pPr>
      <w:r w:rsidRPr="0013485C">
        <w:rPr>
          <w:rFonts w:eastAsia="標楷體"/>
          <w:sz w:val="28"/>
          <w:szCs w:val="28"/>
        </w:rPr>
        <w:t>須培養</w:t>
      </w:r>
      <w:proofErr w:type="gramStart"/>
      <w:r w:rsidR="0042293D" w:rsidRPr="0013485C">
        <w:rPr>
          <w:rFonts w:eastAsia="標楷體"/>
          <w:sz w:val="28"/>
          <w:szCs w:val="28"/>
        </w:rPr>
        <w:t>跨域（</w:t>
      </w:r>
      <w:proofErr w:type="gramEnd"/>
      <w:r w:rsidR="0042293D" w:rsidRPr="0013485C">
        <w:rPr>
          <w:rFonts w:eastAsia="標楷體"/>
          <w:sz w:val="28"/>
          <w:szCs w:val="28"/>
        </w:rPr>
        <w:t>跨院系或學程）</w:t>
      </w:r>
      <w:r w:rsidRPr="0013485C">
        <w:rPr>
          <w:rFonts w:eastAsia="標楷體"/>
          <w:sz w:val="28"/>
          <w:szCs w:val="28"/>
        </w:rPr>
        <w:t>合作之智慧創新核心教師</w:t>
      </w:r>
      <w:r w:rsidR="0030762D" w:rsidRPr="0013485C">
        <w:rPr>
          <w:rFonts w:eastAsia="標楷體" w:hint="eastAsia"/>
          <w:sz w:val="28"/>
          <w:szCs w:val="28"/>
        </w:rPr>
        <w:t>團隊或社群</w:t>
      </w:r>
      <w:r w:rsidRPr="0013485C">
        <w:rPr>
          <w:rFonts w:eastAsia="標楷體"/>
          <w:sz w:val="28"/>
          <w:szCs w:val="28"/>
        </w:rPr>
        <w:t>，並</w:t>
      </w:r>
      <w:r w:rsidR="00881E1F" w:rsidRPr="0013485C">
        <w:rPr>
          <w:rFonts w:eastAsia="標楷體"/>
          <w:sz w:val="28"/>
          <w:szCs w:val="28"/>
        </w:rPr>
        <w:t>建立</w:t>
      </w:r>
      <w:r w:rsidR="000909C6" w:rsidRPr="0013485C">
        <w:rPr>
          <w:rFonts w:eastAsia="標楷體"/>
          <w:sz w:val="28"/>
          <w:szCs w:val="28"/>
        </w:rPr>
        <w:t>課程</w:t>
      </w:r>
      <w:proofErr w:type="gramStart"/>
      <w:r w:rsidR="000909C6" w:rsidRPr="0013485C">
        <w:rPr>
          <w:rFonts w:eastAsia="標楷體"/>
          <w:sz w:val="28"/>
          <w:szCs w:val="28"/>
        </w:rPr>
        <w:t>共授</w:t>
      </w:r>
      <w:proofErr w:type="gramEnd"/>
      <w:r w:rsidR="000909C6" w:rsidRPr="0013485C">
        <w:rPr>
          <w:rFonts w:eastAsia="標楷體"/>
          <w:sz w:val="28"/>
          <w:szCs w:val="28"/>
        </w:rPr>
        <w:t>、共學</w:t>
      </w:r>
      <w:r w:rsidR="00B27A4D" w:rsidRPr="0013485C">
        <w:rPr>
          <w:rFonts w:eastAsia="標楷體"/>
          <w:sz w:val="28"/>
          <w:szCs w:val="28"/>
        </w:rPr>
        <w:t>與</w:t>
      </w:r>
      <w:r w:rsidR="00881E1F" w:rsidRPr="0013485C">
        <w:rPr>
          <w:rFonts w:eastAsia="標楷體"/>
          <w:sz w:val="28"/>
          <w:szCs w:val="28"/>
        </w:rPr>
        <w:t>合作的機制。</w:t>
      </w:r>
    </w:p>
    <w:p w14:paraId="4CDC3207" w14:textId="49724686" w:rsidR="00881E1F" w:rsidRPr="0013485C" w:rsidRDefault="00881E1F" w:rsidP="00A474A7">
      <w:pPr>
        <w:numPr>
          <w:ilvl w:val="2"/>
          <w:numId w:val="4"/>
        </w:numPr>
        <w:snapToGrid w:val="0"/>
        <w:ind w:left="1417" w:hanging="34"/>
        <w:jc w:val="both"/>
        <w:rPr>
          <w:rFonts w:eastAsia="標楷體"/>
          <w:sz w:val="28"/>
          <w:szCs w:val="28"/>
        </w:rPr>
      </w:pPr>
      <w:r w:rsidRPr="0013485C">
        <w:rPr>
          <w:rFonts w:eastAsia="標楷體"/>
          <w:sz w:val="28"/>
          <w:szCs w:val="28"/>
        </w:rPr>
        <w:t>依照課程屬性，</w:t>
      </w:r>
      <w:r w:rsidR="000909C6" w:rsidRPr="0013485C">
        <w:rPr>
          <w:rFonts w:eastAsia="標楷體"/>
          <w:sz w:val="28"/>
          <w:szCs w:val="28"/>
        </w:rPr>
        <w:t>鼓勵教師發展各項創新教學模式，</w:t>
      </w:r>
      <w:r w:rsidRPr="0013485C">
        <w:rPr>
          <w:rFonts w:eastAsia="標楷體"/>
          <w:sz w:val="28"/>
          <w:szCs w:val="28"/>
        </w:rPr>
        <w:t>如階段循環式教學、翻轉教學、</w:t>
      </w:r>
      <w:r w:rsidRPr="0013485C">
        <w:rPr>
          <w:rFonts w:eastAsia="標楷體"/>
          <w:sz w:val="28"/>
          <w:szCs w:val="28"/>
        </w:rPr>
        <w:t>PBL (Problem/Project/Product-Based Learning)</w:t>
      </w:r>
      <w:r w:rsidRPr="0013485C">
        <w:rPr>
          <w:rFonts w:eastAsia="標楷體"/>
          <w:sz w:val="28"/>
          <w:szCs w:val="28"/>
        </w:rPr>
        <w:t>教學、</w:t>
      </w:r>
      <w:r w:rsidRPr="0013485C">
        <w:rPr>
          <w:rFonts w:eastAsia="標楷體"/>
          <w:sz w:val="28"/>
          <w:szCs w:val="28"/>
        </w:rPr>
        <w:t>Pair/Mob Programming</w:t>
      </w:r>
      <w:r w:rsidRPr="0013485C">
        <w:rPr>
          <w:rFonts w:eastAsia="標楷體"/>
          <w:sz w:val="28"/>
          <w:szCs w:val="28"/>
        </w:rPr>
        <w:t>、闖關</w:t>
      </w:r>
      <w:bookmarkStart w:id="6" w:name="OLE_LINK51"/>
      <w:bookmarkStart w:id="7" w:name="OLE_LINK52"/>
      <w:bookmarkStart w:id="8" w:name="OLE_LINK53"/>
      <w:r w:rsidRPr="0013485C">
        <w:rPr>
          <w:rFonts w:eastAsia="標楷體"/>
          <w:sz w:val="28"/>
          <w:szCs w:val="28"/>
        </w:rPr>
        <w:t>學習</w:t>
      </w:r>
      <w:bookmarkEnd w:id="6"/>
      <w:bookmarkEnd w:id="7"/>
      <w:bookmarkEnd w:id="8"/>
      <w:r w:rsidRPr="0013485C">
        <w:rPr>
          <w:rFonts w:eastAsia="標楷體"/>
          <w:sz w:val="28"/>
          <w:szCs w:val="28"/>
        </w:rPr>
        <w:t>、團隊競爭學習、</w:t>
      </w:r>
      <w:proofErr w:type="gramStart"/>
      <w:r w:rsidRPr="0013485C">
        <w:rPr>
          <w:rFonts w:eastAsia="標楷體"/>
          <w:sz w:val="28"/>
          <w:szCs w:val="28"/>
        </w:rPr>
        <w:t>同儕互評</w:t>
      </w:r>
      <w:proofErr w:type="gramEnd"/>
      <w:r w:rsidRPr="0013485C">
        <w:rPr>
          <w:rFonts w:eastAsia="標楷體"/>
          <w:sz w:val="28"/>
          <w:szCs w:val="28"/>
        </w:rPr>
        <w:t>、即時反饋等，以提升學生學習意願與團隊合作能力。</w:t>
      </w:r>
    </w:p>
    <w:p w14:paraId="3678109C" w14:textId="7C050691" w:rsidR="00881E1F" w:rsidRPr="0013485C" w:rsidRDefault="00881E1F" w:rsidP="00A474A7">
      <w:pPr>
        <w:numPr>
          <w:ilvl w:val="2"/>
          <w:numId w:val="4"/>
        </w:numPr>
        <w:snapToGrid w:val="0"/>
        <w:ind w:left="1417" w:hanging="34"/>
        <w:jc w:val="both"/>
        <w:rPr>
          <w:rFonts w:eastAsia="標楷體"/>
          <w:sz w:val="28"/>
          <w:szCs w:val="28"/>
        </w:rPr>
      </w:pPr>
      <w:r w:rsidRPr="0013485C">
        <w:rPr>
          <w:rFonts w:eastAsia="標楷體"/>
          <w:sz w:val="28"/>
          <w:szCs w:val="28"/>
        </w:rPr>
        <w:t>建議</w:t>
      </w:r>
      <w:r w:rsidR="000909C6" w:rsidRPr="0013485C">
        <w:rPr>
          <w:rFonts w:eastAsia="標楷體"/>
          <w:sz w:val="28"/>
          <w:szCs w:val="28"/>
        </w:rPr>
        <w:t>充分運用</w:t>
      </w:r>
      <w:r w:rsidR="00E80B7E" w:rsidRPr="0013485C">
        <w:rPr>
          <w:rFonts w:eastAsia="標楷體"/>
          <w:sz w:val="28"/>
          <w:szCs w:val="28"/>
        </w:rPr>
        <w:t>開放課程、開放教材、開源軟體，並與國內外軟體社群</w:t>
      </w:r>
      <w:r w:rsidR="000909C6" w:rsidRPr="0013485C">
        <w:rPr>
          <w:rFonts w:eastAsia="標楷體"/>
          <w:sz w:val="28"/>
          <w:szCs w:val="28"/>
        </w:rPr>
        <w:t>連結，尋求實際問題</w:t>
      </w:r>
      <w:r w:rsidR="00041686" w:rsidRPr="0013485C">
        <w:rPr>
          <w:rFonts w:eastAsia="標楷體" w:hint="eastAsia"/>
          <w:sz w:val="28"/>
          <w:szCs w:val="28"/>
        </w:rPr>
        <w:t>及</w:t>
      </w:r>
      <w:r w:rsidR="000909C6" w:rsidRPr="0013485C">
        <w:rPr>
          <w:rFonts w:eastAsia="標楷體"/>
          <w:sz w:val="28"/>
          <w:szCs w:val="28"/>
        </w:rPr>
        <w:t>資源</w:t>
      </w:r>
      <w:proofErr w:type="gramStart"/>
      <w:r w:rsidR="000909C6" w:rsidRPr="0013485C">
        <w:rPr>
          <w:rFonts w:eastAsia="標楷體"/>
          <w:sz w:val="28"/>
          <w:szCs w:val="28"/>
        </w:rPr>
        <w:t>挹</w:t>
      </w:r>
      <w:proofErr w:type="gramEnd"/>
      <w:r w:rsidR="000909C6" w:rsidRPr="0013485C">
        <w:rPr>
          <w:rFonts w:eastAsia="標楷體"/>
          <w:sz w:val="28"/>
          <w:szCs w:val="28"/>
        </w:rPr>
        <w:t>注</w:t>
      </w:r>
      <w:r w:rsidR="00693536" w:rsidRPr="0013485C">
        <w:rPr>
          <w:rFonts w:eastAsia="標楷體"/>
          <w:sz w:val="28"/>
          <w:szCs w:val="28"/>
        </w:rPr>
        <w:t>。</w:t>
      </w:r>
    </w:p>
    <w:p w14:paraId="3721F0E3" w14:textId="1B0EB4C9" w:rsidR="00881E1F" w:rsidRPr="0013485C" w:rsidRDefault="00881E1F" w:rsidP="00DB64EF">
      <w:pPr>
        <w:numPr>
          <w:ilvl w:val="2"/>
          <w:numId w:val="4"/>
        </w:numPr>
        <w:snapToGrid w:val="0"/>
        <w:spacing w:afterLines="50" w:after="180"/>
        <w:ind w:left="1418" w:hanging="35"/>
        <w:jc w:val="both"/>
        <w:rPr>
          <w:rFonts w:eastAsia="標楷體"/>
          <w:sz w:val="28"/>
          <w:szCs w:val="28"/>
        </w:rPr>
      </w:pPr>
      <w:r w:rsidRPr="0013485C">
        <w:rPr>
          <w:rFonts w:eastAsia="標楷體"/>
          <w:sz w:val="28"/>
          <w:szCs w:val="28"/>
        </w:rPr>
        <w:t>建議</w:t>
      </w:r>
      <w:r w:rsidR="00EF21D1" w:rsidRPr="0013485C">
        <w:rPr>
          <w:rFonts w:eastAsia="標楷體"/>
          <w:sz w:val="28"/>
          <w:szCs w:val="28"/>
        </w:rPr>
        <w:t>透過社團與同儕互助方式協助學生專業成長，並強化學生與業界</w:t>
      </w:r>
      <w:r w:rsidR="00693536" w:rsidRPr="0013485C">
        <w:rPr>
          <w:rFonts w:eastAsia="標楷體"/>
          <w:sz w:val="28"/>
          <w:szCs w:val="28"/>
        </w:rPr>
        <w:t>及</w:t>
      </w:r>
      <w:r w:rsidR="00EF21D1" w:rsidRPr="0013485C">
        <w:rPr>
          <w:rFonts w:eastAsia="標楷體"/>
          <w:sz w:val="28"/>
          <w:szCs w:val="28"/>
        </w:rPr>
        <w:t>社群的交流</w:t>
      </w:r>
      <w:r w:rsidRPr="0013485C">
        <w:rPr>
          <w:rFonts w:eastAsia="標楷體"/>
          <w:sz w:val="28"/>
          <w:szCs w:val="28"/>
        </w:rPr>
        <w:t>。</w:t>
      </w:r>
    </w:p>
    <w:p w14:paraId="2C23017E" w14:textId="7B83A29D" w:rsidR="00881E1F" w:rsidRPr="0013485C" w:rsidRDefault="00B27A4D" w:rsidP="00F11AE9">
      <w:pPr>
        <w:numPr>
          <w:ilvl w:val="0"/>
          <w:numId w:val="9"/>
        </w:numPr>
        <w:snapToGrid w:val="0"/>
        <w:spacing w:afterLines="50" w:after="180"/>
        <w:ind w:left="1077" w:hanging="340"/>
        <w:jc w:val="both"/>
        <w:rPr>
          <w:rFonts w:eastAsia="標楷體"/>
          <w:sz w:val="28"/>
          <w:szCs w:val="28"/>
        </w:rPr>
      </w:pPr>
      <w:r w:rsidRPr="0013485C">
        <w:rPr>
          <w:rFonts w:eastAsia="標楷體"/>
          <w:b/>
          <w:sz w:val="28"/>
          <w:szCs w:val="28"/>
        </w:rPr>
        <w:t>新型態</w:t>
      </w:r>
      <w:r w:rsidR="00881E1F" w:rsidRPr="0013485C">
        <w:rPr>
          <w:rFonts w:eastAsia="標楷體"/>
          <w:b/>
          <w:sz w:val="28"/>
          <w:szCs w:val="28"/>
        </w:rPr>
        <w:t>數位人才養成模式</w:t>
      </w:r>
      <w:r w:rsidR="007664A4" w:rsidRPr="0013485C">
        <w:rPr>
          <w:rFonts w:eastAsia="標楷體"/>
          <w:b/>
          <w:sz w:val="28"/>
          <w:szCs w:val="28"/>
        </w:rPr>
        <w:t>(A-2)</w:t>
      </w:r>
      <w:r w:rsidR="00F9294C" w:rsidRPr="0013485C">
        <w:rPr>
          <w:rFonts w:ascii="標楷體" w:eastAsia="標楷體" w:hAnsi="標楷體" w:hint="eastAsia"/>
          <w:bCs/>
          <w:sz w:val="28"/>
          <w:szCs w:val="28"/>
        </w:rPr>
        <w:t>（本須知統稱「數位創新學院」，提案學校得自訂名稱）</w:t>
      </w:r>
      <w:r w:rsidR="00881E1F" w:rsidRPr="0013485C">
        <w:rPr>
          <w:rFonts w:eastAsia="標楷體"/>
          <w:sz w:val="28"/>
          <w:szCs w:val="28"/>
        </w:rPr>
        <w:t>：</w:t>
      </w:r>
      <w:r w:rsidR="00EF21D1" w:rsidRPr="0013485C">
        <w:rPr>
          <w:rFonts w:eastAsia="標楷體"/>
          <w:sz w:val="28"/>
          <w:szCs w:val="28"/>
        </w:rPr>
        <w:t>規劃本項者須</w:t>
      </w:r>
      <w:r w:rsidR="00E80B7E" w:rsidRPr="0013485C">
        <w:rPr>
          <w:rFonts w:eastAsia="標楷體"/>
          <w:sz w:val="28"/>
          <w:szCs w:val="28"/>
        </w:rPr>
        <w:t>針對</w:t>
      </w:r>
      <w:r w:rsidR="00043E0F" w:rsidRPr="0013485C">
        <w:rPr>
          <w:rFonts w:eastAsia="標楷體"/>
          <w:bCs/>
          <w:sz w:val="28"/>
          <w:szCs w:val="28"/>
        </w:rPr>
        <w:t>智慧創新</w:t>
      </w:r>
      <w:r w:rsidR="0042293D" w:rsidRPr="0013485C">
        <w:rPr>
          <w:rFonts w:eastAsia="標楷體"/>
          <w:bCs/>
          <w:sz w:val="28"/>
          <w:szCs w:val="28"/>
        </w:rPr>
        <w:t>應用</w:t>
      </w:r>
      <w:r w:rsidR="00043E0F" w:rsidRPr="0013485C">
        <w:rPr>
          <w:rFonts w:eastAsia="標楷體"/>
          <w:bCs/>
          <w:sz w:val="28"/>
          <w:szCs w:val="28"/>
        </w:rPr>
        <w:t>發展</w:t>
      </w:r>
      <w:r w:rsidR="00E80B7E" w:rsidRPr="0013485C">
        <w:rPr>
          <w:rFonts w:eastAsia="標楷體"/>
          <w:bCs/>
          <w:sz w:val="28"/>
          <w:szCs w:val="28"/>
        </w:rPr>
        <w:t>需求，</w:t>
      </w:r>
      <w:r w:rsidR="00EF21D1" w:rsidRPr="0013485C">
        <w:rPr>
          <w:rFonts w:eastAsia="標楷體"/>
          <w:sz w:val="28"/>
          <w:szCs w:val="28"/>
        </w:rPr>
        <w:t>提出</w:t>
      </w:r>
      <w:r w:rsidR="00E80B7E" w:rsidRPr="0013485C">
        <w:rPr>
          <w:rFonts w:eastAsia="標楷體"/>
          <w:sz w:val="28"/>
          <w:szCs w:val="28"/>
        </w:rPr>
        <w:t>有效</w:t>
      </w:r>
      <w:proofErr w:type="gramStart"/>
      <w:r w:rsidR="00E80B7E" w:rsidRPr="0013485C">
        <w:rPr>
          <w:rFonts w:eastAsia="標楷體"/>
          <w:sz w:val="28"/>
          <w:szCs w:val="28"/>
        </w:rPr>
        <w:t>的</w:t>
      </w:r>
      <w:r w:rsidR="0042293D" w:rsidRPr="0013485C">
        <w:rPr>
          <w:rFonts w:eastAsia="標楷體"/>
          <w:bCs/>
          <w:sz w:val="28"/>
          <w:szCs w:val="28"/>
        </w:rPr>
        <w:t>跨域</w:t>
      </w:r>
      <w:r w:rsidR="009D7260" w:rsidRPr="0013485C">
        <w:rPr>
          <w:rFonts w:eastAsia="標楷體"/>
          <w:bCs/>
          <w:sz w:val="28"/>
          <w:szCs w:val="28"/>
        </w:rPr>
        <w:t>數位</w:t>
      </w:r>
      <w:proofErr w:type="gramEnd"/>
      <w:r w:rsidR="00043E0F" w:rsidRPr="0013485C">
        <w:rPr>
          <w:rFonts w:eastAsia="標楷體"/>
          <w:bCs/>
          <w:sz w:val="28"/>
          <w:szCs w:val="28"/>
        </w:rPr>
        <w:t>人才</w:t>
      </w:r>
      <w:r w:rsidR="00EF21D1" w:rsidRPr="0013485C">
        <w:rPr>
          <w:rFonts w:eastAsia="標楷體"/>
          <w:bCs/>
          <w:sz w:val="28"/>
          <w:szCs w:val="28"/>
        </w:rPr>
        <w:t>養成模式</w:t>
      </w:r>
      <w:r w:rsidR="00251095" w:rsidRPr="0013485C">
        <w:rPr>
          <w:rFonts w:eastAsia="標楷體"/>
          <w:bCs/>
          <w:sz w:val="28"/>
          <w:szCs w:val="28"/>
        </w:rPr>
        <w:t>。</w:t>
      </w:r>
    </w:p>
    <w:p w14:paraId="5C82970D" w14:textId="453EAADB" w:rsidR="00FA384A" w:rsidRPr="0013485C" w:rsidRDefault="00FA384A" w:rsidP="00F11AE9">
      <w:pPr>
        <w:numPr>
          <w:ilvl w:val="0"/>
          <w:numId w:val="10"/>
        </w:numPr>
        <w:snapToGrid w:val="0"/>
        <w:ind w:left="1417" w:hanging="34"/>
        <w:jc w:val="both"/>
        <w:rPr>
          <w:rFonts w:eastAsia="標楷體"/>
          <w:sz w:val="28"/>
          <w:szCs w:val="28"/>
        </w:rPr>
      </w:pPr>
      <w:r w:rsidRPr="0013485C">
        <w:rPr>
          <w:rFonts w:eastAsia="標楷體"/>
          <w:sz w:val="28"/>
          <w:szCs w:val="28"/>
        </w:rPr>
        <w:t>針對</w:t>
      </w:r>
      <w:r w:rsidR="00955E50" w:rsidRPr="0013485C">
        <w:rPr>
          <w:rFonts w:eastAsia="標楷體"/>
          <w:sz w:val="28"/>
          <w:szCs w:val="28"/>
        </w:rPr>
        <w:t>第伍點</w:t>
      </w:r>
      <w:r w:rsidRPr="0013485C">
        <w:rPr>
          <w:rFonts w:eastAsia="標楷體"/>
          <w:sz w:val="28"/>
          <w:szCs w:val="28"/>
        </w:rPr>
        <w:t>所列的</w:t>
      </w:r>
      <w:r w:rsidRPr="0013485C">
        <w:rPr>
          <w:rFonts w:eastAsia="標楷體"/>
          <w:sz w:val="28"/>
          <w:szCs w:val="28"/>
        </w:rPr>
        <w:t>4</w:t>
      </w:r>
      <w:r w:rsidRPr="0013485C">
        <w:rPr>
          <w:rFonts w:eastAsia="標楷體"/>
          <w:sz w:val="28"/>
          <w:szCs w:val="28"/>
        </w:rPr>
        <w:t>個人才培育類型，</w:t>
      </w:r>
      <w:r w:rsidRPr="0013485C">
        <w:rPr>
          <w:rFonts w:eastAsia="標楷體" w:hint="eastAsia"/>
          <w:sz w:val="28"/>
          <w:szCs w:val="28"/>
        </w:rPr>
        <w:t>擇定其中</w:t>
      </w:r>
      <w:r w:rsidRPr="0013485C">
        <w:rPr>
          <w:rFonts w:eastAsia="標楷體" w:hint="eastAsia"/>
          <w:sz w:val="28"/>
          <w:szCs w:val="28"/>
        </w:rPr>
        <w:t>1</w:t>
      </w:r>
      <w:r w:rsidRPr="0013485C">
        <w:rPr>
          <w:rFonts w:eastAsia="標楷體" w:hint="eastAsia"/>
          <w:sz w:val="28"/>
          <w:szCs w:val="28"/>
        </w:rPr>
        <w:t>個或數個人才類型進行培育。</w:t>
      </w:r>
    </w:p>
    <w:p w14:paraId="55FD0E1F" w14:textId="3A9EFC39" w:rsidR="00881E1F" w:rsidRPr="0013485C" w:rsidRDefault="0042293D" w:rsidP="00F11AE9">
      <w:pPr>
        <w:numPr>
          <w:ilvl w:val="0"/>
          <w:numId w:val="10"/>
        </w:numPr>
        <w:snapToGrid w:val="0"/>
        <w:ind w:left="1417" w:hanging="34"/>
        <w:jc w:val="both"/>
        <w:rPr>
          <w:rFonts w:eastAsia="標楷體"/>
          <w:sz w:val="28"/>
          <w:szCs w:val="28"/>
        </w:rPr>
      </w:pPr>
      <w:r w:rsidRPr="0013485C">
        <w:rPr>
          <w:rFonts w:eastAsia="標楷體"/>
          <w:sz w:val="28"/>
          <w:szCs w:val="28"/>
        </w:rPr>
        <w:t>培育對象必須涵蓋</w:t>
      </w:r>
      <w:r w:rsidR="004F54AA" w:rsidRPr="0013485C">
        <w:rPr>
          <w:rFonts w:eastAsia="標楷體"/>
          <w:sz w:val="28"/>
          <w:szCs w:val="28"/>
        </w:rPr>
        <w:t>非資訊</w:t>
      </w:r>
      <w:r w:rsidRPr="0013485C">
        <w:rPr>
          <w:rFonts w:eastAsia="標楷體"/>
          <w:sz w:val="28"/>
          <w:szCs w:val="28"/>
        </w:rPr>
        <w:t>相關</w:t>
      </w:r>
      <w:r w:rsidR="00F670DD" w:rsidRPr="0013485C">
        <w:rPr>
          <w:rFonts w:eastAsia="標楷體" w:hint="eastAsia"/>
          <w:sz w:val="28"/>
          <w:szCs w:val="28"/>
        </w:rPr>
        <w:t>專業領域</w:t>
      </w:r>
      <w:r w:rsidR="0030762D" w:rsidRPr="0013485C">
        <w:rPr>
          <w:rFonts w:eastAsia="標楷體"/>
          <w:sz w:val="28"/>
          <w:szCs w:val="28"/>
        </w:rPr>
        <w:t>的學</w:t>
      </w:r>
      <w:r w:rsidR="0030762D" w:rsidRPr="0013485C">
        <w:rPr>
          <w:rFonts w:eastAsia="標楷體" w:hint="eastAsia"/>
          <w:sz w:val="28"/>
          <w:szCs w:val="28"/>
        </w:rPr>
        <w:t>員</w:t>
      </w:r>
      <w:r w:rsidR="009D7260" w:rsidRPr="0013485C">
        <w:rPr>
          <w:rFonts w:eastAsia="標楷體"/>
          <w:sz w:val="28"/>
          <w:szCs w:val="28"/>
        </w:rPr>
        <w:t>，</w:t>
      </w:r>
      <w:r w:rsidR="0030762D" w:rsidRPr="0013485C">
        <w:rPr>
          <w:rFonts w:eastAsia="標楷體"/>
          <w:sz w:val="28"/>
          <w:szCs w:val="28"/>
        </w:rPr>
        <w:t>重視發掘參與學</w:t>
      </w:r>
      <w:r w:rsidR="0030762D" w:rsidRPr="0013485C">
        <w:rPr>
          <w:rFonts w:eastAsia="標楷體" w:hint="eastAsia"/>
          <w:sz w:val="28"/>
          <w:szCs w:val="28"/>
        </w:rPr>
        <w:t>員</w:t>
      </w:r>
      <w:r w:rsidR="00BE035E" w:rsidRPr="0013485C">
        <w:rPr>
          <w:rFonts w:eastAsia="標楷體"/>
          <w:sz w:val="28"/>
          <w:szCs w:val="28"/>
        </w:rPr>
        <w:t>的數位創作潛力</w:t>
      </w:r>
      <w:r w:rsidR="00F670DD" w:rsidRPr="0013485C">
        <w:rPr>
          <w:rFonts w:eastAsia="標楷體" w:hint="eastAsia"/>
          <w:sz w:val="28"/>
          <w:szCs w:val="28"/>
        </w:rPr>
        <w:t>；上述學生</w:t>
      </w:r>
      <w:r w:rsidR="00566CE4" w:rsidRPr="0013485C">
        <w:rPr>
          <w:rFonts w:eastAsia="標楷體" w:hint="eastAsia"/>
          <w:sz w:val="28"/>
          <w:szCs w:val="28"/>
        </w:rPr>
        <w:t>資格</w:t>
      </w:r>
      <w:r w:rsidR="00F670DD" w:rsidRPr="0013485C">
        <w:rPr>
          <w:rFonts w:eastAsia="標楷體" w:hint="eastAsia"/>
          <w:sz w:val="28"/>
          <w:szCs w:val="28"/>
        </w:rPr>
        <w:t>除</w:t>
      </w:r>
      <w:r w:rsidR="00566CE4" w:rsidRPr="0013485C">
        <w:rPr>
          <w:rFonts w:eastAsia="標楷體" w:hint="eastAsia"/>
          <w:sz w:val="28"/>
          <w:szCs w:val="28"/>
        </w:rPr>
        <w:t>提案學校的學生外，應有規劃招收其它大學學生</w:t>
      </w:r>
      <w:r w:rsidR="00566CE4" w:rsidRPr="0013485C">
        <w:rPr>
          <w:rFonts w:ascii="標楷體" w:eastAsia="標楷體" w:hAnsi="標楷體" w:hint="eastAsia"/>
          <w:sz w:val="28"/>
          <w:szCs w:val="28"/>
        </w:rPr>
        <w:t>、</w:t>
      </w:r>
      <w:r w:rsidR="00605BB7" w:rsidRPr="0013485C">
        <w:rPr>
          <w:rFonts w:eastAsia="標楷體" w:hint="eastAsia"/>
          <w:sz w:val="28"/>
          <w:szCs w:val="28"/>
        </w:rPr>
        <w:t>高中職</w:t>
      </w:r>
      <w:r w:rsidR="00FE06D0" w:rsidRPr="0013485C">
        <w:rPr>
          <w:rFonts w:eastAsia="標楷體" w:hint="eastAsia"/>
          <w:sz w:val="28"/>
          <w:szCs w:val="28"/>
        </w:rPr>
        <w:t>學</w:t>
      </w:r>
      <w:r w:rsidR="00605BB7" w:rsidRPr="0013485C">
        <w:rPr>
          <w:rFonts w:eastAsia="標楷體" w:hint="eastAsia"/>
          <w:sz w:val="28"/>
          <w:szCs w:val="28"/>
        </w:rPr>
        <w:t>生</w:t>
      </w:r>
      <w:r w:rsidR="00566CE4" w:rsidRPr="0013485C">
        <w:rPr>
          <w:rFonts w:eastAsia="標楷體" w:hint="eastAsia"/>
          <w:sz w:val="28"/>
          <w:szCs w:val="28"/>
        </w:rPr>
        <w:t>或</w:t>
      </w:r>
      <w:r w:rsidR="00605BB7" w:rsidRPr="0013485C">
        <w:rPr>
          <w:rFonts w:eastAsia="標楷體" w:hint="eastAsia"/>
          <w:sz w:val="28"/>
          <w:szCs w:val="28"/>
        </w:rPr>
        <w:t>社會人士</w:t>
      </w:r>
      <w:r w:rsidR="00566CE4" w:rsidRPr="0013485C">
        <w:rPr>
          <w:rFonts w:ascii="標楷體" w:eastAsia="標楷體" w:hAnsi="標楷體" w:hint="eastAsia"/>
          <w:sz w:val="28"/>
          <w:szCs w:val="28"/>
        </w:rPr>
        <w:t>（三者至少涵蓋其一）</w:t>
      </w:r>
      <w:r w:rsidR="00566CE4" w:rsidRPr="0013485C">
        <w:rPr>
          <w:rFonts w:eastAsia="標楷體" w:hint="eastAsia"/>
          <w:sz w:val="28"/>
          <w:szCs w:val="28"/>
        </w:rPr>
        <w:t>之</w:t>
      </w:r>
      <w:r w:rsidR="00973FFE" w:rsidRPr="0013485C">
        <w:rPr>
          <w:rFonts w:eastAsia="標楷體" w:hint="eastAsia"/>
          <w:sz w:val="28"/>
          <w:szCs w:val="28"/>
        </w:rPr>
        <w:t>作</w:t>
      </w:r>
      <w:r w:rsidR="00566CE4" w:rsidRPr="0013485C">
        <w:rPr>
          <w:rFonts w:eastAsia="標楷體" w:hint="eastAsia"/>
          <w:sz w:val="28"/>
          <w:szCs w:val="28"/>
        </w:rPr>
        <w:t>法</w:t>
      </w:r>
      <w:r w:rsidR="005431D1" w:rsidRPr="0013485C">
        <w:rPr>
          <w:rFonts w:eastAsia="標楷體" w:hint="eastAsia"/>
          <w:sz w:val="28"/>
          <w:szCs w:val="28"/>
        </w:rPr>
        <w:t>。</w:t>
      </w:r>
      <w:r w:rsidR="009C68CE" w:rsidRPr="0013485C">
        <w:rPr>
          <w:rFonts w:eastAsia="標楷體" w:hint="eastAsia"/>
          <w:sz w:val="28"/>
          <w:szCs w:val="28"/>
        </w:rPr>
        <w:t>所</w:t>
      </w:r>
      <w:r w:rsidR="0030762D" w:rsidRPr="0013485C">
        <w:rPr>
          <w:rFonts w:eastAsia="標楷體" w:hint="eastAsia"/>
          <w:sz w:val="28"/>
          <w:szCs w:val="28"/>
        </w:rPr>
        <w:t>招收之</w:t>
      </w:r>
      <w:r w:rsidR="005431D1" w:rsidRPr="0013485C">
        <w:rPr>
          <w:rFonts w:eastAsia="標楷體" w:hint="eastAsia"/>
          <w:sz w:val="28"/>
          <w:szCs w:val="28"/>
        </w:rPr>
        <w:t>校外</w:t>
      </w:r>
      <w:r w:rsidR="0030762D" w:rsidRPr="0013485C">
        <w:rPr>
          <w:rFonts w:eastAsia="標楷體" w:hint="eastAsia"/>
          <w:sz w:val="28"/>
          <w:szCs w:val="28"/>
        </w:rPr>
        <w:t>學員</w:t>
      </w:r>
      <w:r w:rsidR="005431D1" w:rsidRPr="0013485C">
        <w:rPr>
          <w:rFonts w:eastAsia="標楷體" w:hint="eastAsia"/>
          <w:sz w:val="28"/>
          <w:szCs w:val="28"/>
        </w:rPr>
        <w:t>比例應不低於全體學員數</w:t>
      </w:r>
      <w:r w:rsidR="005431D1" w:rsidRPr="0013485C">
        <w:rPr>
          <w:rFonts w:eastAsia="標楷體" w:hint="eastAsia"/>
          <w:sz w:val="28"/>
          <w:szCs w:val="28"/>
        </w:rPr>
        <w:t>50%</w:t>
      </w:r>
      <w:r w:rsidR="005431D1" w:rsidRPr="0013485C">
        <w:rPr>
          <w:rFonts w:eastAsia="標楷體" w:hint="eastAsia"/>
          <w:sz w:val="28"/>
          <w:szCs w:val="28"/>
        </w:rPr>
        <w:t>，且非資訊領域專業背景之學員比例應不低於全體學員數</w:t>
      </w:r>
      <w:r w:rsidR="00264769" w:rsidRPr="0013485C">
        <w:rPr>
          <w:rFonts w:eastAsia="標楷體" w:hint="eastAsia"/>
          <w:sz w:val="28"/>
          <w:szCs w:val="28"/>
        </w:rPr>
        <w:t>6</w:t>
      </w:r>
      <w:r w:rsidR="005431D1" w:rsidRPr="0013485C">
        <w:rPr>
          <w:rFonts w:eastAsia="標楷體" w:hint="eastAsia"/>
          <w:sz w:val="28"/>
          <w:szCs w:val="28"/>
        </w:rPr>
        <w:t>0%</w:t>
      </w:r>
      <w:r w:rsidR="00605BB7" w:rsidRPr="0013485C">
        <w:rPr>
          <w:rFonts w:eastAsia="標楷體"/>
          <w:sz w:val="28"/>
          <w:szCs w:val="28"/>
        </w:rPr>
        <w:t>。</w:t>
      </w:r>
    </w:p>
    <w:p w14:paraId="463699FB" w14:textId="347F891C" w:rsidR="005431D1" w:rsidRPr="0013485C" w:rsidRDefault="005431D1" w:rsidP="005431D1">
      <w:pPr>
        <w:numPr>
          <w:ilvl w:val="0"/>
          <w:numId w:val="10"/>
        </w:numPr>
        <w:snapToGrid w:val="0"/>
        <w:ind w:left="1417" w:hanging="34"/>
        <w:jc w:val="both"/>
        <w:rPr>
          <w:rFonts w:eastAsia="標楷體"/>
          <w:sz w:val="28"/>
          <w:szCs w:val="28"/>
        </w:rPr>
      </w:pPr>
      <w:r w:rsidRPr="0013485C">
        <w:rPr>
          <w:rFonts w:eastAsia="標楷體" w:hint="eastAsia"/>
          <w:bCs/>
          <w:sz w:val="28"/>
          <w:szCs w:val="28"/>
        </w:rPr>
        <w:t>應提出外部業師合作指導及創作專題場域驗證</w:t>
      </w:r>
      <w:r w:rsidR="00A82980" w:rsidRPr="0013485C">
        <w:rPr>
          <w:rFonts w:eastAsia="標楷體" w:hint="eastAsia"/>
          <w:bCs/>
          <w:sz w:val="28"/>
          <w:szCs w:val="28"/>
        </w:rPr>
        <w:t>或</w:t>
      </w:r>
      <w:r w:rsidR="004472CC" w:rsidRPr="0013485C">
        <w:rPr>
          <w:rFonts w:eastAsia="標楷體" w:hint="eastAsia"/>
          <w:bCs/>
          <w:sz w:val="28"/>
          <w:szCs w:val="28"/>
        </w:rPr>
        <w:t>業界實習機制。</w:t>
      </w:r>
    </w:p>
    <w:p w14:paraId="3B3C5987" w14:textId="5B7140A4" w:rsidR="00A31DBC" w:rsidRPr="0013485C" w:rsidRDefault="00A31DBC" w:rsidP="00F11AE9">
      <w:pPr>
        <w:numPr>
          <w:ilvl w:val="0"/>
          <w:numId w:val="10"/>
        </w:numPr>
        <w:snapToGrid w:val="0"/>
        <w:ind w:left="1417" w:hanging="34"/>
        <w:jc w:val="both"/>
        <w:rPr>
          <w:rFonts w:eastAsia="標楷體"/>
          <w:sz w:val="28"/>
          <w:szCs w:val="28"/>
        </w:rPr>
      </w:pPr>
      <w:r w:rsidRPr="0013485C">
        <w:rPr>
          <w:rFonts w:eastAsia="標楷體" w:hint="eastAsia"/>
          <w:sz w:val="28"/>
          <w:szCs w:val="28"/>
        </w:rPr>
        <w:t>須</w:t>
      </w:r>
      <w:r w:rsidR="00EE19B0" w:rsidRPr="0013485C">
        <w:rPr>
          <w:rFonts w:eastAsia="標楷體" w:hint="eastAsia"/>
          <w:sz w:val="28"/>
          <w:szCs w:val="28"/>
        </w:rPr>
        <w:t>提出</w:t>
      </w:r>
      <w:r w:rsidRPr="0013485C">
        <w:rPr>
          <w:rFonts w:eastAsia="標楷體" w:hint="eastAsia"/>
          <w:sz w:val="28"/>
          <w:szCs w:val="28"/>
        </w:rPr>
        <w:t>篩選及評量各領域</w:t>
      </w:r>
      <w:r w:rsidRPr="0013485C">
        <w:rPr>
          <w:rFonts w:eastAsia="標楷體" w:hint="eastAsia"/>
          <w:bCs/>
          <w:sz w:val="28"/>
          <w:szCs w:val="28"/>
        </w:rPr>
        <w:t>數位軟體潛力人才之具體作法</w:t>
      </w:r>
      <w:r w:rsidR="004472CC" w:rsidRPr="0013485C">
        <w:rPr>
          <w:rFonts w:eastAsia="標楷體" w:hint="eastAsia"/>
          <w:bCs/>
          <w:sz w:val="28"/>
          <w:szCs w:val="28"/>
        </w:rPr>
        <w:t>，</w:t>
      </w:r>
      <w:r w:rsidR="00BE3F2E" w:rsidRPr="0013485C">
        <w:rPr>
          <w:rFonts w:eastAsia="標楷體" w:hint="eastAsia"/>
          <w:bCs/>
          <w:sz w:val="28"/>
          <w:szCs w:val="28"/>
          <w:lang w:eastAsia="zh-HK"/>
        </w:rPr>
        <w:t>並</w:t>
      </w:r>
      <w:r w:rsidR="002A26BC" w:rsidRPr="0013485C">
        <w:rPr>
          <w:rFonts w:eastAsia="標楷體" w:hint="eastAsia"/>
          <w:bCs/>
          <w:sz w:val="28"/>
          <w:szCs w:val="28"/>
        </w:rPr>
        <w:t>提出學習歷程階段性人才退場</w:t>
      </w:r>
      <w:r w:rsidR="002A26BC" w:rsidRPr="0013485C">
        <w:rPr>
          <w:rFonts w:eastAsia="標楷體" w:hint="eastAsia"/>
          <w:bCs/>
          <w:sz w:val="28"/>
          <w:szCs w:val="28"/>
          <w:lang w:eastAsia="zh-HK"/>
        </w:rPr>
        <w:t>作</w:t>
      </w:r>
      <w:r w:rsidR="004472CC" w:rsidRPr="0013485C">
        <w:rPr>
          <w:rFonts w:eastAsia="標楷體" w:hint="eastAsia"/>
          <w:bCs/>
          <w:sz w:val="28"/>
          <w:szCs w:val="28"/>
        </w:rPr>
        <w:t>法</w:t>
      </w:r>
      <w:r w:rsidRPr="0013485C">
        <w:rPr>
          <w:rFonts w:eastAsia="標楷體" w:hint="eastAsia"/>
          <w:bCs/>
          <w:sz w:val="28"/>
          <w:szCs w:val="28"/>
        </w:rPr>
        <w:t>。</w:t>
      </w:r>
    </w:p>
    <w:p w14:paraId="2ADC1F1D" w14:textId="7DC07582" w:rsidR="0037084B" w:rsidRPr="0013485C" w:rsidRDefault="0037084B" w:rsidP="008459A9">
      <w:pPr>
        <w:numPr>
          <w:ilvl w:val="0"/>
          <w:numId w:val="10"/>
        </w:numPr>
        <w:snapToGrid w:val="0"/>
        <w:ind w:left="1417" w:hanging="34"/>
        <w:jc w:val="both"/>
        <w:rPr>
          <w:rFonts w:eastAsia="標楷體"/>
          <w:sz w:val="28"/>
          <w:szCs w:val="28"/>
        </w:rPr>
      </w:pPr>
      <w:r w:rsidRPr="0013485C">
        <w:rPr>
          <w:rFonts w:eastAsia="標楷體" w:hint="eastAsia"/>
          <w:sz w:val="28"/>
          <w:szCs w:val="28"/>
        </w:rPr>
        <w:t>應提出</w:t>
      </w:r>
      <w:proofErr w:type="gramStart"/>
      <w:r w:rsidRPr="0013485C">
        <w:rPr>
          <w:rFonts w:eastAsia="標楷體" w:hint="eastAsia"/>
          <w:sz w:val="28"/>
          <w:szCs w:val="28"/>
        </w:rPr>
        <w:t>結合線上及</w:t>
      </w:r>
      <w:proofErr w:type="gramEnd"/>
      <w:r w:rsidRPr="0013485C">
        <w:rPr>
          <w:rFonts w:eastAsia="標楷體" w:hint="eastAsia"/>
          <w:sz w:val="28"/>
          <w:szCs w:val="28"/>
        </w:rPr>
        <w:t>線下混成學習機制之學習歷程設計，且學習歷程應非單純類暑期夏令營的</w:t>
      </w:r>
      <w:r w:rsidR="00921594" w:rsidRPr="0013485C">
        <w:rPr>
          <w:rFonts w:eastAsia="標楷體" w:hint="eastAsia"/>
          <w:bCs/>
          <w:sz w:val="28"/>
          <w:szCs w:val="28"/>
          <w:lang w:eastAsia="zh-HK"/>
        </w:rPr>
        <w:t>作</w:t>
      </w:r>
      <w:r w:rsidR="00921594" w:rsidRPr="0013485C">
        <w:rPr>
          <w:rFonts w:eastAsia="標楷體" w:hint="eastAsia"/>
          <w:bCs/>
          <w:sz w:val="28"/>
          <w:szCs w:val="28"/>
        </w:rPr>
        <w:t>法</w:t>
      </w:r>
      <w:r w:rsidRPr="0013485C">
        <w:rPr>
          <w:rFonts w:eastAsia="標楷體" w:hint="eastAsia"/>
          <w:sz w:val="28"/>
          <w:szCs w:val="28"/>
        </w:rPr>
        <w:t>。</w:t>
      </w:r>
    </w:p>
    <w:p w14:paraId="1B433CB2" w14:textId="10E48C04" w:rsidR="005431D1" w:rsidRPr="0013485C" w:rsidRDefault="005431D1" w:rsidP="008459A9">
      <w:pPr>
        <w:numPr>
          <w:ilvl w:val="0"/>
          <w:numId w:val="10"/>
        </w:numPr>
        <w:snapToGrid w:val="0"/>
        <w:ind w:left="1417" w:hanging="34"/>
        <w:jc w:val="both"/>
        <w:rPr>
          <w:rFonts w:eastAsia="標楷體"/>
          <w:sz w:val="28"/>
          <w:szCs w:val="28"/>
        </w:rPr>
      </w:pPr>
      <w:r w:rsidRPr="0013485C">
        <w:rPr>
          <w:rFonts w:ascii="標楷體" w:eastAsia="標楷體" w:hAnsi="標楷體" w:hint="eastAsia"/>
          <w:bCs/>
          <w:sz w:val="28"/>
          <w:szCs w:val="28"/>
        </w:rPr>
        <w:t>「數位創新學院」可定位為非授與學位之人才培育模式。</w:t>
      </w:r>
    </w:p>
    <w:p w14:paraId="38BA7A26" w14:textId="0A321DA1" w:rsidR="008459A9" w:rsidRPr="0013485C" w:rsidRDefault="004E4FA3" w:rsidP="005431D1">
      <w:pPr>
        <w:numPr>
          <w:ilvl w:val="0"/>
          <w:numId w:val="10"/>
        </w:numPr>
        <w:snapToGrid w:val="0"/>
        <w:ind w:left="1417" w:hanging="34"/>
        <w:jc w:val="both"/>
        <w:rPr>
          <w:rFonts w:eastAsia="標楷體"/>
          <w:sz w:val="28"/>
          <w:szCs w:val="28"/>
        </w:rPr>
      </w:pPr>
      <w:r w:rsidRPr="0013485C">
        <w:rPr>
          <w:rFonts w:eastAsia="標楷體" w:hint="eastAsia"/>
          <w:bCs/>
          <w:sz w:val="28"/>
          <w:szCs w:val="28"/>
        </w:rPr>
        <w:t>每學年</w:t>
      </w:r>
      <w:r w:rsidR="001E1877" w:rsidRPr="0013485C">
        <w:rPr>
          <w:rFonts w:eastAsia="標楷體" w:hint="eastAsia"/>
          <w:bCs/>
          <w:sz w:val="28"/>
          <w:szCs w:val="28"/>
        </w:rPr>
        <w:t>應</w:t>
      </w:r>
      <w:r w:rsidRPr="0013485C">
        <w:rPr>
          <w:rFonts w:eastAsia="標楷體" w:hint="eastAsia"/>
          <w:bCs/>
          <w:sz w:val="28"/>
          <w:szCs w:val="28"/>
        </w:rPr>
        <w:t>招募新學員，並</w:t>
      </w:r>
      <w:r w:rsidR="00123025" w:rsidRPr="0013485C">
        <w:rPr>
          <w:rFonts w:eastAsia="標楷體" w:hint="eastAsia"/>
          <w:bCs/>
          <w:sz w:val="28"/>
          <w:szCs w:val="28"/>
        </w:rPr>
        <w:t>設計長年期培育</w:t>
      </w:r>
      <w:r w:rsidR="00123025" w:rsidRPr="0013485C">
        <w:rPr>
          <w:rFonts w:eastAsia="標楷體"/>
          <w:sz w:val="28"/>
          <w:szCs w:val="28"/>
        </w:rPr>
        <w:t>智慧創新潛力人才</w:t>
      </w:r>
      <w:r w:rsidR="00123025" w:rsidRPr="0013485C">
        <w:rPr>
          <w:rFonts w:eastAsia="標楷體" w:hint="eastAsia"/>
          <w:sz w:val="28"/>
          <w:szCs w:val="28"/>
        </w:rPr>
        <w:t>之機制</w:t>
      </w:r>
      <w:r w:rsidR="008A09B6" w:rsidRPr="0013485C">
        <w:rPr>
          <w:rFonts w:eastAsia="標楷體" w:hint="eastAsia"/>
          <w:sz w:val="28"/>
          <w:szCs w:val="28"/>
        </w:rPr>
        <w:t>，使學員透過培育機制成為具備軟體專業能力之人才</w:t>
      </w:r>
      <w:r w:rsidR="00123025" w:rsidRPr="0013485C">
        <w:rPr>
          <w:rFonts w:eastAsia="標楷體" w:hint="eastAsia"/>
          <w:bCs/>
          <w:sz w:val="28"/>
          <w:szCs w:val="28"/>
        </w:rPr>
        <w:t>。</w:t>
      </w:r>
    </w:p>
    <w:p w14:paraId="5459E073" w14:textId="00B46D17" w:rsidR="00881E1F" w:rsidRPr="0013485C" w:rsidRDefault="00F9294C" w:rsidP="00F11AE9">
      <w:pPr>
        <w:numPr>
          <w:ilvl w:val="0"/>
          <w:numId w:val="10"/>
        </w:numPr>
        <w:snapToGrid w:val="0"/>
        <w:ind w:left="1417" w:hanging="34"/>
        <w:jc w:val="both"/>
        <w:rPr>
          <w:rFonts w:eastAsia="標楷體"/>
          <w:sz w:val="28"/>
          <w:szCs w:val="28"/>
        </w:rPr>
      </w:pPr>
      <w:r w:rsidRPr="0013485C">
        <w:rPr>
          <w:rFonts w:ascii="標楷體" w:eastAsia="標楷體" w:hAnsi="標楷體" w:hint="eastAsia"/>
          <w:bCs/>
          <w:sz w:val="28"/>
          <w:szCs w:val="28"/>
        </w:rPr>
        <w:t>「數位創新學院」</w:t>
      </w:r>
      <w:r w:rsidR="00881E1F" w:rsidRPr="0013485C">
        <w:rPr>
          <w:rFonts w:eastAsia="標楷體"/>
          <w:sz w:val="28"/>
          <w:szCs w:val="28"/>
        </w:rPr>
        <w:t>可參考（但不限於）以下作法：</w:t>
      </w:r>
    </w:p>
    <w:p w14:paraId="17048248" w14:textId="39B3390D" w:rsidR="00881E1F" w:rsidRPr="0013485C" w:rsidRDefault="00E5776F" w:rsidP="00A474A7">
      <w:pPr>
        <w:snapToGrid w:val="0"/>
        <w:ind w:leftChars="600" w:left="1720" w:hangingChars="100" w:hanging="280"/>
        <w:jc w:val="both"/>
        <w:rPr>
          <w:rFonts w:eastAsia="標楷體"/>
          <w:sz w:val="28"/>
          <w:szCs w:val="28"/>
        </w:rPr>
      </w:pPr>
      <w:r w:rsidRPr="0013485C">
        <w:rPr>
          <w:rFonts w:eastAsia="標楷體"/>
          <w:sz w:val="28"/>
          <w:szCs w:val="28"/>
        </w:rPr>
        <w:sym w:font="Wingdings" w:char="F081"/>
      </w:r>
      <w:r w:rsidR="00881E1F" w:rsidRPr="0013485C">
        <w:rPr>
          <w:rFonts w:eastAsia="標楷體"/>
          <w:sz w:val="28"/>
          <w:szCs w:val="28"/>
        </w:rPr>
        <w:t>跳脫既有學制侷限之虛擬學院模式。</w:t>
      </w:r>
    </w:p>
    <w:p w14:paraId="2306CA37" w14:textId="2EA053E5" w:rsidR="00881E1F" w:rsidRPr="0013485C" w:rsidRDefault="00E5776F" w:rsidP="00A474A7">
      <w:pPr>
        <w:snapToGrid w:val="0"/>
        <w:ind w:leftChars="600" w:left="1720" w:hangingChars="100" w:hanging="280"/>
        <w:jc w:val="both"/>
        <w:rPr>
          <w:rFonts w:eastAsia="標楷體"/>
          <w:sz w:val="28"/>
          <w:szCs w:val="28"/>
        </w:rPr>
      </w:pPr>
      <w:r w:rsidRPr="0013485C">
        <w:rPr>
          <w:rFonts w:eastAsia="標楷體"/>
          <w:sz w:val="28"/>
          <w:szCs w:val="28"/>
        </w:rPr>
        <w:sym w:font="Wingdings" w:char="F082"/>
      </w:r>
      <w:r w:rsidR="00881E1F" w:rsidRPr="0013485C">
        <w:rPr>
          <w:rFonts w:eastAsia="標楷體"/>
          <w:sz w:val="28"/>
          <w:szCs w:val="28"/>
        </w:rPr>
        <w:t>參考</w:t>
      </w:r>
      <w:r w:rsidR="00881E1F" w:rsidRPr="0013485C">
        <w:rPr>
          <w:rFonts w:eastAsia="標楷體"/>
          <w:sz w:val="28"/>
          <w:szCs w:val="28"/>
        </w:rPr>
        <w:t>École 42</w:t>
      </w:r>
      <w:r w:rsidR="00881E1F" w:rsidRPr="0013485C">
        <w:rPr>
          <w:rFonts w:eastAsia="標楷體"/>
          <w:sz w:val="28"/>
          <w:szCs w:val="28"/>
        </w:rPr>
        <w:t>等開放性</w:t>
      </w:r>
      <w:r w:rsidR="00881E1F" w:rsidRPr="0013485C">
        <w:rPr>
          <w:rFonts w:eastAsia="標楷體"/>
          <w:sz w:val="28"/>
          <w:szCs w:val="28"/>
        </w:rPr>
        <w:t>Coding School</w:t>
      </w:r>
      <w:r w:rsidR="00BE035E" w:rsidRPr="0013485C">
        <w:rPr>
          <w:rFonts w:eastAsia="標楷體"/>
          <w:sz w:val="28"/>
          <w:szCs w:val="28"/>
        </w:rPr>
        <w:t>模式，以非學歷導向</w:t>
      </w:r>
      <w:r w:rsidR="00881E1F" w:rsidRPr="0013485C">
        <w:rPr>
          <w:rFonts w:eastAsia="標楷體"/>
          <w:sz w:val="28"/>
          <w:szCs w:val="28"/>
        </w:rPr>
        <w:t>模式培育校內外智慧創新潛力人才。</w:t>
      </w:r>
    </w:p>
    <w:p w14:paraId="56887373" w14:textId="21160D6E" w:rsidR="00881E1F" w:rsidRPr="0013485C" w:rsidRDefault="00E5776F" w:rsidP="00A474A7">
      <w:pPr>
        <w:snapToGrid w:val="0"/>
        <w:ind w:leftChars="600" w:left="1720" w:hangingChars="100" w:hanging="280"/>
        <w:jc w:val="both"/>
        <w:rPr>
          <w:rFonts w:eastAsia="標楷體"/>
          <w:sz w:val="28"/>
          <w:szCs w:val="28"/>
        </w:rPr>
      </w:pPr>
      <w:r w:rsidRPr="0013485C">
        <w:rPr>
          <w:rFonts w:eastAsia="標楷體"/>
          <w:sz w:val="28"/>
          <w:szCs w:val="28"/>
        </w:rPr>
        <w:sym w:font="Wingdings" w:char="F083"/>
      </w:r>
      <w:r w:rsidR="004F54AA" w:rsidRPr="0013485C">
        <w:rPr>
          <w:rFonts w:eastAsia="標楷體"/>
          <w:sz w:val="28"/>
          <w:szCs w:val="28"/>
        </w:rPr>
        <w:t>結合學生職</w:t>
      </w:r>
      <w:proofErr w:type="gramStart"/>
      <w:r w:rsidR="004F54AA" w:rsidRPr="0013485C">
        <w:rPr>
          <w:rFonts w:eastAsia="標楷體"/>
          <w:sz w:val="28"/>
          <w:szCs w:val="28"/>
        </w:rPr>
        <w:t>涯</w:t>
      </w:r>
      <w:proofErr w:type="gramEnd"/>
      <w:r w:rsidR="004F54AA" w:rsidRPr="0013485C">
        <w:rPr>
          <w:rFonts w:eastAsia="標楷體"/>
          <w:sz w:val="28"/>
          <w:szCs w:val="28"/>
        </w:rPr>
        <w:t>輔導或社會實踐</w:t>
      </w:r>
      <w:proofErr w:type="gramStart"/>
      <w:r w:rsidR="004F54AA" w:rsidRPr="0013485C">
        <w:rPr>
          <w:rFonts w:eastAsia="標楷體"/>
          <w:sz w:val="28"/>
          <w:szCs w:val="28"/>
        </w:rPr>
        <w:t>之跨</w:t>
      </w:r>
      <w:r w:rsidR="005F355F" w:rsidRPr="0013485C">
        <w:rPr>
          <w:rFonts w:eastAsia="標楷體"/>
          <w:sz w:val="28"/>
          <w:szCs w:val="28"/>
        </w:rPr>
        <w:t>域</w:t>
      </w:r>
      <w:r w:rsidR="009D7260" w:rsidRPr="0013485C">
        <w:rPr>
          <w:rFonts w:eastAsia="標楷體"/>
          <w:sz w:val="28"/>
          <w:szCs w:val="28"/>
        </w:rPr>
        <w:t>數</w:t>
      </w:r>
      <w:proofErr w:type="gramEnd"/>
      <w:r w:rsidR="009D7260" w:rsidRPr="0013485C">
        <w:rPr>
          <w:rFonts w:eastAsia="標楷體"/>
          <w:sz w:val="28"/>
          <w:szCs w:val="28"/>
        </w:rPr>
        <w:t>位</w:t>
      </w:r>
      <w:r w:rsidR="00881E1F" w:rsidRPr="0013485C">
        <w:rPr>
          <w:rFonts w:eastAsia="標楷體"/>
          <w:sz w:val="28"/>
          <w:szCs w:val="28"/>
        </w:rPr>
        <w:t>人才培育模式。</w:t>
      </w:r>
    </w:p>
    <w:p w14:paraId="4BC1E9F4" w14:textId="15303982" w:rsidR="00881E1F" w:rsidRPr="0013485C" w:rsidRDefault="00E5776F" w:rsidP="00A474A7">
      <w:pPr>
        <w:snapToGrid w:val="0"/>
        <w:ind w:leftChars="600" w:left="1720" w:hangingChars="100" w:hanging="280"/>
        <w:jc w:val="both"/>
        <w:rPr>
          <w:rFonts w:eastAsia="標楷體"/>
          <w:sz w:val="28"/>
          <w:szCs w:val="28"/>
        </w:rPr>
      </w:pPr>
      <w:r w:rsidRPr="0013485C">
        <w:rPr>
          <w:rFonts w:eastAsia="標楷體"/>
          <w:sz w:val="28"/>
          <w:szCs w:val="28"/>
        </w:rPr>
        <w:sym w:font="Wingdings" w:char="F084"/>
      </w:r>
      <w:r w:rsidR="00881E1F" w:rsidRPr="0013485C">
        <w:rPr>
          <w:rFonts w:eastAsia="標楷體"/>
          <w:sz w:val="28"/>
          <w:szCs w:val="28"/>
        </w:rPr>
        <w:t>與國際機構或組織合作推動之國際化</w:t>
      </w:r>
      <w:r w:rsidR="009D7260" w:rsidRPr="0013485C">
        <w:rPr>
          <w:rFonts w:eastAsia="標楷體"/>
          <w:sz w:val="28"/>
          <w:szCs w:val="28"/>
        </w:rPr>
        <w:t>數位</w:t>
      </w:r>
      <w:r w:rsidR="00881E1F" w:rsidRPr="0013485C">
        <w:rPr>
          <w:rFonts w:eastAsia="標楷體"/>
          <w:sz w:val="28"/>
          <w:szCs w:val="28"/>
        </w:rPr>
        <w:t>人才培育模式。</w:t>
      </w:r>
    </w:p>
    <w:p w14:paraId="6006A8C1" w14:textId="54D892D6" w:rsidR="006D1D5D" w:rsidRPr="0013485C" w:rsidRDefault="00E5776F" w:rsidP="0037084B">
      <w:pPr>
        <w:snapToGrid w:val="0"/>
        <w:ind w:leftChars="600" w:left="1720" w:hangingChars="100" w:hanging="280"/>
        <w:jc w:val="both"/>
        <w:rPr>
          <w:rFonts w:eastAsia="標楷體"/>
          <w:sz w:val="28"/>
          <w:szCs w:val="28"/>
        </w:rPr>
      </w:pPr>
      <w:r w:rsidRPr="0013485C">
        <w:rPr>
          <w:rFonts w:eastAsia="標楷體"/>
          <w:sz w:val="28"/>
          <w:szCs w:val="28"/>
        </w:rPr>
        <w:sym w:font="Wingdings" w:char="F085"/>
      </w:r>
      <w:r w:rsidR="00881E1F" w:rsidRPr="0013485C">
        <w:rPr>
          <w:rFonts w:eastAsia="標楷體"/>
          <w:sz w:val="28"/>
          <w:szCs w:val="28"/>
        </w:rPr>
        <w:t>與產業界、法人機構或社群共同投入資源，結合人才養成與就業</w:t>
      </w:r>
      <w:r w:rsidR="00881E1F" w:rsidRPr="0013485C">
        <w:rPr>
          <w:rFonts w:eastAsia="標楷體"/>
          <w:sz w:val="28"/>
          <w:szCs w:val="28"/>
        </w:rPr>
        <w:t>/</w:t>
      </w:r>
      <w:r w:rsidR="004F54AA" w:rsidRPr="0013485C">
        <w:rPr>
          <w:rFonts w:eastAsia="標楷體"/>
          <w:sz w:val="28"/>
          <w:szCs w:val="28"/>
        </w:rPr>
        <w:t>創業輔導</w:t>
      </w:r>
      <w:proofErr w:type="gramStart"/>
      <w:r w:rsidR="004F54AA" w:rsidRPr="0013485C">
        <w:rPr>
          <w:rFonts w:eastAsia="標楷體"/>
          <w:sz w:val="28"/>
          <w:szCs w:val="28"/>
        </w:rPr>
        <w:t>之跨</w:t>
      </w:r>
      <w:r w:rsidR="005F355F" w:rsidRPr="0013485C">
        <w:rPr>
          <w:rFonts w:eastAsia="標楷體"/>
          <w:sz w:val="28"/>
          <w:szCs w:val="28"/>
        </w:rPr>
        <w:t>域</w:t>
      </w:r>
      <w:r w:rsidR="009D7260" w:rsidRPr="0013485C">
        <w:rPr>
          <w:rFonts w:eastAsia="標楷體"/>
          <w:sz w:val="28"/>
          <w:szCs w:val="28"/>
        </w:rPr>
        <w:t>數位</w:t>
      </w:r>
      <w:proofErr w:type="gramEnd"/>
      <w:r w:rsidR="00881E1F" w:rsidRPr="0013485C">
        <w:rPr>
          <w:rFonts w:eastAsia="標楷體"/>
          <w:sz w:val="28"/>
          <w:szCs w:val="28"/>
        </w:rPr>
        <w:t>人才培育模式。</w:t>
      </w:r>
    </w:p>
    <w:p w14:paraId="4DC30B77" w14:textId="77777777" w:rsidR="00881E1F" w:rsidRPr="0013485C" w:rsidRDefault="00881E1F" w:rsidP="00F11AE9">
      <w:pPr>
        <w:numPr>
          <w:ilvl w:val="0"/>
          <w:numId w:val="9"/>
        </w:numPr>
        <w:snapToGrid w:val="0"/>
        <w:spacing w:afterLines="50" w:after="180"/>
        <w:ind w:left="1077" w:hanging="340"/>
        <w:jc w:val="both"/>
        <w:rPr>
          <w:rFonts w:eastAsia="標楷體"/>
          <w:bCs/>
          <w:sz w:val="28"/>
          <w:szCs w:val="28"/>
        </w:rPr>
      </w:pPr>
      <w:r w:rsidRPr="0013485C">
        <w:rPr>
          <w:rFonts w:eastAsia="標楷體"/>
          <w:b/>
          <w:bCs/>
          <w:sz w:val="28"/>
          <w:szCs w:val="28"/>
        </w:rPr>
        <w:lastRenderedPageBreak/>
        <w:t>學校支持措施</w:t>
      </w:r>
      <w:r w:rsidR="00D273C6" w:rsidRPr="0013485C">
        <w:rPr>
          <w:rFonts w:eastAsia="標楷體"/>
          <w:b/>
          <w:bCs/>
          <w:sz w:val="28"/>
          <w:szCs w:val="28"/>
        </w:rPr>
        <w:t>(A-3)</w:t>
      </w:r>
      <w:r w:rsidRPr="0013485C">
        <w:rPr>
          <w:rFonts w:eastAsia="標楷體"/>
          <w:bCs/>
          <w:sz w:val="28"/>
          <w:szCs w:val="28"/>
        </w:rPr>
        <w:t>：應根據</w:t>
      </w:r>
      <w:r w:rsidRPr="0013485C">
        <w:rPr>
          <w:rFonts w:eastAsia="標楷體"/>
          <w:bCs/>
          <w:sz w:val="28"/>
          <w:szCs w:val="28"/>
        </w:rPr>
        <w:t>A-1, A-2</w:t>
      </w:r>
      <w:r w:rsidR="0045778F" w:rsidRPr="0013485C">
        <w:rPr>
          <w:rFonts w:eastAsia="標楷體"/>
          <w:bCs/>
          <w:sz w:val="28"/>
          <w:szCs w:val="28"/>
        </w:rPr>
        <w:t>之規劃內容，提出學校的支持性制度與措施。學校設計之</w:t>
      </w:r>
      <w:r w:rsidRPr="0013485C">
        <w:rPr>
          <w:rFonts w:eastAsia="標楷體"/>
          <w:bCs/>
          <w:sz w:val="28"/>
          <w:szCs w:val="28"/>
        </w:rPr>
        <w:t>資源</w:t>
      </w:r>
      <w:r w:rsidR="0045778F" w:rsidRPr="0013485C">
        <w:rPr>
          <w:rFonts w:eastAsia="標楷體"/>
          <w:bCs/>
          <w:sz w:val="28"/>
          <w:szCs w:val="28"/>
        </w:rPr>
        <w:t>面</w:t>
      </w:r>
      <w:r w:rsidRPr="0013485C">
        <w:rPr>
          <w:rFonts w:eastAsia="標楷體"/>
          <w:bCs/>
          <w:sz w:val="28"/>
          <w:szCs w:val="28"/>
        </w:rPr>
        <w:t>與</w:t>
      </w:r>
      <w:r w:rsidR="0045778F" w:rsidRPr="0013485C">
        <w:rPr>
          <w:rFonts w:eastAsia="標楷體"/>
          <w:bCs/>
          <w:sz w:val="28"/>
          <w:szCs w:val="28"/>
        </w:rPr>
        <w:t>制度面</w:t>
      </w:r>
      <w:r w:rsidRPr="0013485C">
        <w:rPr>
          <w:rFonts w:eastAsia="標楷體"/>
          <w:bCs/>
          <w:sz w:val="28"/>
          <w:szCs w:val="28"/>
        </w:rPr>
        <w:t>配套措施</w:t>
      </w:r>
      <w:r w:rsidR="0045778F" w:rsidRPr="0013485C">
        <w:rPr>
          <w:rFonts w:eastAsia="標楷體"/>
          <w:bCs/>
          <w:sz w:val="28"/>
          <w:szCs w:val="28"/>
        </w:rPr>
        <w:t>可</w:t>
      </w:r>
      <w:r w:rsidRPr="0013485C">
        <w:rPr>
          <w:rFonts w:eastAsia="標楷體"/>
          <w:bCs/>
          <w:sz w:val="28"/>
          <w:szCs w:val="28"/>
        </w:rPr>
        <w:t>參考</w:t>
      </w:r>
      <w:r w:rsidR="0045778F" w:rsidRPr="0013485C">
        <w:rPr>
          <w:rFonts w:eastAsia="標楷體"/>
          <w:bCs/>
          <w:sz w:val="28"/>
          <w:szCs w:val="28"/>
        </w:rPr>
        <w:t>（但不限於）下列項目</w:t>
      </w:r>
      <w:r w:rsidRPr="0013485C">
        <w:rPr>
          <w:rFonts w:eastAsia="標楷體"/>
          <w:bCs/>
          <w:sz w:val="28"/>
          <w:szCs w:val="28"/>
        </w:rPr>
        <w:t>：</w:t>
      </w:r>
      <w:r w:rsidR="0045778F" w:rsidRPr="0013485C">
        <w:rPr>
          <w:rFonts w:eastAsia="標楷體"/>
          <w:bCs/>
          <w:sz w:val="28"/>
          <w:szCs w:val="28"/>
        </w:rPr>
        <w:t xml:space="preserve"> </w:t>
      </w:r>
    </w:p>
    <w:p w14:paraId="47F2BD5F" w14:textId="2E72F88C" w:rsidR="00881E1F" w:rsidRPr="0013485C" w:rsidRDefault="0045778F" w:rsidP="00F11AE9">
      <w:pPr>
        <w:numPr>
          <w:ilvl w:val="0"/>
          <w:numId w:val="11"/>
        </w:numPr>
        <w:snapToGrid w:val="0"/>
        <w:ind w:left="1417" w:hanging="34"/>
        <w:jc w:val="both"/>
        <w:rPr>
          <w:rFonts w:eastAsia="標楷體"/>
          <w:sz w:val="28"/>
          <w:szCs w:val="28"/>
        </w:rPr>
      </w:pPr>
      <w:r w:rsidRPr="0013485C">
        <w:rPr>
          <w:rFonts w:eastAsia="標楷體"/>
          <w:sz w:val="28"/>
          <w:szCs w:val="28"/>
        </w:rPr>
        <w:t>鼓勵教師</w:t>
      </w:r>
      <w:proofErr w:type="gramStart"/>
      <w:r w:rsidRPr="0013485C">
        <w:rPr>
          <w:rFonts w:eastAsia="標楷體"/>
          <w:sz w:val="28"/>
          <w:szCs w:val="28"/>
        </w:rPr>
        <w:t>從事</w:t>
      </w:r>
      <w:r w:rsidR="005F355F" w:rsidRPr="0013485C">
        <w:rPr>
          <w:rFonts w:eastAsia="標楷體"/>
          <w:sz w:val="28"/>
          <w:szCs w:val="28"/>
        </w:rPr>
        <w:t>跨</w:t>
      </w:r>
      <w:r w:rsidRPr="0013485C">
        <w:rPr>
          <w:rFonts w:eastAsia="標楷體"/>
          <w:sz w:val="28"/>
          <w:szCs w:val="28"/>
        </w:rPr>
        <w:t>域數位</w:t>
      </w:r>
      <w:proofErr w:type="gramEnd"/>
      <w:r w:rsidRPr="0013485C">
        <w:rPr>
          <w:rFonts w:eastAsia="標楷體"/>
          <w:sz w:val="28"/>
          <w:szCs w:val="28"/>
        </w:rPr>
        <w:t>創作教學之</w:t>
      </w:r>
      <w:r w:rsidR="00881E1F" w:rsidRPr="0013485C">
        <w:rPr>
          <w:rFonts w:eastAsia="標楷體"/>
          <w:sz w:val="28"/>
          <w:szCs w:val="28"/>
        </w:rPr>
        <w:t>措施（如教師評鑑、升等、彈性薪資、授課鐘點、或行政負擔等）。</w:t>
      </w:r>
    </w:p>
    <w:p w14:paraId="4657C0A0" w14:textId="062E0CE2" w:rsidR="00881E1F" w:rsidRPr="0013485C" w:rsidRDefault="0045778F" w:rsidP="00F11AE9">
      <w:pPr>
        <w:numPr>
          <w:ilvl w:val="0"/>
          <w:numId w:val="11"/>
        </w:numPr>
        <w:snapToGrid w:val="0"/>
        <w:ind w:left="1417" w:hanging="34"/>
        <w:jc w:val="both"/>
        <w:rPr>
          <w:rFonts w:eastAsia="標楷體"/>
          <w:sz w:val="28"/>
          <w:szCs w:val="28"/>
        </w:rPr>
      </w:pPr>
      <w:r w:rsidRPr="0013485C">
        <w:rPr>
          <w:rFonts w:eastAsia="標楷體"/>
          <w:sz w:val="28"/>
          <w:szCs w:val="28"/>
        </w:rPr>
        <w:t>鼓勵</w:t>
      </w:r>
      <w:proofErr w:type="gramStart"/>
      <w:r w:rsidRPr="0013485C">
        <w:rPr>
          <w:rFonts w:eastAsia="標楷體"/>
          <w:sz w:val="28"/>
          <w:szCs w:val="28"/>
        </w:rPr>
        <w:t>學生跨域修習</w:t>
      </w:r>
      <w:proofErr w:type="gramEnd"/>
      <w:r w:rsidRPr="0013485C">
        <w:rPr>
          <w:rFonts w:eastAsia="標楷體"/>
          <w:sz w:val="28"/>
          <w:szCs w:val="28"/>
        </w:rPr>
        <w:t>數位創作技能之措施</w:t>
      </w:r>
      <w:r w:rsidR="00881E1F" w:rsidRPr="0013485C">
        <w:rPr>
          <w:rFonts w:eastAsia="標楷體"/>
          <w:sz w:val="28"/>
          <w:szCs w:val="28"/>
        </w:rPr>
        <w:t>及在課程標準、學分認定之彈性機制（如鼓勵跨域修習微學程、微學分、彈性開課時間、線上學習或自主學習學分等）。</w:t>
      </w:r>
    </w:p>
    <w:p w14:paraId="2F858F2C" w14:textId="259FDE8E" w:rsidR="00881E1F" w:rsidRPr="0013485C" w:rsidRDefault="00881E1F" w:rsidP="00F11AE9">
      <w:pPr>
        <w:numPr>
          <w:ilvl w:val="0"/>
          <w:numId w:val="11"/>
        </w:numPr>
        <w:snapToGrid w:val="0"/>
        <w:ind w:left="1417" w:hanging="34"/>
        <w:jc w:val="both"/>
        <w:rPr>
          <w:rFonts w:eastAsia="標楷體"/>
          <w:sz w:val="28"/>
          <w:szCs w:val="28"/>
        </w:rPr>
      </w:pPr>
      <w:r w:rsidRPr="0013485C">
        <w:rPr>
          <w:rFonts w:eastAsia="標楷體"/>
          <w:sz w:val="28"/>
          <w:szCs w:val="28"/>
        </w:rPr>
        <w:t>建構智慧創新優質學習環境（如教室、實驗室、</w:t>
      </w:r>
      <w:r w:rsidRPr="0013485C">
        <w:rPr>
          <w:rFonts w:eastAsia="標楷體"/>
          <w:sz w:val="28"/>
          <w:szCs w:val="28"/>
        </w:rPr>
        <w:t>co-working space</w:t>
      </w:r>
      <w:r w:rsidR="000F52DD" w:rsidRPr="0013485C">
        <w:rPr>
          <w:rFonts w:eastAsia="標楷體"/>
          <w:sz w:val="28"/>
          <w:szCs w:val="28"/>
        </w:rPr>
        <w:t>、</w:t>
      </w:r>
      <w:r w:rsidR="00AC2F00" w:rsidRPr="0013485C">
        <w:rPr>
          <w:rFonts w:eastAsia="標楷體" w:hint="eastAsia"/>
          <w:sz w:val="28"/>
          <w:szCs w:val="28"/>
        </w:rPr>
        <w:t>業師、</w:t>
      </w:r>
      <w:r w:rsidR="000F52DD" w:rsidRPr="0013485C">
        <w:rPr>
          <w:rFonts w:eastAsia="標楷體"/>
          <w:sz w:val="28"/>
          <w:szCs w:val="28"/>
        </w:rPr>
        <w:t>助教等）</w:t>
      </w:r>
      <w:r w:rsidRPr="0013485C">
        <w:rPr>
          <w:rFonts w:eastAsia="標楷體"/>
          <w:sz w:val="28"/>
          <w:szCs w:val="28"/>
        </w:rPr>
        <w:t>。</w:t>
      </w:r>
      <w:r w:rsidRPr="0013485C">
        <w:rPr>
          <w:rFonts w:eastAsia="標楷體"/>
          <w:sz w:val="28"/>
          <w:szCs w:val="28"/>
        </w:rPr>
        <w:t xml:space="preserve"> </w:t>
      </w:r>
    </w:p>
    <w:p w14:paraId="0129C4CE" w14:textId="7AEAF34F" w:rsidR="00AC2F00" w:rsidRPr="0013485C" w:rsidRDefault="00AC2F00" w:rsidP="00AC2F00">
      <w:pPr>
        <w:numPr>
          <w:ilvl w:val="0"/>
          <w:numId w:val="11"/>
        </w:numPr>
        <w:snapToGrid w:val="0"/>
        <w:ind w:left="1417" w:hanging="34"/>
        <w:jc w:val="both"/>
        <w:rPr>
          <w:rFonts w:eastAsia="標楷體"/>
          <w:sz w:val="28"/>
          <w:szCs w:val="28"/>
        </w:rPr>
      </w:pPr>
      <w:r w:rsidRPr="0013485C">
        <w:rPr>
          <w:rFonts w:eastAsia="標楷體" w:hint="eastAsia"/>
          <w:sz w:val="28"/>
          <w:szCs w:val="28"/>
        </w:rPr>
        <w:t>學校針對</w:t>
      </w:r>
      <w:r w:rsidRPr="0013485C">
        <w:rPr>
          <w:rFonts w:eastAsia="標楷體"/>
          <w:sz w:val="28"/>
          <w:szCs w:val="28"/>
        </w:rPr>
        <w:t>所提</w:t>
      </w:r>
      <w:r w:rsidRPr="0013485C">
        <w:rPr>
          <w:rFonts w:ascii="標楷體" w:eastAsia="標楷體" w:hAnsi="標楷體" w:hint="eastAsia"/>
          <w:bCs/>
          <w:sz w:val="28"/>
          <w:szCs w:val="28"/>
        </w:rPr>
        <w:t>「</w:t>
      </w:r>
      <w:r w:rsidRPr="0013485C">
        <w:rPr>
          <w:rFonts w:eastAsia="標楷體" w:hint="eastAsia"/>
          <w:sz w:val="28"/>
          <w:szCs w:val="28"/>
        </w:rPr>
        <w:t>智慧</w:t>
      </w:r>
      <w:proofErr w:type="gramStart"/>
      <w:r w:rsidRPr="0013485C">
        <w:rPr>
          <w:rFonts w:eastAsia="標楷體" w:hint="eastAsia"/>
          <w:sz w:val="28"/>
          <w:szCs w:val="28"/>
        </w:rPr>
        <w:t>創新微學程</w:t>
      </w:r>
      <w:proofErr w:type="gramEnd"/>
      <w:r w:rsidRPr="0013485C">
        <w:rPr>
          <w:rFonts w:ascii="標楷體" w:eastAsia="標楷體" w:hAnsi="標楷體" w:hint="eastAsia"/>
          <w:bCs/>
          <w:sz w:val="28"/>
          <w:szCs w:val="28"/>
        </w:rPr>
        <w:t>」或「數位創新學院」的其他創新</w:t>
      </w:r>
      <w:r w:rsidRPr="0013485C">
        <w:rPr>
          <w:rFonts w:eastAsia="標楷體"/>
          <w:sz w:val="28"/>
          <w:szCs w:val="28"/>
        </w:rPr>
        <w:t>制度或措施。</w:t>
      </w:r>
    </w:p>
    <w:p w14:paraId="31D244AE" w14:textId="30666626" w:rsidR="00881E1F" w:rsidRPr="0013485C" w:rsidRDefault="000F52DD" w:rsidP="00F11AE9">
      <w:pPr>
        <w:numPr>
          <w:ilvl w:val="0"/>
          <w:numId w:val="11"/>
        </w:numPr>
        <w:snapToGrid w:val="0"/>
        <w:spacing w:afterLines="50" w:after="180"/>
        <w:ind w:left="1417" w:hanging="34"/>
        <w:jc w:val="both"/>
        <w:rPr>
          <w:rFonts w:eastAsia="標楷體"/>
          <w:sz w:val="28"/>
          <w:szCs w:val="28"/>
        </w:rPr>
      </w:pPr>
      <w:r w:rsidRPr="0013485C">
        <w:rPr>
          <w:rFonts w:eastAsia="標楷體"/>
          <w:sz w:val="28"/>
          <w:szCs w:val="28"/>
        </w:rPr>
        <w:t>學校對於本計畫之權責分工與計畫管考機制，並自訂質、</w:t>
      </w:r>
      <w:proofErr w:type="gramStart"/>
      <w:r w:rsidRPr="0013485C">
        <w:rPr>
          <w:rFonts w:eastAsia="標楷體"/>
          <w:sz w:val="28"/>
          <w:szCs w:val="28"/>
        </w:rPr>
        <w:t>量化綜整性</w:t>
      </w:r>
      <w:proofErr w:type="gramEnd"/>
      <w:r w:rsidRPr="0013485C">
        <w:rPr>
          <w:rFonts w:eastAsia="標楷體"/>
          <w:sz w:val="28"/>
          <w:szCs w:val="28"/>
        </w:rPr>
        <w:t>績效指標</w:t>
      </w:r>
      <w:r w:rsidR="00881E1F" w:rsidRPr="0013485C">
        <w:rPr>
          <w:rFonts w:eastAsia="標楷體"/>
          <w:sz w:val="28"/>
          <w:szCs w:val="28"/>
        </w:rPr>
        <w:t>。</w:t>
      </w:r>
    </w:p>
    <w:p w14:paraId="6AA19BCD" w14:textId="77777777" w:rsidR="00502550" w:rsidRPr="0013485C" w:rsidRDefault="00030F49" w:rsidP="00DB64EF">
      <w:pPr>
        <w:numPr>
          <w:ilvl w:val="1"/>
          <w:numId w:val="8"/>
        </w:numPr>
        <w:snapToGrid w:val="0"/>
        <w:spacing w:afterLines="50" w:after="180"/>
        <w:ind w:left="1049" w:hanging="482"/>
        <w:jc w:val="both"/>
        <w:rPr>
          <w:rFonts w:eastAsia="標楷體"/>
          <w:sz w:val="28"/>
          <w:szCs w:val="28"/>
        </w:rPr>
      </w:pPr>
      <w:r w:rsidRPr="0013485C">
        <w:rPr>
          <w:rFonts w:eastAsia="標楷體"/>
          <w:sz w:val="28"/>
          <w:szCs w:val="28"/>
        </w:rPr>
        <w:t>審查</w:t>
      </w:r>
      <w:r w:rsidRPr="0013485C">
        <w:rPr>
          <w:rFonts w:eastAsia="標楷體"/>
          <w:bCs/>
          <w:sz w:val="28"/>
          <w:szCs w:val="28"/>
        </w:rPr>
        <w:t>重點</w:t>
      </w:r>
    </w:p>
    <w:p w14:paraId="7C1899CF" w14:textId="14EB4A38" w:rsidR="002B3C80" w:rsidRPr="0013485C" w:rsidRDefault="00D533FC" w:rsidP="00F11AE9">
      <w:pPr>
        <w:numPr>
          <w:ilvl w:val="0"/>
          <w:numId w:val="12"/>
        </w:numPr>
        <w:snapToGrid w:val="0"/>
        <w:ind w:left="1077" w:hanging="340"/>
        <w:jc w:val="both"/>
        <w:rPr>
          <w:rFonts w:eastAsia="標楷體"/>
          <w:bCs/>
          <w:sz w:val="28"/>
          <w:szCs w:val="28"/>
        </w:rPr>
      </w:pPr>
      <w:r w:rsidRPr="0013485C">
        <w:rPr>
          <w:rFonts w:ascii="標楷體" w:eastAsia="標楷體" w:hAnsi="標楷體" w:hint="eastAsia"/>
          <w:sz w:val="28"/>
          <w:szCs w:val="28"/>
        </w:rPr>
        <w:t>整體計畫架構</w:t>
      </w:r>
      <w:r w:rsidR="00295678" w:rsidRPr="0013485C">
        <w:rPr>
          <w:rFonts w:eastAsia="標楷體" w:hint="eastAsia"/>
          <w:bCs/>
          <w:sz w:val="28"/>
          <w:szCs w:val="28"/>
        </w:rPr>
        <w:t>、實施方案</w:t>
      </w:r>
      <w:r w:rsidR="00744BCF" w:rsidRPr="0013485C">
        <w:rPr>
          <w:rFonts w:eastAsia="標楷體" w:hint="eastAsia"/>
          <w:bCs/>
          <w:sz w:val="28"/>
          <w:szCs w:val="28"/>
        </w:rPr>
        <w:t>、</w:t>
      </w:r>
      <w:r w:rsidR="00295678" w:rsidRPr="0013485C">
        <w:rPr>
          <w:rFonts w:ascii="標楷體" w:eastAsia="標楷體" w:hAnsi="標楷體" w:hint="eastAsia"/>
          <w:sz w:val="28"/>
          <w:szCs w:val="28"/>
        </w:rPr>
        <w:t>推動團隊</w:t>
      </w:r>
      <w:r w:rsidR="00744BCF" w:rsidRPr="0013485C">
        <w:rPr>
          <w:rFonts w:eastAsia="標楷體" w:hint="eastAsia"/>
          <w:bCs/>
          <w:sz w:val="28"/>
          <w:szCs w:val="28"/>
        </w:rPr>
        <w:t>、預期效益</w:t>
      </w:r>
      <w:r w:rsidR="00744BCF" w:rsidRPr="0013485C">
        <w:rPr>
          <w:rFonts w:ascii="標楷體" w:eastAsia="標楷體" w:hAnsi="標楷體" w:hint="eastAsia"/>
          <w:sz w:val="28"/>
          <w:szCs w:val="28"/>
        </w:rPr>
        <w:t>及績效指標</w:t>
      </w:r>
      <w:r w:rsidR="002B3C80" w:rsidRPr="0013485C">
        <w:rPr>
          <w:rFonts w:ascii="標楷體" w:eastAsia="標楷體" w:hAnsi="標楷體" w:hint="eastAsia"/>
          <w:sz w:val="28"/>
          <w:szCs w:val="28"/>
        </w:rPr>
        <w:t>。</w:t>
      </w:r>
    </w:p>
    <w:p w14:paraId="2FC091CA" w14:textId="1640BAF1" w:rsidR="002B3C80" w:rsidRPr="0013485C" w:rsidRDefault="00881E1F" w:rsidP="00F11AE9">
      <w:pPr>
        <w:numPr>
          <w:ilvl w:val="0"/>
          <w:numId w:val="12"/>
        </w:numPr>
        <w:snapToGrid w:val="0"/>
        <w:ind w:left="1077" w:hanging="340"/>
        <w:jc w:val="both"/>
        <w:rPr>
          <w:rFonts w:eastAsia="標楷體"/>
          <w:bCs/>
          <w:sz w:val="28"/>
          <w:szCs w:val="28"/>
        </w:rPr>
      </w:pPr>
      <w:r w:rsidRPr="0013485C">
        <w:rPr>
          <w:rFonts w:eastAsia="標楷體"/>
          <w:bCs/>
          <w:sz w:val="28"/>
          <w:szCs w:val="28"/>
        </w:rPr>
        <w:t>學校支持</w:t>
      </w:r>
      <w:r w:rsidR="00D533FC" w:rsidRPr="0013485C">
        <w:rPr>
          <w:rFonts w:eastAsia="標楷體" w:hint="eastAsia"/>
          <w:bCs/>
          <w:sz w:val="28"/>
          <w:szCs w:val="28"/>
        </w:rPr>
        <w:t>計畫推動</w:t>
      </w:r>
      <w:r w:rsidR="00B35CE8" w:rsidRPr="0013485C">
        <w:rPr>
          <w:rFonts w:eastAsia="標楷體"/>
          <w:bCs/>
          <w:sz w:val="28"/>
          <w:szCs w:val="28"/>
        </w:rPr>
        <w:t>之</w:t>
      </w:r>
      <w:r w:rsidR="00295678" w:rsidRPr="0013485C">
        <w:rPr>
          <w:rFonts w:eastAsia="標楷體"/>
          <w:bCs/>
          <w:sz w:val="28"/>
          <w:szCs w:val="28"/>
        </w:rPr>
        <w:t>制度</w:t>
      </w:r>
      <w:r w:rsidR="00295678" w:rsidRPr="0013485C">
        <w:rPr>
          <w:rFonts w:eastAsia="標楷體" w:hint="eastAsia"/>
          <w:bCs/>
          <w:sz w:val="28"/>
          <w:szCs w:val="28"/>
        </w:rPr>
        <w:t>設計及落實措施</w:t>
      </w:r>
      <w:r w:rsidR="00030F49" w:rsidRPr="0013485C">
        <w:rPr>
          <w:rFonts w:eastAsia="標楷體"/>
          <w:bCs/>
          <w:sz w:val="28"/>
          <w:szCs w:val="28"/>
        </w:rPr>
        <w:t>。</w:t>
      </w:r>
    </w:p>
    <w:p w14:paraId="3BF9E031" w14:textId="47B7265D" w:rsidR="00295678" w:rsidRPr="0013485C" w:rsidRDefault="00783EAC" w:rsidP="00ED72C4">
      <w:pPr>
        <w:numPr>
          <w:ilvl w:val="0"/>
          <w:numId w:val="12"/>
        </w:numPr>
        <w:snapToGrid w:val="0"/>
        <w:ind w:left="1077" w:hanging="340"/>
        <w:jc w:val="both"/>
        <w:rPr>
          <w:rFonts w:eastAsia="標楷體"/>
          <w:bCs/>
          <w:sz w:val="28"/>
          <w:szCs w:val="28"/>
        </w:rPr>
      </w:pPr>
      <w:r w:rsidRPr="0013485C">
        <w:rPr>
          <w:rFonts w:eastAsia="標楷體"/>
          <w:bCs/>
          <w:sz w:val="28"/>
          <w:szCs w:val="28"/>
        </w:rPr>
        <w:t>智慧</w:t>
      </w:r>
      <w:proofErr w:type="gramStart"/>
      <w:r w:rsidRPr="0013485C">
        <w:rPr>
          <w:rFonts w:eastAsia="標楷體"/>
          <w:bCs/>
          <w:sz w:val="28"/>
          <w:szCs w:val="28"/>
        </w:rPr>
        <w:t>創新微學程</w:t>
      </w:r>
      <w:proofErr w:type="gramEnd"/>
      <w:r w:rsidRPr="0013485C">
        <w:rPr>
          <w:rFonts w:eastAsia="標楷體" w:hint="eastAsia"/>
          <w:bCs/>
          <w:sz w:val="28"/>
          <w:szCs w:val="28"/>
        </w:rPr>
        <w:t>/</w:t>
      </w:r>
      <w:r w:rsidRPr="0013485C">
        <w:rPr>
          <w:rFonts w:ascii="標楷體" w:eastAsia="標楷體" w:hAnsi="標楷體" w:hint="eastAsia"/>
          <w:bCs/>
          <w:sz w:val="28"/>
          <w:szCs w:val="28"/>
        </w:rPr>
        <w:t>數位</w:t>
      </w:r>
      <w:r w:rsidR="005E7D59" w:rsidRPr="0013485C">
        <w:rPr>
          <w:rFonts w:ascii="標楷體" w:eastAsia="標楷體" w:hAnsi="標楷體" w:hint="eastAsia"/>
          <w:bCs/>
          <w:sz w:val="28"/>
          <w:szCs w:val="28"/>
        </w:rPr>
        <w:t>創新學院</w:t>
      </w:r>
      <w:r w:rsidRPr="0013485C">
        <w:rPr>
          <w:rFonts w:ascii="標楷體" w:eastAsia="標楷體" w:hAnsi="標楷體" w:hint="eastAsia"/>
          <w:sz w:val="28"/>
          <w:szCs w:val="28"/>
        </w:rPr>
        <w:t>之規劃內容</w:t>
      </w:r>
      <w:r w:rsidR="002164A2" w:rsidRPr="0013485C">
        <w:rPr>
          <w:rFonts w:ascii="標楷體" w:eastAsia="標楷體" w:hAnsi="標楷體" w:hint="eastAsia"/>
          <w:sz w:val="28"/>
          <w:szCs w:val="28"/>
        </w:rPr>
        <w:t>：</w:t>
      </w:r>
    </w:p>
    <w:p w14:paraId="03C660A1" w14:textId="3E170375" w:rsidR="00783EAC" w:rsidRPr="0013485C" w:rsidRDefault="00492C99" w:rsidP="00783EAC">
      <w:pPr>
        <w:pStyle w:val="af3"/>
        <w:numPr>
          <w:ilvl w:val="0"/>
          <w:numId w:val="38"/>
        </w:numPr>
        <w:snapToGrid w:val="0"/>
        <w:ind w:leftChars="0" w:left="1418" w:hanging="341"/>
        <w:jc w:val="both"/>
        <w:rPr>
          <w:rFonts w:eastAsia="標楷體"/>
          <w:bCs/>
          <w:sz w:val="28"/>
          <w:szCs w:val="28"/>
        </w:rPr>
      </w:pPr>
      <w:r w:rsidRPr="0013485C">
        <w:rPr>
          <w:rFonts w:ascii="標楷體" w:eastAsia="標楷體" w:hAnsi="標楷體" w:hint="eastAsia"/>
          <w:sz w:val="28"/>
          <w:szCs w:val="28"/>
        </w:rPr>
        <w:t>跨領域</w:t>
      </w:r>
      <w:r w:rsidR="00783EAC" w:rsidRPr="0013485C">
        <w:rPr>
          <w:rFonts w:ascii="標楷體" w:eastAsia="標楷體" w:hAnsi="標楷體" w:hint="eastAsia"/>
          <w:sz w:val="28"/>
          <w:szCs w:val="28"/>
        </w:rPr>
        <w:t>智慧創新人才培育目標</w:t>
      </w:r>
      <w:r w:rsidR="005E7D59" w:rsidRPr="0013485C">
        <w:rPr>
          <w:rFonts w:ascii="標楷體" w:eastAsia="標楷體" w:hAnsi="標楷體" w:hint="eastAsia"/>
          <w:sz w:val="28"/>
          <w:szCs w:val="28"/>
        </w:rPr>
        <w:t>及效益</w:t>
      </w:r>
      <w:r w:rsidR="002164A2" w:rsidRPr="0013485C">
        <w:rPr>
          <w:rFonts w:ascii="標楷體" w:eastAsia="標楷體" w:hAnsi="標楷體" w:hint="eastAsia"/>
          <w:sz w:val="28"/>
          <w:szCs w:val="28"/>
        </w:rPr>
        <w:t>。</w:t>
      </w:r>
    </w:p>
    <w:p w14:paraId="18274867" w14:textId="71BD8A85" w:rsidR="005E7D59" w:rsidRPr="0013485C" w:rsidRDefault="005E7D59" w:rsidP="00017DBE">
      <w:pPr>
        <w:pStyle w:val="af3"/>
        <w:numPr>
          <w:ilvl w:val="0"/>
          <w:numId w:val="38"/>
        </w:numPr>
        <w:overflowPunct w:val="0"/>
        <w:snapToGrid w:val="0"/>
        <w:ind w:leftChars="0" w:left="1417" w:hanging="340"/>
        <w:jc w:val="both"/>
        <w:rPr>
          <w:rFonts w:eastAsia="標楷體"/>
          <w:bCs/>
          <w:sz w:val="28"/>
          <w:szCs w:val="28"/>
        </w:rPr>
      </w:pPr>
      <w:r w:rsidRPr="0013485C">
        <w:rPr>
          <w:rFonts w:eastAsia="標楷體" w:hint="eastAsia"/>
          <w:bCs/>
          <w:sz w:val="28"/>
          <w:szCs w:val="28"/>
        </w:rPr>
        <w:t>招生</w:t>
      </w:r>
      <w:r w:rsidR="009751EB" w:rsidRPr="0013485C">
        <w:rPr>
          <w:rFonts w:eastAsia="標楷體" w:hint="eastAsia"/>
          <w:bCs/>
          <w:sz w:val="28"/>
          <w:szCs w:val="28"/>
        </w:rPr>
        <w:t>方式</w:t>
      </w:r>
      <w:r w:rsidRPr="0013485C">
        <w:rPr>
          <w:rFonts w:eastAsia="標楷體" w:hint="eastAsia"/>
          <w:bCs/>
          <w:sz w:val="28"/>
          <w:szCs w:val="28"/>
        </w:rPr>
        <w:t>及</w:t>
      </w:r>
      <w:r w:rsidR="009751EB" w:rsidRPr="0013485C">
        <w:rPr>
          <w:rFonts w:eastAsia="標楷體" w:hint="eastAsia"/>
          <w:bCs/>
          <w:sz w:val="28"/>
          <w:szCs w:val="28"/>
        </w:rPr>
        <w:t>學生</w:t>
      </w:r>
      <w:r w:rsidRPr="0013485C">
        <w:rPr>
          <w:rFonts w:eastAsia="標楷體" w:hint="eastAsia"/>
          <w:bCs/>
          <w:sz w:val="28"/>
          <w:szCs w:val="28"/>
        </w:rPr>
        <w:t>能力評量機制</w:t>
      </w:r>
      <w:r w:rsidRPr="0013485C">
        <w:rPr>
          <w:rFonts w:ascii="標楷體" w:eastAsia="標楷體" w:hAnsi="標楷體"/>
          <w:bCs/>
          <w:sz w:val="28"/>
          <w:szCs w:val="28"/>
        </w:rPr>
        <w:t>：</w:t>
      </w:r>
      <w:r w:rsidR="003E540B" w:rsidRPr="0013485C">
        <w:rPr>
          <w:rFonts w:ascii="標楷體" w:eastAsia="標楷體" w:hAnsi="標楷體" w:hint="eastAsia"/>
          <w:bCs/>
          <w:sz w:val="28"/>
          <w:szCs w:val="28"/>
        </w:rPr>
        <w:t>應</w:t>
      </w:r>
      <w:r w:rsidRPr="0013485C">
        <w:rPr>
          <w:rFonts w:ascii="標楷體" w:eastAsia="標楷體" w:hAnsi="標楷體" w:hint="eastAsia"/>
          <w:bCs/>
          <w:sz w:val="28"/>
          <w:szCs w:val="28"/>
        </w:rPr>
        <w:t>能</w:t>
      </w:r>
      <w:r w:rsidRPr="0013485C">
        <w:rPr>
          <w:rFonts w:ascii="標楷體" w:eastAsia="標楷體" w:hAnsi="標楷體" w:hint="eastAsia"/>
          <w:sz w:val="28"/>
          <w:szCs w:val="28"/>
        </w:rPr>
        <w:t>吸引各領域校內外學員參與，並能發掘</w:t>
      </w:r>
      <w:r w:rsidRPr="0013485C">
        <w:rPr>
          <w:rFonts w:eastAsia="標楷體" w:hint="eastAsia"/>
          <w:bCs/>
          <w:sz w:val="28"/>
          <w:szCs w:val="28"/>
        </w:rPr>
        <w:t>智慧創新潛力人才</w:t>
      </w:r>
      <w:r w:rsidR="002164A2" w:rsidRPr="0013485C">
        <w:rPr>
          <w:rFonts w:eastAsia="標楷體" w:hint="eastAsia"/>
          <w:bCs/>
          <w:sz w:val="28"/>
          <w:szCs w:val="28"/>
        </w:rPr>
        <w:t>。</w:t>
      </w:r>
    </w:p>
    <w:p w14:paraId="11442C30" w14:textId="599D7072" w:rsidR="00211C04" w:rsidRPr="0013485C" w:rsidRDefault="00211C04" w:rsidP="00017DBE">
      <w:pPr>
        <w:pStyle w:val="af3"/>
        <w:numPr>
          <w:ilvl w:val="0"/>
          <w:numId w:val="38"/>
        </w:numPr>
        <w:overflowPunct w:val="0"/>
        <w:snapToGrid w:val="0"/>
        <w:ind w:leftChars="0" w:left="1417" w:hanging="340"/>
        <w:jc w:val="both"/>
        <w:rPr>
          <w:rFonts w:eastAsia="標楷體"/>
          <w:bCs/>
          <w:sz w:val="28"/>
          <w:szCs w:val="28"/>
        </w:rPr>
      </w:pPr>
      <w:r w:rsidRPr="0013485C">
        <w:rPr>
          <w:rFonts w:eastAsia="標楷體" w:hint="eastAsia"/>
          <w:bCs/>
          <w:sz w:val="28"/>
          <w:szCs w:val="28"/>
        </w:rPr>
        <w:t>課程架構及教學設計，包括：課程</w:t>
      </w:r>
      <w:r w:rsidR="00474EDD" w:rsidRPr="0013485C">
        <w:rPr>
          <w:rFonts w:eastAsia="標楷體" w:hint="eastAsia"/>
          <w:bCs/>
          <w:sz w:val="28"/>
          <w:szCs w:val="28"/>
        </w:rPr>
        <w:t>核心能力</w:t>
      </w:r>
      <w:r w:rsidRPr="0013485C">
        <w:rPr>
          <w:rFonts w:eastAsia="標楷體" w:hint="eastAsia"/>
          <w:bCs/>
          <w:sz w:val="28"/>
          <w:szCs w:val="28"/>
        </w:rPr>
        <w:t>與產業人才需求的對應、對於非資訊相關領域學生程式設計能力不足的解決方案或配套機制、不同領域專長學生</w:t>
      </w:r>
      <w:r w:rsidR="00C03D77" w:rsidRPr="0013485C">
        <w:rPr>
          <w:rFonts w:eastAsia="標楷體" w:hint="eastAsia"/>
          <w:bCs/>
          <w:sz w:val="28"/>
          <w:szCs w:val="28"/>
        </w:rPr>
        <w:t>的</w:t>
      </w:r>
      <w:r w:rsidRPr="0013485C">
        <w:rPr>
          <w:rFonts w:eastAsia="標楷體" w:hint="eastAsia"/>
          <w:bCs/>
          <w:sz w:val="28"/>
          <w:szCs w:val="28"/>
        </w:rPr>
        <w:t>修業進路</w:t>
      </w:r>
      <w:r w:rsidR="00A12C17" w:rsidRPr="0013485C">
        <w:rPr>
          <w:rFonts w:eastAsia="標楷體" w:hint="eastAsia"/>
          <w:bCs/>
          <w:sz w:val="28"/>
          <w:szCs w:val="28"/>
        </w:rPr>
        <w:t>規劃</w:t>
      </w:r>
      <w:r w:rsidRPr="0013485C">
        <w:rPr>
          <w:rFonts w:eastAsia="標楷體" w:hint="eastAsia"/>
          <w:bCs/>
          <w:sz w:val="28"/>
          <w:szCs w:val="28"/>
        </w:rPr>
        <w:t>、引導不同領域專長學生</w:t>
      </w:r>
      <w:r w:rsidR="00A12C17" w:rsidRPr="0013485C">
        <w:rPr>
          <w:rFonts w:eastAsia="標楷體" w:hint="eastAsia"/>
          <w:bCs/>
          <w:sz w:val="28"/>
          <w:szCs w:val="28"/>
        </w:rPr>
        <w:t>共學</w:t>
      </w:r>
      <w:proofErr w:type="gramStart"/>
      <w:r w:rsidR="00A12C17" w:rsidRPr="0013485C">
        <w:rPr>
          <w:rFonts w:eastAsia="標楷體" w:hint="eastAsia"/>
          <w:bCs/>
          <w:sz w:val="28"/>
          <w:szCs w:val="28"/>
        </w:rPr>
        <w:t>與</w:t>
      </w:r>
      <w:r w:rsidRPr="0013485C">
        <w:rPr>
          <w:rFonts w:eastAsia="標楷體" w:hint="eastAsia"/>
          <w:bCs/>
          <w:sz w:val="28"/>
          <w:szCs w:val="28"/>
        </w:rPr>
        <w:t>跨域合作</w:t>
      </w:r>
      <w:proofErr w:type="gramEnd"/>
      <w:r w:rsidRPr="0013485C">
        <w:rPr>
          <w:rFonts w:eastAsia="標楷體" w:hint="eastAsia"/>
          <w:bCs/>
          <w:sz w:val="28"/>
          <w:szCs w:val="28"/>
        </w:rPr>
        <w:t>的機制等。</w:t>
      </w:r>
    </w:p>
    <w:p w14:paraId="5F95D2D5" w14:textId="5CDC5298" w:rsidR="00211C04" w:rsidRPr="0013485C" w:rsidRDefault="005E7D59" w:rsidP="008C3950">
      <w:pPr>
        <w:pStyle w:val="af3"/>
        <w:numPr>
          <w:ilvl w:val="0"/>
          <w:numId w:val="38"/>
        </w:numPr>
        <w:snapToGrid w:val="0"/>
        <w:ind w:leftChars="0" w:left="1418" w:hanging="341"/>
        <w:jc w:val="both"/>
        <w:rPr>
          <w:rFonts w:eastAsia="標楷體"/>
          <w:bCs/>
          <w:sz w:val="28"/>
          <w:szCs w:val="28"/>
        </w:rPr>
      </w:pPr>
      <w:r w:rsidRPr="0013485C">
        <w:rPr>
          <w:rFonts w:eastAsia="標楷體" w:hint="eastAsia"/>
          <w:bCs/>
          <w:sz w:val="28"/>
          <w:szCs w:val="28"/>
        </w:rPr>
        <w:t>推動</w:t>
      </w:r>
      <w:r w:rsidR="00492C99" w:rsidRPr="0013485C">
        <w:rPr>
          <w:rFonts w:eastAsia="標楷體" w:hint="eastAsia"/>
          <w:bCs/>
          <w:sz w:val="28"/>
          <w:szCs w:val="28"/>
        </w:rPr>
        <w:t>進</w:t>
      </w:r>
      <w:r w:rsidR="00B35CE8" w:rsidRPr="0013485C">
        <w:rPr>
          <w:rFonts w:eastAsia="標楷體" w:hint="eastAsia"/>
          <w:bCs/>
          <w:sz w:val="28"/>
          <w:szCs w:val="28"/>
        </w:rPr>
        <w:t>程</w:t>
      </w:r>
      <w:r w:rsidRPr="0013485C">
        <w:rPr>
          <w:rFonts w:eastAsia="標楷體" w:hint="eastAsia"/>
          <w:bCs/>
          <w:sz w:val="28"/>
          <w:szCs w:val="28"/>
        </w:rPr>
        <w:t>及成效</w:t>
      </w:r>
      <w:r w:rsidR="00ED72C4" w:rsidRPr="0013485C">
        <w:rPr>
          <w:rFonts w:ascii="標楷體" w:eastAsia="標楷體" w:hAnsi="標楷體" w:hint="eastAsia"/>
          <w:sz w:val="28"/>
          <w:szCs w:val="28"/>
        </w:rPr>
        <w:t>：</w:t>
      </w:r>
      <w:proofErr w:type="gramStart"/>
      <w:r w:rsidR="00ED72C4" w:rsidRPr="0013485C">
        <w:rPr>
          <w:rFonts w:eastAsia="標楷體" w:hint="eastAsia"/>
          <w:bCs/>
          <w:sz w:val="28"/>
          <w:szCs w:val="28"/>
        </w:rPr>
        <w:t>輔導原非資訊</w:t>
      </w:r>
      <w:proofErr w:type="gramEnd"/>
      <w:r w:rsidR="00ED72C4" w:rsidRPr="0013485C">
        <w:rPr>
          <w:rFonts w:eastAsia="標楷體" w:hint="eastAsia"/>
          <w:bCs/>
          <w:sz w:val="28"/>
          <w:szCs w:val="28"/>
        </w:rPr>
        <w:t>相關領域</w:t>
      </w:r>
      <w:r w:rsidR="00492C99" w:rsidRPr="0013485C">
        <w:rPr>
          <w:rFonts w:eastAsia="標楷體" w:hint="eastAsia"/>
          <w:bCs/>
          <w:sz w:val="28"/>
          <w:szCs w:val="28"/>
        </w:rPr>
        <w:t>學員</w:t>
      </w:r>
      <w:r w:rsidR="00ED72C4" w:rsidRPr="0013485C">
        <w:rPr>
          <w:rFonts w:eastAsia="標楷體" w:hint="eastAsia"/>
          <w:bCs/>
          <w:sz w:val="28"/>
          <w:szCs w:val="28"/>
        </w:rPr>
        <w:t>完成智慧</w:t>
      </w:r>
      <w:proofErr w:type="gramStart"/>
      <w:r w:rsidR="00ED72C4" w:rsidRPr="0013485C">
        <w:rPr>
          <w:rFonts w:eastAsia="標楷體" w:hint="eastAsia"/>
          <w:bCs/>
          <w:sz w:val="28"/>
          <w:szCs w:val="28"/>
        </w:rPr>
        <w:t>創新微學</w:t>
      </w:r>
      <w:proofErr w:type="gramEnd"/>
      <w:r w:rsidR="00ED72C4" w:rsidRPr="0013485C">
        <w:rPr>
          <w:rFonts w:eastAsia="標楷體" w:hint="eastAsia"/>
          <w:bCs/>
          <w:sz w:val="28"/>
          <w:szCs w:val="28"/>
        </w:rPr>
        <w:t>程或</w:t>
      </w:r>
      <w:r w:rsidR="00492C99" w:rsidRPr="0013485C">
        <w:rPr>
          <w:rFonts w:ascii="標楷體" w:eastAsia="標楷體" w:hAnsi="標楷體" w:hint="eastAsia"/>
          <w:bCs/>
          <w:sz w:val="28"/>
          <w:szCs w:val="28"/>
        </w:rPr>
        <w:t>數位創新學院</w:t>
      </w:r>
      <w:r w:rsidR="00ED72C4" w:rsidRPr="0013485C">
        <w:rPr>
          <w:rFonts w:ascii="標楷體" w:eastAsia="標楷體" w:hAnsi="標楷體" w:hint="eastAsia"/>
          <w:bCs/>
          <w:sz w:val="28"/>
          <w:szCs w:val="28"/>
        </w:rPr>
        <w:t>，使其</w:t>
      </w:r>
      <w:r w:rsidR="00ED72C4" w:rsidRPr="0013485C">
        <w:rPr>
          <w:rFonts w:eastAsia="標楷體" w:hint="eastAsia"/>
          <w:bCs/>
          <w:sz w:val="28"/>
          <w:szCs w:val="28"/>
        </w:rPr>
        <w:t>具備智慧創新能力之</w:t>
      </w:r>
      <w:r w:rsidR="00492C99" w:rsidRPr="0013485C">
        <w:rPr>
          <w:rFonts w:eastAsia="標楷體" w:hint="eastAsia"/>
          <w:bCs/>
          <w:sz w:val="28"/>
          <w:szCs w:val="28"/>
        </w:rPr>
        <w:t>時程及預期</w:t>
      </w:r>
      <w:r w:rsidR="00ED72C4" w:rsidRPr="0013485C">
        <w:rPr>
          <w:rFonts w:eastAsia="標楷體" w:hint="eastAsia"/>
          <w:bCs/>
          <w:sz w:val="28"/>
          <w:szCs w:val="28"/>
        </w:rPr>
        <w:t>成果，包括開授課程學分數</w:t>
      </w:r>
      <w:r w:rsidR="00492C99" w:rsidRPr="0013485C">
        <w:rPr>
          <w:rFonts w:eastAsia="標楷體" w:hint="eastAsia"/>
          <w:bCs/>
          <w:sz w:val="28"/>
          <w:szCs w:val="28"/>
        </w:rPr>
        <w:t>、授課時程</w:t>
      </w:r>
      <w:r w:rsidR="00ED72C4" w:rsidRPr="0013485C">
        <w:rPr>
          <w:rFonts w:eastAsia="標楷體" w:hint="eastAsia"/>
          <w:bCs/>
          <w:sz w:val="28"/>
          <w:szCs w:val="28"/>
        </w:rPr>
        <w:t>與</w:t>
      </w:r>
      <w:r w:rsidR="00492C99" w:rsidRPr="0013485C">
        <w:rPr>
          <w:rFonts w:eastAsia="標楷體" w:hint="eastAsia"/>
          <w:bCs/>
          <w:sz w:val="28"/>
          <w:szCs w:val="28"/>
        </w:rPr>
        <w:t>預期</w:t>
      </w:r>
      <w:r w:rsidR="00ED72C4" w:rsidRPr="0013485C">
        <w:rPr>
          <w:rFonts w:eastAsia="標楷體" w:hint="eastAsia"/>
          <w:bCs/>
          <w:sz w:val="28"/>
          <w:szCs w:val="28"/>
        </w:rPr>
        <w:t>修課人數、預期修習</w:t>
      </w:r>
      <w:proofErr w:type="gramStart"/>
      <w:r w:rsidR="00ED72C4" w:rsidRPr="0013485C">
        <w:rPr>
          <w:rFonts w:eastAsia="標楷體" w:hint="eastAsia"/>
          <w:bCs/>
          <w:sz w:val="28"/>
          <w:szCs w:val="28"/>
        </w:rPr>
        <w:t>完成微學</w:t>
      </w:r>
      <w:proofErr w:type="gramEnd"/>
      <w:r w:rsidR="00ED72C4" w:rsidRPr="0013485C">
        <w:rPr>
          <w:rFonts w:eastAsia="標楷體" w:hint="eastAsia"/>
          <w:bCs/>
          <w:sz w:val="28"/>
          <w:szCs w:val="28"/>
        </w:rPr>
        <w:t>程各階段</w:t>
      </w:r>
      <w:r w:rsidR="00ED72C4" w:rsidRPr="0013485C">
        <w:rPr>
          <w:rFonts w:ascii="Times New Roman" w:eastAsia="標楷體" w:hAnsi="Times New Roman"/>
          <w:bCs/>
          <w:sz w:val="28"/>
          <w:szCs w:val="28"/>
        </w:rPr>
        <w:t>(</w:t>
      </w:r>
      <w:r w:rsidR="002164A2" w:rsidRPr="0013485C">
        <w:rPr>
          <w:rFonts w:ascii="Times New Roman" w:eastAsia="標楷體" w:hAnsi="Times New Roman" w:hint="eastAsia"/>
          <w:bCs/>
          <w:sz w:val="28"/>
          <w:szCs w:val="28"/>
        </w:rPr>
        <w:t>例</w:t>
      </w:r>
      <w:r w:rsidR="00ED72C4" w:rsidRPr="0013485C">
        <w:rPr>
          <w:rFonts w:ascii="Times New Roman" w:eastAsia="標楷體" w:hAnsi="Times New Roman"/>
          <w:bCs/>
          <w:sz w:val="28"/>
          <w:szCs w:val="28"/>
        </w:rPr>
        <w:t>如</w:t>
      </w:r>
      <w:r w:rsidR="002164A2" w:rsidRPr="0013485C">
        <w:rPr>
          <w:rFonts w:ascii="Times New Roman" w:eastAsia="標楷體" w:hAnsi="Times New Roman" w:hint="eastAsia"/>
          <w:bCs/>
          <w:sz w:val="28"/>
          <w:szCs w:val="28"/>
        </w:rPr>
        <w:t>：</w:t>
      </w:r>
      <w:r w:rsidR="00ED72C4" w:rsidRPr="0013485C">
        <w:rPr>
          <w:rFonts w:ascii="Times New Roman" w:eastAsia="標楷體" w:hAnsi="Times New Roman"/>
          <w:bCs/>
          <w:sz w:val="28"/>
          <w:szCs w:val="28"/>
        </w:rPr>
        <w:t>1/3</w:t>
      </w:r>
      <w:r w:rsidR="002164A2" w:rsidRPr="0013485C">
        <w:rPr>
          <w:rFonts w:ascii="Times New Roman" w:eastAsia="標楷體" w:hAnsi="Times New Roman" w:hint="eastAsia"/>
          <w:bCs/>
          <w:sz w:val="28"/>
          <w:szCs w:val="28"/>
        </w:rPr>
        <w:t>、</w:t>
      </w:r>
      <w:r w:rsidR="00ED72C4" w:rsidRPr="0013485C">
        <w:rPr>
          <w:rFonts w:ascii="Times New Roman" w:eastAsia="標楷體" w:hAnsi="Times New Roman"/>
          <w:bCs/>
          <w:sz w:val="28"/>
          <w:szCs w:val="28"/>
        </w:rPr>
        <w:t>2/3)</w:t>
      </w:r>
      <w:r w:rsidR="00ED72C4" w:rsidRPr="0013485C">
        <w:rPr>
          <w:rFonts w:eastAsia="標楷體" w:hint="eastAsia"/>
          <w:bCs/>
          <w:sz w:val="28"/>
          <w:szCs w:val="28"/>
        </w:rPr>
        <w:t>或通過</w:t>
      </w:r>
      <w:r w:rsidR="00ED72C4" w:rsidRPr="0013485C">
        <w:rPr>
          <w:rFonts w:ascii="標楷體" w:eastAsia="標楷體" w:hAnsi="標楷體" w:hint="eastAsia"/>
          <w:bCs/>
          <w:sz w:val="28"/>
          <w:szCs w:val="28"/>
        </w:rPr>
        <w:t>「數位創新學院」</w:t>
      </w:r>
      <w:r w:rsidR="00ED72C4" w:rsidRPr="0013485C">
        <w:rPr>
          <w:rFonts w:eastAsia="標楷體" w:hint="eastAsia"/>
          <w:bCs/>
          <w:sz w:val="28"/>
          <w:szCs w:val="28"/>
        </w:rPr>
        <w:t>各階段</w:t>
      </w:r>
      <w:r w:rsidR="00ED72C4" w:rsidRPr="0013485C">
        <w:rPr>
          <w:rFonts w:ascii="標楷體" w:eastAsia="標楷體" w:hAnsi="標楷體" w:hint="eastAsia"/>
          <w:bCs/>
          <w:sz w:val="28"/>
          <w:szCs w:val="28"/>
        </w:rPr>
        <w:t>之</w:t>
      </w:r>
      <w:r w:rsidR="00ED72C4" w:rsidRPr="0013485C">
        <w:rPr>
          <w:rFonts w:eastAsia="標楷體" w:hint="eastAsia"/>
          <w:bCs/>
          <w:sz w:val="28"/>
          <w:szCs w:val="28"/>
        </w:rPr>
        <w:t>學生人數</w:t>
      </w:r>
      <w:r w:rsidR="00451318" w:rsidRPr="0013485C">
        <w:rPr>
          <w:rFonts w:eastAsia="標楷體" w:hint="eastAsia"/>
          <w:bCs/>
          <w:sz w:val="28"/>
          <w:szCs w:val="28"/>
        </w:rPr>
        <w:t>，以及</w:t>
      </w:r>
      <w:proofErr w:type="gramStart"/>
      <w:r w:rsidR="00211C04" w:rsidRPr="0013485C">
        <w:rPr>
          <w:rFonts w:eastAsia="標楷體" w:hint="eastAsia"/>
          <w:bCs/>
          <w:sz w:val="28"/>
          <w:szCs w:val="28"/>
        </w:rPr>
        <w:t>學生跨域核心</w:t>
      </w:r>
      <w:proofErr w:type="gramEnd"/>
      <w:r w:rsidR="00211C04" w:rsidRPr="0013485C">
        <w:rPr>
          <w:rFonts w:eastAsia="標楷體" w:hint="eastAsia"/>
          <w:bCs/>
          <w:sz w:val="28"/>
          <w:szCs w:val="28"/>
        </w:rPr>
        <w:t>能力與解決問題能力之提升情形</w:t>
      </w:r>
      <w:r w:rsidR="00451318" w:rsidRPr="0013485C">
        <w:rPr>
          <w:rFonts w:eastAsia="標楷體" w:hint="eastAsia"/>
          <w:bCs/>
          <w:sz w:val="28"/>
          <w:szCs w:val="28"/>
        </w:rPr>
        <w:t>等</w:t>
      </w:r>
      <w:r w:rsidR="00211C04" w:rsidRPr="0013485C">
        <w:rPr>
          <w:rFonts w:eastAsia="標楷體" w:hint="eastAsia"/>
          <w:bCs/>
          <w:sz w:val="28"/>
          <w:szCs w:val="28"/>
        </w:rPr>
        <w:t>。</w:t>
      </w:r>
    </w:p>
    <w:p w14:paraId="0BCDC02F" w14:textId="7C87AC5B" w:rsidR="002B3C80" w:rsidRPr="0013485C" w:rsidRDefault="00881E1F" w:rsidP="005E7D59">
      <w:pPr>
        <w:pStyle w:val="af3"/>
        <w:numPr>
          <w:ilvl w:val="0"/>
          <w:numId w:val="38"/>
        </w:numPr>
        <w:snapToGrid w:val="0"/>
        <w:ind w:leftChars="0" w:left="1418" w:hanging="341"/>
        <w:jc w:val="both"/>
        <w:rPr>
          <w:rFonts w:eastAsia="標楷體"/>
          <w:bCs/>
          <w:sz w:val="28"/>
          <w:szCs w:val="28"/>
        </w:rPr>
      </w:pPr>
      <w:r w:rsidRPr="0013485C">
        <w:rPr>
          <w:rFonts w:eastAsia="標楷體"/>
          <w:bCs/>
          <w:sz w:val="28"/>
          <w:szCs w:val="28"/>
        </w:rPr>
        <w:t>教材開發與開放資源運用規劃</w:t>
      </w:r>
      <w:r w:rsidR="00030F49" w:rsidRPr="0013485C">
        <w:rPr>
          <w:rFonts w:eastAsia="標楷體"/>
          <w:bCs/>
          <w:sz w:val="28"/>
          <w:szCs w:val="28"/>
        </w:rPr>
        <w:t>。</w:t>
      </w:r>
    </w:p>
    <w:p w14:paraId="7BEC1152" w14:textId="64B76627" w:rsidR="005E7D59" w:rsidRPr="0013485C" w:rsidRDefault="005E7D59" w:rsidP="00C03D77">
      <w:pPr>
        <w:pStyle w:val="af3"/>
        <w:numPr>
          <w:ilvl w:val="0"/>
          <w:numId w:val="38"/>
        </w:numPr>
        <w:snapToGrid w:val="0"/>
        <w:ind w:leftChars="0" w:left="1418" w:hanging="341"/>
        <w:jc w:val="both"/>
        <w:rPr>
          <w:rFonts w:eastAsia="標楷體"/>
          <w:bCs/>
          <w:sz w:val="28"/>
          <w:szCs w:val="28"/>
        </w:rPr>
      </w:pPr>
      <w:r w:rsidRPr="0013485C">
        <w:rPr>
          <w:rFonts w:eastAsia="標楷體"/>
          <w:bCs/>
          <w:sz w:val="28"/>
          <w:szCs w:val="28"/>
        </w:rPr>
        <w:t>提升學生就業力或創業力預期成效。</w:t>
      </w:r>
    </w:p>
    <w:p w14:paraId="1DBA30F6" w14:textId="628DB71F" w:rsidR="002B3C80" w:rsidRPr="0013485C" w:rsidRDefault="005E7D59" w:rsidP="005E7D59">
      <w:pPr>
        <w:numPr>
          <w:ilvl w:val="0"/>
          <w:numId w:val="12"/>
        </w:numPr>
        <w:snapToGrid w:val="0"/>
        <w:ind w:left="1077" w:hanging="340"/>
        <w:jc w:val="both"/>
        <w:rPr>
          <w:rFonts w:eastAsia="標楷體"/>
          <w:bCs/>
          <w:sz w:val="28"/>
          <w:szCs w:val="28"/>
        </w:rPr>
      </w:pPr>
      <w:proofErr w:type="gramStart"/>
      <w:r w:rsidRPr="0013485C">
        <w:rPr>
          <w:rFonts w:eastAsia="標楷體" w:hint="eastAsia"/>
          <w:bCs/>
          <w:sz w:val="28"/>
          <w:szCs w:val="28"/>
        </w:rPr>
        <w:t>促進跨域</w:t>
      </w:r>
      <w:r w:rsidR="00030F49" w:rsidRPr="0013485C">
        <w:rPr>
          <w:rFonts w:eastAsia="標楷體"/>
          <w:bCs/>
          <w:sz w:val="28"/>
          <w:szCs w:val="28"/>
        </w:rPr>
        <w:t>教師</w:t>
      </w:r>
      <w:proofErr w:type="gramEnd"/>
      <w:r w:rsidRPr="0013485C">
        <w:rPr>
          <w:rFonts w:eastAsia="標楷體"/>
          <w:bCs/>
          <w:sz w:val="28"/>
          <w:szCs w:val="28"/>
        </w:rPr>
        <w:t>智慧創新專業</w:t>
      </w:r>
      <w:r w:rsidRPr="0013485C">
        <w:rPr>
          <w:rFonts w:eastAsia="標楷體" w:hint="eastAsia"/>
          <w:bCs/>
          <w:sz w:val="28"/>
          <w:szCs w:val="28"/>
        </w:rPr>
        <w:t>成長之激勵</w:t>
      </w:r>
      <w:r w:rsidR="005F355F" w:rsidRPr="0013485C">
        <w:rPr>
          <w:rFonts w:eastAsia="標楷體"/>
          <w:bCs/>
          <w:sz w:val="28"/>
          <w:szCs w:val="28"/>
        </w:rPr>
        <w:t>措施與</w:t>
      </w:r>
      <w:r w:rsidRPr="0013485C">
        <w:rPr>
          <w:rFonts w:eastAsia="標楷體" w:hint="eastAsia"/>
          <w:bCs/>
          <w:sz w:val="28"/>
          <w:szCs w:val="28"/>
        </w:rPr>
        <w:t>社群</w:t>
      </w:r>
      <w:r w:rsidR="005F355F" w:rsidRPr="0013485C">
        <w:rPr>
          <w:rFonts w:eastAsia="標楷體"/>
          <w:bCs/>
          <w:sz w:val="28"/>
          <w:szCs w:val="28"/>
        </w:rPr>
        <w:t>活動規劃</w:t>
      </w:r>
      <w:r w:rsidR="00030F49" w:rsidRPr="0013485C">
        <w:rPr>
          <w:rFonts w:eastAsia="標楷體"/>
          <w:bCs/>
          <w:sz w:val="28"/>
          <w:szCs w:val="28"/>
        </w:rPr>
        <w:t>。</w:t>
      </w:r>
    </w:p>
    <w:p w14:paraId="3EAB2294" w14:textId="77777777" w:rsidR="002B3C80" w:rsidRPr="0013485C" w:rsidRDefault="00881E1F" w:rsidP="00F11AE9">
      <w:pPr>
        <w:numPr>
          <w:ilvl w:val="0"/>
          <w:numId w:val="12"/>
        </w:numPr>
        <w:snapToGrid w:val="0"/>
        <w:ind w:left="1077" w:hanging="340"/>
        <w:jc w:val="both"/>
        <w:rPr>
          <w:rFonts w:eastAsia="標楷體"/>
          <w:bCs/>
          <w:sz w:val="28"/>
          <w:szCs w:val="28"/>
        </w:rPr>
      </w:pPr>
      <w:r w:rsidRPr="0013485C">
        <w:rPr>
          <w:rFonts w:eastAsia="標楷體"/>
          <w:bCs/>
          <w:sz w:val="28"/>
          <w:szCs w:val="28"/>
        </w:rPr>
        <w:t>產業實習及後實習培育機制（本項目屬選擇性</w:t>
      </w:r>
      <w:r w:rsidRPr="0013485C">
        <w:rPr>
          <w:rFonts w:eastAsia="標楷體"/>
          <w:bCs/>
          <w:sz w:val="28"/>
          <w:szCs w:val="28"/>
        </w:rPr>
        <w:t>(optional)</w:t>
      </w:r>
      <w:r w:rsidRPr="0013485C">
        <w:rPr>
          <w:rFonts w:eastAsia="標楷體"/>
          <w:bCs/>
          <w:sz w:val="28"/>
          <w:szCs w:val="28"/>
        </w:rPr>
        <w:t>加分推動項目）</w:t>
      </w:r>
    </w:p>
    <w:p w14:paraId="44B22FC1" w14:textId="0BE87162" w:rsidR="0013485C" w:rsidRDefault="004D5EF1" w:rsidP="00997D4F">
      <w:pPr>
        <w:numPr>
          <w:ilvl w:val="0"/>
          <w:numId w:val="12"/>
        </w:numPr>
        <w:snapToGrid w:val="0"/>
        <w:spacing w:afterLines="50" w:after="180"/>
        <w:ind w:left="1077" w:hanging="340"/>
        <w:jc w:val="both"/>
        <w:rPr>
          <w:rFonts w:eastAsia="標楷體"/>
          <w:bCs/>
          <w:sz w:val="28"/>
          <w:szCs w:val="28"/>
        </w:rPr>
      </w:pPr>
      <w:r w:rsidRPr="0013485C">
        <w:rPr>
          <w:rFonts w:eastAsia="標楷體"/>
          <w:bCs/>
          <w:sz w:val="28"/>
          <w:szCs w:val="28"/>
        </w:rPr>
        <w:t>創作成果</w:t>
      </w:r>
      <w:r w:rsidR="00881E1F" w:rsidRPr="0013485C">
        <w:rPr>
          <w:rFonts w:eastAsia="標楷體"/>
          <w:bCs/>
          <w:sz w:val="28"/>
          <w:szCs w:val="28"/>
        </w:rPr>
        <w:t>推廣成效（本項目屬選擇性</w:t>
      </w:r>
      <w:r w:rsidR="00881E1F" w:rsidRPr="0013485C">
        <w:rPr>
          <w:rFonts w:eastAsia="標楷體"/>
          <w:bCs/>
          <w:sz w:val="28"/>
          <w:szCs w:val="28"/>
        </w:rPr>
        <w:t>(optional)</w:t>
      </w:r>
      <w:r w:rsidR="00881E1F" w:rsidRPr="0013485C">
        <w:rPr>
          <w:rFonts w:eastAsia="標楷體"/>
          <w:bCs/>
          <w:sz w:val="28"/>
          <w:szCs w:val="28"/>
        </w:rPr>
        <w:t>加分推動項目）</w:t>
      </w:r>
    </w:p>
    <w:p w14:paraId="6F52862E" w14:textId="77777777" w:rsidR="0013485C" w:rsidRDefault="0013485C">
      <w:pPr>
        <w:widowControl/>
        <w:rPr>
          <w:rFonts w:eastAsia="標楷體"/>
          <w:bCs/>
          <w:sz w:val="28"/>
          <w:szCs w:val="28"/>
        </w:rPr>
      </w:pPr>
      <w:r>
        <w:rPr>
          <w:rFonts w:eastAsia="標楷體"/>
          <w:bCs/>
          <w:sz w:val="28"/>
          <w:szCs w:val="28"/>
        </w:rPr>
        <w:br w:type="page"/>
      </w:r>
    </w:p>
    <w:p w14:paraId="02DEC6C0" w14:textId="77777777" w:rsidR="00502550" w:rsidRPr="0013485C" w:rsidRDefault="008E17BA" w:rsidP="00DB64EF">
      <w:pPr>
        <w:numPr>
          <w:ilvl w:val="1"/>
          <w:numId w:val="8"/>
        </w:numPr>
        <w:snapToGrid w:val="0"/>
        <w:spacing w:afterLines="50" w:after="180"/>
        <w:ind w:left="1049" w:hanging="482"/>
        <w:jc w:val="both"/>
        <w:rPr>
          <w:rFonts w:eastAsia="標楷體"/>
          <w:sz w:val="28"/>
          <w:szCs w:val="28"/>
        </w:rPr>
      </w:pPr>
      <w:r w:rsidRPr="0013485C">
        <w:rPr>
          <w:rFonts w:eastAsia="標楷體"/>
          <w:sz w:val="28"/>
          <w:szCs w:val="28"/>
        </w:rPr>
        <w:lastRenderedPageBreak/>
        <w:t>申請規範</w:t>
      </w:r>
    </w:p>
    <w:p w14:paraId="377B59BD" w14:textId="77777777" w:rsidR="00502550" w:rsidRPr="0013485C" w:rsidRDefault="00947F2B" w:rsidP="00F11AE9">
      <w:pPr>
        <w:numPr>
          <w:ilvl w:val="0"/>
          <w:numId w:val="13"/>
        </w:numPr>
        <w:snapToGrid w:val="0"/>
        <w:ind w:left="1077" w:hanging="340"/>
        <w:jc w:val="both"/>
        <w:rPr>
          <w:rFonts w:eastAsia="標楷體"/>
          <w:bCs/>
          <w:sz w:val="28"/>
          <w:szCs w:val="28"/>
        </w:rPr>
      </w:pPr>
      <w:r w:rsidRPr="0013485C">
        <w:rPr>
          <w:rFonts w:eastAsia="標楷體"/>
          <w:bCs/>
          <w:sz w:val="28"/>
          <w:szCs w:val="28"/>
        </w:rPr>
        <w:t>1</w:t>
      </w:r>
      <w:r w:rsidR="00502550" w:rsidRPr="0013485C">
        <w:rPr>
          <w:rFonts w:eastAsia="標楷體"/>
          <w:bCs/>
          <w:sz w:val="28"/>
          <w:szCs w:val="28"/>
        </w:rPr>
        <w:t>校以提</w:t>
      </w:r>
      <w:r w:rsidR="00502550" w:rsidRPr="0013485C">
        <w:rPr>
          <w:rFonts w:eastAsia="標楷體"/>
          <w:bCs/>
          <w:sz w:val="28"/>
          <w:szCs w:val="28"/>
        </w:rPr>
        <w:t>1</w:t>
      </w:r>
      <w:r w:rsidR="00502550" w:rsidRPr="0013485C">
        <w:rPr>
          <w:rFonts w:eastAsia="標楷體"/>
          <w:bCs/>
          <w:sz w:val="28"/>
          <w:szCs w:val="28"/>
        </w:rPr>
        <w:t>案為限。</w:t>
      </w:r>
    </w:p>
    <w:p w14:paraId="122E8507" w14:textId="61B82B4F" w:rsidR="00881E1F" w:rsidRPr="0013485C" w:rsidRDefault="00881E1F" w:rsidP="00F11AE9">
      <w:pPr>
        <w:numPr>
          <w:ilvl w:val="0"/>
          <w:numId w:val="13"/>
        </w:numPr>
        <w:snapToGrid w:val="0"/>
        <w:ind w:left="1077" w:hanging="340"/>
        <w:jc w:val="both"/>
        <w:rPr>
          <w:rFonts w:eastAsia="標楷體"/>
          <w:bCs/>
          <w:sz w:val="28"/>
          <w:szCs w:val="28"/>
        </w:rPr>
      </w:pPr>
      <w:r w:rsidRPr="0013485C">
        <w:rPr>
          <w:rFonts w:eastAsia="標楷體"/>
          <w:bCs/>
          <w:sz w:val="28"/>
          <w:szCs w:val="28"/>
        </w:rPr>
        <w:t>A-1</w:t>
      </w:r>
      <w:r w:rsidRPr="0013485C">
        <w:rPr>
          <w:rFonts w:eastAsia="標楷體"/>
          <w:bCs/>
          <w:sz w:val="28"/>
          <w:szCs w:val="28"/>
        </w:rPr>
        <w:t>及</w:t>
      </w:r>
      <w:r w:rsidRPr="0013485C">
        <w:rPr>
          <w:rFonts w:eastAsia="標楷體"/>
          <w:bCs/>
          <w:sz w:val="28"/>
          <w:szCs w:val="28"/>
        </w:rPr>
        <w:t>A-2</w:t>
      </w:r>
      <w:r w:rsidRPr="0013485C">
        <w:rPr>
          <w:rFonts w:eastAsia="標楷體"/>
          <w:bCs/>
          <w:sz w:val="28"/>
          <w:szCs w:val="28"/>
        </w:rPr>
        <w:t>可同時或擇</w:t>
      </w:r>
      <w:proofErr w:type="gramStart"/>
      <w:r w:rsidRPr="0013485C">
        <w:rPr>
          <w:rFonts w:eastAsia="標楷體"/>
          <w:bCs/>
          <w:sz w:val="28"/>
          <w:szCs w:val="28"/>
        </w:rPr>
        <w:t>一</w:t>
      </w:r>
      <w:proofErr w:type="gramEnd"/>
      <w:r w:rsidRPr="0013485C">
        <w:rPr>
          <w:rFonts w:eastAsia="標楷體"/>
          <w:bCs/>
          <w:sz w:val="28"/>
          <w:szCs w:val="28"/>
        </w:rPr>
        <w:t>規劃辦理，但</w:t>
      </w:r>
      <w:r w:rsidRPr="0013485C">
        <w:rPr>
          <w:rFonts w:eastAsia="標楷體"/>
          <w:bCs/>
          <w:sz w:val="28"/>
          <w:szCs w:val="28"/>
        </w:rPr>
        <w:t>A-1</w:t>
      </w:r>
      <w:r w:rsidRPr="0013485C">
        <w:rPr>
          <w:rFonts w:eastAsia="標楷體"/>
          <w:bCs/>
          <w:sz w:val="28"/>
          <w:szCs w:val="28"/>
        </w:rPr>
        <w:t>最多規劃</w:t>
      </w:r>
      <w:proofErr w:type="gramStart"/>
      <w:r w:rsidR="00947F2B" w:rsidRPr="0013485C">
        <w:rPr>
          <w:rFonts w:eastAsia="標楷體"/>
          <w:bCs/>
          <w:sz w:val="28"/>
          <w:szCs w:val="28"/>
        </w:rPr>
        <w:t>3</w:t>
      </w:r>
      <w:r w:rsidRPr="0013485C">
        <w:rPr>
          <w:rFonts w:eastAsia="標楷體"/>
          <w:bCs/>
          <w:sz w:val="28"/>
          <w:szCs w:val="28"/>
        </w:rPr>
        <w:t>個微學程</w:t>
      </w:r>
      <w:proofErr w:type="gramEnd"/>
      <w:r w:rsidRPr="0013485C">
        <w:rPr>
          <w:rFonts w:eastAsia="標楷體"/>
          <w:bCs/>
          <w:sz w:val="28"/>
          <w:szCs w:val="28"/>
        </w:rPr>
        <w:t>。</w:t>
      </w:r>
    </w:p>
    <w:p w14:paraId="1DB20E19" w14:textId="208D3E4C" w:rsidR="00881E1F" w:rsidRPr="0013485C" w:rsidRDefault="00881E1F" w:rsidP="00F11AE9">
      <w:pPr>
        <w:numPr>
          <w:ilvl w:val="0"/>
          <w:numId w:val="13"/>
        </w:numPr>
        <w:snapToGrid w:val="0"/>
        <w:ind w:left="1077" w:hanging="340"/>
        <w:jc w:val="both"/>
        <w:rPr>
          <w:rFonts w:eastAsia="標楷體"/>
          <w:bCs/>
          <w:sz w:val="28"/>
          <w:szCs w:val="28"/>
        </w:rPr>
      </w:pPr>
      <w:r w:rsidRPr="0013485C">
        <w:rPr>
          <w:rFonts w:eastAsia="標楷體"/>
          <w:bCs/>
          <w:sz w:val="28"/>
          <w:szCs w:val="28"/>
        </w:rPr>
        <w:t>A-3</w:t>
      </w:r>
      <w:r w:rsidRPr="0013485C">
        <w:rPr>
          <w:rFonts w:eastAsia="標楷體"/>
          <w:bCs/>
          <w:sz w:val="28"/>
          <w:szCs w:val="28"/>
        </w:rPr>
        <w:t>為提案之必備項目，且必須扣合</w:t>
      </w:r>
      <w:r w:rsidRPr="0013485C">
        <w:rPr>
          <w:rFonts w:eastAsia="標楷體"/>
          <w:bCs/>
          <w:sz w:val="28"/>
          <w:szCs w:val="28"/>
        </w:rPr>
        <w:t>A-1</w:t>
      </w:r>
      <w:r w:rsidRPr="0013485C">
        <w:rPr>
          <w:rFonts w:eastAsia="標楷體"/>
          <w:bCs/>
          <w:sz w:val="28"/>
          <w:szCs w:val="28"/>
        </w:rPr>
        <w:t>及</w:t>
      </w:r>
      <w:r w:rsidRPr="0013485C">
        <w:rPr>
          <w:rFonts w:eastAsia="標楷體"/>
          <w:bCs/>
          <w:sz w:val="28"/>
          <w:szCs w:val="28"/>
        </w:rPr>
        <w:t>A2</w:t>
      </w:r>
      <w:r w:rsidR="00350698" w:rsidRPr="0013485C">
        <w:rPr>
          <w:rFonts w:eastAsia="標楷體"/>
          <w:bCs/>
          <w:sz w:val="28"/>
          <w:szCs w:val="28"/>
        </w:rPr>
        <w:t>規劃重點</w:t>
      </w:r>
      <w:r w:rsidRPr="0013485C">
        <w:rPr>
          <w:rFonts w:eastAsia="標楷體"/>
          <w:bCs/>
          <w:sz w:val="28"/>
          <w:szCs w:val="28"/>
        </w:rPr>
        <w:t>，提供制度性及組織性支持做法，而非</w:t>
      </w:r>
      <w:r w:rsidR="00947F2B" w:rsidRPr="0013485C">
        <w:rPr>
          <w:rFonts w:eastAsia="標楷體"/>
          <w:bCs/>
          <w:sz w:val="28"/>
          <w:szCs w:val="28"/>
        </w:rPr>
        <w:t>「高等教育深耕計畫」</w:t>
      </w:r>
      <w:r w:rsidRPr="0013485C">
        <w:rPr>
          <w:rFonts w:eastAsia="標楷體"/>
          <w:bCs/>
          <w:sz w:val="28"/>
          <w:szCs w:val="28"/>
        </w:rPr>
        <w:t>之一般教務革新機制。</w:t>
      </w:r>
    </w:p>
    <w:p w14:paraId="70E00B12" w14:textId="4DECB583" w:rsidR="00E40B65" w:rsidRPr="0013485C" w:rsidRDefault="00881E1F" w:rsidP="0048588B">
      <w:pPr>
        <w:widowControl/>
        <w:numPr>
          <w:ilvl w:val="0"/>
          <w:numId w:val="13"/>
        </w:numPr>
        <w:snapToGrid w:val="0"/>
        <w:spacing w:afterLines="50" w:after="180"/>
        <w:ind w:left="1077" w:hanging="340"/>
        <w:jc w:val="both"/>
        <w:rPr>
          <w:rFonts w:eastAsia="標楷體"/>
          <w:bCs/>
          <w:sz w:val="28"/>
          <w:szCs w:val="28"/>
        </w:rPr>
      </w:pPr>
      <w:proofErr w:type="gramStart"/>
      <w:r w:rsidRPr="0013485C">
        <w:rPr>
          <w:rFonts w:eastAsia="標楷體"/>
          <w:bCs/>
          <w:sz w:val="28"/>
          <w:szCs w:val="28"/>
        </w:rPr>
        <w:t>本類計畫</w:t>
      </w:r>
      <w:proofErr w:type="gramEnd"/>
      <w:r w:rsidRPr="0013485C">
        <w:rPr>
          <w:rFonts w:eastAsia="標楷體"/>
          <w:bCs/>
          <w:sz w:val="28"/>
          <w:szCs w:val="28"/>
        </w:rPr>
        <w:t>主持人應由院級以上學術主管或學校一級行政主管擔任，</w:t>
      </w:r>
      <w:r w:rsidR="004B617C" w:rsidRPr="0013485C">
        <w:rPr>
          <w:rFonts w:eastAsia="標楷體" w:hint="eastAsia"/>
          <w:bCs/>
          <w:sz w:val="28"/>
          <w:szCs w:val="28"/>
        </w:rPr>
        <w:t>並負實質推動角色與責任，</w:t>
      </w:r>
      <w:r w:rsidRPr="0013485C">
        <w:rPr>
          <w:rFonts w:eastAsia="標楷體"/>
          <w:bCs/>
          <w:sz w:val="28"/>
          <w:szCs w:val="28"/>
        </w:rPr>
        <w:t>以利有效落實創新教學模式，另得依需求分設協同主持人。</w:t>
      </w:r>
    </w:p>
    <w:p w14:paraId="79539717" w14:textId="28F2BEB7" w:rsidR="002A7060" w:rsidRPr="0013485C" w:rsidRDefault="00550490" w:rsidP="00BD583D">
      <w:pPr>
        <w:numPr>
          <w:ilvl w:val="0"/>
          <w:numId w:val="7"/>
        </w:numPr>
        <w:tabs>
          <w:tab w:val="num" w:pos="851"/>
        </w:tabs>
        <w:snapToGrid w:val="0"/>
        <w:spacing w:afterLines="50" w:after="180"/>
        <w:ind w:left="1169"/>
        <w:jc w:val="both"/>
        <w:rPr>
          <w:rFonts w:eastAsia="標楷體"/>
          <w:b/>
          <w:sz w:val="28"/>
          <w:szCs w:val="28"/>
        </w:rPr>
      </w:pPr>
      <w:r w:rsidRPr="0013485C">
        <w:rPr>
          <w:rFonts w:eastAsia="標楷體"/>
          <w:b/>
          <w:sz w:val="28"/>
          <w:szCs w:val="28"/>
        </w:rPr>
        <w:t>智慧創新跨校聯盟推動</w:t>
      </w:r>
      <w:r w:rsidR="008D7DC1" w:rsidRPr="0013485C">
        <w:rPr>
          <w:rFonts w:eastAsia="標楷體"/>
          <w:b/>
          <w:sz w:val="28"/>
          <w:szCs w:val="28"/>
        </w:rPr>
        <w:t>計畫</w:t>
      </w:r>
      <w:r w:rsidR="006C086F" w:rsidRPr="0013485C">
        <w:rPr>
          <w:rFonts w:eastAsia="標楷體"/>
          <w:b/>
          <w:sz w:val="28"/>
          <w:szCs w:val="28"/>
        </w:rPr>
        <w:t>(</w:t>
      </w:r>
      <w:r w:rsidR="00EF3FF6" w:rsidRPr="0013485C">
        <w:rPr>
          <w:rFonts w:eastAsia="標楷體"/>
          <w:b/>
          <w:sz w:val="28"/>
          <w:szCs w:val="28"/>
        </w:rPr>
        <w:t>B</w:t>
      </w:r>
      <w:r w:rsidR="00D273C6" w:rsidRPr="0013485C">
        <w:rPr>
          <w:rFonts w:eastAsia="標楷體"/>
          <w:b/>
          <w:sz w:val="28"/>
          <w:szCs w:val="28"/>
        </w:rPr>
        <w:t>類計畫</w:t>
      </w:r>
      <w:r w:rsidR="006C086F" w:rsidRPr="0013485C">
        <w:rPr>
          <w:rFonts w:eastAsia="標楷體"/>
          <w:b/>
          <w:sz w:val="28"/>
          <w:szCs w:val="28"/>
        </w:rPr>
        <w:t>)</w:t>
      </w:r>
      <w:r w:rsidR="008B1265" w:rsidRPr="0013485C">
        <w:rPr>
          <w:rFonts w:eastAsia="標楷體"/>
          <w:b/>
          <w:sz w:val="28"/>
          <w:szCs w:val="28"/>
        </w:rPr>
        <w:t xml:space="preserve">    </w:t>
      </w:r>
    </w:p>
    <w:p w14:paraId="13E72C66" w14:textId="5A1D4F0F" w:rsidR="002B70F8" w:rsidRPr="0013485C" w:rsidRDefault="002B70F8" w:rsidP="00F11AE9">
      <w:pPr>
        <w:numPr>
          <w:ilvl w:val="0"/>
          <w:numId w:val="15"/>
        </w:numPr>
        <w:snapToGrid w:val="0"/>
        <w:spacing w:afterLines="50" w:after="180"/>
        <w:ind w:left="1049" w:hanging="482"/>
        <w:jc w:val="both"/>
        <w:rPr>
          <w:rFonts w:eastAsia="標楷體"/>
          <w:b/>
          <w:sz w:val="28"/>
          <w:szCs w:val="28"/>
        </w:rPr>
      </w:pPr>
      <w:r w:rsidRPr="0013485C">
        <w:rPr>
          <w:rFonts w:eastAsia="標楷體"/>
          <w:b/>
          <w:sz w:val="28"/>
          <w:szCs w:val="28"/>
        </w:rPr>
        <w:t>中心</w:t>
      </w:r>
      <w:r w:rsidR="0036149F" w:rsidRPr="0013485C">
        <w:rPr>
          <w:rFonts w:eastAsia="標楷體"/>
          <w:b/>
          <w:sz w:val="28"/>
          <w:szCs w:val="28"/>
        </w:rPr>
        <w:t>學校</w:t>
      </w:r>
      <w:r w:rsidR="0009310E" w:rsidRPr="0013485C">
        <w:rPr>
          <w:rFonts w:eastAsia="標楷體"/>
          <w:b/>
          <w:sz w:val="28"/>
          <w:szCs w:val="28"/>
        </w:rPr>
        <w:t>分項</w:t>
      </w:r>
    </w:p>
    <w:p w14:paraId="4A7240CA" w14:textId="77777777" w:rsidR="00170962" w:rsidRPr="0013485C" w:rsidRDefault="00CC20D9" w:rsidP="00F11AE9">
      <w:pPr>
        <w:numPr>
          <w:ilvl w:val="0"/>
          <w:numId w:val="14"/>
        </w:numPr>
        <w:tabs>
          <w:tab w:val="num" w:pos="1276"/>
        </w:tabs>
        <w:snapToGrid w:val="0"/>
        <w:spacing w:afterLines="50" w:after="180"/>
        <w:ind w:left="1077" w:hanging="340"/>
        <w:jc w:val="both"/>
        <w:rPr>
          <w:rFonts w:eastAsia="標楷體"/>
          <w:sz w:val="28"/>
          <w:szCs w:val="28"/>
        </w:rPr>
      </w:pPr>
      <w:r w:rsidRPr="0013485C">
        <w:rPr>
          <w:rFonts w:eastAsia="標楷體"/>
          <w:sz w:val="28"/>
          <w:szCs w:val="28"/>
        </w:rPr>
        <w:t>推動目的</w:t>
      </w:r>
    </w:p>
    <w:p w14:paraId="1C2C6764" w14:textId="1CF94D8D" w:rsidR="00170962" w:rsidRPr="0013485C" w:rsidRDefault="00D55139" w:rsidP="00F11AE9">
      <w:pPr>
        <w:numPr>
          <w:ilvl w:val="0"/>
          <w:numId w:val="16"/>
        </w:numPr>
        <w:snapToGrid w:val="0"/>
        <w:ind w:left="1417" w:hanging="34"/>
        <w:jc w:val="both"/>
        <w:rPr>
          <w:rFonts w:eastAsia="標楷體"/>
          <w:sz w:val="28"/>
          <w:szCs w:val="28"/>
        </w:rPr>
      </w:pPr>
      <w:proofErr w:type="gramStart"/>
      <w:r w:rsidRPr="0013485C">
        <w:rPr>
          <w:rFonts w:eastAsia="標楷體" w:hint="eastAsia"/>
          <w:sz w:val="28"/>
          <w:szCs w:val="28"/>
        </w:rPr>
        <w:t>鏈結</w:t>
      </w:r>
      <w:r w:rsidR="00CC20D9" w:rsidRPr="0013485C">
        <w:rPr>
          <w:rFonts w:eastAsia="標楷體"/>
          <w:sz w:val="28"/>
          <w:szCs w:val="28"/>
        </w:rPr>
        <w:t>跨校</w:t>
      </w:r>
      <w:proofErr w:type="gramEnd"/>
      <w:r w:rsidR="00CC20D9" w:rsidRPr="0013485C">
        <w:rPr>
          <w:rFonts w:eastAsia="標楷體"/>
          <w:sz w:val="28"/>
          <w:szCs w:val="28"/>
        </w:rPr>
        <w:t>師生及產研人士，形成智慧創新人才培育生態系統</w:t>
      </w:r>
      <w:r w:rsidRPr="0013485C">
        <w:rPr>
          <w:rFonts w:eastAsia="標楷體" w:hint="eastAsia"/>
          <w:sz w:val="28"/>
          <w:szCs w:val="28"/>
        </w:rPr>
        <w:t>，深化軟體人才對產業加值應用之探索。</w:t>
      </w:r>
    </w:p>
    <w:p w14:paraId="6E873148" w14:textId="395728DD" w:rsidR="00170962" w:rsidRPr="0013485C" w:rsidRDefault="00170962" w:rsidP="00F11AE9">
      <w:pPr>
        <w:numPr>
          <w:ilvl w:val="0"/>
          <w:numId w:val="16"/>
        </w:numPr>
        <w:snapToGrid w:val="0"/>
        <w:ind w:left="1417" w:hanging="34"/>
        <w:jc w:val="both"/>
        <w:rPr>
          <w:rFonts w:eastAsia="標楷體"/>
          <w:sz w:val="28"/>
          <w:szCs w:val="28"/>
        </w:rPr>
      </w:pPr>
      <w:r w:rsidRPr="0013485C">
        <w:rPr>
          <w:rFonts w:eastAsia="標楷體"/>
          <w:sz w:val="28"/>
          <w:szCs w:val="28"/>
        </w:rPr>
        <w:t>發展</w:t>
      </w:r>
      <w:r w:rsidR="00CC20D9" w:rsidRPr="0013485C">
        <w:rPr>
          <w:rFonts w:eastAsia="標楷體"/>
          <w:sz w:val="28"/>
          <w:szCs w:val="28"/>
        </w:rPr>
        <w:t>優質教學及創作資源，普及國內大專校院使用</w:t>
      </w:r>
      <w:r w:rsidRPr="0013485C">
        <w:rPr>
          <w:rFonts w:eastAsia="標楷體"/>
          <w:sz w:val="28"/>
          <w:szCs w:val="28"/>
        </w:rPr>
        <w:t>。</w:t>
      </w:r>
    </w:p>
    <w:p w14:paraId="3D7744D8" w14:textId="7454246A" w:rsidR="00233897" w:rsidRPr="0013485C" w:rsidRDefault="00CC20D9" w:rsidP="009A19E4">
      <w:pPr>
        <w:widowControl/>
        <w:numPr>
          <w:ilvl w:val="0"/>
          <w:numId w:val="16"/>
        </w:numPr>
        <w:snapToGrid w:val="0"/>
        <w:ind w:left="1417" w:hanging="34"/>
        <w:jc w:val="both"/>
        <w:rPr>
          <w:rFonts w:eastAsia="標楷體"/>
          <w:sz w:val="28"/>
          <w:szCs w:val="28"/>
        </w:rPr>
      </w:pPr>
      <w:r w:rsidRPr="0013485C">
        <w:rPr>
          <w:rFonts w:eastAsia="標楷體"/>
          <w:sz w:val="28"/>
          <w:szCs w:val="28"/>
        </w:rPr>
        <w:t>協助各校推廣領域創作成果，</w:t>
      </w:r>
      <w:r w:rsidR="00D55139" w:rsidRPr="0013485C">
        <w:rPr>
          <w:rFonts w:eastAsia="標楷體" w:hint="eastAsia"/>
          <w:sz w:val="28"/>
          <w:szCs w:val="28"/>
        </w:rPr>
        <w:t>提升師生軟體加值、創新創業動能，擴大軟體人才</w:t>
      </w:r>
      <w:r w:rsidR="00D55139" w:rsidRPr="0013485C">
        <w:rPr>
          <w:rFonts w:eastAsia="標楷體"/>
          <w:sz w:val="28"/>
          <w:szCs w:val="28"/>
        </w:rPr>
        <w:t>價值創造</w:t>
      </w:r>
      <w:r w:rsidR="00D55139" w:rsidRPr="0013485C">
        <w:rPr>
          <w:rFonts w:eastAsia="標楷體" w:hint="eastAsia"/>
          <w:sz w:val="28"/>
          <w:szCs w:val="28"/>
        </w:rPr>
        <w:t>綜</w:t>
      </w:r>
      <w:r w:rsidRPr="0013485C">
        <w:rPr>
          <w:rFonts w:eastAsia="標楷體"/>
          <w:sz w:val="28"/>
          <w:szCs w:val="28"/>
        </w:rPr>
        <w:t>效。</w:t>
      </w:r>
    </w:p>
    <w:p w14:paraId="1CE8C5F8" w14:textId="37EE5B40" w:rsidR="00C83E0C" w:rsidRPr="0013485C" w:rsidRDefault="004339DF" w:rsidP="00F11AE9">
      <w:pPr>
        <w:numPr>
          <w:ilvl w:val="0"/>
          <w:numId w:val="14"/>
        </w:numPr>
        <w:tabs>
          <w:tab w:val="num" w:pos="1276"/>
        </w:tabs>
        <w:snapToGrid w:val="0"/>
        <w:spacing w:beforeLines="50" w:before="180" w:afterLines="50" w:after="180"/>
        <w:ind w:left="1077" w:hanging="340"/>
        <w:jc w:val="both"/>
        <w:rPr>
          <w:rFonts w:eastAsia="標楷體"/>
          <w:sz w:val="28"/>
          <w:szCs w:val="28"/>
        </w:rPr>
      </w:pPr>
      <w:r w:rsidRPr="0013485C">
        <w:rPr>
          <w:rFonts w:eastAsia="標楷體"/>
          <w:sz w:val="28"/>
          <w:szCs w:val="28"/>
        </w:rPr>
        <w:t>推動標的</w:t>
      </w:r>
    </w:p>
    <w:p w14:paraId="28FF6E32" w14:textId="3C4E96C2" w:rsidR="006C086F" w:rsidRPr="0013485C" w:rsidRDefault="006C086F" w:rsidP="00CD7BC4">
      <w:pPr>
        <w:snapToGrid w:val="0"/>
        <w:spacing w:afterLines="50" w:after="180"/>
        <w:ind w:left="1134"/>
        <w:jc w:val="both"/>
        <w:rPr>
          <w:rFonts w:eastAsia="標楷體"/>
          <w:sz w:val="28"/>
          <w:szCs w:val="28"/>
        </w:rPr>
      </w:pPr>
      <w:r w:rsidRPr="0013485C">
        <w:rPr>
          <w:rFonts w:eastAsia="標楷體"/>
          <w:sz w:val="28"/>
          <w:szCs w:val="28"/>
        </w:rPr>
        <w:t>針對</w:t>
      </w:r>
      <w:r w:rsidR="00955E50" w:rsidRPr="0013485C">
        <w:rPr>
          <w:rFonts w:eastAsia="標楷體"/>
          <w:sz w:val="28"/>
          <w:szCs w:val="28"/>
        </w:rPr>
        <w:t>第伍點</w:t>
      </w:r>
      <w:r w:rsidRPr="0013485C">
        <w:rPr>
          <w:rFonts w:eastAsia="標楷體"/>
          <w:sz w:val="28"/>
          <w:szCs w:val="28"/>
        </w:rPr>
        <w:t>所列的</w:t>
      </w:r>
      <w:r w:rsidR="003E5176" w:rsidRPr="0013485C">
        <w:rPr>
          <w:rFonts w:eastAsia="標楷體"/>
          <w:sz w:val="28"/>
          <w:szCs w:val="28"/>
        </w:rPr>
        <w:t>4</w:t>
      </w:r>
      <w:r w:rsidRPr="0013485C">
        <w:rPr>
          <w:rFonts w:eastAsia="標楷體"/>
          <w:sz w:val="28"/>
          <w:szCs w:val="28"/>
        </w:rPr>
        <w:t>個</w:t>
      </w:r>
      <w:r w:rsidR="00CD7BC4" w:rsidRPr="0013485C">
        <w:rPr>
          <w:rFonts w:eastAsia="標楷體"/>
          <w:sz w:val="28"/>
          <w:szCs w:val="28"/>
        </w:rPr>
        <w:t>人才培育類型</w:t>
      </w:r>
      <w:r w:rsidRPr="0013485C">
        <w:rPr>
          <w:rFonts w:eastAsia="標楷體"/>
          <w:sz w:val="28"/>
          <w:szCs w:val="28"/>
        </w:rPr>
        <w:t>，擇定</w:t>
      </w:r>
      <w:r w:rsidRPr="0013485C">
        <w:rPr>
          <w:rFonts w:eastAsia="標楷體"/>
          <w:sz w:val="28"/>
          <w:szCs w:val="28"/>
        </w:rPr>
        <w:t>1</w:t>
      </w:r>
      <w:r w:rsidRPr="0013485C">
        <w:rPr>
          <w:rFonts w:eastAsia="標楷體"/>
          <w:sz w:val="28"/>
          <w:szCs w:val="28"/>
        </w:rPr>
        <w:t>個</w:t>
      </w:r>
      <w:r w:rsidR="00CD7BC4" w:rsidRPr="0013485C">
        <w:rPr>
          <w:rFonts w:eastAsia="標楷體"/>
          <w:sz w:val="28"/>
          <w:szCs w:val="28"/>
        </w:rPr>
        <w:t>類型</w:t>
      </w:r>
      <w:r w:rsidRPr="0013485C">
        <w:rPr>
          <w:rFonts w:eastAsia="標楷體"/>
          <w:sz w:val="28"/>
          <w:szCs w:val="28"/>
        </w:rPr>
        <w:t>為</w:t>
      </w:r>
      <w:r w:rsidR="00E90169" w:rsidRPr="0013485C">
        <w:rPr>
          <w:rFonts w:eastAsia="標楷體"/>
          <w:sz w:val="28"/>
          <w:szCs w:val="28"/>
        </w:rPr>
        <w:t>提案計畫之跨校聯盟推動</w:t>
      </w:r>
      <w:r w:rsidR="004C1633" w:rsidRPr="0013485C">
        <w:rPr>
          <w:rFonts w:eastAsia="標楷體"/>
          <w:sz w:val="28"/>
          <w:szCs w:val="28"/>
        </w:rPr>
        <w:t>標的</w:t>
      </w:r>
      <w:r w:rsidR="00D92C04" w:rsidRPr="0013485C">
        <w:rPr>
          <w:rFonts w:eastAsia="標楷體"/>
          <w:sz w:val="28"/>
          <w:szCs w:val="28"/>
        </w:rPr>
        <w:t>，服務全國各大專校院師生</w:t>
      </w:r>
      <w:r w:rsidR="00D92C04" w:rsidRPr="0013485C">
        <w:rPr>
          <w:rFonts w:eastAsia="標楷體"/>
          <w:sz w:val="28"/>
          <w:szCs w:val="28"/>
        </w:rPr>
        <w:t>(</w:t>
      </w:r>
      <w:r w:rsidRPr="0013485C">
        <w:rPr>
          <w:rFonts w:eastAsia="標楷體"/>
          <w:sz w:val="28"/>
          <w:szCs w:val="28"/>
        </w:rPr>
        <w:t>每</w:t>
      </w:r>
      <w:proofErr w:type="gramStart"/>
      <w:r w:rsidRPr="0013485C">
        <w:rPr>
          <w:rFonts w:eastAsia="標楷體"/>
          <w:sz w:val="28"/>
          <w:szCs w:val="28"/>
        </w:rPr>
        <w:t>個</w:t>
      </w:r>
      <w:proofErr w:type="gramEnd"/>
      <w:r w:rsidR="00CD7BC4" w:rsidRPr="0013485C">
        <w:rPr>
          <w:rFonts w:eastAsia="標楷體"/>
          <w:sz w:val="28"/>
          <w:szCs w:val="28"/>
        </w:rPr>
        <w:t>類型</w:t>
      </w:r>
      <w:r w:rsidRPr="0013485C">
        <w:rPr>
          <w:rFonts w:eastAsia="標楷體"/>
          <w:sz w:val="28"/>
          <w:szCs w:val="28"/>
        </w:rPr>
        <w:t>以補助</w:t>
      </w:r>
      <w:r w:rsidRPr="0013485C">
        <w:rPr>
          <w:rFonts w:eastAsia="標楷體"/>
          <w:sz w:val="28"/>
          <w:szCs w:val="28"/>
        </w:rPr>
        <w:t>1</w:t>
      </w:r>
      <w:r w:rsidRPr="0013485C">
        <w:rPr>
          <w:rFonts w:eastAsia="標楷體"/>
          <w:sz w:val="28"/>
          <w:szCs w:val="28"/>
        </w:rPr>
        <w:t>個</w:t>
      </w:r>
      <w:r w:rsidR="00E90169" w:rsidRPr="0013485C">
        <w:rPr>
          <w:rFonts w:eastAsia="標楷體"/>
          <w:sz w:val="28"/>
          <w:szCs w:val="28"/>
        </w:rPr>
        <w:t>跨校聯盟推動計畫</w:t>
      </w:r>
      <w:r w:rsidRPr="0013485C">
        <w:rPr>
          <w:rFonts w:eastAsia="標楷體"/>
          <w:bCs/>
          <w:sz w:val="28"/>
          <w:szCs w:val="28"/>
        </w:rPr>
        <w:t>為原則</w:t>
      </w:r>
      <w:r w:rsidR="00D92C04" w:rsidRPr="0013485C">
        <w:rPr>
          <w:rFonts w:eastAsia="標楷體"/>
          <w:bCs/>
          <w:sz w:val="28"/>
          <w:szCs w:val="28"/>
        </w:rPr>
        <w:t>)</w:t>
      </w:r>
      <w:r w:rsidRPr="0013485C">
        <w:rPr>
          <w:rFonts w:eastAsia="標楷體"/>
          <w:bCs/>
          <w:sz w:val="28"/>
          <w:szCs w:val="28"/>
        </w:rPr>
        <w:t>。</w:t>
      </w:r>
    </w:p>
    <w:p w14:paraId="6A33495B" w14:textId="77777777" w:rsidR="00C83E0C" w:rsidRPr="0013485C" w:rsidRDefault="003E0DDA" w:rsidP="00F11AE9">
      <w:pPr>
        <w:numPr>
          <w:ilvl w:val="0"/>
          <w:numId w:val="14"/>
        </w:numPr>
        <w:tabs>
          <w:tab w:val="num" w:pos="1276"/>
        </w:tabs>
        <w:snapToGrid w:val="0"/>
        <w:spacing w:afterLines="50" w:after="180"/>
        <w:ind w:left="1077" w:hanging="340"/>
        <w:jc w:val="both"/>
        <w:rPr>
          <w:rFonts w:eastAsia="標楷體"/>
          <w:sz w:val="28"/>
          <w:szCs w:val="28"/>
        </w:rPr>
      </w:pPr>
      <w:r w:rsidRPr="0013485C">
        <w:rPr>
          <w:rFonts w:eastAsia="標楷體"/>
          <w:bCs/>
          <w:sz w:val="28"/>
          <w:szCs w:val="28"/>
        </w:rPr>
        <w:t>重點</w:t>
      </w:r>
      <w:r w:rsidRPr="0013485C">
        <w:rPr>
          <w:rFonts w:eastAsia="標楷體"/>
          <w:sz w:val="28"/>
          <w:szCs w:val="28"/>
        </w:rPr>
        <w:t>工作</w:t>
      </w:r>
      <w:r w:rsidR="008E17BA" w:rsidRPr="0013485C">
        <w:rPr>
          <w:rFonts w:eastAsia="標楷體"/>
          <w:bCs/>
          <w:sz w:val="28"/>
          <w:szCs w:val="28"/>
        </w:rPr>
        <w:t>項目</w:t>
      </w:r>
    </w:p>
    <w:p w14:paraId="43A4A597" w14:textId="5C86B89D" w:rsidR="00A40B8B" w:rsidRPr="0013485C" w:rsidRDefault="00A40B8B" w:rsidP="00F11AE9">
      <w:pPr>
        <w:numPr>
          <w:ilvl w:val="0"/>
          <w:numId w:val="17"/>
        </w:numPr>
        <w:snapToGrid w:val="0"/>
        <w:ind w:left="1417" w:hanging="34"/>
        <w:jc w:val="both"/>
        <w:rPr>
          <w:rFonts w:eastAsia="標楷體"/>
          <w:sz w:val="28"/>
          <w:szCs w:val="28"/>
        </w:rPr>
      </w:pPr>
      <w:r w:rsidRPr="0013485C">
        <w:rPr>
          <w:rFonts w:eastAsia="標楷體"/>
          <w:sz w:val="28"/>
          <w:szCs w:val="28"/>
        </w:rPr>
        <w:t>籌組跨校加值創作團隊，提出智慧創新加值創作分項計畫共同提案，並協助團隊深化成果，創造應用價值。加值創作分項計畫申請須知，請參見</w:t>
      </w:r>
      <w:r w:rsidRPr="0013485C">
        <w:rPr>
          <w:rFonts w:eastAsia="標楷體" w:hint="eastAsia"/>
          <w:sz w:val="28"/>
          <w:szCs w:val="28"/>
        </w:rPr>
        <w:t>第柒點二、</w:t>
      </w:r>
      <w:r w:rsidRPr="0013485C">
        <w:rPr>
          <w:rFonts w:eastAsia="標楷體" w:hint="eastAsia"/>
          <w:sz w:val="28"/>
          <w:szCs w:val="28"/>
        </w:rPr>
        <w:t>(</w:t>
      </w:r>
      <w:r w:rsidRPr="0013485C">
        <w:rPr>
          <w:rFonts w:eastAsia="標楷體" w:hint="eastAsia"/>
          <w:sz w:val="28"/>
          <w:szCs w:val="28"/>
        </w:rPr>
        <w:t>二</w:t>
      </w:r>
      <w:r w:rsidRPr="0013485C">
        <w:rPr>
          <w:rFonts w:eastAsia="標楷體" w:hint="eastAsia"/>
          <w:sz w:val="28"/>
          <w:szCs w:val="28"/>
        </w:rPr>
        <w:t>)</w:t>
      </w:r>
      <w:r w:rsidRPr="0013485C">
        <w:rPr>
          <w:rFonts w:eastAsia="標楷體"/>
          <w:sz w:val="28"/>
          <w:szCs w:val="28"/>
        </w:rPr>
        <w:t>規定。</w:t>
      </w:r>
    </w:p>
    <w:p w14:paraId="1B64E371" w14:textId="0B0F725B" w:rsidR="00C83E0C" w:rsidRPr="0013485C" w:rsidRDefault="00C83E0C" w:rsidP="00F11AE9">
      <w:pPr>
        <w:numPr>
          <w:ilvl w:val="0"/>
          <w:numId w:val="17"/>
        </w:numPr>
        <w:snapToGrid w:val="0"/>
        <w:ind w:left="1417" w:hanging="34"/>
        <w:jc w:val="both"/>
        <w:rPr>
          <w:rFonts w:eastAsia="標楷體"/>
          <w:sz w:val="28"/>
          <w:szCs w:val="28"/>
        </w:rPr>
      </w:pPr>
      <w:r w:rsidRPr="0013485C">
        <w:rPr>
          <w:rFonts w:eastAsia="標楷體"/>
          <w:sz w:val="28"/>
          <w:szCs w:val="28"/>
        </w:rPr>
        <w:t>協助智慧創新人才培育示範學校</w:t>
      </w:r>
      <w:r w:rsidR="005B60BE" w:rsidRPr="0013485C">
        <w:rPr>
          <w:rFonts w:eastAsia="標楷體"/>
          <w:sz w:val="28"/>
          <w:szCs w:val="28"/>
        </w:rPr>
        <w:t>(A</w:t>
      </w:r>
      <w:r w:rsidR="005B60BE" w:rsidRPr="0013485C">
        <w:rPr>
          <w:rFonts w:eastAsia="標楷體"/>
          <w:sz w:val="28"/>
          <w:szCs w:val="28"/>
        </w:rPr>
        <w:t>類計畫</w:t>
      </w:r>
      <w:r w:rsidR="005B60BE" w:rsidRPr="0013485C">
        <w:rPr>
          <w:rFonts w:eastAsia="標楷體"/>
          <w:sz w:val="28"/>
          <w:szCs w:val="28"/>
        </w:rPr>
        <w:t>)</w:t>
      </w:r>
      <w:r w:rsidR="005F355F" w:rsidRPr="0013485C">
        <w:rPr>
          <w:rFonts w:eastAsia="標楷體"/>
          <w:sz w:val="28"/>
          <w:szCs w:val="28"/>
        </w:rPr>
        <w:t>，依</w:t>
      </w:r>
      <w:r w:rsidRPr="0013485C">
        <w:rPr>
          <w:rFonts w:eastAsia="標楷體"/>
          <w:sz w:val="28"/>
          <w:szCs w:val="28"/>
        </w:rPr>
        <w:t>學生特性</w:t>
      </w:r>
      <w:r w:rsidRPr="0013485C">
        <w:rPr>
          <w:rFonts w:eastAsia="標楷體"/>
          <w:sz w:val="28"/>
          <w:szCs w:val="28"/>
        </w:rPr>
        <w:t>(</w:t>
      </w:r>
      <w:r w:rsidRPr="0013485C">
        <w:rPr>
          <w:rFonts w:eastAsia="標楷體"/>
          <w:sz w:val="28"/>
          <w:szCs w:val="28"/>
        </w:rPr>
        <w:t>如一般大學、技職體系、潛力菁英、一般人才等屬性</w:t>
      </w:r>
      <w:r w:rsidRPr="0013485C">
        <w:rPr>
          <w:rFonts w:eastAsia="標楷體"/>
          <w:sz w:val="28"/>
          <w:szCs w:val="28"/>
        </w:rPr>
        <w:t>)</w:t>
      </w:r>
      <w:r w:rsidRPr="0013485C">
        <w:rPr>
          <w:rFonts w:eastAsia="標楷體"/>
          <w:sz w:val="28"/>
          <w:szCs w:val="28"/>
        </w:rPr>
        <w:t>，規劃推動</w:t>
      </w:r>
      <w:proofErr w:type="gramStart"/>
      <w:r w:rsidRPr="0013485C">
        <w:rPr>
          <w:rFonts w:eastAsia="標楷體"/>
          <w:sz w:val="28"/>
          <w:szCs w:val="28"/>
        </w:rPr>
        <w:t>跨域學</w:t>
      </w:r>
      <w:proofErr w:type="gramEnd"/>
      <w:r w:rsidRPr="0013485C">
        <w:rPr>
          <w:rFonts w:eastAsia="標楷體"/>
          <w:sz w:val="28"/>
          <w:szCs w:val="28"/>
        </w:rPr>
        <w:t>程及創新教學模式。</w:t>
      </w:r>
    </w:p>
    <w:p w14:paraId="08761D0D" w14:textId="22C0B3C4" w:rsidR="00C83E0C" w:rsidRPr="0013485C" w:rsidRDefault="00E90169" w:rsidP="00F11AE9">
      <w:pPr>
        <w:numPr>
          <w:ilvl w:val="0"/>
          <w:numId w:val="17"/>
        </w:numPr>
        <w:snapToGrid w:val="0"/>
        <w:ind w:left="1417" w:hanging="34"/>
        <w:jc w:val="both"/>
        <w:rPr>
          <w:rFonts w:eastAsia="標楷體"/>
          <w:sz w:val="28"/>
          <w:szCs w:val="28"/>
        </w:rPr>
      </w:pPr>
      <w:r w:rsidRPr="0013485C">
        <w:rPr>
          <w:rFonts w:eastAsia="標楷體"/>
          <w:sz w:val="28"/>
          <w:szCs w:val="28"/>
        </w:rPr>
        <w:t>建立知識地圖並</w:t>
      </w:r>
      <w:r w:rsidR="00E40787" w:rsidRPr="0013485C">
        <w:rPr>
          <w:rFonts w:eastAsia="標楷體" w:hint="eastAsia"/>
          <w:sz w:val="28"/>
          <w:szCs w:val="28"/>
        </w:rPr>
        <w:t>連</w:t>
      </w:r>
      <w:r w:rsidR="00C83E0C" w:rsidRPr="0013485C">
        <w:rPr>
          <w:rFonts w:eastAsia="標楷體"/>
          <w:sz w:val="28"/>
          <w:szCs w:val="28"/>
        </w:rPr>
        <w:t>結</w:t>
      </w:r>
      <w:r w:rsidR="005B60BE" w:rsidRPr="0013485C">
        <w:rPr>
          <w:rFonts w:eastAsia="標楷體"/>
          <w:sz w:val="28"/>
          <w:szCs w:val="28"/>
        </w:rPr>
        <w:t>全球開放性教材與學習資源，</w:t>
      </w:r>
      <w:r w:rsidR="00623BF9" w:rsidRPr="0013485C">
        <w:rPr>
          <w:rFonts w:eastAsia="標楷體"/>
          <w:sz w:val="28"/>
          <w:szCs w:val="28"/>
        </w:rPr>
        <w:t>以及</w:t>
      </w:r>
      <w:r w:rsidR="005B60BE" w:rsidRPr="0013485C">
        <w:rPr>
          <w:rFonts w:eastAsia="標楷體"/>
          <w:sz w:val="28"/>
          <w:szCs w:val="28"/>
        </w:rPr>
        <w:t>開發</w:t>
      </w:r>
      <w:r w:rsidR="00C83E0C" w:rsidRPr="0013485C">
        <w:rPr>
          <w:rFonts w:eastAsia="標楷體"/>
          <w:sz w:val="28"/>
          <w:szCs w:val="28"/>
        </w:rPr>
        <w:t>共通核心教材。</w:t>
      </w:r>
    </w:p>
    <w:p w14:paraId="2A09E48D" w14:textId="0585A26E" w:rsidR="00A40B8B" w:rsidRPr="0013485C" w:rsidRDefault="00E25696" w:rsidP="00F11AE9">
      <w:pPr>
        <w:numPr>
          <w:ilvl w:val="0"/>
          <w:numId w:val="17"/>
        </w:numPr>
        <w:snapToGrid w:val="0"/>
        <w:ind w:left="1417" w:hanging="34"/>
        <w:jc w:val="both"/>
        <w:rPr>
          <w:rFonts w:eastAsia="標楷體"/>
          <w:sz w:val="28"/>
          <w:szCs w:val="28"/>
        </w:rPr>
      </w:pPr>
      <w:r w:rsidRPr="0013485C">
        <w:rPr>
          <w:rFonts w:eastAsia="標楷體"/>
          <w:sz w:val="28"/>
          <w:szCs w:val="28"/>
        </w:rPr>
        <w:t>媒合</w:t>
      </w:r>
      <w:r w:rsidRPr="0013485C">
        <w:rPr>
          <w:rFonts w:eastAsia="標楷體" w:hint="eastAsia"/>
          <w:sz w:val="28"/>
          <w:szCs w:val="28"/>
        </w:rPr>
        <w:t>產</w:t>
      </w:r>
      <w:r w:rsidRPr="0013485C">
        <w:rPr>
          <w:rFonts w:eastAsia="標楷體"/>
          <w:sz w:val="28"/>
          <w:szCs w:val="28"/>
        </w:rPr>
        <w:t>業界、法人、</w:t>
      </w:r>
      <w:r w:rsidRPr="0013485C">
        <w:rPr>
          <w:rFonts w:eastAsia="標楷體" w:hint="eastAsia"/>
          <w:sz w:val="28"/>
          <w:szCs w:val="28"/>
        </w:rPr>
        <w:t>政府</w:t>
      </w:r>
      <w:r w:rsidRPr="0013485C">
        <w:rPr>
          <w:rFonts w:eastAsia="標楷體"/>
          <w:sz w:val="28"/>
          <w:szCs w:val="28"/>
        </w:rPr>
        <w:t>部門或公益團體之</w:t>
      </w:r>
      <w:r w:rsidR="00A40B8B" w:rsidRPr="0013485C">
        <w:rPr>
          <w:rFonts w:eastAsia="標楷體"/>
          <w:sz w:val="28"/>
          <w:szCs w:val="28"/>
        </w:rPr>
        <w:t>創作資源</w:t>
      </w:r>
      <w:r w:rsidR="00A40B8B" w:rsidRPr="0013485C">
        <w:rPr>
          <w:rFonts w:eastAsia="標楷體" w:hint="eastAsia"/>
          <w:sz w:val="28"/>
          <w:szCs w:val="28"/>
        </w:rPr>
        <w:t>，並</w:t>
      </w:r>
      <w:r w:rsidR="00A40B8B" w:rsidRPr="0013485C">
        <w:rPr>
          <w:rFonts w:eastAsia="標楷體"/>
          <w:sz w:val="28"/>
          <w:szCs w:val="28"/>
        </w:rPr>
        <w:t>促成產學合作、學生實習、</w:t>
      </w:r>
      <w:r w:rsidRPr="0013485C">
        <w:rPr>
          <w:rFonts w:eastAsia="標楷體" w:hint="eastAsia"/>
          <w:sz w:val="28"/>
          <w:szCs w:val="28"/>
        </w:rPr>
        <w:t>協同創作</w:t>
      </w:r>
      <w:r w:rsidR="00A40B8B" w:rsidRPr="0013485C">
        <w:rPr>
          <w:rFonts w:eastAsia="標楷體"/>
          <w:sz w:val="28"/>
          <w:szCs w:val="28"/>
        </w:rPr>
        <w:t>、</w:t>
      </w:r>
      <w:r w:rsidRPr="0013485C">
        <w:rPr>
          <w:rFonts w:eastAsia="標楷體" w:hint="eastAsia"/>
          <w:sz w:val="28"/>
          <w:szCs w:val="28"/>
        </w:rPr>
        <w:t>技術移轉</w:t>
      </w:r>
      <w:r w:rsidRPr="0013485C">
        <w:rPr>
          <w:rFonts w:eastAsia="標楷體"/>
          <w:sz w:val="28"/>
          <w:szCs w:val="28"/>
        </w:rPr>
        <w:t>、</w:t>
      </w:r>
      <w:r w:rsidRPr="0013485C">
        <w:rPr>
          <w:rFonts w:eastAsia="標楷體" w:hint="eastAsia"/>
          <w:sz w:val="28"/>
          <w:szCs w:val="28"/>
        </w:rPr>
        <w:t>創新創業</w:t>
      </w:r>
      <w:r w:rsidR="00A40B8B" w:rsidRPr="0013485C">
        <w:rPr>
          <w:rFonts w:eastAsia="標楷體"/>
          <w:sz w:val="28"/>
          <w:szCs w:val="28"/>
        </w:rPr>
        <w:t>與接軌國際舞臺</w:t>
      </w:r>
      <w:r w:rsidRPr="0013485C">
        <w:rPr>
          <w:rFonts w:eastAsia="標楷體" w:hint="eastAsia"/>
          <w:sz w:val="28"/>
          <w:szCs w:val="28"/>
        </w:rPr>
        <w:t>等</w:t>
      </w:r>
      <w:r w:rsidR="00A40B8B" w:rsidRPr="0013485C">
        <w:rPr>
          <w:rFonts w:eastAsia="標楷體"/>
          <w:sz w:val="28"/>
          <w:szCs w:val="28"/>
        </w:rPr>
        <w:t>。</w:t>
      </w:r>
    </w:p>
    <w:p w14:paraId="51663C06" w14:textId="4C98B7C3" w:rsidR="00A40B8B" w:rsidRPr="0013485C" w:rsidRDefault="00E25696" w:rsidP="00F11AE9">
      <w:pPr>
        <w:numPr>
          <w:ilvl w:val="0"/>
          <w:numId w:val="17"/>
        </w:numPr>
        <w:snapToGrid w:val="0"/>
        <w:ind w:left="1417" w:hanging="34"/>
        <w:jc w:val="both"/>
        <w:rPr>
          <w:rFonts w:eastAsia="標楷體"/>
          <w:sz w:val="28"/>
          <w:szCs w:val="28"/>
        </w:rPr>
      </w:pPr>
      <w:r w:rsidRPr="0013485C">
        <w:rPr>
          <w:rFonts w:eastAsia="標楷體" w:hint="eastAsia"/>
          <w:sz w:val="28"/>
          <w:szCs w:val="28"/>
        </w:rPr>
        <w:t>發展跨校</w:t>
      </w:r>
      <w:r w:rsidR="00A40B8B" w:rsidRPr="0013485C">
        <w:rPr>
          <w:rFonts w:eastAsia="標楷體" w:hint="eastAsia"/>
          <w:sz w:val="28"/>
          <w:szCs w:val="28"/>
        </w:rPr>
        <w:t>教師社群及學生創作社群</w:t>
      </w:r>
      <w:r w:rsidRPr="0013485C">
        <w:rPr>
          <w:rFonts w:eastAsia="標楷體" w:hint="eastAsia"/>
          <w:sz w:val="28"/>
          <w:szCs w:val="28"/>
        </w:rPr>
        <w:t>，建構智慧創新人才交流</w:t>
      </w:r>
      <w:r w:rsidR="00BD65A7" w:rsidRPr="0013485C">
        <w:rPr>
          <w:rFonts w:eastAsia="標楷體" w:hint="eastAsia"/>
          <w:sz w:val="28"/>
          <w:szCs w:val="28"/>
        </w:rPr>
        <w:t>平</w:t>
      </w:r>
      <w:proofErr w:type="gramStart"/>
      <w:r w:rsidR="00BD65A7" w:rsidRPr="0013485C">
        <w:rPr>
          <w:rFonts w:eastAsia="標楷體" w:hint="eastAsia"/>
          <w:sz w:val="28"/>
          <w:szCs w:val="28"/>
        </w:rPr>
        <w:t>臺</w:t>
      </w:r>
      <w:proofErr w:type="gramEnd"/>
      <w:r w:rsidRPr="0013485C">
        <w:rPr>
          <w:rFonts w:eastAsia="標楷體" w:hint="eastAsia"/>
          <w:sz w:val="28"/>
          <w:szCs w:val="28"/>
        </w:rPr>
        <w:t>。</w:t>
      </w:r>
    </w:p>
    <w:p w14:paraId="36453BA3" w14:textId="1ED44BA2" w:rsidR="00C83E0C" w:rsidRPr="0013485C" w:rsidRDefault="00C83E0C" w:rsidP="00F11AE9">
      <w:pPr>
        <w:numPr>
          <w:ilvl w:val="0"/>
          <w:numId w:val="17"/>
        </w:numPr>
        <w:snapToGrid w:val="0"/>
        <w:ind w:left="1417" w:hanging="34"/>
        <w:jc w:val="both"/>
        <w:rPr>
          <w:rFonts w:eastAsia="標楷體"/>
          <w:sz w:val="28"/>
          <w:szCs w:val="28"/>
        </w:rPr>
      </w:pPr>
      <w:r w:rsidRPr="0013485C">
        <w:rPr>
          <w:rFonts w:eastAsia="標楷體"/>
          <w:sz w:val="28"/>
          <w:szCs w:val="28"/>
        </w:rPr>
        <w:t>舉辦種子教師培訓、跨領域工作坊、暑期學苑、</w:t>
      </w:r>
      <w:proofErr w:type="gramStart"/>
      <w:r w:rsidR="00A40B8B" w:rsidRPr="0013485C">
        <w:rPr>
          <w:rFonts w:eastAsia="標楷體" w:hint="eastAsia"/>
          <w:sz w:val="28"/>
          <w:szCs w:val="28"/>
        </w:rPr>
        <w:t>創客論壇</w:t>
      </w:r>
      <w:proofErr w:type="gramEnd"/>
      <w:r w:rsidR="00A40B8B" w:rsidRPr="0013485C">
        <w:rPr>
          <w:rFonts w:eastAsia="標楷體" w:hint="eastAsia"/>
          <w:sz w:val="28"/>
          <w:szCs w:val="28"/>
        </w:rPr>
        <w:t>或</w:t>
      </w:r>
      <w:r w:rsidRPr="0013485C">
        <w:rPr>
          <w:rFonts w:eastAsia="標楷體"/>
          <w:sz w:val="28"/>
          <w:szCs w:val="28"/>
        </w:rPr>
        <w:t>跨校軟體創作交流等。</w:t>
      </w:r>
    </w:p>
    <w:p w14:paraId="48B5D408" w14:textId="24EFA740" w:rsidR="00D6498A" w:rsidRPr="0013485C" w:rsidRDefault="00C83E0C" w:rsidP="00F11AE9">
      <w:pPr>
        <w:numPr>
          <w:ilvl w:val="0"/>
          <w:numId w:val="17"/>
        </w:numPr>
        <w:snapToGrid w:val="0"/>
        <w:ind w:left="1417" w:hanging="34"/>
        <w:jc w:val="both"/>
        <w:rPr>
          <w:rFonts w:eastAsia="標楷體"/>
          <w:sz w:val="28"/>
          <w:szCs w:val="28"/>
        </w:rPr>
      </w:pPr>
      <w:proofErr w:type="gramStart"/>
      <w:r w:rsidRPr="0013485C">
        <w:rPr>
          <w:rFonts w:eastAsia="標楷體"/>
          <w:sz w:val="28"/>
          <w:szCs w:val="28"/>
        </w:rPr>
        <w:t>針對</w:t>
      </w:r>
      <w:r w:rsidR="00AA239C" w:rsidRPr="0013485C">
        <w:rPr>
          <w:rFonts w:eastAsia="標楷體"/>
          <w:sz w:val="28"/>
          <w:szCs w:val="28"/>
        </w:rPr>
        <w:t>所擇定</w:t>
      </w:r>
      <w:proofErr w:type="gramEnd"/>
      <w:r w:rsidR="00AA239C" w:rsidRPr="0013485C">
        <w:rPr>
          <w:rFonts w:eastAsia="標楷體"/>
          <w:sz w:val="28"/>
          <w:szCs w:val="28"/>
        </w:rPr>
        <w:t>之</w:t>
      </w:r>
      <w:r w:rsidR="00CD7BC4" w:rsidRPr="0013485C">
        <w:rPr>
          <w:rFonts w:eastAsia="標楷體"/>
          <w:sz w:val="28"/>
          <w:szCs w:val="28"/>
        </w:rPr>
        <w:t>人才培育類型</w:t>
      </w:r>
      <w:r w:rsidRPr="0013485C">
        <w:rPr>
          <w:rFonts w:eastAsia="標楷體"/>
          <w:sz w:val="28"/>
          <w:szCs w:val="28"/>
        </w:rPr>
        <w:t>，</w:t>
      </w:r>
      <w:r w:rsidR="00E25696" w:rsidRPr="0013485C">
        <w:rPr>
          <w:rFonts w:eastAsia="標楷體" w:hint="eastAsia"/>
          <w:sz w:val="28"/>
          <w:szCs w:val="28"/>
        </w:rPr>
        <w:t>配合推動中心規劃，與高中職種子教師</w:t>
      </w:r>
      <w:r w:rsidR="00E25696" w:rsidRPr="0013485C">
        <w:rPr>
          <w:rFonts w:eastAsia="標楷體" w:hint="eastAsia"/>
          <w:sz w:val="28"/>
          <w:szCs w:val="28"/>
        </w:rPr>
        <w:lastRenderedPageBreak/>
        <w:t>協同</w:t>
      </w:r>
      <w:r w:rsidR="00E25696" w:rsidRPr="0013485C">
        <w:rPr>
          <w:rFonts w:eastAsia="標楷體"/>
          <w:sz w:val="28"/>
          <w:szCs w:val="28"/>
        </w:rPr>
        <w:t>開發高中職</w:t>
      </w:r>
      <w:r w:rsidRPr="0013485C">
        <w:rPr>
          <w:rFonts w:eastAsia="標楷體"/>
          <w:sz w:val="28"/>
          <w:szCs w:val="28"/>
        </w:rPr>
        <w:t>AP</w:t>
      </w:r>
      <w:r w:rsidR="00E25696" w:rsidRPr="0013485C">
        <w:rPr>
          <w:rFonts w:eastAsia="標楷體" w:hint="eastAsia"/>
          <w:sz w:val="28"/>
          <w:szCs w:val="28"/>
        </w:rPr>
        <w:t>課程</w:t>
      </w:r>
      <w:r w:rsidRPr="0013485C">
        <w:rPr>
          <w:rFonts w:eastAsia="標楷體"/>
          <w:sz w:val="28"/>
          <w:szCs w:val="28"/>
        </w:rPr>
        <w:t>教材。</w:t>
      </w:r>
    </w:p>
    <w:p w14:paraId="60EC0141" w14:textId="6830EA7B" w:rsidR="008939C8" w:rsidRPr="0013485C" w:rsidRDefault="00C83E0C" w:rsidP="00F11AE9">
      <w:pPr>
        <w:numPr>
          <w:ilvl w:val="0"/>
          <w:numId w:val="17"/>
        </w:numPr>
        <w:snapToGrid w:val="0"/>
        <w:spacing w:afterLines="50" w:after="180"/>
        <w:ind w:left="1417" w:hanging="34"/>
        <w:jc w:val="both"/>
        <w:rPr>
          <w:rFonts w:eastAsia="標楷體"/>
          <w:sz w:val="28"/>
          <w:szCs w:val="28"/>
        </w:rPr>
      </w:pPr>
      <w:r w:rsidRPr="0013485C">
        <w:rPr>
          <w:rFonts w:eastAsia="標楷體"/>
          <w:sz w:val="28"/>
          <w:szCs w:val="28"/>
        </w:rPr>
        <w:t>配合推動中心規劃</w:t>
      </w:r>
      <w:r w:rsidR="0067219A" w:rsidRPr="0013485C">
        <w:rPr>
          <w:rFonts w:eastAsia="標楷體"/>
          <w:bCs/>
          <w:sz w:val="28"/>
          <w:szCs w:val="28"/>
        </w:rPr>
        <w:t>(</w:t>
      </w:r>
      <w:r w:rsidR="0067219A" w:rsidRPr="0013485C">
        <w:rPr>
          <w:rFonts w:eastAsia="標楷體"/>
          <w:bCs/>
          <w:sz w:val="28"/>
          <w:szCs w:val="28"/>
        </w:rPr>
        <w:t>詳附件</w:t>
      </w:r>
      <w:r w:rsidR="0067219A" w:rsidRPr="0013485C">
        <w:rPr>
          <w:rFonts w:eastAsia="標楷體"/>
          <w:bCs/>
          <w:sz w:val="28"/>
          <w:szCs w:val="28"/>
        </w:rPr>
        <w:t>1)</w:t>
      </w:r>
      <w:r w:rsidR="00E25696" w:rsidRPr="0013485C">
        <w:rPr>
          <w:rFonts w:eastAsia="標楷體"/>
          <w:sz w:val="28"/>
          <w:szCs w:val="28"/>
        </w:rPr>
        <w:t>，與</w:t>
      </w:r>
      <w:r w:rsidRPr="0013485C">
        <w:rPr>
          <w:rFonts w:eastAsia="標楷體"/>
          <w:sz w:val="28"/>
          <w:szCs w:val="28"/>
        </w:rPr>
        <w:t>各推廣分項協作，落實相關推動工作。</w:t>
      </w:r>
    </w:p>
    <w:p w14:paraId="58F90396" w14:textId="77777777" w:rsidR="00081F4D" w:rsidRPr="0013485C" w:rsidRDefault="00081F4D" w:rsidP="00F11AE9">
      <w:pPr>
        <w:numPr>
          <w:ilvl w:val="0"/>
          <w:numId w:val="14"/>
        </w:numPr>
        <w:tabs>
          <w:tab w:val="num" w:pos="1276"/>
        </w:tabs>
        <w:snapToGrid w:val="0"/>
        <w:spacing w:afterLines="50" w:after="180"/>
        <w:ind w:left="1077" w:hanging="340"/>
        <w:jc w:val="both"/>
        <w:rPr>
          <w:rFonts w:eastAsia="標楷體"/>
          <w:sz w:val="28"/>
          <w:szCs w:val="28"/>
        </w:rPr>
      </w:pPr>
      <w:r w:rsidRPr="0013485C">
        <w:rPr>
          <w:rFonts w:eastAsia="標楷體"/>
          <w:bCs/>
          <w:sz w:val="28"/>
          <w:szCs w:val="28"/>
        </w:rPr>
        <w:t>申</w:t>
      </w:r>
      <w:r w:rsidR="008E17BA" w:rsidRPr="0013485C">
        <w:rPr>
          <w:rFonts w:eastAsia="標楷體"/>
          <w:bCs/>
          <w:sz w:val="28"/>
          <w:szCs w:val="28"/>
        </w:rPr>
        <w:t>請規範</w:t>
      </w:r>
    </w:p>
    <w:p w14:paraId="640B7DB0" w14:textId="114727BB" w:rsidR="00081F4D" w:rsidRPr="0013485C" w:rsidRDefault="00D27756" w:rsidP="00F11AE9">
      <w:pPr>
        <w:numPr>
          <w:ilvl w:val="0"/>
          <w:numId w:val="18"/>
        </w:numPr>
        <w:snapToGrid w:val="0"/>
        <w:ind w:left="1417" w:hanging="34"/>
        <w:jc w:val="both"/>
        <w:rPr>
          <w:rFonts w:eastAsia="標楷體"/>
          <w:sz w:val="28"/>
          <w:szCs w:val="28"/>
        </w:rPr>
      </w:pPr>
      <w:r w:rsidRPr="0013485C">
        <w:rPr>
          <w:rFonts w:eastAsia="標楷體"/>
          <w:sz w:val="28"/>
          <w:szCs w:val="28"/>
        </w:rPr>
        <w:t>中心學校</w:t>
      </w:r>
      <w:r w:rsidR="007315A7" w:rsidRPr="0013485C">
        <w:rPr>
          <w:rFonts w:eastAsia="標楷體"/>
          <w:sz w:val="28"/>
          <w:szCs w:val="28"/>
        </w:rPr>
        <w:t>分項</w:t>
      </w:r>
      <w:r w:rsidRPr="0013485C">
        <w:rPr>
          <w:rFonts w:eastAsia="標楷體"/>
          <w:sz w:val="28"/>
          <w:szCs w:val="28"/>
        </w:rPr>
        <w:t>必須</w:t>
      </w:r>
      <w:r w:rsidR="00081F4D" w:rsidRPr="0013485C">
        <w:rPr>
          <w:rFonts w:eastAsia="標楷體"/>
          <w:sz w:val="28"/>
          <w:szCs w:val="28"/>
        </w:rPr>
        <w:t>組成跨校</w:t>
      </w:r>
      <w:r w:rsidR="009352BE" w:rsidRPr="0013485C">
        <w:rPr>
          <w:rFonts w:eastAsia="標楷體"/>
          <w:sz w:val="28"/>
          <w:szCs w:val="28"/>
        </w:rPr>
        <w:t>加值創作團隊聯盟</w:t>
      </w:r>
      <w:r w:rsidR="00081F4D" w:rsidRPr="0013485C">
        <w:rPr>
          <w:rFonts w:eastAsia="標楷體"/>
          <w:sz w:val="28"/>
          <w:szCs w:val="28"/>
        </w:rPr>
        <w:t>，</w:t>
      </w:r>
      <w:r w:rsidR="007315A7" w:rsidRPr="0013485C">
        <w:rPr>
          <w:rFonts w:eastAsia="標楷體"/>
          <w:sz w:val="28"/>
          <w:szCs w:val="28"/>
        </w:rPr>
        <w:t>本分項</w:t>
      </w:r>
      <w:r w:rsidR="0073449D" w:rsidRPr="0013485C">
        <w:rPr>
          <w:rFonts w:eastAsia="標楷體"/>
          <w:sz w:val="28"/>
          <w:szCs w:val="28"/>
        </w:rPr>
        <w:t>計畫</w:t>
      </w:r>
      <w:r w:rsidR="007315A7" w:rsidRPr="0013485C">
        <w:rPr>
          <w:rFonts w:eastAsia="標楷體"/>
          <w:sz w:val="28"/>
          <w:szCs w:val="28"/>
        </w:rPr>
        <w:t>主持人同時為整個智慧創新跨校聯盟推動計畫之主持人。</w:t>
      </w:r>
      <w:r w:rsidR="007E7AF9" w:rsidRPr="0013485C">
        <w:rPr>
          <w:rFonts w:eastAsia="標楷體"/>
          <w:sz w:val="28"/>
          <w:szCs w:val="28"/>
        </w:rPr>
        <w:t>協同主持人之一應為不同區域大專校院教師，且所辦理的活動，應能於不同區域均衡舉行，避免集中於主持人所屬學校辦理。</w:t>
      </w:r>
    </w:p>
    <w:p w14:paraId="27E1ADDE" w14:textId="62223B80" w:rsidR="00081F4D" w:rsidRPr="0013485C" w:rsidRDefault="00081F4D" w:rsidP="00F11AE9">
      <w:pPr>
        <w:numPr>
          <w:ilvl w:val="0"/>
          <w:numId w:val="18"/>
        </w:numPr>
        <w:snapToGrid w:val="0"/>
        <w:ind w:left="1417" w:hanging="34"/>
        <w:jc w:val="both"/>
        <w:rPr>
          <w:rFonts w:eastAsia="標楷體"/>
          <w:strike/>
          <w:sz w:val="28"/>
          <w:szCs w:val="28"/>
        </w:rPr>
      </w:pPr>
      <w:r w:rsidRPr="0013485C">
        <w:rPr>
          <w:rFonts w:eastAsia="標楷體"/>
          <w:sz w:val="28"/>
          <w:szCs w:val="28"/>
        </w:rPr>
        <w:t>促成</w:t>
      </w:r>
      <w:r w:rsidR="00AA239C" w:rsidRPr="0013485C">
        <w:rPr>
          <w:rFonts w:eastAsia="標楷體"/>
          <w:sz w:val="28"/>
          <w:szCs w:val="28"/>
        </w:rPr>
        <w:t>5</w:t>
      </w:r>
      <w:r w:rsidRPr="0013485C">
        <w:rPr>
          <w:rFonts w:eastAsia="標楷體"/>
          <w:sz w:val="28"/>
          <w:szCs w:val="28"/>
        </w:rPr>
        <w:t>間以上學校、</w:t>
      </w:r>
      <w:r w:rsidR="00AA239C" w:rsidRPr="0013485C">
        <w:rPr>
          <w:rFonts w:eastAsia="標楷體"/>
          <w:sz w:val="28"/>
          <w:szCs w:val="28"/>
        </w:rPr>
        <w:t>8</w:t>
      </w:r>
      <w:r w:rsidRPr="0013485C">
        <w:rPr>
          <w:rFonts w:eastAsia="標楷體"/>
          <w:sz w:val="28"/>
          <w:szCs w:val="28"/>
        </w:rPr>
        <w:t>案以內之</w:t>
      </w:r>
      <w:r w:rsidR="005F3C64" w:rsidRPr="0013485C">
        <w:rPr>
          <w:rFonts w:eastAsia="標楷體"/>
          <w:sz w:val="28"/>
          <w:szCs w:val="28"/>
        </w:rPr>
        <w:t>加值創作</w:t>
      </w:r>
      <w:r w:rsidR="00D27756" w:rsidRPr="0013485C">
        <w:rPr>
          <w:rFonts w:eastAsia="標楷體"/>
          <w:sz w:val="28"/>
          <w:szCs w:val="28"/>
        </w:rPr>
        <w:t>分項計畫</w:t>
      </w:r>
      <w:r w:rsidRPr="0013485C">
        <w:rPr>
          <w:rFonts w:eastAsia="標楷體"/>
          <w:sz w:val="28"/>
          <w:szCs w:val="28"/>
        </w:rPr>
        <w:t>共同提案</w:t>
      </w:r>
      <w:r w:rsidR="00171F62" w:rsidRPr="0013485C">
        <w:rPr>
          <w:rFonts w:eastAsia="標楷體"/>
          <w:sz w:val="28"/>
          <w:szCs w:val="28"/>
        </w:rPr>
        <w:t>，一併審查。</w:t>
      </w:r>
    </w:p>
    <w:p w14:paraId="17D7EAD4" w14:textId="77777777" w:rsidR="00081F4D" w:rsidRPr="0013485C" w:rsidRDefault="00081F4D" w:rsidP="00F11AE9">
      <w:pPr>
        <w:numPr>
          <w:ilvl w:val="0"/>
          <w:numId w:val="18"/>
        </w:numPr>
        <w:snapToGrid w:val="0"/>
        <w:ind w:left="1417" w:hanging="34"/>
        <w:jc w:val="both"/>
        <w:rPr>
          <w:rFonts w:eastAsia="標楷體"/>
          <w:sz w:val="28"/>
          <w:szCs w:val="28"/>
        </w:rPr>
      </w:pPr>
      <w:r w:rsidRPr="0013485C">
        <w:rPr>
          <w:rFonts w:eastAsia="標楷體"/>
          <w:sz w:val="28"/>
          <w:szCs w:val="28"/>
        </w:rPr>
        <w:t>針對推動中心之各項資源及活動，應有跨校性推動措施。</w:t>
      </w:r>
    </w:p>
    <w:p w14:paraId="51587DF0" w14:textId="011FCD9B" w:rsidR="00724F1C" w:rsidRPr="0013485C" w:rsidRDefault="008455B4" w:rsidP="00F11AE9">
      <w:pPr>
        <w:numPr>
          <w:ilvl w:val="0"/>
          <w:numId w:val="18"/>
        </w:numPr>
        <w:snapToGrid w:val="0"/>
        <w:spacing w:afterLines="50" w:after="180"/>
        <w:ind w:left="1417" w:hanging="34"/>
        <w:jc w:val="both"/>
        <w:rPr>
          <w:rFonts w:eastAsia="標楷體"/>
          <w:sz w:val="28"/>
          <w:szCs w:val="28"/>
        </w:rPr>
      </w:pPr>
      <w:r w:rsidRPr="0013485C">
        <w:rPr>
          <w:rFonts w:eastAsia="標楷體"/>
          <w:sz w:val="28"/>
          <w:szCs w:val="28"/>
        </w:rPr>
        <w:t>中心</w:t>
      </w:r>
      <w:r w:rsidR="00D27756" w:rsidRPr="0013485C">
        <w:rPr>
          <w:rFonts w:eastAsia="標楷體"/>
          <w:sz w:val="28"/>
          <w:szCs w:val="28"/>
        </w:rPr>
        <w:t>學校</w:t>
      </w:r>
      <w:r w:rsidR="00895AAE" w:rsidRPr="0013485C">
        <w:rPr>
          <w:rFonts w:eastAsia="標楷體"/>
          <w:sz w:val="28"/>
          <w:szCs w:val="28"/>
        </w:rPr>
        <w:t>分項</w:t>
      </w:r>
      <w:r w:rsidR="00081F4D" w:rsidRPr="0013485C">
        <w:rPr>
          <w:rFonts w:eastAsia="標楷體"/>
          <w:sz w:val="28"/>
          <w:szCs w:val="28"/>
        </w:rPr>
        <w:t>計畫主持人或協同主持人得提案執行</w:t>
      </w:r>
      <w:r w:rsidR="00D27756" w:rsidRPr="0013485C">
        <w:rPr>
          <w:rFonts w:eastAsia="標楷體"/>
          <w:sz w:val="28"/>
          <w:szCs w:val="28"/>
        </w:rPr>
        <w:t>至多</w:t>
      </w:r>
      <w:r w:rsidR="00D40CDB" w:rsidRPr="0013485C">
        <w:rPr>
          <w:rFonts w:eastAsia="標楷體"/>
          <w:sz w:val="28"/>
          <w:szCs w:val="28"/>
        </w:rPr>
        <w:t>1</w:t>
      </w:r>
      <w:r w:rsidR="00D27756" w:rsidRPr="0013485C">
        <w:rPr>
          <w:rFonts w:eastAsia="標楷體"/>
          <w:sz w:val="28"/>
          <w:szCs w:val="28"/>
        </w:rPr>
        <w:t>個加</w:t>
      </w:r>
      <w:r w:rsidR="005F3C64" w:rsidRPr="0013485C">
        <w:rPr>
          <w:rFonts w:eastAsia="標楷體"/>
          <w:sz w:val="28"/>
          <w:szCs w:val="28"/>
        </w:rPr>
        <w:t>值創作</w:t>
      </w:r>
      <w:r w:rsidR="00D27756" w:rsidRPr="0013485C">
        <w:rPr>
          <w:rFonts w:eastAsia="標楷體"/>
          <w:sz w:val="28"/>
          <w:szCs w:val="28"/>
        </w:rPr>
        <w:t>分項計畫</w:t>
      </w:r>
      <w:r w:rsidR="00081F4D" w:rsidRPr="0013485C">
        <w:rPr>
          <w:rFonts w:eastAsia="標楷體"/>
          <w:sz w:val="28"/>
          <w:szCs w:val="28"/>
        </w:rPr>
        <w:t>。</w:t>
      </w:r>
    </w:p>
    <w:p w14:paraId="4AE43F7F" w14:textId="77777777" w:rsidR="00D56EF0" w:rsidRPr="0013485C" w:rsidRDefault="003E0DDA" w:rsidP="00F11AE9">
      <w:pPr>
        <w:numPr>
          <w:ilvl w:val="0"/>
          <w:numId w:val="14"/>
        </w:numPr>
        <w:tabs>
          <w:tab w:val="num" w:pos="1276"/>
        </w:tabs>
        <w:snapToGrid w:val="0"/>
        <w:spacing w:afterLines="50" w:after="180"/>
        <w:ind w:left="1077" w:hanging="340"/>
        <w:jc w:val="both"/>
        <w:rPr>
          <w:rFonts w:eastAsia="標楷體"/>
          <w:sz w:val="28"/>
          <w:szCs w:val="28"/>
        </w:rPr>
      </w:pPr>
      <w:r w:rsidRPr="0013485C">
        <w:rPr>
          <w:rFonts w:eastAsia="標楷體"/>
          <w:bCs/>
          <w:sz w:val="28"/>
          <w:szCs w:val="28"/>
        </w:rPr>
        <w:t>審查重點</w:t>
      </w:r>
    </w:p>
    <w:p w14:paraId="3A30951C" w14:textId="11180CF8" w:rsidR="00A11982" w:rsidRPr="0013485C" w:rsidRDefault="00A11982" w:rsidP="00F11AE9">
      <w:pPr>
        <w:numPr>
          <w:ilvl w:val="0"/>
          <w:numId w:val="19"/>
        </w:numPr>
        <w:snapToGrid w:val="0"/>
        <w:ind w:left="1417" w:hanging="34"/>
        <w:jc w:val="both"/>
        <w:rPr>
          <w:rFonts w:eastAsia="標楷體"/>
          <w:sz w:val="28"/>
          <w:szCs w:val="28"/>
        </w:rPr>
      </w:pPr>
      <w:r w:rsidRPr="0013485C">
        <w:rPr>
          <w:rFonts w:ascii="標楷體" w:eastAsia="標楷體" w:hAnsi="標楷體" w:hint="eastAsia"/>
          <w:sz w:val="28"/>
          <w:szCs w:val="28"/>
        </w:rPr>
        <w:t>整體計畫架構</w:t>
      </w:r>
      <w:r w:rsidRPr="0013485C">
        <w:rPr>
          <w:rFonts w:eastAsia="標楷體" w:hint="eastAsia"/>
          <w:bCs/>
          <w:sz w:val="28"/>
          <w:szCs w:val="28"/>
        </w:rPr>
        <w:t>、實施方案、</w:t>
      </w:r>
      <w:r w:rsidRPr="0013485C">
        <w:rPr>
          <w:rFonts w:ascii="標楷體" w:eastAsia="標楷體" w:hAnsi="標楷體" w:hint="eastAsia"/>
          <w:sz w:val="28"/>
          <w:szCs w:val="28"/>
        </w:rPr>
        <w:t>推動團隊</w:t>
      </w:r>
      <w:r w:rsidRPr="0013485C">
        <w:rPr>
          <w:rFonts w:eastAsia="標楷體" w:hint="eastAsia"/>
          <w:bCs/>
          <w:sz w:val="28"/>
          <w:szCs w:val="28"/>
        </w:rPr>
        <w:t>、預期效益</w:t>
      </w:r>
      <w:r w:rsidRPr="0013485C">
        <w:rPr>
          <w:rFonts w:ascii="標楷體" w:eastAsia="標楷體" w:hAnsi="標楷體" w:hint="eastAsia"/>
          <w:sz w:val="28"/>
          <w:szCs w:val="28"/>
        </w:rPr>
        <w:t>及績效指標。</w:t>
      </w:r>
    </w:p>
    <w:p w14:paraId="3164C6C6" w14:textId="5D0C4143" w:rsidR="00C92CA7" w:rsidRPr="0013485C" w:rsidRDefault="0009310E" w:rsidP="00F11AE9">
      <w:pPr>
        <w:numPr>
          <w:ilvl w:val="0"/>
          <w:numId w:val="19"/>
        </w:numPr>
        <w:snapToGrid w:val="0"/>
        <w:ind w:left="1417" w:hanging="34"/>
        <w:jc w:val="both"/>
        <w:rPr>
          <w:rFonts w:eastAsia="標楷體"/>
          <w:sz w:val="28"/>
          <w:szCs w:val="28"/>
        </w:rPr>
      </w:pPr>
      <w:r w:rsidRPr="0013485C">
        <w:rPr>
          <w:rFonts w:eastAsia="標楷體"/>
          <w:sz w:val="28"/>
          <w:szCs w:val="28"/>
        </w:rPr>
        <w:t>推動跨校聯盟</w:t>
      </w:r>
      <w:r w:rsidR="00E71812" w:rsidRPr="0013485C">
        <w:rPr>
          <w:rFonts w:eastAsia="標楷體"/>
          <w:sz w:val="28"/>
          <w:szCs w:val="28"/>
        </w:rPr>
        <w:t>之組織</w:t>
      </w:r>
      <w:r w:rsidRPr="0013485C">
        <w:rPr>
          <w:rFonts w:eastAsia="標楷體"/>
          <w:sz w:val="28"/>
          <w:szCs w:val="28"/>
        </w:rPr>
        <w:t>運作</w:t>
      </w:r>
      <w:r w:rsidR="00E71812" w:rsidRPr="0013485C">
        <w:rPr>
          <w:rFonts w:eastAsia="標楷體"/>
          <w:sz w:val="28"/>
          <w:szCs w:val="28"/>
        </w:rPr>
        <w:t>架構、</w:t>
      </w:r>
      <w:r w:rsidRPr="0013485C">
        <w:rPr>
          <w:rFonts w:eastAsia="標楷體"/>
          <w:sz w:val="28"/>
          <w:szCs w:val="28"/>
        </w:rPr>
        <w:t>推動</w:t>
      </w:r>
      <w:r w:rsidR="00E71812" w:rsidRPr="0013485C">
        <w:rPr>
          <w:rFonts w:eastAsia="標楷體"/>
          <w:sz w:val="28"/>
          <w:szCs w:val="28"/>
        </w:rPr>
        <w:t>團隊成員及</w:t>
      </w:r>
      <w:r w:rsidR="005F3C64" w:rsidRPr="0013485C">
        <w:rPr>
          <w:rFonts w:eastAsia="標楷體"/>
          <w:sz w:val="28"/>
          <w:szCs w:val="28"/>
        </w:rPr>
        <w:t>加值創作</w:t>
      </w:r>
      <w:r w:rsidRPr="0013485C">
        <w:rPr>
          <w:rFonts w:eastAsia="標楷體"/>
          <w:sz w:val="28"/>
          <w:szCs w:val="28"/>
        </w:rPr>
        <w:t>分項</w:t>
      </w:r>
      <w:r w:rsidR="00E71812" w:rsidRPr="0013485C">
        <w:rPr>
          <w:rFonts w:eastAsia="標楷體"/>
          <w:sz w:val="28"/>
          <w:szCs w:val="28"/>
        </w:rPr>
        <w:t>計畫組合</w:t>
      </w:r>
      <w:r w:rsidRPr="0013485C">
        <w:rPr>
          <w:rFonts w:eastAsia="標楷體"/>
          <w:sz w:val="28"/>
          <w:szCs w:val="28"/>
        </w:rPr>
        <w:t>優</w:t>
      </w:r>
      <w:r w:rsidR="002D2948" w:rsidRPr="0013485C">
        <w:rPr>
          <w:rFonts w:eastAsia="標楷體" w:hint="eastAsia"/>
          <w:sz w:val="28"/>
          <w:szCs w:val="28"/>
        </w:rPr>
        <w:t>異</w:t>
      </w:r>
      <w:r w:rsidRPr="0013485C">
        <w:rPr>
          <w:rFonts w:eastAsia="標楷體"/>
          <w:sz w:val="28"/>
          <w:szCs w:val="28"/>
        </w:rPr>
        <w:t>性</w:t>
      </w:r>
      <w:r w:rsidR="00E71812" w:rsidRPr="0013485C">
        <w:rPr>
          <w:rFonts w:eastAsia="標楷體"/>
          <w:sz w:val="28"/>
          <w:szCs w:val="28"/>
        </w:rPr>
        <w:t>與價值創造潛力</w:t>
      </w:r>
      <w:r w:rsidR="00704521" w:rsidRPr="0013485C">
        <w:rPr>
          <w:rFonts w:eastAsia="標楷體"/>
          <w:sz w:val="28"/>
          <w:szCs w:val="28"/>
        </w:rPr>
        <w:t>。</w:t>
      </w:r>
    </w:p>
    <w:p w14:paraId="022A7964" w14:textId="77777777" w:rsidR="00C92CA7" w:rsidRPr="0013485C" w:rsidRDefault="00E71812" w:rsidP="00F11AE9">
      <w:pPr>
        <w:numPr>
          <w:ilvl w:val="0"/>
          <w:numId w:val="19"/>
        </w:numPr>
        <w:snapToGrid w:val="0"/>
        <w:ind w:left="1417" w:hanging="34"/>
        <w:jc w:val="both"/>
        <w:rPr>
          <w:rFonts w:eastAsia="標楷體"/>
          <w:sz w:val="28"/>
          <w:szCs w:val="28"/>
        </w:rPr>
      </w:pPr>
      <w:r w:rsidRPr="0013485C">
        <w:rPr>
          <w:rFonts w:eastAsia="標楷體"/>
          <w:sz w:val="28"/>
          <w:szCs w:val="28"/>
        </w:rPr>
        <w:t>重點工作項目規劃具體性、可行性及預期產出</w:t>
      </w:r>
      <w:r w:rsidR="00704521" w:rsidRPr="0013485C">
        <w:rPr>
          <w:rFonts w:eastAsia="標楷體"/>
          <w:sz w:val="28"/>
          <w:szCs w:val="28"/>
        </w:rPr>
        <w:t>。</w:t>
      </w:r>
    </w:p>
    <w:p w14:paraId="327FB48A" w14:textId="77777777" w:rsidR="00C92CA7" w:rsidRPr="0013485C" w:rsidRDefault="002E4829" w:rsidP="00F11AE9">
      <w:pPr>
        <w:numPr>
          <w:ilvl w:val="0"/>
          <w:numId w:val="19"/>
        </w:numPr>
        <w:snapToGrid w:val="0"/>
        <w:ind w:left="1417" w:hanging="34"/>
        <w:jc w:val="both"/>
        <w:rPr>
          <w:rFonts w:eastAsia="標楷體"/>
          <w:sz w:val="28"/>
          <w:szCs w:val="28"/>
        </w:rPr>
      </w:pPr>
      <w:r w:rsidRPr="0013485C">
        <w:rPr>
          <w:rFonts w:eastAsia="標楷體"/>
          <w:sz w:val="28"/>
          <w:szCs w:val="28"/>
        </w:rPr>
        <w:t>發展跨校智慧創新人才培育生態系統，鏈結外部資源</w:t>
      </w:r>
      <w:r w:rsidR="00E71812" w:rsidRPr="0013485C">
        <w:rPr>
          <w:rFonts w:eastAsia="標楷體"/>
          <w:sz w:val="28"/>
          <w:szCs w:val="28"/>
        </w:rPr>
        <w:t>之預期成效</w:t>
      </w:r>
      <w:r w:rsidR="00704521" w:rsidRPr="0013485C">
        <w:rPr>
          <w:rFonts w:eastAsia="標楷體"/>
          <w:sz w:val="28"/>
          <w:szCs w:val="28"/>
        </w:rPr>
        <w:t>。</w:t>
      </w:r>
    </w:p>
    <w:p w14:paraId="683DE959" w14:textId="5693062D" w:rsidR="00C92CA7" w:rsidRPr="0013485C" w:rsidRDefault="007E7AF9" w:rsidP="00F11AE9">
      <w:pPr>
        <w:numPr>
          <w:ilvl w:val="0"/>
          <w:numId w:val="19"/>
        </w:numPr>
        <w:snapToGrid w:val="0"/>
        <w:ind w:left="1417" w:hanging="34"/>
        <w:jc w:val="both"/>
        <w:rPr>
          <w:rFonts w:eastAsia="標楷體"/>
          <w:sz w:val="28"/>
          <w:szCs w:val="28"/>
        </w:rPr>
      </w:pPr>
      <w:r w:rsidRPr="0013485C">
        <w:rPr>
          <w:rFonts w:eastAsia="標楷體"/>
          <w:sz w:val="28"/>
          <w:szCs w:val="28"/>
        </w:rPr>
        <w:t>發展或導入相關教材與學習資源，推廣大專校院使用之預期成效</w:t>
      </w:r>
      <w:r w:rsidR="00704521" w:rsidRPr="0013485C">
        <w:rPr>
          <w:rFonts w:eastAsia="標楷體"/>
          <w:sz w:val="28"/>
          <w:szCs w:val="28"/>
        </w:rPr>
        <w:t>。</w:t>
      </w:r>
    </w:p>
    <w:p w14:paraId="2A2DFCA9" w14:textId="77777777" w:rsidR="00C92CA7" w:rsidRPr="0013485C" w:rsidRDefault="00E71812" w:rsidP="00F11AE9">
      <w:pPr>
        <w:numPr>
          <w:ilvl w:val="0"/>
          <w:numId w:val="19"/>
        </w:numPr>
        <w:snapToGrid w:val="0"/>
        <w:ind w:left="1417" w:hanging="34"/>
        <w:jc w:val="both"/>
        <w:rPr>
          <w:rFonts w:eastAsia="標楷體"/>
          <w:sz w:val="28"/>
          <w:szCs w:val="28"/>
        </w:rPr>
      </w:pPr>
      <w:r w:rsidRPr="0013485C">
        <w:rPr>
          <w:rFonts w:eastAsia="標楷體"/>
          <w:sz w:val="28"/>
          <w:szCs w:val="28"/>
        </w:rPr>
        <w:t>辦理跨</w:t>
      </w:r>
      <w:proofErr w:type="gramStart"/>
      <w:r w:rsidRPr="0013485C">
        <w:rPr>
          <w:rFonts w:eastAsia="標楷體"/>
          <w:sz w:val="28"/>
          <w:szCs w:val="28"/>
        </w:rPr>
        <w:t>校跨域</w:t>
      </w:r>
      <w:proofErr w:type="gramEnd"/>
      <w:r w:rsidRPr="0013485C">
        <w:rPr>
          <w:rFonts w:eastAsia="標楷體"/>
          <w:sz w:val="28"/>
          <w:szCs w:val="28"/>
        </w:rPr>
        <w:t>教師專業成長之預期成效</w:t>
      </w:r>
      <w:r w:rsidR="00704521" w:rsidRPr="0013485C">
        <w:rPr>
          <w:rFonts w:eastAsia="標楷體"/>
          <w:sz w:val="28"/>
          <w:szCs w:val="28"/>
        </w:rPr>
        <w:t>。</w:t>
      </w:r>
    </w:p>
    <w:p w14:paraId="4142A680" w14:textId="173DBD23" w:rsidR="00C92CA7" w:rsidRPr="0013485C" w:rsidRDefault="00E71812" w:rsidP="00F11AE9">
      <w:pPr>
        <w:numPr>
          <w:ilvl w:val="0"/>
          <w:numId w:val="19"/>
        </w:numPr>
        <w:snapToGrid w:val="0"/>
        <w:spacing w:afterLines="50" w:after="180"/>
        <w:ind w:left="1417" w:hanging="34"/>
        <w:jc w:val="both"/>
        <w:rPr>
          <w:rFonts w:eastAsia="標楷體"/>
          <w:sz w:val="28"/>
          <w:szCs w:val="28"/>
        </w:rPr>
      </w:pPr>
      <w:r w:rsidRPr="0013485C">
        <w:rPr>
          <w:rFonts w:eastAsia="標楷體"/>
          <w:sz w:val="28"/>
          <w:szCs w:val="28"/>
        </w:rPr>
        <w:t>促成智慧創新成果價值創造及人才養成預期成效</w:t>
      </w:r>
      <w:r w:rsidR="00704521" w:rsidRPr="0013485C">
        <w:rPr>
          <w:rFonts w:eastAsia="標楷體"/>
          <w:sz w:val="28"/>
          <w:szCs w:val="28"/>
        </w:rPr>
        <w:t>。</w:t>
      </w:r>
    </w:p>
    <w:p w14:paraId="34FA64CD" w14:textId="1C608CFE" w:rsidR="00704521" w:rsidRPr="0013485C" w:rsidRDefault="005F3C64" w:rsidP="00DB64EF">
      <w:pPr>
        <w:numPr>
          <w:ilvl w:val="0"/>
          <w:numId w:val="4"/>
        </w:numPr>
        <w:snapToGrid w:val="0"/>
        <w:spacing w:afterLines="50" w:after="180"/>
        <w:jc w:val="both"/>
        <w:rPr>
          <w:rFonts w:eastAsia="標楷體"/>
          <w:b/>
          <w:sz w:val="28"/>
          <w:szCs w:val="28"/>
        </w:rPr>
      </w:pPr>
      <w:r w:rsidRPr="0013485C">
        <w:rPr>
          <w:rFonts w:eastAsia="標楷體"/>
          <w:b/>
          <w:sz w:val="28"/>
          <w:szCs w:val="28"/>
        </w:rPr>
        <w:t>加值創作</w:t>
      </w:r>
      <w:r w:rsidR="0009310E" w:rsidRPr="0013485C">
        <w:rPr>
          <w:rFonts w:eastAsia="標楷體"/>
          <w:b/>
          <w:sz w:val="28"/>
          <w:szCs w:val="28"/>
        </w:rPr>
        <w:t>分項</w:t>
      </w:r>
    </w:p>
    <w:p w14:paraId="04F9E052" w14:textId="77777777" w:rsidR="00FA64E9" w:rsidRPr="0013485C" w:rsidRDefault="008E17BA" w:rsidP="00F11AE9">
      <w:pPr>
        <w:numPr>
          <w:ilvl w:val="0"/>
          <w:numId w:val="20"/>
        </w:numPr>
        <w:tabs>
          <w:tab w:val="num" w:pos="1276"/>
        </w:tabs>
        <w:snapToGrid w:val="0"/>
        <w:spacing w:afterLines="50" w:after="180"/>
        <w:ind w:left="1077" w:hanging="340"/>
        <w:jc w:val="both"/>
        <w:rPr>
          <w:rFonts w:eastAsia="標楷體"/>
          <w:sz w:val="28"/>
          <w:szCs w:val="28"/>
        </w:rPr>
      </w:pPr>
      <w:r w:rsidRPr="0013485C">
        <w:rPr>
          <w:rFonts w:eastAsia="標楷體"/>
          <w:bCs/>
          <w:sz w:val="28"/>
          <w:szCs w:val="28"/>
        </w:rPr>
        <w:t>推動目的</w:t>
      </w:r>
    </w:p>
    <w:p w14:paraId="011F6716" w14:textId="0CF27F02" w:rsidR="00704521" w:rsidRPr="0013485C" w:rsidRDefault="00704521" w:rsidP="0036149F">
      <w:pPr>
        <w:snapToGrid w:val="0"/>
        <w:spacing w:afterLines="50" w:after="180"/>
        <w:ind w:left="1134"/>
        <w:jc w:val="both"/>
        <w:rPr>
          <w:rFonts w:eastAsia="標楷體"/>
          <w:sz w:val="28"/>
          <w:szCs w:val="28"/>
        </w:rPr>
      </w:pPr>
      <w:r w:rsidRPr="0013485C">
        <w:rPr>
          <w:rFonts w:eastAsia="標楷體"/>
          <w:sz w:val="28"/>
          <w:szCs w:val="28"/>
        </w:rPr>
        <w:t>鼓勵深化校園智慧創新軟體</w:t>
      </w:r>
      <w:r w:rsidR="008E17BA" w:rsidRPr="0013485C">
        <w:rPr>
          <w:rFonts w:eastAsia="標楷體"/>
          <w:sz w:val="28"/>
          <w:szCs w:val="28"/>
        </w:rPr>
        <w:t>創作成果</w:t>
      </w:r>
      <w:r w:rsidRPr="0013485C">
        <w:rPr>
          <w:rFonts w:eastAsia="標楷體"/>
          <w:sz w:val="28"/>
          <w:szCs w:val="28"/>
        </w:rPr>
        <w:t>，提高軟體加值及實用化潛力。</w:t>
      </w:r>
    </w:p>
    <w:p w14:paraId="2CC25A6F" w14:textId="05423377" w:rsidR="008E17BA" w:rsidRPr="0013485C" w:rsidRDefault="005F3C64" w:rsidP="00F11AE9">
      <w:pPr>
        <w:numPr>
          <w:ilvl w:val="0"/>
          <w:numId w:val="20"/>
        </w:numPr>
        <w:tabs>
          <w:tab w:val="num" w:pos="1276"/>
        </w:tabs>
        <w:snapToGrid w:val="0"/>
        <w:spacing w:afterLines="50" w:after="180"/>
        <w:ind w:left="1077" w:hanging="340"/>
        <w:jc w:val="both"/>
        <w:rPr>
          <w:rFonts w:eastAsia="標楷體"/>
          <w:sz w:val="28"/>
          <w:szCs w:val="28"/>
        </w:rPr>
      </w:pPr>
      <w:r w:rsidRPr="0013485C">
        <w:rPr>
          <w:rFonts w:eastAsia="標楷體"/>
          <w:bCs/>
          <w:sz w:val="28"/>
          <w:szCs w:val="28"/>
        </w:rPr>
        <w:t>加值創作</w:t>
      </w:r>
      <w:r w:rsidR="004C1633" w:rsidRPr="0013485C">
        <w:rPr>
          <w:rFonts w:eastAsia="標楷體"/>
          <w:bCs/>
          <w:sz w:val="28"/>
          <w:szCs w:val="28"/>
        </w:rPr>
        <w:t>類型</w:t>
      </w:r>
    </w:p>
    <w:p w14:paraId="37142AF2" w14:textId="7A603C02" w:rsidR="00704521" w:rsidRPr="0013485C" w:rsidRDefault="00827502" w:rsidP="0036149F">
      <w:pPr>
        <w:snapToGrid w:val="0"/>
        <w:spacing w:afterLines="50" w:after="180"/>
        <w:ind w:left="1134"/>
        <w:jc w:val="both"/>
        <w:rPr>
          <w:rFonts w:eastAsia="標楷體"/>
          <w:sz w:val="28"/>
          <w:szCs w:val="28"/>
        </w:rPr>
      </w:pPr>
      <w:r w:rsidRPr="0013485C">
        <w:rPr>
          <w:rFonts w:eastAsia="標楷體"/>
          <w:sz w:val="28"/>
          <w:szCs w:val="28"/>
        </w:rPr>
        <w:t>針對</w:t>
      </w:r>
      <w:r w:rsidR="00955E50" w:rsidRPr="0013485C">
        <w:rPr>
          <w:rFonts w:eastAsia="標楷體"/>
          <w:sz w:val="28"/>
          <w:szCs w:val="28"/>
        </w:rPr>
        <w:t>第伍點</w:t>
      </w:r>
      <w:r w:rsidRPr="0013485C">
        <w:rPr>
          <w:rFonts w:eastAsia="標楷體"/>
          <w:sz w:val="28"/>
          <w:szCs w:val="28"/>
        </w:rPr>
        <w:t>所列的</w:t>
      </w:r>
      <w:r w:rsidRPr="0013485C">
        <w:rPr>
          <w:rFonts w:eastAsia="標楷體"/>
          <w:sz w:val="28"/>
          <w:szCs w:val="28"/>
        </w:rPr>
        <w:t>4</w:t>
      </w:r>
      <w:r w:rsidRPr="0013485C">
        <w:rPr>
          <w:rFonts w:eastAsia="標楷體"/>
          <w:sz w:val="28"/>
          <w:szCs w:val="28"/>
        </w:rPr>
        <w:t>個</w:t>
      </w:r>
      <w:r w:rsidR="00CD7BC4" w:rsidRPr="0013485C">
        <w:rPr>
          <w:rFonts w:eastAsia="標楷體"/>
          <w:sz w:val="28"/>
          <w:szCs w:val="28"/>
        </w:rPr>
        <w:t>人才培育類型</w:t>
      </w:r>
      <w:r w:rsidRPr="0013485C">
        <w:rPr>
          <w:rFonts w:eastAsia="標楷體"/>
          <w:sz w:val="28"/>
          <w:szCs w:val="28"/>
        </w:rPr>
        <w:t>，</w:t>
      </w:r>
      <w:r w:rsidR="00704521" w:rsidRPr="0013485C">
        <w:rPr>
          <w:rFonts w:eastAsia="標楷體"/>
          <w:sz w:val="28"/>
          <w:szCs w:val="28"/>
        </w:rPr>
        <w:t>擇定</w:t>
      </w:r>
      <w:r w:rsidR="00704521" w:rsidRPr="0013485C">
        <w:rPr>
          <w:rFonts w:eastAsia="標楷體"/>
          <w:sz w:val="28"/>
          <w:szCs w:val="28"/>
        </w:rPr>
        <w:t>1</w:t>
      </w:r>
      <w:r w:rsidR="00704521" w:rsidRPr="0013485C">
        <w:rPr>
          <w:rFonts w:eastAsia="標楷體"/>
          <w:sz w:val="28"/>
          <w:szCs w:val="28"/>
        </w:rPr>
        <w:t>個</w:t>
      </w:r>
      <w:r w:rsidR="00CD7BC4" w:rsidRPr="0013485C">
        <w:rPr>
          <w:rFonts w:eastAsia="標楷體"/>
          <w:sz w:val="28"/>
          <w:szCs w:val="28"/>
        </w:rPr>
        <w:t>類型</w:t>
      </w:r>
      <w:r w:rsidR="00704521" w:rsidRPr="0013485C">
        <w:rPr>
          <w:rFonts w:eastAsia="標楷體"/>
          <w:sz w:val="28"/>
          <w:szCs w:val="28"/>
        </w:rPr>
        <w:t>申請。</w:t>
      </w:r>
    </w:p>
    <w:p w14:paraId="1BC043FF" w14:textId="77777777" w:rsidR="00704521" w:rsidRPr="0013485C" w:rsidRDefault="00704521" w:rsidP="00F11AE9">
      <w:pPr>
        <w:numPr>
          <w:ilvl w:val="0"/>
          <w:numId w:val="20"/>
        </w:numPr>
        <w:tabs>
          <w:tab w:val="num" w:pos="1276"/>
        </w:tabs>
        <w:snapToGrid w:val="0"/>
        <w:spacing w:afterLines="50" w:after="180"/>
        <w:ind w:left="1077" w:hanging="340"/>
        <w:jc w:val="both"/>
        <w:rPr>
          <w:rFonts w:eastAsia="標楷體"/>
          <w:sz w:val="28"/>
          <w:szCs w:val="28"/>
        </w:rPr>
      </w:pPr>
      <w:r w:rsidRPr="0013485C">
        <w:rPr>
          <w:rFonts w:eastAsia="標楷體"/>
          <w:bCs/>
          <w:sz w:val="28"/>
          <w:szCs w:val="28"/>
        </w:rPr>
        <w:t>重點</w:t>
      </w:r>
      <w:r w:rsidR="008E17BA" w:rsidRPr="0013485C">
        <w:rPr>
          <w:rFonts w:eastAsia="標楷體"/>
          <w:bCs/>
          <w:sz w:val="28"/>
          <w:szCs w:val="28"/>
        </w:rPr>
        <w:t>工作項目</w:t>
      </w:r>
    </w:p>
    <w:p w14:paraId="39FD40BD" w14:textId="77777777" w:rsidR="00704521" w:rsidRPr="0013485C" w:rsidRDefault="00704521" w:rsidP="00F11AE9">
      <w:pPr>
        <w:numPr>
          <w:ilvl w:val="0"/>
          <w:numId w:val="21"/>
        </w:numPr>
        <w:snapToGrid w:val="0"/>
        <w:ind w:left="1417" w:hanging="34"/>
        <w:jc w:val="both"/>
        <w:rPr>
          <w:rFonts w:eastAsia="標楷體"/>
          <w:sz w:val="28"/>
          <w:szCs w:val="28"/>
        </w:rPr>
      </w:pPr>
      <w:r w:rsidRPr="0013485C">
        <w:rPr>
          <w:rFonts w:eastAsia="標楷體"/>
          <w:sz w:val="28"/>
          <w:szCs w:val="28"/>
        </w:rPr>
        <w:t>透過與業界、法人、公部門或公益團體</w:t>
      </w:r>
      <w:r w:rsidRPr="0013485C">
        <w:rPr>
          <w:rFonts w:eastAsia="標楷體"/>
          <w:bCs/>
          <w:sz w:val="28"/>
          <w:szCs w:val="28"/>
        </w:rPr>
        <w:t>共同</w:t>
      </w:r>
      <w:r w:rsidRPr="0013485C">
        <w:rPr>
          <w:rFonts w:eastAsia="標楷體"/>
          <w:sz w:val="28"/>
          <w:szCs w:val="28"/>
        </w:rPr>
        <w:t>協作，進行智慧創新軟體創作成果之加值開發或場域驗證。</w:t>
      </w:r>
    </w:p>
    <w:p w14:paraId="43A967DB" w14:textId="18FC1E73" w:rsidR="008E17BA" w:rsidRPr="0013485C" w:rsidRDefault="008E17BA" w:rsidP="00F11AE9">
      <w:pPr>
        <w:numPr>
          <w:ilvl w:val="0"/>
          <w:numId w:val="21"/>
        </w:numPr>
        <w:snapToGrid w:val="0"/>
        <w:ind w:left="1417" w:hanging="34"/>
        <w:jc w:val="both"/>
        <w:rPr>
          <w:rFonts w:eastAsia="標楷體"/>
          <w:sz w:val="28"/>
          <w:szCs w:val="28"/>
        </w:rPr>
      </w:pPr>
      <w:r w:rsidRPr="0013485C">
        <w:rPr>
          <w:rFonts w:eastAsia="標楷體"/>
          <w:bCs/>
          <w:sz w:val="28"/>
          <w:szCs w:val="28"/>
        </w:rPr>
        <w:t>組成跨</w:t>
      </w:r>
      <w:r w:rsidR="00B92D3D" w:rsidRPr="0013485C">
        <w:rPr>
          <w:rFonts w:eastAsia="標楷體"/>
          <w:bCs/>
          <w:sz w:val="28"/>
          <w:szCs w:val="28"/>
        </w:rPr>
        <w:t>院</w:t>
      </w:r>
      <w:r w:rsidRPr="0013485C">
        <w:rPr>
          <w:rFonts w:eastAsia="標楷體"/>
          <w:bCs/>
          <w:sz w:val="28"/>
          <w:szCs w:val="28"/>
        </w:rPr>
        <w:t>系</w:t>
      </w:r>
      <w:r w:rsidR="00B92D3D" w:rsidRPr="0013485C">
        <w:rPr>
          <w:rFonts w:eastAsia="標楷體"/>
          <w:bCs/>
          <w:sz w:val="28"/>
          <w:szCs w:val="28"/>
        </w:rPr>
        <w:t>或學程之</w:t>
      </w:r>
      <w:r w:rsidRPr="0013485C">
        <w:rPr>
          <w:rFonts w:eastAsia="標楷體"/>
          <w:bCs/>
          <w:sz w:val="28"/>
          <w:szCs w:val="28"/>
        </w:rPr>
        <w:t>學生團隊進行研發</w:t>
      </w:r>
      <w:r w:rsidRPr="0013485C">
        <w:rPr>
          <w:rFonts w:eastAsia="標楷體"/>
          <w:sz w:val="28"/>
          <w:szCs w:val="28"/>
        </w:rPr>
        <w:t>、成果推廣或創業推動。</w:t>
      </w:r>
    </w:p>
    <w:p w14:paraId="7724A146" w14:textId="07C857AE" w:rsidR="0013485C" w:rsidRDefault="00711BA7" w:rsidP="00F11AE9">
      <w:pPr>
        <w:widowControl/>
        <w:numPr>
          <w:ilvl w:val="0"/>
          <w:numId w:val="21"/>
        </w:numPr>
        <w:snapToGrid w:val="0"/>
        <w:spacing w:afterLines="50" w:after="180"/>
        <w:ind w:left="1417" w:hanging="34"/>
        <w:jc w:val="both"/>
        <w:rPr>
          <w:rFonts w:eastAsia="標楷體"/>
          <w:sz w:val="28"/>
          <w:szCs w:val="28"/>
        </w:rPr>
      </w:pPr>
      <w:r w:rsidRPr="0013485C">
        <w:rPr>
          <w:rFonts w:eastAsia="標楷體"/>
          <w:sz w:val="28"/>
          <w:szCs w:val="28"/>
        </w:rPr>
        <w:t>運用</w:t>
      </w:r>
      <w:r w:rsidR="00E71812" w:rsidRPr="0013485C">
        <w:rPr>
          <w:rFonts w:eastAsia="標楷體"/>
          <w:sz w:val="28"/>
          <w:szCs w:val="28"/>
        </w:rPr>
        <w:t>推動中心及中心</w:t>
      </w:r>
      <w:r w:rsidR="0009310E" w:rsidRPr="0013485C">
        <w:rPr>
          <w:rFonts w:eastAsia="標楷體"/>
          <w:sz w:val="28"/>
          <w:szCs w:val="28"/>
        </w:rPr>
        <w:t>學校</w:t>
      </w:r>
      <w:r w:rsidRPr="0013485C">
        <w:rPr>
          <w:rFonts w:eastAsia="標楷體"/>
          <w:sz w:val="28"/>
          <w:szCs w:val="28"/>
        </w:rPr>
        <w:t>提供之資源，並參與</w:t>
      </w:r>
      <w:r w:rsidR="00E71812" w:rsidRPr="0013485C">
        <w:rPr>
          <w:rFonts w:eastAsia="標楷體"/>
          <w:sz w:val="28"/>
          <w:szCs w:val="28"/>
        </w:rPr>
        <w:t>相關活動。</w:t>
      </w:r>
    </w:p>
    <w:p w14:paraId="2BD872C6" w14:textId="77777777" w:rsidR="0013485C" w:rsidRDefault="0013485C">
      <w:pPr>
        <w:widowControl/>
        <w:rPr>
          <w:rFonts w:eastAsia="標楷體"/>
          <w:sz w:val="28"/>
          <w:szCs w:val="28"/>
        </w:rPr>
      </w:pPr>
      <w:r>
        <w:rPr>
          <w:rFonts w:eastAsia="標楷體"/>
          <w:sz w:val="28"/>
          <w:szCs w:val="28"/>
        </w:rPr>
        <w:br w:type="page"/>
      </w:r>
    </w:p>
    <w:p w14:paraId="49679827" w14:textId="77777777" w:rsidR="00704521" w:rsidRPr="0013485C" w:rsidRDefault="008E17BA" w:rsidP="00F11AE9">
      <w:pPr>
        <w:numPr>
          <w:ilvl w:val="0"/>
          <w:numId w:val="20"/>
        </w:numPr>
        <w:tabs>
          <w:tab w:val="num" w:pos="1276"/>
        </w:tabs>
        <w:snapToGrid w:val="0"/>
        <w:spacing w:afterLines="50" w:after="180"/>
        <w:ind w:left="1077" w:hanging="340"/>
        <w:jc w:val="both"/>
        <w:rPr>
          <w:rFonts w:eastAsia="標楷體"/>
          <w:sz w:val="28"/>
          <w:szCs w:val="28"/>
        </w:rPr>
      </w:pPr>
      <w:r w:rsidRPr="0013485C">
        <w:rPr>
          <w:rFonts w:eastAsia="標楷體"/>
          <w:bCs/>
          <w:sz w:val="28"/>
          <w:szCs w:val="28"/>
        </w:rPr>
        <w:lastRenderedPageBreak/>
        <w:t>申請規範</w:t>
      </w:r>
    </w:p>
    <w:p w14:paraId="2644ED88" w14:textId="12D8F418" w:rsidR="00C92CA7" w:rsidRPr="0013485C" w:rsidRDefault="008E17BA" w:rsidP="00A474A7">
      <w:pPr>
        <w:numPr>
          <w:ilvl w:val="2"/>
          <w:numId w:val="4"/>
        </w:numPr>
        <w:snapToGrid w:val="0"/>
        <w:ind w:left="1440" w:hanging="57"/>
        <w:jc w:val="both"/>
        <w:rPr>
          <w:rFonts w:eastAsia="標楷體"/>
          <w:sz w:val="28"/>
          <w:szCs w:val="28"/>
        </w:rPr>
      </w:pPr>
      <w:r w:rsidRPr="0013485C">
        <w:rPr>
          <w:rFonts w:eastAsia="標楷體"/>
          <w:bCs/>
          <w:sz w:val="28"/>
          <w:szCs w:val="28"/>
        </w:rPr>
        <w:t>必須與中心</w:t>
      </w:r>
      <w:r w:rsidR="0009310E" w:rsidRPr="0013485C">
        <w:rPr>
          <w:rFonts w:eastAsia="標楷體"/>
          <w:bCs/>
          <w:sz w:val="28"/>
          <w:szCs w:val="28"/>
        </w:rPr>
        <w:t>學校分項</w:t>
      </w:r>
      <w:r w:rsidRPr="0013485C">
        <w:rPr>
          <w:rFonts w:eastAsia="標楷體"/>
          <w:bCs/>
          <w:sz w:val="28"/>
          <w:szCs w:val="28"/>
        </w:rPr>
        <w:t>計畫</w:t>
      </w:r>
      <w:r w:rsidR="0009310E" w:rsidRPr="0013485C">
        <w:rPr>
          <w:rFonts w:eastAsia="標楷體"/>
          <w:bCs/>
          <w:sz w:val="28"/>
          <w:szCs w:val="28"/>
        </w:rPr>
        <w:t>共同</w:t>
      </w:r>
      <w:r w:rsidRPr="0013485C">
        <w:rPr>
          <w:rFonts w:eastAsia="標楷體"/>
          <w:bCs/>
          <w:sz w:val="28"/>
          <w:szCs w:val="28"/>
        </w:rPr>
        <w:t>提案，不接受</w:t>
      </w:r>
      <w:r w:rsidR="00536619" w:rsidRPr="0013485C">
        <w:rPr>
          <w:rFonts w:eastAsia="標楷體"/>
          <w:bCs/>
          <w:sz w:val="28"/>
          <w:szCs w:val="28"/>
        </w:rPr>
        <w:t>單一</w:t>
      </w:r>
      <w:r w:rsidRPr="0013485C">
        <w:rPr>
          <w:rFonts w:eastAsia="標楷體"/>
          <w:bCs/>
          <w:sz w:val="28"/>
          <w:szCs w:val="28"/>
        </w:rPr>
        <w:t>提案</w:t>
      </w:r>
      <w:r w:rsidR="0047350A" w:rsidRPr="0013485C">
        <w:rPr>
          <w:rFonts w:eastAsia="標楷體"/>
          <w:bCs/>
          <w:sz w:val="28"/>
          <w:szCs w:val="28"/>
        </w:rPr>
        <w:t>。</w:t>
      </w:r>
    </w:p>
    <w:p w14:paraId="3D593A52" w14:textId="2DC5658F" w:rsidR="00C92CA7" w:rsidRPr="0013485C" w:rsidRDefault="00E71812" w:rsidP="00A474A7">
      <w:pPr>
        <w:numPr>
          <w:ilvl w:val="2"/>
          <w:numId w:val="4"/>
        </w:numPr>
        <w:snapToGrid w:val="0"/>
        <w:ind w:left="1440" w:hanging="57"/>
        <w:jc w:val="both"/>
        <w:rPr>
          <w:rFonts w:eastAsia="標楷體"/>
          <w:sz w:val="28"/>
          <w:szCs w:val="28"/>
        </w:rPr>
      </w:pPr>
      <w:r w:rsidRPr="0013485C">
        <w:rPr>
          <w:rFonts w:eastAsia="標楷體"/>
          <w:sz w:val="28"/>
          <w:szCs w:val="28"/>
        </w:rPr>
        <w:t>應提</w:t>
      </w:r>
      <w:r w:rsidR="00534C3C" w:rsidRPr="0013485C">
        <w:rPr>
          <w:rFonts w:eastAsia="標楷體"/>
          <w:sz w:val="28"/>
          <w:szCs w:val="28"/>
        </w:rPr>
        <w:t>供與業界、法人、公部門或公益團體共同協作的具體規劃，包括</w:t>
      </w:r>
      <w:r w:rsidRPr="0013485C">
        <w:rPr>
          <w:rFonts w:eastAsia="標楷體"/>
          <w:sz w:val="28"/>
          <w:szCs w:val="28"/>
        </w:rPr>
        <w:t>先前合作經驗與未來合作分工規劃等</w:t>
      </w:r>
      <w:r w:rsidR="00534C3C" w:rsidRPr="0013485C">
        <w:rPr>
          <w:rFonts w:eastAsia="標楷體"/>
          <w:sz w:val="28"/>
          <w:szCs w:val="28"/>
        </w:rPr>
        <w:t>，並提供可信之合作承諾書</w:t>
      </w:r>
      <w:r w:rsidR="0091184A" w:rsidRPr="0013485C">
        <w:rPr>
          <w:rFonts w:eastAsia="標楷體"/>
          <w:sz w:val="28"/>
          <w:szCs w:val="28"/>
        </w:rPr>
        <w:t>或佐證文件</w:t>
      </w:r>
      <w:r w:rsidR="00534C3C" w:rsidRPr="0013485C">
        <w:rPr>
          <w:rFonts w:eastAsia="標楷體"/>
          <w:sz w:val="28"/>
          <w:szCs w:val="28"/>
        </w:rPr>
        <w:t>。</w:t>
      </w:r>
    </w:p>
    <w:p w14:paraId="231F334F" w14:textId="0C18FD3A" w:rsidR="00C92CA7" w:rsidRPr="0013485C" w:rsidRDefault="00E71812" w:rsidP="00DB64EF">
      <w:pPr>
        <w:numPr>
          <w:ilvl w:val="2"/>
          <w:numId w:val="4"/>
        </w:numPr>
        <w:snapToGrid w:val="0"/>
        <w:spacing w:afterLines="50" w:after="180"/>
        <w:ind w:left="1440" w:hanging="55"/>
        <w:jc w:val="both"/>
        <w:rPr>
          <w:rFonts w:eastAsia="標楷體"/>
          <w:sz w:val="28"/>
          <w:szCs w:val="28"/>
        </w:rPr>
      </w:pPr>
      <w:r w:rsidRPr="0013485C">
        <w:rPr>
          <w:rFonts w:eastAsia="標楷體"/>
          <w:sz w:val="28"/>
          <w:szCs w:val="28"/>
        </w:rPr>
        <w:t>計畫成員：包括</w:t>
      </w:r>
      <w:r w:rsidRPr="0013485C">
        <w:rPr>
          <w:rFonts w:eastAsia="標楷體"/>
          <w:sz w:val="28"/>
          <w:szCs w:val="28"/>
        </w:rPr>
        <w:t>1</w:t>
      </w:r>
      <w:r w:rsidRPr="0013485C">
        <w:rPr>
          <w:rFonts w:eastAsia="標楷體"/>
          <w:sz w:val="28"/>
          <w:szCs w:val="28"/>
        </w:rPr>
        <w:t>名以上主持教師及</w:t>
      </w:r>
      <w:r w:rsidRPr="0013485C">
        <w:rPr>
          <w:rFonts w:eastAsia="標楷體"/>
          <w:sz w:val="28"/>
          <w:szCs w:val="28"/>
        </w:rPr>
        <w:t>3</w:t>
      </w:r>
      <w:r w:rsidR="008E17BA" w:rsidRPr="0013485C">
        <w:rPr>
          <w:rFonts w:eastAsia="標楷體"/>
          <w:sz w:val="28"/>
          <w:szCs w:val="28"/>
        </w:rPr>
        <w:t>名以上</w:t>
      </w:r>
      <w:r w:rsidR="00B92D3D" w:rsidRPr="0013485C">
        <w:rPr>
          <w:rFonts w:eastAsia="標楷體"/>
          <w:bCs/>
          <w:sz w:val="28"/>
          <w:szCs w:val="28"/>
        </w:rPr>
        <w:t>跨院系或學程</w:t>
      </w:r>
      <w:r w:rsidR="004C1633" w:rsidRPr="0013485C">
        <w:rPr>
          <w:rFonts w:eastAsia="標楷體"/>
          <w:sz w:val="28"/>
          <w:szCs w:val="28"/>
        </w:rPr>
        <w:t>的</w:t>
      </w:r>
      <w:r w:rsidR="008E17BA" w:rsidRPr="0013485C">
        <w:rPr>
          <w:rFonts w:eastAsia="標楷體"/>
          <w:sz w:val="28"/>
          <w:szCs w:val="28"/>
        </w:rPr>
        <w:t>學生，並</w:t>
      </w:r>
      <w:r w:rsidRPr="0013485C">
        <w:rPr>
          <w:rFonts w:eastAsia="標楷體"/>
          <w:sz w:val="28"/>
          <w:szCs w:val="28"/>
        </w:rPr>
        <w:t>有資通訊領域教師擔任計畫主持人或協同主持人</w:t>
      </w:r>
      <w:r w:rsidR="0047350A" w:rsidRPr="0013485C">
        <w:rPr>
          <w:rFonts w:eastAsia="標楷體"/>
          <w:sz w:val="28"/>
          <w:szCs w:val="28"/>
        </w:rPr>
        <w:t>。</w:t>
      </w:r>
    </w:p>
    <w:p w14:paraId="7F00172A" w14:textId="77777777" w:rsidR="00704521" w:rsidRPr="0013485C" w:rsidRDefault="003E0DDA" w:rsidP="00F11AE9">
      <w:pPr>
        <w:numPr>
          <w:ilvl w:val="0"/>
          <w:numId w:val="20"/>
        </w:numPr>
        <w:tabs>
          <w:tab w:val="num" w:pos="1276"/>
        </w:tabs>
        <w:snapToGrid w:val="0"/>
        <w:spacing w:afterLines="50" w:after="180"/>
        <w:ind w:left="1077" w:hanging="340"/>
        <w:jc w:val="both"/>
        <w:rPr>
          <w:rFonts w:eastAsia="標楷體"/>
          <w:b/>
          <w:sz w:val="28"/>
          <w:szCs w:val="28"/>
        </w:rPr>
      </w:pPr>
      <w:r w:rsidRPr="0013485C">
        <w:rPr>
          <w:rFonts w:eastAsia="標楷體"/>
          <w:bCs/>
          <w:sz w:val="28"/>
          <w:szCs w:val="28"/>
        </w:rPr>
        <w:t>審查重點</w:t>
      </w:r>
    </w:p>
    <w:p w14:paraId="630781C7" w14:textId="51536EC0" w:rsidR="00A11982" w:rsidRPr="0013485C" w:rsidRDefault="00A11982" w:rsidP="00F11AE9">
      <w:pPr>
        <w:numPr>
          <w:ilvl w:val="0"/>
          <w:numId w:val="22"/>
        </w:numPr>
        <w:snapToGrid w:val="0"/>
        <w:ind w:left="1440" w:hanging="57"/>
        <w:jc w:val="both"/>
        <w:rPr>
          <w:rFonts w:eastAsia="標楷體"/>
          <w:sz w:val="28"/>
          <w:szCs w:val="28"/>
        </w:rPr>
      </w:pPr>
      <w:r w:rsidRPr="0013485C">
        <w:rPr>
          <w:rFonts w:ascii="標楷體" w:eastAsia="標楷體" w:hAnsi="標楷體" w:hint="eastAsia"/>
          <w:sz w:val="28"/>
          <w:szCs w:val="28"/>
        </w:rPr>
        <w:t>整體計畫架構</w:t>
      </w:r>
      <w:r w:rsidRPr="0013485C">
        <w:rPr>
          <w:rFonts w:eastAsia="標楷體" w:hint="eastAsia"/>
          <w:bCs/>
          <w:sz w:val="28"/>
          <w:szCs w:val="28"/>
        </w:rPr>
        <w:t>、實施方案、</w:t>
      </w:r>
      <w:r w:rsidRPr="0013485C">
        <w:rPr>
          <w:rFonts w:ascii="標楷體" w:eastAsia="標楷體" w:hAnsi="標楷體" w:hint="eastAsia"/>
          <w:sz w:val="28"/>
          <w:szCs w:val="28"/>
        </w:rPr>
        <w:t>推動團隊</w:t>
      </w:r>
      <w:r w:rsidRPr="0013485C">
        <w:rPr>
          <w:rFonts w:eastAsia="標楷體" w:hint="eastAsia"/>
          <w:bCs/>
          <w:sz w:val="28"/>
          <w:szCs w:val="28"/>
        </w:rPr>
        <w:t>、預期效益</w:t>
      </w:r>
      <w:r w:rsidRPr="0013485C">
        <w:rPr>
          <w:rFonts w:ascii="標楷體" w:eastAsia="標楷體" w:hAnsi="標楷體" w:hint="eastAsia"/>
          <w:sz w:val="28"/>
          <w:szCs w:val="28"/>
        </w:rPr>
        <w:t>及績效指標。</w:t>
      </w:r>
    </w:p>
    <w:p w14:paraId="4185B2AC" w14:textId="040C32DA" w:rsidR="00C92CA7" w:rsidRPr="0013485C" w:rsidRDefault="00E71812" w:rsidP="00F11AE9">
      <w:pPr>
        <w:numPr>
          <w:ilvl w:val="0"/>
          <w:numId w:val="22"/>
        </w:numPr>
        <w:snapToGrid w:val="0"/>
        <w:ind w:left="1440" w:hanging="57"/>
        <w:jc w:val="both"/>
        <w:rPr>
          <w:rFonts w:eastAsia="標楷體"/>
          <w:sz w:val="28"/>
          <w:szCs w:val="28"/>
        </w:rPr>
      </w:pPr>
      <w:r w:rsidRPr="0013485C">
        <w:rPr>
          <w:rFonts w:eastAsia="標楷體"/>
          <w:sz w:val="28"/>
          <w:szCs w:val="28"/>
        </w:rPr>
        <w:t>計畫主題與智慧創新應用領域的扣合度及潛在效益</w:t>
      </w:r>
      <w:r w:rsidR="00B75D0C" w:rsidRPr="0013485C">
        <w:rPr>
          <w:rFonts w:eastAsia="標楷體"/>
          <w:sz w:val="28"/>
          <w:szCs w:val="28"/>
        </w:rPr>
        <w:t>。</w:t>
      </w:r>
    </w:p>
    <w:p w14:paraId="4124599C" w14:textId="63BFE6F2" w:rsidR="00C92CA7" w:rsidRPr="0013485C" w:rsidRDefault="00622721" w:rsidP="00F11AE9">
      <w:pPr>
        <w:numPr>
          <w:ilvl w:val="0"/>
          <w:numId w:val="22"/>
        </w:numPr>
        <w:snapToGrid w:val="0"/>
        <w:ind w:left="1440" w:hanging="57"/>
        <w:jc w:val="both"/>
        <w:rPr>
          <w:rFonts w:eastAsia="標楷體"/>
          <w:sz w:val="28"/>
          <w:szCs w:val="28"/>
        </w:rPr>
      </w:pPr>
      <w:r w:rsidRPr="0013485C">
        <w:rPr>
          <w:rFonts w:eastAsia="標楷體"/>
          <w:sz w:val="28"/>
          <w:szCs w:val="28"/>
        </w:rPr>
        <w:t>計畫成員專長</w:t>
      </w:r>
      <w:proofErr w:type="gramStart"/>
      <w:r w:rsidR="00E71812" w:rsidRPr="0013485C">
        <w:rPr>
          <w:rFonts w:eastAsia="標楷體"/>
          <w:sz w:val="28"/>
          <w:szCs w:val="28"/>
        </w:rPr>
        <w:t>的跨域性</w:t>
      </w:r>
      <w:proofErr w:type="gramEnd"/>
      <w:r w:rsidR="00E71812" w:rsidRPr="0013485C">
        <w:rPr>
          <w:rFonts w:eastAsia="標楷體"/>
          <w:sz w:val="28"/>
          <w:szCs w:val="28"/>
        </w:rPr>
        <w:t>、分工妥適性與創作實力</w:t>
      </w:r>
      <w:r w:rsidR="00E71812" w:rsidRPr="0013485C">
        <w:rPr>
          <w:rFonts w:eastAsia="標楷體"/>
          <w:sz w:val="28"/>
          <w:szCs w:val="28"/>
        </w:rPr>
        <w:t>(</w:t>
      </w:r>
      <w:r w:rsidR="00E71812" w:rsidRPr="0013485C">
        <w:rPr>
          <w:rFonts w:eastAsia="標楷體"/>
          <w:sz w:val="28"/>
          <w:szCs w:val="28"/>
        </w:rPr>
        <w:t>過去在計畫主題相關之創作成果或競賽成績</w:t>
      </w:r>
      <w:r w:rsidR="00E71812" w:rsidRPr="0013485C">
        <w:rPr>
          <w:rFonts w:eastAsia="標楷體"/>
          <w:sz w:val="28"/>
          <w:szCs w:val="28"/>
        </w:rPr>
        <w:t>)</w:t>
      </w:r>
      <w:r w:rsidR="00B75D0C" w:rsidRPr="0013485C">
        <w:rPr>
          <w:rFonts w:eastAsia="標楷體"/>
          <w:sz w:val="28"/>
          <w:szCs w:val="28"/>
        </w:rPr>
        <w:t>。</w:t>
      </w:r>
    </w:p>
    <w:p w14:paraId="2A8E8971" w14:textId="77777777" w:rsidR="00C92CA7" w:rsidRPr="0013485C" w:rsidRDefault="00E71812" w:rsidP="00F11AE9">
      <w:pPr>
        <w:numPr>
          <w:ilvl w:val="0"/>
          <w:numId w:val="22"/>
        </w:numPr>
        <w:snapToGrid w:val="0"/>
        <w:ind w:left="1440" w:hanging="57"/>
        <w:jc w:val="both"/>
        <w:rPr>
          <w:rFonts w:eastAsia="標楷體"/>
          <w:sz w:val="28"/>
          <w:szCs w:val="28"/>
        </w:rPr>
      </w:pPr>
      <w:r w:rsidRPr="0013485C">
        <w:rPr>
          <w:rFonts w:eastAsia="標楷體"/>
          <w:sz w:val="28"/>
          <w:szCs w:val="28"/>
        </w:rPr>
        <w:t>計畫預期達成之目標與具體成果</w:t>
      </w:r>
      <w:r w:rsidR="00B75D0C" w:rsidRPr="0013485C">
        <w:rPr>
          <w:rFonts w:eastAsia="標楷體"/>
          <w:sz w:val="28"/>
          <w:szCs w:val="28"/>
        </w:rPr>
        <w:t>。</w:t>
      </w:r>
    </w:p>
    <w:p w14:paraId="393B90BD" w14:textId="77777777" w:rsidR="00C92CA7" w:rsidRPr="0013485C" w:rsidRDefault="00E71812" w:rsidP="00F11AE9">
      <w:pPr>
        <w:numPr>
          <w:ilvl w:val="0"/>
          <w:numId w:val="22"/>
        </w:numPr>
        <w:snapToGrid w:val="0"/>
        <w:ind w:left="1440" w:hanging="57"/>
        <w:jc w:val="both"/>
        <w:rPr>
          <w:rFonts w:eastAsia="標楷體"/>
          <w:sz w:val="28"/>
          <w:szCs w:val="28"/>
        </w:rPr>
      </w:pPr>
      <w:r w:rsidRPr="0013485C">
        <w:rPr>
          <w:rFonts w:eastAsia="標楷體"/>
          <w:sz w:val="28"/>
          <w:szCs w:val="28"/>
        </w:rPr>
        <w:t>解決方案構想與驗證方法</w:t>
      </w:r>
      <w:r w:rsidR="00B75D0C" w:rsidRPr="0013485C">
        <w:rPr>
          <w:rFonts w:eastAsia="標楷體"/>
          <w:sz w:val="28"/>
          <w:szCs w:val="28"/>
        </w:rPr>
        <w:t>。</w:t>
      </w:r>
    </w:p>
    <w:p w14:paraId="3D2C7096" w14:textId="77777777" w:rsidR="00C92CA7" w:rsidRPr="0013485C" w:rsidRDefault="00E71812" w:rsidP="00F11AE9">
      <w:pPr>
        <w:numPr>
          <w:ilvl w:val="0"/>
          <w:numId w:val="22"/>
        </w:numPr>
        <w:snapToGrid w:val="0"/>
        <w:spacing w:afterLines="50" w:after="180"/>
        <w:ind w:left="1440" w:hanging="57"/>
        <w:jc w:val="both"/>
        <w:rPr>
          <w:rFonts w:eastAsia="標楷體"/>
          <w:sz w:val="28"/>
          <w:szCs w:val="28"/>
        </w:rPr>
      </w:pPr>
      <w:r w:rsidRPr="0013485C">
        <w:rPr>
          <w:rFonts w:eastAsia="標楷體"/>
          <w:sz w:val="28"/>
          <w:szCs w:val="28"/>
        </w:rPr>
        <w:t>計畫成果後續推廣構想</w:t>
      </w:r>
      <w:r w:rsidR="00B75D0C" w:rsidRPr="0013485C">
        <w:rPr>
          <w:rFonts w:eastAsia="標楷體"/>
          <w:sz w:val="28"/>
          <w:szCs w:val="28"/>
        </w:rPr>
        <w:t>。</w:t>
      </w:r>
    </w:p>
    <w:p w14:paraId="05EF85DB" w14:textId="35D610E1" w:rsidR="004E1D5A" w:rsidRPr="0013485C" w:rsidRDefault="00981180" w:rsidP="00A03169">
      <w:pPr>
        <w:numPr>
          <w:ilvl w:val="0"/>
          <w:numId w:val="7"/>
        </w:numPr>
        <w:tabs>
          <w:tab w:val="num" w:pos="851"/>
        </w:tabs>
        <w:snapToGrid w:val="0"/>
        <w:spacing w:afterLines="50" w:after="180"/>
        <w:ind w:left="1169"/>
        <w:jc w:val="both"/>
        <w:rPr>
          <w:rFonts w:eastAsia="標楷體"/>
          <w:b/>
          <w:sz w:val="28"/>
          <w:szCs w:val="28"/>
        </w:rPr>
      </w:pPr>
      <w:r w:rsidRPr="0013485C">
        <w:rPr>
          <w:rFonts w:eastAsia="標楷體"/>
          <w:b/>
          <w:sz w:val="28"/>
          <w:szCs w:val="28"/>
        </w:rPr>
        <w:t>開源</w:t>
      </w:r>
      <w:r w:rsidR="00EB556D" w:rsidRPr="0013485C">
        <w:rPr>
          <w:rFonts w:eastAsia="標楷體"/>
          <w:b/>
          <w:sz w:val="28"/>
          <w:szCs w:val="28"/>
        </w:rPr>
        <w:t>系統</w:t>
      </w:r>
      <w:r w:rsidRPr="0013485C">
        <w:rPr>
          <w:rFonts w:eastAsia="標楷體"/>
          <w:b/>
          <w:sz w:val="28"/>
          <w:szCs w:val="28"/>
        </w:rPr>
        <w:t>軟體</w:t>
      </w:r>
      <w:r w:rsidR="00EB556D" w:rsidRPr="0013485C">
        <w:rPr>
          <w:rFonts w:eastAsia="標楷體"/>
          <w:b/>
          <w:sz w:val="28"/>
          <w:szCs w:val="28"/>
        </w:rPr>
        <w:t>創作聯盟</w:t>
      </w:r>
      <w:r w:rsidR="00622721" w:rsidRPr="0013485C">
        <w:rPr>
          <w:rFonts w:eastAsia="標楷體"/>
          <w:b/>
          <w:sz w:val="28"/>
          <w:szCs w:val="28"/>
        </w:rPr>
        <w:t>推動</w:t>
      </w:r>
      <w:r w:rsidR="003E0DDA" w:rsidRPr="0013485C">
        <w:rPr>
          <w:rFonts w:eastAsia="標楷體"/>
          <w:b/>
          <w:sz w:val="28"/>
          <w:szCs w:val="28"/>
        </w:rPr>
        <w:t>計畫</w:t>
      </w:r>
      <w:r w:rsidR="00C710D6" w:rsidRPr="0013485C">
        <w:rPr>
          <w:rFonts w:eastAsia="標楷體"/>
          <w:b/>
          <w:sz w:val="28"/>
          <w:szCs w:val="28"/>
        </w:rPr>
        <w:t>(</w:t>
      </w:r>
      <w:r w:rsidR="00502240" w:rsidRPr="0013485C">
        <w:rPr>
          <w:rFonts w:eastAsia="標楷體"/>
          <w:b/>
          <w:sz w:val="28"/>
          <w:szCs w:val="28"/>
        </w:rPr>
        <w:t>C</w:t>
      </w:r>
      <w:r w:rsidR="00502240" w:rsidRPr="0013485C">
        <w:rPr>
          <w:rFonts w:eastAsia="標楷體"/>
          <w:b/>
          <w:sz w:val="28"/>
          <w:szCs w:val="28"/>
        </w:rPr>
        <w:t>類計畫</w:t>
      </w:r>
      <w:r w:rsidR="00C710D6" w:rsidRPr="0013485C">
        <w:rPr>
          <w:rFonts w:eastAsia="標楷體"/>
          <w:b/>
          <w:sz w:val="28"/>
          <w:szCs w:val="28"/>
        </w:rPr>
        <w:t>)</w:t>
      </w:r>
    </w:p>
    <w:p w14:paraId="0BBA522F" w14:textId="15380C33" w:rsidR="004E1D5A" w:rsidRPr="0013485C" w:rsidRDefault="00CA51D2" w:rsidP="00F11AE9">
      <w:pPr>
        <w:numPr>
          <w:ilvl w:val="0"/>
          <w:numId w:val="23"/>
        </w:numPr>
        <w:snapToGrid w:val="0"/>
        <w:spacing w:afterLines="50" w:after="180"/>
        <w:jc w:val="both"/>
        <w:rPr>
          <w:rFonts w:eastAsia="標楷體"/>
          <w:b/>
          <w:sz w:val="28"/>
          <w:szCs w:val="28"/>
        </w:rPr>
      </w:pPr>
      <w:r w:rsidRPr="0013485C">
        <w:rPr>
          <w:rFonts w:eastAsia="標楷體"/>
          <w:b/>
          <w:sz w:val="28"/>
          <w:szCs w:val="28"/>
        </w:rPr>
        <w:t>協作基地</w:t>
      </w:r>
      <w:r w:rsidR="00622721" w:rsidRPr="0013485C">
        <w:rPr>
          <w:rFonts w:eastAsia="標楷體"/>
          <w:b/>
          <w:sz w:val="28"/>
          <w:szCs w:val="28"/>
        </w:rPr>
        <w:t>分項</w:t>
      </w:r>
    </w:p>
    <w:p w14:paraId="1B7108C3" w14:textId="77777777" w:rsidR="003E0DDA" w:rsidRPr="0013485C" w:rsidRDefault="003E0DDA" w:rsidP="00F11AE9">
      <w:pPr>
        <w:numPr>
          <w:ilvl w:val="1"/>
          <w:numId w:val="23"/>
        </w:numPr>
        <w:tabs>
          <w:tab w:val="num" w:pos="1276"/>
        </w:tabs>
        <w:snapToGrid w:val="0"/>
        <w:spacing w:afterLines="50" w:after="180"/>
        <w:ind w:left="2694" w:hanging="1789"/>
        <w:jc w:val="both"/>
        <w:rPr>
          <w:rFonts w:eastAsia="標楷體"/>
          <w:sz w:val="28"/>
          <w:szCs w:val="28"/>
        </w:rPr>
      </w:pPr>
      <w:r w:rsidRPr="0013485C">
        <w:rPr>
          <w:rFonts w:eastAsia="標楷體"/>
          <w:bCs/>
          <w:sz w:val="28"/>
          <w:szCs w:val="28"/>
        </w:rPr>
        <w:t>推動目的</w:t>
      </w:r>
    </w:p>
    <w:p w14:paraId="5A69DA02" w14:textId="3F7D79AF" w:rsidR="003E0DDA" w:rsidRPr="0013485C" w:rsidRDefault="00204086" w:rsidP="00F11AE9">
      <w:pPr>
        <w:numPr>
          <w:ilvl w:val="0"/>
          <w:numId w:val="24"/>
        </w:numPr>
        <w:snapToGrid w:val="0"/>
        <w:ind w:left="1440" w:hanging="57"/>
        <w:jc w:val="both"/>
        <w:rPr>
          <w:rFonts w:eastAsia="標楷體"/>
          <w:sz w:val="28"/>
          <w:szCs w:val="28"/>
        </w:rPr>
      </w:pPr>
      <w:r w:rsidRPr="0013485C">
        <w:rPr>
          <w:rFonts w:eastAsia="標楷體"/>
          <w:sz w:val="28"/>
          <w:szCs w:val="28"/>
        </w:rPr>
        <w:t>結合跨校師資，</w:t>
      </w:r>
      <w:r w:rsidR="003E0DDA" w:rsidRPr="0013485C">
        <w:rPr>
          <w:rFonts w:eastAsia="標楷體"/>
          <w:sz w:val="28"/>
          <w:szCs w:val="28"/>
        </w:rPr>
        <w:t>以開源模式培育</w:t>
      </w:r>
      <w:r w:rsidR="00A209DB" w:rsidRPr="0013485C">
        <w:rPr>
          <w:rFonts w:eastAsia="標楷體" w:hint="eastAsia"/>
          <w:sz w:val="28"/>
          <w:szCs w:val="28"/>
        </w:rPr>
        <w:t>資通訊</w:t>
      </w:r>
      <w:r w:rsidR="003E0DDA" w:rsidRPr="0013485C">
        <w:rPr>
          <w:rFonts w:eastAsia="標楷體"/>
          <w:sz w:val="28"/>
          <w:szCs w:val="28"/>
        </w:rPr>
        <w:t>系統軟體人才，包含開源軟體專案創作、</w:t>
      </w:r>
      <w:proofErr w:type="gramStart"/>
      <w:r w:rsidR="003E0DDA" w:rsidRPr="0013485C">
        <w:rPr>
          <w:rFonts w:eastAsia="標楷體"/>
          <w:sz w:val="28"/>
          <w:szCs w:val="28"/>
        </w:rPr>
        <w:t>開源社群</w:t>
      </w:r>
      <w:proofErr w:type="gramEnd"/>
      <w:r w:rsidR="003E0DDA" w:rsidRPr="0013485C">
        <w:rPr>
          <w:rFonts w:eastAsia="標楷體"/>
          <w:sz w:val="28"/>
          <w:szCs w:val="28"/>
        </w:rPr>
        <w:t>交流協</w:t>
      </w:r>
      <w:r w:rsidR="00F7207A" w:rsidRPr="0013485C">
        <w:rPr>
          <w:rFonts w:eastAsia="標楷體"/>
          <w:sz w:val="28"/>
          <w:szCs w:val="28"/>
        </w:rPr>
        <w:t>作、開源軟體教材轉譯及推廣。</w:t>
      </w:r>
    </w:p>
    <w:p w14:paraId="5622A24F" w14:textId="482AC5DD" w:rsidR="00A209DB" w:rsidRPr="0013485C" w:rsidRDefault="00A209DB" w:rsidP="00F11AE9">
      <w:pPr>
        <w:numPr>
          <w:ilvl w:val="0"/>
          <w:numId w:val="24"/>
        </w:numPr>
        <w:snapToGrid w:val="0"/>
        <w:spacing w:afterLines="50" w:after="180"/>
        <w:ind w:left="1440" w:hanging="57"/>
        <w:jc w:val="both"/>
        <w:rPr>
          <w:rFonts w:eastAsia="標楷體"/>
          <w:sz w:val="28"/>
          <w:szCs w:val="28"/>
        </w:rPr>
      </w:pPr>
      <w:r w:rsidRPr="0013485C">
        <w:rPr>
          <w:rFonts w:eastAsia="標楷體" w:hint="eastAsia"/>
          <w:sz w:val="28"/>
          <w:szCs w:val="28"/>
        </w:rPr>
        <w:t>深耕</w:t>
      </w:r>
      <w:r w:rsidR="00636153" w:rsidRPr="0013485C">
        <w:rPr>
          <w:rFonts w:eastAsia="標楷體"/>
          <w:sz w:val="28"/>
          <w:szCs w:val="28"/>
        </w:rPr>
        <w:t>對</w:t>
      </w:r>
      <w:r w:rsidR="00000718" w:rsidRPr="0013485C">
        <w:rPr>
          <w:rFonts w:eastAsia="標楷體"/>
          <w:sz w:val="28"/>
          <w:szCs w:val="28"/>
        </w:rPr>
        <w:t>臺</w:t>
      </w:r>
      <w:r w:rsidR="003E0DDA" w:rsidRPr="0013485C">
        <w:rPr>
          <w:rFonts w:eastAsia="標楷體"/>
          <w:sz w:val="28"/>
          <w:szCs w:val="28"/>
        </w:rPr>
        <w:t>灣科技及產業</w:t>
      </w:r>
      <w:r w:rsidRPr="0013485C">
        <w:rPr>
          <w:rFonts w:eastAsia="標楷體" w:hint="eastAsia"/>
          <w:sz w:val="28"/>
          <w:szCs w:val="28"/>
        </w:rPr>
        <w:t>應用</w:t>
      </w:r>
      <w:r w:rsidRPr="0013485C">
        <w:rPr>
          <w:rFonts w:eastAsia="標楷體"/>
          <w:sz w:val="28"/>
          <w:szCs w:val="28"/>
        </w:rPr>
        <w:t>具重要性</w:t>
      </w:r>
      <w:r w:rsidRPr="0013485C">
        <w:rPr>
          <w:rFonts w:eastAsia="標楷體" w:hint="eastAsia"/>
          <w:sz w:val="28"/>
          <w:szCs w:val="28"/>
        </w:rPr>
        <w:t>之開源軟體</w:t>
      </w:r>
      <w:r w:rsidR="003E0DDA" w:rsidRPr="0013485C">
        <w:rPr>
          <w:rFonts w:eastAsia="標楷體"/>
          <w:sz w:val="28"/>
          <w:szCs w:val="28"/>
        </w:rPr>
        <w:t>主題，建構跨校開源</w:t>
      </w:r>
      <w:r w:rsidR="00A57D0B" w:rsidRPr="0013485C">
        <w:rPr>
          <w:rFonts w:eastAsia="標楷體"/>
          <w:sz w:val="28"/>
          <w:szCs w:val="28"/>
        </w:rPr>
        <w:t>系統</w:t>
      </w:r>
      <w:r w:rsidR="006A69D4" w:rsidRPr="0013485C">
        <w:rPr>
          <w:rFonts w:eastAsia="標楷體"/>
          <w:sz w:val="28"/>
          <w:szCs w:val="28"/>
        </w:rPr>
        <w:t>軟體人才培育生態系統，成為國內外重要開源軟體社群</w:t>
      </w:r>
      <w:r w:rsidRPr="0013485C">
        <w:rPr>
          <w:rFonts w:eastAsia="標楷體" w:hint="eastAsia"/>
          <w:sz w:val="28"/>
          <w:szCs w:val="28"/>
        </w:rPr>
        <w:t>的</w:t>
      </w:r>
      <w:r w:rsidR="00636153" w:rsidRPr="0013485C">
        <w:rPr>
          <w:rFonts w:eastAsia="標楷體"/>
          <w:sz w:val="28"/>
          <w:szCs w:val="28"/>
        </w:rPr>
        <w:t>活躍貢獻者。</w:t>
      </w:r>
    </w:p>
    <w:p w14:paraId="2F027D2A" w14:textId="3B7BC654" w:rsidR="003E0DDA" w:rsidRPr="0013485C" w:rsidRDefault="004339DF" w:rsidP="00F11AE9">
      <w:pPr>
        <w:numPr>
          <w:ilvl w:val="1"/>
          <w:numId w:val="23"/>
        </w:numPr>
        <w:tabs>
          <w:tab w:val="num" w:pos="1276"/>
        </w:tabs>
        <w:snapToGrid w:val="0"/>
        <w:spacing w:afterLines="50" w:after="180"/>
        <w:ind w:left="2694" w:hanging="1789"/>
        <w:jc w:val="both"/>
        <w:rPr>
          <w:rFonts w:eastAsia="標楷體"/>
          <w:sz w:val="28"/>
          <w:szCs w:val="28"/>
        </w:rPr>
      </w:pPr>
      <w:r w:rsidRPr="0013485C">
        <w:rPr>
          <w:rFonts w:eastAsia="標楷體"/>
          <w:bCs/>
          <w:sz w:val="28"/>
          <w:szCs w:val="28"/>
        </w:rPr>
        <w:t>推動主題</w:t>
      </w:r>
    </w:p>
    <w:p w14:paraId="0D887899" w14:textId="4E8FAF8D" w:rsidR="002925CE" w:rsidRPr="0013485C" w:rsidRDefault="00CA51D2" w:rsidP="003E0DDA">
      <w:pPr>
        <w:snapToGrid w:val="0"/>
        <w:spacing w:afterLines="50" w:after="180"/>
        <w:ind w:left="1276"/>
        <w:jc w:val="both"/>
        <w:rPr>
          <w:rFonts w:eastAsia="標楷體"/>
          <w:sz w:val="28"/>
          <w:szCs w:val="28"/>
        </w:rPr>
      </w:pPr>
      <w:r w:rsidRPr="0013485C">
        <w:rPr>
          <w:rFonts w:eastAsia="標楷體"/>
          <w:sz w:val="28"/>
          <w:szCs w:val="28"/>
        </w:rPr>
        <w:t>針對</w:t>
      </w:r>
      <w:r w:rsidR="00955E50" w:rsidRPr="0013485C">
        <w:rPr>
          <w:rFonts w:eastAsia="標楷體"/>
          <w:sz w:val="28"/>
          <w:szCs w:val="28"/>
        </w:rPr>
        <w:t>第伍點</w:t>
      </w:r>
      <w:r w:rsidRPr="0013485C">
        <w:rPr>
          <w:rFonts w:eastAsia="標楷體"/>
          <w:sz w:val="28"/>
          <w:szCs w:val="28"/>
        </w:rPr>
        <w:t>所列的</w:t>
      </w:r>
      <w:r w:rsidRPr="0013485C">
        <w:rPr>
          <w:rFonts w:eastAsia="標楷體"/>
          <w:sz w:val="28"/>
          <w:szCs w:val="28"/>
        </w:rPr>
        <w:t>4</w:t>
      </w:r>
      <w:r w:rsidRPr="0013485C">
        <w:rPr>
          <w:rFonts w:eastAsia="標楷體"/>
          <w:sz w:val="28"/>
          <w:szCs w:val="28"/>
        </w:rPr>
        <w:t>個</w:t>
      </w:r>
      <w:r w:rsidR="00CD7BC4" w:rsidRPr="0013485C">
        <w:rPr>
          <w:rFonts w:eastAsia="標楷體"/>
          <w:sz w:val="28"/>
          <w:szCs w:val="28"/>
        </w:rPr>
        <w:t>人才培育類型</w:t>
      </w:r>
      <w:r w:rsidRPr="0013485C">
        <w:rPr>
          <w:rFonts w:eastAsia="標楷體"/>
          <w:sz w:val="28"/>
          <w:szCs w:val="28"/>
        </w:rPr>
        <w:t>，</w:t>
      </w:r>
      <w:r w:rsidR="003C189D" w:rsidRPr="0013485C">
        <w:rPr>
          <w:rFonts w:eastAsia="標楷體"/>
          <w:sz w:val="28"/>
          <w:szCs w:val="28"/>
        </w:rPr>
        <w:t>或國家重要產業發展方案，擇定</w:t>
      </w:r>
      <w:r w:rsidR="003C189D" w:rsidRPr="0013485C">
        <w:rPr>
          <w:rFonts w:eastAsia="標楷體"/>
          <w:sz w:val="28"/>
          <w:szCs w:val="28"/>
        </w:rPr>
        <w:t>1</w:t>
      </w:r>
      <w:r w:rsidR="00CD7BC4" w:rsidRPr="0013485C">
        <w:rPr>
          <w:rFonts w:eastAsia="標楷體"/>
          <w:sz w:val="28"/>
          <w:szCs w:val="28"/>
        </w:rPr>
        <w:t>個</w:t>
      </w:r>
      <w:r w:rsidR="003C189D" w:rsidRPr="0013485C">
        <w:rPr>
          <w:rFonts w:eastAsia="標楷體"/>
          <w:sz w:val="28"/>
          <w:szCs w:val="28"/>
        </w:rPr>
        <w:t>開源</w:t>
      </w:r>
      <w:r w:rsidR="00EB556D" w:rsidRPr="0013485C">
        <w:rPr>
          <w:rFonts w:eastAsia="標楷體"/>
          <w:sz w:val="28"/>
          <w:szCs w:val="28"/>
        </w:rPr>
        <w:t>系統</w:t>
      </w:r>
      <w:r w:rsidR="003C189D" w:rsidRPr="0013485C">
        <w:rPr>
          <w:rFonts w:eastAsia="標楷體"/>
          <w:sz w:val="28"/>
          <w:szCs w:val="28"/>
        </w:rPr>
        <w:t>軟體主題</w:t>
      </w:r>
      <w:r w:rsidR="00636153" w:rsidRPr="0013485C">
        <w:rPr>
          <w:rFonts w:eastAsia="標楷體"/>
          <w:sz w:val="28"/>
          <w:szCs w:val="28"/>
        </w:rPr>
        <w:t>為</w:t>
      </w:r>
      <w:r w:rsidR="003C189D" w:rsidRPr="0013485C">
        <w:rPr>
          <w:rFonts w:eastAsia="標楷體"/>
          <w:sz w:val="28"/>
          <w:szCs w:val="28"/>
        </w:rPr>
        <w:t>協作基地之</w:t>
      </w:r>
      <w:r w:rsidR="004339DF" w:rsidRPr="0013485C">
        <w:rPr>
          <w:rFonts w:eastAsia="標楷體"/>
          <w:sz w:val="28"/>
          <w:szCs w:val="28"/>
        </w:rPr>
        <w:t>推動</w:t>
      </w:r>
      <w:r w:rsidR="003C189D" w:rsidRPr="0013485C">
        <w:rPr>
          <w:rFonts w:eastAsia="標楷體"/>
          <w:sz w:val="28"/>
          <w:szCs w:val="28"/>
        </w:rPr>
        <w:t>重點</w:t>
      </w:r>
      <w:r w:rsidR="0091184A" w:rsidRPr="0013485C">
        <w:rPr>
          <w:rFonts w:eastAsia="標楷體"/>
          <w:sz w:val="28"/>
          <w:szCs w:val="28"/>
        </w:rPr>
        <w:t>(</w:t>
      </w:r>
      <w:r w:rsidR="003C189D" w:rsidRPr="0013485C">
        <w:rPr>
          <w:rFonts w:eastAsia="標楷體"/>
          <w:sz w:val="28"/>
          <w:szCs w:val="28"/>
        </w:rPr>
        <w:t>每</w:t>
      </w:r>
      <w:proofErr w:type="gramStart"/>
      <w:r w:rsidR="003C189D" w:rsidRPr="0013485C">
        <w:rPr>
          <w:rFonts w:eastAsia="標楷體"/>
          <w:sz w:val="28"/>
          <w:szCs w:val="28"/>
        </w:rPr>
        <w:t>個</w:t>
      </w:r>
      <w:proofErr w:type="gramEnd"/>
      <w:r w:rsidR="003C189D" w:rsidRPr="0013485C">
        <w:rPr>
          <w:rFonts w:eastAsia="標楷體"/>
          <w:sz w:val="28"/>
          <w:szCs w:val="28"/>
        </w:rPr>
        <w:t>特定主題以補助</w:t>
      </w:r>
      <w:r w:rsidR="003C189D" w:rsidRPr="0013485C">
        <w:rPr>
          <w:rFonts w:eastAsia="標楷體"/>
          <w:sz w:val="28"/>
          <w:szCs w:val="28"/>
        </w:rPr>
        <w:t>1</w:t>
      </w:r>
      <w:r w:rsidR="003C189D" w:rsidRPr="0013485C">
        <w:rPr>
          <w:rFonts w:eastAsia="標楷體"/>
          <w:sz w:val="28"/>
          <w:szCs w:val="28"/>
        </w:rPr>
        <w:t>個協作</w:t>
      </w:r>
      <w:r w:rsidR="00636153" w:rsidRPr="0013485C">
        <w:rPr>
          <w:rFonts w:eastAsia="標楷體"/>
          <w:bCs/>
          <w:sz w:val="28"/>
          <w:szCs w:val="28"/>
        </w:rPr>
        <w:t>基地</w:t>
      </w:r>
      <w:r w:rsidR="003C189D" w:rsidRPr="0013485C">
        <w:rPr>
          <w:rFonts w:eastAsia="標楷體"/>
          <w:bCs/>
          <w:sz w:val="28"/>
          <w:szCs w:val="28"/>
        </w:rPr>
        <w:t>為原則</w:t>
      </w:r>
      <w:r w:rsidR="0091184A" w:rsidRPr="0013485C">
        <w:rPr>
          <w:rFonts w:eastAsia="標楷體"/>
          <w:bCs/>
          <w:sz w:val="28"/>
          <w:szCs w:val="28"/>
        </w:rPr>
        <w:t>)</w:t>
      </w:r>
      <w:r w:rsidR="003C189D" w:rsidRPr="0013485C">
        <w:rPr>
          <w:rFonts w:eastAsia="標楷體"/>
          <w:bCs/>
          <w:sz w:val="28"/>
          <w:szCs w:val="28"/>
        </w:rPr>
        <w:t>。</w:t>
      </w:r>
    </w:p>
    <w:p w14:paraId="47872BDF" w14:textId="77777777" w:rsidR="002925CE" w:rsidRPr="0013485C" w:rsidRDefault="003E0DDA" w:rsidP="00F11AE9">
      <w:pPr>
        <w:numPr>
          <w:ilvl w:val="1"/>
          <w:numId w:val="23"/>
        </w:numPr>
        <w:tabs>
          <w:tab w:val="num" w:pos="1276"/>
        </w:tabs>
        <w:snapToGrid w:val="0"/>
        <w:spacing w:afterLines="50" w:after="180"/>
        <w:ind w:left="2694" w:hanging="1789"/>
        <w:jc w:val="both"/>
        <w:rPr>
          <w:rFonts w:eastAsia="標楷體"/>
          <w:sz w:val="28"/>
          <w:szCs w:val="28"/>
        </w:rPr>
      </w:pPr>
      <w:r w:rsidRPr="0013485C">
        <w:rPr>
          <w:rFonts w:eastAsia="標楷體"/>
          <w:bCs/>
          <w:sz w:val="28"/>
          <w:szCs w:val="28"/>
        </w:rPr>
        <w:t>重點工作項目</w:t>
      </w:r>
    </w:p>
    <w:p w14:paraId="27AADCE2" w14:textId="4D78B185" w:rsidR="00976689" w:rsidRPr="0013485C" w:rsidRDefault="00BB3C17" w:rsidP="00F11AE9">
      <w:pPr>
        <w:numPr>
          <w:ilvl w:val="0"/>
          <w:numId w:val="25"/>
        </w:numPr>
        <w:snapToGrid w:val="0"/>
        <w:ind w:left="1440" w:hanging="57"/>
        <w:jc w:val="both"/>
        <w:rPr>
          <w:rFonts w:eastAsia="標楷體"/>
          <w:sz w:val="28"/>
          <w:szCs w:val="28"/>
        </w:rPr>
      </w:pPr>
      <w:proofErr w:type="gramStart"/>
      <w:r w:rsidRPr="0013485C">
        <w:rPr>
          <w:rFonts w:eastAsia="標楷體"/>
          <w:sz w:val="28"/>
          <w:szCs w:val="28"/>
        </w:rPr>
        <w:t>針對所</w:t>
      </w:r>
      <w:r w:rsidR="00FB0BA3" w:rsidRPr="0013485C">
        <w:rPr>
          <w:rFonts w:eastAsia="標楷體"/>
          <w:sz w:val="28"/>
          <w:szCs w:val="28"/>
        </w:rPr>
        <w:t>擇定</w:t>
      </w:r>
      <w:proofErr w:type="gramEnd"/>
      <w:r w:rsidR="00FB0BA3" w:rsidRPr="0013485C">
        <w:rPr>
          <w:rFonts w:eastAsia="標楷體"/>
          <w:sz w:val="28"/>
          <w:szCs w:val="28"/>
        </w:rPr>
        <w:t>主題，規劃</w:t>
      </w:r>
      <w:r w:rsidRPr="0013485C">
        <w:rPr>
          <w:rFonts w:eastAsia="標楷體"/>
          <w:sz w:val="28"/>
          <w:szCs w:val="28"/>
        </w:rPr>
        <w:t>相關</w:t>
      </w:r>
      <w:r w:rsidR="003E0DDA" w:rsidRPr="0013485C">
        <w:rPr>
          <w:rFonts w:eastAsia="標楷體"/>
          <w:sz w:val="28"/>
          <w:szCs w:val="28"/>
        </w:rPr>
        <w:t>開源</w:t>
      </w:r>
      <w:r w:rsidR="00A57D0B" w:rsidRPr="0013485C">
        <w:rPr>
          <w:rFonts w:eastAsia="標楷體"/>
          <w:sz w:val="28"/>
          <w:szCs w:val="28"/>
        </w:rPr>
        <w:t>系統</w:t>
      </w:r>
      <w:r w:rsidR="003E0DDA" w:rsidRPr="0013485C">
        <w:rPr>
          <w:rFonts w:eastAsia="標楷體"/>
          <w:sz w:val="28"/>
          <w:szCs w:val="28"/>
        </w:rPr>
        <w:t>軟體研發課題及社群活動，在校園形成活躍開源</w:t>
      </w:r>
      <w:r w:rsidR="00FB0BA3" w:rsidRPr="0013485C">
        <w:rPr>
          <w:rFonts w:eastAsia="標楷體"/>
          <w:sz w:val="28"/>
          <w:szCs w:val="28"/>
        </w:rPr>
        <w:t>軟體人才養成系統</w:t>
      </w:r>
      <w:r w:rsidR="00292ED2" w:rsidRPr="0013485C">
        <w:rPr>
          <w:rFonts w:eastAsia="標楷體"/>
          <w:sz w:val="28"/>
          <w:szCs w:val="28"/>
        </w:rPr>
        <w:t>。</w:t>
      </w:r>
    </w:p>
    <w:p w14:paraId="60E89FE5" w14:textId="4901BDAC" w:rsidR="00724F1C" w:rsidRPr="0013485C" w:rsidRDefault="00A57D0B" w:rsidP="00F11AE9">
      <w:pPr>
        <w:numPr>
          <w:ilvl w:val="0"/>
          <w:numId w:val="25"/>
        </w:numPr>
        <w:snapToGrid w:val="0"/>
        <w:ind w:left="1440" w:hanging="57"/>
        <w:jc w:val="both"/>
        <w:rPr>
          <w:rFonts w:eastAsia="標楷體"/>
          <w:sz w:val="28"/>
          <w:szCs w:val="28"/>
        </w:rPr>
      </w:pPr>
      <w:r w:rsidRPr="0013485C">
        <w:rPr>
          <w:rFonts w:eastAsia="標楷體"/>
          <w:sz w:val="28"/>
          <w:szCs w:val="28"/>
        </w:rPr>
        <w:t>籌組跨校開源軟體創作團隊，提出</w:t>
      </w:r>
      <w:r w:rsidR="00F158F4" w:rsidRPr="0013485C">
        <w:rPr>
          <w:rFonts w:eastAsia="標楷體"/>
          <w:sz w:val="28"/>
          <w:szCs w:val="28"/>
        </w:rPr>
        <w:t>開源</w:t>
      </w:r>
      <w:r w:rsidRPr="0013485C">
        <w:rPr>
          <w:rFonts w:eastAsia="標楷體"/>
          <w:sz w:val="28"/>
          <w:szCs w:val="28"/>
        </w:rPr>
        <w:t>創作分項計畫共同提案，並協助團隊深化成果，創造應用價值。</w:t>
      </w:r>
      <w:r w:rsidR="00F158F4" w:rsidRPr="0013485C">
        <w:rPr>
          <w:rFonts w:eastAsia="標楷體"/>
          <w:sz w:val="28"/>
          <w:szCs w:val="28"/>
        </w:rPr>
        <w:t>開源</w:t>
      </w:r>
      <w:r w:rsidRPr="0013485C">
        <w:rPr>
          <w:rFonts w:eastAsia="標楷體"/>
          <w:sz w:val="28"/>
          <w:szCs w:val="28"/>
        </w:rPr>
        <w:t>創作分項計畫申請須知，請參見</w:t>
      </w:r>
      <w:r w:rsidR="00FA2D77" w:rsidRPr="0013485C">
        <w:rPr>
          <w:rFonts w:eastAsia="標楷體" w:hint="eastAsia"/>
          <w:sz w:val="28"/>
          <w:szCs w:val="28"/>
        </w:rPr>
        <w:t>第柒點三、</w:t>
      </w:r>
      <w:r w:rsidR="00FA2D77" w:rsidRPr="0013485C">
        <w:rPr>
          <w:rFonts w:eastAsia="標楷體" w:hint="eastAsia"/>
          <w:sz w:val="28"/>
          <w:szCs w:val="28"/>
        </w:rPr>
        <w:t>(</w:t>
      </w:r>
      <w:r w:rsidR="00FA2D77" w:rsidRPr="0013485C">
        <w:rPr>
          <w:rFonts w:eastAsia="標楷體" w:hint="eastAsia"/>
          <w:sz w:val="28"/>
          <w:szCs w:val="28"/>
        </w:rPr>
        <w:t>二</w:t>
      </w:r>
      <w:r w:rsidR="00FA2D77" w:rsidRPr="0013485C">
        <w:rPr>
          <w:rFonts w:eastAsia="標楷體" w:hint="eastAsia"/>
          <w:sz w:val="28"/>
          <w:szCs w:val="28"/>
        </w:rPr>
        <w:t>)</w:t>
      </w:r>
      <w:r w:rsidRPr="0013485C">
        <w:rPr>
          <w:rFonts w:eastAsia="標楷體"/>
          <w:sz w:val="28"/>
          <w:szCs w:val="28"/>
        </w:rPr>
        <w:t>規定。</w:t>
      </w:r>
    </w:p>
    <w:p w14:paraId="574AED35" w14:textId="47995F73" w:rsidR="00724F1C" w:rsidRPr="0013485C" w:rsidRDefault="00A54A13" w:rsidP="00F11AE9">
      <w:pPr>
        <w:numPr>
          <w:ilvl w:val="0"/>
          <w:numId w:val="25"/>
        </w:numPr>
        <w:snapToGrid w:val="0"/>
        <w:ind w:left="1440" w:hanging="57"/>
        <w:jc w:val="both"/>
        <w:rPr>
          <w:rFonts w:eastAsia="標楷體"/>
          <w:sz w:val="28"/>
          <w:szCs w:val="28"/>
        </w:rPr>
      </w:pPr>
      <w:r w:rsidRPr="0013485C">
        <w:rPr>
          <w:rFonts w:eastAsia="標楷體"/>
          <w:sz w:val="28"/>
          <w:szCs w:val="28"/>
        </w:rPr>
        <w:t>整合跨校團隊</w:t>
      </w:r>
      <w:r w:rsidR="0091184A" w:rsidRPr="0013485C">
        <w:rPr>
          <w:rFonts w:eastAsia="標楷體"/>
          <w:sz w:val="28"/>
          <w:szCs w:val="28"/>
        </w:rPr>
        <w:t>並</w:t>
      </w:r>
      <w:r w:rsidRPr="0013485C">
        <w:rPr>
          <w:rFonts w:eastAsia="標楷體"/>
          <w:sz w:val="28"/>
          <w:szCs w:val="28"/>
        </w:rPr>
        <w:t>串連產</w:t>
      </w:r>
      <w:proofErr w:type="gramStart"/>
      <w:r w:rsidRPr="0013485C">
        <w:rPr>
          <w:rFonts w:eastAsia="標楷體"/>
          <w:sz w:val="28"/>
          <w:szCs w:val="28"/>
        </w:rPr>
        <w:t>研</w:t>
      </w:r>
      <w:proofErr w:type="gramEnd"/>
      <w:r w:rsidRPr="0013485C">
        <w:rPr>
          <w:rFonts w:eastAsia="標楷體"/>
          <w:sz w:val="28"/>
          <w:szCs w:val="28"/>
        </w:rPr>
        <w:t>與社群人士，</w:t>
      </w:r>
      <w:r w:rsidR="006B1957" w:rsidRPr="0013485C">
        <w:rPr>
          <w:rFonts w:eastAsia="標楷體"/>
          <w:sz w:val="28"/>
          <w:szCs w:val="28"/>
        </w:rPr>
        <w:t>爭取</w:t>
      </w:r>
      <w:r w:rsidRPr="0013485C">
        <w:rPr>
          <w:rFonts w:eastAsia="標楷體"/>
          <w:sz w:val="28"/>
          <w:szCs w:val="28"/>
        </w:rPr>
        <w:t>參與國內外</w:t>
      </w:r>
      <w:r w:rsidR="00FB0BA3" w:rsidRPr="0013485C">
        <w:rPr>
          <w:rFonts w:eastAsia="標楷體"/>
          <w:sz w:val="28"/>
          <w:szCs w:val="28"/>
        </w:rPr>
        <w:t>知名</w:t>
      </w:r>
      <w:proofErr w:type="gramStart"/>
      <w:r w:rsidR="00FB0BA3" w:rsidRPr="0013485C">
        <w:rPr>
          <w:rFonts w:eastAsia="標楷體"/>
          <w:sz w:val="28"/>
          <w:szCs w:val="28"/>
        </w:rPr>
        <w:t>開源社</w:t>
      </w:r>
      <w:proofErr w:type="gramEnd"/>
      <w:r w:rsidR="00FB0BA3" w:rsidRPr="0013485C">
        <w:rPr>
          <w:rFonts w:eastAsia="標楷體"/>
          <w:sz w:val="28"/>
          <w:szCs w:val="28"/>
        </w:rPr>
        <w:lastRenderedPageBreak/>
        <w:t>群</w:t>
      </w:r>
      <w:r w:rsidR="0091184A" w:rsidRPr="0013485C">
        <w:rPr>
          <w:rFonts w:eastAsia="標楷體"/>
          <w:sz w:val="28"/>
          <w:szCs w:val="28"/>
        </w:rPr>
        <w:t>運作</w:t>
      </w:r>
      <w:r w:rsidR="00FB0BA3" w:rsidRPr="0013485C">
        <w:rPr>
          <w:rFonts w:eastAsia="標楷體"/>
          <w:sz w:val="28"/>
          <w:szCs w:val="28"/>
        </w:rPr>
        <w:t>，成為積極的貢獻團隊</w:t>
      </w:r>
      <w:r w:rsidR="007C0F77" w:rsidRPr="0013485C">
        <w:rPr>
          <w:rFonts w:eastAsia="標楷體"/>
          <w:sz w:val="28"/>
          <w:szCs w:val="28"/>
        </w:rPr>
        <w:t>。</w:t>
      </w:r>
    </w:p>
    <w:p w14:paraId="201E2D8A" w14:textId="5932BDB0" w:rsidR="006D6068" w:rsidRPr="0013485C" w:rsidRDefault="006E4CEB" w:rsidP="006D6068">
      <w:pPr>
        <w:numPr>
          <w:ilvl w:val="0"/>
          <w:numId w:val="25"/>
        </w:numPr>
        <w:snapToGrid w:val="0"/>
        <w:ind w:left="1440" w:hanging="57"/>
        <w:jc w:val="both"/>
        <w:rPr>
          <w:rFonts w:eastAsia="標楷體"/>
          <w:sz w:val="28"/>
          <w:szCs w:val="28"/>
        </w:rPr>
      </w:pPr>
      <w:r w:rsidRPr="0013485C">
        <w:rPr>
          <w:rFonts w:ascii="標楷體" w:eastAsia="標楷體" w:hAnsi="標楷體" w:hint="eastAsia"/>
          <w:sz w:val="28"/>
          <w:szCs w:val="28"/>
        </w:rPr>
        <w:t>建立開源軟體資源地圖，連結與協作基地主題相關之全球開源軟體與學習資源</w:t>
      </w:r>
      <w:r w:rsidR="006E4256" w:rsidRPr="0013485C">
        <w:rPr>
          <w:rFonts w:ascii="標楷體" w:eastAsia="標楷體" w:hAnsi="標楷體" w:hint="eastAsia"/>
          <w:sz w:val="28"/>
          <w:szCs w:val="28"/>
        </w:rPr>
        <w:t>，並轉譯重點教材，推薦各大學使用。</w:t>
      </w:r>
    </w:p>
    <w:p w14:paraId="3456CC5C" w14:textId="09775893" w:rsidR="00724F1C" w:rsidRPr="0013485C" w:rsidRDefault="0091184A" w:rsidP="00F11AE9">
      <w:pPr>
        <w:numPr>
          <w:ilvl w:val="0"/>
          <w:numId w:val="25"/>
        </w:numPr>
        <w:snapToGrid w:val="0"/>
        <w:spacing w:afterLines="50" w:after="180"/>
        <w:ind w:left="1440" w:hanging="57"/>
        <w:jc w:val="both"/>
        <w:rPr>
          <w:rFonts w:eastAsia="標楷體"/>
          <w:sz w:val="28"/>
          <w:szCs w:val="28"/>
        </w:rPr>
      </w:pPr>
      <w:r w:rsidRPr="0013485C">
        <w:rPr>
          <w:rFonts w:eastAsia="標楷體"/>
          <w:sz w:val="28"/>
          <w:szCs w:val="28"/>
        </w:rPr>
        <w:t>配合推動中心規劃，與開源軟體發展分項及其它</w:t>
      </w:r>
      <w:r w:rsidR="00A54A13" w:rsidRPr="0013485C">
        <w:rPr>
          <w:rFonts w:eastAsia="標楷體"/>
          <w:sz w:val="28"/>
          <w:szCs w:val="28"/>
        </w:rPr>
        <w:t>分項合</w:t>
      </w:r>
      <w:r w:rsidR="00BB3C17" w:rsidRPr="0013485C">
        <w:rPr>
          <w:rFonts w:eastAsia="標楷體"/>
          <w:sz w:val="28"/>
          <w:szCs w:val="28"/>
        </w:rPr>
        <w:t>作，落實相關推動工作</w:t>
      </w:r>
    </w:p>
    <w:p w14:paraId="00EAAFAE" w14:textId="77777777" w:rsidR="00A009C0" w:rsidRPr="0013485C" w:rsidRDefault="001240C4" w:rsidP="00F11AE9">
      <w:pPr>
        <w:numPr>
          <w:ilvl w:val="1"/>
          <w:numId w:val="23"/>
        </w:numPr>
        <w:tabs>
          <w:tab w:val="num" w:pos="1276"/>
        </w:tabs>
        <w:snapToGrid w:val="0"/>
        <w:spacing w:afterLines="50" w:after="180"/>
        <w:ind w:left="2694" w:hanging="1789"/>
        <w:jc w:val="both"/>
        <w:rPr>
          <w:rFonts w:eastAsia="標楷體"/>
          <w:sz w:val="28"/>
          <w:szCs w:val="28"/>
        </w:rPr>
      </w:pPr>
      <w:r w:rsidRPr="0013485C">
        <w:rPr>
          <w:rFonts w:eastAsia="標楷體"/>
          <w:bCs/>
          <w:sz w:val="28"/>
          <w:szCs w:val="28"/>
        </w:rPr>
        <w:t>申請規範</w:t>
      </w:r>
    </w:p>
    <w:p w14:paraId="466259E9" w14:textId="31F51512" w:rsidR="00A009C0" w:rsidRPr="0013485C" w:rsidRDefault="007315A7" w:rsidP="00F11AE9">
      <w:pPr>
        <w:numPr>
          <w:ilvl w:val="2"/>
          <w:numId w:val="23"/>
        </w:numPr>
        <w:snapToGrid w:val="0"/>
        <w:ind w:left="1440" w:hanging="57"/>
        <w:jc w:val="both"/>
        <w:rPr>
          <w:rFonts w:eastAsia="標楷體"/>
          <w:sz w:val="28"/>
          <w:szCs w:val="28"/>
        </w:rPr>
      </w:pPr>
      <w:r w:rsidRPr="0013485C">
        <w:rPr>
          <w:rFonts w:eastAsia="標楷體"/>
          <w:sz w:val="28"/>
          <w:szCs w:val="28"/>
        </w:rPr>
        <w:t>協作基地分項主持人同時為整個開源系統軟體創作聯盟推動計畫之主持人</w:t>
      </w:r>
      <w:r w:rsidR="00301A26" w:rsidRPr="0013485C">
        <w:rPr>
          <w:rFonts w:eastAsia="標楷體"/>
          <w:sz w:val="28"/>
          <w:szCs w:val="28"/>
        </w:rPr>
        <w:t>，</w:t>
      </w:r>
      <w:r w:rsidR="00711BA7" w:rsidRPr="0013485C">
        <w:rPr>
          <w:rFonts w:eastAsia="標楷體"/>
          <w:sz w:val="28"/>
          <w:szCs w:val="28"/>
        </w:rPr>
        <w:t>另可視需要邀請不同學校</w:t>
      </w:r>
      <w:r w:rsidR="00745D12" w:rsidRPr="0013485C">
        <w:rPr>
          <w:rFonts w:eastAsia="標楷體"/>
          <w:sz w:val="28"/>
          <w:szCs w:val="28"/>
        </w:rPr>
        <w:t>教師擔任協同主持人。</w:t>
      </w:r>
    </w:p>
    <w:p w14:paraId="46202639" w14:textId="6FB9A88B" w:rsidR="00A009C0" w:rsidRPr="0013485C" w:rsidRDefault="004339DF" w:rsidP="00F11AE9">
      <w:pPr>
        <w:numPr>
          <w:ilvl w:val="2"/>
          <w:numId w:val="23"/>
        </w:numPr>
        <w:snapToGrid w:val="0"/>
        <w:ind w:left="1440" w:hanging="57"/>
        <w:jc w:val="both"/>
        <w:rPr>
          <w:rFonts w:eastAsia="標楷體"/>
          <w:strike/>
          <w:sz w:val="28"/>
          <w:szCs w:val="28"/>
        </w:rPr>
      </w:pPr>
      <w:r w:rsidRPr="0013485C">
        <w:rPr>
          <w:rFonts w:eastAsia="標楷體"/>
          <w:sz w:val="28"/>
          <w:szCs w:val="28"/>
        </w:rPr>
        <w:t>需</w:t>
      </w:r>
      <w:r w:rsidR="00301A26" w:rsidRPr="0013485C">
        <w:rPr>
          <w:rFonts w:eastAsia="標楷體"/>
          <w:sz w:val="28"/>
          <w:szCs w:val="28"/>
        </w:rPr>
        <w:t>促成</w:t>
      </w:r>
      <w:r w:rsidR="00E6197F" w:rsidRPr="0013485C">
        <w:rPr>
          <w:rFonts w:eastAsia="標楷體"/>
          <w:sz w:val="28"/>
          <w:szCs w:val="28"/>
        </w:rPr>
        <w:t>3</w:t>
      </w:r>
      <w:r w:rsidR="00301A26" w:rsidRPr="0013485C">
        <w:rPr>
          <w:rFonts w:eastAsia="標楷體"/>
          <w:sz w:val="28"/>
          <w:szCs w:val="28"/>
        </w:rPr>
        <w:t>間以上學校</w:t>
      </w:r>
      <w:r w:rsidR="004C77B7" w:rsidRPr="0013485C">
        <w:rPr>
          <w:rFonts w:eastAsia="標楷體"/>
          <w:sz w:val="28"/>
          <w:szCs w:val="28"/>
        </w:rPr>
        <w:t>、</w:t>
      </w:r>
      <w:r w:rsidR="00E6197F" w:rsidRPr="0013485C">
        <w:rPr>
          <w:rFonts w:eastAsia="標楷體"/>
          <w:sz w:val="28"/>
          <w:szCs w:val="28"/>
        </w:rPr>
        <w:t>5</w:t>
      </w:r>
      <w:r w:rsidR="00A009C0" w:rsidRPr="0013485C">
        <w:rPr>
          <w:rFonts w:eastAsia="標楷體"/>
          <w:sz w:val="28"/>
          <w:szCs w:val="28"/>
        </w:rPr>
        <w:t>案以內之</w:t>
      </w:r>
      <w:r w:rsidR="00F158F4" w:rsidRPr="0013485C">
        <w:rPr>
          <w:rFonts w:eastAsia="標楷體"/>
          <w:sz w:val="28"/>
          <w:szCs w:val="28"/>
        </w:rPr>
        <w:t>開源</w:t>
      </w:r>
      <w:r w:rsidR="004C77B7" w:rsidRPr="0013485C">
        <w:rPr>
          <w:rFonts w:eastAsia="標楷體"/>
          <w:sz w:val="28"/>
          <w:szCs w:val="28"/>
        </w:rPr>
        <w:t>創作分項計畫</w:t>
      </w:r>
      <w:r w:rsidR="00A009C0" w:rsidRPr="0013485C">
        <w:rPr>
          <w:rFonts w:eastAsia="標楷體"/>
          <w:sz w:val="28"/>
          <w:szCs w:val="28"/>
        </w:rPr>
        <w:t>共同提案，</w:t>
      </w:r>
      <w:r w:rsidR="00171F62" w:rsidRPr="0013485C">
        <w:rPr>
          <w:rFonts w:eastAsia="標楷體"/>
          <w:sz w:val="28"/>
          <w:szCs w:val="28"/>
        </w:rPr>
        <w:t>一併審查</w:t>
      </w:r>
      <w:r w:rsidR="00A009C0" w:rsidRPr="0013485C">
        <w:rPr>
          <w:rFonts w:eastAsia="標楷體"/>
          <w:sz w:val="28"/>
          <w:szCs w:val="28"/>
        </w:rPr>
        <w:t>。</w:t>
      </w:r>
    </w:p>
    <w:p w14:paraId="5A673132" w14:textId="77777777" w:rsidR="00A009C0" w:rsidRPr="0013485C" w:rsidRDefault="00A009C0" w:rsidP="00F11AE9">
      <w:pPr>
        <w:numPr>
          <w:ilvl w:val="2"/>
          <w:numId w:val="23"/>
        </w:numPr>
        <w:snapToGrid w:val="0"/>
        <w:ind w:left="1440" w:hanging="57"/>
        <w:jc w:val="both"/>
        <w:rPr>
          <w:rFonts w:eastAsia="標楷體"/>
          <w:sz w:val="28"/>
          <w:szCs w:val="28"/>
        </w:rPr>
      </w:pPr>
      <w:r w:rsidRPr="0013485C">
        <w:rPr>
          <w:rFonts w:eastAsia="標楷體"/>
          <w:sz w:val="28"/>
          <w:szCs w:val="28"/>
        </w:rPr>
        <w:t>針對推動中心之各項資源及活動，應有跨校性推動措施。</w:t>
      </w:r>
    </w:p>
    <w:p w14:paraId="43D738DC" w14:textId="219BED29" w:rsidR="00A009C0" w:rsidRPr="0013485C" w:rsidRDefault="007B3E3A" w:rsidP="00F11AE9">
      <w:pPr>
        <w:numPr>
          <w:ilvl w:val="2"/>
          <w:numId w:val="23"/>
        </w:numPr>
        <w:snapToGrid w:val="0"/>
        <w:spacing w:afterLines="50" w:after="180"/>
        <w:ind w:left="1440" w:hanging="55"/>
        <w:jc w:val="both"/>
        <w:rPr>
          <w:rFonts w:eastAsia="標楷體"/>
          <w:sz w:val="28"/>
          <w:szCs w:val="28"/>
        </w:rPr>
      </w:pPr>
      <w:r w:rsidRPr="0013485C">
        <w:rPr>
          <w:rFonts w:eastAsia="標楷體"/>
          <w:bCs/>
          <w:sz w:val="28"/>
          <w:szCs w:val="28"/>
        </w:rPr>
        <w:t>協作基地</w:t>
      </w:r>
      <w:r w:rsidR="00895AAE" w:rsidRPr="0013485C">
        <w:rPr>
          <w:rFonts w:eastAsia="標楷體"/>
          <w:bCs/>
          <w:sz w:val="28"/>
          <w:szCs w:val="28"/>
        </w:rPr>
        <w:t>分項</w:t>
      </w:r>
      <w:r w:rsidR="00A009C0" w:rsidRPr="0013485C">
        <w:rPr>
          <w:rFonts w:eastAsia="標楷體"/>
          <w:sz w:val="28"/>
          <w:szCs w:val="28"/>
        </w:rPr>
        <w:t>計畫主持人</w:t>
      </w:r>
      <w:r w:rsidR="00C80D65" w:rsidRPr="0013485C">
        <w:rPr>
          <w:rFonts w:eastAsia="標楷體"/>
          <w:sz w:val="28"/>
          <w:szCs w:val="28"/>
        </w:rPr>
        <w:t>或協同主持人</w:t>
      </w:r>
      <w:r w:rsidR="00A009C0" w:rsidRPr="0013485C">
        <w:rPr>
          <w:rFonts w:eastAsia="標楷體"/>
          <w:sz w:val="28"/>
          <w:szCs w:val="28"/>
        </w:rPr>
        <w:t>得提案執行</w:t>
      </w:r>
      <w:r w:rsidR="00895AAE" w:rsidRPr="0013485C">
        <w:rPr>
          <w:rFonts w:eastAsia="標楷體"/>
          <w:sz w:val="28"/>
          <w:szCs w:val="28"/>
        </w:rPr>
        <w:t>至多</w:t>
      </w:r>
      <w:r w:rsidR="00E6197F" w:rsidRPr="0013485C">
        <w:rPr>
          <w:rFonts w:eastAsia="標楷體"/>
          <w:sz w:val="28"/>
          <w:szCs w:val="28"/>
        </w:rPr>
        <w:t>1</w:t>
      </w:r>
      <w:r w:rsidR="00895AAE" w:rsidRPr="0013485C">
        <w:rPr>
          <w:rFonts w:eastAsia="標楷體"/>
          <w:sz w:val="28"/>
          <w:szCs w:val="28"/>
        </w:rPr>
        <w:t>案開</w:t>
      </w:r>
      <w:r w:rsidR="00F158F4" w:rsidRPr="0013485C">
        <w:rPr>
          <w:rFonts w:eastAsia="標楷體"/>
          <w:sz w:val="28"/>
          <w:szCs w:val="28"/>
        </w:rPr>
        <w:t>源</w:t>
      </w:r>
      <w:r w:rsidR="00895AAE" w:rsidRPr="0013485C">
        <w:rPr>
          <w:rFonts w:eastAsia="標楷體"/>
          <w:sz w:val="28"/>
          <w:szCs w:val="28"/>
        </w:rPr>
        <w:t>創作分項計畫</w:t>
      </w:r>
      <w:r w:rsidR="00A009C0" w:rsidRPr="0013485C">
        <w:rPr>
          <w:rFonts w:eastAsia="標楷體"/>
          <w:sz w:val="28"/>
          <w:szCs w:val="28"/>
        </w:rPr>
        <w:t>。</w:t>
      </w:r>
    </w:p>
    <w:p w14:paraId="32AD26C4" w14:textId="77777777" w:rsidR="00645666" w:rsidRPr="0013485C" w:rsidRDefault="001240C4" w:rsidP="00F11AE9">
      <w:pPr>
        <w:numPr>
          <w:ilvl w:val="1"/>
          <w:numId w:val="23"/>
        </w:numPr>
        <w:tabs>
          <w:tab w:val="num" w:pos="1276"/>
        </w:tabs>
        <w:snapToGrid w:val="0"/>
        <w:spacing w:afterLines="50" w:after="180"/>
        <w:ind w:left="2694" w:hanging="1789"/>
        <w:jc w:val="both"/>
        <w:rPr>
          <w:rFonts w:eastAsia="標楷體"/>
          <w:sz w:val="28"/>
          <w:szCs w:val="28"/>
        </w:rPr>
      </w:pPr>
      <w:r w:rsidRPr="0013485C">
        <w:rPr>
          <w:rFonts w:eastAsia="標楷體"/>
          <w:bCs/>
          <w:sz w:val="28"/>
          <w:szCs w:val="28"/>
        </w:rPr>
        <w:t>審查重點</w:t>
      </w:r>
    </w:p>
    <w:p w14:paraId="4F95BA6F" w14:textId="3558D327" w:rsidR="007D6C30" w:rsidRPr="0013485C" w:rsidRDefault="007D6C30" w:rsidP="00F11AE9">
      <w:pPr>
        <w:numPr>
          <w:ilvl w:val="2"/>
          <w:numId w:val="23"/>
        </w:numPr>
        <w:snapToGrid w:val="0"/>
        <w:ind w:left="1440" w:hanging="57"/>
        <w:jc w:val="both"/>
        <w:rPr>
          <w:rFonts w:eastAsia="標楷體"/>
          <w:sz w:val="28"/>
          <w:szCs w:val="28"/>
        </w:rPr>
      </w:pPr>
      <w:r w:rsidRPr="0013485C">
        <w:rPr>
          <w:rFonts w:ascii="標楷體" w:eastAsia="標楷體" w:hAnsi="標楷體" w:hint="eastAsia"/>
          <w:sz w:val="28"/>
          <w:szCs w:val="28"/>
        </w:rPr>
        <w:t>整體計畫架構</w:t>
      </w:r>
      <w:r w:rsidRPr="0013485C">
        <w:rPr>
          <w:rFonts w:eastAsia="標楷體" w:hint="eastAsia"/>
          <w:bCs/>
          <w:sz w:val="28"/>
          <w:szCs w:val="28"/>
        </w:rPr>
        <w:t>、實施方案、</w:t>
      </w:r>
      <w:r w:rsidRPr="0013485C">
        <w:rPr>
          <w:rFonts w:ascii="標楷體" w:eastAsia="標楷體" w:hAnsi="標楷體" w:hint="eastAsia"/>
          <w:sz w:val="28"/>
          <w:szCs w:val="28"/>
        </w:rPr>
        <w:t>推動團隊</w:t>
      </w:r>
      <w:r w:rsidRPr="0013485C">
        <w:rPr>
          <w:rFonts w:eastAsia="標楷體" w:hint="eastAsia"/>
          <w:bCs/>
          <w:sz w:val="28"/>
          <w:szCs w:val="28"/>
        </w:rPr>
        <w:t>、預期效益</w:t>
      </w:r>
      <w:r w:rsidRPr="0013485C">
        <w:rPr>
          <w:rFonts w:ascii="標楷體" w:eastAsia="標楷體" w:hAnsi="標楷體" w:hint="eastAsia"/>
          <w:sz w:val="28"/>
          <w:szCs w:val="28"/>
        </w:rPr>
        <w:t>及績效指標。</w:t>
      </w:r>
    </w:p>
    <w:p w14:paraId="37B4F4B0" w14:textId="6FEC195B" w:rsidR="00C92CA7" w:rsidRPr="0013485C" w:rsidRDefault="00895AAE" w:rsidP="00F11AE9">
      <w:pPr>
        <w:numPr>
          <w:ilvl w:val="2"/>
          <w:numId w:val="23"/>
        </w:numPr>
        <w:snapToGrid w:val="0"/>
        <w:ind w:left="1440" w:hanging="57"/>
        <w:jc w:val="both"/>
        <w:rPr>
          <w:rFonts w:eastAsia="標楷體"/>
          <w:sz w:val="28"/>
          <w:szCs w:val="28"/>
        </w:rPr>
      </w:pPr>
      <w:r w:rsidRPr="0013485C">
        <w:rPr>
          <w:rFonts w:eastAsia="標楷體"/>
          <w:sz w:val="28"/>
          <w:szCs w:val="28"/>
        </w:rPr>
        <w:t>協作基地之跨校運作架構</w:t>
      </w:r>
      <w:r w:rsidR="00E71812" w:rsidRPr="0013485C">
        <w:rPr>
          <w:rFonts w:eastAsia="標楷體"/>
          <w:sz w:val="28"/>
          <w:szCs w:val="28"/>
        </w:rPr>
        <w:t>、</w:t>
      </w:r>
      <w:r w:rsidRPr="0013485C">
        <w:rPr>
          <w:rFonts w:eastAsia="標楷體"/>
          <w:sz w:val="28"/>
          <w:szCs w:val="28"/>
        </w:rPr>
        <w:t>推動</w:t>
      </w:r>
      <w:r w:rsidR="00E71812" w:rsidRPr="0013485C">
        <w:rPr>
          <w:rFonts w:eastAsia="標楷體"/>
          <w:sz w:val="28"/>
          <w:szCs w:val="28"/>
        </w:rPr>
        <w:t>團隊成員及</w:t>
      </w:r>
      <w:r w:rsidR="00711BA7" w:rsidRPr="0013485C">
        <w:rPr>
          <w:rFonts w:eastAsia="標楷體"/>
          <w:sz w:val="28"/>
          <w:szCs w:val="28"/>
        </w:rPr>
        <w:t>開源</w:t>
      </w:r>
      <w:r w:rsidRPr="0013485C">
        <w:rPr>
          <w:rFonts w:eastAsia="標楷體"/>
          <w:sz w:val="28"/>
          <w:szCs w:val="28"/>
        </w:rPr>
        <w:t>創作分項組合的優越</w:t>
      </w:r>
      <w:r w:rsidR="00E71812" w:rsidRPr="0013485C">
        <w:rPr>
          <w:rFonts w:eastAsia="標楷體"/>
          <w:sz w:val="28"/>
          <w:szCs w:val="28"/>
        </w:rPr>
        <w:t>性與價值創造潛力</w:t>
      </w:r>
      <w:r w:rsidR="00645666" w:rsidRPr="0013485C">
        <w:rPr>
          <w:rFonts w:eastAsia="標楷體"/>
          <w:sz w:val="28"/>
          <w:szCs w:val="28"/>
        </w:rPr>
        <w:t>。</w:t>
      </w:r>
    </w:p>
    <w:p w14:paraId="341BC25B" w14:textId="77777777" w:rsidR="00C92CA7" w:rsidRPr="0013485C" w:rsidRDefault="00E71812" w:rsidP="00F11AE9">
      <w:pPr>
        <w:numPr>
          <w:ilvl w:val="2"/>
          <w:numId w:val="23"/>
        </w:numPr>
        <w:snapToGrid w:val="0"/>
        <w:ind w:left="1440" w:hanging="57"/>
        <w:jc w:val="both"/>
        <w:rPr>
          <w:rFonts w:eastAsia="標楷體"/>
          <w:sz w:val="28"/>
          <w:szCs w:val="28"/>
        </w:rPr>
      </w:pPr>
      <w:r w:rsidRPr="0013485C">
        <w:rPr>
          <w:rFonts w:eastAsia="標楷體"/>
          <w:sz w:val="28"/>
          <w:szCs w:val="28"/>
        </w:rPr>
        <w:t>協作基地重點工作項目規劃具體性、可行性及預期產出</w:t>
      </w:r>
      <w:r w:rsidR="00645666" w:rsidRPr="0013485C">
        <w:rPr>
          <w:rFonts w:eastAsia="標楷體"/>
          <w:sz w:val="28"/>
          <w:szCs w:val="28"/>
        </w:rPr>
        <w:t>。</w:t>
      </w:r>
    </w:p>
    <w:p w14:paraId="27FBDC4D" w14:textId="77777777" w:rsidR="00C92CA7" w:rsidRPr="0013485C" w:rsidRDefault="001240C4" w:rsidP="00F11AE9">
      <w:pPr>
        <w:numPr>
          <w:ilvl w:val="2"/>
          <w:numId w:val="23"/>
        </w:numPr>
        <w:snapToGrid w:val="0"/>
        <w:ind w:left="1440" w:hanging="57"/>
        <w:jc w:val="both"/>
        <w:rPr>
          <w:rFonts w:eastAsia="標楷體"/>
          <w:sz w:val="28"/>
          <w:szCs w:val="28"/>
        </w:rPr>
      </w:pPr>
      <w:r w:rsidRPr="0013485C">
        <w:rPr>
          <w:rFonts w:eastAsia="標楷體"/>
          <w:sz w:val="28"/>
          <w:szCs w:val="28"/>
        </w:rPr>
        <w:t>發展跨校開源軟體人才培育系統及</w:t>
      </w:r>
      <w:proofErr w:type="gramStart"/>
      <w:r w:rsidRPr="0013485C">
        <w:rPr>
          <w:rFonts w:eastAsia="標楷體"/>
          <w:sz w:val="28"/>
          <w:szCs w:val="28"/>
        </w:rPr>
        <w:t>外部社</w:t>
      </w:r>
      <w:proofErr w:type="gramEnd"/>
      <w:r w:rsidRPr="0013485C">
        <w:rPr>
          <w:rFonts w:eastAsia="標楷體"/>
          <w:sz w:val="28"/>
          <w:szCs w:val="28"/>
        </w:rPr>
        <w:t>群合</w:t>
      </w:r>
      <w:r w:rsidR="00E71812" w:rsidRPr="0013485C">
        <w:rPr>
          <w:rFonts w:eastAsia="標楷體"/>
          <w:sz w:val="28"/>
          <w:szCs w:val="28"/>
        </w:rPr>
        <w:t>作之預期成效</w:t>
      </w:r>
      <w:r w:rsidR="00645666" w:rsidRPr="0013485C">
        <w:rPr>
          <w:rFonts w:eastAsia="標楷體"/>
          <w:sz w:val="28"/>
          <w:szCs w:val="28"/>
        </w:rPr>
        <w:t>。</w:t>
      </w:r>
    </w:p>
    <w:p w14:paraId="043F3524" w14:textId="77777777" w:rsidR="00C92CA7" w:rsidRPr="0013485C" w:rsidRDefault="00E71812" w:rsidP="00F11AE9">
      <w:pPr>
        <w:numPr>
          <w:ilvl w:val="2"/>
          <w:numId w:val="23"/>
        </w:numPr>
        <w:snapToGrid w:val="0"/>
        <w:ind w:left="1440" w:hanging="57"/>
        <w:jc w:val="both"/>
        <w:rPr>
          <w:rFonts w:eastAsia="標楷體"/>
          <w:sz w:val="28"/>
          <w:szCs w:val="28"/>
        </w:rPr>
      </w:pPr>
      <w:r w:rsidRPr="0013485C">
        <w:rPr>
          <w:rFonts w:eastAsia="標楷體"/>
          <w:sz w:val="28"/>
          <w:szCs w:val="28"/>
        </w:rPr>
        <w:t>開發主題相關開源軟體，並普及應用之預期成效</w:t>
      </w:r>
      <w:r w:rsidR="00645666" w:rsidRPr="0013485C">
        <w:rPr>
          <w:rFonts w:eastAsia="標楷體"/>
          <w:sz w:val="28"/>
          <w:szCs w:val="28"/>
        </w:rPr>
        <w:t>。</w:t>
      </w:r>
    </w:p>
    <w:p w14:paraId="07E65E47" w14:textId="77777777" w:rsidR="00C92CA7" w:rsidRPr="0013485C" w:rsidRDefault="00E71812" w:rsidP="00F11AE9">
      <w:pPr>
        <w:numPr>
          <w:ilvl w:val="2"/>
          <w:numId w:val="23"/>
        </w:numPr>
        <w:snapToGrid w:val="0"/>
        <w:ind w:left="1440" w:hanging="57"/>
        <w:jc w:val="both"/>
        <w:rPr>
          <w:rFonts w:eastAsia="標楷體"/>
          <w:sz w:val="28"/>
          <w:szCs w:val="28"/>
        </w:rPr>
      </w:pPr>
      <w:r w:rsidRPr="0013485C">
        <w:rPr>
          <w:rFonts w:eastAsia="標楷體"/>
          <w:sz w:val="28"/>
          <w:szCs w:val="28"/>
        </w:rPr>
        <w:t>推廣相關開源軟體、學習資源及所開發重點教材之成效</w:t>
      </w:r>
      <w:r w:rsidR="00645666" w:rsidRPr="0013485C">
        <w:rPr>
          <w:rFonts w:eastAsia="標楷體"/>
          <w:sz w:val="28"/>
          <w:szCs w:val="28"/>
        </w:rPr>
        <w:t>。</w:t>
      </w:r>
    </w:p>
    <w:p w14:paraId="2BBB861D" w14:textId="3FFC146D" w:rsidR="00C92CA7" w:rsidRPr="0013485C" w:rsidRDefault="00711BA7" w:rsidP="00F11AE9">
      <w:pPr>
        <w:numPr>
          <w:ilvl w:val="2"/>
          <w:numId w:val="23"/>
        </w:numPr>
        <w:snapToGrid w:val="0"/>
        <w:spacing w:afterLines="50" w:after="180"/>
        <w:ind w:left="1440" w:hanging="55"/>
        <w:jc w:val="both"/>
        <w:rPr>
          <w:rFonts w:eastAsia="標楷體"/>
          <w:sz w:val="28"/>
          <w:szCs w:val="28"/>
        </w:rPr>
      </w:pPr>
      <w:r w:rsidRPr="0013485C">
        <w:rPr>
          <w:rFonts w:eastAsia="標楷體"/>
          <w:sz w:val="28"/>
          <w:szCs w:val="28"/>
        </w:rPr>
        <w:t>開源</w:t>
      </w:r>
      <w:r w:rsidR="00C66A2E" w:rsidRPr="0013485C">
        <w:rPr>
          <w:rFonts w:eastAsia="標楷體"/>
          <w:sz w:val="28"/>
          <w:szCs w:val="28"/>
        </w:rPr>
        <w:t>軟體</w:t>
      </w:r>
      <w:r w:rsidRPr="0013485C">
        <w:rPr>
          <w:rFonts w:eastAsia="標楷體"/>
          <w:sz w:val="28"/>
          <w:szCs w:val="28"/>
        </w:rPr>
        <w:t>創作</w:t>
      </w:r>
      <w:r w:rsidR="001240C4" w:rsidRPr="0013485C">
        <w:rPr>
          <w:rFonts w:eastAsia="標楷體"/>
          <w:sz w:val="28"/>
          <w:szCs w:val="28"/>
        </w:rPr>
        <w:t>團隊參與國內外知名</w:t>
      </w:r>
      <w:proofErr w:type="gramStart"/>
      <w:r w:rsidR="001240C4" w:rsidRPr="0013485C">
        <w:rPr>
          <w:rFonts w:eastAsia="標楷體"/>
          <w:sz w:val="28"/>
          <w:szCs w:val="28"/>
        </w:rPr>
        <w:t>開源社群</w:t>
      </w:r>
      <w:proofErr w:type="gramEnd"/>
      <w:r w:rsidR="001240C4" w:rsidRPr="0013485C">
        <w:rPr>
          <w:rFonts w:eastAsia="標楷體"/>
          <w:sz w:val="28"/>
          <w:szCs w:val="28"/>
        </w:rPr>
        <w:t>之預期</w:t>
      </w:r>
      <w:r w:rsidR="00E71812" w:rsidRPr="0013485C">
        <w:rPr>
          <w:rFonts w:eastAsia="標楷體"/>
          <w:sz w:val="28"/>
          <w:szCs w:val="28"/>
        </w:rPr>
        <w:t>貢獻</w:t>
      </w:r>
      <w:r w:rsidR="00645666" w:rsidRPr="0013485C">
        <w:rPr>
          <w:rFonts w:eastAsia="標楷體"/>
          <w:sz w:val="28"/>
          <w:szCs w:val="28"/>
        </w:rPr>
        <w:t>。</w:t>
      </w:r>
    </w:p>
    <w:p w14:paraId="5414C27A" w14:textId="0562C480" w:rsidR="00BF14AF" w:rsidRPr="0013485C" w:rsidRDefault="00BF14AF" w:rsidP="00F11AE9">
      <w:pPr>
        <w:numPr>
          <w:ilvl w:val="0"/>
          <w:numId w:val="23"/>
        </w:numPr>
        <w:snapToGrid w:val="0"/>
        <w:spacing w:afterLines="50" w:after="180"/>
        <w:jc w:val="both"/>
        <w:rPr>
          <w:rFonts w:eastAsia="標楷體"/>
          <w:b/>
          <w:sz w:val="28"/>
          <w:szCs w:val="28"/>
        </w:rPr>
      </w:pPr>
      <w:r w:rsidRPr="0013485C">
        <w:rPr>
          <w:rFonts w:eastAsia="標楷體"/>
          <w:b/>
          <w:sz w:val="28"/>
          <w:szCs w:val="28"/>
        </w:rPr>
        <w:t>開</w:t>
      </w:r>
      <w:r w:rsidR="00CA51D2" w:rsidRPr="0013485C">
        <w:rPr>
          <w:rFonts w:eastAsia="標楷體"/>
          <w:b/>
          <w:sz w:val="28"/>
          <w:szCs w:val="28"/>
        </w:rPr>
        <w:t>源</w:t>
      </w:r>
      <w:r w:rsidR="00622721" w:rsidRPr="0013485C">
        <w:rPr>
          <w:rFonts w:eastAsia="標楷體"/>
          <w:b/>
          <w:sz w:val="28"/>
          <w:szCs w:val="28"/>
        </w:rPr>
        <w:t>創作分項</w:t>
      </w:r>
    </w:p>
    <w:p w14:paraId="3B75A826" w14:textId="77777777" w:rsidR="005B5D32" w:rsidRPr="0013485C" w:rsidRDefault="005B5D32" w:rsidP="00F11AE9">
      <w:pPr>
        <w:numPr>
          <w:ilvl w:val="1"/>
          <w:numId w:val="23"/>
        </w:numPr>
        <w:tabs>
          <w:tab w:val="num" w:pos="1276"/>
        </w:tabs>
        <w:snapToGrid w:val="0"/>
        <w:spacing w:afterLines="50" w:after="180"/>
        <w:ind w:left="2694" w:hanging="1789"/>
        <w:jc w:val="both"/>
        <w:rPr>
          <w:rFonts w:eastAsia="標楷體"/>
          <w:sz w:val="28"/>
          <w:szCs w:val="28"/>
        </w:rPr>
      </w:pPr>
      <w:r w:rsidRPr="0013485C">
        <w:rPr>
          <w:rFonts w:eastAsia="標楷體"/>
          <w:bCs/>
          <w:sz w:val="28"/>
          <w:szCs w:val="28"/>
        </w:rPr>
        <w:t>推動目的</w:t>
      </w:r>
    </w:p>
    <w:p w14:paraId="2BC08DE0" w14:textId="77777777" w:rsidR="00BF14AF" w:rsidRPr="0013485C" w:rsidRDefault="00BF14AF" w:rsidP="00CA51D2">
      <w:pPr>
        <w:snapToGrid w:val="0"/>
        <w:spacing w:afterLines="50" w:after="180"/>
        <w:ind w:left="1276"/>
        <w:jc w:val="both"/>
        <w:rPr>
          <w:rFonts w:eastAsia="標楷體"/>
          <w:sz w:val="28"/>
          <w:szCs w:val="28"/>
        </w:rPr>
      </w:pPr>
      <w:r w:rsidRPr="0013485C">
        <w:rPr>
          <w:rFonts w:eastAsia="標楷體"/>
          <w:sz w:val="28"/>
          <w:szCs w:val="28"/>
        </w:rPr>
        <w:t>鼓勵開源系統軟體開發，參與國內外知名</w:t>
      </w:r>
      <w:proofErr w:type="gramStart"/>
      <w:r w:rsidRPr="0013485C">
        <w:rPr>
          <w:rFonts w:eastAsia="標楷體"/>
          <w:sz w:val="28"/>
          <w:szCs w:val="28"/>
        </w:rPr>
        <w:t>開源社群</w:t>
      </w:r>
      <w:proofErr w:type="gramEnd"/>
      <w:r w:rsidRPr="0013485C">
        <w:rPr>
          <w:rFonts w:eastAsia="標楷體"/>
          <w:sz w:val="28"/>
          <w:szCs w:val="28"/>
        </w:rPr>
        <w:t>，做出貢獻並普及應用。</w:t>
      </w:r>
    </w:p>
    <w:p w14:paraId="150F9C93" w14:textId="511A3502" w:rsidR="005B5D32" w:rsidRPr="0013485C" w:rsidRDefault="004339DF" w:rsidP="00F11AE9">
      <w:pPr>
        <w:numPr>
          <w:ilvl w:val="1"/>
          <w:numId w:val="23"/>
        </w:numPr>
        <w:tabs>
          <w:tab w:val="num" w:pos="1276"/>
        </w:tabs>
        <w:snapToGrid w:val="0"/>
        <w:spacing w:afterLines="50" w:after="180"/>
        <w:ind w:left="2694" w:hanging="1789"/>
        <w:jc w:val="both"/>
        <w:rPr>
          <w:rFonts w:eastAsia="標楷體"/>
          <w:sz w:val="28"/>
          <w:szCs w:val="28"/>
        </w:rPr>
      </w:pPr>
      <w:r w:rsidRPr="0013485C">
        <w:rPr>
          <w:rFonts w:eastAsia="標楷體"/>
          <w:bCs/>
          <w:sz w:val="28"/>
          <w:szCs w:val="28"/>
        </w:rPr>
        <w:t>開源創作主題</w:t>
      </w:r>
    </w:p>
    <w:p w14:paraId="12F670D9" w14:textId="576A5970" w:rsidR="00BF14AF" w:rsidRPr="0013485C" w:rsidRDefault="00CA51D2" w:rsidP="005B5D32">
      <w:pPr>
        <w:snapToGrid w:val="0"/>
        <w:spacing w:afterLines="50" w:after="180"/>
        <w:ind w:left="1276"/>
        <w:jc w:val="both"/>
        <w:rPr>
          <w:rFonts w:eastAsia="標楷體"/>
          <w:sz w:val="28"/>
          <w:szCs w:val="28"/>
        </w:rPr>
      </w:pPr>
      <w:r w:rsidRPr="0013485C">
        <w:rPr>
          <w:rFonts w:eastAsia="標楷體"/>
          <w:sz w:val="28"/>
          <w:szCs w:val="28"/>
        </w:rPr>
        <w:t>針對</w:t>
      </w:r>
      <w:r w:rsidR="00955E50" w:rsidRPr="0013485C">
        <w:rPr>
          <w:rFonts w:eastAsia="標楷體"/>
          <w:sz w:val="28"/>
          <w:szCs w:val="28"/>
        </w:rPr>
        <w:t>第伍點</w:t>
      </w:r>
      <w:r w:rsidRPr="0013485C">
        <w:rPr>
          <w:rFonts w:eastAsia="標楷體"/>
          <w:sz w:val="28"/>
          <w:szCs w:val="28"/>
        </w:rPr>
        <w:t>所列的</w:t>
      </w:r>
      <w:r w:rsidRPr="0013485C">
        <w:rPr>
          <w:rFonts w:eastAsia="標楷體"/>
          <w:sz w:val="28"/>
          <w:szCs w:val="28"/>
        </w:rPr>
        <w:t>4</w:t>
      </w:r>
      <w:r w:rsidRPr="0013485C">
        <w:rPr>
          <w:rFonts w:eastAsia="標楷體"/>
          <w:sz w:val="28"/>
          <w:szCs w:val="28"/>
        </w:rPr>
        <w:t>個</w:t>
      </w:r>
      <w:r w:rsidR="00CD7BC4" w:rsidRPr="0013485C">
        <w:rPr>
          <w:rFonts w:eastAsia="標楷體"/>
          <w:sz w:val="28"/>
          <w:szCs w:val="28"/>
        </w:rPr>
        <w:t>人才培育類型</w:t>
      </w:r>
      <w:r w:rsidRPr="0013485C">
        <w:rPr>
          <w:rFonts w:eastAsia="標楷體"/>
          <w:sz w:val="28"/>
          <w:szCs w:val="28"/>
        </w:rPr>
        <w:t>，</w:t>
      </w:r>
      <w:r w:rsidR="00BF14AF" w:rsidRPr="0013485C">
        <w:rPr>
          <w:rFonts w:eastAsia="標楷體"/>
          <w:sz w:val="28"/>
          <w:szCs w:val="28"/>
        </w:rPr>
        <w:t>或國家重要產業發展方案，擇定</w:t>
      </w:r>
      <w:r w:rsidR="00BF14AF" w:rsidRPr="0013485C">
        <w:rPr>
          <w:rFonts w:eastAsia="標楷體"/>
          <w:sz w:val="28"/>
          <w:szCs w:val="28"/>
        </w:rPr>
        <w:t>1</w:t>
      </w:r>
      <w:r w:rsidR="00BF14AF" w:rsidRPr="0013485C">
        <w:rPr>
          <w:rFonts w:eastAsia="標楷體"/>
          <w:sz w:val="28"/>
          <w:szCs w:val="28"/>
        </w:rPr>
        <w:t>個相關之開源軟體主題。</w:t>
      </w:r>
    </w:p>
    <w:p w14:paraId="1353E636" w14:textId="77777777" w:rsidR="00BF14AF" w:rsidRPr="0013485C" w:rsidRDefault="005B5D32" w:rsidP="00F11AE9">
      <w:pPr>
        <w:numPr>
          <w:ilvl w:val="1"/>
          <w:numId w:val="23"/>
        </w:numPr>
        <w:tabs>
          <w:tab w:val="num" w:pos="1276"/>
        </w:tabs>
        <w:snapToGrid w:val="0"/>
        <w:spacing w:afterLines="50" w:after="180"/>
        <w:ind w:left="2694" w:hanging="1789"/>
        <w:jc w:val="both"/>
        <w:rPr>
          <w:rFonts w:eastAsia="標楷體"/>
          <w:sz w:val="28"/>
          <w:szCs w:val="28"/>
        </w:rPr>
      </w:pPr>
      <w:r w:rsidRPr="0013485C">
        <w:rPr>
          <w:rFonts w:eastAsia="標楷體"/>
          <w:bCs/>
          <w:sz w:val="28"/>
          <w:szCs w:val="28"/>
        </w:rPr>
        <w:t>重點工作項目</w:t>
      </w:r>
    </w:p>
    <w:p w14:paraId="14B373FF" w14:textId="7FDB24F3" w:rsidR="00BB0824" w:rsidRPr="0013485C" w:rsidRDefault="00CA51D2" w:rsidP="00F11AE9">
      <w:pPr>
        <w:numPr>
          <w:ilvl w:val="2"/>
          <w:numId w:val="23"/>
        </w:numPr>
        <w:snapToGrid w:val="0"/>
        <w:ind w:left="1417" w:hanging="34"/>
        <w:jc w:val="both"/>
        <w:rPr>
          <w:rFonts w:eastAsia="標楷體"/>
          <w:sz w:val="28"/>
          <w:szCs w:val="28"/>
        </w:rPr>
      </w:pPr>
      <w:r w:rsidRPr="0013485C">
        <w:rPr>
          <w:rFonts w:eastAsia="標楷體"/>
          <w:bCs/>
          <w:sz w:val="28"/>
          <w:szCs w:val="28"/>
        </w:rPr>
        <w:t>與</w:t>
      </w:r>
      <w:r w:rsidR="00BB0824" w:rsidRPr="0013485C">
        <w:rPr>
          <w:rFonts w:eastAsia="標楷體"/>
          <w:bCs/>
          <w:sz w:val="28"/>
          <w:szCs w:val="28"/>
        </w:rPr>
        <w:t>協作基地主</w:t>
      </w:r>
      <w:r w:rsidR="00711BA7" w:rsidRPr="0013485C">
        <w:rPr>
          <w:rFonts w:eastAsia="標楷體"/>
          <w:bCs/>
          <w:sz w:val="28"/>
          <w:szCs w:val="28"/>
        </w:rPr>
        <w:t>題相符之</w:t>
      </w:r>
      <w:r w:rsidR="00BB0824" w:rsidRPr="0013485C">
        <w:rPr>
          <w:rFonts w:eastAsia="標楷體"/>
          <w:bCs/>
          <w:sz w:val="28"/>
          <w:szCs w:val="28"/>
        </w:rPr>
        <w:t>開源</w:t>
      </w:r>
      <w:r w:rsidR="00895AAE" w:rsidRPr="0013485C">
        <w:rPr>
          <w:rFonts w:eastAsia="標楷體"/>
          <w:bCs/>
          <w:sz w:val="28"/>
          <w:szCs w:val="28"/>
        </w:rPr>
        <w:t>系統</w:t>
      </w:r>
      <w:r w:rsidR="00BB0824" w:rsidRPr="0013485C">
        <w:rPr>
          <w:rFonts w:eastAsia="標楷體"/>
          <w:bCs/>
          <w:sz w:val="28"/>
          <w:szCs w:val="28"/>
        </w:rPr>
        <w:t>軟體創作標的。</w:t>
      </w:r>
    </w:p>
    <w:p w14:paraId="4375B0F6" w14:textId="77777777" w:rsidR="00BF14AF" w:rsidRPr="0013485C" w:rsidRDefault="00BB0824" w:rsidP="00F11AE9">
      <w:pPr>
        <w:numPr>
          <w:ilvl w:val="2"/>
          <w:numId w:val="23"/>
        </w:numPr>
        <w:snapToGrid w:val="0"/>
        <w:ind w:left="1417" w:hanging="34"/>
        <w:jc w:val="both"/>
        <w:rPr>
          <w:rFonts w:eastAsia="標楷體"/>
          <w:sz w:val="28"/>
          <w:szCs w:val="28"/>
        </w:rPr>
      </w:pPr>
      <w:r w:rsidRPr="0013485C">
        <w:rPr>
          <w:rFonts w:eastAsia="標楷體"/>
          <w:sz w:val="28"/>
          <w:szCs w:val="28"/>
        </w:rPr>
        <w:t>參與國內外重要開源軟體專案協作</w:t>
      </w:r>
      <w:r w:rsidR="00AB7A93" w:rsidRPr="0013485C">
        <w:rPr>
          <w:rFonts w:eastAsia="標楷體"/>
          <w:sz w:val="28"/>
          <w:szCs w:val="28"/>
        </w:rPr>
        <w:t>或具有潛力者</w:t>
      </w:r>
      <w:r w:rsidR="00BF14AF" w:rsidRPr="0013485C">
        <w:rPr>
          <w:rFonts w:eastAsia="標楷體"/>
          <w:sz w:val="28"/>
          <w:szCs w:val="28"/>
        </w:rPr>
        <w:t>。</w:t>
      </w:r>
    </w:p>
    <w:p w14:paraId="1512B778" w14:textId="77777777" w:rsidR="00BB0824" w:rsidRPr="0013485C" w:rsidRDefault="00BB0824" w:rsidP="00F11AE9">
      <w:pPr>
        <w:numPr>
          <w:ilvl w:val="2"/>
          <w:numId w:val="23"/>
        </w:numPr>
        <w:snapToGrid w:val="0"/>
        <w:ind w:left="1417" w:hanging="34"/>
        <w:jc w:val="both"/>
        <w:rPr>
          <w:rFonts w:eastAsia="標楷體"/>
          <w:sz w:val="28"/>
          <w:szCs w:val="28"/>
        </w:rPr>
      </w:pPr>
      <w:r w:rsidRPr="0013485C">
        <w:rPr>
          <w:rFonts w:eastAsia="標楷體"/>
          <w:sz w:val="28"/>
          <w:szCs w:val="28"/>
        </w:rPr>
        <w:t>進行成果推廣或創業推動。</w:t>
      </w:r>
    </w:p>
    <w:p w14:paraId="0A1531DE" w14:textId="15258BBF" w:rsidR="00BF14AF" w:rsidRPr="0013485C" w:rsidRDefault="00711BA7" w:rsidP="00F11AE9">
      <w:pPr>
        <w:numPr>
          <w:ilvl w:val="2"/>
          <w:numId w:val="23"/>
        </w:numPr>
        <w:snapToGrid w:val="0"/>
        <w:spacing w:afterLines="50" w:after="180"/>
        <w:ind w:left="1418" w:hanging="33"/>
        <w:jc w:val="both"/>
        <w:rPr>
          <w:rFonts w:eastAsia="標楷體"/>
          <w:sz w:val="28"/>
          <w:szCs w:val="28"/>
        </w:rPr>
      </w:pPr>
      <w:r w:rsidRPr="0013485C">
        <w:rPr>
          <w:rFonts w:eastAsia="標楷體"/>
          <w:sz w:val="28"/>
          <w:szCs w:val="28"/>
        </w:rPr>
        <w:t>運用</w:t>
      </w:r>
      <w:r w:rsidR="00BF14AF" w:rsidRPr="0013485C">
        <w:rPr>
          <w:rFonts w:eastAsia="標楷體"/>
          <w:sz w:val="28"/>
          <w:szCs w:val="28"/>
        </w:rPr>
        <w:t>推動中心及</w:t>
      </w:r>
      <w:r w:rsidR="00895AAE" w:rsidRPr="0013485C">
        <w:rPr>
          <w:rFonts w:eastAsia="標楷體"/>
          <w:sz w:val="28"/>
          <w:szCs w:val="28"/>
        </w:rPr>
        <w:t>協作基地</w:t>
      </w:r>
      <w:r w:rsidRPr="0013485C">
        <w:rPr>
          <w:rFonts w:eastAsia="標楷體"/>
          <w:sz w:val="28"/>
          <w:szCs w:val="28"/>
        </w:rPr>
        <w:t>提供之資源，並參與</w:t>
      </w:r>
      <w:r w:rsidR="00BF14AF" w:rsidRPr="0013485C">
        <w:rPr>
          <w:rFonts w:eastAsia="標楷體"/>
          <w:sz w:val="28"/>
          <w:szCs w:val="28"/>
        </w:rPr>
        <w:t>相關活動。</w:t>
      </w:r>
    </w:p>
    <w:p w14:paraId="6A26B8C2" w14:textId="77777777" w:rsidR="00BF14AF" w:rsidRPr="0013485C" w:rsidRDefault="00BB0824" w:rsidP="00F11AE9">
      <w:pPr>
        <w:numPr>
          <w:ilvl w:val="1"/>
          <w:numId w:val="23"/>
        </w:numPr>
        <w:tabs>
          <w:tab w:val="num" w:pos="1276"/>
        </w:tabs>
        <w:snapToGrid w:val="0"/>
        <w:spacing w:afterLines="50" w:after="180"/>
        <w:ind w:left="2694" w:hanging="1789"/>
        <w:jc w:val="both"/>
        <w:rPr>
          <w:rFonts w:eastAsia="標楷體"/>
          <w:sz w:val="28"/>
          <w:szCs w:val="28"/>
        </w:rPr>
      </w:pPr>
      <w:r w:rsidRPr="0013485C">
        <w:rPr>
          <w:rFonts w:eastAsia="標楷體"/>
          <w:bCs/>
          <w:sz w:val="28"/>
          <w:szCs w:val="28"/>
        </w:rPr>
        <w:lastRenderedPageBreak/>
        <w:t>申請規範</w:t>
      </w:r>
    </w:p>
    <w:p w14:paraId="6A8AE3A2" w14:textId="764A3C1A" w:rsidR="005B5D32" w:rsidRPr="0013485C" w:rsidRDefault="005B5D32" w:rsidP="00F11AE9">
      <w:pPr>
        <w:numPr>
          <w:ilvl w:val="2"/>
          <w:numId w:val="23"/>
        </w:numPr>
        <w:snapToGrid w:val="0"/>
        <w:ind w:left="1440" w:hanging="57"/>
        <w:jc w:val="both"/>
        <w:rPr>
          <w:rFonts w:eastAsia="標楷體"/>
          <w:sz w:val="28"/>
          <w:szCs w:val="28"/>
        </w:rPr>
      </w:pPr>
      <w:r w:rsidRPr="0013485C">
        <w:rPr>
          <w:rFonts w:eastAsia="標楷體"/>
          <w:bCs/>
          <w:sz w:val="28"/>
          <w:szCs w:val="28"/>
        </w:rPr>
        <w:t>必須與協作基地</w:t>
      </w:r>
      <w:r w:rsidR="00895AAE" w:rsidRPr="0013485C">
        <w:rPr>
          <w:rFonts w:eastAsia="標楷體"/>
          <w:bCs/>
          <w:sz w:val="28"/>
          <w:szCs w:val="28"/>
        </w:rPr>
        <w:t>分項</w:t>
      </w:r>
      <w:r w:rsidRPr="0013485C">
        <w:rPr>
          <w:rFonts w:eastAsia="標楷體"/>
          <w:bCs/>
          <w:sz w:val="28"/>
          <w:szCs w:val="28"/>
        </w:rPr>
        <w:t>計畫</w:t>
      </w:r>
      <w:r w:rsidR="00895AAE" w:rsidRPr="0013485C">
        <w:rPr>
          <w:rFonts w:eastAsia="標楷體"/>
          <w:bCs/>
          <w:sz w:val="28"/>
          <w:szCs w:val="28"/>
        </w:rPr>
        <w:t>共同</w:t>
      </w:r>
      <w:r w:rsidRPr="0013485C">
        <w:rPr>
          <w:rFonts w:eastAsia="標楷體"/>
          <w:bCs/>
          <w:sz w:val="28"/>
          <w:szCs w:val="28"/>
        </w:rPr>
        <w:t>提案，不接受</w:t>
      </w:r>
      <w:r w:rsidR="004E1D5A" w:rsidRPr="0013485C">
        <w:rPr>
          <w:rFonts w:eastAsia="標楷體"/>
          <w:bCs/>
          <w:sz w:val="28"/>
          <w:szCs w:val="28"/>
        </w:rPr>
        <w:t>單一</w:t>
      </w:r>
      <w:r w:rsidRPr="0013485C">
        <w:rPr>
          <w:rFonts w:eastAsia="標楷體"/>
          <w:bCs/>
          <w:sz w:val="28"/>
          <w:szCs w:val="28"/>
        </w:rPr>
        <w:t>提案。</w:t>
      </w:r>
    </w:p>
    <w:p w14:paraId="6D4BB309" w14:textId="170E346C" w:rsidR="00C92CA7" w:rsidRPr="0013485C" w:rsidRDefault="000761B5" w:rsidP="00F11AE9">
      <w:pPr>
        <w:numPr>
          <w:ilvl w:val="2"/>
          <w:numId w:val="23"/>
        </w:numPr>
        <w:snapToGrid w:val="0"/>
        <w:ind w:left="1440" w:hanging="57"/>
        <w:jc w:val="both"/>
        <w:rPr>
          <w:rFonts w:eastAsia="標楷體"/>
          <w:sz w:val="28"/>
          <w:szCs w:val="28"/>
        </w:rPr>
      </w:pPr>
      <w:r w:rsidRPr="0013485C">
        <w:rPr>
          <w:rFonts w:eastAsia="標楷體"/>
          <w:bCs/>
          <w:sz w:val="28"/>
          <w:szCs w:val="28"/>
        </w:rPr>
        <w:t>應說明</w:t>
      </w:r>
      <w:r w:rsidR="00711BA7" w:rsidRPr="0013485C">
        <w:rPr>
          <w:rFonts w:eastAsia="標楷體"/>
          <w:bCs/>
          <w:sz w:val="28"/>
          <w:szCs w:val="28"/>
        </w:rPr>
        <w:t>爭取</w:t>
      </w:r>
      <w:r w:rsidRPr="0013485C">
        <w:rPr>
          <w:rFonts w:eastAsia="標楷體"/>
          <w:bCs/>
          <w:sz w:val="28"/>
          <w:szCs w:val="28"/>
        </w:rPr>
        <w:t>參與</w:t>
      </w:r>
      <w:r w:rsidR="00E71812" w:rsidRPr="0013485C">
        <w:rPr>
          <w:rFonts w:eastAsia="標楷體"/>
          <w:bCs/>
          <w:sz w:val="28"/>
          <w:szCs w:val="28"/>
        </w:rPr>
        <w:t>國內外</w:t>
      </w:r>
      <w:proofErr w:type="gramStart"/>
      <w:r w:rsidR="00E71812" w:rsidRPr="0013485C">
        <w:rPr>
          <w:rFonts w:eastAsia="標楷體"/>
          <w:bCs/>
          <w:sz w:val="28"/>
          <w:szCs w:val="28"/>
        </w:rPr>
        <w:t>開源社群</w:t>
      </w:r>
      <w:proofErr w:type="gramEnd"/>
      <w:r w:rsidR="00711BA7" w:rsidRPr="0013485C">
        <w:rPr>
          <w:rFonts w:eastAsia="標楷體"/>
          <w:bCs/>
          <w:sz w:val="28"/>
          <w:szCs w:val="28"/>
        </w:rPr>
        <w:t>之具體作法，另應提出推廣</w:t>
      </w:r>
      <w:r w:rsidR="00E71812" w:rsidRPr="0013485C">
        <w:rPr>
          <w:rFonts w:eastAsia="標楷體"/>
          <w:bCs/>
          <w:sz w:val="28"/>
          <w:szCs w:val="28"/>
        </w:rPr>
        <w:t>開源軟體創作成果</w:t>
      </w:r>
      <w:r w:rsidR="00711BA7" w:rsidRPr="0013485C">
        <w:rPr>
          <w:rFonts w:eastAsia="標楷體"/>
          <w:bCs/>
          <w:sz w:val="28"/>
          <w:szCs w:val="28"/>
        </w:rPr>
        <w:t>的</w:t>
      </w:r>
      <w:r w:rsidR="00E71812" w:rsidRPr="0013485C">
        <w:rPr>
          <w:rFonts w:eastAsia="標楷體"/>
          <w:bCs/>
          <w:sz w:val="28"/>
          <w:szCs w:val="28"/>
        </w:rPr>
        <w:t>作法</w:t>
      </w:r>
      <w:r w:rsidR="00852B20" w:rsidRPr="0013485C">
        <w:rPr>
          <w:rFonts w:eastAsia="標楷體"/>
          <w:bCs/>
          <w:sz w:val="28"/>
          <w:szCs w:val="28"/>
        </w:rPr>
        <w:t>。</w:t>
      </w:r>
    </w:p>
    <w:p w14:paraId="0C2063C6" w14:textId="77777777" w:rsidR="00C92CA7" w:rsidRPr="0013485C" w:rsidRDefault="00E71812" w:rsidP="00F11AE9">
      <w:pPr>
        <w:numPr>
          <w:ilvl w:val="2"/>
          <w:numId w:val="23"/>
        </w:numPr>
        <w:snapToGrid w:val="0"/>
        <w:spacing w:afterLines="50" w:after="180"/>
        <w:ind w:left="1440" w:hanging="55"/>
        <w:jc w:val="both"/>
        <w:rPr>
          <w:rFonts w:eastAsia="標楷體"/>
          <w:bCs/>
          <w:sz w:val="28"/>
          <w:szCs w:val="28"/>
        </w:rPr>
      </w:pPr>
      <w:r w:rsidRPr="0013485C">
        <w:rPr>
          <w:rFonts w:eastAsia="標楷體"/>
          <w:bCs/>
          <w:sz w:val="28"/>
          <w:szCs w:val="28"/>
        </w:rPr>
        <w:t>計畫成員：包括</w:t>
      </w:r>
      <w:r w:rsidRPr="0013485C">
        <w:rPr>
          <w:rFonts w:eastAsia="標楷體"/>
          <w:bCs/>
          <w:sz w:val="28"/>
          <w:szCs w:val="28"/>
        </w:rPr>
        <w:t>1</w:t>
      </w:r>
      <w:r w:rsidRPr="0013485C">
        <w:rPr>
          <w:rFonts w:eastAsia="標楷體"/>
          <w:bCs/>
          <w:sz w:val="28"/>
          <w:szCs w:val="28"/>
        </w:rPr>
        <w:t>名以上主持教師及</w:t>
      </w:r>
      <w:r w:rsidRPr="0013485C">
        <w:rPr>
          <w:rFonts w:eastAsia="標楷體"/>
          <w:bCs/>
          <w:sz w:val="28"/>
          <w:szCs w:val="28"/>
        </w:rPr>
        <w:t>3</w:t>
      </w:r>
      <w:r w:rsidRPr="0013485C">
        <w:rPr>
          <w:rFonts w:eastAsia="標楷體"/>
          <w:bCs/>
          <w:sz w:val="28"/>
          <w:szCs w:val="28"/>
        </w:rPr>
        <w:t>名以上具系統軟體開發能力的學生參與</w:t>
      </w:r>
      <w:r w:rsidR="00852B20" w:rsidRPr="0013485C">
        <w:rPr>
          <w:rFonts w:eastAsia="標楷體"/>
          <w:bCs/>
          <w:sz w:val="28"/>
          <w:szCs w:val="28"/>
        </w:rPr>
        <w:t>。</w:t>
      </w:r>
    </w:p>
    <w:p w14:paraId="51A04E03" w14:textId="77777777" w:rsidR="00BF14AF" w:rsidRPr="0013485C" w:rsidRDefault="00BB0824" w:rsidP="00F11AE9">
      <w:pPr>
        <w:numPr>
          <w:ilvl w:val="1"/>
          <w:numId w:val="23"/>
        </w:numPr>
        <w:tabs>
          <w:tab w:val="num" w:pos="1276"/>
        </w:tabs>
        <w:snapToGrid w:val="0"/>
        <w:spacing w:afterLines="50" w:after="180"/>
        <w:ind w:left="2694" w:hanging="1789"/>
        <w:jc w:val="both"/>
        <w:rPr>
          <w:rFonts w:eastAsia="標楷體"/>
          <w:sz w:val="28"/>
          <w:szCs w:val="28"/>
        </w:rPr>
      </w:pPr>
      <w:r w:rsidRPr="0013485C">
        <w:rPr>
          <w:rFonts w:eastAsia="標楷體"/>
          <w:bCs/>
          <w:sz w:val="28"/>
          <w:szCs w:val="28"/>
        </w:rPr>
        <w:t>審查重點</w:t>
      </w:r>
    </w:p>
    <w:p w14:paraId="7B8C5183" w14:textId="30F5463F" w:rsidR="007D6C30" w:rsidRPr="0013485C" w:rsidRDefault="007D6C30" w:rsidP="00F11AE9">
      <w:pPr>
        <w:numPr>
          <w:ilvl w:val="2"/>
          <w:numId w:val="23"/>
        </w:numPr>
        <w:snapToGrid w:val="0"/>
        <w:ind w:left="1440" w:hanging="57"/>
        <w:jc w:val="both"/>
        <w:rPr>
          <w:rFonts w:eastAsia="標楷體"/>
          <w:sz w:val="28"/>
          <w:szCs w:val="28"/>
        </w:rPr>
      </w:pPr>
      <w:r w:rsidRPr="0013485C">
        <w:rPr>
          <w:rFonts w:ascii="標楷體" w:eastAsia="標楷體" w:hAnsi="標楷體" w:hint="eastAsia"/>
          <w:sz w:val="28"/>
          <w:szCs w:val="28"/>
        </w:rPr>
        <w:t>整體計畫架構</w:t>
      </w:r>
      <w:r w:rsidRPr="0013485C">
        <w:rPr>
          <w:rFonts w:eastAsia="標楷體" w:hint="eastAsia"/>
          <w:bCs/>
          <w:sz w:val="28"/>
          <w:szCs w:val="28"/>
        </w:rPr>
        <w:t>、實施方案、</w:t>
      </w:r>
      <w:r w:rsidRPr="0013485C">
        <w:rPr>
          <w:rFonts w:ascii="標楷體" w:eastAsia="標楷體" w:hAnsi="標楷體" w:hint="eastAsia"/>
          <w:sz w:val="28"/>
          <w:szCs w:val="28"/>
        </w:rPr>
        <w:t>推動團隊</w:t>
      </w:r>
      <w:r w:rsidRPr="0013485C">
        <w:rPr>
          <w:rFonts w:eastAsia="標楷體" w:hint="eastAsia"/>
          <w:bCs/>
          <w:sz w:val="28"/>
          <w:szCs w:val="28"/>
        </w:rPr>
        <w:t>、預期效益</w:t>
      </w:r>
      <w:r w:rsidRPr="0013485C">
        <w:rPr>
          <w:rFonts w:ascii="標楷體" w:eastAsia="標楷體" w:hAnsi="標楷體" w:hint="eastAsia"/>
          <w:sz w:val="28"/>
          <w:szCs w:val="28"/>
        </w:rPr>
        <w:t>及績效指標。</w:t>
      </w:r>
    </w:p>
    <w:p w14:paraId="0DDDB3F1" w14:textId="21DB77B6" w:rsidR="00C92CA7" w:rsidRPr="0013485C" w:rsidRDefault="00E71812" w:rsidP="00F11AE9">
      <w:pPr>
        <w:numPr>
          <w:ilvl w:val="2"/>
          <w:numId w:val="23"/>
        </w:numPr>
        <w:snapToGrid w:val="0"/>
        <w:ind w:left="1440" w:hanging="57"/>
        <w:jc w:val="both"/>
        <w:rPr>
          <w:rFonts w:eastAsia="標楷體"/>
          <w:sz w:val="28"/>
          <w:szCs w:val="28"/>
        </w:rPr>
      </w:pPr>
      <w:r w:rsidRPr="0013485C">
        <w:rPr>
          <w:rFonts w:eastAsia="標楷體"/>
          <w:sz w:val="28"/>
          <w:szCs w:val="28"/>
        </w:rPr>
        <w:t>計畫主題的重要性及潛在效益</w:t>
      </w:r>
      <w:r w:rsidR="00852B20" w:rsidRPr="0013485C">
        <w:rPr>
          <w:rFonts w:eastAsia="標楷體"/>
          <w:sz w:val="28"/>
          <w:szCs w:val="28"/>
        </w:rPr>
        <w:t>。</w:t>
      </w:r>
    </w:p>
    <w:p w14:paraId="0D4CD8C7" w14:textId="77777777" w:rsidR="00C92CA7" w:rsidRPr="0013485C" w:rsidRDefault="00E71812" w:rsidP="00F11AE9">
      <w:pPr>
        <w:numPr>
          <w:ilvl w:val="2"/>
          <w:numId w:val="23"/>
        </w:numPr>
        <w:snapToGrid w:val="0"/>
        <w:ind w:left="1440" w:hanging="57"/>
        <w:jc w:val="both"/>
        <w:rPr>
          <w:rFonts w:eastAsia="標楷體"/>
          <w:sz w:val="28"/>
          <w:szCs w:val="28"/>
        </w:rPr>
      </w:pPr>
      <w:r w:rsidRPr="0013485C">
        <w:rPr>
          <w:rFonts w:eastAsia="標楷體"/>
          <w:sz w:val="28"/>
          <w:szCs w:val="28"/>
        </w:rPr>
        <w:t>計畫成員組合妥適性與創作實力</w:t>
      </w:r>
      <w:r w:rsidRPr="0013485C">
        <w:rPr>
          <w:rFonts w:eastAsia="標楷體"/>
          <w:sz w:val="28"/>
          <w:szCs w:val="28"/>
        </w:rPr>
        <w:t>(</w:t>
      </w:r>
      <w:r w:rsidRPr="0013485C">
        <w:rPr>
          <w:rFonts w:eastAsia="標楷體"/>
          <w:sz w:val="28"/>
          <w:szCs w:val="28"/>
        </w:rPr>
        <w:t>過去在計畫主題相關之創作成果或競賽成績</w:t>
      </w:r>
      <w:r w:rsidRPr="0013485C">
        <w:rPr>
          <w:rFonts w:eastAsia="標楷體"/>
          <w:sz w:val="28"/>
          <w:szCs w:val="28"/>
        </w:rPr>
        <w:t>)</w:t>
      </w:r>
      <w:r w:rsidR="00852B20" w:rsidRPr="0013485C">
        <w:rPr>
          <w:rFonts w:eastAsia="標楷體"/>
          <w:sz w:val="28"/>
          <w:szCs w:val="28"/>
        </w:rPr>
        <w:t>。</w:t>
      </w:r>
    </w:p>
    <w:p w14:paraId="582514EC" w14:textId="77777777" w:rsidR="00C92CA7" w:rsidRPr="0013485C" w:rsidRDefault="00E71812" w:rsidP="00F11AE9">
      <w:pPr>
        <w:numPr>
          <w:ilvl w:val="2"/>
          <w:numId w:val="23"/>
        </w:numPr>
        <w:snapToGrid w:val="0"/>
        <w:ind w:left="1440" w:hanging="57"/>
        <w:jc w:val="both"/>
        <w:rPr>
          <w:rFonts w:eastAsia="標楷體"/>
          <w:sz w:val="28"/>
          <w:szCs w:val="28"/>
        </w:rPr>
      </w:pPr>
      <w:r w:rsidRPr="0013485C">
        <w:rPr>
          <w:rFonts w:eastAsia="標楷體"/>
          <w:sz w:val="28"/>
          <w:szCs w:val="28"/>
        </w:rPr>
        <w:t>計畫預期達成之目標與具體成果</w:t>
      </w:r>
      <w:r w:rsidR="00852B20" w:rsidRPr="0013485C">
        <w:rPr>
          <w:rFonts w:eastAsia="標楷體"/>
          <w:sz w:val="28"/>
          <w:szCs w:val="28"/>
        </w:rPr>
        <w:t>。</w:t>
      </w:r>
    </w:p>
    <w:p w14:paraId="21A07847" w14:textId="77777777" w:rsidR="00C92CA7" w:rsidRPr="0013485C" w:rsidRDefault="00BB0824" w:rsidP="00F11AE9">
      <w:pPr>
        <w:numPr>
          <w:ilvl w:val="2"/>
          <w:numId w:val="23"/>
        </w:numPr>
        <w:snapToGrid w:val="0"/>
        <w:ind w:left="1440" w:hanging="57"/>
        <w:jc w:val="both"/>
        <w:rPr>
          <w:rFonts w:eastAsia="標楷體"/>
          <w:sz w:val="28"/>
          <w:szCs w:val="28"/>
        </w:rPr>
      </w:pPr>
      <w:r w:rsidRPr="0013485C">
        <w:rPr>
          <w:rFonts w:eastAsia="標楷體"/>
          <w:sz w:val="28"/>
          <w:szCs w:val="28"/>
        </w:rPr>
        <w:t>研發</w:t>
      </w:r>
      <w:r w:rsidR="00E71812" w:rsidRPr="0013485C">
        <w:rPr>
          <w:rFonts w:eastAsia="標楷體"/>
          <w:sz w:val="28"/>
          <w:szCs w:val="28"/>
        </w:rPr>
        <w:t>構想與驗證方法</w:t>
      </w:r>
      <w:r w:rsidR="00852B20" w:rsidRPr="0013485C">
        <w:rPr>
          <w:rFonts w:eastAsia="標楷體"/>
          <w:sz w:val="28"/>
          <w:szCs w:val="28"/>
        </w:rPr>
        <w:t>。</w:t>
      </w:r>
    </w:p>
    <w:p w14:paraId="24330DC4" w14:textId="77777777" w:rsidR="00C92CA7" w:rsidRPr="0013485C" w:rsidRDefault="00BB0824" w:rsidP="00F11AE9">
      <w:pPr>
        <w:numPr>
          <w:ilvl w:val="2"/>
          <w:numId w:val="23"/>
        </w:numPr>
        <w:snapToGrid w:val="0"/>
        <w:ind w:left="1440" w:hanging="57"/>
        <w:jc w:val="both"/>
        <w:rPr>
          <w:rFonts w:eastAsia="標楷體"/>
          <w:sz w:val="28"/>
          <w:szCs w:val="28"/>
        </w:rPr>
      </w:pPr>
      <w:r w:rsidRPr="0013485C">
        <w:rPr>
          <w:rFonts w:eastAsia="標楷體"/>
          <w:sz w:val="28"/>
          <w:szCs w:val="28"/>
        </w:rPr>
        <w:t>計畫成果推廣作法</w:t>
      </w:r>
      <w:r w:rsidR="00852B20" w:rsidRPr="0013485C">
        <w:rPr>
          <w:rFonts w:eastAsia="標楷體"/>
          <w:sz w:val="28"/>
          <w:szCs w:val="28"/>
        </w:rPr>
        <w:t>。</w:t>
      </w:r>
    </w:p>
    <w:p w14:paraId="55A3E71A" w14:textId="5C6ECF77" w:rsidR="00C92CA7" w:rsidRPr="0013485C" w:rsidRDefault="00E71812" w:rsidP="00F11AE9">
      <w:pPr>
        <w:numPr>
          <w:ilvl w:val="2"/>
          <w:numId w:val="23"/>
        </w:numPr>
        <w:snapToGrid w:val="0"/>
        <w:ind w:left="1440" w:hanging="57"/>
        <w:jc w:val="both"/>
        <w:rPr>
          <w:rFonts w:eastAsia="標楷體"/>
          <w:sz w:val="28"/>
          <w:szCs w:val="28"/>
        </w:rPr>
      </w:pPr>
      <w:r w:rsidRPr="0013485C">
        <w:rPr>
          <w:rFonts w:eastAsia="標楷體"/>
          <w:sz w:val="28"/>
          <w:szCs w:val="28"/>
        </w:rPr>
        <w:t>參與協作基地協同運作之具體作法與預期成效</w:t>
      </w:r>
      <w:r w:rsidR="00852B20" w:rsidRPr="0013485C">
        <w:rPr>
          <w:rFonts w:eastAsia="標楷體"/>
          <w:sz w:val="28"/>
          <w:szCs w:val="28"/>
        </w:rPr>
        <w:t>。</w:t>
      </w:r>
    </w:p>
    <w:p w14:paraId="0BE5B48E" w14:textId="2CFAB044" w:rsidR="00C92CA7" w:rsidRPr="0013485C" w:rsidRDefault="006B1957" w:rsidP="00F11AE9">
      <w:pPr>
        <w:numPr>
          <w:ilvl w:val="2"/>
          <w:numId w:val="23"/>
        </w:numPr>
        <w:snapToGrid w:val="0"/>
        <w:spacing w:afterLines="50" w:after="180"/>
        <w:ind w:left="1440" w:hanging="55"/>
        <w:jc w:val="both"/>
        <w:rPr>
          <w:rFonts w:eastAsia="標楷體"/>
          <w:sz w:val="28"/>
          <w:szCs w:val="28"/>
        </w:rPr>
      </w:pPr>
      <w:r w:rsidRPr="0013485C">
        <w:rPr>
          <w:rFonts w:eastAsia="標楷體"/>
          <w:sz w:val="28"/>
          <w:szCs w:val="28"/>
        </w:rPr>
        <w:t>主要績效指標包括</w:t>
      </w:r>
      <w:r w:rsidR="00BB0824" w:rsidRPr="0013485C">
        <w:rPr>
          <w:rFonts w:eastAsia="標楷體"/>
          <w:sz w:val="28"/>
          <w:szCs w:val="28"/>
        </w:rPr>
        <w:t>(a)</w:t>
      </w:r>
      <w:r w:rsidR="00E71812" w:rsidRPr="0013485C">
        <w:rPr>
          <w:rFonts w:eastAsia="標楷體"/>
          <w:sz w:val="28"/>
          <w:szCs w:val="28"/>
        </w:rPr>
        <w:t>所開發開源軟體之推廣成效指標</w:t>
      </w:r>
      <w:r w:rsidR="00BB0824" w:rsidRPr="0013485C">
        <w:rPr>
          <w:rFonts w:eastAsia="標楷體"/>
          <w:sz w:val="28"/>
          <w:szCs w:val="28"/>
        </w:rPr>
        <w:t>及</w:t>
      </w:r>
      <w:r w:rsidR="00BB0824" w:rsidRPr="0013485C">
        <w:rPr>
          <w:rFonts w:eastAsia="標楷體"/>
          <w:sz w:val="28"/>
          <w:szCs w:val="28"/>
        </w:rPr>
        <w:t>(b)</w:t>
      </w:r>
      <w:r w:rsidRPr="0013485C">
        <w:rPr>
          <w:rFonts w:eastAsia="標楷體"/>
          <w:sz w:val="28"/>
          <w:szCs w:val="28"/>
        </w:rPr>
        <w:t>團隊參與國內外</w:t>
      </w:r>
      <w:proofErr w:type="gramStart"/>
      <w:r w:rsidR="00E71812" w:rsidRPr="0013485C">
        <w:rPr>
          <w:rFonts w:eastAsia="標楷體"/>
          <w:sz w:val="28"/>
          <w:szCs w:val="28"/>
        </w:rPr>
        <w:t>開源社群</w:t>
      </w:r>
      <w:proofErr w:type="gramEnd"/>
      <w:r w:rsidR="00E71812" w:rsidRPr="0013485C">
        <w:rPr>
          <w:rFonts w:eastAsia="標楷體"/>
          <w:sz w:val="28"/>
          <w:szCs w:val="28"/>
        </w:rPr>
        <w:t>之重要貢獻</w:t>
      </w:r>
      <w:r w:rsidR="00852B20" w:rsidRPr="0013485C">
        <w:rPr>
          <w:rFonts w:eastAsia="標楷體"/>
          <w:sz w:val="28"/>
          <w:szCs w:val="28"/>
        </w:rPr>
        <w:t>。</w:t>
      </w:r>
    </w:p>
    <w:p w14:paraId="064C527A" w14:textId="31122F39" w:rsidR="008B41A0" w:rsidRPr="0013485C" w:rsidRDefault="00CA51D2" w:rsidP="00DB64EF">
      <w:pPr>
        <w:numPr>
          <w:ilvl w:val="0"/>
          <w:numId w:val="7"/>
        </w:numPr>
        <w:tabs>
          <w:tab w:val="num" w:pos="851"/>
        </w:tabs>
        <w:snapToGrid w:val="0"/>
        <w:spacing w:afterLines="50" w:after="180"/>
        <w:ind w:left="1169"/>
        <w:jc w:val="both"/>
        <w:rPr>
          <w:rFonts w:eastAsia="標楷體"/>
          <w:sz w:val="28"/>
          <w:szCs w:val="28"/>
        </w:rPr>
      </w:pPr>
      <w:r w:rsidRPr="0013485C">
        <w:rPr>
          <w:rFonts w:eastAsia="標楷體"/>
          <w:sz w:val="28"/>
          <w:szCs w:val="28"/>
        </w:rPr>
        <w:t>上述</w:t>
      </w:r>
      <w:r w:rsidR="004E1D5A" w:rsidRPr="0013485C">
        <w:rPr>
          <w:rFonts w:eastAsia="標楷體"/>
          <w:sz w:val="28"/>
          <w:szCs w:val="28"/>
        </w:rPr>
        <w:t>三</w:t>
      </w:r>
      <w:r w:rsidR="00B43D95" w:rsidRPr="0013485C">
        <w:rPr>
          <w:rFonts w:eastAsia="標楷體"/>
          <w:sz w:val="28"/>
          <w:szCs w:val="28"/>
        </w:rPr>
        <w:t>類計畫共同之</w:t>
      </w:r>
      <w:r w:rsidR="00666851" w:rsidRPr="0013485C">
        <w:rPr>
          <w:rFonts w:eastAsia="標楷體"/>
          <w:sz w:val="28"/>
          <w:szCs w:val="28"/>
        </w:rPr>
        <w:t>推動</w:t>
      </w:r>
      <w:r w:rsidR="008B41A0" w:rsidRPr="0013485C">
        <w:rPr>
          <w:rFonts w:eastAsia="標楷體"/>
          <w:sz w:val="28"/>
          <w:szCs w:val="28"/>
        </w:rPr>
        <w:t>規範</w:t>
      </w:r>
    </w:p>
    <w:p w14:paraId="3904D036" w14:textId="77777777" w:rsidR="00B00660" w:rsidRPr="0013485C" w:rsidRDefault="00B00660" w:rsidP="00F11AE9">
      <w:pPr>
        <w:numPr>
          <w:ilvl w:val="0"/>
          <w:numId w:val="26"/>
        </w:numPr>
        <w:snapToGrid w:val="0"/>
        <w:jc w:val="both"/>
        <w:rPr>
          <w:rFonts w:eastAsia="標楷體"/>
          <w:sz w:val="28"/>
          <w:szCs w:val="28"/>
        </w:rPr>
      </w:pPr>
      <w:r w:rsidRPr="0013485C">
        <w:rPr>
          <w:rFonts w:eastAsia="標楷體"/>
          <w:sz w:val="28"/>
          <w:szCs w:val="28"/>
        </w:rPr>
        <w:t>各申請案應依各類計畫推動重點及規範，擬定</w:t>
      </w:r>
      <w:r w:rsidR="001C67B7" w:rsidRPr="0013485C">
        <w:rPr>
          <w:rFonts w:eastAsia="標楷體"/>
          <w:sz w:val="28"/>
          <w:szCs w:val="28"/>
        </w:rPr>
        <w:t>具體工作規劃及</w:t>
      </w:r>
      <w:r w:rsidR="006A69D4" w:rsidRPr="0013485C">
        <w:rPr>
          <w:rFonts w:eastAsia="標楷體"/>
          <w:sz w:val="28"/>
          <w:szCs w:val="28"/>
        </w:rPr>
        <w:t>可供評估之預期成果</w:t>
      </w:r>
      <w:r w:rsidRPr="0013485C">
        <w:rPr>
          <w:rFonts w:eastAsia="標楷體"/>
          <w:sz w:val="28"/>
          <w:szCs w:val="28"/>
        </w:rPr>
        <w:t>。</w:t>
      </w:r>
    </w:p>
    <w:p w14:paraId="08B482CF" w14:textId="77777777" w:rsidR="004406C9" w:rsidRPr="0013485C" w:rsidRDefault="008B41A0" w:rsidP="00F11AE9">
      <w:pPr>
        <w:numPr>
          <w:ilvl w:val="0"/>
          <w:numId w:val="26"/>
        </w:numPr>
        <w:snapToGrid w:val="0"/>
        <w:jc w:val="both"/>
        <w:rPr>
          <w:rFonts w:eastAsia="標楷體"/>
          <w:sz w:val="28"/>
          <w:szCs w:val="28"/>
        </w:rPr>
      </w:pPr>
      <w:r w:rsidRPr="0013485C">
        <w:rPr>
          <w:rFonts w:eastAsia="標楷體"/>
          <w:sz w:val="28"/>
          <w:szCs w:val="28"/>
        </w:rPr>
        <w:t>為協助各校推動本計畫並提</w:t>
      </w:r>
      <w:r w:rsidR="00B43D95" w:rsidRPr="0013485C">
        <w:rPr>
          <w:rFonts w:eastAsia="標楷體"/>
          <w:sz w:val="28"/>
          <w:szCs w:val="28"/>
        </w:rPr>
        <w:t>升</w:t>
      </w:r>
      <w:r w:rsidRPr="0013485C">
        <w:rPr>
          <w:rFonts w:eastAsia="標楷體"/>
          <w:sz w:val="28"/>
          <w:szCs w:val="28"/>
        </w:rPr>
        <w:t>計畫整體執行效益，各獲補助之學校</w:t>
      </w:r>
      <w:r w:rsidR="00A516DE" w:rsidRPr="0013485C">
        <w:rPr>
          <w:rFonts w:eastAsia="標楷體"/>
          <w:sz w:val="28"/>
          <w:szCs w:val="28"/>
        </w:rPr>
        <w:t>科</w:t>
      </w:r>
      <w:r w:rsidRPr="0013485C">
        <w:rPr>
          <w:rFonts w:eastAsia="標楷體"/>
          <w:sz w:val="28"/>
          <w:szCs w:val="28"/>
        </w:rPr>
        <w:t>系所應積極參與推動中心辦理之各項交流、研習</w:t>
      </w:r>
      <w:r w:rsidR="00B43D95" w:rsidRPr="0013485C">
        <w:rPr>
          <w:rFonts w:eastAsia="標楷體"/>
          <w:sz w:val="28"/>
          <w:szCs w:val="28"/>
        </w:rPr>
        <w:t>或</w:t>
      </w:r>
      <w:r w:rsidRPr="0013485C">
        <w:rPr>
          <w:rFonts w:eastAsia="標楷體"/>
          <w:sz w:val="28"/>
          <w:szCs w:val="28"/>
        </w:rPr>
        <w:t>競賽等活動</w:t>
      </w:r>
      <w:r w:rsidR="001F5D9C" w:rsidRPr="0013485C">
        <w:rPr>
          <w:rFonts w:eastAsia="標楷體"/>
          <w:sz w:val="28"/>
          <w:szCs w:val="28"/>
        </w:rPr>
        <w:t>。</w:t>
      </w:r>
    </w:p>
    <w:p w14:paraId="100AF4DA" w14:textId="77777777" w:rsidR="008B41A0" w:rsidRPr="0013485C" w:rsidRDefault="00500B31" w:rsidP="00F11AE9">
      <w:pPr>
        <w:numPr>
          <w:ilvl w:val="0"/>
          <w:numId w:val="26"/>
        </w:numPr>
        <w:snapToGrid w:val="0"/>
        <w:jc w:val="both"/>
        <w:rPr>
          <w:rFonts w:eastAsia="標楷體"/>
          <w:sz w:val="28"/>
          <w:szCs w:val="28"/>
        </w:rPr>
      </w:pPr>
      <w:r w:rsidRPr="0013485C">
        <w:rPr>
          <w:rFonts w:eastAsia="標楷體"/>
          <w:sz w:val="28"/>
          <w:szCs w:val="28"/>
        </w:rPr>
        <w:t>各獲補助學校計畫</w:t>
      </w:r>
      <w:r w:rsidR="001F5D9C" w:rsidRPr="0013485C">
        <w:rPr>
          <w:rFonts w:eastAsia="標楷體"/>
          <w:sz w:val="28"/>
          <w:szCs w:val="28"/>
        </w:rPr>
        <w:t>師生</w:t>
      </w:r>
      <w:r w:rsidRPr="0013485C">
        <w:rPr>
          <w:rFonts w:eastAsia="標楷體"/>
          <w:sz w:val="28"/>
          <w:szCs w:val="28"/>
        </w:rPr>
        <w:t>應善用</w:t>
      </w:r>
      <w:r w:rsidR="008B41A0" w:rsidRPr="0013485C">
        <w:rPr>
          <w:rFonts w:eastAsia="標楷體"/>
          <w:sz w:val="28"/>
          <w:szCs w:val="28"/>
        </w:rPr>
        <w:t>推動中心建置之</w:t>
      </w:r>
      <w:r w:rsidR="00A516DE" w:rsidRPr="0013485C">
        <w:rPr>
          <w:rFonts w:eastAsia="標楷體"/>
          <w:sz w:val="28"/>
          <w:szCs w:val="28"/>
        </w:rPr>
        <w:t>教學資源平</w:t>
      </w:r>
      <w:proofErr w:type="gramStart"/>
      <w:r w:rsidR="00A516DE" w:rsidRPr="0013485C">
        <w:rPr>
          <w:rFonts w:eastAsia="標楷體"/>
          <w:sz w:val="28"/>
          <w:szCs w:val="28"/>
        </w:rPr>
        <w:t>臺</w:t>
      </w:r>
      <w:proofErr w:type="gramEnd"/>
      <w:r w:rsidR="001F5D9C" w:rsidRPr="0013485C">
        <w:rPr>
          <w:rFonts w:eastAsia="標楷體"/>
          <w:sz w:val="28"/>
          <w:szCs w:val="28"/>
        </w:rPr>
        <w:t>，</w:t>
      </w:r>
      <w:r w:rsidR="008B41A0" w:rsidRPr="0013485C">
        <w:rPr>
          <w:rFonts w:eastAsia="標楷體"/>
          <w:sz w:val="28"/>
          <w:szCs w:val="28"/>
        </w:rPr>
        <w:t>並回饋使用及參與心得。</w:t>
      </w:r>
    </w:p>
    <w:p w14:paraId="0F6004C6" w14:textId="6D815E14" w:rsidR="00C66F60" w:rsidRPr="0013485C" w:rsidRDefault="00C62836" w:rsidP="00E27296">
      <w:pPr>
        <w:numPr>
          <w:ilvl w:val="0"/>
          <w:numId w:val="26"/>
        </w:numPr>
        <w:snapToGrid w:val="0"/>
        <w:jc w:val="both"/>
        <w:rPr>
          <w:rFonts w:eastAsia="標楷體"/>
          <w:sz w:val="28"/>
          <w:szCs w:val="28"/>
        </w:rPr>
      </w:pPr>
      <w:r w:rsidRPr="0013485C">
        <w:rPr>
          <w:rFonts w:eastAsia="標楷體"/>
          <w:sz w:val="28"/>
          <w:szCs w:val="28"/>
        </w:rPr>
        <w:t>獲</w:t>
      </w:r>
      <w:r w:rsidR="004406C9" w:rsidRPr="0013485C">
        <w:rPr>
          <w:rFonts w:eastAsia="標楷體"/>
          <w:sz w:val="28"/>
          <w:szCs w:val="28"/>
        </w:rPr>
        <w:t>補助學校舉辦各類活動應與本計畫目的及執行範圍相符，採取公開之報名及審核機制，並</w:t>
      </w:r>
      <w:r w:rsidR="00B92D3D" w:rsidRPr="0013485C">
        <w:rPr>
          <w:rFonts w:eastAsia="標楷體"/>
          <w:sz w:val="28"/>
          <w:szCs w:val="28"/>
        </w:rPr>
        <w:t>透過可提供佐證</w:t>
      </w:r>
      <w:r w:rsidR="003F57D9" w:rsidRPr="0013485C">
        <w:rPr>
          <w:rFonts w:eastAsia="標楷體"/>
          <w:sz w:val="28"/>
          <w:szCs w:val="28"/>
        </w:rPr>
        <w:t>的</w:t>
      </w:r>
      <w:r w:rsidR="00B92D3D" w:rsidRPr="0013485C">
        <w:rPr>
          <w:rFonts w:eastAsia="標楷體"/>
          <w:sz w:val="28"/>
          <w:szCs w:val="28"/>
        </w:rPr>
        <w:t>方式</w:t>
      </w:r>
      <w:r w:rsidR="004406C9" w:rsidRPr="0013485C">
        <w:rPr>
          <w:rFonts w:eastAsia="標楷體"/>
          <w:sz w:val="28"/>
          <w:szCs w:val="28"/>
        </w:rPr>
        <w:t>分析檢討成果效益。</w:t>
      </w:r>
    </w:p>
    <w:p w14:paraId="170316C9" w14:textId="0EDFD1DA" w:rsidR="00377859" w:rsidRPr="0013485C" w:rsidRDefault="0056725D" w:rsidP="00E27296">
      <w:pPr>
        <w:numPr>
          <w:ilvl w:val="0"/>
          <w:numId w:val="26"/>
        </w:numPr>
        <w:snapToGrid w:val="0"/>
        <w:jc w:val="both"/>
        <w:rPr>
          <w:rFonts w:eastAsia="標楷體"/>
          <w:sz w:val="28"/>
          <w:szCs w:val="28"/>
        </w:rPr>
      </w:pPr>
      <w:r w:rsidRPr="0013485C">
        <w:rPr>
          <w:rFonts w:eastAsia="標楷體"/>
          <w:sz w:val="28"/>
          <w:szCs w:val="28"/>
        </w:rPr>
        <w:t>A/B/C</w:t>
      </w:r>
      <w:r w:rsidRPr="0013485C">
        <w:rPr>
          <w:rFonts w:eastAsia="標楷體"/>
          <w:sz w:val="28"/>
          <w:szCs w:val="28"/>
        </w:rPr>
        <w:t>類延續性計畫</w:t>
      </w:r>
      <w:r w:rsidR="00E27296" w:rsidRPr="0013485C">
        <w:rPr>
          <w:rFonts w:eastAsia="標楷體"/>
          <w:sz w:val="28"/>
          <w:szCs w:val="28"/>
        </w:rPr>
        <w:t>之前一年</w:t>
      </w:r>
      <w:r w:rsidR="006504FE" w:rsidRPr="0013485C">
        <w:rPr>
          <w:rFonts w:eastAsia="標楷體"/>
          <w:sz w:val="28"/>
          <w:szCs w:val="28"/>
        </w:rPr>
        <w:t>執行</w:t>
      </w:r>
      <w:r w:rsidR="006504FE" w:rsidRPr="0013485C">
        <w:rPr>
          <w:rFonts w:eastAsia="標楷體" w:hint="eastAsia"/>
          <w:sz w:val="28"/>
          <w:szCs w:val="28"/>
        </w:rPr>
        <w:t>進度與成</w:t>
      </w:r>
      <w:r w:rsidR="00377859" w:rsidRPr="0013485C">
        <w:rPr>
          <w:rFonts w:eastAsia="標楷體"/>
          <w:sz w:val="28"/>
          <w:szCs w:val="28"/>
        </w:rPr>
        <w:t>效</w:t>
      </w:r>
      <w:r w:rsidR="00377859" w:rsidRPr="0013485C">
        <w:rPr>
          <w:rFonts w:eastAsia="標楷體" w:hint="eastAsia"/>
          <w:sz w:val="28"/>
          <w:szCs w:val="28"/>
        </w:rPr>
        <w:t>將納入本年度計畫申請案評分項目。</w:t>
      </w:r>
    </w:p>
    <w:p w14:paraId="4FF631B9" w14:textId="02F900D7" w:rsidR="00E27296" w:rsidRPr="0013485C" w:rsidRDefault="00E27296" w:rsidP="00E3443E">
      <w:pPr>
        <w:numPr>
          <w:ilvl w:val="0"/>
          <w:numId w:val="26"/>
        </w:numPr>
        <w:snapToGrid w:val="0"/>
        <w:spacing w:afterLines="50" w:after="180"/>
        <w:jc w:val="both"/>
        <w:rPr>
          <w:rFonts w:eastAsia="標楷體"/>
          <w:sz w:val="28"/>
          <w:szCs w:val="28"/>
        </w:rPr>
      </w:pPr>
      <w:r w:rsidRPr="0013485C">
        <w:rPr>
          <w:rFonts w:eastAsia="標楷體"/>
          <w:sz w:val="28"/>
          <w:szCs w:val="28"/>
        </w:rPr>
        <w:t>A/B/C</w:t>
      </w:r>
      <w:r w:rsidRPr="0013485C">
        <w:rPr>
          <w:rFonts w:eastAsia="標楷體"/>
          <w:sz w:val="28"/>
          <w:szCs w:val="28"/>
        </w:rPr>
        <w:t>類延續性計畫</w:t>
      </w:r>
      <w:r w:rsidRPr="0013485C">
        <w:rPr>
          <w:rFonts w:eastAsia="標楷體" w:hint="eastAsia"/>
          <w:sz w:val="28"/>
          <w:szCs w:val="28"/>
        </w:rPr>
        <w:t>得依據前一年執行狀況，基於</w:t>
      </w:r>
      <w:r w:rsidRPr="0013485C">
        <w:rPr>
          <w:rFonts w:eastAsia="標楷體" w:hint="eastAsia"/>
          <w:sz w:val="28"/>
          <w:szCs w:val="28"/>
        </w:rPr>
        <w:t>PDCA</w:t>
      </w:r>
      <w:r w:rsidRPr="0013485C">
        <w:rPr>
          <w:rFonts w:eastAsia="標楷體" w:hint="eastAsia"/>
          <w:sz w:val="28"/>
          <w:szCs w:val="28"/>
        </w:rPr>
        <w:t>精神，局部調整全程計畫及本年度計畫之執行規劃，但需敍明理由，以呈現其必要性及合理性。</w:t>
      </w:r>
    </w:p>
    <w:p w14:paraId="71A3CE88" w14:textId="65A30420" w:rsidR="00762544" w:rsidRPr="0013485C" w:rsidRDefault="00762544" w:rsidP="00DB64EF">
      <w:pPr>
        <w:pStyle w:val="af3"/>
        <w:numPr>
          <w:ilvl w:val="0"/>
          <w:numId w:val="5"/>
        </w:numPr>
        <w:tabs>
          <w:tab w:val="left" w:pos="567"/>
        </w:tabs>
        <w:snapToGrid w:val="0"/>
        <w:spacing w:afterLines="20" w:after="72"/>
        <w:ind w:leftChars="0"/>
        <w:jc w:val="both"/>
        <w:rPr>
          <w:rFonts w:ascii="Times New Roman" w:eastAsia="標楷體" w:hAnsi="Times New Roman"/>
          <w:b/>
          <w:bCs/>
          <w:sz w:val="28"/>
          <w:szCs w:val="28"/>
        </w:rPr>
      </w:pPr>
      <w:r w:rsidRPr="0013485C">
        <w:rPr>
          <w:rFonts w:ascii="Times New Roman" w:eastAsia="標楷體" w:hAnsi="Times New Roman"/>
          <w:b/>
          <w:sz w:val="28"/>
          <w:szCs w:val="28"/>
        </w:rPr>
        <w:t>計畫申請</w:t>
      </w:r>
      <w:r w:rsidR="003C54CB" w:rsidRPr="0013485C">
        <w:rPr>
          <w:rFonts w:ascii="Times New Roman" w:eastAsia="標楷體" w:hAnsi="Times New Roman"/>
          <w:b/>
          <w:sz w:val="28"/>
          <w:szCs w:val="28"/>
        </w:rPr>
        <w:t>方式</w:t>
      </w:r>
      <w:r w:rsidR="00B66566" w:rsidRPr="0013485C">
        <w:rPr>
          <w:rFonts w:ascii="Times New Roman" w:eastAsia="標楷體" w:hAnsi="Times New Roman"/>
          <w:b/>
          <w:sz w:val="28"/>
          <w:szCs w:val="28"/>
        </w:rPr>
        <w:t>：</w:t>
      </w:r>
    </w:p>
    <w:p w14:paraId="343736DC" w14:textId="77777777" w:rsidR="00601BCD" w:rsidRPr="0013485C" w:rsidRDefault="00C1377D" w:rsidP="00F11AE9">
      <w:pPr>
        <w:numPr>
          <w:ilvl w:val="0"/>
          <w:numId w:val="27"/>
        </w:numPr>
        <w:tabs>
          <w:tab w:val="num" w:pos="851"/>
        </w:tabs>
        <w:snapToGrid w:val="0"/>
        <w:spacing w:afterLines="50" w:after="180"/>
        <w:ind w:left="851" w:hanging="567"/>
        <w:jc w:val="both"/>
        <w:rPr>
          <w:rFonts w:eastAsia="標楷體"/>
          <w:sz w:val="28"/>
          <w:szCs w:val="28"/>
        </w:rPr>
      </w:pPr>
      <w:r w:rsidRPr="0013485C">
        <w:rPr>
          <w:rFonts w:eastAsia="標楷體"/>
          <w:sz w:val="28"/>
          <w:szCs w:val="28"/>
        </w:rPr>
        <w:t>計畫</w:t>
      </w:r>
      <w:r w:rsidR="002D554D" w:rsidRPr="0013485C">
        <w:rPr>
          <w:rFonts w:eastAsia="標楷體"/>
          <w:sz w:val="28"/>
          <w:szCs w:val="28"/>
        </w:rPr>
        <w:t>申請分類</w:t>
      </w:r>
      <w:r w:rsidR="002D554D" w:rsidRPr="0013485C">
        <w:rPr>
          <w:rFonts w:eastAsia="標楷體"/>
          <w:sz w:val="28"/>
          <w:szCs w:val="28"/>
        </w:rPr>
        <w:t>:</w:t>
      </w:r>
    </w:p>
    <w:p w14:paraId="45406EB6" w14:textId="75DEEE96" w:rsidR="00601BCD" w:rsidRPr="0013485C" w:rsidRDefault="002D554D" w:rsidP="00F11AE9">
      <w:pPr>
        <w:numPr>
          <w:ilvl w:val="0"/>
          <w:numId w:val="28"/>
        </w:numPr>
        <w:snapToGrid w:val="0"/>
        <w:jc w:val="both"/>
        <w:rPr>
          <w:rFonts w:eastAsia="標楷體"/>
          <w:sz w:val="28"/>
          <w:szCs w:val="28"/>
        </w:rPr>
      </w:pPr>
      <w:r w:rsidRPr="0013485C">
        <w:rPr>
          <w:rFonts w:eastAsia="標楷體"/>
          <w:sz w:val="28"/>
          <w:szCs w:val="28"/>
        </w:rPr>
        <w:t>智慧創新人才培育示範學校</w:t>
      </w:r>
      <w:r w:rsidR="007315A7" w:rsidRPr="0013485C">
        <w:rPr>
          <w:rFonts w:eastAsia="標楷體"/>
          <w:sz w:val="28"/>
          <w:szCs w:val="28"/>
        </w:rPr>
        <w:t>計畫</w:t>
      </w:r>
      <w:r w:rsidR="004C42D2" w:rsidRPr="0013485C">
        <w:rPr>
          <w:rFonts w:eastAsia="標楷體"/>
          <w:sz w:val="28"/>
          <w:szCs w:val="28"/>
        </w:rPr>
        <w:t>(A</w:t>
      </w:r>
      <w:r w:rsidR="004C42D2" w:rsidRPr="0013485C">
        <w:rPr>
          <w:rFonts w:eastAsia="標楷體"/>
          <w:sz w:val="28"/>
          <w:szCs w:val="28"/>
        </w:rPr>
        <w:t>類計畫</w:t>
      </w:r>
      <w:r w:rsidR="004C42D2" w:rsidRPr="0013485C">
        <w:rPr>
          <w:rFonts w:eastAsia="標楷體"/>
          <w:sz w:val="28"/>
          <w:szCs w:val="28"/>
        </w:rPr>
        <w:t>)</w:t>
      </w:r>
      <w:r w:rsidR="006B1957" w:rsidRPr="0013485C">
        <w:rPr>
          <w:rFonts w:eastAsia="標楷體"/>
          <w:sz w:val="28"/>
          <w:szCs w:val="28"/>
        </w:rPr>
        <w:t>：以校為單位</w:t>
      </w:r>
      <w:r w:rsidR="00601BCD" w:rsidRPr="0013485C">
        <w:rPr>
          <w:rFonts w:eastAsia="標楷體"/>
          <w:sz w:val="28"/>
          <w:szCs w:val="28"/>
        </w:rPr>
        <w:t>提案，每校至多申請</w:t>
      </w:r>
      <w:r w:rsidR="00601BCD" w:rsidRPr="0013485C">
        <w:rPr>
          <w:rFonts w:eastAsia="標楷體"/>
          <w:sz w:val="28"/>
          <w:szCs w:val="28"/>
        </w:rPr>
        <w:t>1</w:t>
      </w:r>
      <w:r w:rsidR="00601BCD" w:rsidRPr="0013485C">
        <w:rPr>
          <w:rFonts w:eastAsia="標楷體"/>
          <w:sz w:val="28"/>
          <w:szCs w:val="28"/>
        </w:rPr>
        <w:t>案。</w:t>
      </w:r>
    </w:p>
    <w:p w14:paraId="53E41F52" w14:textId="16F03E0D" w:rsidR="00601BCD" w:rsidRPr="0013485C" w:rsidRDefault="00895AAE" w:rsidP="00F11AE9">
      <w:pPr>
        <w:numPr>
          <w:ilvl w:val="0"/>
          <w:numId w:val="28"/>
        </w:numPr>
        <w:snapToGrid w:val="0"/>
        <w:jc w:val="both"/>
        <w:rPr>
          <w:rFonts w:eastAsia="標楷體"/>
          <w:sz w:val="28"/>
          <w:szCs w:val="28"/>
        </w:rPr>
      </w:pPr>
      <w:r w:rsidRPr="0013485C">
        <w:rPr>
          <w:rFonts w:eastAsia="標楷體"/>
          <w:sz w:val="28"/>
          <w:szCs w:val="28"/>
        </w:rPr>
        <w:t>智慧創新跨校聯盟推動計畫</w:t>
      </w:r>
      <w:r w:rsidR="004C42D2" w:rsidRPr="0013485C">
        <w:rPr>
          <w:rFonts w:eastAsia="標楷體"/>
          <w:sz w:val="28"/>
          <w:szCs w:val="28"/>
        </w:rPr>
        <w:t>(B</w:t>
      </w:r>
      <w:r w:rsidR="004C42D2" w:rsidRPr="0013485C">
        <w:rPr>
          <w:rFonts w:eastAsia="標楷體"/>
          <w:sz w:val="28"/>
          <w:szCs w:val="28"/>
        </w:rPr>
        <w:t>類計畫</w:t>
      </w:r>
      <w:r w:rsidR="002D554D" w:rsidRPr="0013485C">
        <w:rPr>
          <w:rFonts w:eastAsia="標楷體"/>
          <w:sz w:val="28"/>
          <w:szCs w:val="28"/>
        </w:rPr>
        <w:t>)</w:t>
      </w:r>
      <w:r w:rsidR="00601BCD" w:rsidRPr="0013485C">
        <w:rPr>
          <w:rFonts w:eastAsia="標楷體"/>
          <w:sz w:val="28"/>
          <w:szCs w:val="28"/>
        </w:rPr>
        <w:t>：計畫主持人至多申請</w:t>
      </w:r>
      <w:r w:rsidR="00601BCD" w:rsidRPr="0013485C">
        <w:rPr>
          <w:rFonts w:eastAsia="標楷體"/>
          <w:sz w:val="28"/>
          <w:szCs w:val="28"/>
        </w:rPr>
        <w:t>1</w:t>
      </w:r>
      <w:r w:rsidR="007315A7" w:rsidRPr="0013485C">
        <w:rPr>
          <w:rFonts w:eastAsia="標楷體"/>
          <w:sz w:val="28"/>
          <w:szCs w:val="28"/>
        </w:rPr>
        <w:t>案，</w:t>
      </w:r>
      <w:r w:rsidR="007315A7" w:rsidRPr="0013485C">
        <w:rPr>
          <w:rFonts w:eastAsia="標楷體"/>
          <w:sz w:val="28"/>
          <w:szCs w:val="28"/>
        </w:rPr>
        <w:lastRenderedPageBreak/>
        <w:t>且需聯合</w:t>
      </w:r>
      <w:r w:rsidR="0002272C" w:rsidRPr="0013485C">
        <w:rPr>
          <w:rFonts w:eastAsia="標楷體"/>
          <w:sz w:val="28"/>
          <w:szCs w:val="28"/>
        </w:rPr>
        <w:t>5</w:t>
      </w:r>
      <w:r w:rsidR="007315A7" w:rsidRPr="0013485C">
        <w:rPr>
          <w:rFonts w:eastAsia="標楷體"/>
          <w:sz w:val="28"/>
          <w:szCs w:val="28"/>
        </w:rPr>
        <w:t>間以上學校組成</w:t>
      </w:r>
      <w:r w:rsidR="005F3C64" w:rsidRPr="0013485C">
        <w:rPr>
          <w:rFonts w:eastAsia="標楷體"/>
          <w:sz w:val="28"/>
          <w:szCs w:val="28"/>
        </w:rPr>
        <w:t>加值創作</w:t>
      </w:r>
      <w:r w:rsidR="00601BCD" w:rsidRPr="0013485C">
        <w:rPr>
          <w:rFonts w:eastAsia="標楷體"/>
          <w:sz w:val="28"/>
          <w:szCs w:val="28"/>
        </w:rPr>
        <w:t>團隊</w:t>
      </w:r>
      <w:r w:rsidR="002D554D" w:rsidRPr="0013485C">
        <w:rPr>
          <w:rFonts w:eastAsia="標楷體"/>
          <w:sz w:val="28"/>
          <w:szCs w:val="28"/>
        </w:rPr>
        <w:t>(</w:t>
      </w:r>
      <w:r w:rsidR="002D554D" w:rsidRPr="0013485C">
        <w:rPr>
          <w:rFonts w:eastAsia="標楷體"/>
          <w:sz w:val="28"/>
          <w:szCs w:val="28"/>
        </w:rPr>
        <w:t>至多</w:t>
      </w:r>
      <w:r w:rsidR="0002272C" w:rsidRPr="0013485C">
        <w:rPr>
          <w:rFonts w:eastAsia="標楷體"/>
          <w:sz w:val="28"/>
          <w:szCs w:val="28"/>
        </w:rPr>
        <w:t>8</w:t>
      </w:r>
      <w:r w:rsidR="002D554D" w:rsidRPr="0013485C">
        <w:rPr>
          <w:rFonts w:eastAsia="標楷體"/>
          <w:sz w:val="28"/>
          <w:szCs w:val="28"/>
        </w:rPr>
        <w:t>隊</w:t>
      </w:r>
      <w:r w:rsidR="002D554D" w:rsidRPr="0013485C">
        <w:rPr>
          <w:rFonts w:eastAsia="標楷體"/>
          <w:sz w:val="28"/>
          <w:szCs w:val="28"/>
        </w:rPr>
        <w:t>)</w:t>
      </w:r>
      <w:r w:rsidR="00601BCD" w:rsidRPr="0013485C">
        <w:rPr>
          <w:rFonts w:eastAsia="標楷體"/>
          <w:sz w:val="28"/>
          <w:szCs w:val="28"/>
        </w:rPr>
        <w:t>共同提案</w:t>
      </w:r>
      <w:r w:rsidR="00601BCD" w:rsidRPr="0013485C">
        <w:rPr>
          <w:rFonts w:eastAsia="標楷體"/>
          <w:sz w:val="28"/>
          <w:szCs w:val="28"/>
        </w:rPr>
        <w:t>(</w:t>
      </w:r>
      <w:r w:rsidR="007315A7" w:rsidRPr="0013485C">
        <w:rPr>
          <w:rFonts w:eastAsia="標楷體"/>
          <w:sz w:val="28"/>
          <w:szCs w:val="28"/>
        </w:rPr>
        <w:t>每</w:t>
      </w:r>
      <w:proofErr w:type="gramStart"/>
      <w:r w:rsidR="007315A7" w:rsidRPr="0013485C">
        <w:rPr>
          <w:rFonts w:eastAsia="標楷體"/>
          <w:sz w:val="28"/>
          <w:szCs w:val="28"/>
        </w:rPr>
        <w:t>個</w:t>
      </w:r>
      <w:proofErr w:type="gramEnd"/>
      <w:r w:rsidR="00601BCD" w:rsidRPr="0013485C">
        <w:rPr>
          <w:rFonts w:eastAsia="標楷體"/>
          <w:sz w:val="28"/>
          <w:szCs w:val="28"/>
        </w:rPr>
        <w:t>團隊可申請</w:t>
      </w:r>
      <w:r w:rsidR="00601BCD" w:rsidRPr="0013485C">
        <w:rPr>
          <w:rFonts w:eastAsia="標楷體"/>
          <w:sz w:val="28"/>
          <w:szCs w:val="28"/>
        </w:rPr>
        <w:t>1</w:t>
      </w:r>
      <w:r w:rsidR="00601BCD" w:rsidRPr="0013485C">
        <w:rPr>
          <w:rFonts w:eastAsia="標楷體"/>
          <w:sz w:val="28"/>
          <w:szCs w:val="28"/>
        </w:rPr>
        <w:t>個</w:t>
      </w:r>
      <w:r w:rsidR="005F3C64" w:rsidRPr="0013485C">
        <w:rPr>
          <w:rFonts w:eastAsia="標楷體"/>
          <w:sz w:val="28"/>
          <w:szCs w:val="28"/>
        </w:rPr>
        <w:t>加值創作</w:t>
      </w:r>
      <w:r w:rsidR="007315A7" w:rsidRPr="0013485C">
        <w:rPr>
          <w:rFonts w:eastAsia="標楷體"/>
          <w:sz w:val="28"/>
          <w:szCs w:val="28"/>
        </w:rPr>
        <w:t>分項</w:t>
      </w:r>
      <w:r w:rsidR="00601BCD" w:rsidRPr="0013485C">
        <w:rPr>
          <w:rFonts w:eastAsia="標楷體"/>
          <w:sz w:val="28"/>
          <w:szCs w:val="28"/>
        </w:rPr>
        <w:t>計畫</w:t>
      </w:r>
      <w:r w:rsidR="00601BCD" w:rsidRPr="0013485C">
        <w:rPr>
          <w:rFonts w:eastAsia="標楷體"/>
          <w:sz w:val="28"/>
          <w:szCs w:val="28"/>
        </w:rPr>
        <w:t>)</w:t>
      </w:r>
      <w:r w:rsidR="00601BCD" w:rsidRPr="0013485C">
        <w:rPr>
          <w:rFonts w:eastAsia="標楷體"/>
          <w:sz w:val="28"/>
          <w:szCs w:val="28"/>
        </w:rPr>
        <w:t>，一併審查。</w:t>
      </w:r>
    </w:p>
    <w:p w14:paraId="71927982" w14:textId="2BF34951" w:rsidR="00601BCD" w:rsidRPr="0013485C" w:rsidRDefault="007315A7" w:rsidP="00F11AE9">
      <w:pPr>
        <w:numPr>
          <w:ilvl w:val="0"/>
          <w:numId w:val="28"/>
        </w:numPr>
        <w:snapToGrid w:val="0"/>
        <w:spacing w:afterLines="50" w:after="180"/>
        <w:jc w:val="both"/>
        <w:rPr>
          <w:rFonts w:eastAsia="標楷體"/>
          <w:sz w:val="28"/>
          <w:szCs w:val="28"/>
        </w:rPr>
      </w:pPr>
      <w:r w:rsidRPr="0013485C">
        <w:rPr>
          <w:rFonts w:eastAsia="標楷體"/>
          <w:sz w:val="28"/>
          <w:szCs w:val="28"/>
        </w:rPr>
        <w:t>開源系統軟體創作聯盟推動計畫</w:t>
      </w:r>
      <w:r w:rsidR="004C42D2" w:rsidRPr="0013485C">
        <w:rPr>
          <w:rFonts w:eastAsia="標楷體"/>
          <w:sz w:val="28"/>
          <w:szCs w:val="28"/>
        </w:rPr>
        <w:t>(C</w:t>
      </w:r>
      <w:r w:rsidR="004C42D2" w:rsidRPr="0013485C">
        <w:rPr>
          <w:rFonts w:eastAsia="標楷體"/>
          <w:sz w:val="28"/>
          <w:szCs w:val="28"/>
        </w:rPr>
        <w:t>類計畫</w:t>
      </w:r>
      <w:r w:rsidR="002D554D" w:rsidRPr="0013485C">
        <w:rPr>
          <w:rFonts w:eastAsia="標楷體"/>
          <w:sz w:val="28"/>
          <w:szCs w:val="28"/>
        </w:rPr>
        <w:t>)</w:t>
      </w:r>
      <w:r w:rsidR="00601BCD" w:rsidRPr="0013485C">
        <w:rPr>
          <w:rFonts w:eastAsia="標楷體"/>
          <w:sz w:val="28"/>
          <w:szCs w:val="28"/>
        </w:rPr>
        <w:t>：計畫主持人至多申請</w:t>
      </w:r>
      <w:r w:rsidR="00601BCD" w:rsidRPr="0013485C">
        <w:rPr>
          <w:rFonts w:eastAsia="標楷體"/>
          <w:sz w:val="28"/>
          <w:szCs w:val="28"/>
        </w:rPr>
        <w:t>1</w:t>
      </w:r>
      <w:r w:rsidR="00601BCD" w:rsidRPr="0013485C">
        <w:rPr>
          <w:rFonts w:eastAsia="標楷體"/>
          <w:sz w:val="28"/>
          <w:szCs w:val="28"/>
        </w:rPr>
        <w:t>案，且需聯合</w:t>
      </w:r>
      <w:r w:rsidR="00E6197F" w:rsidRPr="0013485C">
        <w:rPr>
          <w:rFonts w:eastAsia="標楷體"/>
          <w:sz w:val="28"/>
          <w:szCs w:val="28"/>
        </w:rPr>
        <w:t>3</w:t>
      </w:r>
      <w:r w:rsidRPr="0013485C">
        <w:rPr>
          <w:rFonts w:eastAsia="標楷體"/>
          <w:sz w:val="28"/>
          <w:szCs w:val="28"/>
        </w:rPr>
        <w:t>間以上學校組成開源軟體</w:t>
      </w:r>
      <w:r w:rsidR="001A71C7" w:rsidRPr="0013485C">
        <w:rPr>
          <w:rFonts w:eastAsia="標楷體"/>
          <w:sz w:val="28"/>
          <w:szCs w:val="28"/>
        </w:rPr>
        <w:t>創作</w:t>
      </w:r>
      <w:r w:rsidR="00601BCD" w:rsidRPr="0013485C">
        <w:rPr>
          <w:rFonts w:eastAsia="標楷體"/>
          <w:sz w:val="28"/>
          <w:szCs w:val="28"/>
        </w:rPr>
        <w:t>團隊</w:t>
      </w:r>
      <w:r w:rsidR="002D554D" w:rsidRPr="0013485C">
        <w:rPr>
          <w:rFonts w:eastAsia="標楷體"/>
          <w:sz w:val="28"/>
          <w:szCs w:val="28"/>
        </w:rPr>
        <w:t>(</w:t>
      </w:r>
      <w:r w:rsidR="002D554D" w:rsidRPr="0013485C">
        <w:rPr>
          <w:rFonts w:eastAsia="標楷體"/>
          <w:sz w:val="28"/>
          <w:szCs w:val="28"/>
        </w:rPr>
        <w:t>至多</w:t>
      </w:r>
      <w:r w:rsidR="00E6197F" w:rsidRPr="0013485C">
        <w:rPr>
          <w:rFonts w:eastAsia="標楷體"/>
          <w:sz w:val="28"/>
          <w:szCs w:val="28"/>
        </w:rPr>
        <w:t>5</w:t>
      </w:r>
      <w:r w:rsidR="002D554D" w:rsidRPr="0013485C">
        <w:rPr>
          <w:rFonts w:eastAsia="標楷體"/>
          <w:sz w:val="28"/>
          <w:szCs w:val="28"/>
        </w:rPr>
        <w:t>隊</w:t>
      </w:r>
      <w:r w:rsidR="002D554D" w:rsidRPr="0013485C">
        <w:rPr>
          <w:rFonts w:eastAsia="標楷體"/>
          <w:sz w:val="28"/>
          <w:szCs w:val="28"/>
        </w:rPr>
        <w:t>)</w:t>
      </w:r>
      <w:r w:rsidR="00601BCD" w:rsidRPr="0013485C">
        <w:rPr>
          <w:rFonts w:eastAsia="標楷體"/>
          <w:sz w:val="28"/>
          <w:szCs w:val="28"/>
        </w:rPr>
        <w:t>共同提案</w:t>
      </w:r>
      <w:r w:rsidR="00601BCD" w:rsidRPr="0013485C">
        <w:rPr>
          <w:rFonts w:eastAsia="標楷體"/>
          <w:sz w:val="28"/>
          <w:szCs w:val="28"/>
        </w:rPr>
        <w:t>(</w:t>
      </w:r>
      <w:r w:rsidR="00601BCD" w:rsidRPr="0013485C">
        <w:rPr>
          <w:rFonts w:eastAsia="標楷體"/>
          <w:sz w:val="28"/>
          <w:szCs w:val="28"/>
        </w:rPr>
        <w:t>每</w:t>
      </w:r>
      <w:proofErr w:type="gramStart"/>
      <w:r w:rsidR="00601BCD" w:rsidRPr="0013485C">
        <w:rPr>
          <w:rFonts w:eastAsia="標楷體"/>
          <w:sz w:val="28"/>
          <w:szCs w:val="28"/>
        </w:rPr>
        <w:t>個</w:t>
      </w:r>
      <w:proofErr w:type="gramEnd"/>
      <w:r w:rsidR="00601BCD" w:rsidRPr="0013485C">
        <w:rPr>
          <w:rFonts w:eastAsia="標楷體"/>
          <w:sz w:val="28"/>
          <w:szCs w:val="28"/>
        </w:rPr>
        <w:t>團隊可申請</w:t>
      </w:r>
      <w:r w:rsidR="00601BCD" w:rsidRPr="0013485C">
        <w:rPr>
          <w:rFonts w:eastAsia="標楷體"/>
          <w:sz w:val="28"/>
          <w:szCs w:val="28"/>
        </w:rPr>
        <w:t>1</w:t>
      </w:r>
      <w:r w:rsidR="00601BCD" w:rsidRPr="0013485C">
        <w:rPr>
          <w:rFonts w:eastAsia="標楷體"/>
          <w:sz w:val="28"/>
          <w:szCs w:val="28"/>
        </w:rPr>
        <w:t>個</w:t>
      </w:r>
      <w:r w:rsidR="005F3C64" w:rsidRPr="0013485C">
        <w:rPr>
          <w:rFonts w:eastAsia="標楷體"/>
          <w:sz w:val="28"/>
          <w:szCs w:val="28"/>
        </w:rPr>
        <w:t>開源</w:t>
      </w:r>
      <w:r w:rsidR="001A71C7" w:rsidRPr="0013485C">
        <w:rPr>
          <w:rFonts w:eastAsia="標楷體"/>
          <w:sz w:val="28"/>
          <w:szCs w:val="28"/>
        </w:rPr>
        <w:t>創作分項</w:t>
      </w:r>
      <w:r w:rsidR="00601BCD" w:rsidRPr="0013485C">
        <w:rPr>
          <w:rFonts w:eastAsia="標楷體"/>
          <w:sz w:val="28"/>
          <w:szCs w:val="28"/>
        </w:rPr>
        <w:t>計畫</w:t>
      </w:r>
      <w:r w:rsidR="00601BCD" w:rsidRPr="0013485C">
        <w:rPr>
          <w:rFonts w:eastAsia="標楷體"/>
          <w:sz w:val="28"/>
          <w:szCs w:val="28"/>
        </w:rPr>
        <w:t>)</w:t>
      </w:r>
      <w:r w:rsidR="00601BCD" w:rsidRPr="0013485C">
        <w:rPr>
          <w:rFonts w:eastAsia="標楷體"/>
          <w:sz w:val="28"/>
          <w:szCs w:val="28"/>
        </w:rPr>
        <w:t>，一併審查。</w:t>
      </w:r>
    </w:p>
    <w:p w14:paraId="1B4C5F93" w14:textId="18E08133" w:rsidR="003B60B1" w:rsidRPr="0013485C" w:rsidRDefault="00F84A61" w:rsidP="00F11AE9">
      <w:pPr>
        <w:numPr>
          <w:ilvl w:val="0"/>
          <w:numId w:val="27"/>
        </w:numPr>
        <w:tabs>
          <w:tab w:val="num" w:pos="851"/>
        </w:tabs>
        <w:snapToGrid w:val="0"/>
        <w:spacing w:afterLines="50" w:after="180"/>
        <w:ind w:left="851" w:hanging="567"/>
        <w:jc w:val="both"/>
        <w:rPr>
          <w:rFonts w:eastAsia="標楷體"/>
          <w:b/>
          <w:sz w:val="28"/>
          <w:szCs w:val="28"/>
        </w:rPr>
      </w:pPr>
      <w:r w:rsidRPr="0013485C">
        <w:rPr>
          <w:rFonts w:eastAsia="標楷體"/>
          <w:sz w:val="28"/>
          <w:szCs w:val="28"/>
        </w:rPr>
        <w:t>請</w:t>
      </w:r>
      <w:r w:rsidR="003B60B1" w:rsidRPr="0013485C">
        <w:rPr>
          <w:rFonts w:eastAsia="標楷體"/>
          <w:sz w:val="28"/>
          <w:szCs w:val="28"/>
        </w:rPr>
        <w:t>於本部</w:t>
      </w:r>
      <w:r w:rsidR="00525560" w:rsidRPr="0013485C">
        <w:rPr>
          <w:rFonts w:eastAsia="標楷體"/>
          <w:sz w:val="28"/>
          <w:szCs w:val="28"/>
        </w:rPr>
        <w:t>每年</w:t>
      </w:r>
      <w:r w:rsidR="003B60B1" w:rsidRPr="0013485C">
        <w:rPr>
          <w:rFonts w:eastAsia="標楷體"/>
          <w:sz w:val="28"/>
          <w:szCs w:val="28"/>
        </w:rPr>
        <w:t>公告申請截止日前至</w:t>
      </w:r>
      <w:r w:rsidR="00386F25" w:rsidRPr="0013485C">
        <w:rPr>
          <w:rFonts w:eastAsia="標楷體"/>
          <w:sz w:val="28"/>
          <w:szCs w:val="28"/>
        </w:rPr>
        <w:t>本</w:t>
      </w:r>
      <w:proofErr w:type="gramStart"/>
      <w:r w:rsidR="00386F25" w:rsidRPr="0013485C">
        <w:rPr>
          <w:rFonts w:eastAsia="標楷體"/>
          <w:sz w:val="28"/>
          <w:szCs w:val="28"/>
        </w:rPr>
        <w:t>計畫</w:t>
      </w:r>
      <w:r w:rsidR="00810883" w:rsidRPr="0013485C">
        <w:rPr>
          <w:rFonts w:eastAsia="標楷體"/>
          <w:sz w:val="28"/>
          <w:szCs w:val="28"/>
        </w:rPr>
        <w:t>線上申請</w:t>
      </w:r>
      <w:proofErr w:type="gramEnd"/>
      <w:r w:rsidR="00810883" w:rsidRPr="0013485C">
        <w:rPr>
          <w:rFonts w:eastAsia="標楷體"/>
          <w:sz w:val="28"/>
          <w:szCs w:val="28"/>
        </w:rPr>
        <w:t>/</w:t>
      </w:r>
      <w:r w:rsidR="00810883" w:rsidRPr="0013485C">
        <w:rPr>
          <w:rFonts w:eastAsia="標楷體"/>
          <w:sz w:val="28"/>
          <w:szCs w:val="28"/>
        </w:rPr>
        <w:t>審查系統</w:t>
      </w:r>
      <w:r w:rsidR="003B60B1" w:rsidRPr="0013485C">
        <w:rPr>
          <w:rFonts w:eastAsia="標楷體"/>
          <w:sz w:val="28"/>
          <w:szCs w:val="28"/>
        </w:rPr>
        <w:t>完成申請</w:t>
      </w:r>
      <w:r w:rsidR="00787669" w:rsidRPr="0013485C">
        <w:rPr>
          <w:rFonts w:eastAsia="標楷體"/>
          <w:sz w:val="28"/>
          <w:szCs w:val="28"/>
        </w:rPr>
        <w:t>及</w:t>
      </w:r>
      <w:r w:rsidR="00E63653" w:rsidRPr="0013485C">
        <w:rPr>
          <w:rFonts w:eastAsia="標楷體"/>
          <w:sz w:val="28"/>
          <w:szCs w:val="28"/>
        </w:rPr>
        <w:t>用印後</w:t>
      </w:r>
      <w:r w:rsidR="0039764F" w:rsidRPr="0013485C">
        <w:rPr>
          <w:rFonts w:eastAsia="標楷體"/>
          <w:sz w:val="28"/>
          <w:szCs w:val="28"/>
        </w:rPr>
        <w:t>計畫書</w:t>
      </w:r>
      <w:r w:rsidR="00787669" w:rsidRPr="0013485C">
        <w:rPr>
          <w:rFonts w:eastAsia="標楷體"/>
          <w:sz w:val="28"/>
          <w:szCs w:val="28"/>
        </w:rPr>
        <w:t>電子檔上傳</w:t>
      </w:r>
      <w:r w:rsidR="0039764F" w:rsidRPr="0013485C">
        <w:rPr>
          <w:rFonts w:eastAsia="標楷體"/>
          <w:sz w:val="28"/>
          <w:szCs w:val="28"/>
        </w:rPr>
        <w:t>作業</w:t>
      </w:r>
      <w:r w:rsidR="00D54D73" w:rsidRPr="0013485C">
        <w:rPr>
          <w:rFonts w:eastAsia="標楷體"/>
          <w:sz w:val="28"/>
          <w:szCs w:val="28"/>
        </w:rPr>
        <w:t>(</w:t>
      </w:r>
      <w:r w:rsidR="00D54D73" w:rsidRPr="0013485C">
        <w:rPr>
          <w:rFonts w:eastAsia="標楷體"/>
          <w:sz w:val="28"/>
          <w:szCs w:val="28"/>
        </w:rPr>
        <w:t>格式詳附件</w:t>
      </w:r>
      <w:r w:rsidR="00E9503B" w:rsidRPr="0013485C">
        <w:rPr>
          <w:rFonts w:eastAsia="標楷體"/>
          <w:sz w:val="28"/>
          <w:szCs w:val="28"/>
        </w:rPr>
        <w:t>2</w:t>
      </w:r>
      <w:r w:rsidR="00D54D73" w:rsidRPr="0013485C">
        <w:rPr>
          <w:rFonts w:eastAsia="標楷體"/>
          <w:sz w:val="28"/>
          <w:szCs w:val="28"/>
        </w:rPr>
        <w:t>~</w:t>
      </w:r>
      <w:r w:rsidR="007D64DA" w:rsidRPr="0013485C">
        <w:rPr>
          <w:rFonts w:eastAsia="標楷體"/>
          <w:sz w:val="28"/>
          <w:szCs w:val="28"/>
        </w:rPr>
        <w:t>4</w:t>
      </w:r>
      <w:r w:rsidR="00D54D73" w:rsidRPr="0013485C">
        <w:rPr>
          <w:rFonts w:eastAsia="標楷體"/>
          <w:sz w:val="28"/>
          <w:szCs w:val="28"/>
        </w:rPr>
        <w:t>)</w:t>
      </w:r>
      <w:r w:rsidR="003B60B1" w:rsidRPr="0013485C">
        <w:rPr>
          <w:rFonts w:eastAsia="標楷體"/>
          <w:sz w:val="28"/>
          <w:szCs w:val="28"/>
        </w:rPr>
        <w:t>。</w:t>
      </w:r>
      <w:r w:rsidR="00695C45" w:rsidRPr="0013485C">
        <w:rPr>
          <w:rFonts w:eastAsia="標楷體"/>
          <w:b/>
          <w:sz w:val="28"/>
          <w:szCs w:val="28"/>
        </w:rPr>
        <w:t>逾期</w:t>
      </w:r>
      <w:r w:rsidR="003B60B1" w:rsidRPr="0013485C">
        <w:rPr>
          <w:rFonts w:eastAsia="標楷體"/>
          <w:b/>
          <w:sz w:val="28"/>
          <w:szCs w:val="28"/>
        </w:rPr>
        <w:t>未完</w:t>
      </w:r>
      <w:proofErr w:type="gramStart"/>
      <w:r w:rsidR="003B60B1" w:rsidRPr="0013485C">
        <w:rPr>
          <w:rFonts w:eastAsia="標楷體"/>
          <w:b/>
          <w:sz w:val="28"/>
          <w:szCs w:val="28"/>
        </w:rPr>
        <w:t>成線上</w:t>
      </w:r>
      <w:proofErr w:type="gramEnd"/>
      <w:r w:rsidR="00E63653" w:rsidRPr="0013485C">
        <w:rPr>
          <w:rFonts w:eastAsia="標楷體"/>
          <w:b/>
          <w:sz w:val="28"/>
          <w:szCs w:val="28"/>
        </w:rPr>
        <w:t>申請及計畫書電子檔</w:t>
      </w:r>
      <w:proofErr w:type="gramStart"/>
      <w:r w:rsidR="00E63653" w:rsidRPr="0013485C">
        <w:rPr>
          <w:rFonts w:eastAsia="標楷體"/>
          <w:b/>
          <w:sz w:val="28"/>
          <w:szCs w:val="28"/>
        </w:rPr>
        <w:t>上傳</w:t>
      </w:r>
      <w:proofErr w:type="gramEnd"/>
      <w:r w:rsidR="003B60B1" w:rsidRPr="0013485C">
        <w:rPr>
          <w:rFonts w:eastAsia="標楷體"/>
          <w:b/>
          <w:sz w:val="28"/>
          <w:szCs w:val="28"/>
        </w:rPr>
        <w:t>者，不予受理。</w:t>
      </w:r>
    </w:p>
    <w:p w14:paraId="5BFB3AE1" w14:textId="202EE330" w:rsidR="00FD00BB" w:rsidRPr="0013485C" w:rsidRDefault="00FD00BB" w:rsidP="00DB64EF">
      <w:pPr>
        <w:pStyle w:val="af3"/>
        <w:numPr>
          <w:ilvl w:val="0"/>
          <w:numId w:val="5"/>
        </w:numPr>
        <w:tabs>
          <w:tab w:val="left" w:pos="567"/>
        </w:tabs>
        <w:snapToGrid w:val="0"/>
        <w:spacing w:afterLines="20" w:after="72"/>
        <w:ind w:leftChars="0"/>
        <w:jc w:val="both"/>
        <w:rPr>
          <w:rFonts w:ascii="Times New Roman" w:eastAsia="標楷體" w:hAnsi="Times New Roman"/>
          <w:b/>
          <w:sz w:val="28"/>
          <w:szCs w:val="28"/>
        </w:rPr>
      </w:pPr>
      <w:r w:rsidRPr="0013485C">
        <w:rPr>
          <w:rFonts w:ascii="Times New Roman" w:eastAsia="標楷體" w:hAnsi="Times New Roman"/>
          <w:b/>
          <w:sz w:val="28"/>
          <w:szCs w:val="28"/>
        </w:rPr>
        <w:t>計畫經費編列、撥付</w:t>
      </w:r>
      <w:proofErr w:type="gramStart"/>
      <w:r w:rsidRPr="0013485C">
        <w:rPr>
          <w:rFonts w:ascii="Times New Roman" w:eastAsia="標楷體" w:hAnsi="Times New Roman"/>
          <w:b/>
          <w:sz w:val="28"/>
          <w:szCs w:val="28"/>
        </w:rPr>
        <w:t>及</w:t>
      </w:r>
      <w:r w:rsidR="008C3C20" w:rsidRPr="0013485C">
        <w:rPr>
          <w:rFonts w:ascii="Times New Roman" w:eastAsia="標楷體" w:hAnsi="Times New Roman"/>
          <w:b/>
          <w:sz w:val="28"/>
          <w:szCs w:val="28"/>
        </w:rPr>
        <w:t>核結原則</w:t>
      </w:r>
      <w:proofErr w:type="gramEnd"/>
      <w:r w:rsidRPr="0013485C">
        <w:rPr>
          <w:rFonts w:ascii="Times New Roman" w:eastAsia="標楷體" w:hAnsi="Times New Roman"/>
          <w:b/>
          <w:sz w:val="28"/>
          <w:szCs w:val="28"/>
        </w:rPr>
        <w:t>：</w:t>
      </w:r>
    </w:p>
    <w:p w14:paraId="526E7FF7" w14:textId="108D480E" w:rsidR="007A37BD" w:rsidRPr="0013485C" w:rsidRDefault="007A37BD" w:rsidP="00F11AE9">
      <w:pPr>
        <w:numPr>
          <w:ilvl w:val="0"/>
          <w:numId w:val="29"/>
        </w:numPr>
        <w:tabs>
          <w:tab w:val="num" w:pos="851"/>
        </w:tabs>
        <w:snapToGrid w:val="0"/>
        <w:ind w:left="851" w:hanging="567"/>
        <w:jc w:val="both"/>
        <w:rPr>
          <w:rFonts w:eastAsia="標楷體"/>
          <w:sz w:val="28"/>
          <w:szCs w:val="28"/>
        </w:rPr>
      </w:pPr>
      <w:r w:rsidRPr="0013485C">
        <w:rPr>
          <w:rFonts w:eastAsia="標楷體"/>
          <w:sz w:val="28"/>
          <w:szCs w:val="28"/>
        </w:rPr>
        <w:t>各類計畫</w:t>
      </w:r>
      <w:r w:rsidR="00B35F1C" w:rsidRPr="0013485C">
        <w:rPr>
          <w:rFonts w:eastAsia="標楷體"/>
          <w:sz w:val="28"/>
          <w:szCs w:val="28"/>
        </w:rPr>
        <w:t>每年</w:t>
      </w:r>
      <w:r w:rsidR="007630B6" w:rsidRPr="0013485C">
        <w:rPr>
          <w:rFonts w:eastAsia="標楷體"/>
          <w:sz w:val="28"/>
          <w:szCs w:val="28"/>
        </w:rPr>
        <w:t>每案</w:t>
      </w:r>
      <w:r w:rsidRPr="0013485C">
        <w:rPr>
          <w:rFonts w:eastAsia="標楷體"/>
          <w:sz w:val="28"/>
          <w:szCs w:val="28"/>
        </w:rPr>
        <w:t>補助額度上限</w:t>
      </w:r>
      <w:r w:rsidR="00A70A18" w:rsidRPr="0013485C">
        <w:rPr>
          <w:rFonts w:eastAsia="標楷體"/>
          <w:sz w:val="28"/>
          <w:szCs w:val="28"/>
        </w:rPr>
        <w:t>原則</w:t>
      </w:r>
      <w:r w:rsidRPr="0013485C">
        <w:rPr>
          <w:rFonts w:eastAsia="標楷體"/>
          <w:sz w:val="28"/>
          <w:szCs w:val="28"/>
        </w:rPr>
        <w:t>如下：</w:t>
      </w:r>
    </w:p>
    <w:p w14:paraId="5BC93C18" w14:textId="26BC2F43" w:rsidR="00A70A18" w:rsidRPr="0013485C" w:rsidRDefault="004C42D2" w:rsidP="004C42D2">
      <w:pPr>
        <w:snapToGrid w:val="0"/>
        <w:ind w:left="851"/>
        <w:jc w:val="right"/>
        <w:rPr>
          <w:rFonts w:eastAsia="標楷體"/>
          <w:sz w:val="28"/>
          <w:szCs w:val="28"/>
        </w:rPr>
      </w:pPr>
      <w:r w:rsidRPr="0013485C">
        <w:rPr>
          <w:rFonts w:eastAsia="標楷體"/>
          <w:sz w:val="28"/>
          <w:szCs w:val="28"/>
        </w:rPr>
        <w:t>單位：新臺幣元</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542"/>
        <w:gridCol w:w="2405"/>
        <w:gridCol w:w="1414"/>
        <w:gridCol w:w="3247"/>
      </w:tblGrid>
      <w:tr w:rsidR="0013485C" w:rsidRPr="0013485C" w14:paraId="64E5B96E" w14:textId="112BE3DE" w:rsidTr="00A36178">
        <w:tc>
          <w:tcPr>
            <w:tcW w:w="2542" w:type="dxa"/>
            <w:tcBorders>
              <w:top w:val="single" w:sz="12" w:space="0" w:color="auto"/>
              <w:bottom w:val="single" w:sz="8" w:space="0" w:color="auto"/>
            </w:tcBorders>
            <w:vAlign w:val="center"/>
          </w:tcPr>
          <w:p w14:paraId="4C495BFC" w14:textId="2486E1D0" w:rsidR="007A37BD" w:rsidRPr="0013485C" w:rsidRDefault="007A37BD" w:rsidP="00A70A18">
            <w:pPr>
              <w:snapToGrid w:val="0"/>
              <w:spacing w:after="50"/>
              <w:jc w:val="center"/>
              <w:rPr>
                <w:rFonts w:eastAsia="標楷體"/>
                <w:sz w:val="28"/>
                <w:szCs w:val="28"/>
              </w:rPr>
            </w:pPr>
            <w:r w:rsidRPr="0013485C">
              <w:rPr>
                <w:rFonts w:eastAsia="標楷體"/>
                <w:sz w:val="28"/>
                <w:szCs w:val="28"/>
              </w:rPr>
              <w:t>計畫類別</w:t>
            </w:r>
          </w:p>
        </w:tc>
        <w:tc>
          <w:tcPr>
            <w:tcW w:w="2405" w:type="dxa"/>
            <w:tcBorders>
              <w:top w:val="single" w:sz="12" w:space="0" w:color="auto"/>
              <w:bottom w:val="single" w:sz="8" w:space="0" w:color="auto"/>
            </w:tcBorders>
            <w:vAlign w:val="center"/>
          </w:tcPr>
          <w:p w14:paraId="355ABB73" w14:textId="01B77F19" w:rsidR="007A37BD" w:rsidRPr="0013485C" w:rsidRDefault="00604823" w:rsidP="00407950">
            <w:pPr>
              <w:snapToGrid w:val="0"/>
              <w:spacing w:after="50"/>
              <w:jc w:val="center"/>
              <w:rPr>
                <w:rFonts w:eastAsia="標楷體"/>
                <w:sz w:val="28"/>
                <w:szCs w:val="28"/>
              </w:rPr>
            </w:pPr>
            <w:r w:rsidRPr="0013485C">
              <w:rPr>
                <w:rFonts w:eastAsia="標楷體"/>
                <w:sz w:val="28"/>
                <w:szCs w:val="28"/>
              </w:rPr>
              <w:t>分項計畫</w:t>
            </w:r>
          </w:p>
        </w:tc>
        <w:tc>
          <w:tcPr>
            <w:tcW w:w="1414" w:type="dxa"/>
            <w:tcBorders>
              <w:top w:val="single" w:sz="12" w:space="0" w:color="auto"/>
              <w:bottom w:val="single" w:sz="8" w:space="0" w:color="auto"/>
            </w:tcBorders>
            <w:vAlign w:val="center"/>
          </w:tcPr>
          <w:p w14:paraId="0823EA72" w14:textId="319C7F37" w:rsidR="007A37BD" w:rsidRPr="0013485C" w:rsidRDefault="007A37BD" w:rsidP="00A70A18">
            <w:pPr>
              <w:adjustRightInd w:val="0"/>
              <w:snapToGrid w:val="0"/>
              <w:spacing w:after="50"/>
              <w:ind w:left="-12"/>
              <w:jc w:val="center"/>
              <w:rPr>
                <w:rFonts w:eastAsia="標楷體"/>
                <w:kern w:val="0"/>
                <w:sz w:val="28"/>
                <w:szCs w:val="28"/>
              </w:rPr>
            </w:pPr>
            <w:r w:rsidRPr="0013485C">
              <w:rPr>
                <w:rFonts w:eastAsia="標楷體"/>
                <w:kern w:val="0"/>
                <w:sz w:val="28"/>
                <w:szCs w:val="28"/>
              </w:rPr>
              <w:t>補助額度</w:t>
            </w:r>
            <w:r w:rsidR="00604823" w:rsidRPr="0013485C">
              <w:rPr>
                <w:rFonts w:eastAsia="標楷體"/>
                <w:kern w:val="0"/>
                <w:sz w:val="28"/>
                <w:szCs w:val="28"/>
              </w:rPr>
              <w:t>上限</w:t>
            </w:r>
            <w:r w:rsidR="00A70A18" w:rsidRPr="0013485C">
              <w:rPr>
                <w:rFonts w:eastAsia="標楷體"/>
                <w:kern w:val="0"/>
                <w:sz w:val="28"/>
                <w:szCs w:val="28"/>
              </w:rPr>
              <w:t>原則</w:t>
            </w:r>
          </w:p>
        </w:tc>
        <w:tc>
          <w:tcPr>
            <w:tcW w:w="3247" w:type="dxa"/>
            <w:tcBorders>
              <w:top w:val="single" w:sz="12" w:space="0" w:color="auto"/>
              <w:bottom w:val="single" w:sz="8" w:space="0" w:color="auto"/>
            </w:tcBorders>
            <w:vAlign w:val="center"/>
          </w:tcPr>
          <w:p w14:paraId="5BD164EF" w14:textId="00A6B3C2" w:rsidR="007A37BD" w:rsidRPr="0013485C" w:rsidRDefault="00604823" w:rsidP="007630B6">
            <w:pPr>
              <w:adjustRightInd w:val="0"/>
              <w:snapToGrid w:val="0"/>
              <w:spacing w:after="50"/>
              <w:ind w:left="-12"/>
              <w:jc w:val="center"/>
              <w:rPr>
                <w:rFonts w:eastAsia="標楷體"/>
                <w:kern w:val="0"/>
                <w:sz w:val="28"/>
                <w:szCs w:val="28"/>
              </w:rPr>
            </w:pPr>
            <w:r w:rsidRPr="0013485C">
              <w:rPr>
                <w:rFonts w:eastAsia="標楷體"/>
                <w:kern w:val="0"/>
                <w:sz w:val="28"/>
                <w:szCs w:val="28"/>
              </w:rPr>
              <w:t>補助方式</w:t>
            </w:r>
          </w:p>
        </w:tc>
      </w:tr>
      <w:tr w:rsidR="0013485C" w:rsidRPr="0013485C" w14:paraId="64E0652C" w14:textId="0EF7F6A6" w:rsidTr="00A36178">
        <w:tc>
          <w:tcPr>
            <w:tcW w:w="2542" w:type="dxa"/>
            <w:tcBorders>
              <w:top w:val="single" w:sz="8" w:space="0" w:color="auto"/>
              <w:bottom w:val="single" w:sz="12" w:space="0" w:color="auto"/>
            </w:tcBorders>
            <w:vAlign w:val="center"/>
          </w:tcPr>
          <w:p w14:paraId="214535B1" w14:textId="6394288E" w:rsidR="00604823" w:rsidRPr="0013485C" w:rsidRDefault="00604823" w:rsidP="00A70A18">
            <w:pPr>
              <w:snapToGrid w:val="0"/>
              <w:spacing w:after="50"/>
              <w:rPr>
                <w:rFonts w:eastAsia="標楷體"/>
                <w:sz w:val="28"/>
                <w:szCs w:val="28"/>
              </w:rPr>
            </w:pPr>
            <w:r w:rsidRPr="0013485C">
              <w:rPr>
                <w:rFonts w:eastAsia="標楷體"/>
                <w:sz w:val="28"/>
                <w:szCs w:val="28"/>
              </w:rPr>
              <w:t>智慧創新人才培育示範學校計畫</w:t>
            </w:r>
            <w:r w:rsidRPr="0013485C">
              <w:rPr>
                <w:rFonts w:eastAsia="標楷體"/>
                <w:sz w:val="28"/>
                <w:szCs w:val="28"/>
              </w:rPr>
              <w:t>(A</w:t>
            </w:r>
            <w:r w:rsidRPr="0013485C">
              <w:rPr>
                <w:rFonts w:eastAsia="標楷體"/>
                <w:sz w:val="28"/>
                <w:szCs w:val="28"/>
              </w:rPr>
              <w:t>類</w:t>
            </w:r>
            <w:r w:rsidRPr="0013485C">
              <w:rPr>
                <w:rFonts w:eastAsia="標楷體"/>
                <w:sz w:val="28"/>
                <w:szCs w:val="28"/>
              </w:rPr>
              <w:t>)</w:t>
            </w:r>
          </w:p>
        </w:tc>
        <w:tc>
          <w:tcPr>
            <w:tcW w:w="2405" w:type="dxa"/>
            <w:tcBorders>
              <w:top w:val="single" w:sz="8" w:space="0" w:color="auto"/>
              <w:bottom w:val="single" w:sz="12" w:space="0" w:color="auto"/>
            </w:tcBorders>
            <w:vAlign w:val="center"/>
          </w:tcPr>
          <w:p w14:paraId="05BD0339" w14:textId="77777777" w:rsidR="007874EE" w:rsidRPr="0013485C" w:rsidRDefault="006B1957" w:rsidP="007874EE">
            <w:pPr>
              <w:snapToGrid w:val="0"/>
              <w:spacing w:after="50"/>
              <w:jc w:val="center"/>
              <w:rPr>
                <w:rFonts w:eastAsia="標楷體"/>
                <w:sz w:val="28"/>
                <w:szCs w:val="28"/>
              </w:rPr>
            </w:pPr>
            <w:r w:rsidRPr="0013485C">
              <w:rPr>
                <w:rFonts w:eastAsia="標楷體"/>
                <w:sz w:val="28"/>
                <w:szCs w:val="28"/>
              </w:rPr>
              <w:t>由提案學校</w:t>
            </w:r>
          </w:p>
          <w:p w14:paraId="772990E1" w14:textId="0543666C" w:rsidR="00604823" w:rsidRPr="0013485C" w:rsidRDefault="006B1957" w:rsidP="007874EE">
            <w:pPr>
              <w:snapToGrid w:val="0"/>
              <w:spacing w:after="50"/>
              <w:jc w:val="center"/>
              <w:rPr>
                <w:rFonts w:eastAsia="標楷體"/>
                <w:sz w:val="28"/>
                <w:szCs w:val="28"/>
              </w:rPr>
            </w:pPr>
            <w:r w:rsidRPr="0013485C">
              <w:rPr>
                <w:rFonts w:eastAsia="標楷體"/>
                <w:sz w:val="28"/>
                <w:szCs w:val="28"/>
              </w:rPr>
              <w:t>自行規劃</w:t>
            </w:r>
          </w:p>
        </w:tc>
        <w:tc>
          <w:tcPr>
            <w:tcW w:w="1414" w:type="dxa"/>
            <w:tcBorders>
              <w:top w:val="single" w:sz="8" w:space="0" w:color="auto"/>
              <w:bottom w:val="single" w:sz="12" w:space="0" w:color="auto"/>
            </w:tcBorders>
            <w:vAlign w:val="center"/>
          </w:tcPr>
          <w:p w14:paraId="15A7E3F2" w14:textId="779ABA45" w:rsidR="006B1957" w:rsidRPr="0013485C" w:rsidRDefault="00B35F1C" w:rsidP="006B1957">
            <w:pPr>
              <w:snapToGrid w:val="0"/>
              <w:spacing w:after="50" w:line="240" w:lineRule="atLeast"/>
              <w:ind w:left="-12"/>
              <w:jc w:val="center"/>
              <w:rPr>
                <w:rFonts w:eastAsia="標楷體"/>
                <w:sz w:val="28"/>
                <w:szCs w:val="28"/>
              </w:rPr>
            </w:pPr>
            <w:r w:rsidRPr="0013485C">
              <w:rPr>
                <w:rFonts w:eastAsia="標楷體"/>
                <w:sz w:val="28"/>
                <w:szCs w:val="28"/>
              </w:rPr>
              <w:t>200</w:t>
            </w:r>
            <w:r w:rsidRPr="0013485C">
              <w:rPr>
                <w:rFonts w:eastAsia="標楷體"/>
                <w:sz w:val="28"/>
                <w:szCs w:val="28"/>
              </w:rPr>
              <w:t>萬元</w:t>
            </w:r>
          </w:p>
        </w:tc>
        <w:tc>
          <w:tcPr>
            <w:tcW w:w="3247" w:type="dxa"/>
            <w:tcBorders>
              <w:top w:val="single" w:sz="8" w:space="0" w:color="auto"/>
              <w:bottom w:val="single" w:sz="12" w:space="0" w:color="auto"/>
            </w:tcBorders>
          </w:tcPr>
          <w:p w14:paraId="59BDF646" w14:textId="5E7C2D83" w:rsidR="00B35F1C" w:rsidRPr="0013485C" w:rsidRDefault="00B35F1C" w:rsidP="00E6197F">
            <w:pPr>
              <w:snapToGrid w:val="0"/>
              <w:spacing w:line="240" w:lineRule="atLeast"/>
              <w:ind w:left="-11"/>
              <w:jc w:val="both"/>
              <w:rPr>
                <w:rFonts w:eastAsia="標楷體"/>
                <w:sz w:val="28"/>
                <w:szCs w:val="28"/>
              </w:rPr>
            </w:pPr>
            <w:r w:rsidRPr="0013485C">
              <w:rPr>
                <w:rFonts w:eastAsia="標楷體"/>
                <w:sz w:val="28"/>
                <w:szCs w:val="28"/>
              </w:rPr>
              <w:t>部分補助</w:t>
            </w:r>
            <w:r w:rsidR="00E6197F" w:rsidRPr="0013485C">
              <w:rPr>
                <w:rFonts w:eastAsia="標楷體"/>
                <w:sz w:val="28"/>
                <w:szCs w:val="28"/>
              </w:rPr>
              <w:t>，</w:t>
            </w:r>
            <w:r w:rsidRPr="0013485C">
              <w:rPr>
                <w:rFonts w:eastAsia="標楷體"/>
                <w:sz w:val="28"/>
                <w:szCs w:val="28"/>
              </w:rPr>
              <w:t>每案自籌經費比例不得少於計畫總經費之</w:t>
            </w:r>
            <w:r w:rsidRPr="0013485C">
              <w:rPr>
                <w:rFonts w:eastAsia="標楷體"/>
                <w:sz w:val="28"/>
                <w:szCs w:val="28"/>
              </w:rPr>
              <w:t>20%</w:t>
            </w:r>
            <w:r w:rsidRPr="0013485C">
              <w:rPr>
                <w:rFonts w:eastAsia="標楷體"/>
                <w:sz w:val="28"/>
                <w:szCs w:val="28"/>
              </w:rPr>
              <w:t>。</w:t>
            </w:r>
          </w:p>
        </w:tc>
      </w:tr>
      <w:tr w:rsidR="0013485C" w:rsidRPr="0013485C" w14:paraId="7DCE9176" w14:textId="698200AC" w:rsidTr="007F23D5">
        <w:trPr>
          <w:trHeight w:val="1014"/>
        </w:trPr>
        <w:tc>
          <w:tcPr>
            <w:tcW w:w="2542" w:type="dxa"/>
            <w:vMerge w:val="restart"/>
            <w:tcBorders>
              <w:top w:val="single" w:sz="12" w:space="0" w:color="auto"/>
              <w:bottom w:val="single" w:sz="8" w:space="0" w:color="auto"/>
            </w:tcBorders>
            <w:vAlign w:val="center"/>
          </w:tcPr>
          <w:p w14:paraId="466ABD16" w14:textId="61481B17" w:rsidR="00604823" w:rsidRPr="0013485C" w:rsidRDefault="00604823" w:rsidP="00A70A18">
            <w:pPr>
              <w:snapToGrid w:val="0"/>
              <w:spacing w:after="50"/>
              <w:rPr>
                <w:rFonts w:eastAsia="標楷體"/>
                <w:sz w:val="28"/>
                <w:szCs w:val="28"/>
              </w:rPr>
            </w:pPr>
            <w:r w:rsidRPr="0013485C">
              <w:rPr>
                <w:rFonts w:eastAsia="標楷體"/>
                <w:sz w:val="28"/>
                <w:szCs w:val="28"/>
              </w:rPr>
              <w:t>智慧創新跨校聯盟推動計畫</w:t>
            </w:r>
            <w:r w:rsidRPr="0013485C">
              <w:rPr>
                <w:rFonts w:eastAsia="標楷體"/>
                <w:sz w:val="28"/>
                <w:szCs w:val="28"/>
              </w:rPr>
              <w:t>(B</w:t>
            </w:r>
            <w:r w:rsidRPr="0013485C">
              <w:rPr>
                <w:rFonts w:eastAsia="標楷體"/>
                <w:sz w:val="28"/>
                <w:szCs w:val="28"/>
              </w:rPr>
              <w:t>類</w:t>
            </w:r>
            <w:r w:rsidRPr="0013485C">
              <w:rPr>
                <w:rFonts w:eastAsia="標楷體"/>
                <w:sz w:val="28"/>
                <w:szCs w:val="28"/>
              </w:rPr>
              <w:t>)</w:t>
            </w:r>
          </w:p>
        </w:tc>
        <w:tc>
          <w:tcPr>
            <w:tcW w:w="2405" w:type="dxa"/>
            <w:tcBorders>
              <w:top w:val="single" w:sz="12" w:space="0" w:color="auto"/>
              <w:bottom w:val="single" w:sz="8" w:space="0" w:color="auto"/>
            </w:tcBorders>
            <w:vAlign w:val="center"/>
          </w:tcPr>
          <w:p w14:paraId="07E4E1F1" w14:textId="33848F04" w:rsidR="007A37BD" w:rsidRPr="0013485C" w:rsidRDefault="00604823" w:rsidP="000E0B75">
            <w:pPr>
              <w:snapToGrid w:val="0"/>
              <w:spacing w:after="50"/>
              <w:jc w:val="center"/>
              <w:rPr>
                <w:rFonts w:eastAsia="標楷體"/>
                <w:sz w:val="28"/>
                <w:szCs w:val="28"/>
              </w:rPr>
            </w:pPr>
            <w:r w:rsidRPr="0013485C">
              <w:rPr>
                <w:rFonts w:eastAsia="標楷體"/>
                <w:sz w:val="28"/>
                <w:szCs w:val="28"/>
              </w:rPr>
              <w:t>中心學校分項</w:t>
            </w:r>
          </w:p>
        </w:tc>
        <w:tc>
          <w:tcPr>
            <w:tcW w:w="1414" w:type="dxa"/>
            <w:tcBorders>
              <w:top w:val="single" w:sz="12" w:space="0" w:color="auto"/>
              <w:bottom w:val="single" w:sz="8" w:space="0" w:color="auto"/>
            </w:tcBorders>
            <w:vAlign w:val="center"/>
          </w:tcPr>
          <w:p w14:paraId="473CAD3B" w14:textId="4EC4DC32" w:rsidR="007A37BD" w:rsidRPr="0013485C" w:rsidRDefault="00B35F1C" w:rsidP="00A70A18">
            <w:pPr>
              <w:snapToGrid w:val="0"/>
              <w:spacing w:after="50" w:line="240" w:lineRule="atLeast"/>
              <w:ind w:left="-12"/>
              <w:jc w:val="center"/>
              <w:rPr>
                <w:rFonts w:eastAsia="標楷體"/>
                <w:bCs/>
                <w:sz w:val="28"/>
                <w:szCs w:val="28"/>
              </w:rPr>
            </w:pPr>
            <w:r w:rsidRPr="0013485C">
              <w:rPr>
                <w:rFonts w:eastAsia="標楷體"/>
                <w:sz w:val="28"/>
                <w:szCs w:val="28"/>
              </w:rPr>
              <w:t>200</w:t>
            </w:r>
            <w:r w:rsidRPr="0013485C">
              <w:rPr>
                <w:rFonts w:eastAsia="標楷體"/>
                <w:sz w:val="28"/>
                <w:szCs w:val="28"/>
              </w:rPr>
              <w:t>萬元</w:t>
            </w:r>
          </w:p>
        </w:tc>
        <w:tc>
          <w:tcPr>
            <w:tcW w:w="3247" w:type="dxa"/>
            <w:tcBorders>
              <w:top w:val="single" w:sz="12" w:space="0" w:color="auto"/>
              <w:bottom w:val="single" w:sz="8" w:space="0" w:color="auto"/>
            </w:tcBorders>
            <w:vAlign w:val="center"/>
          </w:tcPr>
          <w:p w14:paraId="3B60A51F" w14:textId="67D2E706" w:rsidR="007A37BD" w:rsidRPr="0013485C" w:rsidRDefault="00B35F1C" w:rsidP="00300F73">
            <w:pPr>
              <w:snapToGrid w:val="0"/>
              <w:spacing w:after="50" w:line="240" w:lineRule="atLeast"/>
              <w:ind w:left="-12"/>
              <w:jc w:val="both"/>
              <w:rPr>
                <w:rFonts w:eastAsia="標楷體"/>
                <w:sz w:val="28"/>
                <w:szCs w:val="28"/>
              </w:rPr>
            </w:pPr>
            <w:r w:rsidRPr="0013485C">
              <w:rPr>
                <w:rFonts w:eastAsia="標楷體"/>
                <w:sz w:val="28"/>
                <w:szCs w:val="28"/>
              </w:rPr>
              <w:t>全額補助。</w:t>
            </w:r>
          </w:p>
        </w:tc>
      </w:tr>
      <w:tr w:rsidR="0013485C" w:rsidRPr="0013485C" w14:paraId="5FEC60FE" w14:textId="05AB598D" w:rsidTr="00A36178">
        <w:tc>
          <w:tcPr>
            <w:tcW w:w="2542" w:type="dxa"/>
            <w:vMerge/>
            <w:tcBorders>
              <w:top w:val="single" w:sz="8" w:space="0" w:color="auto"/>
              <w:bottom w:val="single" w:sz="12" w:space="0" w:color="auto"/>
            </w:tcBorders>
          </w:tcPr>
          <w:p w14:paraId="78AF64AF" w14:textId="77777777" w:rsidR="007A37BD" w:rsidRPr="0013485C" w:rsidRDefault="007A37BD" w:rsidP="00A70A18">
            <w:pPr>
              <w:snapToGrid w:val="0"/>
              <w:spacing w:after="50"/>
              <w:rPr>
                <w:rFonts w:eastAsia="標楷體"/>
                <w:sz w:val="28"/>
                <w:szCs w:val="28"/>
              </w:rPr>
            </w:pPr>
          </w:p>
        </w:tc>
        <w:tc>
          <w:tcPr>
            <w:tcW w:w="2405" w:type="dxa"/>
            <w:tcBorders>
              <w:top w:val="single" w:sz="8" w:space="0" w:color="auto"/>
              <w:bottom w:val="single" w:sz="12" w:space="0" w:color="auto"/>
            </w:tcBorders>
            <w:vAlign w:val="center"/>
          </w:tcPr>
          <w:p w14:paraId="7BB6817C" w14:textId="6B3EF042" w:rsidR="007A37BD" w:rsidRPr="0013485C" w:rsidRDefault="00604823" w:rsidP="000E0B75">
            <w:pPr>
              <w:snapToGrid w:val="0"/>
              <w:spacing w:after="50"/>
              <w:jc w:val="center"/>
              <w:rPr>
                <w:rFonts w:eastAsia="標楷體"/>
                <w:sz w:val="28"/>
                <w:szCs w:val="28"/>
              </w:rPr>
            </w:pPr>
            <w:r w:rsidRPr="0013485C">
              <w:rPr>
                <w:rFonts w:eastAsia="標楷體"/>
                <w:sz w:val="28"/>
                <w:szCs w:val="28"/>
              </w:rPr>
              <w:t>加值創作分項</w:t>
            </w:r>
          </w:p>
        </w:tc>
        <w:tc>
          <w:tcPr>
            <w:tcW w:w="1414" w:type="dxa"/>
            <w:tcBorders>
              <w:top w:val="single" w:sz="8" w:space="0" w:color="auto"/>
              <w:bottom w:val="single" w:sz="12" w:space="0" w:color="auto"/>
            </w:tcBorders>
            <w:vAlign w:val="center"/>
          </w:tcPr>
          <w:p w14:paraId="4435D2FF" w14:textId="4FC48158" w:rsidR="007A37BD" w:rsidRPr="0013485C" w:rsidRDefault="00B35F1C" w:rsidP="00A70A18">
            <w:pPr>
              <w:snapToGrid w:val="0"/>
              <w:spacing w:after="50" w:line="240" w:lineRule="atLeast"/>
              <w:ind w:left="-12"/>
              <w:jc w:val="center"/>
              <w:rPr>
                <w:rFonts w:eastAsia="標楷體"/>
                <w:sz w:val="28"/>
                <w:szCs w:val="28"/>
              </w:rPr>
            </w:pPr>
            <w:r w:rsidRPr="0013485C">
              <w:rPr>
                <w:rFonts w:eastAsia="標楷體"/>
                <w:sz w:val="28"/>
                <w:szCs w:val="28"/>
              </w:rPr>
              <w:t>50</w:t>
            </w:r>
            <w:r w:rsidRPr="0013485C">
              <w:rPr>
                <w:rFonts w:eastAsia="標楷體"/>
                <w:sz w:val="28"/>
                <w:szCs w:val="28"/>
              </w:rPr>
              <w:t>萬元</w:t>
            </w:r>
          </w:p>
        </w:tc>
        <w:tc>
          <w:tcPr>
            <w:tcW w:w="3247" w:type="dxa"/>
            <w:tcBorders>
              <w:top w:val="single" w:sz="8" w:space="0" w:color="auto"/>
              <w:bottom w:val="single" w:sz="12" w:space="0" w:color="auto"/>
            </w:tcBorders>
          </w:tcPr>
          <w:p w14:paraId="19972E0C" w14:textId="62581387" w:rsidR="007A37BD" w:rsidRPr="0013485C" w:rsidRDefault="00B35F1C" w:rsidP="00C56AB9">
            <w:pPr>
              <w:snapToGrid w:val="0"/>
              <w:spacing w:line="240" w:lineRule="atLeast"/>
              <w:ind w:left="-11"/>
              <w:jc w:val="both"/>
              <w:rPr>
                <w:rFonts w:eastAsia="標楷體"/>
                <w:sz w:val="28"/>
                <w:szCs w:val="28"/>
              </w:rPr>
            </w:pPr>
            <w:r w:rsidRPr="0013485C">
              <w:rPr>
                <w:rFonts w:eastAsia="標楷體"/>
                <w:sz w:val="28"/>
                <w:szCs w:val="28"/>
              </w:rPr>
              <w:t>部分補助</w:t>
            </w:r>
            <w:r w:rsidR="00C56AB9" w:rsidRPr="0013485C">
              <w:rPr>
                <w:rFonts w:eastAsia="標楷體" w:hint="eastAsia"/>
                <w:sz w:val="28"/>
                <w:szCs w:val="28"/>
              </w:rPr>
              <w:t>，</w:t>
            </w:r>
            <w:r w:rsidRPr="0013485C">
              <w:rPr>
                <w:rFonts w:eastAsia="標楷體"/>
                <w:sz w:val="28"/>
                <w:szCs w:val="28"/>
              </w:rPr>
              <w:t>每案自籌經費比例不得少於計畫總經費之</w:t>
            </w:r>
            <w:r w:rsidRPr="0013485C">
              <w:rPr>
                <w:rFonts w:eastAsia="標楷體"/>
                <w:sz w:val="28"/>
                <w:szCs w:val="28"/>
              </w:rPr>
              <w:t>20%</w:t>
            </w:r>
            <w:r w:rsidRPr="0013485C">
              <w:rPr>
                <w:rFonts w:eastAsia="標楷體"/>
                <w:sz w:val="28"/>
                <w:szCs w:val="28"/>
              </w:rPr>
              <w:t>。</w:t>
            </w:r>
          </w:p>
        </w:tc>
      </w:tr>
      <w:tr w:rsidR="0013485C" w:rsidRPr="0013485C" w14:paraId="000E2406" w14:textId="77777777" w:rsidTr="00A36178">
        <w:trPr>
          <w:trHeight w:val="1036"/>
        </w:trPr>
        <w:tc>
          <w:tcPr>
            <w:tcW w:w="2542" w:type="dxa"/>
            <w:vMerge w:val="restart"/>
            <w:tcBorders>
              <w:top w:val="single" w:sz="12" w:space="0" w:color="auto"/>
            </w:tcBorders>
            <w:vAlign w:val="center"/>
          </w:tcPr>
          <w:p w14:paraId="42C22C5E" w14:textId="6B510FF8" w:rsidR="007A37BD" w:rsidRPr="0013485C" w:rsidRDefault="00604823" w:rsidP="00A70A18">
            <w:pPr>
              <w:snapToGrid w:val="0"/>
              <w:spacing w:after="50"/>
              <w:rPr>
                <w:rFonts w:eastAsia="標楷體"/>
                <w:sz w:val="28"/>
                <w:szCs w:val="28"/>
              </w:rPr>
            </w:pPr>
            <w:r w:rsidRPr="0013485C">
              <w:rPr>
                <w:rFonts w:eastAsia="標楷體"/>
                <w:sz w:val="28"/>
                <w:szCs w:val="28"/>
              </w:rPr>
              <w:t>開源系統軟體創作聯盟推動計畫</w:t>
            </w:r>
            <w:r w:rsidRPr="0013485C">
              <w:rPr>
                <w:rFonts w:eastAsia="標楷體"/>
                <w:sz w:val="28"/>
                <w:szCs w:val="28"/>
              </w:rPr>
              <w:t>(</w:t>
            </w:r>
            <w:r w:rsidR="007A37BD" w:rsidRPr="0013485C">
              <w:rPr>
                <w:rFonts w:eastAsia="標楷體"/>
                <w:sz w:val="28"/>
                <w:szCs w:val="28"/>
              </w:rPr>
              <w:t>C</w:t>
            </w:r>
            <w:r w:rsidR="007A37BD" w:rsidRPr="0013485C">
              <w:rPr>
                <w:rFonts w:eastAsia="標楷體"/>
                <w:sz w:val="28"/>
                <w:szCs w:val="28"/>
              </w:rPr>
              <w:t>類</w:t>
            </w:r>
            <w:r w:rsidRPr="0013485C">
              <w:rPr>
                <w:rFonts w:eastAsia="標楷體"/>
                <w:sz w:val="28"/>
                <w:szCs w:val="28"/>
              </w:rPr>
              <w:t>)</w:t>
            </w:r>
          </w:p>
        </w:tc>
        <w:tc>
          <w:tcPr>
            <w:tcW w:w="2405" w:type="dxa"/>
            <w:tcBorders>
              <w:top w:val="single" w:sz="12" w:space="0" w:color="auto"/>
            </w:tcBorders>
            <w:vAlign w:val="center"/>
          </w:tcPr>
          <w:p w14:paraId="2E2CF38E" w14:textId="11C05284" w:rsidR="007A37BD" w:rsidRPr="0013485C" w:rsidRDefault="00604823" w:rsidP="000E0B75">
            <w:pPr>
              <w:snapToGrid w:val="0"/>
              <w:spacing w:after="50"/>
              <w:jc w:val="center"/>
              <w:rPr>
                <w:rFonts w:eastAsia="標楷體"/>
                <w:sz w:val="28"/>
                <w:szCs w:val="28"/>
              </w:rPr>
            </w:pPr>
            <w:r w:rsidRPr="0013485C">
              <w:rPr>
                <w:rFonts w:eastAsia="標楷體"/>
                <w:sz w:val="28"/>
                <w:szCs w:val="28"/>
              </w:rPr>
              <w:t>協作基地分項</w:t>
            </w:r>
          </w:p>
        </w:tc>
        <w:tc>
          <w:tcPr>
            <w:tcW w:w="1414" w:type="dxa"/>
            <w:tcBorders>
              <w:top w:val="single" w:sz="12" w:space="0" w:color="auto"/>
            </w:tcBorders>
            <w:vAlign w:val="center"/>
          </w:tcPr>
          <w:p w14:paraId="0D886D86" w14:textId="2928103C" w:rsidR="007A37BD" w:rsidRPr="0013485C" w:rsidRDefault="00B35F1C" w:rsidP="00A70A18">
            <w:pPr>
              <w:snapToGrid w:val="0"/>
              <w:spacing w:after="50" w:line="240" w:lineRule="atLeast"/>
              <w:ind w:left="-12"/>
              <w:jc w:val="center"/>
              <w:rPr>
                <w:rFonts w:eastAsia="標楷體"/>
                <w:sz w:val="28"/>
                <w:szCs w:val="28"/>
              </w:rPr>
            </w:pPr>
            <w:r w:rsidRPr="0013485C">
              <w:rPr>
                <w:rFonts w:eastAsia="標楷體"/>
                <w:sz w:val="28"/>
                <w:szCs w:val="28"/>
              </w:rPr>
              <w:t>80</w:t>
            </w:r>
            <w:r w:rsidRPr="0013485C">
              <w:rPr>
                <w:rFonts w:eastAsia="標楷體"/>
                <w:sz w:val="28"/>
                <w:szCs w:val="28"/>
              </w:rPr>
              <w:t>萬元</w:t>
            </w:r>
          </w:p>
        </w:tc>
        <w:tc>
          <w:tcPr>
            <w:tcW w:w="3247" w:type="dxa"/>
            <w:tcBorders>
              <w:top w:val="single" w:sz="12" w:space="0" w:color="auto"/>
            </w:tcBorders>
            <w:vAlign w:val="center"/>
          </w:tcPr>
          <w:p w14:paraId="45DE667A" w14:textId="00E4E286" w:rsidR="007A37BD" w:rsidRPr="0013485C" w:rsidRDefault="00B35F1C" w:rsidP="00300F73">
            <w:pPr>
              <w:snapToGrid w:val="0"/>
              <w:spacing w:after="50" w:line="240" w:lineRule="atLeast"/>
              <w:ind w:left="-12"/>
              <w:jc w:val="both"/>
              <w:rPr>
                <w:rFonts w:eastAsia="標楷體"/>
                <w:sz w:val="28"/>
                <w:szCs w:val="28"/>
              </w:rPr>
            </w:pPr>
            <w:r w:rsidRPr="0013485C">
              <w:rPr>
                <w:rFonts w:eastAsia="標楷體"/>
                <w:sz w:val="28"/>
                <w:szCs w:val="28"/>
              </w:rPr>
              <w:t>全額補助。</w:t>
            </w:r>
          </w:p>
        </w:tc>
      </w:tr>
      <w:tr w:rsidR="0013485C" w:rsidRPr="0013485C" w14:paraId="49713F29" w14:textId="77777777" w:rsidTr="00A36178">
        <w:tc>
          <w:tcPr>
            <w:tcW w:w="2542" w:type="dxa"/>
            <w:vMerge/>
            <w:tcBorders>
              <w:bottom w:val="single" w:sz="12" w:space="0" w:color="auto"/>
            </w:tcBorders>
          </w:tcPr>
          <w:p w14:paraId="1013984C" w14:textId="77777777" w:rsidR="007A37BD" w:rsidRPr="0013485C" w:rsidRDefault="007A37BD" w:rsidP="00A70A18">
            <w:pPr>
              <w:snapToGrid w:val="0"/>
              <w:spacing w:after="50"/>
              <w:rPr>
                <w:rFonts w:eastAsia="標楷體"/>
                <w:sz w:val="28"/>
                <w:szCs w:val="28"/>
              </w:rPr>
            </w:pPr>
          </w:p>
        </w:tc>
        <w:tc>
          <w:tcPr>
            <w:tcW w:w="2405" w:type="dxa"/>
            <w:tcBorders>
              <w:bottom w:val="single" w:sz="12" w:space="0" w:color="auto"/>
            </w:tcBorders>
            <w:vAlign w:val="center"/>
          </w:tcPr>
          <w:p w14:paraId="5AC65800" w14:textId="6393B4AC" w:rsidR="007A37BD" w:rsidRPr="0013485C" w:rsidRDefault="00604823" w:rsidP="000E0B75">
            <w:pPr>
              <w:snapToGrid w:val="0"/>
              <w:spacing w:after="50"/>
              <w:jc w:val="center"/>
              <w:rPr>
                <w:rFonts w:eastAsia="標楷體"/>
                <w:sz w:val="28"/>
                <w:szCs w:val="28"/>
              </w:rPr>
            </w:pPr>
            <w:r w:rsidRPr="0013485C">
              <w:rPr>
                <w:rFonts w:eastAsia="標楷體"/>
                <w:sz w:val="28"/>
                <w:szCs w:val="28"/>
              </w:rPr>
              <w:t>開源創作分項</w:t>
            </w:r>
          </w:p>
        </w:tc>
        <w:tc>
          <w:tcPr>
            <w:tcW w:w="1414" w:type="dxa"/>
            <w:tcBorders>
              <w:bottom w:val="single" w:sz="12" w:space="0" w:color="auto"/>
            </w:tcBorders>
            <w:vAlign w:val="center"/>
          </w:tcPr>
          <w:p w14:paraId="062AE147" w14:textId="1283F4F2" w:rsidR="007A37BD" w:rsidRPr="0013485C" w:rsidRDefault="00B35F1C" w:rsidP="00A70A18">
            <w:pPr>
              <w:snapToGrid w:val="0"/>
              <w:spacing w:after="50" w:line="240" w:lineRule="atLeast"/>
              <w:ind w:left="-12"/>
              <w:jc w:val="center"/>
              <w:rPr>
                <w:rFonts w:eastAsia="標楷體"/>
                <w:sz w:val="28"/>
                <w:szCs w:val="28"/>
              </w:rPr>
            </w:pPr>
            <w:r w:rsidRPr="0013485C">
              <w:rPr>
                <w:rFonts w:eastAsia="標楷體"/>
                <w:sz w:val="28"/>
                <w:szCs w:val="28"/>
              </w:rPr>
              <w:t>50</w:t>
            </w:r>
            <w:r w:rsidRPr="0013485C">
              <w:rPr>
                <w:rFonts w:eastAsia="標楷體"/>
                <w:sz w:val="28"/>
                <w:szCs w:val="28"/>
              </w:rPr>
              <w:t>萬元</w:t>
            </w:r>
          </w:p>
        </w:tc>
        <w:tc>
          <w:tcPr>
            <w:tcW w:w="3247" w:type="dxa"/>
            <w:tcBorders>
              <w:bottom w:val="single" w:sz="12" w:space="0" w:color="auto"/>
            </w:tcBorders>
          </w:tcPr>
          <w:p w14:paraId="36111C23" w14:textId="1D855A00" w:rsidR="007A37BD" w:rsidRPr="0013485C" w:rsidRDefault="00B35F1C" w:rsidP="00E6197F">
            <w:pPr>
              <w:snapToGrid w:val="0"/>
              <w:spacing w:line="240" w:lineRule="atLeast"/>
              <w:ind w:left="-11"/>
              <w:jc w:val="both"/>
              <w:rPr>
                <w:rFonts w:eastAsia="標楷體"/>
                <w:sz w:val="28"/>
                <w:szCs w:val="28"/>
              </w:rPr>
            </w:pPr>
            <w:r w:rsidRPr="0013485C">
              <w:rPr>
                <w:rFonts w:eastAsia="標楷體"/>
                <w:sz w:val="28"/>
                <w:szCs w:val="28"/>
              </w:rPr>
              <w:t>部分補助</w:t>
            </w:r>
            <w:r w:rsidR="00E6197F" w:rsidRPr="0013485C">
              <w:rPr>
                <w:rFonts w:eastAsia="標楷體"/>
                <w:sz w:val="28"/>
                <w:szCs w:val="28"/>
              </w:rPr>
              <w:t>，</w:t>
            </w:r>
            <w:r w:rsidRPr="0013485C">
              <w:rPr>
                <w:rFonts w:eastAsia="標楷體"/>
                <w:sz w:val="28"/>
                <w:szCs w:val="28"/>
              </w:rPr>
              <w:t>每案自籌經費比例不得少於計畫總經費之</w:t>
            </w:r>
            <w:r w:rsidRPr="0013485C">
              <w:rPr>
                <w:rFonts w:eastAsia="標楷體"/>
                <w:sz w:val="28"/>
                <w:szCs w:val="28"/>
              </w:rPr>
              <w:t>20%</w:t>
            </w:r>
            <w:r w:rsidRPr="0013485C">
              <w:rPr>
                <w:rFonts w:eastAsia="標楷體"/>
                <w:sz w:val="28"/>
                <w:szCs w:val="28"/>
              </w:rPr>
              <w:t>。</w:t>
            </w:r>
          </w:p>
        </w:tc>
      </w:tr>
    </w:tbl>
    <w:p w14:paraId="500EB795" w14:textId="77E55E99" w:rsidR="008369DE" w:rsidRPr="0013485C" w:rsidRDefault="00B35F1C" w:rsidP="00F11AE9">
      <w:pPr>
        <w:numPr>
          <w:ilvl w:val="0"/>
          <w:numId w:val="29"/>
        </w:numPr>
        <w:tabs>
          <w:tab w:val="num" w:pos="851"/>
        </w:tabs>
        <w:snapToGrid w:val="0"/>
        <w:spacing w:beforeLines="50" w:before="180" w:afterLines="50" w:after="180"/>
        <w:ind w:left="851" w:hanging="567"/>
        <w:jc w:val="both"/>
        <w:rPr>
          <w:rFonts w:eastAsia="標楷體"/>
          <w:sz w:val="28"/>
          <w:szCs w:val="28"/>
        </w:rPr>
      </w:pPr>
      <w:r w:rsidRPr="0013485C">
        <w:rPr>
          <w:rFonts w:eastAsia="標楷體"/>
          <w:sz w:val="28"/>
          <w:szCs w:val="28"/>
        </w:rPr>
        <w:t>上述</w:t>
      </w:r>
      <w:r w:rsidR="002D554D" w:rsidRPr="0013485C">
        <w:rPr>
          <w:rFonts w:eastAsia="標楷體"/>
          <w:sz w:val="28"/>
          <w:szCs w:val="28"/>
        </w:rPr>
        <w:t>B</w:t>
      </w:r>
      <w:r w:rsidR="002D554D" w:rsidRPr="0013485C">
        <w:rPr>
          <w:rFonts w:eastAsia="標楷體"/>
          <w:sz w:val="28"/>
          <w:szCs w:val="28"/>
        </w:rPr>
        <w:t>類</w:t>
      </w:r>
      <w:r w:rsidR="004C42D2" w:rsidRPr="0013485C">
        <w:rPr>
          <w:rFonts w:eastAsia="標楷體"/>
          <w:sz w:val="28"/>
          <w:szCs w:val="28"/>
        </w:rPr>
        <w:t>計畫</w:t>
      </w:r>
      <w:r w:rsidR="001A71C7" w:rsidRPr="0013485C">
        <w:rPr>
          <w:rFonts w:eastAsia="標楷體"/>
          <w:sz w:val="28"/>
          <w:szCs w:val="28"/>
        </w:rPr>
        <w:t>之中心學校分項計畫</w:t>
      </w:r>
      <w:r w:rsidR="002D554D" w:rsidRPr="0013485C">
        <w:rPr>
          <w:rFonts w:eastAsia="標楷體"/>
          <w:sz w:val="28"/>
          <w:szCs w:val="28"/>
        </w:rPr>
        <w:t>及</w:t>
      </w:r>
      <w:r w:rsidR="00752285" w:rsidRPr="0013485C">
        <w:rPr>
          <w:rFonts w:eastAsia="標楷體"/>
          <w:sz w:val="28"/>
          <w:szCs w:val="28"/>
        </w:rPr>
        <w:t>C</w:t>
      </w:r>
      <w:r w:rsidR="00752285" w:rsidRPr="0013485C">
        <w:rPr>
          <w:rFonts w:eastAsia="標楷體"/>
          <w:sz w:val="28"/>
          <w:szCs w:val="28"/>
        </w:rPr>
        <w:t>類計畫</w:t>
      </w:r>
      <w:r w:rsidR="001A71C7" w:rsidRPr="0013485C">
        <w:rPr>
          <w:rFonts w:eastAsia="標楷體"/>
          <w:sz w:val="28"/>
          <w:szCs w:val="28"/>
        </w:rPr>
        <w:t>之協作基地分項計畫</w:t>
      </w:r>
      <w:r w:rsidRPr="0013485C">
        <w:rPr>
          <w:rFonts w:eastAsia="標楷體"/>
          <w:sz w:val="28"/>
          <w:szCs w:val="28"/>
        </w:rPr>
        <w:t>原則</w:t>
      </w:r>
      <w:r w:rsidR="00A80732" w:rsidRPr="0013485C">
        <w:rPr>
          <w:rFonts w:eastAsia="標楷體"/>
          <w:sz w:val="28"/>
          <w:szCs w:val="28"/>
        </w:rPr>
        <w:t>為全額補助</w:t>
      </w:r>
      <w:r w:rsidRPr="0013485C">
        <w:rPr>
          <w:rFonts w:eastAsia="標楷體"/>
          <w:sz w:val="28"/>
          <w:szCs w:val="28"/>
        </w:rPr>
        <w:t>，惟</w:t>
      </w:r>
      <w:r w:rsidR="00323A3B" w:rsidRPr="0013485C">
        <w:rPr>
          <w:rFonts w:eastAsia="標楷體"/>
          <w:sz w:val="28"/>
          <w:szCs w:val="28"/>
        </w:rPr>
        <w:t>若為地方政府所屬學校，依中央對直轄市及縣（市）政府補助辦法及本部與所屬機關</w:t>
      </w:r>
      <w:r w:rsidR="00323A3B" w:rsidRPr="0013485C">
        <w:rPr>
          <w:rFonts w:eastAsia="標楷體"/>
          <w:sz w:val="28"/>
          <w:szCs w:val="28"/>
        </w:rPr>
        <w:t>(</w:t>
      </w:r>
      <w:r w:rsidR="00323A3B" w:rsidRPr="0013485C">
        <w:rPr>
          <w:rFonts w:eastAsia="標楷體"/>
          <w:sz w:val="28"/>
          <w:szCs w:val="28"/>
        </w:rPr>
        <w:t>構</w:t>
      </w:r>
      <w:r w:rsidR="00323A3B" w:rsidRPr="0013485C">
        <w:rPr>
          <w:rFonts w:eastAsia="標楷體"/>
          <w:sz w:val="28"/>
          <w:szCs w:val="28"/>
        </w:rPr>
        <w:t>)</w:t>
      </w:r>
      <w:r w:rsidR="00323A3B" w:rsidRPr="0013485C">
        <w:rPr>
          <w:rFonts w:eastAsia="標楷體"/>
          <w:sz w:val="28"/>
          <w:szCs w:val="28"/>
        </w:rPr>
        <w:t>對直轄市及縣（市）政府計畫型補助款處理原則之規定，需</w:t>
      </w:r>
      <w:proofErr w:type="gramStart"/>
      <w:r w:rsidR="00323A3B" w:rsidRPr="0013485C">
        <w:rPr>
          <w:rFonts w:eastAsia="標楷體"/>
          <w:sz w:val="28"/>
          <w:szCs w:val="28"/>
        </w:rPr>
        <w:t>提撥</w:t>
      </w:r>
      <w:proofErr w:type="gramEnd"/>
      <w:r w:rsidR="00323A3B" w:rsidRPr="0013485C">
        <w:rPr>
          <w:rFonts w:eastAsia="標楷體"/>
          <w:sz w:val="28"/>
          <w:szCs w:val="28"/>
        </w:rPr>
        <w:t>自籌經費，其比率不得少於計畫總經費之</w:t>
      </w:r>
      <w:r w:rsidR="00522D30" w:rsidRPr="0013485C">
        <w:rPr>
          <w:rFonts w:eastAsia="標楷體" w:hint="eastAsia"/>
          <w:sz w:val="28"/>
          <w:szCs w:val="28"/>
        </w:rPr>
        <w:t>20</w:t>
      </w:r>
      <w:r w:rsidR="00323A3B" w:rsidRPr="0013485C">
        <w:rPr>
          <w:rFonts w:eastAsia="標楷體"/>
          <w:sz w:val="28"/>
          <w:szCs w:val="28"/>
        </w:rPr>
        <w:t>%</w:t>
      </w:r>
      <w:r w:rsidR="008369DE" w:rsidRPr="0013485C">
        <w:rPr>
          <w:rFonts w:eastAsia="標楷體"/>
          <w:sz w:val="28"/>
          <w:szCs w:val="28"/>
        </w:rPr>
        <w:t>。</w:t>
      </w:r>
    </w:p>
    <w:p w14:paraId="72F3B0E2" w14:textId="76545164" w:rsidR="008C3C20" w:rsidRPr="0013485C" w:rsidRDefault="005F6416" w:rsidP="00F11AE9">
      <w:pPr>
        <w:numPr>
          <w:ilvl w:val="0"/>
          <w:numId w:val="29"/>
        </w:numPr>
        <w:tabs>
          <w:tab w:val="num" w:pos="851"/>
        </w:tabs>
        <w:snapToGrid w:val="0"/>
        <w:spacing w:afterLines="50" w:after="180"/>
        <w:ind w:left="851" w:hanging="567"/>
        <w:jc w:val="both"/>
        <w:rPr>
          <w:rFonts w:eastAsia="標楷體"/>
          <w:sz w:val="28"/>
          <w:szCs w:val="28"/>
        </w:rPr>
      </w:pPr>
      <w:r w:rsidRPr="0013485C">
        <w:rPr>
          <w:rFonts w:eastAsia="標楷體"/>
          <w:sz w:val="28"/>
          <w:szCs w:val="28"/>
        </w:rPr>
        <w:t>各項經費項目之編列及支用基準，依本部補</w:t>
      </w:r>
      <w:r w:rsidR="00A15C5E" w:rsidRPr="0013485C">
        <w:rPr>
          <w:rFonts w:eastAsia="標楷體" w:hint="eastAsia"/>
          <w:sz w:val="28"/>
          <w:szCs w:val="28"/>
        </w:rPr>
        <w:t>(</w:t>
      </w:r>
      <w:r w:rsidR="00A15C5E" w:rsidRPr="0013485C">
        <w:rPr>
          <w:rFonts w:eastAsia="標楷體" w:hint="eastAsia"/>
          <w:sz w:val="28"/>
          <w:szCs w:val="28"/>
        </w:rPr>
        <w:t>捐</w:t>
      </w:r>
      <w:r w:rsidR="00A15C5E" w:rsidRPr="0013485C">
        <w:rPr>
          <w:rFonts w:eastAsia="標楷體" w:hint="eastAsia"/>
          <w:sz w:val="28"/>
          <w:szCs w:val="28"/>
        </w:rPr>
        <w:t>)</w:t>
      </w:r>
      <w:r w:rsidRPr="0013485C">
        <w:rPr>
          <w:rFonts w:eastAsia="標楷體"/>
          <w:sz w:val="28"/>
          <w:szCs w:val="28"/>
        </w:rPr>
        <w:t>助及委辦經費</w:t>
      </w:r>
      <w:proofErr w:type="gramStart"/>
      <w:r w:rsidRPr="0013485C">
        <w:rPr>
          <w:rFonts w:eastAsia="標楷體"/>
          <w:sz w:val="28"/>
          <w:szCs w:val="28"/>
        </w:rPr>
        <w:t>核撥結報</w:t>
      </w:r>
      <w:proofErr w:type="gramEnd"/>
      <w:r w:rsidRPr="0013485C">
        <w:rPr>
          <w:rFonts w:eastAsia="標楷體"/>
          <w:sz w:val="28"/>
          <w:szCs w:val="28"/>
        </w:rPr>
        <w:t>作業要點、本部及所屬機關</w:t>
      </w:r>
      <w:r w:rsidRPr="0013485C">
        <w:rPr>
          <w:rFonts w:eastAsia="標楷體"/>
          <w:sz w:val="28"/>
          <w:szCs w:val="28"/>
        </w:rPr>
        <w:t>(</w:t>
      </w:r>
      <w:r w:rsidRPr="0013485C">
        <w:rPr>
          <w:rFonts w:eastAsia="標楷體"/>
          <w:sz w:val="28"/>
          <w:szCs w:val="28"/>
        </w:rPr>
        <w:t>構</w:t>
      </w:r>
      <w:r w:rsidRPr="0013485C">
        <w:rPr>
          <w:rFonts w:eastAsia="標楷體"/>
          <w:sz w:val="28"/>
          <w:szCs w:val="28"/>
        </w:rPr>
        <w:t>)</w:t>
      </w:r>
      <w:r w:rsidRPr="0013485C">
        <w:rPr>
          <w:rFonts w:eastAsia="標楷體"/>
          <w:sz w:val="28"/>
          <w:szCs w:val="28"/>
        </w:rPr>
        <w:t>辦理各類會議講習訓練與研討</w:t>
      </w:r>
      <w:r w:rsidRPr="0013485C">
        <w:rPr>
          <w:rFonts w:eastAsia="標楷體"/>
          <w:sz w:val="28"/>
          <w:szCs w:val="28"/>
        </w:rPr>
        <w:t>(</w:t>
      </w:r>
      <w:r w:rsidRPr="0013485C">
        <w:rPr>
          <w:rFonts w:eastAsia="標楷體"/>
          <w:sz w:val="28"/>
          <w:szCs w:val="28"/>
        </w:rPr>
        <w:t>習</w:t>
      </w:r>
      <w:r w:rsidRPr="0013485C">
        <w:rPr>
          <w:rFonts w:eastAsia="標楷體"/>
          <w:sz w:val="28"/>
          <w:szCs w:val="28"/>
        </w:rPr>
        <w:t>)</w:t>
      </w:r>
      <w:r w:rsidRPr="0013485C">
        <w:rPr>
          <w:rFonts w:eastAsia="標楷體"/>
          <w:sz w:val="28"/>
          <w:szCs w:val="28"/>
        </w:rPr>
        <w:t>會管理要點之規定辦理</w:t>
      </w:r>
      <w:r w:rsidR="00FD00BB" w:rsidRPr="0013485C">
        <w:rPr>
          <w:rFonts w:eastAsia="標楷體"/>
          <w:sz w:val="28"/>
          <w:szCs w:val="28"/>
        </w:rPr>
        <w:t>。</w:t>
      </w:r>
    </w:p>
    <w:p w14:paraId="09D5B3A2" w14:textId="264ECED3" w:rsidR="00D97B3E" w:rsidRPr="0013485C" w:rsidRDefault="00D97B3E" w:rsidP="00F11AE9">
      <w:pPr>
        <w:numPr>
          <w:ilvl w:val="0"/>
          <w:numId w:val="29"/>
        </w:numPr>
        <w:tabs>
          <w:tab w:val="num" w:pos="851"/>
        </w:tabs>
        <w:snapToGrid w:val="0"/>
        <w:spacing w:afterLines="50" w:after="180"/>
        <w:ind w:left="851" w:hanging="567"/>
        <w:jc w:val="both"/>
        <w:rPr>
          <w:rFonts w:eastAsia="標楷體"/>
          <w:sz w:val="28"/>
          <w:szCs w:val="28"/>
        </w:rPr>
      </w:pPr>
      <w:r w:rsidRPr="0013485C">
        <w:rPr>
          <w:rFonts w:eastAsia="標楷體"/>
          <w:sz w:val="28"/>
          <w:szCs w:val="28"/>
        </w:rPr>
        <w:t>本部補助相關經費原則如下：</w:t>
      </w:r>
    </w:p>
    <w:p w14:paraId="6659061F" w14:textId="7BDB14AD" w:rsidR="00A75851" w:rsidRPr="0013485C" w:rsidRDefault="00A75851" w:rsidP="00F11AE9">
      <w:pPr>
        <w:numPr>
          <w:ilvl w:val="0"/>
          <w:numId w:val="30"/>
        </w:numPr>
        <w:snapToGrid w:val="0"/>
        <w:spacing w:afterLines="50" w:after="180"/>
        <w:jc w:val="both"/>
        <w:rPr>
          <w:rFonts w:eastAsia="標楷體"/>
          <w:b/>
          <w:sz w:val="28"/>
          <w:szCs w:val="28"/>
        </w:rPr>
      </w:pPr>
      <w:r w:rsidRPr="0013485C">
        <w:rPr>
          <w:rFonts w:eastAsia="標楷體"/>
          <w:b/>
          <w:sz w:val="28"/>
          <w:szCs w:val="28"/>
        </w:rPr>
        <w:lastRenderedPageBreak/>
        <w:t>人事</w:t>
      </w:r>
      <w:r w:rsidRPr="0013485C">
        <w:rPr>
          <w:rFonts w:eastAsia="標楷體"/>
          <w:b/>
          <w:bCs/>
          <w:sz w:val="28"/>
          <w:szCs w:val="28"/>
        </w:rPr>
        <w:t>費</w:t>
      </w:r>
      <w:r w:rsidRPr="0013485C">
        <w:rPr>
          <w:rFonts w:eastAsia="標楷體"/>
          <w:b/>
          <w:sz w:val="28"/>
          <w:szCs w:val="28"/>
        </w:rPr>
        <w:t>：</w:t>
      </w:r>
      <w:r w:rsidR="00486EC0" w:rsidRPr="0013485C">
        <w:rPr>
          <w:rFonts w:eastAsia="標楷體"/>
          <w:b/>
          <w:sz w:val="28"/>
          <w:szCs w:val="28"/>
        </w:rPr>
        <w:t xml:space="preserve"> </w:t>
      </w:r>
    </w:p>
    <w:p w14:paraId="004CBCEA" w14:textId="706C84B6" w:rsidR="008A533E" w:rsidRPr="0013485C" w:rsidRDefault="004E75A2" w:rsidP="00F11AE9">
      <w:pPr>
        <w:numPr>
          <w:ilvl w:val="2"/>
          <w:numId w:val="32"/>
        </w:numPr>
        <w:snapToGrid w:val="0"/>
        <w:spacing w:afterLines="50" w:after="180"/>
        <w:ind w:left="1077" w:hanging="340"/>
        <w:jc w:val="both"/>
        <w:rPr>
          <w:rFonts w:eastAsia="標楷體"/>
          <w:sz w:val="28"/>
          <w:szCs w:val="28"/>
        </w:rPr>
      </w:pPr>
      <w:r w:rsidRPr="0013485C">
        <w:rPr>
          <w:rFonts w:eastAsia="標楷體"/>
          <w:sz w:val="28"/>
          <w:szCs w:val="28"/>
        </w:rPr>
        <w:t>各類計畫每年每案人事費編列原則如下</w:t>
      </w:r>
      <w:r w:rsidR="00A210BF" w:rsidRPr="0013485C">
        <w:rPr>
          <w:rFonts w:eastAsia="標楷體"/>
          <w:sz w:val="28"/>
          <w:szCs w:val="28"/>
        </w:rPr>
        <w:t>：</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542"/>
        <w:gridCol w:w="2405"/>
        <w:gridCol w:w="4661"/>
      </w:tblGrid>
      <w:tr w:rsidR="0013485C" w:rsidRPr="0013485C" w14:paraId="74C1820F" w14:textId="77777777" w:rsidTr="009852AC">
        <w:tc>
          <w:tcPr>
            <w:tcW w:w="2542" w:type="dxa"/>
            <w:tcBorders>
              <w:top w:val="single" w:sz="12" w:space="0" w:color="auto"/>
              <w:bottom w:val="single" w:sz="8" w:space="0" w:color="auto"/>
            </w:tcBorders>
            <w:vAlign w:val="center"/>
          </w:tcPr>
          <w:p w14:paraId="1EFEBAF4" w14:textId="29B7D120" w:rsidR="001C0E74" w:rsidRPr="0013485C" w:rsidRDefault="008A533E" w:rsidP="00407950">
            <w:pPr>
              <w:snapToGrid w:val="0"/>
              <w:spacing w:after="50"/>
              <w:jc w:val="center"/>
              <w:rPr>
                <w:rFonts w:eastAsia="標楷體"/>
                <w:sz w:val="28"/>
                <w:szCs w:val="28"/>
              </w:rPr>
            </w:pPr>
            <w:r w:rsidRPr="0013485C">
              <w:rPr>
                <w:rFonts w:eastAsia="標楷體"/>
                <w:sz w:val="28"/>
                <w:szCs w:val="28"/>
              </w:rPr>
              <w:br w:type="page"/>
            </w:r>
            <w:bookmarkStart w:id="9" w:name="_GoBack"/>
            <w:bookmarkEnd w:id="9"/>
            <w:r w:rsidR="000D0B66" w:rsidRPr="0013485C">
              <w:rPr>
                <w:rFonts w:eastAsia="標楷體"/>
                <w:sz w:val="28"/>
                <w:szCs w:val="28"/>
              </w:rPr>
              <w:br w:type="page"/>
            </w:r>
            <w:r w:rsidR="001C0E74" w:rsidRPr="0013485C">
              <w:rPr>
                <w:rFonts w:eastAsia="標楷體"/>
                <w:sz w:val="28"/>
                <w:szCs w:val="28"/>
              </w:rPr>
              <w:t>計畫類別</w:t>
            </w:r>
          </w:p>
        </w:tc>
        <w:tc>
          <w:tcPr>
            <w:tcW w:w="2405" w:type="dxa"/>
            <w:tcBorders>
              <w:top w:val="single" w:sz="12" w:space="0" w:color="auto"/>
              <w:bottom w:val="single" w:sz="8" w:space="0" w:color="auto"/>
            </w:tcBorders>
            <w:vAlign w:val="center"/>
          </w:tcPr>
          <w:p w14:paraId="2D56DEE2" w14:textId="77777777" w:rsidR="001C0E74" w:rsidRPr="0013485C" w:rsidRDefault="001C0E74" w:rsidP="00407950">
            <w:pPr>
              <w:snapToGrid w:val="0"/>
              <w:spacing w:after="50"/>
              <w:jc w:val="center"/>
              <w:rPr>
                <w:rFonts w:eastAsia="標楷體"/>
                <w:sz w:val="28"/>
                <w:szCs w:val="28"/>
              </w:rPr>
            </w:pPr>
            <w:r w:rsidRPr="0013485C">
              <w:rPr>
                <w:rFonts w:eastAsia="標楷體"/>
                <w:sz w:val="28"/>
                <w:szCs w:val="28"/>
              </w:rPr>
              <w:t>分項計畫</w:t>
            </w:r>
          </w:p>
        </w:tc>
        <w:tc>
          <w:tcPr>
            <w:tcW w:w="4661" w:type="dxa"/>
            <w:tcBorders>
              <w:top w:val="single" w:sz="12" w:space="0" w:color="auto"/>
              <w:bottom w:val="single" w:sz="8" w:space="0" w:color="auto"/>
            </w:tcBorders>
            <w:vAlign w:val="center"/>
          </w:tcPr>
          <w:p w14:paraId="47A735A3" w14:textId="3F09BB62" w:rsidR="001C0E74" w:rsidRPr="0013485C" w:rsidRDefault="004E75A2" w:rsidP="00407950">
            <w:pPr>
              <w:adjustRightInd w:val="0"/>
              <w:snapToGrid w:val="0"/>
              <w:spacing w:after="50"/>
              <w:ind w:left="-12"/>
              <w:jc w:val="center"/>
              <w:rPr>
                <w:rFonts w:eastAsia="標楷體"/>
                <w:kern w:val="0"/>
                <w:sz w:val="28"/>
                <w:szCs w:val="28"/>
              </w:rPr>
            </w:pPr>
            <w:r w:rsidRPr="0013485C">
              <w:rPr>
                <w:rFonts w:eastAsia="標楷體"/>
                <w:kern w:val="0"/>
                <w:sz w:val="28"/>
                <w:szCs w:val="28"/>
              </w:rPr>
              <w:t>人事費編列內容</w:t>
            </w:r>
          </w:p>
        </w:tc>
      </w:tr>
      <w:tr w:rsidR="0013485C" w:rsidRPr="0013485C" w14:paraId="3F5053FF" w14:textId="77777777" w:rsidTr="006051CE">
        <w:tc>
          <w:tcPr>
            <w:tcW w:w="2542" w:type="dxa"/>
            <w:tcBorders>
              <w:top w:val="single" w:sz="8" w:space="0" w:color="auto"/>
              <w:bottom w:val="single" w:sz="12" w:space="0" w:color="auto"/>
            </w:tcBorders>
            <w:vAlign w:val="center"/>
          </w:tcPr>
          <w:p w14:paraId="3EA75D1B" w14:textId="77777777" w:rsidR="001C0E74" w:rsidRPr="0013485C" w:rsidRDefault="001C0E74" w:rsidP="00407950">
            <w:pPr>
              <w:snapToGrid w:val="0"/>
              <w:spacing w:after="50"/>
              <w:rPr>
                <w:rFonts w:eastAsia="標楷體"/>
                <w:sz w:val="28"/>
                <w:szCs w:val="28"/>
              </w:rPr>
            </w:pPr>
            <w:r w:rsidRPr="0013485C">
              <w:rPr>
                <w:rFonts w:eastAsia="標楷體"/>
                <w:sz w:val="28"/>
                <w:szCs w:val="28"/>
              </w:rPr>
              <w:t>智慧創新人才培育示範學校計畫</w:t>
            </w:r>
            <w:r w:rsidRPr="0013485C">
              <w:rPr>
                <w:rFonts w:eastAsia="標楷體"/>
                <w:sz w:val="28"/>
                <w:szCs w:val="28"/>
              </w:rPr>
              <w:t>(A</w:t>
            </w:r>
            <w:r w:rsidRPr="0013485C">
              <w:rPr>
                <w:rFonts w:eastAsia="標楷體"/>
                <w:sz w:val="28"/>
                <w:szCs w:val="28"/>
              </w:rPr>
              <w:t>類</w:t>
            </w:r>
            <w:r w:rsidRPr="0013485C">
              <w:rPr>
                <w:rFonts w:eastAsia="標楷體"/>
                <w:sz w:val="28"/>
                <w:szCs w:val="28"/>
              </w:rPr>
              <w:t>)</w:t>
            </w:r>
          </w:p>
        </w:tc>
        <w:tc>
          <w:tcPr>
            <w:tcW w:w="2405" w:type="dxa"/>
            <w:tcBorders>
              <w:top w:val="single" w:sz="8" w:space="0" w:color="auto"/>
              <w:bottom w:val="single" w:sz="12" w:space="0" w:color="auto"/>
            </w:tcBorders>
            <w:vAlign w:val="center"/>
          </w:tcPr>
          <w:p w14:paraId="3A9E4518" w14:textId="77777777" w:rsidR="007874EE" w:rsidRPr="0013485C" w:rsidRDefault="007874EE" w:rsidP="007874EE">
            <w:pPr>
              <w:snapToGrid w:val="0"/>
              <w:spacing w:after="50"/>
              <w:jc w:val="center"/>
              <w:rPr>
                <w:rFonts w:eastAsia="標楷體"/>
                <w:sz w:val="28"/>
                <w:szCs w:val="28"/>
              </w:rPr>
            </w:pPr>
            <w:r w:rsidRPr="0013485C">
              <w:rPr>
                <w:rFonts w:eastAsia="標楷體"/>
                <w:sz w:val="28"/>
                <w:szCs w:val="28"/>
              </w:rPr>
              <w:t>由提案學校</w:t>
            </w:r>
          </w:p>
          <w:p w14:paraId="35AB9EC4" w14:textId="64CD83DB" w:rsidR="001C0E74" w:rsidRPr="0013485C" w:rsidRDefault="007874EE" w:rsidP="007874EE">
            <w:pPr>
              <w:snapToGrid w:val="0"/>
              <w:spacing w:after="50"/>
              <w:jc w:val="center"/>
              <w:rPr>
                <w:rFonts w:eastAsia="標楷體"/>
                <w:sz w:val="28"/>
                <w:szCs w:val="28"/>
              </w:rPr>
            </w:pPr>
            <w:r w:rsidRPr="0013485C">
              <w:rPr>
                <w:rFonts w:eastAsia="標楷體"/>
                <w:sz w:val="28"/>
                <w:szCs w:val="28"/>
              </w:rPr>
              <w:t>自行規劃</w:t>
            </w:r>
          </w:p>
        </w:tc>
        <w:tc>
          <w:tcPr>
            <w:tcW w:w="4661" w:type="dxa"/>
            <w:tcBorders>
              <w:top w:val="single" w:sz="8" w:space="0" w:color="auto"/>
              <w:bottom w:val="single" w:sz="12" w:space="0" w:color="auto"/>
            </w:tcBorders>
            <w:vAlign w:val="center"/>
          </w:tcPr>
          <w:p w14:paraId="2EC5422C" w14:textId="3929184E" w:rsidR="00E6197F" w:rsidRPr="0013485C" w:rsidRDefault="00E6197F" w:rsidP="00E6197F">
            <w:pPr>
              <w:snapToGrid w:val="0"/>
              <w:ind w:left="328" w:hangingChars="117" w:hanging="328"/>
              <w:jc w:val="both"/>
              <w:rPr>
                <w:rFonts w:eastAsia="標楷體"/>
                <w:bCs/>
                <w:sz w:val="28"/>
                <w:szCs w:val="28"/>
              </w:rPr>
            </w:pPr>
            <w:r w:rsidRPr="0013485C">
              <w:rPr>
                <w:rFonts w:eastAsia="標楷體"/>
                <w:bCs/>
                <w:sz w:val="28"/>
                <w:szCs w:val="28"/>
              </w:rPr>
              <w:t>(1)</w:t>
            </w:r>
            <w:r w:rsidR="009F3E72" w:rsidRPr="0013485C">
              <w:rPr>
                <w:rFonts w:eastAsia="標楷體"/>
                <w:bCs/>
                <w:sz w:val="28"/>
                <w:szCs w:val="28"/>
              </w:rPr>
              <w:t>每案得</w:t>
            </w:r>
            <w:r w:rsidR="00390E71" w:rsidRPr="0013485C">
              <w:rPr>
                <w:rFonts w:eastAsia="標楷體"/>
                <w:bCs/>
                <w:sz w:val="28"/>
                <w:szCs w:val="28"/>
              </w:rPr>
              <w:t>編列</w:t>
            </w:r>
            <w:r w:rsidR="009858BE" w:rsidRPr="0013485C">
              <w:rPr>
                <w:rFonts w:eastAsia="標楷體" w:hint="eastAsia"/>
                <w:bCs/>
                <w:sz w:val="28"/>
                <w:szCs w:val="28"/>
              </w:rPr>
              <w:t>專、</w:t>
            </w:r>
            <w:r w:rsidR="001C0E74" w:rsidRPr="0013485C">
              <w:rPr>
                <w:rFonts w:eastAsia="標楷體"/>
                <w:bCs/>
                <w:sz w:val="28"/>
                <w:szCs w:val="28"/>
              </w:rPr>
              <w:t>兼任助理</w:t>
            </w:r>
            <w:r w:rsidR="009F3E72" w:rsidRPr="0013485C">
              <w:rPr>
                <w:rFonts w:eastAsia="標楷體"/>
                <w:bCs/>
                <w:sz w:val="28"/>
                <w:szCs w:val="28"/>
              </w:rPr>
              <w:t>，</w:t>
            </w:r>
            <w:r w:rsidR="004E75A2" w:rsidRPr="0013485C">
              <w:rPr>
                <w:rFonts w:eastAsia="標楷體"/>
                <w:sz w:val="28"/>
                <w:szCs w:val="28"/>
              </w:rPr>
              <w:t>以不超過</w:t>
            </w:r>
            <w:r w:rsidR="004E75A2" w:rsidRPr="0013485C">
              <w:rPr>
                <w:rFonts w:eastAsia="標楷體"/>
                <w:sz w:val="28"/>
                <w:szCs w:val="28"/>
              </w:rPr>
              <w:t>4</w:t>
            </w:r>
            <w:r w:rsidR="004E75A2" w:rsidRPr="0013485C">
              <w:rPr>
                <w:rFonts w:eastAsia="標楷體"/>
                <w:sz w:val="28"/>
                <w:szCs w:val="28"/>
              </w:rPr>
              <w:t>人為原則</w:t>
            </w:r>
            <w:r w:rsidR="001C0E74" w:rsidRPr="0013485C">
              <w:rPr>
                <w:rFonts w:eastAsia="標楷體"/>
                <w:bCs/>
                <w:sz w:val="28"/>
                <w:szCs w:val="28"/>
              </w:rPr>
              <w:t>。</w:t>
            </w:r>
          </w:p>
          <w:p w14:paraId="0298E9DC" w14:textId="3A8EDCAA" w:rsidR="004E75A2" w:rsidRPr="0013485C" w:rsidRDefault="00E6197F" w:rsidP="00E6197F">
            <w:pPr>
              <w:snapToGrid w:val="0"/>
              <w:ind w:left="328" w:hangingChars="117" w:hanging="328"/>
              <w:jc w:val="both"/>
              <w:rPr>
                <w:rFonts w:eastAsia="標楷體"/>
                <w:sz w:val="28"/>
                <w:szCs w:val="28"/>
              </w:rPr>
            </w:pPr>
            <w:r w:rsidRPr="0013485C">
              <w:rPr>
                <w:rFonts w:eastAsia="標楷體"/>
                <w:bCs/>
                <w:sz w:val="28"/>
                <w:szCs w:val="28"/>
              </w:rPr>
              <w:t>(2)</w:t>
            </w:r>
            <w:r w:rsidR="004E75A2" w:rsidRPr="0013485C">
              <w:rPr>
                <w:rFonts w:eastAsia="標楷體"/>
                <w:bCs/>
                <w:sz w:val="28"/>
                <w:szCs w:val="28"/>
              </w:rPr>
              <w:t>本計畫不得編列主持人及協同主持人等之工作津貼。</w:t>
            </w:r>
          </w:p>
        </w:tc>
      </w:tr>
      <w:tr w:rsidR="0013485C" w:rsidRPr="0013485C" w14:paraId="08C8E524" w14:textId="77777777" w:rsidTr="00E6197F">
        <w:trPr>
          <w:trHeight w:val="1338"/>
        </w:trPr>
        <w:tc>
          <w:tcPr>
            <w:tcW w:w="2542" w:type="dxa"/>
            <w:vMerge w:val="restart"/>
            <w:tcBorders>
              <w:top w:val="single" w:sz="12" w:space="0" w:color="auto"/>
              <w:bottom w:val="single" w:sz="8" w:space="0" w:color="auto"/>
            </w:tcBorders>
            <w:vAlign w:val="center"/>
          </w:tcPr>
          <w:p w14:paraId="07B32486" w14:textId="77777777" w:rsidR="001C0E74" w:rsidRPr="0013485C" w:rsidRDefault="001C0E74" w:rsidP="00407950">
            <w:pPr>
              <w:snapToGrid w:val="0"/>
              <w:spacing w:after="50"/>
              <w:rPr>
                <w:rFonts w:eastAsia="標楷體"/>
                <w:sz w:val="28"/>
                <w:szCs w:val="28"/>
              </w:rPr>
            </w:pPr>
            <w:r w:rsidRPr="0013485C">
              <w:rPr>
                <w:rFonts w:eastAsia="標楷體"/>
                <w:sz w:val="28"/>
                <w:szCs w:val="28"/>
              </w:rPr>
              <w:t>智慧創新跨校聯盟推動計畫</w:t>
            </w:r>
            <w:r w:rsidRPr="0013485C">
              <w:rPr>
                <w:rFonts w:eastAsia="標楷體"/>
                <w:sz w:val="28"/>
                <w:szCs w:val="28"/>
              </w:rPr>
              <w:t>(B</w:t>
            </w:r>
            <w:r w:rsidRPr="0013485C">
              <w:rPr>
                <w:rFonts w:eastAsia="標楷體"/>
                <w:sz w:val="28"/>
                <w:szCs w:val="28"/>
              </w:rPr>
              <w:t>類</w:t>
            </w:r>
            <w:r w:rsidRPr="0013485C">
              <w:rPr>
                <w:rFonts w:eastAsia="標楷體"/>
                <w:sz w:val="28"/>
                <w:szCs w:val="28"/>
              </w:rPr>
              <w:t>)</w:t>
            </w:r>
          </w:p>
        </w:tc>
        <w:tc>
          <w:tcPr>
            <w:tcW w:w="2405" w:type="dxa"/>
            <w:tcBorders>
              <w:top w:val="single" w:sz="12" w:space="0" w:color="auto"/>
              <w:bottom w:val="single" w:sz="8" w:space="0" w:color="auto"/>
            </w:tcBorders>
            <w:vAlign w:val="center"/>
          </w:tcPr>
          <w:p w14:paraId="7E8CECB6" w14:textId="3EDCA65D" w:rsidR="001C0E74" w:rsidRPr="0013485C" w:rsidRDefault="001C0E74" w:rsidP="000E0B75">
            <w:pPr>
              <w:snapToGrid w:val="0"/>
              <w:spacing w:after="50"/>
              <w:jc w:val="center"/>
              <w:rPr>
                <w:rFonts w:eastAsia="標楷體"/>
                <w:sz w:val="28"/>
                <w:szCs w:val="28"/>
              </w:rPr>
            </w:pPr>
            <w:r w:rsidRPr="0013485C">
              <w:rPr>
                <w:rFonts w:eastAsia="標楷體"/>
                <w:sz w:val="28"/>
                <w:szCs w:val="28"/>
              </w:rPr>
              <w:t>中心學校分項</w:t>
            </w:r>
          </w:p>
        </w:tc>
        <w:tc>
          <w:tcPr>
            <w:tcW w:w="4661" w:type="dxa"/>
            <w:tcBorders>
              <w:top w:val="single" w:sz="12" w:space="0" w:color="auto"/>
            </w:tcBorders>
            <w:vAlign w:val="center"/>
          </w:tcPr>
          <w:p w14:paraId="6D985A30" w14:textId="409EE9C5" w:rsidR="001C0E74" w:rsidRPr="0013485C" w:rsidRDefault="004E75A2" w:rsidP="004E75A2">
            <w:pPr>
              <w:snapToGrid w:val="0"/>
              <w:spacing w:after="50" w:line="240" w:lineRule="atLeast"/>
              <w:ind w:left="-12"/>
              <w:jc w:val="both"/>
              <w:rPr>
                <w:rFonts w:eastAsia="標楷體"/>
                <w:sz w:val="28"/>
                <w:szCs w:val="28"/>
              </w:rPr>
            </w:pPr>
            <w:r w:rsidRPr="0013485C">
              <w:rPr>
                <w:rFonts w:eastAsia="標楷體"/>
                <w:sz w:val="28"/>
                <w:szCs w:val="28"/>
              </w:rPr>
              <w:t>本計畫</w:t>
            </w:r>
            <w:r w:rsidR="004A44A7" w:rsidRPr="0013485C">
              <w:rPr>
                <w:rFonts w:eastAsia="標楷體"/>
                <w:sz w:val="28"/>
                <w:szCs w:val="28"/>
              </w:rPr>
              <w:t>屬跨校整合服務</w:t>
            </w:r>
            <w:r w:rsidR="00E362D5" w:rsidRPr="0013485C">
              <w:rPr>
                <w:rFonts w:eastAsia="標楷體"/>
                <w:sz w:val="28"/>
                <w:szCs w:val="28"/>
              </w:rPr>
              <w:t>性質</w:t>
            </w:r>
            <w:r w:rsidR="004A44A7" w:rsidRPr="0013485C">
              <w:rPr>
                <w:rFonts w:eastAsia="標楷體"/>
                <w:sz w:val="28"/>
                <w:szCs w:val="28"/>
              </w:rPr>
              <w:t>，得編列主持人費、協同主持人費及專、兼任助理費，以不超過</w:t>
            </w:r>
            <w:r w:rsidR="004A44A7" w:rsidRPr="0013485C">
              <w:rPr>
                <w:rFonts w:eastAsia="標楷體"/>
                <w:sz w:val="28"/>
                <w:szCs w:val="28"/>
              </w:rPr>
              <w:t>4</w:t>
            </w:r>
            <w:r w:rsidR="004A44A7" w:rsidRPr="0013485C">
              <w:rPr>
                <w:rFonts w:eastAsia="標楷體"/>
                <w:sz w:val="28"/>
                <w:szCs w:val="28"/>
              </w:rPr>
              <w:t>人為原則。</w:t>
            </w:r>
          </w:p>
        </w:tc>
      </w:tr>
      <w:tr w:rsidR="0013485C" w:rsidRPr="0013485C" w14:paraId="1A9FC942" w14:textId="77777777" w:rsidTr="00491AEF">
        <w:tc>
          <w:tcPr>
            <w:tcW w:w="2542" w:type="dxa"/>
            <w:vMerge/>
            <w:tcBorders>
              <w:top w:val="single" w:sz="8" w:space="0" w:color="auto"/>
              <w:bottom w:val="single" w:sz="12" w:space="0" w:color="auto"/>
            </w:tcBorders>
          </w:tcPr>
          <w:p w14:paraId="1E0B59BE" w14:textId="77777777" w:rsidR="00E6197F" w:rsidRPr="0013485C" w:rsidRDefault="00E6197F" w:rsidP="00E6197F">
            <w:pPr>
              <w:snapToGrid w:val="0"/>
              <w:spacing w:after="50"/>
              <w:rPr>
                <w:rFonts w:eastAsia="標楷體"/>
                <w:sz w:val="28"/>
                <w:szCs w:val="28"/>
              </w:rPr>
            </w:pPr>
          </w:p>
        </w:tc>
        <w:tc>
          <w:tcPr>
            <w:tcW w:w="2405" w:type="dxa"/>
            <w:tcBorders>
              <w:top w:val="single" w:sz="8" w:space="0" w:color="auto"/>
              <w:bottom w:val="single" w:sz="12" w:space="0" w:color="auto"/>
            </w:tcBorders>
            <w:vAlign w:val="center"/>
          </w:tcPr>
          <w:p w14:paraId="347E8253" w14:textId="070123A4" w:rsidR="00E6197F" w:rsidRPr="0013485C" w:rsidRDefault="00E6197F" w:rsidP="000E0B75">
            <w:pPr>
              <w:snapToGrid w:val="0"/>
              <w:spacing w:after="50"/>
              <w:jc w:val="center"/>
              <w:rPr>
                <w:rFonts w:eastAsia="標楷體"/>
                <w:sz w:val="28"/>
                <w:szCs w:val="28"/>
              </w:rPr>
            </w:pPr>
            <w:r w:rsidRPr="0013485C">
              <w:rPr>
                <w:rFonts w:eastAsia="標楷體"/>
                <w:sz w:val="28"/>
                <w:szCs w:val="28"/>
              </w:rPr>
              <w:t>加值創作分項</w:t>
            </w:r>
          </w:p>
        </w:tc>
        <w:tc>
          <w:tcPr>
            <w:tcW w:w="4661" w:type="dxa"/>
            <w:tcBorders>
              <w:bottom w:val="single" w:sz="12" w:space="0" w:color="auto"/>
            </w:tcBorders>
            <w:vAlign w:val="center"/>
          </w:tcPr>
          <w:p w14:paraId="532F51B1" w14:textId="5E1298A9" w:rsidR="00E6197F" w:rsidRPr="0013485C" w:rsidRDefault="00E6197F" w:rsidP="00E6197F">
            <w:pPr>
              <w:snapToGrid w:val="0"/>
              <w:ind w:left="328" w:hangingChars="117" w:hanging="328"/>
              <w:jc w:val="both"/>
              <w:rPr>
                <w:rFonts w:eastAsia="標楷體"/>
                <w:bCs/>
                <w:sz w:val="28"/>
                <w:szCs w:val="28"/>
              </w:rPr>
            </w:pPr>
            <w:r w:rsidRPr="0013485C">
              <w:rPr>
                <w:rFonts w:eastAsia="標楷體"/>
                <w:bCs/>
                <w:sz w:val="28"/>
                <w:szCs w:val="28"/>
              </w:rPr>
              <w:t>(1)</w:t>
            </w:r>
            <w:r w:rsidRPr="0013485C">
              <w:rPr>
                <w:rFonts w:eastAsia="標楷體"/>
                <w:bCs/>
                <w:sz w:val="28"/>
                <w:szCs w:val="28"/>
              </w:rPr>
              <w:t>每案得</w:t>
            </w:r>
            <w:r w:rsidR="00390E71" w:rsidRPr="0013485C">
              <w:rPr>
                <w:rFonts w:eastAsia="標楷體"/>
                <w:bCs/>
                <w:sz w:val="28"/>
                <w:szCs w:val="28"/>
              </w:rPr>
              <w:t>編列</w:t>
            </w:r>
            <w:r w:rsidRPr="0013485C">
              <w:rPr>
                <w:rFonts w:eastAsia="標楷體"/>
                <w:bCs/>
                <w:sz w:val="28"/>
                <w:szCs w:val="28"/>
              </w:rPr>
              <w:t>兼任助理，</w:t>
            </w:r>
            <w:r w:rsidRPr="0013485C">
              <w:rPr>
                <w:rFonts w:eastAsia="標楷體"/>
                <w:sz w:val="28"/>
                <w:szCs w:val="28"/>
              </w:rPr>
              <w:t>以不超過</w:t>
            </w:r>
            <w:r w:rsidRPr="0013485C">
              <w:rPr>
                <w:rFonts w:eastAsia="標楷體"/>
                <w:sz w:val="28"/>
                <w:szCs w:val="28"/>
              </w:rPr>
              <w:t>4</w:t>
            </w:r>
            <w:r w:rsidRPr="0013485C">
              <w:rPr>
                <w:rFonts w:eastAsia="標楷體"/>
                <w:sz w:val="28"/>
                <w:szCs w:val="28"/>
              </w:rPr>
              <w:t>人為原則</w:t>
            </w:r>
            <w:r w:rsidRPr="0013485C">
              <w:rPr>
                <w:rFonts w:eastAsia="標楷體"/>
                <w:bCs/>
                <w:sz w:val="28"/>
                <w:szCs w:val="28"/>
              </w:rPr>
              <w:t>。</w:t>
            </w:r>
          </w:p>
          <w:p w14:paraId="12993555" w14:textId="595DE15F" w:rsidR="00E6197F" w:rsidRPr="0013485C" w:rsidRDefault="00E6197F" w:rsidP="00E6197F">
            <w:pPr>
              <w:snapToGrid w:val="0"/>
              <w:ind w:left="328" w:hangingChars="117" w:hanging="328"/>
              <w:jc w:val="both"/>
              <w:rPr>
                <w:rFonts w:eastAsia="標楷體"/>
                <w:sz w:val="28"/>
                <w:szCs w:val="28"/>
              </w:rPr>
            </w:pPr>
            <w:r w:rsidRPr="0013485C">
              <w:rPr>
                <w:rFonts w:eastAsia="標楷體"/>
                <w:bCs/>
                <w:sz w:val="28"/>
                <w:szCs w:val="28"/>
              </w:rPr>
              <w:t>(2)</w:t>
            </w:r>
            <w:r w:rsidRPr="0013485C">
              <w:rPr>
                <w:rFonts w:eastAsia="標楷體"/>
                <w:bCs/>
                <w:sz w:val="28"/>
                <w:szCs w:val="28"/>
              </w:rPr>
              <w:t>本計畫不得編列主持人及協同主持人等之工作津貼。</w:t>
            </w:r>
          </w:p>
        </w:tc>
      </w:tr>
      <w:tr w:rsidR="0013485C" w:rsidRPr="0013485C" w14:paraId="27B95968" w14:textId="77777777" w:rsidTr="00E6197F">
        <w:trPr>
          <w:trHeight w:val="1464"/>
        </w:trPr>
        <w:tc>
          <w:tcPr>
            <w:tcW w:w="2542" w:type="dxa"/>
            <w:vMerge w:val="restart"/>
            <w:tcBorders>
              <w:top w:val="single" w:sz="12" w:space="0" w:color="auto"/>
            </w:tcBorders>
            <w:vAlign w:val="center"/>
          </w:tcPr>
          <w:p w14:paraId="7EF8B879" w14:textId="77777777" w:rsidR="00E6197F" w:rsidRPr="0013485C" w:rsidRDefault="00E6197F" w:rsidP="00E6197F">
            <w:pPr>
              <w:snapToGrid w:val="0"/>
              <w:spacing w:after="50"/>
              <w:rPr>
                <w:rFonts w:eastAsia="標楷體"/>
                <w:sz w:val="28"/>
                <w:szCs w:val="28"/>
              </w:rPr>
            </w:pPr>
            <w:r w:rsidRPr="0013485C">
              <w:rPr>
                <w:rFonts w:eastAsia="標楷體"/>
                <w:sz w:val="28"/>
                <w:szCs w:val="28"/>
              </w:rPr>
              <w:t>開源系統軟體創作聯盟推動計畫</w:t>
            </w:r>
            <w:r w:rsidRPr="0013485C">
              <w:rPr>
                <w:rFonts w:eastAsia="標楷體"/>
                <w:sz w:val="28"/>
                <w:szCs w:val="28"/>
              </w:rPr>
              <w:t>(C</w:t>
            </w:r>
            <w:r w:rsidRPr="0013485C">
              <w:rPr>
                <w:rFonts w:eastAsia="標楷體"/>
                <w:sz w:val="28"/>
                <w:szCs w:val="28"/>
              </w:rPr>
              <w:t>類</w:t>
            </w:r>
            <w:r w:rsidRPr="0013485C">
              <w:rPr>
                <w:rFonts w:eastAsia="標楷體"/>
                <w:sz w:val="28"/>
                <w:szCs w:val="28"/>
              </w:rPr>
              <w:t>)</w:t>
            </w:r>
          </w:p>
        </w:tc>
        <w:tc>
          <w:tcPr>
            <w:tcW w:w="2405" w:type="dxa"/>
            <w:tcBorders>
              <w:top w:val="single" w:sz="12" w:space="0" w:color="auto"/>
            </w:tcBorders>
            <w:vAlign w:val="center"/>
          </w:tcPr>
          <w:p w14:paraId="26C9EF72" w14:textId="738BD481" w:rsidR="00E6197F" w:rsidRPr="0013485C" w:rsidRDefault="00E6197F" w:rsidP="000E0B75">
            <w:pPr>
              <w:snapToGrid w:val="0"/>
              <w:spacing w:after="50"/>
              <w:jc w:val="center"/>
              <w:rPr>
                <w:rFonts w:eastAsia="標楷體"/>
                <w:sz w:val="28"/>
                <w:szCs w:val="28"/>
              </w:rPr>
            </w:pPr>
            <w:r w:rsidRPr="0013485C">
              <w:rPr>
                <w:rFonts w:eastAsia="標楷體"/>
                <w:sz w:val="28"/>
                <w:szCs w:val="28"/>
              </w:rPr>
              <w:t>協作基地分項</w:t>
            </w:r>
          </w:p>
        </w:tc>
        <w:tc>
          <w:tcPr>
            <w:tcW w:w="4661" w:type="dxa"/>
            <w:tcBorders>
              <w:top w:val="single" w:sz="12" w:space="0" w:color="auto"/>
            </w:tcBorders>
            <w:vAlign w:val="center"/>
          </w:tcPr>
          <w:p w14:paraId="405C15B3" w14:textId="69DECF28" w:rsidR="00E6197F" w:rsidRPr="0013485C" w:rsidRDefault="00E6197F" w:rsidP="00E6197F">
            <w:pPr>
              <w:snapToGrid w:val="0"/>
              <w:spacing w:after="50" w:line="240" w:lineRule="atLeast"/>
              <w:ind w:left="-12"/>
              <w:jc w:val="both"/>
              <w:rPr>
                <w:rFonts w:eastAsia="標楷體"/>
                <w:sz w:val="28"/>
                <w:szCs w:val="28"/>
              </w:rPr>
            </w:pPr>
            <w:r w:rsidRPr="0013485C">
              <w:rPr>
                <w:rFonts w:eastAsia="標楷體"/>
                <w:sz w:val="28"/>
                <w:szCs w:val="28"/>
              </w:rPr>
              <w:t>本計畫屬跨校整合服務性質計畫，得編列主持人費、協同主持人費及兼任助理費，以不超過</w:t>
            </w:r>
            <w:r w:rsidRPr="0013485C">
              <w:rPr>
                <w:rFonts w:eastAsia="標楷體"/>
                <w:sz w:val="28"/>
                <w:szCs w:val="28"/>
              </w:rPr>
              <w:t>4</w:t>
            </w:r>
            <w:r w:rsidRPr="0013485C">
              <w:rPr>
                <w:rFonts w:eastAsia="標楷體"/>
                <w:sz w:val="28"/>
                <w:szCs w:val="28"/>
              </w:rPr>
              <w:t>人為原則。</w:t>
            </w:r>
          </w:p>
        </w:tc>
      </w:tr>
      <w:tr w:rsidR="0013485C" w:rsidRPr="0013485C" w14:paraId="03047A96" w14:textId="77777777" w:rsidTr="00E90C98">
        <w:tc>
          <w:tcPr>
            <w:tcW w:w="2542" w:type="dxa"/>
            <w:vMerge/>
            <w:tcBorders>
              <w:bottom w:val="single" w:sz="12" w:space="0" w:color="auto"/>
            </w:tcBorders>
          </w:tcPr>
          <w:p w14:paraId="0CA7BB68" w14:textId="77777777" w:rsidR="00E6197F" w:rsidRPr="0013485C" w:rsidRDefault="00E6197F" w:rsidP="00E6197F">
            <w:pPr>
              <w:snapToGrid w:val="0"/>
              <w:spacing w:after="50"/>
              <w:rPr>
                <w:rFonts w:eastAsia="標楷體"/>
                <w:sz w:val="28"/>
                <w:szCs w:val="28"/>
              </w:rPr>
            </w:pPr>
          </w:p>
        </w:tc>
        <w:tc>
          <w:tcPr>
            <w:tcW w:w="2405" w:type="dxa"/>
            <w:tcBorders>
              <w:bottom w:val="single" w:sz="12" w:space="0" w:color="auto"/>
            </w:tcBorders>
            <w:vAlign w:val="center"/>
          </w:tcPr>
          <w:p w14:paraId="19CD4958" w14:textId="63520BFE" w:rsidR="00E6197F" w:rsidRPr="0013485C" w:rsidRDefault="00E6197F" w:rsidP="000E0B75">
            <w:pPr>
              <w:snapToGrid w:val="0"/>
              <w:spacing w:after="50"/>
              <w:jc w:val="center"/>
              <w:rPr>
                <w:rFonts w:eastAsia="標楷體"/>
                <w:sz w:val="28"/>
                <w:szCs w:val="28"/>
              </w:rPr>
            </w:pPr>
            <w:r w:rsidRPr="0013485C">
              <w:rPr>
                <w:rFonts w:eastAsia="標楷體"/>
                <w:sz w:val="28"/>
                <w:szCs w:val="28"/>
              </w:rPr>
              <w:t>開源創作分項</w:t>
            </w:r>
          </w:p>
        </w:tc>
        <w:tc>
          <w:tcPr>
            <w:tcW w:w="4661" w:type="dxa"/>
            <w:tcBorders>
              <w:bottom w:val="single" w:sz="12" w:space="0" w:color="auto"/>
            </w:tcBorders>
            <w:vAlign w:val="center"/>
          </w:tcPr>
          <w:p w14:paraId="185543BD" w14:textId="25F9EC5A" w:rsidR="00E6197F" w:rsidRPr="0013485C" w:rsidRDefault="00E6197F" w:rsidP="00E6197F">
            <w:pPr>
              <w:snapToGrid w:val="0"/>
              <w:ind w:left="328" w:hangingChars="117" w:hanging="328"/>
              <w:jc w:val="both"/>
              <w:rPr>
                <w:rFonts w:eastAsia="標楷體"/>
                <w:bCs/>
                <w:sz w:val="28"/>
                <w:szCs w:val="28"/>
              </w:rPr>
            </w:pPr>
            <w:r w:rsidRPr="0013485C">
              <w:rPr>
                <w:rFonts w:eastAsia="標楷體"/>
                <w:bCs/>
                <w:sz w:val="28"/>
                <w:szCs w:val="28"/>
              </w:rPr>
              <w:t>(1)</w:t>
            </w:r>
            <w:r w:rsidRPr="0013485C">
              <w:rPr>
                <w:rFonts w:eastAsia="標楷體"/>
                <w:bCs/>
                <w:sz w:val="28"/>
                <w:szCs w:val="28"/>
              </w:rPr>
              <w:t>每案得</w:t>
            </w:r>
            <w:r w:rsidR="00390E71" w:rsidRPr="0013485C">
              <w:rPr>
                <w:rFonts w:eastAsia="標楷體"/>
                <w:bCs/>
                <w:sz w:val="28"/>
                <w:szCs w:val="28"/>
              </w:rPr>
              <w:t>編列</w:t>
            </w:r>
            <w:r w:rsidRPr="0013485C">
              <w:rPr>
                <w:rFonts w:eastAsia="標楷體"/>
                <w:bCs/>
                <w:sz w:val="28"/>
                <w:szCs w:val="28"/>
              </w:rPr>
              <w:t>兼任助理，</w:t>
            </w:r>
            <w:r w:rsidRPr="0013485C">
              <w:rPr>
                <w:rFonts w:eastAsia="標楷體"/>
                <w:sz w:val="28"/>
                <w:szCs w:val="28"/>
              </w:rPr>
              <w:t>以不超過</w:t>
            </w:r>
            <w:r w:rsidRPr="0013485C">
              <w:rPr>
                <w:rFonts w:eastAsia="標楷體"/>
                <w:sz w:val="28"/>
                <w:szCs w:val="28"/>
              </w:rPr>
              <w:t>4</w:t>
            </w:r>
            <w:r w:rsidRPr="0013485C">
              <w:rPr>
                <w:rFonts w:eastAsia="標楷體"/>
                <w:sz w:val="28"/>
                <w:szCs w:val="28"/>
              </w:rPr>
              <w:t>人為原則</w:t>
            </w:r>
            <w:r w:rsidRPr="0013485C">
              <w:rPr>
                <w:rFonts w:eastAsia="標楷體"/>
                <w:bCs/>
                <w:sz w:val="28"/>
                <w:szCs w:val="28"/>
              </w:rPr>
              <w:t>。</w:t>
            </w:r>
          </w:p>
          <w:p w14:paraId="11805333" w14:textId="1A146D9F" w:rsidR="00E6197F" w:rsidRPr="0013485C" w:rsidRDefault="00E6197F" w:rsidP="00E6197F">
            <w:pPr>
              <w:snapToGrid w:val="0"/>
              <w:ind w:left="328" w:hangingChars="117" w:hanging="328"/>
              <w:jc w:val="both"/>
              <w:rPr>
                <w:rFonts w:eastAsia="標楷體"/>
                <w:sz w:val="28"/>
                <w:szCs w:val="28"/>
              </w:rPr>
            </w:pPr>
            <w:r w:rsidRPr="0013485C">
              <w:rPr>
                <w:rFonts w:eastAsia="標楷體"/>
                <w:bCs/>
                <w:sz w:val="28"/>
                <w:szCs w:val="28"/>
              </w:rPr>
              <w:t>(2)</w:t>
            </w:r>
            <w:r w:rsidRPr="0013485C">
              <w:rPr>
                <w:rFonts w:eastAsia="標楷體"/>
                <w:bCs/>
                <w:sz w:val="28"/>
                <w:szCs w:val="28"/>
              </w:rPr>
              <w:t>本計畫不得編列主持人及協同主持人等之工作津貼。</w:t>
            </w:r>
          </w:p>
        </w:tc>
      </w:tr>
    </w:tbl>
    <w:p w14:paraId="1732742A" w14:textId="77777777" w:rsidR="00176582" w:rsidRPr="0013485C" w:rsidRDefault="00354D95" w:rsidP="00F11AE9">
      <w:pPr>
        <w:numPr>
          <w:ilvl w:val="2"/>
          <w:numId w:val="32"/>
        </w:numPr>
        <w:tabs>
          <w:tab w:val="num" w:pos="2869"/>
        </w:tabs>
        <w:snapToGrid w:val="0"/>
        <w:spacing w:beforeLines="50" w:before="180" w:afterLines="50" w:after="180"/>
        <w:ind w:left="1077" w:hanging="340"/>
        <w:jc w:val="both"/>
        <w:rPr>
          <w:rFonts w:eastAsia="標楷體"/>
          <w:sz w:val="28"/>
          <w:szCs w:val="28"/>
        </w:rPr>
      </w:pPr>
      <w:r w:rsidRPr="0013485C">
        <w:rPr>
          <w:rFonts w:eastAsia="標楷體"/>
          <w:sz w:val="28"/>
          <w:szCs w:val="28"/>
        </w:rPr>
        <w:t>本項經費占計畫總經費</w:t>
      </w:r>
      <w:r w:rsidRPr="0013485C">
        <w:rPr>
          <w:rFonts w:eastAsia="標楷體"/>
          <w:sz w:val="28"/>
          <w:szCs w:val="28"/>
        </w:rPr>
        <w:t>(</w:t>
      </w:r>
      <w:r w:rsidRPr="0013485C">
        <w:rPr>
          <w:rFonts w:eastAsia="標楷體"/>
          <w:sz w:val="28"/>
          <w:szCs w:val="28"/>
        </w:rPr>
        <w:t>含自籌款</w:t>
      </w:r>
      <w:r w:rsidRPr="0013485C">
        <w:rPr>
          <w:rFonts w:eastAsia="標楷體"/>
          <w:sz w:val="28"/>
          <w:szCs w:val="28"/>
        </w:rPr>
        <w:t>)</w:t>
      </w:r>
      <w:r w:rsidRPr="0013485C">
        <w:rPr>
          <w:rFonts w:eastAsia="標楷體"/>
          <w:sz w:val="28"/>
          <w:szCs w:val="28"/>
        </w:rPr>
        <w:t>之比例以不超過</w:t>
      </w:r>
      <w:r w:rsidRPr="0013485C">
        <w:rPr>
          <w:rFonts w:eastAsia="標楷體"/>
          <w:sz w:val="28"/>
          <w:szCs w:val="28"/>
        </w:rPr>
        <w:t>50%</w:t>
      </w:r>
      <w:r w:rsidRPr="0013485C">
        <w:rPr>
          <w:rFonts w:eastAsia="標楷體"/>
          <w:sz w:val="28"/>
          <w:szCs w:val="28"/>
        </w:rPr>
        <w:t>為原則</w:t>
      </w:r>
      <w:r w:rsidR="00D842DA" w:rsidRPr="0013485C">
        <w:rPr>
          <w:rFonts w:eastAsia="標楷體"/>
          <w:sz w:val="28"/>
          <w:szCs w:val="28"/>
        </w:rPr>
        <w:t>。</w:t>
      </w:r>
    </w:p>
    <w:p w14:paraId="0DED93B8" w14:textId="0FEB9535" w:rsidR="00D96F76" w:rsidRPr="0013485C" w:rsidRDefault="00A75851" w:rsidP="00184904">
      <w:pPr>
        <w:widowControl/>
        <w:numPr>
          <w:ilvl w:val="0"/>
          <w:numId w:val="30"/>
        </w:numPr>
        <w:snapToGrid w:val="0"/>
        <w:spacing w:afterLines="50" w:after="180"/>
        <w:jc w:val="both"/>
        <w:rPr>
          <w:rFonts w:eastAsia="標楷體"/>
          <w:sz w:val="28"/>
          <w:szCs w:val="28"/>
        </w:rPr>
      </w:pPr>
      <w:r w:rsidRPr="0013485C">
        <w:rPr>
          <w:rFonts w:eastAsia="標楷體"/>
          <w:b/>
          <w:sz w:val="28"/>
          <w:szCs w:val="28"/>
        </w:rPr>
        <w:t>業務費：</w:t>
      </w:r>
      <w:r w:rsidRPr="0013485C">
        <w:rPr>
          <w:rFonts w:eastAsia="標楷體"/>
          <w:sz w:val="28"/>
          <w:szCs w:val="28"/>
        </w:rPr>
        <w:t>依</w:t>
      </w:r>
      <w:r w:rsidR="00B01E7C" w:rsidRPr="0013485C">
        <w:rPr>
          <w:rFonts w:eastAsia="標楷體"/>
          <w:sz w:val="28"/>
          <w:szCs w:val="28"/>
        </w:rPr>
        <w:t>本</w:t>
      </w:r>
      <w:r w:rsidRPr="0013485C">
        <w:rPr>
          <w:rFonts w:eastAsia="標楷體"/>
          <w:sz w:val="28"/>
          <w:szCs w:val="28"/>
        </w:rPr>
        <w:t>部補</w:t>
      </w:r>
      <w:r w:rsidR="00A15C5E" w:rsidRPr="0013485C">
        <w:rPr>
          <w:rFonts w:eastAsia="標楷體" w:hint="eastAsia"/>
          <w:sz w:val="28"/>
          <w:szCs w:val="28"/>
        </w:rPr>
        <w:t>(</w:t>
      </w:r>
      <w:r w:rsidR="005328D3" w:rsidRPr="0013485C">
        <w:rPr>
          <w:rFonts w:eastAsia="標楷體" w:hint="eastAsia"/>
          <w:sz w:val="28"/>
          <w:szCs w:val="28"/>
        </w:rPr>
        <w:t>捐</w:t>
      </w:r>
      <w:r w:rsidR="00A15C5E" w:rsidRPr="0013485C">
        <w:rPr>
          <w:rFonts w:eastAsia="標楷體" w:hint="eastAsia"/>
          <w:sz w:val="28"/>
          <w:szCs w:val="28"/>
        </w:rPr>
        <w:t>)</w:t>
      </w:r>
      <w:r w:rsidRPr="0013485C">
        <w:rPr>
          <w:rFonts w:eastAsia="標楷體"/>
          <w:sz w:val="28"/>
          <w:szCs w:val="28"/>
        </w:rPr>
        <w:t>助及委辦經費</w:t>
      </w:r>
      <w:proofErr w:type="gramStart"/>
      <w:r w:rsidRPr="0013485C">
        <w:rPr>
          <w:rFonts w:eastAsia="標楷體"/>
          <w:sz w:val="28"/>
          <w:szCs w:val="28"/>
        </w:rPr>
        <w:t>核撥結報</w:t>
      </w:r>
      <w:proofErr w:type="gramEnd"/>
      <w:r w:rsidRPr="0013485C">
        <w:rPr>
          <w:rFonts w:eastAsia="標楷體"/>
          <w:sz w:val="28"/>
          <w:szCs w:val="28"/>
        </w:rPr>
        <w:t>作業要點</w:t>
      </w:r>
      <w:r w:rsidR="00B01E7C" w:rsidRPr="0013485C">
        <w:rPr>
          <w:rFonts w:eastAsia="標楷體"/>
          <w:sz w:val="28"/>
          <w:szCs w:val="28"/>
        </w:rPr>
        <w:t>、</w:t>
      </w:r>
      <w:r w:rsidR="00B729DB" w:rsidRPr="0013485C">
        <w:rPr>
          <w:rFonts w:eastAsia="標楷體"/>
          <w:sz w:val="28"/>
          <w:szCs w:val="28"/>
        </w:rPr>
        <w:t>本部及所屬機關</w:t>
      </w:r>
      <w:r w:rsidR="00B729DB" w:rsidRPr="0013485C">
        <w:rPr>
          <w:rFonts w:eastAsia="標楷體"/>
          <w:sz w:val="28"/>
          <w:szCs w:val="28"/>
        </w:rPr>
        <w:t>(</w:t>
      </w:r>
      <w:r w:rsidR="00B729DB" w:rsidRPr="0013485C">
        <w:rPr>
          <w:rFonts w:eastAsia="標楷體"/>
          <w:sz w:val="28"/>
          <w:szCs w:val="28"/>
        </w:rPr>
        <w:t>構</w:t>
      </w:r>
      <w:r w:rsidR="00B729DB" w:rsidRPr="0013485C">
        <w:rPr>
          <w:rFonts w:eastAsia="標楷體"/>
          <w:sz w:val="28"/>
          <w:szCs w:val="28"/>
        </w:rPr>
        <w:t>)</w:t>
      </w:r>
      <w:r w:rsidR="00B729DB" w:rsidRPr="0013485C">
        <w:rPr>
          <w:rFonts w:eastAsia="標楷體"/>
          <w:sz w:val="28"/>
          <w:szCs w:val="28"/>
        </w:rPr>
        <w:t>辦理各類會議講習訓練與研討</w:t>
      </w:r>
      <w:r w:rsidR="00B729DB" w:rsidRPr="0013485C">
        <w:rPr>
          <w:rFonts w:eastAsia="標楷體"/>
          <w:sz w:val="28"/>
          <w:szCs w:val="28"/>
        </w:rPr>
        <w:t>(</w:t>
      </w:r>
      <w:r w:rsidR="00B729DB" w:rsidRPr="0013485C">
        <w:rPr>
          <w:rFonts w:eastAsia="標楷體"/>
          <w:sz w:val="28"/>
          <w:szCs w:val="28"/>
        </w:rPr>
        <w:t>習</w:t>
      </w:r>
      <w:r w:rsidR="00B729DB" w:rsidRPr="0013485C">
        <w:rPr>
          <w:rFonts w:eastAsia="標楷體"/>
          <w:sz w:val="28"/>
          <w:szCs w:val="28"/>
        </w:rPr>
        <w:t>)</w:t>
      </w:r>
      <w:r w:rsidR="00B729DB" w:rsidRPr="0013485C">
        <w:rPr>
          <w:rFonts w:eastAsia="標楷體"/>
          <w:sz w:val="28"/>
          <w:szCs w:val="28"/>
        </w:rPr>
        <w:t>會管理要點</w:t>
      </w:r>
      <w:r w:rsidRPr="0013485C">
        <w:rPr>
          <w:rFonts w:eastAsia="標楷體"/>
          <w:sz w:val="28"/>
          <w:szCs w:val="28"/>
        </w:rPr>
        <w:t>編列支用。</w:t>
      </w:r>
    </w:p>
    <w:p w14:paraId="45ADF057" w14:textId="68EA1F1D" w:rsidR="00093B0A" w:rsidRPr="0013485C" w:rsidRDefault="00A75851" w:rsidP="00F11AE9">
      <w:pPr>
        <w:numPr>
          <w:ilvl w:val="0"/>
          <w:numId w:val="30"/>
        </w:numPr>
        <w:snapToGrid w:val="0"/>
        <w:spacing w:afterLines="50" w:after="180"/>
        <w:jc w:val="both"/>
        <w:rPr>
          <w:rFonts w:eastAsia="標楷體"/>
          <w:b/>
          <w:bCs/>
          <w:sz w:val="28"/>
          <w:szCs w:val="28"/>
        </w:rPr>
      </w:pPr>
      <w:r w:rsidRPr="0013485C">
        <w:rPr>
          <w:rFonts w:eastAsia="標楷體"/>
          <w:b/>
          <w:bCs/>
          <w:sz w:val="28"/>
          <w:szCs w:val="28"/>
        </w:rPr>
        <w:t>設備費：</w:t>
      </w:r>
    </w:p>
    <w:p w14:paraId="3CEA0608" w14:textId="77777777" w:rsidR="00A75851" w:rsidRPr="0013485C" w:rsidRDefault="009155C9" w:rsidP="00F11AE9">
      <w:pPr>
        <w:numPr>
          <w:ilvl w:val="0"/>
          <w:numId w:val="33"/>
        </w:numPr>
        <w:snapToGrid w:val="0"/>
        <w:ind w:left="1077" w:hanging="340"/>
        <w:jc w:val="both"/>
        <w:rPr>
          <w:rFonts w:eastAsia="標楷體"/>
          <w:bCs/>
          <w:sz w:val="28"/>
          <w:szCs w:val="28"/>
        </w:rPr>
      </w:pPr>
      <w:r w:rsidRPr="0013485C">
        <w:rPr>
          <w:rFonts w:eastAsia="標楷體"/>
          <w:bCs/>
          <w:sz w:val="28"/>
          <w:szCs w:val="28"/>
        </w:rPr>
        <w:t>以不超過計畫總經費</w:t>
      </w:r>
      <w:r w:rsidR="00EC7F4A" w:rsidRPr="0013485C">
        <w:rPr>
          <w:rFonts w:eastAsia="標楷體"/>
          <w:bCs/>
          <w:sz w:val="28"/>
          <w:szCs w:val="28"/>
        </w:rPr>
        <w:t>(</w:t>
      </w:r>
      <w:r w:rsidR="00EC7F4A" w:rsidRPr="0013485C">
        <w:rPr>
          <w:rFonts w:eastAsia="標楷體"/>
          <w:bCs/>
          <w:sz w:val="28"/>
          <w:szCs w:val="28"/>
        </w:rPr>
        <w:t>含自籌款</w:t>
      </w:r>
      <w:r w:rsidR="00EC7F4A" w:rsidRPr="0013485C">
        <w:rPr>
          <w:rFonts w:eastAsia="標楷體"/>
          <w:bCs/>
          <w:sz w:val="28"/>
          <w:szCs w:val="28"/>
        </w:rPr>
        <w:t>)</w:t>
      </w:r>
      <w:r w:rsidR="00496C51" w:rsidRPr="0013485C">
        <w:rPr>
          <w:rFonts w:eastAsia="標楷體"/>
          <w:bCs/>
          <w:sz w:val="28"/>
          <w:szCs w:val="28"/>
        </w:rPr>
        <w:t>之</w:t>
      </w:r>
      <w:r w:rsidR="00EC7F4A" w:rsidRPr="0013485C">
        <w:rPr>
          <w:rFonts w:eastAsia="標楷體"/>
          <w:bCs/>
          <w:sz w:val="28"/>
          <w:szCs w:val="28"/>
        </w:rPr>
        <w:t>40</w:t>
      </w:r>
      <w:r w:rsidRPr="0013485C">
        <w:rPr>
          <w:rFonts w:eastAsia="標楷體"/>
          <w:bCs/>
          <w:sz w:val="28"/>
          <w:szCs w:val="28"/>
        </w:rPr>
        <w:t>％為原則。</w:t>
      </w:r>
    </w:p>
    <w:p w14:paraId="78F6453B" w14:textId="77777777" w:rsidR="00A75851" w:rsidRPr="0013485C" w:rsidRDefault="00A75851" w:rsidP="00F11AE9">
      <w:pPr>
        <w:numPr>
          <w:ilvl w:val="0"/>
          <w:numId w:val="33"/>
        </w:numPr>
        <w:snapToGrid w:val="0"/>
        <w:spacing w:afterLines="50" w:after="180"/>
        <w:ind w:left="1077" w:hanging="340"/>
        <w:jc w:val="both"/>
        <w:rPr>
          <w:rFonts w:eastAsia="標楷體"/>
          <w:bCs/>
          <w:sz w:val="28"/>
          <w:szCs w:val="28"/>
        </w:rPr>
      </w:pPr>
      <w:r w:rsidRPr="0013485C">
        <w:rPr>
          <w:rFonts w:eastAsia="標楷體"/>
          <w:bCs/>
          <w:sz w:val="28"/>
          <w:szCs w:val="28"/>
        </w:rPr>
        <w:t>以採購本</w:t>
      </w:r>
      <w:r w:rsidR="00481DEF" w:rsidRPr="0013485C">
        <w:rPr>
          <w:rFonts w:eastAsia="標楷體"/>
          <w:bCs/>
          <w:sz w:val="28"/>
          <w:szCs w:val="28"/>
        </w:rPr>
        <w:t>計畫</w:t>
      </w:r>
      <w:r w:rsidRPr="0013485C">
        <w:rPr>
          <w:rFonts w:eastAsia="標楷體"/>
          <w:bCs/>
          <w:sz w:val="28"/>
          <w:szCs w:val="28"/>
        </w:rPr>
        <w:t>相關教學設備為主，</w:t>
      </w:r>
      <w:r w:rsidR="00B86F20" w:rsidRPr="0013485C">
        <w:rPr>
          <w:rFonts w:eastAsia="標楷體"/>
          <w:bCs/>
          <w:sz w:val="28"/>
          <w:szCs w:val="28"/>
        </w:rPr>
        <w:t>不得使用本</w:t>
      </w:r>
      <w:r w:rsidRPr="0013485C">
        <w:rPr>
          <w:rFonts w:eastAsia="標楷體"/>
          <w:bCs/>
          <w:sz w:val="28"/>
          <w:szCs w:val="28"/>
        </w:rPr>
        <w:t>部補助款採</w:t>
      </w:r>
      <w:r w:rsidR="00093B0A" w:rsidRPr="0013485C">
        <w:rPr>
          <w:rFonts w:eastAsia="標楷體"/>
          <w:bCs/>
          <w:sz w:val="28"/>
          <w:szCs w:val="28"/>
        </w:rPr>
        <w:t>購</w:t>
      </w:r>
      <w:r w:rsidRPr="0013485C">
        <w:rPr>
          <w:rFonts w:eastAsia="標楷體"/>
          <w:bCs/>
          <w:sz w:val="28"/>
          <w:szCs w:val="28"/>
        </w:rPr>
        <w:t>一般</w:t>
      </w:r>
      <w:r w:rsidR="00496C51" w:rsidRPr="0013485C">
        <w:rPr>
          <w:rFonts w:eastAsia="標楷體"/>
          <w:bCs/>
          <w:sz w:val="28"/>
          <w:szCs w:val="28"/>
        </w:rPr>
        <w:t>、</w:t>
      </w:r>
      <w:r w:rsidRPr="0013485C">
        <w:rPr>
          <w:rFonts w:eastAsia="標楷體"/>
          <w:bCs/>
          <w:sz w:val="28"/>
          <w:szCs w:val="28"/>
        </w:rPr>
        <w:t>事務性</w:t>
      </w:r>
      <w:r w:rsidR="004A7179" w:rsidRPr="0013485C">
        <w:rPr>
          <w:rFonts w:eastAsia="標楷體"/>
          <w:bCs/>
          <w:sz w:val="28"/>
          <w:szCs w:val="28"/>
        </w:rPr>
        <w:t>及</w:t>
      </w:r>
      <w:r w:rsidRPr="0013485C">
        <w:rPr>
          <w:rFonts w:eastAsia="標楷體"/>
          <w:bCs/>
          <w:sz w:val="28"/>
          <w:szCs w:val="28"/>
        </w:rPr>
        <w:t>個人教學設備</w:t>
      </w:r>
      <w:r w:rsidRPr="0013485C">
        <w:rPr>
          <w:rFonts w:eastAsia="標楷體"/>
          <w:bCs/>
          <w:sz w:val="28"/>
          <w:szCs w:val="28"/>
        </w:rPr>
        <w:t>(</w:t>
      </w:r>
      <w:r w:rsidRPr="0013485C">
        <w:rPr>
          <w:rFonts w:eastAsia="標楷體"/>
          <w:bCs/>
          <w:sz w:val="28"/>
          <w:szCs w:val="28"/>
        </w:rPr>
        <w:t>如單槍投影機、實驗桌椅</w:t>
      </w:r>
      <w:r w:rsidR="002B1344" w:rsidRPr="0013485C">
        <w:rPr>
          <w:rFonts w:eastAsia="標楷體"/>
          <w:bCs/>
          <w:sz w:val="28"/>
          <w:szCs w:val="28"/>
        </w:rPr>
        <w:t>、印表機</w:t>
      </w:r>
      <w:r w:rsidR="00B81E5F" w:rsidRPr="0013485C">
        <w:rPr>
          <w:rFonts w:eastAsia="標楷體"/>
          <w:bCs/>
          <w:sz w:val="28"/>
          <w:szCs w:val="28"/>
        </w:rPr>
        <w:t>及</w:t>
      </w:r>
      <w:r w:rsidR="002B1344" w:rsidRPr="0013485C">
        <w:rPr>
          <w:rFonts w:eastAsia="標楷體"/>
          <w:bCs/>
          <w:sz w:val="28"/>
          <w:szCs w:val="28"/>
        </w:rPr>
        <w:t>個人電腦等</w:t>
      </w:r>
      <w:r w:rsidR="002B1344" w:rsidRPr="0013485C">
        <w:rPr>
          <w:rFonts w:eastAsia="標楷體"/>
          <w:bCs/>
          <w:sz w:val="28"/>
          <w:szCs w:val="28"/>
        </w:rPr>
        <w:t>)</w:t>
      </w:r>
      <w:r w:rsidR="00B81E5F" w:rsidRPr="0013485C">
        <w:rPr>
          <w:rFonts w:eastAsia="標楷體"/>
          <w:bCs/>
          <w:sz w:val="28"/>
          <w:szCs w:val="28"/>
        </w:rPr>
        <w:t>。</w:t>
      </w:r>
    </w:p>
    <w:p w14:paraId="1ACAF0F5" w14:textId="652ED534" w:rsidR="008C3C20" w:rsidRPr="0013485C" w:rsidRDefault="00A75851" w:rsidP="00F11AE9">
      <w:pPr>
        <w:numPr>
          <w:ilvl w:val="0"/>
          <w:numId w:val="29"/>
        </w:numPr>
        <w:tabs>
          <w:tab w:val="num" w:pos="851"/>
        </w:tabs>
        <w:snapToGrid w:val="0"/>
        <w:spacing w:beforeLines="50" w:before="180" w:afterLines="50" w:after="180"/>
        <w:ind w:left="851" w:hanging="567"/>
        <w:jc w:val="both"/>
        <w:rPr>
          <w:rFonts w:eastAsia="標楷體"/>
          <w:sz w:val="28"/>
          <w:szCs w:val="28"/>
        </w:rPr>
      </w:pPr>
      <w:r w:rsidRPr="0013485C">
        <w:rPr>
          <w:rFonts w:eastAsia="標楷體"/>
          <w:sz w:val="28"/>
          <w:szCs w:val="28"/>
        </w:rPr>
        <w:t>經費撥付：</w:t>
      </w:r>
      <w:r w:rsidR="0039406E" w:rsidRPr="0013485C">
        <w:rPr>
          <w:rFonts w:eastAsia="標楷體"/>
          <w:sz w:val="28"/>
          <w:szCs w:val="28"/>
        </w:rPr>
        <w:t>於</w:t>
      </w:r>
      <w:r w:rsidRPr="0013485C">
        <w:rPr>
          <w:rFonts w:eastAsia="標楷體"/>
          <w:sz w:val="28"/>
          <w:szCs w:val="28"/>
        </w:rPr>
        <w:t>核定日起</w:t>
      </w:r>
      <w:r w:rsidR="008C3C20" w:rsidRPr="0013485C">
        <w:rPr>
          <w:rFonts w:eastAsia="標楷體"/>
          <w:sz w:val="28"/>
          <w:szCs w:val="28"/>
        </w:rPr>
        <w:t>4</w:t>
      </w:r>
      <w:r w:rsidR="0039406E" w:rsidRPr="0013485C">
        <w:rPr>
          <w:rFonts w:eastAsia="標楷體"/>
          <w:sz w:val="28"/>
          <w:szCs w:val="28"/>
        </w:rPr>
        <w:t>0</w:t>
      </w:r>
      <w:r w:rsidRPr="0013485C">
        <w:rPr>
          <w:rFonts w:eastAsia="標楷體"/>
          <w:sz w:val="28"/>
          <w:szCs w:val="28"/>
        </w:rPr>
        <w:t>日內檢具經費領據辦理</w:t>
      </w:r>
      <w:r w:rsidR="0039406E" w:rsidRPr="0013485C">
        <w:rPr>
          <w:rFonts w:eastAsia="標楷體"/>
          <w:sz w:val="28"/>
          <w:szCs w:val="28"/>
        </w:rPr>
        <w:t>請領。</w:t>
      </w:r>
    </w:p>
    <w:p w14:paraId="768A98AE" w14:textId="21C954B4" w:rsidR="00A75851" w:rsidRPr="0013485C" w:rsidRDefault="00A75851" w:rsidP="00F11AE9">
      <w:pPr>
        <w:numPr>
          <w:ilvl w:val="0"/>
          <w:numId w:val="29"/>
        </w:numPr>
        <w:tabs>
          <w:tab w:val="num" w:pos="851"/>
        </w:tabs>
        <w:snapToGrid w:val="0"/>
        <w:spacing w:afterLines="50" w:after="180"/>
        <w:ind w:left="851" w:hanging="567"/>
        <w:jc w:val="both"/>
        <w:rPr>
          <w:rFonts w:eastAsia="標楷體"/>
          <w:sz w:val="28"/>
          <w:szCs w:val="28"/>
        </w:rPr>
      </w:pPr>
      <w:proofErr w:type="gramStart"/>
      <w:r w:rsidRPr="0013485C">
        <w:rPr>
          <w:rFonts w:eastAsia="標楷體"/>
          <w:sz w:val="28"/>
          <w:szCs w:val="28"/>
        </w:rPr>
        <w:t>經費核結</w:t>
      </w:r>
      <w:proofErr w:type="gramEnd"/>
      <w:r w:rsidRPr="0013485C">
        <w:rPr>
          <w:rFonts w:eastAsia="標楷體"/>
          <w:sz w:val="28"/>
          <w:szCs w:val="28"/>
        </w:rPr>
        <w:t>：</w:t>
      </w:r>
      <w:r w:rsidR="00AA43FB" w:rsidRPr="0013485C">
        <w:rPr>
          <w:rFonts w:eastAsia="標楷體"/>
          <w:sz w:val="28"/>
          <w:szCs w:val="28"/>
        </w:rPr>
        <w:t>依本部補</w:t>
      </w:r>
      <w:r w:rsidR="00A15C5E" w:rsidRPr="0013485C">
        <w:rPr>
          <w:rFonts w:eastAsia="標楷體" w:hint="eastAsia"/>
          <w:sz w:val="28"/>
          <w:szCs w:val="28"/>
        </w:rPr>
        <w:t>(</w:t>
      </w:r>
      <w:r w:rsidR="00A15C5E" w:rsidRPr="0013485C">
        <w:rPr>
          <w:rFonts w:eastAsia="標楷體" w:hint="eastAsia"/>
          <w:sz w:val="28"/>
          <w:szCs w:val="28"/>
        </w:rPr>
        <w:t>捐</w:t>
      </w:r>
      <w:r w:rsidR="00A15C5E" w:rsidRPr="0013485C">
        <w:rPr>
          <w:rFonts w:eastAsia="標楷體" w:hint="eastAsia"/>
          <w:sz w:val="28"/>
          <w:szCs w:val="28"/>
        </w:rPr>
        <w:t>)</w:t>
      </w:r>
      <w:r w:rsidR="00AA43FB" w:rsidRPr="0013485C">
        <w:rPr>
          <w:rFonts w:eastAsia="標楷體"/>
          <w:sz w:val="28"/>
          <w:szCs w:val="28"/>
        </w:rPr>
        <w:t>助及委辦經費</w:t>
      </w:r>
      <w:proofErr w:type="gramStart"/>
      <w:r w:rsidR="00AA43FB" w:rsidRPr="0013485C">
        <w:rPr>
          <w:rFonts w:eastAsia="標楷體"/>
          <w:sz w:val="28"/>
          <w:szCs w:val="28"/>
        </w:rPr>
        <w:t>核撥結報</w:t>
      </w:r>
      <w:proofErr w:type="gramEnd"/>
      <w:r w:rsidR="00AA43FB" w:rsidRPr="0013485C">
        <w:rPr>
          <w:rFonts w:eastAsia="標楷體"/>
          <w:sz w:val="28"/>
          <w:szCs w:val="28"/>
        </w:rPr>
        <w:t>作業要點辦理。</w:t>
      </w:r>
    </w:p>
    <w:p w14:paraId="3E103576" w14:textId="6427CF5C" w:rsidR="008A533E" w:rsidRPr="0013485C" w:rsidRDefault="006A0F20" w:rsidP="00F11AE9">
      <w:pPr>
        <w:numPr>
          <w:ilvl w:val="0"/>
          <w:numId w:val="29"/>
        </w:numPr>
        <w:tabs>
          <w:tab w:val="num" w:pos="851"/>
        </w:tabs>
        <w:snapToGrid w:val="0"/>
        <w:spacing w:afterLines="50" w:after="180"/>
        <w:ind w:left="851" w:hanging="567"/>
        <w:jc w:val="both"/>
        <w:rPr>
          <w:rFonts w:eastAsia="標楷體"/>
          <w:sz w:val="28"/>
          <w:szCs w:val="28"/>
        </w:rPr>
      </w:pPr>
      <w:r w:rsidRPr="0013485C">
        <w:rPr>
          <w:rFonts w:eastAsia="標楷體"/>
          <w:sz w:val="28"/>
          <w:szCs w:val="28"/>
        </w:rPr>
        <w:t>本案補助經費如未獲立法院審議通過或經部分刪減，本部得重新核定補助額度，並依預算法第</w:t>
      </w:r>
      <w:r w:rsidRPr="0013485C">
        <w:rPr>
          <w:rFonts w:eastAsia="標楷體"/>
          <w:sz w:val="28"/>
          <w:szCs w:val="28"/>
        </w:rPr>
        <w:t>54</w:t>
      </w:r>
      <w:r w:rsidRPr="0013485C">
        <w:rPr>
          <w:rFonts w:eastAsia="標楷體"/>
          <w:sz w:val="28"/>
          <w:szCs w:val="28"/>
        </w:rPr>
        <w:t>條之規定辦理。</w:t>
      </w:r>
    </w:p>
    <w:p w14:paraId="664AD822" w14:textId="77777777" w:rsidR="008A533E" w:rsidRPr="0013485C" w:rsidRDefault="008A533E">
      <w:pPr>
        <w:widowControl/>
        <w:rPr>
          <w:rFonts w:eastAsia="標楷體"/>
          <w:sz w:val="28"/>
          <w:szCs w:val="28"/>
        </w:rPr>
      </w:pPr>
      <w:r w:rsidRPr="0013485C">
        <w:rPr>
          <w:rFonts w:eastAsia="標楷體"/>
          <w:sz w:val="28"/>
          <w:szCs w:val="28"/>
        </w:rPr>
        <w:br w:type="page"/>
      </w:r>
    </w:p>
    <w:p w14:paraId="0EDFB93A" w14:textId="2930AA63" w:rsidR="00FD00BB" w:rsidRPr="0013485C" w:rsidRDefault="00FD00BB" w:rsidP="00DB64EF">
      <w:pPr>
        <w:pStyle w:val="af3"/>
        <w:numPr>
          <w:ilvl w:val="0"/>
          <w:numId w:val="5"/>
        </w:numPr>
        <w:tabs>
          <w:tab w:val="left" w:pos="567"/>
        </w:tabs>
        <w:snapToGrid w:val="0"/>
        <w:spacing w:afterLines="20" w:after="72"/>
        <w:ind w:leftChars="0"/>
        <w:jc w:val="both"/>
        <w:rPr>
          <w:rFonts w:ascii="Times New Roman" w:eastAsia="標楷體" w:hAnsi="Times New Roman"/>
          <w:b/>
          <w:sz w:val="28"/>
          <w:szCs w:val="28"/>
        </w:rPr>
      </w:pPr>
      <w:r w:rsidRPr="0013485C">
        <w:rPr>
          <w:rFonts w:ascii="Times New Roman" w:eastAsia="標楷體" w:hAnsi="Times New Roman"/>
          <w:b/>
          <w:sz w:val="28"/>
          <w:szCs w:val="28"/>
        </w:rPr>
        <w:lastRenderedPageBreak/>
        <w:t>審查作業：</w:t>
      </w:r>
    </w:p>
    <w:p w14:paraId="21D009BA" w14:textId="02077743" w:rsidR="00EE792F" w:rsidRPr="0013485C" w:rsidRDefault="001831C9" w:rsidP="001831C9">
      <w:pPr>
        <w:snapToGrid w:val="0"/>
        <w:spacing w:afterLines="50" w:after="180"/>
        <w:ind w:leftChars="236" w:left="566"/>
        <w:jc w:val="both"/>
        <w:rPr>
          <w:rFonts w:eastAsia="標楷體"/>
          <w:sz w:val="28"/>
          <w:szCs w:val="28"/>
          <w:highlight w:val="green"/>
        </w:rPr>
      </w:pPr>
      <w:r w:rsidRPr="0013485C">
        <w:rPr>
          <w:rFonts w:eastAsia="標楷體" w:hint="eastAsia"/>
          <w:sz w:val="28"/>
          <w:szCs w:val="28"/>
        </w:rPr>
        <w:t>由本部邀集相關專家學者進行書面及會議二階段審查，必要時得請學校簡報。</w:t>
      </w:r>
    </w:p>
    <w:p w14:paraId="350A337C" w14:textId="77777777" w:rsidR="00DE2CBE" w:rsidRPr="0013485C" w:rsidRDefault="00DE2CBE" w:rsidP="00A36178">
      <w:pPr>
        <w:pStyle w:val="af3"/>
        <w:numPr>
          <w:ilvl w:val="0"/>
          <w:numId w:val="5"/>
        </w:numPr>
        <w:tabs>
          <w:tab w:val="left" w:pos="567"/>
          <w:tab w:val="left" w:pos="851"/>
          <w:tab w:val="left" w:pos="1134"/>
        </w:tabs>
        <w:snapToGrid w:val="0"/>
        <w:spacing w:afterLines="20" w:after="72"/>
        <w:ind w:leftChars="0"/>
        <w:jc w:val="both"/>
        <w:rPr>
          <w:rFonts w:ascii="Times New Roman" w:eastAsia="標楷體" w:hAnsi="Times New Roman"/>
          <w:b/>
          <w:sz w:val="28"/>
          <w:szCs w:val="28"/>
        </w:rPr>
      </w:pPr>
      <w:r w:rsidRPr="0013485C">
        <w:rPr>
          <w:rFonts w:ascii="Times New Roman" w:eastAsia="標楷體" w:hAnsi="Times New Roman"/>
          <w:b/>
          <w:sz w:val="28"/>
          <w:szCs w:val="28"/>
        </w:rPr>
        <w:t>計畫經費補助額度核定：</w:t>
      </w:r>
    </w:p>
    <w:p w14:paraId="6365FCED" w14:textId="53F9E801" w:rsidR="00DE2CBE" w:rsidRPr="0013485C" w:rsidRDefault="00DE2CBE" w:rsidP="00DE2CBE">
      <w:pPr>
        <w:pStyle w:val="a5"/>
        <w:snapToGrid w:val="0"/>
        <w:spacing w:afterLines="50" w:after="180"/>
        <w:ind w:left="567"/>
        <w:jc w:val="both"/>
        <w:rPr>
          <w:rFonts w:eastAsia="標楷體"/>
          <w:sz w:val="27"/>
          <w:szCs w:val="27"/>
        </w:rPr>
      </w:pPr>
      <w:r w:rsidRPr="0013485C">
        <w:rPr>
          <w:rFonts w:eastAsia="標楷體"/>
          <w:sz w:val="27"/>
          <w:szCs w:val="27"/>
        </w:rPr>
        <w:t>每案每年補助額度，由本部審查核定。第</w:t>
      </w:r>
      <w:r w:rsidRPr="0013485C">
        <w:rPr>
          <w:rFonts w:eastAsia="標楷體"/>
          <w:sz w:val="27"/>
          <w:szCs w:val="27"/>
        </w:rPr>
        <w:t>1</w:t>
      </w:r>
      <w:r w:rsidRPr="0013485C">
        <w:rPr>
          <w:rFonts w:eastAsia="標楷體"/>
          <w:sz w:val="27"/>
          <w:szCs w:val="27"/>
        </w:rPr>
        <w:t>年補助額度，由本部審核整體計畫後核定之；其後各年度補助額度，由本部審核計畫前</w:t>
      </w:r>
      <w:r w:rsidRPr="0013485C">
        <w:rPr>
          <w:rFonts w:eastAsia="標楷體"/>
          <w:sz w:val="27"/>
          <w:szCs w:val="27"/>
        </w:rPr>
        <w:t>1</w:t>
      </w:r>
      <w:r w:rsidRPr="0013485C">
        <w:rPr>
          <w:rFonts w:eastAsia="標楷體"/>
          <w:sz w:val="27"/>
          <w:szCs w:val="27"/>
        </w:rPr>
        <w:t>年度執行成果報告及當年度修正計畫書後核定之。</w:t>
      </w:r>
    </w:p>
    <w:p w14:paraId="42E7A19A" w14:textId="267690DA" w:rsidR="00FD00BB" w:rsidRPr="0013485C" w:rsidRDefault="00FD00BB" w:rsidP="00DB64EF">
      <w:pPr>
        <w:pStyle w:val="af3"/>
        <w:numPr>
          <w:ilvl w:val="0"/>
          <w:numId w:val="5"/>
        </w:numPr>
        <w:tabs>
          <w:tab w:val="left" w:pos="567"/>
          <w:tab w:val="left" w:pos="851"/>
          <w:tab w:val="left" w:pos="1134"/>
        </w:tabs>
        <w:snapToGrid w:val="0"/>
        <w:spacing w:afterLines="20" w:after="72"/>
        <w:ind w:leftChars="0"/>
        <w:jc w:val="both"/>
        <w:rPr>
          <w:rFonts w:ascii="Times New Roman" w:eastAsia="標楷體" w:hAnsi="Times New Roman"/>
          <w:b/>
          <w:sz w:val="28"/>
          <w:szCs w:val="28"/>
        </w:rPr>
      </w:pPr>
      <w:r w:rsidRPr="0013485C">
        <w:rPr>
          <w:rFonts w:ascii="Times New Roman" w:eastAsia="標楷體" w:hAnsi="Times New Roman"/>
          <w:b/>
          <w:sz w:val="28"/>
          <w:szCs w:val="28"/>
        </w:rPr>
        <w:t>成效考核：</w:t>
      </w:r>
    </w:p>
    <w:p w14:paraId="4B2F738D" w14:textId="72AAAFD3" w:rsidR="00FD00BB" w:rsidRPr="0013485C" w:rsidRDefault="00FD00BB" w:rsidP="00F11AE9">
      <w:pPr>
        <w:numPr>
          <w:ilvl w:val="0"/>
          <w:numId w:val="31"/>
        </w:numPr>
        <w:tabs>
          <w:tab w:val="num" w:pos="851"/>
        </w:tabs>
        <w:snapToGrid w:val="0"/>
        <w:ind w:left="851" w:hanging="567"/>
        <w:jc w:val="both"/>
        <w:rPr>
          <w:rFonts w:eastAsia="標楷體"/>
          <w:sz w:val="28"/>
          <w:szCs w:val="28"/>
        </w:rPr>
      </w:pPr>
      <w:r w:rsidRPr="0013485C">
        <w:rPr>
          <w:rFonts w:eastAsia="標楷體"/>
          <w:sz w:val="28"/>
          <w:szCs w:val="28"/>
        </w:rPr>
        <w:t>本部得不定期實地訪查</w:t>
      </w:r>
      <w:r w:rsidR="00B94228" w:rsidRPr="0013485C">
        <w:rPr>
          <w:rFonts w:eastAsia="標楷體"/>
          <w:sz w:val="28"/>
          <w:szCs w:val="28"/>
        </w:rPr>
        <w:t>受補助學校</w:t>
      </w:r>
      <w:r w:rsidRPr="0013485C">
        <w:rPr>
          <w:rFonts w:eastAsia="標楷體"/>
          <w:sz w:val="28"/>
          <w:szCs w:val="28"/>
        </w:rPr>
        <w:t>運作狀況。</w:t>
      </w:r>
    </w:p>
    <w:p w14:paraId="7670C38F" w14:textId="1F19FAE2" w:rsidR="0080495B" w:rsidRPr="0013485C" w:rsidRDefault="00B94228" w:rsidP="00F11AE9">
      <w:pPr>
        <w:numPr>
          <w:ilvl w:val="0"/>
          <w:numId w:val="31"/>
        </w:numPr>
        <w:tabs>
          <w:tab w:val="num" w:pos="851"/>
        </w:tabs>
        <w:snapToGrid w:val="0"/>
        <w:spacing w:afterLines="50" w:after="180"/>
        <w:ind w:left="851" w:hanging="567"/>
        <w:jc w:val="both"/>
        <w:rPr>
          <w:sz w:val="28"/>
          <w:szCs w:val="28"/>
        </w:rPr>
      </w:pPr>
      <w:r w:rsidRPr="0013485C">
        <w:rPr>
          <w:rFonts w:eastAsia="標楷體"/>
          <w:sz w:val="28"/>
          <w:szCs w:val="28"/>
        </w:rPr>
        <w:t>受補助學校</w:t>
      </w:r>
      <w:r w:rsidR="00FD00BB" w:rsidRPr="0013485C">
        <w:rPr>
          <w:rFonts w:eastAsia="標楷體"/>
          <w:sz w:val="28"/>
          <w:szCs w:val="28"/>
        </w:rPr>
        <w:t>應於年度計畫結束時提出成果報告由本部考評，考評結果作為以後年度是否繼續補助及補助額度之參考。</w:t>
      </w:r>
    </w:p>
    <w:sectPr w:rsidR="0080495B" w:rsidRPr="0013485C" w:rsidSect="00173E1C">
      <w:footerReference w:type="even" r:id="rId8"/>
      <w:footerReference w:type="default" r:id="rId9"/>
      <w:pgSz w:w="11906" w:h="16838" w:code="9"/>
      <w:pgMar w:top="964" w:right="1247" w:bottom="964"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B8F0" w14:textId="77777777" w:rsidR="00400914" w:rsidRDefault="00400914">
      <w:r>
        <w:separator/>
      </w:r>
    </w:p>
  </w:endnote>
  <w:endnote w:type="continuationSeparator" w:id="0">
    <w:p w14:paraId="5AB789A0" w14:textId="77777777" w:rsidR="00400914" w:rsidRDefault="0040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ｵﾘｱd､､ｷ｢ﾅ">
    <w:altName w:val="MS UI 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861F" w14:textId="77777777" w:rsidR="00895AAE" w:rsidRDefault="00895AAE" w:rsidP="001566B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D083CD7" w14:textId="77777777" w:rsidR="00895AAE" w:rsidRDefault="00895A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0554" w14:textId="6ECE83B5" w:rsidR="00895AAE" w:rsidRDefault="00895AAE" w:rsidP="001566B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F7725">
      <w:rPr>
        <w:rStyle w:val="aa"/>
        <w:noProof/>
      </w:rPr>
      <w:t>8</w:t>
    </w:r>
    <w:r>
      <w:rPr>
        <w:rStyle w:val="aa"/>
      </w:rPr>
      <w:fldChar w:fldCharType="end"/>
    </w:r>
  </w:p>
  <w:p w14:paraId="639A37B0" w14:textId="77777777" w:rsidR="00895AAE" w:rsidRDefault="00895A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F7FA" w14:textId="77777777" w:rsidR="00400914" w:rsidRDefault="00400914">
      <w:r>
        <w:separator/>
      </w:r>
    </w:p>
  </w:footnote>
  <w:footnote w:type="continuationSeparator" w:id="0">
    <w:p w14:paraId="49AC1BFA" w14:textId="77777777" w:rsidR="00400914" w:rsidRDefault="00400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5006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EA5D28"/>
    <w:multiLevelType w:val="hybridMultilevel"/>
    <w:tmpl w:val="369A08F0"/>
    <w:lvl w:ilvl="0" w:tplc="54D0489E">
      <w:start w:val="1"/>
      <w:numFmt w:val="decimal"/>
      <w:lvlText w:val="(%1)"/>
      <w:lvlJc w:val="right"/>
      <w:pPr>
        <w:tabs>
          <w:tab w:val="num" w:pos="1451"/>
        </w:tabs>
        <w:ind w:left="3316" w:hanging="480"/>
      </w:pPr>
      <w:rPr>
        <w:rFonts w:hint="eastAsia"/>
      </w:rPr>
    </w:lvl>
    <w:lvl w:ilvl="1" w:tplc="04090019" w:tentative="1">
      <w:start w:val="1"/>
      <w:numFmt w:val="ideographTraditional"/>
      <w:lvlText w:val="%2、"/>
      <w:lvlJc w:val="left"/>
      <w:pPr>
        <w:ind w:left="-1024" w:hanging="480"/>
      </w:pPr>
    </w:lvl>
    <w:lvl w:ilvl="2" w:tplc="0409001B" w:tentative="1">
      <w:start w:val="1"/>
      <w:numFmt w:val="lowerRoman"/>
      <w:lvlText w:val="%3."/>
      <w:lvlJc w:val="right"/>
      <w:pPr>
        <w:ind w:left="-544" w:hanging="480"/>
      </w:pPr>
    </w:lvl>
    <w:lvl w:ilvl="3" w:tplc="0409000F" w:tentative="1">
      <w:start w:val="1"/>
      <w:numFmt w:val="decimal"/>
      <w:lvlText w:val="%4."/>
      <w:lvlJc w:val="left"/>
      <w:pPr>
        <w:ind w:left="-64" w:hanging="480"/>
      </w:pPr>
    </w:lvl>
    <w:lvl w:ilvl="4" w:tplc="04090019" w:tentative="1">
      <w:start w:val="1"/>
      <w:numFmt w:val="ideographTraditional"/>
      <w:lvlText w:val="%5、"/>
      <w:lvlJc w:val="left"/>
      <w:pPr>
        <w:ind w:left="416" w:hanging="480"/>
      </w:pPr>
    </w:lvl>
    <w:lvl w:ilvl="5" w:tplc="0409001B" w:tentative="1">
      <w:start w:val="1"/>
      <w:numFmt w:val="lowerRoman"/>
      <w:lvlText w:val="%6."/>
      <w:lvlJc w:val="right"/>
      <w:pPr>
        <w:ind w:left="896" w:hanging="480"/>
      </w:pPr>
    </w:lvl>
    <w:lvl w:ilvl="6" w:tplc="0409000F" w:tentative="1">
      <w:start w:val="1"/>
      <w:numFmt w:val="decimal"/>
      <w:lvlText w:val="%7."/>
      <w:lvlJc w:val="left"/>
      <w:pPr>
        <w:ind w:left="1376" w:hanging="480"/>
      </w:pPr>
    </w:lvl>
    <w:lvl w:ilvl="7" w:tplc="04090019" w:tentative="1">
      <w:start w:val="1"/>
      <w:numFmt w:val="ideographTraditional"/>
      <w:lvlText w:val="%8、"/>
      <w:lvlJc w:val="left"/>
      <w:pPr>
        <w:ind w:left="1856" w:hanging="480"/>
      </w:pPr>
    </w:lvl>
    <w:lvl w:ilvl="8" w:tplc="0409001B" w:tentative="1">
      <w:start w:val="1"/>
      <w:numFmt w:val="lowerRoman"/>
      <w:lvlText w:val="%9."/>
      <w:lvlJc w:val="right"/>
      <w:pPr>
        <w:ind w:left="2336" w:hanging="480"/>
      </w:pPr>
    </w:lvl>
  </w:abstractNum>
  <w:abstractNum w:abstractNumId="2" w15:restartNumberingAfterBreak="0">
    <w:nsid w:val="0AFC25DE"/>
    <w:multiLevelType w:val="hybridMultilevel"/>
    <w:tmpl w:val="D652ACDC"/>
    <w:lvl w:ilvl="0" w:tplc="54D0489E">
      <w:start w:val="1"/>
      <w:numFmt w:val="decimal"/>
      <w:lvlText w:val="(%1)"/>
      <w:lvlJc w:val="right"/>
      <w:pPr>
        <w:tabs>
          <w:tab w:val="num" w:pos="4428"/>
        </w:tabs>
        <w:ind w:left="6293"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B0B4CDF"/>
    <w:multiLevelType w:val="hybridMultilevel"/>
    <w:tmpl w:val="369A08F0"/>
    <w:lvl w:ilvl="0" w:tplc="54D0489E">
      <w:start w:val="1"/>
      <w:numFmt w:val="decimal"/>
      <w:lvlText w:val="(%1)"/>
      <w:lvlJc w:val="right"/>
      <w:pPr>
        <w:tabs>
          <w:tab w:val="num" w:pos="601"/>
        </w:tabs>
        <w:ind w:left="24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50483B"/>
    <w:multiLevelType w:val="hybridMultilevel"/>
    <w:tmpl w:val="84262348"/>
    <w:lvl w:ilvl="0" w:tplc="73C4A3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654E82"/>
    <w:multiLevelType w:val="hybridMultilevel"/>
    <w:tmpl w:val="1BDABA6C"/>
    <w:lvl w:ilvl="0" w:tplc="0409000F">
      <w:start w:val="1"/>
      <w:numFmt w:val="decimal"/>
      <w:lvlText w:val="%1."/>
      <w:lvlJc w:val="left"/>
      <w:pPr>
        <w:ind w:left="5442" w:hanging="480"/>
      </w:p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6" w15:restartNumberingAfterBreak="0">
    <w:nsid w:val="13A97A11"/>
    <w:multiLevelType w:val="hybridMultilevel"/>
    <w:tmpl w:val="878465F0"/>
    <w:lvl w:ilvl="0" w:tplc="6960DF50">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4DC7D8F"/>
    <w:multiLevelType w:val="hybridMultilevel"/>
    <w:tmpl w:val="BDDAEB9E"/>
    <w:lvl w:ilvl="0" w:tplc="A5E27A1E">
      <w:start w:val="1"/>
      <w:numFmt w:val="taiwaneseCountingThousand"/>
      <w:lvlText w:val="（%1）"/>
      <w:lvlJc w:val="left"/>
      <w:pPr>
        <w:ind w:left="1310" w:hanging="885"/>
      </w:pPr>
      <w:rPr>
        <w:rFonts w:hint="default"/>
      </w:rPr>
    </w:lvl>
    <w:lvl w:ilvl="1" w:tplc="C19AB60E">
      <w:start w:val="1"/>
      <w:numFmt w:val="taiwaneseCountingThousand"/>
      <w:lvlText w:val="(%2)"/>
      <w:lvlJc w:val="left"/>
      <w:pPr>
        <w:tabs>
          <w:tab w:val="num" w:pos="5442"/>
        </w:tabs>
        <w:ind w:left="5442" w:hanging="480"/>
      </w:pPr>
      <w:rPr>
        <w:rFonts w:hint="default"/>
        <w:b w:val="0"/>
      </w:rPr>
    </w:lvl>
    <w:lvl w:ilvl="2" w:tplc="54D0489E">
      <w:start w:val="1"/>
      <w:numFmt w:val="decimal"/>
      <w:lvlText w:val="(%3)"/>
      <w:lvlJc w:val="right"/>
      <w:pPr>
        <w:tabs>
          <w:tab w:val="num" w:pos="3577"/>
        </w:tabs>
        <w:ind w:left="5442" w:hanging="480"/>
      </w:pPr>
      <w:rPr>
        <w:rFonts w:hint="eastAsia"/>
      </w:rPr>
    </w:lvl>
    <w:lvl w:ilvl="3" w:tplc="0409000F">
      <w:start w:val="1"/>
      <w:numFmt w:val="decimal"/>
      <w:lvlText w:val="%4."/>
      <w:lvlJc w:val="left"/>
      <w:pPr>
        <w:ind w:left="2345" w:hanging="480"/>
      </w:pPr>
    </w:lvl>
    <w:lvl w:ilvl="4" w:tplc="99BE824E">
      <w:start w:val="1"/>
      <w:numFmt w:val="lowerLetter"/>
      <w:lvlText w:val="%5."/>
      <w:lvlJc w:val="left"/>
      <w:pPr>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16A45952"/>
    <w:multiLevelType w:val="hybridMultilevel"/>
    <w:tmpl w:val="3FBED044"/>
    <w:lvl w:ilvl="0" w:tplc="A5E27A1E">
      <w:start w:val="1"/>
      <w:numFmt w:val="taiwaneseCountingThousand"/>
      <w:lvlText w:val="（%1）"/>
      <w:lvlJc w:val="left"/>
      <w:pPr>
        <w:ind w:left="1310" w:hanging="885"/>
      </w:pPr>
      <w:rPr>
        <w:rFonts w:hint="default"/>
      </w:rPr>
    </w:lvl>
    <w:lvl w:ilvl="1" w:tplc="771AC2B4">
      <w:start w:val="1"/>
      <w:numFmt w:val="decimal"/>
      <w:lvlText w:val="%2."/>
      <w:lvlJc w:val="left"/>
      <w:pPr>
        <w:tabs>
          <w:tab w:val="num" w:pos="1899"/>
        </w:tabs>
        <w:ind w:left="1899" w:hanging="480"/>
      </w:pPr>
      <w:rPr>
        <w:rFonts w:ascii="Times New Roman" w:hAnsi="Times New Roman" w:cs="Times New Roman" w:hint="default"/>
        <w:b w:val="0"/>
      </w:rPr>
    </w:lvl>
    <w:lvl w:ilvl="2" w:tplc="54D0489E">
      <w:start w:val="1"/>
      <w:numFmt w:val="decimal"/>
      <w:lvlText w:val="(%3)"/>
      <w:lvlJc w:val="right"/>
      <w:pPr>
        <w:tabs>
          <w:tab w:val="num" w:pos="4428"/>
        </w:tabs>
        <w:ind w:left="6293" w:hanging="480"/>
      </w:pPr>
      <w:rPr>
        <w:rFonts w:hint="eastAsia"/>
      </w:rPr>
    </w:lvl>
    <w:lvl w:ilvl="3" w:tplc="0409000F">
      <w:start w:val="1"/>
      <w:numFmt w:val="decimal"/>
      <w:lvlText w:val="%4."/>
      <w:lvlJc w:val="left"/>
      <w:pPr>
        <w:ind w:left="2345" w:hanging="480"/>
      </w:pPr>
    </w:lvl>
    <w:lvl w:ilvl="4" w:tplc="99BE824E">
      <w:start w:val="1"/>
      <w:numFmt w:val="lowerLetter"/>
      <w:lvlText w:val="%5."/>
      <w:lvlJc w:val="left"/>
      <w:pPr>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19F21AA1"/>
    <w:multiLevelType w:val="hybridMultilevel"/>
    <w:tmpl w:val="8CDEA0DE"/>
    <w:lvl w:ilvl="0" w:tplc="719E5CA8">
      <w:start w:val="1"/>
      <w:numFmt w:val="taiwaneseCountingThousand"/>
      <w:lvlText w:val="%1、"/>
      <w:lvlJc w:val="left"/>
      <w:pPr>
        <w:ind w:left="3154" w:hanging="885"/>
      </w:pPr>
      <w:rPr>
        <w:rFonts w:hint="default"/>
        <w:lang w:val="en-US"/>
      </w:rPr>
    </w:lvl>
    <w:lvl w:ilvl="1" w:tplc="771AC2B4">
      <w:start w:val="1"/>
      <w:numFmt w:val="decimal"/>
      <w:lvlText w:val="%2."/>
      <w:lvlJc w:val="left"/>
      <w:pPr>
        <w:tabs>
          <w:tab w:val="num" w:pos="1560"/>
        </w:tabs>
        <w:ind w:left="1560" w:hanging="480"/>
      </w:pPr>
      <w:rPr>
        <w:rFonts w:ascii="Times New Roman" w:hAnsi="Times New Roman" w:cs="Times New Roman" w:hint="default"/>
        <w:b w:val="0"/>
      </w:rPr>
    </w:lvl>
    <w:lvl w:ilvl="2" w:tplc="54D0489E">
      <w:start w:val="1"/>
      <w:numFmt w:val="decimal"/>
      <w:lvlText w:val="(%3)"/>
      <w:lvlJc w:val="right"/>
      <w:pPr>
        <w:tabs>
          <w:tab w:val="num" w:pos="2869"/>
        </w:tabs>
        <w:ind w:left="4734" w:hanging="480"/>
      </w:pPr>
      <w:rPr>
        <w:rFonts w:hint="eastAsia"/>
      </w:rPr>
    </w:lvl>
    <w:lvl w:ilvl="3" w:tplc="0409000F">
      <w:start w:val="1"/>
      <w:numFmt w:val="decimal"/>
      <w:lvlText w:val="%4."/>
      <w:lvlJc w:val="left"/>
      <w:pPr>
        <w:ind w:left="2345" w:hanging="480"/>
      </w:pPr>
    </w:lvl>
    <w:lvl w:ilvl="4" w:tplc="99BE824E">
      <w:start w:val="1"/>
      <w:numFmt w:val="lowerLetter"/>
      <w:lvlText w:val="%5."/>
      <w:lvlJc w:val="left"/>
      <w:pPr>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1B3E5808"/>
    <w:multiLevelType w:val="hybridMultilevel"/>
    <w:tmpl w:val="8CDEA0DE"/>
    <w:lvl w:ilvl="0" w:tplc="719E5CA8">
      <w:start w:val="1"/>
      <w:numFmt w:val="taiwaneseCountingThousand"/>
      <w:lvlText w:val="%1、"/>
      <w:lvlJc w:val="left"/>
      <w:pPr>
        <w:ind w:left="5139" w:hanging="885"/>
      </w:pPr>
      <w:rPr>
        <w:rFonts w:hint="default"/>
        <w:lang w:val="en-US"/>
      </w:rPr>
    </w:lvl>
    <w:lvl w:ilvl="1" w:tplc="771AC2B4">
      <w:start w:val="1"/>
      <w:numFmt w:val="decimal"/>
      <w:lvlText w:val="%2."/>
      <w:lvlJc w:val="left"/>
      <w:pPr>
        <w:tabs>
          <w:tab w:val="num" w:pos="1560"/>
        </w:tabs>
        <w:ind w:left="1560" w:hanging="480"/>
      </w:pPr>
      <w:rPr>
        <w:rFonts w:ascii="Times New Roman" w:hAnsi="Times New Roman" w:cs="Times New Roman" w:hint="default"/>
        <w:b w:val="0"/>
      </w:rPr>
    </w:lvl>
    <w:lvl w:ilvl="2" w:tplc="54D0489E">
      <w:start w:val="1"/>
      <w:numFmt w:val="decimal"/>
      <w:lvlText w:val="(%3)"/>
      <w:lvlJc w:val="right"/>
      <w:pPr>
        <w:tabs>
          <w:tab w:val="num" w:pos="2869"/>
        </w:tabs>
        <w:ind w:left="4734" w:hanging="480"/>
      </w:pPr>
      <w:rPr>
        <w:rFonts w:hint="eastAsia"/>
      </w:rPr>
    </w:lvl>
    <w:lvl w:ilvl="3" w:tplc="0409000F">
      <w:start w:val="1"/>
      <w:numFmt w:val="decimal"/>
      <w:lvlText w:val="%4."/>
      <w:lvlJc w:val="left"/>
      <w:pPr>
        <w:ind w:left="2345" w:hanging="480"/>
      </w:pPr>
    </w:lvl>
    <w:lvl w:ilvl="4" w:tplc="99BE824E">
      <w:start w:val="1"/>
      <w:numFmt w:val="lowerLetter"/>
      <w:lvlText w:val="%5."/>
      <w:lvlJc w:val="left"/>
      <w:pPr>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1E560C3B"/>
    <w:multiLevelType w:val="hybridMultilevel"/>
    <w:tmpl w:val="1BDABA6C"/>
    <w:lvl w:ilvl="0" w:tplc="0409000F">
      <w:start w:val="1"/>
      <w:numFmt w:val="decimal"/>
      <w:lvlText w:val="%1."/>
      <w:lvlJc w:val="left"/>
      <w:pPr>
        <w:ind w:left="5442" w:hanging="480"/>
      </w:p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12" w15:restartNumberingAfterBreak="0">
    <w:nsid w:val="20867E63"/>
    <w:multiLevelType w:val="hybridMultilevel"/>
    <w:tmpl w:val="1DC8DC44"/>
    <w:lvl w:ilvl="0" w:tplc="98F09BAE">
      <w:start w:val="1"/>
      <w:numFmt w:val="decimal"/>
      <w:pStyle w:val="Reference"/>
      <w:lvlText w:val="[%1]"/>
      <w:lvlJc w:val="left"/>
      <w:pPr>
        <w:tabs>
          <w:tab w:val="num" w:pos="720"/>
        </w:tabs>
        <w:ind w:left="720" w:hanging="720"/>
      </w:pPr>
      <w:rPr>
        <w:rFonts w:ascii="Times New Roman" w:hAnsi="Times New Roman" w:hint="default"/>
        <w:b w:val="0"/>
        <w:i w:val="0"/>
        <w:sz w:val="24"/>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22183966"/>
    <w:multiLevelType w:val="hybridMultilevel"/>
    <w:tmpl w:val="55FAE6D2"/>
    <w:lvl w:ilvl="0" w:tplc="AF7A91C6">
      <w:start w:val="1"/>
      <w:numFmt w:val="decimal"/>
      <w:lvlText w:val="%1."/>
      <w:lvlJc w:val="left"/>
      <w:pPr>
        <w:ind w:left="5442" w:hanging="480"/>
      </w:pPr>
      <w:rPr>
        <w:b w:val="0"/>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14" w15:restartNumberingAfterBreak="0">
    <w:nsid w:val="22E02C55"/>
    <w:multiLevelType w:val="hybridMultilevel"/>
    <w:tmpl w:val="E726632C"/>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23936B32"/>
    <w:multiLevelType w:val="hybridMultilevel"/>
    <w:tmpl w:val="D652ACDC"/>
    <w:lvl w:ilvl="0" w:tplc="54D0489E">
      <w:start w:val="1"/>
      <w:numFmt w:val="decimal"/>
      <w:lvlText w:val="(%1)"/>
      <w:lvlJc w:val="right"/>
      <w:pPr>
        <w:tabs>
          <w:tab w:val="num" w:pos="4428"/>
        </w:tabs>
        <w:ind w:left="6293"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23DE3278"/>
    <w:multiLevelType w:val="hybridMultilevel"/>
    <w:tmpl w:val="1BDABA6C"/>
    <w:lvl w:ilvl="0" w:tplc="0409000F">
      <w:start w:val="1"/>
      <w:numFmt w:val="decimal"/>
      <w:lvlText w:val="%1."/>
      <w:lvlJc w:val="left"/>
      <w:pPr>
        <w:ind w:left="5442" w:hanging="480"/>
      </w:p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17" w15:restartNumberingAfterBreak="0">
    <w:nsid w:val="254D3B2C"/>
    <w:multiLevelType w:val="hybridMultilevel"/>
    <w:tmpl w:val="369A08F0"/>
    <w:lvl w:ilvl="0" w:tplc="54D0489E">
      <w:start w:val="1"/>
      <w:numFmt w:val="decimal"/>
      <w:lvlText w:val="(%1)"/>
      <w:lvlJc w:val="right"/>
      <w:pPr>
        <w:tabs>
          <w:tab w:val="num" w:pos="4003"/>
        </w:tabs>
        <w:ind w:left="586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9D7816"/>
    <w:multiLevelType w:val="hybridMultilevel"/>
    <w:tmpl w:val="8CDEA0DE"/>
    <w:lvl w:ilvl="0" w:tplc="719E5CA8">
      <w:start w:val="1"/>
      <w:numFmt w:val="taiwaneseCountingThousand"/>
      <w:lvlText w:val="%1、"/>
      <w:lvlJc w:val="left"/>
      <w:pPr>
        <w:ind w:left="3579" w:hanging="885"/>
      </w:pPr>
      <w:rPr>
        <w:rFonts w:hint="default"/>
        <w:lang w:val="en-US"/>
      </w:rPr>
    </w:lvl>
    <w:lvl w:ilvl="1" w:tplc="771AC2B4">
      <w:start w:val="1"/>
      <w:numFmt w:val="decimal"/>
      <w:lvlText w:val="%2."/>
      <w:lvlJc w:val="left"/>
      <w:pPr>
        <w:tabs>
          <w:tab w:val="num" w:pos="1560"/>
        </w:tabs>
        <w:ind w:left="1560" w:hanging="480"/>
      </w:pPr>
      <w:rPr>
        <w:rFonts w:ascii="Times New Roman" w:hAnsi="Times New Roman" w:cs="Times New Roman" w:hint="default"/>
        <w:b w:val="0"/>
      </w:rPr>
    </w:lvl>
    <w:lvl w:ilvl="2" w:tplc="54D0489E">
      <w:start w:val="1"/>
      <w:numFmt w:val="decimal"/>
      <w:lvlText w:val="(%3)"/>
      <w:lvlJc w:val="right"/>
      <w:pPr>
        <w:tabs>
          <w:tab w:val="num" w:pos="2869"/>
        </w:tabs>
        <w:ind w:left="4734" w:hanging="480"/>
      </w:pPr>
      <w:rPr>
        <w:rFonts w:hint="eastAsia"/>
      </w:rPr>
    </w:lvl>
    <w:lvl w:ilvl="3" w:tplc="0409000F">
      <w:start w:val="1"/>
      <w:numFmt w:val="decimal"/>
      <w:lvlText w:val="%4."/>
      <w:lvlJc w:val="left"/>
      <w:pPr>
        <w:ind w:left="2345" w:hanging="480"/>
      </w:pPr>
    </w:lvl>
    <w:lvl w:ilvl="4" w:tplc="99BE824E">
      <w:start w:val="1"/>
      <w:numFmt w:val="lowerLetter"/>
      <w:lvlText w:val="%5."/>
      <w:lvlJc w:val="left"/>
      <w:pPr>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31C873B3"/>
    <w:multiLevelType w:val="hybridMultilevel"/>
    <w:tmpl w:val="85720B9E"/>
    <w:lvl w:ilvl="0" w:tplc="1158BD9E">
      <w:start w:val="1"/>
      <w:numFmt w:val="taiwaneseCountingThousand"/>
      <w:lvlText w:val="（%1）"/>
      <w:lvlJc w:val="left"/>
      <w:pPr>
        <w:ind w:left="1310" w:hanging="885"/>
      </w:pPr>
      <w:rPr>
        <w:rFonts w:hint="default"/>
        <w:b/>
      </w:rPr>
    </w:lvl>
    <w:lvl w:ilvl="1" w:tplc="771AC2B4">
      <w:start w:val="1"/>
      <w:numFmt w:val="decimal"/>
      <w:lvlText w:val="%2."/>
      <w:lvlJc w:val="left"/>
      <w:pPr>
        <w:tabs>
          <w:tab w:val="num" w:pos="1899"/>
        </w:tabs>
        <w:ind w:left="1899" w:hanging="480"/>
      </w:pPr>
      <w:rPr>
        <w:rFonts w:ascii="Times New Roman" w:hAnsi="Times New Roman" w:cs="Times New Roman" w:hint="default"/>
        <w:b w:val="0"/>
      </w:rPr>
    </w:lvl>
    <w:lvl w:ilvl="2" w:tplc="54D0489E">
      <w:start w:val="1"/>
      <w:numFmt w:val="decimal"/>
      <w:lvlText w:val="(%3)"/>
      <w:lvlJc w:val="right"/>
      <w:pPr>
        <w:tabs>
          <w:tab w:val="num" w:pos="4428"/>
        </w:tabs>
        <w:ind w:left="6293" w:hanging="480"/>
      </w:pPr>
      <w:rPr>
        <w:rFonts w:hint="eastAsia"/>
      </w:rPr>
    </w:lvl>
    <w:lvl w:ilvl="3" w:tplc="0409000F">
      <w:start w:val="1"/>
      <w:numFmt w:val="decimal"/>
      <w:lvlText w:val="%4."/>
      <w:lvlJc w:val="left"/>
      <w:pPr>
        <w:ind w:left="2345" w:hanging="480"/>
      </w:pPr>
    </w:lvl>
    <w:lvl w:ilvl="4" w:tplc="99BE824E">
      <w:start w:val="1"/>
      <w:numFmt w:val="lowerLetter"/>
      <w:lvlText w:val="%5."/>
      <w:lvlJc w:val="left"/>
      <w:pPr>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33300584"/>
    <w:multiLevelType w:val="hybridMultilevel"/>
    <w:tmpl w:val="B610F620"/>
    <w:lvl w:ilvl="0" w:tplc="C1EAE1C0">
      <w:start w:val="1"/>
      <w:numFmt w:val="decimal"/>
      <w:lvlText w:val="%1."/>
      <w:lvlJc w:val="left"/>
      <w:pPr>
        <w:tabs>
          <w:tab w:val="num" w:pos="3577"/>
        </w:tabs>
        <w:ind w:left="5442" w:hanging="480"/>
      </w:pPr>
      <w:rPr>
        <w:rFonts w:hint="eastAsia"/>
      </w:rPr>
    </w:lvl>
    <w:lvl w:ilvl="1" w:tplc="04090019" w:tentative="1">
      <w:start w:val="1"/>
      <w:numFmt w:val="ideographTraditional"/>
      <w:lvlText w:val="%2、"/>
      <w:lvlJc w:val="left"/>
      <w:pPr>
        <w:ind w:left="960" w:hanging="480"/>
      </w:pPr>
    </w:lvl>
    <w:lvl w:ilvl="2" w:tplc="88709F2C">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6B2E5D"/>
    <w:multiLevelType w:val="hybridMultilevel"/>
    <w:tmpl w:val="3440CF0E"/>
    <w:lvl w:ilvl="0" w:tplc="0A12D346">
      <w:start w:val="1"/>
      <w:numFmt w:val="bullet"/>
      <w:lvlText w:val="•"/>
      <w:lvlJc w:val="left"/>
      <w:pPr>
        <w:ind w:left="1047" w:hanging="480"/>
      </w:pPr>
      <w:rPr>
        <w:rFonts w:ascii="Times New Roman" w:hAnsi="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B844B9D"/>
    <w:multiLevelType w:val="hybridMultilevel"/>
    <w:tmpl w:val="538ED64E"/>
    <w:lvl w:ilvl="0" w:tplc="A5E27A1E">
      <w:start w:val="1"/>
      <w:numFmt w:val="taiwaneseCountingThousand"/>
      <w:lvlText w:val="（%1）"/>
      <w:lvlJc w:val="left"/>
      <w:pPr>
        <w:ind w:left="1310" w:hanging="885"/>
      </w:pPr>
      <w:rPr>
        <w:rFonts w:hint="default"/>
      </w:rPr>
    </w:lvl>
    <w:lvl w:ilvl="1" w:tplc="771AC2B4">
      <w:start w:val="1"/>
      <w:numFmt w:val="decimal"/>
      <w:lvlText w:val="%2."/>
      <w:lvlJc w:val="left"/>
      <w:pPr>
        <w:tabs>
          <w:tab w:val="num" w:pos="1899"/>
        </w:tabs>
        <w:ind w:left="1899" w:hanging="480"/>
      </w:pPr>
      <w:rPr>
        <w:rFonts w:ascii="Times New Roman" w:hAnsi="Times New Roman" w:cs="Times New Roman" w:hint="default"/>
        <w:b w:val="0"/>
      </w:rPr>
    </w:lvl>
    <w:lvl w:ilvl="2" w:tplc="F04E8858">
      <w:start w:val="1"/>
      <w:numFmt w:val="decimal"/>
      <w:lvlText w:val="(%3)"/>
      <w:lvlJc w:val="right"/>
      <w:pPr>
        <w:tabs>
          <w:tab w:val="num" w:pos="1026"/>
        </w:tabs>
        <w:ind w:left="2891" w:hanging="480"/>
      </w:pPr>
      <w:rPr>
        <w:rFonts w:hint="eastAsia"/>
        <w:strike w:val="0"/>
      </w:rPr>
    </w:lvl>
    <w:lvl w:ilvl="3" w:tplc="0409000F">
      <w:start w:val="1"/>
      <w:numFmt w:val="decimal"/>
      <w:lvlText w:val="%4."/>
      <w:lvlJc w:val="left"/>
      <w:pPr>
        <w:ind w:left="2345" w:hanging="480"/>
      </w:pPr>
    </w:lvl>
    <w:lvl w:ilvl="4" w:tplc="99BE824E">
      <w:start w:val="1"/>
      <w:numFmt w:val="lowerLetter"/>
      <w:lvlText w:val="%5."/>
      <w:lvlJc w:val="left"/>
      <w:pPr>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4BB05F00"/>
    <w:multiLevelType w:val="hybridMultilevel"/>
    <w:tmpl w:val="775EC860"/>
    <w:lvl w:ilvl="0" w:tplc="88709F2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C1D476F"/>
    <w:multiLevelType w:val="hybridMultilevel"/>
    <w:tmpl w:val="369A08F0"/>
    <w:lvl w:ilvl="0" w:tplc="54D0489E">
      <w:start w:val="1"/>
      <w:numFmt w:val="decimal"/>
      <w:lvlText w:val="(%1)"/>
      <w:lvlJc w:val="right"/>
      <w:pPr>
        <w:tabs>
          <w:tab w:val="num" w:pos="3577"/>
        </w:tabs>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1C54C7"/>
    <w:multiLevelType w:val="hybridMultilevel"/>
    <w:tmpl w:val="1ABC006E"/>
    <w:lvl w:ilvl="0" w:tplc="C438544A">
      <w:start w:val="1"/>
      <w:numFmt w:val="decimal"/>
      <w:lvlText w:val="(%1)"/>
      <w:lvlJc w:val="right"/>
      <w:pPr>
        <w:tabs>
          <w:tab w:val="num" w:pos="3577"/>
        </w:tabs>
        <w:ind w:left="54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010FC2"/>
    <w:multiLevelType w:val="hybridMultilevel"/>
    <w:tmpl w:val="B0EE1C76"/>
    <w:lvl w:ilvl="0" w:tplc="4380DCB4">
      <w:start w:val="1"/>
      <w:numFmt w:val="decimal"/>
      <w:lvlText w:val="(%1)"/>
      <w:lvlJc w:val="left"/>
      <w:pPr>
        <w:ind w:left="1557" w:hanging="480"/>
      </w:pPr>
      <w:rPr>
        <w:rFonts w:ascii="Times New Roman" w:hAnsi="Times New Roman" w:cs="Times New Roman" w:hint="default"/>
        <w:sz w:val="28"/>
        <w:szCs w:val="28"/>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7" w15:restartNumberingAfterBreak="0">
    <w:nsid w:val="4F6472CE"/>
    <w:multiLevelType w:val="hybridMultilevel"/>
    <w:tmpl w:val="84262348"/>
    <w:lvl w:ilvl="0" w:tplc="73C4A3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7D322D"/>
    <w:multiLevelType w:val="hybridMultilevel"/>
    <w:tmpl w:val="3FBED044"/>
    <w:lvl w:ilvl="0" w:tplc="A5E27A1E">
      <w:start w:val="1"/>
      <w:numFmt w:val="taiwaneseCountingThousand"/>
      <w:lvlText w:val="（%1）"/>
      <w:lvlJc w:val="left"/>
      <w:pPr>
        <w:ind w:left="1310" w:hanging="885"/>
      </w:pPr>
      <w:rPr>
        <w:rFonts w:hint="default"/>
      </w:rPr>
    </w:lvl>
    <w:lvl w:ilvl="1" w:tplc="771AC2B4">
      <w:start w:val="1"/>
      <w:numFmt w:val="decimal"/>
      <w:lvlText w:val="%2."/>
      <w:lvlJc w:val="left"/>
      <w:pPr>
        <w:tabs>
          <w:tab w:val="num" w:pos="1899"/>
        </w:tabs>
        <w:ind w:left="1899" w:hanging="480"/>
      </w:pPr>
      <w:rPr>
        <w:rFonts w:ascii="Times New Roman" w:hAnsi="Times New Roman" w:cs="Times New Roman" w:hint="default"/>
        <w:b w:val="0"/>
      </w:rPr>
    </w:lvl>
    <w:lvl w:ilvl="2" w:tplc="54D0489E">
      <w:start w:val="1"/>
      <w:numFmt w:val="decimal"/>
      <w:lvlText w:val="(%3)"/>
      <w:lvlJc w:val="right"/>
      <w:pPr>
        <w:tabs>
          <w:tab w:val="num" w:pos="4428"/>
        </w:tabs>
        <w:ind w:left="6293" w:hanging="480"/>
      </w:pPr>
      <w:rPr>
        <w:rFonts w:hint="eastAsia"/>
      </w:rPr>
    </w:lvl>
    <w:lvl w:ilvl="3" w:tplc="0409000F">
      <w:start w:val="1"/>
      <w:numFmt w:val="decimal"/>
      <w:lvlText w:val="%4."/>
      <w:lvlJc w:val="left"/>
      <w:pPr>
        <w:ind w:left="2345" w:hanging="480"/>
      </w:pPr>
    </w:lvl>
    <w:lvl w:ilvl="4" w:tplc="99BE824E">
      <w:start w:val="1"/>
      <w:numFmt w:val="lowerLetter"/>
      <w:lvlText w:val="%5."/>
      <w:lvlJc w:val="left"/>
      <w:pPr>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9" w15:restartNumberingAfterBreak="0">
    <w:nsid w:val="5BC15515"/>
    <w:multiLevelType w:val="hybridMultilevel"/>
    <w:tmpl w:val="EBA25F1C"/>
    <w:lvl w:ilvl="0" w:tplc="4B74029E">
      <w:start w:val="1"/>
      <w:numFmt w:val="taiwaneseCountingThousand"/>
      <w:lvlText w:val="(%1)"/>
      <w:lvlJc w:val="left"/>
      <w:pPr>
        <w:tabs>
          <w:tab w:val="num" w:pos="1899"/>
        </w:tabs>
        <w:ind w:left="1899"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01377D"/>
    <w:multiLevelType w:val="hybridMultilevel"/>
    <w:tmpl w:val="D652ACDC"/>
    <w:lvl w:ilvl="0" w:tplc="54D0489E">
      <w:start w:val="1"/>
      <w:numFmt w:val="decimal"/>
      <w:lvlText w:val="(%1)"/>
      <w:lvlJc w:val="right"/>
      <w:pPr>
        <w:tabs>
          <w:tab w:val="num" w:pos="4428"/>
        </w:tabs>
        <w:ind w:left="6293"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666922F7"/>
    <w:multiLevelType w:val="hybridMultilevel"/>
    <w:tmpl w:val="E45C18B0"/>
    <w:lvl w:ilvl="0" w:tplc="930475D6">
      <w:start w:val="1"/>
      <w:numFmt w:val="taiwaneseCountingThousand"/>
      <w:lvlText w:val="%1、"/>
      <w:lvlJc w:val="left"/>
      <w:pPr>
        <w:ind w:left="2445" w:hanging="885"/>
      </w:pPr>
      <w:rPr>
        <w:rFonts w:hint="default"/>
        <w:lang w:val="en-US"/>
      </w:rPr>
    </w:lvl>
    <w:lvl w:ilvl="1" w:tplc="771AC2B4">
      <w:start w:val="1"/>
      <w:numFmt w:val="decimal"/>
      <w:lvlText w:val="%2."/>
      <w:lvlJc w:val="left"/>
      <w:pPr>
        <w:tabs>
          <w:tab w:val="num" w:pos="1560"/>
        </w:tabs>
        <w:ind w:left="1560" w:hanging="480"/>
      </w:pPr>
      <w:rPr>
        <w:rFonts w:ascii="Times New Roman" w:hAnsi="Times New Roman" w:cs="Times New Roman" w:hint="default"/>
        <w:b w:val="0"/>
      </w:rPr>
    </w:lvl>
    <w:lvl w:ilvl="2" w:tplc="54D0489E">
      <w:start w:val="1"/>
      <w:numFmt w:val="decimal"/>
      <w:lvlText w:val="(%3)"/>
      <w:lvlJc w:val="right"/>
      <w:pPr>
        <w:tabs>
          <w:tab w:val="num" w:pos="2869"/>
        </w:tabs>
        <w:ind w:left="4734" w:hanging="480"/>
      </w:pPr>
      <w:rPr>
        <w:rFonts w:hint="eastAsia"/>
      </w:rPr>
    </w:lvl>
    <w:lvl w:ilvl="3" w:tplc="0409000F">
      <w:start w:val="1"/>
      <w:numFmt w:val="decimal"/>
      <w:lvlText w:val="%4."/>
      <w:lvlJc w:val="left"/>
      <w:pPr>
        <w:ind w:left="2345" w:hanging="480"/>
      </w:pPr>
    </w:lvl>
    <w:lvl w:ilvl="4" w:tplc="99BE824E">
      <w:start w:val="1"/>
      <w:numFmt w:val="lowerLetter"/>
      <w:lvlText w:val="%5."/>
      <w:lvlJc w:val="left"/>
      <w:pPr>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6BCB23C9"/>
    <w:multiLevelType w:val="hybridMultilevel"/>
    <w:tmpl w:val="17A0A55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5163A0"/>
    <w:multiLevelType w:val="hybridMultilevel"/>
    <w:tmpl w:val="6BDEB1D8"/>
    <w:lvl w:ilvl="0" w:tplc="38464BE8">
      <w:start w:val="1"/>
      <w:numFmt w:val="taiwaneseCountingThousand"/>
      <w:lvlText w:val="%1、"/>
      <w:lvlJc w:val="left"/>
      <w:pPr>
        <w:ind w:left="2445" w:hanging="885"/>
      </w:pPr>
      <w:rPr>
        <w:rFonts w:ascii="標楷體" w:eastAsia="標楷體" w:hAnsi="標楷體" w:hint="default"/>
        <w:lang w:val="en-US"/>
      </w:rPr>
    </w:lvl>
    <w:lvl w:ilvl="1" w:tplc="771AC2B4">
      <w:start w:val="1"/>
      <w:numFmt w:val="decimal"/>
      <w:lvlText w:val="%2."/>
      <w:lvlJc w:val="left"/>
      <w:pPr>
        <w:tabs>
          <w:tab w:val="num" w:pos="1560"/>
        </w:tabs>
        <w:ind w:left="1560" w:hanging="480"/>
      </w:pPr>
      <w:rPr>
        <w:rFonts w:ascii="Times New Roman" w:hAnsi="Times New Roman" w:cs="Times New Roman" w:hint="default"/>
        <w:b w:val="0"/>
      </w:rPr>
    </w:lvl>
    <w:lvl w:ilvl="2" w:tplc="54D0489E">
      <w:start w:val="1"/>
      <w:numFmt w:val="decimal"/>
      <w:lvlText w:val="(%3)"/>
      <w:lvlJc w:val="right"/>
      <w:pPr>
        <w:tabs>
          <w:tab w:val="num" w:pos="2869"/>
        </w:tabs>
        <w:ind w:left="4734" w:hanging="480"/>
      </w:pPr>
      <w:rPr>
        <w:rFonts w:hint="eastAsia"/>
      </w:rPr>
    </w:lvl>
    <w:lvl w:ilvl="3" w:tplc="0409000F">
      <w:start w:val="1"/>
      <w:numFmt w:val="decimal"/>
      <w:lvlText w:val="%4."/>
      <w:lvlJc w:val="left"/>
      <w:pPr>
        <w:ind w:left="2345" w:hanging="480"/>
      </w:pPr>
    </w:lvl>
    <w:lvl w:ilvl="4" w:tplc="99BE824E">
      <w:start w:val="1"/>
      <w:numFmt w:val="lowerLetter"/>
      <w:lvlText w:val="%5."/>
      <w:lvlJc w:val="left"/>
      <w:pPr>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7402523C"/>
    <w:multiLevelType w:val="hybridMultilevel"/>
    <w:tmpl w:val="55FAE6D2"/>
    <w:lvl w:ilvl="0" w:tplc="AF7A91C6">
      <w:start w:val="1"/>
      <w:numFmt w:val="decimal"/>
      <w:lvlText w:val="%1."/>
      <w:lvlJc w:val="left"/>
      <w:pPr>
        <w:ind w:left="5442" w:hanging="480"/>
      </w:pPr>
      <w:rPr>
        <w:b w:val="0"/>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35" w15:restartNumberingAfterBreak="0">
    <w:nsid w:val="74BA44B1"/>
    <w:multiLevelType w:val="hybridMultilevel"/>
    <w:tmpl w:val="84262348"/>
    <w:lvl w:ilvl="0" w:tplc="73C4A3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3F3FB8"/>
    <w:multiLevelType w:val="hybridMultilevel"/>
    <w:tmpl w:val="7E562088"/>
    <w:lvl w:ilvl="0" w:tplc="6C600284">
      <w:start w:val="1"/>
      <w:numFmt w:val="taiwaneseCountingThousand"/>
      <w:lvlText w:val="%1、"/>
      <w:lvlJc w:val="left"/>
      <w:pPr>
        <w:ind w:left="1310" w:hanging="885"/>
      </w:pPr>
      <w:rPr>
        <w:rFonts w:hint="default"/>
        <w:color w:val="auto"/>
        <w:lang w:val="en-US"/>
      </w:rPr>
    </w:lvl>
    <w:lvl w:ilvl="1" w:tplc="771AC2B4">
      <w:start w:val="1"/>
      <w:numFmt w:val="decimal"/>
      <w:lvlText w:val="%2."/>
      <w:lvlJc w:val="left"/>
      <w:pPr>
        <w:tabs>
          <w:tab w:val="num" w:pos="1560"/>
        </w:tabs>
        <w:ind w:left="1560" w:hanging="480"/>
      </w:pPr>
      <w:rPr>
        <w:rFonts w:ascii="Times New Roman" w:hAnsi="Times New Roman" w:cs="Times New Roman" w:hint="default"/>
        <w:b w:val="0"/>
      </w:rPr>
    </w:lvl>
    <w:lvl w:ilvl="2" w:tplc="54D0489E">
      <w:start w:val="1"/>
      <w:numFmt w:val="decimal"/>
      <w:lvlText w:val="(%3)"/>
      <w:lvlJc w:val="right"/>
      <w:pPr>
        <w:tabs>
          <w:tab w:val="num" w:pos="2869"/>
        </w:tabs>
        <w:ind w:left="4734" w:hanging="480"/>
      </w:pPr>
      <w:rPr>
        <w:rFonts w:hint="eastAsia"/>
      </w:rPr>
    </w:lvl>
    <w:lvl w:ilvl="3" w:tplc="0409000F">
      <w:start w:val="1"/>
      <w:numFmt w:val="decimal"/>
      <w:lvlText w:val="%4."/>
      <w:lvlJc w:val="left"/>
      <w:pPr>
        <w:ind w:left="2345" w:hanging="480"/>
      </w:pPr>
    </w:lvl>
    <w:lvl w:ilvl="4" w:tplc="99BE824E">
      <w:start w:val="1"/>
      <w:numFmt w:val="lowerLetter"/>
      <w:lvlText w:val="%5."/>
      <w:lvlJc w:val="left"/>
      <w:pPr>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7" w15:restartNumberingAfterBreak="0">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A2F3858"/>
    <w:multiLevelType w:val="hybridMultilevel"/>
    <w:tmpl w:val="369A08F0"/>
    <w:lvl w:ilvl="0" w:tplc="54D0489E">
      <w:start w:val="1"/>
      <w:numFmt w:val="decimal"/>
      <w:lvlText w:val="(%1)"/>
      <w:lvlJc w:val="right"/>
      <w:pPr>
        <w:tabs>
          <w:tab w:val="num" w:pos="3577"/>
        </w:tabs>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C820B2"/>
    <w:multiLevelType w:val="hybridMultilevel"/>
    <w:tmpl w:val="3FBED044"/>
    <w:lvl w:ilvl="0" w:tplc="A5E27A1E">
      <w:start w:val="1"/>
      <w:numFmt w:val="taiwaneseCountingThousand"/>
      <w:lvlText w:val="（%1）"/>
      <w:lvlJc w:val="left"/>
      <w:pPr>
        <w:ind w:left="1310" w:hanging="885"/>
      </w:pPr>
      <w:rPr>
        <w:rFonts w:hint="default"/>
      </w:rPr>
    </w:lvl>
    <w:lvl w:ilvl="1" w:tplc="771AC2B4">
      <w:start w:val="1"/>
      <w:numFmt w:val="decimal"/>
      <w:lvlText w:val="%2."/>
      <w:lvlJc w:val="left"/>
      <w:pPr>
        <w:tabs>
          <w:tab w:val="num" w:pos="1899"/>
        </w:tabs>
        <w:ind w:left="1899" w:hanging="480"/>
      </w:pPr>
      <w:rPr>
        <w:rFonts w:ascii="Times New Roman" w:hAnsi="Times New Roman" w:cs="Times New Roman" w:hint="default"/>
        <w:b w:val="0"/>
      </w:rPr>
    </w:lvl>
    <w:lvl w:ilvl="2" w:tplc="54D0489E">
      <w:start w:val="1"/>
      <w:numFmt w:val="decimal"/>
      <w:lvlText w:val="(%3)"/>
      <w:lvlJc w:val="right"/>
      <w:pPr>
        <w:tabs>
          <w:tab w:val="num" w:pos="4428"/>
        </w:tabs>
        <w:ind w:left="6293" w:hanging="480"/>
      </w:pPr>
      <w:rPr>
        <w:rFonts w:hint="eastAsia"/>
      </w:rPr>
    </w:lvl>
    <w:lvl w:ilvl="3" w:tplc="0409000F">
      <w:start w:val="1"/>
      <w:numFmt w:val="decimal"/>
      <w:lvlText w:val="%4."/>
      <w:lvlJc w:val="left"/>
      <w:pPr>
        <w:ind w:left="2345" w:hanging="480"/>
      </w:pPr>
    </w:lvl>
    <w:lvl w:ilvl="4" w:tplc="99BE824E">
      <w:start w:val="1"/>
      <w:numFmt w:val="lowerLetter"/>
      <w:lvlText w:val="%5."/>
      <w:lvlJc w:val="left"/>
      <w:pPr>
        <w:ind w:left="2705" w:hanging="360"/>
      </w:pPr>
      <w:rPr>
        <w:rFonts w:hint="default"/>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0" w15:restartNumberingAfterBreak="0">
    <w:nsid w:val="7AF71E53"/>
    <w:multiLevelType w:val="hybridMultilevel"/>
    <w:tmpl w:val="369A08F0"/>
    <w:lvl w:ilvl="0" w:tplc="54D0489E">
      <w:start w:val="1"/>
      <w:numFmt w:val="decimal"/>
      <w:lvlText w:val="(%1)"/>
      <w:lvlJc w:val="right"/>
      <w:pPr>
        <w:tabs>
          <w:tab w:val="num" w:pos="3577"/>
        </w:tabs>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0"/>
  </w:num>
  <w:num w:numId="3">
    <w:abstractNumId w:val="12"/>
  </w:num>
  <w:num w:numId="4">
    <w:abstractNumId w:val="28"/>
  </w:num>
  <w:num w:numId="5">
    <w:abstractNumId w:val="32"/>
  </w:num>
  <w:num w:numId="6">
    <w:abstractNumId w:val="9"/>
  </w:num>
  <w:num w:numId="7">
    <w:abstractNumId w:val="36"/>
  </w:num>
  <w:num w:numId="8">
    <w:abstractNumId w:val="7"/>
  </w:num>
  <w:num w:numId="9">
    <w:abstractNumId w:val="5"/>
  </w:num>
  <w:num w:numId="10">
    <w:abstractNumId w:val="1"/>
  </w:num>
  <w:num w:numId="11">
    <w:abstractNumId w:val="24"/>
  </w:num>
  <w:num w:numId="12">
    <w:abstractNumId w:val="16"/>
  </w:num>
  <w:num w:numId="13">
    <w:abstractNumId w:val="11"/>
  </w:num>
  <w:num w:numId="14">
    <w:abstractNumId w:val="34"/>
  </w:num>
  <w:num w:numId="15">
    <w:abstractNumId w:val="29"/>
  </w:num>
  <w:num w:numId="16">
    <w:abstractNumId w:val="3"/>
  </w:num>
  <w:num w:numId="17">
    <w:abstractNumId w:val="17"/>
  </w:num>
  <w:num w:numId="18">
    <w:abstractNumId w:val="25"/>
  </w:num>
  <w:num w:numId="19">
    <w:abstractNumId w:val="38"/>
  </w:num>
  <w:num w:numId="20">
    <w:abstractNumId w:val="13"/>
  </w:num>
  <w:num w:numId="21">
    <w:abstractNumId w:val="40"/>
  </w:num>
  <w:num w:numId="22">
    <w:abstractNumId w:val="30"/>
  </w:num>
  <w:num w:numId="23">
    <w:abstractNumId w:val="22"/>
  </w:num>
  <w:num w:numId="24">
    <w:abstractNumId w:val="15"/>
  </w:num>
  <w:num w:numId="25">
    <w:abstractNumId w:val="2"/>
  </w:num>
  <w:num w:numId="26">
    <w:abstractNumId w:val="8"/>
  </w:num>
  <w:num w:numId="27">
    <w:abstractNumId w:val="10"/>
  </w:num>
  <w:num w:numId="28">
    <w:abstractNumId w:val="39"/>
  </w:num>
  <w:num w:numId="29">
    <w:abstractNumId w:val="31"/>
  </w:num>
  <w:num w:numId="30">
    <w:abstractNumId w:val="19"/>
  </w:num>
  <w:num w:numId="31">
    <w:abstractNumId w:val="33"/>
  </w:num>
  <w:num w:numId="32">
    <w:abstractNumId w:val="20"/>
  </w:num>
  <w:num w:numId="33">
    <w:abstractNumId w:val="23"/>
  </w:num>
  <w:num w:numId="34">
    <w:abstractNumId w:val="27"/>
  </w:num>
  <w:num w:numId="35">
    <w:abstractNumId w:val="4"/>
  </w:num>
  <w:num w:numId="36">
    <w:abstractNumId w:val="35"/>
  </w:num>
  <w:num w:numId="37">
    <w:abstractNumId w:val="18"/>
  </w:num>
  <w:num w:numId="38">
    <w:abstractNumId w:val="26"/>
  </w:num>
  <w:num w:numId="39">
    <w:abstractNumId w:val="14"/>
  </w:num>
  <w:num w:numId="40">
    <w:abstractNumId w:val="6"/>
  </w:num>
  <w:num w:numId="41">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DD"/>
    <w:rsid w:val="00000718"/>
    <w:rsid w:val="00006E71"/>
    <w:rsid w:val="00007C4C"/>
    <w:rsid w:val="00010525"/>
    <w:rsid w:val="00010575"/>
    <w:rsid w:val="0001317B"/>
    <w:rsid w:val="0001339F"/>
    <w:rsid w:val="00017DBE"/>
    <w:rsid w:val="00020E06"/>
    <w:rsid w:val="00020E99"/>
    <w:rsid w:val="00021E66"/>
    <w:rsid w:val="0002272C"/>
    <w:rsid w:val="0002501F"/>
    <w:rsid w:val="0002649A"/>
    <w:rsid w:val="00027489"/>
    <w:rsid w:val="00027870"/>
    <w:rsid w:val="00027D51"/>
    <w:rsid w:val="00030C18"/>
    <w:rsid w:val="00030F49"/>
    <w:rsid w:val="00032E7F"/>
    <w:rsid w:val="000358C2"/>
    <w:rsid w:val="00035C76"/>
    <w:rsid w:val="00036717"/>
    <w:rsid w:val="00040509"/>
    <w:rsid w:val="00041686"/>
    <w:rsid w:val="000428FD"/>
    <w:rsid w:val="00043E0F"/>
    <w:rsid w:val="00044BB4"/>
    <w:rsid w:val="00050B11"/>
    <w:rsid w:val="00052C08"/>
    <w:rsid w:val="00054EBB"/>
    <w:rsid w:val="000551D2"/>
    <w:rsid w:val="000626A8"/>
    <w:rsid w:val="0006365F"/>
    <w:rsid w:val="00063924"/>
    <w:rsid w:val="00063943"/>
    <w:rsid w:val="00063BB4"/>
    <w:rsid w:val="00066592"/>
    <w:rsid w:val="00066737"/>
    <w:rsid w:val="000668C2"/>
    <w:rsid w:val="000727B7"/>
    <w:rsid w:val="00072932"/>
    <w:rsid w:val="0007603A"/>
    <w:rsid w:val="000761B5"/>
    <w:rsid w:val="00080107"/>
    <w:rsid w:val="0008176D"/>
    <w:rsid w:val="00081F4D"/>
    <w:rsid w:val="00083EEF"/>
    <w:rsid w:val="000845B2"/>
    <w:rsid w:val="00084CE1"/>
    <w:rsid w:val="00086422"/>
    <w:rsid w:val="000873D6"/>
    <w:rsid w:val="00090382"/>
    <w:rsid w:val="000909C6"/>
    <w:rsid w:val="00091032"/>
    <w:rsid w:val="0009310E"/>
    <w:rsid w:val="00093B0A"/>
    <w:rsid w:val="00094EF0"/>
    <w:rsid w:val="00095042"/>
    <w:rsid w:val="0009596A"/>
    <w:rsid w:val="000968DB"/>
    <w:rsid w:val="000A0715"/>
    <w:rsid w:val="000A0DC4"/>
    <w:rsid w:val="000A12FB"/>
    <w:rsid w:val="000A49A3"/>
    <w:rsid w:val="000A69D1"/>
    <w:rsid w:val="000B05EB"/>
    <w:rsid w:val="000B3E68"/>
    <w:rsid w:val="000B586E"/>
    <w:rsid w:val="000B65D3"/>
    <w:rsid w:val="000C04F8"/>
    <w:rsid w:val="000C0F53"/>
    <w:rsid w:val="000C1477"/>
    <w:rsid w:val="000C1675"/>
    <w:rsid w:val="000C3064"/>
    <w:rsid w:val="000C65C1"/>
    <w:rsid w:val="000D0B66"/>
    <w:rsid w:val="000D4B70"/>
    <w:rsid w:val="000D634E"/>
    <w:rsid w:val="000D6768"/>
    <w:rsid w:val="000D6D9A"/>
    <w:rsid w:val="000E0B75"/>
    <w:rsid w:val="000E1783"/>
    <w:rsid w:val="000E2601"/>
    <w:rsid w:val="000E2EDE"/>
    <w:rsid w:val="000E337D"/>
    <w:rsid w:val="000E37F1"/>
    <w:rsid w:val="000E4570"/>
    <w:rsid w:val="000E5B58"/>
    <w:rsid w:val="000E728B"/>
    <w:rsid w:val="000F1010"/>
    <w:rsid w:val="000F14C3"/>
    <w:rsid w:val="000F38E3"/>
    <w:rsid w:val="000F3C7E"/>
    <w:rsid w:val="000F52DD"/>
    <w:rsid w:val="000F6836"/>
    <w:rsid w:val="00103B42"/>
    <w:rsid w:val="0010618C"/>
    <w:rsid w:val="00110FF3"/>
    <w:rsid w:val="00112376"/>
    <w:rsid w:val="0011351F"/>
    <w:rsid w:val="00113989"/>
    <w:rsid w:val="001161B1"/>
    <w:rsid w:val="00116231"/>
    <w:rsid w:val="0011662C"/>
    <w:rsid w:val="00117012"/>
    <w:rsid w:val="00117016"/>
    <w:rsid w:val="00120A6A"/>
    <w:rsid w:val="00120E89"/>
    <w:rsid w:val="00121E56"/>
    <w:rsid w:val="00122711"/>
    <w:rsid w:val="00123025"/>
    <w:rsid w:val="00123BB0"/>
    <w:rsid w:val="001240C4"/>
    <w:rsid w:val="0012700F"/>
    <w:rsid w:val="00130E13"/>
    <w:rsid w:val="0013485C"/>
    <w:rsid w:val="00136328"/>
    <w:rsid w:val="00137538"/>
    <w:rsid w:val="00137574"/>
    <w:rsid w:val="00141F83"/>
    <w:rsid w:val="00142949"/>
    <w:rsid w:val="00142E16"/>
    <w:rsid w:val="001433EB"/>
    <w:rsid w:val="00152218"/>
    <w:rsid w:val="00155D3D"/>
    <w:rsid w:val="001563E7"/>
    <w:rsid w:val="001566B3"/>
    <w:rsid w:val="00156724"/>
    <w:rsid w:val="001575BE"/>
    <w:rsid w:val="00157FE8"/>
    <w:rsid w:val="00161A29"/>
    <w:rsid w:val="00161C5E"/>
    <w:rsid w:val="0016494B"/>
    <w:rsid w:val="00164F91"/>
    <w:rsid w:val="00165143"/>
    <w:rsid w:val="001672E4"/>
    <w:rsid w:val="0016762F"/>
    <w:rsid w:val="00167BD8"/>
    <w:rsid w:val="00170962"/>
    <w:rsid w:val="00171F62"/>
    <w:rsid w:val="0017222A"/>
    <w:rsid w:val="00173849"/>
    <w:rsid w:val="00173DD6"/>
    <w:rsid w:val="00173E1C"/>
    <w:rsid w:val="001759D3"/>
    <w:rsid w:val="00175FF5"/>
    <w:rsid w:val="00176582"/>
    <w:rsid w:val="0017753F"/>
    <w:rsid w:val="00177DEF"/>
    <w:rsid w:val="001831C9"/>
    <w:rsid w:val="00186562"/>
    <w:rsid w:val="00187C6A"/>
    <w:rsid w:val="00187E1F"/>
    <w:rsid w:val="00187E8B"/>
    <w:rsid w:val="00191FD4"/>
    <w:rsid w:val="00192DA8"/>
    <w:rsid w:val="00193C13"/>
    <w:rsid w:val="00194177"/>
    <w:rsid w:val="001941CF"/>
    <w:rsid w:val="00196298"/>
    <w:rsid w:val="00197B6E"/>
    <w:rsid w:val="001A0058"/>
    <w:rsid w:val="001A288A"/>
    <w:rsid w:val="001A4EA2"/>
    <w:rsid w:val="001A5908"/>
    <w:rsid w:val="001A682B"/>
    <w:rsid w:val="001A71C7"/>
    <w:rsid w:val="001B0B0A"/>
    <w:rsid w:val="001B1BB3"/>
    <w:rsid w:val="001B4D9D"/>
    <w:rsid w:val="001B5190"/>
    <w:rsid w:val="001B6237"/>
    <w:rsid w:val="001B7C79"/>
    <w:rsid w:val="001C0964"/>
    <w:rsid w:val="001C0E74"/>
    <w:rsid w:val="001C2407"/>
    <w:rsid w:val="001C67B7"/>
    <w:rsid w:val="001D09E5"/>
    <w:rsid w:val="001D1C14"/>
    <w:rsid w:val="001D3366"/>
    <w:rsid w:val="001D411C"/>
    <w:rsid w:val="001D5A27"/>
    <w:rsid w:val="001D7C7C"/>
    <w:rsid w:val="001E0779"/>
    <w:rsid w:val="001E0E16"/>
    <w:rsid w:val="001E1877"/>
    <w:rsid w:val="001E37B0"/>
    <w:rsid w:val="001E3B42"/>
    <w:rsid w:val="001E4D05"/>
    <w:rsid w:val="001E50BF"/>
    <w:rsid w:val="001E51A8"/>
    <w:rsid w:val="001E6AE9"/>
    <w:rsid w:val="001F59F9"/>
    <w:rsid w:val="001F5D9C"/>
    <w:rsid w:val="001F67BF"/>
    <w:rsid w:val="001F6B15"/>
    <w:rsid w:val="001F73D7"/>
    <w:rsid w:val="002006F6"/>
    <w:rsid w:val="00203FF1"/>
    <w:rsid w:val="00204086"/>
    <w:rsid w:val="002045AC"/>
    <w:rsid w:val="00204B27"/>
    <w:rsid w:val="00205616"/>
    <w:rsid w:val="00210264"/>
    <w:rsid w:val="002102AA"/>
    <w:rsid w:val="00211C04"/>
    <w:rsid w:val="002120E0"/>
    <w:rsid w:val="002132CD"/>
    <w:rsid w:val="00214598"/>
    <w:rsid w:val="00214FE3"/>
    <w:rsid w:val="002164A2"/>
    <w:rsid w:val="00220C41"/>
    <w:rsid w:val="00221E26"/>
    <w:rsid w:val="00225718"/>
    <w:rsid w:val="00226DDF"/>
    <w:rsid w:val="00226F43"/>
    <w:rsid w:val="00233897"/>
    <w:rsid w:val="00233B7B"/>
    <w:rsid w:val="00233CC4"/>
    <w:rsid w:val="00235D87"/>
    <w:rsid w:val="002361B0"/>
    <w:rsid w:val="00236332"/>
    <w:rsid w:val="0024131F"/>
    <w:rsid w:val="00241610"/>
    <w:rsid w:val="0024169A"/>
    <w:rsid w:val="00246124"/>
    <w:rsid w:val="00246AD7"/>
    <w:rsid w:val="00250C3E"/>
    <w:rsid w:val="00251051"/>
    <w:rsid w:val="00251095"/>
    <w:rsid w:val="0025128E"/>
    <w:rsid w:val="00252538"/>
    <w:rsid w:val="00254A42"/>
    <w:rsid w:val="00255337"/>
    <w:rsid w:val="002559AE"/>
    <w:rsid w:val="00255D84"/>
    <w:rsid w:val="00256D3B"/>
    <w:rsid w:val="00257A8C"/>
    <w:rsid w:val="002607AA"/>
    <w:rsid w:val="002646E2"/>
    <w:rsid w:val="00264769"/>
    <w:rsid w:val="00265682"/>
    <w:rsid w:val="0026675B"/>
    <w:rsid w:val="00270CB3"/>
    <w:rsid w:val="00271675"/>
    <w:rsid w:val="00271979"/>
    <w:rsid w:val="00271A75"/>
    <w:rsid w:val="00271BCC"/>
    <w:rsid w:val="00271F2C"/>
    <w:rsid w:val="002752FA"/>
    <w:rsid w:val="002777E5"/>
    <w:rsid w:val="002816AB"/>
    <w:rsid w:val="00287011"/>
    <w:rsid w:val="002872B7"/>
    <w:rsid w:val="00287B9A"/>
    <w:rsid w:val="00287F4D"/>
    <w:rsid w:val="00287F63"/>
    <w:rsid w:val="002908B5"/>
    <w:rsid w:val="002916E9"/>
    <w:rsid w:val="0029172B"/>
    <w:rsid w:val="002925CE"/>
    <w:rsid w:val="00292CB3"/>
    <w:rsid w:val="00292ED2"/>
    <w:rsid w:val="0029417F"/>
    <w:rsid w:val="00294C75"/>
    <w:rsid w:val="00295678"/>
    <w:rsid w:val="002A26BC"/>
    <w:rsid w:val="002A55E0"/>
    <w:rsid w:val="002A589A"/>
    <w:rsid w:val="002A69F8"/>
    <w:rsid w:val="002A6A58"/>
    <w:rsid w:val="002A7060"/>
    <w:rsid w:val="002A7251"/>
    <w:rsid w:val="002B1344"/>
    <w:rsid w:val="002B2441"/>
    <w:rsid w:val="002B3C80"/>
    <w:rsid w:val="002B4725"/>
    <w:rsid w:val="002B4C88"/>
    <w:rsid w:val="002B518F"/>
    <w:rsid w:val="002B6C31"/>
    <w:rsid w:val="002B70F8"/>
    <w:rsid w:val="002C35AF"/>
    <w:rsid w:val="002C68EB"/>
    <w:rsid w:val="002C769A"/>
    <w:rsid w:val="002D175B"/>
    <w:rsid w:val="002D2948"/>
    <w:rsid w:val="002D2FDF"/>
    <w:rsid w:val="002D4167"/>
    <w:rsid w:val="002D41BE"/>
    <w:rsid w:val="002D42B4"/>
    <w:rsid w:val="002D4CCD"/>
    <w:rsid w:val="002D554D"/>
    <w:rsid w:val="002E4829"/>
    <w:rsid w:val="002E6214"/>
    <w:rsid w:val="002E634B"/>
    <w:rsid w:val="002F0638"/>
    <w:rsid w:val="002F210D"/>
    <w:rsid w:val="002F329A"/>
    <w:rsid w:val="002F67AE"/>
    <w:rsid w:val="00300F73"/>
    <w:rsid w:val="00301A26"/>
    <w:rsid w:val="003036F1"/>
    <w:rsid w:val="00304585"/>
    <w:rsid w:val="00304E52"/>
    <w:rsid w:val="003063FF"/>
    <w:rsid w:val="0030762D"/>
    <w:rsid w:val="00310913"/>
    <w:rsid w:val="00312E37"/>
    <w:rsid w:val="00313BF8"/>
    <w:rsid w:val="003223A4"/>
    <w:rsid w:val="00323516"/>
    <w:rsid w:val="00323A3B"/>
    <w:rsid w:val="00323BC8"/>
    <w:rsid w:val="00323D11"/>
    <w:rsid w:val="00325464"/>
    <w:rsid w:val="0033095E"/>
    <w:rsid w:val="00330CE7"/>
    <w:rsid w:val="00332851"/>
    <w:rsid w:val="003429EE"/>
    <w:rsid w:val="00343AAA"/>
    <w:rsid w:val="003448F3"/>
    <w:rsid w:val="003451C6"/>
    <w:rsid w:val="00345654"/>
    <w:rsid w:val="00345BDF"/>
    <w:rsid w:val="00346AEC"/>
    <w:rsid w:val="003472F1"/>
    <w:rsid w:val="00347CA3"/>
    <w:rsid w:val="00350698"/>
    <w:rsid w:val="00351960"/>
    <w:rsid w:val="00353A8B"/>
    <w:rsid w:val="00354D95"/>
    <w:rsid w:val="00357A01"/>
    <w:rsid w:val="0036149F"/>
    <w:rsid w:val="00362C49"/>
    <w:rsid w:val="003676FB"/>
    <w:rsid w:val="003677D7"/>
    <w:rsid w:val="003704A8"/>
    <w:rsid w:val="0037084B"/>
    <w:rsid w:val="00370D28"/>
    <w:rsid w:val="00377859"/>
    <w:rsid w:val="00380186"/>
    <w:rsid w:val="00385BB0"/>
    <w:rsid w:val="003862AE"/>
    <w:rsid w:val="00386F25"/>
    <w:rsid w:val="00390E71"/>
    <w:rsid w:val="00391FB0"/>
    <w:rsid w:val="0039406E"/>
    <w:rsid w:val="00394C01"/>
    <w:rsid w:val="0039764F"/>
    <w:rsid w:val="003976D2"/>
    <w:rsid w:val="003A0A51"/>
    <w:rsid w:val="003A2A8F"/>
    <w:rsid w:val="003A2CA0"/>
    <w:rsid w:val="003A2E9C"/>
    <w:rsid w:val="003A4099"/>
    <w:rsid w:val="003A56F6"/>
    <w:rsid w:val="003A7B94"/>
    <w:rsid w:val="003B1FF2"/>
    <w:rsid w:val="003B2B35"/>
    <w:rsid w:val="003B3D10"/>
    <w:rsid w:val="003B4CE2"/>
    <w:rsid w:val="003B58B9"/>
    <w:rsid w:val="003B60B1"/>
    <w:rsid w:val="003B6353"/>
    <w:rsid w:val="003B666F"/>
    <w:rsid w:val="003B6DDB"/>
    <w:rsid w:val="003C0193"/>
    <w:rsid w:val="003C09EF"/>
    <w:rsid w:val="003C0C91"/>
    <w:rsid w:val="003C12CB"/>
    <w:rsid w:val="003C189D"/>
    <w:rsid w:val="003C19F2"/>
    <w:rsid w:val="003C2C15"/>
    <w:rsid w:val="003C2FDE"/>
    <w:rsid w:val="003C32DC"/>
    <w:rsid w:val="003C54CB"/>
    <w:rsid w:val="003C6249"/>
    <w:rsid w:val="003C737E"/>
    <w:rsid w:val="003C7973"/>
    <w:rsid w:val="003D0400"/>
    <w:rsid w:val="003D0B10"/>
    <w:rsid w:val="003D23B1"/>
    <w:rsid w:val="003D411F"/>
    <w:rsid w:val="003D6266"/>
    <w:rsid w:val="003D70C1"/>
    <w:rsid w:val="003D78A8"/>
    <w:rsid w:val="003E0DDA"/>
    <w:rsid w:val="003E35F5"/>
    <w:rsid w:val="003E38A1"/>
    <w:rsid w:val="003E3B39"/>
    <w:rsid w:val="003E4E32"/>
    <w:rsid w:val="003E5176"/>
    <w:rsid w:val="003E540B"/>
    <w:rsid w:val="003E7799"/>
    <w:rsid w:val="003F1197"/>
    <w:rsid w:val="003F1536"/>
    <w:rsid w:val="003F223F"/>
    <w:rsid w:val="003F2449"/>
    <w:rsid w:val="003F3903"/>
    <w:rsid w:val="003F3D22"/>
    <w:rsid w:val="003F49A6"/>
    <w:rsid w:val="003F557F"/>
    <w:rsid w:val="003F57D9"/>
    <w:rsid w:val="003F5DD7"/>
    <w:rsid w:val="00400914"/>
    <w:rsid w:val="00400A0F"/>
    <w:rsid w:val="00401403"/>
    <w:rsid w:val="00404D30"/>
    <w:rsid w:val="004055CD"/>
    <w:rsid w:val="004079BE"/>
    <w:rsid w:val="004109B8"/>
    <w:rsid w:val="00412F7A"/>
    <w:rsid w:val="0041326B"/>
    <w:rsid w:val="004137C6"/>
    <w:rsid w:val="00413B37"/>
    <w:rsid w:val="00414369"/>
    <w:rsid w:val="004144AD"/>
    <w:rsid w:val="0042293D"/>
    <w:rsid w:val="00427C8E"/>
    <w:rsid w:val="00427D66"/>
    <w:rsid w:val="00430865"/>
    <w:rsid w:val="004314B4"/>
    <w:rsid w:val="00432870"/>
    <w:rsid w:val="004330D3"/>
    <w:rsid w:val="0043322F"/>
    <w:rsid w:val="004339DF"/>
    <w:rsid w:val="00434C13"/>
    <w:rsid w:val="00437E4E"/>
    <w:rsid w:val="004406C9"/>
    <w:rsid w:val="004421EB"/>
    <w:rsid w:val="00446899"/>
    <w:rsid w:val="004472CC"/>
    <w:rsid w:val="00451318"/>
    <w:rsid w:val="00453458"/>
    <w:rsid w:val="00454975"/>
    <w:rsid w:val="0045778F"/>
    <w:rsid w:val="00460379"/>
    <w:rsid w:val="00460C83"/>
    <w:rsid w:val="00466118"/>
    <w:rsid w:val="00470378"/>
    <w:rsid w:val="004704AE"/>
    <w:rsid w:val="0047350A"/>
    <w:rsid w:val="0047396D"/>
    <w:rsid w:val="00474EDD"/>
    <w:rsid w:val="004762DD"/>
    <w:rsid w:val="00476807"/>
    <w:rsid w:val="00480CB4"/>
    <w:rsid w:val="00481DEF"/>
    <w:rsid w:val="004849E5"/>
    <w:rsid w:val="00486EC0"/>
    <w:rsid w:val="00492480"/>
    <w:rsid w:val="00492C99"/>
    <w:rsid w:val="00493646"/>
    <w:rsid w:val="004936FA"/>
    <w:rsid w:val="00496C51"/>
    <w:rsid w:val="00496E25"/>
    <w:rsid w:val="004A0668"/>
    <w:rsid w:val="004A1DC5"/>
    <w:rsid w:val="004A1E53"/>
    <w:rsid w:val="004A44A7"/>
    <w:rsid w:val="004A4A61"/>
    <w:rsid w:val="004A52D9"/>
    <w:rsid w:val="004A578C"/>
    <w:rsid w:val="004A67A0"/>
    <w:rsid w:val="004A6F78"/>
    <w:rsid w:val="004A7179"/>
    <w:rsid w:val="004B17BB"/>
    <w:rsid w:val="004B2ABD"/>
    <w:rsid w:val="004B2C0C"/>
    <w:rsid w:val="004B48EC"/>
    <w:rsid w:val="004B617C"/>
    <w:rsid w:val="004C13B7"/>
    <w:rsid w:val="004C1633"/>
    <w:rsid w:val="004C1A98"/>
    <w:rsid w:val="004C1B47"/>
    <w:rsid w:val="004C213A"/>
    <w:rsid w:val="004C2399"/>
    <w:rsid w:val="004C3ED5"/>
    <w:rsid w:val="004C42D2"/>
    <w:rsid w:val="004C4E71"/>
    <w:rsid w:val="004C537F"/>
    <w:rsid w:val="004C5975"/>
    <w:rsid w:val="004C60AE"/>
    <w:rsid w:val="004C6616"/>
    <w:rsid w:val="004C77B7"/>
    <w:rsid w:val="004C77D6"/>
    <w:rsid w:val="004D03E6"/>
    <w:rsid w:val="004D0585"/>
    <w:rsid w:val="004D0710"/>
    <w:rsid w:val="004D1266"/>
    <w:rsid w:val="004D22C2"/>
    <w:rsid w:val="004D452E"/>
    <w:rsid w:val="004D52C2"/>
    <w:rsid w:val="004D558F"/>
    <w:rsid w:val="004D5EF1"/>
    <w:rsid w:val="004E0CB6"/>
    <w:rsid w:val="004E18D8"/>
    <w:rsid w:val="004E1D5A"/>
    <w:rsid w:val="004E216B"/>
    <w:rsid w:val="004E3697"/>
    <w:rsid w:val="004E3B87"/>
    <w:rsid w:val="004E41E5"/>
    <w:rsid w:val="004E4FA3"/>
    <w:rsid w:val="004E5166"/>
    <w:rsid w:val="004E549D"/>
    <w:rsid w:val="004E588F"/>
    <w:rsid w:val="004E75A2"/>
    <w:rsid w:val="004E76E4"/>
    <w:rsid w:val="004F00A9"/>
    <w:rsid w:val="004F00CB"/>
    <w:rsid w:val="004F54AA"/>
    <w:rsid w:val="004F67AD"/>
    <w:rsid w:val="004F6997"/>
    <w:rsid w:val="004F75F8"/>
    <w:rsid w:val="00500888"/>
    <w:rsid w:val="005009DA"/>
    <w:rsid w:val="00500B31"/>
    <w:rsid w:val="00502240"/>
    <w:rsid w:val="00502550"/>
    <w:rsid w:val="0050514C"/>
    <w:rsid w:val="00505702"/>
    <w:rsid w:val="005065FD"/>
    <w:rsid w:val="00507BA1"/>
    <w:rsid w:val="00511E68"/>
    <w:rsid w:val="00515FDF"/>
    <w:rsid w:val="00516340"/>
    <w:rsid w:val="00516635"/>
    <w:rsid w:val="0052002C"/>
    <w:rsid w:val="00522D30"/>
    <w:rsid w:val="00524207"/>
    <w:rsid w:val="00525560"/>
    <w:rsid w:val="00530080"/>
    <w:rsid w:val="00531531"/>
    <w:rsid w:val="00531F74"/>
    <w:rsid w:val="005328D3"/>
    <w:rsid w:val="00534C3C"/>
    <w:rsid w:val="00534FAA"/>
    <w:rsid w:val="00536619"/>
    <w:rsid w:val="0053684D"/>
    <w:rsid w:val="005429B6"/>
    <w:rsid w:val="005431D1"/>
    <w:rsid w:val="0054527C"/>
    <w:rsid w:val="00545CD5"/>
    <w:rsid w:val="00546F66"/>
    <w:rsid w:val="00550490"/>
    <w:rsid w:val="00550CB9"/>
    <w:rsid w:val="00555A5A"/>
    <w:rsid w:val="005564F7"/>
    <w:rsid w:val="00556F5C"/>
    <w:rsid w:val="005612A7"/>
    <w:rsid w:val="005628F3"/>
    <w:rsid w:val="00563695"/>
    <w:rsid w:val="00563CF8"/>
    <w:rsid w:val="005649D8"/>
    <w:rsid w:val="005654CF"/>
    <w:rsid w:val="00565605"/>
    <w:rsid w:val="00566CE4"/>
    <w:rsid w:val="0056725D"/>
    <w:rsid w:val="00567888"/>
    <w:rsid w:val="00571C16"/>
    <w:rsid w:val="00572F41"/>
    <w:rsid w:val="00577E46"/>
    <w:rsid w:val="005800B6"/>
    <w:rsid w:val="00581A9D"/>
    <w:rsid w:val="00585C14"/>
    <w:rsid w:val="0059059B"/>
    <w:rsid w:val="00594D6D"/>
    <w:rsid w:val="0059735B"/>
    <w:rsid w:val="00597CD6"/>
    <w:rsid w:val="005A048D"/>
    <w:rsid w:val="005A0B31"/>
    <w:rsid w:val="005A2E99"/>
    <w:rsid w:val="005A642B"/>
    <w:rsid w:val="005B5D32"/>
    <w:rsid w:val="005B60BE"/>
    <w:rsid w:val="005B7F44"/>
    <w:rsid w:val="005C2B6E"/>
    <w:rsid w:val="005C356A"/>
    <w:rsid w:val="005C4D87"/>
    <w:rsid w:val="005C5070"/>
    <w:rsid w:val="005C7572"/>
    <w:rsid w:val="005D05B8"/>
    <w:rsid w:val="005D2C07"/>
    <w:rsid w:val="005D3163"/>
    <w:rsid w:val="005D54F3"/>
    <w:rsid w:val="005D7FFA"/>
    <w:rsid w:val="005E61E6"/>
    <w:rsid w:val="005E6B73"/>
    <w:rsid w:val="005E7B49"/>
    <w:rsid w:val="005E7D59"/>
    <w:rsid w:val="005F0426"/>
    <w:rsid w:val="005F355F"/>
    <w:rsid w:val="005F3C64"/>
    <w:rsid w:val="005F41E1"/>
    <w:rsid w:val="005F4F34"/>
    <w:rsid w:val="005F6416"/>
    <w:rsid w:val="005F710F"/>
    <w:rsid w:val="00600ECD"/>
    <w:rsid w:val="00600FAE"/>
    <w:rsid w:val="006012F7"/>
    <w:rsid w:val="00601467"/>
    <w:rsid w:val="00601BCD"/>
    <w:rsid w:val="0060440F"/>
    <w:rsid w:val="00604823"/>
    <w:rsid w:val="00605BB7"/>
    <w:rsid w:val="00606849"/>
    <w:rsid w:val="00614324"/>
    <w:rsid w:val="00615BD8"/>
    <w:rsid w:val="0061737C"/>
    <w:rsid w:val="00622721"/>
    <w:rsid w:val="00623BF9"/>
    <w:rsid w:val="00625116"/>
    <w:rsid w:val="00625379"/>
    <w:rsid w:val="00625CE0"/>
    <w:rsid w:val="0062718C"/>
    <w:rsid w:val="00635ADA"/>
    <w:rsid w:val="00636153"/>
    <w:rsid w:val="00637DA5"/>
    <w:rsid w:val="00641E60"/>
    <w:rsid w:val="006427F7"/>
    <w:rsid w:val="00644F1B"/>
    <w:rsid w:val="00645666"/>
    <w:rsid w:val="00646820"/>
    <w:rsid w:val="00647B58"/>
    <w:rsid w:val="006504FE"/>
    <w:rsid w:val="006536D9"/>
    <w:rsid w:val="00653B37"/>
    <w:rsid w:val="00654F90"/>
    <w:rsid w:val="0065606D"/>
    <w:rsid w:val="00656415"/>
    <w:rsid w:val="00656966"/>
    <w:rsid w:val="006666AA"/>
    <w:rsid w:val="00666851"/>
    <w:rsid w:val="006675A3"/>
    <w:rsid w:val="006706D3"/>
    <w:rsid w:val="00671DE5"/>
    <w:rsid w:val="0067219A"/>
    <w:rsid w:val="0067443A"/>
    <w:rsid w:val="00674981"/>
    <w:rsid w:val="00676505"/>
    <w:rsid w:val="006767D5"/>
    <w:rsid w:val="006770B8"/>
    <w:rsid w:val="00680E8A"/>
    <w:rsid w:val="00681C6D"/>
    <w:rsid w:val="00683443"/>
    <w:rsid w:val="00684CDC"/>
    <w:rsid w:val="00687596"/>
    <w:rsid w:val="00687BE1"/>
    <w:rsid w:val="006909AA"/>
    <w:rsid w:val="00690E50"/>
    <w:rsid w:val="00693513"/>
    <w:rsid w:val="00693536"/>
    <w:rsid w:val="00693AD8"/>
    <w:rsid w:val="00694671"/>
    <w:rsid w:val="0069542A"/>
    <w:rsid w:val="00695C45"/>
    <w:rsid w:val="006A0695"/>
    <w:rsid w:val="006A07A2"/>
    <w:rsid w:val="006A0F20"/>
    <w:rsid w:val="006A3E48"/>
    <w:rsid w:val="006A69D4"/>
    <w:rsid w:val="006A6BFC"/>
    <w:rsid w:val="006A7760"/>
    <w:rsid w:val="006B0D08"/>
    <w:rsid w:val="006B10C7"/>
    <w:rsid w:val="006B1957"/>
    <w:rsid w:val="006B1E5C"/>
    <w:rsid w:val="006B27E5"/>
    <w:rsid w:val="006B28B2"/>
    <w:rsid w:val="006C086F"/>
    <w:rsid w:val="006C1864"/>
    <w:rsid w:val="006C196A"/>
    <w:rsid w:val="006C2105"/>
    <w:rsid w:val="006C2F33"/>
    <w:rsid w:val="006D19CF"/>
    <w:rsid w:val="006D1D5D"/>
    <w:rsid w:val="006D22F5"/>
    <w:rsid w:val="006D51E7"/>
    <w:rsid w:val="006D6068"/>
    <w:rsid w:val="006D6237"/>
    <w:rsid w:val="006D642F"/>
    <w:rsid w:val="006E1003"/>
    <w:rsid w:val="006E2840"/>
    <w:rsid w:val="006E4256"/>
    <w:rsid w:val="006E4CEB"/>
    <w:rsid w:val="006E60E9"/>
    <w:rsid w:val="006E7B7A"/>
    <w:rsid w:val="006F39CC"/>
    <w:rsid w:val="006F51F3"/>
    <w:rsid w:val="006F5778"/>
    <w:rsid w:val="006F6749"/>
    <w:rsid w:val="006F7725"/>
    <w:rsid w:val="007030CF"/>
    <w:rsid w:val="00704521"/>
    <w:rsid w:val="00704AB6"/>
    <w:rsid w:val="0071069E"/>
    <w:rsid w:val="00710DFD"/>
    <w:rsid w:val="00711179"/>
    <w:rsid w:val="00711BA7"/>
    <w:rsid w:val="00712EC6"/>
    <w:rsid w:val="00713058"/>
    <w:rsid w:val="0071316D"/>
    <w:rsid w:val="00713F94"/>
    <w:rsid w:val="00715528"/>
    <w:rsid w:val="00716C78"/>
    <w:rsid w:val="00717378"/>
    <w:rsid w:val="00720D55"/>
    <w:rsid w:val="007213F4"/>
    <w:rsid w:val="00724A24"/>
    <w:rsid w:val="00724F1C"/>
    <w:rsid w:val="007261D3"/>
    <w:rsid w:val="007315A7"/>
    <w:rsid w:val="00732752"/>
    <w:rsid w:val="00733A26"/>
    <w:rsid w:val="0073449D"/>
    <w:rsid w:val="007377C3"/>
    <w:rsid w:val="007416D2"/>
    <w:rsid w:val="007428AE"/>
    <w:rsid w:val="007439BF"/>
    <w:rsid w:val="00744723"/>
    <w:rsid w:val="00744BC2"/>
    <w:rsid w:val="00744BCF"/>
    <w:rsid w:val="00744FA2"/>
    <w:rsid w:val="00745910"/>
    <w:rsid w:val="00745D12"/>
    <w:rsid w:val="00746424"/>
    <w:rsid w:val="00747D57"/>
    <w:rsid w:val="0075202B"/>
    <w:rsid w:val="007520C6"/>
    <w:rsid w:val="00752285"/>
    <w:rsid w:val="0075326D"/>
    <w:rsid w:val="00754BA5"/>
    <w:rsid w:val="00757199"/>
    <w:rsid w:val="00762544"/>
    <w:rsid w:val="007630B6"/>
    <w:rsid w:val="007664A4"/>
    <w:rsid w:val="00767AF2"/>
    <w:rsid w:val="00770459"/>
    <w:rsid w:val="00772A0F"/>
    <w:rsid w:val="007743DB"/>
    <w:rsid w:val="0077500F"/>
    <w:rsid w:val="00776014"/>
    <w:rsid w:val="00776227"/>
    <w:rsid w:val="00780212"/>
    <w:rsid w:val="007808B2"/>
    <w:rsid w:val="00781849"/>
    <w:rsid w:val="00783EAC"/>
    <w:rsid w:val="0078573C"/>
    <w:rsid w:val="007874EE"/>
    <w:rsid w:val="00787669"/>
    <w:rsid w:val="00794F67"/>
    <w:rsid w:val="00795799"/>
    <w:rsid w:val="0079634B"/>
    <w:rsid w:val="00796634"/>
    <w:rsid w:val="00796B68"/>
    <w:rsid w:val="00796F91"/>
    <w:rsid w:val="00797053"/>
    <w:rsid w:val="007A0C25"/>
    <w:rsid w:val="007A37BD"/>
    <w:rsid w:val="007A4E3C"/>
    <w:rsid w:val="007A4E8F"/>
    <w:rsid w:val="007A62D7"/>
    <w:rsid w:val="007A65E2"/>
    <w:rsid w:val="007B15BD"/>
    <w:rsid w:val="007B2F93"/>
    <w:rsid w:val="007B3E3A"/>
    <w:rsid w:val="007B45D1"/>
    <w:rsid w:val="007B54EF"/>
    <w:rsid w:val="007B6A2E"/>
    <w:rsid w:val="007C0F4B"/>
    <w:rsid w:val="007C0F77"/>
    <w:rsid w:val="007C4C49"/>
    <w:rsid w:val="007C5209"/>
    <w:rsid w:val="007C7F91"/>
    <w:rsid w:val="007D014F"/>
    <w:rsid w:val="007D1419"/>
    <w:rsid w:val="007D2CD7"/>
    <w:rsid w:val="007D64DA"/>
    <w:rsid w:val="007D6C30"/>
    <w:rsid w:val="007E5475"/>
    <w:rsid w:val="007E7AF9"/>
    <w:rsid w:val="007F1FBD"/>
    <w:rsid w:val="007F23D5"/>
    <w:rsid w:val="007F2C42"/>
    <w:rsid w:val="007F403F"/>
    <w:rsid w:val="007F4F72"/>
    <w:rsid w:val="007F5362"/>
    <w:rsid w:val="007F5BB1"/>
    <w:rsid w:val="007F7546"/>
    <w:rsid w:val="007F78DA"/>
    <w:rsid w:val="00802225"/>
    <w:rsid w:val="00803736"/>
    <w:rsid w:val="00803B73"/>
    <w:rsid w:val="0080495B"/>
    <w:rsid w:val="00810883"/>
    <w:rsid w:val="008110DB"/>
    <w:rsid w:val="00811973"/>
    <w:rsid w:val="00816473"/>
    <w:rsid w:val="00816594"/>
    <w:rsid w:val="00821252"/>
    <w:rsid w:val="00822EDE"/>
    <w:rsid w:val="00824EAC"/>
    <w:rsid w:val="00825A1C"/>
    <w:rsid w:val="00826D70"/>
    <w:rsid w:val="00827502"/>
    <w:rsid w:val="00830C25"/>
    <w:rsid w:val="00832866"/>
    <w:rsid w:val="00832E73"/>
    <w:rsid w:val="0083359F"/>
    <w:rsid w:val="008336A2"/>
    <w:rsid w:val="00833E97"/>
    <w:rsid w:val="008369DE"/>
    <w:rsid w:val="00837171"/>
    <w:rsid w:val="00837AF7"/>
    <w:rsid w:val="008404FE"/>
    <w:rsid w:val="008410FE"/>
    <w:rsid w:val="008413A6"/>
    <w:rsid w:val="0084209A"/>
    <w:rsid w:val="008428BD"/>
    <w:rsid w:val="008455B4"/>
    <w:rsid w:val="008459A9"/>
    <w:rsid w:val="00846FA2"/>
    <w:rsid w:val="008478BD"/>
    <w:rsid w:val="008517D5"/>
    <w:rsid w:val="00851A28"/>
    <w:rsid w:val="00851FED"/>
    <w:rsid w:val="00851FF2"/>
    <w:rsid w:val="0085224F"/>
    <w:rsid w:val="00852B20"/>
    <w:rsid w:val="00854809"/>
    <w:rsid w:val="00857A09"/>
    <w:rsid w:val="00862417"/>
    <w:rsid w:val="00862980"/>
    <w:rsid w:val="00863DDB"/>
    <w:rsid w:val="008653A9"/>
    <w:rsid w:val="0087062C"/>
    <w:rsid w:val="00872B30"/>
    <w:rsid w:val="0087370A"/>
    <w:rsid w:val="00873C80"/>
    <w:rsid w:val="00874029"/>
    <w:rsid w:val="008811E2"/>
    <w:rsid w:val="0088138D"/>
    <w:rsid w:val="00881E1F"/>
    <w:rsid w:val="0088310A"/>
    <w:rsid w:val="0088586D"/>
    <w:rsid w:val="00886067"/>
    <w:rsid w:val="00886420"/>
    <w:rsid w:val="00886DEF"/>
    <w:rsid w:val="00886FB8"/>
    <w:rsid w:val="008939C8"/>
    <w:rsid w:val="00893CCB"/>
    <w:rsid w:val="00893F06"/>
    <w:rsid w:val="00895AAE"/>
    <w:rsid w:val="00895CD2"/>
    <w:rsid w:val="008A09B6"/>
    <w:rsid w:val="008A2CD2"/>
    <w:rsid w:val="008A2DEE"/>
    <w:rsid w:val="008A4326"/>
    <w:rsid w:val="008A533E"/>
    <w:rsid w:val="008A6681"/>
    <w:rsid w:val="008A6E34"/>
    <w:rsid w:val="008B0A32"/>
    <w:rsid w:val="008B1265"/>
    <w:rsid w:val="008B1C1F"/>
    <w:rsid w:val="008B248C"/>
    <w:rsid w:val="008B41A0"/>
    <w:rsid w:val="008B56CD"/>
    <w:rsid w:val="008B6C1B"/>
    <w:rsid w:val="008C00B3"/>
    <w:rsid w:val="008C05AD"/>
    <w:rsid w:val="008C09CA"/>
    <w:rsid w:val="008C1EF9"/>
    <w:rsid w:val="008C216C"/>
    <w:rsid w:val="008C38B0"/>
    <w:rsid w:val="008C3C20"/>
    <w:rsid w:val="008C5A2F"/>
    <w:rsid w:val="008C6BAE"/>
    <w:rsid w:val="008C7735"/>
    <w:rsid w:val="008D0400"/>
    <w:rsid w:val="008D13AE"/>
    <w:rsid w:val="008D1C2E"/>
    <w:rsid w:val="008D22DD"/>
    <w:rsid w:val="008D310F"/>
    <w:rsid w:val="008D3B75"/>
    <w:rsid w:val="008D4409"/>
    <w:rsid w:val="008D473B"/>
    <w:rsid w:val="008D49A3"/>
    <w:rsid w:val="008D5EE8"/>
    <w:rsid w:val="008D67C6"/>
    <w:rsid w:val="008D711F"/>
    <w:rsid w:val="008D7DC1"/>
    <w:rsid w:val="008E0B67"/>
    <w:rsid w:val="008E17BA"/>
    <w:rsid w:val="008F0C18"/>
    <w:rsid w:val="008F3467"/>
    <w:rsid w:val="008F688D"/>
    <w:rsid w:val="009010B5"/>
    <w:rsid w:val="00903F87"/>
    <w:rsid w:val="0091184A"/>
    <w:rsid w:val="009155C9"/>
    <w:rsid w:val="009163EF"/>
    <w:rsid w:val="009165B6"/>
    <w:rsid w:val="0091722C"/>
    <w:rsid w:val="00917362"/>
    <w:rsid w:val="00917FE6"/>
    <w:rsid w:val="009204FB"/>
    <w:rsid w:val="00921594"/>
    <w:rsid w:val="009226D2"/>
    <w:rsid w:val="0092496A"/>
    <w:rsid w:val="00924EF7"/>
    <w:rsid w:val="00932B45"/>
    <w:rsid w:val="009341F3"/>
    <w:rsid w:val="009352BE"/>
    <w:rsid w:val="0093573C"/>
    <w:rsid w:val="009357CD"/>
    <w:rsid w:val="00940379"/>
    <w:rsid w:val="00941407"/>
    <w:rsid w:val="00943A62"/>
    <w:rsid w:val="00943EC1"/>
    <w:rsid w:val="00944A05"/>
    <w:rsid w:val="00945E18"/>
    <w:rsid w:val="009473CC"/>
    <w:rsid w:val="00947F2B"/>
    <w:rsid w:val="0095021F"/>
    <w:rsid w:val="00952F21"/>
    <w:rsid w:val="0095541A"/>
    <w:rsid w:val="00955E50"/>
    <w:rsid w:val="00956B03"/>
    <w:rsid w:val="00956B5C"/>
    <w:rsid w:val="00957E56"/>
    <w:rsid w:val="00960386"/>
    <w:rsid w:val="00961B5B"/>
    <w:rsid w:val="00966BAD"/>
    <w:rsid w:val="00970E50"/>
    <w:rsid w:val="00973FFE"/>
    <w:rsid w:val="009751EB"/>
    <w:rsid w:val="009765E8"/>
    <w:rsid w:val="00976689"/>
    <w:rsid w:val="009800CD"/>
    <w:rsid w:val="00981180"/>
    <w:rsid w:val="00983576"/>
    <w:rsid w:val="009838AD"/>
    <w:rsid w:val="009854CF"/>
    <w:rsid w:val="009858BE"/>
    <w:rsid w:val="00986A78"/>
    <w:rsid w:val="0098769C"/>
    <w:rsid w:val="0098798A"/>
    <w:rsid w:val="00991141"/>
    <w:rsid w:val="00993803"/>
    <w:rsid w:val="00996B8F"/>
    <w:rsid w:val="00997709"/>
    <w:rsid w:val="00997D4F"/>
    <w:rsid w:val="009A135A"/>
    <w:rsid w:val="009A47F9"/>
    <w:rsid w:val="009A71D7"/>
    <w:rsid w:val="009B3010"/>
    <w:rsid w:val="009B3224"/>
    <w:rsid w:val="009B580C"/>
    <w:rsid w:val="009B608D"/>
    <w:rsid w:val="009B727A"/>
    <w:rsid w:val="009B72C9"/>
    <w:rsid w:val="009C3D85"/>
    <w:rsid w:val="009C68CE"/>
    <w:rsid w:val="009C7265"/>
    <w:rsid w:val="009C7FD8"/>
    <w:rsid w:val="009D0441"/>
    <w:rsid w:val="009D6C34"/>
    <w:rsid w:val="009D7260"/>
    <w:rsid w:val="009E3C12"/>
    <w:rsid w:val="009E4F8B"/>
    <w:rsid w:val="009F21B5"/>
    <w:rsid w:val="009F23CA"/>
    <w:rsid w:val="009F3870"/>
    <w:rsid w:val="009F3E72"/>
    <w:rsid w:val="009F6DD2"/>
    <w:rsid w:val="009F77A0"/>
    <w:rsid w:val="00A009C0"/>
    <w:rsid w:val="00A01CA7"/>
    <w:rsid w:val="00A02821"/>
    <w:rsid w:val="00A02A78"/>
    <w:rsid w:val="00A107FA"/>
    <w:rsid w:val="00A11982"/>
    <w:rsid w:val="00A11FE2"/>
    <w:rsid w:val="00A120C0"/>
    <w:rsid w:val="00A12C17"/>
    <w:rsid w:val="00A1515B"/>
    <w:rsid w:val="00A15C5E"/>
    <w:rsid w:val="00A16A0E"/>
    <w:rsid w:val="00A209DB"/>
    <w:rsid w:val="00A20F58"/>
    <w:rsid w:val="00A210BF"/>
    <w:rsid w:val="00A2693B"/>
    <w:rsid w:val="00A269AD"/>
    <w:rsid w:val="00A3067F"/>
    <w:rsid w:val="00A31DBC"/>
    <w:rsid w:val="00A36178"/>
    <w:rsid w:val="00A40B8B"/>
    <w:rsid w:val="00A425B8"/>
    <w:rsid w:val="00A438F2"/>
    <w:rsid w:val="00A463E8"/>
    <w:rsid w:val="00A474A7"/>
    <w:rsid w:val="00A514B1"/>
    <w:rsid w:val="00A516DE"/>
    <w:rsid w:val="00A547E5"/>
    <w:rsid w:val="00A54A13"/>
    <w:rsid w:val="00A5557C"/>
    <w:rsid w:val="00A56688"/>
    <w:rsid w:val="00A57711"/>
    <w:rsid w:val="00A579EE"/>
    <w:rsid w:val="00A57D0B"/>
    <w:rsid w:val="00A61810"/>
    <w:rsid w:val="00A61C92"/>
    <w:rsid w:val="00A62B76"/>
    <w:rsid w:val="00A634FC"/>
    <w:rsid w:val="00A6517F"/>
    <w:rsid w:val="00A671BE"/>
    <w:rsid w:val="00A67AA1"/>
    <w:rsid w:val="00A70537"/>
    <w:rsid w:val="00A707B5"/>
    <w:rsid w:val="00A70A18"/>
    <w:rsid w:val="00A70DA4"/>
    <w:rsid w:val="00A70F45"/>
    <w:rsid w:val="00A73AB9"/>
    <w:rsid w:val="00A75851"/>
    <w:rsid w:val="00A80732"/>
    <w:rsid w:val="00A82980"/>
    <w:rsid w:val="00A83184"/>
    <w:rsid w:val="00A84317"/>
    <w:rsid w:val="00A87F44"/>
    <w:rsid w:val="00A911FC"/>
    <w:rsid w:val="00A91836"/>
    <w:rsid w:val="00A919C4"/>
    <w:rsid w:val="00A930FB"/>
    <w:rsid w:val="00AA01A0"/>
    <w:rsid w:val="00AA17E6"/>
    <w:rsid w:val="00AA1AF3"/>
    <w:rsid w:val="00AA2228"/>
    <w:rsid w:val="00AA239C"/>
    <w:rsid w:val="00AA43FB"/>
    <w:rsid w:val="00AA5482"/>
    <w:rsid w:val="00AA6B5C"/>
    <w:rsid w:val="00AA73AE"/>
    <w:rsid w:val="00AA7ED8"/>
    <w:rsid w:val="00AB2D41"/>
    <w:rsid w:val="00AB57CD"/>
    <w:rsid w:val="00AB739B"/>
    <w:rsid w:val="00AB7A93"/>
    <w:rsid w:val="00AC0D87"/>
    <w:rsid w:val="00AC2F00"/>
    <w:rsid w:val="00AC3020"/>
    <w:rsid w:val="00AD09A8"/>
    <w:rsid w:val="00AD19CC"/>
    <w:rsid w:val="00AD1B70"/>
    <w:rsid w:val="00AD3511"/>
    <w:rsid w:val="00AD3AC6"/>
    <w:rsid w:val="00AD7445"/>
    <w:rsid w:val="00AD7ED8"/>
    <w:rsid w:val="00AE0F1C"/>
    <w:rsid w:val="00AE2489"/>
    <w:rsid w:val="00AE262C"/>
    <w:rsid w:val="00AE2DB5"/>
    <w:rsid w:val="00AE70AC"/>
    <w:rsid w:val="00AF06ED"/>
    <w:rsid w:val="00AF43D1"/>
    <w:rsid w:val="00B00660"/>
    <w:rsid w:val="00B0181F"/>
    <w:rsid w:val="00B01E7C"/>
    <w:rsid w:val="00B023B8"/>
    <w:rsid w:val="00B02EDA"/>
    <w:rsid w:val="00B03069"/>
    <w:rsid w:val="00B03109"/>
    <w:rsid w:val="00B0466B"/>
    <w:rsid w:val="00B064FC"/>
    <w:rsid w:val="00B1027D"/>
    <w:rsid w:val="00B11429"/>
    <w:rsid w:val="00B14F80"/>
    <w:rsid w:val="00B17AEF"/>
    <w:rsid w:val="00B20843"/>
    <w:rsid w:val="00B27A4D"/>
    <w:rsid w:val="00B3013A"/>
    <w:rsid w:val="00B336CE"/>
    <w:rsid w:val="00B336D4"/>
    <w:rsid w:val="00B3454B"/>
    <w:rsid w:val="00B35226"/>
    <w:rsid w:val="00B35CE8"/>
    <w:rsid w:val="00B35F1C"/>
    <w:rsid w:val="00B37D20"/>
    <w:rsid w:val="00B42E35"/>
    <w:rsid w:val="00B43D40"/>
    <w:rsid w:val="00B43D95"/>
    <w:rsid w:val="00B44AB9"/>
    <w:rsid w:val="00B453B9"/>
    <w:rsid w:val="00B45FF1"/>
    <w:rsid w:val="00B46D71"/>
    <w:rsid w:val="00B52D2D"/>
    <w:rsid w:val="00B53E7E"/>
    <w:rsid w:val="00B5419D"/>
    <w:rsid w:val="00B54661"/>
    <w:rsid w:val="00B54779"/>
    <w:rsid w:val="00B57BD3"/>
    <w:rsid w:val="00B62E97"/>
    <w:rsid w:val="00B647C8"/>
    <w:rsid w:val="00B6502D"/>
    <w:rsid w:val="00B65D00"/>
    <w:rsid w:val="00B66566"/>
    <w:rsid w:val="00B70D7C"/>
    <w:rsid w:val="00B729DB"/>
    <w:rsid w:val="00B734A1"/>
    <w:rsid w:val="00B75D0C"/>
    <w:rsid w:val="00B801AC"/>
    <w:rsid w:val="00B81E5F"/>
    <w:rsid w:val="00B86F20"/>
    <w:rsid w:val="00B87904"/>
    <w:rsid w:val="00B87AD2"/>
    <w:rsid w:val="00B904D9"/>
    <w:rsid w:val="00B92BAE"/>
    <w:rsid w:val="00B92D3D"/>
    <w:rsid w:val="00B94228"/>
    <w:rsid w:val="00B95306"/>
    <w:rsid w:val="00B95B13"/>
    <w:rsid w:val="00B96209"/>
    <w:rsid w:val="00B96265"/>
    <w:rsid w:val="00B962E1"/>
    <w:rsid w:val="00B97A41"/>
    <w:rsid w:val="00B97DE4"/>
    <w:rsid w:val="00BA0FD3"/>
    <w:rsid w:val="00BA369D"/>
    <w:rsid w:val="00BA6FA4"/>
    <w:rsid w:val="00BA75A8"/>
    <w:rsid w:val="00BA77A2"/>
    <w:rsid w:val="00BB0824"/>
    <w:rsid w:val="00BB30E8"/>
    <w:rsid w:val="00BB326D"/>
    <w:rsid w:val="00BB3543"/>
    <w:rsid w:val="00BB3C17"/>
    <w:rsid w:val="00BB4EF4"/>
    <w:rsid w:val="00BB609F"/>
    <w:rsid w:val="00BB6FAA"/>
    <w:rsid w:val="00BC416C"/>
    <w:rsid w:val="00BC47F3"/>
    <w:rsid w:val="00BC515D"/>
    <w:rsid w:val="00BC5465"/>
    <w:rsid w:val="00BC5842"/>
    <w:rsid w:val="00BC6908"/>
    <w:rsid w:val="00BC74D9"/>
    <w:rsid w:val="00BD18C1"/>
    <w:rsid w:val="00BD35C1"/>
    <w:rsid w:val="00BD3AF4"/>
    <w:rsid w:val="00BD480D"/>
    <w:rsid w:val="00BD583D"/>
    <w:rsid w:val="00BD65A7"/>
    <w:rsid w:val="00BE035E"/>
    <w:rsid w:val="00BE0EF3"/>
    <w:rsid w:val="00BE205E"/>
    <w:rsid w:val="00BE22A1"/>
    <w:rsid w:val="00BE3F2E"/>
    <w:rsid w:val="00BE42AE"/>
    <w:rsid w:val="00BF14AF"/>
    <w:rsid w:val="00BF3918"/>
    <w:rsid w:val="00BF45A5"/>
    <w:rsid w:val="00BF49CA"/>
    <w:rsid w:val="00BF4E3B"/>
    <w:rsid w:val="00BF64DD"/>
    <w:rsid w:val="00BF6571"/>
    <w:rsid w:val="00BF7333"/>
    <w:rsid w:val="00BF77E4"/>
    <w:rsid w:val="00C00172"/>
    <w:rsid w:val="00C01F23"/>
    <w:rsid w:val="00C0273E"/>
    <w:rsid w:val="00C03B39"/>
    <w:rsid w:val="00C03CC7"/>
    <w:rsid w:val="00C03D77"/>
    <w:rsid w:val="00C0437F"/>
    <w:rsid w:val="00C04BC0"/>
    <w:rsid w:val="00C069EC"/>
    <w:rsid w:val="00C07ACC"/>
    <w:rsid w:val="00C12CB7"/>
    <w:rsid w:val="00C1377D"/>
    <w:rsid w:val="00C14AB6"/>
    <w:rsid w:val="00C16AAA"/>
    <w:rsid w:val="00C17B17"/>
    <w:rsid w:val="00C200AB"/>
    <w:rsid w:val="00C2035F"/>
    <w:rsid w:val="00C22D74"/>
    <w:rsid w:val="00C241F6"/>
    <w:rsid w:val="00C25D22"/>
    <w:rsid w:val="00C26DF5"/>
    <w:rsid w:val="00C27850"/>
    <w:rsid w:val="00C30036"/>
    <w:rsid w:val="00C31491"/>
    <w:rsid w:val="00C3261F"/>
    <w:rsid w:val="00C33716"/>
    <w:rsid w:val="00C34516"/>
    <w:rsid w:val="00C36C58"/>
    <w:rsid w:val="00C40E17"/>
    <w:rsid w:val="00C431B8"/>
    <w:rsid w:val="00C46078"/>
    <w:rsid w:val="00C4670C"/>
    <w:rsid w:val="00C47AB6"/>
    <w:rsid w:val="00C52156"/>
    <w:rsid w:val="00C5631A"/>
    <w:rsid w:val="00C564AB"/>
    <w:rsid w:val="00C56AB9"/>
    <w:rsid w:val="00C60566"/>
    <w:rsid w:val="00C62836"/>
    <w:rsid w:val="00C62FEE"/>
    <w:rsid w:val="00C6345C"/>
    <w:rsid w:val="00C63AD6"/>
    <w:rsid w:val="00C63E36"/>
    <w:rsid w:val="00C657AB"/>
    <w:rsid w:val="00C66A2E"/>
    <w:rsid w:val="00C66F60"/>
    <w:rsid w:val="00C672A8"/>
    <w:rsid w:val="00C674B2"/>
    <w:rsid w:val="00C70B4F"/>
    <w:rsid w:val="00C710D6"/>
    <w:rsid w:val="00C74E4D"/>
    <w:rsid w:val="00C758FD"/>
    <w:rsid w:val="00C759A3"/>
    <w:rsid w:val="00C80659"/>
    <w:rsid w:val="00C80D65"/>
    <w:rsid w:val="00C83E0C"/>
    <w:rsid w:val="00C8423C"/>
    <w:rsid w:val="00C8485A"/>
    <w:rsid w:val="00C8657B"/>
    <w:rsid w:val="00C87493"/>
    <w:rsid w:val="00C9262A"/>
    <w:rsid w:val="00C92CA7"/>
    <w:rsid w:val="00C9422A"/>
    <w:rsid w:val="00C95F23"/>
    <w:rsid w:val="00C96179"/>
    <w:rsid w:val="00C97346"/>
    <w:rsid w:val="00CA007A"/>
    <w:rsid w:val="00CA2192"/>
    <w:rsid w:val="00CA4AA6"/>
    <w:rsid w:val="00CA51D2"/>
    <w:rsid w:val="00CA7242"/>
    <w:rsid w:val="00CB193E"/>
    <w:rsid w:val="00CB25A5"/>
    <w:rsid w:val="00CB41D2"/>
    <w:rsid w:val="00CB7AE3"/>
    <w:rsid w:val="00CC20D9"/>
    <w:rsid w:val="00CC3041"/>
    <w:rsid w:val="00CC60F6"/>
    <w:rsid w:val="00CC64BE"/>
    <w:rsid w:val="00CC6DF0"/>
    <w:rsid w:val="00CD0C5B"/>
    <w:rsid w:val="00CD1532"/>
    <w:rsid w:val="00CD23D1"/>
    <w:rsid w:val="00CD3B0B"/>
    <w:rsid w:val="00CD3B6D"/>
    <w:rsid w:val="00CD4E79"/>
    <w:rsid w:val="00CD4F74"/>
    <w:rsid w:val="00CD5411"/>
    <w:rsid w:val="00CD5BE3"/>
    <w:rsid w:val="00CD6711"/>
    <w:rsid w:val="00CD6AB8"/>
    <w:rsid w:val="00CD73B6"/>
    <w:rsid w:val="00CD7BC4"/>
    <w:rsid w:val="00CD7D58"/>
    <w:rsid w:val="00CE2CE8"/>
    <w:rsid w:val="00CE2E25"/>
    <w:rsid w:val="00CE30A7"/>
    <w:rsid w:val="00CE5AE8"/>
    <w:rsid w:val="00CE5D3B"/>
    <w:rsid w:val="00CF0D89"/>
    <w:rsid w:val="00CF114D"/>
    <w:rsid w:val="00CF18F3"/>
    <w:rsid w:val="00CF2E35"/>
    <w:rsid w:val="00CF2F36"/>
    <w:rsid w:val="00CF3BC6"/>
    <w:rsid w:val="00CF3D38"/>
    <w:rsid w:val="00CF458F"/>
    <w:rsid w:val="00CF6066"/>
    <w:rsid w:val="00CF7272"/>
    <w:rsid w:val="00CF79D7"/>
    <w:rsid w:val="00D01126"/>
    <w:rsid w:val="00D0218A"/>
    <w:rsid w:val="00D02AA2"/>
    <w:rsid w:val="00D03798"/>
    <w:rsid w:val="00D04FB7"/>
    <w:rsid w:val="00D05845"/>
    <w:rsid w:val="00D063AA"/>
    <w:rsid w:val="00D10F7E"/>
    <w:rsid w:val="00D149C2"/>
    <w:rsid w:val="00D15A2A"/>
    <w:rsid w:val="00D15FB1"/>
    <w:rsid w:val="00D164BE"/>
    <w:rsid w:val="00D1746D"/>
    <w:rsid w:val="00D178F9"/>
    <w:rsid w:val="00D22473"/>
    <w:rsid w:val="00D236CB"/>
    <w:rsid w:val="00D23914"/>
    <w:rsid w:val="00D23D97"/>
    <w:rsid w:val="00D24B44"/>
    <w:rsid w:val="00D258ED"/>
    <w:rsid w:val="00D26CF8"/>
    <w:rsid w:val="00D273C6"/>
    <w:rsid w:val="00D27756"/>
    <w:rsid w:val="00D307B3"/>
    <w:rsid w:val="00D32E2E"/>
    <w:rsid w:val="00D3308E"/>
    <w:rsid w:val="00D33B85"/>
    <w:rsid w:val="00D367A4"/>
    <w:rsid w:val="00D40CDB"/>
    <w:rsid w:val="00D412C1"/>
    <w:rsid w:val="00D414D3"/>
    <w:rsid w:val="00D4325D"/>
    <w:rsid w:val="00D45524"/>
    <w:rsid w:val="00D45A95"/>
    <w:rsid w:val="00D4705D"/>
    <w:rsid w:val="00D47CC3"/>
    <w:rsid w:val="00D50030"/>
    <w:rsid w:val="00D52A06"/>
    <w:rsid w:val="00D533FC"/>
    <w:rsid w:val="00D5345A"/>
    <w:rsid w:val="00D54D73"/>
    <w:rsid w:val="00D55139"/>
    <w:rsid w:val="00D56C81"/>
    <w:rsid w:val="00D56EF0"/>
    <w:rsid w:val="00D62A89"/>
    <w:rsid w:val="00D63FD7"/>
    <w:rsid w:val="00D6498A"/>
    <w:rsid w:val="00D64F82"/>
    <w:rsid w:val="00D658C6"/>
    <w:rsid w:val="00D663BB"/>
    <w:rsid w:val="00D6726A"/>
    <w:rsid w:val="00D716C2"/>
    <w:rsid w:val="00D724C9"/>
    <w:rsid w:val="00D726E2"/>
    <w:rsid w:val="00D730F7"/>
    <w:rsid w:val="00D8026D"/>
    <w:rsid w:val="00D81701"/>
    <w:rsid w:val="00D82D57"/>
    <w:rsid w:val="00D83CE4"/>
    <w:rsid w:val="00D842DA"/>
    <w:rsid w:val="00D876EE"/>
    <w:rsid w:val="00D87DBC"/>
    <w:rsid w:val="00D87F36"/>
    <w:rsid w:val="00D92C04"/>
    <w:rsid w:val="00D95173"/>
    <w:rsid w:val="00D96B02"/>
    <w:rsid w:val="00D96F76"/>
    <w:rsid w:val="00D97B3E"/>
    <w:rsid w:val="00DA0BEB"/>
    <w:rsid w:val="00DA0C12"/>
    <w:rsid w:val="00DA28CA"/>
    <w:rsid w:val="00DA3E5D"/>
    <w:rsid w:val="00DA6993"/>
    <w:rsid w:val="00DB4091"/>
    <w:rsid w:val="00DB64EF"/>
    <w:rsid w:val="00DC00A0"/>
    <w:rsid w:val="00DC33EC"/>
    <w:rsid w:val="00DC3E19"/>
    <w:rsid w:val="00DC7342"/>
    <w:rsid w:val="00DD0898"/>
    <w:rsid w:val="00DD1A5E"/>
    <w:rsid w:val="00DD2336"/>
    <w:rsid w:val="00DD26C1"/>
    <w:rsid w:val="00DD3A0A"/>
    <w:rsid w:val="00DD5486"/>
    <w:rsid w:val="00DE1193"/>
    <w:rsid w:val="00DE22B2"/>
    <w:rsid w:val="00DE2CBE"/>
    <w:rsid w:val="00DE61D6"/>
    <w:rsid w:val="00DF062B"/>
    <w:rsid w:val="00DF1C39"/>
    <w:rsid w:val="00DF22BF"/>
    <w:rsid w:val="00DF4F4B"/>
    <w:rsid w:val="00DF60CC"/>
    <w:rsid w:val="00DF67B3"/>
    <w:rsid w:val="00DF6B95"/>
    <w:rsid w:val="00DF7E66"/>
    <w:rsid w:val="00E01D62"/>
    <w:rsid w:val="00E020A7"/>
    <w:rsid w:val="00E02CAC"/>
    <w:rsid w:val="00E03B97"/>
    <w:rsid w:val="00E04175"/>
    <w:rsid w:val="00E0553A"/>
    <w:rsid w:val="00E056E2"/>
    <w:rsid w:val="00E06D01"/>
    <w:rsid w:val="00E06F5C"/>
    <w:rsid w:val="00E07CD1"/>
    <w:rsid w:val="00E12782"/>
    <w:rsid w:val="00E214FF"/>
    <w:rsid w:val="00E22336"/>
    <w:rsid w:val="00E23622"/>
    <w:rsid w:val="00E243FC"/>
    <w:rsid w:val="00E244C1"/>
    <w:rsid w:val="00E24E29"/>
    <w:rsid w:val="00E25153"/>
    <w:rsid w:val="00E25696"/>
    <w:rsid w:val="00E2640C"/>
    <w:rsid w:val="00E26A0B"/>
    <w:rsid w:val="00E27296"/>
    <w:rsid w:val="00E302A6"/>
    <w:rsid w:val="00E303AD"/>
    <w:rsid w:val="00E30EDB"/>
    <w:rsid w:val="00E310A2"/>
    <w:rsid w:val="00E31AC4"/>
    <w:rsid w:val="00E32383"/>
    <w:rsid w:val="00E32AD8"/>
    <w:rsid w:val="00E33104"/>
    <w:rsid w:val="00E3443E"/>
    <w:rsid w:val="00E34C09"/>
    <w:rsid w:val="00E3575C"/>
    <w:rsid w:val="00E362D5"/>
    <w:rsid w:val="00E37679"/>
    <w:rsid w:val="00E40787"/>
    <w:rsid w:val="00E40B65"/>
    <w:rsid w:val="00E44B8F"/>
    <w:rsid w:val="00E44E40"/>
    <w:rsid w:val="00E46606"/>
    <w:rsid w:val="00E46CFC"/>
    <w:rsid w:val="00E474FF"/>
    <w:rsid w:val="00E51747"/>
    <w:rsid w:val="00E53CD7"/>
    <w:rsid w:val="00E56FD1"/>
    <w:rsid w:val="00E5776F"/>
    <w:rsid w:val="00E612E6"/>
    <w:rsid w:val="00E614E6"/>
    <w:rsid w:val="00E6197F"/>
    <w:rsid w:val="00E62545"/>
    <w:rsid w:val="00E62650"/>
    <w:rsid w:val="00E63653"/>
    <w:rsid w:val="00E63B90"/>
    <w:rsid w:val="00E6478D"/>
    <w:rsid w:val="00E64D3E"/>
    <w:rsid w:val="00E714B6"/>
    <w:rsid w:val="00E71812"/>
    <w:rsid w:val="00E7192C"/>
    <w:rsid w:val="00E731FE"/>
    <w:rsid w:val="00E75818"/>
    <w:rsid w:val="00E75A22"/>
    <w:rsid w:val="00E75EE4"/>
    <w:rsid w:val="00E76B58"/>
    <w:rsid w:val="00E76F04"/>
    <w:rsid w:val="00E80B7E"/>
    <w:rsid w:val="00E81788"/>
    <w:rsid w:val="00E81D12"/>
    <w:rsid w:val="00E826A5"/>
    <w:rsid w:val="00E827E5"/>
    <w:rsid w:val="00E84AFB"/>
    <w:rsid w:val="00E85E1D"/>
    <w:rsid w:val="00E86910"/>
    <w:rsid w:val="00E875AA"/>
    <w:rsid w:val="00E90169"/>
    <w:rsid w:val="00E906A5"/>
    <w:rsid w:val="00E920C9"/>
    <w:rsid w:val="00E9503B"/>
    <w:rsid w:val="00E95254"/>
    <w:rsid w:val="00E96EA5"/>
    <w:rsid w:val="00EA2E4A"/>
    <w:rsid w:val="00EA61AC"/>
    <w:rsid w:val="00EA688C"/>
    <w:rsid w:val="00EA7D42"/>
    <w:rsid w:val="00EB16AB"/>
    <w:rsid w:val="00EB198F"/>
    <w:rsid w:val="00EB2DD8"/>
    <w:rsid w:val="00EB47E6"/>
    <w:rsid w:val="00EB556D"/>
    <w:rsid w:val="00EB67B8"/>
    <w:rsid w:val="00EC0A23"/>
    <w:rsid w:val="00EC135C"/>
    <w:rsid w:val="00EC66CA"/>
    <w:rsid w:val="00EC6B6C"/>
    <w:rsid w:val="00EC791E"/>
    <w:rsid w:val="00EC7946"/>
    <w:rsid w:val="00EC7F4A"/>
    <w:rsid w:val="00ED2327"/>
    <w:rsid w:val="00ED3520"/>
    <w:rsid w:val="00ED72C4"/>
    <w:rsid w:val="00ED7BFC"/>
    <w:rsid w:val="00EE0F1F"/>
    <w:rsid w:val="00EE19B0"/>
    <w:rsid w:val="00EE2A0D"/>
    <w:rsid w:val="00EE2C94"/>
    <w:rsid w:val="00EE5896"/>
    <w:rsid w:val="00EE792F"/>
    <w:rsid w:val="00EF1062"/>
    <w:rsid w:val="00EF21D1"/>
    <w:rsid w:val="00EF2DAD"/>
    <w:rsid w:val="00EF3FF6"/>
    <w:rsid w:val="00EF593E"/>
    <w:rsid w:val="00EF72B3"/>
    <w:rsid w:val="00F01006"/>
    <w:rsid w:val="00F04A8D"/>
    <w:rsid w:val="00F05E85"/>
    <w:rsid w:val="00F06432"/>
    <w:rsid w:val="00F06535"/>
    <w:rsid w:val="00F067F1"/>
    <w:rsid w:val="00F11AE9"/>
    <w:rsid w:val="00F11EF1"/>
    <w:rsid w:val="00F125A1"/>
    <w:rsid w:val="00F157EB"/>
    <w:rsid w:val="00F158F4"/>
    <w:rsid w:val="00F1663D"/>
    <w:rsid w:val="00F172BA"/>
    <w:rsid w:val="00F176B9"/>
    <w:rsid w:val="00F17D83"/>
    <w:rsid w:val="00F21149"/>
    <w:rsid w:val="00F213B5"/>
    <w:rsid w:val="00F24166"/>
    <w:rsid w:val="00F24AB2"/>
    <w:rsid w:val="00F3276F"/>
    <w:rsid w:val="00F361D6"/>
    <w:rsid w:val="00F40A10"/>
    <w:rsid w:val="00F40AB2"/>
    <w:rsid w:val="00F411AF"/>
    <w:rsid w:val="00F41D4F"/>
    <w:rsid w:val="00F43509"/>
    <w:rsid w:val="00F44550"/>
    <w:rsid w:val="00F4675D"/>
    <w:rsid w:val="00F4753E"/>
    <w:rsid w:val="00F52AF6"/>
    <w:rsid w:val="00F6232D"/>
    <w:rsid w:val="00F6411A"/>
    <w:rsid w:val="00F670DD"/>
    <w:rsid w:val="00F67A99"/>
    <w:rsid w:val="00F701A4"/>
    <w:rsid w:val="00F7207A"/>
    <w:rsid w:val="00F730AD"/>
    <w:rsid w:val="00F73152"/>
    <w:rsid w:val="00F7419F"/>
    <w:rsid w:val="00F77069"/>
    <w:rsid w:val="00F826D4"/>
    <w:rsid w:val="00F82BCB"/>
    <w:rsid w:val="00F84A61"/>
    <w:rsid w:val="00F90210"/>
    <w:rsid w:val="00F9294C"/>
    <w:rsid w:val="00FA2D77"/>
    <w:rsid w:val="00FA3041"/>
    <w:rsid w:val="00FA384A"/>
    <w:rsid w:val="00FA3C79"/>
    <w:rsid w:val="00FA64E9"/>
    <w:rsid w:val="00FA6504"/>
    <w:rsid w:val="00FB0BA3"/>
    <w:rsid w:val="00FB3626"/>
    <w:rsid w:val="00FB5F54"/>
    <w:rsid w:val="00FB71CA"/>
    <w:rsid w:val="00FC1EF9"/>
    <w:rsid w:val="00FC2E13"/>
    <w:rsid w:val="00FD00BB"/>
    <w:rsid w:val="00FD03F8"/>
    <w:rsid w:val="00FD2EDB"/>
    <w:rsid w:val="00FD4B99"/>
    <w:rsid w:val="00FD7A09"/>
    <w:rsid w:val="00FD7F4D"/>
    <w:rsid w:val="00FE06D0"/>
    <w:rsid w:val="00FE1E69"/>
    <w:rsid w:val="00FE2CE9"/>
    <w:rsid w:val="00FE6893"/>
    <w:rsid w:val="00FE7201"/>
    <w:rsid w:val="00FE7996"/>
    <w:rsid w:val="00FF06B6"/>
    <w:rsid w:val="00FF2B16"/>
    <w:rsid w:val="00FF5F76"/>
    <w:rsid w:val="00FF697C"/>
    <w:rsid w:val="00FF76E3"/>
    <w:rsid w:val="00FF7E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2C065"/>
  <w15:docId w15:val="{FE23C38C-28AC-4914-8935-0B88579C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D634E"/>
    <w:pPr>
      <w:widowControl w:val="0"/>
    </w:pPr>
    <w:rPr>
      <w:kern w:val="2"/>
      <w:sz w:val="24"/>
      <w:szCs w:val="24"/>
    </w:rPr>
  </w:style>
  <w:style w:type="paragraph" w:styleId="1">
    <w:name w:val="heading 1"/>
    <w:basedOn w:val="a0"/>
    <w:next w:val="a0"/>
    <w:qFormat/>
    <w:rsid w:val="000D634E"/>
    <w:pPr>
      <w:adjustRightInd w:val="0"/>
      <w:spacing w:line="360" w:lineRule="auto"/>
      <w:textAlignment w:val="baseline"/>
      <w:outlineLvl w:val="0"/>
    </w:pPr>
    <w:rPr>
      <w:rFonts w:ascii="標楷體" w:eastAsia="標楷體"/>
      <w:b/>
      <w:noProof/>
      <w:kern w:val="0"/>
      <w:sz w:val="32"/>
      <w:szCs w:val="20"/>
    </w:rPr>
  </w:style>
  <w:style w:type="paragraph" w:styleId="2">
    <w:name w:val="heading 2"/>
    <w:basedOn w:val="a0"/>
    <w:next w:val="a0"/>
    <w:qFormat/>
    <w:rsid w:val="000D634E"/>
    <w:pPr>
      <w:tabs>
        <w:tab w:val="left" w:pos="7938"/>
      </w:tabs>
      <w:autoSpaceDE w:val="0"/>
      <w:autoSpaceDN w:val="0"/>
      <w:adjustRightInd w:val="0"/>
      <w:spacing w:line="360" w:lineRule="auto"/>
      <w:jc w:val="both"/>
      <w:textAlignment w:val="bottom"/>
      <w:outlineLvl w:val="1"/>
    </w:pPr>
    <w:rPr>
      <w:rFonts w:ascii="標楷體" w:eastAsia="標楷體"/>
      <w:b/>
      <w:noProof/>
      <w:kern w:val="0"/>
      <w:sz w:val="28"/>
      <w:szCs w:val="20"/>
    </w:rPr>
  </w:style>
  <w:style w:type="paragraph" w:styleId="3">
    <w:name w:val="heading 3"/>
    <w:basedOn w:val="a0"/>
    <w:next w:val="a1"/>
    <w:qFormat/>
    <w:rsid w:val="000D634E"/>
    <w:pPr>
      <w:keepNext/>
      <w:spacing w:line="720" w:lineRule="auto"/>
      <w:outlineLvl w:val="2"/>
    </w:pPr>
    <w:rPr>
      <w:rFonts w:ascii="Arial" w:hAnsi="Arial"/>
      <w:b/>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semiHidden/>
    <w:rsid w:val="000D634E"/>
    <w:pPr>
      <w:ind w:left="658" w:hanging="658"/>
    </w:pPr>
    <w:rPr>
      <w:rFonts w:ascii="標楷體" w:eastAsia="標楷體"/>
      <w:spacing w:val="-20"/>
      <w:sz w:val="28"/>
      <w:szCs w:val="20"/>
    </w:rPr>
  </w:style>
  <w:style w:type="paragraph" w:customStyle="1" w:styleId="11">
    <w:name w:val="11"/>
    <w:basedOn w:val="a0"/>
    <w:rsid w:val="000D634E"/>
    <w:pPr>
      <w:widowControl/>
      <w:spacing w:before="100" w:after="100"/>
    </w:pPr>
    <w:rPr>
      <w:rFonts w:ascii="Arial Unicode MS" w:eastAsia="Arial Unicode MS" w:hAnsi="Arial Unicode MS"/>
      <w:spacing w:val="-2"/>
      <w:kern w:val="0"/>
      <w:position w:val="-2"/>
      <w:sz w:val="28"/>
      <w:szCs w:val="20"/>
    </w:rPr>
  </w:style>
  <w:style w:type="paragraph" w:styleId="a5">
    <w:name w:val="annotation text"/>
    <w:basedOn w:val="a0"/>
    <w:link w:val="a6"/>
    <w:rsid w:val="000D634E"/>
  </w:style>
  <w:style w:type="paragraph" w:styleId="a7">
    <w:name w:val="Body Text"/>
    <w:basedOn w:val="a0"/>
    <w:semiHidden/>
    <w:rsid w:val="000D634E"/>
    <w:pPr>
      <w:jc w:val="both"/>
    </w:pPr>
    <w:rPr>
      <w:rFonts w:ascii="標楷體" w:eastAsia="標楷體" w:hAnsi="標楷體"/>
      <w:szCs w:val="20"/>
    </w:rPr>
  </w:style>
  <w:style w:type="paragraph" w:customStyle="1" w:styleId="a8">
    <w:name w:val="內文一"/>
    <w:basedOn w:val="a0"/>
    <w:rsid w:val="000D634E"/>
    <w:pPr>
      <w:widowControl/>
      <w:autoSpaceDE w:val="0"/>
      <w:autoSpaceDN w:val="0"/>
      <w:adjustRightInd w:val="0"/>
      <w:spacing w:line="400" w:lineRule="atLeast"/>
      <w:ind w:left="1417" w:hanging="822"/>
      <w:jc w:val="both"/>
      <w:textAlignment w:val="center"/>
    </w:pPr>
    <w:rPr>
      <w:rFonts w:ascii="ｵﾘｱd､､ｷ｢ﾅ" w:eastAsia="細明體" w:hAnsi="ｵﾘｱd､､ｷ｢ﾅ"/>
      <w:snapToGrid w:val="0"/>
      <w:w w:val="88"/>
      <w:kern w:val="0"/>
      <w:sz w:val="26"/>
      <w:szCs w:val="20"/>
    </w:rPr>
  </w:style>
  <w:style w:type="paragraph" w:styleId="a9">
    <w:name w:val="footer"/>
    <w:basedOn w:val="a0"/>
    <w:semiHidden/>
    <w:rsid w:val="000D634E"/>
    <w:pPr>
      <w:tabs>
        <w:tab w:val="center" w:pos="4153"/>
        <w:tab w:val="right" w:pos="8306"/>
      </w:tabs>
      <w:snapToGrid w:val="0"/>
    </w:pPr>
    <w:rPr>
      <w:sz w:val="20"/>
      <w:szCs w:val="20"/>
    </w:rPr>
  </w:style>
  <w:style w:type="character" w:styleId="aa">
    <w:name w:val="page number"/>
    <w:basedOn w:val="a2"/>
    <w:semiHidden/>
    <w:rsid w:val="000D634E"/>
  </w:style>
  <w:style w:type="paragraph" w:customStyle="1" w:styleId="gp5">
    <w:name w:val="正文(gp5)"/>
    <w:basedOn w:val="a0"/>
    <w:rsid w:val="000D634E"/>
    <w:pPr>
      <w:numPr>
        <w:numId w:val="1"/>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eastAsia="細明體"/>
      <w:spacing w:val="2"/>
      <w:kern w:val="20"/>
      <w:sz w:val="22"/>
      <w:szCs w:val="20"/>
    </w:rPr>
  </w:style>
  <w:style w:type="paragraph" w:styleId="ab">
    <w:name w:val="Date"/>
    <w:basedOn w:val="a0"/>
    <w:next w:val="a0"/>
    <w:semiHidden/>
    <w:rsid w:val="000D634E"/>
    <w:pPr>
      <w:jc w:val="right"/>
    </w:pPr>
    <w:rPr>
      <w:rFonts w:eastAsia="標楷體"/>
    </w:rPr>
  </w:style>
  <w:style w:type="paragraph" w:styleId="ac">
    <w:name w:val="Body Text Indent"/>
    <w:basedOn w:val="a0"/>
    <w:semiHidden/>
    <w:rsid w:val="000D634E"/>
    <w:pPr>
      <w:spacing w:line="400" w:lineRule="exact"/>
      <w:ind w:left="538" w:hangingChars="192" w:hanging="538"/>
    </w:pPr>
    <w:rPr>
      <w:rFonts w:eastAsia="標楷體"/>
      <w:sz w:val="28"/>
    </w:rPr>
  </w:style>
  <w:style w:type="paragraph" w:styleId="30">
    <w:name w:val="Body Text Indent 3"/>
    <w:basedOn w:val="a0"/>
    <w:semiHidden/>
    <w:rsid w:val="000D634E"/>
    <w:pPr>
      <w:spacing w:line="400" w:lineRule="exact"/>
      <w:ind w:leftChars="225" w:left="1439" w:hangingChars="321" w:hanging="899"/>
    </w:pPr>
    <w:rPr>
      <w:rFonts w:eastAsia="標楷體"/>
      <w:sz w:val="28"/>
    </w:rPr>
  </w:style>
  <w:style w:type="paragraph" w:customStyle="1" w:styleId="Reference">
    <w:name w:val="Reference"/>
    <w:basedOn w:val="a0"/>
    <w:autoRedefine/>
    <w:rsid w:val="000D634E"/>
    <w:pPr>
      <w:numPr>
        <w:numId w:val="3"/>
      </w:numPr>
      <w:adjustRightInd w:val="0"/>
      <w:spacing w:line="360" w:lineRule="atLeast"/>
      <w:jc w:val="both"/>
      <w:textAlignment w:val="baseline"/>
    </w:pPr>
    <w:rPr>
      <w:rFonts w:eastAsia="標楷體"/>
      <w:kern w:val="0"/>
      <w:szCs w:val="20"/>
    </w:rPr>
  </w:style>
  <w:style w:type="paragraph" w:styleId="a">
    <w:name w:val="List Bullet"/>
    <w:basedOn w:val="a0"/>
    <w:autoRedefine/>
    <w:semiHidden/>
    <w:rsid w:val="000D634E"/>
    <w:pPr>
      <w:numPr>
        <w:numId w:val="2"/>
      </w:numPr>
    </w:pPr>
    <w:rPr>
      <w:szCs w:val="20"/>
    </w:rPr>
  </w:style>
  <w:style w:type="paragraph" w:styleId="ad">
    <w:name w:val="Plain Text"/>
    <w:basedOn w:val="a0"/>
    <w:link w:val="ae"/>
    <w:rsid w:val="000D634E"/>
    <w:rPr>
      <w:rFonts w:ascii="標楷體" w:eastAsia="標楷體" w:hAnsi="Courier New"/>
      <w:szCs w:val="20"/>
    </w:rPr>
  </w:style>
  <w:style w:type="paragraph" w:styleId="a1">
    <w:name w:val="Normal Indent"/>
    <w:basedOn w:val="a0"/>
    <w:semiHidden/>
    <w:rsid w:val="000D634E"/>
    <w:pPr>
      <w:ind w:left="480"/>
    </w:pPr>
    <w:rPr>
      <w:rFonts w:ascii="標楷體" w:eastAsia="標楷體"/>
      <w:szCs w:val="20"/>
    </w:rPr>
  </w:style>
  <w:style w:type="paragraph" w:customStyle="1" w:styleId="21">
    <w:name w:val="標題 21"/>
    <w:basedOn w:val="10"/>
    <w:next w:val="a0"/>
    <w:rsid w:val="000D634E"/>
    <w:pPr>
      <w:tabs>
        <w:tab w:val="left" w:pos="7938"/>
      </w:tabs>
    </w:pPr>
    <w:rPr>
      <w:sz w:val="24"/>
    </w:rPr>
  </w:style>
  <w:style w:type="paragraph" w:customStyle="1" w:styleId="10">
    <w:name w:val="內文1"/>
    <w:rsid w:val="000D634E"/>
    <w:pPr>
      <w:widowControl w:val="0"/>
      <w:adjustRightInd w:val="0"/>
      <w:spacing w:line="360" w:lineRule="atLeast"/>
      <w:textAlignment w:val="baseline"/>
    </w:pPr>
    <w:rPr>
      <w:rFonts w:ascii="細明體" w:eastAsia="細明體"/>
      <w:noProof/>
      <w:sz w:val="28"/>
    </w:rPr>
  </w:style>
  <w:style w:type="paragraph" w:customStyle="1" w:styleId="af">
    <w:name w:val="表格文字"/>
    <w:basedOn w:val="a0"/>
    <w:rsid w:val="000D6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eastAsia="細明體"/>
      <w:color w:val="000000"/>
      <w:kern w:val="0"/>
      <w:szCs w:val="20"/>
    </w:rPr>
  </w:style>
  <w:style w:type="paragraph" w:styleId="22">
    <w:name w:val="Body Text 2"/>
    <w:basedOn w:val="a0"/>
    <w:semiHidden/>
    <w:rsid w:val="000D634E"/>
    <w:pPr>
      <w:snapToGrid w:val="0"/>
    </w:pPr>
    <w:rPr>
      <w:rFonts w:eastAsia="標楷體"/>
      <w:b/>
      <w:color w:val="FF0000"/>
      <w:sz w:val="28"/>
      <w:szCs w:val="20"/>
    </w:rPr>
  </w:style>
  <w:style w:type="paragraph" w:customStyle="1" w:styleId="Default">
    <w:name w:val="Default"/>
    <w:rsid w:val="000D634E"/>
    <w:pPr>
      <w:widowControl w:val="0"/>
      <w:autoSpaceDE w:val="0"/>
      <w:autoSpaceDN w:val="0"/>
      <w:adjustRightInd w:val="0"/>
    </w:pPr>
    <w:rPr>
      <w:rFonts w:ascii="標楷體" w:eastAsia="標楷體" w:hAnsi="Calibri"/>
      <w:color w:val="000000"/>
      <w:sz w:val="24"/>
      <w:szCs w:val="24"/>
    </w:rPr>
  </w:style>
  <w:style w:type="paragraph" w:customStyle="1" w:styleId="CM22">
    <w:name w:val="CM22"/>
    <w:basedOn w:val="Default"/>
    <w:next w:val="Default"/>
    <w:rsid w:val="000D634E"/>
    <w:pPr>
      <w:spacing w:after="310"/>
    </w:pPr>
    <w:rPr>
      <w:color w:val="auto"/>
    </w:rPr>
  </w:style>
  <w:style w:type="paragraph" w:customStyle="1" w:styleId="CM7">
    <w:name w:val="CM7"/>
    <w:basedOn w:val="Default"/>
    <w:next w:val="Default"/>
    <w:rsid w:val="000D634E"/>
    <w:pPr>
      <w:spacing w:line="353" w:lineRule="atLeast"/>
    </w:pPr>
    <w:rPr>
      <w:color w:val="auto"/>
    </w:rPr>
  </w:style>
  <w:style w:type="paragraph" w:styleId="af0">
    <w:name w:val="header"/>
    <w:basedOn w:val="a0"/>
    <w:link w:val="af1"/>
    <w:uiPriority w:val="99"/>
    <w:unhideWhenUsed/>
    <w:rsid w:val="00BF64DD"/>
    <w:pPr>
      <w:tabs>
        <w:tab w:val="center" w:pos="4153"/>
        <w:tab w:val="right" w:pos="8306"/>
      </w:tabs>
      <w:snapToGrid w:val="0"/>
    </w:pPr>
    <w:rPr>
      <w:sz w:val="20"/>
      <w:szCs w:val="20"/>
    </w:rPr>
  </w:style>
  <w:style w:type="character" w:customStyle="1" w:styleId="af1">
    <w:name w:val="頁首 字元"/>
    <w:link w:val="af0"/>
    <w:uiPriority w:val="99"/>
    <w:rsid w:val="00BF64DD"/>
    <w:rPr>
      <w:kern w:val="2"/>
    </w:rPr>
  </w:style>
  <w:style w:type="table" w:styleId="af2">
    <w:name w:val="Table Grid"/>
    <w:basedOn w:val="a3"/>
    <w:uiPriority w:val="59"/>
    <w:rsid w:val="00D22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0"/>
    <w:link w:val="32"/>
    <w:uiPriority w:val="99"/>
    <w:semiHidden/>
    <w:unhideWhenUsed/>
    <w:rsid w:val="0080495B"/>
    <w:pPr>
      <w:spacing w:after="120"/>
    </w:pPr>
    <w:rPr>
      <w:sz w:val="16"/>
      <w:szCs w:val="16"/>
    </w:rPr>
  </w:style>
  <w:style w:type="character" w:customStyle="1" w:styleId="32">
    <w:name w:val="本文 3 字元"/>
    <w:link w:val="31"/>
    <w:uiPriority w:val="99"/>
    <w:semiHidden/>
    <w:rsid w:val="0080495B"/>
    <w:rPr>
      <w:kern w:val="2"/>
      <w:sz w:val="16"/>
      <w:szCs w:val="16"/>
    </w:rPr>
  </w:style>
  <w:style w:type="character" w:customStyle="1" w:styleId="ae">
    <w:name w:val="純文字 字元"/>
    <w:link w:val="ad"/>
    <w:rsid w:val="0080495B"/>
    <w:rPr>
      <w:rFonts w:ascii="標楷體" w:eastAsia="標楷體" w:hAnsi="Courier New"/>
      <w:kern w:val="2"/>
      <w:sz w:val="24"/>
    </w:rPr>
  </w:style>
  <w:style w:type="paragraph" w:styleId="af3">
    <w:name w:val="List Paragraph"/>
    <w:basedOn w:val="a0"/>
    <w:uiPriority w:val="34"/>
    <w:qFormat/>
    <w:rsid w:val="001575BE"/>
    <w:pPr>
      <w:ind w:leftChars="200" w:left="480"/>
    </w:pPr>
    <w:rPr>
      <w:rFonts w:ascii="Calibri" w:hAnsi="Calibri"/>
      <w:szCs w:val="22"/>
    </w:rPr>
  </w:style>
  <w:style w:type="character" w:styleId="af4">
    <w:name w:val="Hyperlink"/>
    <w:rsid w:val="00E24E29"/>
    <w:rPr>
      <w:color w:val="0000FF"/>
      <w:u w:val="single"/>
    </w:rPr>
  </w:style>
  <w:style w:type="character" w:styleId="af5">
    <w:name w:val="FollowedHyperlink"/>
    <w:rsid w:val="00851A28"/>
    <w:rPr>
      <w:color w:val="800080"/>
      <w:u w:val="single"/>
    </w:rPr>
  </w:style>
  <w:style w:type="character" w:customStyle="1" w:styleId="apple-style-span">
    <w:name w:val="apple-style-span"/>
    <w:basedOn w:val="a2"/>
    <w:rsid w:val="005564F7"/>
  </w:style>
  <w:style w:type="character" w:styleId="af6">
    <w:name w:val="annotation reference"/>
    <w:semiHidden/>
    <w:rsid w:val="00080107"/>
    <w:rPr>
      <w:sz w:val="18"/>
      <w:szCs w:val="18"/>
    </w:rPr>
  </w:style>
  <w:style w:type="paragraph" w:styleId="af7">
    <w:name w:val="annotation subject"/>
    <w:basedOn w:val="a5"/>
    <w:next w:val="a5"/>
    <w:semiHidden/>
    <w:rsid w:val="00080107"/>
    <w:rPr>
      <w:b/>
      <w:bCs/>
    </w:rPr>
  </w:style>
  <w:style w:type="paragraph" w:styleId="af8">
    <w:name w:val="Balloon Text"/>
    <w:basedOn w:val="a0"/>
    <w:semiHidden/>
    <w:rsid w:val="00080107"/>
    <w:rPr>
      <w:rFonts w:ascii="Arial" w:hAnsi="Arial"/>
      <w:sz w:val="18"/>
      <w:szCs w:val="18"/>
    </w:rPr>
  </w:style>
  <w:style w:type="character" w:customStyle="1" w:styleId="a6">
    <w:name w:val="註解文字 字元"/>
    <w:link w:val="a5"/>
    <w:rsid w:val="008A2DEE"/>
    <w:rPr>
      <w:kern w:val="2"/>
      <w:sz w:val="24"/>
      <w:szCs w:val="24"/>
    </w:rPr>
  </w:style>
  <w:style w:type="paragraph" w:styleId="Web">
    <w:name w:val="Normal (Web)"/>
    <w:basedOn w:val="a0"/>
    <w:uiPriority w:val="99"/>
    <w:semiHidden/>
    <w:unhideWhenUsed/>
    <w:rsid w:val="000626A8"/>
    <w:pPr>
      <w:widowControl/>
      <w:spacing w:before="100" w:beforeAutospacing="1" w:after="100" w:afterAutospacing="1"/>
    </w:pPr>
    <w:rPr>
      <w:rFonts w:ascii="新細明體" w:hAnsi="新細明體" w:cs="新細明體"/>
      <w:kern w:val="0"/>
    </w:rPr>
  </w:style>
  <w:style w:type="character" w:styleId="af9">
    <w:name w:val="Emphasis"/>
    <w:basedOn w:val="a2"/>
    <w:uiPriority w:val="20"/>
    <w:qFormat/>
    <w:rsid w:val="00947F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3394">
      <w:bodyDiv w:val="1"/>
      <w:marLeft w:val="0"/>
      <w:marRight w:val="0"/>
      <w:marTop w:val="0"/>
      <w:marBottom w:val="0"/>
      <w:divBdr>
        <w:top w:val="none" w:sz="0" w:space="0" w:color="auto"/>
        <w:left w:val="none" w:sz="0" w:space="0" w:color="auto"/>
        <w:bottom w:val="none" w:sz="0" w:space="0" w:color="auto"/>
        <w:right w:val="none" w:sz="0" w:space="0" w:color="auto"/>
      </w:divBdr>
      <w:divsChild>
        <w:div w:id="122502862">
          <w:marLeft w:val="878"/>
          <w:marRight w:val="0"/>
          <w:marTop w:val="120"/>
          <w:marBottom w:val="120"/>
          <w:divBdr>
            <w:top w:val="none" w:sz="0" w:space="0" w:color="auto"/>
            <w:left w:val="none" w:sz="0" w:space="0" w:color="auto"/>
            <w:bottom w:val="none" w:sz="0" w:space="0" w:color="auto"/>
            <w:right w:val="none" w:sz="0" w:space="0" w:color="auto"/>
          </w:divBdr>
        </w:div>
      </w:divsChild>
    </w:div>
    <w:div w:id="40255028">
      <w:bodyDiv w:val="1"/>
      <w:marLeft w:val="0"/>
      <w:marRight w:val="0"/>
      <w:marTop w:val="0"/>
      <w:marBottom w:val="0"/>
      <w:divBdr>
        <w:top w:val="none" w:sz="0" w:space="0" w:color="auto"/>
        <w:left w:val="none" w:sz="0" w:space="0" w:color="auto"/>
        <w:bottom w:val="none" w:sz="0" w:space="0" w:color="auto"/>
        <w:right w:val="none" w:sz="0" w:space="0" w:color="auto"/>
      </w:divBdr>
      <w:divsChild>
        <w:div w:id="82918608">
          <w:marLeft w:val="1166"/>
          <w:marRight w:val="0"/>
          <w:marTop w:val="106"/>
          <w:marBottom w:val="0"/>
          <w:divBdr>
            <w:top w:val="none" w:sz="0" w:space="0" w:color="auto"/>
            <w:left w:val="none" w:sz="0" w:space="0" w:color="auto"/>
            <w:bottom w:val="none" w:sz="0" w:space="0" w:color="auto"/>
            <w:right w:val="none" w:sz="0" w:space="0" w:color="auto"/>
          </w:divBdr>
        </w:div>
        <w:div w:id="1502356683">
          <w:marLeft w:val="1166"/>
          <w:marRight w:val="0"/>
          <w:marTop w:val="106"/>
          <w:marBottom w:val="0"/>
          <w:divBdr>
            <w:top w:val="none" w:sz="0" w:space="0" w:color="auto"/>
            <w:left w:val="none" w:sz="0" w:space="0" w:color="auto"/>
            <w:bottom w:val="none" w:sz="0" w:space="0" w:color="auto"/>
            <w:right w:val="none" w:sz="0" w:space="0" w:color="auto"/>
          </w:divBdr>
        </w:div>
        <w:div w:id="1601596383">
          <w:marLeft w:val="1166"/>
          <w:marRight w:val="0"/>
          <w:marTop w:val="106"/>
          <w:marBottom w:val="0"/>
          <w:divBdr>
            <w:top w:val="none" w:sz="0" w:space="0" w:color="auto"/>
            <w:left w:val="none" w:sz="0" w:space="0" w:color="auto"/>
            <w:bottom w:val="none" w:sz="0" w:space="0" w:color="auto"/>
            <w:right w:val="none" w:sz="0" w:space="0" w:color="auto"/>
          </w:divBdr>
        </w:div>
        <w:div w:id="2102607478">
          <w:marLeft w:val="1166"/>
          <w:marRight w:val="0"/>
          <w:marTop w:val="106"/>
          <w:marBottom w:val="0"/>
          <w:divBdr>
            <w:top w:val="none" w:sz="0" w:space="0" w:color="auto"/>
            <w:left w:val="none" w:sz="0" w:space="0" w:color="auto"/>
            <w:bottom w:val="none" w:sz="0" w:space="0" w:color="auto"/>
            <w:right w:val="none" w:sz="0" w:space="0" w:color="auto"/>
          </w:divBdr>
        </w:div>
      </w:divsChild>
    </w:div>
    <w:div w:id="81413309">
      <w:bodyDiv w:val="1"/>
      <w:marLeft w:val="0"/>
      <w:marRight w:val="0"/>
      <w:marTop w:val="0"/>
      <w:marBottom w:val="0"/>
      <w:divBdr>
        <w:top w:val="none" w:sz="0" w:space="0" w:color="auto"/>
        <w:left w:val="none" w:sz="0" w:space="0" w:color="auto"/>
        <w:bottom w:val="none" w:sz="0" w:space="0" w:color="auto"/>
        <w:right w:val="none" w:sz="0" w:space="0" w:color="auto"/>
      </w:divBdr>
      <w:divsChild>
        <w:div w:id="656543118">
          <w:marLeft w:val="878"/>
          <w:marRight w:val="0"/>
          <w:marTop w:val="120"/>
          <w:marBottom w:val="120"/>
          <w:divBdr>
            <w:top w:val="none" w:sz="0" w:space="0" w:color="auto"/>
            <w:left w:val="none" w:sz="0" w:space="0" w:color="auto"/>
            <w:bottom w:val="none" w:sz="0" w:space="0" w:color="auto"/>
            <w:right w:val="none" w:sz="0" w:space="0" w:color="auto"/>
          </w:divBdr>
        </w:div>
      </w:divsChild>
    </w:div>
    <w:div w:id="96875275">
      <w:bodyDiv w:val="1"/>
      <w:marLeft w:val="0"/>
      <w:marRight w:val="0"/>
      <w:marTop w:val="0"/>
      <w:marBottom w:val="0"/>
      <w:divBdr>
        <w:top w:val="none" w:sz="0" w:space="0" w:color="auto"/>
        <w:left w:val="none" w:sz="0" w:space="0" w:color="auto"/>
        <w:bottom w:val="none" w:sz="0" w:space="0" w:color="auto"/>
        <w:right w:val="none" w:sz="0" w:space="0" w:color="auto"/>
      </w:divBdr>
      <w:divsChild>
        <w:div w:id="611322647">
          <w:marLeft w:val="878"/>
          <w:marRight w:val="0"/>
          <w:marTop w:val="120"/>
          <w:marBottom w:val="120"/>
          <w:divBdr>
            <w:top w:val="none" w:sz="0" w:space="0" w:color="auto"/>
            <w:left w:val="none" w:sz="0" w:space="0" w:color="auto"/>
            <w:bottom w:val="none" w:sz="0" w:space="0" w:color="auto"/>
            <w:right w:val="none" w:sz="0" w:space="0" w:color="auto"/>
          </w:divBdr>
        </w:div>
      </w:divsChild>
    </w:div>
    <w:div w:id="310641470">
      <w:bodyDiv w:val="1"/>
      <w:marLeft w:val="0"/>
      <w:marRight w:val="0"/>
      <w:marTop w:val="0"/>
      <w:marBottom w:val="0"/>
      <w:divBdr>
        <w:top w:val="none" w:sz="0" w:space="0" w:color="auto"/>
        <w:left w:val="none" w:sz="0" w:space="0" w:color="auto"/>
        <w:bottom w:val="none" w:sz="0" w:space="0" w:color="auto"/>
        <w:right w:val="none" w:sz="0" w:space="0" w:color="auto"/>
      </w:divBdr>
      <w:divsChild>
        <w:div w:id="1042561152">
          <w:marLeft w:val="878"/>
          <w:marRight w:val="0"/>
          <w:marTop w:val="120"/>
          <w:marBottom w:val="120"/>
          <w:divBdr>
            <w:top w:val="none" w:sz="0" w:space="0" w:color="auto"/>
            <w:left w:val="none" w:sz="0" w:space="0" w:color="auto"/>
            <w:bottom w:val="none" w:sz="0" w:space="0" w:color="auto"/>
            <w:right w:val="none" w:sz="0" w:space="0" w:color="auto"/>
          </w:divBdr>
        </w:div>
      </w:divsChild>
    </w:div>
    <w:div w:id="334264468">
      <w:bodyDiv w:val="1"/>
      <w:marLeft w:val="0"/>
      <w:marRight w:val="0"/>
      <w:marTop w:val="0"/>
      <w:marBottom w:val="0"/>
      <w:divBdr>
        <w:top w:val="none" w:sz="0" w:space="0" w:color="auto"/>
        <w:left w:val="none" w:sz="0" w:space="0" w:color="auto"/>
        <w:bottom w:val="none" w:sz="0" w:space="0" w:color="auto"/>
        <w:right w:val="none" w:sz="0" w:space="0" w:color="auto"/>
      </w:divBdr>
    </w:div>
    <w:div w:id="359744540">
      <w:bodyDiv w:val="1"/>
      <w:marLeft w:val="0"/>
      <w:marRight w:val="0"/>
      <w:marTop w:val="0"/>
      <w:marBottom w:val="0"/>
      <w:divBdr>
        <w:top w:val="none" w:sz="0" w:space="0" w:color="auto"/>
        <w:left w:val="none" w:sz="0" w:space="0" w:color="auto"/>
        <w:bottom w:val="none" w:sz="0" w:space="0" w:color="auto"/>
        <w:right w:val="none" w:sz="0" w:space="0" w:color="auto"/>
      </w:divBdr>
      <w:divsChild>
        <w:div w:id="132258656">
          <w:marLeft w:val="346"/>
          <w:marRight w:val="0"/>
          <w:marTop w:val="0"/>
          <w:marBottom w:val="0"/>
          <w:divBdr>
            <w:top w:val="none" w:sz="0" w:space="0" w:color="auto"/>
            <w:left w:val="none" w:sz="0" w:space="0" w:color="auto"/>
            <w:bottom w:val="none" w:sz="0" w:space="0" w:color="auto"/>
            <w:right w:val="none" w:sz="0" w:space="0" w:color="auto"/>
          </w:divBdr>
        </w:div>
        <w:div w:id="626394887">
          <w:marLeft w:val="346"/>
          <w:marRight w:val="0"/>
          <w:marTop w:val="0"/>
          <w:marBottom w:val="0"/>
          <w:divBdr>
            <w:top w:val="none" w:sz="0" w:space="0" w:color="auto"/>
            <w:left w:val="none" w:sz="0" w:space="0" w:color="auto"/>
            <w:bottom w:val="none" w:sz="0" w:space="0" w:color="auto"/>
            <w:right w:val="none" w:sz="0" w:space="0" w:color="auto"/>
          </w:divBdr>
        </w:div>
      </w:divsChild>
    </w:div>
    <w:div w:id="456417515">
      <w:bodyDiv w:val="1"/>
      <w:marLeft w:val="0"/>
      <w:marRight w:val="0"/>
      <w:marTop w:val="0"/>
      <w:marBottom w:val="0"/>
      <w:divBdr>
        <w:top w:val="none" w:sz="0" w:space="0" w:color="auto"/>
        <w:left w:val="none" w:sz="0" w:space="0" w:color="auto"/>
        <w:bottom w:val="none" w:sz="0" w:space="0" w:color="auto"/>
        <w:right w:val="none" w:sz="0" w:space="0" w:color="auto"/>
      </w:divBdr>
      <w:divsChild>
        <w:div w:id="1810974815">
          <w:marLeft w:val="1354"/>
          <w:marRight w:val="0"/>
          <w:marTop w:val="0"/>
          <w:marBottom w:val="0"/>
          <w:divBdr>
            <w:top w:val="none" w:sz="0" w:space="0" w:color="auto"/>
            <w:left w:val="none" w:sz="0" w:space="0" w:color="auto"/>
            <w:bottom w:val="none" w:sz="0" w:space="0" w:color="auto"/>
            <w:right w:val="none" w:sz="0" w:space="0" w:color="auto"/>
          </w:divBdr>
        </w:div>
        <w:div w:id="1155151015">
          <w:marLeft w:val="1354"/>
          <w:marRight w:val="0"/>
          <w:marTop w:val="0"/>
          <w:marBottom w:val="0"/>
          <w:divBdr>
            <w:top w:val="none" w:sz="0" w:space="0" w:color="auto"/>
            <w:left w:val="none" w:sz="0" w:space="0" w:color="auto"/>
            <w:bottom w:val="none" w:sz="0" w:space="0" w:color="auto"/>
            <w:right w:val="none" w:sz="0" w:space="0" w:color="auto"/>
          </w:divBdr>
        </w:div>
        <w:div w:id="1205680893">
          <w:marLeft w:val="1354"/>
          <w:marRight w:val="0"/>
          <w:marTop w:val="0"/>
          <w:marBottom w:val="0"/>
          <w:divBdr>
            <w:top w:val="none" w:sz="0" w:space="0" w:color="auto"/>
            <w:left w:val="none" w:sz="0" w:space="0" w:color="auto"/>
            <w:bottom w:val="none" w:sz="0" w:space="0" w:color="auto"/>
            <w:right w:val="none" w:sz="0" w:space="0" w:color="auto"/>
          </w:divBdr>
        </w:div>
      </w:divsChild>
    </w:div>
    <w:div w:id="470825471">
      <w:bodyDiv w:val="1"/>
      <w:marLeft w:val="0"/>
      <w:marRight w:val="0"/>
      <w:marTop w:val="0"/>
      <w:marBottom w:val="0"/>
      <w:divBdr>
        <w:top w:val="none" w:sz="0" w:space="0" w:color="auto"/>
        <w:left w:val="none" w:sz="0" w:space="0" w:color="auto"/>
        <w:bottom w:val="none" w:sz="0" w:space="0" w:color="auto"/>
        <w:right w:val="none" w:sz="0" w:space="0" w:color="auto"/>
      </w:divBdr>
      <w:divsChild>
        <w:div w:id="356002809">
          <w:marLeft w:val="1166"/>
          <w:marRight w:val="0"/>
          <w:marTop w:val="106"/>
          <w:marBottom w:val="0"/>
          <w:divBdr>
            <w:top w:val="none" w:sz="0" w:space="0" w:color="auto"/>
            <w:left w:val="none" w:sz="0" w:space="0" w:color="auto"/>
            <w:bottom w:val="none" w:sz="0" w:space="0" w:color="auto"/>
            <w:right w:val="none" w:sz="0" w:space="0" w:color="auto"/>
          </w:divBdr>
        </w:div>
        <w:div w:id="818770838">
          <w:marLeft w:val="1166"/>
          <w:marRight w:val="0"/>
          <w:marTop w:val="106"/>
          <w:marBottom w:val="0"/>
          <w:divBdr>
            <w:top w:val="none" w:sz="0" w:space="0" w:color="auto"/>
            <w:left w:val="none" w:sz="0" w:space="0" w:color="auto"/>
            <w:bottom w:val="none" w:sz="0" w:space="0" w:color="auto"/>
            <w:right w:val="none" w:sz="0" w:space="0" w:color="auto"/>
          </w:divBdr>
        </w:div>
        <w:div w:id="1570457189">
          <w:marLeft w:val="1166"/>
          <w:marRight w:val="0"/>
          <w:marTop w:val="106"/>
          <w:marBottom w:val="0"/>
          <w:divBdr>
            <w:top w:val="none" w:sz="0" w:space="0" w:color="auto"/>
            <w:left w:val="none" w:sz="0" w:space="0" w:color="auto"/>
            <w:bottom w:val="none" w:sz="0" w:space="0" w:color="auto"/>
            <w:right w:val="none" w:sz="0" w:space="0" w:color="auto"/>
          </w:divBdr>
        </w:div>
        <w:div w:id="1594048704">
          <w:marLeft w:val="1166"/>
          <w:marRight w:val="0"/>
          <w:marTop w:val="106"/>
          <w:marBottom w:val="0"/>
          <w:divBdr>
            <w:top w:val="none" w:sz="0" w:space="0" w:color="auto"/>
            <w:left w:val="none" w:sz="0" w:space="0" w:color="auto"/>
            <w:bottom w:val="none" w:sz="0" w:space="0" w:color="auto"/>
            <w:right w:val="none" w:sz="0" w:space="0" w:color="auto"/>
          </w:divBdr>
        </w:div>
      </w:divsChild>
    </w:div>
    <w:div w:id="477117311">
      <w:bodyDiv w:val="1"/>
      <w:marLeft w:val="0"/>
      <w:marRight w:val="0"/>
      <w:marTop w:val="0"/>
      <w:marBottom w:val="0"/>
      <w:divBdr>
        <w:top w:val="none" w:sz="0" w:space="0" w:color="auto"/>
        <w:left w:val="none" w:sz="0" w:space="0" w:color="auto"/>
        <w:bottom w:val="none" w:sz="0" w:space="0" w:color="auto"/>
        <w:right w:val="none" w:sz="0" w:space="0" w:color="auto"/>
      </w:divBdr>
      <w:divsChild>
        <w:div w:id="531305614">
          <w:marLeft w:val="878"/>
          <w:marRight w:val="0"/>
          <w:marTop w:val="120"/>
          <w:marBottom w:val="120"/>
          <w:divBdr>
            <w:top w:val="none" w:sz="0" w:space="0" w:color="auto"/>
            <w:left w:val="none" w:sz="0" w:space="0" w:color="auto"/>
            <w:bottom w:val="none" w:sz="0" w:space="0" w:color="auto"/>
            <w:right w:val="none" w:sz="0" w:space="0" w:color="auto"/>
          </w:divBdr>
        </w:div>
        <w:div w:id="494540695">
          <w:marLeft w:val="878"/>
          <w:marRight w:val="0"/>
          <w:marTop w:val="120"/>
          <w:marBottom w:val="120"/>
          <w:divBdr>
            <w:top w:val="none" w:sz="0" w:space="0" w:color="auto"/>
            <w:left w:val="none" w:sz="0" w:space="0" w:color="auto"/>
            <w:bottom w:val="none" w:sz="0" w:space="0" w:color="auto"/>
            <w:right w:val="none" w:sz="0" w:space="0" w:color="auto"/>
          </w:divBdr>
        </w:div>
        <w:div w:id="355078670">
          <w:marLeft w:val="878"/>
          <w:marRight w:val="0"/>
          <w:marTop w:val="120"/>
          <w:marBottom w:val="120"/>
          <w:divBdr>
            <w:top w:val="none" w:sz="0" w:space="0" w:color="auto"/>
            <w:left w:val="none" w:sz="0" w:space="0" w:color="auto"/>
            <w:bottom w:val="none" w:sz="0" w:space="0" w:color="auto"/>
            <w:right w:val="none" w:sz="0" w:space="0" w:color="auto"/>
          </w:divBdr>
        </w:div>
        <w:div w:id="1846674220">
          <w:marLeft w:val="878"/>
          <w:marRight w:val="0"/>
          <w:marTop w:val="120"/>
          <w:marBottom w:val="120"/>
          <w:divBdr>
            <w:top w:val="none" w:sz="0" w:space="0" w:color="auto"/>
            <w:left w:val="none" w:sz="0" w:space="0" w:color="auto"/>
            <w:bottom w:val="none" w:sz="0" w:space="0" w:color="auto"/>
            <w:right w:val="none" w:sz="0" w:space="0" w:color="auto"/>
          </w:divBdr>
        </w:div>
        <w:div w:id="1897278785">
          <w:marLeft w:val="878"/>
          <w:marRight w:val="0"/>
          <w:marTop w:val="120"/>
          <w:marBottom w:val="120"/>
          <w:divBdr>
            <w:top w:val="none" w:sz="0" w:space="0" w:color="auto"/>
            <w:left w:val="none" w:sz="0" w:space="0" w:color="auto"/>
            <w:bottom w:val="none" w:sz="0" w:space="0" w:color="auto"/>
            <w:right w:val="none" w:sz="0" w:space="0" w:color="auto"/>
          </w:divBdr>
        </w:div>
      </w:divsChild>
    </w:div>
    <w:div w:id="482279941">
      <w:bodyDiv w:val="1"/>
      <w:marLeft w:val="0"/>
      <w:marRight w:val="0"/>
      <w:marTop w:val="0"/>
      <w:marBottom w:val="0"/>
      <w:divBdr>
        <w:top w:val="none" w:sz="0" w:space="0" w:color="auto"/>
        <w:left w:val="none" w:sz="0" w:space="0" w:color="auto"/>
        <w:bottom w:val="none" w:sz="0" w:space="0" w:color="auto"/>
        <w:right w:val="none" w:sz="0" w:space="0" w:color="auto"/>
      </w:divBdr>
      <w:divsChild>
        <w:div w:id="1047802707">
          <w:marLeft w:val="878"/>
          <w:marRight w:val="0"/>
          <w:marTop w:val="120"/>
          <w:marBottom w:val="120"/>
          <w:divBdr>
            <w:top w:val="none" w:sz="0" w:space="0" w:color="auto"/>
            <w:left w:val="none" w:sz="0" w:space="0" w:color="auto"/>
            <w:bottom w:val="none" w:sz="0" w:space="0" w:color="auto"/>
            <w:right w:val="none" w:sz="0" w:space="0" w:color="auto"/>
          </w:divBdr>
        </w:div>
      </w:divsChild>
    </w:div>
    <w:div w:id="608854196">
      <w:bodyDiv w:val="1"/>
      <w:marLeft w:val="0"/>
      <w:marRight w:val="0"/>
      <w:marTop w:val="0"/>
      <w:marBottom w:val="0"/>
      <w:divBdr>
        <w:top w:val="none" w:sz="0" w:space="0" w:color="auto"/>
        <w:left w:val="none" w:sz="0" w:space="0" w:color="auto"/>
        <w:bottom w:val="none" w:sz="0" w:space="0" w:color="auto"/>
        <w:right w:val="none" w:sz="0" w:space="0" w:color="auto"/>
      </w:divBdr>
      <w:divsChild>
        <w:div w:id="1460344415">
          <w:marLeft w:val="403"/>
          <w:marRight w:val="0"/>
          <w:marTop w:val="120"/>
          <w:marBottom w:val="120"/>
          <w:divBdr>
            <w:top w:val="none" w:sz="0" w:space="0" w:color="auto"/>
            <w:left w:val="none" w:sz="0" w:space="0" w:color="auto"/>
            <w:bottom w:val="none" w:sz="0" w:space="0" w:color="auto"/>
            <w:right w:val="none" w:sz="0" w:space="0" w:color="auto"/>
          </w:divBdr>
        </w:div>
        <w:div w:id="1685286570">
          <w:marLeft w:val="403"/>
          <w:marRight w:val="0"/>
          <w:marTop w:val="120"/>
          <w:marBottom w:val="120"/>
          <w:divBdr>
            <w:top w:val="none" w:sz="0" w:space="0" w:color="auto"/>
            <w:left w:val="none" w:sz="0" w:space="0" w:color="auto"/>
            <w:bottom w:val="none" w:sz="0" w:space="0" w:color="auto"/>
            <w:right w:val="none" w:sz="0" w:space="0" w:color="auto"/>
          </w:divBdr>
        </w:div>
        <w:div w:id="1252206312">
          <w:marLeft w:val="403"/>
          <w:marRight w:val="0"/>
          <w:marTop w:val="120"/>
          <w:marBottom w:val="120"/>
          <w:divBdr>
            <w:top w:val="none" w:sz="0" w:space="0" w:color="auto"/>
            <w:left w:val="none" w:sz="0" w:space="0" w:color="auto"/>
            <w:bottom w:val="none" w:sz="0" w:space="0" w:color="auto"/>
            <w:right w:val="none" w:sz="0" w:space="0" w:color="auto"/>
          </w:divBdr>
        </w:div>
        <w:div w:id="1352411830">
          <w:marLeft w:val="403"/>
          <w:marRight w:val="0"/>
          <w:marTop w:val="120"/>
          <w:marBottom w:val="120"/>
          <w:divBdr>
            <w:top w:val="none" w:sz="0" w:space="0" w:color="auto"/>
            <w:left w:val="none" w:sz="0" w:space="0" w:color="auto"/>
            <w:bottom w:val="none" w:sz="0" w:space="0" w:color="auto"/>
            <w:right w:val="none" w:sz="0" w:space="0" w:color="auto"/>
          </w:divBdr>
        </w:div>
        <w:div w:id="1582761605">
          <w:marLeft w:val="403"/>
          <w:marRight w:val="0"/>
          <w:marTop w:val="120"/>
          <w:marBottom w:val="120"/>
          <w:divBdr>
            <w:top w:val="none" w:sz="0" w:space="0" w:color="auto"/>
            <w:left w:val="none" w:sz="0" w:space="0" w:color="auto"/>
            <w:bottom w:val="none" w:sz="0" w:space="0" w:color="auto"/>
            <w:right w:val="none" w:sz="0" w:space="0" w:color="auto"/>
          </w:divBdr>
        </w:div>
        <w:div w:id="1289314546">
          <w:marLeft w:val="403"/>
          <w:marRight w:val="0"/>
          <w:marTop w:val="120"/>
          <w:marBottom w:val="120"/>
          <w:divBdr>
            <w:top w:val="none" w:sz="0" w:space="0" w:color="auto"/>
            <w:left w:val="none" w:sz="0" w:space="0" w:color="auto"/>
            <w:bottom w:val="none" w:sz="0" w:space="0" w:color="auto"/>
            <w:right w:val="none" w:sz="0" w:space="0" w:color="auto"/>
          </w:divBdr>
        </w:div>
        <w:div w:id="1769307346">
          <w:marLeft w:val="403"/>
          <w:marRight w:val="0"/>
          <w:marTop w:val="120"/>
          <w:marBottom w:val="120"/>
          <w:divBdr>
            <w:top w:val="none" w:sz="0" w:space="0" w:color="auto"/>
            <w:left w:val="none" w:sz="0" w:space="0" w:color="auto"/>
            <w:bottom w:val="none" w:sz="0" w:space="0" w:color="auto"/>
            <w:right w:val="none" w:sz="0" w:space="0" w:color="auto"/>
          </w:divBdr>
        </w:div>
      </w:divsChild>
    </w:div>
    <w:div w:id="612902074">
      <w:bodyDiv w:val="1"/>
      <w:marLeft w:val="0"/>
      <w:marRight w:val="0"/>
      <w:marTop w:val="0"/>
      <w:marBottom w:val="0"/>
      <w:divBdr>
        <w:top w:val="none" w:sz="0" w:space="0" w:color="auto"/>
        <w:left w:val="none" w:sz="0" w:space="0" w:color="auto"/>
        <w:bottom w:val="none" w:sz="0" w:space="0" w:color="auto"/>
        <w:right w:val="none" w:sz="0" w:space="0" w:color="auto"/>
      </w:divBdr>
      <w:divsChild>
        <w:div w:id="1803771019">
          <w:marLeft w:val="403"/>
          <w:marRight w:val="0"/>
          <w:marTop w:val="0"/>
          <w:marBottom w:val="0"/>
          <w:divBdr>
            <w:top w:val="none" w:sz="0" w:space="0" w:color="auto"/>
            <w:left w:val="none" w:sz="0" w:space="0" w:color="auto"/>
            <w:bottom w:val="none" w:sz="0" w:space="0" w:color="auto"/>
            <w:right w:val="none" w:sz="0" w:space="0" w:color="auto"/>
          </w:divBdr>
        </w:div>
        <w:div w:id="161629892">
          <w:marLeft w:val="403"/>
          <w:marRight w:val="0"/>
          <w:marTop w:val="0"/>
          <w:marBottom w:val="0"/>
          <w:divBdr>
            <w:top w:val="none" w:sz="0" w:space="0" w:color="auto"/>
            <w:left w:val="none" w:sz="0" w:space="0" w:color="auto"/>
            <w:bottom w:val="none" w:sz="0" w:space="0" w:color="auto"/>
            <w:right w:val="none" w:sz="0" w:space="0" w:color="auto"/>
          </w:divBdr>
        </w:div>
        <w:div w:id="670379519">
          <w:marLeft w:val="403"/>
          <w:marRight w:val="0"/>
          <w:marTop w:val="0"/>
          <w:marBottom w:val="0"/>
          <w:divBdr>
            <w:top w:val="none" w:sz="0" w:space="0" w:color="auto"/>
            <w:left w:val="none" w:sz="0" w:space="0" w:color="auto"/>
            <w:bottom w:val="none" w:sz="0" w:space="0" w:color="auto"/>
            <w:right w:val="none" w:sz="0" w:space="0" w:color="auto"/>
          </w:divBdr>
        </w:div>
        <w:div w:id="2107656036">
          <w:marLeft w:val="403"/>
          <w:marRight w:val="0"/>
          <w:marTop w:val="0"/>
          <w:marBottom w:val="0"/>
          <w:divBdr>
            <w:top w:val="none" w:sz="0" w:space="0" w:color="auto"/>
            <w:left w:val="none" w:sz="0" w:space="0" w:color="auto"/>
            <w:bottom w:val="none" w:sz="0" w:space="0" w:color="auto"/>
            <w:right w:val="none" w:sz="0" w:space="0" w:color="auto"/>
          </w:divBdr>
        </w:div>
        <w:div w:id="886839397">
          <w:marLeft w:val="403"/>
          <w:marRight w:val="0"/>
          <w:marTop w:val="0"/>
          <w:marBottom w:val="0"/>
          <w:divBdr>
            <w:top w:val="none" w:sz="0" w:space="0" w:color="auto"/>
            <w:left w:val="none" w:sz="0" w:space="0" w:color="auto"/>
            <w:bottom w:val="none" w:sz="0" w:space="0" w:color="auto"/>
            <w:right w:val="none" w:sz="0" w:space="0" w:color="auto"/>
          </w:divBdr>
        </w:div>
        <w:div w:id="1598444428">
          <w:marLeft w:val="403"/>
          <w:marRight w:val="0"/>
          <w:marTop w:val="0"/>
          <w:marBottom w:val="0"/>
          <w:divBdr>
            <w:top w:val="none" w:sz="0" w:space="0" w:color="auto"/>
            <w:left w:val="none" w:sz="0" w:space="0" w:color="auto"/>
            <w:bottom w:val="none" w:sz="0" w:space="0" w:color="auto"/>
            <w:right w:val="none" w:sz="0" w:space="0" w:color="auto"/>
          </w:divBdr>
        </w:div>
        <w:div w:id="1703748430">
          <w:marLeft w:val="403"/>
          <w:marRight w:val="0"/>
          <w:marTop w:val="0"/>
          <w:marBottom w:val="0"/>
          <w:divBdr>
            <w:top w:val="none" w:sz="0" w:space="0" w:color="auto"/>
            <w:left w:val="none" w:sz="0" w:space="0" w:color="auto"/>
            <w:bottom w:val="none" w:sz="0" w:space="0" w:color="auto"/>
            <w:right w:val="none" w:sz="0" w:space="0" w:color="auto"/>
          </w:divBdr>
        </w:div>
        <w:div w:id="947008549">
          <w:marLeft w:val="878"/>
          <w:marRight w:val="0"/>
          <w:marTop w:val="0"/>
          <w:marBottom w:val="0"/>
          <w:divBdr>
            <w:top w:val="none" w:sz="0" w:space="0" w:color="auto"/>
            <w:left w:val="none" w:sz="0" w:space="0" w:color="auto"/>
            <w:bottom w:val="none" w:sz="0" w:space="0" w:color="auto"/>
            <w:right w:val="none" w:sz="0" w:space="0" w:color="auto"/>
          </w:divBdr>
        </w:div>
        <w:div w:id="49353663">
          <w:marLeft w:val="878"/>
          <w:marRight w:val="0"/>
          <w:marTop w:val="0"/>
          <w:marBottom w:val="0"/>
          <w:divBdr>
            <w:top w:val="none" w:sz="0" w:space="0" w:color="auto"/>
            <w:left w:val="none" w:sz="0" w:space="0" w:color="auto"/>
            <w:bottom w:val="none" w:sz="0" w:space="0" w:color="auto"/>
            <w:right w:val="none" w:sz="0" w:space="0" w:color="auto"/>
          </w:divBdr>
        </w:div>
      </w:divsChild>
    </w:div>
    <w:div w:id="634413355">
      <w:bodyDiv w:val="1"/>
      <w:marLeft w:val="0"/>
      <w:marRight w:val="0"/>
      <w:marTop w:val="0"/>
      <w:marBottom w:val="0"/>
      <w:divBdr>
        <w:top w:val="none" w:sz="0" w:space="0" w:color="auto"/>
        <w:left w:val="none" w:sz="0" w:space="0" w:color="auto"/>
        <w:bottom w:val="none" w:sz="0" w:space="0" w:color="auto"/>
        <w:right w:val="none" w:sz="0" w:space="0" w:color="auto"/>
      </w:divBdr>
      <w:divsChild>
        <w:div w:id="1756050280">
          <w:marLeft w:val="878"/>
          <w:marRight w:val="0"/>
          <w:marTop w:val="120"/>
          <w:marBottom w:val="120"/>
          <w:divBdr>
            <w:top w:val="none" w:sz="0" w:space="0" w:color="auto"/>
            <w:left w:val="none" w:sz="0" w:space="0" w:color="auto"/>
            <w:bottom w:val="none" w:sz="0" w:space="0" w:color="auto"/>
            <w:right w:val="none" w:sz="0" w:space="0" w:color="auto"/>
          </w:divBdr>
        </w:div>
      </w:divsChild>
    </w:div>
    <w:div w:id="746658645">
      <w:bodyDiv w:val="1"/>
      <w:marLeft w:val="0"/>
      <w:marRight w:val="0"/>
      <w:marTop w:val="0"/>
      <w:marBottom w:val="0"/>
      <w:divBdr>
        <w:top w:val="none" w:sz="0" w:space="0" w:color="auto"/>
        <w:left w:val="none" w:sz="0" w:space="0" w:color="auto"/>
        <w:bottom w:val="none" w:sz="0" w:space="0" w:color="auto"/>
        <w:right w:val="none" w:sz="0" w:space="0" w:color="auto"/>
      </w:divBdr>
      <w:divsChild>
        <w:div w:id="93017302">
          <w:marLeft w:val="403"/>
          <w:marRight w:val="0"/>
          <w:marTop w:val="120"/>
          <w:marBottom w:val="120"/>
          <w:divBdr>
            <w:top w:val="none" w:sz="0" w:space="0" w:color="auto"/>
            <w:left w:val="none" w:sz="0" w:space="0" w:color="auto"/>
            <w:bottom w:val="none" w:sz="0" w:space="0" w:color="auto"/>
            <w:right w:val="none" w:sz="0" w:space="0" w:color="auto"/>
          </w:divBdr>
        </w:div>
      </w:divsChild>
    </w:div>
    <w:div w:id="752706056">
      <w:bodyDiv w:val="1"/>
      <w:marLeft w:val="0"/>
      <w:marRight w:val="0"/>
      <w:marTop w:val="0"/>
      <w:marBottom w:val="0"/>
      <w:divBdr>
        <w:top w:val="none" w:sz="0" w:space="0" w:color="auto"/>
        <w:left w:val="none" w:sz="0" w:space="0" w:color="auto"/>
        <w:bottom w:val="none" w:sz="0" w:space="0" w:color="auto"/>
        <w:right w:val="none" w:sz="0" w:space="0" w:color="auto"/>
      </w:divBdr>
      <w:divsChild>
        <w:div w:id="1880584461">
          <w:marLeft w:val="403"/>
          <w:marRight w:val="0"/>
          <w:marTop w:val="86"/>
          <w:marBottom w:val="0"/>
          <w:divBdr>
            <w:top w:val="none" w:sz="0" w:space="0" w:color="auto"/>
            <w:left w:val="none" w:sz="0" w:space="0" w:color="auto"/>
            <w:bottom w:val="none" w:sz="0" w:space="0" w:color="auto"/>
            <w:right w:val="none" w:sz="0" w:space="0" w:color="auto"/>
          </w:divBdr>
        </w:div>
      </w:divsChild>
    </w:div>
    <w:div w:id="782000268">
      <w:bodyDiv w:val="1"/>
      <w:marLeft w:val="0"/>
      <w:marRight w:val="0"/>
      <w:marTop w:val="0"/>
      <w:marBottom w:val="0"/>
      <w:divBdr>
        <w:top w:val="none" w:sz="0" w:space="0" w:color="auto"/>
        <w:left w:val="none" w:sz="0" w:space="0" w:color="auto"/>
        <w:bottom w:val="none" w:sz="0" w:space="0" w:color="auto"/>
        <w:right w:val="none" w:sz="0" w:space="0" w:color="auto"/>
      </w:divBdr>
      <w:divsChild>
        <w:div w:id="1262493432">
          <w:marLeft w:val="1166"/>
          <w:marRight w:val="0"/>
          <w:marTop w:val="106"/>
          <w:marBottom w:val="0"/>
          <w:divBdr>
            <w:top w:val="none" w:sz="0" w:space="0" w:color="auto"/>
            <w:left w:val="none" w:sz="0" w:space="0" w:color="auto"/>
            <w:bottom w:val="none" w:sz="0" w:space="0" w:color="auto"/>
            <w:right w:val="none" w:sz="0" w:space="0" w:color="auto"/>
          </w:divBdr>
        </w:div>
      </w:divsChild>
    </w:div>
    <w:div w:id="789855463">
      <w:bodyDiv w:val="1"/>
      <w:marLeft w:val="0"/>
      <w:marRight w:val="0"/>
      <w:marTop w:val="0"/>
      <w:marBottom w:val="0"/>
      <w:divBdr>
        <w:top w:val="none" w:sz="0" w:space="0" w:color="auto"/>
        <w:left w:val="none" w:sz="0" w:space="0" w:color="auto"/>
        <w:bottom w:val="none" w:sz="0" w:space="0" w:color="auto"/>
        <w:right w:val="none" w:sz="0" w:space="0" w:color="auto"/>
      </w:divBdr>
      <w:divsChild>
        <w:div w:id="490946984">
          <w:marLeft w:val="1166"/>
          <w:marRight w:val="0"/>
          <w:marTop w:val="110"/>
          <w:marBottom w:val="0"/>
          <w:divBdr>
            <w:top w:val="none" w:sz="0" w:space="0" w:color="auto"/>
            <w:left w:val="none" w:sz="0" w:space="0" w:color="auto"/>
            <w:bottom w:val="none" w:sz="0" w:space="0" w:color="auto"/>
            <w:right w:val="none" w:sz="0" w:space="0" w:color="auto"/>
          </w:divBdr>
        </w:div>
        <w:div w:id="732047931">
          <w:marLeft w:val="1166"/>
          <w:marRight w:val="0"/>
          <w:marTop w:val="110"/>
          <w:marBottom w:val="0"/>
          <w:divBdr>
            <w:top w:val="none" w:sz="0" w:space="0" w:color="auto"/>
            <w:left w:val="none" w:sz="0" w:space="0" w:color="auto"/>
            <w:bottom w:val="none" w:sz="0" w:space="0" w:color="auto"/>
            <w:right w:val="none" w:sz="0" w:space="0" w:color="auto"/>
          </w:divBdr>
        </w:div>
        <w:div w:id="1559585843">
          <w:marLeft w:val="1166"/>
          <w:marRight w:val="0"/>
          <w:marTop w:val="110"/>
          <w:marBottom w:val="0"/>
          <w:divBdr>
            <w:top w:val="none" w:sz="0" w:space="0" w:color="auto"/>
            <w:left w:val="none" w:sz="0" w:space="0" w:color="auto"/>
            <w:bottom w:val="none" w:sz="0" w:space="0" w:color="auto"/>
            <w:right w:val="none" w:sz="0" w:space="0" w:color="auto"/>
          </w:divBdr>
        </w:div>
      </w:divsChild>
    </w:div>
    <w:div w:id="803154798">
      <w:bodyDiv w:val="1"/>
      <w:marLeft w:val="0"/>
      <w:marRight w:val="0"/>
      <w:marTop w:val="0"/>
      <w:marBottom w:val="0"/>
      <w:divBdr>
        <w:top w:val="none" w:sz="0" w:space="0" w:color="auto"/>
        <w:left w:val="none" w:sz="0" w:space="0" w:color="auto"/>
        <w:bottom w:val="none" w:sz="0" w:space="0" w:color="auto"/>
        <w:right w:val="none" w:sz="0" w:space="0" w:color="auto"/>
      </w:divBdr>
      <w:divsChild>
        <w:div w:id="764422741">
          <w:marLeft w:val="346"/>
          <w:marRight w:val="0"/>
          <w:marTop w:val="0"/>
          <w:marBottom w:val="0"/>
          <w:divBdr>
            <w:top w:val="none" w:sz="0" w:space="0" w:color="auto"/>
            <w:left w:val="none" w:sz="0" w:space="0" w:color="auto"/>
            <w:bottom w:val="none" w:sz="0" w:space="0" w:color="auto"/>
            <w:right w:val="none" w:sz="0" w:space="0" w:color="auto"/>
          </w:divBdr>
        </w:div>
        <w:div w:id="1766144132">
          <w:marLeft w:val="346"/>
          <w:marRight w:val="0"/>
          <w:marTop w:val="0"/>
          <w:marBottom w:val="0"/>
          <w:divBdr>
            <w:top w:val="none" w:sz="0" w:space="0" w:color="auto"/>
            <w:left w:val="none" w:sz="0" w:space="0" w:color="auto"/>
            <w:bottom w:val="none" w:sz="0" w:space="0" w:color="auto"/>
            <w:right w:val="none" w:sz="0" w:space="0" w:color="auto"/>
          </w:divBdr>
        </w:div>
      </w:divsChild>
    </w:div>
    <w:div w:id="806628958">
      <w:bodyDiv w:val="1"/>
      <w:marLeft w:val="0"/>
      <w:marRight w:val="0"/>
      <w:marTop w:val="0"/>
      <w:marBottom w:val="0"/>
      <w:divBdr>
        <w:top w:val="none" w:sz="0" w:space="0" w:color="auto"/>
        <w:left w:val="none" w:sz="0" w:space="0" w:color="auto"/>
        <w:bottom w:val="none" w:sz="0" w:space="0" w:color="auto"/>
        <w:right w:val="none" w:sz="0" w:space="0" w:color="auto"/>
      </w:divBdr>
      <w:divsChild>
        <w:div w:id="814682850">
          <w:marLeft w:val="1354"/>
          <w:marRight w:val="0"/>
          <w:marTop w:val="0"/>
          <w:marBottom w:val="0"/>
          <w:divBdr>
            <w:top w:val="none" w:sz="0" w:space="0" w:color="auto"/>
            <w:left w:val="none" w:sz="0" w:space="0" w:color="auto"/>
            <w:bottom w:val="none" w:sz="0" w:space="0" w:color="auto"/>
            <w:right w:val="none" w:sz="0" w:space="0" w:color="auto"/>
          </w:divBdr>
        </w:div>
        <w:div w:id="1868369095">
          <w:marLeft w:val="1354"/>
          <w:marRight w:val="0"/>
          <w:marTop w:val="0"/>
          <w:marBottom w:val="0"/>
          <w:divBdr>
            <w:top w:val="none" w:sz="0" w:space="0" w:color="auto"/>
            <w:left w:val="none" w:sz="0" w:space="0" w:color="auto"/>
            <w:bottom w:val="none" w:sz="0" w:space="0" w:color="auto"/>
            <w:right w:val="none" w:sz="0" w:space="0" w:color="auto"/>
          </w:divBdr>
        </w:div>
        <w:div w:id="1004088171">
          <w:marLeft w:val="1354"/>
          <w:marRight w:val="0"/>
          <w:marTop w:val="0"/>
          <w:marBottom w:val="0"/>
          <w:divBdr>
            <w:top w:val="none" w:sz="0" w:space="0" w:color="auto"/>
            <w:left w:val="none" w:sz="0" w:space="0" w:color="auto"/>
            <w:bottom w:val="none" w:sz="0" w:space="0" w:color="auto"/>
            <w:right w:val="none" w:sz="0" w:space="0" w:color="auto"/>
          </w:divBdr>
        </w:div>
      </w:divsChild>
    </w:div>
    <w:div w:id="833227068">
      <w:bodyDiv w:val="1"/>
      <w:marLeft w:val="0"/>
      <w:marRight w:val="0"/>
      <w:marTop w:val="0"/>
      <w:marBottom w:val="0"/>
      <w:divBdr>
        <w:top w:val="none" w:sz="0" w:space="0" w:color="auto"/>
        <w:left w:val="none" w:sz="0" w:space="0" w:color="auto"/>
        <w:bottom w:val="none" w:sz="0" w:space="0" w:color="auto"/>
        <w:right w:val="none" w:sz="0" w:space="0" w:color="auto"/>
      </w:divBdr>
      <w:divsChild>
        <w:div w:id="1167596674">
          <w:marLeft w:val="1166"/>
          <w:marRight w:val="0"/>
          <w:marTop w:val="96"/>
          <w:marBottom w:val="0"/>
          <w:divBdr>
            <w:top w:val="none" w:sz="0" w:space="0" w:color="auto"/>
            <w:left w:val="none" w:sz="0" w:space="0" w:color="auto"/>
            <w:bottom w:val="none" w:sz="0" w:space="0" w:color="auto"/>
            <w:right w:val="none" w:sz="0" w:space="0" w:color="auto"/>
          </w:divBdr>
        </w:div>
      </w:divsChild>
    </w:div>
    <w:div w:id="841892991">
      <w:bodyDiv w:val="1"/>
      <w:marLeft w:val="0"/>
      <w:marRight w:val="0"/>
      <w:marTop w:val="0"/>
      <w:marBottom w:val="0"/>
      <w:divBdr>
        <w:top w:val="none" w:sz="0" w:space="0" w:color="auto"/>
        <w:left w:val="none" w:sz="0" w:space="0" w:color="auto"/>
        <w:bottom w:val="none" w:sz="0" w:space="0" w:color="auto"/>
        <w:right w:val="none" w:sz="0" w:space="0" w:color="auto"/>
      </w:divBdr>
      <w:divsChild>
        <w:div w:id="406658542">
          <w:marLeft w:val="1166"/>
          <w:marRight w:val="0"/>
          <w:marTop w:val="106"/>
          <w:marBottom w:val="0"/>
          <w:divBdr>
            <w:top w:val="none" w:sz="0" w:space="0" w:color="auto"/>
            <w:left w:val="none" w:sz="0" w:space="0" w:color="auto"/>
            <w:bottom w:val="none" w:sz="0" w:space="0" w:color="auto"/>
            <w:right w:val="none" w:sz="0" w:space="0" w:color="auto"/>
          </w:divBdr>
        </w:div>
        <w:div w:id="907153217">
          <w:marLeft w:val="1166"/>
          <w:marRight w:val="0"/>
          <w:marTop w:val="106"/>
          <w:marBottom w:val="0"/>
          <w:divBdr>
            <w:top w:val="none" w:sz="0" w:space="0" w:color="auto"/>
            <w:left w:val="none" w:sz="0" w:space="0" w:color="auto"/>
            <w:bottom w:val="none" w:sz="0" w:space="0" w:color="auto"/>
            <w:right w:val="none" w:sz="0" w:space="0" w:color="auto"/>
          </w:divBdr>
        </w:div>
        <w:div w:id="1116094022">
          <w:marLeft w:val="1166"/>
          <w:marRight w:val="0"/>
          <w:marTop w:val="106"/>
          <w:marBottom w:val="0"/>
          <w:divBdr>
            <w:top w:val="none" w:sz="0" w:space="0" w:color="auto"/>
            <w:left w:val="none" w:sz="0" w:space="0" w:color="auto"/>
            <w:bottom w:val="none" w:sz="0" w:space="0" w:color="auto"/>
            <w:right w:val="none" w:sz="0" w:space="0" w:color="auto"/>
          </w:divBdr>
        </w:div>
        <w:div w:id="1121069891">
          <w:marLeft w:val="547"/>
          <w:marRight w:val="0"/>
          <w:marTop w:val="115"/>
          <w:marBottom w:val="0"/>
          <w:divBdr>
            <w:top w:val="none" w:sz="0" w:space="0" w:color="auto"/>
            <w:left w:val="none" w:sz="0" w:space="0" w:color="auto"/>
            <w:bottom w:val="none" w:sz="0" w:space="0" w:color="auto"/>
            <w:right w:val="none" w:sz="0" w:space="0" w:color="auto"/>
          </w:divBdr>
        </w:div>
        <w:div w:id="1258291957">
          <w:marLeft w:val="547"/>
          <w:marRight w:val="0"/>
          <w:marTop w:val="115"/>
          <w:marBottom w:val="0"/>
          <w:divBdr>
            <w:top w:val="none" w:sz="0" w:space="0" w:color="auto"/>
            <w:left w:val="none" w:sz="0" w:space="0" w:color="auto"/>
            <w:bottom w:val="none" w:sz="0" w:space="0" w:color="auto"/>
            <w:right w:val="none" w:sz="0" w:space="0" w:color="auto"/>
          </w:divBdr>
        </w:div>
        <w:div w:id="1312440383">
          <w:marLeft w:val="1166"/>
          <w:marRight w:val="0"/>
          <w:marTop w:val="106"/>
          <w:marBottom w:val="0"/>
          <w:divBdr>
            <w:top w:val="none" w:sz="0" w:space="0" w:color="auto"/>
            <w:left w:val="none" w:sz="0" w:space="0" w:color="auto"/>
            <w:bottom w:val="none" w:sz="0" w:space="0" w:color="auto"/>
            <w:right w:val="none" w:sz="0" w:space="0" w:color="auto"/>
          </w:divBdr>
        </w:div>
        <w:div w:id="1956061181">
          <w:marLeft w:val="1166"/>
          <w:marRight w:val="0"/>
          <w:marTop w:val="106"/>
          <w:marBottom w:val="0"/>
          <w:divBdr>
            <w:top w:val="none" w:sz="0" w:space="0" w:color="auto"/>
            <w:left w:val="none" w:sz="0" w:space="0" w:color="auto"/>
            <w:bottom w:val="none" w:sz="0" w:space="0" w:color="auto"/>
            <w:right w:val="none" w:sz="0" w:space="0" w:color="auto"/>
          </w:divBdr>
        </w:div>
      </w:divsChild>
    </w:div>
    <w:div w:id="987055131">
      <w:bodyDiv w:val="1"/>
      <w:marLeft w:val="0"/>
      <w:marRight w:val="0"/>
      <w:marTop w:val="0"/>
      <w:marBottom w:val="0"/>
      <w:divBdr>
        <w:top w:val="none" w:sz="0" w:space="0" w:color="auto"/>
        <w:left w:val="none" w:sz="0" w:space="0" w:color="auto"/>
        <w:bottom w:val="none" w:sz="0" w:space="0" w:color="auto"/>
        <w:right w:val="none" w:sz="0" w:space="0" w:color="auto"/>
      </w:divBdr>
      <w:divsChild>
        <w:div w:id="544373823">
          <w:marLeft w:val="1166"/>
          <w:marRight w:val="0"/>
          <w:marTop w:val="106"/>
          <w:marBottom w:val="0"/>
          <w:divBdr>
            <w:top w:val="none" w:sz="0" w:space="0" w:color="auto"/>
            <w:left w:val="none" w:sz="0" w:space="0" w:color="auto"/>
            <w:bottom w:val="none" w:sz="0" w:space="0" w:color="auto"/>
            <w:right w:val="none" w:sz="0" w:space="0" w:color="auto"/>
          </w:divBdr>
        </w:div>
        <w:div w:id="550001261">
          <w:marLeft w:val="1166"/>
          <w:marRight w:val="0"/>
          <w:marTop w:val="106"/>
          <w:marBottom w:val="0"/>
          <w:divBdr>
            <w:top w:val="none" w:sz="0" w:space="0" w:color="auto"/>
            <w:left w:val="none" w:sz="0" w:space="0" w:color="auto"/>
            <w:bottom w:val="none" w:sz="0" w:space="0" w:color="auto"/>
            <w:right w:val="none" w:sz="0" w:space="0" w:color="auto"/>
          </w:divBdr>
        </w:div>
        <w:div w:id="962540513">
          <w:marLeft w:val="1166"/>
          <w:marRight w:val="0"/>
          <w:marTop w:val="106"/>
          <w:marBottom w:val="0"/>
          <w:divBdr>
            <w:top w:val="none" w:sz="0" w:space="0" w:color="auto"/>
            <w:left w:val="none" w:sz="0" w:space="0" w:color="auto"/>
            <w:bottom w:val="none" w:sz="0" w:space="0" w:color="auto"/>
            <w:right w:val="none" w:sz="0" w:space="0" w:color="auto"/>
          </w:divBdr>
        </w:div>
        <w:div w:id="1412579964">
          <w:marLeft w:val="1166"/>
          <w:marRight w:val="0"/>
          <w:marTop w:val="106"/>
          <w:marBottom w:val="0"/>
          <w:divBdr>
            <w:top w:val="none" w:sz="0" w:space="0" w:color="auto"/>
            <w:left w:val="none" w:sz="0" w:space="0" w:color="auto"/>
            <w:bottom w:val="none" w:sz="0" w:space="0" w:color="auto"/>
            <w:right w:val="none" w:sz="0" w:space="0" w:color="auto"/>
          </w:divBdr>
        </w:div>
      </w:divsChild>
    </w:div>
    <w:div w:id="999306314">
      <w:bodyDiv w:val="1"/>
      <w:marLeft w:val="0"/>
      <w:marRight w:val="0"/>
      <w:marTop w:val="0"/>
      <w:marBottom w:val="0"/>
      <w:divBdr>
        <w:top w:val="none" w:sz="0" w:space="0" w:color="auto"/>
        <w:left w:val="none" w:sz="0" w:space="0" w:color="auto"/>
        <w:bottom w:val="none" w:sz="0" w:space="0" w:color="auto"/>
        <w:right w:val="none" w:sz="0" w:space="0" w:color="auto"/>
      </w:divBdr>
      <w:divsChild>
        <w:div w:id="1018434954">
          <w:marLeft w:val="1166"/>
          <w:marRight w:val="0"/>
          <w:marTop w:val="106"/>
          <w:marBottom w:val="0"/>
          <w:divBdr>
            <w:top w:val="none" w:sz="0" w:space="0" w:color="auto"/>
            <w:left w:val="none" w:sz="0" w:space="0" w:color="auto"/>
            <w:bottom w:val="none" w:sz="0" w:space="0" w:color="auto"/>
            <w:right w:val="none" w:sz="0" w:space="0" w:color="auto"/>
          </w:divBdr>
        </w:div>
        <w:div w:id="1157767238">
          <w:marLeft w:val="1166"/>
          <w:marRight w:val="0"/>
          <w:marTop w:val="106"/>
          <w:marBottom w:val="0"/>
          <w:divBdr>
            <w:top w:val="none" w:sz="0" w:space="0" w:color="auto"/>
            <w:left w:val="none" w:sz="0" w:space="0" w:color="auto"/>
            <w:bottom w:val="none" w:sz="0" w:space="0" w:color="auto"/>
            <w:right w:val="none" w:sz="0" w:space="0" w:color="auto"/>
          </w:divBdr>
        </w:div>
        <w:div w:id="1490558749">
          <w:marLeft w:val="1166"/>
          <w:marRight w:val="0"/>
          <w:marTop w:val="106"/>
          <w:marBottom w:val="0"/>
          <w:divBdr>
            <w:top w:val="none" w:sz="0" w:space="0" w:color="auto"/>
            <w:left w:val="none" w:sz="0" w:space="0" w:color="auto"/>
            <w:bottom w:val="none" w:sz="0" w:space="0" w:color="auto"/>
            <w:right w:val="none" w:sz="0" w:space="0" w:color="auto"/>
          </w:divBdr>
        </w:div>
      </w:divsChild>
    </w:div>
    <w:div w:id="1062677548">
      <w:bodyDiv w:val="1"/>
      <w:marLeft w:val="0"/>
      <w:marRight w:val="0"/>
      <w:marTop w:val="0"/>
      <w:marBottom w:val="0"/>
      <w:divBdr>
        <w:top w:val="none" w:sz="0" w:space="0" w:color="auto"/>
        <w:left w:val="none" w:sz="0" w:space="0" w:color="auto"/>
        <w:bottom w:val="none" w:sz="0" w:space="0" w:color="auto"/>
        <w:right w:val="none" w:sz="0" w:space="0" w:color="auto"/>
      </w:divBdr>
      <w:divsChild>
        <w:div w:id="176966559">
          <w:marLeft w:val="878"/>
          <w:marRight w:val="0"/>
          <w:marTop w:val="120"/>
          <w:marBottom w:val="120"/>
          <w:divBdr>
            <w:top w:val="none" w:sz="0" w:space="0" w:color="auto"/>
            <w:left w:val="none" w:sz="0" w:space="0" w:color="auto"/>
            <w:bottom w:val="none" w:sz="0" w:space="0" w:color="auto"/>
            <w:right w:val="none" w:sz="0" w:space="0" w:color="auto"/>
          </w:divBdr>
        </w:div>
      </w:divsChild>
    </w:div>
    <w:div w:id="1184897503">
      <w:bodyDiv w:val="1"/>
      <w:marLeft w:val="0"/>
      <w:marRight w:val="0"/>
      <w:marTop w:val="0"/>
      <w:marBottom w:val="0"/>
      <w:divBdr>
        <w:top w:val="none" w:sz="0" w:space="0" w:color="auto"/>
        <w:left w:val="none" w:sz="0" w:space="0" w:color="auto"/>
        <w:bottom w:val="none" w:sz="0" w:space="0" w:color="auto"/>
        <w:right w:val="none" w:sz="0" w:space="0" w:color="auto"/>
      </w:divBdr>
      <w:divsChild>
        <w:div w:id="1903249872">
          <w:marLeft w:val="878"/>
          <w:marRight w:val="0"/>
          <w:marTop w:val="120"/>
          <w:marBottom w:val="120"/>
          <w:divBdr>
            <w:top w:val="none" w:sz="0" w:space="0" w:color="auto"/>
            <w:left w:val="none" w:sz="0" w:space="0" w:color="auto"/>
            <w:bottom w:val="none" w:sz="0" w:space="0" w:color="auto"/>
            <w:right w:val="none" w:sz="0" w:space="0" w:color="auto"/>
          </w:divBdr>
        </w:div>
      </w:divsChild>
    </w:div>
    <w:div w:id="1204632593">
      <w:bodyDiv w:val="1"/>
      <w:marLeft w:val="0"/>
      <w:marRight w:val="0"/>
      <w:marTop w:val="0"/>
      <w:marBottom w:val="0"/>
      <w:divBdr>
        <w:top w:val="none" w:sz="0" w:space="0" w:color="auto"/>
        <w:left w:val="none" w:sz="0" w:space="0" w:color="auto"/>
        <w:bottom w:val="none" w:sz="0" w:space="0" w:color="auto"/>
        <w:right w:val="none" w:sz="0" w:space="0" w:color="auto"/>
      </w:divBdr>
      <w:divsChild>
        <w:div w:id="773404059">
          <w:marLeft w:val="403"/>
          <w:marRight w:val="0"/>
          <w:marTop w:val="120"/>
          <w:marBottom w:val="120"/>
          <w:divBdr>
            <w:top w:val="none" w:sz="0" w:space="0" w:color="auto"/>
            <w:left w:val="none" w:sz="0" w:space="0" w:color="auto"/>
            <w:bottom w:val="none" w:sz="0" w:space="0" w:color="auto"/>
            <w:right w:val="none" w:sz="0" w:space="0" w:color="auto"/>
          </w:divBdr>
        </w:div>
        <w:div w:id="715160901">
          <w:marLeft w:val="403"/>
          <w:marRight w:val="0"/>
          <w:marTop w:val="120"/>
          <w:marBottom w:val="120"/>
          <w:divBdr>
            <w:top w:val="none" w:sz="0" w:space="0" w:color="auto"/>
            <w:left w:val="none" w:sz="0" w:space="0" w:color="auto"/>
            <w:bottom w:val="none" w:sz="0" w:space="0" w:color="auto"/>
            <w:right w:val="none" w:sz="0" w:space="0" w:color="auto"/>
          </w:divBdr>
        </w:div>
        <w:div w:id="1525287131">
          <w:marLeft w:val="403"/>
          <w:marRight w:val="0"/>
          <w:marTop w:val="120"/>
          <w:marBottom w:val="120"/>
          <w:divBdr>
            <w:top w:val="none" w:sz="0" w:space="0" w:color="auto"/>
            <w:left w:val="none" w:sz="0" w:space="0" w:color="auto"/>
            <w:bottom w:val="none" w:sz="0" w:space="0" w:color="auto"/>
            <w:right w:val="none" w:sz="0" w:space="0" w:color="auto"/>
          </w:divBdr>
        </w:div>
        <w:div w:id="2147353088">
          <w:marLeft w:val="403"/>
          <w:marRight w:val="0"/>
          <w:marTop w:val="120"/>
          <w:marBottom w:val="120"/>
          <w:divBdr>
            <w:top w:val="none" w:sz="0" w:space="0" w:color="auto"/>
            <w:left w:val="none" w:sz="0" w:space="0" w:color="auto"/>
            <w:bottom w:val="none" w:sz="0" w:space="0" w:color="auto"/>
            <w:right w:val="none" w:sz="0" w:space="0" w:color="auto"/>
          </w:divBdr>
        </w:div>
        <w:div w:id="1036153674">
          <w:marLeft w:val="403"/>
          <w:marRight w:val="0"/>
          <w:marTop w:val="120"/>
          <w:marBottom w:val="120"/>
          <w:divBdr>
            <w:top w:val="none" w:sz="0" w:space="0" w:color="auto"/>
            <w:left w:val="none" w:sz="0" w:space="0" w:color="auto"/>
            <w:bottom w:val="none" w:sz="0" w:space="0" w:color="auto"/>
            <w:right w:val="none" w:sz="0" w:space="0" w:color="auto"/>
          </w:divBdr>
        </w:div>
        <w:div w:id="1115364580">
          <w:marLeft w:val="403"/>
          <w:marRight w:val="0"/>
          <w:marTop w:val="120"/>
          <w:marBottom w:val="120"/>
          <w:divBdr>
            <w:top w:val="none" w:sz="0" w:space="0" w:color="auto"/>
            <w:left w:val="none" w:sz="0" w:space="0" w:color="auto"/>
            <w:bottom w:val="none" w:sz="0" w:space="0" w:color="auto"/>
            <w:right w:val="none" w:sz="0" w:space="0" w:color="auto"/>
          </w:divBdr>
        </w:div>
        <w:div w:id="1178958551">
          <w:marLeft w:val="403"/>
          <w:marRight w:val="0"/>
          <w:marTop w:val="120"/>
          <w:marBottom w:val="120"/>
          <w:divBdr>
            <w:top w:val="none" w:sz="0" w:space="0" w:color="auto"/>
            <w:left w:val="none" w:sz="0" w:space="0" w:color="auto"/>
            <w:bottom w:val="none" w:sz="0" w:space="0" w:color="auto"/>
            <w:right w:val="none" w:sz="0" w:space="0" w:color="auto"/>
          </w:divBdr>
        </w:div>
      </w:divsChild>
    </w:div>
    <w:div w:id="1253006501">
      <w:bodyDiv w:val="1"/>
      <w:marLeft w:val="0"/>
      <w:marRight w:val="0"/>
      <w:marTop w:val="0"/>
      <w:marBottom w:val="0"/>
      <w:divBdr>
        <w:top w:val="none" w:sz="0" w:space="0" w:color="auto"/>
        <w:left w:val="none" w:sz="0" w:space="0" w:color="auto"/>
        <w:bottom w:val="none" w:sz="0" w:space="0" w:color="auto"/>
        <w:right w:val="none" w:sz="0" w:space="0" w:color="auto"/>
      </w:divBdr>
      <w:divsChild>
        <w:div w:id="1801068969">
          <w:marLeft w:val="403"/>
          <w:marRight w:val="0"/>
          <w:marTop w:val="120"/>
          <w:marBottom w:val="120"/>
          <w:divBdr>
            <w:top w:val="none" w:sz="0" w:space="0" w:color="auto"/>
            <w:left w:val="none" w:sz="0" w:space="0" w:color="auto"/>
            <w:bottom w:val="none" w:sz="0" w:space="0" w:color="auto"/>
            <w:right w:val="none" w:sz="0" w:space="0" w:color="auto"/>
          </w:divBdr>
        </w:div>
        <w:div w:id="2074232500">
          <w:marLeft w:val="403"/>
          <w:marRight w:val="0"/>
          <w:marTop w:val="120"/>
          <w:marBottom w:val="120"/>
          <w:divBdr>
            <w:top w:val="none" w:sz="0" w:space="0" w:color="auto"/>
            <w:left w:val="none" w:sz="0" w:space="0" w:color="auto"/>
            <w:bottom w:val="none" w:sz="0" w:space="0" w:color="auto"/>
            <w:right w:val="none" w:sz="0" w:space="0" w:color="auto"/>
          </w:divBdr>
        </w:div>
        <w:div w:id="2123668">
          <w:marLeft w:val="403"/>
          <w:marRight w:val="0"/>
          <w:marTop w:val="120"/>
          <w:marBottom w:val="120"/>
          <w:divBdr>
            <w:top w:val="none" w:sz="0" w:space="0" w:color="auto"/>
            <w:left w:val="none" w:sz="0" w:space="0" w:color="auto"/>
            <w:bottom w:val="none" w:sz="0" w:space="0" w:color="auto"/>
            <w:right w:val="none" w:sz="0" w:space="0" w:color="auto"/>
          </w:divBdr>
        </w:div>
        <w:div w:id="367485652">
          <w:marLeft w:val="403"/>
          <w:marRight w:val="0"/>
          <w:marTop w:val="120"/>
          <w:marBottom w:val="120"/>
          <w:divBdr>
            <w:top w:val="none" w:sz="0" w:space="0" w:color="auto"/>
            <w:left w:val="none" w:sz="0" w:space="0" w:color="auto"/>
            <w:bottom w:val="none" w:sz="0" w:space="0" w:color="auto"/>
            <w:right w:val="none" w:sz="0" w:space="0" w:color="auto"/>
          </w:divBdr>
        </w:div>
        <w:div w:id="2011593787">
          <w:marLeft w:val="403"/>
          <w:marRight w:val="0"/>
          <w:marTop w:val="120"/>
          <w:marBottom w:val="120"/>
          <w:divBdr>
            <w:top w:val="none" w:sz="0" w:space="0" w:color="auto"/>
            <w:left w:val="none" w:sz="0" w:space="0" w:color="auto"/>
            <w:bottom w:val="none" w:sz="0" w:space="0" w:color="auto"/>
            <w:right w:val="none" w:sz="0" w:space="0" w:color="auto"/>
          </w:divBdr>
        </w:div>
        <w:div w:id="815954888">
          <w:marLeft w:val="403"/>
          <w:marRight w:val="0"/>
          <w:marTop w:val="120"/>
          <w:marBottom w:val="120"/>
          <w:divBdr>
            <w:top w:val="none" w:sz="0" w:space="0" w:color="auto"/>
            <w:left w:val="none" w:sz="0" w:space="0" w:color="auto"/>
            <w:bottom w:val="none" w:sz="0" w:space="0" w:color="auto"/>
            <w:right w:val="none" w:sz="0" w:space="0" w:color="auto"/>
          </w:divBdr>
        </w:div>
        <w:div w:id="494076967">
          <w:marLeft w:val="403"/>
          <w:marRight w:val="0"/>
          <w:marTop w:val="120"/>
          <w:marBottom w:val="120"/>
          <w:divBdr>
            <w:top w:val="none" w:sz="0" w:space="0" w:color="auto"/>
            <w:left w:val="none" w:sz="0" w:space="0" w:color="auto"/>
            <w:bottom w:val="none" w:sz="0" w:space="0" w:color="auto"/>
            <w:right w:val="none" w:sz="0" w:space="0" w:color="auto"/>
          </w:divBdr>
        </w:div>
      </w:divsChild>
    </w:div>
    <w:div w:id="1294141660">
      <w:bodyDiv w:val="1"/>
      <w:marLeft w:val="0"/>
      <w:marRight w:val="0"/>
      <w:marTop w:val="0"/>
      <w:marBottom w:val="0"/>
      <w:divBdr>
        <w:top w:val="none" w:sz="0" w:space="0" w:color="auto"/>
        <w:left w:val="none" w:sz="0" w:space="0" w:color="auto"/>
        <w:bottom w:val="none" w:sz="0" w:space="0" w:color="auto"/>
        <w:right w:val="none" w:sz="0" w:space="0" w:color="auto"/>
      </w:divBdr>
      <w:divsChild>
        <w:div w:id="452527230">
          <w:marLeft w:val="403"/>
          <w:marRight w:val="0"/>
          <w:marTop w:val="120"/>
          <w:marBottom w:val="120"/>
          <w:divBdr>
            <w:top w:val="none" w:sz="0" w:space="0" w:color="auto"/>
            <w:left w:val="none" w:sz="0" w:space="0" w:color="auto"/>
            <w:bottom w:val="none" w:sz="0" w:space="0" w:color="auto"/>
            <w:right w:val="none" w:sz="0" w:space="0" w:color="auto"/>
          </w:divBdr>
        </w:div>
      </w:divsChild>
    </w:div>
    <w:div w:id="1477337650">
      <w:bodyDiv w:val="1"/>
      <w:marLeft w:val="0"/>
      <w:marRight w:val="0"/>
      <w:marTop w:val="0"/>
      <w:marBottom w:val="0"/>
      <w:divBdr>
        <w:top w:val="none" w:sz="0" w:space="0" w:color="auto"/>
        <w:left w:val="none" w:sz="0" w:space="0" w:color="auto"/>
        <w:bottom w:val="none" w:sz="0" w:space="0" w:color="auto"/>
        <w:right w:val="none" w:sz="0" w:space="0" w:color="auto"/>
      </w:divBdr>
      <w:divsChild>
        <w:div w:id="793598173">
          <w:marLeft w:val="403"/>
          <w:marRight w:val="0"/>
          <w:marTop w:val="120"/>
          <w:marBottom w:val="120"/>
          <w:divBdr>
            <w:top w:val="none" w:sz="0" w:space="0" w:color="auto"/>
            <w:left w:val="none" w:sz="0" w:space="0" w:color="auto"/>
            <w:bottom w:val="none" w:sz="0" w:space="0" w:color="auto"/>
            <w:right w:val="none" w:sz="0" w:space="0" w:color="auto"/>
          </w:divBdr>
        </w:div>
        <w:div w:id="1049573081">
          <w:marLeft w:val="403"/>
          <w:marRight w:val="0"/>
          <w:marTop w:val="120"/>
          <w:marBottom w:val="120"/>
          <w:divBdr>
            <w:top w:val="none" w:sz="0" w:space="0" w:color="auto"/>
            <w:left w:val="none" w:sz="0" w:space="0" w:color="auto"/>
            <w:bottom w:val="none" w:sz="0" w:space="0" w:color="auto"/>
            <w:right w:val="none" w:sz="0" w:space="0" w:color="auto"/>
          </w:divBdr>
        </w:div>
        <w:div w:id="1264610241">
          <w:marLeft w:val="403"/>
          <w:marRight w:val="0"/>
          <w:marTop w:val="120"/>
          <w:marBottom w:val="120"/>
          <w:divBdr>
            <w:top w:val="none" w:sz="0" w:space="0" w:color="auto"/>
            <w:left w:val="none" w:sz="0" w:space="0" w:color="auto"/>
            <w:bottom w:val="none" w:sz="0" w:space="0" w:color="auto"/>
            <w:right w:val="none" w:sz="0" w:space="0" w:color="auto"/>
          </w:divBdr>
        </w:div>
        <w:div w:id="978460941">
          <w:marLeft w:val="403"/>
          <w:marRight w:val="0"/>
          <w:marTop w:val="120"/>
          <w:marBottom w:val="120"/>
          <w:divBdr>
            <w:top w:val="none" w:sz="0" w:space="0" w:color="auto"/>
            <w:left w:val="none" w:sz="0" w:space="0" w:color="auto"/>
            <w:bottom w:val="none" w:sz="0" w:space="0" w:color="auto"/>
            <w:right w:val="none" w:sz="0" w:space="0" w:color="auto"/>
          </w:divBdr>
        </w:div>
        <w:div w:id="1170635064">
          <w:marLeft w:val="403"/>
          <w:marRight w:val="0"/>
          <w:marTop w:val="120"/>
          <w:marBottom w:val="120"/>
          <w:divBdr>
            <w:top w:val="none" w:sz="0" w:space="0" w:color="auto"/>
            <w:left w:val="none" w:sz="0" w:space="0" w:color="auto"/>
            <w:bottom w:val="none" w:sz="0" w:space="0" w:color="auto"/>
            <w:right w:val="none" w:sz="0" w:space="0" w:color="auto"/>
          </w:divBdr>
        </w:div>
        <w:div w:id="2903153">
          <w:marLeft w:val="403"/>
          <w:marRight w:val="0"/>
          <w:marTop w:val="120"/>
          <w:marBottom w:val="120"/>
          <w:divBdr>
            <w:top w:val="none" w:sz="0" w:space="0" w:color="auto"/>
            <w:left w:val="none" w:sz="0" w:space="0" w:color="auto"/>
            <w:bottom w:val="none" w:sz="0" w:space="0" w:color="auto"/>
            <w:right w:val="none" w:sz="0" w:space="0" w:color="auto"/>
          </w:divBdr>
        </w:div>
        <w:div w:id="1742634348">
          <w:marLeft w:val="403"/>
          <w:marRight w:val="0"/>
          <w:marTop w:val="120"/>
          <w:marBottom w:val="120"/>
          <w:divBdr>
            <w:top w:val="none" w:sz="0" w:space="0" w:color="auto"/>
            <w:left w:val="none" w:sz="0" w:space="0" w:color="auto"/>
            <w:bottom w:val="none" w:sz="0" w:space="0" w:color="auto"/>
            <w:right w:val="none" w:sz="0" w:space="0" w:color="auto"/>
          </w:divBdr>
        </w:div>
      </w:divsChild>
    </w:div>
    <w:div w:id="1478112709">
      <w:bodyDiv w:val="1"/>
      <w:marLeft w:val="0"/>
      <w:marRight w:val="0"/>
      <w:marTop w:val="0"/>
      <w:marBottom w:val="0"/>
      <w:divBdr>
        <w:top w:val="none" w:sz="0" w:space="0" w:color="auto"/>
        <w:left w:val="none" w:sz="0" w:space="0" w:color="auto"/>
        <w:bottom w:val="none" w:sz="0" w:space="0" w:color="auto"/>
        <w:right w:val="none" w:sz="0" w:space="0" w:color="auto"/>
      </w:divBdr>
      <w:divsChild>
        <w:div w:id="835342774">
          <w:marLeft w:val="878"/>
          <w:marRight w:val="0"/>
          <w:marTop w:val="120"/>
          <w:marBottom w:val="120"/>
          <w:divBdr>
            <w:top w:val="none" w:sz="0" w:space="0" w:color="auto"/>
            <w:left w:val="none" w:sz="0" w:space="0" w:color="auto"/>
            <w:bottom w:val="none" w:sz="0" w:space="0" w:color="auto"/>
            <w:right w:val="none" w:sz="0" w:space="0" w:color="auto"/>
          </w:divBdr>
        </w:div>
      </w:divsChild>
    </w:div>
    <w:div w:id="1500657580">
      <w:bodyDiv w:val="1"/>
      <w:marLeft w:val="0"/>
      <w:marRight w:val="0"/>
      <w:marTop w:val="0"/>
      <w:marBottom w:val="0"/>
      <w:divBdr>
        <w:top w:val="none" w:sz="0" w:space="0" w:color="auto"/>
        <w:left w:val="none" w:sz="0" w:space="0" w:color="auto"/>
        <w:bottom w:val="none" w:sz="0" w:space="0" w:color="auto"/>
        <w:right w:val="none" w:sz="0" w:space="0" w:color="auto"/>
      </w:divBdr>
      <w:divsChild>
        <w:div w:id="526917910">
          <w:marLeft w:val="1166"/>
          <w:marRight w:val="0"/>
          <w:marTop w:val="96"/>
          <w:marBottom w:val="0"/>
          <w:divBdr>
            <w:top w:val="none" w:sz="0" w:space="0" w:color="auto"/>
            <w:left w:val="none" w:sz="0" w:space="0" w:color="auto"/>
            <w:bottom w:val="none" w:sz="0" w:space="0" w:color="auto"/>
            <w:right w:val="none" w:sz="0" w:space="0" w:color="auto"/>
          </w:divBdr>
        </w:div>
        <w:div w:id="572933852">
          <w:marLeft w:val="1166"/>
          <w:marRight w:val="0"/>
          <w:marTop w:val="96"/>
          <w:marBottom w:val="0"/>
          <w:divBdr>
            <w:top w:val="none" w:sz="0" w:space="0" w:color="auto"/>
            <w:left w:val="none" w:sz="0" w:space="0" w:color="auto"/>
            <w:bottom w:val="none" w:sz="0" w:space="0" w:color="auto"/>
            <w:right w:val="none" w:sz="0" w:space="0" w:color="auto"/>
          </w:divBdr>
        </w:div>
        <w:div w:id="706562374">
          <w:marLeft w:val="1166"/>
          <w:marRight w:val="0"/>
          <w:marTop w:val="96"/>
          <w:marBottom w:val="0"/>
          <w:divBdr>
            <w:top w:val="none" w:sz="0" w:space="0" w:color="auto"/>
            <w:left w:val="none" w:sz="0" w:space="0" w:color="auto"/>
            <w:bottom w:val="none" w:sz="0" w:space="0" w:color="auto"/>
            <w:right w:val="none" w:sz="0" w:space="0" w:color="auto"/>
          </w:divBdr>
        </w:div>
        <w:div w:id="1955332244">
          <w:marLeft w:val="1166"/>
          <w:marRight w:val="0"/>
          <w:marTop w:val="96"/>
          <w:marBottom w:val="0"/>
          <w:divBdr>
            <w:top w:val="none" w:sz="0" w:space="0" w:color="auto"/>
            <w:left w:val="none" w:sz="0" w:space="0" w:color="auto"/>
            <w:bottom w:val="none" w:sz="0" w:space="0" w:color="auto"/>
            <w:right w:val="none" w:sz="0" w:space="0" w:color="auto"/>
          </w:divBdr>
        </w:div>
      </w:divsChild>
    </w:div>
    <w:div w:id="1609240494">
      <w:bodyDiv w:val="1"/>
      <w:marLeft w:val="0"/>
      <w:marRight w:val="0"/>
      <w:marTop w:val="0"/>
      <w:marBottom w:val="0"/>
      <w:divBdr>
        <w:top w:val="none" w:sz="0" w:space="0" w:color="auto"/>
        <w:left w:val="none" w:sz="0" w:space="0" w:color="auto"/>
        <w:bottom w:val="none" w:sz="0" w:space="0" w:color="auto"/>
        <w:right w:val="none" w:sz="0" w:space="0" w:color="auto"/>
      </w:divBdr>
      <w:divsChild>
        <w:div w:id="490485482">
          <w:marLeft w:val="1166"/>
          <w:marRight w:val="0"/>
          <w:marTop w:val="110"/>
          <w:marBottom w:val="0"/>
          <w:divBdr>
            <w:top w:val="none" w:sz="0" w:space="0" w:color="auto"/>
            <w:left w:val="none" w:sz="0" w:space="0" w:color="auto"/>
            <w:bottom w:val="none" w:sz="0" w:space="0" w:color="auto"/>
            <w:right w:val="none" w:sz="0" w:space="0" w:color="auto"/>
          </w:divBdr>
        </w:div>
        <w:div w:id="1110777891">
          <w:marLeft w:val="1166"/>
          <w:marRight w:val="0"/>
          <w:marTop w:val="110"/>
          <w:marBottom w:val="0"/>
          <w:divBdr>
            <w:top w:val="none" w:sz="0" w:space="0" w:color="auto"/>
            <w:left w:val="none" w:sz="0" w:space="0" w:color="auto"/>
            <w:bottom w:val="none" w:sz="0" w:space="0" w:color="auto"/>
            <w:right w:val="none" w:sz="0" w:space="0" w:color="auto"/>
          </w:divBdr>
        </w:div>
        <w:div w:id="1275013247">
          <w:marLeft w:val="547"/>
          <w:marRight w:val="0"/>
          <w:marTop w:val="110"/>
          <w:marBottom w:val="0"/>
          <w:divBdr>
            <w:top w:val="none" w:sz="0" w:space="0" w:color="auto"/>
            <w:left w:val="none" w:sz="0" w:space="0" w:color="auto"/>
            <w:bottom w:val="none" w:sz="0" w:space="0" w:color="auto"/>
            <w:right w:val="none" w:sz="0" w:space="0" w:color="auto"/>
          </w:divBdr>
        </w:div>
      </w:divsChild>
    </w:div>
    <w:div w:id="1655332945">
      <w:bodyDiv w:val="1"/>
      <w:marLeft w:val="0"/>
      <w:marRight w:val="0"/>
      <w:marTop w:val="0"/>
      <w:marBottom w:val="0"/>
      <w:divBdr>
        <w:top w:val="none" w:sz="0" w:space="0" w:color="auto"/>
        <w:left w:val="none" w:sz="0" w:space="0" w:color="auto"/>
        <w:bottom w:val="none" w:sz="0" w:space="0" w:color="auto"/>
        <w:right w:val="none" w:sz="0" w:space="0" w:color="auto"/>
      </w:divBdr>
    </w:div>
    <w:div w:id="1695761365">
      <w:bodyDiv w:val="1"/>
      <w:marLeft w:val="0"/>
      <w:marRight w:val="0"/>
      <w:marTop w:val="0"/>
      <w:marBottom w:val="0"/>
      <w:divBdr>
        <w:top w:val="none" w:sz="0" w:space="0" w:color="auto"/>
        <w:left w:val="none" w:sz="0" w:space="0" w:color="auto"/>
        <w:bottom w:val="none" w:sz="0" w:space="0" w:color="auto"/>
        <w:right w:val="none" w:sz="0" w:space="0" w:color="auto"/>
      </w:divBdr>
      <w:divsChild>
        <w:div w:id="265815694">
          <w:marLeft w:val="346"/>
          <w:marRight w:val="0"/>
          <w:marTop w:val="0"/>
          <w:marBottom w:val="0"/>
          <w:divBdr>
            <w:top w:val="none" w:sz="0" w:space="0" w:color="auto"/>
            <w:left w:val="none" w:sz="0" w:space="0" w:color="auto"/>
            <w:bottom w:val="none" w:sz="0" w:space="0" w:color="auto"/>
            <w:right w:val="none" w:sz="0" w:space="0" w:color="auto"/>
          </w:divBdr>
        </w:div>
        <w:div w:id="1524048080">
          <w:marLeft w:val="346"/>
          <w:marRight w:val="0"/>
          <w:marTop w:val="0"/>
          <w:marBottom w:val="0"/>
          <w:divBdr>
            <w:top w:val="none" w:sz="0" w:space="0" w:color="auto"/>
            <w:left w:val="none" w:sz="0" w:space="0" w:color="auto"/>
            <w:bottom w:val="none" w:sz="0" w:space="0" w:color="auto"/>
            <w:right w:val="none" w:sz="0" w:space="0" w:color="auto"/>
          </w:divBdr>
        </w:div>
      </w:divsChild>
    </w:div>
    <w:div w:id="1703943182">
      <w:bodyDiv w:val="1"/>
      <w:marLeft w:val="0"/>
      <w:marRight w:val="0"/>
      <w:marTop w:val="0"/>
      <w:marBottom w:val="0"/>
      <w:divBdr>
        <w:top w:val="none" w:sz="0" w:space="0" w:color="auto"/>
        <w:left w:val="none" w:sz="0" w:space="0" w:color="auto"/>
        <w:bottom w:val="none" w:sz="0" w:space="0" w:color="auto"/>
        <w:right w:val="none" w:sz="0" w:space="0" w:color="auto"/>
      </w:divBdr>
      <w:divsChild>
        <w:div w:id="742947458">
          <w:marLeft w:val="346"/>
          <w:marRight w:val="0"/>
          <w:marTop w:val="0"/>
          <w:marBottom w:val="0"/>
          <w:divBdr>
            <w:top w:val="none" w:sz="0" w:space="0" w:color="auto"/>
            <w:left w:val="none" w:sz="0" w:space="0" w:color="auto"/>
            <w:bottom w:val="none" w:sz="0" w:space="0" w:color="auto"/>
            <w:right w:val="none" w:sz="0" w:space="0" w:color="auto"/>
          </w:divBdr>
        </w:div>
        <w:div w:id="484859096">
          <w:marLeft w:val="346"/>
          <w:marRight w:val="0"/>
          <w:marTop w:val="0"/>
          <w:marBottom w:val="0"/>
          <w:divBdr>
            <w:top w:val="none" w:sz="0" w:space="0" w:color="auto"/>
            <w:left w:val="none" w:sz="0" w:space="0" w:color="auto"/>
            <w:bottom w:val="none" w:sz="0" w:space="0" w:color="auto"/>
            <w:right w:val="none" w:sz="0" w:space="0" w:color="auto"/>
          </w:divBdr>
        </w:div>
      </w:divsChild>
    </w:div>
    <w:div w:id="1893497677">
      <w:bodyDiv w:val="1"/>
      <w:marLeft w:val="0"/>
      <w:marRight w:val="0"/>
      <w:marTop w:val="0"/>
      <w:marBottom w:val="0"/>
      <w:divBdr>
        <w:top w:val="none" w:sz="0" w:space="0" w:color="auto"/>
        <w:left w:val="none" w:sz="0" w:space="0" w:color="auto"/>
        <w:bottom w:val="none" w:sz="0" w:space="0" w:color="auto"/>
        <w:right w:val="none" w:sz="0" w:space="0" w:color="auto"/>
      </w:divBdr>
      <w:divsChild>
        <w:div w:id="1493794034">
          <w:marLeft w:val="1166"/>
          <w:marRight w:val="0"/>
          <w:marTop w:val="106"/>
          <w:marBottom w:val="0"/>
          <w:divBdr>
            <w:top w:val="none" w:sz="0" w:space="0" w:color="auto"/>
            <w:left w:val="none" w:sz="0" w:space="0" w:color="auto"/>
            <w:bottom w:val="none" w:sz="0" w:space="0" w:color="auto"/>
            <w:right w:val="none" w:sz="0" w:space="0" w:color="auto"/>
          </w:divBdr>
        </w:div>
      </w:divsChild>
    </w:div>
    <w:div w:id="1964269867">
      <w:bodyDiv w:val="1"/>
      <w:marLeft w:val="0"/>
      <w:marRight w:val="0"/>
      <w:marTop w:val="0"/>
      <w:marBottom w:val="0"/>
      <w:divBdr>
        <w:top w:val="none" w:sz="0" w:space="0" w:color="auto"/>
        <w:left w:val="none" w:sz="0" w:space="0" w:color="auto"/>
        <w:bottom w:val="none" w:sz="0" w:space="0" w:color="auto"/>
        <w:right w:val="none" w:sz="0" w:space="0" w:color="auto"/>
      </w:divBdr>
      <w:divsChild>
        <w:div w:id="1648314790">
          <w:marLeft w:val="878"/>
          <w:marRight w:val="0"/>
          <w:marTop w:val="120"/>
          <w:marBottom w:val="120"/>
          <w:divBdr>
            <w:top w:val="none" w:sz="0" w:space="0" w:color="auto"/>
            <w:left w:val="none" w:sz="0" w:space="0" w:color="auto"/>
            <w:bottom w:val="none" w:sz="0" w:space="0" w:color="auto"/>
            <w:right w:val="none" w:sz="0" w:space="0" w:color="auto"/>
          </w:divBdr>
        </w:div>
      </w:divsChild>
    </w:div>
    <w:div w:id="2008165923">
      <w:bodyDiv w:val="1"/>
      <w:marLeft w:val="0"/>
      <w:marRight w:val="0"/>
      <w:marTop w:val="0"/>
      <w:marBottom w:val="0"/>
      <w:divBdr>
        <w:top w:val="none" w:sz="0" w:space="0" w:color="auto"/>
        <w:left w:val="none" w:sz="0" w:space="0" w:color="auto"/>
        <w:bottom w:val="none" w:sz="0" w:space="0" w:color="auto"/>
        <w:right w:val="none" w:sz="0" w:space="0" w:color="auto"/>
      </w:divBdr>
      <w:divsChild>
        <w:div w:id="575825086">
          <w:marLeft w:val="878"/>
          <w:marRight w:val="0"/>
          <w:marTop w:val="120"/>
          <w:marBottom w:val="120"/>
          <w:divBdr>
            <w:top w:val="none" w:sz="0" w:space="0" w:color="auto"/>
            <w:left w:val="none" w:sz="0" w:space="0" w:color="auto"/>
            <w:bottom w:val="none" w:sz="0" w:space="0" w:color="auto"/>
            <w:right w:val="none" w:sz="0" w:space="0" w:color="auto"/>
          </w:divBdr>
        </w:div>
        <w:div w:id="753206502">
          <w:marLeft w:val="878"/>
          <w:marRight w:val="0"/>
          <w:marTop w:val="120"/>
          <w:marBottom w:val="120"/>
          <w:divBdr>
            <w:top w:val="none" w:sz="0" w:space="0" w:color="auto"/>
            <w:left w:val="none" w:sz="0" w:space="0" w:color="auto"/>
            <w:bottom w:val="none" w:sz="0" w:space="0" w:color="auto"/>
            <w:right w:val="none" w:sz="0" w:space="0" w:color="auto"/>
          </w:divBdr>
        </w:div>
      </w:divsChild>
    </w:div>
    <w:div w:id="2096974958">
      <w:bodyDiv w:val="1"/>
      <w:marLeft w:val="0"/>
      <w:marRight w:val="0"/>
      <w:marTop w:val="0"/>
      <w:marBottom w:val="0"/>
      <w:divBdr>
        <w:top w:val="none" w:sz="0" w:space="0" w:color="auto"/>
        <w:left w:val="none" w:sz="0" w:space="0" w:color="auto"/>
        <w:bottom w:val="none" w:sz="0" w:space="0" w:color="auto"/>
        <w:right w:val="none" w:sz="0" w:space="0" w:color="auto"/>
      </w:divBdr>
      <w:divsChild>
        <w:div w:id="1826163896">
          <w:marLeft w:val="1166"/>
          <w:marRight w:val="0"/>
          <w:marTop w:val="106"/>
          <w:marBottom w:val="0"/>
          <w:divBdr>
            <w:top w:val="none" w:sz="0" w:space="0" w:color="auto"/>
            <w:left w:val="none" w:sz="0" w:space="0" w:color="auto"/>
            <w:bottom w:val="none" w:sz="0" w:space="0" w:color="auto"/>
            <w:right w:val="none" w:sz="0" w:space="0" w:color="auto"/>
          </w:divBdr>
        </w:div>
      </w:divsChild>
    </w:div>
    <w:div w:id="2120443647">
      <w:bodyDiv w:val="1"/>
      <w:marLeft w:val="0"/>
      <w:marRight w:val="0"/>
      <w:marTop w:val="0"/>
      <w:marBottom w:val="0"/>
      <w:divBdr>
        <w:top w:val="none" w:sz="0" w:space="0" w:color="auto"/>
        <w:left w:val="none" w:sz="0" w:space="0" w:color="auto"/>
        <w:bottom w:val="none" w:sz="0" w:space="0" w:color="auto"/>
        <w:right w:val="none" w:sz="0" w:space="0" w:color="auto"/>
      </w:divBdr>
      <w:divsChild>
        <w:div w:id="1728453074">
          <w:marLeft w:val="878"/>
          <w:marRight w:val="0"/>
          <w:marTop w:val="120"/>
          <w:marBottom w:val="120"/>
          <w:divBdr>
            <w:top w:val="none" w:sz="0" w:space="0" w:color="auto"/>
            <w:left w:val="none" w:sz="0" w:space="0" w:color="auto"/>
            <w:bottom w:val="none" w:sz="0" w:space="0" w:color="auto"/>
            <w:right w:val="none" w:sz="0" w:space="0" w:color="auto"/>
          </w:divBdr>
        </w:div>
        <w:div w:id="637998905">
          <w:marLeft w:val="878"/>
          <w:marRight w:val="0"/>
          <w:marTop w:val="120"/>
          <w:marBottom w:val="120"/>
          <w:divBdr>
            <w:top w:val="none" w:sz="0" w:space="0" w:color="auto"/>
            <w:left w:val="none" w:sz="0" w:space="0" w:color="auto"/>
            <w:bottom w:val="none" w:sz="0" w:space="0" w:color="auto"/>
            <w:right w:val="none" w:sz="0" w:space="0" w:color="auto"/>
          </w:divBdr>
        </w:div>
      </w:divsChild>
    </w:div>
    <w:div w:id="2137798840">
      <w:bodyDiv w:val="1"/>
      <w:marLeft w:val="0"/>
      <w:marRight w:val="0"/>
      <w:marTop w:val="0"/>
      <w:marBottom w:val="0"/>
      <w:divBdr>
        <w:top w:val="none" w:sz="0" w:space="0" w:color="auto"/>
        <w:left w:val="none" w:sz="0" w:space="0" w:color="auto"/>
        <w:bottom w:val="none" w:sz="0" w:space="0" w:color="auto"/>
        <w:right w:val="none" w:sz="0" w:space="0" w:color="auto"/>
      </w:divBdr>
      <w:divsChild>
        <w:div w:id="12836159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697B-3C2C-4950-94E8-822D0321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Links>
    <vt:vector size="6" baseType="variant">
      <vt:variant>
        <vt:i4>3407929</vt:i4>
      </vt:variant>
      <vt:variant>
        <vt:i4>0</vt:i4>
      </vt:variant>
      <vt:variant>
        <vt:i4>0</vt:i4>
      </vt:variant>
      <vt:variant>
        <vt:i4>5</vt:i4>
      </vt:variant>
      <vt:variant>
        <vt:lpwstr>http://www.itsa.org.tw/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教育部補助大學校院設立資電重點領域跨校聯盟中心要點</dc:title>
  <dc:creator>ntu</dc:creator>
  <cp:lastModifiedBy>項青青</cp:lastModifiedBy>
  <cp:revision>3</cp:revision>
  <cp:lastPrinted>2020-08-07T08:53:00Z</cp:lastPrinted>
  <dcterms:created xsi:type="dcterms:W3CDTF">2020-09-03T05:52:00Z</dcterms:created>
  <dcterms:modified xsi:type="dcterms:W3CDTF">2020-09-03T05:54:00Z</dcterms:modified>
</cp:coreProperties>
</file>