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FA79" w14:textId="70DEF1C9" w:rsidR="00982B92" w:rsidRPr="000501E1" w:rsidRDefault="00982B92" w:rsidP="00982B92">
      <w:pPr>
        <w:jc w:val="center"/>
        <w:rPr>
          <w:rFonts w:eastAsia="標楷體"/>
          <w:b/>
          <w:color w:val="000000" w:themeColor="text1"/>
          <w:sz w:val="36"/>
          <w:szCs w:val="32"/>
        </w:rPr>
      </w:pPr>
      <w:bookmarkStart w:id="0" w:name="_GoBack"/>
      <w:r w:rsidRPr="000501E1">
        <w:rPr>
          <w:rFonts w:eastAsia="標楷體"/>
          <w:b/>
          <w:color w:val="000000" w:themeColor="text1"/>
          <w:sz w:val="36"/>
          <w:szCs w:val="32"/>
        </w:rPr>
        <w:t>教育部辦理補助「</w:t>
      </w:r>
      <w:r w:rsidR="00CE28ED" w:rsidRPr="000501E1">
        <w:rPr>
          <w:rFonts w:eastAsia="標楷體" w:hint="eastAsia"/>
          <w:b/>
          <w:color w:val="000000" w:themeColor="text1"/>
          <w:sz w:val="36"/>
          <w:szCs w:val="32"/>
        </w:rPr>
        <w:t>5</w:t>
      </w:r>
      <w:r w:rsidR="00CE28ED" w:rsidRPr="000501E1">
        <w:rPr>
          <w:rFonts w:eastAsia="標楷體"/>
          <w:b/>
          <w:color w:val="000000" w:themeColor="text1"/>
          <w:sz w:val="36"/>
          <w:szCs w:val="32"/>
        </w:rPr>
        <w:t>G</w:t>
      </w:r>
      <w:r w:rsidRPr="000501E1">
        <w:rPr>
          <w:rFonts w:eastAsia="標楷體"/>
          <w:b/>
          <w:color w:val="000000" w:themeColor="text1"/>
          <w:sz w:val="36"/>
          <w:szCs w:val="32"/>
        </w:rPr>
        <w:t>行動寬頻跨校教學聯盟計畫」</w:t>
      </w:r>
    </w:p>
    <w:p w14:paraId="6BBDD73C" w14:textId="77777777" w:rsidR="00982B92" w:rsidRPr="000501E1" w:rsidRDefault="00982B92" w:rsidP="00982B92">
      <w:pPr>
        <w:jc w:val="center"/>
        <w:rPr>
          <w:rFonts w:eastAsia="標楷體"/>
          <w:b/>
          <w:color w:val="000000" w:themeColor="text1"/>
          <w:sz w:val="36"/>
          <w:szCs w:val="32"/>
        </w:rPr>
      </w:pPr>
      <w:r w:rsidRPr="000501E1">
        <w:rPr>
          <w:rFonts w:eastAsia="標楷體"/>
          <w:b/>
          <w:color w:val="000000" w:themeColor="text1"/>
          <w:sz w:val="36"/>
          <w:szCs w:val="32"/>
        </w:rPr>
        <w:t>徵件須知</w:t>
      </w:r>
    </w:p>
    <w:p w14:paraId="6CF70C7C" w14:textId="77777777" w:rsidR="00982B92" w:rsidRPr="000501E1" w:rsidRDefault="00982B92" w:rsidP="00982B92">
      <w:pPr>
        <w:jc w:val="center"/>
        <w:rPr>
          <w:rFonts w:eastAsia="標楷體"/>
          <w:b/>
          <w:color w:val="000000" w:themeColor="text1"/>
          <w:sz w:val="28"/>
          <w:szCs w:val="28"/>
        </w:rPr>
      </w:pPr>
    </w:p>
    <w:p w14:paraId="5CA6DC45" w14:textId="77777777" w:rsidR="00982B92" w:rsidRPr="000501E1" w:rsidRDefault="00982B92" w:rsidP="00982B92">
      <w:pPr>
        <w:pStyle w:val="af3"/>
        <w:numPr>
          <w:ilvl w:val="0"/>
          <w:numId w:val="12"/>
        </w:numPr>
        <w:snapToGrid w:val="0"/>
        <w:spacing w:afterLines="20" w:after="72"/>
        <w:ind w:leftChars="0"/>
        <w:jc w:val="both"/>
        <w:rPr>
          <w:rFonts w:ascii="Times New Roman" w:eastAsia="標楷體" w:hAnsi="Times New Roman"/>
          <w:b/>
          <w:color w:val="000000" w:themeColor="text1"/>
          <w:sz w:val="27"/>
          <w:szCs w:val="27"/>
        </w:rPr>
      </w:pPr>
      <w:r w:rsidRPr="000501E1">
        <w:rPr>
          <w:rFonts w:ascii="Times New Roman" w:eastAsia="標楷體" w:hAnsi="Times New Roman"/>
          <w:b/>
          <w:color w:val="000000" w:themeColor="text1"/>
          <w:sz w:val="27"/>
          <w:szCs w:val="27"/>
        </w:rPr>
        <w:t>依據</w:t>
      </w:r>
    </w:p>
    <w:p w14:paraId="00071BF0" w14:textId="3ABD96B0" w:rsidR="00485F5F" w:rsidRPr="000501E1" w:rsidRDefault="00485F5F" w:rsidP="0015253F">
      <w:pPr>
        <w:pStyle w:val="af3"/>
        <w:snapToGrid w:val="0"/>
        <w:spacing w:afterLines="50" w:after="180"/>
        <w:ind w:leftChars="0" w:left="720" w:firstLineChars="198" w:firstLine="535"/>
        <w:jc w:val="both"/>
        <w:rPr>
          <w:rFonts w:eastAsia="標楷體"/>
          <w:bCs/>
          <w:color w:val="000000" w:themeColor="text1"/>
          <w:sz w:val="27"/>
          <w:szCs w:val="27"/>
        </w:rPr>
      </w:pPr>
      <w:r w:rsidRPr="000501E1">
        <w:rPr>
          <w:rFonts w:eastAsia="標楷體" w:hint="eastAsia"/>
          <w:bCs/>
          <w:color w:val="000000" w:themeColor="text1"/>
          <w:sz w:val="27"/>
          <w:szCs w:val="27"/>
        </w:rPr>
        <w:t>教育部</w:t>
      </w:r>
      <w:r w:rsidRPr="000501E1">
        <w:rPr>
          <w:rFonts w:eastAsia="標楷體"/>
          <w:bCs/>
          <w:color w:val="000000" w:themeColor="text1"/>
          <w:sz w:val="27"/>
          <w:szCs w:val="27"/>
        </w:rPr>
        <w:t>(</w:t>
      </w:r>
      <w:r w:rsidRPr="000501E1">
        <w:rPr>
          <w:rFonts w:eastAsia="標楷體" w:hint="eastAsia"/>
          <w:bCs/>
          <w:color w:val="000000" w:themeColor="text1"/>
          <w:sz w:val="27"/>
          <w:szCs w:val="27"/>
        </w:rPr>
        <w:t>以下簡稱「本部」</w:t>
      </w:r>
      <w:r w:rsidRPr="000501E1">
        <w:rPr>
          <w:rFonts w:eastAsia="標楷體"/>
          <w:bCs/>
          <w:color w:val="000000" w:themeColor="text1"/>
          <w:sz w:val="27"/>
          <w:szCs w:val="27"/>
        </w:rPr>
        <w:t>)</w:t>
      </w:r>
      <w:r w:rsidRPr="000501E1">
        <w:rPr>
          <w:rFonts w:eastAsia="標楷體" w:hint="eastAsia"/>
          <w:bCs/>
          <w:color w:val="000000" w:themeColor="text1"/>
          <w:sz w:val="27"/>
          <w:szCs w:val="27"/>
        </w:rPr>
        <w:t>補助推動人文及科技教育先導型計畫要點</w:t>
      </w:r>
      <w:r w:rsidRPr="000501E1">
        <w:rPr>
          <w:rFonts w:eastAsia="標楷體"/>
          <w:bCs/>
          <w:color w:val="000000" w:themeColor="text1"/>
          <w:sz w:val="27"/>
          <w:szCs w:val="27"/>
        </w:rPr>
        <w:t>(</w:t>
      </w:r>
      <w:r w:rsidRPr="000501E1">
        <w:rPr>
          <w:rFonts w:eastAsia="標楷體" w:hint="eastAsia"/>
          <w:bCs/>
          <w:color w:val="000000" w:themeColor="text1"/>
          <w:sz w:val="27"/>
          <w:szCs w:val="27"/>
        </w:rPr>
        <w:t>附件</w:t>
      </w:r>
      <w:r w:rsidRPr="000501E1">
        <w:rPr>
          <w:rFonts w:eastAsia="標楷體"/>
          <w:bCs/>
          <w:color w:val="000000" w:themeColor="text1"/>
          <w:sz w:val="27"/>
          <w:szCs w:val="27"/>
        </w:rPr>
        <w:t>1)</w:t>
      </w:r>
      <w:r w:rsidR="00C53988" w:rsidRPr="000501E1">
        <w:rPr>
          <w:rFonts w:eastAsia="標楷體" w:hint="eastAsia"/>
          <w:bCs/>
          <w:color w:val="000000" w:themeColor="text1"/>
          <w:sz w:val="27"/>
          <w:szCs w:val="27"/>
        </w:rPr>
        <w:t xml:space="preserve"> </w:t>
      </w:r>
      <w:r w:rsidR="00C53988" w:rsidRPr="000501E1">
        <w:rPr>
          <w:rFonts w:eastAsia="標楷體" w:hint="eastAsia"/>
          <w:bCs/>
          <w:color w:val="000000" w:themeColor="text1"/>
          <w:sz w:val="27"/>
          <w:szCs w:val="27"/>
        </w:rPr>
        <w:t>及本部</w:t>
      </w:r>
      <w:r w:rsidR="00C53988" w:rsidRPr="000501E1">
        <w:rPr>
          <w:rFonts w:eastAsia="標楷體" w:hint="eastAsia"/>
          <w:bCs/>
          <w:color w:val="000000" w:themeColor="text1"/>
          <w:sz w:val="27"/>
          <w:szCs w:val="27"/>
        </w:rPr>
        <w:t>5G</w:t>
      </w:r>
      <w:r w:rsidR="00C53988" w:rsidRPr="000501E1">
        <w:rPr>
          <w:rFonts w:eastAsia="標楷體" w:hint="eastAsia"/>
          <w:bCs/>
          <w:color w:val="000000" w:themeColor="text1"/>
          <w:sz w:val="27"/>
          <w:szCs w:val="27"/>
        </w:rPr>
        <w:t>行動寬頻人才培育計畫</w:t>
      </w:r>
      <w:r w:rsidR="00C53988" w:rsidRPr="000501E1">
        <w:rPr>
          <w:rFonts w:eastAsia="標楷體" w:hint="eastAsia"/>
          <w:bCs/>
          <w:color w:val="000000" w:themeColor="text1"/>
          <w:sz w:val="27"/>
          <w:szCs w:val="27"/>
        </w:rPr>
        <w:t>(</w:t>
      </w:r>
      <w:r w:rsidR="00C53988" w:rsidRPr="000501E1">
        <w:rPr>
          <w:rFonts w:eastAsia="標楷體" w:hint="eastAsia"/>
          <w:bCs/>
          <w:color w:val="000000" w:themeColor="text1"/>
          <w:sz w:val="27"/>
          <w:szCs w:val="27"/>
        </w:rPr>
        <w:t>附件</w:t>
      </w:r>
      <w:r w:rsidR="00C53988" w:rsidRPr="000501E1">
        <w:rPr>
          <w:rFonts w:eastAsia="標楷體" w:hint="eastAsia"/>
          <w:bCs/>
          <w:color w:val="000000" w:themeColor="text1"/>
          <w:sz w:val="27"/>
          <w:szCs w:val="27"/>
        </w:rPr>
        <w:t>2)</w:t>
      </w:r>
      <w:r w:rsidRPr="000501E1">
        <w:rPr>
          <w:rFonts w:eastAsia="標楷體" w:hint="eastAsia"/>
          <w:bCs/>
          <w:color w:val="000000" w:themeColor="text1"/>
          <w:sz w:val="27"/>
          <w:szCs w:val="27"/>
        </w:rPr>
        <w:t>。</w:t>
      </w:r>
    </w:p>
    <w:p w14:paraId="3C78A2F7" w14:textId="77777777" w:rsidR="00982B92" w:rsidRPr="000501E1" w:rsidRDefault="00982B92" w:rsidP="00982B92">
      <w:pPr>
        <w:pStyle w:val="af3"/>
        <w:numPr>
          <w:ilvl w:val="0"/>
          <w:numId w:val="12"/>
        </w:numPr>
        <w:snapToGrid w:val="0"/>
        <w:spacing w:beforeLines="100" w:before="360" w:afterLines="20" w:after="72"/>
        <w:ind w:leftChars="0"/>
        <w:jc w:val="both"/>
        <w:rPr>
          <w:rFonts w:ascii="Times New Roman" w:eastAsia="標楷體" w:hAnsi="Times New Roman"/>
          <w:b/>
          <w:color w:val="000000" w:themeColor="text1"/>
          <w:sz w:val="27"/>
          <w:szCs w:val="27"/>
        </w:rPr>
      </w:pPr>
      <w:r w:rsidRPr="000501E1">
        <w:rPr>
          <w:rFonts w:ascii="Times New Roman" w:eastAsia="標楷體" w:hAnsi="Times New Roman"/>
          <w:b/>
          <w:color w:val="000000" w:themeColor="text1"/>
          <w:sz w:val="27"/>
          <w:szCs w:val="27"/>
        </w:rPr>
        <w:t>目的</w:t>
      </w:r>
    </w:p>
    <w:p w14:paraId="7B10C4E7" w14:textId="1A6F44D5" w:rsidR="00982B92" w:rsidRPr="000501E1" w:rsidRDefault="00485F5F" w:rsidP="00517DF0">
      <w:pPr>
        <w:pStyle w:val="af3"/>
        <w:snapToGrid w:val="0"/>
        <w:spacing w:afterLines="50" w:after="180"/>
        <w:ind w:leftChars="0" w:left="720" w:firstLineChars="198" w:firstLine="535"/>
        <w:jc w:val="both"/>
        <w:rPr>
          <w:rFonts w:eastAsia="標楷體"/>
          <w:bCs/>
          <w:color w:val="000000" w:themeColor="text1"/>
          <w:sz w:val="27"/>
          <w:szCs w:val="27"/>
        </w:rPr>
      </w:pPr>
      <w:r w:rsidRPr="000501E1">
        <w:rPr>
          <w:rFonts w:eastAsia="標楷體" w:hint="eastAsia"/>
          <w:bCs/>
          <w:color w:val="000000" w:themeColor="text1"/>
          <w:sz w:val="27"/>
          <w:szCs w:val="27"/>
        </w:rPr>
        <w:t>因應</w:t>
      </w:r>
      <w:r w:rsidRPr="000501E1">
        <w:rPr>
          <w:rFonts w:eastAsia="標楷體" w:hint="eastAsia"/>
          <w:bCs/>
          <w:color w:val="000000" w:themeColor="text1"/>
          <w:sz w:val="27"/>
          <w:szCs w:val="27"/>
        </w:rPr>
        <w:t>5G</w:t>
      </w:r>
      <w:r w:rsidRPr="000501E1">
        <w:rPr>
          <w:rFonts w:eastAsia="標楷體" w:hint="eastAsia"/>
          <w:bCs/>
          <w:color w:val="000000" w:themeColor="text1"/>
          <w:sz w:val="27"/>
          <w:szCs w:val="27"/>
        </w:rPr>
        <w:t>時代來臨，</w:t>
      </w:r>
      <w:r w:rsidR="00982B92" w:rsidRPr="000501E1">
        <w:rPr>
          <w:rFonts w:eastAsia="標楷體"/>
          <w:bCs/>
          <w:color w:val="000000" w:themeColor="text1"/>
          <w:sz w:val="27"/>
          <w:szCs w:val="27"/>
        </w:rPr>
        <w:t>補助設立全國性</w:t>
      </w:r>
      <w:r w:rsidR="00CE28ED" w:rsidRPr="000501E1">
        <w:rPr>
          <w:rFonts w:eastAsia="標楷體" w:hint="eastAsia"/>
          <w:bCs/>
          <w:color w:val="000000" w:themeColor="text1"/>
          <w:sz w:val="27"/>
          <w:szCs w:val="27"/>
        </w:rPr>
        <w:t>5</w:t>
      </w:r>
      <w:r w:rsidR="00CE28ED" w:rsidRPr="000501E1">
        <w:rPr>
          <w:rFonts w:eastAsia="標楷體"/>
          <w:bCs/>
          <w:color w:val="000000" w:themeColor="text1"/>
          <w:sz w:val="27"/>
          <w:szCs w:val="27"/>
        </w:rPr>
        <w:t>G</w:t>
      </w:r>
      <w:r w:rsidR="00982B92" w:rsidRPr="000501E1">
        <w:rPr>
          <w:rFonts w:eastAsia="標楷體"/>
          <w:bCs/>
          <w:color w:val="000000" w:themeColor="text1"/>
          <w:sz w:val="27"/>
          <w:szCs w:val="27"/>
        </w:rPr>
        <w:t>行動寬頻跨校教學聯盟</w:t>
      </w:r>
      <w:r w:rsidRPr="000501E1">
        <w:rPr>
          <w:rFonts w:eastAsia="標楷體" w:hint="eastAsia"/>
          <w:bCs/>
          <w:color w:val="000000" w:themeColor="text1"/>
          <w:sz w:val="27"/>
          <w:szCs w:val="27"/>
        </w:rPr>
        <w:t>，</w:t>
      </w:r>
      <w:r w:rsidRPr="000501E1">
        <w:rPr>
          <w:rFonts w:eastAsia="標楷體"/>
          <w:bCs/>
          <w:color w:val="000000" w:themeColor="text1"/>
          <w:sz w:val="27"/>
          <w:szCs w:val="27"/>
        </w:rPr>
        <w:t>加速整合並開發國內大學校院教學資源</w:t>
      </w:r>
      <w:r w:rsidR="00982B92" w:rsidRPr="000501E1">
        <w:rPr>
          <w:rFonts w:eastAsia="標楷體"/>
          <w:bCs/>
          <w:color w:val="000000" w:themeColor="text1"/>
          <w:sz w:val="27"/>
          <w:szCs w:val="27"/>
        </w:rPr>
        <w:t>，提供全國大學校院師生共享</w:t>
      </w:r>
      <w:r w:rsidRPr="000501E1">
        <w:rPr>
          <w:rFonts w:eastAsia="標楷體"/>
          <w:bCs/>
          <w:color w:val="000000" w:themeColor="text1"/>
          <w:sz w:val="27"/>
          <w:szCs w:val="27"/>
        </w:rPr>
        <w:t>，</w:t>
      </w:r>
      <w:r w:rsidRPr="000501E1">
        <w:rPr>
          <w:rFonts w:eastAsia="標楷體" w:hint="eastAsia"/>
          <w:bCs/>
          <w:color w:val="000000" w:themeColor="text1"/>
          <w:sz w:val="27"/>
          <w:szCs w:val="27"/>
        </w:rPr>
        <w:t>以</w:t>
      </w:r>
      <w:r w:rsidRPr="000501E1">
        <w:rPr>
          <w:rFonts w:eastAsia="標楷體"/>
          <w:bCs/>
          <w:color w:val="000000" w:themeColor="text1"/>
          <w:sz w:val="27"/>
          <w:szCs w:val="27"/>
        </w:rPr>
        <w:t>強化</w:t>
      </w:r>
      <w:r w:rsidRPr="000501E1">
        <w:rPr>
          <w:rFonts w:eastAsia="標楷體" w:hint="eastAsia"/>
          <w:bCs/>
          <w:color w:val="000000" w:themeColor="text1"/>
          <w:sz w:val="27"/>
          <w:szCs w:val="27"/>
        </w:rPr>
        <w:t>我國大學校院</w:t>
      </w:r>
      <w:r w:rsidRPr="000501E1">
        <w:rPr>
          <w:rFonts w:eastAsia="標楷體" w:hint="eastAsia"/>
          <w:bCs/>
          <w:color w:val="000000" w:themeColor="text1"/>
          <w:sz w:val="27"/>
          <w:szCs w:val="27"/>
        </w:rPr>
        <w:t>5G</w:t>
      </w:r>
      <w:r w:rsidRPr="000501E1">
        <w:rPr>
          <w:rFonts w:eastAsia="標楷體" w:hint="eastAsia"/>
          <w:bCs/>
          <w:color w:val="000000" w:themeColor="text1"/>
          <w:sz w:val="27"/>
          <w:szCs w:val="27"/>
        </w:rPr>
        <w:t>前瞻技術與下世代物聯網應用</w:t>
      </w:r>
      <w:r w:rsidRPr="000501E1">
        <w:rPr>
          <w:rFonts w:eastAsia="標楷體"/>
          <w:bCs/>
          <w:color w:val="000000" w:themeColor="text1"/>
          <w:sz w:val="27"/>
          <w:szCs w:val="27"/>
        </w:rPr>
        <w:t>教學能量</w:t>
      </w:r>
      <w:r w:rsidR="00982B92" w:rsidRPr="000501E1">
        <w:rPr>
          <w:rFonts w:eastAsia="標楷體"/>
          <w:bCs/>
          <w:color w:val="000000" w:themeColor="text1"/>
          <w:sz w:val="27"/>
          <w:szCs w:val="27"/>
        </w:rPr>
        <w:t>。</w:t>
      </w:r>
    </w:p>
    <w:p w14:paraId="4D5ED6B1" w14:textId="77777777" w:rsidR="00982B92" w:rsidRPr="000501E1" w:rsidRDefault="00982B92" w:rsidP="00982B92">
      <w:pPr>
        <w:pStyle w:val="af3"/>
        <w:numPr>
          <w:ilvl w:val="0"/>
          <w:numId w:val="12"/>
        </w:numPr>
        <w:snapToGrid w:val="0"/>
        <w:spacing w:beforeLines="100" w:before="360" w:afterLines="20" w:after="72"/>
        <w:ind w:leftChars="0"/>
        <w:jc w:val="both"/>
        <w:rPr>
          <w:rFonts w:ascii="Times New Roman" w:eastAsia="標楷體" w:hAnsi="Times New Roman"/>
          <w:b/>
          <w:color w:val="000000" w:themeColor="text1"/>
          <w:sz w:val="27"/>
          <w:szCs w:val="27"/>
        </w:rPr>
      </w:pPr>
      <w:r w:rsidRPr="000501E1">
        <w:rPr>
          <w:rFonts w:ascii="Times New Roman" w:eastAsia="標楷體" w:hAnsi="Times New Roman"/>
          <w:b/>
          <w:color w:val="000000" w:themeColor="text1"/>
          <w:sz w:val="27"/>
          <w:szCs w:val="27"/>
        </w:rPr>
        <w:t>計畫期程</w:t>
      </w:r>
    </w:p>
    <w:p w14:paraId="6C7D3F52" w14:textId="3373F751" w:rsidR="009756EB" w:rsidRPr="000501E1" w:rsidRDefault="009756EB" w:rsidP="009756EB">
      <w:pPr>
        <w:numPr>
          <w:ilvl w:val="1"/>
          <w:numId w:val="29"/>
        </w:numPr>
        <w:snapToGrid w:val="0"/>
        <w:jc w:val="both"/>
        <w:rPr>
          <w:rFonts w:ascii="Arial" w:eastAsia="標楷體" w:hAnsi="Arial" w:cs="Arial"/>
          <w:bCs/>
          <w:color w:val="000000" w:themeColor="text1"/>
          <w:sz w:val="27"/>
          <w:szCs w:val="27"/>
        </w:rPr>
      </w:pPr>
      <w:r w:rsidRPr="000501E1">
        <w:rPr>
          <w:rFonts w:ascii="Arial" w:eastAsia="標楷體" w:hAnsi="Arial" w:cs="Arial" w:hint="eastAsia"/>
          <w:bCs/>
          <w:color w:val="000000" w:themeColor="text1"/>
          <w:sz w:val="27"/>
          <w:szCs w:val="27"/>
        </w:rPr>
        <w:t>全程期程：</w:t>
      </w:r>
      <w:r w:rsidRPr="000501E1">
        <w:rPr>
          <w:rFonts w:ascii="Arial" w:eastAsia="標楷體" w:hAnsi="Arial" w:cs="Arial" w:hint="eastAsia"/>
          <w:bCs/>
          <w:color w:val="000000" w:themeColor="text1"/>
          <w:sz w:val="27"/>
          <w:szCs w:val="27"/>
        </w:rPr>
        <w:t>107</w:t>
      </w:r>
      <w:r w:rsidRPr="000501E1">
        <w:rPr>
          <w:rFonts w:ascii="Arial" w:eastAsia="標楷體" w:hAnsi="Arial" w:cs="Arial" w:hint="eastAsia"/>
          <w:bCs/>
          <w:color w:val="000000" w:themeColor="text1"/>
          <w:sz w:val="27"/>
          <w:szCs w:val="27"/>
        </w:rPr>
        <w:t>年核定日</w:t>
      </w:r>
      <w:r w:rsidR="00485F5F" w:rsidRPr="000501E1">
        <w:rPr>
          <w:rFonts w:ascii="Arial" w:eastAsia="標楷體" w:hAnsi="Arial" w:cs="Arial" w:hint="eastAsia"/>
          <w:bCs/>
          <w:color w:val="000000" w:themeColor="text1"/>
          <w:sz w:val="27"/>
          <w:szCs w:val="27"/>
        </w:rPr>
        <w:t>起</w:t>
      </w:r>
      <w:r w:rsidRPr="000501E1">
        <w:rPr>
          <w:rFonts w:ascii="Arial" w:eastAsia="標楷體" w:hAnsi="Arial" w:cs="Arial" w:hint="eastAsia"/>
          <w:bCs/>
          <w:color w:val="000000" w:themeColor="text1"/>
          <w:sz w:val="27"/>
          <w:szCs w:val="27"/>
        </w:rPr>
        <w:t>至</w:t>
      </w:r>
      <w:r w:rsidRPr="000501E1">
        <w:rPr>
          <w:rFonts w:ascii="Arial" w:eastAsia="標楷體" w:hAnsi="Arial" w:cs="Arial" w:hint="eastAsia"/>
          <w:bCs/>
          <w:color w:val="000000" w:themeColor="text1"/>
          <w:sz w:val="27"/>
          <w:szCs w:val="27"/>
        </w:rPr>
        <w:t>110</w:t>
      </w:r>
      <w:r w:rsidRPr="000501E1">
        <w:rPr>
          <w:rFonts w:ascii="Arial" w:eastAsia="標楷體" w:hAnsi="Arial" w:cs="Arial" w:hint="eastAsia"/>
          <w:bCs/>
          <w:color w:val="000000" w:themeColor="text1"/>
          <w:sz w:val="27"/>
          <w:szCs w:val="27"/>
        </w:rPr>
        <w:t>年</w:t>
      </w:r>
      <w:r w:rsidRPr="000501E1">
        <w:rPr>
          <w:rFonts w:ascii="Arial" w:eastAsia="標楷體" w:hAnsi="Arial" w:cs="Arial" w:hint="eastAsia"/>
          <w:bCs/>
          <w:color w:val="000000" w:themeColor="text1"/>
          <w:sz w:val="27"/>
          <w:szCs w:val="27"/>
        </w:rPr>
        <w:t>3</w:t>
      </w:r>
      <w:r w:rsidRPr="000501E1">
        <w:rPr>
          <w:rFonts w:ascii="Arial" w:eastAsia="標楷體" w:hAnsi="Arial" w:cs="Arial" w:hint="eastAsia"/>
          <w:bCs/>
          <w:color w:val="000000" w:themeColor="text1"/>
          <w:sz w:val="27"/>
          <w:szCs w:val="27"/>
        </w:rPr>
        <w:t>月</w:t>
      </w:r>
      <w:r w:rsidRPr="000501E1">
        <w:rPr>
          <w:rFonts w:ascii="Arial" w:eastAsia="標楷體" w:hAnsi="Arial" w:cs="Arial" w:hint="eastAsia"/>
          <w:bCs/>
          <w:color w:val="000000" w:themeColor="text1"/>
          <w:sz w:val="27"/>
          <w:szCs w:val="27"/>
        </w:rPr>
        <w:t>31</w:t>
      </w:r>
      <w:r w:rsidRPr="000501E1">
        <w:rPr>
          <w:rFonts w:ascii="Arial" w:eastAsia="標楷體" w:hAnsi="Arial" w:cs="Arial" w:hint="eastAsia"/>
          <w:bCs/>
          <w:color w:val="000000" w:themeColor="text1"/>
          <w:sz w:val="27"/>
          <w:szCs w:val="27"/>
        </w:rPr>
        <w:t>日。</w:t>
      </w:r>
    </w:p>
    <w:p w14:paraId="0191AE22" w14:textId="77777777" w:rsidR="009756EB" w:rsidRPr="000501E1" w:rsidRDefault="009756EB" w:rsidP="009756EB">
      <w:pPr>
        <w:numPr>
          <w:ilvl w:val="1"/>
          <w:numId w:val="29"/>
        </w:numPr>
        <w:snapToGrid w:val="0"/>
        <w:jc w:val="both"/>
        <w:rPr>
          <w:rFonts w:ascii="Arial" w:eastAsia="標楷體" w:hAnsi="Arial" w:cs="Arial"/>
          <w:bCs/>
          <w:color w:val="000000" w:themeColor="text1"/>
          <w:sz w:val="27"/>
          <w:szCs w:val="27"/>
        </w:rPr>
      </w:pPr>
      <w:r w:rsidRPr="000501E1">
        <w:rPr>
          <w:rFonts w:ascii="Arial" w:eastAsia="標楷體" w:hAnsi="Arial" w:cs="Arial"/>
          <w:bCs/>
          <w:color w:val="000000" w:themeColor="text1"/>
          <w:sz w:val="27"/>
          <w:szCs w:val="27"/>
        </w:rPr>
        <w:t>年度計畫：</w:t>
      </w:r>
    </w:p>
    <w:p w14:paraId="4CD20A85" w14:textId="32A4C71C" w:rsidR="009756EB" w:rsidRPr="000501E1" w:rsidRDefault="009756EB" w:rsidP="009756EB">
      <w:pPr>
        <w:numPr>
          <w:ilvl w:val="0"/>
          <w:numId w:val="30"/>
        </w:numPr>
        <w:snapToGrid w:val="0"/>
        <w:jc w:val="both"/>
        <w:rPr>
          <w:rFonts w:ascii="Arial" w:eastAsia="標楷體" w:hAnsi="Arial" w:cs="Arial"/>
          <w:bCs/>
          <w:color w:val="000000" w:themeColor="text1"/>
          <w:sz w:val="27"/>
          <w:szCs w:val="27"/>
        </w:rPr>
      </w:pPr>
      <w:r w:rsidRPr="000501E1">
        <w:rPr>
          <w:rFonts w:ascii="Arial" w:eastAsia="標楷體" w:hAnsi="Arial" w:cs="Arial" w:hint="eastAsia"/>
          <w:bCs/>
          <w:color w:val="000000" w:themeColor="text1"/>
          <w:sz w:val="27"/>
          <w:szCs w:val="27"/>
        </w:rPr>
        <w:t>第</w:t>
      </w:r>
      <w:r w:rsidRPr="000501E1">
        <w:rPr>
          <w:rFonts w:ascii="Arial" w:eastAsia="標楷體" w:hAnsi="Arial" w:cs="Arial" w:hint="eastAsia"/>
          <w:bCs/>
          <w:color w:val="000000" w:themeColor="text1"/>
          <w:sz w:val="27"/>
          <w:szCs w:val="27"/>
        </w:rPr>
        <w:t>1</w:t>
      </w:r>
      <w:r w:rsidR="00B55792" w:rsidRPr="000501E1">
        <w:rPr>
          <w:rFonts w:ascii="Arial" w:eastAsia="標楷體" w:hAnsi="Arial" w:cs="Arial" w:hint="eastAsia"/>
          <w:bCs/>
          <w:color w:val="000000" w:themeColor="text1"/>
          <w:sz w:val="27"/>
          <w:szCs w:val="27"/>
        </w:rPr>
        <w:t>期</w:t>
      </w:r>
      <w:r w:rsidRPr="000501E1">
        <w:rPr>
          <w:rFonts w:ascii="Arial" w:eastAsia="標楷體" w:hAnsi="Arial" w:cs="Arial" w:hint="eastAsia"/>
          <w:bCs/>
          <w:color w:val="000000" w:themeColor="text1"/>
          <w:sz w:val="27"/>
          <w:szCs w:val="27"/>
        </w:rPr>
        <w:t>：</w:t>
      </w:r>
      <w:r w:rsidRPr="000501E1">
        <w:rPr>
          <w:rFonts w:ascii="Arial" w:eastAsia="標楷體" w:hAnsi="Arial" w:cs="Arial" w:hint="eastAsia"/>
          <w:bCs/>
          <w:color w:val="000000" w:themeColor="text1"/>
          <w:sz w:val="27"/>
          <w:szCs w:val="27"/>
        </w:rPr>
        <w:t>107</w:t>
      </w:r>
      <w:r w:rsidRPr="000501E1">
        <w:rPr>
          <w:rFonts w:ascii="Arial" w:eastAsia="標楷體" w:hAnsi="Arial" w:cs="Arial" w:hint="eastAsia"/>
          <w:bCs/>
          <w:color w:val="000000" w:themeColor="text1"/>
          <w:sz w:val="27"/>
          <w:szCs w:val="27"/>
        </w:rPr>
        <w:t>年核定日至</w:t>
      </w:r>
      <w:r w:rsidRPr="000501E1">
        <w:rPr>
          <w:rFonts w:ascii="Arial" w:eastAsia="標楷體" w:hAnsi="Arial" w:cs="Arial" w:hint="eastAsia"/>
          <w:bCs/>
          <w:color w:val="000000" w:themeColor="text1"/>
          <w:sz w:val="27"/>
          <w:szCs w:val="27"/>
        </w:rPr>
        <w:t>10</w:t>
      </w:r>
      <w:r w:rsidR="00485F5F" w:rsidRPr="000501E1">
        <w:rPr>
          <w:rFonts w:ascii="Arial" w:eastAsia="標楷體" w:hAnsi="Arial" w:cs="Arial" w:hint="eastAsia"/>
          <w:bCs/>
          <w:color w:val="000000" w:themeColor="text1"/>
          <w:sz w:val="27"/>
          <w:szCs w:val="27"/>
        </w:rPr>
        <w:t>9</w:t>
      </w:r>
      <w:r w:rsidRPr="000501E1">
        <w:rPr>
          <w:rFonts w:ascii="Arial" w:eastAsia="標楷體" w:hAnsi="Arial" w:cs="Arial" w:hint="eastAsia"/>
          <w:bCs/>
          <w:color w:val="000000" w:themeColor="text1"/>
          <w:sz w:val="27"/>
          <w:szCs w:val="27"/>
        </w:rPr>
        <w:t>年</w:t>
      </w:r>
      <w:r w:rsidRPr="000501E1">
        <w:rPr>
          <w:rFonts w:ascii="Arial" w:eastAsia="標楷體" w:hAnsi="Arial" w:cs="Arial" w:hint="eastAsia"/>
          <w:bCs/>
          <w:color w:val="000000" w:themeColor="text1"/>
          <w:sz w:val="27"/>
          <w:szCs w:val="27"/>
        </w:rPr>
        <w:t>3</w:t>
      </w:r>
      <w:r w:rsidRPr="000501E1">
        <w:rPr>
          <w:rFonts w:ascii="Arial" w:eastAsia="標楷體" w:hAnsi="Arial" w:cs="Arial" w:hint="eastAsia"/>
          <w:bCs/>
          <w:color w:val="000000" w:themeColor="text1"/>
          <w:sz w:val="27"/>
          <w:szCs w:val="27"/>
        </w:rPr>
        <w:t>月</w:t>
      </w:r>
      <w:r w:rsidR="007E5B5B" w:rsidRPr="000501E1">
        <w:rPr>
          <w:rFonts w:ascii="Arial" w:eastAsia="標楷體" w:hAnsi="Arial" w:cs="Arial" w:hint="eastAsia"/>
          <w:bCs/>
          <w:color w:val="000000" w:themeColor="text1"/>
          <w:sz w:val="27"/>
          <w:szCs w:val="27"/>
        </w:rPr>
        <w:t>31</w:t>
      </w:r>
      <w:r w:rsidR="007E5B5B" w:rsidRPr="000501E1">
        <w:rPr>
          <w:rFonts w:ascii="Arial" w:eastAsia="標楷體" w:hAnsi="Arial" w:cs="Arial" w:hint="eastAsia"/>
          <w:bCs/>
          <w:color w:val="000000" w:themeColor="text1"/>
          <w:sz w:val="27"/>
          <w:szCs w:val="27"/>
        </w:rPr>
        <w:t>日</w:t>
      </w:r>
      <w:r w:rsidRPr="000501E1">
        <w:rPr>
          <w:rFonts w:ascii="Arial" w:eastAsia="標楷體" w:hAnsi="Arial" w:cs="Arial" w:hint="eastAsia"/>
          <w:bCs/>
          <w:color w:val="000000" w:themeColor="text1"/>
          <w:sz w:val="27"/>
          <w:szCs w:val="27"/>
        </w:rPr>
        <w:t>。</w:t>
      </w:r>
    </w:p>
    <w:p w14:paraId="2B25871C" w14:textId="5B745E35" w:rsidR="009756EB" w:rsidRPr="000501E1" w:rsidRDefault="009756EB" w:rsidP="003E60B2">
      <w:pPr>
        <w:numPr>
          <w:ilvl w:val="0"/>
          <w:numId w:val="30"/>
        </w:numPr>
        <w:snapToGrid w:val="0"/>
        <w:jc w:val="both"/>
        <w:rPr>
          <w:rFonts w:ascii="Arial" w:eastAsia="標楷體" w:hAnsi="Arial" w:cs="Arial"/>
          <w:bCs/>
          <w:color w:val="000000" w:themeColor="text1"/>
          <w:sz w:val="27"/>
          <w:szCs w:val="27"/>
        </w:rPr>
      </w:pPr>
      <w:r w:rsidRPr="000501E1">
        <w:rPr>
          <w:rFonts w:ascii="Arial" w:eastAsia="標楷體" w:hAnsi="Arial" w:cs="Arial" w:hint="eastAsia"/>
          <w:bCs/>
          <w:color w:val="000000" w:themeColor="text1"/>
          <w:sz w:val="27"/>
          <w:szCs w:val="27"/>
        </w:rPr>
        <w:t>第</w:t>
      </w:r>
      <w:r w:rsidRPr="000501E1">
        <w:rPr>
          <w:rFonts w:ascii="Arial" w:eastAsia="標楷體" w:hAnsi="Arial" w:cs="Arial" w:hint="eastAsia"/>
          <w:bCs/>
          <w:color w:val="000000" w:themeColor="text1"/>
          <w:sz w:val="27"/>
          <w:szCs w:val="27"/>
        </w:rPr>
        <w:t>2</w:t>
      </w:r>
      <w:r w:rsidR="00B55792" w:rsidRPr="000501E1">
        <w:rPr>
          <w:rFonts w:ascii="Arial" w:eastAsia="標楷體" w:hAnsi="Arial" w:cs="Arial" w:hint="eastAsia"/>
          <w:bCs/>
          <w:color w:val="000000" w:themeColor="text1"/>
          <w:sz w:val="27"/>
          <w:szCs w:val="27"/>
        </w:rPr>
        <w:t>期</w:t>
      </w:r>
      <w:r w:rsidRPr="000501E1">
        <w:rPr>
          <w:rFonts w:ascii="Arial" w:eastAsia="標楷體" w:hAnsi="Arial" w:cs="Arial" w:hint="eastAsia"/>
          <w:bCs/>
          <w:color w:val="000000" w:themeColor="text1"/>
          <w:sz w:val="27"/>
          <w:szCs w:val="27"/>
        </w:rPr>
        <w:t>：</w:t>
      </w:r>
      <w:r w:rsidRPr="000501E1">
        <w:rPr>
          <w:rFonts w:ascii="Arial" w:eastAsia="標楷體" w:hAnsi="Arial" w:cs="Arial" w:hint="eastAsia"/>
          <w:bCs/>
          <w:color w:val="000000" w:themeColor="text1"/>
          <w:sz w:val="27"/>
          <w:szCs w:val="27"/>
        </w:rPr>
        <w:t>10</w:t>
      </w:r>
      <w:r w:rsidR="00485F5F" w:rsidRPr="000501E1">
        <w:rPr>
          <w:rFonts w:ascii="Arial" w:eastAsia="標楷體" w:hAnsi="Arial" w:cs="Arial" w:hint="eastAsia"/>
          <w:bCs/>
          <w:color w:val="000000" w:themeColor="text1"/>
          <w:sz w:val="27"/>
          <w:szCs w:val="27"/>
        </w:rPr>
        <w:t>9</w:t>
      </w:r>
      <w:r w:rsidRPr="000501E1">
        <w:rPr>
          <w:rFonts w:ascii="Arial" w:eastAsia="標楷體" w:hAnsi="Arial" w:cs="Arial" w:hint="eastAsia"/>
          <w:bCs/>
          <w:color w:val="000000" w:themeColor="text1"/>
          <w:sz w:val="27"/>
          <w:szCs w:val="27"/>
        </w:rPr>
        <w:t>年</w:t>
      </w:r>
      <w:r w:rsidRPr="000501E1">
        <w:rPr>
          <w:rFonts w:ascii="Arial" w:eastAsia="標楷體" w:hAnsi="Arial" w:cs="Arial" w:hint="eastAsia"/>
          <w:bCs/>
          <w:color w:val="000000" w:themeColor="text1"/>
          <w:sz w:val="27"/>
          <w:szCs w:val="27"/>
        </w:rPr>
        <w:t>4</w:t>
      </w:r>
      <w:r w:rsidRPr="000501E1">
        <w:rPr>
          <w:rFonts w:ascii="Arial" w:eastAsia="標楷體" w:hAnsi="Arial" w:cs="Arial" w:hint="eastAsia"/>
          <w:bCs/>
          <w:color w:val="000000" w:themeColor="text1"/>
          <w:sz w:val="27"/>
          <w:szCs w:val="27"/>
        </w:rPr>
        <w:t>月</w:t>
      </w:r>
      <w:r w:rsidR="007E5B5B" w:rsidRPr="000501E1">
        <w:rPr>
          <w:rFonts w:ascii="Arial" w:eastAsia="標楷體" w:hAnsi="Arial" w:cs="Arial" w:hint="eastAsia"/>
          <w:bCs/>
          <w:color w:val="000000" w:themeColor="text1"/>
          <w:sz w:val="27"/>
          <w:szCs w:val="27"/>
        </w:rPr>
        <w:t>1</w:t>
      </w:r>
      <w:r w:rsidR="007E5B5B" w:rsidRPr="000501E1">
        <w:rPr>
          <w:rFonts w:ascii="Arial" w:eastAsia="標楷體" w:hAnsi="Arial" w:cs="Arial" w:hint="eastAsia"/>
          <w:bCs/>
          <w:color w:val="000000" w:themeColor="text1"/>
          <w:sz w:val="27"/>
          <w:szCs w:val="27"/>
        </w:rPr>
        <w:t>日</w:t>
      </w:r>
      <w:r w:rsidRPr="000501E1">
        <w:rPr>
          <w:rFonts w:ascii="Arial" w:eastAsia="標楷體" w:hAnsi="Arial" w:cs="Arial" w:hint="eastAsia"/>
          <w:bCs/>
          <w:color w:val="000000" w:themeColor="text1"/>
          <w:sz w:val="27"/>
          <w:szCs w:val="27"/>
        </w:rPr>
        <w:t>至</w:t>
      </w:r>
      <w:r w:rsidRPr="000501E1">
        <w:rPr>
          <w:rFonts w:ascii="Arial" w:eastAsia="標楷體" w:hAnsi="Arial" w:cs="Arial" w:hint="eastAsia"/>
          <w:bCs/>
          <w:color w:val="000000" w:themeColor="text1"/>
          <w:sz w:val="27"/>
          <w:szCs w:val="27"/>
        </w:rPr>
        <w:t>110</w:t>
      </w:r>
      <w:r w:rsidRPr="000501E1">
        <w:rPr>
          <w:rFonts w:ascii="Arial" w:eastAsia="標楷體" w:hAnsi="Arial" w:cs="Arial" w:hint="eastAsia"/>
          <w:bCs/>
          <w:color w:val="000000" w:themeColor="text1"/>
          <w:sz w:val="27"/>
          <w:szCs w:val="27"/>
        </w:rPr>
        <w:t>年</w:t>
      </w:r>
      <w:r w:rsidRPr="000501E1">
        <w:rPr>
          <w:rFonts w:ascii="Arial" w:eastAsia="標楷體" w:hAnsi="Arial" w:cs="Arial" w:hint="eastAsia"/>
          <w:bCs/>
          <w:color w:val="000000" w:themeColor="text1"/>
          <w:sz w:val="27"/>
          <w:szCs w:val="27"/>
        </w:rPr>
        <w:t>3</w:t>
      </w:r>
      <w:r w:rsidRPr="000501E1">
        <w:rPr>
          <w:rFonts w:ascii="Arial" w:eastAsia="標楷體" w:hAnsi="Arial" w:cs="Arial" w:hint="eastAsia"/>
          <w:bCs/>
          <w:color w:val="000000" w:themeColor="text1"/>
          <w:sz w:val="27"/>
          <w:szCs w:val="27"/>
        </w:rPr>
        <w:t>月</w:t>
      </w:r>
      <w:r w:rsidR="00125CC6" w:rsidRPr="000501E1">
        <w:rPr>
          <w:rFonts w:ascii="Arial" w:eastAsia="標楷體" w:hAnsi="Arial" w:cs="Arial" w:hint="eastAsia"/>
          <w:bCs/>
          <w:color w:val="000000" w:themeColor="text1"/>
          <w:sz w:val="27"/>
          <w:szCs w:val="27"/>
        </w:rPr>
        <w:t>31</w:t>
      </w:r>
      <w:r w:rsidR="00125CC6" w:rsidRPr="000501E1">
        <w:rPr>
          <w:rFonts w:ascii="Arial" w:eastAsia="標楷體" w:hAnsi="Arial" w:cs="Arial" w:hint="eastAsia"/>
          <w:bCs/>
          <w:color w:val="000000" w:themeColor="text1"/>
          <w:sz w:val="27"/>
          <w:szCs w:val="27"/>
        </w:rPr>
        <w:t>日</w:t>
      </w:r>
      <w:r w:rsidRPr="000501E1">
        <w:rPr>
          <w:rFonts w:ascii="Arial" w:eastAsia="標楷體" w:hAnsi="Arial" w:cs="Arial" w:hint="eastAsia"/>
          <w:bCs/>
          <w:color w:val="000000" w:themeColor="text1"/>
          <w:sz w:val="27"/>
          <w:szCs w:val="27"/>
        </w:rPr>
        <w:t>。</w:t>
      </w:r>
    </w:p>
    <w:p w14:paraId="40FBA484" w14:textId="77777777" w:rsidR="00982B92" w:rsidRPr="000501E1" w:rsidRDefault="00982B92" w:rsidP="00982B92">
      <w:pPr>
        <w:pStyle w:val="11"/>
        <w:widowControl w:val="0"/>
        <w:numPr>
          <w:ilvl w:val="0"/>
          <w:numId w:val="12"/>
        </w:numPr>
        <w:snapToGrid w:val="0"/>
        <w:spacing w:beforeLines="100" w:before="360" w:afterLines="20" w:after="72"/>
        <w:jc w:val="both"/>
        <w:rPr>
          <w:rFonts w:ascii="Times New Roman" w:eastAsia="標楷體" w:hAnsi="Times New Roman"/>
          <w:b/>
          <w:color w:val="000000" w:themeColor="text1"/>
          <w:sz w:val="27"/>
          <w:szCs w:val="27"/>
        </w:rPr>
      </w:pPr>
      <w:r w:rsidRPr="000501E1">
        <w:rPr>
          <w:rFonts w:ascii="Times New Roman" w:eastAsia="標楷體" w:hAnsi="Times New Roman"/>
          <w:b/>
          <w:color w:val="000000" w:themeColor="text1"/>
          <w:sz w:val="27"/>
          <w:szCs w:val="27"/>
        </w:rPr>
        <w:t>補助對象</w:t>
      </w:r>
    </w:p>
    <w:p w14:paraId="10E33100" w14:textId="77777777" w:rsidR="00982B92" w:rsidRPr="000501E1" w:rsidRDefault="00982B92" w:rsidP="00982B92">
      <w:pPr>
        <w:pStyle w:val="11"/>
        <w:widowControl w:val="0"/>
        <w:snapToGrid w:val="0"/>
        <w:spacing w:before="0" w:after="0"/>
        <w:ind w:left="720"/>
        <w:jc w:val="both"/>
        <w:rPr>
          <w:rFonts w:ascii="Times New Roman" w:eastAsia="標楷體" w:hAnsi="Times New Roman"/>
          <w:color w:val="000000" w:themeColor="text1"/>
          <w:sz w:val="27"/>
          <w:szCs w:val="27"/>
        </w:rPr>
      </w:pPr>
      <w:r w:rsidRPr="000501E1">
        <w:rPr>
          <w:rFonts w:ascii="Times New Roman" w:eastAsia="標楷體" w:hAnsi="Times New Roman"/>
          <w:color w:val="000000" w:themeColor="text1"/>
          <w:sz w:val="27"/>
          <w:szCs w:val="27"/>
        </w:rPr>
        <w:t>全國公私立大學校院。</w:t>
      </w:r>
    </w:p>
    <w:p w14:paraId="76DB86B1" w14:textId="77777777" w:rsidR="00982B92" w:rsidRPr="000501E1" w:rsidRDefault="00982B92" w:rsidP="00982B92">
      <w:pPr>
        <w:snapToGrid w:val="0"/>
        <w:spacing w:beforeLines="100" w:before="360" w:afterLines="20" w:after="72"/>
        <w:ind w:left="720" w:hanging="720"/>
        <w:jc w:val="both"/>
        <w:rPr>
          <w:rFonts w:eastAsia="標楷體"/>
          <w:b/>
          <w:bCs/>
          <w:color w:val="000000" w:themeColor="text1"/>
          <w:sz w:val="27"/>
          <w:szCs w:val="27"/>
        </w:rPr>
      </w:pPr>
      <w:r w:rsidRPr="000501E1">
        <w:rPr>
          <w:rFonts w:eastAsia="標楷體"/>
          <w:b/>
          <w:bCs/>
          <w:color w:val="000000" w:themeColor="text1"/>
          <w:sz w:val="27"/>
          <w:szCs w:val="27"/>
        </w:rPr>
        <w:t>五、聯盟重點領域</w:t>
      </w:r>
    </w:p>
    <w:p w14:paraId="5ECB2F42" w14:textId="002B7A12" w:rsidR="00982B92" w:rsidRPr="000501E1" w:rsidRDefault="00485F5F" w:rsidP="00982B92">
      <w:pPr>
        <w:snapToGrid w:val="0"/>
        <w:ind w:leftChars="236" w:left="566" w:firstLineChars="198" w:firstLine="535"/>
        <w:jc w:val="both"/>
        <w:rPr>
          <w:rFonts w:eastAsia="標楷體"/>
          <w:bCs/>
          <w:color w:val="000000" w:themeColor="text1"/>
          <w:sz w:val="27"/>
          <w:szCs w:val="27"/>
        </w:rPr>
      </w:pPr>
      <w:r w:rsidRPr="000501E1">
        <w:rPr>
          <w:rFonts w:eastAsia="標楷體" w:hint="eastAsia"/>
          <w:bCs/>
          <w:color w:val="000000" w:themeColor="text1"/>
          <w:sz w:val="27"/>
          <w:szCs w:val="27"/>
        </w:rPr>
        <w:t>依據</w:t>
      </w:r>
      <w:r w:rsidR="00445B3F" w:rsidRPr="000501E1">
        <w:rPr>
          <w:rFonts w:eastAsia="標楷體" w:hint="eastAsia"/>
          <w:bCs/>
          <w:color w:val="000000" w:themeColor="text1"/>
          <w:sz w:val="27"/>
          <w:szCs w:val="27"/>
        </w:rPr>
        <w:t>本部</w:t>
      </w:r>
      <w:r w:rsidR="000F49E9" w:rsidRPr="000501E1">
        <w:rPr>
          <w:rFonts w:eastAsia="標楷體"/>
          <w:bCs/>
          <w:color w:val="000000" w:themeColor="text1"/>
          <w:sz w:val="27"/>
          <w:szCs w:val="27"/>
        </w:rPr>
        <w:t>5G</w:t>
      </w:r>
      <w:r w:rsidR="00445B3F" w:rsidRPr="000501E1">
        <w:rPr>
          <w:rFonts w:eastAsia="標楷體" w:hint="eastAsia"/>
          <w:bCs/>
          <w:color w:val="000000" w:themeColor="text1"/>
          <w:sz w:val="27"/>
          <w:szCs w:val="27"/>
        </w:rPr>
        <w:t>行動寬頻人才培育計畫，</w:t>
      </w:r>
      <w:r w:rsidR="00982B92" w:rsidRPr="000501E1">
        <w:rPr>
          <w:rFonts w:eastAsia="標楷體" w:hint="eastAsia"/>
          <w:bCs/>
          <w:color w:val="000000" w:themeColor="text1"/>
          <w:sz w:val="27"/>
          <w:szCs w:val="27"/>
        </w:rPr>
        <w:t>推動成立「</w:t>
      </w:r>
      <w:r w:rsidR="000F49E9" w:rsidRPr="000501E1">
        <w:rPr>
          <w:rFonts w:eastAsia="標楷體"/>
          <w:bCs/>
          <w:color w:val="000000" w:themeColor="text1"/>
          <w:sz w:val="27"/>
          <w:szCs w:val="27"/>
        </w:rPr>
        <w:t>5G</w:t>
      </w:r>
      <w:r w:rsidR="000F49E9" w:rsidRPr="000501E1">
        <w:rPr>
          <w:rFonts w:eastAsia="標楷體" w:hint="eastAsia"/>
          <w:bCs/>
          <w:color w:val="000000" w:themeColor="text1"/>
          <w:sz w:val="27"/>
          <w:szCs w:val="27"/>
        </w:rPr>
        <w:t>基頻通訊技術</w:t>
      </w:r>
      <w:r w:rsidR="00982B92" w:rsidRPr="000501E1">
        <w:rPr>
          <w:rFonts w:eastAsia="標楷體" w:hint="eastAsia"/>
          <w:bCs/>
          <w:color w:val="000000" w:themeColor="text1"/>
          <w:sz w:val="27"/>
          <w:szCs w:val="27"/>
        </w:rPr>
        <w:t>」、「</w:t>
      </w:r>
      <w:r w:rsidR="000F49E9" w:rsidRPr="000501E1">
        <w:rPr>
          <w:rFonts w:eastAsia="標楷體"/>
          <w:bCs/>
          <w:color w:val="000000" w:themeColor="text1"/>
          <w:sz w:val="27"/>
          <w:szCs w:val="27"/>
        </w:rPr>
        <w:t>5G</w:t>
      </w:r>
      <w:r w:rsidR="000F49E9" w:rsidRPr="000501E1">
        <w:rPr>
          <w:rFonts w:eastAsia="標楷體" w:hint="eastAsia"/>
          <w:bCs/>
          <w:color w:val="000000" w:themeColor="text1"/>
          <w:sz w:val="27"/>
          <w:szCs w:val="27"/>
        </w:rPr>
        <w:t>行動網路協定與核網技術</w:t>
      </w:r>
      <w:r w:rsidR="00982B92" w:rsidRPr="000501E1">
        <w:rPr>
          <w:rFonts w:eastAsia="標楷體" w:hint="eastAsia"/>
          <w:bCs/>
          <w:color w:val="000000" w:themeColor="text1"/>
          <w:sz w:val="27"/>
          <w:szCs w:val="27"/>
        </w:rPr>
        <w:t>」、「</w:t>
      </w:r>
      <w:r w:rsidR="000F49E9" w:rsidRPr="000501E1">
        <w:rPr>
          <w:rFonts w:eastAsia="標楷體" w:hint="eastAsia"/>
          <w:bCs/>
          <w:color w:val="000000" w:themeColor="text1"/>
          <w:sz w:val="27"/>
          <w:szCs w:val="27"/>
        </w:rPr>
        <w:t>下世代物聯網整合系統</w:t>
      </w:r>
      <w:r w:rsidR="00982B92" w:rsidRPr="000501E1">
        <w:rPr>
          <w:rFonts w:eastAsia="標楷體" w:hint="eastAsia"/>
          <w:bCs/>
          <w:color w:val="000000" w:themeColor="text1"/>
          <w:sz w:val="27"/>
          <w:szCs w:val="27"/>
        </w:rPr>
        <w:t>」、「</w:t>
      </w:r>
      <w:r w:rsidR="000F49E9" w:rsidRPr="000501E1">
        <w:rPr>
          <w:rFonts w:eastAsia="標楷體"/>
          <w:bCs/>
          <w:color w:val="000000" w:themeColor="text1"/>
          <w:sz w:val="27"/>
          <w:szCs w:val="27"/>
        </w:rPr>
        <w:t>5G</w:t>
      </w:r>
      <w:r w:rsidR="000F49E9" w:rsidRPr="000501E1">
        <w:rPr>
          <w:rFonts w:eastAsia="標楷體" w:hint="eastAsia"/>
          <w:bCs/>
          <w:color w:val="000000" w:themeColor="text1"/>
          <w:sz w:val="27"/>
          <w:szCs w:val="27"/>
        </w:rPr>
        <w:t>天線與射頻技術</w:t>
      </w:r>
      <w:r w:rsidR="00982B92" w:rsidRPr="000501E1">
        <w:rPr>
          <w:rFonts w:eastAsia="標楷體" w:hint="eastAsia"/>
          <w:bCs/>
          <w:color w:val="000000" w:themeColor="text1"/>
          <w:sz w:val="27"/>
          <w:szCs w:val="27"/>
        </w:rPr>
        <w:t>」等</w:t>
      </w:r>
      <w:r w:rsidR="00982B92" w:rsidRPr="000501E1">
        <w:rPr>
          <w:rFonts w:eastAsia="標楷體"/>
          <w:bCs/>
          <w:color w:val="000000" w:themeColor="text1"/>
          <w:sz w:val="27"/>
          <w:szCs w:val="27"/>
        </w:rPr>
        <w:t>4</w:t>
      </w:r>
      <w:r w:rsidR="00982B92" w:rsidRPr="000501E1">
        <w:rPr>
          <w:rFonts w:eastAsia="標楷體" w:hint="eastAsia"/>
          <w:bCs/>
          <w:color w:val="000000" w:themeColor="text1"/>
          <w:sz w:val="27"/>
          <w:szCs w:val="27"/>
        </w:rPr>
        <w:t>重點領域跨校教學聯盟。</w:t>
      </w:r>
    </w:p>
    <w:p w14:paraId="33E0D3AA" w14:textId="77777777" w:rsidR="00982B92" w:rsidRPr="000501E1" w:rsidRDefault="00982B92" w:rsidP="00982B92">
      <w:pPr>
        <w:snapToGrid w:val="0"/>
        <w:spacing w:beforeLines="100" w:before="360" w:afterLines="20" w:after="72"/>
        <w:ind w:left="720" w:hanging="720"/>
        <w:jc w:val="both"/>
        <w:rPr>
          <w:rFonts w:eastAsia="標楷體"/>
          <w:b/>
          <w:color w:val="000000" w:themeColor="text1"/>
          <w:sz w:val="27"/>
          <w:szCs w:val="27"/>
        </w:rPr>
      </w:pPr>
      <w:r w:rsidRPr="000501E1">
        <w:rPr>
          <w:rFonts w:eastAsia="標楷體"/>
          <w:b/>
          <w:bCs/>
          <w:color w:val="000000" w:themeColor="text1"/>
          <w:sz w:val="27"/>
          <w:szCs w:val="27"/>
        </w:rPr>
        <w:t>六、</w:t>
      </w:r>
      <w:r w:rsidRPr="000501E1">
        <w:rPr>
          <w:rFonts w:eastAsia="標楷體"/>
          <w:b/>
          <w:color w:val="000000" w:themeColor="text1"/>
          <w:sz w:val="27"/>
          <w:szCs w:val="27"/>
        </w:rPr>
        <w:t>聯盟之組成</w:t>
      </w:r>
    </w:p>
    <w:p w14:paraId="5324EEAF" w14:textId="2C26B757" w:rsidR="00982B92" w:rsidRPr="000501E1" w:rsidRDefault="00982B92" w:rsidP="00982B92">
      <w:pPr>
        <w:snapToGrid w:val="0"/>
        <w:spacing w:afterLines="20" w:after="72"/>
        <w:ind w:leftChars="236" w:left="566" w:firstLineChars="202" w:firstLine="545"/>
        <w:jc w:val="both"/>
        <w:rPr>
          <w:rFonts w:eastAsia="標楷體"/>
          <w:bCs/>
          <w:color w:val="000000" w:themeColor="text1"/>
          <w:sz w:val="27"/>
          <w:szCs w:val="27"/>
        </w:rPr>
      </w:pPr>
      <w:r w:rsidRPr="000501E1">
        <w:rPr>
          <w:rFonts w:eastAsia="標楷體"/>
          <w:bCs/>
          <w:color w:val="000000" w:themeColor="text1"/>
          <w:sz w:val="27"/>
          <w:szCs w:val="27"/>
        </w:rPr>
        <w:t>前點所定聯盟，應由</w:t>
      </w:r>
      <w:r w:rsidRPr="000501E1">
        <w:rPr>
          <w:rFonts w:eastAsia="標楷體"/>
          <w:bCs/>
          <w:color w:val="000000" w:themeColor="text1"/>
          <w:sz w:val="27"/>
          <w:szCs w:val="27"/>
        </w:rPr>
        <w:t>1</w:t>
      </w:r>
      <w:r w:rsidRPr="000501E1">
        <w:rPr>
          <w:rFonts w:eastAsia="標楷體"/>
          <w:bCs/>
          <w:color w:val="000000" w:themeColor="text1"/>
          <w:sz w:val="27"/>
          <w:szCs w:val="27"/>
        </w:rPr>
        <w:t>所中心學校主辦，</w:t>
      </w:r>
      <w:r w:rsidR="000F49E9" w:rsidRPr="000501E1">
        <w:rPr>
          <w:rFonts w:eastAsia="標楷體" w:hint="eastAsia"/>
          <w:bCs/>
          <w:color w:val="000000" w:themeColor="text1"/>
          <w:sz w:val="27"/>
          <w:szCs w:val="27"/>
        </w:rPr>
        <w:t>2-5</w:t>
      </w:r>
      <w:r w:rsidRPr="000501E1">
        <w:rPr>
          <w:rFonts w:eastAsia="標楷體"/>
          <w:bCs/>
          <w:color w:val="000000" w:themeColor="text1"/>
          <w:sz w:val="27"/>
          <w:szCs w:val="27"/>
        </w:rPr>
        <w:t>所</w:t>
      </w:r>
      <w:r w:rsidR="007A17B1" w:rsidRPr="000501E1">
        <w:rPr>
          <w:rFonts w:eastAsia="標楷體" w:hint="eastAsia"/>
          <w:bCs/>
          <w:color w:val="000000" w:themeColor="text1"/>
          <w:sz w:val="27"/>
          <w:szCs w:val="27"/>
        </w:rPr>
        <w:t>(</w:t>
      </w:r>
      <w:r w:rsidR="00F804F8" w:rsidRPr="000501E1">
        <w:rPr>
          <w:rFonts w:eastAsia="標楷體" w:hint="eastAsia"/>
          <w:bCs/>
          <w:color w:val="000000" w:themeColor="text1"/>
          <w:sz w:val="27"/>
          <w:szCs w:val="27"/>
        </w:rPr>
        <w:t>或以上</w:t>
      </w:r>
      <w:r w:rsidR="007A17B1" w:rsidRPr="000501E1">
        <w:rPr>
          <w:rFonts w:eastAsia="標楷體" w:hint="eastAsia"/>
          <w:bCs/>
          <w:color w:val="000000" w:themeColor="text1"/>
          <w:sz w:val="27"/>
          <w:szCs w:val="27"/>
        </w:rPr>
        <w:t>)</w:t>
      </w:r>
      <w:r w:rsidRPr="000501E1">
        <w:rPr>
          <w:rFonts w:eastAsia="標楷體"/>
          <w:bCs/>
          <w:color w:val="000000" w:themeColor="text1"/>
          <w:sz w:val="27"/>
          <w:szCs w:val="27"/>
        </w:rPr>
        <w:t>夥伴學校協辦，針對前點所列，擇一重點領域，邀集跨校師資合作規劃辦理。聯盟計畫主持人應由中心學校教師擔任，其組織如下：</w:t>
      </w:r>
    </w:p>
    <w:p w14:paraId="4AE585D1" w14:textId="77777777" w:rsidR="00982B92" w:rsidRPr="000501E1" w:rsidRDefault="00982B92" w:rsidP="00982B92">
      <w:pPr>
        <w:numPr>
          <w:ilvl w:val="0"/>
          <w:numId w:val="23"/>
        </w:numPr>
        <w:snapToGrid w:val="0"/>
        <w:spacing w:afterLines="50" w:after="180"/>
        <w:jc w:val="both"/>
        <w:rPr>
          <w:rFonts w:eastAsia="標楷體"/>
          <w:bCs/>
          <w:color w:val="000000" w:themeColor="text1"/>
          <w:sz w:val="27"/>
          <w:szCs w:val="27"/>
        </w:rPr>
      </w:pPr>
      <w:r w:rsidRPr="000501E1">
        <w:rPr>
          <w:rFonts w:eastAsia="標楷體"/>
          <w:bCs/>
          <w:color w:val="000000" w:themeColor="text1"/>
          <w:sz w:val="27"/>
          <w:szCs w:val="27"/>
        </w:rPr>
        <w:t>聯盟計畫辦公室：掌管聯盟計畫行政事務，由聯盟計畫主持人、協同主持人及專、兼任助理共同組成，負責聯盟計畫網路交流平臺及</w:t>
      </w:r>
      <w:r w:rsidRPr="000501E1">
        <w:rPr>
          <w:rFonts w:eastAsia="標楷體"/>
          <w:color w:val="000000" w:themeColor="text1"/>
          <w:sz w:val="27"/>
          <w:szCs w:val="27"/>
        </w:rPr>
        <w:t>教學資源網站</w:t>
      </w:r>
      <w:r w:rsidRPr="000501E1">
        <w:rPr>
          <w:rFonts w:eastAsia="標楷體"/>
          <w:bCs/>
          <w:color w:val="000000" w:themeColor="text1"/>
          <w:sz w:val="27"/>
          <w:szCs w:val="27"/>
        </w:rPr>
        <w:t>之建置維護與推廣、聯盟計畫各子項工作之協調及計畫執行進度與經費之管控及核銷。</w:t>
      </w:r>
    </w:p>
    <w:p w14:paraId="624B7F63" w14:textId="648FCA3E" w:rsidR="00982B92" w:rsidRPr="000501E1" w:rsidRDefault="00982B92" w:rsidP="00982B92">
      <w:pPr>
        <w:numPr>
          <w:ilvl w:val="0"/>
          <w:numId w:val="23"/>
        </w:numPr>
        <w:tabs>
          <w:tab w:val="clear" w:pos="975"/>
          <w:tab w:val="num" w:pos="1080"/>
        </w:tabs>
        <w:snapToGrid w:val="0"/>
        <w:spacing w:afterLines="50" w:after="180"/>
        <w:jc w:val="both"/>
        <w:rPr>
          <w:rFonts w:eastAsia="標楷體"/>
          <w:bCs/>
          <w:color w:val="000000" w:themeColor="text1"/>
          <w:sz w:val="27"/>
          <w:szCs w:val="27"/>
        </w:rPr>
      </w:pPr>
      <w:r w:rsidRPr="000501E1">
        <w:rPr>
          <w:rFonts w:eastAsia="標楷體"/>
          <w:bCs/>
          <w:color w:val="000000" w:themeColor="text1"/>
          <w:sz w:val="27"/>
          <w:szCs w:val="27"/>
        </w:rPr>
        <w:t>諮詢委員會：由聯盟計畫主持人召集，邀請</w:t>
      </w:r>
      <w:r w:rsidR="007A59DF" w:rsidRPr="000501E1">
        <w:rPr>
          <w:rFonts w:eastAsia="標楷體" w:hint="eastAsia"/>
          <w:bCs/>
          <w:color w:val="000000" w:themeColor="text1"/>
          <w:sz w:val="27"/>
          <w:szCs w:val="27"/>
        </w:rPr>
        <w:t>5</w:t>
      </w:r>
      <w:r w:rsidR="007A59DF" w:rsidRPr="000501E1">
        <w:rPr>
          <w:rFonts w:eastAsia="標楷體"/>
          <w:bCs/>
          <w:color w:val="000000" w:themeColor="text1"/>
          <w:sz w:val="27"/>
          <w:szCs w:val="27"/>
        </w:rPr>
        <w:t>G</w:t>
      </w:r>
      <w:r w:rsidRPr="000501E1">
        <w:rPr>
          <w:rFonts w:eastAsia="標楷體"/>
          <w:bCs/>
          <w:color w:val="000000" w:themeColor="text1"/>
          <w:sz w:val="27"/>
          <w:szCs w:val="27"/>
        </w:rPr>
        <w:t>行動寬頻</w:t>
      </w:r>
      <w:r w:rsidR="007A59DF" w:rsidRPr="000501E1">
        <w:rPr>
          <w:rFonts w:eastAsia="標楷體" w:hint="eastAsia"/>
          <w:bCs/>
          <w:color w:val="000000" w:themeColor="text1"/>
          <w:sz w:val="27"/>
          <w:szCs w:val="27"/>
        </w:rPr>
        <w:t>及下世代物聯網</w:t>
      </w:r>
      <w:r w:rsidRPr="000501E1">
        <w:rPr>
          <w:rFonts w:eastAsia="標楷體"/>
          <w:bCs/>
          <w:color w:val="000000" w:themeColor="text1"/>
          <w:sz w:val="27"/>
          <w:szCs w:val="27"/>
        </w:rPr>
        <w:t>產業界、政府部門、學術界、及研究界專家組成，</w:t>
      </w:r>
      <w:r w:rsidR="00F804F8" w:rsidRPr="000501E1">
        <w:rPr>
          <w:rFonts w:eastAsia="標楷體" w:hint="eastAsia"/>
          <w:bCs/>
          <w:color w:val="000000" w:themeColor="text1"/>
          <w:sz w:val="27"/>
          <w:szCs w:val="27"/>
        </w:rPr>
        <w:t>委員會</w:t>
      </w:r>
      <w:r w:rsidR="00BA14CF" w:rsidRPr="000501E1">
        <w:rPr>
          <w:rFonts w:eastAsia="標楷體" w:hint="eastAsia"/>
          <w:bCs/>
          <w:color w:val="000000" w:themeColor="text1"/>
          <w:sz w:val="27"/>
          <w:szCs w:val="27"/>
        </w:rPr>
        <w:t>組成人數</w:t>
      </w:r>
      <w:r w:rsidR="00F804F8" w:rsidRPr="000501E1">
        <w:rPr>
          <w:rFonts w:eastAsia="標楷體" w:hint="eastAsia"/>
          <w:bCs/>
          <w:color w:val="000000" w:themeColor="text1"/>
          <w:sz w:val="27"/>
          <w:szCs w:val="27"/>
        </w:rPr>
        <w:t>應</w:t>
      </w:r>
      <w:r w:rsidR="00BA14CF" w:rsidRPr="000501E1">
        <w:rPr>
          <w:rFonts w:eastAsia="標楷體" w:hint="eastAsia"/>
          <w:bCs/>
          <w:color w:val="000000" w:themeColor="text1"/>
          <w:sz w:val="27"/>
          <w:szCs w:val="27"/>
        </w:rPr>
        <w:t>3</w:t>
      </w:r>
      <w:r w:rsidR="00BA14CF" w:rsidRPr="000501E1">
        <w:rPr>
          <w:rFonts w:eastAsia="標楷體" w:hint="eastAsia"/>
          <w:bCs/>
          <w:color w:val="000000" w:themeColor="text1"/>
          <w:sz w:val="27"/>
          <w:szCs w:val="27"/>
        </w:rPr>
        <w:t>人以上，其中業界專家至少</w:t>
      </w:r>
      <w:r w:rsidR="00BA14CF" w:rsidRPr="000501E1">
        <w:rPr>
          <w:rFonts w:eastAsia="標楷體" w:hint="eastAsia"/>
          <w:bCs/>
          <w:color w:val="000000" w:themeColor="text1"/>
          <w:sz w:val="27"/>
          <w:szCs w:val="27"/>
        </w:rPr>
        <w:t>1</w:t>
      </w:r>
      <w:r w:rsidR="00BA14CF" w:rsidRPr="000501E1">
        <w:rPr>
          <w:rFonts w:eastAsia="標楷體" w:hint="eastAsia"/>
          <w:bCs/>
          <w:color w:val="000000" w:themeColor="text1"/>
          <w:sz w:val="27"/>
          <w:szCs w:val="27"/>
        </w:rPr>
        <w:t>人，</w:t>
      </w:r>
      <w:r w:rsidRPr="000501E1">
        <w:rPr>
          <w:rFonts w:eastAsia="標楷體"/>
          <w:bCs/>
          <w:color w:val="000000" w:themeColor="text1"/>
          <w:sz w:val="27"/>
          <w:szCs w:val="27"/>
        </w:rPr>
        <w:t>負責指導聯盟計畫推動方向，督導聯盟計畫業務推動事宜及評估計畫執行成效。諮詢委員會相關行政事務，由聯盟</w:t>
      </w:r>
      <w:r w:rsidRPr="000501E1">
        <w:rPr>
          <w:rFonts w:eastAsia="標楷體"/>
          <w:bCs/>
          <w:color w:val="000000" w:themeColor="text1"/>
          <w:sz w:val="27"/>
          <w:szCs w:val="27"/>
        </w:rPr>
        <w:lastRenderedPageBreak/>
        <w:t>計畫辦公室負責辦理。</w:t>
      </w:r>
    </w:p>
    <w:p w14:paraId="0562D85A" w14:textId="379DDDA0" w:rsidR="00982B92" w:rsidRPr="000501E1" w:rsidRDefault="00982B92" w:rsidP="00982B92">
      <w:pPr>
        <w:numPr>
          <w:ilvl w:val="0"/>
          <w:numId w:val="23"/>
        </w:numPr>
        <w:tabs>
          <w:tab w:val="num" w:pos="1134"/>
        </w:tabs>
        <w:snapToGrid w:val="0"/>
        <w:spacing w:afterLines="50" w:after="180"/>
        <w:jc w:val="both"/>
        <w:rPr>
          <w:rFonts w:eastAsia="標楷體"/>
          <w:bCs/>
          <w:color w:val="000000" w:themeColor="text1"/>
          <w:sz w:val="27"/>
          <w:szCs w:val="27"/>
        </w:rPr>
      </w:pPr>
      <w:r w:rsidRPr="000501E1">
        <w:rPr>
          <w:rFonts w:eastAsia="標楷體"/>
          <w:bCs/>
          <w:color w:val="000000" w:themeColor="text1"/>
          <w:sz w:val="27"/>
          <w:szCs w:val="27"/>
        </w:rPr>
        <w:t>課程發展小組：由聯盟計畫主持人召集，各教材發展教師及其教學助理組成，負責重點領域課程教材發展與推廣相關事務。</w:t>
      </w:r>
    </w:p>
    <w:p w14:paraId="3E4C0330" w14:textId="0C1FC627" w:rsidR="00B964BC" w:rsidRPr="000501E1" w:rsidRDefault="00B964BC" w:rsidP="00B964BC">
      <w:pPr>
        <w:numPr>
          <w:ilvl w:val="0"/>
          <w:numId w:val="23"/>
        </w:numPr>
        <w:tabs>
          <w:tab w:val="num" w:pos="1134"/>
        </w:tabs>
        <w:snapToGrid w:val="0"/>
        <w:spacing w:afterLines="50" w:after="180"/>
        <w:jc w:val="both"/>
        <w:rPr>
          <w:rFonts w:eastAsia="標楷體"/>
          <w:bCs/>
          <w:color w:val="000000" w:themeColor="text1"/>
          <w:sz w:val="27"/>
          <w:szCs w:val="27"/>
        </w:rPr>
      </w:pPr>
      <w:r w:rsidRPr="000501E1">
        <w:rPr>
          <w:rFonts w:eastAsia="標楷體" w:hint="eastAsia"/>
          <w:bCs/>
          <w:color w:val="000000" w:themeColor="text1"/>
          <w:sz w:val="27"/>
          <w:szCs w:val="27"/>
        </w:rPr>
        <w:t>磨課師推動小組：由聯盟計畫主持人召集，各課程教師及其教學助理組成，負責磨課師線上模組教材錄製等相關事務。</w:t>
      </w:r>
    </w:p>
    <w:p w14:paraId="3C12B0F0" w14:textId="3E5C450E" w:rsidR="00982B92" w:rsidRPr="000501E1" w:rsidRDefault="00982B92" w:rsidP="00982B92">
      <w:pPr>
        <w:pStyle w:val="11"/>
        <w:numPr>
          <w:ilvl w:val="0"/>
          <w:numId w:val="23"/>
        </w:numPr>
        <w:tabs>
          <w:tab w:val="clear" w:pos="975"/>
          <w:tab w:val="num" w:pos="1080"/>
        </w:tabs>
        <w:snapToGrid w:val="0"/>
        <w:spacing w:before="0" w:afterLines="50" w:after="180"/>
        <w:jc w:val="both"/>
        <w:rPr>
          <w:rFonts w:ascii="Times New Roman" w:eastAsia="標楷體" w:hAnsi="Times New Roman"/>
          <w:bCs/>
          <w:color w:val="000000" w:themeColor="text1"/>
          <w:sz w:val="27"/>
          <w:szCs w:val="27"/>
        </w:rPr>
      </w:pPr>
      <w:r w:rsidRPr="000501E1">
        <w:rPr>
          <w:rFonts w:ascii="Times New Roman" w:eastAsia="標楷體" w:hAnsi="Times New Roman"/>
          <w:bCs/>
          <w:color w:val="000000" w:themeColor="text1"/>
          <w:sz w:val="27"/>
          <w:szCs w:val="27"/>
        </w:rPr>
        <w:t>推廣小組：由聯盟計畫主持人召集，各相關領域教師組成，推動各類推廣交流、師資培育等相關配套活動或計畫。</w:t>
      </w:r>
    </w:p>
    <w:p w14:paraId="74D1F0AA" w14:textId="76F6753A" w:rsidR="00746618" w:rsidRPr="000501E1" w:rsidRDefault="00746618" w:rsidP="00982B92">
      <w:pPr>
        <w:pStyle w:val="11"/>
        <w:numPr>
          <w:ilvl w:val="0"/>
          <w:numId w:val="23"/>
        </w:numPr>
        <w:tabs>
          <w:tab w:val="clear" w:pos="975"/>
          <w:tab w:val="num" w:pos="1080"/>
        </w:tabs>
        <w:snapToGrid w:val="0"/>
        <w:spacing w:before="0" w:afterLines="50" w:after="180"/>
        <w:jc w:val="both"/>
        <w:rPr>
          <w:rFonts w:ascii="Times New Roman" w:eastAsia="標楷體" w:hAnsi="Times New Roman"/>
          <w:bCs/>
          <w:color w:val="000000" w:themeColor="text1"/>
          <w:sz w:val="27"/>
          <w:szCs w:val="27"/>
        </w:rPr>
      </w:pPr>
      <w:r w:rsidRPr="000501E1">
        <w:rPr>
          <w:rFonts w:ascii="Times New Roman" w:eastAsia="標楷體" w:hAnsi="Times New Roman" w:hint="eastAsia"/>
          <w:bCs/>
          <w:color w:val="000000" w:themeColor="text1"/>
          <w:sz w:val="27"/>
          <w:szCs w:val="27"/>
        </w:rPr>
        <w:t>示範教學實驗室</w:t>
      </w:r>
      <w:r w:rsidR="008912A1" w:rsidRPr="000501E1">
        <w:rPr>
          <w:rFonts w:ascii="Times New Roman" w:eastAsia="標楷體" w:hAnsi="Times New Roman" w:hint="eastAsia"/>
          <w:bCs/>
          <w:color w:val="000000" w:themeColor="text1"/>
          <w:sz w:val="27"/>
          <w:szCs w:val="27"/>
        </w:rPr>
        <w:t>建置維運小組</w:t>
      </w:r>
      <w:r w:rsidRPr="000501E1">
        <w:rPr>
          <w:rFonts w:ascii="Times New Roman" w:eastAsia="標楷體" w:hAnsi="Times New Roman" w:hint="eastAsia"/>
          <w:bCs/>
          <w:color w:val="000000" w:themeColor="text1"/>
          <w:sz w:val="27"/>
          <w:szCs w:val="27"/>
        </w:rPr>
        <w:t>：由聯盟計畫主持人召集，相關領域教師及專任助理組成，建構教學實作</w:t>
      </w:r>
      <w:r w:rsidR="001E5A65" w:rsidRPr="000501E1">
        <w:rPr>
          <w:rFonts w:ascii="Times New Roman" w:eastAsia="標楷體" w:hAnsi="Times New Roman" w:hint="eastAsia"/>
          <w:bCs/>
          <w:color w:val="000000" w:themeColor="text1"/>
          <w:sz w:val="27"/>
          <w:szCs w:val="27"/>
        </w:rPr>
        <w:t>與</w:t>
      </w:r>
      <w:r w:rsidRPr="000501E1">
        <w:rPr>
          <w:rFonts w:ascii="Times New Roman" w:eastAsia="標楷體" w:hAnsi="Times New Roman" w:hint="eastAsia"/>
          <w:bCs/>
          <w:color w:val="000000" w:themeColor="text1"/>
          <w:sz w:val="27"/>
          <w:szCs w:val="27"/>
        </w:rPr>
        <w:t>應用驗證平台及其服務機制。</w:t>
      </w:r>
    </w:p>
    <w:p w14:paraId="341AC287" w14:textId="70DC76A6" w:rsidR="00982B92" w:rsidRPr="000501E1" w:rsidRDefault="008E6F45" w:rsidP="00982B92">
      <w:pPr>
        <w:snapToGrid w:val="0"/>
        <w:spacing w:beforeLines="100" w:before="360" w:afterLines="20" w:after="72"/>
        <w:ind w:left="720" w:hanging="720"/>
        <w:jc w:val="both"/>
        <w:rPr>
          <w:rFonts w:eastAsia="標楷體"/>
          <w:b/>
          <w:bCs/>
          <w:color w:val="000000" w:themeColor="text1"/>
          <w:sz w:val="27"/>
          <w:szCs w:val="27"/>
        </w:rPr>
      </w:pPr>
      <w:r w:rsidRPr="000501E1">
        <w:rPr>
          <w:rFonts w:eastAsia="標楷體"/>
          <w:b/>
          <w:bCs/>
          <w:color w:val="000000" w:themeColor="text1"/>
          <w:sz w:val="27"/>
          <w:szCs w:val="27"/>
        </w:rPr>
        <w:t>七</w:t>
      </w:r>
      <w:r w:rsidR="00982B92" w:rsidRPr="000501E1">
        <w:rPr>
          <w:rFonts w:eastAsia="標楷體"/>
          <w:b/>
          <w:bCs/>
          <w:color w:val="000000" w:themeColor="text1"/>
          <w:sz w:val="27"/>
          <w:szCs w:val="27"/>
        </w:rPr>
        <w:t>、聯盟計畫之任務及主要工作項目</w:t>
      </w:r>
    </w:p>
    <w:p w14:paraId="01A578A2" w14:textId="77777777"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訂定所選定重點領域之人才培育發展目標。</w:t>
      </w:r>
    </w:p>
    <w:p w14:paraId="44118C2F" w14:textId="77777777"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規劃重點領域課程地圖並訂定核心能力目標及評量方式。</w:t>
      </w:r>
    </w:p>
    <w:p w14:paraId="703BBCCA" w14:textId="3EE5AF35"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發展以實作能力養成為目標之重點領域課程</w:t>
      </w:r>
      <w:r w:rsidRPr="000501E1">
        <w:rPr>
          <w:rFonts w:eastAsia="標楷體"/>
          <w:bCs/>
          <w:color w:val="000000" w:themeColor="text1"/>
          <w:sz w:val="27"/>
          <w:szCs w:val="27"/>
        </w:rPr>
        <w:t>(</w:t>
      </w:r>
      <w:r w:rsidRPr="000501E1">
        <w:rPr>
          <w:rFonts w:eastAsia="標楷體"/>
          <w:bCs/>
          <w:color w:val="000000" w:themeColor="text1"/>
          <w:sz w:val="27"/>
          <w:szCs w:val="27"/>
        </w:rPr>
        <w:t>含實作教材</w:t>
      </w:r>
      <w:r w:rsidR="00D602DD" w:rsidRPr="000501E1">
        <w:rPr>
          <w:rFonts w:eastAsia="標楷體" w:hint="eastAsia"/>
          <w:bCs/>
          <w:color w:val="000000" w:themeColor="text1"/>
          <w:sz w:val="27"/>
          <w:szCs w:val="27"/>
        </w:rPr>
        <w:t>及</w:t>
      </w:r>
      <w:r w:rsidR="00967035" w:rsidRPr="000501E1">
        <w:rPr>
          <w:rFonts w:ascii="Arial" w:eastAsia="標楷體" w:hAnsi="Arial" w:cs="Arial"/>
          <w:bCs/>
          <w:color w:val="000000" w:themeColor="text1"/>
          <w:sz w:val="27"/>
          <w:szCs w:val="27"/>
        </w:rPr>
        <w:t>磨課師線上學習課程</w:t>
      </w:r>
      <w:r w:rsidR="00967035" w:rsidRPr="000501E1">
        <w:rPr>
          <w:rFonts w:ascii="Arial" w:eastAsia="標楷體" w:hAnsi="Arial" w:cs="Arial"/>
          <w:bCs/>
          <w:color w:val="000000" w:themeColor="text1"/>
          <w:sz w:val="27"/>
          <w:szCs w:val="27"/>
        </w:rPr>
        <w:t xml:space="preserve"> (Massive Open Online Course, MOOC) </w:t>
      </w:r>
      <w:r w:rsidR="00967035" w:rsidRPr="000501E1">
        <w:rPr>
          <w:rFonts w:ascii="Arial" w:eastAsia="標楷體" w:hAnsi="Arial" w:cs="Arial"/>
          <w:bCs/>
          <w:color w:val="000000" w:themeColor="text1"/>
          <w:sz w:val="27"/>
          <w:szCs w:val="27"/>
        </w:rPr>
        <w:t>教案</w:t>
      </w:r>
      <w:r w:rsidRPr="000501E1">
        <w:rPr>
          <w:color w:val="000000" w:themeColor="text1"/>
          <w:sz w:val="27"/>
        </w:rPr>
        <w:t>)</w:t>
      </w:r>
      <w:r w:rsidRPr="000501E1">
        <w:rPr>
          <w:rFonts w:eastAsia="標楷體"/>
          <w:bCs/>
          <w:color w:val="000000" w:themeColor="text1"/>
          <w:sz w:val="27"/>
          <w:szCs w:val="27"/>
        </w:rPr>
        <w:t xml:space="preserve"> </w:t>
      </w:r>
      <w:r w:rsidRPr="000501E1">
        <w:rPr>
          <w:rFonts w:eastAsia="標楷體"/>
          <w:bCs/>
          <w:color w:val="000000" w:themeColor="text1"/>
          <w:sz w:val="27"/>
          <w:szCs w:val="27"/>
        </w:rPr>
        <w:t>。</w:t>
      </w:r>
    </w:p>
    <w:p w14:paraId="3EC69542" w14:textId="77777777"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建立並維護聯盟網路交流平臺，提供國內教師相關諮詢服務。</w:t>
      </w:r>
    </w:p>
    <w:p w14:paraId="6358D2D3" w14:textId="0D7DF956" w:rsidR="00982B92" w:rsidRPr="000501E1" w:rsidRDefault="00821B56" w:rsidP="009133EB">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hint="eastAsia"/>
          <w:bCs/>
          <w:color w:val="000000" w:themeColor="text1"/>
          <w:sz w:val="27"/>
          <w:szCs w:val="27"/>
        </w:rPr>
        <w:t>辦理各項</w:t>
      </w:r>
      <w:r w:rsidR="00982B92" w:rsidRPr="000501E1">
        <w:rPr>
          <w:rFonts w:eastAsia="標楷體"/>
          <w:bCs/>
          <w:color w:val="000000" w:themeColor="text1"/>
          <w:sz w:val="27"/>
          <w:szCs w:val="27"/>
        </w:rPr>
        <w:t>推廣</w:t>
      </w:r>
      <w:r w:rsidR="00982B92" w:rsidRPr="000501E1">
        <w:rPr>
          <w:rFonts w:eastAsia="標楷體"/>
          <w:bCs/>
          <w:color w:val="000000" w:themeColor="text1"/>
          <w:sz w:val="27"/>
          <w:szCs w:val="27"/>
        </w:rPr>
        <w:t>(</w:t>
      </w:r>
      <w:r w:rsidR="00982B92" w:rsidRPr="000501E1">
        <w:rPr>
          <w:rFonts w:eastAsia="標楷體"/>
          <w:bCs/>
          <w:color w:val="000000" w:themeColor="text1"/>
          <w:sz w:val="27"/>
          <w:szCs w:val="27"/>
        </w:rPr>
        <w:t>含教材試教短期課程</w:t>
      </w:r>
      <w:r w:rsidR="00982B92" w:rsidRPr="000501E1">
        <w:rPr>
          <w:rFonts w:eastAsia="標楷體"/>
          <w:bCs/>
          <w:color w:val="000000" w:themeColor="text1"/>
          <w:sz w:val="27"/>
          <w:szCs w:val="27"/>
        </w:rPr>
        <w:t>)</w:t>
      </w:r>
      <w:r w:rsidR="00982B92" w:rsidRPr="000501E1">
        <w:rPr>
          <w:rFonts w:eastAsia="標楷體"/>
          <w:bCs/>
          <w:color w:val="000000" w:themeColor="text1"/>
          <w:sz w:val="27"/>
          <w:szCs w:val="27"/>
        </w:rPr>
        <w:t>及宣導活動</w:t>
      </w:r>
      <w:r w:rsidR="00EF4CF7" w:rsidRPr="000501E1">
        <w:rPr>
          <w:rFonts w:eastAsia="標楷體" w:hint="eastAsia"/>
          <w:bCs/>
          <w:color w:val="000000" w:themeColor="text1"/>
          <w:sz w:val="27"/>
          <w:szCs w:val="27"/>
        </w:rPr>
        <w:t>，</w:t>
      </w:r>
      <w:r w:rsidR="00982B92" w:rsidRPr="000501E1">
        <w:rPr>
          <w:rFonts w:eastAsia="標楷體"/>
          <w:bCs/>
          <w:color w:val="000000" w:themeColor="text1"/>
          <w:sz w:val="27"/>
          <w:szCs w:val="27"/>
        </w:rPr>
        <w:t>積極推廣所發展教學資源。</w:t>
      </w:r>
    </w:p>
    <w:p w14:paraId="619CDE4A" w14:textId="77777777"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推動相關領域教師進修研習之活動或計畫。</w:t>
      </w:r>
    </w:p>
    <w:p w14:paraId="5A089D77" w14:textId="5816CE55" w:rsidR="00982B92"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其他促進國內</w:t>
      </w:r>
      <w:r w:rsidR="00ED3009" w:rsidRPr="000501E1">
        <w:rPr>
          <w:rFonts w:eastAsia="標楷體" w:hint="eastAsia"/>
          <w:bCs/>
          <w:color w:val="000000" w:themeColor="text1"/>
          <w:sz w:val="27"/>
          <w:szCs w:val="27"/>
        </w:rPr>
        <w:t>5</w:t>
      </w:r>
      <w:r w:rsidR="00ED3009" w:rsidRPr="000501E1">
        <w:rPr>
          <w:rFonts w:eastAsia="標楷體"/>
          <w:bCs/>
          <w:color w:val="000000" w:themeColor="text1"/>
          <w:sz w:val="27"/>
          <w:szCs w:val="27"/>
        </w:rPr>
        <w:t>G</w:t>
      </w:r>
      <w:r w:rsidRPr="000501E1">
        <w:rPr>
          <w:rFonts w:eastAsia="標楷體"/>
          <w:bCs/>
          <w:color w:val="000000" w:themeColor="text1"/>
          <w:sz w:val="27"/>
          <w:szCs w:val="27"/>
        </w:rPr>
        <w:t>行動寬頻重點領域科技及應用教學相關之活動或計畫。</w:t>
      </w:r>
    </w:p>
    <w:p w14:paraId="171FFE21" w14:textId="21CE287D" w:rsidR="008C0E5A" w:rsidRPr="000501E1" w:rsidRDefault="00982B92" w:rsidP="00982B92">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針對聯盟計畫各子項計畫或活動之推動，建立其績效指標（</w:t>
      </w:r>
      <w:r w:rsidRPr="000501E1">
        <w:rPr>
          <w:rFonts w:eastAsia="標楷體"/>
          <w:bCs/>
          <w:color w:val="000000" w:themeColor="text1"/>
          <w:sz w:val="27"/>
          <w:szCs w:val="27"/>
        </w:rPr>
        <w:t>KPI</w:t>
      </w:r>
      <w:r w:rsidRPr="000501E1">
        <w:rPr>
          <w:rFonts w:eastAsia="標楷體"/>
          <w:bCs/>
          <w:color w:val="000000" w:themeColor="text1"/>
          <w:sz w:val="27"/>
          <w:szCs w:val="27"/>
        </w:rPr>
        <w:t>）與追蹤機制，並配合</w:t>
      </w:r>
      <w:r w:rsidR="00D4721D" w:rsidRPr="000501E1">
        <w:rPr>
          <w:rFonts w:eastAsia="標楷體" w:hint="eastAsia"/>
          <w:bCs/>
          <w:color w:val="000000" w:themeColor="text1"/>
          <w:sz w:val="27"/>
          <w:szCs w:val="27"/>
        </w:rPr>
        <w:t>5</w:t>
      </w:r>
      <w:r w:rsidR="00D4721D" w:rsidRPr="000501E1">
        <w:rPr>
          <w:rFonts w:eastAsia="標楷體"/>
          <w:bCs/>
          <w:color w:val="000000" w:themeColor="text1"/>
          <w:sz w:val="27"/>
          <w:szCs w:val="27"/>
        </w:rPr>
        <w:t>G</w:t>
      </w:r>
      <w:r w:rsidRPr="000501E1">
        <w:rPr>
          <w:rFonts w:eastAsia="標楷體"/>
          <w:bCs/>
          <w:color w:val="000000" w:themeColor="text1"/>
          <w:sz w:val="27"/>
          <w:szCs w:val="27"/>
        </w:rPr>
        <w:t>行動寬頻人才培育計畫辦公室之規劃，協助各項管考事宜。</w:t>
      </w:r>
    </w:p>
    <w:p w14:paraId="6E428830" w14:textId="7CF40B7D" w:rsidR="002D2459" w:rsidRPr="000501E1" w:rsidRDefault="00982B92" w:rsidP="00BC6C85">
      <w:pPr>
        <w:numPr>
          <w:ilvl w:val="1"/>
          <w:numId w:val="8"/>
        </w:numPr>
        <w:tabs>
          <w:tab w:val="clear" w:pos="870"/>
          <w:tab w:val="num" w:pos="1134"/>
          <w:tab w:val="num" w:pos="3226"/>
        </w:tabs>
        <w:snapToGrid w:val="0"/>
        <w:spacing w:afterLines="50" w:after="180"/>
        <w:ind w:left="1134" w:hanging="652"/>
        <w:jc w:val="both"/>
        <w:rPr>
          <w:rFonts w:eastAsia="標楷體"/>
          <w:bCs/>
          <w:color w:val="000000" w:themeColor="text1"/>
          <w:sz w:val="27"/>
          <w:szCs w:val="27"/>
        </w:rPr>
      </w:pPr>
      <w:r w:rsidRPr="000501E1">
        <w:rPr>
          <w:rFonts w:eastAsia="標楷體"/>
          <w:bCs/>
          <w:color w:val="000000" w:themeColor="text1"/>
          <w:sz w:val="27"/>
          <w:szCs w:val="27"/>
        </w:rPr>
        <w:t>配合本部規劃，協辦本計畫教學資源網站建置、成果發表會及成果彙編等相關工作。</w:t>
      </w:r>
    </w:p>
    <w:p w14:paraId="5D67E776" w14:textId="4E907553" w:rsidR="00982B92" w:rsidRPr="000501E1" w:rsidRDefault="00242FC8" w:rsidP="00BC6C85">
      <w:pPr>
        <w:numPr>
          <w:ilvl w:val="1"/>
          <w:numId w:val="8"/>
        </w:numPr>
        <w:tabs>
          <w:tab w:val="clear" w:pos="870"/>
          <w:tab w:val="num" w:pos="1134"/>
          <w:tab w:val="num" w:pos="3226"/>
        </w:tabs>
        <w:snapToGrid w:val="0"/>
        <w:spacing w:afterLines="50" w:after="180"/>
        <w:ind w:left="1134" w:hanging="652"/>
        <w:jc w:val="both"/>
        <w:rPr>
          <w:rFonts w:ascii="標楷體" w:eastAsia="標楷體" w:hAnsi="標楷體"/>
          <w:color w:val="000000" w:themeColor="text1"/>
          <w:sz w:val="27"/>
        </w:rPr>
      </w:pPr>
      <w:r w:rsidRPr="000501E1">
        <w:rPr>
          <w:rFonts w:ascii="標楷體" w:eastAsia="標楷體" w:hAnsi="標楷體" w:hint="eastAsia"/>
          <w:color w:val="000000" w:themeColor="text1"/>
          <w:sz w:val="27"/>
        </w:rPr>
        <w:t>鼓勵聯盟各校進行國際交流、產學合作與向業界募款以</w:t>
      </w:r>
      <w:r w:rsidR="00982B92" w:rsidRPr="000501E1">
        <w:rPr>
          <w:rFonts w:ascii="標楷體" w:eastAsia="標楷體" w:hAnsi="標楷體"/>
          <w:color w:val="000000" w:themeColor="text1"/>
          <w:sz w:val="27"/>
        </w:rPr>
        <w:t>提供高階博碩士生獎學金，以吸引優秀碩、博士生就讀。</w:t>
      </w:r>
    </w:p>
    <w:p w14:paraId="0CF467B3" w14:textId="3A1BEC23" w:rsidR="00E326DD" w:rsidRPr="000501E1" w:rsidRDefault="00D602DD" w:rsidP="00E326DD">
      <w:pPr>
        <w:numPr>
          <w:ilvl w:val="1"/>
          <w:numId w:val="8"/>
        </w:numPr>
        <w:tabs>
          <w:tab w:val="clear" w:pos="870"/>
          <w:tab w:val="num" w:pos="709"/>
          <w:tab w:val="num" w:pos="3226"/>
        </w:tabs>
        <w:snapToGrid w:val="0"/>
        <w:spacing w:afterLines="50" w:after="180"/>
        <w:ind w:left="1134" w:hanging="850"/>
        <w:jc w:val="both"/>
        <w:rPr>
          <w:rFonts w:ascii="標楷體" w:eastAsia="標楷體" w:hAnsi="標楷體"/>
          <w:bCs/>
          <w:color w:val="000000" w:themeColor="text1"/>
          <w:sz w:val="27"/>
          <w:szCs w:val="27"/>
        </w:rPr>
      </w:pPr>
      <w:r w:rsidRPr="000501E1">
        <w:rPr>
          <w:rFonts w:ascii="標楷體" w:eastAsia="標楷體" w:hAnsi="標楷體" w:hint="eastAsia"/>
          <w:bCs/>
          <w:color w:val="000000" w:themeColor="text1"/>
          <w:sz w:val="27"/>
          <w:szCs w:val="27"/>
        </w:rPr>
        <w:t>各聯盟中心學校應配合</w:t>
      </w:r>
      <w:r w:rsidR="00E326DD" w:rsidRPr="000501E1">
        <w:rPr>
          <w:rFonts w:ascii="標楷體" w:eastAsia="標楷體" w:hAnsi="標楷體" w:hint="eastAsia"/>
          <w:bCs/>
          <w:color w:val="000000" w:themeColor="text1"/>
          <w:sz w:val="27"/>
          <w:szCs w:val="27"/>
        </w:rPr>
        <w:t>總</w:t>
      </w:r>
      <w:r w:rsidRPr="000501E1">
        <w:rPr>
          <w:rFonts w:ascii="標楷體" w:eastAsia="標楷體" w:hAnsi="標楷體" w:hint="eastAsia"/>
          <w:bCs/>
          <w:color w:val="000000" w:themeColor="text1"/>
          <w:sz w:val="27"/>
          <w:szCs w:val="27"/>
        </w:rPr>
        <w:t>計畫</w:t>
      </w:r>
      <w:r w:rsidR="00E326DD" w:rsidRPr="000501E1">
        <w:rPr>
          <w:rFonts w:ascii="標楷體" w:eastAsia="標楷體" w:hAnsi="標楷體" w:hint="eastAsia"/>
          <w:bCs/>
          <w:color w:val="000000" w:themeColor="text1"/>
          <w:sz w:val="27"/>
          <w:szCs w:val="27"/>
        </w:rPr>
        <w:t>辦公室</w:t>
      </w:r>
      <w:r w:rsidRPr="000501E1">
        <w:rPr>
          <w:rFonts w:ascii="標楷體" w:eastAsia="標楷體" w:hAnsi="標楷體" w:hint="eastAsia"/>
          <w:color w:val="000000" w:themeColor="text1"/>
          <w:sz w:val="27"/>
        </w:rPr>
        <w:t>相關</w:t>
      </w:r>
      <w:r w:rsidRPr="000501E1">
        <w:rPr>
          <w:rFonts w:ascii="標楷體" w:eastAsia="標楷體" w:hAnsi="標楷體" w:hint="eastAsia"/>
          <w:bCs/>
          <w:color w:val="000000" w:themeColor="text1"/>
          <w:sz w:val="27"/>
          <w:szCs w:val="27"/>
        </w:rPr>
        <w:t>規劃，配合</w:t>
      </w:r>
      <w:r w:rsidR="00B55792" w:rsidRPr="000501E1">
        <w:rPr>
          <w:rFonts w:ascii="標楷體" w:eastAsia="標楷體" w:hAnsi="標楷體" w:hint="eastAsia"/>
          <w:bCs/>
          <w:color w:val="000000" w:themeColor="text1"/>
          <w:sz w:val="27"/>
          <w:szCs w:val="27"/>
        </w:rPr>
        <w:t>辦理</w:t>
      </w:r>
      <w:r w:rsidRPr="000501E1">
        <w:rPr>
          <w:rFonts w:ascii="標楷體" w:eastAsia="標楷體" w:hAnsi="標楷體" w:hint="eastAsia"/>
          <w:bCs/>
          <w:color w:val="000000" w:themeColor="text1"/>
          <w:sz w:val="27"/>
          <w:szCs w:val="27"/>
        </w:rPr>
        <w:t>本部「</w:t>
      </w:r>
      <w:r w:rsidR="00632CD4" w:rsidRPr="000501E1">
        <w:rPr>
          <w:rFonts w:ascii="標楷體" w:eastAsia="標楷體" w:hAnsi="標楷體" w:hint="eastAsia"/>
          <w:bCs/>
          <w:color w:val="000000" w:themeColor="text1"/>
          <w:spacing w:val="-2"/>
          <w:kern w:val="0"/>
          <w:position w:val="-2"/>
          <w:sz w:val="27"/>
          <w:szCs w:val="27"/>
        </w:rPr>
        <w:t>行動寬頻尖端技術人才培育計畫</w:t>
      </w:r>
      <w:r w:rsidRPr="000501E1">
        <w:rPr>
          <w:rFonts w:ascii="標楷體" w:eastAsia="標楷體" w:hAnsi="標楷體" w:hint="eastAsia"/>
          <w:bCs/>
          <w:color w:val="000000" w:themeColor="text1"/>
          <w:sz w:val="27"/>
          <w:szCs w:val="27"/>
        </w:rPr>
        <w:t>」相關課程模組推廣</w:t>
      </w:r>
      <w:r w:rsidR="00B55792" w:rsidRPr="000501E1">
        <w:rPr>
          <w:rFonts w:ascii="標楷體" w:eastAsia="標楷體" w:hAnsi="標楷體" w:hint="eastAsia"/>
          <w:bCs/>
          <w:color w:val="000000" w:themeColor="text1"/>
          <w:sz w:val="27"/>
          <w:szCs w:val="27"/>
        </w:rPr>
        <w:t>事項，包括每學期</w:t>
      </w:r>
      <w:r w:rsidR="00BA14CF" w:rsidRPr="000501E1">
        <w:rPr>
          <w:rFonts w:ascii="標楷體" w:eastAsia="標楷體" w:hAnsi="標楷體" w:hint="eastAsia"/>
          <w:bCs/>
          <w:color w:val="000000" w:themeColor="text1"/>
          <w:sz w:val="27"/>
          <w:szCs w:val="27"/>
        </w:rPr>
        <w:t>前</w:t>
      </w:r>
      <w:r w:rsidR="00B55792" w:rsidRPr="000501E1">
        <w:rPr>
          <w:rFonts w:ascii="標楷體" w:eastAsia="標楷體" w:hAnsi="標楷體" w:hint="eastAsia"/>
          <w:bCs/>
          <w:color w:val="000000" w:themeColor="text1"/>
          <w:sz w:val="27"/>
          <w:szCs w:val="27"/>
        </w:rPr>
        <w:t>至少辦理一次模組推廣培訓工作坊，並於學期末配合總計畫辦公室協助辦理相關交流活動。本部規劃推廣課程模組詳見</w:t>
      </w:r>
      <w:r w:rsidR="00632CD4" w:rsidRPr="000501E1">
        <w:rPr>
          <w:rFonts w:ascii="標楷體" w:eastAsia="標楷體" w:hAnsi="標楷體" w:hint="eastAsia"/>
          <w:bCs/>
          <w:color w:val="000000" w:themeColor="text1"/>
          <w:sz w:val="27"/>
        </w:rPr>
        <w:t>「5G行動寬頻人才培育計畫」</w:t>
      </w:r>
      <w:r w:rsidR="00E326DD" w:rsidRPr="000501E1">
        <w:rPr>
          <w:rFonts w:ascii="標楷體" w:eastAsia="標楷體" w:hAnsi="標楷體" w:hint="eastAsia"/>
          <w:color w:val="000000" w:themeColor="text1"/>
          <w:sz w:val="27"/>
        </w:rPr>
        <w:t>網站</w:t>
      </w:r>
      <w:hyperlink r:id="rId8" w:tgtFrame="_blank" w:history="1">
        <w:r w:rsidR="00CF3C23" w:rsidRPr="000501E1">
          <w:rPr>
            <w:rStyle w:val="af5"/>
            <w:rFonts w:eastAsia="標楷體" w:cstheme="minorBidi"/>
            <w:bCs/>
            <w:color w:val="000000" w:themeColor="text1"/>
            <w:kern w:val="0"/>
            <w:sz w:val="22"/>
          </w:rPr>
          <w:t>5gmb</w:t>
        </w:r>
        <w:r w:rsidR="00CF3C23" w:rsidRPr="000501E1">
          <w:rPr>
            <w:rStyle w:val="af5"/>
            <w:rFonts w:cstheme="minorBidi"/>
            <w:bCs/>
            <w:color w:val="000000" w:themeColor="text1"/>
            <w:kern w:val="0"/>
            <w:sz w:val="22"/>
          </w:rPr>
          <w:t>.nchu.edu.tw</w:t>
        </w:r>
      </w:hyperlink>
      <w:r w:rsidR="00CF3C23" w:rsidRPr="000501E1">
        <w:rPr>
          <w:rStyle w:val="af5"/>
          <w:rFonts w:cstheme="minorBidi"/>
          <w:bCs/>
          <w:color w:val="000000" w:themeColor="text1"/>
          <w:kern w:val="0"/>
          <w:sz w:val="22"/>
        </w:rPr>
        <w:t> </w:t>
      </w:r>
      <w:r w:rsidR="00E326DD" w:rsidRPr="000501E1">
        <w:rPr>
          <w:rFonts w:ascii="標楷體" w:eastAsia="標楷體" w:hAnsi="標楷體" w:hint="eastAsia"/>
          <w:color w:val="000000" w:themeColor="text1"/>
          <w:sz w:val="27"/>
        </w:rPr>
        <w:t>)</w:t>
      </w:r>
      <w:r w:rsidR="00E326DD" w:rsidRPr="000501E1">
        <w:rPr>
          <w:rFonts w:ascii="標楷體" w:eastAsia="標楷體" w:hAnsi="標楷體" w:hint="eastAsia"/>
          <w:bCs/>
          <w:color w:val="000000" w:themeColor="text1"/>
          <w:sz w:val="27"/>
          <w:szCs w:val="27"/>
        </w:rPr>
        <w:t>。</w:t>
      </w:r>
    </w:p>
    <w:p w14:paraId="3FE7E53E" w14:textId="6093004B" w:rsidR="00F00189" w:rsidRPr="000501E1" w:rsidRDefault="000F4DC6" w:rsidP="008912A1">
      <w:pPr>
        <w:numPr>
          <w:ilvl w:val="1"/>
          <w:numId w:val="8"/>
        </w:numPr>
        <w:tabs>
          <w:tab w:val="clear" w:pos="870"/>
          <w:tab w:val="num" w:pos="1134"/>
        </w:tabs>
        <w:snapToGrid w:val="0"/>
        <w:spacing w:afterLines="50" w:after="180"/>
        <w:ind w:left="1134" w:rightChars="-59" w:right="-142" w:hanging="851"/>
        <w:jc w:val="both"/>
        <w:rPr>
          <w:rFonts w:eastAsia="標楷體"/>
          <w:bCs/>
          <w:color w:val="000000" w:themeColor="text1"/>
          <w:sz w:val="27"/>
          <w:szCs w:val="27"/>
        </w:rPr>
      </w:pPr>
      <w:r w:rsidRPr="000501E1">
        <w:rPr>
          <w:rFonts w:eastAsia="標楷體" w:hint="eastAsia"/>
          <w:bCs/>
          <w:color w:val="000000" w:themeColor="text1"/>
          <w:sz w:val="27"/>
          <w:szCs w:val="27"/>
        </w:rPr>
        <w:t>建置</w:t>
      </w:r>
      <w:r w:rsidR="00F00189" w:rsidRPr="000501E1">
        <w:rPr>
          <w:rFonts w:eastAsia="標楷體" w:hint="eastAsia"/>
          <w:bCs/>
          <w:color w:val="000000" w:themeColor="text1"/>
          <w:sz w:val="27"/>
          <w:szCs w:val="27"/>
        </w:rPr>
        <w:t>示範教學實驗室，提升實作環境之教學質量，強化大學教學與產業實務人才需求之接軌，並激發創新應用。</w:t>
      </w:r>
    </w:p>
    <w:p w14:paraId="762781F1" w14:textId="7CFA36B5" w:rsidR="00982B92" w:rsidRPr="000501E1" w:rsidRDefault="008E6F45" w:rsidP="00982B92">
      <w:pPr>
        <w:pStyle w:val="11"/>
        <w:widowControl w:val="0"/>
        <w:snapToGrid w:val="0"/>
        <w:spacing w:beforeLines="100" w:before="360" w:afterLines="20" w:after="72"/>
        <w:ind w:left="720" w:hanging="720"/>
        <w:jc w:val="both"/>
        <w:rPr>
          <w:rFonts w:ascii="Times New Roman" w:eastAsia="標楷體" w:hAnsi="Times New Roman"/>
          <w:b/>
          <w:bCs/>
          <w:color w:val="000000" w:themeColor="text1"/>
          <w:sz w:val="27"/>
          <w:szCs w:val="27"/>
        </w:rPr>
      </w:pPr>
      <w:r w:rsidRPr="000501E1">
        <w:rPr>
          <w:rFonts w:ascii="Times New Roman" w:eastAsia="標楷體" w:hAnsi="Times New Roman"/>
          <w:b/>
          <w:color w:val="000000" w:themeColor="text1"/>
          <w:sz w:val="27"/>
          <w:szCs w:val="27"/>
        </w:rPr>
        <w:lastRenderedPageBreak/>
        <w:t>八</w:t>
      </w:r>
      <w:r w:rsidR="00982B92" w:rsidRPr="000501E1">
        <w:rPr>
          <w:rFonts w:ascii="Times New Roman" w:eastAsia="標楷體" w:hAnsi="Times New Roman"/>
          <w:b/>
          <w:color w:val="000000" w:themeColor="text1"/>
          <w:sz w:val="27"/>
          <w:szCs w:val="27"/>
        </w:rPr>
        <w:t>、聯盟計畫推動基本原則</w:t>
      </w:r>
    </w:p>
    <w:p w14:paraId="64B0DFDA" w14:textId="3A3BE503" w:rsidR="00982B92" w:rsidRPr="000501E1" w:rsidRDefault="00BA14CF" w:rsidP="00982B92">
      <w:pPr>
        <w:numPr>
          <w:ilvl w:val="0"/>
          <w:numId w:val="5"/>
        </w:numPr>
        <w:tabs>
          <w:tab w:val="num" w:pos="1080"/>
          <w:tab w:val="num" w:pos="1790"/>
        </w:tabs>
        <w:snapToGrid w:val="0"/>
        <w:spacing w:afterLines="50" w:after="180"/>
        <w:ind w:left="1083" w:hanging="601"/>
        <w:jc w:val="both"/>
        <w:rPr>
          <w:rFonts w:eastAsia="標楷體"/>
          <w:bCs/>
          <w:color w:val="000000" w:themeColor="text1"/>
          <w:sz w:val="27"/>
          <w:szCs w:val="27"/>
        </w:rPr>
      </w:pPr>
      <w:r w:rsidRPr="000501E1">
        <w:rPr>
          <w:rFonts w:eastAsia="標楷體" w:hint="eastAsia"/>
          <w:bCs/>
          <w:color w:val="000000" w:themeColor="text1"/>
          <w:sz w:val="27"/>
          <w:szCs w:val="27"/>
        </w:rPr>
        <w:t>每</w:t>
      </w:r>
      <w:r w:rsidR="00982B92" w:rsidRPr="000501E1">
        <w:rPr>
          <w:rFonts w:eastAsia="標楷體"/>
          <w:bCs/>
          <w:color w:val="000000" w:themeColor="text1"/>
          <w:sz w:val="27"/>
          <w:szCs w:val="27"/>
        </w:rPr>
        <w:t>一重點領域以補助成立</w:t>
      </w:r>
      <w:r w:rsidR="00982B92" w:rsidRPr="000501E1">
        <w:rPr>
          <w:rFonts w:eastAsia="標楷體"/>
          <w:bCs/>
          <w:color w:val="000000" w:themeColor="text1"/>
          <w:sz w:val="27"/>
          <w:szCs w:val="27"/>
        </w:rPr>
        <w:t>1</w:t>
      </w:r>
      <w:r w:rsidR="00982B92" w:rsidRPr="000501E1">
        <w:rPr>
          <w:rFonts w:eastAsia="標楷體"/>
          <w:bCs/>
          <w:color w:val="000000" w:themeColor="text1"/>
          <w:sz w:val="27"/>
          <w:szCs w:val="27"/>
        </w:rPr>
        <w:t>個聯盟為原則，其服務推廣對象以全國大學校院相關師生為主。</w:t>
      </w:r>
    </w:p>
    <w:p w14:paraId="70889E36" w14:textId="0A5BD7AA" w:rsidR="00982B92" w:rsidRPr="000501E1" w:rsidRDefault="00982B92" w:rsidP="00982B92">
      <w:pPr>
        <w:numPr>
          <w:ilvl w:val="0"/>
          <w:numId w:val="5"/>
        </w:numPr>
        <w:tabs>
          <w:tab w:val="num" w:pos="900"/>
          <w:tab w:val="num" w:pos="1080"/>
          <w:tab w:val="num" w:pos="1790"/>
        </w:tabs>
        <w:snapToGrid w:val="0"/>
        <w:spacing w:afterLines="50" w:after="180"/>
        <w:ind w:left="1083" w:hanging="601"/>
        <w:jc w:val="both"/>
        <w:rPr>
          <w:rFonts w:eastAsia="標楷體"/>
          <w:bCs/>
          <w:color w:val="000000" w:themeColor="text1"/>
          <w:sz w:val="27"/>
          <w:szCs w:val="27"/>
        </w:rPr>
      </w:pPr>
      <w:r w:rsidRPr="000501E1">
        <w:rPr>
          <w:rFonts w:eastAsia="標楷體"/>
          <w:bCs/>
          <w:color w:val="000000" w:themeColor="text1"/>
          <w:sz w:val="27"/>
          <w:szCs w:val="27"/>
        </w:rPr>
        <w:t>各教學聯盟除中心學校外，應有</w:t>
      </w:r>
      <w:r w:rsidR="00E656D6" w:rsidRPr="000501E1">
        <w:rPr>
          <w:rFonts w:eastAsia="標楷體"/>
          <w:bCs/>
          <w:color w:val="000000" w:themeColor="text1"/>
          <w:sz w:val="27"/>
          <w:szCs w:val="27"/>
        </w:rPr>
        <w:t>2-</w:t>
      </w:r>
      <w:r w:rsidR="006B0454" w:rsidRPr="000501E1">
        <w:rPr>
          <w:rFonts w:eastAsia="標楷體"/>
          <w:bCs/>
          <w:color w:val="000000" w:themeColor="text1"/>
          <w:sz w:val="27"/>
          <w:szCs w:val="27"/>
        </w:rPr>
        <w:t>5</w:t>
      </w:r>
      <w:r w:rsidRPr="000501E1">
        <w:rPr>
          <w:rFonts w:eastAsia="標楷體"/>
          <w:bCs/>
          <w:color w:val="000000" w:themeColor="text1"/>
          <w:sz w:val="27"/>
          <w:szCs w:val="27"/>
        </w:rPr>
        <w:t>所</w:t>
      </w:r>
      <w:r w:rsidR="00A13EE1" w:rsidRPr="000501E1">
        <w:rPr>
          <w:rFonts w:eastAsia="標楷體" w:hint="eastAsia"/>
          <w:bCs/>
          <w:color w:val="000000" w:themeColor="text1"/>
          <w:sz w:val="27"/>
          <w:szCs w:val="27"/>
        </w:rPr>
        <w:t>(</w:t>
      </w:r>
      <w:r w:rsidR="009812CD" w:rsidRPr="000501E1">
        <w:rPr>
          <w:rFonts w:eastAsia="標楷體" w:hint="eastAsia"/>
          <w:bCs/>
          <w:color w:val="000000" w:themeColor="text1"/>
          <w:sz w:val="27"/>
          <w:szCs w:val="27"/>
        </w:rPr>
        <w:t>或以上</w:t>
      </w:r>
      <w:r w:rsidR="00A13EE1" w:rsidRPr="000501E1">
        <w:rPr>
          <w:rFonts w:eastAsia="標楷體" w:hint="eastAsia"/>
          <w:bCs/>
          <w:color w:val="000000" w:themeColor="text1"/>
          <w:sz w:val="27"/>
          <w:szCs w:val="27"/>
        </w:rPr>
        <w:t>)</w:t>
      </w:r>
      <w:r w:rsidRPr="000501E1">
        <w:rPr>
          <w:rFonts w:eastAsia="標楷體"/>
          <w:bCs/>
          <w:color w:val="000000" w:themeColor="text1"/>
          <w:sz w:val="27"/>
          <w:szCs w:val="27"/>
        </w:rPr>
        <w:t>夥伴學校協辦，</w:t>
      </w:r>
      <w:r w:rsidR="00445B3F" w:rsidRPr="000501E1">
        <w:rPr>
          <w:rFonts w:eastAsia="標楷體"/>
          <w:bCs/>
          <w:color w:val="000000" w:themeColor="text1"/>
          <w:sz w:val="27"/>
          <w:szCs w:val="27"/>
        </w:rPr>
        <w:t>並</w:t>
      </w:r>
      <w:r w:rsidRPr="000501E1">
        <w:rPr>
          <w:rFonts w:eastAsia="標楷體"/>
          <w:bCs/>
          <w:color w:val="000000" w:themeColor="text1"/>
          <w:sz w:val="27"/>
          <w:szCs w:val="27"/>
        </w:rPr>
        <w:t>應有產業</w:t>
      </w:r>
      <w:r w:rsidR="00445B3F" w:rsidRPr="000501E1">
        <w:rPr>
          <w:rFonts w:eastAsia="標楷體"/>
          <w:bCs/>
          <w:color w:val="000000" w:themeColor="text1"/>
          <w:sz w:val="27"/>
          <w:szCs w:val="27"/>
        </w:rPr>
        <w:t>或</w:t>
      </w:r>
      <w:r w:rsidRPr="000501E1">
        <w:rPr>
          <w:rFonts w:eastAsia="標楷體"/>
          <w:bCs/>
          <w:color w:val="000000" w:themeColor="text1"/>
          <w:sz w:val="27"/>
          <w:szCs w:val="27"/>
        </w:rPr>
        <w:t>應用領域相關人員參與</w:t>
      </w:r>
      <w:r w:rsidR="00BA14CF" w:rsidRPr="000501E1">
        <w:rPr>
          <w:rFonts w:eastAsia="標楷體" w:hint="eastAsia"/>
          <w:bCs/>
          <w:color w:val="000000" w:themeColor="text1"/>
          <w:sz w:val="27"/>
          <w:szCs w:val="27"/>
        </w:rPr>
        <w:t>計畫中各課程工作</w:t>
      </w:r>
      <w:r w:rsidR="00BA14CF" w:rsidRPr="000501E1">
        <w:rPr>
          <w:rFonts w:eastAsia="標楷體"/>
          <w:color w:val="000000" w:themeColor="text1"/>
          <w:sz w:val="27"/>
          <w:szCs w:val="27"/>
        </w:rPr>
        <w:t>規劃</w:t>
      </w:r>
      <w:r w:rsidR="00BA14CF" w:rsidRPr="000501E1">
        <w:rPr>
          <w:rFonts w:eastAsia="標楷體" w:hint="eastAsia"/>
          <w:color w:val="000000" w:themeColor="text1"/>
          <w:sz w:val="27"/>
          <w:szCs w:val="27"/>
        </w:rPr>
        <w:t>及</w:t>
      </w:r>
      <w:r w:rsidR="00445B3F" w:rsidRPr="000501E1">
        <w:rPr>
          <w:rFonts w:eastAsia="標楷體"/>
          <w:color w:val="000000" w:themeColor="text1"/>
          <w:sz w:val="27"/>
          <w:szCs w:val="27"/>
        </w:rPr>
        <w:t>執行</w:t>
      </w:r>
      <w:r w:rsidRPr="000501E1">
        <w:rPr>
          <w:rFonts w:eastAsia="標楷體"/>
          <w:bCs/>
          <w:color w:val="000000" w:themeColor="text1"/>
          <w:sz w:val="27"/>
          <w:szCs w:val="27"/>
        </w:rPr>
        <w:t>。每一夥伴學校以參與至多</w:t>
      </w:r>
      <w:r w:rsidR="006B0454" w:rsidRPr="000501E1">
        <w:rPr>
          <w:rFonts w:eastAsia="標楷體"/>
          <w:bCs/>
          <w:color w:val="000000" w:themeColor="text1"/>
          <w:sz w:val="27"/>
          <w:szCs w:val="27"/>
        </w:rPr>
        <w:t>2</w:t>
      </w:r>
      <w:r w:rsidRPr="000501E1">
        <w:rPr>
          <w:rFonts w:eastAsia="標楷體"/>
          <w:bCs/>
          <w:color w:val="000000" w:themeColor="text1"/>
          <w:sz w:val="27"/>
          <w:szCs w:val="27"/>
        </w:rPr>
        <w:t>個教學聯盟為原則。</w:t>
      </w:r>
    </w:p>
    <w:p w14:paraId="442A6CA9" w14:textId="5715474A" w:rsidR="00982B92" w:rsidRPr="000501E1" w:rsidRDefault="00982B92" w:rsidP="00982B92">
      <w:pPr>
        <w:numPr>
          <w:ilvl w:val="0"/>
          <w:numId w:val="5"/>
        </w:numPr>
        <w:tabs>
          <w:tab w:val="num" w:pos="1080"/>
          <w:tab w:val="num" w:pos="1790"/>
        </w:tabs>
        <w:snapToGrid w:val="0"/>
        <w:spacing w:afterLines="50" w:after="180"/>
        <w:ind w:left="1083" w:hanging="601"/>
        <w:jc w:val="both"/>
        <w:rPr>
          <w:rFonts w:eastAsia="標楷體"/>
          <w:bCs/>
          <w:color w:val="000000" w:themeColor="text1"/>
          <w:sz w:val="27"/>
          <w:szCs w:val="27"/>
        </w:rPr>
      </w:pPr>
      <w:r w:rsidRPr="000501E1">
        <w:rPr>
          <w:rFonts w:eastAsia="標楷體"/>
          <w:bCs/>
          <w:color w:val="000000" w:themeColor="text1"/>
          <w:sz w:val="27"/>
          <w:szCs w:val="27"/>
        </w:rPr>
        <w:t>聯盟目標、策略與措施訂定：針對選定重點領域，蒐集並評估分析國內外教育現況，盤點現有教學資源與環境，配合國內教育及</w:t>
      </w:r>
      <w:r w:rsidR="00E23218" w:rsidRPr="000501E1">
        <w:rPr>
          <w:rFonts w:eastAsia="標楷體" w:hint="eastAsia"/>
          <w:bCs/>
          <w:color w:val="000000" w:themeColor="text1"/>
          <w:sz w:val="27"/>
          <w:szCs w:val="27"/>
        </w:rPr>
        <w:t>5</w:t>
      </w:r>
      <w:r w:rsidR="00E23218" w:rsidRPr="000501E1">
        <w:rPr>
          <w:rFonts w:eastAsia="標楷體"/>
          <w:bCs/>
          <w:color w:val="000000" w:themeColor="text1"/>
          <w:sz w:val="27"/>
          <w:szCs w:val="27"/>
        </w:rPr>
        <w:t>G</w:t>
      </w:r>
      <w:r w:rsidRPr="000501E1">
        <w:rPr>
          <w:rFonts w:eastAsia="標楷體"/>
          <w:bCs/>
          <w:color w:val="000000" w:themeColor="text1"/>
          <w:sz w:val="27"/>
          <w:szCs w:val="27"/>
        </w:rPr>
        <w:t>行動寬頻產業發展之需求，訂定重點領域人才培育發展目標，並據以總體規劃聯盟執行策略與推動措施。</w:t>
      </w:r>
    </w:p>
    <w:p w14:paraId="2392F366" w14:textId="369C76D4" w:rsidR="00B964BC" w:rsidRPr="000501E1" w:rsidRDefault="00982B92" w:rsidP="00190BB9">
      <w:pPr>
        <w:numPr>
          <w:ilvl w:val="0"/>
          <w:numId w:val="5"/>
        </w:numPr>
        <w:tabs>
          <w:tab w:val="num" w:pos="1080"/>
          <w:tab w:val="num" w:pos="1790"/>
        </w:tabs>
        <w:snapToGrid w:val="0"/>
        <w:spacing w:afterLines="50" w:after="180"/>
        <w:ind w:left="1083" w:hanging="601"/>
        <w:jc w:val="both"/>
        <w:rPr>
          <w:rFonts w:eastAsia="標楷體"/>
          <w:color w:val="000000" w:themeColor="text1"/>
          <w:sz w:val="27"/>
          <w:szCs w:val="27"/>
        </w:rPr>
      </w:pPr>
      <w:r w:rsidRPr="000501E1">
        <w:rPr>
          <w:rFonts w:eastAsia="標楷體"/>
          <w:bCs/>
          <w:color w:val="000000" w:themeColor="text1"/>
          <w:sz w:val="27"/>
          <w:szCs w:val="27"/>
        </w:rPr>
        <w:t>課程地圖規劃：配合聯盟人才培育目標及前款國內外教育與</w:t>
      </w:r>
      <w:r w:rsidR="00115463" w:rsidRPr="000501E1">
        <w:rPr>
          <w:rFonts w:eastAsia="標楷體" w:hint="eastAsia"/>
          <w:bCs/>
          <w:color w:val="000000" w:themeColor="text1"/>
          <w:sz w:val="27"/>
          <w:szCs w:val="27"/>
        </w:rPr>
        <w:t>5</w:t>
      </w:r>
      <w:r w:rsidR="00115463" w:rsidRPr="000501E1">
        <w:rPr>
          <w:rFonts w:eastAsia="標楷體"/>
          <w:bCs/>
          <w:color w:val="000000" w:themeColor="text1"/>
          <w:sz w:val="27"/>
          <w:szCs w:val="27"/>
        </w:rPr>
        <w:t>G</w:t>
      </w:r>
      <w:r w:rsidRPr="000501E1">
        <w:rPr>
          <w:rFonts w:eastAsia="標楷體"/>
          <w:bCs/>
          <w:color w:val="000000" w:themeColor="text1"/>
          <w:sz w:val="27"/>
          <w:szCs w:val="27"/>
        </w:rPr>
        <w:t>行動寬頻前瞻技術發展評估分析，</w:t>
      </w:r>
      <w:r w:rsidRPr="000501E1">
        <w:rPr>
          <w:rFonts w:eastAsia="標楷體"/>
          <w:color w:val="000000" w:themeColor="text1"/>
          <w:sz w:val="27"/>
          <w:szCs w:val="27"/>
        </w:rPr>
        <w:t>提出選定領域課程地圖</w:t>
      </w:r>
      <w:r w:rsidR="004E18B2" w:rsidRPr="000501E1">
        <w:rPr>
          <w:rFonts w:eastAsia="標楷體"/>
          <w:color w:val="000000" w:themeColor="text1"/>
          <w:sz w:val="27"/>
          <w:szCs w:val="27"/>
        </w:rPr>
        <w:t>、擬培養學生之</w:t>
      </w:r>
      <w:r w:rsidR="004E18B2" w:rsidRPr="000501E1">
        <w:rPr>
          <w:rFonts w:eastAsia="標楷體"/>
          <w:bCs/>
          <w:color w:val="000000" w:themeColor="text1"/>
          <w:sz w:val="27"/>
          <w:szCs w:val="27"/>
        </w:rPr>
        <w:t>核心能力目標</w:t>
      </w:r>
      <w:r w:rsidRPr="000501E1">
        <w:rPr>
          <w:rFonts w:eastAsia="標楷體"/>
          <w:color w:val="000000" w:themeColor="text1"/>
          <w:sz w:val="27"/>
          <w:szCs w:val="27"/>
        </w:rPr>
        <w:t>及其詳細規劃</w:t>
      </w:r>
      <w:r w:rsidRPr="000501E1">
        <w:rPr>
          <w:rFonts w:eastAsia="標楷體"/>
          <w:color w:val="000000" w:themeColor="text1"/>
          <w:sz w:val="27"/>
          <w:szCs w:val="27"/>
        </w:rPr>
        <w:t>(</w:t>
      </w:r>
      <w:r w:rsidRPr="000501E1">
        <w:rPr>
          <w:rFonts w:eastAsia="標楷體"/>
          <w:color w:val="000000" w:themeColor="text1"/>
          <w:sz w:val="27"/>
          <w:szCs w:val="27"/>
        </w:rPr>
        <w:t>含課程大綱</w:t>
      </w:r>
      <w:r w:rsidR="0062391E" w:rsidRPr="000501E1">
        <w:rPr>
          <w:rFonts w:eastAsia="標楷體"/>
          <w:color w:val="000000" w:themeColor="text1"/>
          <w:sz w:val="27"/>
          <w:szCs w:val="27"/>
        </w:rPr>
        <w:t>及評量方式</w:t>
      </w:r>
      <w:r w:rsidRPr="000501E1">
        <w:rPr>
          <w:rFonts w:eastAsia="標楷體"/>
          <w:color w:val="000000" w:themeColor="text1"/>
          <w:sz w:val="27"/>
          <w:szCs w:val="27"/>
        </w:rPr>
        <w:t>)</w:t>
      </w:r>
      <w:r w:rsidRPr="000501E1">
        <w:rPr>
          <w:rFonts w:eastAsia="標楷體"/>
          <w:color w:val="000000" w:themeColor="text1"/>
          <w:sz w:val="27"/>
          <w:szCs w:val="27"/>
        </w:rPr>
        <w:t>。</w:t>
      </w:r>
    </w:p>
    <w:p w14:paraId="31E9945F" w14:textId="7DF7C2D4" w:rsidR="000F4DC6" w:rsidRPr="000501E1" w:rsidRDefault="004B351B" w:rsidP="0050496A">
      <w:pPr>
        <w:numPr>
          <w:ilvl w:val="0"/>
          <w:numId w:val="5"/>
        </w:numPr>
        <w:tabs>
          <w:tab w:val="num" w:pos="1080"/>
          <w:tab w:val="num" w:pos="1790"/>
        </w:tabs>
        <w:snapToGrid w:val="0"/>
        <w:spacing w:afterLines="50" w:after="180"/>
        <w:ind w:left="1083" w:hanging="601"/>
        <w:jc w:val="both"/>
        <w:rPr>
          <w:rFonts w:eastAsia="標楷體"/>
          <w:bCs/>
          <w:color w:val="000000" w:themeColor="text1"/>
          <w:sz w:val="27"/>
          <w:szCs w:val="27"/>
        </w:rPr>
      </w:pPr>
      <w:r w:rsidRPr="000501E1">
        <w:rPr>
          <w:rFonts w:eastAsia="標楷體" w:hint="eastAsia"/>
          <w:bCs/>
          <w:color w:val="000000" w:themeColor="text1"/>
          <w:sz w:val="27"/>
          <w:szCs w:val="27"/>
        </w:rPr>
        <w:t>示範教學實驗室</w:t>
      </w:r>
      <w:r w:rsidR="000F4DC6" w:rsidRPr="000501E1">
        <w:rPr>
          <w:rFonts w:eastAsia="標楷體" w:hint="eastAsia"/>
          <w:bCs/>
          <w:color w:val="000000" w:themeColor="text1"/>
          <w:sz w:val="27"/>
          <w:szCs w:val="27"/>
        </w:rPr>
        <w:t>建置</w:t>
      </w:r>
      <w:r w:rsidRPr="000501E1">
        <w:rPr>
          <w:rFonts w:eastAsia="標楷體" w:hint="eastAsia"/>
          <w:bCs/>
          <w:color w:val="000000" w:themeColor="text1"/>
          <w:sz w:val="27"/>
          <w:szCs w:val="27"/>
        </w:rPr>
        <w:t>：</w:t>
      </w:r>
    </w:p>
    <w:p w14:paraId="67AA1724" w14:textId="68EDDE05" w:rsidR="004B351B" w:rsidRPr="000501E1" w:rsidRDefault="0050496A" w:rsidP="0015253F">
      <w:pPr>
        <w:numPr>
          <w:ilvl w:val="0"/>
          <w:numId w:val="4"/>
        </w:numPr>
        <w:snapToGrid w:val="0"/>
        <w:spacing w:afterLines="50" w:after="180"/>
        <w:jc w:val="both"/>
        <w:rPr>
          <w:rFonts w:eastAsia="標楷體"/>
          <w:bCs/>
          <w:color w:val="000000" w:themeColor="text1"/>
          <w:sz w:val="27"/>
          <w:szCs w:val="27"/>
        </w:rPr>
      </w:pPr>
      <w:r w:rsidRPr="000501E1">
        <w:rPr>
          <w:rFonts w:eastAsia="標楷體" w:hint="eastAsia"/>
          <w:bCs/>
          <w:color w:val="000000" w:themeColor="text1"/>
          <w:sz w:val="27"/>
          <w:szCs w:val="27"/>
        </w:rPr>
        <w:t>將各項系統開發工具或測試環境轉化為標準化、互動教學環境，方便跨校之系統專題實作或實驗測試，深化教學與產業需求之接軌，並激發創新應用。</w:t>
      </w:r>
    </w:p>
    <w:p w14:paraId="0732294C" w14:textId="61568DE9" w:rsidR="000F4DC6" w:rsidRPr="000501E1" w:rsidRDefault="000F4DC6" w:rsidP="000F4DC6">
      <w:pPr>
        <w:numPr>
          <w:ilvl w:val="0"/>
          <w:numId w:val="4"/>
        </w:numPr>
        <w:snapToGrid w:val="0"/>
        <w:spacing w:afterLines="50" w:after="180"/>
        <w:jc w:val="both"/>
        <w:rPr>
          <w:rFonts w:eastAsia="標楷體"/>
          <w:bCs/>
          <w:color w:val="000000" w:themeColor="text1"/>
          <w:sz w:val="27"/>
          <w:szCs w:val="27"/>
        </w:rPr>
      </w:pPr>
      <w:r w:rsidRPr="000501E1">
        <w:rPr>
          <w:rFonts w:eastAsia="標楷體" w:hint="eastAsia"/>
          <w:bCs/>
          <w:color w:val="000000" w:themeColor="text1"/>
          <w:sz w:val="27"/>
          <w:szCs w:val="27"/>
        </w:rPr>
        <w:t>鼓勵結合本部「</w:t>
      </w:r>
      <w:r w:rsidR="00F13659" w:rsidRPr="000501E1">
        <w:rPr>
          <w:rFonts w:eastAsia="標楷體" w:hint="eastAsia"/>
          <w:bCs/>
          <w:color w:val="000000" w:themeColor="text1"/>
          <w:sz w:val="27"/>
          <w:szCs w:val="27"/>
        </w:rPr>
        <w:t>行動寬頻尖端技術人才培育計畫</w:t>
      </w:r>
      <w:r w:rsidRPr="000501E1">
        <w:rPr>
          <w:rFonts w:eastAsia="標楷體" w:hint="eastAsia"/>
          <w:bCs/>
          <w:color w:val="000000" w:themeColor="text1"/>
          <w:sz w:val="27"/>
          <w:szCs w:val="27"/>
        </w:rPr>
        <w:t>」已建置之示範教學實驗室，配合聯盟重點領域推展方向，規劃擴充與建置。</w:t>
      </w:r>
      <w:r w:rsidR="00330B7E" w:rsidRPr="000501E1">
        <w:rPr>
          <w:rFonts w:eastAsia="標楷體" w:hint="eastAsia"/>
          <w:bCs/>
          <w:color w:val="000000" w:themeColor="text1"/>
          <w:sz w:val="27"/>
          <w:szCs w:val="27"/>
        </w:rPr>
        <w:t>請參考</w:t>
      </w:r>
      <w:r w:rsidRPr="000501E1">
        <w:rPr>
          <w:rFonts w:eastAsia="標楷體" w:hint="eastAsia"/>
          <w:bCs/>
          <w:color w:val="000000" w:themeColor="text1"/>
          <w:sz w:val="27"/>
          <w:szCs w:val="27"/>
        </w:rPr>
        <w:t>本部「行動寬頻尖端技術人才培育計畫」</w:t>
      </w:r>
      <w:r w:rsidR="00334AD7" w:rsidRPr="000501E1">
        <w:rPr>
          <w:rFonts w:eastAsia="標楷體" w:hint="eastAsia"/>
          <w:bCs/>
          <w:color w:val="000000" w:themeColor="text1"/>
          <w:sz w:val="27"/>
          <w:szCs w:val="27"/>
        </w:rPr>
        <w:t>示範教學實驗室</w:t>
      </w:r>
      <w:r w:rsidR="00F13659" w:rsidRPr="000501E1">
        <w:rPr>
          <w:rFonts w:eastAsia="標楷體" w:hint="eastAsia"/>
          <w:bCs/>
          <w:color w:val="000000" w:themeColor="text1"/>
          <w:sz w:val="27"/>
          <w:szCs w:val="27"/>
        </w:rPr>
        <w:t>。</w:t>
      </w:r>
      <w:r w:rsidR="00330B7E" w:rsidRPr="000501E1">
        <w:rPr>
          <w:rFonts w:eastAsia="標楷體" w:hint="eastAsia"/>
          <w:bCs/>
          <w:color w:val="000000" w:themeColor="text1"/>
          <w:sz w:val="27"/>
          <w:szCs w:val="27"/>
        </w:rPr>
        <w:t>(</w:t>
      </w:r>
      <w:r w:rsidRPr="000501E1">
        <w:rPr>
          <w:rFonts w:eastAsia="標楷體" w:hint="eastAsia"/>
          <w:bCs/>
          <w:color w:val="000000" w:themeColor="text1"/>
          <w:sz w:val="27"/>
          <w:szCs w:val="27"/>
        </w:rPr>
        <w:t>詳見</w:t>
      </w:r>
      <w:r w:rsidR="00F13659" w:rsidRPr="000501E1">
        <w:rPr>
          <w:rFonts w:eastAsia="標楷體" w:hint="eastAsia"/>
          <w:bCs/>
          <w:color w:val="000000" w:themeColor="text1"/>
          <w:sz w:val="27"/>
          <w:szCs w:val="27"/>
        </w:rPr>
        <w:t>5</w:t>
      </w:r>
      <w:r w:rsidR="00F13659" w:rsidRPr="000501E1">
        <w:rPr>
          <w:rFonts w:eastAsia="標楷體"/>
          <w:bCs/>
          <w:color w:val="000000" w:themeColor="text1"/>
          <w:sz w:val="27"/>
          <w:szCs w:val="27"/>
        </w:rPr>
        <w:t>G</w:t>
      </w:r>
      <w:r w:rsidR="00F13659" w:rsidRPr="000501E1">
        <w:rPr>
          <w:rFonts w:eastAsia="標楷體" w:hint="eastAsia"/>
          <w:bCs/>
          <w:color w:val="000000" w:themeColor="text1"/>
          <w:sz w:val="27"/>
          <w:szCs w:val="27"/>
        </w:rPr>
        <w:t>行動寬頻人才培育計畫</w:t>
      </w:r>
      <w:r w:rsidRPr="000501E1">
        <w:rPr>
          <w:rFonts w:eastAsia="標楷體" w:hint="eastAsia"/>
          <w:bCs/>
          <w:color w:val="000000" w:themeColor="text1"/>
          <w:sz w:val="27"/>
          <w:szCs w:val="27"/>
        </w:rPr>
        <w:t>網站</w:t>
      </w:r>
      <w:hyperlink r:id="rId9" w:history="1">
        <w:r w:rsidR="00CF3C23" w:rsidRPr="000501E1">
          <w:rPr>
            <w:rStyle w:val="af5"/>
            <w:rFonts w:eastAsia="標楷體"/>
            <w:color w:val="000000" w:themeColor="text1"/>
            <w:sz w:val="27"/>
          </w:rPr>
          <w:t>5gmb.nchu.edu.</w:t>
        </w:r>
        <w:r w:rsidR="00CF3C23" w:rsidRPr="000501E1">
          <w:rPr>
            <w:rStyle w:val="af5"/>
            <w:bCs/>
            <w:color w:val="000000" w:themeColor="text1"/>
            <w:kern w:val="0"/>
            <w:sz w:val="22"/>
          </w:rPr>
          <w:t>tw</w:t>
        </w:r>
      </w:hyperlink>
      <w:r w:rsidRPr="000501E1">
        <w:rPr>
          <w:rFonts w:eastAsia="標楷體" w:hint="eastAsia"/>
          <w:bCs/>
          <w:color w:val="000000" w:themeColor="text1"/>
          <w:sz w:val="27"/>
          <w:szCs w:val="27"/>
        </w:rPr>
        <w:t>)</w:t>
      </w:r>
      <w:r w:rsidR="00F13659" w:rsidRPr="000501E1">
        <w:rPr>
          <w:rFonts w:eastAsia="標楷體"/>
          <w:bCs/>
          <w:color w:val="000000" w:themeColor="text1"/>
          <w:sz w:val="27"/>
          <w:szCs w:val="27"/>
        </w:rPr>
        <w:t xml:space="preserve"> </w:t>
      </w:r>
    </w:p>
    <w:p w14:paraId="2746477B" w14:textId="0E255DD7" w:rsidR="00265B5B" w:rsidRPr="000501E1" w:rsidRDefault="00265B5B" w:rsidP="000F4DC6">
      <w:pPr>
        <w:numPr>
          <w:ilvl w:val="0"/>
          <w:numId w:val="4"/>
        </w:numPr>
        <w:snapToGrid w:val="0"/>
        <w:spacing w:afterLines="50" w:after="180"/>
        <w:jc w:val="both"/>
        <w:rPr>
          <w:rFonts w:eastAsia="標楷體"/>
          <w:bCs/>
          <w:color w:val="000000" w:themeColor="text1"/>
          <w:sz w:val="27"/>
          <w:szCs w:val="27"/>
        </w:rPr>
      </w:pPr>
      <w:r w:rsidRPr="000501E1">
        <w:rPr>
          <w:rFonts w:eastAsia="標楷體" w:hint="eastAsia"/>
          <w:bCs/>
          <w:color w:val="000000" w:themeColor="text1"/>
          <w:sz w:val="27"/>
          <w:szCs w:val="27"/>
        </w:rPr>
        <w:t>各聯盟計畫全程需發展</w:t>
      </w:r>
      <w:r w:rsidR="009F1BA7" w:rsidRPr="000501E1">
        <w:rPr>
          <w:rFonts w:eastAsia="標楷體" w:hint="eastAsia"/>
          <w:bCs/>
          <w:color w:val="000000" w:themeColor="text1"/>
          <w:sz w:val="27"/>
          <w:szCs w:val="27"/>
        </w:rPr>
        <w:t>2</w:t>
      </w:r>
      <w:r w:rsidRPr="000501E1">
        <w:rPr>
          <w:rFonts w:eastAsia="標楷體" w:hint="eastAsia"/>
          <w:bCs/>
          <w:color w:val="000000" w:themeColor="text1"/>
          <w:sz w:val="27"/>
          <w:szCs w:val="27"/>
        </w:rPr>
        <w:t>個硬體實作平台或示範應用平台，</w:t>
      </w:r>
      <w:r w:rsidRPr="000501E1">
        <w:rPr>
          <w:rFonts w:eastAsia="標楷體" w:hint="eastAsia"/>
          <w:bCs/>
          <w:color w:val="000000" w:themeColor="text1"/>
          <w:sz w:val="27"/>
          <w:szCs w:val="27"/>
        </w:rPr>
        <w:t>108</w:t>
      </w:r>
      <w:r w:rsidRPr="000501E1">
        <w:rPr>
          <w:rFonts w:eastAsia="標楷體" w:hint="eastAsia"/>
          <w:bCs/>
          <w:color w:val="000000" w:themeColor="text1"/>
          <w:sz w:val="27"/>
          <w:szCs w:val="27"/>
        </w:rPr>
        <w:t>年</w:t>
      </w:r>
      <w:r w:rsidRPr="000501E1">
        <w:rPr>
          <w:rFonts w:eastAsia="標楷體" w:hint="eastAsia"/>
          <w:bCs/>
          <w:color w:val="000000" w:themeColor="text1"/>
          <w:sz w:val="27"/>
          <w:szCs w:val="27"/>
        </w:rPr>
        <w:t>2</w:t>
      </w:r>
      <w:r w:rsidRPr="000501E1">
        <w:rPr>
          <w:rFonts w:eastAsia="標楷體" w:hint="eastAsia"/>
          <w:bCs/>
          <w:color w:val="000000" w:themeColor="text1"/>
          <w:sz w:val="27"/>
          <w:szCs w:val="27"/>
        </w:rPr>
        <w:t>月中旬需開發</w:t>
      </w:r>
      <w:r w:rsidRPr="000501E1">
        <w:rPr>
          <w:rFonts w:eastAsia="標楷體" w:hint="eastAsia"/>
          <w:bCs/>
          <w:color w:val="000000" w:themeColor="text1"/>
          <w:sz w:val="27"/>
          <w:szCs w:val="27"/>
        </w:rPr>
        <w:t>1</w:t>
      </w:r>
      <w:r w:rsidRPr="000501E1">
        <w:rPr>
          <w:rFonts w:eastAsia="標楷體" w:hint="eastAsia"/>
          <w:bCs/>
          <w:color w:val="000000" w:themeColor="text1"/>
          <w:sz w:val="27"/>
          <w:szCs w:val="27"/>
        </w:rPr>
        <w:t>個平台</w:t>
      </w:r>
      <w:r w:rsidR="00216494" w:rsidRPr="000501E1">
        <w:rPr>
          <w:rFonts w:eastAsia="標楷體" w:hint="eastAsia"/>
          <w:bCs/>
          <w:color w:val="000000" w:themeColor="text1"/>
          <w:sz w:val="27"/>
          <w:szCs w:val="27"/>
        </w:rPr>
        <w:t>雛型</w:t>
      </w:r>
      <w:r w:rsidR="009D5452" w:rsidRPr="000501E1">
        <w:rPr>
          <w:rFonts w:eastAsia="標楷體" w:hint="eastAsia"/>
          <w:bCs/>
          <w:color w:val="000000" w:themeColor="text1"/>
          <w:sz w:val="27"/>
          <w:szCs w:val="27"/>
        </w:rPr>
        <w:t>。</w:t>
      </w:r>
    </w:p>
    <w:p w14:paraId="4D9C7D95" w14:textId="03D59D27" w:rsidR="00982B92" w:rsidRPr="000501E1" w:rsidRDefault="00982B92" w:rsidP="0083377E">
      <w:pPr>
        <w:numPr>
          <w:ilvl w:val="0"/>
          <w:numId w:val="5"/>
        </w:numPr>
        <w:tabs>
          <w:tab w:val="num" w:pos="1080"/>
        </w:tabs>
        <w:snapToGrid w:val="0"/>
        <w:spacing w:afterLines="20" w:after="72"/>
        <w:ind w:left="1083" w:hanging="601"/>
        <w:jc w:val="both"/>
        <w:rPr>
          <w:rFonts w:eastAsia="標楷體"/>
          <w:bCs/>
          <w:color w:val="000000" w:themeColor="text1"/>
          <w:sz w:val="27"/>
          <w:szCs w:val="27"/>
        </w:rPr>
      </w:pPr>
      <w:r w:rsidRPr="000501E1">
        <w:rPr>
          <w:rFonts w:eastAsia="標楷體"/>
          <w:bCs/>
          <w:color w:val="000000" w:themeColor="text1"/>
          <w:sz w:val="27"/>
          <w:szCs w:val="27"/>
        </w:rPr>
        <w:t>課程教材發展規劃推動原則如下：</w:t>
      </w:r>
    </w:p>
    <w:p w14:paraId="078A9433" w14:textId="62AE63DF" w:rsidR="00982B92" w:rsidRPr="000501E1" w:rsidRDefault="00DE4C7A" w:rsidP="009412B9">
      <w:pPr>
        <w:numPr>
          <w:ilvl w:val="0"/>
          <w:numId w:val="35"/>
        </w:numPr>
        <w:snapToGrid w:val="0"/>
        <w:spacing w:afterLines="50" w:after="180"/>
        <w:jc w:val="both"/>
        <w:rPr>
          <w:rFonts w:ascii="標楷體" w:eastAsia="標楷體" w:hAnsi="標楷體"/>
          <w:color w:val="000000" w:themeColor="text1"/>
          <w:sz w:val="27"/>
          <w:shd w:val="clear" w:color="auto" w:fill="FFFFFF" w:themeFill="background1"/>
        </w:rPr>
      </w:pPr>
      <w:r w:rsidRPr="000501E1">
        <w:rPr>
          <w:rFonts w:ascii="標楷體" w:eastAsia="標楷體" w:hAnsi="標楷體" w:hint="eastAsia"/>
          <w:color w:val="000000" w:themeColor="text1"/>
          <w:sz w:val="27"/>
          <w:shd w:val="clear" w:color="auto" w:fill="FFFFFF" w:themeFill="background1"/>
        </w:rPr>
        <w:t>各</w:t>
      </w:r>
      <w:r w:rsidR="00982B92" w:rsidRPr="000501E1">
        <w:rPr>
          <w:rFonts w:ascii="標楷體" w:eastAsia="標楷體" w:hAnsi="標楷體"/>
          <w:color w:val="000000" w:themeColor="text1"/>
          <w:sz w:val="27"/>
          <w:shd w:val="clear" w:color="auto" w:fill="FFFFFF" w:themeFill="background1"/>
        </w:rPr>
        <w:t>聯盟計畫</w:t>
      </w:r>
      <w:r w:rsidR="00F24AF3" w:rsidRPr="000501E1">
        <w:rPr>
          <w:rFonts w:ascii="標楷體" w:eastAsia="標楷體" w:hAnsi="標楷體" w:hint="eastAsia"/>
          <w:color w:val="000000" w:themeColor="text1"/>
          <w:sz w:val="27"/>
          <w:szCs w:val="27"/>
          <w:shd w:val="clear" w:color="auto" w:fill="FFFFFF" w:themeFill="background1"/>
        </w:rPr>
        <w:t>全程</w:t>
      </w:r>
      <w:r w:rsidR="00982B92" w:rsidRPr="000501E1">
        <w:rPr>
          <w:rFonts w:ascii="標楷體" w:eastAsia="標楷體" w:hAnsi="標楷體"/>
          <w:color w:val="000000" w:themeColor="text1"/>
          <w:sz w:val="27"/>
          <w:shd w:val="clear" w:color="auto" w:fill="FFFFFF" w:themeFill="background1"/>
        </w:rPr>
        <w:t>以發展</w:t>
      </w:r>
      <w:r w:rsidR="00E03BA5" w:rsidRPr="000501E1">
        <w:rPr>
          <w:rFonts w:ascii="標楷體" w:eastAsia="標楷體" w:hAnsi="標楷體" w:hint="eastAsia"/>
          <w:color w:val="000000" w:themeColor="text1"/>
          <w:sz w:val="27"/>
          <w:shd w:val="clear" w:color="auto" w:fill="FFFFFF" w:themeFill="background1"/>
        </w:rPr>
        <w:t>6</w:t>
      </w:r>
      <w:r w:rsidR="00982B92" w:rsidRPr="000501E1">
        <w:rPr>
          <w:rFonts w:ascii="標楷體" w:eastAsia="標楷體" w:hAnsi="標楷體"/>
          <w:color w:val="000000" w:themeColor="text1"/>
          <w:sz w:val="27"/>
          <w:shd w:val="clear" w:color="auto" w:fill="FFFFFF" w:themeFill="background1"/>
        </w:rPr>
        <w:t>門課程</w:t>
      </w:r>
      <w:r w:rsidR="00F13659" w:rsidRPr="000501E1">
        <w:rPr>
          <w:rFonts w:ascii="標楷體" w:eastAsia="標楷體" w:hAnsi="標楷體" w:hint="eastAsia"/>
          <w:color w:val="000000" w:themeColor="text1"/>
          <w:sz w:val="27"/>
          <w:shd w:val="clear" w:color="auto" w:fill="FFFFFF" w:themeFill="background1"/>
        </w:rPr>
        <w:t>教材</w:t>
      </w:r>
      <w:r w:rsidR="00D6326E" w:rsidRPr="000501E1">
        <w:rPr>
          <w:rFonts w:ascii="標楷體" w:eastAsia="標楷體" w:hAnsi="標楷體" w:hint="eastAsia"/>
          <w:color w:val="000000" w:themeColor="text1"/>
          <w:sz w:val="27"/>
          <w:szCs w:val="27"/>
          <w:shd w:val="clear" w:color="auto" w:fill="FFFFFF" w:themeFill="background1"/>
        </w:rPr>
        <w:t>模組</w:t>
      </w:r>
      <w:r w:rsidR="00982B92" w:rsidRPr="000501E1">
        <w:rPr>
          <w:rFonts w:ascii="標楷體" w:eastAsia="標楷體" w:hAnsi="標楷體"/>
          <w:color w:val="000000" w:themeColor="text1"/>
          <w:sz w:val="27"/>
          <w:shd w:val="clear" w:color="auto" w:fill="FFFFFF" w:themeFill="background1"/>
        </w:rPr>
        <w:t>為原則(不含基礎課程</w:t>
      </w:r>
      <w:r w:rsidR="00F24AF3" w:rsidRPr="000501E1">
        <w:rPr>
          <w:rFonts w:ascii="標楷體" w:eastAsia="標楷體" w:hAnsi="標楷體" w:hint="eastAsia"/>
          <w:color w:val="000000" w:themeColor="text1"/>
          <w:sz w:val="27"/>
          <w:szCs w:val="27"/>
          <w:shd w:val="clear" w:color="auto" w:fill="FFFFFF" w:themeFill="background1"/>
        </w:rPr>
        <w:t>，第</w:t>
      </w:r>
      <w:r w:rsidR="00451D3F" w:rsidRPr="000501E1">
        <w:rPr>
          <w:rFonts w:ascii="標楷體" w:eastAsia="標楷體" w:hAnsi="標楷體" w:hint="eastAsia"/>
          <w:color w:val="000000" w:themeColor="text1"/>
          <w:sz w:val="27"/>
          <w:szCs w:val="27"/>
          <w:shd w:val="clear" w:color="auto" w:fill="FFFFFF" w:themeFill="background1"/>
        </w:rPr>
        <w:t>1</w:t>
      </w:r>
      <w:r w:rsidR="00F24AF3" w:rsidRPr="000501E1">
        <w:rPr>
          <w:rFonts w:ascii="標楷體" w:eastAsia="標楷體" w:hAnsi="標楷體" w:hint="eastAsia"/>
          <w:color w:val="000000" w:themeColor="text1"/>
          <w:sz w:val="27"/>
          <w:szCs w:val="27"/>
          <w:shd w:val="clear" w:color="auto" w:fill="FFFFFF" w:themeFill="background1"/>
        </w:rPr>
        <w:t>期至少發展</w:t>
      </w:r>
      <w:r w:rsidR="005E422B" w:rsidRPr="000501E1">
        <w:rPr>
          <w:rFonts w:ascii="標楷體" w:eastAsia="標楷體" w:hAnsi="標楷體" w:hint="eastAsia"/>
          <w:color w:val="000000" w:themeColor="text1"/>
          <w:sz w:val="27"/>
          <w:szCs w:val="27"/>
          <w:shd w:val="clear" w:color="auto" w:fill="FFFFFF" w:themeFill="background1"/>
        </w:rPr>
        <w:t>並開授</w:t>
      </w:r>
      <w:r w:rsidR="00F24AF3" w:rsidRPr="000501E1">
        <w:rPr>
          <w:rFonts w:ascii="標楷體" w:eastAsia="標楷體" w:hAnsi="標楷體" w:hint="eastAsia"/>
          <w:color w:val="000000" w:themeColor="text1"/>
          <w:sz w:val="27"/>
          <w:szCs w:val="27"/>
          <w:shd w:val="clear" w:color="auto" w:fill="FFFFFF" w:themeFill="background1"/>
        </w:rPr>
        <w:t>4個</w:t>
      </w:r>
      <w:r w:rsidR="00150D9C" w:rsidRPr="000501E1">
        <w:rPr>
          <w:rFonts w:ascii="標楷體" w:eastAsia="標楷體" w:hAnsi="標楷體" w:hint="eastAsia"/>
          <w:color w:val="000000" w:themeColor="text1"/>
          <w:sz w:val="27"/>
          <w:szCs w:val="27"/>
          <w:shd w:val="clear" w:color="auto" w:fill="FFFFFF" w:themeFill="background1"/>
        </w:rPr>
        <w:t>課程</w:t>
      </w:r>
      <w:r w:rsidR="00F13659" w:rsidRPr="000501E1">
        <w:rPr>
          <w:rFonts w:ascii="標楷體" w:eastAsia="標楷體" w:hAnsi="標楷體" w:hint="eastAsia"/>
          <w:color w:val="000000" w:themeColor="text1"/>
          <w:sz w:val="27"/>
          <w:szCs w:val="27"/>
          <w:shd w:val="clear" w:color="auto" w:fill="FFFFFF" w:themeFill="background1"/>
        </w:rPr>
        <w:t>教材</w:t>
      </w:r>
      <w:r w:rsidR="00F24AF3" w:rsidRPr="000501E1">
        <w:rPr>
          <w:rFonts w:ascii="標楷體" w:eastAsia="標楷體" w:hAnsi="標楷體" w:hint="eastAsia"/>
          <w:color w:val="000000" w:themeColor="text1"/>
          <w:sz w:val="27"/>
          <w:szCs w:val="27"/>
          <w:shd w:val="clear" w:color="auto" w:fill="FFFFFF" w:themeFill="background1"/>
        </w:rPr>
        <w:t>模組</w:t>
      </w:r>
      <w:r w:rsidR="00265B5B" w:rsidRPr="000501E1">
        <w:rPr>
          <w:rFonts w:ascii="標楷體" w:eastAsia="標楷體" w:hAnsi="標楷體" w:hint="eastAsia"/>
          <w:color w:val="000000" w:themeColor="text1"/>
          <w:sz w:val="27"/>
          <w:szCs w:val="27"/>
          <w:shd w:val="clear" w:color="auto" w:fill="FFFFFF" w:themeFill="background1"/>
        </w:rPr>
        <w:t>，108年2</w:t>
      </w:r>
      <w:r w:rsidR="005E422B" w:rsidRPr="000501E1">
        <w:rPr>
          <w:rFonts w:ascii="標楷體" w:eastAsia="標楷體" w:hAnsi="標楷體" w:hint="eastAsia"/>
          <w:color w:val="000000" w:themeColor="text1"/>
          <w:sz w:val="27"/>
          <w:szCs w:val="27"/>
          <w:shd w:val="clear" w:color="auto" w:fill="FFFFFF" w:themeFill="background1"/>
        </w:rPr>
        <w:t>月中旬前須先開發</w:t>
      </w:r>
      <w:r w:rsidR="00265B5B" w:rsidRPr="000501E1">
        <w:rPr>
          <w:rFonts w:ascii="標楷體" w:eastAsia="標楷體" w:hAnsi="標楷體" w:hint="eastAsia"/>
          <w:color w:val="000000" w:themeColor="text1"/>
          <w:sz w:val="27"/>
          <w:szCs w:val="27"/>
          <w:shd w:val="clear" w:color="auto" w:fill="FFFFFF" w:themeFill="background1"/>
        </w:rPr>
        <w:t>2門課</w:t>
      </w:r>
      <w:r w:rsidR="00150D9C" w:rsidRPr="000501E1">
        <w:rPr>
          <w:rFonts w:ascii="標楷體" w:eastAsia="標楷體" w:hAnsi="標楷體" w:hint="eastAsia"/>
          <w:color w:val="000000" w:themeColor="text1"/>
          <w:sz w:val="27"/>
          <w:szCs w:val="27"/>
          <w:shd w:val="clear" w:color="auto" w:fill="FFFFFF" w:themeFill="background1"/>
        </w:rPr>
        <w:t>程</w:t>
      </w:r>
      <w:r w:rsidR="00F13659" w:rsidRPr="000501E1">
        <w:rPr>
          <w:rFonts w:ascii="標楷體" w:eastAsia="標楷體" w:hAnsi="標楷體" w:hint="eastAsia"/>
          <w:color w:val="000000" w:themeColor="text1"/>
          <w:sz w:val="27"/>
          <w:szCs w:val="27"/>
          <w:shd w:val="clear" w:color="auto" w:fill="FFFFFF" w:themeFill="background1"/>
        </w:rPr>
        <w:t>教材</w:t>
      </w:r>
      <w:r w:rsidR="00150D9C" w:rsidRPr="000501E1">
        <w:rPr>
          <w:rFonts w:ascii="標楷體" w:eastAsia="標楷體" w:hAnsi="標楷體" w:hint="eastAsia"/>
          <w:color w:val="000000" w:themeColor="text1"/>
          <w:sz w:val="27"/>
          <w:szCs w:val="27"/>
          <w:shd w:val="clear" w:color="auto" w:fill="FFFFFF" w:themeFill="background1"/>
        </w:rPr>
        <w:t>模組</w:t>
      </w:r>
      <w:r w:rsidR="00F24AF3" w:rsidRPr="000501E1">
        <w:rPr>
          <w:rFonts w:ascii="標楷體" w:eastAsia="標楷體" w:hAnsi="標楷體" w:hint="eastAsia"/>
          <w:color w:val="000000" w:themeColor="text1"/>
          <w:sz w:val="27"/>
          <w:szCs w:val="27"/>
          <w:shd w:val="clear" w:color="auto" w:fill="FFFFFF" w:themeFill="background1"/>
        </w:rPr>
        <w:t>；第2期至少發展</w:t>
      </w:r>
      <w:r w:rsidR="005E422B" w:rsidRPr="000501E1">
        <w:rPr>
          <w:rFonts w:ascii="標楷體" w:eastAsia="標楷體" w:hAnsi="標楷體" w:hint="eastAsia"/>
          <w:color w:val="000000" w:themeColor="text1"/>
          <w:sz w:val="27"/>
          <w:szCs w:val="27"/>
          <w:shd w:val="clear" w:color="auto" w:fill="FFFFFF" w:themeFill="background1"/>
        </w:rPr>
        <w:t>並開授</w:t>
      </w:r>
      <w:r w:rsidR="00334AD7" w:rsidRPr="000501E1">
        <w:rPr>
          <w:rFonts w:ascii="標楷體" w:eastAsia="標楷體" w:hAnsi="標楷體" w:hint="eastAsia"/>
          <w:color w:val="000000" w:themeColor="text1"/>
          <w:sz w:val="27"/>
          <w:szCs w:val="27"/>
          <w:shd w:val="clear" w:color="auto" w:fill="FFFFFF" w:themeFill="background1"/>
        </w:rPr>
        <w:t>2個</w:t>
      </w:r>
      <w:r w:rsidR="00150D9C" w:rsidRPr="000501E1">
        <w:rPr>
          <w:rFonts w:ascii="標楷體" w:eastAsia="標楷體" w:hAnsi="標楷體" w:hint="eastAsia"/>
          <w:color w:val="000000" w:themeColor="text1"/>
          <w:sz w:val="27"/>
          <w:szCs w:val="27"/>
          <w:shd w:val="clear" w:color="auto" w:fill="FFFFFF" w:themeFill="background1"/>
        </w:rPr>
        <w:t>課程</w:t>
      </w:r>
      <w:r w:rsidR="00F13659" w:rsidRPr="000501E1">
        <w:rPr>
          <w:rFonts w:ascii="標楷體" w:eastAsia="標楷體" w:hAnsi="標楷體" w:hint="eastAsia"/>
          <w:color w:val="000000" w:themeColor="text1"/>
          <w:sz w:val="27"/>
          <w:szCs w:val="27"/>
          <w:shd w:val="clear" w:color="auto" w:fill="FFFFFF" w:themeFill="background1"/>
        </w:rPr>
        <w:t>教材</w:t>
      </w:r>
      <w:r w:rsidR="00334AD7" w:rsidRPr="000501E1">
        <w:rPr>
          <w:rFonts w:ascii="標楷體" w:eastAsia="標楷體" w:hAnsi="標楷體" w:hint="eastAsia"/>
          <w:color w:val="000000" w:themeColor="text1"/>
          <w:sz w:val="27"/>
          <w:szCs w:val="27"/>
          <w:shd w:val="clear" w:color="auto" w:fill="FFFFFF" w:themeFill="background1"/>
        </w:rPr>
        <w:t>模組</w:t>
      </w:r>
      <w:r w:rsidR="00982B92" w:rsidRPr="000501E1">
        <w:rPr>
          <w:rFonts w:ascii="標楷體" w:eastAsia="標楷體" w:hAnsi="標楷體"/>
          <w:color w:val="000000" w:themeColor="text1"/>
          <w:sz w:val="27"/>
          <w:shd w:val="clear" w:color="auto" w:fill="FFFFFF" w:themeFill="background1"/>
        </w:rPr>
        <w:t>)。</w:t>
      </w:r>
    </w:p>
    <w:p w14:paraId="6A641E8C" w14:textId="159A33FA" w:rsidR="00982B92" w:rsidRPr="000501E1" w:rsidRDefault="00982B92" w:rsidP="0015253F">
      <w:pPr>
        <w:numPr>
          <w:ilvl w:val="0"/>
          <w:numId w:val="35"/>
        </w:numPr>
        <w:snapToGrid w:val="0"/>
        <w:spacing w:afterLines="50" w:after="180"/>
        <w:jc w:val="both"/>
        <w:rPr>
          <w:rFonts w:eastAsia="標楷體"/>
          <w:color w:val="000000" w:themeColor="text1"/>
          <w:sz w:val="27"/>
          <w:szCs w:val="27"/>
        </w:rPr>
      </w:pPr>
      <w:r w:rsidRPr="000501E1">
        <w:rPr>
          <w:rFonts w:eastAsia="標楷體"/>
          <w:color w:val="000000" w:themeColor="text1"/>
          <w:sz w:val="27"/>
          <w:szCs w:val="27"/>
        </w:rPr>
        <w:t>每一課程教材發展子項計畫團隊應由跨校教師及產業界人士組成，共同發展課程教材，每一團隊原則上由</w:t>
      </w:r>
      <w:r w:rsidRPr="000501E1">
        <w:rPr>
          <w:rFonts w:eastAsia="標楷體"/>
          <w:color w:val="000000" w:themeColor="text1"/>
          <w:sz w:val="27"/>
          <w:szCs w:val="27"/>
        </w:rPr>
        <w:t>3</w:t>
      </w:r>
      <w:r w:rsidRPr="000501E1">
        <w:rPr>
          <w:rFonts w:eastAsia="標楷體"/>
          <w:color w:val="000000" w:themeColor="text1"/>
          <w:sz w:val="27"/>
          <w:szCs w:val="27"/>
        </w:rPr>
        <w:t>人至</w:t>
      </w:r>
      <w:r w:rsidRPr="000501E1">
        <w:rPr>
          <w:rFonts w:eastAsia="標楷體"/>
          <w:color w:val="000000" w:themeColor="text1"/>
          <w:sz w:val="27"/>
          <w:szCs w:val="27"/>
        </w:rPr>
        <w:t>5</w:t>
      </w:r>
      <w:r w:rsidRPr="000501E1">
        <w:rPr>
          <w:rFonts w:eastAsia="標楷體"/>
          <w:color w:val="000000" w:themeColor="text1"/>
          <w:sz w:val="27"/>
          <w:szCs w:val="27"/>
        </w:rPr>
        <w:t>人組成</w:t>
      </w:r>
      <w:r w:rsidR="000A33CE" w:rsidRPr="000501E1">
        <w:rPr>
          <w:rFonts w:eastAsia="標楷體" w:hint="eastAsia"/>
          <w:color w:val="000000" w:themeColor="text1"/>
          <w:sz w:val="27"/>
          <w:szCs w:val="27"/>
        </w:rPr>
        <w:t>，</w:t>
      </w:r>
      <w:r w:rsidR="00F23210" w:rsidRPr="000501E1">
        <w:rPr>
          <w:rFonts w:eastAsia="標楷體" w:hint="eastAsia"/>
          <w:color w:val="000000" w:themeColor="text1"/>
          <w:sz w:val="27"/>
          <w:szCs w:val="27"/>
        </w:rPr>
        <w:t>其</w:t>
      </w:r>
      <w:r w:rsidR="007D4075" w:rsidRPr="000501E1">
        <w:rPr>
          <w:rFonts w:eastAsia="標楷體" w:hint="eastAsia"/>
          <w:color w:val="000000" w:themeColor="text1"/>
          <w:sz w:val="27"/>
          <w:szCs w:val="27"/>
        </w:rPr>
        <w:t>中</w:t>
      </w:r>
      <w:r w:rsidRPr="000501E1">
        <w:rPr>
          <w:rFonts w:eastAsia="標楷體"/>
          <w:color w:val="000000" w:themeColor="text1"/>
          <w:sz w:val="27"/>
          <w:szCs w:val="27"/>
        </w:rPr>
        <w:t>至少</w:t>
      </w:r>
      <w:r w:rsidRPr="000501E1">
        <w:rPr>
          <w:rFonts w:eastAsia="標楷體"/>
          <w:color w:val="000000" w:themeColor="text1"/>
          <w:sz w:val="27"/>
          <w:szCs w:val="27"/>
        </w:rPr>
        <w:t>1</w:t>
      </w:r>
      <w:r w:rsidRPr="000501E1">
        <w:rPr>
          <w:rFonts w:eastAsia="標楷體"/>
          <w:color w:val="000000" w:themeColor="text1"/>
          <w:sz w:val="27"/>
          <w:szCs w:val="27"/>
        </w:rPr>
        <w:t>位產業界人士</w:t>
      </w:r>
      <w:r w:rsidRPr="000501E1">
        <w:rPr>
          <w:rFonts w:eastAsia="標楷體" w:hint="eastAsia"/>
          <w:color w:val="000000" w:themeColor="text1"/>
          <w:sz w:val="27"/>
          <w:szCs w:val="27"/>
        </w:rPr>
        <w:t>，</w:t>
      </w:r>
      <w:r w:rsidRPr="000501E1">
        <w:rPr>
          <w:rFonts w:eastAsia="標楷體"/>
          <w:color w:val="000000" w:themeColor="text1"/>
          <w:sz w:val="27"/>
          <w:szCs w:val="27"/>
        </w:rPr>
        <w:t>每位參與教師並應於其服務之學校開授所發展之課程</w:t>
      </w:r>
      <w:r w:rsidR="002706E2" w:rsidRPr="000501E1">
        <w:rPr>
          <w:rFonts w:eastAsia="標楷體" w:hint="eastAsia"/>
          <w:color w:val="000000" w:themeColor="text1"/>
          <w:sz w:val="27"/>
          <w:szCs w:val="27"/>
        </w:rPr>
        <w:t>模組</w:t>
      </w:r>
      <w:r w:rsidR="00F13659" w:rsidRPr="000501E1">
        <w:rPr>
          <w:rFonts w:eastAsia="標楷體" w:hint="eastAsia"/>
          <w:color w:val="000000" w:themeColor="text1"/>
          <w:sz w:val="27"/>
          <w:szCs w:val="27"/>
        </w:rPr>
        <w:t>教材</w:t>
      </w:r>
      <w:r w:rsidRPr="000501E1">
        <w:rPr>
          <w:rFonts w:eastAsia="標楷體"/>
          <w:color w:val="000000" w:themeColor="text1"/>
          <w:sz w:val="27"/>
          <w:szCs w:val="27"/>
        </w:rPr>
        <w:t>，辦理試教至少</w:t>
      </w:r>
      <w:r w:rsidR="0018074E" w:rsidRPr="000501E1">
        <w:rPr>
          <w:rFonts w:eastAsia="標楷體" w:hint="eastAsia"/>
          <w:color w:val="000000" w:themeColor="text1"/>
          <w:sz w:val="27"/>
          <w:szCs w:val="27"/>
        </w:rPr>
        <w:t>1</w:t>
      </w:r>
      <w:r w:rsidRPr="000501E1">
        <w:rPr>
          <w:rFonts w:eastAsia="標楷體"/>
          <w:color w:val="000000" w:themeColor="text1"/>
          <w:sz w:val="27"/>
          <w:szCs w:val="27"/>
        </w:rPr>
        <w:t>次。另鼓勵以短期課程或教師培訓工作坊辦理教材試教，同時提供產業界工程人員參與。</w:t>
      </w:r>
    </w:p>
    <w:p w14:paraId="1DF4DFA4" w14:textId="1FD2AB0F" w:rsidR="00982B92" w:rsidRPr="000501E1" w:rsidRDefault="00982B92" w:rsidP="0015253F">
      <w:pPr>
        <w:numPr>
          <w:ilvl w:val="0"/>
          <w:numId w:val="35"/>
        </w:numPr>
        <w:snapToGrid w:val="0"/>
        <w:spacing w:afterLines="50" w:after="180"/>
        <w:jc w:val="both"/>
        <w:rPr>
          <w:rFonts w:eastAsia="標楷體"/>
          <w:bCs/>
          <w:color w:val="000000" w:themeColor="text1"/>
          <w:sz w:val="27"/>
          <w:szCs w:val="27"/>
        </w:rPr>
      </w:pPr>
      <w:r w:rsidRPr="000501E1">
        <w:rPr>
          <w:rFonts w:eastAsia="標楷體"/>
          <w:color w:val="000000" w:themeColor="text1"/>
          <w:sz w:val="27"/>
          <w:szCs w:val="27"/>
        </w:rPr>
        <w:t>接受補助之課程應於本部核定補助後分期完成相關教材之發展、上課試教及教材修訂等工作事項。全程完成之教材</w:t>
      </w:r>
      <w:r w:rsidR="00202331" w:rsidRPr="000501E1">
        <w:rPr>
          <w:rFonts w:eastAsia="標楷體" w:hint="eastAsia"/>
          <w:color w:val="000000" w:themeColor="text1"/>
          <w:sz w:val="27"/>
          <w:szCs w:val="27"/>
        </w:rPr>
        <w:t>、學習及授課綱要、題庫等，應</w:t>
      </w:r>
      <w:r w:rsidR="008A31DC" w:rsidRPr="000501E1">
        <w:rPr>
          <w:rFonts w:eastAsia="標楷體" w:hint="eastAsia"/>
          <w:color w:val="000000" w:themeColor="text1"/>
          <w:sz w:val="27"/>
          <w:szCs w:val="27"/>
        </w:rPr>
        <w:t>上</w:t>
      </w:r>
      <w:r w:rsidR="00713949" w:rsidRPr="000501E1">
        <w:rPr>
          <w:rFonts w:eastAsia="標楷體" w:hint="eastAsia"/>
          <w:color w:val="000000" w:themeColor="text1"/>
          <w:sz w:val="27"/>
          <w:szCs w:val="27"/>
        </w:rPr>
        <w:t>載</w:t>
      </w:r>
      <w:r w:rsidRPr="000501E1">
        <w:rPr>
          <w:rFonts w:eastAsia="標楷體"/>
          <w:color w:val="000000" w:themeColor="text1"/>
          <w:sz w:val="27"/>
          <w:szCs w:val="27"/>
        </w:rPr>
        <w:t>至本部指定之教學資源網站，供全國</w:t>
      </w:r>
      <w:r w:rsidR="00BC4D2C" w:rsidRPr="000501E1">
        <w:rPr>
          <w:rFonts w:eastAsia="標楷體" w:hint="eastAsia"/>
          <w:color w:val="000000" w:themeColor="text1"/>
          <w:sz w:val="27"/>
          <w:szCs w:val="27"/>
        </w:rPr>
        <w:t>5</w:t>
      </w:r>
      <w:r w:rsidR="00BC4D2C" w:rsidRPr="000501E1">
        <w:rPr>
          <w:rFonts w:eastAsia="標楷體"/>
          <w:color w:val="000000" w:themeColor="text1"/>
          <w:sz w:val="27"/>
          <w:szCs w:val="27"/>
        </w:rPr>
        <w:t>G</w:t>
      </w:r>
      <w:r w:rsidRPr="000501E1">
        <w:rPr>
          <w:rFonts w:eastAsia="標楷體"/>
          <w:color w:val="000000" w:themeColor="text1"/>
          <w:sz w:val="27"/>
          <w:szCs w:val="27"/>
        </w:rPr>
        <w:t>行動寬頻相關教師教學參考使用，並以融入正規教育作為後續推廣目標。</w:t>
      </w:r>
    </w:p>
    <w:p w14:paraId="563456F1" w14:textId="302B5FA0" w:rsidR="00982B92" w:rsidRPr="000501E1" w:rsidRDefault="00982B92" w:rsidP="0015253F">
      <w:pPr>
        <w:numPr>
          <w:ilvl w:val="0"/>
          <w:numId w:val="35"/>
        </w:numPr>
        <w:snapToGrid w:val="0"/>
        <w:spacing w:afterLines="50" w:after="180"/>
        <w:jc w:val="both"/>
        <w:rPr>
          <w:rFonts w:ascii="標楷體" w:eastAsia="標楷體" w:hAnsi="標楷體"/>
          <w:color w:val="000000" w:themeColor="text1"/>
          <w:sz w:val="27"/>
        </w:rPr>
      </w:pPr>
      <w:r w:rsidRPr="000501E1">
        <w:rPr>
          <w:rFonts w:eastAsia="標楷體"/>
          <w:color w:val="000000" w:themeColor="text1"/>
          <w:sz w:val="27"/>
          <w:szCs w:val="27"/>
        </w:rPr>
        <w:lastRenderedPageBreak/>
        <w:t>接受補助之課程教材發展如屬於既有教材之部分增修，</w:t>
      </w:r>
      <w:r w:rsidRPr="000501E1">
        <w:rPr>
          <w:rFonts w:ascii="標楷體" w:eastAsia="標楷體" w:hAnsi="標楷體"/>
          <w:color w:val="000000" w:themeColor="text1"/>
          <w:sz w:val="27"/>
        </w:rPr>
        <w:t>應於聯盟計畫中敘明原教材範圍與增修發展之內容及其必要性。</w:t>
      </w:r>
      <w:r w:rsidRPr="000501E1">
        <w:rPr>
          <w:rFonts w:ascii="標楷體" w:eastAsia="標楷體" w:hAnsi="標楷體"/>
          <w:color w:val="000000" w:themeColor="text1"/>
          <w:sz w:val="27"/>
          <w:szCs w:val="27"/>
        </w:rPr>
        <w:t>各核心課程及應用實務課程之主要發展教材皆應包括實作手冊或實驗教材。</w:t>
      </w:r>
      <w:r w:rsidR="00786848" w:rsidRPr="000501E1">
        <w:rPr>
          <w:rFonts w:ascii="標楷體" w:eastAsia="標楷體" w:hAnsi="標楷體" w:hint="eastAsia"/>
          <w:color w:val="000000" w:themeColor="text1"/>
          <w:sz w:val="27"/>
        </w:rPr>
        <w:t>完成增修之教材應上傳至本部指定之教材資料庫，供全國相關教師教學參考使用及後續推廣之用。</w:t>
      </w:r>
    </w:p>
    <w:p w14:paraId="7766FA26" w14:textId="2E8E5501" w:rsidR="0008483D" w:rsidRPr="000501E1" w:rsidRDefault="00982B92" w:rsidP="0015253F">
      <w:pPr>
        <w:numPr>
          <w:ilvl w:val="0"/>
          <w:numId w:val="35"/>
        </w:numPr>
        <w:snapToGrid w:val="0"/>
        <w:spacing w:afterLines="50" w:after="180"/>
        <w:jc w:val="both"/>
        <w:rPr>
          <w:rFonts w:eastAsia="標楷體"/>
          <w:color w:val="000000" w:themeColor="text1"/>
          <w:sz w:val="27"/>
          <w:szCs w:val="27"/>
        </w:rPr>
      </w:pPr>
      <w:r w:rsidRPr="000501E1">
        <w:rPr>
          <w:rFonts w:eastAsia="標楷體"/>
          <w:color w:val="000000" w:themeColor="text1"/>
          <w:sz w:val="27"/>
          <w:szCs w:val="27"/>
        </w:rPr>
        <w:t>每一課程教材發展子項計畫工作團隊，應針對學生及教師設計學習成效評量機制，如問卷或題庫，並上傳至本部指定之網站，並經由此評量機制，提出教材內容之檢討與精進方向。</w:t>
      </w:r>
    </w:p>
    <w:p w14:paraId="6218E088" w14:textId="31714B60" w:rsidR="00334AD7" w:rsidRPr="000501E1" w:rsidRDefault="00334AD7" w:rsidP="00334AD7">
      <w:pPr>
        <w:numPr>
          <w:ilvl w:val="0"/>
          <w:numId w:val="5"/>
        </w:numPr>
        <w:tabs>
          <w:tab w:val="num" w:pos="1080"/>
        </w:tabs>
        <w:snapToGrid w:val="0"/>
        <w:spacing w:afterLines="20" w:after="72"/>
        <w:ind w:left="1083" w:hanging="601"/>
        <w:jc w:val="both"/>
        <w:rPr>
          <w:rFonts w:ascii="標楷體" w:eastAsia="標楷體" w:hAnsi="標楷體"/>
          <w:color w:val="000000" w:themeColor="text1"/>
          <w:sz w:val="27"/>
          <w:szCs w:val="27"/>
        </w:rPr>
      </w:pPr>
      <w:r w:rsidRPr="000501E1">
        <w:rPr>
          <w:rFonts w:ascii="標楷體" w:eastAsia="標楷體" w:hAnsi="標楷體" w:hint="eastAsia"/>
          <w:color w:val="000000" w:themeColor="text1"/>
          <w:sz w:val="27"/>
          <w:szCs w:val="27"/>
        </w:rPr>
        <w:t>磨課師課程發展推動原則如下：</w:t>
      </w:r>
    </w:p>
    <w:p w14:paraId="7C263234" w14:textId="15C444BB" w:rsidR="00953628" w:rsidRPr="000501E1" w:rsidRDefault="00334AD7" w:rsidP="00EC0A2A">
      <w:pPr>
        <w:numPr>
          <w:ilvl w:val="0"/>
          <w:numId w:val="36"/>
        </w:numPr>
        <w:snapToGrid w:val="0"/>
        <w:spacing w:afterLines="50" w:after="180"/>
        <w:jc w:val="both"/>
        <w:rPr>
          <w:rFonts w:eastAsia="標楷體"/>
          <w:color w:val="000000" w:themeColor="text1"/>
          <w:sz w:val="27"/>
          <w:szCs w:val="27"/>
        </w:rPr>
      </w:pPr>
      <w:r w:rsidRPr="000501E1">
        <w:rPr>
          <w:rFonts w:ascii="標楷體" w:eastAsia="標楷體" w:hAnsi="標楷體" w:hint="eastAsia"/>
          <w:color w:val="000000" w:themeColor="text1"/>
          <w:sz w:val="27"/>
          <w:szCs w:val="27"/>
        </w:rPr>
        <w:t>各</w:t>
      </w:r>
      <w:r w:rsidRPr="000501E1">
        <w:rPr>
          <w:rFonts w:ascii="標楷體" w:eastAsia="標楷體" w:hAnsi="標楷體"/>
          <w:color w:val="000000" w:themeColor="text1"/>
          <w:sz w:val="27"/>
          <w:szCs w:val="27"/>
        </w:rPr>
        <w:t>聯盟計畫</w:t>
      </w:r>
      <w:r w:rsidRPr="000501E1">
        <w:rPr>
          <w:rFonts w:ascii="標楷體" w:eastAsia="標楷體" w:hAnsi="標楷體" w:hint="eastAsia"/>
          <w:color w:val="000000" w:themeColor="text1"/>
          <w:sz w:val="27"/>
          <w:szCs w:val="27"/>
        </w:rPr>
        <w:t>全程</w:t>
      </w:r>
      <w:r w:rsidRPr="000501E1">
        <w:rPr>
          <w:rFonts w:ascii="標楷體" w:eastAsia="標楷體" w:hAnsi="標楷體"/>
          <w:color w:val="000000" w:themeColor="text1"/>
          <w:sz w:val="27"/>
          <w:szCs w:val="27"/>
        </w:rPr>
        <w:t>以發展</w:t>
      </w:r>
      <w:r w:rsidRPr="000501E1">
        <w:rPr>
          <w:rFonts w:eastAsia="標楷體" w:hint="eastAsia"/>
          <w:color w:val="000000" w:themeColor="text1"/>
          <w:sz w:val="27"/>
          <w:szCs w:val="27"/>
        </w:rPr>
        <w:t>1</w:t>
      </w:r>
      <w:r w:rsidRPr="000501E1">
        <w:rPr>
          <w:rFonts w:eastAsia="標楷體" w:hint="eastAsia"/>
          <w:color w:val="000000" w:themeColor="text1"/>
          <w:sz w:val="27"/>
          <w:szCs w:val="27"/>
        </w:rPr>
        <w:t>系列磨課師課程為原則</w:t>
      </w:r>
      <w:r w:rsidR="00C868CF" w:rsidRPr="000501E1">
        <w:rPr>
          <w:rFonts w:eastAsia="標楷體" w:hint="eastAsia"/>
          <w:color w:val="000000" w:themeColor="text1"/>
          <w:sz w:val="27"/>
          <w:szCs w:val="27"/>
        </w:rPr>
        <w:t>，全系列課程應於全程計畫結束前至少完成線上開課</w:t>
      </w:r>
      <w:r w:rsidR="00C868CF" w:rsidRPr="000501E1">
        <w:rPr>
          <w:rFonts w:eastAsia="標楷體"/>
          <w:color w:val="000000" w:themeColor="text1"/>
          <w:sz w:val="27"/>
          <w:szCs w:val="27"/>
        </w:rPr>
        <w:t>1</w:t>
      </w:r>
      <w:r w:rsidR="00C868CF" w:rsidRPr="000501E1">
        <w:rPr>
          <w:rFonts w:eastAsia="標楷體" w:hint="eastAsia"/>
          <w:color w:val="000000" w:themeColor="text1"/>
          <w:sz w:val="27"/>
          <w:szCs w:val="27"/>
        </w:rPr>
        <w:t>次。</w:t>
      </w:r>
    </w:p>
    <w:p w14:paraId="701B24B4" w14:textId="2D778C1E" w:rsidR="00EC0A2A" w:rsidRPr="000501E1" w:rsidRDefault="00953628" w:rsidP="00EC0A2A">
      <w:pPr>
        <w:numPr>
          <w:ilvl w:val="0"/>
          <w:numId w:val="36"/>
        </w:numPr>
        <w:snapToGrid w:val="0"/>
        <w:spacing w:afterLines="50" w:after="180"/>
        <w:jc w:val="both"/>
        <w:rPr>
          <w:rFonts w:eastAsia="標楷體"/>
          <w:color w:val="000000" w:themeColor="text1"/>
          <w:sz w:val="27"/>
          <w:szCs w:val="27"/>
        </w:rPr>
      </w:pPr>
      <w:r w:rsidRPr="000501E1">
        <w:rPr>
          <w:rFonts w:eastAsia="標楷體" w:hint="eastAsia"/>
          <w:color w:val="000000" w:themeColor="text1"/>
          <w:sz w:val="27"/>
          <w:szCs w:val="27"/>
        </w:rPr>
        <w:t>系列課程規劃應有連貫性，能深化知識內涵，以協助學習者達到自學成效。每系列</w:t>
      </w:r>
      <w:r w:rsidR="00EC0A2A" w:rsidRPr="000501E1">
        <w:rPr>
          <w:rFonts w:eastAsia="標楷體" w:hint="eastAsia"/>
          <w:color w:val="000000" w:themeColor="text1"/>
          <w:sz w:val="27"/>
          <w:szCs w:val="27"/>
        </w:rPr>
        <w:t>應包含至少</w:t>
      </w:r>
      <w:r w:rsidR="00EC0A2A" w:rsidRPr="000501E1">
        <w:rPr>
          <w:rFonts w:eastAsia="標楷體"/>
          <w:color w:val="000000" w:themeColor="text1"/>
          <w:sz w:val="27"/>
          <w:szCs w:val="27"/>
        </w:rPr>
        <w:t>3</w:t>
      </w:r>
      <w:r w:rsidR="00EC0A2A" w:rsidRPr="000501E1">
        <w:rPr>
          <w:rFonts w:eastAsia="標楷體"/>
          <w:color w:val="000000" w:themeColor="text1"/>
          <w:sz w:val="27"/>
          <w:szCs w:val="27"/>
        </w:rPr>
        <w:t>門課程</w:t>
      </w:r>
      <w:r w:rsidR="00EC0A2A" w:rsidRPr="000501E1">
        <w:rPr>
          <w:rFonts w:eastAsia="標楷體" w:hint="eastAsia"/>
          <w:color w:val="000000" w:themeColor="text1"/>
          <w:sz w:val="27"/>
          <w:szCs w:val="27"/>
        </w:rPr>
        <w:t>，</w:t>
      </w:r>
      <w:r w:rsidR="007B6E9E" w:rsidRPr="000501E1">
        <w:rPr>
          <w:rFonts w:eastAsia="標楷體" w:hint="eastAsia"/>
          <w:color w:val="000000" w:themeColor="text1"/>
          <w:sz w:val="27"/>
          <w:szCs w:val="27"/>
        </w:rPr>
        <w:t>總時數不得少於</w:t>
      </w:r>
      <w:r w:rsidR="007B6E9E" w:rsidRPr="000501E1">
        <w:rPr>
          <w:rFonts w:eastAsia="標楷體" w:hint="eastAsia"/>
          <w:color w:val="000000" w:themeColor="text1"/>
          <w:sz w:val="27"/>
          <w:szCs w:val="27"/>
        </w:rPr>
        <w:t>15</w:t>
      </w:r>
      <w:r w:rsidR="007B6E9E" w:rsidRPr="000501E1">
        <w:rPr>
          <w:rFonts w:eastAsia="標楷體" w:hint="eastAsia"/>
          <w:color w:val="000000" w:themeColor="text1"/>
          <w:sz w:val="27"/>
          <w:szCs w:val="27"/>
        </w:rPr>
        <w:t>小時，</w:t>
      </w:r>
      <w:r w:rsidR="008C3849" w:rsidRPr="000501E1">
        <w:rPr>
          <w:rFonts w:eastAsia="標楷體" w:hint="eastAsia"/>
          <w:color w:val="000000" w:themeColor="text1"/>
          <w:sz w:val="27"/>
          <w:szCs w:val="27"/>
        </w:rPr>
        <w:t>且</w:t>
      </w:r>
      <w:r w:rsidR="00D35A1C" w:rsidRPr="000501E1">
        <w:rPr>
          <w:rFonts w:eastAsia="標楷體" w:hint="eastAsia"/>
          <w:color w:val="000000" w:themeColor="text1"/>
          <w:sz w:val="27"/>
          <w:szCs w:val="27"/>
        </w:rPr>
        <w:t>每門課程內至少須包含</w:t>
      </w:r>
      <w:r w:rsidR="00D35A1C" w:rsidRPr="000501E1">
        <w:rPr>
          <w:rFonts w:eastAsia="標楷體" w:hint="eastAsia"/>
          <w:color w:val="000000" w:themeColor="text1"/>
          <w:sz w:val="27"/>
          <w:szCs w:val="27"/>
        </w:rPr>
        <w:t>3</w:t>
      </w:r>
      <w:r w:rsidR="003C0834" w:rsidRPr="000501E1">
        <w:rPr>
          <w:rFonts w:eastAsia="標楷體" w:hint="eastAsia"/>
          <w:color w:val="000000" w:themeColor="text1"/>
          <w:sz w:val="27"/>
          <w:szCs w:val="27"/>
        </w:rPr>
        <w:t>套相關</w:t>
      </w:r>
      <w:r w:rsidR="00D35A1C" w:rsidRPr="000501E1">
        <w:rPr>
          <w:rFonts w:eastAsia="標楷體" w:hint="eastAsia"/>
          <w:color w:val="000000" w:themeColor="text1"/>
          <w:sz w:val="27"/>
          <w:szCs w:val="27"/>
        </w:rPr>
        <w:t>主題</w:t>
      </w:r>
      <w:r w:rsidR="00EC0A2A" w:rsidRPr="000501E1">
        <w:rPr>
          <w:rFonts w:eastAsia="標楷體" w:hint="eastAsia"/>
          <w:color w:val="000000" w:themeColor="text1"/>
          <w:sz w:val="27"/>
          <w:szCs w:val="27"/>
        </w:rPr>
        <w:t>課程。</w:t>
      </w:r>
      <w:r w:rsidR="007B5965" w:rsidRPr="000501E1">
        <w:rPr>
          <w:rFonts w:eastAsia="標楷體" w:hint="eastAsia"/>
          <w:color w:val="000000" w:themeColor="text1"/>
          <w:sz w:val="27"/>
          <w:szCs w:val="27"/>
        </w:rPr>
        <w:t>(</w:t>
      </w:r>
      <w:r w:rsidR="007B5965" w:rsidRPr="000501E1">
        <w:rPr>
          <w:rFonts w:eastAsia="標楷體" w:hint="eastAsia"/>
          <w:color w:val="000000" w:themeColor="text1"/>
          <w:sz w:val="27"/>
          <w:szCs w:val="27"/>
        </w:rPr>
        <w:t>第</w:t>
      </w:r>
      <w:r w:rsidR="007B5965" w:rsidRPr="000501E1">
        <w:rPr>
          <w:rFonts w:eastAsia="標楷體" w:hint="eastAsia"/>
          <w:color w:val="000000" w:themeColor="text1"/>
          <w:sz w:val="27"/>
          <w:szCs w:val="27"/>
        </w:rPr>
        <w:t>1</w:t>
      </w:r>
      <w:r w:rsidR="007B5965" w:rsidRPr="000501E1">
        <w:rPr>
          <w:rFonts w:eastAsia="標楷體" w:hint="eastAsia"/>
          <w:color w:val="000000" w:themeColor="text1"/>
          <w:sz w:val="27"/>
          <w:szCs w:val="27"/>
        </w:rPr>
        <w:t>期至少發展</w:t>
      </w:r>
      <w:r w:rsidR="007B5965" w:rsidRPr="000501E1">
        <w:rPr>
          <w:rFonts w:eastAsia="標楷體" w:hint="eastAsia"/>
          <w:color w:val="000000" w:themeColor="text1"/>
          <w:sz w:val="27"/>
          <w:szCs w:val="27"/>
        </w:rPr>
        <w:t>2</w:t>
      </w:r>
      <w:r w:rsidR="007B5965" w:rsidRPr="000501E1">
        <w:rPr>
          <w:rFonts w:eastAsia="標楷體" w:hint="eastAsia"/>
          <w:color w:val="000000" w:themeColor="text1"/>
          <w:sz w:val="27"/>
          <w:szCs w:val="27"/>
        </w:rPr>
        <w:t>門課程；第</w:t>
      </w:r>
      <w:r w:rsidR="007B5965" w:rsidRPr="000501E1">
        <w:rPr>
          <w:rFonts w:eastAsia="標楷體" w:hint="eastAsia"/>
          <w:color w:val="000000" w:themeColor="text1"/>
          <w:sz w:val="27"/>
          <w:szCs w:val="27"/>
        </w:rPr>
        <w:t>2</w:t>
      </w:r>
      <w:r w:rsidR="007B5965" w:rsidRPr="000501E1">
        <w:rPr>
          <w:rFonts w:eastAsia="標楷體" w:hint="eastAsia"/>
          <w:color w:val="000000" w:themeColor="text1"/>
          <w:sz w:val="27"/>
          <w:szCs w:val="27"/>
        </w:rPr>
        <w:t>期至少發展</w:t>
      </w:r>
      <w:r w:rsidR="007B5965" w:rsidRPr="000501E1">
        <w:rPr>
          <w:rFonts w:eastAsia="標楷體" w:hint="eastAsia"/>
          <w:color w:val="000000" w:themeColor="text1"/>
          <w:sz w:val="27"/>
          <w:szCs w:val="27"/>
        </w:rPr>
        <w:t>1</w:t>
      </w:r>
      <w:r w:rsidR="007B5965" w:rsidRPr="000501E1">
        <w:rPr>
          <w:rFonts w:eastAsia="標楷體" w:hint="eastAsia"/>
          <w:color w:val="000000" w:themeColor="text1"/>
          <w:sz w:val="27"/>
          <w:szCs w:val="27"/>
        </w:rPr>
        <w:t>門課程</w:t>
      </w:r>
      <w:r w:rsidR="007B5965" w:rsidRPr="000501E1">
        <w:rPr>
          <w:rFonts w:eastAsia="標楷體" w:hint="eastAsia"/>
          <w:color w:val="000000" w:themeColor="text1"/>
          <w:sz w:val="27"/>
          <w:szCs w:val="27"/>
        </w:rPr>
        <w:t>)</w:t>
      </w:r>
      <w:r w:rsidR="007B5965" w:rsidRPr="000501E1">
        <w:rPr>
          <w:rFonts w:eastAsia="標楷體" w:hint="eastAsia"/>
          <w:color w:val="000000" w:themeColor="text1"/>
          <w:sz w:val="27"/>
          <w:szCs w:val="27"/>
        </w:rPr>
        <w:t>。</w:t>
      </w:r>
    </w:p>
    <w:p w14:paraId="3D502D10" w14:textId="77777777" w:rsidR="00982B92" w:rsidRPr="000501E1" w:rsidRDefault="00982B92" w:rsidP="00982B92">
      <w:pPr>
        <w:numPr>
          <w:ilvl w:val="0"/>
          <w:numId w:val="5"/>
        </w:numPr>
        <w:tabs>
          <w:tab w:val="num" w:pos="1080"/>
        </w:tabs>
        <w:snapToGrid w:val="0"/>
        <w:spacing w:afterLines="20" w:after="72"/>
        <w:ind w:left="1083" w:hanging="601"/>
        <w:jc w:val="both"/>
        <w:rPr>
          <w:rFonts w:eastAsia="標楷體"/>
          <w:bCs/>
          <w:color w:val="000000" w:themeColor="text1"/>
          <w:sz w:val="27"/>
          <w:szCs w:val="27"/>
        </w:rPr>
      </w:pPr>
      <w:r w:rsidRPr="000501E1">
        <w:rPr>
          <w:rFonts w:eastAsia="標楷體"/>
          <w:bCs/>
          <w:color w:val="000000" w:themeColor="text1"/>
          <w:sz w:val="27"/>
          <w:szCs w:val="27"/>
        </w:rPr>
        <w:t>各類活動規劃推動原則如下：</w:t>
      </w:r>
    </w:p>
    <w:p w14:paraId="052A3D2D" w14:textId="102F4391" w:rsidR="00013B0C" w:rsidRPr="000501E1" w:rsidRDefault="00F30923" w:rsidP="002667D0">
      <w:pPr>
        <w:numPr>
          <w:ilvl w:val="0"/>
          <w:numId w:val="32"/>
        </w:numPr>
        <w:tabs>
          <w:tab w:val="clear" w:pos="1200"/>
          <w:tab w:val="num" w:pos="1418"/>
        </w:tabs>
        <w:snapToGrid w:val="0"/>
        <w:spacing w:afterLines="50" w:after="180" w:line="360" w:lineRule="exact"/>
        <w:ind w:left="1196" w:hanging="357"/>
        <w:jc w:val="both"/>
        <w:rPr>
          <w:rFonts w:ascii="標楷體" w:eastAsia="標楷體" w:hAnsi="標楷體"/>
          <w:color w:val="000000" w:themeColor="text1"/>
          <w:sz w:val="27"/>
        </w:rPr>
      </w:pPr>
      <w:r w:rsidRPr="000501E1">
        <w:rPr>
          <w:rFonts w:eastAsia="標楷體"/>
          <w:color w:val="000000" w:themeColor="text1"/>
          <w:sz w:val="27"/>
          <w:szCs w:val="27"/>
        </w:rPr>
        <w:t>應以促進或</w:t>
      </w:r>
      <w:r w:rsidRPr="000501E1">
        <w:rPr>
          <w:rFonts w:eastAsia="標楷體" w:hint="eastAsia"/>
          <w:color w:val="000000" w:themeColor="text1"/>
          <w:sz w:val="27"/>
          <w:szCs w:val="27"/>
        </w:rPr>
        <w:t>提升</w:t>
      </w:r>
      <w:r w:rsidR="00E63534" w:rsidRPr="000501E1">
        <w:rPr>
          <w:rFonts w:eastAsia="標楷體" w:hint="eastAsia"/>
          <w:color w:val="000000" w:themeColor="text1"/>
          <w:sz w:val="27"/>
          <w:szCs w:val="27"/>
        </w:rPr>
        <w:t>國內</w:t>
      </w:r>
      <w:r w:rsidR="00013B0C" w:rsidRPr="000501E1">
        <w:rPr>
          <w:rFonts w:eastAsia="標楷體"/>
          <w:color w:val="000000" w:themeColor="text1"/>
          <w:sz w:val="27"/>
          <w:szCs w:val="27"/>
        </w:rPr>
        <w:t>5G</w:t>
      </w:r>
      <w:r w:rsidR="00013B0C" w:rsidRPr="000501E1">
        <w:rPr>
          <w:rFonts w:eastAsia="標楷體"/>
          <w:color w:val="000000" w:themeColor="text1"/>
          <w:sz w:val="27"/>
          <w:szCs w:val="27"/>
        </w:rPr>
        <w:t>行動寬頻重點領域之整體教學研究環境為目的</w:t>
      </w:r>
      <w:r w:rsidR="002667D0" w:rsidRPr="000501E1">
        <w:rPr>
          <w:rFonts w:eastAsia="標楷體" w:hint="eastAsia"/>
          <w:color w:val="000000" w:themeColor="text1"/>
          <w:sz w:val="27"/>
          <w:szCs w:val="27"/>
        </w:rPr>
        <w:t>，</w:t>
      </w:r>
      <w:r w:rsidR="002667D0" w:rsidRPr="000501E1">
        <w:rPr>
          <w:rFonts w:ascii="標楷體" w:eastAsia="標楷體" w:hAnsi="標楷體" w:hint="eastAsia"/>
          <w:color w:val="000000" w:themeColor="text1"/>
          <w:sz w:val="27"/>
        </w:rPr>
        <w:t>例如：</w:t>
      </w:r>
      <w:r w:rsidR="002667D0" w:rsidRPr="000501E1">
        <w:rPr>
          <w:rFonts w:ascii="標楷體" w:eastAsia="標楷體" w:hAnsi="標楷體"/>
          <w:color w:val="000000" w:themeColor="text1"/>
          <w:sz w:val="27"/>
        </w:rPr>
        <w:t>5G</w:t>
      </w:r>
      <w:r w:rsidR="002667D0" w:rsidRPr="000501E1">
        <w:rPr>
          <w:rFonts w:ascii="標楷體" w:eastAsia="標楷體" w:hAnsi="標楷體" w:hint="eastAsia"/>
          <w:color w:val="000000" w:themeColor="text1"/>
          <w:sz w:val="27"/>
        </w:rPr>
        <w:t>行動寬頻應用</w:t>
      </w:r>
      <w:r w:rsidR="002667D0" w:rsidRPr="000501E1">
        <w:rPr>
          <w:rFonts w:ascii="標楷體" w:eastAsia="標楷體" w:hAnsi="標楷體"/>
          <w:color w:val="000000" w:themeColor="text1"/>
          <w:sz w:val="27"/>
        </w:rPr>
        <w:t>服務</w:t>
      </w:r>
      <w:r w:rsidR="002667D0" w:rsidRPr="000501E1">
        <w:rPr>
          <w:rFonts w:ascii="標楷體" w:eastAsia="標楷體" w:hAnsi="標楷體" w:hint="eastAsia"/>
          <w:color w:val="000000" w:themeColor="text1"/>
          <w:sz w:val="27"/>
        </w:rPr>
        <w:t>之創新以及新型態技術之引進與實現</w:t>
      </w:r>
      <w:r w:rsidR="002667D0" w:rsidRPr="000501E1">
        <w:rPr>
          <w:rFonts w:ascii="標楷體" w:eastAsia="標楷體" w:hAnsi="標楷體"/>
          <w:color w:val="000000" w:themeColor="text1"/>
          <w:sz w:val="27"/>
        </w:rPr>
        <w:t>。</w:t>
      </w:r>
    </w:p>
    <w:p w14:paraId="40799E45" w14:textId="77777777" w:rsidR="00013B0C" w:rsidRPr="000501E1" w:rsidRDefault="00013B0C" w:rsidP="00013B0C">
      <w:pPr>
        <w:numPr>
          <w:ilvl w:val="0"/>
          <w:numId w:val="32"/>
        </w:numPr>
        <w:snapToGrid w:val="0"/>
        <w:spacing w:afterLines="50" w:after="180" w:line="360" w:lineRule="exact"/>
        <w:jc w:val="both"/>
        <w:rPr>
          <w:rFonts w:ascii="Arial" w:eastAsia="標楷體" w:hAnsi="Arial"/>
          <w:color w:val="000000" w:themeColor="text1"/>
          <w:sz w:val="27"/>
          <w:szCs w:val="27"/>
        </w:rPr>
      </w:pPr>
      <w:r w:rsidRPr="000501E1">
        <w:rPr>
          <w:rFonts w:ascii="Arial" w:eastAsia="標楷體"/>
          <w:color w:val="000000" w:themeColor="text1"/>
          <w:sz w:val="27"/>
          <w:szCs w:val="27"/>
        </w:rPr>
        <w:t>活動主題及內容應符合本部</w:t>
      </w:r>
      <w:r w:rsidRPr="000501E1">
        <w:rPr>
          <w:rFonts w:eastAsia="標楷體"/>
          <w:color w:val="000000" w:themeColor="text1"/>
          <w:sz w:val="27"/>
          <w:szCs w:val="27"/>
        </w:rPr>
        <w:t>5G</w:t>
      </w:r>
      <w:r w:rsidRPr="000501E1">
        <w:rPr>
          <w:rFonts w:ascii="Arial" w:eastAsia="標楷體" w:hint="eastAsia"/>
          <w:color w:val="000000" w:themeColor="text1"/>
          <w:sz w:val="27"/>
          <w:szCs w:val="27"/>
        </w:rPr>
        <w:t>行動寬頻人才</w:t>
      </w:r>
      <w:r w:rsidRPr="000501E1">
        <w:rPr>
          <w:rFonts w:ascii="Arial" w:eastAsia="標楷體"/>
          <w:color w:val="000000" w:themeColor="text1"/>
          <w:sz w:val="27"/>
          <w:szCs w:val="27"/>
        </w:rPr>
        <w:t>培育計畫之目標，並能配合</w:t>
      </w:r>
      <w:r w:rsidRPr="000501E1">
        <w:rPr>
          <w:rFonts w:ascii="標楷體" w:eastAsia="標楷體" w:hAnsi="標楷體"/>
          <w:color w:val="000000" w:themeColor="text1"/>
          <w:sz w:val="27"/>
        </w:rPr>
        <w:t>總計畫辦公室之整體規劃。</w:t>
      </w:r>
    </w:p>
    <w:p w14:paraId="14B99C61" w14:textId="77777777" w:rsidR="00013B0C" w:rsidRPr="000501E1" w:rsidRDefault="00013B0C" w:rsidP="00013B0C">
      <w:pPr>
        <w:numPr>
          <w:ilvl w:val="0"/>
          <w:numId w:val="32"/>
        </w:numPr>
        <w:snapToGrid w:val="0"/>
        <w:spacing w:afterLines="50" w:after="180" w:line="360" w:lineRule="exact"/>
        <w:jc w:val="both"/>
        <w:rPr>
          <w:rFonts w:ascii="Arial" w:eastAsia="標楷體" w:hAnsi="Arial"/>
          <w:color w:val="000000" w:themeColor="text1"/>
          <w:sz w:val="27"/>
          <w:szCs w:val="27"/>
        </w:rPr>
      </w:pPr>
      <w:r w:rsidRPr="000501E1">
        <w:rPr>
          <w:rFonts w:ascii="Arial" w:eastAsia="標楷體" w:hint="eastAsia"/>
          <w:color w:val="000000" w:themeColor="text1"/>
          <w:sz w:val="27"/>
          <w:szCs w:val="27"/>
        </w:rPr>
        <w:t>應採取公開之報名機制。</w:t>
      </w:r>
    </w:p>
    <w:p w14:paraId="2FB0EA83" w14:textId="77777777" w:rsidR="00013B0C" w:rsidRPr="000501E1" w:rsidRDefault="00013B0C" w:rsidP="00013B0C">
      <w:pPr>
        <w:numPr>
          <w:ilvl w:val="0"/>
          <w:numId w:val="32"/>
        </w:numPr>
        <w:snapToGrid w:val="0"/>
        <w:spacing w:afterLines="50" w:after="180" w:line="360" w:lineRule="exact"/>
        <w:jc w:val="both"/>
        <w:rPr>
          <w:rFonts w:ascii="Arial" w:eastAsia="標楷體" w:hAnsi="Arial"/>
          <w:color w:val="000000" w:themeColor="text1"/>
          <w:sz w:val="27"/>
          <w:szCs w:val="27"/>
        </w:rPr>
      </w:pPr>
      <w:r w:rsidRPr="000501E1">
        <w:rPr>
          <w:rFonts w:ascii="Arial" w:eastAsia="標楷體" w:hint="eastAsia"/>
          <w:color w:val="000000" w:themeColor="text1"/>
          <w:sz w:val="27"/>
          <w:szCs w:val="27"/>
        </w:rPr>
        <w:t>應對參與人員進行問卷調查並辦理活動成果效益之分析檢討。</w:t>
      </w:r>
    </w:p>
    <w:p w14:paraId="3121830D" w14:textId="77777777" w:rsidR="00013B0C" w:rsidRPr="000501E1" w:rsidRDefault="00013B0C" w:rsidP="00013B0C">
      <w:pPr>
        <w:numPr>
          <w:ilvl w:val="0"/>
          <w:numId w:val="32"/>
        </w:numPr>
        <w:snapToGrid w:val="0"/>
        <w:spacing w:afterLines="50" w:after="180" w:line="360" w:lineRule="exact"/>
        <w:jc w:val="both"/>
        <w:rPr>
          <w:rFonts w:ascii="標楷體" w:eastAsia="標楷體" w:hAnsi="標楷體"/>
          <w:color w:val="000000" w:themeColor="text1"/>
          <w:sz w:val="27"/>
        </w:rPr>
      </w:pPr>
      <w:r w:rsidRPr="000501E1">
        <w:rPr>
          <w:rFonts w:ascii="標楷體" w:eastAsia="標楷體" w:hAnsi="標楷體" w:hint="eastAsia"/>
          <w:color w:val="000000" w:themeColor="text1"/>
          <w:sz w:val="27"/>
        </w:rPr>
        <w:t>鼓勵於暑假期間開授培訓實作能力之訓練營以及新進研究生暑期課程(summer school)。</w:t>
      </w:r>
    </w:p>
    <w:p w14:paraId="46736BFE" w14:textId="05BB9AC2" w:rsidR="00F24AF3" w:rsidRPr="000501E1" w:rsidRDefault="00013B0C" w:rsidP="00AF5508">
      <w:pPr>
        <w:numPr>
          <w:ilvl w:val="0"/>
          <w:numId w:val="32"/>
        </w:numPr>
        <w:snapToGrid w:val="0"/>
        <w:spacing w:afterLines="50" w:after="180" w:line="360" w:lineRule="exact"/>
        <w:jc w:val="both"/>
        <w:rPr>
          <w:rFonts w:ascii="Arial" w:eastAsia="標楷體" w:hAnsi="Arial"/>
          <w:color w:val="000000" w:themeColor="text1"/>
          <w:sz w:val="27"/>
          <w:szCs w:val="27"/>
        </w:rPr>
      </w:pPr>
      <w:r w:rsidRPr="000501E1">
        <w:rPr>
          <w:rFonts w:ascii="Arial" w:eastAsia="標楷體" w:hint="eastAsia"/>
          <w:color w:val="000000" w:themeColor="text1"/>
          <w:sz w:val="27"/>
          <w:szCs w:val="27"/>
        </w:rPr>
        <w:t>鼓勵於短期課程或種子教師培訓工作坊中納入教材試教，同時提供產業界工程人員參與。</w:t>
      </w:r>
    </w:p>
    <w:p w14:paraId="092CB675" w14:textId="239CF662" w:rsidR="00892557" w:rsidRPr="000501E1" w:rsidRDefault="00892557" w:rsidP="00892557">
      <w:pPr>
        <w:numPr>
          <w:ilvl w:val="0"/>
          <w:numId w:val="32"/>
        </w:numPr>
        <w:snapToGrid w:val="0"/>
        <w:spacing w:afterLines="50" w:after="180" w:line="360" w:lineRule="exact"/>
        <w:jc w:val="both"/>
        <w:rPr>
          <w:rFonts w:ascii="標楷體" w:eastAsia="標楷體" w:hAnsi="標楷體"/>
          <w:color w:val="000000" w:themeColor="text1"/>
          <w:sz w:val="27"/>
        </w:rPr>
      </w:pPr>
      <w:r w:rsidRPr="000501E1">
        <w:rPr>
          <w:rFonts w:ascii="標楷體" w:eastAsia="標楷體" w:hAnsi="標楷體" w:hint="eastAsia"/>
          <w:color w:val="000000" w:themeColor="text1"/>
          <w:sz w:val="27"/>
        </w:rPr>
        <w:t>各聯盟中心學校應配合總計畫辦公室相關規劃，配合辦理本部「</w:t>
      </w:r>
      <w:r w:rsidR="0003641D" w:rsidRPr="000501E1">
        <w:rPr>
          <w:rFonts w:ascii="標楷體" w:eastAsia="標楷體" w:hAnsi="標楷體" w:hint="eastAsia"/>
          <w:bCs/>
          <w:color w:val="000000" w:themeColor="text1"/>
          <w:sz w:val="27"/>
        </w:rPr>
        <w:t>行動寬頻尖端技術人才培育計畫</w:t>
      </w:r>
      <w:r w:rsidRPr="000501E1">
        <w:rPr>
          <w:rFonts w:ascii="標楷體" w:eastAsia="標楷體" w:hAnsi="標楷體" w:hint="eastAsia"/>
          <w:color w:val="000000" w:themeColor="text1"/>
          <w:sz w:val="27"/>
        </w:rPr>
        <w:t>」相關課程模組推廣事項，包括每學期</w:t>
      </w:r>
      <w:r w:rsidR="00235BDD" w:rsidRPr="000501E1">
        <w:rPr>
          <w:rFonts w:ascii="標楷體" w:eastAsia="標楷體" w:hAnsi="標楷體" w:hint="eastAsia"/>
          <w:color w:val="000000" w:themeColor="text1"/>
          <w:sz w:val="27"/>
        </w:rPr>
        <w:t>前</w:t>
      </w:r>
      <w:r w:rsidRPr="000501E1">
        <w:rPr>
          <w:rFonts w:ascii="標楷體" w:eastAsia="標楷體" w:hAnsi="標楷體" w:hint="eastAsia"/>
          <w:color w:val="000000" w:themeColor="text1"/>
          <w:sz w:val="27"/>
        </w:rPr>
        <w:t>至少辦理一次模組推廣培訓工作坊，並於學期末配合總計畫辦公室協助辦理相關交流活動。本部</w:t>
      </w:r>
      <w:r w:rsidR="0003641D" w:rsidRPr="000501E1">
        <w:rPr>
          <w:rFonts w:ascii="標楷體" w:eastAsia="標楷體" w:hAnsi="標楷體" w:hint="eastAsia"/>
          <w:color w:val="000000" w:themeColor="text1"/>
          <w:sz w:val="27"/>
        </w:rPr>
        <w:t>規劃推廣課程模組詳見「5G行動寬頻人才培育計畫」</w:t>
      </w:r>
      <w:r w:rsidRPr="000501E1">
        <w:rPr>
          <w:rFonts w:ascii="標楷體" w:eastAsia="標楷體" w:hAnsi="標楷體" w:hint="eastAsia"/>
          <w:color w:val="000000" w:themeColor="text1"/>
          <w:sz w:val="27"/>
        </w:rPr>
        <w:t>網站</w:t>
      </w:r>
      <w:hyperlink r:id="rId10" w:tgtFrame="_blank" w:history="1">
        <w:r w:rsidRPr="000501E1">
          <w:rPr>
            <w:rStyle w:val="af5"/>
            <w:rFonts w:eastAsia="標楷體" w:cstheme="minorBidi"/>
            <w:bCs/>
            <w:color w:val="000000" w:themeColor="text1"/>
          </w:rPr>
          <w:t>5gmb.nchu.edu.tw</w:t>
        </w:r>
      </w:hyperlink>
      <w:r w:rsidRPr="000501E1">
        <w:rPr>
          <w:rStyle w:val="af5"/>
          <w:rFonts w:cstheme="minorBidi"/>
          <w:bCs/>
          <w:color w:val="000000" w:themeColor="text1"/>
        </w:rPr>
        <w:t> </w:t>
      </w:r>
      <w:r w:rsidRPr="000501E1">
        <w:rPr>
          <w:rFonts w:ascii="標楷體" w:eastAsia="標楷體" w:hAnsi="標楷體" w:hint="eastAsia"/>
          <w:color w:val="000000" w:themeColor="text1"/>
          <w:sz w:val="27"/>
        </w:rPr>
        <w:t>)。</w:t>
      </w:r>
    </w:p>
    <w:p w14:paraId="12B18C75" w14:textId="6E8E1E8F" w:rsidR="00982B92" w:rsidRPr="000501E1" w:rsidRDefault="00B42E6E" w:rsidP="00982B92">
      <w:pPr>
        <w:numPr>
          <w:ilvl w:val="0"/>
          <w:numId w:val="5"/>
        </w:numPr>
        <w:tabs>
          <w:tab w:val="num" w:pos="1080"/>
        </w:tabs>
        <w:snapToGrid w:val="0"/>
        <w:spacing w:afterLines="50" w:after="180"/>
        <w:ind w:left="1083" w:hanging="601"/>
        <w:jc w:val="both"/>
        <w:rPr>
          <w:rFonts w:eastAsia="標楷體"/>
          <w:b/>
          <w:color w:val="000000" w:themeColor="text1"/>
          <w:sz w:val="27"/>
          <w:szCs w:val="27"/>
        </w:rPr>
      </w:pPr>
      <w:r w:rsidRPr="000501E1">
        <w:rPr>
          <w:rFonts w:eastAsia="標楷體"/>
          <w:b/>
          <w:color w:val="000000" w:themeColor="text1"/>
          <w:sz w:val="27"/>
          <w:szCs w:val="27"/>
        </w:rPr>
        <w:t>聯盟</w:t>
      </w:r>
      <w:r w:rsidR="00445B3F" w:rsidRPr="000501E1">
        <w:rPr>
          <w:rFonts w:eastAsia="標楷體"/>
          <w:b/>
          <w:color w:val="000000" w:themeColor="text1"/>
          <w:sz w:val="27"/>
          <w:szCs w:val="27"/>
        </w:rPr>
        <w:t>各項任務</w:t>
      </w:r>
      <w:r w:rsidR="00E048A7" w:rsidRPr="000501E1">
        <w:rPr>
          <w:rFonts w:eastAsia="標楷體"/>
          <w:b/>
          <w:color w:val="000000" w:themeColor="text1"/>
          <w:sz w:val="27"/>
          <w:szCs w:val="27"/>
        </w:rPr>
        <w:t>詳細推動原則詳如附件</w:t>
      </w:r>
      <w:r w:rsidR="00E048A7" w:rsidRPr="000501E1">
        <w:rPr>
          <w:rFonts w:eastAsia="標楷體"/>
          <w:b/>
          <w:color w:val="000000" w:themeColor="text1"/>
          <w:sz w:val="27"/>
          <w:szCs w:val="27"/>
        </w:rPr>
        <w:t>3</w:t>
      </w:r>
      <w:r w:rsidR="00982B92" w:rsidRPr="000501E1">
        <w:rPr>
          <w:rFonts w:eastAsia="標楷體"/>
          <w:b/>
          <w:color w:val="000000" w:themeColor="text1"/>
          <w:sz w:val="27"/>
          <w:szCs w:val="27"/>
        </w:rPr>
        <w:t>。</w:t>
      </w:r>
    </w:p>
    <w:p w14:paraId="40662F48" w14:textId="201E44CD" w:rsidR="00982B92" w:rsidRPr="000501E1" w:rsidRDefault="008E6F45" w:rsidP="00982B92">
      <w:pPr>
        <w:snapToGrid w:val="0"/>
        <w:spacing w:beforeLines="100" w:before="360" w:afterLines="20" w:after="72"/>
        <w:ind w:left="720" w:hanging="720"/>
        <w:jc w:val="both"/>
        <w:rPr>
          <w:rFonts w:eastAsia="標楷體"/>
          <w:b/>
          <w:bCs/>
          <w:color w:val="000000" w:themeColor="text1"/>
          <w:sz w:val="27"/>
          <w:szCs w:val="27"/>
        </w:rPr>
      </w:pPr>
      <w:r w:rsidRPr="000501E1">
        <w:rPr>
          <w:rFonts w:eastAsia="標楷體"/>
          <w:b/>
          <w:color w:val="000000" w:themeColor="text1"/>
          <w:sz w:val="27"/>
          <w:szCs w:val="27"/>
        </w:rPr>
        <w:t>九</w:t>
      </w:r>
      <w:r w:rsidR="00982B92" w:rsidRPr="000501E1">
        <w:rPr>
          <w:rFonts w:eastAsia="標楷體"/>
          <w:b/>
          <w:color w:val="000000" w:themeColor="text1"/>
          <w:sz w:val="27"/>
          <w:szCs w:val="27"/>
        </w:rPr>
        <w:t>、計畫申請方式</w:t>
      </w:r>
    </w:p>
    <w:p w14:paraId="2B30C1A3" w14:textId="03155170" w:rsidR="00982B92" w:rsidRPr="000501E1" w:rsidRDefault="00982B92" w:rsidP="00B42E6E">
      <w:pPr>
        <w:tabs>
          <w:tab w:val="num" w:pos="1200"/>
        </w:tabs>
        <w:snapToGrid w:val="0"/>
        <w:spacing w:afterLines="30" w:after="108"/>
        <w:ind w:leftChars="150" w:left="938" w:hangingChars="214" w:hanging="578"/>
        <w:jc w:val="both"/>
        <w:rPr>
          <w:rFonts w:eastAsia="標楷體"/>
          <w:b/>
          <w:strike/>
          <w:color w:val="000000" w:themeColor="text1"/>
          <w:sz w:val="27"/>
          <w:szCs w:val="27"/>
        </w:rPr>
      </w:pPr>
      <w:r w:rsidRPr="000501E1">
        <w:rPr>
          <w:rFonts w:eastAsia="標楷體"/>
          <w:bCs/>
          <w:color w:val="000000" w:themeColor="text1"/>
          <w:sz w:val="27"/>
          <w:szCs w:val="27"/>
        </w:rPr>
        <w:t>(</w:t>
      </w:r>
      <w:r w:rsidRPr="000501E1">
        <w:rPr>
          <w:rFonts w:eastAsia="標楷體"/>
          <w:bCs/>
          <w:color w:val="000000" w:themeColor="text1"/>
          <w:sz w:val="27"/>
          <w:szCs w:val="27"/>
        </w:rPr>
        <w:t>一</w:t>
      </w:r>
      <w:r w:rsidRPr="000501E1">
        <w:rPr>
          <w:rFonts w:eastAsia="標楷體"/>
          <w:bCs/>
          <w:color w:val="000000" w:themeColor="text1"/>
          <w:sz w:val="27"/>
          <w:szCs w:val="27"/>
        </w:rPr>
        <w:t xml:space="preserve">) </w:t>
      </w:r>
      <w:r w:rsidR="00184C49" w:rsidRPr="000501E1">
        <w:rPr>
          <w:rFonts w:eastAsia="標楷體"/>
          <w:bCs/>
          <w:color w:val="000000" w:themeColor="text1"/>
          <w:sz w:val="27"/>
          <w:szCs w:val="27"/>
        </w:rPr>
        <w:t>由中心學校</w:t>
      </w:r>
      <w:r w:rsidRPr="000501E1">
        <w:rPr>
          <w:rFonts w:eastAsia="標楷體"/>
          <w:bCs/>
          <w:color w:val="000000" w:themeColor="text1"/>
          <w:sz w:val="27"/>
          <w:szCs w:val="27"/>
        </w:rPr>
        <w:t>以校為單位彙總提案，</w:t>
      </w:r>
      <w:r w:rsidRPr="000501E1">
        <w:rPr>
          <w:rFonts w:eastAsia="標楷體"/>
          <w:color w:val="000000" w:themeColor="text1"/>
          <w:sz w:val="27"/>
          <w:szCs w:val="27"/>
        </w:rPr>
        <w:t>每</w:t>
      </w:r>
      <w:r w:rsidRPr="000501E1">
        <w:rPr>
          <w:rFonts w:eastAsia="標楷體"/>
          <w:color w:val="000000" w:themeColor="text1"/>
          <w:sz w:val="27"/>
          <w:szCs w:val="27"/>
        </w:rPr>
        <w:t>1</w:t>
      </w:r>
      <w:r w:rsidRPr="000501E1">
        <w:rPr>
          <w:rFonts w:eastAsia="標楷體"/>
          <w:color w:val="000000" w:themeColor="text1"/>
          <w:sz w:val="27"/>
          <w:szCs w:val="27"/>
        </w:rPr>
        <w:t>系所以申請</w:t>
      </w:r>
      <w:r w:rsidRPr="000501E1">
        <w:rPr>
          <w:rFonts w:eastAsia="標楷體"/>
          <w:color w:val="000000" w:themeColor="text1"/>
          <w:sz w:val="27"/>
          <w:szCs w:val="27"/>
        </w:rPr>
        <w:t>1</w:t>
      </w:r>
      <w:r w:rsidRPr="000501E1">
        <w:rPr>
          <w:rFonts w:eastAsia="標楷體"/>
          <w:color w:val="000000" w:themeColor="text1"/>
          <w:sz w:val="27"/>
          <w:szCs w:val="27"/>
        </w:rPr>
        <w:t>案為限，得跨系所聯合提案，每校至多申請</w:t>
      </w:r>
      <w:r w:rsidRPr="000501E1">
        <w:rPr>
          <w:rFonts w:eastAsia="標楷體"/>
          <w:color w:val="000000" w:themeColor="text1"/>
          <w:sz w:val="27"/>
          <w:szCs w:val="27"/>
        </w:rPr>
        <w:t>2</w:t>
      </w:r>
      <w:r w:rsidRPr="000501E1">
        <w:rPr>
          <w:rFonts w:eastAsia="標楷體"/>
          <w:color w:val="000000" w:themeColor="text1"/>
          <w:sz w:val="27"/>
          <w:szCs w:val="27"/>
        </w:rPr>
        <w:t>個聯盟計畫</w:t>
      </w:r>
      <w:r w:rsidRPr="000501E1">
        <w:rPr>
          <w:rFonts w:eastAsia="標楷體"/>
          <w:b/>
          <w:bCs/>
          <w:color w:val="000000" w:themeColor="text1"/>
          <w:sz w:val="27"/>
          <w:szCs w:val="27"/>
        </w:rPr>
        <w:t>。</w:t>
      </w:r>
    </w:p>
    <w:p w14:paraId="647E3A90" w14:textId="0ABEB443" w:rsidR="00982B92" w:rsidRPr="000501E1" w:rsidRDefault="00982B92" w:rsidP="00B42E6E">
      <w:pPr>
        <w:tabs>
          <w:tab w:val="num" w:pos="1200"/>
        </w:tabs>
        <w:snapToGrid w:val="0"/>
        <w:spacing w:afterLines="30" w:after="108"/>
        <w:ind w:leftChars="150" w:left="938" w:hangingChars="214" w:hanging="578"/>
        <w:jc w:val="both"/>
        <w:rPr>
          <w:rFonts w:eastAsia="標楷體"/>
          <w:color w:val="000000" w:themeColor="text1"/>
          <w:sz w:val="27"/>
          <w:szCs w:val="27"/>
        </w:rPr>
      </w:pPr>
      <w:r w:rsidRPr="000501E1">
        <w:rPr>
          <w:rFonts w:eastAsia="標楷體"/>
          <w:color w:val="000000" w:themeColor="text1"/>
          <w:sz w:val="27"/>
          <w:szCs w:val="27"/>
        </w:rPr>
        <w:lastRenderedPageBreak/>
        <w:t>(</w:t>
      </w:r>
      <w:r w:rsidRPr="000501E1">
        <w:rPr>
          <w:rFonts w:eastAsia="標楷體"/>
          <w:color w:val="000000" w:themeColor="text1"/>
          <w:sz w:val="27"/>
          <w:szCs w:val="27"/>
        </w:rPr>
        <w:t>二</w:t>
      </w:r>
      <w:r w:rsidRPr="000501E1">
        <w:rPr>
          <w:rFonts w:eastAsia="標楷體"/>
          <w:color w:val="000000" w:themeColor="text1"/>
          <w:sz w:val="27"/>
          <w:szCs w:val="27"/>
        </w:rPr>
        <w:t xml:space="preserve">) </w:t>
      </w:r>
      <w:r w:rsidRPr="000501E1">
        <w:rPr>
          <w:rFonts w:eastAsia="標楷體"/>
          <w:color w:val="000000" w:themeColor="text1"/>
          <w:sz w:val="27"/>
          <w:szCs w:val="27"/>
        </w:rPr>
        <w:t>請於本部指定</w:t>
      </w:r>
      <w:r w:rsidR="00602B43" w:rsidRPr="000501E1">
        <w:rPr>
          <w:rFonts w:eastAsia="標楷體"/>
          <w:bCs/>
          <w:color w:val="000000" w:themeColor="text1"/>
          <w:sz w:val="27"/>
          <w:szCs w:val="27"/>
        </w:rPr>
        <w:t>期限</w:t>
      </w:r>
      <w:r w:rsidRPr="000501E1">
        <w:rPr>
          <w:rFonts w:eastAsia="標楷體"/>
          <w:color w:val="000000" w:themeColor="text1"/>
          <w:sz w:val="27"/>
          <w:szCs w:val="27"/>
        </w:rPr>
        <w:t>前</w:t>
      </w:r>
      <w:r w:rsidRPr="000501E1">
        <w:rPr>
          <w:rFonts w:eastAsia="標楷體"/>
          <w:bCs/>
          <w:color w:val="000000" w:themeColor="text1"/>
          <w:sz w:val="27"/>
          <w:szCs w:val="27"/>
        </w:rPr>
        <w:t>(</w:t>
      </w:r>
      <w:r w:rsidRPr="000501E1">
        <w:rPr>
          <w:rFonts w:eastAsia="標楷體"/>
          <w:bCs/>
          <w:color w:val="000000" w:themeColor="text1"/>
          <w:sz w:val="27"/>
          <w:szCs w:val="27"/>
        </w:rPr>
        <w:t>詳本部公文</w:t>
      </w:r>
      <w:r w:rsidRPr="000501E1">
        <w:rPr>
          <w:rFonts w:eastAsia="標楷體"/>
          <w:bCs/>
          <w:color w:val="000000" w:themeColor="text1"/>
          <w:sz w:val="27"/>
          <w:szCs w:val="27"/>
        </w:rPr>
        <w:t>)</w:t>
      </w:r>
      <w:r w:rsidRPr="000501E1">
        <w:rPr>
          <w:rFonts w:eastAsia="標楷體"/>
          <w:bCs/>
          <w:color w:val="000000" w:themeColor="text1"/>
          <w:sz w:val="27"/>
          <w:szCs w:val="27"/>
        </w:rPr>
        <w:t>，</w:t>
      </w:r>
      <w:r w:rsidRPr="000501E1">
        <w:rPr>
          <w:rFonts w:eastAsia="標楷體"/>
          <w:color w:val="000000" w:themeColor="text1"/>
          <w:sz w:val="27"/>
          <w:szCs w:val="27"/>
        </w:rPr>
        <w:t>備妥計畫申請書</w:t>
      </w:r>
      <w:r w:rsidRPr="000501E1">
        <w:rPr>
          <w:rFonts w:eastAsia="標楷體"/>
          <w:color w:val="000000" w:themeColor="text1"/>
          <w:sz w:val="27"/>
          <w:szCs w:val="27"/>
        </w:rPr>
        <w:t>(</w:t>
      </w:r>
      <w:r w:rsidRPr="000501E1">
        <w:rPr>
          <w:rFonts w:eastAsia="標楷體"/>
          <w:color w:val="000000" w:themeColor="text1"/>
          <w:sz w:val="27"/>
          <w:szCs w:val="27"/>
        </w:rPr>
        <w:t>格式如附件</w:t>
      </w:r>
      <w:r w:rsidR="00C917DA" w:rsidRPr="000501E1">
        <w:rPr>
          <w:rFonts w:eastAsia="標楷體"/>
          <w:color w:val="000000" w:themeColor="text1"/>
          <w:sz w:val="27"/>
          <w:szCs w:val="27"/>
        </w:rPr>
        <w:t>4</w:t>
      </w:r>
      <w:r w:rsidRPr="000501E1">
        <w:rPr>
          <w:rFonts w:eastAsia="標楷體"/>
          <w:color w:val="000000" w:themeColor="text1"/>
          <w:sz w:val="27"/>
          <w:szCs w:val="27"/>
        </w:rPr>
        <w:t>)</w:t>
      </w:r>
      <w:r w:rsidRPr="000501E1">
        <w:rPr>
          <w:color w:val="000000" w:themeColor="text1"/>
          <w:sz w:val="27"/>
          <w:szCs w:val="27"/>
        </w:rPr>
        <w:t xml:space="preserve"> </w:t>
      </w:r>
      <w:r w:rsidRPr="000501E1">
        <w:rPr>
          <w:rFonts w:eastAsia="標楷體"/>
          <w:color w:val="000000" w:themeColor="text1"/>
          <w:sz w:val="27"/>
          <w:szCs w:val="27"/>
        </w:rPr>
        <w:t>1</w:t>
      </w:r>
      <w:r w:rsidRPr="000501E1">
        <w:rPr>
          <w:rFonts w:eastAsia="標楷體"/>
          <w:color w:val="000000" w:themeColor="text1"/>
          <w:sz w:val="27"/>
          <w:szCs w:val="27"/>
        </w:rPr>
        <w:t>式</w:t>
      </w:r>
      <w:r w:rsidRPr="000501E1">
        <w:rPr>
          <w:rFonts w:eastAsia="標楷體"/>
          <w:color w:val="000000" w:themeColor="text1"/>
          <w:sz w:val="27"/>
          <w:szCs w:val="27"/>
        </w:rPr>
        <w:t>6</w:t>
      </w:r>
      <w:r w:rsidRPr="000501E1">
        <w:rPr>
          <w:rFonts w:eastAsia="標楷體"/>
          <w:color w:val="000000" w:themeColor="text1"/>
          <w:sz w:val="27"/>
          <w:szCs w:val="27"/>
        </w:rPr>
        <w:t>份，逕送</w:t>
      </w:r>
      <w:r w:rsidRPr="000501E1">
        <w:rPr>
          <w:rFonts w:eastAsia="標楷體"/>
          <w:bCs/>
          <w:color w:val="000000" w:themeColor="text1"/>
          <w:sz w:val="27"/>
          <w:szCs w:val="27"/>
        </w:rPr>
        <w:t>本部指定地點</w:t>
      </w:r>
      <w:r w:rsidRPr="000501E1">
        <w:rPr>
          <w:rFonts w:eastAsia="標楷體"/>
          <w:bCs/>
          <w:color w:val="000000" w:themeColor="text1"/>
          <w:sz w:val="27"/>
          <w:szCs w:val="27"/>
        </w:rPr>
        <w:t>(</w:t>
      </w:r>
      <w:r w:rsidRPr="000501E1">
        <w:rPr>
          <w:rFonts w:eastAsia="標楷體"/>
          <w:bCs/>
          <w:color w:val="000000" w:themeColor="text1"/>
          <w:sz w:val="27"/>
          <w:szCs w:val="27"/>
        </w:rPr>
        <w:t>詳本部公文</w:t>
      </w:r>
      <w:r w:rsidRPr="000501E1">
        <w:rPr>
          <w:rFonts w:eastAsia="標楷體"/>
          <w:bCs/>
          <w:color w:val="000000" w:themeColor="text1"/>
          <w:sz w:val="27"/>
          <w:szCs w:val="27"/>
        </w:rPr>
        <w:t>)</w:t>
      </w:r>
      <w:r w:rsidRPr="000501E1">
        <w:rPr>
          <w:rFonts w:eastAsia="標楷體"/>
          <w:bCs/>
          <w:color w:val="000000" w:themeColor="text1"/>
          <w:sz w:val="27"/>
          <w:szCs w:val="27"/>
        </w:rPr>
        <w:t>。</w:t>
      </w:r>
      <w:r w:rsidRPr="000501E1">
        <w:rPr>
          <w:rFonts w:eastAsia="標楷體"/>
          <w:color w:val="000000" w:themeColor="text1"/>
          <w:sz w:val="27"/>
          <w:szCs w:val="27"/>
        </w:rPr>
        <w:t>以郵寄方式為之者，郵戳為憑，逾期不受理。</w:t>
      </w:r>
    </w:p>
    <w:p w14:paraId="68717272" w14:textId="77777777" w:rsidR="00D66BB3" w:rsidRPr="000501E1" w:rsidRDefault="00982B92" w:rsidP="00D66BB3">
      <w:pPr>
        <w:tabs>
          <w:tab w:val="num" w:pos="1200"/>
        </w:tabs>
        <w:snapToGrid w:val="0"/>
        <w:spacing w:afterLines="30" w:after="108"/>
        <w:ind w:leftChars="150" w:left="938" w:hangingChars="214" w:hanging="578"/>
        <w:jc w:val="both"/>
        <w:rPr>
          <w:rFonts w:eastAsia="標楷體"/>
          <w:color w:val="000000" w:themeColor="text1"/>
          <w:sz w:val="27"/>
          <w:szCs w:val="27"/>
        </w:rPr>
      </w:pPr>
      <w:r w:rsidRPr="000501E1">
        <w:rPr>
          <w:rFonts w:eastAsia="標楷體"/>
          <w:color w:val="000000" w:themeColor="text1"/>
          <w:sz w:val="27"/>
          <w:szCs w:val="27"/>
        </w:rPr>
        <w:t>(</w:t>
      </w:r>
      <w:r w:rsidRPr="000501E1">
        <w:rPr>
          <w:rFonts w:eastAsia="標楷體"/>
          <w:color w:val="000000" w:themeColor="text1"/>
          <w:sz w:val="27"/>
          <w:szCs w:val="27"/>
        </w:rPr>
        <w:t>三</w:t>
      </w:r>
      <w:r w:rsidRPr="000501E1">
        <w:rPr>
          <w:rFonts w:eastAsia="標楷體"/>
          <w:color w:val="000000" w:themeColor="text1"/>
          <w:sz w:val="27"/>
          <w:szCs w:val="27"/>
        </w:rPr>
        <w:t xml:space="preserve">) </w:t>
      </w:r>
      <w:r w:rsidRPr="000501E1">
        <w:rPr>
          <w:rFonts w:eastAsia="標楷體"/>
          <w:color w:val="000000" w:themeColor="text1"/>
          <w:sz w:val="27"/>
          <w:szCs w:val="27"/>
        </w:rPr>
        <w:t>計畫審核</w:t>
      </w:r>
      <w:r w:rsidRPr="000501E1">
        <w:rPr>
          <w:rFonts w:eastAsia="標楷體"/>
          <w:bCs/>
          <w:color w:val="000000" w:themeColor="text1"/>
          <w:sz w:val="27"/>
          <w:szCs w:val="27"/>
        </w:rPr>
        <w:t>完畢</w:t>
      </w:r>
      <w:r w:rsidRPr="000501E1">
        <w:rPr>
          <w:rFonts w:eastAsia="標楷體"/>
          <w:color w:val="000000" w:themeColor="text1"/>
          <w:sz w:val="27"/>
          <w:szCs w:val="27"/>
        </w:rPr>
        <w:t>，計畫申請書不予退還。</w:t>
      </w:r>
    </w:p>
    <w:p w14:paraId="5220A0ED" w14:textId="634060AB" w:rsidR="00FD00BB" w:rsidRPr="000501E1" w:rsidRDefault="00FD00BB" w:rsidP="00D66BB3">
      <w:pPr>
        <w:tabs>
          <w:tab w:val="num" w:pos="1200"/>
        </w:tabs>
        <w:snapToGrid w:val="0"/>
        <w:spacing w:afterLines="30" w:after="108"/>
        <w:ind w:left="938" w:hangingChars="347" w:hanging="938"/>
        <w:jc w:val="both"/>
        <w:rPr>
          <w:rFonts w:eastAsia="標楷體"/>
          <w:b/>
          <w:color w:val="000000" w:themeColor="text1"/>
          <w:sz w:val="27"/>
          <w:szCs w:val="27"/>
        </w:rPr>
      </w:pPr>
      <w:r w:rsidRPr="000501E1">
        <w:rPr>
          <w:rFonts w:eastAsia="標楷體"/>
          <w:b/>
          <w:color w:val="000000" w:themeColor="text1"/>
          <w:sz w:val="27"/>
          <w:szCs w:val="27"/>
        </w:rPr>
        <w:t>十、計畫經費編列、撥付及</w:t>
      </w:r>
      <w:r w:rsidR="008C3C20" w:rsidRPr="000501E1">
        <w:rPr>
          <w:rFonts w:eastAsia="標楷體"/>
          <w:b/>
          <w:color w:val="000000" w:themeColor="text1"/>
          <w:sz w:val="27"/>
          <w:szCs w:val="27"/>
        </w:rPr>
        <w:t>核結</w:t>
      </w:r>
    </w:p>
    <w:p w14:paraId="48CA8AE6" w14:textId="0696E352" w:rsidR="00873EB4" w:rsidRPr="000501E1" w:rsidRDefault="00EC36DF" w:rsidP="00B42E6E">
      <w:pPr>
        <w:tabs>
          <w:tab w:val="num" w:pos="1200"/>
        </w:tabs>
        <w:snapToGrid w:val="0"/>
        <w:spacing w:afterLines="30" w:after="108"/>
        <w:ind w:leftChars="150" w:left="938" w:hangingChars="214" w:hanging="578"/>
        <w:jc w:val="both"/>
        <w:rPr>
          <w:rFonts w:eastAsia="標楷體"/>
          <w:bCs/>
          <w:color w:val="000000" w:themeColor="text1"/>
          <w:sz w:val="27"/>
          <w:szCs w:val="27"/>
        </w:rPr>
      </w:pPr>
      <w:r w:rsidRPr="000501E1">
        <w:rPr>
          <w:rFonts w:eastAsia="標楷體"/>
          <w:bCs/>
          <w:color w:val="000000" w:themeColor="text1"/>
          <w:sz w:val="27"/>
          <w:szCs w:val="27"/>
        </w:rPr>
        <w:t>(</w:t>
      </w:r>
      <w:r w:rsidRPr="000501E1">
        <w:rPr>
          <w:rFonts w:eastAsia="標楷體"/>
          <w:bCs/>
          <w:color w:val="000000" w:themeColor="text1"/>
          <w:sz w:val="27"/>
          <w:szCs w:val="27"/>
        </w:rPr>
        <w:t>一</w:t>
      </w:r>
      <w:r w:rsidRPr="000501E1">
        <w:rPr>
          <w:rFonts w:eastAsia="標楷體"/>
          <w:bCs/>
          <w:color w:val="000000" w:themeColor="text1"/>
          <w:sz w:val="27"/>
          <w:szCs w:val="27"/>
        </w:rPr>
        <w:t>)</w:t>
      </w:r>
      <w:r w:rsidR="00F04DAF" w:rsidRPr="000501E1">
        <w:rPr>
          <w:rFonts w:eastAsia="標楷體"/>
          <w:bCs/>
          <w:color w:val="000000" w:themeColor="text1"/>
          <w:sz w:val="27"/>
          <w:szCs w:val="27"/>
        </w:rPr>
        <w:t xml:space="preserve"> </w:t>
      </w:r>
      <w:r w:rsidR="00F04DAF" w:rsidRPr="000501E1">
        <w:rPr>
          <w:rFonts w:eastAsia="標楷體" w:hint="eastAsia"/>
          <w:bCs/>
          <w:color w:val="000000" w:themeColor="text1"/>
          <w:sz w:val="27"/>
          <w:szCs w:val="27"/>
        </w:rPr>
        <w:t>各聯盟中心計畫，係由本部部分補助。第</w:t>
      </w:r>
      <w:r w:rsidR="00F04DAF" w:rsidRPr="000501E1">
        <w:rPr>
          <w:rFonts w:eastAsia="標楷體" w:hint="eastAsia"/>
          <w:bCs/>
          <w:color w:val="000000" w:themeColor="text1"/>
          <w:sz w:val="27"/>
          <w:szCs w:val="27"/>
        </w:rPr>
        <w:t>1</w:t>
      </w:r>
      <w:r w:rsidR="00F04DAF" w:rsidRPr="000501E1">
        <w:rPr>
          <w:rFonts w:eastAsia="標楷體" w:hint="eastAsia"/>
          <w:bCs/>
          <w:color w:val="000000" w:themeColor="text1"/>
          <w:sz w:val="27"/>
          <w:szCs w:val="27"/>
        </w:rPr>
        <w:t>期計畫</w:t>
      </w:r>
      <w:r w:rsidR="00F04DAF" w:rsidRPr="000501E1">
        <w:rPr>
          <w:rFonts w:eastAsia="標楷體"/>
          <w:bCs/>
          <w:color w:val="000000" w:themeColor="text1"/>
          <w:sz w:val="27"/>
          <w:szCs w:val="27"/>
        </w:rPr>
        <w:t>最高補助額度，以新臺幣</w:t>
      </w:r>
      <w:r w:rsidR="00F04DAF" w:rsidRPr="000501E1">
        <w:rPr>
          <w:rFonts w:eastAsia="標楷體" w:hint="eastAsia"/>
          <w:bCs/>
          <w:color w:val="000000" w:themeColor="text1"/>
          <w:sz w:val="27"/>
          <w:szCs w:val="27"/>
        </w:rPr>
        <w:t>1,400</w:t>
      </w:r>
      <w:r w:rsidR="00F04DAF" w:rsidRPr="000501E1">
        <w:rPr>
          <w:rFonts w:eastAsia="標楷體"/>
          <w:bCs/>
          <w:color w:val="000000" w:themeColor="text1"/>
          <w:sz w:val="27"/>
          <w:szCs w:val="27"/>
        </w:rPr>
        <w:t>萬元為原則</w:t>
      </w:r>
      <w:r w:rsidR="00E52670" w:rsidRPr="000501E1">
        <w:rPr>
          <w:rFonts w:eastAsia="標楷體" w:hint="eastAsia"/>
          <w:bCs/>
          <w:color w:val="000000" w:themeColor="text1"/>
          <w:sz w:val="27"/>
          <w:szCs w:val="27"/>
        </w:rPr>
        <w:t>；第</w:t>
      </w:r>
      <w:r w:rsidR="00E52670" w:rsidRPr="000501E1">
        <w:rPr>
          <w:rFonts w:eastAsia="標楷體" w:hint="eastAsia"/>
          <w:bCs/>
          <w:color w:val="000000" w:themeColor="text1"/>
          <w:sz w:val="27"/>
          <w:szCs w:val="27"/>
        </w:rPr>
        <w:t>2</w:t>
      </w:r>
      <w:r w:rsidR="00E52670" w:rsidRPr="000501E1">
        <w:rPr>
          <w:rFonts w:eastAsia="標楷體" w:hint="eastAsia"/>
          <w:bCs/>
          <w:color w:val="000000" w:themeColor="text1"/>
          <w:sz w:val="27"/>
          <w:szCs w:val="27"/>
        </w:rPr>
        <w:t>期計畫最高補助額度，以新台幣</w:t>
      </w:r>
      <w:r w:rsidR="00E52670" w:rsidRPr="000501E1">
        <w:rPr>
          <w:rFonts w:eastAsia="標楷體" w:hint="eastAsia"/>
          <w:bCs/>
          <w:color w:val="000000" w:themeColor="text1"/>
          <w:sz w:val="27"/>
          <w:szCs w:val="27"/>
        </w:rPr>
        <w:t>950</w:t>
      </w:r>
      <w:r w:rsidR="00E52670" w:rsidRPr="000501E1">
        <w:rPr>
          <w:rFonts w:eastAsia="標楷體" w:hint="eastAsia"/>
          <w:bCs/>
          <w:color w:val="000000" w:themeColor="text1"/>
          <w:sz w:val="27"/>
          <w:szCs w:val="27"/>
        </w:rPr>
        <w:t>萬元為原則</w:t>
      </w:r>
      <w:r w:rsidR="00843F7B" w:rsidRPr="000501E1">
        <w:rPr>
          <w:rFonts w:eastAsia="標楷體" w:hint="eastAsia"/>
          <w:bCs/>
          <w:color w:val="000000" w:themeColor="text1"/>
          <w:sz w:val="27"/>
          <w:szCs w:val="27"/>
        </w:rPr>
        <w:t>，</w:t>
      </w:r>
      <w:r w:rsidR="00843F7B" w:rsidRPr="000501E1">
        <w:rPr>
          <w:rFonts w:ascii="標楷體" w:eastAsia="標楷體" w:hAnsi="標楷體" w:hint="eastAsia"/>
          <w:bCs/>
          <w:color w:val="000000" w:themeColor="text1"/>
          <w:sz w:val="27"/>
          <w:szCs w:val="27"/>
        </w:rPr>
        <w:t>本部得視年度預算情形調整之</w:t>
      </w:r>
      <w:r w:rsidR="00F04DAF" w:rsidRPr="000501E1">
        <w:rPr>
          <w:rFonts w:eastAsia="標楷體" w:hint="eastAsia"/>
          <w:bCs/>
          <w:color w:val="000000" w:themeColor="text1"/>
          <w:sz w:val="27"/>
          <w:szCs w:val="27"/>
        </w:rPr>
        <w:t>。</w:t>
      </w:r>
    </w:p>
    <w:p w14:paraId="27712D66" w14:textId="568387DB" w:rsidR="008C3C20" w:rsidRPr="000501E1" w:rsidRDefault="007A540D" w:rsidP="00B42E6E">
      <w:pPr>
        <w:tabs>
          <w:tab w:val="num" w:pos="1200"/>
        </w:tabs>
        <w:snapToGrid w:val="0"/>
        <w:spacing w:afterLines="30" w:after="108"/>
        <w:ind w:leftChars="150" w:left="938" w:hangingChars="214" w:hanging="578"/>
        <w:jc w:val="both"/>
        <w:rPr>
          <w:rFonts w:eastAsia="標楷體"/>
          <w:bCs/>
          <w:color w:val="000000" w:themeColor="text1"/>
          <w:sz w:val="27"/>
          <w:szCs w:val="27"/>
        </w:rPr>
      </w:pPr>
      <w:r w:rsidRPr="000501E1">
        <w:rPr>
          <w:rFonts w:eastAsia="標楷體"/>
          <w:bCs/>
          <w:color w:val="000000" w:themeColor="text1"/>
          <w:sz w:val="27"/>
          <w:szCs w:val="27"/>
        </w:rPr>
        <w:t>(</w:t>
      </w:r>
      <w:r w:rsidRPr="000501E1">
        <w:rPr>
          <w:rFonts w:eastAsia="標楷體"/>
          <w:bCs/>
          <w:color w:val="000000" w:themeColor="text1"/>
          <w:sz w:val="27"/>
          <w:szCs w:val="27"/>
        </w:rPr>
        <w:t>二</w:t>
      </w:r>
      <w:r w:rsidRPr="000501E1">
        <w:rPr>
          <w:rFonts w:eastAsia="標楷體"/>
          <w:bCs/>
          <w:color w:val="000000" w:themeColor="text1"/>
          <w:sz w:val="27"/>
          <w:szCs w:val="27"/>
        </w:rPr>
        <w:t xml:space="preserve">) </w:t>
      </w:r>
      <w:r w:rsidR="00FD00BB" w:rsidRPr="000501E1">
        <w:rPr>
          <w:rFonts w:eastAsia="標楷體"/>
          <w:bCs/>
          <w:color w:val="000000" w:themeColor="text1"/>
          <w:sz w:val="27"/>
          <w:szCs w:val="27"/>
        </w:rPr>
        <w:t>各項經費項目，應依</w:t>
      </w:r>
      <w:r w:rsidR="00D414D3" w:rsidRPr="000501E1">
        <w:rPr>
          <w:rFonts w:eastAsia="標楷體"/>
          <w:bCs/>
          <w:color w:val="000000" w:themeColor="text1"/>
          <w:sz w:val="27"/>
          <w:szCs w:val="27"/>
        </w:rPr>
        <w:t>「教育</w:t>
      </w:r>
      <w:r w:rsidR="00FD00BB" w:rsidRPr="000501E1">
        <w:rPr>
          <w:rFonts w:eastAsia="標楷體"/>
          <w:bCs/>
          <w:color w:val="000000" w:themeColor="text1"/>
          <w:sz w:val="27"/>
          <w:szCs w:val="27"/>
        </w:rPr>
        <w:t>部補助及委辦經費核撥結報作業要點</w:t>
      </w:r>
      <w:r w:rsidR="00D414D3" w:rsidRPr="000501E1">
        <w:rPr>
          <w:rFonts w:eastAsia="標楷體"/>
          <w:bCs/>
          <w:color w:val="000000" w:themeColor="text1"/>
          <w:sz w:val="27"/>
          <w:szCs w:val="27"/>
        </w:rPr>
        <w:t>」及「</w:t>
      </w:r>
      <w:r w:rsidR="001725A6" w:rsidRPr="000501E1">
        <w:rPr>
          <w:rFonts w:eastAsia="標楷體" w:hint="eastAsia"/>
          <w:bCs/>
          <w:color w:val="000000" w:themeColor="text1"/>
          <w:sz w:val="27"/>
          <w:szCs w:val="27"/>
        </w:rPr>
        <w:t>教育部及所屬機關</w:t>
      </w:r>
      <w:r w:rsidR="001725A6" w:rsidRPr="000501E1">
        <w:rPr>
          <w:rFonts w:eastAsia="標楷體" w:hint="eastAsia"/>
          <w:bCs/>
          <w:color w:val="000000" w:themeColor="text1"/>
          <w:sz w:val="27"/>
          <w:szCs w:val="27"/>
        </w:rPr>
        <w:t>(</w:t>
      </w:r>
      <w:r w:rsidR="001725A6" w:rsidRPr="000501E1">
        <w:rPr>
          <w:rFonts w:eastAsia="標楷體" w:hint="eastAsia"/>
          <w:bCs/>
          <w:color w:val="000000" w:themeColor="text1"/>
          <w:sz w:val="27"/>
          <w:szCs w:val="27"/>
        </w:rPr>
        <w:t>構</w:t>
      </w:r>
      <w:r w:rsidR="001725A6" w:rsidRPr="000501E1">
        <w:rPr>
          <w:rFonts w:eastAsia="標楷體" w:hint="eastAsia"/>
          <w:bCs/>
          <w:color w:val="000000" w:themeColor="text1"/>
          <w:sz w:val="27"/>
          <w:szCs w:val="27"/>
        </w:rPr>
        <w:t>)</w:t>
      </w:r>
      <w:r w:rsidR="001725A6" w:rsidRPr="000501E1">
        <w:rPr>
          <w:rFonts w:eastAsia="標楷體" w:hint="eastAsia"/>
          <w:bCs/>
          <w:color w:val="000000" w:themeColor="text1"/>
          <w:sz w:val="27"/>
          <w:szCs w:val="27"/>
        </w:rPr>
        <w:t>辦理各類會議講習訓練與研討（習）會管理要點</w:t>
      </w:r>
      <w:r w:rsidR="00D414D3" w:rsidRPr="000501E1">
        <w:rPr>
          <w:rFonts w:eastAsia="標楷體"/>
          <w:bCs/>
          <w:color w:val="000000" w:themeColor="text1"/>
          <w:sz w:val="27"/>
          <w:szCs w:val="27"/>
        </w:rPr>
        <w:t>」</w:t>
      </w:r>
      <w:r w:rsidR="00FD00BB" w:rsidRPr="000501E1">
        <w:rPr>
          <w:rFonts w:eastAsia="標楷體"/>
          <w:bCs/>
          <w:color w:val="000000" w:themeColor="text1"/>
          <w:sz w:val="27"/>
          <w:szCs w:val="27"/>
        </w:rPr>
        <w:t>相關規定</w:t>
      </w:r>
      <w:r w:rsidR="006A3E48" w:rsidRPr="000501E1">
        <w:rPr>
          <w:rFonts w:eastAsia="標楷體"/>
          <w:bCs/>
          <w:color w:val="000000" w:themeColor="text1"/>
          <w:sz w:val="27"/>
          <w:szCs w:val="27"/>
        </w:rPr>
        <w:t>編列支用</w:t>
      </w:r>
      <w:r w:rsidR="00FD00BB" w:rsidRPr="000501E1">
        <w:rPr>
          <w:rFonts w:eastAsia="標楷體"/>
          <w:bCs/>
          <w:color w:val="000000" w:themeColor="text1"/>
          <w:sz w:val="27"/>
          <w:szCs w:val="27"/>
        </w:rPr>
        <w:t>。</w:t>
      </w:r>
      <w:r w:rsidR="00ED18BC" w:rsidRPr="000501E1">
        <w:rPr>
          <w:rFonts w:eastAsia="標楷體"/>
          <w:bCs/>
          <w:color w:val="000000" w:themeColor="text1"/>
          <w:sz w:val="27"/>
          <w:szCs w:val="27"/>
        </w:rPr>
        <w:t>已獲其他機關或單位補助之計畫項目，不得重複申請本部補助；同一計畫內容亦不得向本部其他單位申請補助。計畫如經查證重複接受補助者，應繳回該項補助經費。</w:t>
      </w:r>
    </w:p>
    <w:p w14:paraId="2B8C891C" w14:textId="56E4F962" w:rsidR="00D20DAE" w:rsidRPr="000501E1" w:rsidRDefault="00D20DAE" w:rsidP="00D20DAE">
      <w:pPr>
        <w:tabs>
          <w:tab w:val="num" w:pos="1200"/>
        </w:tabs>
        <w:snapToGrid w:val="0"/>
        <w:spacing w:afterLines="30" w:after="108"/>
        <w:ind w:leftChars="150" w:left="938" w:hangingChars="214" w:hanging="578"/>
        <w:jc w:val="both"/>
        <w:rPr>
          <w:rFonts w:eastAsia="標楷體"/>
          <w:bCs/>
          <w:color w:val="000000" w:themeColor="text1"/>
          <w:sz w:val="27"/>
          <w:szCs w:val="27"/>
        </w:rPr>
      </w:pPr>
      <w:r w:rsidRPr="000501E1">
        <w:rPr>
          <w:rFonts w:eastAsia="標楷體"/>
          <w:bCs/>
          <w:color w:val="000000" w:themeColor="text1"/>
          <w:sz w:val="27"/>
          <w:szCs w:val="27"/>
        </w:rPr>
        <w:t>(</w:t>
      </w:r>
      <w:r w:rsidRPr="000501E1">
        <w:rPr>
          <w:rFonts w:eastAsia="標楷體"/>
          <w:bCs/>
          <w:color w:val="000000" w:themeColor="text1"/>
          <w:sz w:val="27"/>
          <w:szCs w:val="27"/>
        </w:rPr>
        <w:t>三</w:t>
      </w:r>
      <w:r w:rsidRPr="000501E1">
        <w:rPr>
          <w:rFonts w:eastAsia="標楷體"/>
          <w:bCs/>
          <w:color w:val="000000" w:themeColor="text1"/>
          <w:sz w:val="27"/>
          <w:szCs w:val="27"/>
        </w:rPr>
        <w:t>)</w:t>
      </w:r>
      <w:r w:rsidRPr="000501E1">
        <w:rPr>
          <w:rFonts w:eastAsia="標楷體" w:hint="eastAsia"/>
          <w:bCs/>
          <w:color w:val="000000" w:themeColor="text1"/>
          <w:sz w:val="27"/>
          <w:szCs w:val="27"/>
        </w:rPr>
        <w:t xml:space="preserve"> </w:t>
      </w:r>
      <w:r w:rsidRPr="000501E1">
        <w:rPr>
          <w:rFonts w:eastAsia="標楷體" w:hint="eastAsia"/>
          <w:bCs/>
          <w:color w:val="000000" w:themeColor="text1"/>
          <w:sz w:val="27"/>
          <w:szCs w:val="27"/>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3BE7645E" w14:textId="3733F558" w:rsidR="00D97B3E" w:rsidRPr="000501E1" w:rsidRDefault="007A540D" w:rsidP="00E4507E">
      <w:pPr>
        <w:tabs>
          <w:tab w:val="num" w:pos="1200"/>
        </w:tabs>
        <w:snapToGrid w:val="0"/>
        <w:spacing w:beforeLines="50" w:before="180" w:afterLines="20" w:after="72"/>
        <w:ind w:leftChars="150" w:left="938" w:hangingChars="214" w:hanging="578"/>
        <w:jc w:val="both"/>
        <w:rPr>
          <w:rFonts w:eastAsia="標楷體"/>
          <w:bCs/>
          <w:color w:val="000000" w:themeColor="text1"/>
          <w:sz w:val="27"/>
          <w:szCs w:val="27"/>
        </w:rPr>
      </w:pPr>
      <w:r w:rsidRPr="000501E1">
        <w:rPr>
          <w:rFonts w:eastAsia="標楷體"/>
          <w:bCs/>
          <w:color w:val="000000" w:themeColor="text1"/>
          <w:sz w:val="27"/>
          <w:szCs w:val="27"/>
        </w:rPr>
        <w:t>(</w:t>
      </w:r>
      <w:r w:rsidR="00B67B52" w:rsidRPr="000501E1">
        <w:rPr>
          <w:rFonts w:eastAsia="標楷體" w:hint="eastAsia"/>
          <w:bCs/>
          <w:color w:val="000000" w:themeColor="text1"/>
          <w:sz w:val="27"/>
          <w:szCs w:val="27"/>
        </w:rPr>
        <w:t>四</w:t>
      </w:r>
      <w:r w:rsidRPr="000501E1">
        <w:rPr>
          <w:rFonts w:eastAsia="標楷體"/>
          <w:bCs/>
          <w:color w:val="000000" w:themeColor="text1"/>
          <w:sz w:val="27"/>
          <w:szCs w:val="27"/>
        </w:rPr>
        <w:t xml:space="preserve">) </w:t>
      </w:r>
      <w:r w:rsidR="00D97B3E" w:rsidRPr="000501E1">
        <w:rPr>
          <w:rFonts w:eastAsia="標楷體"/>
          <w:bCs/>
          <w:color w:val="000000" w:themeColor="text1"/>
          <w:sz w:val="27"/>
          <w:szCs w:val="27"/>
        </w:rPr>
        <w:t>本部補助相關經費原則如下：</w:t>
      </w:r>
    </w:p>
    <w:p w14:paraId="0CF185A0" w14:textId="786EBC41" w:rsidR="002F3BB2" w:rsidRPr="000501E1" w:rsidRDefault="002F3BB2" w:rsidP="00B42E6E">
      <w:pPr>
        <w:numPr>
          <w:ilvl w:val="3"/>
          <w:numId w:val="15"/>
        </w:numPr>
        <w:tabs>
          <w:tab w:val="clear" w:pos="1440"/>
          <w:tab w:val="num" w:pos="1134"/>
        </w:tabs>
        <w:snapToGrid w:val="0"/>
        <w:spacing w:afterLines="20" w:after="72"/>
        <w:ind w:left="1134" w:hanging="283"/>
        <w:rPr>
          <w:rFonts w:eastAsia="標楷體"/>
          <w:color w:val="000000" w:themeColor="text1"/>
          <w:sz w:val="27"/>
          <w:szCs w:val="27"/>
        </w:rPr>
      </w:pPr>
      <w:r w:rsidRPr="000501E1">
        <w:rPr>
          <w:rFonts w:eastAsia="標楷體"/>
          <w:color w:val="000000" w:themeColor="text1"/>
          <w:sz w:val="27"/>
          <w:szCs w:val="27"/>
        </w:rPr>
        <w:t>各聯盟計畫經常費由本部全額補助撥付中心學校統籌支用；設備費由本部部分補助，每案自籌設備費比例不得少於設備總經費之</w:t>
      </w:r>
      <w:r w:rsidR="00185402" w:rsidRPr="000501E1">
        <w:rPr>
          <w:rFonts w:eastAsia="標楷體" w:hint="eastAsia"/>
          <w:color w:val="000000" w:themeColor="text1"/>
          <w:sz w:val="27"/>
          <w:szCs w:val="27"/>
        </w:rPr>
        <w:t>2</w:t>
      </w:r>
      <w:r w:rsidR="00C2059D" w:rsidRPr="000501E1">
        <w:rPr>
          <w:rFonts w:eastAsia="標楷體" w:hint="eastAsia"/>
          <w:color w:val="000000" w:themeColor="text1"/>
          <w:sz w:val="27"/>
          <w:szCs w:val="27"/>
        </w:rPr>
        <w:t>0</w:t>
      </w:r>
      <w:r w:rsidRPr="000501E1">
        <w:rPr>
          <w:rFonts w:eastAsia="標楷體"/>
          <w:color w:val="000000" w:themeColor="text1"/>
          <w:sz w:val="27"/>
          <w:szCs w:val="27"/>
        </w:rPr>
        <w:t>%</w:t>
      </w:r>
      <w:r w:rsidRPr="000501E1">
        <w:rPr>
          <w:rFonts w:eastAsia="標楷體"/>
          <w:color w:val="000000" w:themeColor="text1"/>
          <w:sz w:val="27"/>
          <w:szCs w:val="27"/>
        </w:rPr>
        <w:t>，並依各子項計畫之需求，直接撥付相關學校。設備費不得高於計畫總經費</w:t>
      </w:r>
      <w:r w:rsidRPr="000501E1">
        <w:rPr>
          <w:rFonts w:eastAsia="標楷體"/>
          <w:color w:val="000000" w:themeColor="text1"/>
          <w:sz w:val="27"/>
          <w:szCs w:val="27"/>
        </w:rPr>
        <w:t>(</w:t>
      </w:r>
      <w:r w:rsidRPr="000501E1">
        <w:rPr>
          <w:rFonts w:eastAsia="標楷體"/>
          <w:color w:val="000000" w:themeColor="text1"/>
          <w:sz w:val="27"/>
          <w:szCs w:val="27"/>
        </w:rPr>
        <w:t>含自籌款</w:t>
      </w:r>
      <w:r w:rsidRPr="000501E1">
        <w:rPr>
          <w:rFonts w:eastAsia="標楷體"/>
          <w:color w:val="000000" w:themeColor="text1"/>
          <w:sz w:val="27"/>
          <w:szCs w:val="27"/>
        </w:rPr>
        <w:t>)40%</w:t>
      </w:r>
      <w:r w:rsidRPr="000501E1">
        <w:rPr>
          <w:rFonts w:eastAsia="標楷體"/>
          <w:color w:val="000000" w:themeColor="text1"/>
          <w:sz w:val="27"/>
          <w:szCs w:val="27"/>
        </w:rPr>
        <w:t>為原則。</w:t>
      </w:r>
    </w:p>
    <w:p w14:paraId="6988E254" w14:textId="77777777" w:rsidR="0026644A" w:rsidRPr="000501E1" w:rsidRDefault="0026644A" w:rsidP="00B42E6E">
      <w:pPr>
        <w:numPr>
          <w:ilvl w:val="3"/>
          <w:numId w:val="15"/>
        </w:numPr>
        <w:tabs>
          <w:tab w:val="clear" w:pos="1440"/>
          <w:tab w:val="num" w:pos="1080"/>
        </w:tabs>
        <w:snapToGrid w:val="0"/>
        <w:spacing w:afterLines="20" w:after="72"/>
        <w:ind w:left="1191" w:hanging="352"/>
        <w:rPr>
          <w:rFonts w:eastAsia="標楷體"/>
          <w:color w:val="000000" w:themeColor="text1"/>
          <w:sz w:val="27"/>
          <w:szCs w:val="27"/>
        </w:rPr>
      </w:pPr>
      <w:r w:rsidRPr="000501E1">
        <w:rPr>
          <w:rFonts w:eastAsia="標楷體"/>
          <w:bCs/>
          <w:color w:val="000000" w:themeColor="text1"/>
          <w:sz w:val="27"/>
          <w:szCs w:val="27"/>
        </w:rPr>
        <w:t>聯盟中心辦公室</w:t>
      </w:r>
      <w:r w:rsidRPr="000501E1">
        <w:rPr>
          <w:rFonts w:eastAsia="標楷體"/>
          <w:color w:val="000000" w:themeColor="text1"/>
          <w:sz w:val="27"/>
          <w:szCs w:val="27"/>
        </w:rPr>
        <w:t>得編列以下經費：</w:t>
      </w:r>
    </w:p>
    <w:p w14:paraId="379F727B" w14:textId="79919681" w:rsidR="00487A73" w:rsidRPr="000501E1" w:rsidRDefault="0026644A" w:rsidP="00D81486">
      <w:pPr>
        <w:numPr>
          <w:ilvl w:val="0"/>
          <w:numId w:val="16"/>
        </w:numPr>
        <w:tabs>
          <w:tab w:val="clear" w:pos="1671"/>
          <w:tab w:val="num" w:pos="2400"/>
        </w:tabs>
        <w:snapToGrid w:val="0"/>
        <w:rPr>
          <w:rFonts w:eastAsia="標楷體"/>
          <w:color w:val="000000" w:themeColor="text1"/>
          <w:sz w:val="27"/>
          <w:szCs w:val="27"/>
        </w:rPr>
      </w:pPr>
      <w:r w:rsidRPr="000501E1">
        <w:rPr>
          <w:rFonts w:eastAsia="標楷體"/>
          <w:color w:val="000000" w:themeColor="text1"/>
          <w:sz w:val="27"/>
          <w:szCs w:val="27"/>
        </w:rPr>
        <w:t>人事費，包括計畫主持人費、協同主持人費及專、兼任助理費。</w:t>
      </w:r>
      <w:r w:rsidR="0027439F" w:rsidRPr="000501E1">
        <w:rPr>
          <w:rFonts w:eastAsia="標楷體" w:hint="eastAsia"/>
          <w:color w:val="000000" w:themeColor="text1"/>
          <w:sz w:val="27"/>
          <w:szCs w:val="27"/>
        </w:rPr>
        <w:t>專任助理</w:t>
      </w:r>
      <w:r w:rsidR="00AF5508" w:rsidRPr="000501E1">
        <w:rPr>
          <w:rFonts w:eastAsia="標楷體" w:hint="eastAsia"/>
          <w:color w:val="000000" w:themeColor="text1"/>
          <w:sz w:val="27"/>
          <w:szCs w:val="27"/>
        </w:rPr>
        <w:t>以</w:t>
      </w:r>
      <w:r w:rsidR="00AF5508" w:rsidRPr="000501E1">
        <w:rPr>
          <w:rFonts w:eastAsia="標楷體" w:hint="eastAsia"/>
          <w:color w:val="000000" w:themeColor="text1"/>
          <w:sz w:val="27"/>
          <w:szCs w:val="27"/>
        </w:rPr>
        <w:t>1</w:t>
      </w:r>
      <w:r w:rsidR="00AF5508" w:rsidRPr="000501E1">
        <w:rPr>
          <w:rFonts w:eastAsia="標楷體" w:hint="eastAsia"/>
          <w:color w:val="000000" w:themeColor="text1"/>
          <w:sz w:val="27"/>
          <w:szCs w:val="27"/>
        </w:rPr>
        <w:t>名為原則</w:t>
      </w:r>
      <w:r w:rsidR="00487A73" w:rsidRPr="000501E1">
        <w:rPr>
          <w:rFonts w:eastAsia="標楷體" w:hint="eastAsia"/>
          <w:color w:val="000000" w:themeColor="text1"/>
          <w:sz w:val="27"/>
          <w:szCs w:val="27"/>
        </w:rPr>
        <w:t>。</w:t>
      </w:r>
    </w:p>
    <w:p w14:paraId="4459CA93" w14:textId="77777777" w:rsidR="0026644A" w:rsidRPr="000501E1" w:rsidRDefault="0026644A" w:rsidP="00D81486">
      <w:pPr>
        <w:numPr>
          <w:ilvl w:val="0"/>
          <w:numId w:val="16"/>
        </w:numPr>
        <w:tabs>
          <w:tab w:val="clear" w:pos="1671"/>
          <w:tab w:val="num" w:pos="2400"/>
        </w:tabs>
        <w:snapToGrid w:val="0"/>
        <w:rPr>
          <w:rFonts w:eastAsia="標楷體"/>
          <w:color w:val="000000" w:themeColor="text1"/>
          <w:sz w:val="27"/>
          <w:szCs w:val="27"/>
        </w:rPr>
      </w:pPr>
      <w:r w:rsidRPr="000501E1">
        <w:rPr>
          <w:rFonts w:eastAsia="標楷體"/>
          <w:color w:val="000000" w:themeColor="text1"/>
          <w:sz w:val="27"/>
          <w:szCs w:val="27"/>
        </w:rPr>
        <w:t>相關推動所需之業務費及雜費。</w:t>
      </w:r>
    </w:p>
    <w:p w14:paraId="43BD3F0C" w14:textId="4F7F0F41" w:rsidR="0026644A" w:rsidRPr="000501E1" w:rsidRDefault="0026644A" w:rsidP="00D81486">
      <w:pPr>
        <w:numPr>
          <w:ilvl w:val="0"/>
          <w:numId w:val="16"/>
        </w:numPr>
        <w:tabs>
          <w:tab w:val="clear" w:pos="1671"/>
          <w:tab w:val="num" w:pos="2400"/>
        </w:tabs>
        <w:snapToGrid w:val="0"/>
        <w:rPr>
          <w:rFonts w:eastAsia="標楷體"/>
          <w:color w:val="000000" w:themeColor="text1"/>
          <w:sz w:val="27"/>
          <w:szCs w:val="27"/>
        </w:rPr>
      </w:pPr>
      <w:r w:rsidRPr="000501E1">
        <w:rPr>
          <w:rFonts w:eastAsia="標楷體"/>
          <w:color w:val="000000" w:themeColor="text1"/>
          <w:sz w:val="27"/>
          <w:szCs w:val="27"/>
        </w:rPr>
        <w:t>為推動聯盟中心相關行政事務所需相關設備經費。</w:t>
      </w:r>
    </w:p>
    <w:p w14:paraId="4E287A70" w14:textId="0C8077E2" w:rsidR="0026644A" w:rsidRPr="000501E1" w:rsidRDefault="0026644A" w:rsidP="00F741D3">
      <w:pPr>
        <w:numPr>
          <w:ilvl w:val="3"/>
          <w:numId w:val="15"/>
        </w:numPr>
        <w:tabs>
          <w:tab w:val="clear" w:pos="1440"/>
          <w:tab w:val="num" w:pos="1134"/>
        </w:tabs>
        <w:snapToGrid w:val="0"/>
        <w:spacing w:beforeLines="50" w:before="180" w:afterLines="20" w:after="72"/>
        <w:ind w:left="1134" w:hanging="283"/>
        <w:rPr>
          <w:rFonts w:eastAsia="標楷體"/>
          <w:color w:val="000000" w:themeColor="text1"/>
          <w:sz w:val="27"/>
          <w:szCs w:val="27"/>
        </w:rPr>
      </w:pPr>
      <w:r w:rsidRPr="000501E1">
        <w:rPr>
          <w:rFonts w:eastAsia="標楷體"/>
          <w:color w:val="000000" w:themeColor="text1"/>
          <w:sz w:val="27"/>
          <w:szCs w:val="27"/>
        </w:rPr>
        <w:t>每一課程發展分項計畫得編列下列經費：</w:t>
      </w:r>
    </w:p>
    <w:p w14:paraId="24989EDD" w14:textId="0F86B10D" w:rsidR="0026644A" w:rsidRPr="000501E1" w:rsidRDefault="0026644A" w:rsidP="00D81486">
      <w:pPr>
        <w:numPr>
          <w:ilvl w:val="0"/>
          <w:numId w:val="31"/>
        </w:numPr>
        <w:snapToGrid w:val="0"/>
        <w:rPr>
          <w:rFonts w:eastAsia="標楷體"/>
          <w:color w:val="000000" w:themeColor="text1"/>
          <w:sz w:val="27"/>
          <w:szCs w:val="27"/>
        </w:rPr>
      </w:pPr>
      <w:r w:rsidRPr="000501E1">
        <w:rPr>
          <w:rFonts w:eastAsia="標楷體"/>
          <w:color w:val="000000" w:themeColor="text1"/>
          <w:sz w:val="27"/>
          <w:szCs w:val="27"/>
        </w:rPr>
        <w:t>人事費，包括主持人費及兼任助理費。每一課程以</w:t>
      </w:r>
      <w:r w:rsidRPr="000501E1">
        <w:rPr>
          <w:rFonts w:eastAsia="標楷體"/>
          <w:color w:val="000000" w:themeColor="text1"/>
          <w:sz w:val="27"/>
          <w:szCs w:val="27"/>
        </w:rPr>
        <w:t>3</w:t>
      </w:r>
      <w:r w:rsidRPr="000501E1">
        <w:rPr>
          <w:rFonts w:eastAsia="標楷體"/>
          <w:color w:val="000000" w:themeColor="text1"/>
          <w:sz w:val="27"/>
          <w:szCs w:val="27"/>
        </w:rPr>
        <w:t>名兼任助理為限，月支津貼最高為每人每月</w:t>
      </w:r>
      <w:r w:rsidRPr="000501E1">
        <w:rPr>
          <w:rFonts w:eastAsia="標楷體"/>
          <w:color w:val="000000" w:themeColor="text1"/>
          <w:sz w:val="27"/>
          <w:szCs w:val="27"/>
        </w:rPr>
        <w:t>5,000</w:t>
      </w:r>
      <w:r w:rsidRPr="000501E1">
        <w:rPr>
          <w:rFonts w:eastAsia="標楷體"/>
          <w:color w:val="000000" w:themeColor="text1"/>
          <w:sz w:val="27"/>
          <w:szCs w:val="27"/>
        </w:rPr>
        <w:t>元。</w:t>
      </w:r>
    </w:p>
    <w:p w14:paraId="20D07075" w14:textId="77777777" w:rsidR="0026644A" w:rsidRPr="000501E1" w:rsidRDefault="0026644A" w:rsidP="00D81486">
      <w:pPr>
        <w:numPr>
          <w:ilvl w:val="0"/>
          <w:numId w:val="31"/>
        </w:numPr>
        <w:tabs>
          <w:tab w:val="num" w:pos="2318"/>
          <w:tab w:val="num" w:pos="2396"/>
        </w:tabs>
        <w:snapToGrid w:val="0"/>
        <w:rPr>
          <w:rFonts w:eastAsia="標楷體"/>
          <w:color w:val="000000" w:themeColor="text1"/>
          <w:sz w:val="27"/>
          <w:szCs w:val="27"/>
        </w:rPr>
      </w:pPr>
      <w:r w:rsidRPr="000501E1">
        <w:rPr>
          <w:rFonts w:eastAsia="標楷體"/>
          <w:color w:val="000000" w:themeColor="text1"/>
          <w:sz w:val="27"/>
          <w:szCs w:val="27"/>
        </w:rPr>
        <w:t>相關推動所需之業務費及雜費。</w:t>
      </w:r>
    </w:p>
    <w:p w14:paraId="38745999" w14:textId="77777777" w:rsidR="00AA1975" w:rsidRPr="000501E1" w:rsidRDefault="0026644A" w:rsidP="00AA1975">
      <w:pPr>
        <w:numPr>
          <w:ilvl w:val="0"/>
          <w:numId w:val="31"/>
        </w:numPr>
        <w:tabs>
          <w:tab w:val="num" w:pos="2318"/>
          <w:tab w:val="num" w:pos="2396"/>
        </w:tabs>
        <w:snapToGrid w:val="0"/>
        <w:spacing w:afterLines="20" w:after="72"/>
        <w:ind w:left="1673" w:hanging="482"/>
        <w:rPr>
          <w:rFonts w:eastAsia="標楷體"/>
          <w:color w:val="000000" w:themeColor="text1"/>
          <w:sz w:val="27"/>
          <w:szCs w:val="27"/>
        </w:rPr>
      </w:pPr>
      <w:r w:rsidRPr="000501E1">
        <w:rPr>
          <w:rFonts w:eastAsia="標楷體"/>
          <w:color w:val="000000" w:themeColor="text1"/>
          <w:sz w:val="27"/>
          <w:szCs w:val="27"/>
        </w:rPr>
        <w:t>為開授課程試教</w:t>
      </w:r>
      <w:r w:rsidRPr="000501E1">
        <w:rPr>
          <w:rFonts w:eastAsia="標楷體"/>
          <w:bCs/>
          <w:color w:val="000000" w:themeColor="text1"/>
          <w:sz w:val="27"/>
          <w:szCs w:val="27"/>
        </w:rPr>
        <w:t>所需相關</w:t>
      </w:r>
      <w:r w:rsidRPr="000501E1">
        <w:rPr>
          <w:rFonts w:eastAsia="標楷體"/>
          <w:color w:val="000000" w:themeColor="text1"/>
          <w:sz w:val="27"/>
          <w:szCs w:val="27"/>
        </w:rPr>
        <w:t>設備經費。</w:t>
      </w:r>
      <w:r w:rsidR="00A75851" w:rsidRPr="000501E1">
        <w:rPr>
          <w:rFonts w:eastAsia="標楷體"/>
          <w:color w:val="000000" w:themeColor="text1"/>
          <w:sz w:val="27"/>
          <w:szCs w:val="27"/>
        </w:rPr>
        <w:t>以採購本專案</w:t>
      </w:r>
      <w:r w:rsidR="00A75851" w:rsidRPr="000501E1">
        <w:rPr>
          <w:rFonts w:eastAsia="標楷體"/>
          <w:b/>
          <w:bCs/>
          <w:color w:val="000000" w:themeColor="text1"/>
          <w:sz w:val="27"/>
          <w:szCs w:val="27"/>
        </w:rPr>
        <w:t>相關</w:t>
      </w:r>
      <w:r w:rsidR="00A75851" w:rsidRPr="000501E1">
        <w:rPr>
          <w:rFonts w:eastAsia="標楷體"/>
          <w:color w:val="000000" w:themeColor="text1"/>
          <w:sz w:val="27"/>
          <w:szCs w:val="27"/>
        </w:rPr>
        <w:t>教學設備為主，</w:t>
      </w:r>
      <w:r w:rsidR="00A75851" w:rsidRPr="000501E1">
        <w:rPr>
          <w:rFonts w:eastAsia="標楷體"/>
          <w:b/>
          <w:bCs/>
          <w:color w:val="000000" w:themeColor="text1"/>
          <w:sz w:val="27"/>
          <w:szCs w:val="27"/>
        </w:rPr>
        <w:t>不得使用</w:t>
      </w:r>
      <w:r w:rsidR="00036069" w:rsidRPr="000501E1">
        <w:rPr>
          <w:rFonts w:eastAsia="標楷體"/>
          <w:b/>
          <w:bCs/>
          <w:color w:val="000000" w:themeColor="text1"/>
          <w:sz w:val="27"/>
          <w:szCs w:val="27"/>
        </w:rPr>
        <w:t>本</w:t>
      </w:r>
      <w:r w:rsidR="00A75851" w:rsidRPr="000501E1">
        <w:rPr>
          <w:rFonts w:eastAsia="標楷體"/>
          <w:b/>
          <w:bCs/>
          <w:color w:val="000000" w:themeColor="text1"/>
          <w:sz w:val="27"/>
          <w:szCs w:val="27"/>
        </w:rPr>
        <w:t>部設備補助款採</w:t>
      </w:r>
      <w:r w:rsidR="00093B0A" w:rsidRPr="000501E1">
        <w:rPr>
          <w:rFonts w:eastAsia="標楷體"/>
          <w:b/>
          <w:bCs/>
          <w:color w:val="000000" w:themeColor="text1"/>
          <w:sz w:val="27"/>
          <w:szCs w:val="27"/>
        </w:rPr>
        <w:t>購</w:t>
      </w:r>
      <w:r w:rsidR="00A75851" w:rsidRPr="000501E1">
        <w:rPr>
          <w:rFonts w:eastAsia="標楷體"/>
          <w:b/>
          <w:bCs/>
          <w:color w:val="000000" w:themeColor="text1"/>
          <w:sz w:val="27"/>
          <w:szCs w:val="27"/>
        </w:rPr>
        <w:t>一般</w:t>
      </w:r>
      <w:r w:rsidR="00A75851" w:rsidRPr="000501E1">
        <w:rPr>
          <w:rFonts w:eastAsia="標楷體"/>
          <w:b/>
          <w:bCs/>
          <w:color w:val="000000" w:themeColor="text1"/>
          <w:sz w:val="27"/>
          <w:szCs w:val="27"/>
        </w:rPr>
        <w:t>/</w:t>
      </w:r>
      <w:r w:rsidR="00A75851" w:rsidRPr="000501E1">
        <w:rPr>
          <w:rFonts w:eastAsia="標楷體"/>
          <w:b/>
          <w:bCs/>
          <w:color w:val="000000" w:themeColor="text1"/>
          <w:sz w:val="27"/>
          <w:szCs w:val="27"/>
        </w:rPr>
        <w:t>事務性</w:t>
      </w:r>
      <w:r w:rsidR="00A75851" w:rsidRPr="000501E1">
        <w:rPr>
          <w:rFonts w:eastAsia="標楷體"/>
          <w:b/>
          <w:bCs/>
          <w:color w:val="000000" w:themeColor="text1"/>
          <w:sz w:val="27"/>
          <w:szCs w:val="27"/>
        </w:rPr>
        <w:t>/</w:t>
      </w:r>
      <w:r w:rsidR="00A75851" w:rsidRPr="000501E1">
        <w:rPr>
          <w:rFonts w:eastAsia="標楷體"/>
          <w:b/>
          <w:bCs/>
          <w:color w:val="000000" w:themeColor="text1"/>
          <w:sz w:val="27"/>
          <w:szCs w:val="27"/>
        </w:rPr>
        <w:t>個人教學設備</w:t>
      </w:r>
      <w:r w:rsidR="00A75851" w:rsidRPr="000501E1">
        <w:rPr>
          <w:rFonts w:eastAsia="標楷體"/>
          <w:color w:val="000000" w:themeColor="text1"/>
          <w:sz w:val="27"/>
          <w:szCs w:val="27"/>
        </w:rPr>
        <w:t>(</w:t>
      </w:r>
      <w:r w:rsidR="00A75851" w:rsidRPr="000501E1">
        <w:rPr>
          <w:rFonts w:eastAsia="標楷體"/>
          <w:color w:val="000000" w:themeColor="text1"/>
          <w:sz w:val="27"/>
          <w:szCs w:val="27"/>
        </w:rPr>
        <w:t>如投影機、單槍投影機、實驗桌椅</w:t>
      </w:r>
      <w:r w:rsidR="00A75851" w:rsidRPr="000501E1">
        <w:rPr>
          <w:rFonts w:eastAsia="標楷體"/>
          <w:color w:val="000000" w:themeColor="text1"/>
          <w:sz w:val="27"/>
          <w:szCs w:val="27"/>
        </w:rPr>
        <w:t>..</w:t>
      </w:r>
      <w:r w:rsidR="00A75851" w:rsidRPr="000501E1">
        <w:rPr>
          <w:rFonts w:eastAsia="標楷體"/>
          <w:color w:val="000000" w:themeColor="text1"/>
          <w:sz w:val="27"/>
          <w:szCs w:val="27"/>
        </w:rPr>
        <w:t>等一般教學設備</w:t>
      </w:r>
      <w:r w:rsidR="00A75851" w:rsidRPr="000501E1">
        <w:rPr>
          <w:rFonts w:eastAsia="標楷體"/>
          <w:color w:val="000000" w:themeColor="text1"/>
          <w:sz w:val="27"/>
          <w:szCs w:val="27"/>
        </w:rPr>
        <w:t>)</w:t>
      </w:r>
      <w:r w:rsidR="00A75851" w:rsidRPr="000501E1">
        <w:rPr>
          <w:rFonts w:eastAsia="標楷體"/>
          <w:color w:val="000000" w:themeColor="text1"/>
          <w:sz w:val="27"/>
          <w:szCs w:val="27"/>
        </w:rPr>
        <w:t>。</w:t>
      </w:r>
    </w:p>
    <w:p w14:paraId="4740AAD4" w14:textId="78BA871A" w:rsidR="00AF5508" w:rsidRPr="000501E1" w:rsidRDefault="00C250B7" w:rsidP="00AA1975">
      <w:pPr>
        <w:pStyle w:val="af3"/>
        <w:numPr>
          <w:ilvl w:val="3"/>
          <w:numId w:val="15"/>
        </w:numPr>
        <w:tabs>
          <w:tab w:val="clear" w:pos="1440"/>
          <w:tab w:val="num" w:pos="1134"/>
          <w:tab w:val="num" w:pos="2396"/>
        </w:tabs>
        <w:snapToGrid w:val="0"/>
        <w:spacing w:afterLines="20" w:after="72"/>
        <w:ind w:leftChars="0" w:left="1134" w:hanging="306"/>
        <w:rPr>
          <w:rFonts w:eastAsia="標楷體"/>
          <w:color w:val="000000" w:themeColor="text1"/>
          <w:sz w:val="27"/>
          <w:szCs w:val="27"/>
        </w:rPr>
      </w:pPr>
      <w:r w:rsidRPr="000501E1">
        <w:rPr>
          <w:rFonts w:eastAsia="標楷體" w:hint="eastAsia"/>
          <w:color w:val="000000" w:themeColor="text1"/>
          <w:sz w:val="27"/>
          <w:szCs w:val="27"/>
        </w:rPr>
        <w:t>磨課師課程</w:t>
      </w:r>
      <w:r w:rsidR="00F04DAF" w:rsidRPr="000501E1">
        <w:rPr>
          <w:rFonts w:eastAsia="標楷體" w:hint="eastAsia"/>
          <w:color w:val="000000" w:themeColor="text1"/>
          <w:sz w:val="27"/>
          <w:szCs w:val="27"/>
        </w:rPr>
        <w:t>得編列以下經費：</w:t>
      </w:r>
    </w:p>
    <w:p w14:paraId="19EE599B" w14:textId="12644D8B" w:rsidR="00DB2E8B" w:rsidRPr="000501E1" w:rsidRDefault="00DB2E8B" w:rsidP="00C250B7">
      <w:pPr>
        <w:numPr>
          <w:ilvl w:val="0"/>
          <w:numId w:val="42"/>
        </w:numPr>
        <w:snapToGrid w:val="0"/>
        <w:rPr>
          <w:rFonts w:eastAsia="標楷體"/>
          <w:color w:val="000000" w:themeColor="text1"/>
          <w:sz w:val="27"/>
          <w:szCs w:val="27"/>
        </w:rPr>
      </w:pPr>
      <w:r w:rsidRPr="000501E1">
        <w:rPr>
          <w:rFonts w:eastAsia="標楷體" w:hint="eastAsia"/>
          <w:color w:val="000000" w:themeColor="text1"/>
          <w:sz w:val="27"/>
          <w:szCs w:val="27"/>
        </w:rPr>
        <w:t>人事費</w:t>
      </w:r>
      <w:r w:rsidR="00C250B7" w:rsidRPr="000501E1">
        <w:rPr>
          <w:rFonts w:eastAsia="標楷體" w:hint="eastAsia"/>
          <w:color w:val="000000" w:themeColor="text1"/>
          <w:sz w:val="27"/>
          <w:szCs w:val="27"/>
        </w:rPr>
        <w:t>，</w:t>
      </w:r>
      <w:r w:rsidRPr="000501E1">
        <w:rPr>
          <w:rFonts w:eastAsia="標楷體" w:hint="eastAsia"/>
          <w:color w:val="000000" w:themeColor="text1"/>
          <w:sz w:val="27"/>
          <w:szCs w:val="27"/>
        </w:rPr>
        <w:t>得聘專、兼任助理，可視需求聘用專業人員，其薪資以行政院主計總處公告計畫執行前一年電腦系統設計服務業或資料處理及資訊供應服務業平均薪資為標準。</w:t>
      </w:r>
    </w:p>
    <w:p w14:paraId="773B20E1" w14:textId="5D82EFF4" w:rsidR="00F04DAF" w:rsidRPr="000501E1" w:rsidRDefault="00C250B7" w:rsidP="00F04DAF">
      <w:pPr>
        <w:numPr>
          <w:ilvl w:val="0"/>
          <w:numId w:val="42"/>
        </w:numPr>
        <w:snapToGrid w:val="0"/>
        <w:rPr>
          <w:rFonts w:eastAsia="標楷體"/>
          <w:color w:val="000000" w:themeColor="text1"/>
          <w:sz w:val="27"/>
          <w:szCs w:val="27"/>
        </w:rPr>
      </w:pPr>
      <w:r w:rsidRPr="000501E1">
        <w:rPr>
          <w:rFonts w:ascii="Arial" w:eastAsia="標楷體" w:hAnsi="Arial" w:cs="Arial"/>
          <w:color w:val="000000" w:themeColor="text1"/>
          <w:sz w:val="27"/>
          <w:szCs w:val="27"/>
        </w:rPr>
        <w:lastRenderedPageBreak/>
        <w:t>課程</w:t>
      </w:r>
      <w:r w:rsidRPr="000501E1">
        <w:rPr>
          <w:rFonts w:ascii="Arial" w:eastAsia="標楷體" w:hAnsi="Arial" w:cs="Arial" w:hint="eastAsia"/>
          <w:color w:val="000000" w:themeColor="text1"/>
          <w:sz w:val="27"/>
          <w:szCs w:val="27"/>
        </w:rPr>
        <w:t>錄製</w:t>
      </w:r>
      <w:r w:rsidRPr="000501E1">
        <w:rPr>
          <w:rFonts w:ascii="Arial" w:eastAsia="標楷體" w:hAnsi="Arial" w:cs="Arial"/>
          <w:color w:val="000000" w:themeColor="text1"/>
          <w:sz w:val="27"/>
          <w:szCs w:val="27"/>
        </w:rPr>
        <w:t>與相關推動所需之業務費及雜費。</w:t>
      </w:r>
    </w:p>
    <w:p w14:paraId="4C2C2B96" w14:textId="033C3DDC" w:rsidR="00DB2E8B" w:rsidRPr="000501E1" w:rsidRDefault="00F04DAF" w:rsidP="00F04DAF">
      <w:pPr>
        <w:numPr>
          <w:ilvl w:val="0"/>
          <w:numId w:val="42"/>
        </w:numPr>
        <w:snapToGrid w:val="0"/>
        <w:rPr>
          <w:rFonts w:eastAsia="標楷體"/>
          <w:color w:val="000000" w:themeColor="text1"/>
          <w:sz w:val="27"/>
          <w:szCs w:val="27"/>
        </w:rPr>
      </w:pPr>
      <w:r w:rsidRPr="000501E1">
        <w:rPr>
          <w:rFonts w:ascii="標楷體" w:eastAsia="標楷體" w:hAnsi="標楷體" w:hint="eastAsia"/>
          <w:color w:val="000000" w:themeColor="text1"/>
          <w:sz w:val="28"/>
          <w:szCs w:val="28"/>
        </w:rPr>
        <w:t>以補助課程製作所需設備項目為主。</w:t>
      </w:r>
    </w:p>
    <w:p w14:paraId="0276E5C8" w14:textId="68E43AFD" w:rsidR="00AF5F89" w:rsidRPr="000501E1" w:rsidRDefault="00AF5F89" w:rsidP="000137E9">
      <w:pPr>
        <w:pStyle w:val="af3"/>
        <w:numPr>
          <w:ilvl w:val="3"/>
          <w:numId w:val="15"/>
        </w:numPr>
        <w:tabs>
          <w:tab w:val="clear" w:pos="1440"/>
          <w:tab w:val="num" w:pos="1134"/>
          <w:tab w:val="num" w:pos="2396"/>
        </w:tabs>
        <w:snapToGrid w:val="0"/>
        <w:spacing w:afterLines="20" w:after="72"/>
        <w:ind w:leftChars="0" w:left="1134" w:hanging="306"/>
        <w:rPr>
          <w:rFonts w:eastAsia="標楷體"/>
          <w:color w:val="000000" w:themeColor="text1"/>
          <w:sz w:val="27"/>
          <w:szCs w:val="27"/>
        </w:rPr>
      </w:pPr>
      <w:r w:rsidRPr="000501E1">
        <w:rPr>
          <w:rFonts w:eastAsia="標楷體" w:hint="eastAsia"/>
          <w:color w:val="000000" w:themeColor="text1"/>
          <w:sz w:val="27"/>
          <w:szCs w:val="27"/>
        </w:rPr>
        <w:t>協助總辦公室推廣課程業務</w:t>
      </w:r>
      <w:r w:rsidR="00BF377D" w:rsidRPr="000501E1">
        <w:rPr>
          <w:rFonts w:eastAsia="標楷體" w:hint="eastAsia"/>
          <w:bCs/>
          <w:color w:val="000000" w:themeColor="text1"/>
          <w:sz w:val="27"/>
          <w:szCs w:val="27"/>
        </w:rPr>
        <w:t>及舉辦各類</w:t>
      </w:r>
      <w:r w:rsidR="005D73E5" w:rsidRPr="000501E1">
        <w:rPr>
          <w:rFonts w:eastAsia="標楷體" w:hint="eastAsia"/>
          <w:bCs/>
          <w:color w:val="000000" w:themeColor="text1"/>
          <w:sz w:val="27"/>
          <w:szCs w:val="27"/>
        </w:rPr>
        <w:t>推廣</w:t>
      </w:r>
      <w:r w:rsidR="00BF377D" w:rsidRPr="000501E1">
        <w:rPr>
          <w:rFonts w:eastAsia="標楷體" w:hint="eastAsia"/>
          <w:bCs/>
          <w:color w:val="000000" w:themeColor="text1"/>
          <w:sz w:val="27"/>
          <w:szCs w:val="27"/>
        </w:rPr>
        <w:t>交流活動</w:t>
      </w:r>
      <w:r w:rsidRPr="000501E1">
        <w:rPr>
          <w:rFonts w:eastAsia="標楷體" w:hint="eastAsia"/>
          <w:color w:val="000000" w:themeColor="text1"/>
          <w:sz w:val="27"/>
          <w:szCs w:val="27"/>
        </w:rPr>
        <w:t>：</w:t>
      </w:r>
    </w:p>
    <w:p w14:paraId="7C977CEC" w14:textId="769AE75B" w:rsidR="00AF5F89" w:rsidRPr="000501E1" w:rsidRDefault="00AF5F89" w:rsidP="000137E9">
      <w:pPr>
        <w:numPr>
          <w:ilvl w:val="0"/>
          <w:numId w:val="27"/>
        </w:numPr>
        <w:tabs>
          <w:tab w:val="num" w:pos="2318"/>
          <w:tab w:val="num" w:pos="2396"/>
        </w:tabs>
        <w:snapToGrid w:val="0"/>
        <w:rPr>
          <w:rFonts w:eastAsia="標楷體"/>
          <w:color w:val="000000" w:themeColor="text1"/>
          <w:sz w:val="27"/>
          <w:szCs w:val="27"/>
        </w:rPr>
      </w:pPr>
      <w:r w:rsidRPr="000501E1">
        <w:rPr>
          <w:rFonts w:eastAsia="標楷體" w:hint="eastAsia"/>
          <w:color w:val="000000" w:themeColor="text1"/>
          <w:sz w:val="27"/>
          <w:szCs w:val="27"/>
        </w:rPr>
        <w:t>辦理推廣課程教師與助教培訓營所需之業務費及雜費。</w:t>
      </w:r>
    </w:p>
    <w:p w14:paraId="76778F19" w14:textId="3BF0F679" w:rsidR="006F6879" w:rsidRPr="000501E1" w:rsidRDefault="00BF377D" w:rsidP="006F6879">
      <w:pPr>
        <w:numPr>
          <w:ilvl w:val="0"/>
          <w:numId w:val="27"/>
        </w:numPr>
        <w:tabs>
          <w:tab w:val="num" w:pos="2318"/>
          <w:tab w:val="num" w:pos="2396"/>
        </w:tabs>
        <w:snapToGrid w:val="0"/>
        <w:rPr>
          <w:rFonts w:eastAsia="標楷體"/>
          <w:color w:val="000000" w:themeColor="text1"/>
          <w:sz w:val="27"/>
          <w:szCs w:val="27"/>
        </w:rPr>
      </w:pPr>
      <w:r w:rsidRPr="000501E1">
        <w:rPr>
          <w:rFonts w:eastAsia="標楷體" w:hint="eastAsia"/>
          <w:color w:val="000000" w:themeColor="text1"/>
          <w:sz w:val="27"/>
          <w:szCs w:val="27"/>
        </w:rPr>
        <w:t>辦理各類推廣交流活動所需之業務費及雜費。</w:t>
      </w:r>
    </w:p>
    <w:p w14:paraId="66793D35" w14:textId="12B85D91" w:rsidR="00182E55" w:rsidRPr="000501E1" w:rsidRDefault="00182E55" w:rsidP="00182E55">
      <w:pPr>
        <w:tabs>
          <w:tab w:val="num" w:pos="2318"/>
          <w:tab w:val="num" w:pos="2396"/>
        </w:tabs>
        <w:snapToGrid w:val="0"/>
        <w:ind w:left="1671"/>
        <w:rPr>
          <w:rFonts w:eastAsia="標楷體"/>
          <w:color w:val="000000" w:themeColor="text1"/>
          <w:sz w:val="2"/>
          <w:szCs w:val="2"/>
        </w:rPr>
      </w:pPr>
    </w:p>
    <w:p w14:paraId="45EA2F0F" w14:textId="7B9CCEE7" w:rsidR="00182E55" w:rsidRPr="000501E1" w:rsidRDefault="00182E55" w:rsidP="00182E55">
      <w:pPr>
        <w:tabs>
          <w:tab w:val="num" w:pos="2318"/>
          <w:tab w:val="num" w:pos="2396"/>
        </w:tabs>
        <w:snapToGrid w:val="0"/>
        <w:ind w:left="1671"/>
        <w:rPr>
          <w:rFonts w:eastAsia="標楷體"/>
          <w:color w:val="000000" w:themeColor="text1"/>
          <w:sz w:val="2"/>
          <w:szCs w:val="2"/>
        </w:rPr>
      </w:pPr>
    </w:p>
    <w:p w14:paraId="49BA7060" w14:textId="3CD23BBC" w:rsidR="00182E55" w:rsidRPr="000501E1" w:rsidRDefault="00182E55" w:rsidP="00182E55">
      <w:pPr>
        <w:tabs>
          <w:tab w:val="num" w:pos="2318"/>
          <w:tab w:val="num" w:pos="2396"/>
        </w:tabs>
        <w:snapToGrid w:val="0"/>
        <w:ind w:left="1671"/>
        <w:rPr>
          <w:rFonts w:eastAsia="標楷體"/>
          <w:color w:val="000000" w:themeColor="text1"/>
          <w:sz w:val="2"/>
          <w:szCs w:val="2"/>
        </w:rPr>
      </w:pPr>
    </w:p>
    <w:p w14:paraId="684A79DB" w14:textId="77777777" w:rsidR="00182E55" w:rsidRPr="000501E1" w:rsidRDefault="00182E55" w:rsidP="00182E55">
      <w:pPr>
        <w:tabs>
          <w:tab w:val="num" w:pos="2318"/>
          <w:tab w:val="num" w:pos="2396"/>
        </w:tabs>
        <w:snapToGrid w:val="0"/>
        <w:ind w:left="1671"/>
        <w:rPr>
          <w:rFonts w:eastAsia="標楷體"/>
          <w:color w:val="000000" w:themeColor="text1"/>
          <w:sz w:val="2"/>
          <w:szCs w:val="2"/>
        </w:rPr>
      </w:pPr>
    </w:p>
    <w:p w14:paraId="0D7DEFAE" w14:textId="3783C72F" w:rsidR="003D4E38" w:rsidRPr="000501E1" w:rsidRDefault="003D4E38" w:rsidP="003D4E38">
      <w:pPr>
        <w:numPr>
          <w:ilvl w:val="3"/>
          <w:numId w:val="15"/>
        </w:numPr>
        <w:tabs>
          <w:tab w:val="clear" w:pos="1440"/>
          <w:tab w:val="num" w:pos="1134"/>
        </w:tabs>
        <w:snapToGrid w:val="0"/>
        <w:spacing w:afterLines="30" w:after="108"/>
        <w:ind w:hanging="589"/>
        <w:rPr>
          <w:rFonts w:eastAsia="標楷體"/>
          <w:color w:val="000000" w:themeColor="text1"/>
          <w:sz w:val="27"/>
          <w:szCs w:val="27"/>
        </w:rPr>
      </w:pPr>
      <w:r w:rsidRPr="000501E1">
        <w:rPr>
          <w:rFonts w:eastAsia="標楷體" w:hint="eastAsia"/>
          <w:color w:val="000000" w:themeColor="text1"/>
          <w:sz w:val="27"/>
          <w:szCs w:val="27"/>
        </w:rPr>
        <w:t>示範教學實驗室：</w:t>
      </w:r>
    </w:p>
    <w:p w14:paraId="459C5594" w14:textId="04194BE5" w:rsidR="003D4E38" w:rsidRPr="000501E1" w:rsidRDefault="00AF5508" w:rsidP="000075E3">
      <w:pPr>
        <w:numPr>
          <w:ilvl w:val="0"/>
          <w:numId w:val="28"/>
        </w:numPr>
        <w:tabs>
          <w:tab w:val="num" w:pos="2396"/>
        </w:tabs>
        <w:snapToGrid w:val="0"/>
        <w:rPr>
          <w:rFonts w:eastAsia="標楷體"/>
          <w:color w:val="000000" w:themeColor="text1"/>
          <w:sz w:val="27"/>
          <w:szCs w:val="27"/>
        </w:rPr>
      </w:pPr>
      <w:r w:rsidRPr="000501E1">
        <w:rPr>
          <w:rFonts w:eastAsia="標楷體" w:hint="eastAsia"/>
          <w:color w:val="000000" w:themeColor="text1"/>
          <w:sz w:val="27"/>
          <w:szCs w:val="27"/>
        </w:rPr>
        <w:t>人事費：得編列</w:t>
      </w:r>
      <w:r w:rsidRPr="000501E1">
        <w:rPr>
          <w:rFonts w:eastAsia="標楷體" w:hint="eastAsia"/>
          <w:color w:val="000000" w:themeColor="text1"/>
          <w:sz w:val="27"/>
          <w:szCs w:val="27"/>
        </w:rPr>
        <w:t>1</w:t>
      </w:r>
      <w:r w:rsidRPr="000501E1">
        <w:rPr>
          <w:rFonts w:eastAsia="標楷體" w:hint="eastAsia"/>
          <w:color w:val="000000" w:themeColor="text1"/>
          <w:sz w:val="27"/>
          <w:szCs w:val="27"/>
        </w:rPr>
        <w:t>名</w:t>
      </w:r>
      <w:r w:rsidR="006A020A" w:rsidRPr="000501E1">
        <w:rPr>
          <w:rFonts w:eastAsia="標楷體" w:hint="eastAsia"/>
          <w:color w:val="000000" w:themeColor="text1"/>
          <w:sz w:val="27"/>
          <w:szCs w:val="27"/>
        </w:rPr>
        <w:t>專任助理。</w:t>
      </w:r>
    </w:p>
    <w:p w14:paraId="198BD87F" w14:textId="234603EC" w:rsidR="003D4E38" w:rsidRPr="000501E1" w:rsidRDefault="003D4E38" w:rsidP="000075E3">
      <w:pPr>
        <w:numPr>
          <w:ilvl w:val="0"/>
          <w:numId w:val="28"/>
        </w:numPr>
        <w:tabs>
          <w:tab w:val="num" w:pos="2318"/>
          <w:tab w:val="num" w:pos="2396"/>
        </w:tabs>
        <w:snapToGrid w:val="0"/>
        <w:rPr>
          <w:rFonts w:eastAsia="標楷體"/>
          <w:color w:val="000000" w:themeColor="text1"/>
          <w:sz w:val="27"/>
          <w:szCs w:val="27"/>
        </w:rPr>
      </w:pPr>
      <w:r w:rsidRPr="000501E1">
        <w:rPr>
          <w:rFonts w:eastAsia="標楷體" w:hint="eastAsia"/>
          <w:color w:val="000000" w:themeColor="text1"/>
          <w:sz w:val="27"/>
          <w:szCs w:val="27"/>
        </w:rPr>
        <w:t>相關推動所需之業務費及雜費。</w:t>
      </w:r>
    </w:p>
    <w:p w14:paraId="7F98B053" w14:textId="4BA85D30" w:rsidR="003D4E38" w:rsidRPr="000501E1" w:rsidRDefault="003D4E38" w:rsidP="000075E3">
      <w:pPr>
        <w:numPr>
          <w:ilvl w:val="0"/>
          <w:numId w:val="28"/>
        </w:numPr>
        <w:tabs>
          <w:tab w:val="num" w:pos="2318"/>
          <w:tab w:val="num" w:pos="2396"/>
        </w:tabs>
        <w:snapToGrid w:val="0"/>
        <w:rPr>
          <w:rFonts w:eastAsia="標楷體"/>
          <w:color w:val="000000" w:themeColor="text1"/>
          <w:sz w:val="27"/>
          <w:szCs w:val="27"/>
        </w:rPr>
      </w:pPr>
      <w:r w:rsidRPr="000501E1">
        <w:rPr>
          <w:rFonts w:eastAsia="標楷體" w:hint="eastAsia"/>
          <w:color w:val="000000" w:themeColor="text1"/>
          <w:sz w:val="27"/>
          <w:szCs w:val="27"/>
        </w:rPr>
        <w:t>各聯盟針對教材之實驗平台發展需求所需相關設備費。</w:t>
      </w:r>
    </w:p>
    <w:p w14:paraId="150BDEEB" w14:textId="3FCDEC9C" w:rsidR="00182E55" w:rsidRPr="000501E1" w:rsidRDefault="00182E55" w:rsidP="00182E55">
      <w:pPr>
        <w:tabs>
          <w:tab w:val="num" w:pos="2318"/>
          <w:tab w:val="num" w:pos="2396"/>
        </w:tabs>
        <w:snapToGrid w:val="0"/>
        <w:ind w:left="1671"/>
        <w:rPr>
          <w:rFonts w:eastAsia="標楷體"/>
          <w:color w:val="000000" w:themeColor="text1"/>
          <w:sz w:val="2"/>
          <w:szCs w:val="2"/>
        </w:rPr>
      </w:pPr>
    </w:p>
    <w:p w14:paraId="59FAFF6D" w14:textId="66121CDC" w:rsidR="00182E55" w:rsidRPr="000501E1" w:rsidRDefault="00182E55" w:rsidP="00182E55">
      <w:pPr>
        <w:tabs>
          <w:tab w:val="num" w:pos="2318"/>
          <w:tab w:val="num" w:pos="2396"/>
        </w:tabs>
        <w:snapToGrid w:val="0"/>
        <w:ind w:left="1671"/>
        <w:rPr>
          <w:rFonts w:eastAsia="標楷體"/>
          <w:color w:val="000000" w:themeColor="text1"/>
          <w:sz w:val="2"/>
          <w:szCs w:val="2"/>
        </w:rPr>
      </w:pPr>
    </w:p>
    <w:p w14:paraId="5FEA0999" w14:textId="2A24F232" w:rsidR="00182E55" w:rsidRPr="000501E1" w:rsidRDefault="00182E55" w:rsidP="00182E55">
      <w:pPr>
        <w:tabs>
          <w:tab w:val="num" w:pos="2318"/>
          <w:tab w:val="num" w:pos="2396"/>
        </w:tabs>
        <w:snapToGrid w:val="0"/>
        <w:ind w:left="1671"/>
        <w:rPr>
          <w:rFonts w:eastAsia="標楷體"/>
          <w:color w:val="000000" w:themeColor="text1"/>
          <w:sz w:val="2"/>
          <w:szCs w:val="2"/>
        </w:rPr>
      </w:pPr>
    </w:p>
    <w:p w14:paraId="666C3F87" w14:textId="3CF86368" w:rsidR="00182E55" w:rsidRPr="000501E1" w:rsidRDefault="00182E55" w:rsidP="00182E55">
      <w:pPr>
        <w:tabs>
          <w:tab w:val="num" w:pos="2318"/>
          <w:tab w:val="num" w:pos="2396"/>
        </w:tabs>
        <w:snapToGrid w:val="0"/>
        <w:ind w:left="1671"/>
        <w:rPr>
          <w:rFonts w:eastAsia="標楷體"/>
          <w:color w:val="000000" w:themeColor="text1"/>
          <w:sz w:val="2"/>
          <w:szCs w:val="2"/>
        </w:rPr>
      </w:pPr>
    </w:p>
    <w:p w14:paraId="200A6DBE" w14:textId="506FED3D" w:rsidR="00182E55" w:rsidRPr="000501E1" w:rsidRDefault="00182E55" w:rsidP="00182E55">
      <w:pPr>
        <w:tabs>
          <w:tab w:val="num" w:pos="2318"/>
          <w:tab w:val="num" w:pos="2396"/>
        </w:tabs>
        <w:snapToGrid w:val="0"/>
        <w:ind w:left="1671"/>
        <w:rPr>
          <w:rFonts w:eastAsia="標楷體"/>
          <w:color w:val="000000" w:themeColor="text1"/>
          <w:sz w:val="2"/>
          <w:szCs w:val="2"/>
        </w:rPr>
      </w:pPr>
    </w:p>
    <w:p w14:paraId="70ED0BD5" w14:textId="77777777" w:rsidR="00182E55" w:rsidRPr="000501E1" w:rsidRDefault="00182E55" w:rsidP="00182E55">
      <w:pPr>
        <w:tabs>
          <w:tab w:val="num" w:pos="2318"/>
          <w:tab w:val="num" w:pos="2396"/>
        </w:tabs>
        <w:snapToGrid w:val="0"/>
        <w:ind w:left="1671"/>
        <w:rPr>
          <w:rFonts w:eastAsia="標楷體"/>
          <w:color w:val="000000" w:themeColor="text1"/>
          <w:sz w:val="2"/>
          <w:szCs w:val="2"/>
        </w:rPr>
      </w:pPr>
    </w:p>
    <w:p w14:paraId="5F09EE21" w14:textId="7BB6ABD8" w:rsidR="00E4507E" w:rsidRPr="000501E1" w:rsidRDefault="000B0A51" w:rsidP="00B42E6E">
      <w:pPr>
        <w:numPr>
          <w:ilvl w:val="3"/>
          <w:numId w:val="15"/>
        </w:numPr>
        <w:tabs>
          <w:tab w:val="clear" w:pos="1440"/>
          <w:tab w:val="num" w:pos="1134"/>
          <w:tab w:val="num" w:pos="1260"/>
        </w:tabs>
        <w:snapToGrid w:val="0"/>
        <w:spacing w:afterLines="30" w:after="108"/>
        <w:ind w:left="1135" w:hanging="284"/>
        <w:rPr>
          <w:rFonts w:eastAsia="標楷體"/>
          <w:color w:val="000000" w:themeColor="text1"/>
          <w:sz w:val="27"/>
          <w:szCs w:val="27"/>
        </w:rPr>
      </w:pPr>
      <w:r w:rsidRPr="000501E1">
        <w:rPr>
          <w:rFonts w:eastAsia="標楷體"/>
          <w:color w:val="000000" w:themeColor="text1"/>
          <w:sz w:val="27"/>
          <w:szCs w:val="27"/>
        </w:rPr>
        <w:t>各類活動及配套計畫得編列推動所需之業務費及雜費，</w:t>
      </w:r>
      <w:r w:rsidRPr="000501E1">
        <w:rPr>
          <w:rFonts w:eastAsia="標楷體" w:hint="eastAsia"/>
          <w:color w:val="000000" w:themeColor="text1"/>
          <w:sz w:val="27"/>
          <w:szCs w:val="27"/>
        </w:rPr>
        <w:t>至於</w:t>
      </w:r>
      <w:r w:rsidR="00E4507E" w:rsidRPr="000501E1">
        <w:rPr>
          <w:rFonts w:eastAsia="標楷體"/>
          <w:color w:val="000000" w:themeColor="text1"/>
          <w:sz w:val="27"/>
          <w:szCs w:val="27"/>
        </w:rPr>
        <w:t>人事費及設備</w:t>
      </w:r>
      <w:r w:rsidRPr="000501E1">
        <w:rPr>
          <w:rFonts w:eastAsia="標楷體" w:hint="eastAsia"/>
          <w:color w:val="000000" w:themeColor="text1"/>
          <w:sz w:val="27"/>
          <w:szCs w:val="27"/>
        </w:rPr>
        <w:t>費</w:t>
      </w:r>
      <w:r w:rsidR="00E4507E" w:rsidRPr="000501E1">
        <w:rPr>
          <w:rFonts w:eastAsia="標楷體"/>
          <w:color w:val="000000" w:themeColor="text1"/>
          <w:sz w:val="27"/>
          <w:szCs w:val="27"/>
        </w:rPr>
        <w:t>除因特殊需要，並經本部同意者外，以</w:t>
      </w:r>
      <w:r w:rsidR="00E4507E" w:rsidRPr="000501E1">
        <w:rPr>
          <w:rFonts w:eastAsia="標楷體"/>
          <w:b/>
          <w:bCs/>
          <w:color w:val="000000" w:themeColor="text1"/>
          <w:sz w:val="27"/>
          <w:szCs w:val="27"/>
        </w:rPr>
        <w:t>不補助</w:t>
      </w:r>
      <w:r w:rsidR="00E4507E" w:rsidRPr="000501E1">
        <w:rPr>
          <w:rFonts w:eastAsia="標楷體"/>
          <w:color w:val="000000" w:themeColor="text1"/>
          <w:sz w:val="27"/>
          <w:szCs w:val="27"/>
        </w:rPr>
        <w:t>為原則。</w:t>
      </w:r>
    </w:p>
    <w:p w14:paraId="1B0141FB" w14:textId="77777777" w:rsidR="00E4507E" w:rsidRPr="000501E1" w:rsidRDefault="00E4507E" w:rsidP="00B42E6E">
      <w:pPr>
        <w:numPr>
          <w:ilvl w:val="3"/>
          <w:numId w:val="15"/>
        </w:numPr>
        <w:tabs>
          <w:tab w:val="clear" w:pos="1440"/>
          <w:tab w:val="num" w:pos="1134"/>
        </w:tabs>
        <w:snapToGrid w:val="0"/>
        <w:spacing w:afterLines="30" w:after="108"/>
        <w:ind w:left="1135" w:hanging="284"/>
        <w:rPr>
          <w:rFonts w:eastAsia="標楷體"/>
          <w:color w:val="000000" w:themeColor="text1"/>
          <w:sz w:val="27"/>
          <w:szCs w:val="27"/>
        </w:rPr>
      </w:pPr>
      <w:r w:rsidRPr="000501E1">
        <w:rPr>
          <w:rFonts w:eastAsia="標楷體"/>
          <w:color w:val="000000" w:themeColor="text1"/>
          <w:sz w:val="27"/>
          <w:szCs w:val="27"/>
        </w:rPr>
        <w:t>各項經費項目，應依本部補助及委辦經費核撥結報作業要點、中央政府各機關執行單位預算有關用途別科目應行注意事項及相關規定辦理。</w:t>
      </w:r>
    </w:p>
    <w:p w14:paraId="51FA9565" w14:textId="0595F0E9" w:rsidR="00DE5135" w:rsidRPr="000501E1" w:rsidRDefault="004F57A6" w:rsidP="00BC6C85">
      <w:pPr>
        <w:snapToGrid w:val="0"/>
        <w:spacing w:afterLines="20" w:after="72"/>
        <w:ind w:leftChars="160" w:left="992" w:hangingChars="225" w:hanging="608"/>
        <w:jc w:val="both"/>
        <w:rPr>
          <w:rFonts w:eastAsia="標楷體"/>
          <w:color w:val="000000" w:themeColor="text1"/>
          <w:sz w:val="27"/>
          <w:szCs w:val="27"/>
        </w:rPr>
      </w:pPr>
      <w:r w:rsidRPr="000501E1">
        <w:rPr>
          <w:rFonts w:eastAsia="標楷體" w:hint="eastAsia"/>
          <w:color w:val="000000" w:themeColor="text1"/>
          <w:sz w:val="27"/>
          <w:szCs w:val="27"/>
        </w:rPr>
        <w:t>(</w:t>
      </w:r>
      <w:r w:rsidR="00B67B52" w:rsidRPr="000501E1">
        <w:rPr>
          <w:rFonts w:eastAsia="標楷體" w:hint="eastAsia"/>
          <w:color w:val="000000" w:themeColor="text1"/>
          <w:sz w:val="27"/>
          <w:szCs w:val="27"/>
        </w:rPr>
        <w:t>五</w:t>
      </w:r>
      <w:r w:rsidRPr="000501E1">
        <w:rPr>
          <w:rFonts w:eastAsia="標楷體" w:hint="eastAsia"/>
          <w:color w:val="000000" w:themeColor="text1"/>
          <w:sz w:val="27"/>
          <w:szCs w:val="27"/>
        </w:rPr>
        <w:t xml:space="preserve">) </w:t>
      </w:r>
      <w:r w:rsidR="00A75851" w:rsidRPr="000501E1">
        <w:rPr>
          <w:rFonts w:eastAsia="標楷體"/>
          <w:color w:val="000000" w:themeColor="text1"/>
          <w:sz w:val="27"/>
          <w:szCs w:val="27"/>
        </w:rPr>
        <w:t>經費撥付：</w:t>
      </w:r>
    </w:p>
    <w:p w14:paraId="61220E01" w14:textId="1FB4C7AC" w:rsidR="0049390E" w:rsidRPr="000501E1" w:rsidRDefault="00926A1A" w:rsidP="0049390E">
      <w:pPr>
        <w:snapToGrid w:val="0"/>
        <w:spacing w:afterLines="30" w:after="108"/>
        <w:ind w:leftChars="356" w:left="992" w:hangingChars="51" w:hanging="138"/>
        <w:jc w:val="both"/>
        <w:rPr>
          <w:rFonts w:ascii="標楷體" w:eastAsia="標楷體" w:hAnsi="標楷體"/>
          <w:color w:val="000000" w:themeColor="text1"/>
          <w:sz w:val="27"/>
        </w:rPr>
      </w:pPr>
      <w:r w:rsidRPr="000501E1">
        <w:rPr>
          <w:rFonts w:eastAsia="標楷體" w:hint="eastAsia"/>
          <w:color w:val="000000" w:themeColor="text1"/>
          <w:sz w:val="27"/>
          <w:szCs w:val="27"/>
        </w:rPr>
        <w:t xml:space="preserve">    </w:t>
      </w:r>
      <w:r w:rsidR="0049390E" w:rsidRPr="000501E1">
        <w:rPr>
          <w:rFonts w:ascii="標楷體" w:eastAsia="標楷體" w:hAnsi="標楷體" w:hint="eastAsia"/>
          <w:color w:val="000000" w:themeColor="text1"/>
          <w:sz w:val="27"/>
        </w:rPr>
        <w:t>每期計畫經費分</w:t>
      </w:r>
      <w:r w:rsidR="0049390E" w:rsidRPr="000501E1">
        <w:rPr>
          <w:rFonts w:ascii="標楷體" w:eastAsia="標楷體" w:hAnsi="標楷體"/>
          <w:color w:val="000000" w:themeColor="text1"/>
          <w:sz w:val="27"/>
        </w:rPr>
        <w:t>2</w:t>
      </w:r>
      <w:r w:rsidR="0049390E" w:rsidRPr="000501E1">
        <w:rPr>
          <w:rFonts w:ascii="標楷體" w:eastAsia="標楷體" w:hAnsi="標楷體" w:hint="eastAsia"/>
          <w:color w:val="000000" w:themeColor="text1"/>
          <w:sz w:val="27"/>
        </w:rPr>
        <w:t>次撥付，</w:t>
      </w:r>
      <w:r w:rsidR="007B5965" w:rsidRPr="000501E1">
        <w:rPr>
          <w:rFonts w:eastAsia="標楷體" w:hint="eastAsia"/>
          <w:color w:val="000000" w:themeColor="text1"/>
          <w:sz w:val="27"/>
          <w:szCs w:val="27"/>
        </w:rPr>
        <w:t>每次撥付金額由本部審核整體計畫核定之，</w:t>
      </w:r>
      <w:r w:rsidR="0049390E" w:rsidRPr="000501E1">
        <w:rPr>
          <w:rFonts w:ascii="標楷體" w:eastAsia="標楷體" w:hAnsi="標楷體" w:hint="eastAsia"/>
          <w:color w:val="000000" w:themeColor="text1"/>
          <w:sz w:val="27"/>
        </w:rPr>
        <w:t>第</w:t>
      </w:r>
      <w:r w:rsidR="0049390E" w:rsidRPr="000501E1">
        <w:rPr>
          <w:rFonts w:ascii="標楷體" w:eastAsia="標楷體" w:hAnsi="標楷體"/>
          <w:color w:val="000000" w:themeColor="text1"/>
          <w:sz w:val="27"/>
        </w:rPr>
        <w:t>1</w:t>
      </w:r>
      <w:r w:rsidR="0049390E" w:rsidRPr="000501E1">
        <w:rPr>
          <w:rFonts w:ascii="標楷體" w:eastAsia="標楷體" w:hAnsi="標楷體" w:hint="eastAsia"/>
          <w:color w:val="000000" w:themeColor="text1"/>
          <w:sz w:val="27"/>
        </w:rPr>
        <w:t>次撥付於核定日起</w:t>
      </w:r>
      <w:r w:rsidR="0049390E" w:rsidRPr="000501E1">
        <w:rPr>
          <w:rFonts w:ascii="標楷體" w:eastAsia="標楷體" w:hAnsi="標楷體"/>
          <w:color w:val="000000" w:themeColor="text1"/>
          <w:sz w:val="27"/>
        </w:rPr>
        <w:t>40</w:t>
      </w:r>
      <w:r w:rsidR="0049390E" w:rsidRPr="000501E1">
        <w:rPr>
          <w:rFonts w:ascii="標楷體" w:eastAsia="標楷體" w:hAnsi="標楷體" w:hint="eastAsia"/>
          <w:color w:val="000000" w:themeColor="text1"/>
          <w:sz w:val="27"/>
        </w:rPr>
        <w:t>日內檢具經費領據辦理請領</w:t>
      </w:r>
      <w:r w:rsidR="0049390E" w:rsidRPr="000501E1">
        <w:rPr>
          <w:rFonts w:ascii="標楷體" w:eastAsia="標楷體" w:hAnsi="標楷體"/>
          <w:color w:val="000000" w:themeColor="text1"/>
          <w:sz w:val="27"/>
        </w:rPr>
        <w:t>;</w:t>
      </w:r>
      <w:r w:rsidR="0049390E" w:rsidRPr="000501E1">
        <w:rPr>
          <w:rFonts w:ascii="標楷體" w:eastAsia="標楷體" w:hAnsi="標楷體" w:hint="eastAsia"/>
          <w:color w:val="000000" w:themeColor="text1"/>
          <w:sz w:val="27"/>
        </w:rPr>
        <w:t>第</w:t>
      </w:r>
      <w:r w:rsidR="0049390E" w:rsidRPr="000501E1">
        <w:rPr>
          <w:rFonts w:ascii="標楷體" w:eastAsia="標楷體" w:hAnsi="標楷體"/>
          <w:color w:val="000000" w:themeColor="text1"/>
          <w:sz w:val="27"/>
        </w:rPr>
        <w:t>2</w:t>
      </w:r>
      <w:r w:rsidR="0049390E" w:rsidRPr="000501E1">
        <w:rPr>
          <w:rFonts w:ascii="標楷體" w:eastAsia="標楷體" w:hAnsi="標楷體" w:hint="eastAsia"/>
          <w:color w:val="000000" w:themeColor="text1"/>
          <w:sz w:val="27"/>
        </w:rPr>
        <w:t>次撥付於第</w:t>
      </w:r>
      <w:r w:rsidR="0049390E" w:rsidRPr="000501E1">
        <w:rPr>
          <w:rFonts w:ascii="標楷體" w:eastAsia="標楷體" w:hAnsi="標楷體"/>
          <w:color w:val="000000" w:themeColor="text1"/>
          <w:sz w:val="27"/>
        </w:rPr>
        <w:t>1</w:t>
      </w:r>
      <w:r w:rsidR="0049390E" w:rsidRPr="000501E1">
        <w:rPr>
          <w:rFonts w:ascii="標楷體" w:eastAsia="標楷體" w:hAnsi="標楷體" w:hint="eastAsia"/>
          <w:color w:val="000000" w:themeColor="text1"/>
          <w:sz w:val="27"/>
        </w:rPr>
        <w:t>次撥付經費執行率達</w:t>
      </w:r>
      <w:r w:rsidR="0049390E" w:rsidRPr="000501E1">
        <w:rPr>
          <w:rFonts w:ascii="標楷體" w:eastAsia="標楷體" w:hAnsi="標楷體"/>
          <w:color w:val="000000" w:themeColor="text1"/>
          <w:sz w:val="27"/>
        </w:rPr>
        <w:t>70%</w:t>
      </w:r>
      <w:r w:rsidR="0049390E" w:rsidRPr="000501E1">
        <w:rPr>
          <w:rFonts w:ascii="標楷體" w:eastAsia="標楷體" w:hAnsi="標楷體" w:hint="eastAsia"/>
          <w:color w:val="000000" w:themeColor="text1"/>
          <w:sz w:val="27"/>
        </w:rPr>
        <w:t>後，檢具經費領據辦理請領。</w:t>
      </w:r>
      <w:r w:rsidR="0049390E" w:rsidRPr="000501E1">
        <w:rPr>
          <w:rFonts w:ascii="標楷體" w:eastAsia="標楷體" w:hAnsi="標楷體"/>
          <w:color w:val="000000" w:themeColor="text1"/>
          <w:sz w:val="27"/>
        </w:rPr>
        <w:t>108</w:t>
      </w:r>
      <w:r w:rsidR="0049390E" w:rsidRPr="000501E1">
        <w:rPr>
          <w:rFonts w:ascii="標楷體" w:eastAsia="標楷體" w:hAnsi="標楷體" w:hint="eastAsia"/>
          <w:color w:val="000000" w:themeColor="text1"/>
          <w:sz w:val="27"/>
        </w:rPr>
        <w:t>、</w:t>
      </w:r>
      <w:r w:rsidR="0049390E" w:rsidRPr="000501E1">
        <w:rPr>
          <w:rFonts w:ascii="標楷體" w:eastAsia="標楷體" w:hAnsi="標楷體"/>
          <w:color w:val="000000" w:themeColor="text1"/>
          <w:sz w:val="27"/>
        </w:rPr>
        <w:t>109</w:t>
      </w:r>
      <w:r w:rsidR="0049390E" w:rsidRPr="000501E1">
        <w:rPr>
          <w:rFonts w:ascii="標楷體" w:eastAsia="標楷體" w:hAnsi="標楷體" w:hint="eastAsia"/>
          <w:color w:val="000000" w:themeColor="text1"/>
          <w:sz w:val="27"/>
        </w:rPr>
        <w:t>年度所需經費如未獲立法院審議通過或經部分刪減，本部得重新核定補助額度並依預算法第</w:t>
      </w:r>
      <w:r w:rsidR="0049390E" w:rsidRPr="000501E1">
        <w:rPr>
          <w:rFonts w:ascii="標楷體" w:eastAsia="標楷體" w:hAnsi="標楷體"/>
          <w:color w:val="000000" w:themeColor="text1"/>
          <w:sz w:val="27"/>
        </w:rPr>
        <w:t xml:space="preserve">54 </w:t>
      </w:r>
      <w:r w:rsidR="0049390E" w:rsidRPr="000501E1">
        <w:rPr>
          <w:rFonts w:ascii="標楷體" w:eastAsia="標楷體" w:hAnsi="標楷體" w:hint="eastAsia"/>
          <w:color w:val="000000" w:themeColor="text1"/>
          <w:sz w:val="27"/>
        </w:rPr>
        <w:t>條之規定辦理。</w:t>
      </w:r>
    </w:p>
    <w:p w14:paraId="13E2183A" w14:textId="06B176AA" w:rsidR="00056F45" w:rsidRPr="000501E1" w:rsidRDefault="00056F45" w:rsidP="0049390E">
      <w:pPr>
        <w:snapToGrid w:val="0"/>
        <w:spacing w:afterLines="30" w:after="108"/>
        <w:ind w:leftChars="356" w:left="992" w:hangingChars="51" w:hanging="138"/>
        <w:jc w:val="both"/>
        <w:rPr>
          <w:rFonts w:ascii="標楷體" w:eastAsia="標楷體" w:hAnsi="標楷體"/>
          <w:color w:val="000000" w:themeColor="text1"/>
          <w:sz w:val="27"/>
        </w:rPr>
      </w:pPr>
    </w:p>
    <w:p w14:paraId="4A04AC74" w14:textId="208688C5" w:rsidR="00A75851" w:rsidRPr="000501E1" w:rsidRDefault="00A75851" w:rsidP="00BC6C85">
      <w:pPr>
        <w:snapToGrid w:val="0"/>
        <w:spacing w:afterLines="20" w:after="72"/>
        <w:ind w:leftChars="160" w:left="992" w:hangingChars="225" w:hanging="608"/>
        <w:jc w:val="both"/>
        <w:rPr>
          <w:rFonts w:eastAsia="標楷體"/>
          <w:color w:val="000000" w:themeColor="text1"/>
          <w:sz w:val="27"/>
          <w:szCs w:val="27"/>
        </w:rPr>
      </w:pPr>
      <w:r w:rsidRPr="000501E1">
        <w:rPr>
          <w:rFonts w:eastAsia="標楷體"/>
          <w:color w:val="000000" w:themeColor="text1"/>
          <w:sz w:val="27"/>
          <w:szCs w:val="27"/>
        </w:rPr>
        <w:t>(</w:t>
      </w:r>
      <w:r w:rsidR="00B67B52" w:rsidRPr="000501E1">
        <w:rPr>
          <w:rFonts w:eastAsia="標楷體" w:hint="eastAsia"/>
          <w:color w:val="000000" w:themeColor="text1"/>
          <w:sz w:val="27"/>
          <w:szCs w:val="27"/>
        </w:rPr>
        <w:t>六</w:t>
      </w:r>
      <w:r w:rsidRPr="000501E1">
        <w:rPr>
          <w:rFonts w:eastAsia="標楷體"/>
          <w:color w:val="000000" w:themeColor="text1"/>
          <w:sz w:val="27"/>
          <w:szCs w:val="27"/>
        </w:rPr>
        <w:t xml:space="preserve">) </w:t>
      </w:r>
      <w:r w:rsidRPr="000501E1">
        <w:rPr>
          <w:rFonts w:eastAsia="標楷體"/>
          <w:color w:val="000000" w:themeColor="text1"/>
          <w:sz w:val="27"/>
          <w:szCs w:val="27"/>
        </w:rPr>
        <w:t>經費核結：</w:t>
      </w:r>
    </w:p>
    <w:p w14:paraId="39205349" w14:textId="1A8E6179" w:rsidR="00B70061" w:rsidRPr="000501E1" w:rsidRDefault="002A27A5" w:rsidP="00D66BB3">
      <w:pPr>
        <w:snapToGrid w:val="0"/>
        <w:spacing w:afterLines="30" w:after="108"/>
        <w:ind w:leftChars="356" w:left="992" w:hangingChars="51" w:hanging="138"/>
        <w:jc w:val="both"/>
        <w:rPr>
          <w:rFonts w:eastAsia="標楷體"/>
          <w:color w:val="000000" w:themeColor="text1"/>
          <w:sz w:val="27"/>
          <w:szCs w:val="27"/>
        </w:rPr>
      </w:pPr>
      <w:r w:rsidRPr="000501E1">
        <w:rPr>
          <w:rFonts w:eastAsia="標楷體" w:hint="eastAsia"/>
          <w:color w:val="000000" w:themeColor="text1"/>
          <w:sz w:val="27"/>
          <w:szCs w:val="27"/>
        </w:rPr>
        <w:t xml:space="preserve">     </w:t>
      </w:r>
      <w:r w:rsidR="00FA34CD" w:rsidRPr="000501E1">
        <w:rPr>
          <w:rFonts w:eastAsia="標楷體"/>
          <w:color w:val="000000" w:themeColor="text1"/>
          <w:sz w:val="27"/>
          <w:szCs w:val="27"/>
        </w:rPr>
        <w:t>計畫經費應於</w:t>
      </w:r>
      <w:r w:rsidR="00177C6B" w:rsidRPr="000501E1">
        <w:rPr>
          <w:rFonts w:eastAsia="標楷體" w:hint="eastAsia"/>
          <w:color w:val="000000" w:themeColor="text1"/>
          <w:sz w:val="27"/>
          <w:szCs w:val="27"/>
        </w:rPr>
        <w:t>每期</w:t>
      </w:r>
      <w:r w:rsidR="00FA34CD" w:rsidRPr="000501E1">
        <w:rPr>
          <w:rFonts w:eastAsia="標楷體" w:hint="eastAsia"/>
          <w:color w:val="000000" w:themeColor="text1"/>
          <w:sz w:val="27"/>
          <w:szCs w:val="27"/>
        </w:rPr>
        <w:t>計畫執時期間屆滿後</w:t>
      </w:r>
      <w:r w:rsidR="00FA34CD" w:rsidRPr="000501E1">
        <w:rPr>
          <w:rFonts w:eastAsia="標楷體"/>
          <w:color w:val="000000" w:themeColor="text1"/>
          <w:sz w:val="27"/>
          <w:szCs w:val="27"/>
        </w:rPr>
        <w:t>2</w:t>
      </w:r>
      <w:r w:rsidR="00FA34CD" w:rsidRPr="000501E1">
        <w:rPr>
          <w:rFonts w:eastAsia="標楷體" w:hint="eastAsia"/>
          <w:color w:val="000000" w:themeColor="text1"/>
          <w:sz w:val="27"/>
          <w:szCs w:val="27"/>
        </w:rPr>
        <w:t>個月內</w:t>
      </w:r>
      <w:r w:rsidR="00FA34CD" w:rsidRPr="000501E1">
        <w:rPr>
          <w:rFonts w:eastAsia="標楷體"/>
          <w:color w:val="000000" w:themeColor="text1"/>
          <w:sz w:val="27"/>
          <w:szCs w:val="27"/>
        </w:rPr>
        <w:t>，依本部補助及委辦經費核撥結報作業要點辦理經費核結。</w:t>
      </w:r>
    </w:p>
    <w:p w14:paraId="0C2BCCCF" w14:textId="510EB4CE" w:rsidR="00FD00BB" w:rsidRPr="000501E1" w:rsidRDefault="00FD00BB" w:rsidP="00B42E6E">
      <w:pPr>
        <w:snapToGrid w:val="0"/>
        <w:spacing w:beforeLines="50" w:before="180" w:afterLines="20" w:after="72"/>
        <w:rPr>
          <w:rFonts w:eastAsia="標楷體"/>
          <w:color w:val="000000" w:themeColor="text1"/>
          <w:sz w:val="27"/>
          <w:szCs w:val="27"/>
        </w:rPr>
      </w:pPr>
      <w:r w:rsidRPr="000501E1">
        <w:rPr>
          <w:rFonts w:eastAsia="標楷體"/>
          <w:b/>
          <w:color w:val="000000" w:themeColor="text1"/>
          <w:sz w:val="27"/>
          <w:szCs w:val="27"/>
        </w:rPr>
        <w:t>十</w:t>
      </w:r>
      <w:r w:rsidR="00184C49" w:rsidRPr="000501E1">
        <w:rPr>
          <w:rFonts w:eastAsia="標楷體"/>
          <w:b/>
          <w:color w:val="000000" w:themeColor="text1"/>
          <w:sz w:val="27"/>
          <w:szCs w:val="27"/>
        </w:rPr>
        <w:t>一</w:t>
      </w:r>
      <w:r w:rsidRPr="000501E1">
        <w:rPr>
          <w:rFonts w:eastAsia="標楷體"/>
          <w:b/>
          <w:color w:val="000000" w:themeColor="text1"/>
          <w:sz w:val="27"/>
          <w:szCs w:val="27"/>
        </w:rPr>
        <w:t>、審查作業：</w:t>
      </w:r>
    </w:p>
    <w:p w14:paraId="075CC65E" w14:textId="633E0BFD" w:rsidR="00FD00BB" w:rsidRPr="000501E1" w:rsidRDefault="006F030C" w:rsidP="00AC5DCF">
      <w:pPr>
        <w:snapToGrid w:val="0"/>
        <w:spacing w:afterLines="30" w:after="108"/>
        <w:ind w:leftChars="177" w:left="2337" w:hangingChars="708" w:hanging="1912"/>
        <w:jc w:val="both"/>
        <w:rPr>
          <w:rFonts w:eastAsia="標楷體"/>
          <w:color w:val="000000" w:themeColor="text1"/>
          <w:sz w:val="27"/>
          <w:szCs w:val="27"/>
        </w:rPr>
      </w:pPr>
      <w:r w:rsidRPr="000501E1">
        <w:rPr>
          <w:rFonts w:eastAsia="標楷體"/>
          <w:color w:val="000000" w:themeColor="text1"/>
          <w:sz w:val="27"/>
          <w:szCs w:val="27"/>
        </w:rPr>
        <w:t>(</w:t>
      </w:r>
      <w:r w:rsidRPr="000501E1">
        <w:rPr>
          <w:rFonts w:eastAsia="標楷體"/>
          <w:color w:val="000000" w:themeColor="text1"/>
          <w:sz w:val="27"/>
          <w:szCs w:val="27"/>
        </w:rPr>
        <w:t>一</w:t>
      </w:r>
      <w:r w:rsidRPr="000501E1">
        <w:rPr>
          <w:rFonts w:eastAsia="標楷體"/>
          <w:color w:val="000000" w:themeColor="text1"/>
          <w:sz w:val="27"/>
          <w:szCs w:val="27"/>
        </w:rPr>
        <w:t xml:space="preserve">) </w:t>
      </w:r>
      <w:r w:rsidR="00FD00BB" w:rsidRPr="000501E1">
        <w:rPr>
          <w:rFonts w:eastAsia="標楷體"/>
          <w:color w:val="000000" w:themeColor="text1"/>
          <w:sz w:val="27"/>
          <w:szCs w:val="27"/>
        </w:rPr>
        <w:t>審查方式：</w:t>
      </w:r>
      <w:r w:rsidRPr="000501E1">
        <w:rPr>
          <w:rFonts w:eastAsia="標楷體"/>
          <w:color w:val="000000" w:themeColor="text1"/>
          <w:sz w:val="27"/>
          <w:szCs w:val="27"/>
        </w:rPr>
        <w:t>由本部邀集產業界、學界及研究界相關專家學者召開會議審查，必要時得請學校簡報。</w:t>
      </w:r>
    </w:p>
    <w:p w14:paraId="0D32BB39" w14:textId="77777777" w:rsidR="00FD00BB" w:rsidRPr="000501E1" w:rsidRDefault="006F030C" w:rsidP="0062391E">
      <w:pPr>
        <w:snapToGrid w:val="0"/>
        <w:spacing w:afterLines="20" w:after="72"/>
        <w:ind w:leftChars="177" w:left="2337" w:hangingChars="708" w:hanging="1912"/>
        <w:jc w:val="both"/>
        <w:rPr>
          <w:rFonts w:eastAsia="標楷體"/>
          <w:color w:val="000000" w:themeColor="text1"/>
          <w:sz w:val="27"/>
          <w:szCs w:val="27"/>
        </w:rPr>
      </w:pPr>
      <w:r w:rsidRPr="000501E1">
        <w:rPr>
          <w:rFonts w:eastAsia="標楷體"/>
          <w:color w:val="000000" w:themeColor="text1"/>
          <w:sz w:val="27"/>
          <w:szCs w:val="27"/>
        </w:rPr>
        <w:t>(</w:t>
      </w:r>
      <w:r w:rsidRPr="000501E1">
        <w:rPr>
          <w:rFonts w:eastAsia="標楷體"/>
          <w:color w:val="000000" w:themeColor="text1"/>
          <w:sz w:val="27"/>
          <w:szCs w:val="27"/>
        </w:rPr>
        <w:t>二</w:t>
      </w:r>
      <w:r w:rsidRPr="000501E1">
        <w:rPr>
          <w:rFonts w:eastAsia="標楷體"/>
          <w:color w:val="000000" w:themeColor="text1"/>
          <w:sz w:val="27"/>
          <w:szCs w:val="27"/>
        </w:rPr>
        <w:t xml:space="preserve">) </w:t>
      </w:r>
      <w:r w:rsidR="00FD00BB" w:rsidRPr="000501E1">
        <w:rPr>
          <w:rFonts w:eastAsia="標楷體"/>
          <w:color w:val="000000" w:themeColor="text1"/>
          <w:sz w:val="27"/>
          <w:szCs w:val="27"/>
        </w:rPr>
        <w:t>審查內容：</w:t>
      </w:r>
    </w:p>
    <w:p w14:paraId="57222686" w14:textId="6E9C6FA6" w:rsidR="001E427E" w:rsidRPr="000501E1" w:rsidRDefault="001E427E" w:rsidP="00AC5DCF">
      <w:pPr>
        <w:numPr>
          <w:ilvl w:val="0"/>
          <w:numId w:val="11"/>
        </w:numPr>
        <w:snapToGrid w:val="0"/>
        <w:spacing w:afterLines="20" w:after="72"/>
        <w:ind w:left="1196" w:hanging="357"/>
        <w:jc w:val="both"/>
        <w:rPr>
          <w:rFonts w:eastAsia="標楷體"/>
          <w:color w:val="000000" w:themeColor="text1"/>
          <w:sz w:val="27"/>
          <w:szCs w:val="27"/>
        </w:rPr>
      </w:pPr>
      <w:r w:rsidRPr="000501E1">
        <w:rPr>
          <w:rFonts w:eastAsia="標楷體"/>
          <w:color w:val="000000" w:themeColor="text1"/>
          <w:sz w:val="27"/>
          <w:szCs w:val="27"/>
        </w:rPr>
        <w:t>計畫目標</w:t>
      </w:r>
      <w:r w:rsidR="002A641A" w:rsidRPr="000501E1">
        <w:rPr>
          <w:rFonts w:eastAsia="標楷體"/>
          <w:color w:val="000000" w:themeColor="text1"/>
          <w:sz w:val="27"/>
          <w:szCs w:val="27"/>
        </w:rPr>
        <w:t>之妥適性；執行策略之可行性、能否有效達成計畫目標。</w:t>
      </w:r>
    </w:p>
    <w:p w14:paraId="71CBB43F" w14:textId="315DB4B6" w:rsidR="006F030C" w:rsidRPr="000501E1" w:rsidRDefault="006F030C" w:rsidP="00AC5DCF">
      <w:pPr>
        <w:numPr>
          <w:ilvl w:val="0"/>
          <w:numId w:val="11"/>
        </w:numPr>
        <w:snapToGrid w:val="0"/>
        <w:spacing w:afterLines="20" w:after="72"/>
        <w:ind w:left="1196" w:hanging="357"/>
        <w:jc w:val="both"/>
        <w:rPr>
          <w:rFonts w:eastAsia="標楷體"/>
          <w:color w:val="000000" w:themeColor="text1"/>
          <w:sz w:val="27"/>
          <w:szCs w:val="27"/>
        </w:rPr>
      </w:pPr>
      <w:r w:rsidRPr="000501E1">
        <w:rPr>
          <w:rFonts w:eastAsia="標楷體"/>
          <w:color w:val="000000" w:themeColor="text1"/>
          <w:sz w:val="27"/>
          <w:szCs w:val="27"/>
        </w:rPr>
        <w:t>各分項工作參與人員是否妥適</w:t>
      </w:r>
      <w:r w:rsidR="006B03D6" w:rsidRPr="000501E1">
        <w:rPr>
          <w:rFonts w:eastAsia="標楷體"/>
          <w:color w:val="000000" w:themeColor="text1"/>
          <w:sz w:val="27"/>
          <w:szCs w:val="27"/>
        </w:rPr>
        <w:t>：課程</w:t>
      </w:r>
      <w:r w:rsidRPr="000501E1">
        <w:rPr>
          <w:rFonts w:eastAsia="標楷體"/>
          <w:color w:val="000000" w:themeColor="text1"/>
          <w:sz w:val="27"/>
          <w:szCs w:val="27"/>
        </w:rPr>
        <w:t>發展小組成員具備實作能力</w:t>
      </w:r>
      <w:r w:rsidR="006B03D6" w:rsidRPr="000501E1">
        <w:rPr>
          <w:rFonts w:eastAsia="標楷體"/>
          <w:color w:val="000000" w:themeColor="text1"/>
          <w:sz w:val="27"/>
          <w:szCs w:val="27"/>
        </w:rPr>
        <w:t>及</w:t>
      </w:r>
      <w:r w:rsidRPr="000501E1">
        <w:rPr>
          <w:rFonts w:eastAsia="標楷體"/>
          <w:color w:val="000000" w:themeColor="text1"/>
          <w:sz w:val="27"/>
          <w:szCs w:val="27"/>
        </w:rPr>
        <w:t>相關計畫執行經驗</w:t>
      </w:r>
      <w:r w:rsidR="006B03D6" w:rsidRPr="000501E1">
        <w:rPr>
          <w:rFonts w:eastAsia="標楷體"/>
          <w:color w:val="000000" w:themeColor="text1"/>
          <w:sz w:val="27"/>
          <w:szCs w:val="27"/>
        </w:rPr>
        <w:t>與</w:t>
      </w:r>
      <w:r w:rsidRPr="000501E1">
        <w:rPr>
          <w:rFonts w:eastAsia="標楷體"/>
          <w:color w:val="000000" w:themeColor="text1"/>
          <w:sz w:val="27"/>
          <w:szCs w:val="27"/>
        </w:rPr>
        <w:t>執行績效。</w:t>
      </w:r>
    </w:p>
    <w:p w14:paraId="2ECEDB89" w14:textId="7916DFB7" w:rsidR="006F030C" w:rsidRPr="000501E1" w:rsidRDefault="006F030C" w:rsidP="00AC5DCF">
      <w:pPr>
        <w:numPr>
          <w:ilvl w:val="0"/>
          <w:numId w:val="11"/>
        </w:numPr>
        <w:snapToGrid w:val="0"/>
        <w:spacing w:afterLines="20" w:after="72"/>
        <w:ind w:left="1196" w:hanging="357"/>
        <w:jc w:val="both"/>
        <w:rPr>
          <w:rFonts w:eastAsia="標楷體"/>
          <w:color w:val="000000" w:themeColor="text1"/>
          <w:sz w:val="27"/>
          <w:szCs w:val="27"/>
        </w:rPr>
      </w:pPr>
      <w:r w:rsidRPr="000501E1">
        <w:rPr>
          <w:rFonts w:eastAsia="標楷體"/>
          <w:color w:val="000000" w:themeColor="text1"/>
          <w:sz w:val="27"/>
          <w:szCs w:val="27"/>
        </w:rPr>
        <w:t>學校配合情形</w:t>
      </w:r>
      <w:r w:rsidR="006B03D6" w:rsidRPr="000501E1">
        <w:rPr>
          <w:rFonts w:eastAsia="標楷體"/>
          <w:color w:val="000000" w:themeColor="text1"/>
          <w:sz w:val="27"/>
          <w:szCs w:val="27"/>
        </w:rPr>
        <w:t>：</w:t>
      </w:r>
      <w:r w:rsidRPr="000501E1">
        <w:rPr>
          <w:rFonts w:eastAsia="標楷體"/>
          <w:color w:val="000000" w:themeColor="text1"/>
          <w:sz w:val="27"/>
          <w:szCs w:val="27"/>
        </w:rPr>
        <w:t>學校是否同意開授相關實驗</w:t>
      </w:r>
      <w:r w:rsidRPr="000501E1">
        <w:rPr>
          <w:rFonts w:eastAsia="標楷體"/>
          <w:color w:val="000000" w:themeColor="text1"/>
          <w:sz w:val="27"/>
          <w:szCs w:val="27"/>
        </w:rPr>
        <w:t>/</w:t>
      </w:r>
      <w:r w:rsidRPr="000501E1">
        <w:rPr>
          <w:rFonts w:eastAsia="標楷體"/>
          <w:color w:val="000000" w:themeColor="text1"/>
          <w:sz w:val="27"/>
          <w:szCs w:val="27"/>
        </w:rPr>
        <w:t>實作課程及提供配合之實驗設備與實作環境。</w:t>
      </w:r>
    </w:p>
    <w:p w14:paraId="50C8D9FB" w14:textId="4E038F14" w:rsidR="006F030C" w:rsidRPr="000501E1" w:rsidRDefault="006F030C" w:rsidP="00AC5DCF">
      <w:pPr>
        <w:numPr>
          <w:ilvl w:val="0"/>
          <w:numId w:val="11"/>
        </w:numPr>
        <w:snapToGrid w:val="0"/>
        <w:spacing w:afterLines="20" w:after="72"/>
        <w:ind w:left="1196" w:hanging="357"/>
        <w:jc w:val="both"/>
        <w:rPr>
          <w:rFonts w:eastAsia="標楷體"/>
          <w:color w:val="000000" w:themeColor="text1"/>
          <w:sz w:val="27"/>
          <w:szCs w:val="27"/>
        </w:rPr>
      </w:pPr>
      <w:r w:rsidRPr="000501E1">
        <w:rPr>
          <w:rFonts w:eastAsia="標楷體"/>
          <w:color w:val="000000" w:themeColor="text1"/>
          <w:sz w:val="27"/>
          <w:szCs w:val="27"/>
        </w:rPr>
        <w:t>經費及人力需求是否合理</w:t>
      </w:r>
      <w:r w:rsidR="006B03D6" w:rsidRPr="000501E1">
        <w:rPr>
          <w:rFonts w:eastAsia="標楷體"/>
          <w:color w:val="000000" w:themeColor="text1"/>
          <w:sz w:val="27"/>
          <w:szCs w:val="27"/>
        </w:rPr>
        <w:t>：</w:t>
      </w:r>
      <w:r w:rsidRPr="000501E1">
        <w:rPr>
          <w:rFonts w:eastAsia="標楷體"/>
          <w:color w:val="000000" w:themeColor="text1"/>
          <w:sz w:val="27"/>
          <w:szCs w:val="27"/>
        </w:rPr>
        <w:t>設備費與人事費等經費合理規劃額度與用途，並配置符合計畫工作需求之人力。</w:t>
      </w:r>
    </w:p>
    <w:p w14:paraId="445F4966" w14:textId="77777777" w:rsidR="006F030C" w:rsidRPr="000501E1" w:rsidRDefault="006F030C" w:rsidP="00AC5DCF">
      <w:pPr>
        <w:numPr>
          <w:ilvl w:val="0"/>
          <w:numId w:val="11"/>
        </w:numPr>
        <w:snapToGrid w:val="0"/>
        <w:spacing w:afterLines="20" w:after="72"/>
        <w:ind w:left="1196" w:hanging="357"/>
        <w:jc w:val="both"/>
        <w:rPr>
          <w:rFonts w:eastAsia="標楷體"/>
          <w:color w:val="000000" w:themeColor="text1"/>
          <w:sz w:val="27"/>
          <w:szCs w:val="27"/>
        </w:rPr>
      </w:pPr>
      <w:r w:rsidRPr="000501E1">
        <w:rPr>
          <w:rFonts w:eastAsia="標楷體"/>
          <w:color w:val="000000" w:themeColor="text1"/>
          <w:sz w:val="27"/>
          <w:szCs w:val="27"/>
        </w:rPr>
        <w:t>預期績效是否明確並符合計畫目標。</w:t>
      </w:r>
    </w:p>
    <w:p w14:paraId="425CE836" w14:textId="07E50BB5" w:rsidR="00B70061" w:rsidRPr="000501E1" w:rsidRDefault="00B70061" w:rsidP="00B70061">
      <w:pPr>
        <w:snapToGrid w:val="0"/>
        <w:spacing w:beforeLines="100" w:before="360" w:afterLines="20" w:after="72"/>
        <w:jc w:val="both"/>
        <w:rPr>
          <w:rFonts w:ascii="Arial" w:eastAsia="標楷體" w:hAnsi="Arial" w:cs="Arial"/>
          <w:b/>
          <w:bCs/>
          <w:color w:val="000000" w:themeColor="text1"/>
          <w:sz w:val="27"/>
          <w:szCs w:val="27"/>
        </w:rPr>
      </w:pPr>
      <w:r w:rsidRPr="000501E1">
        <w:rPr>
          <w:rFonts w:ascii="Arial" w:eastAsia="標楷體" w:hAnsi="Arial" w:cs="Arial"/>
          <w:b/>
          <w:bCs/>
          <w:color w:val="000000" w:themeColor="text1"/>
          <w:sz w:val="27"/>
          <w:szCs w:val="27"/>
        </w:rPr>
        <w:t>十</w:t>
      </w:r>
      <w:r w:rsidRPr="000501E1">
        <w:rPr>
          <w:rFonts w:ascii="Arial" w:eastAsia="標楷體" w:hAnsi="Arial" w:cs="Arial" w:hint="eastAsia"/>
          <w:b/>
          <w:bCs/>
          <w:color w:val="000000" w:themeColor="text1"/>
          <w:sz w:val="27"/>
          <w:szCs w:val="27"/>
        </w:rPr>
        <w:t>二</w:t>
      </w:r>
      <w:r w:rsidRPr="000501E1">
        <w:rPr>
          <w:rFonts w:ascii="Arial" w:eastAsia="標楷體" w:hAnsi="Arial" w:cs="Arial"/>
          <w:b/>
          <w:bCs/>
          <w:color w:val="000000" w:themeColor="text1"/>
          <w:sz w:val="27"/>
          <w:szCs w:val="27"/>
        </w:rPr>
        <w:t>、計畫經費補助額度核定：</w:t>
      </w:r>
    </w:p>
    <w:p w14:paraId="01452AC6" w14:textId="2BEED996" w:rsidR="00B70061" w:rsidRPr="000501E1" w:rsidRDefault="00B70061" w:rsidP="00B70061">
      <w:pPr>
        <w:pStyle w:val="a5"/>
        <w:snapToGrid w:val="0"/>
        <w:ind w:left="840"/>
        <w:rPr>
          <w:rFonts w:ascii="Arial" w:eastAsia="標楷體" w:hAnsi="Arial" w:cs="Arial"/>
          <w:color w:val="000000" w:themeColor="text1"/>
          <w:sz w:val="27"/>
          <w:szCs w:val="27"/>
        </w:rPr>
      </w:pPr>
      <w:r w:rsidRPr="000501E1">
        <w:rPr>
          <w:rFonts w:ascii="Arial" w:eastAsia="標楷體" w:hAnsi="Arial" w:cs="Arial"/>
          <w:color w:val="000000" w:themeColor="text1"/>
          <w:sz w:val="27"/>
          <w:szCs w:val="27"/>
        </w:rPr>
        <w:lastRenderedPageBreak/>
        <w:t>每案每</w:t>
      </w:r>
      <w:r w:rsidR="00823295" w:rsidRPr="000501E1">
        <w:rPr>
          <w:rFonts w:ascii="Arial" w:eastAsia="標楷體" w:hAnsi="Arial" w:cs="Arial" w:hint="eastAsia"/>
          <w:color w:val="000000" w:themeColor="text1"/>
          <w:sz w:val="27"/>
          <w:szCs w:val="27"/>
        </w:rPr>
        <w:t>期</w:t>
      </w:r>
      <w:r w:rsidRPr="000501E1">
        <w:rPr>
          <w:rFonts w:ascii="Arial" w:eastAsia="標楷體" w:hAnsi="Arial" w:cs="Arial"/>
          <w:color w:val="000000" w:themeColor="text1"/>
          <w:sz w:val="27"/>
          <w:szCs w:val="27"/>
        </w:rPr>
        <w:t>補助額度，由本部審查核定。</w:t>
      </w:r>
      <w:r w:rsidRPr="000501E1">
        <w:rPr>
          <w:rFonts w:ascii="Arial" w:eastAsia="標楷體" w:hAnsi="Arial" w:cs="Arial" w:hint="eastAsia"/>
          <w:color w:val="000000" w:themeColor="text1"/>
          <w:sz w:val="27"/>
          <w:szCs w:val="27"/>
        </w:rPr>
        <w:t>當</w:t>
      </w:r>
      <w:r w:rsidR="00B411A6" w:rsidRPr="000501E1">
        <w:rPr>
          <w:rFonts w:ascii="Arial" w:eastAsia="標楷體" w:hAnsi="Arial" w:cs="Arial" w:hint="eastAsia"/>
          <w:color w:val="000000" w:themeColor="text1"/>
          <w:sz w:val="27"/>
          <w:szCs w:val="27"/>
        </w:rPr>
        <w:t>期</w:t>
      </w:r>
      <w:r w:rsidR="00823295" w:rsidRPr="000501E1">
        <w:rPr>
          <w:rFonts w:ascii="Arial" w:eastAsia="標楷體" w:hAnsi="Arial" w:cs="Arial"/>
          <w:color w:val="000000" w:themeColor="text1"/>
          <w:sz w:val="27"/>
          <w:szCs w:val="27"/>
        </w:rPr>
        <w:t>補助額度，由本部審核整體計畫後核定之；</w:t>
      </w:r>
      <w:r w:rsidR="00823295" w:rsidRPr="000501E1">
        <w:rPr>
          <w:rFonts w:ascii="Arial" w:eastAsia="標楷體" w:hAnsi="Arial" w:cs="Arial" w:hint="eastAsia"/>
          <w:color w:val="000000" w:themeColor="text1"/>
          <w:sz w:val="27"/>
          <w:szCs w:val="27"/>
        </w:rPr>
        <w:t>第</w:t>
      </w:r>
      <w:r w:rsidR="00823295" w:rsidRPr="000501E1">
        <w:rPr>
          <w:rFonts w:ascii="Arial" w:eastAsia="標楷體" w:hAnsi="Arial" w:cs="Arial" w:hint="eastAsia"/>
          <w:color w:val="000000" w:themeColor="text1"/>
          <w:sz w:val="27"/>
          <w:szCs w:val="27"/>
        </w:rPr>
        <w:t>2</w:t>
      </w:r>
      <w:r w:rsidR="00823295" w:rsidRPr="000501E1">
        <w:rPr>
          <w:rFonts w:ascii="Arial" w:eastAsia="標楷體" w:hAnsi="Arial" w:cs="Arial" w:hint="eastAsia"/>
          <w:color w:val="000000" w:themeColor="text1"/>
          <w:sz w:val="27"/>
          <w:szCs w:val="27"/>
        </w:rPr>
        <w:t>期</w:t>
      </w:r>
      <w:r w:rsidRPr="000501E1">
        <w:rPr>
          <w:rFonts w:ascii="Arial" w:eastAsia="標楷體" w:hAnsi="Arial" w:cs="Arial"/>
          <w:color w:val="000000" w:themeColor="text1"/>
          <w:sz w:val="27"/>
          <w:szCs w:val="27"/>
        </w:rPr>
        <w:t>補助額度，由本部審核計畫前一</w:t>
      </w:r>
      <w:r w:rsidR="00823295" w:rsidRPr="000501E1">
        <w:rPr>
          <w:rFonts w:ascii="Arial" w:eastAsia="標楷體" w:hAnsi="Arial" w:cs="Arial" w:hint="eastAsia"/>
          <w:color w:val="000000" w:themeColor="text1"/>
          <w:sz w:val="27"/>
          <w:szCs w:val="27"/>
        </w:rPr>
        <w:t>期</w:t>
      </w:r>
      <w:r w:rsidRPr="000501E1">
        <w:rPr>
          <w:rFonts w:ascii="Arial" w:eastAsia="標楷體" w:hAnsi="Arial" w:cs="Arial"/>
          <w:color w:val="000000" w:themeColor="text1"/>
          <w:sz w:val="27"/>
          <w:szCs w:val="27"/>
        </w:rPr>
        <w:t>執行成果報告及修正計畫書後核定之。</w:t>
      </w:r>
    </w:p>
    <w:p w14:paraId="168FB861" w14:textId="77777777" w:rsidR="00FD00BB" w:rsidRPr="000501E1" w:rsidRDefault="00FD00BB" w:rsidP="00AC5DCF">
      <w:pPr>
        <w:snapToGrid w:val="0"/>
        <w:spacing w:beforeLines="50" w:before="180" w:afterLines="20" w:after="72"/>
        <w:ind w:left="720" w:hanging="720"/>
        <w:jc w:val="both"/>
        <w:rPr>
          <w:rFonts w:eastAsia="標楷體"/>
          <w:b/>
          <w:color w:val="000000" w:themeColor="text1"/>
          <w:sz w:val="27"/>
          <w:szCs w:val="27"/>
        </w:rPr>
      </w:pPr>
      <w:r w:rsidRPr="000501E1">
        <w:rPr>
          <w:rFonts w:eastAsia="標楷體"/>
          <w:b/>
          <w:color w:val="000000" w:themeColor="text1"/>
          <w:sz w:val="27"/>
          <w:szCs w:val="27"/>
        </w:rPr>
        <w:t>十</w:t>
      </w:r>
      <w:r w:rsidR="004123F0" w:rsidRPr="000501E1">
        <w:rPr>
          <w:rFonts w:eastAsia="標楷體"/>
          <w:b/>
          <w:color w:val="000000" w:themeColor="text1"/>
          <w:sz w:val="27"/>
          <w:szCs w:val="27"/>
        </w:rPr>
        <w:t>三</w:t>
      </w:r>
      <w:r w:rsidRPr="000501E1">
        <w:rPr>
          <w:rFonts w:eastAsia="標楷體"/>
          <w:b/>
          <w:color w:val="000000" w:themeColor="text1"/>
          <w:sz w:val="27"/>
          <w:szCs w:val="27"/>
        </w:rPr>
        <w:t>、成效考核：</w:t>
      </w:r>
    </w:p>
    <w:p w14:paraId="39831A4C" w14:textId="57918191" w:rsidR="00A87316" w:rsidRPr="000501E1" w:rsidRDefault="00A87316" w:rsidP="00A12813">
      <w:pPr>
        <w:pStyle w:val="af3"/>
        <w:numPr>
          <w:ilvl w:val="0"/>
          <w:numId w:val="24"/>
        </w:numPr>
        <w:tabs>
          <w:tab w:val="num" w:pos="1200"/>
        </w:tabs>
        <w:snapToGrid w:val="0"/>
        <w:spacing w:afterLines="20" w:after="72"/>
        <w:ind w:leftChars="0" w:left="1009" w:hanging="584"/>
        <w:jc w:val="both"/>
        <w:rPr>
          <w:rFonts w:ascii="Times New Roman" w:eastAsia="標楷體" w:hAnsi="Times New Roman"/>
          <w:color w:val="000000" w:themeColor="text1"/>
          <w:sz w:val="27"/>
          <w:szCs w:val="27"/>
        </w:rPr>
      </w:pPr>
      <w:r w:rsidRPr="000501E1">
        <w:rPr>
          <w:rFonts w:ascii="Times New Roman" w:eastAsia="標楷體" w:hAnsi="Times New Roman"/>
          <w:color w:val="000000" w:themeColor="text1"/>
          <w:sz w:val="27"/>
          <w:szCs w:val="27"/>
        </w:rPr>
        <w:t>各聯盟除</w:t>
      </w:r>
      <w:r w:rsidR="00CA5688" w:rsidRPr="000501E1">
        <w:rPr>
          <w:rFonts w:ascii="Times New Roman" w:eastAsia="標楷體" w:hAnsi="Times New Roman"/>
          <w:color w:val="000000" w:themeColor="text1"/>
          <w:sz w:val="27"/>
          <w:szCs w:val="27"/>
        </w:rPr>
        <w:t>應</w:t>
      </w:r>
      <w:r w:rsidRPr="000501E1">
        <w:rPr>
          <w:rFonts w:ascii="Times New Roman" w:eastAsia="標楷體" w:hAnsi="Times New Roman"/>
          <w:color w:val="000000" w:themeColor="text1"/>
          <w:sz w:val="27"/>
          <w:szCs w:val="27"/>
        </w:rPr>
        <w:t>配合本部</w:t>
      </w:r>
      <w:r w:rsidR="00304E6C" w:rsidRPr="000501E1">
        <w:rPr>
          <w:rFonts w:ascii="Times New Roman" w:eastAsia="標楷體" w:hAnsi="Times New Roman" w:hint="eastAsia"/>
          <w:color w:val="000000" w:themeColor="text1"/>
          <w:sz w:val="27"/>
          <w:szCs w:val="27"/>
        </w:rPr>
        <w:t>5</w:t>
      </w:r>
      <w:r w:rsidR="00304E6C" w:rsidRPr="000501E1">
        <w:rPr>
          <w:rFonts w:ascii="Times New Roman" w:eastAsia="標楷體" w:hAnsi="Times New Roman"/>
          <w:color w:val="000000" w:themeColor="text1"/>
          <w:sz w:val="27"/>
          <w:szCs w:val="27"/>
        </w:rPr>
        <w:t>G</w:t>
      </w:r>
      <w:r w:rsidRPr="000501E1">
        <w:rPr>
          <w:rFonts w:ascii="Times New Roman" w:eastAsia="標楷體" w:hAnsi="Times New Roman"/>
          <w:color w:val="000000" w:themeColor="text1"/>
          <w:sz w:val="27"/>
          <w:szCs w:val="27"/>
        </w:rPr>
        <w:t>行動寬頻人才培育計畫所規劃之績效指標</w:t>
      </w:r>
      <w:r w:rsidRPr="000501E1">
        <w:rPr>
          <w:rFonts w:ascii="Times New Roman" w:eastAsia="標楷體" w:hAnsi="Times New Roman"/>
          <w:color w:val="000000" w:themeColor="text1"/>
          <w:sz w:val="27"/>
          <w:szCs w:val="27"/>
        </w:rPr>
        <w:t>(</w:t>
      </w:r>
      <w:r w:rsidRPr="000501E1">
        <w:rPr>
          <w:rFonts w:ascii="Times New Roman" w:eastAsia="標楷體" w:hAnsi="Times New Roman"/>
          <w:color w:val="000000" w:themeColor="text1"/>
          <w:sz w:val="27"/>
          <w:szCs w:val="27"/>
        </w:rPr>
        <w:t>詳附件</w:t>
      </w:r>
      <w:r w:rsidRPr="000501E1">
        <w:rPr>
          <w:rFonts w:ascii="Times New Roman" w:eastAsia="標楷體" w:hAnsi="Times New Roman"/>
          <w:color w:val="000000" w:themeColor="text1"/>
          <w:sz w:val="27"/>
          <w:szCs w:val="27"/>
        </w:rPr>
        <w:t>5)</w:t>
      </w:r>
      <w:r w:rsidRPr="000501E1">
        <w:rPr>
          <w:rFonts w:ascii="Times New Roman" w:eastAsia="標楷體" w:hAnsi="Times New Roman"/>
          <w:color w:val="000000" w:themeColor="text1"/>
          <w:sz w:val="27"/>
          <w:szCs w:val="27"/>
        </w:rPr>
        <w:t>，研擬相關工作項目並具體實施達成，亦應依所規劃事務自行擬定相關績效指標。</w:t>
      </w:r>
    </w:p>
    <w:p w14:paraId="72733CFC" w14:textId="2019B559" w:rsidR="00A87316" w:rsidRPr="000501E1" w:rsidRDefault="00CA5688" w:rsidP="00A12813">
      <w:pPr>
        <w:pStyle w:val="af3"/>
        <w:numPr>
          <w:ilvl w:val="0"/>
          <w:numId w:val="24"/>
        </w:numPr>
        <w:spacing w:afterLines="20" w:after="72"/>
        <w:ind w:leftChars="0" w:left="1009" w:hanging="584"/>
        <w:jc w:val="both"/>
        <w:rPr>
          <w:rFonts w:ascii="Times New Roman" w:eastAsia="標楷體" w:hAnsi="Times New Roman"/>
          <w:color w:val="000000" w:themeColor="text1"/>
          <w:sz w:val="27"/>
          <w:szCs w:val="27"/>
        </w:rPr>
      </w:pPr>
      <w:r w:rsidRPr="000501E1">
        <w:rPr>
          <w:rFonts w:ascii="Times New Roman" w:eastAsia="標楷體" w:hAnsi="Times New Roman"/>
          <w:color w:val="000000" w:themeColor="text1"/>
          <w:sz w:val="27"/>
          <w:szCs w:val="27"/>
        </w:rPr>
        <w:t>聯盟計畫之成效考評作業</w:t>
      </w:r>
      <w:r w:rsidR="00A87316" w:rsidRPr="000501E1">
        <w:rPr>
          <w:rFonts w:ascii="Times New Roman" w:eastAsia="標楷體" w:hAnsi="Times New Roman"/>
          <w:color w:val="000000" w:themeColor="text1"/>
          <w:sz w:val="27"/>
          <w:szCs w:val="27"/>
        </w:rPr>
        <w:t>由</w:t>
      </w:r>
      <w:r w:rsidRPr="000501E1">
        <w:rPr>
          <w:rFonts w:ascii="Times New Roman" w:eastAsia="標楷體" w:hAnsi="Times New Roman"/>
          <w:color w:val="000000" w:themeColor="text1"/>
          <w:sz w:val="27"/>
          <w:szCs w:val="27"/>
        </w:rPr>
        <w:t>本部</w:t>
      </w:r>
      <w:r w:rsidR="00D75687" w:rsidRPr="000501E1">
        <w:rPr>
          <w:rFonts w:ascii="Times New Roman" w:eastAsia="標楷體" w:hAnsi="Times New Roman"/>
          <w:color w:val="000000" w:themeColor="text1"/>
          <w:sz w:val="27"/>
          <w:szCs w:val="27"/>
        </w:rPr>
        <w:t>規劃執行，各聯盟應配合參與相關會議</w:t>
      </w:r>
      <w:r w:rsidR="00D75687" w:rsidRPr="000501E1">
        <w:rPr>
          <w:rFonts w:ascii="Times New Roman" w:eastAsia="標楷體" w:hAnsi="Times New Roman" w:hint="eastAsia"/>
          <w:color w:val="000000" w:themeColor="text1"/>
          <w:sz w:val="27"/>
          <w:szCs w:val="27"/>
        </w:rPr>
        <w:t>、提報執行進度或成果效益，</w:t>
      </w:r>
      <w:r w:rsidR="007C66BF" w:rsidRPr="000501E1">
        <w:rPr>
          <w:rFonts w:ascii="Times New Roman" w:eastAsia="標楷體" w:hAnsi="Times New Roman" w:hint="eastAsia"/>
          <w:color w:val="000000" w:themeColor="text1"/>
          <w:sz w:val="27"/>
          <w:szCs w:val="27"/>
        </w:rPr>
        <w:t>並</w:t>
      </w:r>
      <w:r w:rsidR="00D75687" w:rsidRPr="000501E1">
        <w:rPr>
          <w:rFonts w:ascii="Times New Roman" w:eastAsia="標楷體" w:hAnsi="Times New Roman" w:hint="eastAsia"/>
          <w:color w:val="000000" w:themeColor="text1"/>
          <w:sz w:val="27"/>
          <w:szCs w:val="27"/>
        </w:rPr>
        <w:t>於</w:t>
      </w:r>
      <w:r w:rsidR="00304478" w:rsidRPr="000501E1">
        <w:rPr>
          <w:rFonts w:ascii="Times New Roman" w:eastAsia="標楷體" w:hAnsi="Times New Roman" w:hint="eastAsia"/>
          <w:color w:val="000000" w:themeColor="text1"/>
          <w:sz w:val="27"/>
          <w:szCs w:val="27"/>
        </w:rPr>
        <w:t>每年</w:t>
      </w:r>
      <w:r w:rsidR="008D15DB" w:rsidRPr="000501E1">
        <w:rPr>
          <w:rFonts w:ascii="Times New Roman" w:eastAsia="標楷體" w:hAnsi="Times New Roman" w:hint="eastAsia"/>
          <w:color w:val="000000" w:themeColor="text1"/>
          <w:sz w:val="27"/>
          <w:szCs w:val="27"/>
        </w:rPr>
        <w:t>2</w:t>
      </w:r>
      <w:r w:rsidR="008D15DB" w:rsidRPr="000501E1">
        <w:rPr>
          <w:rFonts w:ascii="新細明體" w:hAnsi="新細明體" w:hint="eastAsia"/>
          <w:color w:val="000000" w:themeColor="text1"/>
          <w:sz w:val="27"/>
          <w:szCs w:val="27"/>
        </w:rPr>
        <w:t>、</w:t>
      </w:r>
      <w:r w:rsidR="008D15DB" w:rsidRPr="000501E1">
        <w:rPr>
          <w:rFonts w:ascii="Times New Roman" w:eastAsia="標楷體" w:hAnsi="Times New Roman" w:hint="eastAsia"/>
          <w:color w:val="000000" w:themeColor="text1"/>
          <w:sz w:val="27"/>
          <w:szCs w:val="27"/>
        </w:rPr>
        <w:t>5</w:t>
      </w:r>
      <w:r w:rsidR="008D15DB" w:rsidRPr="000501E1">
        <w:rPr>
          <w:rFonts w:ascii="新細明體" w:hAnsi="新細明體" w:hint="eastAsia"/>
          <w:color w:val="000000" w:themeColor="text1"/>
          <w:sz w:val="27"/>
          <w:szCs w:val="27"/>
        </w:rPr>
        <w:t>、</w:t>
      </w:r>
      <w:r w:rsidR="008D15DB" w:rsidRPr="000501E1">
        <w:rPr>
          <w:rFonts w:ascii="Times New Roman" w:eastAsia="標楷體" w:hAnsi="Times New Roman" w:hint="eastAsia"/>
          <w:color w:val="000000" w:themeColor="text1"/>
          <w:sz w:val="27"/>
          <w:szCs w:val="27"/>
        </w:rPr>
        <w:t>8</w:t>
      </w:r>
      <w:r w:rsidR="006D0EC1" w:rsidRPr="000501E1">
        <w:rPr>
          <w:rFonts w:ascii="Times New Roman" w:eastAsia="標楷體" w:hAnsi="Times New Roman" w:hint="eastAsia"/>
          <w:color w:val="000000" w:themeColor="text1"/>
          <w:sz w:val="27"/>
          <w:szCs w:val="27"/>
        </w:rPr>
        <w:t>、</w:t>
      </w:r>
      <w:r w:rsidR="006D0EC1" w:rsidRPr="000501E1">
        <w:rPr>
          <w:rFonts w:ascii="Times New Roman" w:eastAsia="標楷體" w:hAnsi="Times New Roman" w:hint="eastAsia"/>
          <w:color w:val="000000" w:themeColor="text1"/>
          <w:sz w:val="27"/>
          <w:szCs w:val="27"/>
        </w:rPr>
        <w:t>11</w:t>
      </w:r>
      <w:r w:rsidR="008D15DB" w:rsidRPr="000501E1">
        <w:rPr>
          <w:rFonts w:ascii="Times New Roman" w:eastAsia="標楷體" w:hAnsi="Times New Roman" w:hint="eastAsia"/>
          <w:color w:val="000000" w:themeColor="text1"/>
          <w:sz w:val="27"/>
          <w:szCs w:val="27"/>
        </w:rPr>
        <w:t>月</w:t>
      </w:r>
      <w:r w:rsidR="00D75687" w:rsidRPr="000501E1">
        <w:rPr>
          <w:rFonts w:ascii="Times New Roman" w:eastAsia="標楷體" w:hAnsi="Times New Roman" w:hint="eastAsia"/>
          <w:color w:val="000000" w:themeColor="text1"/>
          <w:sz w:val="27"/>
          <w:szCs w:val="27"/>
        </w:rPr>
        <w:t>繳交季</w:t>
      </w:r>
      <w:r w:rsidR="008D15DB" w:rsidRPr="000501E1">
        <w:rPr>
          <w:rFonts w:ascii="Times New Roman" w:eastAsia="標楷體" w:hAnsi="Times New Roman" w:hint="eastAsia"/>
          <w:color w:val="000000" w:themeColor="text1"/>
          <w:sz w:val="27"/>
          <w:szCs w:val="27"/>
        </w:rPr>
        <w:t>報告</w:t>
      </w:r>
      <w:r w:rsidR="007C66BF" w:rsidRPr="000501E1">
        <w:rPr>
          <w:rFonts w:ascii="Times New Roman" w:eastAsia="標楷體" w:hAnsi="Times New Roman"/>
          <w:color w:val="000000" w:themeColor="text1"/>
          <w:sz w:val="27"/>
          <w:szCs w:val="27"/>
        </w:rPr>
        <w:t>，</w:t>
      </w:r>
      <w:r w:rsidR="007C66BF" w:rsidRPr="000501E1">
        <w:rPr>
          <w:rFonts w:ascii="Times New Roman" w:eastAsia="標楷體" w:hAnsi="Times New Roman" w:hint="eastAsia"/>
          <w:color w:val="000000" w:themeColor="text1"/>
          <w:sz w:val="27"/>
          <w:szCs w:val="27"/>
        </w:rPr>
        <w:t>且</w:t>
      </w:r>
      <w:r w:rsidR="00A87316" w:rsidRPr="000501E1">
        <w:rPr>
          <w:rFonts w:ascii="Times New Roman" w:eastAsia="標楷體" w:hAnsi="Times New Roman"/>
          <w:color w:val="000000" w:themeColor="text1"/>
          <w:sz w:val="27"/>
          <w:szCs w:val="27"/>
        </w:rPr>
        <w:t>依相關審查意見，具體配合改進。</w:t>
      </w:r>
    </w:p>
    <w:p w14:paraId="22A1316A" w14:textId="3618B632" w:rsidR="006F030C" w:rsidRPr="000501E1" w:rsidRDefault="006F030C" w:rsidP="002F7EA6">
      <w:pPr>
        <w:pStyle w:val="af3"/>
        <w:numPr>
          <w:ilvl w:val="0"/>
          <w:numId w:val="24"/>
        </w:numPr>
        <w:ind w:leftChars="0"/>
        <w:rPr>
          <w:rFonts w:ascii="Times New Roman" w:eastAsia="標楷體" w:hAnsi="Times New Roman"/>
          <w:bCs/>
          <w:color w:val="000000" w:themeColor="text1"/>
          <w:sz w:val="27"/>
          <w:szCs w:val="27"/>
        </w:rPr>
      </w:pPr>
      <w:r w:rsidRPr="000501E1">
        <w:rPr>
          <w:rFonts w:eastAsia="標楷體"/>
          <w:bCs/>
          <w:color w:val="000000" w:themeColor="text1"/>
          <w:sz w:val="27"/>
          <w:szCs w:val="27"/>
        </w:rPr>
        <w:t>本部得邀請學者專家或委託學術單位進行督導及管考，並得於期中或不定期實地訪查</w:t>
      </w:r>
      <w:r w:rsidR="00AC0B5B" w:rsidRPr="000501E1">
        <w:rPr>
          <w:rFonts w:eastAsia="標楷體"/>
          <w:bCs/>
          <w:color w:val="000000" w:themeColor="text1"/>
          <w:sz w:val="27"/>
          <w:szCs w:val="27"/>
        </w:rPr>
        <w:t>聯盟計畫</w:t>
      </w:r>
      <w:r w:rsidRPr="000501E1">
        <w:rPr>
          <w:rFonts w:eastAsia="標楷體"/>
          <w:bCs/>
          <w:color w:val="000000" w:themeColor="text1"/>
          <w:sz w:val="27"/>
          <w:szCs w:val="27"/>
        </w:rPr>
        <w:t>運作狀況。</w:t>
      </w:r>
      <w:r w:rsidR="002F7EA6" w:rsidRPr="000501E1">
        <w:rPr>
          <w:rFonts w:ascii="Times New Roman" w:eastAsia="標楷體" w:hAnsi="Times New Roman" w:hint="eastAsia"/>
          <w:bCs/>
          <w:color w:val="000000" w:themeColor="text1"/>
          <w:sz w:val="27"/>
          <w:szCs w:val="27"/>
        </w:rPr>
        <w:t>計畫成果考核結果列為未來是否補助或補助增減之參考。</w:t>
      </w:r>
    </w:p>
    <w:p w14:paraId="2E4671F2" w14:textId="75FA7004" w:rsidR="006064CE" w:rsidRPr="000501E1" w:rsidRDefault="006064CE" w:rsidP="00A12813">
      <w:pPr>
        <w:pStyle w:val="af3"/>
        <w:numPr>
          <w:ilvl w:val="0"/>
          <w:numId w:val="24"/>
        </w:numPr>
        <w:tabs>
          <w:tab w:val="num" w:pos="1200"/>
        </w:tabs>
        <w:snapToGrid w:val="0"/>
        <w:spacing w:afterLines="20" w:after="72"/>
        <w:ind w:leftChars="0" w:left="1009" w:hanging="584"/>
        <w:jc w:val="both"/>
        <w:rPr>
          <w:rFonts w:ascii="Times New Roman" w:eastAsia="標楷體" w:hAnsi="Times New Roman"/>
          <w:bCs/>
          <w:color w:val="000000" w:themeColor="text1"/>
          <w:sz w:val="27"/>
          <w:szCs w:val="27"/>
        </w:rPr>
      </w:pPr>
      <w:r w:rsidRPr="000501E1">
        <w:rPr>
          <w:rFonts w:ascii="Times New Roman" w:eastAsia="標楷體" w:hAnsi="Times New Roman"/>
          <w:bCs/>
          <w:color w:val="000000" w:themeColor="text1"/>
          <w:sz w:val="27"/>
          <w:szCs w:val="27"/>
        </w:rPr>
        <w:t>聯盟計畫應於年度計畫結束時提出成果報告由本部考評，考評結果作為</w:t>
      </w:r>
      <w:r w:rsidR="004F293B" w:rsidRPr="000501E1">
        <w:rPr>
          <w:rFonts w:ascii="Times New Roman" w:eastAsia="標楷體" w:hAnsi="Times New Roman"/>
          <w:bCs/>
          <w:color w:val="000000" w:themeColor="text1"/>
          <w:sz w:val="27"/>
          <w:szCs w:val="27"/>
        </w:rPr>
        <w:t xml:space="preserve"> </w:t>
      </w:r>
      <w:r w:rsidRPr="000501E1">
        <w:rPr>
          <w:rFonts w:ascii="Times New Roman" w:eastAsia="標楷體" w:hAnsi="Times New Roman"/>
          <w:bCs/>
          <w:color w:val="000000" w:themeColor="text1"/>
          <w:sz w:val="27"/>
          <w:szCs w:val="27"/>
        </w:rPr>
        <w:t>以後年度是否繼續補助及補助額度之參考</w:t>
      </w:r>
      <w:r w:rsidR="00A12813" w:rsidRPr="000501E1">
        <w:rPr>
          <w:rFonts w:ascii="Times New Roman" w:eastAsia="標楷體" w:hAnsi="Times New Roman"/>
          <w:bCs/>
          <w:color w:val="000000" w:themeColor="text1"/>
          <w:sz w:val="27"/>
          <w:szCs w:val="27"/>
        </w:rPr>
        <w:t>。</w:t>
      </w:r>
      <w:r w:rsidR="00A87316" w:rsidRPr="000501E1">
        <w:rPr>
          <w:rFonts w:ascii="Times New Roman" w:eastAsia="標楷體" w:hAnsi="Times New Roman"/>
          <w:color w:val="000000" w:themeColor="text1"/>
          <w:sz w:val="27"/>
          <w:szCs w:val="27"/>
        </w:rPr>
        <w:t>必要時，本部得停止補助。</w:t>
      </w:r>
    </w:p>
    <w:p w14:paraId="757A57AE" w14:textId="5F8E250F" w:rsidR="006F030C" w:rsidRPr="000501E1" w:rsidRDefault="006F030C" w:rsidP="00A12813">
      <w:pPr>
        <w:pStyle w:val="af3"/>
        <w:numPr>
          <w:ilvl w:val="0"/>
          <w:numId w:val="24"/>
        </w:numPr>
        <w:tabs>
          <w:tab w:val="num" w:pos="1200"/>
        </w:tabs>
        <w:snapToGrid w:val="0"/>
        <w:spacing w:afterLines="20" w:after="72"/>
        <w:ind w:leftChars="0" w:left="1009" w:hanging="584"/>
        <w:jc w:val="both"/>
        <w:rPr>
          <w:rFonts w:ascii="Times New Roman" w:eastAsia="標楷體" w:hAnsi="Times New Roman"/>
          <w:bCs/>
          <w:color w:val="000000" w:themeColor="text1"/>
          <w:sz w:val="27"/>
          <w:szCs w:val="27"/>
        </w:rPr>
      </w:pPr>
      <w:r w:rsidRPr="000501E1">
        <w:rPr>
          <w:rFonts w:ascii="Times New Roman" w:eastAsia="標楷體" w:hAnsi="Times New Roman"/>
          <w:bCs/>
          <w:color w:val="000000" w:themeColor="text1"/>
          <w:sz w:val="27"/>
          <w:szCs w:val="27"/>
        </w:rPr>
        <w:t>本部得視計畫進展辦理成果發表會，各受補助單位應配合辦理。</w:t>
      </w:r>
    </w:p>
    <w:p w14:paraId="718298D5" w14:textId="77777777" w:rsidR="006F030C" w:rsidRPr="000501E1" w:rsidRDefault="006F030C" w:rsidP="00AC5DCF">
      <w:pPr>
        <w:snapToGrid w:val="0"/>
        <w:spacing w:beforeLines="50" w:before="180" w:afterLines="20" w:after="72"/>
        <w:ind w:left="720" w:hanging="720"/>
        <w:jc w:val="both"/>
        <w:rPr>
          <w:rFonts w:eastAsia="標楷體"/>
          <w:b/>
          <w:color w:val="000000" w:themeColor="text1"/>
          <w:sz w:val="27"/>
          <w:szCs w:val="27"/>
        </w:rPr>
      </w:pPr>
      <w:r w:rsidRPr="000501E1">
        <w:rPr>
          <w:rFonts w:eastAsia="標楷體"/>
          <w:b/>
          <w:color w:val="000000" w:themeColor="text1"/>
          <w:sz w:val="27"/>
          <w:szCs w:val="27"/>
        </w:rPr>
        <w:t>十</w:t>
      </w:r>
      <w:r w:rsidR="004123F0" w:rsidRPr="000501E1">
        <w:rPr>
          <w:rFonts w:eastAsia="標楷體"/>
          <w:b/>
          <w:color w:val="000000" w:themeColor="text1"/>
          <w:sz w:val="27"/>
          <w:szCs w:val="27"/>
        </w:rPr>
        <w:t>四</w:t>
      </w:r>
      <w:r w:rsidRPr="000501E1">
        <w:rPr>
          <w:rFonts w:eastAsia="標楷體"/>
          <w:b/>
          <w:color w:val="000000" w:themeColor="text1"/>
          <w:sz w:val="27"/>
          <w:szCs w:val="27"/>
        </w:rPr>
        <w:t>、其他</w:t>
      </w:r>
    </w:p>
    <w:p w14:paraId="2AED2328" w14:textId="422F172D" w:rsidR="00C53988" w:rsidRPr="000501E1" w:rsidRDefault="00AC0B84" w:rsidP="00E7726D">
      <w:pPr>
        <w:pStyle w:val="af3"/>
        <w:numPr>
          <w:ilvl w:val="0"/>
          <w:numId w:val="44"/>
        </w:numPr>
        <w:snapToGrid w:val="0"/>
        <w:spacing w:afterLines="20" w:after="72"/>
        <w:ind w:leftChars="0"/>
        <w:jc w:val="both"/>
        <w:rPr>
          <w:rFonts w:ascii="Times New Roman" w:eastAsia="標楷體" w:hAnsi="Times New Roman"/>
          <w:bCs/>
          <w:color w:val="000000" w:themeColor="text1"/>
          <w:sz w:val="27"/>
          <w:szCs w:val="27"/>
        </w:rPr>
      </w:pPr>
      <w:r w:rsidRPr="000501E1">
        <w:rPr>
          <w:rFonts w:ascii="Times New Roman" w:eastAsia="標楷體" w:hAnsi="Times New Roman"/>
          <w:bCs/>
          <w:color w:val="000000" w:themeColor="text1"/>
          <w:sz w:val="27"/>
          <w:szCs w:val="27"/>
        </w:rPr>
        <w:t>聯盟</w:t>
      </w:r>
      <w:r w:rsidR="00FC2435" w:rsidRPr="000501E1">
        <w:rPr>
          <w:rFonts w:ascii="Times New Roman" w:eastAsia="標楷體" w:hAnsi="Times New Roman"/>
          <w:bCs/>
          <w:color w:val="000000" w:themeColor="text1"/>
          <w:sz w:val="27"/>
          <w:szCs w:val="27"/>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其他著作授權、申請專利、技術移轉及權益分配等相關事宜，由受補助單位依政府科學技術研究發展成果歸屬及運用辦法及其他相關法令規定辦理。</w:t>
      </w:r>
      <w:r w:rsidR="00C53988" w:rsidRPr="000501E1">
        <w:rPr>
          <w:rFonts w:ascii="Times New Roman" w:eastAsia="標楷體" w:hAnsi="Times New Roman" w:hint="eastAsia"/>
          <w:bCs/>
          <w:color w:val="000000" w:themeColor="text1"/>
          <w:sz w:val="27"/>
          <w:szCs w:val="27"/>
        </w:rPr>
        <w:t>（磨課師課程智慧財產權議題參考如附件</w:t>
      </w:r>
      <w:r w:rsidR="00C53988" w:rsidRPr="000501E1">
        <w:rPr>
          <w:rFonts w:ascii="Times New Roman" w:eastAsia="標楷體" w:hAnsi="Times New Roman"/>
          <w:bCs/>
          <w:color w:val="000000" w:themeColor="text1"/>
          <w:sz w:val="27"/>
          <w:szCs w:val="27"/>
        </w:rPr>
        <w:t>6</w:t>
      </w:r>
      <w:r w:rsidR="00C53988" w:rsidRPr="000501E1">
        <w:rPr>
          <w:rFonts w:ascii="Times New Roman" w:eastAsia="標楷體" w:hAnsi="Times New Roman" w:hint="eastAsia"/>
          <w:bCs/>
          <w:color w:val="000000" w:themeColor="text1"/>
          <w:sz w:val="27"/>
          <w:szCs w:val="27"/>
        </w:rPr>
        <w:t>）</w:t>
      </w:r>
    </w:p>
    <w:p w14:paraId="4A7D9AC8" w14:textId="6EA566EE" w:rsidR="00FC2435" w:rsidRPr="000501E1" w:rsidRDefault="00FC2435" w:rsidP="0015253F">
      <w:pPr>
        <w:pStyle w:val="af3"/>
        <w:numPr>
          <w:ilvl w:val="0"/>
          <w:numId w:val="44"/>
        </w:numPr>
        <w:snapToGrid w:val="0"/>
        <w:spacing w:afterLines="20" w:after="72"/>
        <w:ind w:leftChars="0"/>
        <w:jc w:val="both"/>
        <w:rPr>
          <w:rFonts w:ascii="Times New Roman" w:eastAsia="標楷體" w:hAnsi="Times New Roman"/>
          <w:bCs/>
          <w:color w:val="000000" w:themeColor="text1"/>
          <w:sz w:val="27"/>
          <w:szCs w:val="27"/>
        </w:rPr>
      </w:pPr>
      <w:r w:rsidRPr="000501E1">
        <w:rPr>
          <w:rFonts w:ascii="Times New Roman" w:eastAsia="標楷體" w:hAnsi="Times New Roman"/>
          <w:bCs/>
          <w:color w:val="000000" w:themeColor="text1"/>
          <w:sz w:val="27"/>
          <w:szCs w:val="27"/>
        </w:rPr>
        <w:t>計畫之研發</w:t>
      </w:r>
      <w:r w:rsidRPr="000501E1">
        <w:rPr>
          <w:rFonts w:ascii="Times New Roman" w:eastAsia="標楷體" w:hAnsi="Times New Roman"/>
          <w:color w:val="000000" w:themeColor="text1"/>
          <w:sz w:val="27"/>
          <w:szCs w:val="27"/>
        </w:rPr>
        <w:t>成果</w:t>
      </w:r>
      <w:r w:rsidRPr="000501E1">
        <w:rPr>
          <w:rFonts w:ascii="Times New Roman" w:eastAsia="標楷體" w:hAnsi="Times New Roman"/>
          <w:bCs/>
          <w:color w:val="000000" w:themeColor="text1"/>
          <w:sz w:val="27"/>
          <w:szCs w:val="27"/>
        </w:rPr>
        <w:t>不得侵害他人之智慧財產權及其他權利。如有涉及使用智慧財產權之糾紛或任何權利之侵害時，悉由受補助單位及執行人員自負法律責任。</w:t>
      </w:r>
    </w:p>
    <w:p w14:paraId="5F0E6A99" w14:textId="7D12D8A2" w:rsidR="005D5B26" w:rsidRPr="000501E1" w:rsidRDefault="006F030C" w:rsidP="0015253F">
      <w:pPr>
        <w:pStyle w:val="af3"/>
        <w:numPr>
          <w:ilvl w:val="0"/>
          <w:numId w:val="44"/>
        </w:numPr>
        <w:snapToGrid w:val="0"/>
        <w:spacing w:afterLines="20" w:after="72"/>
        <w:ind w:leftChars="0" w:left="1009" w:hanging="584"/>
        <w:jc w:val="both"/>
        <w:rPr>
          <w:rFonts w:ascii="Times New Roman" w:eastAsia="標楷體" w:hAnsi="Times New Roman"/>
          <w:color w:val="000000" w:themeColor="text1"/>
          <w:sz w:val="27"/>
          <w:szCs w:val="27"/>
        </w:rPr>
      </w:pPr>
      <w:r w:rsidRPr="000501E1">
        <w:rPr>
          <w:rFonts w:ascii="Times New Roman" w:eastAsia="標楷體" w:hAnsi="Times New Roman"/>
          <w:color w:val="000000" w:themeColor="text1"/>
          <w:sz w:val="27"/>
          <w:szCs w:val="27"/>
        </w:rPr>
        <w:t>其他未盡事宜依本要點、本部函文、公告或核定通知辦理。</w:t>
      </w:r>
      <w:bookmarkEnd w:id="0"/>
    </w:p>
    <w:sectPr w:rsidR="005D5B26" w:rsidRPr="000501E1" w:rsidSect="00D66BB3">
      <w:footerReference w:type="even" r:id="rId11"/>
      <w:footerReference w:type="default" r:id="rId12"/>
      <w:pgSz w:w="11906" w:h="16838" w:code="9"/>
      <w:pgMar w:top="851" w:right="1247" w:bottom="964" w:left="102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010F" w14:textId="77777777" w:rsidR="003433DA" w:rsidRDefault="003433DA">
      <w:r>
        <w:separator/>
      </w:r>
    </w:p>
  </w:endnote>
  <w:endnote w:type="continuationSeparator" w:id="0">
    <w:p w14:paraId="11C8D71D" w14:textId="77777777" w:rsidR="003433DA" w:rsidRDefault="003433DA">
      <w:r>
        <w:continuationSeparator/>
      </w:r>
    </w:p>
  </w:endnote>
  <w:endnote w:type="continuationNotice" w:id="1">
    <w:p w14:paraId="1CF700D6" w14:textId="77777777" w:rsidR="003433DA" w:rsidRDefault="00343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22E2" w14:textId="77777777" w:rsidR="00DD7A10" w:rsidRDefault="00DD7A10" w:rsidP="001566B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8483D">
      <w:rPr>
        <w:rStyle w:val="aa"/>
        <w:noProof/>
      </w:rPr>
      <w:t>2</w:t>
    </w:r>
    <w:r>
      <w:rPr>
        <w:rStyle w:val="aa"/>
      </w:rPr>
      <w:fldChar w:fldCharType="end"/>
    </w:r>
  </w:p>
  <w:p w14:paraId="2B9A2D37" w14:textId="77777777" w:rsidR="00DD7A10" w:rsidRDefault="00DD7A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002B" w14:textId="783BD14C" w:rsidR="00DD7A10" w:rsidRDefault="00DD7A10" w:rsidP="001566B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501E1">
      <w:rPr>
        <w:rStyle w:val="aa"/>
        <w:noProof/>
      </w:rPr>
      <w:t>4</w:t>
    </w:r>
    <w:r>
      <w:rPr>
        <w:rStyle w:val="aa"/>
      </w:rPr>
      <w:fldChar w:fldCharType="end"/>
    </w:r>
  </w:p>
  <w:p w14:paraId="429F5101" w14:textId="77777777" w:rsidR="00DD7A10" w:rsidRDefault="00DD7A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0AEE" w14:textId="77777777" w:rsidR="003433DA" w:rsidRDefault="003433DA">
      <w:r>
        <w:separator/>
      </w:r>
    </w:p>
  </w:footnote>
  <w:footnote w:type="continuationSeparator" w:id="0">
    <w:p w14:paraId="3E677B9B" w14:textId="77777777" w:rsidR="003433DA" w:rsidRDefault="003433DA">
      <w:r>
        <w:continuationSeparator/>
      </w:r>
    </w:p>
  </w:footnote>
  <w:footnote w:type="continuationNotice" w:id="1">
    <w:p w14:paraId="7ABEAB49" w14:textId="77777777" w:rsidR="003433DA" w:rsidRDefault="003433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2C331B"/>
    <w:multiLevelType w:val="hybridMultilevel"/>
    <w:tmpl w:val="9176FE96"/>
    <w:lvl w:ilvl="0" w:tplc="65AE585C">
      <w:start w:val="1"/>
      <w:numFmt w:val="decimal"/>
      <w:lvlText w:val="(%1) "/>
      <w:lvlJc w:val="left"/>
      <w:pPr>
        <w:tabs>
          <w:tab w:val="num" w:pos="1671"/>
        </w:tabs>
        <w:ind w:left="1671" w:hanging="480"/>
      </w:pPr>
      <w:rPr>
        <w:rFonts w:hint="eastAsia"/>
        <w:color w:val="auto"/>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2" w15:restartNumberingAfterBreak="0">
    <w:nsid w:val="007414BC"/>
    <w:multiLevelType w:val="hybridMultilevel"/>
    <w:tmpl w:val="5A340718"/>
    <w:lvl w:ilvl="0" w:tplc="30CEA0F4">
      <w:start w:val="1"/>
      <w:numFmt w:val="taiwaneseCountingThousand"/>
      <w:lvlText w:val="(%1)"/>
      <w:lvlJc w:val="left"/>
      <w:pPr>
        <w:ind w:left="1012" w:hanging="585"/>
      </w:pPr>
      <w:rPr>
        <w:rFonts w:ascii="Times New Roman" w:hAnsi="Times New Roman" w:hint="default"/>
        <w:color w:val="000000" w:themeColor="text1"/>
        <w:sz w:val="27"/>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02D378CD"/>
    <w:multiLevelType w:val="hybridMultilevel"/>
    <w:tmpl w:val="C486C818"/>
    <w:lvl w:ilvl="0" w:tplc="E078047A">
      <w:start w:val="1"/>
      <w:numFmt w:val="decimal"/>
      <w:lvlText w:val="%1."/>
      <w:lvlJc w:val="left"/>
      <w:pPr>
        <w:tabs>
          <w:tab w:val="num" w:pos="1200"/>
        </w:tabs>
        <w:ind w:left="1200" w:hanging="360"/>
      </w:pPr>
      <w:rPr>
        <w:rFonts w:ascii="Times New Roman" w:hAnsi="Times New Roman" w:cs="Times New Roman" w:hint="default"/>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4" w15:restartNumberingAfterBreak="0">
    <w:nsid w:val="07504439"/>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5" w15:restartNumberingAfterBreak="0">
    <w:nsid w:val="07951361"/>
    <w:multiLevelType w:val="hybridMultilevel"/>
    <w:tmpl w:val="3AF2CB90"/>
    <w:lvl w:ilvl="0" w:tplc="DD4A0788">
      <w:start w:val="1"/>
      <w:numFmt w:val="decimal"/>
      <w:lvlText w:val="%1."/>
      <w:lvlJc w:val="left"/>
      <w:pPr>
        <w:tabs>
          <w:tab w:val="num" w:pos="1200"/>
        </w:tabs>
        <w:ind w:left="120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9B3B59"/>
    <w:multiLevelType w:val="hybridMultilevel"/>
    <w:tmpl w:val="E93A163A"/>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3E4CDC"/>
    <w:multiLevelType w:val="hybridMultilevel"/>
    <w:tmpl w:val="5A340718"/>
    <w:lvl w:ilvl="0" w:tplc="30CEA0F4">
      <w:start w:val="1"/>
      <w:numFmt w:val="taiwaneseCountingThousand"/>
      <w:lvlText w:val="(%1)"/>
      <w:lvlJc w:val="left"/>
      <w:pPr>
        <w:ind w:left="1012" w:hanging="585"/>
      </w:pPr>
      <w:rPr>
        <w:rFonts w:ascii="Times New Roman" w:hAnsi="Times New Roman" w:hint="default"/>
        <w:color w:val="000000" w:themeColor="text1"/>
        <w:sz w:val="27"/>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14077C6A"/>
    <w:multiLevelType w:val="hybridMultilevel"/>
    <w:tmpl w:val="98AC9260"/>
    <w:lvl w:ilvl="0" w:tplc="FA1CAC1C">
      <w:start w:val="1"/>
      <w:numFmt w:val="taiwaneseCountingThousand"/>
      <w:lvlText w:val="(%1)"/>
      <w:lvlJc w:val="left"/>
      <w:pPr>
        <w:tabs>
          <w:tab w:val="num" w:pos="975"/>
        </w:tabs>
        <w:ind w:left="975" w:hanging="49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163ABE"/>
    <w:multiLevelType w:val="hybridMultilevel"/>
    <w:tmpl w:val="9F040C9A"/>
    <w:lvl w:ilvl="0" w:tplc="9D7E8FB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F63B32"/>
    <w:multiLevelType w:val="hybridMultilevel"/>
    <w:tmpl w:val="910E4E66"/>
    <w:lvl w:ilvl="0" w:tplc="5A48E5F6">
      <w:start w:val="1"/>
      <w:numFmt w:val="taiwaneseCountingThousand"/>
      <w:lvlText w:val="%1、"/>
      <w:lvlJc w:val="left"/>
      <w:pPr>
        <w:tabs>
          <w:tab w:val="num" w:pos="480"/>
        </w:tabs>
        <w:ind w:left="480" w:hanging="480"/>
      </w:pPr>
      <w:rPr>
        <w:rFonts w:hint="eastAsia"/>
        <w:lang w:val="en-US"/>
      </w:rPr>
    </w:lvl>
    <w:lvl w:ilvl="1" w:tplc="1E32C5E8">
      <w:start w:val="1"/>
      <w:numFmt w:val="taiwaneseCountingThousand"/>
      <w:lvlText w:val="(%2)"/>
      <w:lvlJc w:val="left"/>
      <w:pPr>
        <w:tabs>
          <w:tab w:val="num" w:pos="870"/>
        </w:tabs>
        <w:ind w:left="870" w:hanging="390"/>
      </w:pPr>
      <w:rPr>
        <w:rFonts w:hint="eastAsia"/>
      </w:rPr>
    </w:lvl>
    <w:lvl w:ilvl="2" w:tplc="0409000F">
      <w:start w:val="1"/>
      <w:numFmt w:val="decimal"/>
      <w:lvlText w:val="%3."/>
      <w:lvlJc w:val="left"/>
      <w:pPr>
        <w:tabs>
          <w:tab w:val="num" w:pos="1440"/>
        </w:tabs>
        <w:ind w:left="1440" w:hanging="480"/>
      </w:pPr>
    </w:lvl>
    <w:lvl w:ilvl="3" w:tplc="1E32C5E8">
      <w:start w:val="1"/>
      <w:numFmt w:val="taiwaneseCountingThousand"/>
      <w:lvlText w:val="(%4)"/>
      <w:lvlJc w:val="left"/>
      <w:pPr>
        <w:tabs>
          <w:tab w:val="num" w:pos="1830"/>
        </w:tabs>
        <w:ind w:left="1830" w:hanging="390"/>
      </w:pPr>
      <w:rPr>
        <w:rFonts w:hint="eastAsia"/>
      </w:rPr>
    </w:lvl>
    <w:lvl w:ilvl="4" w:tplc="04090019">
      <w:start w:val="1"/>
      <w:numFmt w:val="ideographTraditional"/>
      <w:lvlText w:val="%5、"/>
      <w:lvlJc w:val="left"/>
      <w:pPr>
        <w:tabs>
          <w:tab w:val="num" w:pos="2400"/>
        </w:tabs>
        <w:ind w:left="2400" w:hanging="480"/>
      </w:pPr>
    </w:lvl>
    <w:lvl w:ilvl="5" w:tplc="F93281BE">
      <w:start w:val="2"/>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1241EB2"/>
    <w:multiLevelType w:val="hybridMultilevel"/>
    <w:tmpl w:val="5A340718"/>
    <w:lvl w:ilvl="0" w:tplc="30CEA0F4">
      <w:start w:val="1"/>
      <w:numFmt w:val="taiwaneseCountingThousand"/>
      <w:lvlText w:val="(%1)"/>
      <w:lvlJc w:val="left"/>
      <w:pPr>
        <w:ind w:left="1012" w:hanging="585"/>
      </w:pPr>
      <w:rPr>
        <w:rFonts w:ascii="Times New Roman" w:hAnsi="Times New Roman" w:hint="default"/>
        <w:color w:val="000000" w:themeColor="text1"/>
        <w:sz w:val="27"/>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21B8541D"/>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14" w15:restartNumberingAfterBreak="0">
    <w:nsid w:val="2CDF256F"/>
    <w:multiLevelType w:val="hybridMultilevel"/>
    <w:tmpl w:val="93AA4608"/>
    <w:lvl w:ilvl="0" w:tplc="C874AA36">
      <w:start w:val="3"/>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347403A4"/>
    <w:multiLevelType w:val="hybridMultilevel"/>
    <w:tmpl w:val="C3B23A02"/>
    <w:lvl w:ilvl="0" w:tplc="C6D432B4">
      <w:start w:val="1"/>
      <w:numFmt w:val="decimal"/>
      <w:lvlText w:val="(%1) "/>
      <w:lvlJc w:val="left"/>
      <w:pPr>
        <w:ind w:left="1920" w:hanging="480"/>
      </w:pPr>
      <w:rPr>
        <w:rFonts w:cs="Times New Roman"/>
      </w:rPr>
    </w:lvl>
    <w:lvl w:ilvl="1" w:tplc="04090019">
      <w:start w:val="1"/>
      <w:numFmt w:val="ideographTraditional"/>
      <w:lvlText w:val="%2、"/>
      <w:lvlJc w:val="left"/>
      <w:pPr>
        <w:ind w:left="2400" w:hanging="480"/>
      </w:pPr>
      <w:rPr>
        <w:rFonts w:ascii="新細明體" w:eastAsia="新細明體" w:hAnsi="新細明體" w:hint="eastAsia"/>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rPr>
        <w:rFonts w:ascii="新細明體" w:eastAsia="新細明體" w:hAnsi="新細明體" w:hint="eastAsia"/>
      </w:r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rPr>
        <w:rFonts w:ascii="新細明體" w:eastAsia="新細明體" w:hAnsi="新細明體" w:hint="eastAsia"/>
      </w:rPr>
    </w:lvl>
    <w:lvl w:ilvl="8" w:tplc="0409001B">
      <w:start w:val="1"/>
      <w:numFmt w:val="lowerRoman"/>
      <w:lvlText w:val="%9."/>
      <w:lvlJc w:val="right"/>
      <w:pPr>
        <w:ind w:left="5760" w:hanging="480"/>
      </w:pPr>
    </w:lvl>
  </w:abstractNum>
  <w:abstractNum w:abstractNumId="16" w15:restartNumberingAfterBreak="0">
    <w:nsid w:val="37A02694"/>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7" w15:restartNumberingAfterBreak="0">
    <w:nsid w:val="38165730"/>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8" w15:restartNumberingAfterBreak="0">
    <w:nsid w:val="3C956E87"/>
    <w:multiLevelType w:val="hybridMultilevel"/>
    <w:tmpl w:val="C486C818"/>
    <w:lvl w:ilvl="0" w:tplc="E078047A">
      <w:start w:val="1"/>
      <w:numFmt w:val="decimal"/>
      <w:lvlText w:val="%1."/>
      <w:lvlJc w:val="left"/>
      <w:pPr>
        <w:tabs>
          <w:tab w:val="num" w:pos="1200"/>
        </w:tabs>
        <w:ind w:left="1200" w:hanging="360"/>
      </w:pPr>
      <w:rPr>
        <w:rFonts w:ascii="Times New Roman" w:hAnsi="Times New Roman" w:cs="Times New Roman" w:hint="default"/>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9" w15:restartNumberingAfterBreak="0">
    <w:nsid w:val="46420B9C"/>
    <w:multiLevelType w:val="hybridMultilevel"/>
    <w:tmpl w:val="8BB2ADEE"/>
    <w:lvl w:ilvl="0" w:tplc="0C686E38">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20" w15:restartNumberingAfterBreak="0">
    <w:nsid w:val="46B9580C"/>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21" w15:restartNumberingAfterBreak="0">
    <w:nsid w:val="49741EAB"/>
    <w:multiLevelType w:val="hybridMultilevel"/>
    <w:tmpl w:val="BD8881E8"/>
    <w:lvl w:ilvl="0" w:tplc="CB003C60">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4E7D6646"/>
    <w:multiLevelType w:val="hybridMultilevel"/>
    <w:tmpl w:val="AD2CE7BC"/>
    <w:lvl w:ilvl="0" w:tplc="9D7E8FB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9D7E8FB0">
      <w:start w:val="1"/>
      <w:numFmt w:val="ideographDigit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5C70AF"/>
    <w:multiLevelType w:val="hybridMultilevel"/>
    <w:tmpl w:val="5C327062"/>
    <w:lvl w:ilvl="0" w:tplc="CB003C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CB003C60">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B16AF2"/>
    <w:multiLevelType w:val="hybridMultilevel"/>
    <w:tmpl w:val="C33E97BE"/>
    <w:lvl w:ilvl="0" w:tplc="1E32C5E8">
      <w:start w:val="1"/>
      <w:numFmt w:val="taiwaneseCountingThousand"/>
      <w:lvlText w:val="(%1)"/>
      <w:lvlJc w:val="left"/>
      <w:pPr>
        <w:tabs>
          <w:tab w:val="num" w:pos="-1530"/>
        </w:tabs>
        <w:ind w:left="-1530" w:hanging="390"/>
      </w:pPr>
      <w:rPr>
        <w:rFonts w:hint="eastAsia"/>
      </w:rPr>
    </w:lvl>
    <w:lvl w:ilvl="1" w:tplc="1E32C5E8">
      <w:start w:val="1"/>
      <w:numFmt w:val="taiwaneseCountingThousand"/>
      <w:lvlText w:val="(%2)"/>
      <w:lvlJc w:val="left"/>
      <w:pPr>
        <w:tabs>
          <w:tab w:val="num" w:pos="-1770"/>
        </w:tabs>
        <w:ind w:left="-1770" w:hanging="39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240"/>
        </w:tabs>
        <w:ind w:left="-240" w:hanging="480"/>
      </w:pPr>
    </w:lvl>
    <w:lvl w:ilvl="5" w:tplc="0409001B" w:tentative="1">
      <w:start w:val="1"/>
      <w:numFmt w:val="lowerRoman"/>
      <w:lvlText w:val="%6."/>
      <w:lvlJc w:val="right"/>
      <w:pPr>
        <w:tabs>
          <w:tab w:val="num" w:pos="240"/>
        </w:tabs>
        <w:ind w:left="24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1200"/>
        </w:tabs>
        <w:ind w:left="1200" w:hanging="480"/>
      </w:pPr>
    </w:lvl>
    <w:lvl w:ilvl="8" w:tplc="0409001B" w:tentative="1">
      <w:start w:val="1"/>
      <w:numFmt w:val="lowerRoman"/>
      <w:lvlText w:val="%9."/>
      <w:lvlJc w:val="right"/>
      <w:pPr>
        <w:tabs>
          <w:tab w:val="num" w:pos="1680"/>
        </w:tabs>
        <w:ind w:left="1680" w:hanging="480"/>
      </w:pPr>
    </w:lvl>
  </w:abstractNum>
  <w:abstractNum w:abstractNumId="25" w15:restartNumberingAfterBreak="0">
    <w:nsid w:val="58521D6A"/>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26" w15:restartNumberingAfterBreak="0">
    <w:nsid w:val="5AC03CA5"/>
    <w:multiLevelType w:val="hybridMultilevel"/>
    <w:tmpl w:val="1A5471A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B6213B7"/>
    <w:multiLevelType w:val="hybridMultilevel"/>
    <w:tmpl w:val="C486C818"/>
    <w:lvl w:ilvl="0" w:tplc="E078047A">
      <w:start w:val="1"/>
      <w:numFmt w:val="decimal"/>
      <w:lvlText w:val="%1."/>
      <w:lvlJc w:val="left"/>
      <w:pPr>
        <w:tabs>
          <w:tab w:val="num" w:pos="1200"/>
        </w:tabs>
        <w:ind w:left="1200" w:hanging="360"/>
      </w:pPr>
      <w:rPr>
        <w:rFonts w:ascii="Times New Roman" w:hAnsi="Times New Roman" w:cs="Times New Roman" w:hint="default"/>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28" w15:restartNumberingAfterBreak="0">
    <w:nsid w:val="5B7C6611"/>
    <w:multiLevelType w:val="hybridMultilevel"/>
    <w:tmpl w:val="2A8A6BEA"/>
    <w:lvl w:ilvl="0" w:tplc="313650C8">
      <w:start w:val="1"/>
      <w:numFmt w:val="taiwaneseCountingThousand"/>
      <w:lvlText w:val="(%1)"/>
      <w:lvlJc w:val="left"/>
      <w:pPr>
        <w:tabs>
          <w:tab w:val="num" w:pos="870"/>
        </w:tabs>
        <w:ind w:left="870" w:hanging="390"/>
      </w:pPr>
      <w:rPr>
        <w:rFonts w:hint="eastAsia"/>
        <w:lang w:eastAsia="zh-TW"/>
      </w:rPr>
    </w:lvl>
    <w:lvl w:ilvl="1" w:tplc="6526F8C0">
      <w:start w:val="1"/>
      <w:numFmt w:val="decimal"/>
      <w:lvlText w:val="%2."/>
      <w:lvlJc w:val="left"/>
      <w:pPr>
        <w:ind w:left="840" w:hanging="360"/>
      </w:pPr>
      <w:rPr>
        <w:rFonts w:hint="default"/>
        <w:lang w:eastAsia="zh-TW"/>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D8C030A"/>
    <w:multiLevelType w:val="hybridMultilevel"/>
    <w:tmpl w:val="6B8AE59E"/>
    <w:lvl w:ilvl="0" w:tplc="1E32C5E8">
      <w:start w:val="1"/>
      <w:numFmt w:val="taiwaneseCountingThousand"/>
      <w:lvlText w:val="(%1)"/>
      <w:lvlJc w:val="left"/>
      <w:pPr>
        <w:tabs>
          <w:tab w:val="num" w:pos="1110"/>
        </w:tabs>
        <w:ind w:left="1110" w:hanging="390"/>
      </w:pPr>
      <w:rPr>
        <w:rFonts w:hint="eastAsia"/>
      </w:rPr>
    </w:lvl>
    <w:lvl w:ilvl="1" w:tplc="CB003C60">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B72334"/>
    <w:multiLevelType w:val="hybridMultilevel"/>
    <w:tmpl w:val="98683A56"/>
    <w:lvl w:ilvl="0" w:tplc="C12AF25A">
      <w:start w:val="1"/>
      <w:numFmt w:val="taiwaneseCountingThousand"/>
      <w:lvlText w:val="%1、"/>
      <w:lvlJc w:val="left"/>
      <w:pPr>
        <w:ind w:left="720" w:hanging="720"/>
      </w:pPr>
      <w:rPr>
        <w:rFonts w:hint="default"/>
      </w:rPr>
    </w:lvl>
    <w:lvl w:ilvl="1" w:tplc="9D7E8FB0">
      <w:start w:val="1"/>
      <w:numFmt w:val="ideographDigit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44590A"/>
    <w:multiLevelType w:val="hybridMultilevel"/>
    <w:tmpl w:val="61F8EF90"/>
    <w:lvl w:ilvl="0" w:tplc="1E32C5E8">
      <w:start w:val="1"/>
      <w:numFmt w:val="taiwaneseCountingThousand"/>
      <w:lvlText w:val="(%1)"/>
      <w:lvlJc w:val="left"/>
      <w:pPr>
        <w:tabs>
          <w:tab w:val="num" w:pos="1110"/>
        </w:tabs>
        <w:ind w:left="1110" w:hanging="390"/>
      </w:pPr>
      <w:rPr>
        <w:rFonts w:hint="eastAsia"/>
      </w:rPr>
    </w:lvl>
    <w:lvl w:ilvl="1" w:tplc="FA1CAC1C">
      <w:start w:val="1"/>
      <w:numFmt w:val="taiwaneseCountingThousand"/>
      <w:lvlText w:val="(%2)"/>
      <w:lvlJc w:val="left"/>
      <w:pPr>
        <w:tabs>
          <w:tab w:val="num" w:pos="975"/>
        </w:tabs>
        <w:ind w:left="975" w:hanging="495"/>
      </w:pPr>
      <w:rPr>
        <w:rFonts w:ascii="Times New Roman" w:hAnsi="Times New Roman" w:cs="Times New Roman" w:hint="default"/>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03E476A"/>
    <w:multiLevelType w:val="hybridMultilevel"/>
    <w:tmpl w:val="4FFCD2C8"/>
    <w:lvl w:ilvl="0" w:tplc="C2D87216">
      <w:start w:val="1"/>
      <w:numFmt w:val="decimal"/>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33" w15:restartNumberingAfterBreak="0">
    <w:nsid w:val="71B87447"/>
    <w:multiLevelType w:val="hybridMultilevel"/>
    <w:tmpl w:val="165081FC"/>
    <w:lvl w:ilvl="0" w:tplc="E328073C">
      <w:start w:val="1"/>
      <w:numFmt w:val="taiwaneseCountingThousand"/>
      <w:lvlText w:val="(%1)"/>
      <w:lvlJc w:val="left"/>
      <w:pPr>
        <w:tabs>
          <w:tab w:val="num" w:pos="1200"/>
        </w:tabs>
        <w:ind w:left="1200" w:hanging="720"/>
      </w:pPr>
      <w:rPr>
        <w:rFonts w:ascii="Times New Roman" w:hint="eastAsia"/>
      </w:rPr>
    </w:lvl>
    <w:lvl w:ilvl="1" w:tplc="31DE7C84">
      <w:start w:val="1"/>
      <w:numFmt w:val="decimal"/>
      <w:lvlText w:val="%2."/>
      <w:lvlJc w:val="left"/>
      <w:pPr>
        <w:tabs>
          <w:tab w:val="num" w:pos="360"/>
        </w:tabs>
        <w:ind w:left="360" w:hanging="360"/>
      </w:pPr>
      <w:rPr>
        <w:rFonts w:hint="eastAsia"/>
      </w:rPr>
    </w:lvl>
    <w:lvl w:ilvl="2" w:tplc="FECA4AAC">
      <w:start w:val="3"/>
      <w:numFmt w:val="taiwaneseCountingThousand"/>
      <w:lvlText w:val="(%3)"/>
      <w:lvlJc w:val="left"/>
      <w:pPr>
        <w:tabs>
          <w:tab w:val="num" w:pos="1200"/>
        </w:tabs>
        <w:ind w:left="1200" w:hanging="720"/>
      </w:pPr>
      <w:rPr>
        <w:rFonts w:ascii="Times New Roman" w:hint="eastAsia"/>
      </w:rPr>
    </w:lvl>
    <w:lvl w:ilvl="3" w:tplc="0409000F">
      <w:start w:val="1"/>
      <w:numFmt w:val="decimal"/>
      <w:lvlText w:val="%4."/>
      <w:lvlJc w:val="left"/>
      <w:pPr>
        <w:tabs>
          <w:tab w:val="num" w:pos="1440"/>
        </w:tabs>
        <w:ind w:left="1440" w:hanging="480"/>
      </w:pPr>
    </w:lvl>
    <w:lvl w:ilvl="4" w:tplc="AA8C463E">
      <w:start w:val="1"/>
      <w:numFmt w:val="decimal"/>
      <w:lvlText w:val="(%5) "/>
      <w:lvlJc w:val="left"/>
      <w:pPr>
        <w:tabs>
          <w:tab w:val="num" w:pos="1920"/>
        </w:tabs>
        <w:ind w:left="1920" w:hanging="480"/>
      </w:pPr>
      <w:rPr>
        <w:rFonts w:hint="eastAsia"/>
      </w:r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4" w15:restartNumberingAfterBreak="0">
    <w:nsid w:val="737F1739"/>
    <w:multiLevelType w:val="hybridMultilevel"/>
    <w:tmpl w:val="51CE9B88"/>
    <w:lvl w:ilvl="0" w:tplc="285820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9223F"/>
    <w:multiLevelType w:val="hybridMultilevel"/>
    <w:tmpl w:val="E5DCB19C"/>
    <w:lvl w:ilvl="0" w:tplc="FA1CAC1C">
      <w:start w:val="1"/>
      <w:numFmt w:val="taiwaneseCountingThousand"/>
      <w:lvlText w:val="(%1)"/>
      <w:lvlJc w:val="left"/>
      <w:pPr>
        <w:tabs>
          <w:tab w:val="num" w:pos="975"/>
        </w:tabs>
        <w:ind w:left="975" w:hanging="49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DB1456"/>
    <w:multiLevelType w:val="hybridMultilevel"/>
    <w:tmpl w:val="BDBAF97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15:restartNumberingAfterBreak="0">
    <w:nsid w:val="771A658C"/>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39" w15:restartNumberingAfterBreak="0">
    <w:nsid w:val="78232E09"/>
    <w:multiLevelType w:val="hybridMultilevel"/>
    <w:tmpl w:val="8BB2ADEE"/>
    <w:lvl w:ilvl="0" w:tplc="0C686E38">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40" w15:restartNumberingAfterBreak="0">
    <w:nsid w:val="7AB12392"/>
    <w:multiLevelType w:val="hybridMultilevel"/>
    <w:tmpl w:val="F47C032A"/>
    <w:lvl w:ilvl="0" w:tplc="C12AF2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036002"/>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42" w15:restartNumberingAfterBreak="0">
    <w:nsid w:val="7D050343"/>
    <w:multiLevelType w:val="hybridMultilevel"/>
    <w:tmpl w:val="6D8047AE"/>
    <w:lvl w:ilvl="0" w:tplc="50A08C26">
      <w:start w:val="1"/>
      <w:numFmt w:val="taiwaneseCountingThousand"/>
      <w:lvlText w:val="%1、"/>
      <w:lvlJc w:val="left"/>
      <w:pPr>
        <w:tabs>
          <w:tab w:val="num" w:pos="480"/>
        </w:tabs>
        <w:ind w:left="480" w:hanging="480"/>
      </w:pPr>
      <w:rPr>
        <w:rFonts w:hint="eastAsia"/>
      </w:rPr>
    </w:lvl>
    <w:lvl w:ilvl="1" w:tplc="592A0A40">
      <w:start w:val="1"/>
      <w:numFmt w:val="taiwaneseCountingThousand"/>
      <w:lvlText w:val="(%2)"/>
      <w:lvlJc w:val="left"/>
      <w:pPr>
        <w:tabs>
          <w:tab w:val="num" w:pos="870"/>
        </w:tabs>
        <w:ind w:left="870" w:hanging="39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D1E4059"/>
    <w:multiLevelType w:val="hybridMultilevel"/>
    <w:tmpl w:val="CDB41C92"/>
    <w:lvl w:ilvl="0" w:tplc="C2D87216">
      <w:start w:val="1"/>
      <w:numFmt w:val="decimal"/>
      <w:lvlText w:val="(%1)"/>
      <w:lvlJc w:val="left"/>
      <w:pPr>
        <w:ind w:left="2151" w:hanging="480"/>
      </w:pPr>
      <w:rPr>
        <w:rFonts w:hint="eastAsia"/>
      </w:rPr>
    </w:lvl>
    <w:lvl w:ilvl="1" w:tplc="04090019" w:tentative="1">
      <w:start w:val="1"/>
      <w:numFmt w:val="ideographTraditional"/>
      <w:lvlText w:val="%2、"/>
      <w:lvlJc w:val="left"/>
      <w:pPr>
        <w:ind w:left="2631" w:hanging="480"/>
      </w:pPr>
    </w:lvl>
    <w:lvl w:ilvl="2" w:tplc="0409001B" w:tentative="1">
      <w:start w:val="1"/>
      <w:numFmt w:val="lowerRoman"/>
      <w:lvlText w:val="%3."/>
      <w:lvlJc w:val="right"/>
      <w:pPr>
        <w:ind w:left="3111" w:hanging="480"/>
      </w:pPr>
    </w:lvl>
    <w:lvl w:ilvl="3" w:tplc="0409000F" w:tentative="1">
      <w:start w:val="1"/>
      <w:numFmt w:val="decimal"/>
      <w:lvlText w:val="%4."/>
      <w:lvlJc w:val="left"/>
      <w:pPr>
        <w:ind w:left="3591" w:hanging="480"/>
      </w:pPr>
    </w:lvl>
    <w:lvl w:ilvl="4" w:tplc="04090019" w:tentative="1">
      <w:start w:val="1"/>
      <w:numFmt w:val="ideographTraditional"/>
      <w:lvlText w:val="%5、"/>
      <w:lvlJc w:val="left"/>
      <w:pPr>
        <w:ind w:left="4071" w:hanging="480"/>
      </w:pPr>
    </w:lvl>
    <w:lvl w:ilvl="5" w:tplc="0409001B" w:tentative="1">
      <w:start w:val="1"/>
      <w:numFmt w:val="lowerRoman"/>
      <w:lvlText w:val="%6."/>
      <w:lvlJc w:val="right"/>
      <w:pPr>
        <w:ind w:left="4551" w:hanging="480"/>
      </w:pPr>
    </w:lvl>
    <w:lvl w:ilvl="6" w:tplc="0409000F" w:tentative="1">
      <w:start w:val="1"/>
      <w:numFmt w:val="decimal"/>
      <w:lvlText w:val="%7."/>
      <w:lvlJc w:val="left"/>
      <w:pPr>
        <w:ind w:left="5031" w:hanging="480"/>
      </w:pPr>
    </w:lvl>
    <w:lvl w:ilvl="7" w:tplc="04090019" w:tentative="1">
      <w:start w:val="1"/>
      <w:numFmt w:val="ideographTraditional"/>
      <w:lvlText w:val="%8、"/>
      <w:lvlJc w:val="left"/>
      <w:pPr>
        <w:ind w:left="5511" w:hanging="480"/>
      </w:pPr>
    </w:lvl>
    <w:lvl w:ilvl="8" w:tplc="0409001B" w:tentative="1">
      <w:start w:val="1"/>
      <w:numFmt w:val="lowerRoman"/>
      <w:lvlText w:val="%9."/>
      <w:lvlJc w:val="right"/>
      <w:pPr>
        <w:ind w:left="5991" w:hanging="480"/>
      </w:pPr>
    </w:lvl>
  </w:abstractNum>
  <w:num w:numId="1">
    <w:abstractNumId w:val="36"/>
  </w:num>
  <w:num w:numId="2">
    <w:abstractNumId w:val="0"/>
  </w:num>
  <w:num w:numId="3">
    <w:abstractNumId w:val="11"/>
  </w:num>
  <w:num w:numId="4">
    <w:abstractNumId w:val="27"/>
  </w:num>
  <w:num w:numId="5">
    <w:abstractNumId w:val="24"/>
  </w:num>
  <w:num w:numId="6">
    <w:abstractNumId w:val="25"/>
  </w:num>
  <w:num w:numId="7">
    <w:abstractNumId w:val="31"/>
  </w:num>
  <w:num w:numId="8">
    <w:abstractNumId w:val="42"/>
  </w:num>
  <w:num w:numId="9">
    <w:abstractNumId w:val="16"/>
  </w:num>
  <w:num w:numId="10">
    <w:abstractNumId w:val="17"/>
  </w:num>
  <w:num w:numId="11">
    <w:abstractNumId w:val="38"/>
  </w:num>
  <w:num w:numId="12">
    <w:abstractNumId w:val="40"/>
  </w:num>
  <w:num w:numId="13">
    <w:abstractNumId w:val="34"/>
  </w:num>
  <w:num w:numId="14">
    <w:abstractNumId w:val="14"/>
  </w:num>
  <w:num w:numId="15">
    <w:abstractNumId w:val="33"/>
  </w:num>
  <w:num w:numId="16">
    <w:abstractNumId w:val="1"/>
  </w:num>
  <w:num w:numId="17">
    <w:abstractNumId w:val="32"/>
  </w:num>
  <w:num w:numId="18">
    <w:abstractNumId w:val="23"/>
  </w:num>
  <w:num w:numId="19">
    <w:abstractNumId w:val="30"/>
  </w:num>
  <w:num w:numId="20">
    <w:abstractNumId w:val="9"/>
  </w:num>
  <w:num w:numId="21">
    <w:abstractNumId w:val="22"/>
  </w:num>
  <w:num w:numId="22">
    <w:abstractNumId w:val="8"/>
  </w:num>
  <w:num w:numId="23">
    <w:abstractNumId w:val="35"/>
  </w:num>
  <w:num w:numId="24">
    <w:abstractNumId w:val="7"/>
  </w:num>
  <w:num w:numId="25">
    <w:abstractNumId w:val="2"/>
  </w:num>
  <w:num w:numId="26">
    <w:abstractNumId w:val="6"/>
  </w:num>
  <w:num w:numId="27">
    <w:abstractNumId w:val="4"/>
  </w:num>
  <w:num w:numId="28">
    <w:abstractNumId w:val="13"/>
  </w:num>
  <w:num w:numId="29">
    <w:abstractNumId w:val="10"/>
  </w:num>
  <w:num w:numId="30">
    <w:abstractNumId w:val="37"/>
  </w:num>
  <w:num w:numId="31">
    <w:abstractNumId w:val="41"/>
  </w:num>
  <w:num w:numId="32">
    <w:abstractNumId w:val="5"/>
  </w:num>
  <w:num w:numId="33">
    <w:abstractNumId w:val="26"/>
  </w:num>
  <w:num w:numId="34">
    <w:abstractNumId w:val="29"/>
  </w:num>
  <w:num w:numId="35">
    <w:abstractNumId w:val="18"/>
  </w:num>
  <w:num w:numId="36">
    <w:abstractNumId w:val="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8"/>
  </w:num>
  <w:num w:numId="41">
    <w:abstractNumId w:val="43"/>
  </w:num>
  <w:num w:numId="42">
    <w:abstractNumId w:val="39"/>
  </w:num>
  <w:num w:numId="43">
    <w:abstractNumId w:val="19"/>
  </w:num>
  <w:num w:numId="44">
    <w:abstractNumId w:val="12"/>
  </w:num>
  <w:num w:numId="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D"/>
    <w:rsid w:val="00003BBF"/>
    <w:rsid w:val="000050F1"/>
    <w:rsid w:val="000052CD"/>
    <w:rsid w:val="000075E3"/>
    <w:rsid w:val="0001182F"/>
    <w:rsid w:val="0001317B"/>
    <w:rsid w:val="000137E9"/>
    <w:rsid w:val="00013B0C"/>
    <w:rsid w:val="00017882"/>
    <w:rsid w:val="00027489"/>
    <w:rsid w:val="00027D51"/>
    <w:rsid w:val="000332D6"/>
    <w:rsid w:val="000358C2"/>
    <w:rsid w:val="00035C76"/>
    <w:rsid w:val="00036069"/>
    <w:rsid w:val="0003641D"/>
    <w:rsid w:val="0004371F"/>
    <w:rsid w:val="000501E1"/>
    <w:rsid w:val="00052C72"/>
    <w:rsid w:val="0005401C"/>
    <w:rsid w:val="00056F45"/>
    <w:rsid w:val="0006066F"/>
    <w:rsid w:val="00063BB4"/>
    <w:rsid w:val="00064C36"/>
    <w:rsid w:val="00065C2D"/>
    <w:rsid w:val="00072B82"/>
    <w:rsid w:val="00074FAF"/>
    <w:rsid w:val="00076045"/>
    <w:rsid w:val="00080107"/>
    <w:rsid w:val="0008176D"/>
    <w:rsid w:val="00081976"/>
    <w:rsid w:val="00083EEF"/>
    <w:rsid w:val="0008483D"/>
    <w:rsid w:val="000861DF"/>
    <w:rsid w:val="00087083"/>
    <w:rsid w:val="00091EDE"/>
    <w:rsid w:val="00093B0A"/>
    <w:rsid w:val="00095042"/>
    <w:rsid w:val="000951FE"/>
    <w:rsid w:val="00097565"/>
    <w:rsid w:val="000A33CE"/>
    <w:rsid w:val="000A5E0E"/>
    <w:rsid w:val="000B05EB"/>
    <w:rsid w:val="000B0A51"/>
    <w:rsid w:val="000B5A98"/>
    <w:rsid w:val="000B65D3"/>
    <w:rsid w:val="000C04F8"/>
    <w:rsid w:val="000C1675"/>
    <w:rsid w:val="000C28C8"/>
    <w:rsid w:val="000D2113"/>
    <w:rsid w:val="000D4616"/>
    <w:rsid w:val="000D7EB2"/>
    <w:rsid w:val="000F14C3"/>
    <w:rsid w:val="000F1A92"/>
    <w:rsid w:val="000F3FC9"/>
    <w:rsid w:val="000F49E9"/>
    <w:rsid w:val="000F4DC6"/>
    <w:rsid w:val="000F4E4D"/>
    <w:rsid w:val="000F78ED"/>
    <w:rsid w:val="001004B5"/>
    <w:rsid w:val="00101D5F"/>
    <w:rsid w:val="0010618C"/>
    <w:rsid w:val="00112376"/>
    <w:rsid w:val="001145B0"/>
    <w:rsid w:val="00115463"/>
    <w:rsid w:val="001155B2"/>
    <w:rsid w:val="00115AF2"/>
    <w:rsid w:val="001161B1"/>
    <w:rsid w:val="001236F8"/>
    <w:rsid w:val="00125CC6"/>
    <w:rsid w:val="00126FFA"/>
    <w:rsid w:val="0012700F"/>
    <w:rsid w:val="00130208"/>
    <w:rsid w:val="00130E13"/>
    <w:rsid w:val="00133331"/>
    <w:rsid w:val="00134AC7"/>
    <w:rsid w:val="00136328"/>
    <w:rsid w:val="00144892"/>
    <w:rsid w:val="00146E9F"/>
    <w:rsid w:val="00150D9C"/>
    <w:rsid w:val="0015147F"/>
    <w:rsid w:val="00151F82"/>
    <w:rsid w:val="0015253F"/>
    <w:rsid w:val="001566B3"/>
    <w:rsid w:val="00156724"/>
    <w:rsid w:val="00156B9E"/>
    <w:rsid w:val="001575BE"/>
    <w:rsid w:val="00161C5E"/>
    <w:rsid w:val="00161D60"/>
    <w:rsid w:val="001623A1"/>
    <w:rsid w:val="00167BD8"/>
    <w:rsid w:val="001725A6"/>
    <w:rsid w:val="00173E1C"/>
    <w:rsid w:val="00176582"/>
    <w:rsid w:val="0017680E"/>
    <w:rsid w:val="00176EB9"/>
    <w:rsid w:val="00177C6B"/>
    <w:rsid w:val="00177DEF"/>
    <w:rsid w:val="0018074E"/>
    <w:rsid w:val="001810E9"/>
    <w:rsid w:val="00182E55"/>
    <w:rsid w:val="0018388F"/>
    <w:rsid w:val="00183DEF"/>
    <w:rsid w:val="00184C49"/>
    <w:rsid w:val="00185402"/>
    <w:rsid w:val="001861FE"/>
    <w:rsid w:val="00190BB9"/>
    <w:rsid w:val="00192466"/>
    <w:rsid w:val="00192DA8"/>
    <w:rsid w:val="001941CF"/>
    <w:rsid w:val="00196298"/>
    <w:rsid w:val="001A0058"/>
    <w:rsid w:val="001A5908"/>
    <w:rsid w:val="001C2407"/>
    <w:rsid w:val="001C62D7"/>
    <w:rsid w:val="001C67B7"/>
    <w:rsid w:val="001D00FD"/>
    <w:rsid w:val="001D0364"/>
    <w:rsid w:val="001D10F3"/>
    <w:rsid w:val="001D1579"/>
    <w:rsid w:val="001D5A27"/>
    <w:rsid w:val="001D5A51"/>
    <w:rsid w:val="001D6703"/>
    <w:rsid w:val="001D7C7C"/>
    <w:rsid w:val="001E427E"/>
    <w:rsid w:val="001E5A65"/>
    <w:rsid w:val="001F0E88"/>
    <w:rsid w:val="001F59F9"/>
    <w:rsid w:val="001F5D9C"/>
    <w:rsid w:val="001F6B15"/>
    <w:rsid w:val="00202331"/>
    <w:rsid w:val="00205616"/>
    <w:rsid w:val="00211532"/>
    <w:rsid w:val="00216494"/>
    <w:rsid w:val="00221E26"/>
    <w:rsid w:val="00222AF3"/>
    <w:rsid w:val="00235BDD"/>
    <w:rsid w:val="00242FC8"/>
    <w:rsid w:val="00252989"/>
    <w:rsid w:val="00252FE0"/>
    <w:rsid w:val="00257FBE"/>
    <w:rsid w:val="0026267A"/>
    <w:rsid w:val="00265B5B"/>
    <w:rsid w:val="0026644A"/>
    <w:rsid w:val="0026675B"/>
    <w:rsid w:val="002667D0"/>
    <w:rsid w:val="002672CB"/>
    <w:rsid w:val="002701E4"/>
    <w:rsid w:val="002706E2"/>
    <w:rsid w:val="00271F2C"/>
    <w:rsid w:val="00272AA7"/>
    <w:rsid w:val="0027439F"/>
    <w:rsid w:val="002777E5"/>
    <w:rsid w:val="00281D1A"/>
    <w:rsid w:val="00287F63"/>
    <w:rsid w:val="002908B5"/>
    <w:rsid w:val="00290F4C"/>
    <w:rsid w:val="002925CE"/>
    <w:rsid w:val="00292AF6"/>
    <w:rsid w:val="0029417F"/>
    <w:rsid w:val="002A0B30"/>
    <w:rsid w:val="002A1A34"/>
    <w:rsid w:val="002A27A5"/>
    <w:rsid w:val="002A48CA"/>
    <w:rsid w:val="002A641A"/>
    <w:rsid w:val="002B5BC2"/>
    <w:rsid w:val="002B5E98"/>
    <w:rsid w:val="002C1B85"/>
    <w:rsid w:val="002C4C95"/>
    <w:rsid w:val="002C718E"/>
    <w:rsid w:val="002C7906"/>
    <w:rsid w:val="002D00A7"/>
    <w:rsid w:val="002D0195"/>
    <w:rsid w:val="002D1567"/>
    <w:rsid w:val="002D2459"/>
    <w:rsid w:val="002D349A"/>
    <w:rsid w:val="002D41BE"/>
    <w:rsid w:val="002D4CCD"/>
    <w:rsid w:val="002D6FE3"/>
    <w:rsid w:val="002E5DF3"/>
    <w:rsid w:val="002E74EC"/>
    <w:rsid w:val="002F0C2F"/>
    <w:rsid w:val="002F198D"/>
    <w:rsid w:val="002F210D"/>
    <w:rsid w:val="002F3BB2"/>
    <w:rsid w:val="002F5239"/>
    <w:rsid w:val="002F577C"/>
    <w:rsid w:val="002F7EA6"/>
    <w:rsid w:val="003036F1"/>
    <w:rsid w:val="00303E90"/>
    <w:rsid w:val="00304478"/>
    <w:rsid w:val="00304E6C"/>
    <w:rsid w:val="00311A39"/>
    <w:rsid w:val="00317E90"/>
    <w:rsid w:val="003223A4"/>
    <w:rsid w:val="00325464"/>
    <w:rsid w:val="0033095E"/>
    <w:rsid w:val="00330B7E"/>
    <w:rsid w:val="00330CE7"/>
    <w:rsid w:val="003330B6"/>
    <w:rsid w:val="00333CED"/>
    <w:rsid w:val="00334AD7"/>
    <w:rsid w:val="00334F52"/>
    <w:rsid w:val="003433DA"/>
    <w:rsid w:val="003451C6"/>
    <w:rsid w:val="00345FA5"/>
    <w:rsid w:val="00355166"/>
    <w:rsid w:val="003560E8"/>
    <w:rsid w:val="00362D32"/>
    <w:rsid w:val="003704A8"/>
    <w:rsid w:val="00371E5D"/>
    <w:rsid w:val="003831DE"/>
    <w:rsid w:val="00390D30"/>
    <w:rsid w:val="0039406E"/>
    <w:rsid w:val="003976D2"/>
    <w:rsid w:val="003A2A8F"/>
    <w:rsid w:val="003A2E9C"/>
    <w:rsid w:val="003B1FF2"/>
    <w:rsid w:val="003B5FD9"/>
    <w:rsid w:val="003C0834"/>
    <w:rsid w:val="003C3161"/>
    <w:rsid w:val="003C54CB"/>
    <w:rsid w:val="003D0B10"/>
    <w:rsid w:val="003D23B1"/>
    <w:rsid w:val="003D2840"/>
    <w:rsid w:val="003D4623"/>
    <w:rsid w:val="003D4E38"/>
    <w:rsid w:val="003D61E4"/>
    <w:rsid w:val="003D77FB"/>
    <w:rsid w:val="003E2F78"/>
    <w:rsid w:val="003E35F5"/>
    <w:rsid w:val="003E38A1"/>
    <w:rsid w:val="003E6AA4"/>
    <w:rsid w:val="003F2449"/>
    <w:rsid w:val="003F49A6"/>
    <w:rsid w:val="00401403"/>
    <w:rsid w:val="00411D71"/>
    <w:rsid w:val="004123F0"/>
    <w:rsid w:val="00412E9B"/>
    <w:rsid w:val="0041390A"/>
    <w:rsid w:val="00415E8A"/>
    <w:rsid w:val="0042085A"/>
    <w:rsid w:val="00421367"/>
    <w:rsid w:val="004307B7"/>
    <w:rsid w:val="004314B4"/>
    <w:rsid w:val="0043203B"/>
    <w:rsid w:val="00432DE3"/>
    <w:rsid w:val="004403CC"/>
    <w:rsid w:val="004406C9"/>
    <w:rsid w:val="004421EB"/>
    <w:rsid w:val="00445B3F"/>
    <w:rsid w:val="00451D3F"/>
    <w:rsid w:val="00453458"/>
    <w:rsid w:val="00454E80"/>
    <w:rsid w:val="00463966"/>
    <w:rsid w:val="00465638"/>
    <w:rsid w:val="00470A9F"/>
    <w:rsid w:val="004744F2"/>
    <w:rsid w:val="00484BD6"/>
    <w:rsid w:val="00485F5F"/>
    <w:rsid w:val="004869BC"/>
    <w:rsid w:val="00486EC0"/>
    <w:rsid w:val="00487A73"/>
    <w:rsid w:val="004936FA"/>
    <w:rsid w:val="0049390E"/>
    <w:rsid w:val="00496E21"/>
    <w:rsid w:val="004A1E53"/>
    <w:rsid w:val="004A67A0"/>
    <w:rsid w:val="004A7FD8"/>
    <w:rsid w:val="004B17BB"/>
    <w:rsid w:val="004B2B89"/>
    <w:rsid w:val="004B351B"/>
    <w:rsid w:val="004B3FA4"/>
    <w:rsid w:val="004B4488"/>
    <w:rsid w:val="004B47B5"/>
    <w:rsid w:val="004B48EC"/>
    <w:rsid w:val="004B61DC"/>
    <w:rsid w:val="004B65A8"/>
    <w:rsid w:val="004B7E01"/>
    <w:rsid w:val="004C1B47"/>
    <w:rsid w:val="004C293C"/>
    <w:rsid w:val="004C3ED5"/>
    <w:rsid w:val="004C537F"/>
    <w:rsid w:val="004D15EB"/>
    <w:rsid w:val="004D3C4C"/>
    <w:rsid w:val="004D452E"/>
    <w:rsid w:val="004D5F0D"/>
    <w:rsid w:val="004E18B2"/>
    <w:rsid w:val="004E18D8"/>
    <w:rsid w:val="004E3F04"/>
    <w:rsid w:val="004E4AF1"/>
    <w:rsid w:val="004E5DC3"/>
    <w:rsid w:val="004E64D6"/>
    <w:rsid w:val="004E729A"/>
    <w:rsid w:val="004F293B"/>
    <w:rsid w:val="004F57A6"/>
    <w:rsid w:val="004F6BDA"/>
    <w:rsid w:val="00500B31"/>
    <w:rsid w:val="00502349"/>
    <w:rsid w:val="0050496A"/>
    <w:rsid w:val="00510EDE"/>
    <w:rsid w:val="00515614"/>
    <w:rsid w:val="00516635"/>
    <w:rsid w:val="00517DF0"/>
    <w:rsid w:val="00520AFC"/>
    <w:rsid w:val="00531F74"/>
    <w:rsid w:val="00536FA1"/>
    <w:rsid w:val="00551A59"/>
    <w:rsid w:val="00551EAF"/>
    <w:rsid w:val="00553556"/>
    <w:rsid w:val="00555A5A"/>
    <w:rsid w:val="005564F7"/>
    <w:rsid w:val="00556CFC"/>
    <w:rsid w:val="00560DEB"/>
    <w:rsid w:val="005623E7"/>
    <w:rsid w:val="00566967"/>
    <w:rsid w:val="005669AF"/>
    <w:rsid w:val="00567888"/>
    <w:rsid w:val="00571C16"/>
    <w:rsid w:val="00571CE6"/>
    <w:rsid w:val="00572F41"/>
    <w:rsid w:val="00585A36"/>
    <w:rsid w:val="005911BD"/>
    <w:rsid w:val="0059735B"/>
    <w:rsid w:val="005A2E99"/>
    <w:rsid w:val="005A61B0"/>
    <w:rsid w:val="005A777A"/>
    <w:rsid w:val="005B10EC"/>
    <w:rsid w:val="005B6BF8"/>
    <w:rsid w:val="005B7FA6"/>
    <w:rsid w:val="005C0FE9"/>
    <w:rsid w:val="005D3163"/>
    <w:rsid w:val="005D5B26"/>
    <w:rsid w:val="005D5D35"/>
    <w:rsid w:val="005D73E5"/>
    <w:rsid w:val="005E3651"/>
    <w:rsid w:val="005E422B"/>
    <w:rsid w:val="005E5955"/>
    <w:rsid w:val="005E6508"/>
    <w:rsid w:val="005E6B73"/>
    <w:rsid w:val="005E7B49"/>
    <w:rsid w:val="005F0426"/>
    <w:rsid w:val="005F0541"/>
    <w:rsid w:val="005F41E1"/>
    <w:rsid w:val="005F710F"/>
    <w:rsid w:val="005F7FAD"/>
    <w:rsid w:val="006012F7"/>
    <w:rsid w:val="00602B43"/>
    <w:rsid w:val="0060630C"/>
    <w:rsid w:val="006064CE"/>
    <w:rsid w:val="00621A3B"/>
    <w:rsid w:val="00621AF3"/>
    <w:rsid w:val="0062391E"/>
    <w:rsid w:val="00625116"/>
    <w:rsid w:val="00626207"/>
    <w:rsid w:val="00626426"/>
    <w:rsid w:val="00632CD4"/>
    <w:rsid w:val="0063634B"/>
    <w:rsid w:val="00641BD5"/>
    <w:rsid w:val="0064449E"/>
    <w:rsid w:val="00647B58"/>
    <w:rsid w:val="00650929"/>
    <w:rsid w:val="006512C4"/>
    <w:rsid w:val="006542A4"/>
    <w:rsid w:val="0065606D"/>
    <w:rsid w:val="00657B89"/>
    <w:rsid w:val="00666851"/>
    <w:rsid w:val="006675A3"/>
    <w:rsid w:val="00673BFE"/>
    <w:rsid w:val="006760FC"/>
    <w:rsid w:val="006767D5"/>
    <w:rsid w:val="00687BE1"/>
    <w:rsid w:val="00690E50"/>
    <w:rsid w:val="0069135C"/>
    <w:rsid w:val="006941E0"/>
    <w:rsid w:val="006A020A"/>
    <w:rsid w:val="006A19C6"/>
    <w:rsid w:val="006A3E48"/>
    <w:rsid w:val="006A4C65"/>
    <w:rsid w:val="006A6DFE"/>
    <w:rsid w:val="006B03D6"/>
    <w:rsid w:val="006B0454"/>
    <w:rsid w:val="006B3965"/>
    <w:rsid w:val="006B5872"/>
    <w:rsid w:val="006C0FCF"/>
    <w:rsid w:val="006C196A"/>
    <w:rsid w:val="006D0EC1"/>
    <w:rsid w:val="006D22F5"/>
    <w:rsid w:val="006D2BE6"/>
    <w:rsid w:val="006D33A4"/>
    <w:rsid w:val="006E1003"/>
    <w:rsid w:val="006E144D"/>
    <w:rsid w:val="006E21F7"/>
    <w:rsid w:val="006E37CF"/>
    <w:rsid w:val="006F030C"/>
    <w:rsid w:val="006F1439"/>
    <w:rsid w:val="006F4E7F"/>
    <w:rsid w:val="006F51F3"/>
    <w:rsid w:val="006F6879"/>
    <w:rsid w:val="00701446"/>
    <w:rsid w:val="00710C5D"/>
    <w:rsid w:val="00713949"/>
    <w:rsid w:val="00717378"/>
    <w:rsid w:val="00720113"/>
    <w:rsid w:val="0072563D"/>
    <w:rsid w:val="00725927"/>
    <w:rsid w:val="00740AA5"/>
    <w:rsid w:val="00746259"/>
    <w:rsid w:val="00746424"/>
    <w:rsid w:val="00746618"/>
    <w:rsid w:val="00750847"/>
    <w:rsid w:val="007617FE"/>
    <w:rsid w:val="00762544"/>
    <w:rsid w:val="007702EC"/>
    <w:rsid w:val="007711D0"/>
    <w:rsid w:val="007743DB"/>
    <w:rsid w:val="007808B2"/>
    <w:rsid w:val="00781473"/>
    <w:rsid w:val="007844BA"/>
    <w:rsid w:val="0078573C"/>
    <w:rsid w:val="00786848"/>
    <w:rsid w:val="00786898"/>
    <w:rsid w:val="00792B6F"/>
    <w:rsid w:val="0079461A"/>
    <w:rsid w:val="00795799"/>
    <w:rsid w:val="00795B11"/>
    <w:rsid w:val="0079634B"/>
    <w:rsid w:val="00796B68"/>
    <w:rsid w:val="007A0C25"/>
    <w:rsid w:val="007A17B1"/>
    <w:rsid w:val="007A4E3C"/>
    <w:rsid w:val="007A540D"/>
    <w:rsid w:val="007A59DF"/>
    <w:rsid w:val="007A7CD1"/>
    <w:rsid w:val="007B3E2A"/>
    <w:rsid w:val="007B553C"/>
    <w:rsid w:val="007B5965"/>
    <w:rsid w:val="007B6E9E"/>
    <w:rsid w:val="007B7398"/>
    <w:rsid w:val="007C0F4B"/>
    <w:rsid w:val="007C2884"/>
    <w:rsid w:val="007C66BF"/>
    <w:rsid w:val="007D014F"/>
    <w:rsid w:val="007D2CD7"/>
    <w:rsid w:val="007D4075"/>
    <w:rsid w:val="007D522F"/>
    <w:rsid w:val="007D541B"/>
    <w:rsid w:val="007D7182"/>
    <w:rsid w:val="007E2EEB"/>
    <w:rsid w:val="007E2F23"/>
    <w:rsid w:val="007E3E5E"/>
    <w:rsid w:val="007E5B5B"/>
    <w:rsid w:val="007F1214"/>
    <w:rsid w:val="007F2478"/>
    <w:rsid w:val="007F2C42"/>
    <w:rsid w:val="007F472D"/>
    <w:rsid w:val="007F65C6"/>
    <w:rsid w:val="007F6BFE"/>
    <w:rsid w:val="007F78AC"/>
    <w:rsid w:val="00803736"/>
    <w:rsid w:val="0080495B"/>
    <w:rsid w:val="00811EC7"/>
    <w:rsid w:val="008131ED"/>
    <w:rsid w:val="00815685"/>
    <w:rsid w:val="00816594"/>
    <w:rsid w:val="00821252"/>
    <w:rsid w:val="00821B56"/>
    <w:rsid w:val="00822EDE"/>
    <w:rsid w:val="00822F99"/>
    <w:rsid w:val="00823295"/>
    <w:rsid w:val="00823B66"/>
    <w:rsid w:val="00830AC9"/>
    <w:rsid w:val="008336A2"/>
    <w:rsid w:val="0083377E"/>
    <w:rsid w:val="008369DE"/>
    <w:rsid w:val="00837AF7"/>
    <w:rsid w:val="008431F5"/>
    <w:rsid w:val="00843F7B"/>
    <w:rsid w:val="00851A28"/>
    <w:rsid w:val="0085235C"/>
    <w:rsid w:val="0086340A"/>
    <w:rsid w:val="00865263"/>
    <w:rsid w:val="008653A9"/>
    <w:rsid w:val="0087062C"/>
    <w:rsid w:val="00871819"/>
    <w:rsid w:val="00873C80"/>
    <w:rsid w:val="00873EB4"/>
    <w:rsid w:val="0088138D"/>
    <w:rsid w:val="0088451E"/>
    <w:rsid w:val="0088586D"/>
    <w:rsid w:val="00886420"/>
    <w:rsid w:val="00886A64"/>
    <w:rsid w:val="008912A1"/>
    <w:rsid w:val="00892557"/>
    <w:rsid w:val="00896858"/>
    <w:rsid w:val="00897841"/>
    <w:rsid w:val="008A0E52"/>
    <w:rsid w:val="008A2DEE"/>
    <w:rsid w:val="008A31DC"/>
    <w:rsid w:val="008A4326"/>
    <w:rsid w:val="008B248C"/>
    <w:rsid w:val="008B41A0"/>
    <w:rsid w:val="008C0E5A"/>
    <w:rsid w:val="008C1EF9"/>
    <w:rsid w:val="008C28D4"/>
    <w:rsid w:val="008C3849"/>
    <w:rsid w:val="008C38B0"/>
    <w:rsid w:val="008C3C20"/>
    <w:rsid w:val="008C68AD"/>
    <w:rsid w:val="008C6BAE"/>
    <w:rsid w:val="008D0E8A"/>
    <w:rsid w:val="008D15DB"/>
    <w:rsid w:val="008D3B75"/>
    <w:rsid w:val="008E3790"/>
    <w:rsid w:val="008E6F45"/>
    <w:rsid w:val="009021E6"/>
    <w:rsid w:val="00903C58"/>
    <w:rsid w:val="009046F9"/>
    <w:rsid w:val="00904D50"/>
    <w:rsid w:val="00912E0A"/>
    <w:rsid w:val="009133EB"/>
    <w:rsid w:val="009155C9"/>
    <w:rsid w:val="00915C46"/>
    <w:rsid w:val="009165C6"/>
    <w:rsid w:val="00917362"/>
    <w:rsid w:val="00923AF0"/>
    <w:rsid w:val="00923DCC"/>
    <w:rsid w:val="00924EB7"/>
    <w:rsid w:val="00926A1A"/>
    <w:rsid w:val="00931713"/>
    <w:rsid w:val="00932B45"/>
    <w:rsid w:val="009345D3"/>
    <w:rsid w:val="0093584C"/>
    <w:rsid w:val="009412B9"/>
    <w:rsid w:val="00941407"/>
    <w:rsid w:val="00943EC1"/>
    <w:rsid w:val="00944A05"/>
    <w:rsid w:val="00944A3B"/>
    <w:rsid w:val="00945EB7"/>
    <w:rsid w:val="009473CC"/>
    <w:rsid w:val="009518ED"/>
    <w:rsid w:val="00952075"/>
    <w:rsid w:val="00953628"/>
    <w:rsid w:val="00953C59"/>
    <w:rsid w:val="00956B5C"/>
    <w:rsid w:val="0096037B"/>
    <w:rsid w:val="00965E42"/>
    <w:rsid w:val="00966BAD"/>
    <w:rsid w:val="00967035"/>
    <w:rsid w:val="00967BE3"/>
    <w:rsid w:val="00974D67"/>
    <w:rsid w:val="009756EB"/>
    <w:rsid w:val="009812CD"/>
    <w:rsid w:val="00982B92"/>
    <w:rsid w:val="0098523F"/>
    <w:rsid w:val="009854CF"/>
    <w:rsid w:val="00986171"/>
    <w:rsid w:val="00986A78"/>
    <w:rsid w:val="0098798A"/>
    <w:rsid w:val="00991EC1"/>
    <w:rsid w:val="009962C5"/>
    <w:rsid w:val="00996C72"/>
    <w:rsid w:val="00997269"/>
    <w:rsid w:val="00997709"/>
    <w:rsid w:val="009A39F7"/>
    <w:rsid w:val="009A5806"/>
    <w:rsid w:val="009A6338"/>
    <w:rsid w:val="009B2016"/>
    <w:rsid w:val="009B3010"/>
    <w:rsid w:val="009C7FD8"/>
    <w:rsid w:val="009D0441"/>
    <w:rsid w:val="009D5452"/>
    <w:rsid w:val="009D61C4"/>
    <w:rsid w:val="009D6C34"/>
    <w:rsid w:val="009D7632"/>
    <w:rsid w:val="009E3184"/>
    <w:rsid w:val="009E4D6E"/>
    <w:rsid w:val="009E75C5"/>
    <w:rsid w:val="009F1488"/>
    <w:rsid w:val="009F1BA7"/>
    <w:rsid w:val="009F23CA"/>
    <w:rsid w:val="009F3FB4"/>
    <w:rsid w:val="00A120C0"/>
    <w:rsid w:val="00A12813"/>
    <w:rsid w:val="00A13EE1"/>
    <w:rsid w:val="00A1479B"/>
    <w:rsid w:val="00A20F58"/>
    <w:rsid w:val="00A210BF"/>
    <w:rsid w:val="00A32403"/>
    <w:rsid w:val="00A3652E"/>
    <w:rsid w:val="00A36F46"/>
    <w:rsid w:val="00A463E8"/>
    <w:rsid w:val="00A55E97"/>
    <w:rsid w:val="00A56688"/>
    <w:rsid w:val="00A568B1"/>
    <w:rsid w:val="00A61810"/>
    <w:rsid w:val="00A62628"/>
    <w:rsid w:val="00A62F78"/>
    <w:rsid w:val="00A638BA"/>
    <w:rsid w:val="00A668A7"/>
    <w:rsid w:val="00A70537"/>
    <w:rsid w:val="00A72AB7"/>
    <w:rsid w:val="00A73AF0"/>
    <w:rsid w:val="00A7445D"/>
    <w:rsid w:val="00A75851"/>
    <w:rsid w:val="00A75DBD"/>
    <w:rsid w:val="00A81824"/>
    <w:rsid w:val="00A83184"/>
    <w:rsid w:val="00A87316"/>
    <w:rsid w:val="00A919C4"/>
    <w:rsid w:val="00A94905"/>
    <w:rsid w:val="00AA1975"/>
    <w:rsid w:val="00AA5482"/>
    <w:rsid w:val="00AA7866"/>
    <w:rsid w:val="00AA7ED8"/>
    <w:rsid w:val="00AA7FB5"/>
    <w:rsid w:val="00AB2D41"/>
    <w:rsid w:val="00AB57CD"/>
    <w:rsid w:val="00AC0B5B"/>
    <w:rsid w:val="00AC0B84"/>
    <w:rsid w:val="00AC460F"/>
    <w:rsid w:val="00AC5DCF"/>
    <w:rsid w:val="00AD3511"/>
    <w:rsid w:val="00AE0F1C"/>
    <w:rsid w:val="00AE1B03"/>
    <w:rsid w:val="00AE57B0"/>
    <w:rsid w:val="00AF4FA0"/>
    <w:rsid w:val="00AF5508"/>
    <w:rsid w:val="00AF5A51"/>
    <w:rsid w:val="00AF5F89"/>
    <w:rsid w:val="00AF60C1"/>
    <w:rsid w:val="00B00660"/>
    <w:rsid w:val="00B0181F"/>
    <w:rsid w:val="00B03069"/>
    <w:rsid w:val="00B04348"/>
    <w:rsid w:val="00B15550"/>
    <w:rsid w:val="00B15F16"/>
    <w:rsid w:val="00B17BEA"/>
    <w:rsid w:val="00B17E6D"/>
    <w:rsid w:val="00B25C89"/>
    <w:rsid w:val="00B35226"/>
    <w:rsid w:val="00B411A6"/>
    <w:rsid w:val="00B42E6E"/>
    <w:rsid w:val="00B52E7C"/>
    <w:rsid w:val="00B5419D"/>
    <w:rsid w:val="00B54252"/>
    <w:rsid w:val="00B550DC"/>
    <w:rsid w:val="00B55792"/>
    <w:rsid w:val="00B5614F"/>
    <w:rsid w:val="00B56AEF"/>
    <w:rsid w:val="00B62DB1"/>
    <w:rsid w:val="00B67B52"/>
    <w:rsid w:val="00B67FF8"/>
    <w:rsid w:val="00B70061"/>
    <w:rsid w:val="00B71CDF"/>
    <w:rsid w:val="00B801AC"/>
    <w:rsid w:val="00B94228"/>
    <w:rsid w:val="00B96209"/>
    <w:rsid w:val="00B962E1"/>
    <w:rsid w:val="00B964BC"/>
    <w:rsid w:val="00BA14CF"/>
    <w:rsid w:val="00BA5552"/>
    <w:rsid w:val="00BB0FB1"/>
    <w:rsid w:val="00BB609F"/>
    <w:rsid w:val="00BB626E"/>
    <w:rsid w:val="00BC0CCD"/>
    <w:rsid w:val="00BC3252"/>
    <w:rsid w:val="00BC4D2C"/>
    <w:rsid w:val="00BC5465"/>
    <w:rsid w:val="00BC6908"/>
    <w:rsid w:val="00BC6C85"/>
    <w:rsid w:val="00BD011B"/>
    <w:rsid w:val="00BD1666"/>
    <w:rsid w:val="00BD505B"/>
    <w:rsid w:val="00BD72ED"/>
    <w:rsid w:val="00BE0EF3"/>
    <w:rsid w:val="00BE113B"/>
    <w:rsid w:val="00BE1C3B"/>
    <w:rsid w:val="00BF1FA6"/>
    <w:rsid w:val="00BF377D"/>
    <w:rsid w:val="00BF64DD"/>
    <w:rsid w:val="00C0291D"/>
    <w:rsid w:val="00C0437F"/>
    <w:rsid w:val="00C069EC"/>
    <w:rsid w:val="00C2059D"/>
    <w:rsid w:val="00C20D11"/>
    <w:rsid w:val="00C250B7"/>
    <w:rsid w:val="00C3107D"/>
    <w:rsid w:val="00C32DB1"/>
    <w:rsid w:val="00C37750"/>
    <w:rsid w:val="00C402D0"/>
    <w:rsid w:val="00C40E17"/>
    <w:rsid w:val="00C431B8"/>
    <w:rsid w:val="00C46427"/>
    <w:rsid w:val="00C47ACA"/>
    <w:rsid w:val="00C50149"/>
    <w:rsid w:val="00C53988"/>
    <w:rsid w:val="00C5631A"/>
    <w:rsid w:val="00C56742"/>
    <w:rsid w:val="00C604E8"/>
    <w:rsid w:val="00C6366C"/>
    <w:rsid w:val="00C75783"/>
    <w:rsid w:val="00C77CF0"/>
    <w:rsid w:val="00C801D1"/>
    <w:rsid w:val="00C80659"/>
    <w:rsid w:val="00C85B91"/>
    <w:rsid w:val="00C868CF"/>
    <w:rsid w:val="00C917DA"/>
    <w:rsid w:val="00C91A2B"/>
    <w:rsid w:val="00CA5688"/>
    <w:rsid w:val="00CB193E"/>
    <w:rsid w:val="00CB25A5"/>
    <w:rsid w:val="00CB6872"/>
    <w:rsid w:val="00CC0586"/>
    <w:rsid w:val="00CC0DEC"/>
    <w:rsid w:val="00CC64BE"/>
    <w:rsid w:val="00CC6DF0"/>
    <w:rsid w:val="00CC72EE"/>
    <w:rsid w:val="00CD0A75"/>
    <w:rsid w:val="00CD1532"/>
    <w:rsid w:val="00CD3B62"/>
    <w:rsid w:val="00CD475E"/>
    <w:rsid w:val="00CD4EE9"/>
    <w:rsid w:val="00CD4F74"/>
    <w:rsid w:val="00CD5411"/>
    <w:rsid w:val="00CD7D58"/>
    <w:rsid w:val="00CE28ED"/>
    <w:rsid w:val="00CE3103"/>
    <w:rsid w:val="00CE3A2D"/>
    <w:rsid w:val="00CE3C10"/>
    <w:rsid w:val="00CE76D5"/>
    <w:rsid w:val="00CF1DCA"/>
    <w:rsid w:val="00CF3C23"/>
    <w:rsid w:val="00CF51ED"/>
    <w:rsid w:val="00D02AA2"/>
    <w:rsid w:val="00D063AA"/>
    <w:rsid w:val="00D115EC"/>
    <w:rsid w:val="00D141BF"/>
    <w:rsid w:val="00D1601D"/>
    <w:rsid w:val="00D20DAE"/>
    <w:rsid w:val="00D22473"/>
    <w:rsid w:val="00D23C1A"/>
    <w:rsid w:val="00D3036F"/>
    <w:rsid w:val="00D35A1C"/>
    <w:rsid w:val="00D4128F"/>
    <w:rsid w:val="00D412C1"/>
    <w:rsid w:val="00D414D3"/>
    <w:rsid w:val="00D45704"/>
    <w:rsid w:val="00D4721D"/>
    <w:rsid w:val="00D602DD"/>
    <w:rsid w:val="00D62C71"/>
    <w:rsid w:val="00D6326E"/>
    <w:rsid w:val="00D66BB3"/>
    <w:rsid w:val="00D67921"/>
    <w:rsid w:val="00D7078C"/>
    <w:rsid w:val="00D724C9"/>
    <w:rsid w:val="00D72593"/>
    <w:rsid w:val="00D75687"/>
    <w:rsid w:val="00D81486"/>
    <w:rsid w:val="00D81701"/>
    <w:rsid w:val="00D82D57"/>
    <w:rsid w:val="00D842DA"/>
    <w:rsid w:val="00D9003E"/>
    <w:rsid w:val="00D96C53"/>
    <w:rsid w:val="00D97B3E"/>
    <w:rsid w:val="00DA0C12"/>
    <w:rsid w:val="00DA28CA"/>
    <w:rsid w:val="00DA44E1"/>
    <w:rsid w:val="00DB28D4"/>
    <w:rsid w:val="00DB2E8B"/>
    <w:rsid w:val="00DB765D"/>
    <w:rsid w:val="00DC09D8"/>
    <w:rsid w:val="00DC3E19"/>
    <w:rsid w:val="00DC7342"/>
    <w:rsid w:val="00DC788F"/>
    <w:rsid w:val="00DD2683"/>
    <w:rsid w:val="00DD5486"/>
    <w:rsid w:val="00DD6240"/>
    <w:rsid w:val="00DD7A10"/>
    <w:rsid w:val="00DE2758"/>
    <w:rsid w:val="00DE3B0C"/>
    <w:rsid w:val="00DE4C7A"/>
    <w:rsid w:val="00DE5135"/>
    <w:rsid w:val="00DE6F55"/>
    <w:rsid w:val="00DF0705"/>
    <w:rsid w:val="00DF4F4B"/>
    <w:rsid w:val="00DF67B3"/>
    <w:rsid w:val="00E03B97"/>
    <w:rsid w:val="00E03BA5"/>
    <w:rsid w:val="00E048A7"/>
    <w:rsid w:val="00E20316"/>
    <w:rsid w:val="00E214FF"/>
    <w:rsid w:val="00E224C8"/>
    <w:rsid w:val="00E23218"/>
    <w:rsid w:val="00E244C1"/>
    <w:rsid w:val="00E24E29"/>
    <w:rsid w:val="00E326DD"/>
    <w:rsid w:val="00E32AD8"/>
    <w:rsid w:val="00E415C4"/>
    <w:rsid w:val="00E44B8F"/>
    <w:rsid w:val="00E4507E"/>
    <w:rsid w:val="00E46606"/>
    <w:rsid w:val="00E46CFC"/>
    <w:rsid w:val="00E47101"/>
    <w:rsid w:val="00E50C98"/>
    <w:rsid w:val="00E50FF8"/>
    <w:rsid w:val="00E51EBF"/>
    <w:rsid w:val="00E52670"/>
    <w:rsid w:val="00E56B0E"/>
    <w:rsid w:val="00E61107"/>
    <w:rsid w:val="00E614E6"/>
    <w:rsid w:val="00E615B8"/>
    <w:rsid w:val="00E61C71"/>
    <w:rsid w:val="00E62545"/>
    <w:rsid w:val="00E63534"/>
    <w:rsid w:val="00E656D6"/>
    <w:rsid w:val="00E709B9"/>
    <w:rsid w:val="00E7726D"/>
    <w:rsid w:val="00E81788"/>
    <w:rsid w:val="00E81D12"/>
    <w:rsid w:val="00E86F57"/>
    <w:rsid w:val="00E95254"/>
    <w:rsid w:val="00E954D7"/>
    <w:rsid w:val="00EA688C"/>
    <w:rsid w:val="00EA6C80"/>
    <w:rsid w:val="00EB47E6"/>
    <w:rsid w:val="00EC0A23"/>
    <w:rsid w:val="00EC0A2A"/>
    <w:rsid w:val="00EC0BE9"/>
    <w:rsid w:val="00EC36DF"/>
    <w:rsid w:val="00EC3ABC"/>
    <w:rsid w:val="00EC6093"/>
    <w:rsid w:val="00EC66CA"/>
    <w:rsid w:val="00EC760C"/>
    <w:rsid w:val="00EC7F4A"/>
    <w:rsid w:val="00ED10CC"/>
    <w:rsid w:val="00ED18BC"/>
    <w:rsid w:val="00ED3009"/>
    <w:rsid w:val="00ED3520"/>
    <w:rsid w:val="00EE2C94"/>
    <w:rsid w:val="00EE5896"/>
    <w:rsid w:val="00EF1062"/>
    <w:rsid w:val="00EF324A"/>
    <w:rsid w:val="00EF4CF7"/>
    <w:rsid w:val="00EF593E"/>
    <w:rsid w:val="00F00189"/>
    <w:rsid w:val="00F0261A"/>
    <w:rsid w:val="00F04421"/>
    <w:rsid w:val="00F04DAF"/>
    <w:rsid w:val="00F06684"/>
    <w:rsid w:val="00F067F1"/>
    <w:rsid w:val="00F1105B"/>
    <w:rsid w:val="00F13659"/>
    <w:rsid w:val="00F203D0"/>
    <w:rsid w:val="00F209B4"/>
    <w:rsid w:val="00F20ED0"/>
    <w:rsid w:val="00F23210"/>
    <w:rsid w:val="00F247BB"/>
    <w:rsid w:val="00F24AB2"/>
    <w:rsid w:val="00F24AF3"/>
    <w:rsid w:val="00F267D9"/>
    <w:rsid w:val="00F30923"/>
    <w:rsid w:val="00F315BF"/>
    <w:rsid w:val="00F40AB2"/>
    <w:rsid w:val="00F41ACC"/>
    <w:rsid w:val="00F41D4F"/>
    <w:rsid w:val="00F43509"/>
    <w:rsid w:val="00F46ABC"/>
    <w:rsid w:val="00F519BA"/>
    <w:rsid w:val="00F557A8"/>
    <w:rsid w:val="00F67A99"/>
    <w:rsid w:val="00F730AD"/>
    <w:rsid w:val="00F741D3"/>
    <w:rsid w:val="00F748A2"/>
    <w:rsid w:val="00F768C6"/>
    <w:rsid w:val="00F804F8"/>
    <w:rsid w:val="00F826D4"/>
    <w:rsid w:val="00F84381"/>
    <w:rsid w:val="00F84530"/>
    <w:rsid w:val="00F91C49"/>
    <w:rsid w:val="00F94305"/>
    <w:rsid w:val="00FA00AE"/>
    <w:rsid w:val="00FA34CD"/>
    <w:rsid w:val="00FA4EF5"/>
    <w:rsid w:val="00FA6504"/>
    <w:rsid w:val="00FC2435"/>
    <w:rsid w:val="00FD00BB"/>
    <w:rsid w:val="00FD47F3"/>
    <w:rsid w:val="00FD7B6E"/>
    <w:rsid w:val="00FE3D34"/>
    <w:rsid w:val="00FE43DC"/>
    <w:rsid w:val="00FF0210"/>
    <w:rsid w:val="00FF1D87"/>
    <w:rsid w:val="00FF4899"/>
    <w:rsid w:val="00FF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7A61F"/>
  <w15:docId w15:val="{C8B813E9-1643-4248-AD67-D696B882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qFormat/>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qFormat/>
    <w:pPr>
      <w:keepNext/>
      <w:spacing w:line="720" w:lineRule="auto"/>
      <w:outlineLvl w:val="2"/>
    </w:pPr>
    <w:rPr>
      <w:rFonts w:ascii="Arial" w:hAnsi="Arial"/>
      <w:b/>
      <w:sz w:val="36"/>
      <w:szCs w:val="20"/>
    </w:rPr>
  </w:style>
  <w:style w:type="paragraph" w:styleId="4">
    <w:name w:val="heading 4"/>
    <w:basedOn w:val="a0"/>
    <w:next w:val="a0"/>
    <w:link w:val="40"/>
    <w:uiPriority w:val="9"/>
    <w:semiHidden/>
    <w:unhideWhenUsed/>
    <w:qFormat/>
    <w:rsid w:val="00DB2E8B"/>
    <w:pPr>
      <w:keepNext/>
      <w:spacing w:line="720" w:lineRule="auto"/>
      <w:outlineLvl w:val="3"/>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pPr>
      <w:ind w:left="658" w:hanging="658"/>
    </w:pPr>
    <w:rPr>
      <w:rFonts w:ascii="標楷體" w:eastAsia="標楷體"/>
      <w:spacing w:val="-20"/>
      <w:sz w:val="28"/>
      <w:szCs w:val="20"/>
    </w:rPr>
  </w:style>
  <w:style w:type="paragraph" w:customStyle="1" w:styleId="11">
    <w:name w:val="11"/>
    <w:basedOn w:val="a0"/>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rsid w:val="0015253F"/>
  </w:style>
  <w:style w:type="paragraph" w:styleId="a7">
    <w:name w:val="Body Text"/>
    <w:basedOn w:val="a0"/>
    <w:semiHidden/>
    <w:pPr>
      <w:jc w:val="both"/>
    </w:pPr>
    <w:rPr>
      <w:rFonts w:ascii="標楷體" w:eastAsia="標楷體" w:hAnsi="標楷體"/>
      <w:szCs w:val="20"/>
    </w:rPr>
  </w:style>
  <w:style w:type="paragraph" w:customStyle="1" w:styleId="a8">
    <w:name w:val="內文一"/>
    <w:basedOn w:val="a0"/>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9">
    <w:name w:val="footer"/>
    <w:basedOn w:val="a0"/>
    <w:semiHidden/>
    <w:pPr>
      <w:tabs>
        <w:tab w:val="center" w:pos="4153"/>
        <w:tab w:val="right" w:pos="8306"/>
      </w:tabs>
      <w:snapToGrid w:val="0"/>
    </w:pPr>
    <w:rPr>
      <w:sz w:val="20"/>
      <w:szCs w:val="20"/>
    </w:rPr>
  </w:style>
  <w:style w:type="character" w:styleId="aa">
    <w:name w:val="page number"/>
    <w:basedOn w:val="a2"/>
    <w:semiHidden/>
  </w:style>
  <w:style w:type="paragraph" w:customStyle="1" w:styleId="gp5">
    <w:name w:val="正文(gp5)"/>
    <w:basedOn w:val="a0"/>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b">
    <w:name w:val="Date"/>
    <w:basedOn w:val="a0"/>
    <w:next w:val="a0"/>
    <w:semiHidden/>
    <w:pPr>
      <w:jc w:val="right"/>
    </w:pPr>
    <w:rPr>
      <w:rFonts w:eastAsia="標楷體"/>
    </w:rPr>
  </w:style>
  <w:style w:type="paragraph" w:styleId="ac">
    <w:name w:val="Body Text Indent"/>
    <w:basedOn w:val="a0"/>
    <w:semiHidden/>
    <w:pPr>
      <w:spacing w:line="400" w:lineRule="exact"/>
      <w:ind w:left="538" w:hangingChars="192" w:hanging="538"/>
    </w:pPr>
    <w:rPr>
      <w:rFonts w:eastAsia="標楷體"/>
      <w:sz w:val="28"/>
    </w:rPr>
  </w:style>
  <w:style w:type="paragraph" w:styleId="30">
    <w:name w:val="Body Text Indent 3"/>
    <w:basedOn w:val="a0"/>
    <w:semiHidden/>
    <w:pPr>
      <w:spacing w:line="400" w:lineRule="exact"/>
      <w:ind w:leftChars="225" w:left="1439" w:hangingChars="321" w:hanging="899"/>
    </w:pPr>
    <w:rPr>
      <w:rFonts w:eastAsia="標楷體"/>
      <w:sz w:val="28"/>
    </w:rPr>
  </w:style>
  <w:style w:type="paragraph" w:customStyle="1" w:styleId="Reference">
    <w:name w:val="Reference"/>
    <w:basedOn w:val="a0"/>
    <w:autoRedefine/>
    <w:pPr>
      <w:numPr>
        <w:numId w:val="3"/>
      </w:numPr>
      <w:adjustRightInd w:val="0"/>
      <w:spacing w:line="360" w:lineRule="atLeast"/>
      <w:jc w:val="both"/>
      <w:textAlignment w:val="baseline"/>
    </w:pPr>
    <w:rPr>
      <w:rFonts w:eastAsia="標楷體"/>
      <w:kern w:val="0"/>
      <w:szCs w:val="20"/>
    </w:rPr>
  </w:style>
  <w:style w:type="paragraph" w:styleId="a">
    <w:name w:val="List Bullet"/>
    <w:basedOn w:val="a0"/>
    <w:autoRedefine/>
    <w:semiHidden/>
    <w:pPr>
      <w:numPr>
        <w:numId w:val="2"/>
      </w:numPr>
    </w:pPr>
    <w:rPr>
      <w:szCs w:val="20"/>
    </w:rPr>
  </w:style>
  <w:style w:type="paragraph" w:styleId="ad">
    <w:name w:val="Plain Text"/>
    <w:basedOn w:val="a0"/>
    <w:link w:val="ae"/>
    <w:rPr>
      <w:rFonts w:ascii="標楷體" w:eastAsia="標楷體" w:hAnsi="Courier New"/>
      <w:szCs w:val="20"/>
    </w:rPr>
  </w:style>
  <w:style w:type="paragraph" w:styleId="a1">
    <w:name w:val="Normal Indent"/>
    <w:basedOn w:val="a0"/>
    <w:semiHidden/>
    <w:pPr>
      <w:ind w:left="480"/>
    </w:pPr>
    <w:rPr>
      <w:rFonts w:ascii="標楷體" w:eastAsia="標楷體"/>
      <w:szCs w:val="20"/>
    </w:rPr>
  </w:style>
  <w:style w:type="paragraph" w:customStyle="1" w:styleId="21">
    <w:name w:val="標題 21"/>
    <w:basedOn w:val="10"/>
    <w:next w:val="a0"/>
    <w:pPr>
      <w:tabs>
        <w:tab w:val="left" w:pos="7938"/>
      </w:tabs>
    </w:pPr>
    <w:rPr>
      <w:sz w:val="24"/>
    </w:rPr>
  </w:style>
  <w:style w:type="paragraph" w:customStyle="1" w:styleId="10">
    <w:name w:val="內文1"/>
    <w:pPr>
      <w:widowControl w:val="0"/>
      <w:adjustRightInd w:val="0"/>
      <w:spacing w:line="360" w:lineRule="atLeast"/>
      <w:textAlignment w:val="baseline"/>
    </w:pPr>
    <w:rPr>
      <w:rFonts w:ascii="細明體" w:eastAsia="細明體"/>
      <w:noProof/>
      <w:sz w:val="28"/>
    </w:rPr>
  </w:style>
  <w:style w:type="paragraph" w:customStyle="1" w:styleId="af">
    <w:name w:val="表格文字"/>
    <w:basedOn w:val="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pPr>
      <w:snapToGrid w:val="0"/>
    </w:pPr>
    <w:rPr>
      <w:rFonts w:eastAsia="標楷體"/>
      <w:b/>
      <w:color w:val="FF0000"/>
      <w:sz w:val="28"/>
      <w:szCs w:val="20"/>
    </w:rPr>
  </w:style>
  <w:style w:type="paragraph" w:customStyle="1" w:styleId="Default">
    <w:name w:val="Default"/>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pPr>
      <w:spacing w:after="310"/>
    </w:pPr>
    <w:rPr>
      <w:color w:val="auto"/>
    </w:rPr>
  </w:style>
  <w:style w:type="paragraph" w:customStyle="1" w:styleId="CM7">
    <w:name w:val="CM7"/>
    <w:basedOn w:val="Default"/>
    <w:next w:val="Default"/>
    <w:pPr>
      <w:spacing w:line="353" w:lineRule="atLeast"/>
    </w:pPr>
    <w:rPr>
      <w:color w:val="auto"/>
    </w:rPr>
  </w:style>
  <w:style w:type="paragraph" w:styleId="af0">
    <w:name w:val="header"/>
    <w:basedOn w:val="a0"/>
    <w:link w:val="af1"/>
    <w:uiPriority w:val="99"/>
    <w:unhideWhenUsed/>
    <w:rsid w:val="00BF64DD"/>
    <w:pPr>
      <w:tabs>
        <w:tab w:val="center" w:pos="4153"/>
        <w:tab w:val="right" w:pos="8306"/>
      </w:tabs>
      <w:snapToGrid w:val="0"/>
    </w:pPr>
    <w:rPr>
      <w:sz w:val="20"/>
      <w:szCs w:val="20"/>
    </w:rPr>
  </w:style>
  <w:style w:type="character" w:customStyle="1" w:styleId="af1">
    <w:name w:val="頁首 字元"/>
    <w:basedOn w:val="a2"/>
    <w:link w:val="af0"/>
    <w:uiPriority w:val="99"/>
    <w:rsid w:val="00BF64DD"/>
    <w:rPr>
      <w:kern w:val="2"/>
    </w:rPr>
  </w:style>
  <w:style w:type="table" w:styleId="af2">
    <w:name w:val="Table Grid"/>
    <w:basedOn w:val="a3"/>
    <w:uiPriority w:val="59"/>
    <w:rsid w:val="00D22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uiPriority w:val="99"/>
    <w:semiHidden/>
    <w:unhideWhenUsed/>
    <w:rsid w:val="0080495B"/>
    <w:pPr>
      <w:spacing w:after="120"/>
    </w:pPr>
    <w:rPr>
      <w:sz w:val="16"/>
      <w:szCs w:val="16"/>
    </w:rPr>
  </w:style>
  <w:style w:type="character" w:customStyle="1" w:styleId="32">
    <w:name w:val="本文 3 字元"/>
    <w:basedOn w:val="a2"/>
    <w:link w:val="31"/>
    <w:uiPriority w:val="99"/>
    <w:semiHidden/>
    <w:rsid w:val="0080495B"/>
    <w:rPr>
      <w:kern w:val="2"/>
      <w:sz w:val="16"/>
      <w:szCs w:val="16"/>
    </w:rPr>
  </w:style>
  <w:style w:type="character" w:customStyle="1" w:styleId="ae">
    <w:name w:val="純文字 字元"/>
    <w:basedOn w:val="a2"/>
    <w:link w:val="ad"/>
    <w:rsid w:val="0080495B"/>
    <w:rPr>
      <w:rFonts w:ascii="標楷體" w:eastAsia="標楷體" w:hAnsi="Courier New"/>
      <w:kern w:val="2"/>
      <w:sz w:val="24"/>
    </w:rPr>
  </w:style>
  <w:style w:type="paragraph" w:styleId="af3">
    <w:name w:val="List Paragraph"/>
    <w:aliases w:val="1.1.1.1清單段落"/>
    <w:basedOn w:val="a0"/>
    <w:link w:val="af4"/>
    <w:uiPriority w:val="34"/>
    <w:qFormat/>
    <w:rsid w:val="001575BE"/>
    <w:pPr>
      <w:ind w:leftChars="200" w:left="480"/>
    </w:pPr>
    <w:rPr>
      <w:rFonts w:ascii="Calibri" w:hAnsi="Calibri"/>
      <w:szCs w:val="22"/>
    </w:rPr>
  </w:style>
  <w:style w:type="character" w:styleId="af5">
    <w:name w:val="Hyperlink"/>
    <w:basedOn w:val="a2"/>
    <w:uiPriority w:val="99"/>
    <w:rsid w:val="00E24E29"/>
    <w:rPr>
      <w:color w:val="0000FF"/>
      <w:u w:val="single"/>
    </w:rPr>
  </w:style>
  <w:style w:type="character" w:styleId="af6">
    <w:name w:val="FollowedHyperlink"/>
    <w:basedOn w:val="a2"/>
    <w:rsid w:val="00851A28"/>
    <w:rPr>
      <w:color w:val="800080"/>
      <w:u w:val="single"/>
    </w:rPr>
  </w:style>
  <w:style w:type="character" w:customStyle="1" w:styleId="apple-style-span">
    <w:name w:val="apple-style-span"/>
    <w:basedOn w:val="a2"/>
    <w:rsid w:val="005564F7"/>
  </w:style>
  <w:style w:type="character" w:styleId="af7">
    <w:name w:val="annotation reference"/>
    <w:basedOn w:val="a2"/>
    <w:semiHidden/>
    <w:rsid w:val="00080107"/>
    <w:rPr>
      <w:sz w:val="18"/>
      <w:szCs w:val="18"/>
    </w:rPr>
  </w:style>
  <w:style w:type="paragraph" w:styleId="af8">
    <w:name w:val="annotation subject"/>
    <w:basedOn w:val="a5"/>
    <w:next w:val="a5"/>
    <w:semiHidden/>
    <w:rsid w:val="00080107"/>
    <w:rPr>
      <w:b/>
      <w:bCs/>
    </w:rPr>
  </w:style>
  <w:style w:type="paragraph" w:styleId="af9">
    <w:name w:val="Balloon Text"/>
    <w:basedOn w:val="a0"/>
    <w:semiHidden/>
    <w:rsid w:val="00080107"/>
    <w:rPr>
      <w:rFonts w:ascii="Arial" w:hAnsi="Arial"/>
      <w:sz w:val="18"/>
      <w:szCs w:val="18"/>
    </w:rPr>
  </w:style>
  <w:style w:type="character" w:customStyle="1" w:styleId="a6">
    <w:name w:val="註解文字 字元"/>
    <w:basedOn w:val="a2"/>
    <w:link w:val="a5"/>
    <w:rsid w:val="008A2DEE"/>
    <w:rPr>
      <w:kern w:val="2"/>
      <w:sz w:val="24"/>
      <w:szCs w:val="24"/>
    </w:rPr>
  </w:style>
  <w:style w:type="paragraph" w:styleId="afa">
    <w:name w:val="Revision"/>
    <w:hidden/>
    <w:uiPriority w:val="99"/>
    <w:semiHidden/>
    <w:rsid w:val="00A62F78"/>
    <w:rPr>
      <w:kern w:val="2"/>
      <w:sz w:val="24"/>
      <w:szCs w:val="24"/>
    </w:rPr>
  </w:style>
  <w:style w:type="character" w:customStyle="1" w:styleId="af4">
    <w:name w:val="清單段落 字元"/>
    <w:aliases w:val="1.1.1.1清單段落 字元"/>
    <w:basedOn w:val="a2"/>
    <w:link w:val="af3"/>
    <w:uiPriority w:val="34"/>
    <w:locked/>
    <w:rsid w:val="00013B0C"/>
    <w:rPr>
      <w:rFonts w:ascii="Calibri" w:hAnsi="Calibri"/>
      <w:kern w:val="2"/>
      <w:sz w:val="24"/>
      <w:szCs w:val="22"/>
    </w:rPr>
  </w:style>
  <w:style w:type="character" w:customStyle="1" w:styleId="40">
    <w:name w:val="標題 4 字元"/>
    <w:basedOn w:val="a2"/>
    <w:link w:val="4"/>
    <w:uiPriority w:val="9"/>
    <w:semiHidden/>
    <w:rsid w:val="00DB2E8B"/>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633">
      <w:bodyDiv w:val="1"/>
      <w:marLeft w:val="180"/>
      <w:marRight w:val="180"/>
      <w:marTop w:val="180"/>
      <w:marBottom w:val="0"/>
      <w:divBdr>
        <w:top w:val="none" w:sz="0" w:space="0" w:color="auto"/>
        <w:left w:val="none" w:sz="0" w:space="0" w:color="auto"/>
        <w:bottom w:val="none" w:sz="0" w:space="0" w:color="auto"/>
        <w:right w:val="none" w:sz="0" w:space="0" w:color="auto"/>
      </w:divBdr>
      <w:divsChild>
        <w:div w:id="970400510">
          <w:marLeft w:val="0"/>
          <w:marRight w:val="0"/>
          <w:marTop w:val="0"/>
          <w:marBottom w:val="0"/>
          <w:divBdr>
            <w:top w:val="none" w:sz="0" w:space="0" w:color="auto"/>
            <w:left w:val="none" w:sz="0" w:space="0" w:color="auto"/>
            <w:bottom w:val="none" w:sz="0" w:space="0" w:color="auto"/>
            <w:right w:val="none" w:sz="0" w:space="0" w:color="auto"/>
          </w:divBdr>
        </w:div>
      </w:divsChild>
    </w:div>
    <w:div w:id="65423624">
      <w:bodyDiv w:val="1"/>
      <w:marLeft w:val="0"/>
      <w:marRight w:val="0"/>
      <w:marTop w:val="0"/>
      <w:marBottom w:val="0"/>
      <w:divBdr>
        <w:top w:val="none" w:sz="0" w:space="0" w:color="auto"/>
        <w:left w:val="none" w:sz="0" w:space="0" w:color="auto"/>
        <w:bottom w:val="none" w:sz="0" w:space="0" w:color="auto"/>
        <w:right w:val="none" w:sz="0" w:space="0" w:color="auto"/>
      </w:divBdr>
    </w:div>
    <w:div w:id="598221770">
      <w:bodyDiv w:val="1"/>
      <w:marLeft w:val="0"/>
      <w:marRight w:val="0"/>
      <w:marTop w:val="0"/>
      <w:marBottom w:val="0"/>
      <w:divBdr>
        <w:top w:val="none" w:sz="0" w:space="0" w:color="auto"/>
        <w:left w:val="none" w:sz="0" w:space="0" w:color="auto"/>
        <w:bottom w:val="none" w:sz="0" w:space="0" w:color="auto"/>
        <w:right w:val="none" w:sz="0" w:space="0" w:color="auto"/>
      </w:divBdr>
    </w:div>
    <w:div w:id="717978176">
      <w:bodyDiv w:val="1"/>
      <w:marLeft w:val="0"/>
      <w:marRight w:val="0"/>
      <w:marTop w:val="0"/>
      <w:marBottom w:val="0"/>
      <w:divBdr>
        <w:top w:val="none" w:sz="0" w:space="0" w:color="auto"/>
        <w:left w:val="none" w:sz="0" w:space="0" w:color="auto"/>
        <w:bottom w:val="none" w:sz="0" w:space="0" w:color="auto"/>
        <w:right w:val="none" w:sz="0" w:space="0" w:color="auto"/>
      </w:divBdr>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1226448490">
      <w:bodyDiv w:val="1"/>
      <w:marLeft w:val="180"/>
      <w:marRight w:val="180"/>
      <w:marTop w:val="180"/>
      <w:marBottom w:val="0"/>
      <w:divBdr>
        <w:top w:val="none" w:sz="0" w:space="0" w:color="auto"/>
        <w:left w:val="none" w:sz="0" w:space="0" w:color="auto"/>
        <w:bottom w:val="none" w:sz="0" w:space="0" w:color="auto"/>
        <w:right w:val="none" w:sz="0" w:space="0" w:color="auto"/>
      </w:divBdr>
      <w:divsChild>
        <w:div w:id="1467894908">
          <w:marLeft w:val="0"/>
          <w:marRight w:val="0"/>
          <w:marTop w:val="0"/>
          <w:marBottom w:val="0"/>
          <w:divBdr>
            <w:top w:val="none" w:sz="0" w:space="0" w:color="auto"/>
            <w:left w:val="none" w:sz="0" w:space="0" w:color="auto"/>
            <w:bottom w:val="none" w:sz="0" w:space="0" w:color="auto"/>
            <w:right w:val="none" w:sz="0" w:space="0" w:color="auto"/>
          </w:divBdr>
        </w:div>
      </w:divsChild>
    </w:div>
    <w:div w:id="1520121170">
      <w:bodyDiv w:val="1"/>
      <w:marLeft w:val="0"/>
      <w:marRight w:val="0"/>
      <w:marTop w:val="0"/>
      <w:marBottom w:val="0"/>
      <w:divBdr>
        <w:top w:val="none" w:sz="0" w:space="0" w:color="auto"/>
        <w:left w:val="none" w:sz="0" w:space="0" w:color="auto"/>
        <w:bottom w:val="none" w:sz="0" w:space="0" w:color="auto"/>
        <w:right w:val="none" w:sz="0" w:space="0" w:color="auto"/>
      </w:divBdr>
    </w:div>
    <w:div w:id="1655332945">
      <w:bodyDiv w:val="1"/>
      <w:marLeft w:val="0"/>
      <w:marRight w:val="0"/>
      <w:marTop w:val="0"/>
      <w:marBottom w:val="0"/>
      <w:divBdr>
        <w:top w:val="none" w:sz="0" w:space="0" w:color="auto"/>
        <w:left w:val="none" w:sz="0" w:space="0" w:color="auto"/>
        <w:bottom w:val="none" w:sz="0" w:space="0" w:color="auto"/>
        <w:right w:val="none" w:sz="0" w:space="0" w:color="auto"/>
      </w:divBdr>
    </w:div>
    <w:div w:id="1824345222">
      <w:bodyDiv w:val="1"/>
      <w:marLeft w:val="0"/>
      <w:marRight w:val="0"/>
      <w:marTop w:val="0"/>
      <w:marBottom w:val="0"/>
      <w:divBdr>
        <w:top w:val="none" w:sz="0" w:space="0" w:color="auto"/>
        <w:left w:val="none" w:sz="0" w:space="0" w:color="auto"/>
        <w:bottom w:val="none" w:sz="0" w:space="0" w:color="auto"/>
        <w:right w:val="none" w:sz="0" w:space="0" w:color="auto"/>
      </w:divBdr>
    </w:div>
    <w:div w:id="1834568060">
      <w:bodyDiv w:val="1"/>
      <w:marLeft w:val="0"/>
      <w:marRight w:val="0"/>
      <w:marTop w:val="0"/>
      <w:marBottom w:val="0"/>
      <w:divBdr>
        <w:top w:val="none" w:sz="0" w:space="0" w:color="auto"/>
        <w:left w:val="none" w:sz="0" w:space="0" w:color="auto"/>
        <w:bottom w:val="none" w:sz="0" w:space="0" w:color="auto"/>
        <w:right w:val="none" w:sz="0" w:space="0" w:color="auto"/>
      </w:divBdr>
    </w:div>
    <w:div w:id="1956281403">
      <w:bodyDiv w:val="1"/>
      <w:marLeft w:val="180"/>
      <w:marRight w:val="180"/>
      <w:marTop w:val="180"/>
      <w:marBottom w:val="0"/>
      <w:divBdr>
        <w:top w:val="none" w:sz="0" w:space="0" w:color="auto"/>
        <w:left w:val="none" w:sz="0" w:space="0" w:color="auto"/>
        <w:bottom w:val="none" w:sz="0" w:space="0" w:color="auto"/>
        <w:right w:val="none" w:sz="0" w:space="0" w:color="auto"/>
      </w:divBdr>
      <w:divsChild>
        <w:div w:id="386074227">
          <w:marLeft w:val="0"/>
          <w:marRight w:val="0"/>
          <w:marTop w:val="0"/>
          <w:marBottom w:val="0"/>
          <w:divBdr>
            <w:top w:val="none" w:sz="0" w:space="0" w:color="auto"/>
            <w:left w:val="none" w:sz="0" w:space="0" w:color="auto"/>
            <w:bottom w:val="none" w:sz="0" w:space="0" w:color="auto"/>
            <w:right w:val="none" w:sz="0" w:space="0" w:color="auto"/>
          </w:divBdr>
          <w:divsChild>
            <w:div w:id="1741635939">
              <w:marLeft w:val="0"/>
              <w:marRight w:val="0"/>
              <w:marTop w:val="0"/>
              <w:marBottom w:val="0"/>
              <w:divBdr>
                <w:top w:val="none" w:sz="0" w:space="0" w:color="auto"/>
                <w:left w:val="none" w:sz="0" w:space="0" w:color="auto"/>
                <w:bottom w:val="none" w:sz="0" w:space="0" w:color="auto"/>
                <w:right w:val="none" w:sz="0" w:space="0" w:color="auto"/>
              </w:divBdr>
              <w:divsChild>
                <w:div w:id="2056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20413">
      <w:bodyDiv w:val="1"/>
      <w:marLeft w:val="0"/>
      <w:marRight w:val="0"/>
      <w:marTop w:val="0"/>
      <w:marBottom w:val="0"/>
      <w:divBdr>
        <w:top w:val="none" w:sz="0" w:space="0" w:color="auto"/>
        <w:left w:val="none" w:sz="0" w:space="0" w:color="auto"/>
        <w:bottom w:val="none" w:sz="0" w:space="0" w:color="auto"/>
        <w:right w:val="none" w:sz="0" w:space="0" w:color="auto"/>
      </w:divBdr>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gmb.nch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5gmb.nchu.edu.tw/" TargetMode="External"/><Relationship Id="rId4" Type="http://schemas.openxmlformats.org/officeDocument/2006/relationships/settings" Target="settings.xml"/><Relationship Id="rId9" Type="http://schemas.openxmlformats.org/officeDocument/2006/relationships/hyperlink" Target="http://5gmb.nch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A190-F33F-4A31-B869-29405072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教育部補助大學校院設立資電重點領域跨校聯盟中心要點</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李美緣</cp:lastModifiedBy>
  <cp:revision>2</cp:revision>
  <cp:lastPrinted>2018-05-30T05:33:00Z</cp:lastPrinted>
  <dcterms:created xsi:type="dcterms:W3CDTF">2018-06-21T08:57:00Z</dcterms:created>
  <dcterms:modified xsi:type="dcterms:W3CDTF">2018-06-21T08:57:00Z</dcterms:modified>
</cp:coreProperties>
</file>