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94" w:rsidRPr="00645365" w:rsidRDefault="00E451F4" w:rsidP="00645365">
      <w:pPr>
        <w:spacing w:line="480" w:lineRule="exact"/>
        <w:ind w:leftChars="-600" w:left="-1440" w:rightChars="-511" w:right="-1226"/>
        <w:jc w:val="center"/>
        <w:rPr>
          <w:rFonts w:eastAsia="標楷體" w:hint="eastAsia"/>
          <w:b/>
          <w:bCs/>
          <w:sz w:val="36"/>
          <w:szCs w:val="28"/>
        </w:rPr>
      </w:pPr>
      <w:bookmarkStart w:id="0" w:name="_GoBack"/>
      <w:bookmarkEnd w:id="0"/>
      <w:r w:rsidRPr="00E451F4">
        <w:rPr>
          <w:rFonts w:eastAsia="標楷體" w:hint="eastAsia"/>
          <w:b/>
          <w:bCs/>
          <w:sz w:val="36"/>
          <w:szCs w:val="28"/>
        </w:rPr>
        <w:t>10</w:t>
      </w:r>
      <w:r w:rsidR="002A2C54">
        <w:rPr>
          <w:rFonts w:eastAsia="標楷體" w:hint="eastAsia"/>
          <w:b/>
          <w:bCs/>
          <w:sz w:val="36"/>
          <w:szCs w:val="28"/>
        </w:rPr>
        <w:t>8</w:t>
      </w:r>
      <w:r w:rsidRPr="00E451F4">
        <w:rPr>
          <w:rFonts w:eastAsia="標楷體" w:hint="eastAsia"/>
          <w:b/>
          <w:bCs/>
          <w:sz w:val="36"/>
          <w:szCs w:val="28"/>
        </w:rPr>
        <w:t>年度教育部補助辦理</w:t>
      </w:r>
      <w:r w:rsidR="00E175BD">
        <w:rPr>
          <w:rFonts w:eastAsia="標楷體" w:hint="eastAsia"/>
          <w:b/>
          <w:bCs/>
          <w:sz w:val="36"/>
          <w:szCs w:val="28"/>
        </w:rPr>
        <w:t>生命教育特色校園文化計畫</w:t>
      </w:r>
      <w:r w:rsidR="00475212" w:rsidRPr="00475212">
        <w:rPr>
          <w:rFonts w:eastAsia="標楷體" w:hint="eastAsia"/>
          <w:b/>
          <w:bCs/>
          <w:sz w:val="36"/>
          <w:szCs w:val="28"/>
        </w:rPr>
        <w:t>活動</w:t>
      </w:r>
      <w:r w:rsidR="00782F94" w:rsidRPr="00782F94">
        <w:rPr>
          <w:rFonts w:eastAsia="標楷體" w:hint="eastAsia"/>
          <w:b/>
          <w:bCs/>
          <w:sz w:val="36"/>
          <w:szCs w:val="32"/>
        </w:rPr>
        <w:t>經費表</w:t>
      </w:r>
    </w:p>
    <w:p w:rsidR="00782F94" w:rsidRPr="00782F94" w:rsidRDefault="00782F94" w:rsidP="00782F94">
      <w:pPr>
        <w:spacing w:line="480" w:lineRule="exact"/>
        <w:ind w:leftChars="3000" w:left="7200"/>
        <w:jc w:val="right"/>
        <w:rPr>
          <w:rFonts w:eastAsia="標楷體" w:hint="eastAsia"/>
        </w:rPr>
      </w:pPr>
      <w:r w:rsidRPr="00782F94">
        <w:rPr>
          <w:rFonts w:eastAsia="標楷體" w:hint="eastAsia"/>
          <w:bCs/>
          <w:szCs w:val="32"/>
        </w:rPr>
        <w:t>金額單位：新臺幣元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45"/>
        <w:gridCol w:w="554"/>
        <w:gridCol w:w="819"/>
        <w:gridCol w:w="711"/>
        <w:gridCol w:w="637"/>
        <w:gridCol w:w="583"/>
        <w:gridCol w:w="765"/>
        <w:gridCol w:w="377"/>
        <w:gridCol w:w="4040"/>
        <w:gridCol w:w="1097"/>
      </w:tblGrid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2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="570" w:hanging="598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申請學校</w:t>
            </w:r>
          </w:p>
        </w:tc>
        <w:tc>
          <w:tcPr>
            <w:tcW w:w="1473" w:type="pct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799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計畫聯絡人</w:t>
            </w: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2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="570" w:hanging="598"/>
              <w:jc w:val="center"/>
              <w:rPr>
                <w:rFonts w:eastAsia="標楷體" w:hint="eastAsia"/>
              </w:rPr>
            </w:pPr>
          </w:p>
        </w:tc>
        <w:tc>
          <w:tcPr>
            <w:tcW w:w="1473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kinsoku w:val="0"/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姓名</w:t>
            </w: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72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="570" w:hanging="598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計畫名稱</w:t>
            </w:r>
          </w:p>
        </w:tc>
        <w:tc>
          <w:tcPr>
            <w:tcW w:w="147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kinsoku w:val="0"/>
              <w:snapToGrid w:val="0"/>
              <w:jc w:val="center"/>
              <w:rPr>
                <w:rFonts w:eastAsia="標楷體"/>
              </w:rPr>
            </w:pPr>
            <w:r w:rsidRPr="00782F94">
              <w:rPr>
                <w:rFonts w:eastAsia="標楷體" w:hint="eastAsia"/>
              </w:rPr>
              <w:t>電話</w:t>
            </w: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（</w:t>
            </w:r>
            <w:r w:rsidRPr="00782F94">
              <w:rPr>
                <w:rFonts w:eastAsia="標楷體" w:hint="eastAsia"/>
              </w:rPr>
              <w:t xml:space="preserve">   </w:t>
            </w:r>
            <w:r w:rsidRPr="00782F94">
              <w:rPr>
                <w:rFonts w:eastAsia="標楷體" w:hint="eastAsia"/>
              </w:rPr>
              <w:t>）</w:t>
            </w: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28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="570" w:hanging="598"/>
              <w:jc w:val="center"/>
              <w:rPr>
                <w:rFonts w:eastAsia="標楷體" w:hint="eastAsia"/>
              </w:rPr>
            </w:pPr>
          </w:p>
        </w:tc>
        <w:tc>
          <w:tcPr>
            <w:tcW w:w="1473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kinsoku w:val="0"/>
              <w:snapToGrid w:val="0"/>
              <w:jc w:val="center"/>
              <w:rPr>
                <w:rFonts w:eastAsia="標楷體"/>
              </w:rPr>
            </w:pPr>
            <w:r w:rsidRPr="00782F94">
              <w:rPr>
                <w:rFonts w:eastAsia="標楷體" w:hint="eastAsia"/>
              </w:rPr>
              <w:t>傳真</w:t>
            </w: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（</w:t>
            </w:r>
            <w:r w:rsidRPr="00782F94">
              <w:rPr>
                <w:rFonts w:eastAsia="標楷體" w:hint="eastAsia"/>
              </w:rPr>
              <w:t xml:space="preserve">   </w:t>
            </w:r>
            <w:r w:rsidRPr="00782F94">
              <w:rPr>
                <w:rFonts w:eastAsia="標楷體" w:hint="eastAsia"/>
              </w:rPr>
              <w:t>）</w:t>
            </w: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728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73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kinsoku w:val="0"/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電子信箱</w:t>
            </w: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13655C" w:rsidRPr="00782F94" w:rsidTr="0013655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728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3655C" w:rsidRPr="00782F94" w:rsidRDefault="0013655C" w:rsidP="0013655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計畫期程</w:t>
            </w:r>
          </w:p>
        </w:tc>
        <w:tc>
          <w:tcPr>
            <w:tcW w:w="4272" w:type="pct"/>
            <w:gridSpan w:val="9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3655C" w:rsidRPr="00782F94" w:rsidRDefault="0013655C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427FE8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10</w:t>
            </w:r>
            <w:r w:rsidR="002A2C5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8</w:t>
            </w:r>
            <w:r w:rsidRPr="00427FE8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年</w:t>
            </w:r>
            <w:r w:rsidRPr="00427FE8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8</w:t>
            </w:r>
            <w:r w:rsidRPr="00427FE8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月</w:t>
            </w:r>
            <w:r w:rsidRPr="00427FE8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</w:t>
            </w:r>
            <w:r w:rsidRPr="00427FE8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日至</w:t>
            </w:r>
            <w:r w:rsidRPr="00427FE8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10</w:t>
            </w:r>
            <w:r w:rsidR="002A2C5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9</w:t>
            </w:r>
            <w:r w:rsidRPr="00427FE8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年</w:t>
            </w:r>
            <w:r w:rsidRPr="00427FE8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7</w:t>
            </w:r>
            <w:r w:rsidRPr="00427FE8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月</w:t>
            </w:r>
            <w:r w:rsidRPr="00427FE8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31</w:t>
            </w:r>
            <w:r w:rsidRPr="00427FE8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日</w:t>
            </w:r>
            <w:r w:rsidRPr="00427FE8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（補助均自核定日起始得支應）</w:t>
            </w: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28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經費來源及佔總經費比例</w:t>
            </w:r>
          </w:p>
        </w:tc>
        <w:tc>
          <w:tcPr>
            <w:tcW w:w="198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spacing w:line="240" w:lineRule="exact"/>
              <w:ind w:left="3600" w:hangingChars="1500" w:hanging="360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向本部申請補助金額（</w:t>
            </w:r>
            <w:r w:rsidRPr="00782F94">
              <w:rPr>
                <w:rFonts w:eastAsia="標楷體"/>
              </w:rPr>
              <w:t>A</w:t>
            </w:r>
            <w:r w:rsidRPr="00782F94">
              <w:rPr>
                <w:rFonts w:eastAsia="標楷體" w:hint="eastAsia"/>
              </w:rPr>
              <w:t>）</w:t>
            </w:r>
          </w:p>
          <w:p w:rsidR="00782F94" w:rsidRPr="00782F94" w:rsidRDefault="00782F94" w:rsidP="00475212">
            <w:pPr>
              <w:snapToGrid w:val="0"/>
              <w:spacing w:line="240" w:lineRule="exact"/>
              <w:jc w:val="both"/>
              <w:rPr>
                <w:rFonts w:eastAsia="標楷體"/>
                <w:b/>
                <w:bCs/>
                <w:sz w:val="22"/>
              </w:rPr>
            </w:pPr>
            <w:r w:rsidRPr="00782F94">
              <w:rPr>
                <w:rFonts w:eastAsia="標楷體" w:hint="eastAsia"/>
                <w:b/>
                <w:bCs/>
                <w:sz w:val="22"/>
              </w:rPr>
              <w:t>（最高上限為新臺幣</w:t>
            </w:r>
            <w:r w:rsidR="00475212">
              <w:rPr>
                <w:rFonts w:eastAsia="標楷體"/>
                <w:b/>
                <w:bCs/>
                <w:sz w:val="22"/>
              </w:rPr>
              <w:t>2</w:t>
            </w:r>
            <w:r w:rsidR="00E175BD">
              <w:rPr>
                <w:rFonts w:eastAsia="標楷體" w:hint="eastAsia"/>
                <w:b/>
                <w:bCs/>
                <w:sz w:val="22"/>
              </w:rPr>
              <w:t>0</w:t>
            </w:r>
            <w:r w:rsidRPr="00782F94">
              <w:rPr>
                <w:rFonts w:eastAsia="標楷體" w:hint="eastAsia"/>
                <w:b/>
                <w:bCs/>
                <w:sz w:val="22"/>
              </w:rPr>
              <w:t>萬元）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申請補助款金額佔總經費比例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right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（</w:t>
            </w:r>
            <w:r w:rsidRPr="00782F94">
              <w:rPr>
                <w:rFonts w:eastAsia="標楷體" w:hint="eastAsia"/>
              </w:rPr>
              <w:t>%</w:t>
            </w:r>
            <w:r w:rsidRPr="00782F94">
              <w:rPr>
                <w:rFonts w:eastAsia="標楷體" w:hint="eastAsia"/>
              </w:rPr>
              <w:t>）</w:t>
            </w: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728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98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="3600" w:hangingChars="1500" w:hanging="360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學校</w:t>
            </w:r>
            <w:r w:rsidRPr="00782F94">
              <w:rPr>
                <w:rFonts w:eastAsia="標楷體" w:hint="eastAsia"/>
              </w:rPr>
              <w:t>/</w:t>
            </w:r>
            <w:r w:rsidRPr="00782F94">
              <w:rPr>
                <w:rFonts w:eastAsia="標楷體" w:hint="eastAsia"/>
              </w:rPr>
              <w:t>縣市提列配合款金額（</w:t>
            </w:r>
            <w:r w:rsidRPr="00782F94">
              <w:rPr>
                <w:rFonts w:eastAsia="標楷體"/>
              </w:rPr>
              <w:t>B</w:t>
            </w:r>
            <w:r w:rsidRPr="00782F94">
              <w:rPr>
                <w:rFonts w:eastAsia="標楷體" w:hint="eastAsia"/>
              </w:rPr>
              <w:t>）：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F94" w:rsidRDefault="00782F94" w:rsidP="00782F94">
            <w:pPr>
              <w:snapToGrid w:val="0"/>
              <w:jc w:val="both"/>
              <w:rPr>
                <w:rFonts w:eastAsia="標楷體"/>
              </w:rPr>
            </w:pPr>
            <w:r w:rsidRPr="00782F94">
              <w:rPr>
                <w:rFonts w:eastAsia="標楷體" w:hint="eastAsia"/>
              </w:rPr>
              <w:t>學校配合款金額佔總經費比例</w:t>
            </w:r>
          </w:p>
          <w:p w:rsidR="00C73B5D" w:rsidRPr="00916D78" w:rsidRDefault="00C73B5D" w:rsidP="00E175BD">
            <w:pPr>
              <w:snapToGrid w:val="0"/>
              <w:jc w:val="both"/>
              <w:rPr>
                <w:rFonts w:eastAsia="標楷體" w:hint="eastAsia"/>
                <w:b/>
                <w:u w:val="single"/>
              </w:rPr>
            </w:pPr>
            <w:r w:rsidRPr="00916D78">
              <w:rPr>
                <w:rFonts w:eastAsia="標楷體" w:hint="eastAsia"/>
                <w:b/>
                <w:u w:val="single"/>
                <w:shd w:val="pct15" w:color="auto" w:fill="FFFFFF"/>
              </w:rPr>
              <w:t>(</w:t>
            </w:r>
            <w:r w:rsidRPr="00916D78">
              <w:rPr>
                <w:rFonts w:eastAsia="標楷體" w:hint="eastAsia"/>
                <w:b/>
                <w:u w:val="single"/>
                <w:shd w:val="pct15" w:color="auto" w:fill="FFFFFF"/>
              </w:rPr>
              <w:t>自籌</w:t>
            </w:r>
            <w:r w:rsidRPr="00916D78">
              <w:rPr>
                <w:rFonts w:eastAsia="標楷體"/>
                <w:b/>
                <w:u w:val="single"/>
                <w:shd w:val="pct15" w:color="auto" w:fill="FFFFFF"/>
              </w:rPr>
              <w:t>經費比例至少</w:t>
            </w:r>
            <w:r w:rsidRPr="00916D78">
              <w:rPr>
                <w:rFonts w:eastAsia="標楷體" w:hint="eastAsia"/>
                <w:b/>
                <w:u w:val="single"/>
                <w:shd w:val="pct15" w:color="auto" w:fill="FFFFFF"/>
              </w:rPr>
              <w:t>5%</w:t>
            </w:r>
            <w:r w:rsidR="00E175BD" w:rsidRPr="00916D78">
              <w:rPr>
                <w:rFonts w:eastAsia="標楷體" w:hint="eastAsia"/>
                <w:b/>
                <w:u w:val="single"/>
                <w:shd w:val="pct15" w:color="auto" w:fill="FFFFFF"/>
              </w:rPr>
              <w:t>以上</w:t>
            </w:r>
            <w:r w:rsidRPr="00916D78">
              <w:rPr>
                <w:rFonts w:eastAsia="標楷體" w:hint="eastAsia"/>
                <w:b/>
                <w:u w:val="single"/>
                <w:shd w:val="pct15" w:color="auto" w:fill="FFFFFF"/>
              </w:rPr>
              <w:t>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right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（</w:t>
            </w:r>
            <w:r w:rsidRPr="00782F94">
              <w:rPr>
                <w:rFonts w:eastAsia="標楷體" w:hint="eastAsia"/>
              </w:rPr>
              <w:t>%</w:t>
            </w:r>
            <w:r w:rsidRPr="00782F94">
              <w:rPr>
                <w:rFonts w:eastAsia="標楷體" w:hint="eastAsia"/>
              </w:rPr>
              <w:t>）</w:t>
            </w: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7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總金額（</w:t>
            </w:r>
            <w:r w:rsidRPr="00782F94">
              <w:rPr>
                <w:rFonts w:eastAsia="標楷體"/>
              </w:rPr>
              <w:t>A+B</w:t>
            </w:r>
            <w:r w:rsidRPr="00782F94">
              <w:rPr>
                <w:rFonts w:eastAsia="標楷體" w:hint="eastAsia"/>
              </w:rPr>
              <w:t>）</w:t>
            </w:r>
          </w:p>
        </w:tc>
        <w:tc>
          <w:tcPr>
            <w:tcW w:w="427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891F2C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891F2C">
              <w:rPr>
                <w:rFonts w:eastAsia="標楷體"/>
              </w:rPr>
              <w:fldChar w:fldCharType="begin"/>
            </w:r>
            <w:r w:rsidRPr="00891F2C">
              <w:rPr>
                <w:rFonts w:eastAsia="標楷體"/>
              </w:rPr>
              <w:instrText xml:space="preserve"> eq \o\ad(</w:instrText>
            </w:r>
            <w:r w:rsidRPr="00891F2C">
              <w:rPr>
                <w:rFonts w:eastAsia="標楷體" w:hint="eastAsia"/>
              </w:rPr>
              <w:instrText>經費明細</w:instrText>
            </w:r>
            <w:r w:rsidRPr="00891F2C">
              <w:rPr>
                <w:rFonts w:eastAsia="標楷體"/>
              </w:rPr>
              <w:instrText>,</w:instrText>
            </w:r>
            <w:r w:rsidRPr="00891F2C">
              <w:rPr>
                <w:rFonts w:eastAsia="標楷體" w:hint="eastAsia"/>
              </w:rPr>
              <w:instrText xml:space="preserve">　　　　　　　　　　　　　　　　　　　　　　　　　　</w:instrText>
            </w:r>
            <w:r w:rsidRPr="00891F2C">
              <w:rPr>
                <w:rFonts w:eastAsia="標楷體"/>
              </w:rPr>
              <w:instrText>)</w:instrText>
            </w:r>
            <w:r w:rsidRPr="00891F2C">
              <w:rPr>
                <w:rFonts w:eastAsia="標楷體"/>
              </w:rPr>
              <w:fldChar w:fldCharType="end"/>
            </w: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975" w:type="pct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/>
              </w:rPr>
            </w:pPr>
            <w:r w:rsidRPr="00891F2C">
              <w:rPr>
                <w:rFonts w:eastAsia="標楷體" w:hint="eastAsia"/>
                <w:b/>
                <w:bCs/>
              </w:rPr>
              <w:t>經費</w:t>
            </w:r>
            <w:r w:rsidRPr="00891F2C">
              <w:rPr>
                <w:rFonts w:eastAsia="標楷體" w:hint="eastAsia"/>
              </w:rPr>
              <w:t>項</w:t>
            </w:r>
            <w:r w:rsidRPr="00782F94">
              <w:rPr>
                <w:rFonts w:eastAsia="標楷體" w:hint="eastAsia"/>
              </w:rPr>
              <w:t>目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單價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數量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單位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合計</w:t>
            </w: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計算說明</w:t>
            </w:r>
          </w:p>
        </w:tc>
      </w:tr>
      <w:tr w:rsidR="00782F94" w:rsidRPr="00782F94" w:rsidTr="0036224B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="841" w:hangingChars="350" w:hanging="841"/>
              <w:jc w:val="both"/>
              <w:rPr>
                <w:rFonts w:eastAsia="標楷體" w:hint="eastAsia"/>
                <w:b/>
                <w:bCs/>
              </w:rPr>
            </w:pPr>
            <w:r w:rsidRPr="00782F94">
              <w:rPr>
                <w:rFonts w:eastAsia="標楷體" w:hint="eastAsia"/>
                <w:b/>
                <w:bCs/>
              </w:rPr>
              <w:t>業務費</w:t>
            </w:r>
            <w:r w:rsidRPr="00782F94">
              <w:rPr>
                <w:rFonts w:eastAsia="標楷體" w:hint="eastAsia"/>
                <w:b/>
                <w:bCs/>
              </w:rPr>
              <w:t>(</w:t>
            </w:r>
            <w:r w:rsidRPr="00782F94">
              <w:rPr>
                <w:rFonts w:eastAsia="標楷體" w:hint="eastAsia"/>
                <w:b/>
                <w:bCs/>
                <w:u w:val="single"/>
                <w:shd w:val="pct15" w:color="auto" w:fill="FFFFFF"/>
              </w:rPr>
              <w:t>本部補助經費以下列經費項目為限，其餘經費請編列於自籌經費項目項下；無需使用之經費項目欄位請逕行刪除無需保留。</w:t>
            </w:r>
            <w:r w:rsidRPr="00782F94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3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1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講座鐘點費</w:t>
            </w:r>
          </w:p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(</w:t>
            </w:r>
            <w:r w:rsidRPr="00782F94">
              <w:rPr>
                <w:rFonts w:eastAsia="標楷體" w:hint="eastAsia"/>
              </w:rPr>
              <w:t>外聘</w:t>
            </w:r>
            <w:r w:rsidRPr="00782F94">
              <w:rPr>
                <w:rFonts w:eastAsia="標楷體" w:hint="eastAsia"/>
              </w:rPr>
              <w:t>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小時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jc w:val="center"/>
              <w:rPr>
                <w:rFonts w:eastAsia="標楷體" w:hint="eastAsia"/>
                <w:szCs w:val="24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72AF" w:rsidRPr="00782F94" w:rsidRDefault="004372AF" w:rsidP="004372AF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782F94">
              <w:rPr>
                <w:rFonts w:eastAsia="標楷體" w:hint="eastAsia"/>
              </w:rPr>
              <w:t>依據</w:t>
            </w:r>
            <w:r w:rsidRPr="007A25BB">
              <w:rPr>
                <w:rFonts w:eastAsia="標楷體" w:hint="eastAsia"/>
                <w:color w:val="FF0000"/>
              </w:rPr>
              <w:t>「</w:t>
            </w:r>
            <w:r>
              <w:rPr>
                <w:rFonts w:eastAsia="標楷體" w:hint="eastAsia"/>
                <w:color w:val="FF0000"/>
              </w:rPr>
              <w:t>講座鐘</w:t>
            </w:r>
            <w:r>
              <w:rPr>
                <w:rFonts w:eastAsia="標楷體"/>
                <w:color w:val="FF0000"/>
              </w:rPr>
              <w:t>點費支給表</w:t>
            </w:r>
            <w:r w:rsidRPr="007A25BB">
              <w:rPr>
                <w:rFonts w:eastAsia="標楷體" w:hint="eastAsia"/>
                <w:color w:val="FF0000"/>
              </w:rPr>
              <w:t>」</w:t>
            </w:r>
            <w:r w:rsidRPr="00782F94">
              <w:rPr>
                <w:rFonts w:eastAsia="標楷體" w:hint="eastAsia"/>
              </w:rPr>
              <w:t>辦理。</w:t>
            </w:r>
          </w:p>
          <w:p w:rsidR="004372AF" w:rsidRPr="00782F94" w:rsidRDefault="004372AF" w:rsidP="004372AF">
            <w:pPr>
              <w:pBdr>
                <w:left w:val="single" w:sz="12" w:space="4" w:color="auto"/>
              </w:pBd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782F94">
              <w:rPr>
                <w:rFonts w:eastAsia="標楷體" w:hint="eastAsia"/>
              </w:rPr>
              <w:t>二、外聘－專家學者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,0</w:t>
            </w:r>
            <w:r w:rsidRPr="00782F94">
              <w:rPr>
                <w:rFonts w:eastAsia="標楷體" w:hint="eastAsia"/>
              </w:rPr>
              <w:t>00</w:t>
            </w:r>
            <w:r w:rsidRPr="00782F94">
              <w:rPr>
                <w:rFonts w:eastAsia="標楷體" w:hint="eastAsia"/>
              </w:rPr>
              <w:t>元。</w:t>
            </w:r>
          </w:p>
          <w:p w:rsidR="004372AF" w:rsidRPr="00782F94" w:rsidRDefault="004372AF" w:rsidP="004372AF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Pr="00782F94">
              <w:rPr>
                <w:rFonts w:eastAsia="標楷體" w:hint="eastAsia"/>
              </w:rPr>
              <w:t>、外聘－與主辦或訓練機關（構）學校有隸屬關係之機關（構）學校人員</w:t>
            </w:r>
            <w:r>
              <w:rPr>
                <w:rFonts w:eastAsia="標楷體" w:hint="eastAsia"/>
              </w:rPr>
              <w:t>1,5</w:t>
            </w:r>
            <w:r w:rsidRPr="00782F94">
              <w:rPr>
                <w:rFonts w:eastAsia="標楷體" w:hint="eastAsia"/>
              </w:rPr>
              <w:t>00</w:t>
            </w:r>
            <w:r w:rsidRPr="00782F94">
              <w:rPr>
                <w:rFonts w:eastAsia="標楷體" w:hint="eastAsia"/>
              </w:rPr>
              <w:t>元。</w:t>
            </w:r>
          </w:p>
          <w:p w:rsidR="004372AF" w:rsidRPr="00782F94" w:rsidRDefault="004372AF" w:rsidP="004372AF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 w:rsidRPr="00782F94">
              <w:rPr>
                <w:rFonts w:eastAsia="標楷體" w:hint="eastAsia"/>
              </w:rPr>
              <w:t>、內聘－主辦或訓練機關（構）學校人員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,0</w:t>
            </w:r>
            <w:r w:rsidRPr="00782F94">
              <w:rPr>
                <w:rFonts w:eastAsia="標楷體" w:hint="eastAsia"/>
              </w:rPr>
              <w:t>00</w:t>
            </w:r>
            <w:r w:rsidRPr="00782F94">
              <w:rPr>
                <w:rFonts w:eastAsia="標楷體" w:hint="eastAsia"/>
              </w:rPr>
              <w:t>元。</w:t>
            </w:r>
          </w:p>
          <w:p w:rsidR="00782F94" w:rsidRPr="00782F94" w:rsidRDefault="004372AF" w:rsidP="004372AF">
            <w:pPr>
              <w:pBdr>
                <w:left w:val="single" w:sz="12" w:space="4" w:color="auto"/>
              </w:pBd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</w:t>
            </w:r>
            <w:r w:rsidRPr="00782F94">
              <w:rPr>
                <w:rFonts w:eastAsia="標楷體" w:hint="eastAsia"/>
              </w:rPr>
              <w:t>、講座助理－協助教學並實際授課人員，按同一課程講座鐘點費</w:t>
            </w:r>
            <w:r w:rsidRPr="00782F94">
              <w:rPr>
                <w:rFonts w:eastAsia="標楷體" w:hint="eastAsia"/>
              </w:rPr>
              <w:t>1/2</w:t>
            </w:r>
            <w:r w:rsidRPr="00782F94">
              <w:rPr>
                <w:rFonts w:eastAsia="標楷體" w:hint="eastAsia"/>
              </w:rPr>
              <w:t>支給</w:t>
            </w:r>
            <w:r>
              <w:rPr>
                <w:rFonts w:eastAsia="標楷體" w:hint="eastAsia"/>
              </w:rPr>
              <w:t>。</w:t>
            </w: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7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2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Chars="-11" w:left="-26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講座鐘點費</w:t>
            </w:r>
          </w:p>
          <w:p w:rsidR="00782F94" w:rsidRPr="00782F94" w:rsidRDefault="00782F94" w:rsidP="00782F94">
            <w:pPr>
              <w:snapToGrid w:val="0"/>
              <w:ind w:leftChars="-11" w:left="-26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(</w:t>
            </w:r>
            <w:r w:rsidRPr="00782F94">
              <w:rPr>
                <w:rFonts w:eastAsia="標楷體" w:hint="eastAsia"/>
              </w:rPr>
              <w:t>內聘</w:t>
            </w:r>
            <w:r w:rsidRPr="00782F94">
              <w:rPr>
                <w:rFonts w:eastAsia="標楷體" w:hint="eastAsia"/>
              </w:rPr>
              <w:t>)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2A2C54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小時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7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2F94" w:rsidRPr="00782F94" w:rsidRDefault="00C73B5D" w:rsidP="00782F9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Chars="-11" w:left="-26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出席費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人次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72AF" w:rsidRDefault="00782F94" w:rsidP="004372AF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  <w:color w:val="FF0000"/>
              </w:rPr>
            </w:pPr>
            <w:r w:rsidRPr="00782F94">
              <w:rPr>
                <w:rFonts w:eastAsia="標楷體" w:hint="eastAsia"/>
              </w:rPr>
              <w:t>一、</w:t>
            </w:r>
            <w:r w:rsidR="004372AF" w:rsidRPr="00A91664">
              <w:rPr>
                <w:rFonts w:eastAsia="標楷體" w:hint="eastAsia"/>
                <w:color w:val="FF0000"/>
              </w:rPr>
              <w:t>依據</w:t>
            </w:r>
            <w:r w:rsidR="004372AF">
              <w:rPr>
                <w:rFonts w:eastAsia="標楷體"/>
                <w:color w:val="FF0000"/>
              </w:rPr>
              <w:t>「</w:t>
            </w:r>
            <w:r w:rsidR="004372AF" w:rsidRPr="00A91664">
              <w:rPr>
                <w:rFonts w:eastAsia="標楷體" w:hint="eastAsia"/>
                <w:color w:val="FF0000"/>
              </w:rPr>
              <w:t>中央政府各機關學校出席費及稿費支給要點</w:t>
            </w:r>
            <w:r w:rsidR="004372AF">
              <w:rPr>
                <w:rFonts w:eastAsia="標楷體"/>
                <w:color w:val="FF0000"/>
              </w:rPr>
              <w:t>」</w:t>
            </w:r>
            <w:r w:rsidR="004372AF" w:rsidRPr="00A91664">
              <w:rPr>
                <w:rFonts w:eastAsia="標楷體" w:hint="eastAsia"/>
                <w:color w:val="FF0000"/>
              </w:rPr>
              <w:t>辦理。</w:t>
            </w:r>
          </w:p>
          <w:p w:rsidR="004372AF" w:rsidRPr="00A627C9" w:rsidRDefault="004372AF" w:rsidP="004372AF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782F94">
              <w:rPr>
                <w:rFonts w:eastAsia="標楷體" w:hint="eastAsia"/>
              </w:rPr>
              <w:t>以邀請本機關人員以外之學者專家，參加具有政策性或專案性之重大諮詢事項會議為限。一般經常性業務會議，不得支給出席費。又本機關人員及應邀機關指派出席代表，亦不得支給出席費。</w:t>
            </w:r>
          </w:p>
          <w:p w:rsidR="00782F94" w:rsidRPr="00782F94" w:rsidRDefault="004372AF" w:rsidP="004372AF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</w:t>
            </w:r>
            <w:r w:rsidRPr="00782F94">
              <w:rPr>
                <w:rFonts w:eastAsia="標楷體" w:hint="eastAsia"/>
              </w:rPr>
              <w:t>、編列基準：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,0</w:t>
            </w:r>
            <w:r w:rsidRPr="00782F94">
              <w:rPr>
                <w:rFonts w:eastAsia="標楷體" w:hint="eastAsia"/>
              </w:rPr>
              <w:t>00</w:t>
            </w:r>
            <w:r w:rsidRPr="00782F94">
              <w:rPr>
                <w:rFonts w:eastAsia="標楷體" w:hint="eastAsia"/>
              </w:rPr>
              <w:t>元至</w:t>
            </w:r>
            <w:r>
              <w:rPr>
                <w:rFonts w:eastAsia="標楷體" w:hint="eastAsia"/>
              </w:rPr>
              <w:t>2,5</w:t>
            </w:r>
            <w:r w:rsidRPr="00782F94">
              <w:rPr>
                <w:rFonts w:eastAsia="標楷體" w:hint="eastAsia"/>
              </w:rPr>
              <w:t>00</w:t>
            </w:r>
            <w:r w:rsidRPr="00782F94">
              <w:rPr>
                <w:rFonts w:eastAsia="標楷體" w:hint="eastAsia"/>
              </w:rPr>
              <w:t>元。</w:t>
            </w: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7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2F94" w:rsidRPr="00782F94" w:rsidRDefault="00C73B5D" w:rsidP="00782F9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2F94" w:rsidRPr="003F6B82" w:rsidRDefault="00782F94" w:rsidP="00782F94">
            <w:pPr>
              <w:snapToGrid w:val="0"/>
              <w:ind w:leftChars="-11" w:left="-26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主持費</w:t>
            </w:r>
            <w:r w:rsidR="003F6B82">
              <w:rPr>
                <w:rFonts w:eastAsia="標楷體" w:hint="eastAsia"/>
              </w:rPr>
              <w:t>、引言費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人次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jc w:val="center"/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一、凡召開專題研討或與學術研究有關之主持費、引言費屬之。</w:t>
            </w:r>
          </w:p>
          <w:p w:rsidR="00782F94" w:rsidRPr="00782F94" w:rsidRDefault="00782F94" w:rsidP="00782F94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二、編列基準：</w:t>
            </w:r>
            <w:r w:rsidRPr="00782F94">
              <w:rPr>
                <w:rFonts w:eastAsia="標楷體" w:hint="eastAsia"/>
              </w:rPr>
              <w:t>1,000</w:t>
            </w:r>
            <w:r w:rsidRPr="00782F94">
              <w:rPr>
                <w:rFonts w:eastAsia="標楷體" w:hint="eastAsia"/>
              </w:rPr>
              <w:t>元至</w:t>
            </w:r>
            <w:r w:rsidR="00B76A89">
              <w:rPr>
                <w:rFonts w:eastAsia="標楷體" w:hint="eastAsia"/>
              </w:rPr>
              <w:t>2,5</w:t>
            </w:r>
            <w:r w:rsidRPr="00782F94">
              <w:rPr>
                <w:rFonts w:eastAsia="標楷體" w:hint="eastAsia"/>
              </w:rPr>
              <w:t>00</w:t>
            </w:r>
            <w:r w:rsidRPr="00782F94">
              <w:rPr>
                <w:rFonts w:eastAsia="標楷體" w:hint="eastAsia"/>
              </w:rPr>
              <w:t>元。</w:t>
            </w: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7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2F94" w:rsidRPr="00782F94" w:rsidRDefault="00B76A89" w:rsidP="00782F94">
            <w:pPr>
              <w:snapToGrid w:val="0"/>
              <w:ind w:leftChars="-11" w:left="-26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2F94" w:rsidRPr="00782F94" w:rsidRDefault="00B76A89" w:rsidP="00782F94">
            <w:pPr>
              <w:snapToGrid w:val="0"/>
              <w:ind w:leftChars="-11" w:left="-26"/>
              <w:jc w:val="both"/>
              <w:rPr>
                <w:rFonts w:eastAsia="標楷體" w:hint="eastAsia"/>
              </w:rPr>
            </w:pPr>
            <w:r w:rsidRPr="00B76A89">
              <w:rPr>
                <w:rFonts w:eastAsia="標楷體" w:hint="eastAsia"/>
              </w:rPr>
              <w:t>臨時工作人員</w:t>
            </w:r>
            <w:r w:rsidRPr="00B76A89">
              <w:rPr>
                <w:rFonts w:eastAsia="標楷體" w:hint="eastAsia"/>
              </w:rPr>
              <w:t>/</w:t>
            </w:r>
            <w:r w:rsidRPr="00B76A89">
              <w:rPr>
                <w:rFonts w:eastAsia="標楷體" w:hint="eastAsia"/>
              </w:rPr>
              <w:t>工讀費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人時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jc w:val="center"/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B76A89" w:rsidRDefault="00782F94" w:rsidP="00782F94">
            <w:pPr>
              <w:snapToGrid w:val="0"/>
              <w:spacing w:line="300" w:lineRule="exact"/>
              <w:ind w:left="452" w:hanging="452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一、</w:t>
            </w:r>
            <w:r w:rsidR="00B76A89" w:rsidRPr="00B76A89">
              <w:rPr>
                <w:rFonts w:eastAsia="標楷體" w:hint="eastAsia"/>
              </w:rPr>
              <w:t>薪資以現行勞動基準法所訂最低基本工資</w:t>
            </w:r>
            <w:r w:rsidR="00B76A89" w:rsidRPr="00B76A89">
              <w:rPr>
                <w:rFonts w:eastAsia="標楷體" w:hint="eastAsia"/>
              </w:rPr>
              <w:t>1.2</w:t>
            </w:r>
            <w:r w:rsidR="00B76A89" w:rsidRPr="00B76A89">
              <w:rPr>
                <w:rFonts w:eastAsia="標楷體" w:hint="eastAsia"/>
              </w:rPr>
              <w:t>倍為支給上限，然不得低於勞動基準法所訂之最低基本工資。但大專校院如訂有支給規定者，得依其規定支給。</w:t>
            </w:r>
          </w:p>
          <w:p w:rsidR="00B76A89" w:rsidRPr="00B76A89" w:rsidRDefault="00782F94" w:rsidP="00782F94">
            <w:pPr>
              <w:snapToGrid w:val="0"/>
              <w:spacing w:line="300" w:lineRule="exact"/>
              <w:ind w:left="452" w:hanging="452"/>
              <w:jc w:val="both"/>
              <w:rPr>
                <w:rFonts w:eastAsia="標楷體" w:hint="eastAsia"/>
              </w:rPr>
            </w:pPr>
            <w:r w:rsidRPr="00B76A89">
              <w:rPr>
                <w:rFonts w:eastAsia="標楷體" w:hint="eastAsia"/>
              </w:rPr>
              <w:t>二、應依工作內容及性質核實編列。</w:t>
            </w:r>
          </w:p>
          <w:p w:rsidR="00B76A89" w:rsidRPr="00B76A89" w:rsidRDefault="00782F94" w:rsidP="007A4364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B76A89">
              <w:rPr>
                <w:rFonts w:eastAsia="標楷體" w:hint="eastAsia"/>
              </w:rPr>
              <w:t>三、</w:t>
            </w:r>
            <w:r w:rsidR="00B76A89" w:rsidRPr="00B76A89">
              <w:rPr>
                <w:rFonts w:eastAsia="標楷體" w:hint="eastAsia"/>
              </w:rPr>
              <w:t>所列費用應含薪資、退休金、保險及其他依法應給予項目。</w:t>
            </w: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7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2F94" w:rsidRPr="00782F94" w:rsidRDefault="00916D78" w:rsidP="00782F9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ind w:leftChars="-11" w:left="-26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國內旅費－</w:t>
            </w:r>
          </w:p>
          <w:p w:rsidR="00782F94" w:rsidRPr="00782F94" w:rsidRDefault="00782F94" w:rsidP="00782F94">
            <w:pPr>
              <w:snapToGrid w:val="0"/>
              <w:ind w:leftChars="-11" w:left="-26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講座交通費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式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一、國內旅費之編列及支給</w:t>
            </w:r>
            <w:r w:rsidR="00066CAA">
              <w:rPr>
                <w:rFonts w:eastAsia="標楷體" w:hint="eastAsia"/>
              </w:rPr>
              <w:t>參照</w:t>
            </w:r>
            <w:r w:rsidRPr="00782F94">
              <w:rPr>
                <w:rFonts w:eastAsia="標楷體" w:hint="eastAsia"/>
              </w:rPr>
              <w:t>「國內出差旅費報支要點」辦理</w:t>
            </w:r>
            <w:r w:rsidR="00066CAA">
              <w:rPr>
                <w:rFonts w:eastAsia="標楷體" w:hint="eastAsia"/>
              </w:rPr>
              <w:t>，</w:t>
            </w:r>
            <w:r w:rsidR="00066CAA">
              <w:rPr>
                <w:rFonts w:eastAsia="標楷體"/>
              </w:rPr>
              <w:t>並核實報支</w:t>
            </w:r>
            <w:r w:rsidRPr="00782F94">
              <w:rPr>
                <w:rFonts w:eastAsia="標楷體" w:hint="eastAsia"/>
              </w:rPr>
              <w:t>。</w:t>
            </w:r>
          </w:p>
          <w:p w:rsidR="00782F94" w:rsidRPr="00066CAA" w:rsidRDefault="00782F94" w:rsidP="00EB174C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二、運費依實際需要</w:t>
            </w:r>
            <w:r w:rsidR="00066CAA">
              <w:rPr>
                <w:rFonts w:eastAsia="標楷體" w:hint="eastAsia"/>
              </w:rPr>
              <w:t>核實報</w:t>
            </w:r>
            <w:r w:rsidRPr="00782F94">
              <w:rPr>
                <w:rFonts w:eastAsia="標楷體" w:hint="eastAsia"/>
              </w:rPr>
              <w:t>支</w:t>
            </w:r>
            <w:r w:rsidR="00066CAA">
              <w:rPr>
                <w:rFonts w:eastAsia="標楷體" w:hint="eastAsia"/>
              </w:rPr>
              <w:t>。</w:t>
            </w: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7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2F94" w:rsidRPr="00782F94" w:rsidRDefault="00916D78" w:rsidP="00782F9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運費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式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782F94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3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F94" w:rsidRPr="00782F94" w:rsidRDefault="00916D78" w:rsidP="00782F9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場地使用費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式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782F94" w:rsidP="00782F94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2F94" w:rsidRPr="00782F94" w:rsidRDefault="005E626C" w:rsidP="00782F94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一、補助案件不補助內部場地使用費</w:t>
            </w:r>
            <w:r w:rsidR="00782F94" w:rsidRPr="00782F94">
              <w:rPr>
                <w:rFonts w:eastAsia="標楷體" w:hint="eastAsia"/>
              </w:rPr>
              <w:t>。</w:t>
            </w:r>
          </w:p>
          <w:p w:rsidR="00782F94" w:rsidRPr="00782F94" w:rsidRDefault="00782F94" w:rsidP="00782F94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二、本項經費應視會議舉辦場所核實列支。</w:t>
            </w:r>
          </w:p>
          <w:p w:rsidR="00782F94" w:rsidRPr="00782F94" w:rsidRDefault="00782F94" w:rsidP="00EB174C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三、包括場地清潔。</w:t>
            </w:r>
          </w:p>
        </w:tc>
      </w:tr>
      <w:tr w:rsidR="001933C5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3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3C5" w:rsidRPr="00782F94" w:rsidRDefault="00916D78" w:rsidP="001933C5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印刷費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式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印刷費須核實報支。</w:t>
            </w:r>
            <w:r w:rsidR="00A3710F" w:rsidRPr="001B575A">
              <w:rPr>
                <w:rFonts w:eastAsia="標楷體" w:hint="eastAsia"/>
                <w:shd w:val="pct15" w:color="auto" w:fill="FFFFFF"/>
              </w:rPr>
              <w:t>(</w:t>
            </w:r>
            <w:r w:rsidR="00A3710F">
              <w:rPr>
                <w:rFonts w:eastAsia="標楷體" w:hint="eastAsia"/>
                <w:shd w:val="pct15" w:color="auto" w:fill="FFFFFF"/>
              </w:rPr>
              <w:t>含</w:t>
            </w:r>
            <w:r w:rsidR="00A3710F">
              <w:rPr>
                <w:rFonts w:eastAsia="標楷體"/>
                <w:shd w:val="pct15" w:color="auto" w:fill="FFFFFF"/>
              </w:rPr>
              <w:t>：活動海報、</w:t>
            </w:r>
            <w:r w:rsidR="00A3710F">
              <w:rPr>
                <w:rFonts w:eastAsia="標楷體" w:hint="eastAsia"/>
                <w:shd w:val="pct15" w:color="auto" w:fill="FFFFFF"/>
              </w:rPr>
              <w:t>回</w:t>
            </w:r>
            <w:r w:rsidR="00A3710F">
              <w:rPr>
                <w:rFonts w:eastAsia="標楷體"/>
                <w:shd w:val="pct15" w:color="auto" w:fill="FFFFFF"/>
              </w:rPr>
              <w:t>饋單、成果報告等</w:t>
            </w:r>
            <w:r w:rsidR="00A3710F">
              <w:rPr>
                <w:rFonts w:eastAsia="標楷體" w:hint="eastAsia"/>
                <w:shd w:val="pct15" w:color="auto" w:fill="FFFFFF"/>
              </w:rPr>
              <w:t>，</w:t>
            </w:r>
            <w:r w:rsidR="00A3710F">
              <w:rPr>
                <w:rFonts w:eastAsia="標楷體"/>
                <w:shd w:val="pct15" w:color="auto" w:fill="FFFFFF"/>
              </w:rPr>
              <w:t>請視需求增</w:t>
            </w:r>
            <w:r w:rsidR="00A3710F">
              <w:rPr>
                <w:rFonts w:eastAsia="標楷體" w:hint="eastAsia"/>
                <w:shd w:val="pct15" w:color="auto" w:fill="FFFFFF"/>
              </w:rPr>
              <w:t>列</w:t>
            </w:r>
            <w:r w:rsidR="00A3710F" w:rsidRPr="001B575A">
              <w:rPr>
                <w:rFonts w:eastAsia="標楷體" w:hint="eastAsia"/>
                <w:shd w:val="pct15" w:color="auto" w:fill="FFFFFF"/>
              </w:rPr>
              <w:t>)</w:t>
            </w:r>
          </w:p>
        </w:tc>
      </w:tr>
      <w:tr w:rsidR="001933C5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3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 w:rsidR="00916D78">
              <w:rPr>
                <w:rFonts w:eastAsia="標楷體" w:hint="eastAsia"/>
              </w:rPr>
              <w:t>0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資料蒐集費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元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一、上限</w:t>
            </w:r>
            <w:r w:rsidRPr="00782F94">
              <w:rPr>
                <w:rFonts w:eastAsia="標楷體" w:hint="eastAsia"/>
              </w:rPr>
              <w:t>30,000</w:t>
            </w:r>
            <w:r w:rsidRPr="00782F94"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核</w:t>
            </w:r>
            <w:r>
              <w:rPr>
                <w:rFonts w:eastAsia="標楷體"/>
              </w:rPr>
              <w:t>實報支</w:t>
            </w:r>
            <w:r>
              <w:rPr>
                <w:rFonts w:eastAsia="標楷體" w:hint="eastAsia"/>
              </w:rPr>
              <w:t>)</w:t>
            </w:r>
          </w:p>
          <w:p w:rsidR="001933C5" w:rsidRPr="00782F94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二、圖書之購置以具有專門性且與計畫直接有關者為限。</w:t>
            </w:r>
          </w:p>
          <w:p w:rsidR="001933C5" w:rsidRPr="00782F94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三、擬購圖書應詳列其名稱、數量、單價及總價於計畫申請書中。</w:t>
            </w:r>
          </w:p>
        </w:tc>
      </w:tr>
      <w:tr w:rsidR="001933C5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3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 w:rsidR="00916D78">
              <w:rPr>
                <w:rFonts w:eastAsia="標楷體" w:hint="eastAsia"/>
              </w:rPr>
              <w:t>1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膳費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日</w:t>
            </w:r>
            <w:r w:rsidRPr="00782F94">
              <w:rPr>
                <w:rFonts w:eastAsia="標楷體" w:hint="eastAsia"/>
              </w:rPr>
              <w:t>/</w:t>
            </w:r>
            <w:r w:rsidRPr="00782F94">
              <w:rPr>
                <w:rFonts w:eastAsia="標楷體" w:hint="eastAsia"/>
              </w:rPr>
              <w:t>人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A89" w:rsidRDefault="00B76A89" w:rsidP="00B76A89">
            <w:pPr>
              <w:numPr>
                <w:ilvl w:val="0"/>
                <w:numId w:val="44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76A89">
              <w:rPr>
                <w:rFonts w:ascii="標楷體" w:eastAsia="標楷體" w:hAnsi="標楷體" w:hint="eastAsia"/>
                <w:color w:val="FF0000"/>
                <w:szCs w:val="24"/>
              </w:rPr>
              <w:t>依教育部及所屬機關(構)辦理各類會議講習訓練與研討（習）會管理要點規定。</w:t>
            </w:r>
          </w:p>
          <w:p w:rsidR="004372AF" w:rsidRPr="00973351" w:rsidRDefault="004372AF" w:rsidP="004372AF">
            <w:pPr>
              <w:numPr>
                <w:ilvl w:val="0"/>
                <w:numId w:val="44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73351">
              <w:rPr>
                <w:rFonts w:ascii="標楷體" w:eastAsia="標楷體" w:hAnsi="標楷體" w:hint="eastAsia"/>
                <w:color w:val="FF0000"/>
                <w:szCs w:val="24"/>
              </w:rPr>
              <w:t>辦理半日者：膳費上限120元(午餐80元；茶點40元)。(午、晚餐每餐單價須於80元範圍內供應)</w:t>
            </w:r>
          </w:p>
          <w:p w:rsidR="004372AF" w:rsidRPr="00973351" w:rsidRDefault="004372AF" w:rsidP="004372AF">
            <w:pPr>
              <w:numPr>
                <w:ilvl w:val="0"/>
                <w:numId w:val="44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73351">
              <w:rPr>
                <w:rFonts w:ascii="標楷體" w:eastAsia="標楷體" w:hAnsi="標楷體" w:hint="eastAsia"/>
                <w:color w:val="FF0000"/>
                <w:szCs w:val="24"/>
              </w:rPr>
              <w:t>辦理全日者：膳費上限250元(早餐50元；午餐80元；茶點40元；晚餐80元)。</w:t>
            </w:r>
          </w:p>
          <w:p w:rsidR="001933C5" w:rsidRPr="00782F94" w:rsidRDefault="004372AF" w:rsidP="004372AF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三、</w:t>
            </w:r>
            <w:r w:rsidRPr="00973351">
              <w:rPr>
                <w:rFonts w:ascii="標楷體" w:eastAsia="標楷體" w:hAnsi="標楷體" w:hint="eastAsia"/>
                <w:color w:val="FF0000"/>
                <w:szCs w:val="24"/>
              </w:rPr>
              <w:t>辦理期程第1天(含1日活動)不提供早餐，1日膳費以200元為單價編列。</w:t>
            </w:r>
          </w:p>
        </w:tc>
      </w:tr>
      <w:tr w:rsidR="001933C5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73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3C5" w:rsidRPr="00782F94" w:rsidRDefault="003F6B82" w:rsidP="001933C5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 w:rsidR="00916D78">
              <w:rPr>
                <w:rFonts w:eastAsia="標楷體" w:hint="eastAsia"/>
              </w:rPr>
              <w:t>2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全民健康保險補充保費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人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、</w:t>
            </w:r>
            <w:r w:rsidRPr="00782F94">
              <w:rPr>
                <w:rFonts w:eastAsia="標楷體" w:hint="eastAsia"/>
              </w:rPr>
              <w:t>依衍生補充保費之業務費經費項目，乘以補充保費費率為編列上限。</w:t>
            </w:r>
          </w:p>
          <w:p w:rsidR="001933C5" w:rsidRPr="00782F94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、</w:t>
            </w:r>
            <w:r w:rsidRPr="00782F94">
              <w:rPr>
                <w:rFonts w:eastAsia="標楷體" w:hint="eastAsia"/>
              </w:rPr>
              <w:t>核實編列</w:t>
            </w:r>
          </w:p>
        </w:tc>
      </w:tr>
      <w:tr w:rsidR="001933C5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73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3C5" w:rsidRPr="00782F94" w:rsidRDefault="003F6B82" w:rsidP="001933C5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 w:rsidR="00916D78">
              <w:rPr>
                <w:rFonts w:eastAsia="標楷體" w:hint="eastAsia"/>
              </w:rPr>
              <w:t>3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both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  <w:bCs/>
              </w:rPr>
              <w:t>雜支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  <w:r w:rsidRPr="00782F94">
              <w:rPr>
                <w:rFonts w:eastAsia="標楷體" w:hint="eastAsia"/>
              </w:rPr>
              <w:t>式</w:t>
            </w: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782F94">
              <w:rPr>
                <w:rFonts w:eastAsia="標楷體" w:hint="eastAsia"/>
                <w:szCs w:val="24"/>
              </w:rPr>
              <w:t>單價</w:t>
            </w:r>
            <w:r w:rsidRPr="00782F94">
              <w:rPr>
                <w:rFonts w:eastAsia="標楷體" w:hint="eastAsia"/>
                <w:szCs w:val="24"/>
              </w:rPr>
              <w:t>*</w:t>
            </w:r>
            <w:r w:rsidRPr="00782F94">
              <w:rPr>
                <w:rFonts w:eastAsia="標楷體" w:hint="eastAsia"/>
                <w:szCs w:val="24"/>
              </w:rPr>
              <w:t>數量</w:t>
            </w: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、</w:t>
            </w:r>
            <w:r w:rsidRPr="00782F94">
              <w:rPr>
                <w:rFonts w:eastAsia="標楷體" w:hint="eastAsia"/>
              </w:rPr>
              <w:t>凡前項費用未列之辦公事務費用屬之。如文具用品、紙張、資訊耗材、資料夾、郵資等屬之。</w:t>
            </w:r>
          </w:p>
          <w:p w:rsidR="001933C5" w:rsidRPr="00782F94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、</w:t>
            </w:r>
            <w:r w:rsidRPr="00782F94">
              <w:rPr>
                <w:rFonts w:eastAsia="標楷體" w:hint="eastAsia"/>
              </w:rPr>
              <w:t>有關雜支已涵蓋之經費項目，除特別需求外，不得重複編列。</w:t>
            </w:r>
          </w:p>
        </w:tc>
      </w:tr>
      <w:tr w:rsidR="001933C5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73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33C5" w:rsidRPr="00782F94" w:rsidRDefault="003F6B82" w:rsidP="001933C5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  <w:r w:rsidR="00916D78">
              <w:rPr>
                <w:rFonts w:eastAsia="標楷體" w:hint="eastAsia"/>
              </w:rPr>
              <w:t>4</w:t>
            </w: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05080A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學校</w:t>
            </w:r>
            <w:r>
              <w:rPr>
                <w:rFonts w:eastAsia="標楷體"/>
                <w:bCs/>
              </w:rPr>
              <w:t>配合款之經費</w:t>
            </w:r>
            <w:r>
              <w:rPr>
                <w:rFonts w:eastAsia="標楷體" w:hint="eastAsia"/>
                <w:bCs/>
              </w:rPr>
              <w:t>項</w:t>
            </w:r>
            <w:r>
              <w:rPr>
                <w:rFonts w:eastAsia="標楷體"/>
                <w:bCs/>
              </w:rPr>
              <w:t>目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right"/>
              <w:rPr>
                <w:rFonts w:eastAsia="標楷體" w:hint="eastAsia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Pr="00782F94" w:rsidRDefault="001933C5" w:rsidP="001933C5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33C5" w:rsidRDefault="001933C5" w:rsidP="001933C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校配合款支</w:t>
            </w:r>
            <w:r>
              <w:rPr>
                <w:rFonts w:eastAsia="標楷體" w:hint="eastAsia"/>
              </w:rPr>
              <w:t>應</w:t>
            </w:r>
          </w:p>
          <w:p w:rsidR="001933C5" w:rsidRPr="0078543A" w:rsidRDefault="001933C5" w:rsidP="001933C5">
            <w:pPr>
              <w:snapToGrid w:val="0"/>
              <w:spacing w:line="240" w:lineRule="exact"/>
              <w:jc w:val="both"/>
              <w:rPr>
                <w:rFonts w:eastAsia="標楷體" w:hint="eastAsia"/>
              </w:rPr>
            </w:pPr>
          </w:p>
        </w:tc>
      </w:tr>
      <w:tr w:rsidR="00701009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340" w:type="pct"/>
            <w:gridSpan w:val="4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01009" w:rsidRPr="00782F94" w:rsidRDefault="006426A9" w:rsidP="00701009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總金額</w:t>
            </w:r>
            <w:r>
              <w:rPr>
                <w:rFonts w:eastAsia="標楷體" w:hint="eastAsia"/>
                <w:b/>
                <w:bCs/>
                <w:sz w:val="32"/>
              </w:rPr>
              <w:t>(</w:t>
            </w:r>
            <w:r>
              <w:rPr>
                <w:rFonts w:eastAsia="標楷體"/>
                <w:b/>
                <w:bCs/>
                <w:sz w:val="32"/>
              </w:rPr>
              <w:t>A)+(</w:t>
            </w:r>
            <w:r>
              <w:rPr>
                <w:rFonts w:eastAsia="標楷體" w:hint="eastAsia"/>
                <w:b/>
                <w:bCs/>
                <w:sz w:val="32"/>
              </w:rPr>
              <w:t>B)</w:t>
            </w:r>
          </w:p>
        </w:tc>
        <w:tc>
          <w:tcPr>
            <w:tcW w:w="12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009" w:rsidRPr="00782F94" w:rsidRDefault="00701009" w:rsidP="00701009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245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009" w:rsidRPr="006426A9" w:rsidRDefault="00701009" w:rsidP="006426A9">
            <w:pPr>
              <w:snapToGrid w:val="0"/>
              <w:spacing w:line="480" w:lineRule="auto"/>
              <w:ind w:left="561" w:hangingChars="200" w:hanging="561"/>
              <w:jc w:val="both"/>
              <w:rPr>
                <w:rFonts w:eastAsia="標楷體"/>
                <w:b/>
                <w:sz w:val="28"/>
              </w:rPr>
            </w:pPr>
            <w:r w:rsidRPr="006426A9">
              <w:rPr>
                <w:rFonts w:eastAsia="標楷體" w:hint="eastAsia"/>
                <w:b/>
                <w:sz w:val="28"/>
              </w:rPr>
              <w:t>申請</w:t>
            </w:r>
            <w:r w:rsidR="006426A9" w:rsidRPr="006426A9">
              <w:rPr>
                <w:rFonts w:eastAsia="標楷體" w:hint="eastAsia"/>
                <w:b/>
                <w:sz w:val="28"/>
              </w:rPr>
              <w:t>補助金額</w:t>
            </w:r>
            <w:r w:rsidR="006426A9" w:rsidRPr="006426A9">
              <w:rPr>
                <w:rFonts w:eastAsia="標楷體" w:hint="eastAsia"/>
                <w:b/>
                <w:sz w:val="28"/>
              </w:rPr>
              <w:t>(A)</w:t>
            </w:r>
            <w:r w:rsidRPr="006426A9">
              <w:rPr>
                <w:rFonts w:eastAsia="標楷體" w:hint="eastAsia"/>
                <w:b/>
                <w:sz w:val="28"/>
              </w:rPr>
              <w:t>:</w:t>
            </w:r>
          </w:p>
          <w:p w:rsidR="00701009" w:rsidRDefault="006426A9" w:rsidP="006426A9">
            <w:pPr>
              <w:snapToGrid w:val="0"/>
              <w:spacing w:line="480" w:lineRule="auto"/>
              <w:ind w:left="561" w:hangingChars="200" w:hanging="561"/>
              <w:jc w:val="both"/>
              <w:rPr>
                <w:rFonts w:eastAsia="標楷體" w:hint="eastAsia"/>
              </w:rPr>
            </w:pPr>
            <w:r w:rsidRPr="006426A9">
              <w:rPr>
                <w:rFonts w:eastAsia="標楷體" w:hint="eastAsia"/>
                <w:b/>
                <w:sz w:val="28"/>
              </w:rPr>
              <w:t>提列配合款金額</w:t>
            </w:r>
            <w:r w:rsidRPr="006426A9">
              <w:rPr>
                <w:rFonts w:eastAsia="標楷體" w:hint="eastAsia"/>
                <w:b/>
                <w:sz w:val="28"/>
              </w:rPr>
              <w:t>(</w:t>
            </w:r>
            <w:r w:rsidRPr="006426A9">
              <w:rPr>
                <w:rFonts w:eastAsia="標楷體"/>
                <w:b/>
                <w:sz w:val="28"/>
              </w:rPr>
              <w:t>B)</w:t>
            </w:r>
            <w:r w:rsidR="00701009" w:rsidRPr="006426A9">
              <w:rPr>
                <w:rFonts w:eastAsia="標楷體" w:hint="eastAsia"/>
                <w:b/>
                <w:sz w:val="28"/>
              </w:rPr>
              <w:t>:</w:t>
            </w:r>
          </w:p>
        </w:tc>
      </w:tr>
      <w:tr w:rsidR="008A6E39" w:rsidRPr="00782F94" w:rsidTr="008A6E39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9" w:rsidRPr="008A6E39" w:rsidRDefault="008A6E39" w:rsidP="008A6E39">
            <w:pPr>
              <w:rPr>
                <w:rFonts w:ascii="標楷體" w:eastAsia="標楷體" w:hint="eastAsia"/>
                <w:color w:val="0D0D0D"/>
              </w:rPr>
            </w:pPr>
            <w:r w:rsidRPr="008A6E39">
              <w:rPr>
                <w:rFonts w:ascii="標楷體" w:eastAsia="標楷體" w:hint="eastAsia"/>
                <w:color w:val="0D0D0D"/>
              </w:rPr>
              <w:t xml:space="preserve">承辦            </w:t>
            </w:r>
            <w:r>
              <w:rPr>
                <w:rFonts w:ascii="標楷體" w:eastAsia="標楷體" w:hint="eastAsia"/>
                <w:color w:val="0D0D0D"/>
              </w:rPr>
              <w:t xml:space="preserve">              </w:t>
            </w:r>
            <w:r w:rsidRPr="008A6E39">
              <w:rPr>
                <w:rFonts w:ascii="標楷體" w:eastAsia="標楷體" w:hint="eastAsia"/>
                <w:color w:val="0D0D0D"/>
              </w:rPr>
              <w:t xml:space="preserve"> 主(會)計       </w:t>
            </w:r>
            <w:r>
              <w:rPr>
                <w:rFonts w:ascii="標楷體" w:eastAsia="標楷體" w:hint="eastAsia"/>
                <w:color w:val="0D0D0D"/>
              </w:rPr>
              <w:t xml:space="preserve">                 </w:t>
            </w:r>
            <w:r w:rsidRPr="008A6E39">
              <w:rPr>
                <w:rFonts w:ascii="標楷體" w:eastAsia="標楷體" w:hint="eastAsia"/>
                <w:color w:val="0D0D0D"/>
              </w:rPr>
              <w:t>首長</w:t>
            </w:r>
          </w:p>
          <w:p w:rsidR="008A6E39" w:rsidRPr="009B4B0E" w:rsidRDefault="008A6E39" w:rsidP="008A6E39">
            <w:pPr>
              <w:rPr>
                <w:rFonts w:ascii="標楷體" w:eastAsia="標楷體"/>
                <w:color w:val="0D0D0D"/>
              </w:rPr>
            </w:pPr>
            <w:r w:rsidRPr="008A6E39">
              <w:rPr>
                <w:rFonts w:ascii="標楷體" w:eastAsia="標楷體" w:hint="eastAsia"/>
                <w:color w:val="0D0D0D"/>
              </w:rPr>
              <w:t xml:space="preserve">單位             </w:t>
            </w:r>
            <w:r>
              <w:rPr>
                <w:rFonts w:ascii="標楷體" w:eastAsia="標楷體" w:hint="eastAsia"/>
                <w:color w:val="0D0D0D"/>
              </w:rPr>
              <w:t xml:space="preserve">              </w:t>
            </w:r>
            <w:r w:rsidRPr="008A6E39">
              <w:rPr>
                <w:rFonts w:ascii="標楷體" w:eastAsia="標楷體" w:hint="eastAsia"/>
                <w:color w:val="0D0D0D"/>
              </w:rPr>
              <w:t xml:space="preserve">單位      </w:t>
            </w: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</w:rPr>
            </w:pP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</w:rPr>
            </w:pP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</w:rPr>
            </w:pP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</w:rPr>
            </w:pPr>
          </w:p>
        </w:tc>
      </w:tr>
      <w:tr w:rsidR="008A6E39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2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9" w:rsidRPr="008A6E39" w:rsidRDefault="008A6E39" w:rsidP="008A6E39">
            <w:pPr>
              <w:rPr>
                <w:rFonts w:ascii="標楷體" w:eastAsia="標楷體" w:hint="eastAsia"/>
                <w:color w:val="0D0D0D"/>
              </w:rPr>
            </w:pPr>
            <w:r w:rsidRPr="008A6E39">
              <w:rPr>
                <w:rFonts w:ascii="標楷體" w:eastAsia="標楷體" w:hint="eastAsia"/>
                <w:color w:val="0D0D0D"/>
              </w:rPr>
              <w:t xml:space="preserve">教育部承辦人          </w:t>
            </w:r>
          </w:p>
          <w:p w:rsidR="008A6E39" w:rsidRPr="009B4B0E" w:rsidRDefault="008A6E39" w:rsidP="008A6E39">
            <w:pPr>
              <w:rPr>
                <w:rFonts w:ascii="標楷體" w:eastAsia="標楷體" w:hint="eastAsia"/>
                <w:color w:val="0D0D0D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9" w:rsidRPr="009B4B0E" w:rsidRDefault="008A6E39" w:rsidP="00701009">
            <w:pPr>
              <w:snapToGrid w:val="0"/>
              <w:spacing w:line="240" w:lineRule="exact"/>
              <w:rPr>
                <w:rFonts w:ascii="標楷體" w:eastAsia="標楷體" w:hint="eastAsia"/>
                <w:color w:val="0D0D0D"/>
              </w:rPr>
            </w:pPr>
            <w:r w:rsidRPr="008A6E39">
              <w:rPr>
                <w:rFonts w:ascii="標楷體" w:eastAsia="標楷體" w:hint="eastAsia"/>
                <w:color w:val="0D0D0D"/>
              </w:rPr>
              <w:t>教育部單位主管</w:t>
            </w:r>
          </w:p>
        </w:tc>
      </w:tr>
      <w:tr w:rsidR="00701009" w:rsidRPr="00782F94" w:rsidTr="00701009">
        <w:tblPrEx>
          <w:tblCellMar>
            <w:top w:w="0" w:type="dxa"/>
            <w:bottom w:w="0" w:type="dxa"/>
          </w:tblCellMar>
        </w:tblPrEx>
        <w:trPr>
          <w:cantSplit/>
          <w:trHeight w:val="1562"/>
        </w:trPr>
        <w:tc>
          <w:tcPr>
            <w:tcW w:w="2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b/>
                <w:color w:val="0D0D0D"/>
              </w:rPr>
            </w:pPr>
            <w:r w:rsidRPr="009B4B0E">
              <w:rPr>
                <w:rFonts w:ascii="標楷體" w:eastAsia="標楷體" w:hint="eastAsia"/>
                <w:b/>
                <w:color w:val="0D0D0D"/>
              </w:rPr>
              <w:t>補</w:t>
            </w:r>
            <w:r w:rsidRPr="009B4B0E">
              <w:rPr>
                <w:rFonts w:ascii="標楷體" w:eastAsia="標楷體" w:hint="eastAsia"/>
                <w:b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int="eastAsia"/>
                <w:b/>
                <w:color w:val="0D0D0D"/>
              </w:rPr>
              <w:t xml:space="preserve">助方式： </w:t>
            </w: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</w:rPr>
            </w:pPr>
            <w:r w:rsidRPr="009B4B0E">
              <w:rPr>
                <w:rFonts w:ascii="標楷體" w:eastAsia="標楷體" w:hint="eastAsia"/>
                <w:color w:val="0D0D0D"/>
              </w:rPr>
              <w:t>□全額補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int="eastAsia"/>
                <w:color w:val="0D0D0D"/>
              </w:rPr>
              <w:t>助</w:t>
            </w: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</w:rPr>
            </w:pPr>
            <w:r w:rsidRPr="009B4B0E">
              <w:rPr>
                <w:rFonts w:ascii="標楷體" w:eastAsia="標楷體" w:hint="eastAsia"/>
                <w:color w:val="0D0D0D"/>
              </w:rPr>
              <w:t>□部分補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int="eastAsia"/>
                <w:color w:val="0D0D0D"/>
              </w:rPr>
              <w:t>助</w:t>
            </w: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b/>
                <w:color w:val="0D0D0D"/>
              </w:rPr>
            </w:pPr>
            <w:r w:rsidRPr="009B4B0E">
              <w:rPr>
                <w:rFonts w:ascii="標楷體" w:eastAsia="標楷體" w:hint="eastAsia"/>
                <w:b/>
                <w:color w:val="0D0D0D"/>
              </w:rPr>
              <w:t>指定項目補</w:t>
            </w:r>
            <w:r w:rsidRPr="009B4B0E">
              <w:rPr>
                <w:rFonts w:ascii="標楷體" w:eastAsia="標楷體" w:hint="eastAsia"/>
                <w:b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int="eastAsia"/>
                <w:b/>
                <w:color w:val="0D0D0D"/>
              </w:rPr>
              <w:t>助□是□否</w:t>
            </w:r>
          </w:p>
          <w:p w:rsidR="008A6E39" w:rsidRPr="009B4B0E" w:rsidRDefault="008A6E39" w:rsidP="008A6E39">
            <w:pPr>
              <w:rPr>
                <w:rFonts w:ascii="標楷體" w:eastAsia="標楷體"/>
                <w:color w:val="0D0D0D"/>
              </w:rPr>
            </w:pPr>
            <w:r w:rsidRPr="009B4B0E">
              <w:rPr>
                <w:rFonts w:ascii="標楷體" w:eastAsia="標楷體" w:hint="eastAsia"/>
                <w:color w:val="0D0D0D"/>
              </w:rPr>
              <w:t>【補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int="eastAsia"/>
                <w:color w:val="0D0D0D"/>
              </w:rPr>
              <w:t>助比率　　％】</w:t>
            </w: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  <w:u w:val="single"/>
              </w:rPr>
            </w:pPr>
            <w:r w:rsidRPr="009B4B0E">
              <w:rPr>
                <w:rFonts w:ascii="標楷體" w:eastAsia="標楷體"/>
                <w:color w:val="0D0D0D"/>
                <w:u w:val="single"/>
              </w:rPr>
              <w:br/>
            </w:r>
            <w:r w:rsidRPr="009B4B0E">
              <w:rPr>
                <w:rFonts w:ascii="標楷體" w:eastAsia="標楷體" w:hint="eastAsia"/>
                <w:b/>
                <w:color w:val="0D0D0D"/>
                <w:u w:val="single"/>
              </w:rPr>
              <w:t>地方政府經費辦理方式：</w:t>
            </w:r>
          </w:p>
          <w:p w:rsidR="008A6E39" w:rsidRPr="009B4B0E" w:rsidRDefault="008A6E39" w:rsidP="008A6E39">
            <w:pPr>
              <w:snapToGrid w:val="0"/>
              <w:spacing w:line="240" w:lineRule="exact"/>
              <w:rPr>
                <w:rFonts w:ascii="標楷體" w:eastAsia="標楷體"/>
                <w:color w:val="0D0D0D"/>
                <w:u w:val="single"/>
              </w:rPr>
            </w:pPr>
            <w:r w:rsidRPr="009B4B0E">
              <w:rPr>
                <w:rFonts w:ascii="標楷體" w:eastAsia="標楷體" w:hint="eastAsia"/>
                <w:color w:val="0D0D0D"/>
                <w:u w:val="single"/>
              </w:rPr>
              <w:t>□納入預算</w:t>
            </w:r>
          </w:p>
          <w:p w:rsidR="008A6E39" w:rsidRPr="009B4B0E" w:rsidRDefault="008A6E39" w:rsidP="008A6E39">
            <w:pPr>
              <w:rPr>
                <w:rFonts w:ascii="標楷體" w:eastAsia="標楷體"/>
                <w:color w:val="0D0D0D"/>
                <w:u w:val="single"/>
              </w:rPr>
            </w:pPr>
            <w:r w:rsidRPr="009B4B0E">
              <w:rPr>
                <w:rFonts w:ascii="標楷體" w:eastAsia="標楷體" w:hint="eastAsia"/>
                <w:color w:val="0D0D0D"/>
                <w:u w:val="single"/>
              </w:rPr>
              <w:t>□代收代付</w:t>
            </w:r>
            <w:r w:rsidRPr="009B4B0E">
              <w:rPr>
                <w:rFonts w:ascii="標楷體" w:eastAsia="標楷體"/>
                <w:color w:val="0D0D0D"/>
                <w:u w:val="single"/>
              </w:rPr>
              <w:br/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□非屬地方政府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9" w:rsidRPr="009B4B0E" w:rsidRDefault="008A6E39" w:rsidP="008A6E39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D0D0D"/>
              </w:rPr>
            </w:pPr>
            <w:r w:rsidRPr="009B4B0E">
              <w:rPr>
                <w:rFonts w:ascii="標楷體" w:eastAsia="標楷體" w:hint="eastAsia"/>
                <w:b/>
                <w:bCs/>
                <w:color w:val="0D0D0D"/>
              </w:rPr>
              <w:t>餘款繳回方式</w:t>
            </w:r>
            <w:r w:rsidRPr="009B4B0E">
              <w:rPr>
                <w:rFonts w:ascii="標楷體" w:eastAsia="標楷體" w:hint="eastAsia"/>
                <w:color w:val="0D0D0D"/>
              </w:rPr>
              <w:t>：</w:t>
            </w:r>
          </w:p>
          <w:p w:rsidR="008A6E39" w:rsidRPr="009B4B0E" w:rsidRDefault="008A6E39" w:rsidP="008A6E39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D0D0D"/>
              </w:rPr>
            </w:pPr>
            <w:r w:rsidRPr="009B4B0E">
              <w:rPr>
                <w:rFonts w:ascii="標楷體" w:eastAsia="標楷體" w:hint="eastAsia"/>
                <w:color w:val="0D0D0D"/>
              </w:rPr>
              <w:t xml:space="preserve">□繳回  </w:t>
            </w:r>
          </w:p>
          <w:p w:rsidR="008A6E39" w:rsidRPr="009B4B0E" w:rsidRDefault="008A6E39" w:rsidP="008A6E39">
            <w:pPr>
              <w:rPr>
                <w:rFonts w:ascii="標楷體" w:eastAsia="標楷體"/>
                <w:color w:val="0D0D0D"/>
                <w:u w:val="single"/>
              </w:rPr>
            </w:pPr>
            <w:r w:rsidRPr="009B4B0E">
              <w:rPr>
                <w:rFonts w:ascii="標楷體" w:eastAsia="標楷體" w:hint="eastAsia"/>
                <w:color w:val="0D0D0D"/>
                <w:u w:val="single"/>
              </w:rPr>
              <w:t>□依本部補(捐)助及委辦經費核撥結報作業要點辦理</w:t>
            </w:r>
            <w:r w:rsidRPr="009B4B0E">
              <w:rPr>
                <w:rFonts w:ascii="標楷體" w:eastAsia="標楷體"/>
                <w:color w:val="0D0D0D"/>
                <w:u w:val="single"/>
              </w:rPr>
              <w:br/>
            </w:r>
            <w:r w:rsidRPr="009B4B0E">
              <w:rPr>
                <w:rFonts w:ascii="標楷體" w:eastAsia="標楷體" w:hint="eastAsia"/>
                <w:b/>
                <w:color w:val="0D0D0D"/>
                <w:u w:val="single"/>
              </w:rPr>
              <w:t>彈性經費額度:</w:t>
            </w:r>
            <w:r w:rsidRPr="009B4B0E">
              <w:rPr>
                <w:rFonts w:ascii="標楷體" w:eastAsia="標楷體"/>
                <w:b/>
                <w:color w:val="0D0D0D"/>
                <w:u w:val="single"/>
              </w:rPr>
              <w:br/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□無彈性經費</w:t>
            </w:r>
            <w:r w:rsidRPr="009B4B0E">
              <w:rPr>
                <w:rFonts w:ascii="標楷體" w:eastAsia="標楷體"/>
                <w:color w:val="0D0D0D"/>
                <w:u w:val="single"/>
              </w:rPr>
              <w:br/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□計畫金額2%</w:t>
            </w:r>
            <w:r w:rsidRPr="009B4B0E">
              <w:rPr>
                <w:rFonts w:ascii="標楷體" w:eastAsia="標楷體" w:hAnsi="標楷體" w:hint="eastAsia"/>
                <w:color w:val="0D0D0D"/>
                <w:u w:val="single"/>
              </w:rPr>
              <w:t>，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計     元(上限為2萬5,000元)</w:t>
            </w:r>
          </w:p>
        </w:tc>
      </w:tr>
      <w:tr w:rsidR="008A6E39" w:rsidRPr="00782F94" w:rsidTr="009B4B0E">
        <w:tblPrEx>
          <w:tblCellMar>
            <w:top w:w="0" w:type="dxa"/>
            <w:bottom w:w="0" w:type="dxa"/>
          </w:tblCellMar>
        </w:tblPrEx>
        <w:trPr>
          <w:cantSplit/>
          <w:trHeight w:val="15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39" w:rsidRPr="009B4B0E" w:rsidRDefault="008A6E39" w:rsidP="008A6E39">
            <w:pPr>
              <w:spacing w:line="240" w:lineRule="exact"/>
              <w:rPr>
                <w:rFonts w:ascii="標楷體" w:eastAsia="標楷體"/>
                <w:color w:val="0D0D0D"/>
              </w:rPr>
            </w:pPr>
            <w:r w:rsidRPr="009B4B0E">
              <w:rPr>
                <w:rFonts w:ascii="標楷體" w:eastAsia="標楷體" w:hint="eastAsia"/>
                <w:color w:val="0D0D0D"/>
              </w:rPr>
              <w:lastRenderedPageBreak/>
              <w:t>備註：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spacing w:line="240" w:lineRule="exact"/>
              <w:rPr>
                <w:rFonts w:eastAsia="標楷體"/>
                <w:color w:val="0D0D0D"/>
                <w:szCs w:val="24"/>
                <w:u w:val="single"/>
              </w:rPr>
            </w:pP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本表適用政府機關</w:t>
            </w: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(</w:t>
            </w: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構</w:t>
            </w: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)</w:t>
            </w: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、公私立學校、特種基金及行政法人。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spacing w:line="240" w:lineRule="exact"/>
              <w:rPr>
                <w:rFonts w:eastAsia="標楷體"/>
                <w:color w:val="0D0D0D"/>
                <w:szCs w:val="24"/>
                <w:u w:val="single"/>
              </w:rPr>
            </w:pP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各計畫執行單位應事先擬訂經費支用項目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  <w:u w:val="single"/>
              </w:rPr>
              <w:t>，並於本表說明欄詳實敘明。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spacing w:line="240" w:lineRule="exact"/>
              <w:ind w:left="506" w:hanging="506"/>
              <w:rPr>
                <w:rFonts w:eastAsia="標楷體"/>
                <w:color w:val="0D0D0D"/>
                <w:szCs w:val="24"/>
                <w:u w:val="single"/>
              </w:rPr>
            </w:pP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各執行單位經費動支應依中央政府各項經費支用規定、本部各計畫補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(捐)</w:t>
            </w: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助要點及本要點經費編列基準表規定辦理。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spacing w:line="240" w:lineRule="exact"/>
              <w:ind w:left="506" w:hanging="506"/>
              <w:rPr>
                <w:rFonts w:eastAsia="標楷體"/>
                <w:color w:val="0D0D0D"/>
                <w:szCs w:val="24"/>
                <w:u w:val="single"/>
              </w:rPr>
            </w:pP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上述中央政府經費支用規定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  <w:u w:val="single"/>
              </w:rPr>
              <w:t>，得逕於「行政院主計總處網站-友善經費報支專區-內審規定」查詢參考</w:t>
            </w:r>
            <w:r w:rsidRPr="009B4B0E">
              <w:rPr>
                <w:rFonts w:eastAsia="標楷體" w:hint="eastAsia"/>
                <w:color w:val="0D0D0D"/>
                <w:szCs w:val="24"/>
                <w:u w:val="single"/>
              </w:rPr>
              <w:t>。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spacing w:line="240" w:lineRule="exact"/>
              <w:rPr>
                <w:rFonts w:ascii="標楷體" w:eastAsia="標楷體" w:hAnsi="標楷體" w:cs="新細明體"/>
                <w:color w:val="0D0D0D"/>
                <w:kern w:val="0"/>
                <w:szCs w:val="24"/>
                <w:u w:val="single"/>
              </w:rPr>
            </w:pPr>
            <w:r w:rsidRPr="009B4B0E">
              <w:rPr>
                <w:rFonts w:ascii="標楷體" w:eastAsia="標楷體" w:hint="eastAsia"/>
                <w:color w:val="0D0D0D"/>
                <w:u w:val="single"/>
              </w:rPr>
              <w:t>非指定項目補(捐)助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  <w:u w:val="single"/>
              </w:rPr>
              <w:t>，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說明欄位新增支用項目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  <w:u w:val="single"/>
              </w:rPr>
              <w:t>，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得由執行單位循內部行政程序自行辦理。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ind w:left="506" w:hanging="506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同一計畫向本部及其他機關申請補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  <w:u w:val="single"/>
              </w:rPr>
              <w:t>(捐)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助時，應於計畫項目經費申請表內，詳列向本部及其他機關申請補助之項目及金額，如有隱匿不實或造假情事，本部應撤銷該補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  <w:u w:val="single"/>
              </w:rPr>
              <w:t>(捐)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助案件，並收回已撥付款項。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ind w:left="506" w:hanging="506"/>
              <w:rPr>
                <w:rFonts w:ascii="標楷體" w:eastAsia="標楷體" w:hAnsi="標楷體" w:cs="新細明體"/>
                <w:color w:val="0D0D0D"/>
                <w:kern w:val="0"/>
                <w:szCs w:val="24"/>
                <w:u w:val="single"/>
              </w:rPr>
            </w:pPr>
            <w:r w:rsidRPr="009B4B0E">
              <w:rPr>
                <w:rFonts w:ascii="標楷體" w:eastAsia="標楷體" w:hAnsi="標楷體" w:hint="eastAsia"/>
                <w:color w:val="0D0D0D"/>
              </w:rPr>
              <w:t>補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Ansi="標楷體" w:hint="eastAsia"/>
                <w:color w:val="0D0D0D"/>
              </w:rPr>
              <w:t>助計畫</w:t>
            </w:r>
            <w:r w:rsidRPr="009B4B0E">
              <w:rPr>
                <w:rFonts w:ascii="標楷體" w:eastAsia="標楷體" w:hint="eastAsia"/>
                <w:color w:val="0D0D0D"/>
              </w:rPr>
              <w:t>除</w:t>
            </w:r>
            <w:r w:rsidRPr="009B4B0E">
              <w:rPr>
                <w:rFonts w:ascii="標楷體" w:eastAsia="標楷體" w:hAnsi="標楷體" w:hint="eastAsia"/>
                <w:color w:val="0D0D0D"/>
              </w:rPr>
              <w:t>依</w:t>
            </w:r>
            <w:r w:rsidRPr="009B4B0E">
              <w:rPr>
                <w:rFonts w:ascii="標楷體" w:eastAsia="標楷體" w:hint="eastAsia"/>
                <w:color w:val="0D0D0D"/>
              </w:rPr>
              <w:t>本要點第4點規定之情形外，以不補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int="eastAsia"/>
                <w:color w:val="0D0D0D"/>
              </w:rPr>
              <w:t>助人事費、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加班費</w:t>
            </w:r>
            <w:r w:rsidRPr="009B4B0E">
              <w:rPr>
                <w:rFonts w:ascii="標楷體" w:eastAsia="標楷體" w:hint="eastAsia"/>
                <w:color w:val="0D0D0D"/>
              </w:rPr>
              <w:t>、內部場地使用費及行政管理費為原則。</w:t>
            </w:r>
          </w:p>
          <w:p w:rsidR="008A6E39" w:rsidRPr="009B4B0E" w:rsidRDefault="008A6E39" w:rsidP="008A6E39">
            <w:pPr>
              <w:numPr>
                <w:ilvl w:val="0"/>
                <w:numId w:val="45"/>
              </w:numPr>
              <w:ind w:left="506" w:hanging="506"/>
              <w:rPr>
                <w:rFonts w:ascii="標楷體" w:eastAsia="標楷體" w:hAnsi="標楷體" w:cs="新細明體"/>
                <w:color w:val="0D0D0D"/>
                <w:kern w:val="0"/>
                <w:szCs w:val="24"/>
                <w:u w:val="single"/>
              </w:rPr>
            </w:pPr>
            <w:r w:rsidRPr="009B4B0E">
              <w:rPr>
                <w:rFonts w:ascii="標楷體" w:eastAsia="標楷體" w:hint="eastAsia"/>
                <w:color w:val="0D0D0D"/>
              </w:rPr>
              <w:t>申請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補</w:t>
            </w:r>
            <w:r w:rsidRPr="009B4B0E">
              <w:rPr>
                <w:rFonts w:ascii="標楷體" w:eastAsia="標楷體" w:hint="eastAsia"/>
                <w:color w:val="0D0D0D"/>
                <w:u w:val="single"/>
              </w:rPr>
              <w:t>(捐)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助經費，其計畫執行涉及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  <w:u w:val="single"/>
              </w:rPr>
              <w:t>須</w:t>
            </w:r>
            <w:r w:rsidRPr="009B4B0E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:rsidR="008A6E39" w:rsidRPr="009B4B0E" w:rsidRDefault="008A6E39" w:rsidP="008A6E39">
            <w:pPr>
              <w:spacing w:line="240" w:lineRule="exact"/>
              <w:ind w:left="360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</w:p>
        </w:tc>
      </w:tr>
    </w:tbl>
    <w:p w:rsidR="00782F94" w:rsidRPr="00782F94" w:rsidRDefault="00782F94" w:rsidP="00782F94">
      <w:pPr>
        <w:kinsoku w:val="0"/>
        <w:snapToGrid w:val="0"/>
        <w:ind w:leftChars="-525" w:left="-1260" w:rightChars="-361" w:right="-866" w:firstLineChars="75" w:firstLine="180"/>
        <w:jc w:val="both"/>
        <w:rPr>
          <w:rFonts w:eastAsia="標楷體" w:hint="eastAsia"/>
        </w:rPr>
      </w:pPr>
    </w:p>
    <w:sectPr w:rsidR="00782F94" w:rsidRPr="00782F94" w:rsidSect="0078543A">
      <w:footerReference w:type="default" r:id="rId8"/>
      <w:pgSz w:w="11906" w:h="16838"/>
      <w:pgMar w:top="719" w:right="386" w:bottom="719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B7" w:rsidRDefault="00E406B7">
      <w:r>
        <w:separator/>
      </w:r>
    </w:p>
  </w:endnote>
  <w:endnote w:type="continuationSeparator" w:id="0">
    <w:p w:rsidR="00E406B7" w:rsidRDefault="00E4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DC" w:rsidRDefault="007028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1B60" w:rsidRPr="000C1B60">
      <w:rPr>
        <w:noProof/>
        <w:lang w:val="zh-TW"/>
      </w:rPr>
      <w:t>2</w:t>
    </w:r>
    <w:r>
      <w:fldChar w:fldCharType="end"/>
    </w:r>
  </w:p>
  <w:p w:rsidR="007028DC" w:rsidRDefault="007028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B7" w:rsidRDefault="00E406B7">
      <w:r>
        <w:separator/>
      </w:r>
    </w:p>
  </w:footnote>
  <w:footnote w:type="continuationSeparator" w:id="0">
    <w:p w:rsidR="00E406B7" w:rsidRDefault="00E4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B36"/>
    <w:multiLevelType w:val="hybridMultilevel"/>
    <w:tmpl w:val="46B87622"/>
    <w:lvl w:ilvl="0" w:tplc="CC2C5548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5AB1827"/>
    <w:multiLevelType w:val="hybridMultilevel"/>
    <w:tmpl w:val="135C2E32"/>
    <w:lvl w:ilvl="0" w:tplc="A4D2A19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B7B65DFC">
      <w:start w:val="5"/>
      <w:numFmt w:val="japaneseLegal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08765214"/>
    <w:multiLevelType w:val="hybridMultilevel"/>
    <w:tmpl w:val="9544BF5E"/>
    <w:lvl w:ilvl="0" w:tplc="6EA88BF4">
      <w:start w:val="3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B2376D7"/>
    <w:multiLevelType w:val="hybridMultilevel"/>
    <w:tmpl w:val="10084E72"/>
    <w:lvl w:ilvl="0" w:tplc="8EFE2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60D61"/>
    <w:multiLevelType w:val="hybridMultilevel"/>
    <w:tmpl w:val="6E4CECAE"/>
    <w:lvl w:ilvl="0" w:tplc="A4D2A19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5A469DB6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0C2A4EB7"/>
    <w:multiLevelType w:val="hybridMultilevel"/>
    <w:tmpl w:val="E2BCD33A"/>
    <w:lvl w:ilvl="0" w:tplc="9E3CFF7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C17912"/>
    <w:multiLevelType w:val="hybridMultilevel"/>
    <w:tmpl w:val="D32A69B4"/>
    <w:lvl w:ilvl="0" w:tplc="D17E64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C178E"/>
    <w:multiLevelType w:val="hybridMultilevel"/>
    <w:tmpl w:val="BE7E8FCA"/>
    <w:lvl w:ilvl="0" w:tplc="D88AE626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0E9D50B3"/>
    <w:multiLevelType w:val="hybridMultilevel"/>
    <w:tmpl w:val="66DEF264"/>
    <w:lvl w:ilvl="0" w:tplc="6BCA88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EC67C45"/>
    <w:multiLevelType w:val="hybridMultilevel"/>
    <w:tmpl w:val="05F28784"/>
    <w:lvl w:ilvl="0" w:tplc="7B840E12">
      <w:start w:val="1"/>
      <w:numFmt w:val="taiwaneseCountingThousand"/>
      <w:lvlText w:val="(%1)"/>
      <w:lvlJc w:val="left"/>
      <w:pPr>
        <w:ind w:left="15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128D68BE"/>
    <w:multiLevelType w:val="hybridMultilevel"/>
    <w:tmpl w:val="E7E4B01E"/>
    <w:lvl w:ilvl="0" w:tplc="DD604624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F042B6"/>
    <w:multiLevelType w:val="hybridMultilevel"/>
    <w:tmpl w:val="682AA912"/>
    <w:lvl w:ilvl="0" w:tplc="5A68D9B4">
      <w:start w:val="1"/>
      <w:numFmt w:val="decimal"/>
      <w:lvlText w:val="(%1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65" w:hanging="480"/>
      </w:p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2" w15:restartNumberingAfterBreak="0">
    <w:nsid w:val="17DA2BE3"/>
    <w:multiLevelType w:val="hybridMultilevel"/>
    <w:tmpl w:val="2F06452C"/>
    <w:lvl w:ilvl="0" w:tplc="FE30FD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20E5674">
      <w:start w:val="9"/>
      <w:numFmt w:val="taiwaneseCountingThousand"/>
      <w:lvlText w:val="（%2）"/>
      <w:lvlJc w:val="left"/>
      <w:pPr>
        <w:ind w:left="1365" w:hanging="885"/>
      </w:pPr>
      <w:rPr>
        <w:rFonts w:hint="default"/>
        <w:b/>
      </w:rPr>
    </w:lvl>
    <w:lvl w:ilvl="2" w:tplc="A04279CE">
      <w:start w:val="1"/>
      <w:numFmt w:val="decimal"/>
      <w:lvlText w:val="%3."/>
      <w:lvlJc w:val="left"/>
      <w:pPr>
        <w:ind w:left="1440" w:hanging="480"/>
      </w:pPr>
      <w:rPr>
        <w:b/>
      </w:rPr>
    </w:lvl>
    <w:lvl w:ilvl="3" w:tplc="93908EF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E61F40"/>
    <w:multiLevelType w:val="hybridMultilevel"/>
    <w:tmpl w:val="06FC3D96"/>
    <w:lvl w:ilvl="0" w:tplc="7A5EDFB4">
      <w:start w:val="1"/>
      <w:numFmt w:val="decimal"/>
      <w:lvlText w:val="%1."/>
      <w:lvlJc w:val="left"/>
      <w:pPr>
        <w:ind w:left="1618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F69EAA38">
      <w:start w:val="1"/>
      <w:numFmt w:val="decimal"/>
      <w:lvlText w:val="%4."/>
      <w:lvlJc w:val="left"/>
      <w:pPr>
        <w:ind w:left="3058" w:hanging="480"/>
      </w:pPr>
      <w:rPr>
        <w:b/>
      </w:r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4" w15:restartNumberingAfterBreak="0">
    <w:nsid w:val="1AEB4FEF"/>
    <w:multiLevelType w:val="hybridMultilevel"/>
    <w:tmpl w:val="EB12982C"/>
    <w:lvl w:ilvl="0" w:tplc="5E80BF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446F09"/>
    <w:multiLevelType w:val="hybridMultilevel"/>
    <w:tmpl w:val="99003686"/>
    <w:lvl w:ilvl="0" w:tplc="160079E8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1D7A11C9"/>
    <w:multiLevelType w:val="hybridMultilevel"/>
    <w:tmpl w:val="74C4F036"/>
    <w:lvl w:ilvl="0" w:tplc="0CC6759E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E05850"/>
    <w:multiLevelType w:val="hybridMultilevel"/>
    <w:tmpl w:val="4704FA7C"/>
    <w:lvl w:ilvl="0" w:tplc="DAE41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150F3F"/>
    <w:multiLevelType w:val="hybridMultilevel"/>
    <w:tmpl w:val="1722EC62"/>
    <w:lvl w:ilvl="0" w:tplc="987EAC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9C0CFC"/>
    <w:multiLevelType w:val="hybridMultilevel"/>
    <w:tmpl w:val="59C2E56E"/>
    <w:lvl w:ilvl="0" w:tplc="E83E15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DE63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323271B"/>
    <w:multiLevelType w:val="hybridMultilevel"/>
    <w:tmpl w:val="E7E4B01E"/>
    <w:lvl w:ilvl="0" w:tplc="DD604624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075224"/>
    <w:multiLevelType w:val="hybridMultilevel"/>
    <w:tmpl w:val="0E94C28C"/>
    <w:lvl w:ilvl="0" w:tplc="FC526CF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269A140B"/>
    <w:multiLevelType w:val="hybridMultilevel"/>
    <w:tmpl w:val="B71AD864"/>
    <w:lvl w:ilvl="0" w:tplc="A4D2A19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C5C7FAE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28254673"/>
    <w:multiLevelType w:val="hybridMultilevel"/>
    <w:tmpl w:val="8BACBCDC"/>
    <w:lvl w:ilvl="0" w:tplc="CC22AA2E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49C33CE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2B534306"/>
    <w:multiLevelType w:val="hybridMultilevel"/>
    <w:tmpl w:val="6ADA8C14"/>
    <w:lvl w:ilvl="0" w:tplc="14B6F17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B20C0D"/>
    <w:multiLevelType w:val="hybridMultilevel"/>
    <w:tmpl w:val="35A692DA"/>
    <w:lvl w:ilvl="0" w:tplc="C2DE3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E7F7BA0"/>
    <w:multiLevelType w:val="hybridMultilevel"/>
    <w:tmpl w:val="C070F9B0"/>
    <w:lvl w:ilvl="0" w:tplc="C84C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0F55DA1"/>
    <w:multiLevelType w:val="hybridMultilevel"/>
    <w:tmpl w:val="00D0667A"/>
    <w:lvl w:ilvl="0" w:tplc="7CE2845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B933CBC"/>
    <w:multiLevelType w:val="hybridMultilevel"/>
    <w:tmpl w:val="661A62BA"/>
    <w:lvl w:ilvl="0" w:tplc="11B6BA4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0A2373A"/>
    <w:multiLevelType w:val="hybridMultilevel"/>
    <w:tmpl w:val="0A2A2C88"/>
    <w:lvl w:ilvl="0" w:tplc="89F02B1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0E817F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694C4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5B735A8"/>
    <w:multiLevelType w:val="hybridMultilevel"/>
    <w:tmpl w:val="78EEA28A"/>
    <w:lvl w:ilvl="0" w:tplc="075A565C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3A66CE"/>
    <w:multiLevelType w:val="hybridMultilevel"/>
    <w:tmpl w:val="59B259B2"/>
    <w:lvl w:ilvl="0" w:tplc="7A5EDFB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DB60ACE"/>
    <w:multiLevelType w:val="hybridMultilevel"/>
    <w:tmpl w:val="F16AF058"/>
    <w:lvl w:ilvl="0" w:tplc="ECCE3D9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FE9C293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4E206B83"/>
    <w:multiLevelType w:val="hybridMultilevel"/>
    <w:tmpl w:val="74C4F036"/>
    <w:lvl w:ilvl="0" w:tplc="0CC6759E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EF79F2"/>
    <w:multiLevelType w:val="hybridMultilevel"/>
    <w:tmpl w:val="42D672C6"/>
    <w:lvl w:ilvl="0" w:tplc="78C6C2BA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8C5CD5"/>
    <w:multiLevelType w:val="hybridMultilevel"/>
    <w:tmpl w:val="6122DA1A"/>
    <w:lvl w:ilvl="0" w:tplc="F23449F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1B702D2"/>
    <w:multiLevelType w:val="hybridMultilevel"/>
    <w:tmpl w:val="F34E9A46"/>
    <w:lvl w:ilvl="0" w:tplc="F266B92E">
      <w:start w:val="1"/>
      <w:numFmt w:val="taiwaneseCountingThousand"/>
      <w:lvlText w:val="%1、"/>
      <w:lvlJc w:val="left"/>
      <w:pPr>
        <w:ind w:left="480" w:hanging="480"/>
      </w:pPr>
      <w:rPr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F51FFC"/>
    <w:multiLevelType w:val="hybridMultilevel"/>
    <w:tmpl w:val="A2426E40"/>
    <w:lvl w:ilvl="0" w:tplc="89F02B1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5162F4"/>
    <w:multiLevelType w:val="hybridMultilevel"/>
    <w:tmpl w:val="E250B60E"/>
    <w:lvl w:ilvl="0" w:tplc="D0E6833A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7E4592"/>
    <w:multiLevelType w:val="hybridMultilevel"/>
    <w:tmpl w:val="B9EC2C06"/>
    <w:lvl w:ilvl="0" w:tplc="50D6995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100D4A"/>
    <w:multiLevelType w:val="hybridMultilevel"/>
    <w:tmpl w:val="78EEA28A"/>
    <w:lvl w:ilvl="0" w:tplc="075A565C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8827AC"/>
    <w:multiLevelType w:val="hybridMultilevel"/>
    <w:tmpl w:val="6ADA8C14"/>
    <w:lvl w:ilvl="0" w:tplc="14B6F17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114E67"/>
    <w:multiLevelType w:val="hybridMultilevel"/>
    <w:tmpl w:val="44780650"/>
    <w:lvl w:ilvl="0" w:tplc="049C329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2E2AE0"/>
    <w:multiLevelType w:val="hybridMultilevel"/>
    <w:tmpl w:val="0C3A6F68"/>
    <w:lvl w:ilvl="0" w:tplc="93A8FA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2"/>
  </w:num>
  <w:num w:numId="3">
    <w:abstractNumId w:val="35"/>
  </w:num>
  <w:num w:numId="4">
    <w:abstractNumId w:val="1"/>
  </w:num>
  <w:num w:numId="5">
    <w:abstractNumId w:val="0"/>
  </w:num>
  <w:num w:numId="6">
    <w:abstractNumId w:val="15"/>
  </w:num>
  <w:num w:numId="7">
    <w:abstractNumId w:val="5"/>
  </w:num>
  <w:num w:numId="8">
    <w:abstractNumId w:val="2"/>
  </w:num>
  <w:num w:numId="9">
    <w:abstractNumId w:val="7"/>
  </w:num>
  <w:num w:numId="10">
    <w:abstractNumId w:val="22"/>
  </w:num>
  <w:num w:numId="11">
    <w:abstractNumId w:val="4"/>
  </w:num>
  <w:num w:numId="12">
    <w:abstractNumId w:val="36"/>
  </w:num>
  <w:num w:numId="13">
    <w:abstractNumId w:val="34"/>
  </w:num>
  <w:num w:numId="14">
    <w:abstractNumId w:val="38"/>
  </w:num>
  <w:num w:numId="15">
    <w:abstractNumId w:val="14"/>
  </w:num>
  <w:num w:numId="16">
    <w:abstractNumId w:val="12"/>
  </w:num>
  <w:num w:numId="17">
    <w:abstractNumId w:val="41"/>
  </w:num>
  <w:num w:numId="18">
    <w:abstractNumId w:val="20"/>
  </w:num>
  <w:num w:numId="19">
    <w:abstractNumId w:val="33"/>
  </w:num>
  <w:num w:numId="20">
    <w:abstractNumId w:val="28"/>
  </w:num>
  <w:num w:numId="21">
    <w:abstractNumId w:val="13"/>
  </w:num>
  <w:num w:numId="22">
    <w:abstractNumId w:val="10"/>
  </w:num>
  <w:num w:numId="23">
    <w:abstractNumId w:val="31"/>
  </w:num>
  <w:num w:numId="24">
    <w:abstractNumId w:val="30"/>
  </w:num>
  <w:num w:numId="25">
    <w:abstractNumId w:val="16"/>
  </w:num>
  <w:num w:numId="26">
    <w:abstractNumId w:val="6"/>
  </w:num>
  <w:num w:numId="27">
    <w:abstractNumId w:val="18"/>
  </w:num>
  <w:num w:numId="28">
    <w:abstractNumId w:val="42"/>
  </w:num>
  <w:num w:numId="29">
    <w:abstractNumId w:val="24"/>
  </w:num>
  <w:num w:numId="30">
    <w:abstractNumId w:val="9"/>
  </w:num>
  <w:num w:numId="31">
    <w:abstractNumId w:val="21"/>
  </w:num>
  <w:num w:numId="32">
    <w:abstractNumId w:val="11"/>
  </w:num>
  <w:num w:numId="33">
    <w:abstractNumId w:val="25"/>
  </w:num>
  <w:num w:numId="34">
    <w:abstractNumId w:val="26"/>
  </w:num>
  <w:num w:numId="35">
    <w:abstractNumId w:val="3"/>
  </w:num>
  <w:num w:numId="36">
    <w:abstractNumId w:val="29"/>
  </w:num>
  <w:num w:numId="37">
    <w:abstractNumId w:val="19"/>
  </w:num>
  <w:num w:numId="38">
    <w:abstractNumId w:val="37"/>
  </w:num>
  <w:num w:numId="39">
    <w:abstractNumId w:val="39"/>
  </w:num>
  <w:num w:numId="40">
    <w:abstractNumId w:val="27"/>
  </w:num>
  <w:num w:numId="41">
    <w:abstractNumId w:val="8"/>
  </w:num>
  <w:num w:numId="42">
    <w:abstractNumId w:val="44"/>
  </w:num>
  <w:num w:numId="43">
    <w:abstractNumId w:val="17"/>
  </w:num>
  <w:num w:numId="44">
    <w:abstractNumId w:val="40"/>
  </w:num>
  <w:num w:numId="45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2D"/>
    <w:rsid w:val="000003DE"/>
    <w:rsid w:val="000058C0"/>
    <w:rsid w:val="000060AA"/>
    <w:rsid w:val="00015D88"/>
    <w:rsid w:val="0001758C"/>
    <w:rsid w:val="00020229"/>
    <w:rsid w:val="00024AB0"/>
    <w:rsid w:val="00027571"/>
    <w:rsid w:val="000317AD"/>
    <w:rsid w:val="000471F5"/>
    <w:rsid w:val="0005080A"/>
    <w:rsid w:val="00051C34"/>
    <w:rsid w:val="00060BEF"/>
    <w:rsid w:val="0006536B"/>
    <w:rsid w:val="00066CAA"/>
    <w:rsid w:val="0006757B"/>
    <w:rsid w:val="000857A7"/>
    <w:rsid w:val="00086B94"/>
    <w:rsid w:val="000B030F"/>
    <w:rsid w:val="000C1B60"/>
    <w:rsid w:val="000C4581"/>
    <w:rsid w:val="000C46D5"/>
    <w:rsid w:val="000D04F6"/>
    <w:rsid w:val="000D78D0"/>
    <w:rsid w:val="000E2F19"/>
    <w:rsid w:val="000E5F5D"/>
    <w:rsid w:val="000E6615"/>
    <w:rsid w:val="000E72CF"/>
    <w:rsid w:val="00102026"/>
    <w:rsid w:val="001021DD"/>
    <w:rsid w:val="00110EE1"/>
    <w:rsid w:val="00121568"/>
    <w:rsid w:val="001232D8"/>
    <w:rsid w:val="00135552"/>
    <w:rsid w:val="0013655C"/>
    <w:rsid w:val="00152F19"/>
    <w:rsid w:val="00161034"/>
    <w:rsid w:val="00170162"/>
    <w:rsid w:val="0017371E"/>
    <w:rsid w:val="0017427C"/>
    <w:rsid w:val="001751B4"/>
    <w:rsid w:val="001865FF"/>
    <w:rsid w:val="00187242"/>
    <w:rsid w:val="001933C5"/>
    <w:rsid w:val="00193714"/>
    <w:rsid w:val="001A1A8A"/>
    <w:rsid w:val="001A55F3"/>
    <w:rsid w:val="001A5F24"/>
    <w:rsid w:val="001A789E"/>
    <w:rsid w:val="001B5D01"/>
    <w:rsid w:val="001C08A3"/>
    <w:rsid w:val="001C34F4"/>
    <w:rsid w:val="001E3A7D"/>
    <w:rsid w:val="001E5413"/>
    <w:rsid w:val="001E5BA9"/>
    <w:rsid w:val="001E6D66"/>
    <w:rsid w:val="001F6CD8"/>
    <w:rsid w:val="00201E0A"/>
    <w:rsid w:val="00206F61"/>
    <w:rsid w:val="00232211"/>
    <w:rsid w:val="002343AE"/>
    <w:rsid w:val="00240E0D"/>
    <w:rsid w:val="00247EEF"/>
    <w:rsid w:val="00253A44"/>
    <w:rsid w:val="00256B92"/>
    <w:rsid w:val="00263E28"/>
    <w:rsid w:val="00266380"/>
    <w:rsid w:val="002903C7"/>
    <w:rsid w:val="00292CF4"/>
    <w:rsid w:val="002A0E23"/>
    <w:rsid w:val="002A2C54"/>
    <w:rsid w:val="002C00F3"/>
    <w:rsid w:val="002C0524"/>
    <w:rsid w:val="002C2E1A"/>
    <w:rsid w:val="002D4040"/>
    <w:rsid w:val="002F0B0C"/>
    <w:rsid w:val="002F30E4"/>
    <w:rsid w:val="002F4521"/>
    <w:rsid w:val="00301305"/>
    <w:rsid w:val="003014BD"/>
    <w:rsid w:val="00306710"/>
    <w:rsid w:val="0031192B"/>
    <w:rsid w:val="0032073D"/>
    <w:rsid w:val="00325BB3"/>
    <w:rsid w:val="0032644D"/>
    <w:rsid w:val="00336D85"/>
    <w:rsid w:val="003501DE"/>
    <w:rsid w:val="00353AEC"/>
    <w:rsid w:val="003542B6"/>
    <w:rsid w:val="003544A7"/>
    <w:rsid w:val="0036224B"/>
    <w:rsid w:val="00363AB9"/>
    <w:rsid w:val="00365805"/>
    <w:rsid w:val="00366987"/>
    <w:rsid w:val="00367A33"/>
    <w:rsid w:val="0038032B"/>
    <w:rsid w:val="0038648C"/>
    <w:rsid w:val="00395BCB"/>
    <w:rsid w:val="003A4C55"/>
    <w:rsid w:val="003B2D5D"/>
    <w:rsid w:val="003B7ED9"/>
    <w:rsid w:val="003C73CF"/>
    <w:rsid w:val="003D2958"/>
    <w:rsid w:val="003E472E"/>
    <w:rsid w:val="003E53C2"/>
    <w:rsid w:val="003F6B82"/>
    <w:rsid w:val="003F780C"/>
    <w:rsid w:val="00401BDF"/>
    <w:rsid w:val="00404794"/>
    <w:rsid w:val="00406AF5"/>
    <w:rsid w:val="00420779"/>
    <w:rsid w:val="004251FC"/>
    <w:rsid w:val="00425407"/>
    <w:rsid w:val="00430F53"/>
    <w:rsid w:val="00433BA0"/>
    <w:rsid w:val="00435C54"/>
    <w:rsid w:val="00436826"/>
    <w:rsid w:val="004372AF"/>
    <w:rsid w:val="00440211"/>
    <w:rsid w:val="004507E2"/>
    <w:rsid w:val="00456E9C"/>
    <w:rsid w:val="00461E2B"/>
    <w:rsid w:val="00462400"/>
    <w:rsid w:val="00465653"/>
    <w:rsid w:val="00473010"/>
    <w:rsid w:val="004744CD"/>
    <w:rsid w:val="00475212"/>
    <w:rsid w:val="00477A80"/>
    <w:rsid w:val="00490B5A"/>
    <w:rsid w:val="004956CF"/>
    <w:rsid w:val="004973C3"/>
    <w:rsid w:val="00497870"/>
    <w:rsid w:val="004978FD"/>
    <w:rsid w:val="004A70AB"/>
    <w:rsid w:val="004A7179"/>
    <w:rsid w:val="004B59F1"/>
    <w:rsid w:val="004B6D9B"/>
    <w:rsid w:val="004C064C"/>
    <w:rsid w:val="004C1650"/>
    <w:rsid w:val="004C461B"/>
    <w:rsid w:val="004D7D90"/>
    <w:rsid w:val="004E0E34"/>
    <w:rsid w:val="004E2CE7"/>
    <w:rsid w:val="004E5216"/>
    <w:rsid w:val="004E686E"/>
    <w:rsid w:val="004E7593"/>
    <w:rsid w:val="004F250F"/>
    <w:rsid w:val="004F32A1"/>
    <w:rsid w:val="0051607B"/>
    <w:rsid w:val="00517B20"/>
    <w:rsid w:val="00521081"/>
    <w:rsid w:val="0052351E"/>
    <w:rsid w:val="005250DA"/>
    <w:rsid w:val="00530291"/>
    <w:rsid w:val="005312B7"/>
    <w:rsid w:val="005345DB"/>
    <w:rsid w:val="00536DC6"/>
    <w:rsid w:val="005439E4"/>
    <w:rsid w:val="005544B3"/>
    <w:rsid w:val="005576CF"/>
    <w:rsid w:val="0056559B"/>
    <w:rsid w:val="00567FB2"/>
    <w:rsid w:val="0057582A"/>
    <w:rsid w:val="00580E59"/>
    <w:rsid w:val="005817C8"/>
    <w:rsid w:val="005842F9"/>
    <w:rsid w:val="005A7716"/>
    <w:rsid w:val="005C0906"/>
    <w:rsid w:val="005C2FC0"/>
    <w:rsid w:val="005C33D4"/>
    <w:rsid w:val="005C5BEC"/>
    <w:rsid w:val="005E626C"/>
    <w:rsid w:val="005F1504"/>
    <w:rsid w:val="005F3146"/>
    <w:rsid w:val="005F6120"/>
    <w:rsid w:val="006065B5"/>
    <w:rsid w:val="00607587"/>
    <w:rsid w:val="0061149D"/>
    <w:rsid w:val="00615CB6"/>
    <w:rsid w:val="00625179"/>
    <w:rsid w:val="00632695"/>
    <w:rsid w:val="0063465C"/>
    <w:rsid w:val="00635EAB"/>
    <w:rsid w:val="00641CE5"/>
    <w:rsid w:val="006426A9"/>
    <w:rsid w:val="00644B5A"/>
    <w:rsid w:val="00645365"/>
    <w:rsid w:val="00653A07"/>
    <w:rsid w:val="006668EC"/>
    <w:rsid w:val="0067049F"/>
    <w:rsid w:val="00670EB5"/>
    <w:rsid w:val="006945AA"/>
    <w:rsid w:val="006966F8"/>
    <w:rsid w:val="006A0BAB"/>
    <w:rsid w:val="006A69A2"/>
    <w:rsid w:val="006C1FDB"/>
    <w:rsid w:val="006C35A7"/>
    <w:rsid w:val="006C3E7A"/>
    <w:rsid w:val="006C4B78"/>
    <w:rsid w:val="006C5B9F"/>
    <w:rsid w:val="006D4CFB"/>
    <w:rsid w:val="006D52BB"/>
    <w:rsid w:val="006D6C08"/>
    <w:rsid w:val="006F1679"/>
    <w:rsid w:val="006F1852"/>
    <w:rsid w:val="006F336D"/>
    <w:rsid w:val="006F3D0C"/>
    <w:rsid w:val="006F7EAD"/>
    <w:rsid w:val="00701009"/>
    <w:rsid w:val="007028DC"/>
    <w:rsid w:val="007136C1"/>
    <w:rsid w:val="007225B1"/>
    <w:rsid w:val="00732EF4"/>
    <w:rsid w:val="00735832"/>
    <w:rsid w:val="00737480"/>
    <w:rsid w:val="00737A33"/>
    <w:rsid w:val="00745018"/>
    <w:rsid w:val="007451C2"/>
    <w:rsid w:val="0075670E"/>
    <w:rsid w:val="00762F23"/>
    <w:rsid w:val="00774F82"/>
    <w:rsid w:val="0078296A"/>
    <w:rsid w:val="00782F94"/>
    <w:rsid w:val="0078543A"/>
    <w:rsid w:val="00793D2C"/>
    <w:rsid w:val="00794078"/>
    <w:rsid w:val="007A02ED"/>
    <w:rsid w:val="007A161E"/>
    <w:rsid w:val="007A340D"/>
    <w:rsid w:val="007A4364"/>
    <w:rsid w:val="007B0408"/>
    <w:rsid w:val="007B3FCB"/>
    <w:rsid w:val="007C5570"/>
    <w:rsid w:val="007D1E7B"/>
    <w:rsid w:val="007D7D65"/>
    <w:rsid w:val="007E0B9F"/>
    <w:rsid w:val="007E15E0"/>
    <w:rsid w:val="007F18B2"/>
    <w:rsid w:val="007F1D57"/>
    <w:rsid w:val="007F49ED"/>
    <w:rsid w:val="007F7E82"/>
    <w:rsid w:val="008039EA"/>
    <w:rsid w:val="00810C4E"/>
    <w:rsid w:val="008117CB"/>
    <w:rsid w:val="00811C82"/>
    <w:rsid w:val="00825347"/>
    <w:rsid w:val="008275E6"/>
    <w:rsid w:val="008336AA"/>
    <w:rsid w:val="00837644"/>
    <w:rsid w:val="00841E7C"/>
    <w:rsid w:val="0085311A"/>
    <w:rsid w:val="00853343"/>
    <w:rsid w:val="00863368"/>
    <w:rsid w:val="00884F39"/>
    <w:rsid w:val="00891F2C"/>
    <w:rsid w:val="00895A2F"/>
    <w:rsid w:val="008A0B90"/>
    <w:rsid w:val="008A0D44"/>
    <w:rsid w:val="008A52AE"/>
    <w:rsid w:val="008A6E39"/>
    <w:rsid w:val="008B484D"/>
    <w:rsid w:val="008C471A"/>
    <w:rsid w:val="008C70B7"/>
    <w:rsid w:val="008D7644"/>
    <w:rsid w:val="008E1E52"/>
    <w:rsid w:val="008E33EB"/>
    <w:rsid w:val="008E35F1"/>
    <w:rsid w:val="008E57EF"/>
    <w:rsid w:val="008F3DF2"/>
    <w:rsid w:val="008F44CD"/>
    <w:rsid w:val="00913325"/>
    <w:rsid w:val="0091504E"/>
    <w:rsid w:val="00915E69"/>
    <w:rsid w:val="009161FF"/>
    <w:rsid w:val="00916D78"/>
    <w:rsid w:val="00921D1C"/>
    <w:rsid w:val="00923429"/>
    <w:rsid w:val="00926E43"/>
    <w:rsid w:val="00932C85"/>
    <w:rsid w:val="0093702D"/>
    <w:rsid w:val="00944154"/>
    <w:rsid w:val="0094435B"/>
    <w:rsid w:val="00944FE2"/>
    <w:rsid w:val="00945680"/>
    <w:rsid w:val="00962C4B"/>
    <w:rsid w:val="00963437"/>
    <w:rsid w:val="00967E52"/>
    <w:rsid w:val="00970508"/>
    <w:rsid w:val="009721F8"/>
    <w:rsid w:val="00973353"/>
    <w:rsid w:val="009753A6"/>
    <w:rsid w:val="00977870"/>
    <w:rsid w:val="00984694"/>
    <w:rsid w:val="009A423B"/>
    <w:rsid w:val="009A58B3"/>
    <w:rsid w:val="009B3331"/>
    <w:rsid w:val="009B3B9B"/>
    <w:rsid w:val="009B3DA2"/>
    <w:rsid w:val="009B49FC"/>
    <w:rsid w:val="009B4B0E"/>
    <w:rsid w:val="009C7A10"/>
    <w:rsid w:val="009D0236"/>
    <w:rsid w:val="009D5B9F"/>
    <w:rsid w:val="009D7A26"/>
    <w:rsid w:val="009E3535"/>
    <w:rsid w:val="009E70DC"/>
    <w:rsid w:val="009F13FA"/>
    <w:rsid w:val="009F4A39"/>
    <w:rsid w:val="009F732A"/>
    <w:rsid w:val="00A00446"/>
    <w:rsid w:val="00A02B97"/>
    <w:rsid w:val="00A07B06"/>
    <w:rsid w:val="00A11770"/>
    <w:rsid w:val="00A13F4D"/>
    <w:rsid w:val="00A15FB0"/>
    <w:rsid w:val="00A20664"/>
    <w:rsid w:val="00A22AC8"/>
    <w:rsid w:val="00A31905"/>
    <w:rsid w:val="00A321DF"/>
    <w:rsid w:val="00A33038"/>
    <w:rsid w:val="00A3710F"/>
    <w:rsid w:val="00A45178"/>
    <w:rsid w:val="00A45DAE"/>
    <w:rsid w:val="00A510B5"/>
    <w:rsid w:val="00A51308"/>
    <w:rsid w:val="00A54ACA"/>
    <w:rsid w:val="00A56E74"/>
    <w:rsid w:val="00A64336"/>
    <w:rsid w:val="00A64826"/>
    <w:rsid w:val="00A65897"/>
    <w:rsid w:val="00A71576"/>
    <w:rsid w:val="00A74851"/>
    <w:rsid w:val="00A77185"/>
    <w:rsid w:val="00A90AC8"/>
    <w:rsid w:val="00A95761"/>
    <w:rsid w:val="00AA5CE6"/>
    <w:rsid w:val="00AC1359"/>
    <w:rsid w:val="00AD02BC"/>
    <w:rsid w:val="00AD787C"/>
    <w:rsid w:val="00B10D49"/>
    <w:rsid w:val="00B127A6"/>
    <w:rsid w:val="00B2749B"/>
    <w:rsid w:val="00B3523E"/>
    <w:rsid w:val="00B40689"/>
    <w:rsid w:val="00B43D63"/>
    <w:rsid w:val="00B468E1"/>
    <w:rsid w:val="00B51B0C"/>
    <w:rsid w:val="00B5404A"/>
    <w:rsid w:val="00B67CB7"/>
    <w:rsid w:val="00B76A89"/>
    <w:rsid w:val="00B77238"/>
    <w:rsid w:val="00B84305"/>
    <w:rsid w:val="00B865CE"/>
    <w:rsid w:val="00B93D10"/>
    <w:rsid w:val="00BC0B15"/>
    <w:rsid w:val="00BD058B"/>
    <w:rsid w:val="00BD0F2D"/>
    <w:rsid w:val="00BE032E"/>
    <w:rsid w:val="00BE0F64"/>
    <w:rsid w:val="00BE6858"/>
    <w:rsid w:val="00BF025A"/>
    <w:rsid w:val="00BF097A"/>
    <w:rsid w:val="00BF1372"/>
    <w:rsid w:val="00C02D23"/>
    <w:rsid w:val="00C0581A"/>
    <w:rsid w:val="00C12F07"/>
    <w:rsid w:val="00C32FD6"/>
    <w:rsid w:val="00C419D2"/>
    <w:rsid w:val="00C420C9"/>
    <w:rsid w:val="00C45C74"/>
    <w:rsid w:val="00C46457"/>
    <w:rsid w:val="00C46AAB"/>
    <w:rsid w:val="00C5487C"/>
    <w:rsid w:val="00C558B7"/>
    <w:rsid w:val="00C574CA"/>
    <w:rsid w:val="00C63F6D"/>
    <w:rsid w:val="00C6798F"/>
    <w:rsid w:val="00C73B5D"/>
    <w:rsid w:val="00C80946"/>
    <w:rsid w:val="00C8272A"/>
    <w:rsid w:val="00C841BF"/>
    <w:rsid w:val="00C876B9"/>
    <w:rsid w:val="00C9159A"/>
    <w:rsid w:val="00CA1B60"/>
    <w:rsid w:val="00CA75C5"/>
    <w:rsid w:val="00CA7D32"/>
    <w:rsid w:val="00CB1A7D"/>
    <w:rsid w:val="00CB46B0"/>
    <w:rsid w:val="00CB7DDE"/>
    <w:rsid w:val="00CD2167"/>
    <w:rsid w:val="00CE0628"/>
    <w:rsid w:val="00CE1882"/>
    <w:rsid w:val="00CE2688"/>
    <w:rsid w:val="00CE3098"/>
    <w:rsid w:val="00CE429E"/>
    <w:rsid w:val="00CE5DFB"/>
    <w:rsid w:val="00CF464C"/>
    <w:rsid w:val="00D039A4"/>
    <w:rsid w:val="00D06CDD"/>
    <w:rsid w:val="00D1148F"/>
    <w:rsid w:val="00D12036"/>
    <w:rsid w:val="00D16114"/>
    <w:rsid w:val="00D23B97"/>
    <w:rsid w:val="00D254D8"/>
    <w:rsid w:val="00D3083A"/>
    <w:rsid w:val="00D324B3"/>
    <w:rsid w:val="00D345F2"/>
    <w:rsid w:val="00D37719"/>
    <w:rsid w:val="00D37865"/>
    <w:rsid w:val="00D37BBB"/>
    <w:rsid w:val="00D41F08"/>
    <w:rsid w:val="00D45156"/>
    <w:rsid w:val="00D454C5"/>
    <w:rsid w:val="00D46D5F"/>
    <w:rsid w:val="00D47CFC"/>
    <w:rsid w:val="00D51594"/>
    <w:rsid w:val="00D5223F"/>
    <w:rsid w:val="00D60E93"/>
    <w:rsid w:val="00D6361C"/>
    <w:rsid w:val="00D63DE8"/>
    <w:rsid w:val="00D70D4A"/>
    <w:rsid w:val="00D77D8F"/>
    <w:rsid w:val="00D77EA4"/>
    <w:rsid w:val="00D81570"/>
    <w:rsid w:val="00D903F4"/>
    <w:rsid w:val="00D907C5"/>
    <w:rsid w:val="00D90E44"/>
    <w:rsid w:val="00DA0E20"/>
    <w:rsid w:val="00DD517F"/>
    <w:rsid w:val="00DD7829"/>
    <w:rsid w:val="00DE7C14"/>
    <w:rsid w:val="00DF20DA"/>
    <w:rsid w:val="00DF3C04"/>
    <w:rsid w:val="00DF708C"/>
    <w:rsid w:val="00DF7C2F"/>
    <w:rsid w:val="00E10464"/>
    <w:rsid w:val="00E14419"/>
    <w:rsid w:val="00E175BD"/>
    <w:rsid w:val="00E2354E"/>
    <w:rsid w:val="00E3059B"/>
    <w:rsid w:val="00E30AB7"/>
    <w:rsid w:val="00E32C3C"/>
    <w:rsid w:val="00E3543F"/>
    <w:rsid w:val="00E37478"/>
    <w:rsid w:val="00E406B7"/>
    <w:rsid w:val="00E451F4"/>
    <w:rsid w:val="00E55E76"/>
    <w:rsid w:val="00E7393D"/>
    <w:rsid w:val="00E750DC"/>
    <w:rsid w:val="00E771B1"/>
    <w:rsid w:val="00E85537"/>
    <w:rsid w:val="00E85E0E"/>
    <w:rsid w:val="00E86E8E"/>
    <w:rsid w:val="00E874D4"/>
    <w:rsid w:val="00E9204B"/>
    <w:rsid w:val="00E920CA"/>
    <w:rsid w:val="00E925E8"/>
    <w:rsid w:val="00E93FEA"/>
    <w:rsid w:val="00EA5D47"/>
    <w:rsid w:val="00EB0512"/>
    <w:rsid w:val="00EB174C"/>
    <w:rsid w:val="00EB2BB8"/>
    <w:rsid w:val="00EB387D"/>
    <w:rsid w:val="00EB5B69"/>
    <w:rsid w:val="00EC3899"/>
    <w:rsid w:val="00EC428F"/>
    <w:rsid w:val="00EC6ADC"/>
    <w:rsid w:val="00ED5CB3"/>
    <w:rsid w:val="00ED5D8A"/>
    <w:rsid w:val="00ED641A"/>
    <w:rsid w:val="00EE4BFB"/>
    <w:rsid w:val="00EE5163"/>
    <w:rsid w:val="00EE5833"/>
    <w:rsid w:val="00EF0A8F"/>
    <w:rsid w:val="00EF3F53"/>
    <w:rsid w:val="00F0371D"/>
    <w:rsid w:val="00F03EC5"/>
    <w:rsid w:val="00F14F19"/>
    <w:rsid w:val="00F304FF"/>
    <w:rsid w:val="00F35D69"/>
    <w:rsid w:val="00F43BC3"/>
    <w:rsid w:val="00F43D15"/>
    <w:rsid w:val="00F453E7"/>
    <w:rsid w:val="00F53A86"/>
    <w:rsid w:val="00F548B2"/>
    <w:rsid w:val="00F7620D"/>
    <w:rsid w:val="00F820CD"/>
    <w:rsid w:val="00FA0293"/>
    <w:rsid w:val="00FA4EAD"/>
    <w:rsid w:val="00FB1F44"/>
    <w:rsid w:val="00FB7794"/>
    <w:rsid w:val="00FC2698"/>
    <w:rsid w:val="00FC4245"/>
    <w:rsid w:val="00FE2261"/>
    <w:rsid w:val="00FF09E1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B836F-F1A2-4C3F-BABE-7E87FA38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2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343A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2343A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D0F2D"/>
    <w:pPr>
      <w:ind w:left="1080" w:hanging="1080"/>
      <w:jc w:val="both"/>
    </w:pPr>
    <w:rPr>
      <w:rFonts w:eastAsia="華康楷書體W5"/>
      <w:sz w:val="28"/>
    </w:rPr>
  </w:style>
  <w:style w:type="paragraph" w:styleId="a5">
    <w:name w:val="footer"/>
    <w:basedOn w:val="a"/>
    <w:link w:val="a6"/>
    <w:rsid w:val="00B43D6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B43D63"/>
  </w:style>
  <w:style w:type="table" w:styleId="a8">
    <w:name w:val="Table Grid"/>
    <w:basedOn w:val="a1"/>
    <w:rsid w:val="009E35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E3535"/>
    <w:rPr>
      <w:color w:val="0000FF"/>
      <w:u w:val="single"/>
    </w:rPr>
  </w:style>
  <w:style w:type="paragraph" w:styleId="3">
    <w:name w:val="Body Text 3"/>
    <w:basedOn w:val="a"/>
    <w:rsid w:val="009E3535"/>
    <w:pPr>
      <w:spacing w:after="120"/>
    </w:pPr>
    <w:rPr>
      <w:sz w:val="16"/>
      <w:szCs w:val="16"/>
    </w:rPr>
  </w:style>
  <w:style w:type="paragraph" w:styleId="aa">
    <w:name w:val="List"/>
    <w:basedOn w:val="a"/>
    <w:rsid w:val="002343AE"/>
    <w:pPr>
      <w:ind w:leftChars="200" w:left="100" w:hangingChars="200" w:hanging="200"/>
    </w:pPr>
  </w:style>
  <w:style w:type="paragraph" w:styleId="20">
    <w:name w:val="List 2"/>
    <w:basedOn w:val="a"/>
    <w:rsid w:val="002343AE"/>
    <w:pPr>
      <w:ind w:leftChars="400" w:left="100" w:hangingChars="200" w:hanging="200"/>
    </w:pPr>
  </w:style>
  <w:style w:type="paragraph" w:styleId="30">
    <w:name w:val="List 3"/>
    <w:basedOn w:val="a"/>
    <w:rsid w:val="002343AE"/>
    <w:pPr>
      <w:ind w:leftChars="600" w:left="100" w:hangingChars="200" w:hanging="200"/>
    </w:pPr>
  </w:style>
  <w:style w:type="paragraph" w:styleId="ab">
    <w:name w:val="List Continue"/>
    <w:basedOn w:val="a"/>
    <w:rsid w:val="002343AE"/>
    <w:pPr>
      <w:spacing w:after="120"/>
      <w:ind w:leftChars="200" w:left="480"/>
    </w:pPr>
  </w:style>
  <w:style w:type="paragraph" w:styleId="ac">
    <w:name w:val="caption"/>
    <w:basedOn w:val="a"/>
    <w:next w:val="a"/>
    <w:qFormat/>
    <w:rsid w:val="002343AE"/>
    <w:rPr>
      <w:sz w:val="20"/>
    </w:rPr>
  </w:style>
  <w:style w:type="paragraph" w:styleId="ad">
    <w:name w:val="Body Text"/>
    <w:basedOn w:val="a"/>
    <w:rsid w:val="002343AE"/>
    <w:pPr>
      <w:spacing w:after="120"/>
    </w:pPr>
  </w:style>
  <w:style w:type="paragraph" w:styleId="ae">
    <w:name w:val="Body Text First Indent"/>
    <w:basedOn w:val="ad"/>
    <w:rsid w:val="002343AE"/>
    <w:pPr>
      <w:ind w:firstLineChars="100" w:firstLine="210"/>
    </w:pPr>
  </w:style>
  <w:style w:type="paragraph" w:styleId="21">
    <w:name w:val="Body Text First Indent 2"/>
    <w:basedOn w:val="a3"/>
    <w:rsid w:val="002343AE"/>
    <w:pPr>
      <w:spacing w:after="120"/>
      <w:ind w:leftChars="200" w:left="480" w:firstLineChars="100" w:firstLine="210"/>
      <w:jc w:val="left"/>
    </w:pPr>
    <w:rPr>
      <w:rFonts w:eastAsia="新細明體"/>
      <w:sz w:val="24"/>
    </w:rPr>
  </w:style>
  <w:style w:type="paragraph" w:styleId="af">
    <w:name w:val="Note Heading"/>
    <w:basedOn w:val="a"/>
    <w:next w:val="a"/>
    <w:rsid w:val="002343AE"/>
    <w:pPr>
      <w:jc w:val="center"/>
    </w:pPr>
  </w:style>
  <w:style w:type="character" w:customStyle="1" w:styleId="type9">
    <w:name w:val="type9"/>
    <w:basedOn w:val="a0"/>
    <w:rsid w:val="006C35A7"/>
  </w:style>
  <w:style w:type="paragraph" w:styleId="af0">
    <w:name w:val="Plain Text"/>
    <w:basedOn w:val="a"/>
    <w:rsid w:val="00E920CA"/>
    <w:rPr>
      <w:rFonts w:ascii="細明體" w:eastAsia="細明體" w:hAnsi="Courier New" w:cs="Courier New"/>
      <w:sz w:val="28"/>
      <w:szCs w:val="28"/>
      <w:lang w:val="en-GB"/>
    </w:rPr>
  </w:style>
  <w:style w:type="paragraph" w:styleId="af1">
    <w:name w:val="header"/>
    <w:basedOn w:val="a"/>
    <w:link w:val="af2"/>
    <w:rsid w:val="00E920CA"/>
    <w:pPr>
      <w:tabs>
        <w:tab w:val="center" w:pos="4153"/>
        <w:tab w:val="right" w:pos="8306"/>
      </w:tabs>
      <w:snapToGrid w:val="0"/>
    </w:pPr>
    <w:rPr>
      <w:rFonts w:eastAsia="標楷體"/>
      <w:sz w:val="20"/>
      <w:lang w:val="en-GB"/>
    </w:rPr>
  </w:style>
  <w:style w:type="paragraph" w:styleId="af3">
    <w:name w:val="Block Text"/>
    <w:basedOn w:val="a"/>
    <w:rsid w:val="00E920CA"/>
    <w:pPr>
      <w:spacing w:before="120" w:line="520" w:lineRule="exact"/>
      <w:ind w:leftChars="150" w:left="1259" w:right="160" w:hangingChars="281" w:hanging="899"/>
    </w:pPr>
    <w:rPr>
      <w:rFonts w:ascii="標楷體" w:eastAsia="標楷體" w:hAnsi="標楷體"/>
      <w:sz w:val="32"/>
      <w:szCs w:val="32"/>
    </w:rPr>
  </w:style>
  <w:style w:type="paragraph" w:customStyle="1" w:styleId="10">
    <w:name w:val="樣式1"/>
    <w:basedOn w:val="a"/>
    <w:link w:val="11"/>
    <w:rsid w:val="00E920CA"/>
    <w:pPr>
      <w:spacing w:line="440" w:lineRule="exact"/>
    </w:pPr>
    <w:rPr>
      <w:rFonts w:ascii="標楷體" w:eastAsia="標楷體" w:hAnsi="標楷體"/>
      <w:sz w:val="40"/>
      <w:szCs w:val="28"/>
      <w:lang w:val="en-GB"/>
    </w:rPr>
  </w:style>
  <w:style w:type="character" w:customStyle="1" w:styleId="11">
    <w:name w:val="樣式1 字元"/>
    <w:link w:val="10"/>
    <w:rsid w:val="00E920CA"/>
    <w:rPr>
      <w:rFonts w:ascii="標楷體" w:eastAsia="標楷體" w:hAnsi="標楷體"/>
      <w:kern w:val="2"/>
      <w:sz w:val="40"/>
      <w:szCs w:val="28"/>
      <w:lang w:val="en-GB" w:eastAsia="zh-TW" w:bidi="ar-SA"/>
    </w:rPr>
  </w:style>
  <w:style w:type="paragraph" w:customStyle="1" w:styleId="Af4">
    <w:name w:val="A"/>
    <w:basedOn w:val="a"/>
    <w:link w:val="Af5"/>
    <w:rsid w:val="00E920CA"/>
    <w:pPr>
      <w:spacing w:line="340" w:lineRule="exact"/>
      <w:ind w:right="-374"/>
    </w:pPr>
    <w:rPr>
      <w:rFonts w:eastAsia="標楷體"/>
      <w:sz w:val="32"/>
      <w:szCs w:val="32"/>
      <w:lang w:val="en-GB"/>
    </w:rPr>
  </w:style>
  <w:style w:type="character" w:customStyle="1" w:styleId="Af5">
    <w:name w:val="A 字元"/>
    <w:link w:val="Af4"/>
    <w:rsid w:val="00E920CA"/>
    <w:rPr>
      <w:rFonts w:eastAsia="標楷體"/>
      <w:kern w:val="2"/>
      <w:sz w:val="32"/>
      <w:szCs w:val="32"/>
      <w:lang w:val="en-GB" w:eastAsia="zh-TW" w:bidi="ar-SA"/>
    </w:rPr>
  </w:style>
  <w:style w:type="paragraph" w:styleId="12">
    <w:name w:val="toc 1"/>
    <w:basedOn w:val="a"/>
    <w:next w:val="a"/>
    <w:autoRedefine/>
    <w:semiHidden/>
    <w:rsid w:val="00E920CA"/>
    <w:rPr>
      <w:rFonts w:eastAsia="標楷體"/>
      <w:sz w:val="28"/>
      <w:szCs w:val="28"/>
      <w:lang w:val="en-GB"/>
    </w:rPr>
  </w:style>
  <w:style w:type="paragraph" w:customStyle="1" w:styleId="normalindent">
    <w:name w:val="normalindent"/>
    <w:basedOn w:val="a"/>
    <w:rsid w:val="00E920CA"/>
    <w:pPr>
      <w:widowControl/>
      <w:spacing w:before="100" w:beforeAutospacing="1" w:after="100" w:afterAutospacing="1" w:line="330" w:lineRule="atLeast"/>
      <w:ind w:firstLine="210"/>
    </w:pPr>
    <w:rPr>
      <w:rFonts w:ascii="新細明體" w:hAnsi="新細明體"/>
      <w:color w:val="333333"/>
      <w:spacing w:val="15"/>
      <w:kern w:val="0"/>
      <w:sz w:val="20"/>
    </w:rPr>
  </w:style>
  <w:style w:type="paragraph" w:styleId="af6">
    <w:name w:val="Balloon Text"/>
    <w:basedOn w:val="a"/>
    <w:link w:val="af7"/>
    <w:rsid w:val="00E920CA"/>
    <w:rPr>
      <w:rFonts w:ascii="Arial" w:hAnsi="Arial"/>
      <w:sz w:val="18"/>
      <w:szCs w:val="18"/>
    </w:rPr>
  </w:style>
  <w:style w:type="paragraph" w:customStyle="1" w:styleId="Default">
    <w:name w:val="Default"/>
    <w:rsid w:val="004C165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Strong"/>
    <w:qFormat/>
    <w:rsid w:val="00E85537"/>
    <w:rPr>
      <w:b/>
      <w:bCs/>
    </w:rPr>
  </w:style>
  <w:style w:type="character" w:customStyle="1" w:styleId="a4">
    <w:name w:val="本文縮排 字元"/>
    <w:link w:val="a3"/>
    <w:rsid w:val="00FC2698"/>
    <w:rPr>
      <w:rFonts w:eastAsia="華康楷書體W5"/>
      <w:kern w:val="2"/>
      <w:sz w:val="28"/>
    </w:rPr>
  </w:style>
  <w:style w:type="character" w:customStyle="1" w:styleId="af2">
    <w:name w:val="頁首 字元"/>
    <w:link w:val="af1"/>
    <w:uiPriority w:val="99"/>
    <w:rsid w:val="007028DC"/>
    <w:rPr>
      <w:rFonts w:eastAsia="標楷體"/>
      <w:kern w:val="2"/>
      <w:lang w:val="en-GB"/>
    </w:rPr>
  </w:style>
  <w:style w:type="character" w:customStyle="1" w:styleId="a6">
    <w:name w:val="頁尾 字元"/>
    <w:link w:val="a5"/>
    <w:uiPriority w:val="99"/>
    <w:rsid w:val="007028DC"/>
    <w:rPr>
      <w:kern w:val="2"/>
    </w:rPr>
  </w:style>
  <w:style w:type="character" w:customStyle="1" w:styleId="apple-converted-space">
    <w:name w:val="apple-converted-space"/>
    <w:rsid w:val="00024AB0"/>
  </w:style>
  <w:style w:type="character" w:styleId="af9">
    <w:name w:val="Emphasis"/>
    <w:uiPriority w:val="20"/>
    <w:qFormat/>
    <w:rsid w:val="00024AB0"/>
    <w:rPr>
      <w:i/>
      <w:iCs/>
    </w:rPr>
  </w:style>
  <w:style w:type="paragraph" w:styleId="afa">
    <w:name w:val="List Paragraph"/>
    <w:basedOn w:val="a"/>
    <w:uiPriority w:val="34"/>
    <w:qFormat/>
    <w:rsid w:val="00024AB0"/>
    <w:pPr>
      <w:ind w:leftChars="200" w:left="480"/>
    </w:pPr>
  </w:style>
  <w:style w:type="character" w:customStyle="1" w:styleId="af7">
    <w:name w:val="註解方塊文字 字元"/>
    <w:link w:val="af6"/>
    <w:rsid w:val="00024AB0"/>
    <w:rPr>
      <w:rFonts w:ascii="Arial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782F94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782F94"/>
    <w:rPr>
      <w:kern w:val="2"/>
      <w:sz w:val="16"/>
      <w:szCs w:val="16"/>
    </w:rPr>
  </w:style>
  <w:style w:type="paragraph" w:styleId="afb">
    <w:name w:val="Date"/>
    <w:basedOn w:val="a"/>
    <w:next w:val="a"/>
    <w:link w:val="afc"/>
    <w:rsid w:val="00782F94"/>
    <w:pPr>
      <w:adjustRightInd w:val="0"/>
      <w:spacing w:line="360" w:lineRule="atLeast"/>
      <w:jc w:val="right"/>
      <w:textAlignment w:val="baseline"/>
    </w:pPr>
    <w:rPr>
      <w:rFonts w:eastAsia="華康中黑體"/>
      <w:kern w:val="0"/>
    </w:rPr>
  </w:style>
  <w:style w:type="character" w:customStyle="1" w:styleId="afc">
    <w:name w:val="日期 字元"/>
    <w:link w:val="afb"/>
    <w:rsid w:val="00782F94"/>
    <w:rPr>
      <w:rFonts w:eastAsia="華康中黑體"/>
      <w:sz w:val="24"/>
    </w:rPr>
  </w:style>
  <w:style w:type="paragraph" w:customStyle="1" w:styleId="7">
    <w:name w:val="樣式7"/>
    <w:basedOn w:val="a"/>
    <w:rsid w:val="00782F9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styleId="afd">
    <w:name w:val="annotation reference"/>
    <w:rsid w:val="00782F94"/>
    <w:rPr>
      <w:sz w:val="18"/>
      <w:szCs w:val="18"/>
    </w:rPr>
  </w:style>
  <w:style w:type="paragraph" w:styleId="afe">
    <w:name w:val="annotation text"/>
    <w:basedOn w:val="a"/>
    <w:link w:val="aff"/>
    <w:rsid w:val="00782F94"/>
  </w:style>
  <w:style w:type="character" w:customStyle="1" w:styleId="aff">
    <w:name w:val="註解文字 字元"/>
    <w:link w:val="afe"/>
    <w:rsid w:val="00782F94"/>
    <w:rPr>
      <w:kern w:val="2"/>
      <w:sz w:val="24"/>
    </w:rPr>
  </w:style>
  <w:style w:type="paragraph" w:styleId="aff0">
    <w:name w:val="annotation subject"/>
    <w:basedOn w:val="afe"/>
    <w:next w:val="afe"/>
    <w:link w:val="aff1"/>
    <w:rsid w:val="00782F94"/>
    <w:rPr>
      <w:b/>
      <w:bCs/>
    </w:rPr>
  </w:style>
  <w:style w:type="character" w:customStyle="1" w:styleId="aff1">
    <w:name w:val="註解主旨 字元"/>
    <w:link w:val="aff0"/>
    <w:rsid w:val="00782F94"/>
    <w:rPr>
      <w:b/>
      <w:bCs/>
      <w:kern w:val="2"/>
      <w:sz w:val="24"/>
    </w:rPr>
  </w:style>
  <w:style w:type="paragraph" w:styleId="22">
    <w:name w:val="Body Text Indent 2"/>
    <w:basedOn w:val="a"/>
    <w:link w:val="23"/>
    <w:rsid w:val="00782F94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782F9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7527-C84D-4FD8-AC7B-D4135161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Office Word</Application>
  <DocSecurity>0</DocSecurity>
  <Lines>17</Lines>
  <Paragraphs>4</Paragraphs>
  <ScaleCrop>false</ScaleCrop>
  <Company>moe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研商「品德教育促進方案（修正草案）」會議議程</dc:title>
  <dc:subject/>
  <dc:creator>moejsmpc</dc:creator>
  <cp:keywords/>
  <dc:description/>
  <cp:lastModifiedBy>林佳芬</cp:lastModifiedBy>
  <cp:revision>2</cp:revision>
  <cp:lastPrinted>2019-09-09T04:47:00Z</cp:lastPrinted>
  <dcterms:created xsi:type="dcterms:W3CDTF">2019-09-23T06:28:00Z</dcterms:created>
  <dcterms:modified xsi:type="dcterms:W3CDTF">2019-09-23T06:28:00Z</dcterms:modified>
</cp:coreProperties>
</file>