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18" w:rsidRPr="001555AD" w:rsidRDefault="00FE3418" w:rsidP="0066638B">
      <w:pPr>
        <w:spacing w:line="400" w:lineRule="exact"/>
        <w:jc w:val="center"/>
        <w:rPr>
          <w:rFonts w:eastAsia="標楷體"/>
          <w:b/>
          <w:bCs/>
          <w:snapToGrid w:val="0"/>
          <w:color w:val="000000"/>
          <w:kern w:val="0"/>
          <w:sz w:val="32"/>
          <w:szCs w:val="32"/>
        </w:rPr>
      </w:pPr>
      <w:r w:rsidRPr="001555AD">
        <w:rPr>
          <w:rFonts w:eastAsia="標楷體"/>
          <w:b/>
          <w:bCs/>
          <w:snapToGrid w:val="0"/>
          <w:color w:val="000000"/>
          <w:kern w:val="0"/>
          <w:sz w:val="32"/>
          <w:szCs w:val="32"/>
        </w:rPr>
        <w:t>【教育部新聞稿】</w:t>
      </w:r>
    </w:p>
    <w:p w:rsidR="00FE3418" w:rsidRPr="001A30E9" w:rsidRDefault="00A64DFD" w:rsidP="0066638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4DFD">
        <w:rPr>
          <w:rFonts w:ascii="標楷體" w:eastAsia="標楷體" w:hAnsi="標楷體" w:hint="eastAsia"/>
          <w:b/>
          <w:sz w:val="32"/>
          <w:szCs w:val="32"/>
        </w:rPr>
        <w:t>引進國際化學奧林匹亞實務經驗 國教署培育原住民高中生化學人才</w:t>
      </w:r>
    </w:p>
    <w:p w:rsidR="00FE3418" w:rsidRPr="0066638B" w:rsidRDefault="00FE3418" w:rsidP="0066638B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66638B">
        <w:rPr>
          <w:rFonts w:ascii="標楷體" w:eastAsia="標楷體" w:hAnsi="標楷體" w:hint="eastAsia"/>
          <w:color w:val="000000"/>
        </w:rPr>
        <w:t>發布日期：10</w:t>
      </w:r>
      <w:r w:rsidR="00564EE7" w:rsidRPr="0066638B">
        <w:rPr>
          <w:rFonts w:ascii="標楷體" w:eastAsia="標楷體" w:hAnsi="標楷體"/>
          <w:color w:val="000000"/>
        </w:rPr>
        <w:t>9</w:t>
      </w:r>
      <w:r w:rsidRPr="0066638B">
        <w:rPr>
          <w:rFonts w:ascii="標楷體" w:eastAsia="標楷體" w:hAnsi="標楷體" w:hint="eastAsia"/>
          <w:color w:val="000000"/>
        </w:rPr>
        <w:t>年</w:t>
      </w:r>
      <w:r w:rsidR="007A533F" w:rsidRPr="0066638B">
        <w:rPr>
          <w:rFonts w:ascii="標楷體" w:eastAsia="標楷體" w:hAnsi="標楷體"/>
          <w:color w:val="000000"/>
        </w:rPr>
        <w:t>11</w:t>
      </w:r>
      <w:r w:rsidRPr="0066638B">
        <w:rPr>
          <w:rFonts w:ascii="標楷體" w:eastAsia="標楷體" w:hAnsi="標楷體" w:hint="eastAsia"/>
          <w:color w:val="000000"/>
        </w:rPr>
        <w:t>月</w:t>
      </w:r>
      <w:r w:rsidR="007A533F" w:rsidRPr="0066638B">
        <w:rPr>
          <w:rFonts w:ascii="標楷體" w:eastAsia="標楷體" w:hAnsi="標楷體"/>
          <w:color w:val="000000"/>
        </w:rPr>
        <w:t>1</w:t>
      </w:r>
      <w:r w:rsidRPr="0066638B">
        <w:rPr>
          <w:rFonts w:ascii="標楷體" w:eastAsia="標楷體" w:hAnsi="標楷體" w:hint="eastAsia"/>
          <w:color w:val="000000"/>
        </w:rPr>
        <w:t>日</w:t>
      </w:r>
    </w:p>
    <w:p w:rsidR="00FE3418" w:rsidRPr="0066638B" w:rsidRDefault="00FE3418" w:rsidP="0066638B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66638B">
        <w:rPr>
          <w:rFonts w:ascii="標楷體" w:eastAsia="標楷體" w:hAnsi="標楷體"/>
          <w:color w:val="000000"/>
        </w:rPr>
        <w:t>發稿單位：國教署</w:t>
      </w:r>
    </w:p>
    <w:p w:rsidR="00FE3418" w:rsidRPr="0066638B" w:rsidRDefault="00FE3418" w:rsidP="0066638B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66638B">
        <w:rPr>
          <w:rFonts w:ascii="標楷體" w:eastAsia="標楷體" w:hAnsi="標楷體" w:hint="eastAsia"/>
          <w:color w:val="000000"/>
        </w:rPr>
        <w:t>承辦</w:t>
      </w:r>
      <w:r w:rsidRPr="0066638B">
        <w:rPr>
          <w:rFonts w:ascii="標楷體" w:eastAsia="標楷體" w:hAnsi="標楷體"/>
          <w:color w:val="000000"/>
        </w:rPr>
        <w:t>人：</w:t>
      </w:r>
      <w:r w:rsidRPr="0066638B">
        <w:rPr>
          <w:rFonts w:ascii="標楷體" w:eastAsia="標楷體" w:hAnsi="標楷體" w:hint="eastAsia"/>
          <w:color w:val="000000"/>
        </w:rPr>
        <w:t>廖敏惠</w:t>
      </w:r>
    </w:p>
    <w:p w:rsidR="00FE3418" w:rsidRPr="0066638B" w:rsidRDefault="00FE3418" w:rsidP="0066638B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66638B">
        <w:rPr>
          <w:rFonts w:ascii="標楷體" w:eastAsia="標楷體" w:hAnsi="標楷體"/>
          <w:color w:val="000000"/>
        </w:rPr>
        <w:t>電話</w:t>
      </w:r>
      <w:r w:rsidR="007A533F" w:rsidRPr="0066638B">
        <w:rPr>
          <w:rFonts w:ascii="標楷體" w:eastAsia="標楷體" w:hAnsi="標楷體" w:hint="eastAsia"/>
          <w:color w:val="000000"/>
        </w:rPr>
        <w:t>/手機</w:t>
      </w:r>
      <w:r w:rsidRPr="0066638B">
        <w:rPr>
          <w:rFonts w:ascii="標楷體" w:eastAsia="標楷體" w:hAnsi="標楷體"/>
          <w:color w:val="000000"/>
        </w:rPr>
        <w:t>：04-3706</w:t>
      </w:r>
      <w:r w:rsidRPr="0066638B">
        <w:rPr>
          <w:rFonts w:ascii="標楷體" w:eastAsia="標楷體" w:hAnsi="標楷體" w:hint="eastAsia"/>
          <w:color w:val="000000"/>
        </w:rPr>
        <w:t>-1</w:t>
      </w:r>
      <w:r w:rsidRPr="0066638B">
        <w:rPr>
          <w:rFonts w:ascii="標楷體" w:eastAsia="標楷體" w:hAnsi="標楷體"/>
          <w:color w:val="000000"/>
        </w:rPr>
        <w:t>2</w:t>
      </w:r>
      <w:r w:rsidRPr="0066638B">
        <w:rPr>
          <w:rFonts w:ascii="標楷體" w:eastAsia="標楷體" w:hAnsi="標楷體" w:hint="eastAsia"/>
          <w:color w:val="000000"/>
        </w:rPr>
        <w:t>8</w:t>
      </w:r>
      <w:r w:rsidR="0066638B">
        <w:rPr>
          <w:rFonts w:ascii="標楷體" w:eastAsia="標楷體" w:hAnsi="標楷體"/>
          <w:color w:val="000000"/>
        </w:rPr>
        <w:t>2/</w:t>
      </w:r>
      <w:r w:rsidRPr="0066638B">
        <w:rPr>
          <w:rFonts w:ascii="標楷體" w:eastAsia="標楷體" w:hAnsi="標楷體"/>
          <w:color w:val="000000"/>
        </w:rPr>
        <w:t>09</w:t>
      </w:r>
      <w:r w:rsidRPr="0066638B">
        <w:rPr>
          <w:rFonts w:ascii="標楷體" w:eastAsia="標楷體" w:hAnsi="標楷體" w:hint="eastAsia"/>
          <w:color w:val="000000"/>
        </w:rPr>
        <w:t>1</w:t>
      </w:r>
      <w:r w:rsidRPr="0066638B">
        <w:rPr>
          <w:rFonts w:ascii="標楷體" w:eastAsia="標楷體" w:hAnsi="標楷體"/>
          <w:color w:val="000000"/>
        </w:rPr>
        <w:t>8-</w:t>
      </w:r>
      <w:r w:rsidRPr="0066638B">
        <w:rPr>
          <w:rFonts w:ascii="標楷體" w:eastAsia="標楷體" w:hAnsi="標楷體" w:hint="eastAsia"/>
          <w:color w:val="000000"/>
        </w:rPr>
        <w:t>818928</w:t>
      </w:r>
    </w:p>
    <w:p w:rsidR="00FE3418" w:rsidRPr="0066638B" w:rsidRDefault="00FE3418" w:rsidP="0066638B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66638B">
        <w:rPr>
          <w:rFonts w:ascii="標楷體" w:eastAsia="標楷體" w:hAnsi="標楷體"/>
          <w:color w:val="000000"/>
        </w:rPr>
        <w:t>E-mail：e-</w:t>
      </w:r>
      <w:r w:rsidRPr="0066638B">
        <w:rPr>
          <w:rFonts w:ascii="標楷體" w:eastAsia="標楷體" w:hAnsi="標楷體" w:hint="eastAsia"/>
          <w:color w:val="000000"/>
        </w:rPr>
        <w:t>2254</w:t>
      </w:r>
      <w:r w:rsidRPr="0066638B">
        <w:rPr>
          <w:rFonts w:ascii="標楷體" w:eastAsia="標楷體" w:hAnsi="標楷體"/>
          <w:color w:val="000000"/>
        </w:rPr>
        <w:t>@mail.k12ea.gov.tw</w:t>
      </w:r>
    </w:p>
    <w:p w:rsidR="00FE3418" w:rsidRPr="0066638B" w:rsidRDefault="00FE3418" w:rsidP="0066638B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66638B">
        <w:rPr>
          <w:rFonts w:ascii="標楷體" w:eastAsia="標楷體" w:hAnsi="標楷體" w:hint="eastAsia"/>
          <w:color w:val="000000"/>
        </w:rPr>
        <w:t>新聞聯絡人：</w:t>
      </w:r>
      <w:r w:rsidR="00564EE7" w:rsidRPr="0066638B">
        <w:rPr>
          <w:rFonts w:ascii="標楷體" w:eastAsia="標楷體" w:hAnsi="標楷體" w:hint="eastAsia"/>
          <w:color w:val="000000"/>
        </w:rPr>
        <w:t>蔡志明組長</w:t>
      </w:r>
    </w:p>
    <w:p w:rsidR="00FE3418" w:rsidRPr="0066638B" w:rsidRDefault="00FE3418" w:rsidP="0066638B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66638B">
        <w:rPr>
          <w:rFonts w:ascii="標楷體" w:eastAsia="標楷體" w:hAnsi="標楷體" w:hint="eastAsia"/>
          <w:color w:val="000000"/>
        </w:rPr>
        <w:t>電話</w:t>
      </w:r>
      <w:r w:rsidR="007A533F" w:rsidRPr="0066638B">
        <w:rPr>
          <w:rFonts w:ascii="標楷體" w:eastAsia="標楷體" w:hAnsi="標楷體" w:hint="eastAsia"/>
          <w:color w:val="000000"/>
        </w:rPr>
        <w:t>/手機</w:t>
      </w:r>
      <w:r w:rsidRPr="0066638B">
        <w:rPr>
          <w:rFonts w:ascii="標楷體" w:eastAsia="標楷體" w:hAnsi="標楷體" w:hint="eastAsia"/>
          <w:color w:val="000000"/>
        </w:rPr>
        <w:t>：</w:t>
      </w:r>
      <w:r w:rsidR="00564EE7" w:rsidRPr="0066638B">
        <w:rPr>
          <w:rFonts w:ascii="標楷體" w:eastAsia="標楷體" w:hAnsi="標楷體"/>
          <w:color w:val="000000"/>
        </w:rPr>
        <w:t>04-3706</w:t>
      </w:r>
      <w:r w:rsidR="00564EE7" w:rsidRPr="0066638B">
        <w:rPr>
          <w:rFonts w:ascii="標楷體" w:eastAsia="標楷體" w:hAnsi="標楷體" w:hint="eastAsia"/>
          <w:color w:val="000000"/>
        </w:rPr>
        <w:t>-1</w:t>
      </w:r>
      <w:r w:rsidR="00564EE7" w:rsidRPr="0066638B">
        <w:rPr>
          <w:rFonts w:ascii="標楷體" w:eastAsia="標楷體" w:hAnsi="標楷體"/>
          <w:color w:val="000000"/>
        </w:rPr>
        <w:t>2</w:t>
      </w:r>
      <w:r w:rsidR="00564EE7" w:rsidRPr="0066638B">
        <w:rPr>
          <w:rFonts w:ascii="標楷體" w:eastAsia="標楷體" w:hAnsi="標楷體" w:hint="eastAsia"/>
          <w:color w:val="000000"/>
        </w:rPr>
        <w:t>0</w:t>
      </w:r>
      <w:r w:rsidR="00564EE7" w:rsidRPr="0066638B">
        <w:rPr>
          <w:rFonts w:ascii="標楷體" w:eastAsia="標楷體" w:hAnsi="標楷體"/>
          <w:color w:val="000000"/>
        </w:rPr>
        <w:t>0</w:t>
      </w:r>
      <w:r w:rsidR="0066638B">
        <w:rPr>
          <w:rFonts w:ascii="標楷體" w:eastAsia="標楷體" w:hAnsi="標楷體"/>
          <w:color w:val="000000"/>
        </w:rPr>
        <w:t>/</w:t>
      </w:r>
      <w:r w:rsidR="00564EE7" w:rsidRPr="0066638B">
        <w:rPr>
          <w:rFonts w:ascii="標楷體" w:eastAsia="標楷體" w:hAnsi="標楷體"/>
          <w:color w:val="000000"/>
        </w:rPr>
        <w:t>09</w:t>
      </w:r>
      <w:r w:rsidR="00564EE7" w:rsidRPr="0066638B">
        <w:rPr>
          <w:rFonts w:ascii="標楷體" w:eastAsia="標楷體" w:hAnsi="標楷體" w:hint="eastAsia"/>
          <w:color w:val="000000"/>
        </w:rPr>
        <w:t>63</w:t>
      </w:r>
      <w:r w:rsidR="00564EE7" w:rsidRPr="0066638B">
        <w:rPr>
          <w:rFonts w:ascii="標楷體" w:eastAsia="標楷體" w:hAnsi="標楷體"/>
          <w:color w:val="000000"/>
        </w:rPr>
        <w:t>-</w:t>
      </w:r>
      <w:r w:rsidR="00564EE7" w:rsidRPr="0066638B">
        <w:rPr>
          <w:rFonts w:ascii="標楷體" w:eastAsia="標楷體" w:hAnsi="標楷體" w:hint="eastAsia"/>
          <w:color w:val="000000"/>
        </w:rPr>
        <w:t>182212</w:t>
      </w:r>
    </w:p>
    <w:p w:rsidR="00FE3418" w:rsidRPr="001555AD" w:rsidRDefault="00FE3418" w:rsidP="00FE3418">
      <w:pPr>
        <w:jc w:val="both"/>
        <w:rPr>
          <w:rFonts w:eastAsia="標楷體"/>
          <w:color w:val="000000"/>
          <w:u w:val="single"/>
        </w:rPr>
      </w:pPr>
      <w:r w:rsidRPr="001555AD">
        <w:rPr>
          <w:rFonts w:eastAsia="標楷體" w:hint="eastAsia"/>
          <w:color w:val="000000"/>
          <w:u w:val="single"/>
        </w:rPr>
        <w:t xml:space="preserve">                                                                                      </w:t>
      </w:r>
    </w:p>
    <w:p w:rsidR="00A64DFD" w:rsidRPr="0066638B" w:rsidRDefault="00A64DFD" w:rsidP="0066638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66638B">
        <w:rPr>
          <w:rFonts w:ascii="標楷體" w:eastAsia="標楷體" w:hAnsi="標楷體" w:hint="eastAsia"/>
          <w:sz w:val="28"/>
          <w:szCs w:val="28"/>
        </w:rPr>
        <w:t>為推動原住民族科學人才培育，教育部國教署委託國立臺灣師範大學國際化學奧林匹亞主席張一知</w:t>
      </w:r>
      <w:r w:rsidR="007A533F" w:rsidRPr="0066638B">
        <w:rPr>
          <w:rFonts w:ascii="標楷體" w:eastAsia="標楷體" w:hAnsi="標楷體" w:hint="eastAsia"/>
          <w:sz w:val="28"/>
          <w:szCs w:val="28"/>
        </w:rPr>
        <w:t>教授</w:t>
      </w:r>
      <w:r w:rsidRPr="0066638B">
        <w:rPr>
          <w:rFonts w:ascii="標楷體" w:eastAsia="標楷體" w:hAnsi="標楷體" w:hint="eastAsia"/>
          <w:sz w:val="28"/>
          <w:szCs w:val="28"/>
        </w:rPr>
        <w:t>規劃執行「高級中等學校原住民族學生化學科學人才培訓計畫」，從奧林匹亞競賽實驗題結合日常生活經驗，引導學生發現問題的能力，再以動手實驗等方式，搭配新課綱自然科學領域探究與實作課程設計，不但強化化學專題研究能力，更累積表達溝通和實務參與等核心素養，</w:t>
      </w:r>
      <w:r w:rsidR="007A533F" w:rsidRPr="0066638B">
        <w:rPr>
          <w:rFonts w:ascii="標楷體" w:eastAsia="標楷體" w:hAnsi="標楷體" w:hint="eastAsia"/>
          <w:sz w:val="28"/>
          <w:szCs w:val="28"/>
        </w:rPr>
        <w:t>深</w:t>
      </w:r>
      <w:r w:rsidRPr="0066638B">
        <w:rPr>
          <w:rFonts w:ascii="標楷體" w:eastAsia="標楷體" w:hAnsi="標楷體" w:hint="eastAsia"/>
          <w:sz w:val="28"/>
          <w:szCs w:val="28"/>
        </w:rPr>
        <w:t>受好評。</w:t>
      </w:r>
    </w:p>
    <w:p w:rsidR="00A64DFD" w:rsidRPr="0066638B" w:rsidRDefault="00A64DFD" w:rsidP="0066638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64DFD" w:rsidRPr="0066638B" w:rsidRDefault="00A64DFD" w:rsidP="0066638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638B">
        <w:rPr>
          <w:rFonts w:ascii="標楷體" w:eastAsia="標楷體" w:hAnsi="標楷體" w:hint="eastAsia"/>
          <w:sz w:val="28"/>
          <w:szCs w:val="28"/>
        </w:rPr>
        <w:t xml:space="preserve">    「高級中等學校原住民族學生化學科學人才培訓計畫」由國立臺灣師範大學教授張一知負責規劃與執行，</w:t>
      </w:r>
      <w:r w:rsidR="007A533F" w:rsidRPr="0066638B">
        <w:rPr>
          <w:rFonts w:ascii="標楷體" w:eastAsia="標楷體" w:hAnsi="標楷體" w:hint="eastAsia"/>
          <w:sz w:val="28"/>
          <w:szCs w:val="28"/>
        </w:rPr>
        <w:t>張教授</w:t>
      </w:r>
      <w:r w:rsidRPr="0066638B">
        <w:rPr>
          <w:rFonts w:ascii="標楷體" w:eastAsia="標楷體" w:hAnsi="標楷體" w:hint="eastAsia"/>
          <w:sz w:val="28"/>
          <w:szCs w:val="28"/>
        </w:rPr>
        <w:t>同時也是國際化學奧林匹亞競賽的主席，在這項國際級的化學競賽深耕多年，經驗豐富。</w:t>
      </w:r>
      <w:r w:rsidR="007A533F" w:rsidRPr="0066638B">
        <w:rPr>
          <w:rFonts w:ascii="標楷體" w:eastAsia="標楷體" w:hAnsi="標楷體" w:hint="eastAsia"/>
          <w:sz w:val="28"/>
          <w:szCs w:val="28"/>
        </w:rPr>
        <w:t>本計畫</w:t>
      </w:r>
      <w:r w:rsidRPr="0066638B">
        <w:rPr>
          <w:rFonts w:ascii="標楷體" w:eastAsia="標楷體" w:hAnsi="標楷體" w:hint="eastAsia"/>
          <w:sz w:val="28"/>
          <w:szCs w:val="28"/>
        </w:rPr>
        <w:t>將國際化學奧林匹亞競賽實驗題改編後，引導學生從日常生活經驗或實作中找出問題。之後再依據問題特性，運用科學理論與儀器進行自然科學探究活動，發表探究成果與提出合宜的問題解決方案。</w:t>
      </w:r>
    </w:p>
    <w:p w:rsidR="00A64DFD" w:rsidRPr="0066638B" w:rsidRDefault="00A64DFD" w:rsidP="0066638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64DFD" w:rsidRPr="0066638B" w:rsidRDefault="00A64DFD" w:rsidP="0066638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638B">
        <w:rPr>
          <w:rFonts w:ascii="標楷體" w:eastAsia="標楷體" w:hAnsi="標楷體" w:hint="eastAsia"/>
          <w:sz w:val="28"/>
          <w:szCs w:val="28"/>
        </w:rPr>
        <w:t xml:space="preserve">    例如，在反應動力學、鹽類的鑑定，以及維他命C中抗壞血酸含量的測定，帶領學生深入了解化學反應的速率定律式、離子度積和沈澱反應、氧化還原等概念；透過蝶豆花本身就是酸鹼指示劑的特性，再利用密度不同的原理，製作多層次飲料；分子料理則利用簡單的海藻酸鈉和鈣離子產生化學作用後，可以形成薄膜的概念，做成粉圓、麵條等各種形式的料理，相當具有專業性，也讓學生理解化學在生活中可說是無所不在。</w:t>
      </w:r>
    </w:p>
    <w:p w:rsidR="00A64DFD" w:rsidRPr="0066638B" w:rsidRDefault="00A64DFD" w:rsidP="0066638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64DFD" w:rsidRPr="0066638B" w:rsidRDefault="00A64DFD" w:rsidP="0066638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638B">
        <w:rPr>
          <w:rFonts w:ascii="標楷體" w:eastAsia="標楷體" w:hAnsi="標楷體" w:hint="eastAsia"/>
          <w:sz w:val="28"/>
          <w:szCs w:val="28"/>
        </w:rPr>
        <w:t xml:space="preserve">    教育部國教署表示，未來將持續推動各項原住民族學生科學人才培訓計畫，引導更多學生投入科學教育各領域之中。109年暑期「高級中等學校原住民族學生化學科學人才培訓計畫」成果紀錄已公布於youtube網站 (https://youtu.be/XfrR9WFcovc )，歡迎學生與各界人士踴躍前往觀賞。</w:t>
      </w:r>
    </w:p>
    <w:p w:rsidR="00B43A32" w:rsidRPr="0066638B" w:rsidRDefault="00B43A32" w:rsidP="0066638B">
      <w:pPr>
        <w:widowControl/>
        <w:spacing w:line="400" w:lineRule="exact"/>
        <w:rPr>
          <w:rFonts w:ascii="標楷體" w:eastAsia="標楷體" w:hAnsi="標楷體"/>
        </w:rPr>
      </w:pPr>
      <w:bookmarkStart w:id="0" w:name="_GoBack"/>
      <w:bookmarkEnd w:id="0"/>
    </w:p>
    <w:sectPr w:rsidR="00B43A32" w:rsidRPr="0066638B" w:rsidSect="006663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38" w:rsidRDefault="006F3838" w:rsidP="00D27ECB">
      <w:r>
        <w:separator/>
      </w:r>
    </w:p>
  </w:endnote>
  <w:endnote w:type="continuationSeparator" w:id="0">
    <w:p w:rsidR="006F3838" w:rsidRDefault="006F3838" w:rsidP="00D2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38" w:rsidRDefault="006F3838" w:rsidP="00D27ECB">
      <w:r>
        <w:separator/>
      </w:r>
    </w:p>
  </w:footnote>
  <w:footnote w:type="continuationSeparator" w:id="0">
    <w:p w:rsidR="006F3838" w:rsidRDefault="006F3838" w:rsidP="00D2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18"/>
    <w:rsid w:val="00014AA5"/>
    <w:rsid w:val="00062284"/>
    <w:rsid w:val="000B39CA"/>
    <w:rsid w:val="000E4A15"/>
    <w:rsid w:val="000E672A"/>
    <w:rsid w:val="00107B36"/>
    <w:rsid w:val="001A30E9"/>
    <w:rsid w:val="001A4A34"/>
    <w:rsid w:val="001B7CAC"/>
    <w:rsid w:val="001C0889"/>
    <w:rsid w:val="001E134E"/>
    <w:rsid w:val="00217E2F"/>
    <w:rsid w:val="002355E8"/>
    <w:rsid w:val="00236C4F"/>
    <w:rsid w:val="0026549D"/>
    <w:rsid w:val="002E0356"/>
    <w:rsid w:val="0031335E"/>
    <w:rsid w:val="0032172B"/>
    <w:rsid w:val="00374190"/>
    <w:rsid w:val="00376325"/>
    <w:rsid w:val="003B0E24"/>
    <w:rsid w:val="00447E12"/>
    <w:rsid w:val="0052301C"/>
    <w:rsid w:val="00564EE7"/>
    <w:rsid w:val="00595387"/>
    <w:rsid w:val="00604830"/>
    <w:rsid w:val="00624380"/>
    <w:rsid w:val="00645666"/>
    <w:rsid w:val="0066638B"/>
    <w:rsid w:val="006E4088"/>
    <w:rsid w:val="006F3838"/>
    <w:rsid w:val="00720F71"/>
    <w:rsid w:val="007374CB"/>
    <w:rsid w:val="00743B96"/>
    <w:rsid w:val="007A533F"/>
    <w:rsid w:val="0080358E"/>
    <w:rsid w:val="00823C5A"/>
    <w:rsid w:val="00835EE3"/>
    <w:rsid w:val="008419A1"/>
    <w:rsid w:val="008C5640"/>
    <w:rsid w:val="0093037E"/>
    <w:rsid w:val="009476E6"/>
    <w:rsid w:val="00952475"/>
    <w:rsid w:val="00956BAA"/>
    <w:rsid w:val="00976AC4"/>
    <w:rsid w:val="009E0209"/>
    <w:rsid w:val="00A37477"/>
    <w:rsid w:val="00A42450"/>
    <w:rsid w:val="00A64DFD"/>
    <w:rsid w:val="00A77FA7"/>
    <w:rsid w:val="00A87978"/>
    <w:rsid w:val="00A91B22"/>
    <w:rsid w:val="00AC6711"/>
    <w:rsid w:val="00B131E7"/>
    <w:rsid w:val="00B15CB1"/>
    <w:rsid w:val="00B20E21"/>
    <w:rsid w:val="00B43A32"/>
    <w:rsid w:val="00BE2E5C"/>
    <w:rsid w:val="00BF3206"/>
    <w:rsid w:val="00C55825"/>
    <w:rsid w:val="00CA51C0"/>
    <w:rsid w:val="00CF19A1"/>
    <w:rsid w:val="00D15D60"/>
    <w:rsid w:val="00D27ECB"/>
    <w:rsid w:val="00D74756"/>
    <w:rsid w:val="00DC0B2A"/>
    <w:rsid w:val="00DE5AA8"/>
    <w:rsid w:val="00E22BF1"/>
    <w:rsid w:val="00E354BC"/>
    <w:rsid w:val="00E42C9E"/>
    <w:rsid w:val="00F22D05"/>
    <w:rsid w:val="00F32102"/>
    <w:rsid w:val="00F8501B"/>
    <w:rsid w:val="00F86353"/>
    <w:rsid w:val="00F95C8A"/>
    <w:rsid w:val="00FB5436"/>
    <w:rsid w:val="00FD572A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6DC20"/>
  <w15:chartTrackingRefBased/>
  <w15:docId w15:val="{22796316-B4EA-4573-928E-C35C2E7B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408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572A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27E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27EC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7E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27ECB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1B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廖敏惠</dc:creator>
  <cp:keywords/>
  <dc:description/>
  <cp:lastModifiedBy>謝維峰公用信箱電腦</cp:lastModifiedBy>
  <cp:revision>3</cp:revision>
  <cp:lastPrinted>2020-10-19T10:30:00Z</cp:lastPrinted>
  <dcterms:created xsi:type="dcterms:W3CDTF">2020-10-29T08:36:00Z</dcterms:created>
  <dcterms:modified xsi:type="dcterms:W3CDTF">2020-10-29T08:36:00Z</dcterms:modified>
</cp:coreProperties>
</file>