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2A" w:rsidRPr="008F3BE5" w:rsidRDefault="00D61BF8" w:rsidP="008F3BE5">
      <w:pPr>
        <w:spacing w:after="0" w:line="400" w:lineRule="exact"/>
        <w:jc w:val="center"/>
        <w:rPr>
          <w:rFonts w:ascii="Times New Roman" w:eastAsia="標楷體" w:hAnsi="Times New Roman" w:cs="Times New Roman"/>
          <w:b/>
          <w:sz w:val="32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b/>
          <w:noProof/>
          <w:sz w:val="32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-100966</wp:posOffset>
                </wp:positionH>
                <wp:positionV relativeFrom="paragraph">
                  <wp:posOffset>-462915</wp:posOffset>
                </wp:positionV>
                <wp:extent cx="981075" cy="55245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BF8" w:rsidRPr="00975192" w:rsidRDefault="00D61BF8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32"/>
                                <w:bdr w:val="single" w:sz="4" w:space="0" w:color="auto"/>
                                <w:lang w:eastAsia="zh-TW"/>
                              </w:rPr>
                            </w:pPr>
                            <w:r w:rsidRPr="00975192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32"/>
                                <w:bdr w:val="single" w:sz="4" w:space="0" w:color="auto"/>
                                <w:lang w:eastAsia="zh-TW"/>
                              </w:rPr>
                              <w:t>附件</w:t>
                            </w:r>
                            <w:r w:rsidRPr="00975192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32"/>
                                <w:bdr w:val="single" w:sz="4" w:space="0" w:color="auto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7.95pt;margin-top:-36.45pt;width:77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" fillcolor="white [3201]" stroked="f" strokeweight=".5pt">
                <v:textbox>
                  <w:txbxContent>
                    <w:p w:rsidR="00D61BF8" w:rsidRPr="00975192" w:rsidRDefault="00D61BF8">
                      <w:pPr>
                        <w:rPr>
                          <w:rFonts w:ascii="Times New Roman" w:eastAsia="標楷體" w:hAnsi="Times New Roman" w:cs="Times New Roman"/>
                          <w:sz w:val="28"/>
                          <w:szCs w:val="32"/>
                          <w:bdr w:val="single" w:sz="4" w:space="0" w:color="auto"/>
                          <w:lang w:eastAsia="zh-TW"/>
                        </w:rPr>
                      </w:pPr>
                      <w:r w:rsidRPr="00975192">
                        <w:rPr>
                          <w:rFonts w:ascii="Times New Roman" w:eastAsia="標楷體" w:hAnsi="Times New Roman" w:cs="Times New Roman"/>
                          <w:sz w:val="28"/>
                          <w:szCs w:val="32"/>
                          <w:bdr w:val="single" w:sz="4" w:space="0" w:color="auto"/>
                          <w:lang w:eastAsia="zh-TW"/>
                        </w:rPr>
                        <w:t>附件</w:t>
                      </w:r>
                      <w:r w:rsidRPr="00975192">
                        <w:rPr>
                          <w:rFonts w:ascii="Times New Roman" w:eastAsia="標楷體" w:hAnsi="Times New Roman" w:cs="Times New Roman"/>
                          <w:sz w:val="28"/>
                          <w:szCs w:val="32"/>
                          <w:bdr w:val="single" w:sz="4" w:space="0" w:color="auto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03A2A" w:rsidRPr="008F3BE5">
        <w:rPr>
          <w:rFonts w:ascii="Times New Roman" w:eastAsia="標楷體" w:hAnsi="Times New Roman" w:cs="Times New Roman"/>
          <w:b/>
          <w:sz w:val="32"/>
          <w:szCs w:val="28"/>
          <w:lang w:eastAsia="zh-TW"/>
        </w:rPr>
        <w:t>愛的小故事</w:t>
      </w:r>
    </w:p>
    <w:p w:rsidR="008F3BE5" w:rsidRPr="008F3BE5" w:rsidRDefault="008F3BE5" w:rsidP="008F3BE5">
      <w:pPr>
        <w:spacing w:after="0" w:line="400" w:lineRule="exact"/>
        <w:jc w:val="center"/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</w:pPr>
    </w:p>
    <w:p w:rsidR="00506A64" w:rsidRPr="008F3BE5" w:rsidRDefault="00503A2A" w:rsidP="008F3BE5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以下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例舉</w:t>
      </w:r>
      <w:proofErr w:type="gramEnd"/>
      <w:r w:rsidR="00266396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六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位獲獎</w:t>
      </w:r>
      <w:r w:rsidR="00BA1460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教師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="00BA1460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感人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事蹟：</w:t>
      </w:r>
    </w:p>
    <w:p w:rsidR="008F3BE5" w:rsidRPr="008F3BE5" w:rsidRDefault="008F3BE5" w:rsidP="008F3BE5">
      <w:pPr>
        <w:spacing w:after="0" w:line="400" w:lineRule="exact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</w:p>
    <w:p w:rsidR="00F477D9" w:rsidRPr="008F3BE5" w:rsidRDefault="008F3BE5" w:rsidP="008F3BE5">
      <w:pPr>
        <w:spacing w:after="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8F3BE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◎</w:t>
      </w:r>
      <w:r w:rsidR="00F477D9" w:rsidRPr="008F3BE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用愛與榜樣，陪伴孩子生命成長與茁壯</w:t>
      </w:r>
    </w:p>
    <w:p w:rsidR="008F3BE5" w:rsidRPr="008F3BE5" w:rsidRDefault="008F3BE5" w:rsidP="008F3BE5">
      <w:pPr>
        <w:spacing w:after="0" w:line="400" w:lineRule="exact"/>
        <w:jc w:val="both"/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</w:pPr>
    </w:p>
    <w:p w:rsidR="00520880" w:rsidRPr="008F3BE5" w:rsidRDefault="00DF64C9" w:rsidP="008F3BE5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任職</w:t>
      </w:r>
      <w:r w:rsidR="00F477D9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桃園市蘆竹區海湖國民小學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="00F477D9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張哲溢</w:t>
      </w:r>
      <w:r w:rsidR="00DF313A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主任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proofErr w:type="gramStart"/>
      <w:r w:rsidR="00F477D9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秉持著</w:t>
      </w:r>
      <w:proofErr w:type="gramEnd"/>
      <w:r w:rsidR="00F477D9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「沒有最好，只有更好」的理念，</w:t>
      </w:r>
      <w:r w:rsidR="00520880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從事教職迄今，</w:t>
      </w:r>
      <w:proofErr w:type="gramStart"/>
      <w:r w:rsidR="00520880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哲溢</w:t>
      </w:r>
      <w:r w:rsidR="00DF313A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主任</w:t>
      </w:r>
      <w:proofErr w:type="gramEnd"/>
      <w:r w:rsidR="00520880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一直</w:t>
      </w:r>
      <w:r w:rsidR="00520880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服務於</w:t>
      </w:r>
      <w:r w:rsidR="00520880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海湖國小，</w:t>
      </w:r>
      <w:proofErr w:type="gramStart"/>
      <w:r w:rsidR="00520880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在</w:t>
      </w:r>
      <w:r w:rsidR="00520880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哲溢</w:t>
      </w:r>
      <w:proofErr w:type="gramEnd"/>
      <w:r w:rsidR="00DF313A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主任</w:t>
      </w:r>
      <w:r w:rsidR="00520880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眼中，</w:t>
      </w:r>
      <w:r w:rsidR="00520880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就是</w:t>
      </w:r>
      <w:r w:rsidR="00520880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他</w:t>
      </w:r>
      <w:r w:rsidR="00520880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的家</w:t>
      </w:r>
      <w:r w:rsidR="00520880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520880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一切的想法、一切的源頭，都以學生的成長與學校的發展為出發點。</w:t>
      </w:r>
    </w:p>
    <w:p w:rsidR="008F3BE5" w:rsidRPr="008F3BE5" w:rsidRDefault="008F3BE5" w:rsidP="008F3BE5">
      <w:pPr>
        <w:spacing w:after="0" w:line="400" w:lineRule="exact"/>
        <w:jc w:val="both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</w:p>
    <w:p w:rsidR="008F3BE5" w:rsidRPr="008F3BE5" w:rsidRDefault="00520880" w:rsidP="008F3BE5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海湖國民小學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是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桃園市最北邊的學校，也是弱勢生達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50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％以上的農工型學校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0462E2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主任</w:t>
      </w:r>
      <w:r w:rsidR="00F477D9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不斷嘗試多元有效的教學方法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，在服務</w:t>
      </w:r>
      <w:proofErr w:type="gramStart"/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期間，</w:t>
      </w:r>
      <w:proofErr w:type="gramEnd"/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曾有位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叛逆的阿福，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因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家中經濟不佳，脾氣火爆常打架滋事，時常可以看到他出現在訓導處。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哲溢</w:t>
      </w:r>
      <w:r w:rsidR="00DF313A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主任</w:t>
      </w:r>
      <w:proofErr w:type="gramEnd"/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心想，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「既然他精力那麼充沛，就找他來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獨輪車隊吧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！」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一開始阿福就因為騎不好而大發脾氣，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但哲溢</w:t>
      </w:r>
      <w:proofErr w:type="gramEnd"/>
      <w:r w:rsidR="00DF313A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主任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沒有放棄，而是鼓勵、督促他繼續練習。經過無數次失敗，阿福滿身大汗，同事們從未看過學業低成就的他如此專注。訓練的日子不斷推進，阿福速度愈來愈快，他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不喊苦也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不喊累，跌倒了就再爬起來，獨輪車成了他每天到校的重心，而常在身邊鼓勵他的，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就是哲溢</w:t>
      </w:r>
      <w:r w:rsidR="00DF313A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主任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</w:t>
      </w:r>
    </w:p>
    <w:p w:rsidR="008F3BE5" w:rsidRPr="008F3BE5" w:rsidRDefault="008F3BE5" w:rsidP="008F3BE5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520880" w:rsidRPr="008F3BE5" w:rsidRDefault="00520880" w:rsidP="008F3BE5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二年後參加全國獨輪車賽，阿福贏得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100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公尺競速第一、雙人花式表演冠軍。看著他在頒獎</w:t>
      </w:r>
      <w:proofErr w:type="gramStart"/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臺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上舉著獎盃，眼神中透露出自信光采，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哲溢</w:t>
      </w:r>
      <w:r w:rsidR="000462E2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主任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覺得一切的付出都值得了。</w:t>
      </w:r>
    </w:p>
    <w:p w:rsidR="008F3BE5" w:rsidRPr="008F3BE5" w:rsidRDefault="008F3BE5" w:rsidP="008F3BE5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</w:p>
    <w:p w:rsidR="00DF64C9" w:rsidRPr="008F3BE5" w:rsidRDefault="00520880" w:rsidP="008F3BE5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在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海湖國民小學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，像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阿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福</w:t>
      </w:r>
      <w:r w:rsid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這樣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的孩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子並非少數，</w:t>
      </w:r>
      <w:r w:rsidR="000462E2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主任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不願放棄、用愛關懷每一個孩子，他相信：如果我們能發現連孩子自己都不知道的優點，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教育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就能幫助他「站起來」！</w:t>
      </w:r>
    </w:p>
    <w:p w:rsidR="00DF64C9" w:rsidRPr="008F3BE5" w:rsidRDefault="00DF64C9" w:rsidP="008F3BE5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DF64C9" w:rsidRPr="008F3BE5" w:rsidRDefault="00DF64C9" w:rsidP="008F3BE5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4B198D" w:rsidRPr="008F3BE5" w:rsidRDefault="008F3BE5" w:rsidP="008F3BE5">
      <w:pPr>
        <w:spacing w:after="0" w:line="400" w:lineRule="exact"/>
        <w:rPr>
          <w:rFonts w:ascii="Times New Roman" w:eastAsia="標楷體" w:hAnsi="Times New Roman" w:cs="Times New Roman"/>
          <w:b/>
          <w:sz w:val="28"/>
          <w:szCs w:val="28"/>
          <w:shd w:val="clear" w:color="auto" w:fill="FFFFFF"/>
          <w:lang w:eastAsia="zh-TW"/>
        </w:rPr>
      </w:pPr>
      <w:r w:rsidRPr="008F3BE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◎</w:t>
      </w:r>
      <w:r w:rsidR="004B198D" w:rsidRPr="008F3BE5">
        <w:rPr>
          <w:rFonts w:ascii="Times New Roman" w:eastAsia="標楷體" w:hAnsi="Times New Roman" w:cs="Times New Roman"/>
          <w:b/>
          <w:sz w:val="28"/>
          <w:szCs w:val="28"/>
          <w:shd w:val="clear" w:color="auto" w:fill="FFFFFF"/>
          <w:lang w:eastAsia="zh-TW"/>
        </w:rPr>
        <w:t>把簡單事做好就是不簡單，把平凡事做好就是不平凡</w:t>
      </w:r>
    </w:p>
    <w:p w:rsidR="008F3BE5" w:rsidRPr="008F3BE5" w:rsidRDefault="008F3BE5" w:rsidP="008F3BE5">
      <w:pPr>
        <w:spacing w:after="0" w:line="400" w:lineRule="exact"/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</w:pPr>
    </w:p>
    <w:p w:rsidR="004B198D" w:rsidRPr="008F3BE5" w:rsidRDefault="004B198D" w:rsidP="008F3BE5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任職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臺北市立萬華國民中學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陳台瓊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老師，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求學時曾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遭遇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挫敗，深刻體認老師對學生的重要性。幸運地在高中階段找到心的方向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--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特殊教育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進入萬華國中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任職後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，秉持所學，堅守國中特教老師一職達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20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餘載，協助北市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偏鄉身障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生學習！</w:t>
      </w:r>
    </w:p>
    <w:p w:rsidR="008F3BE5" w:rsidRPr="008F3BE5" w:rsidRDefault="008F3BE5" w:rsidP="008F3BE5">
      <w:pPr>
        <w:spacing w:after="0" w:line="400" w:lineRule="exact"/>
        <w:jc w:val="both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</w:p>
    <w:p w:rsidR="008F3BE5" w:rsidRPr="008F3BE5" w:rsidRDefault="004B198D" w:rsidP="008F3BE5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特教班</w:t>
      </w:r>
      <w:r w:rsidR="00721B74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小麗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是名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中度智能障礙兼患有癲癇，在國小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時，她是個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三天一小踢、五天一大打的小霸王，常把老師們「修理」得鼻青臉腫。入國中後，台瓊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也曾多次被抓掉頭髮、撕破衣服。在行為分析與增強系統下，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小麗暴走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行為從每週一次的頻率，逐漸變成一個月一次、再到半年一次，甚至在國中畢業後，再也沒發生過。而家長最困擾的是，小麗就醫時對護理人員的不合作，遇到抽血或注射便拳打腳踢，常需五花大綁才能順利完成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，後來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在台瓊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親自陪同就醫，運用行為契約，終於讓她柔順地配合各項醫療行為。台瓊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為了訓練小麗手指小肌肉發展，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與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小麗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約定，每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週末晚上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要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打電話跟老師聊天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，直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到現在小麗已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30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幾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歲，不再需要電話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之約復健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，但週末時光卻昇華為情感交流，台瓊老師儼然已是小麗生命中的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somebody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4B198D" w:rsidRPr="008F3BE5" w:rsidRDefault="004B198D" w:rsidP="008F3BE5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:rsidR="004B198D" w:rsidRPr="008F3BE5" w:rsidRDefault="004B198D" w:rsidP="008F3BE5">
      <w:pPr>
        <w:spacing w:after="0"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台瓊老師是位有著「我願意」信念的老師！曾有家長說：「不是老師沒有重擔，而是她想做得最好，讓家長放心。」。普通班老師亦表示，她常說「我可不可以做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」或「有需要就交代我」。由於她視</w:t>
      </w:r>
      <w:proofErr w:type="gramStart"/>
      <w:r w:rsidR="001C229D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生如子的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付出奉獻，許多身障生</w:t>
      </w:r>
      <w:proofErr w:type="gramStart"/>
      <w:r w:rsidR="00A47973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由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被助者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的角色</w:t>
      </w:r>
      <w:r w:rsidR="00A47973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翻轉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台瓊老師推己及人，幫助他人，也間接地擴充影響力，讓特殊教育不再孤單。</w:t>
      </w:r>
    </w:p>
    <w:p w:rsidR="004B198D" w:rsidRPr="008F3BE5" w:rsidRDefault="004B198D" w:rsidP="008F3BE5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4B198D" w:rsidRPr="008F3BE5" w:rsidRDefault="004B198D" w:rsidP="008F3BE5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DF64C9" w:rsidRDefault="008F3BE5" w:rsidP="008F3BE5">
      <w:pPr>
        <w:spacing w:after="0" w:line="400" w:lineRule="exact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8F3BE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◎</w:t>
      </w:r>
      <w:r w:rsidR="00DF64C9" w:rsidRPr="008F3BE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自己幸福，助人幸福</w:t>
      </w:r>
    </w:p>
    <w:p w:rsidR="00891704" w:rsidRPr="008F3BE5" w:rsidRDefault="00891704" w:rsidP="008F3BE5">
      <w:pPr>
        <w:spacing w:after="0" w:line="400" w:lineRule="exact"/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</w:pPr>
    </w:p>
    <w:p w:rsidR="00DF64C9" w:rsidRDefault="00DF64C9" w:rsidP="008F3BE5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任教於國立中興大學附屬高級中學的陳勇延校長，</w:t>
      </w:r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勉勵學生要趁年輕時期培養足以追求幸福的能力，當自己有能力，還應該懷抱「助人幸福」的胸襟力行實踐。以這樣的理念為基礎，在經營學校時，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勇延校長</w:t>
      </w:r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秉持著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「勇氣、務實、熱情」的核心價值觀，期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勉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自己經營一所「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適性揚才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、全人教育」的友善校園，激發孩子的多元潛能，超越自我，做最好的自己，「第一」只有一個，但人人都有機會成為「唯一」。</w:t>
      </w:r>
    </w:p>
    <w:p w:rsidR="00891704" w:rsidRPr="008F3BE5" w:rsidRDefault="00891704" w:rsidP="008F3BE5">
      <w:pPr>
        <w:spacing w:after="0" w:line="400" w:lineRule="exact"/>
        <w:jc w:val="both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</w:p>
    <w:p w:rsidR="00891704" w:rsidRDefault="00DF64C9" w:rsidP="008F3BE5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勇延校長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在擔任新豐高中校長時，他觀察到許多國高中都強調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百名榜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，通常是取段考或模擬考的全校前一百名獎勵。與他校的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百名榜不同，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勇延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校長</w:t>
      </w:r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自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創另類百名榜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，他開辦「新豐故事銀行」，以學生多元卓越、全人發展的校園故事為收錄題材。將這些故事製成海報張貼在學校最顯眼的穿堂，也在學校網站首頁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最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精華區塊同步刊登。一開始許多人質疑那些小事有什麼好表揚的，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但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勇延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校長</w:t>
      </w:r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相信「沒有不美麗的事物，只有不美麗的眼睛」，在累積逾百則故事之後，整個校</w:t>
      </w:r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lastRenderedPageBreak/>
        <w:t>園文化悄悄改變了，學生也重拾自信，以就讀這所學校為榮。</w:t>
      </w:r>
      <w:r w:rsidR="00891704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而</w:t>
      </w:r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其中，最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令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勇延校長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印象深刻的是一位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罹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患罕見疾病的鄭同學</w:t>
      </w:r>
      <w:r w:rsidR="0089170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  <w:lang w:eastAsia="zh-TW"/>
        </w:rPr>
        <w:t>。</w:t>
      </w:r>
    </w:p>
    <w:p w:rsidR="00891704" w:rsidRDefault="00891704" w:rsidP="008F3BE5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</w:pPr>
    </w:p>
    <w:p w:rsidR="00DF64C9" w:rsidRDefault="00DF64C9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肢體障礙一再考驗鄭同學的學習決心。當年故事銀行</w:t>
      </w:r>
      <w:r w:rsidR="00891704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也</w:t>
      </w:r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收錄了他的生命挑戰故事。鄭同學雖然身體有障礙，仍然堅持每天到校學習。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勇延校長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回憶當年路過他的教室，常常看到他吃力的作一些平常人稀鬆平常的事，心裡感動也替他不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捨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，更欽佩他的毅力。在「新豐故事精彩</w:t>
      </w:r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100</w:t>
      </w:r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」這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本集冊即將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出版前，有一天鄭同學吃力地加速他的電動輪椅驅駛而來，帶著企盼問「請問校長，我可以買到新豐故事銀行新書嗎？我想作紀念。」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當時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勇延校長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低下身對他説「校長送你一本，加油！」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回想起剛開始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提出故事銀行的想法，同仁的眼神傳遞「可能嗎？」的疑惑，故事證明只要有心，教育可以讓更多孩子感受「</w:t>
      </w:r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I'm</w:t>
      </w:r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 xml:space="preserve">　</w:t>
      </w:r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possible</w:t>
      </w:r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，而不是</w:t>
      </w:r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impossible</w:t>
      </w:r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」。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勇延校長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後來親自贈送故事銀行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合輯給鄭同學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，並在他的畢業紀念冊親筆為他寫下：「滿懷正向思維，會伴隨你走過一切困頓，你是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最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棒的，我以身為你的校長為榮。」</w:t>
      </w:r>
      <w:r w:rsidR="00593004" w:rsidRPr="008F3BE5">
        <w:rPr>
          <w:rFonts w:ascii="Times New Roman" w:eastAsia="標楷體" w:hAnsi="Times New Roman" w:cs="Times New Roman"/>
          <w:sz w:val="28"/>
          <w:szCs w:val="28"/>
          <w:shd w:val="clear" w:color="auto" w:fill="FFFFFF"/>
          <w:lang w:eastAsia="zh-TW"/>
        </w:rPr>
        <w:t>。</w:t>
      </w:r>
    </w:p>
    <w:p w:rsidR="00891704" w:rsidRPr="008F3BE5" w:rsidRDefault="00891704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  <w:lang w:eastAsia="zh-TW"/>
        </w:rPr>
      </w:pPr>
    </w:p>
    <w:p w:rsidR="00DF64C9" w:rsidRPr="008F3BE5" w:rsidRDefault="00DF64C9" w:rsidP="008F3BE5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在行政領導上，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勇延校長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相當重視願景的實踐，他在組織團隊時，適才適所、尊重關懷，因此，行政團隊的穩定度非常高，各項計畫的推動具有延續性，成果也逐項浮現，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勇延校長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深信</w:t>
      </w:r>
      <w:r w:rsidRPr="008F3BE5">
        <w:rPr>
          <w:rFonts w:ascii="Times New Roman" w:eastAsia="微軟正黑體" w:hAnsi="Times New Roman" w:cs="Times New Roman"/>
          <w:sz w:val="28"/>
          <w:szCs w:val="28"/>
          <w:lang w:eastAsia="zh-TW"/>
        </w:rPr>
        <w:t>:</w:t>
      </w:r>
      <w:r w:rsidRPr="008F3BE5">
        <w:rPr>
          <w:rFonts w:ascii="Times New Roman" w:eastAsia="新細明體" w:hAnsi="Times New Roman" w:cs="Times New Roman"/>
          <w:sz w:val="28"/>
          <w:szCs w:val="28"/>
          <w:lang w:eastAsia="zh-TW"/>
        </w:rPr>
        <w:t>「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要對準方向，可以慢不能停。</w:t>
      </w:r>
      <w:r w:rsidRPr="008F3BE5">
        <w:rPr>
          <w:rFonts w:ascii="Times New Roman" w:eastAsia="新細明體" w:hAnsi="Times New Roman" w:cs="Times New Roman"/>
          <w:sz w:val="28"/>
          <w:szCs w:val="28"/>
          <w:lang w:eastAsia="zh-TW"/>
        </w:rPr>
        <w:t>」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，深受學校學生及同仁信任。</w:t>
      </w:r>
    </w:p>
    <w:p w:rsidR="00DF64C9" w:rsidRPr="008F3BE5" w:rsidRDefault="00DF64C9" w:rsidP="008F3BE5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DF64C9" w:rsidRPr="008F3BE5" w:rsidRDefault="00DF64C9" w:rsidP="008F3BE5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DF64C9" w:rsidRDefault="008F3BE5" w:rsidP="008F3BE5">
      <w:pPr>
        <w:spacing w:after="0" w:line="400" w:lineRule="exact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8F3BE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◎</w:t>
      </w:r>
      <w:r w:rsidR="00DF64C9" w:rsidRPr="008F3BE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由愛出發的教育動機，</w:t>
      </w:r>
      <w:r w:rsidR="00DF64C9" w:rsidRPr="008F3BE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Always from LOVE!</w:t>
      </w:r>
    </w:p>
    <w:p w:rsidR="00891704" w:rsidRPr="008F3BE5" w:rsidRDefault="00891704" w:rsidP="008F3BE5">
      <w:pPr>
        <w:spacing w:after="0" w:line="400" w:lineRule="exact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</w:p>
    <w:p w:rsidR="00DF64C9" w:rsidRDefault="00DF64C9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在新北市立板橋高級中學任教的楊幸鈞老師，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歲時，她抱著一顆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玩具球想學會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運球；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10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歲時，她加入了學校籃球校隊，從此以後，體育，孕育我的生命。現在，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幸鈞老師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用體育孕育下一代生命，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幸鈞老師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認為孩子需要被支持與同理，而老師是可以成為孩子的支持者及供應者，並給予安全感的學習環境。</w:t>
      </w:r>
    </w:p>
    <w:p w:rsidR="00891704" w:rsidRPr="008F3BE5" w:rsidRDefault="00891704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</w:p>
    <w:p w:rsidR="00891704" w:rsidRDefault="00DF64C9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小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妍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和洋洋是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體育課抽離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的兩位身障生；小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妍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是活潑開朗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的腦麻輪椅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生，她與她的「電動小跑車」常在校園裡穿梭。洋洋是視障生，能見度約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15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公分，是個「閃電獨行俠」，總能在快撞到障礙物時即時閃過。因某次特教老師公假，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幸鈞老師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獲得代課適應體育的時光，於課堂中與勇敢嘗試的孩子們約定，要帶給他們一堂</w:t>
      </w:r>
      <w:r w:rsidRPr="008F3BE5">
        <w:rPr>
          <w:rFonts w:ascii="Times New Roman" w:eastAsia="新細明體" w:hAnsi="Times New Roman" w:cs="Times New Roman"/>
          <w:sz w:val="28"/>
          <w:szCs w:val="28"/>
          <w:lang w:eastAsia="zh-TW"/>
        </w:rPr>
        <w:t>「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和大家一樣的體育課</w:t>
      </w:r>
      <w:r w:rsidRPr="008F3BE5">
        <w:rPr>
          <w:rFonts w:ascii="Times New Roman" w:eastAsia="新細明體" w:hAnsi="Times New Roman" w:cs="Times New Roman"/>
          <w:sz w:val="28"/>
          <w:szCs w:val="28"/>
          <w:lang w:eastAsia="zh-TW"/>
        </w:rPr>
        <w:t>」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，為達成約定，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幸鈞老師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引導學生靠著想像力與創意，設計豐富有趣的適應體育活動，藉由分組試玩、修改、戴上拳擊手套、坐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lastRenderedPageBreak/>
        <w:t>在輪椅上並戴上眼罩想像身障生可能會遇到的挑戰與極限，起初小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妍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、洋洋先分享生活中的困難與不便，開啟認識彼此的第一步。接著同班同學小心翼翼地確認洋洋是否看得到目標物、讓小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妍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嘗試丟球的距離，大家都積極參與；他們緊握球拍、盯著目標、用力丟球，在分組競賽裡分工合作，兩小時的課程大家都流下開心盡興的汗水。</w:t>
      </w:r>
    </w:p>
    <w:p w:rsidR="00891704" w:rsidRDefault="00891704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DF64C9" w:rsidRDefault="00DF64C9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洋洋說：「謝謝你們，我是很懶惰的人，但你們讓我流汗了！」小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妍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說：「有許多跟我一樣的人不敢和人接觸，是因為沒有機會和這麼多人一起上體育課，但你們設計的活動真的很適合我們，讓我有信心和你們一起玩，也讓我更有勇氣參與在團體中，謝謝你們。」同學們說：「原先很擔心設計的活動不適合他們，但他們的努力跟投入，讓我們有信心能去幫助人，甚至為人創造快樂，也在他們身上學到讓人敬佩的堅毅態度。」同理心結合創意的行動和不放棄的精神，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是幸鈞老師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一直想傳達的教育信念，化限制為機會，透過創意完成了看似不可能的體育課。</w:t>
      </w:r>
    </w:p>
    <w:p w:rsidR="00891704" w:rsidRPr="008F3BE5" w:rsidRDefault="00891704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</w:p>
    <w:p w:rsidR="00DF64C9" w:rsidRPr="008F3BE5" w:rsidRDefault="00DF64C9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幸鈞老師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致力於創新體育教學，與國內體育教師成立教師專業</w:t>
      </w:r>
      <w:r w:rsidR="002A6277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學習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社群，共同研發教材創新教材，透過團隊合作、問題導向學習（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PBL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）、運動教育模式、科技融入等，讓學生找到對體育的熱情與自信，曾多次參與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體育課好好玩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等多種教案設計比賽，榮獲佳績，無論在班級經營及指導學生課業或者行政事務處理上，用心負責，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Always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from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Love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，是她的座右銘，專業熱情，為學生付出，堪為良師之典範。</w:t>
      </w:r>
    </w:p>
    <w:p w:rsidR="00DF64C9" w:rsidRPr="008F3BE5" w:rsidRDefault="00DF64C9" w:rsidP="008F3BE5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DF64C9" w:rsidRPr="008F3BE5" w:rsidRDefault="00DF64C9" w:rsidP="008F3BE5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B53B9F" w:rsidRDefault="008F3BE5" w:rsidP="008F3BE5">
      <w:pPr>
        <w:spacing w:after="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8F3BE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◎</w:t>
      </w:r>
      <w:r w:rsidR="00B53B9F" w:rsidRPr="008F3BE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「成為良醫之前，先做成功的人」，良醫的使命在於愛人的實踐</w:t>
      </w:r>
    </w:p>
    <w:p w:rsidR="00891704" w:rsidRPr="00891704" w:rsidRDefault="00891704" w:rsidP="008F3BE5">
      <w:pPr>
        <w:spacing w:after="0" w:line="400" w:lineRule="exact"/>
        <w:jc w:val="both"/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</w:pPr>
    </w:p>
    <w:p w:rsidR="00B53B9F" w:rsidRDefault="00B53B9F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任職於</w:t>
      </w:r>
      <w:r w:rsidRPr="008F3BE5">
        <w:rPr>
          <w:rFonts w:ascii="Times New Roman" w:eastAsia="標楷體" w:hAnsi="Times New Roman" w:cs="Times New Roman"/>
          <w:sz w:val="27"/>
          <w:szCs w:val="27"/>
          <w:shd w:val="clear" w:color="auto" w:fill="FFFFFF"/>
          <w:lang w:eastAsia="zh-TW"/>
        </w:rPr>
        <w:t>國立成功大學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的湯銘哲特聘教授深信「先做文化人，再做專業人」理念，並藉著擔任教育行政的機會力行實踐。留學期間受到優良老師典範影響而改變志向，回國後專注於醫學教育，嚴謹治學，期能培育出對社會有貢獻、有愛心之良醫；也用自由開放的方式引領學生跳脫成規框架，學習問問題並解決問題。帶領跨領域的醫學科學團隊，戮力科學研究與醫學人文，並對罕見皮膚疾病的人文關懷做出社會貢獻，餘載至今，教學研究服務之熱忱有增無減，並且樂此不疲。</w:t>
      </w:r>
    </w:p>
    <w:p w:rsidR="00891704" w:rsidRPr="008F3BE5" w:rsidRDefault="00891704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</w:p>
    <w:p w:rsidR="00B53B9F" w:rsidRDefault="00B53B9F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1998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3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24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日下午，銘哲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教授於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成大醫學系</w:t>
      </w:r>
      <w:r w:rsidR="00AA40A1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講授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「臨床溝通演練」課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時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課堂上有位學生，名叫小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凱</w:t>
      </w:r>
      <w:proofErr w:type="gramEnd"/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，當時小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凱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帶著「成大醫學院簡介」上</w:t>
      </w:r>
      <w:proofErr w:type="gramStart"/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臺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。訴說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lastRenderedPageBreak/>
        <w:t>三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年前有位成大醫學院老師到港明中學做宣傳，讓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凱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印象非常深刻，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經過一番努力，終於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考進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成大醫學系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凱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後來專攻皮膚科，進入成大臨床醫學研究所攻讀博士，在銘哲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教授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的實驗室研究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蟹足腫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細胞力學。</w:t>
      </w:r>
      <w:r w:rsidR="00AA40A1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銘哲</w:t>
      </w:r>
      <w:r w:rsidR="00AA40A1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教授的悉心指導及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凱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醫師的勤奮努力</w:t>
      </w:r>
      <w:r w:rsidR="00AA40A1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下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，讓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凱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醫師不僅以優異的博士論文完成博士學位，亦促使他獲得科技部吳大猷傑出年輕學者獎勵。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凱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醫師在先天性表皮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鬆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解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性水皰症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的診斷治療以及學術研究的成就受到學界的肯定，目前已是成大醫學院皮膚學科副教授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，由於在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皮膚遺傳疾病病友的照顧無微不至，</w:t>
      </w:r>
      <w:r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更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贏得「泡泡龍王子」之美名。</w:t>
      </w:r>
    </w:p>
    <w:p w:rsidR="00891704" w:rsidRPr="008F3BE5" w:rsidRDefault="00891704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</w:p>
    <w:p w:rsidR="00B53B9F" w:rsidRPr="008F3BE5" w:rsidRDefault="00B53B9F" w:rsidP="008F3BE5">
      <w:pPr>
        <w:spacing w:after="0" w:line="400" w:lineRule="exact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8F3BE5">
        <w:rPr>
          <w:rFonts w:ascii="標楷體" w:eastAsia="標楷體" w:hAnsi="標楷體" w:cs="Times New Roman"/>
          <w:sz w:val="28"/>
          <w:szCs w:val="28"/>
          <w:lang w:eastAsia="zh-TW"/>
        </w:rPr>
        <w:t>銘哲</w:t>
      </w:r>
      <w:r w:rsidRPr="008F3BE5">
        <w:rPr>
          <w:rFonts w:ascii="標楷體" w:eastAsia="標楷體" w:hAnsi="標楷體" w:cs="Times New Roman" w:hint="eastAsia"/>
          <w:sz w:val="28"/>
          <w:szCs w:val="28"/>
          <w:lang w:eastAsia="zh-TW"/>
        </w:rPr>
        <w:t>教授</w:t>
      </w:r>
      <w:r w:rsidRPr="008F3BE5">
        <w:rPr>
          <w:rFonts w:ascii="標楷體" w:eastAsia="標楷體" w:hAnsi="標楷體" w:cs="Times New Roman"/>
          <w:sz w:val="28"/>
          <w:szCs w:val="28"/>
          <w:lang w:eastAsia="zh-TW"/>
        </w:rPr>
        <w:t>熱衷於人才培育，</w:t>
      </w:r>
      <w:r w:rsidR="00760BE2" w:rsidRPr="008F3BE5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="00760BE2" w:rsidRPr="008F3BE5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  <w:lang w:eastAsia="zh-TW"/>
        </w:rPr>
        <w:t>期許培育出對社會有貢獻並兼具人性關懷與精湛醫術的良醫。鼓勵學生不要怕失敗，要問問題並解決問題。鼓勵學生在學習和研究上一定要懂得創新，最後將所學的貢獻、應用、服務於社會</w:t>
      </w:r>
      <w:r w:rsidR="006B12A0" w:rsidRPr="008F3BE5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  <w:lang w:eastAsia="zh-TW"/>
        </w:rPr>
        <w:t>，透過</w:t>
      </w:r>
      <w:r w:rsidR="006B12A0" w:rsidRPr="008F3BE5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  <w:lang w:eastAsia="zh-TW"/>
        </w:rPr>
        <w:t>愛與關懷的傳染力，</w:t>
      </w:r>
      <w:r w:rsidR="006B12A0" w:rsidRPr="008F3BE5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  <w:lang w:eastAsia="zh-TW"/>
        </w:rPr>
        <w:t>改變學生及醫學教育</w:t>
      </w:r>
      <w:r w:rsidR="006B12A0" w:rsidRPr="008F3BE5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  <w:lang w:eastAsia="zh-TW"/>
        </w:rPr>
        <w:t>。</w:t>
      </w:r>
    </w:p>
    <w:p w:rsidR="006B12A0" w:rsidRPr="008F3BE5" w:rsidRDefault="006B12A0" w:rsidP="008F3BE5">
      <w:pPr>
        <w:spacing w:after="0" w:line="400" w:lineRule="exact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</w:p>
    <w:p w:rsidR="006B12A0" w:rsidRPr="008F3BE5" w:rsidRDefault="006B12A0" w:rsidP="008F3BE5">
      <w:pPr>
        <w:spacing w:after="0" w:line="400" w:lineRule="exact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</w:p>
    <w:p w:rsidR="00891704" w:rsidRDefault="008F3BE5" w:rsidP="008F3BE5">
      <w:pPr>
        <w:spacing w:after="0" w:line="400" w:lineRule="exact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8F3BE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◎</w:t>
      </w:r>
      <w:r w:rsidR="00CA6161" w:rsidRPr="008F3BE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希望，能讓人願意改變！矯正教育是建造希望的工程</w:t>
      </w:r>
    </w:p>
    <w:p w:rsidR="00CA6161" w:rsidRPr="008F3BE5" w:rsidRDefault="00CA6161" w:rsidP="008F3BE5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</w:p>
    <w:p w:rsidR="00CA6161" w:rsidRDefault="00CA6161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明陽中學鄭麗文主任服務教職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23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年的用心投入，明陽中學對她而言，是第一，也是唯一的學校。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原本讀商科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的麗文主任，學習過程中，卻對心理學感興趣，故投身教育工作，原想穩定的當個普通老師，卻成為矯正學校首批「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開路先峰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」，兼任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18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年行政職務，參與矯正學校變革與成長，致力協助犯罪少年順利回歸社會，她的專業加上愛改變了學生的命運。</w:t>
      </w:r>
    </w:p>
    <w:p w:rsidR="00891704" w:rsidRPr="008F3BE5" w:rsidRDefault="00891704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</w:p>
    <w:p w:rsidR="00CA6161" w:rsidRDefault="00CA6161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一批學生手鐐腳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銬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從囚車上下來，鐡鍊的鋃鐺聲很是刺耳，怪獸就在其中。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待過輔育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院，未成年又再犯傷害罪進入明陽中學執刑，父親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因病過逝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，成長過程中只有祖母獨自扶養怪獸，他常說；「什麼都沒關係啦！我就只剩一個『阿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嬤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』而已，她也不會等我出去啦！」。怪獸在明陽中學就像他的綽號一樣，常因人際衝突或是幫同學出氣而「獸性大發」打架鬧事。每一次，怪獸只要打架違規，我總會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去靜思班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（違規房）看他，聽聽他的成長故事，聽聽他講他當一個吉他手的夢想，然後告訴他，我有多麼希望他能趕快出校，還有，阿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嬤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是多麼</w:t>
      </w:r>
      <w:r w:rsidR="002A6277" w:rsidRPr="008F3B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地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希望他回家！怪獸最後一次違規回班之後，我準備了一支吉他和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一些譜給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他，在他的錢卡裡存了些生活費，他答應我不再打架！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:rsidR="00891704" w:rsidRPr="008F3BE5" w:rsidRDefault="00891704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CA6161" w:rsidRDefault="00CA6161" w:rsidP="00891704">
      <w:pPr>
        <w:spacing w:after="0" w:line="4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怪獸出校後，從事下水道、大卡車司機、水果貨運等勞動且粗重的工作，偶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lastRenderedPageBreak/>
        <w:t>爾開車經過高雄，就會順道來明陽看看學校和老師。他是個操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臺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語口音直爽的男孩，若你在路上見到他，必定心想「會不會是流氓啊</w:t>
      </w:r>
      <w:r w:rsidR="0089170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？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」但他卻對我說：「我從小沒見過我阿母，阿嬤沒空理我，你很像阿母一樣很愛唸東、唸西</w:t>
      </w:r>
      <w:r w:rsidR="002A6277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……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擔心一大堆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="002A6277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」怪獸喊我「阿母」的口氣很土，但是超可愛；「阿母，可以帶我去三樓看看明陽中學嗎</w:t>
      </w:r>
      <w:r w:rsidR="0089170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？</w:t>
      </w:r>
      <w:bookmarkStart w:id="0" w:name="_GoBack"/>
      <w:bookmarkEnd w:id="0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」怎麼了？你又想回來關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﹖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「才沒有！只是想看看，懷念一下而已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proofErr w:type="gramStart"/>
      <w:r w:rsidR="002A6277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我答應阿母不會再犯罪，一定要做到</w:t>
      </w:r>
      <w:r w:rsidR="002A6277"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proofErr w:type="gramStart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」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proofErr w:type="gramStart"/>
      <w:r w:rsidR="002A6277" w:rsidRPr="008F3BE5">
        <w:rPr>
          <w:rFonts w:ascii="標楷體" w:eastAsia="標楷體" w:hAnsi="標楷體" w:cs="Times New Roman" w:hint="eastAsia"/>
          <w:sz w:val="28"/>
          <w:szCs w:val="28"/>
          <w:lang w:eastAsia="zh-TW"/>
        </w:rPr>
        <w:t>（</w:t>
      </w:r>
      <w:proofErr w:type="gramEnd"/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附註：明陽中學學生出校後，無法再進入校園，行政大樓三樓，可以鳥瞰明陽中學校園全景</w:t>
      </w:r>
      <w:proofErr w:type="gramStart"/>
      <w:r w:rsidR="002A6277" w:rsidRPr="008F3BE5">
        <w:rPr>
          <w:rFonts w:ascii="標楷體" w:eastAsia="標楷體" w:hAnsi="標楷體" w:cs="Times New Roman" w:hint="eastAsia"/>
          <w:sz w:val="28"/>
          <w:szCs w:val="28"/>
          <w:lang w:eastAsia="zh-TW"/>
        </w:rPr>
        <w:t>）</w:t>
      </w:r>
      <w:proofErr w:type="gramEnd"/>
    </w:p>
    <w:p w:rsidR="00891704" w:rsidRPr="00891704" w:rsidRDefault="00891704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</w:p>
    <w:p w:rsidR="00CA6161" w:rsidRPr="008F3BE5" w:rsidRDefault="00CA6161" w:rsidP="00891704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麗文主任輔導多位學生，在校期間表達對被害人的虧欠，透過修復式正義的過程，協助學生取得被害人或家屬的原諒與寛恕，讓彼此在司法事件中療癒而恢復正常的生活。不少曾經由她輔導過偏差行為的孩子，雖然已經離開學校進入社會超過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10</w:t>
      </w:r>
      <w:r w:rsidRPr="008F3BE5">
        <w:rPr>
          <w:rFonts w:ascii="Times New Roman" w:eastAsia="標楷體" w:hAnsi="Times New Roman" w:cs="Times New Roman"/>
          <w:sz w:val="28"/>
          <w:szCs w:val="28"/>
          <w:lang w:eastAsia="zh-TW"/>
        </w:rPr>
        <w:t>年，現在仍然會回到學校來探望鄭主任，孩子們對於重新出發的人生充滿了感激。</w:t>
      </w:r>
    </w:p>
    <w:p w:rsidR="00CA6161" w:rsidRPr="008F3BE5" w:rsidRDefault="00CA6161" w:rsidP="008F3BE5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sectPr w:rsidR="00CA6161" w:rsidRPr="008F3BE5" w:rsidSect="008F3BE5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AD" w:rsidRDefault="00AF7AAD" w:rsidP="0016032F">
      <w:pPr>
        <w:spacing w:after="0" w:line="240" w:lineRule="auto"/>
      </w:pPr>
      <w:r>
        <w:separator/>
      </w:r>
    </w:p>
  </w:endnote>
  <w:endnote w:type="continuationSeparator" w:id="0">
    <w:p w:rsidR="00AF7AAD" w:rsidRDefault="00AF7AAD" w:rsidP="0016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177875"/>
      <w:docPartObj>
        <w:docPartGallery w:val="Page Numbers (Bottom of Page)"/>
        <w:docPartUnique/>
      </w:docPartObj>
    </w:sdtPr>
    <w:sdtEndPr/>
    <w:sdtContent>
      <w:p w:rsidR="006F025E" w:rsidRDefault="006F02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704" w:rsidRPr="00891704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:rsidR="006F025E" w:rsidRDefault="006F02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AD" w:rsidRDefault="00AF7AAD" w:rsidP="0016032F">
      <w:pPr>
        <w:spacing w:after="0" w:line="240" w:lineRule="auto"/>
      </w:pPr>
      <w:r>
        <w:separator/>
      </w:r>
    </w:p>
  </w:footnote>
  <w:footnote w:type="continuationSeparator" w:id="0">
    <w:p w:rsidR="00AF7AAD" w:rsidRDefault="00AF7AAD" w:rsidP="0016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2A"/>
    <w:rsid w:val="00023CFA"/>
    <w:rsid w:val="000462E2"/>
    <w:rsid w:val="00095BAA"/>
    <w:rsid w:val="000D3C2B"/>
    <w:rsid w:val="000E04FD"/>
    <w:rsid w:val="00140905"/>
    <w:rsid w:val="0016032F"/>
    <w:rsid w:val="001C229D"/>
    <w:rsid w:val="001C3F09"/>
    <w:rsid w:val="001E3549"/>
    <w:rsid w:val="001F4033"/>
    <w:rsid w:val="00213EBE"/>
    <w:rsid w:val="00215EFB"/>
    <w:rsid w:val="002412D6"/>
    <w:rsid w:val="00257B4D"/>
    <w:rsid w:val="00260512"/>
    <w:rsid w:val="00266396"/>
    <w:rsid w:val="002A35C9"/>
    <w:rsid w:val="002A6277"/>
    <w:rsid w:val="002B3783"/>
    <w:rsid w:val="002E1AB9"/>
    <w:rsid w:val="00341BC9"/>
    <w:rsid w:val="003A7A19"/>
    <w:rsid w:val="003F377F"/>
    <w:rsid w:val="004059EB"/>
    <w:rsid w:val="00417FCD"/>
    <w:rsid w:val="00456839"/>
    <w:rsid w:val="0049432C"/>
    <w:rsid w:val="004B198D"/>
    <w:rsid w:val="004C72C0"/>
    <w:rsid w:val="004F5AE9"/>
    <w:rsid w:val="00503A2A"/>
    <w:rsid w:val="00506A64"/>
    <w:rsid w:val="00520880"/>
    <w:rsid w:val="00527C30"/>
    <w:rsid w:val="00551A33"/>
    <w:rsid w:val="00554B3D"/>
    <w:rsid w:val="0056012F"/>
    <w:rsid w:val="00590244"/>
    <w:rsid w:val="00593004"/>
    <w:rsid w:val="005E1FEE"/>
    <w:rsid w:val="006044E8"/>
    <w:rsid w:val="0064325E"/>
    <w:rsid w:val="00656019"/>
    <w:rsid w:val="006B12A0"/>
    <w:rsid w:val="006E4139"/>
    <w:rsid w:val="006F012B"/>
    <w:rsid w:val="006F025E"/>
    <w:rsid w:val="00721B74"/>
    <w:rsid w:val="007229BA"/>
    <w:rsid w:val="007255CA"/>
    <w:rsid w:val="00742A34"/>
    <w:rsid w:val="00742BF7"/>
    <w:rsid w:val="007467CF"/>
    <w:rsid w:val="00760BE2"/>
    <w:rsid w:val="007856E5"/>
    <w:rsid w:val="00827FE7"/>
    <w:rsid w:val="0085220B"/>
    <w:rsid w:val="00855200"/>
    <w:rsid w:val="00891704"/>
    <w:rsid w:val="008C3761"/>
    <w:rsid w:val="008D076B"/>
    <w:rsid w:val="008E7146"/>
    <w:rsid w:val="008F1483"/>
    <w:rsid w:val="008F3BE5"/>
    <w:rsid w:val="008F6468"/>
    <w:rsid w:val="00942540"/>
    <w:rsid w:val="009674E4"/>
    <w:rsid w:val="00975192"/>
    <w:rsid w:val="009871DC"/>
    <w:rsid w:val="00987E99"/>
    <w:rsid w:val="00996166"/>
    <w:rsid w:val="009F29A6"/>
    <w:rsid w:val="00A11592"/>
    <w:rsid w:val="00A47973"/>
    <w:rsid w:val="00AA40A1"/>
    <w:rsid w:val="00AA7286"/>
    <w:rsid w:val="00AC5B2E"/>
    <w:rsid w:val="00AF7AAD"/>
    <w:rsid w:val="00B208F6"/>
    <w:rsid w:val="00B53B9F"/>
    <w:rsid w:val="00B62870"/>
    <w:rsid w:val="00BA1460"/>
    <w:rsid w:val="00BF4507"/>
    <w:rsid w:val="00C20DA7"/>
    <w:rsid w:val="00C31CD9"/>
    <w:rsid w:val="00C62528"/>
    <w:rsid w:val="00CA6161"/>
    <w:rsid w:val="00CC5868"/>
    <w:rsid w:val="00CC7FE0"/>
    <w:rsid w:val="00CF0AE7"/>
    <w:rsid w:val="00D216FB"/>
    <w:rsid w:val="00D23A80"/>
    <w:rsid w:val="00D2451A"/>
    <w:rsid w:val="00D312DD"/>
    <w:rsid w:val="00D5755E"/>
    <w:rsid w:val="00D61BF8"/>
    <w:rsid w:val="00DD7AE4"/>
    <w:rsid w:val="00DF313A"/>
    <w:rsid w:val="00DF64C9"/>
    <w:rsid w:val="00E15808"/>
    <w:rsid w:val="00E327C9"/>
    <w:rsid w:val="00E62326"/>
    <w:rsid w:val="00E7480E"/>
    <w:rsid w:val="00EA63DB"/>
    <w:rsid w:val="00EB6070"/>
    <w:rsid w:val="00EE4FFD"/>
    <w:rsid w:val="00EF35F2"/>
    <w:rsid w:val="00F04C5D"/>
    <w:rsid w:val="00F42B76"/>
    <w:rsid w:val="00F477D9"/>
    <w:rsid w:val="00F97CB0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D3FB6"/>
  <w15:chartTrackingRefBased/>
  <w15:docId w15:val="{2DEEFDD4-BA17-4E45-A131-BD10B0F4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2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032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16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032F"/>
    <w:rPr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1A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1A3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CF0A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0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潘妍欣</dc:creator>
  <cp:keywords/>
  <dc:description/>
  <cp:lastModifiedBy>杜憲昌</cp:lastModifiedBy>
  <cp:revision>13</cp:revision>
  <cp:lastPrinted>2022-07-01T10:25:00Z</cp:lastPrinted>
  <dcterms:created xsi:type="dcterms:W3CDTF">2022-07-01T10:04:00Z</dcterms:created>
  <dcterms:modified xsi:type="dcterms:W3CDTF">2022-07-06T01:26:00Z</dcterms:modified>
</cp:coreProperties>
</file>