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D0D" w:rsidRDefault="00450D0D" w:rsidP="00450D0D">
      <w:pPr>
        <w:snapToGrid w:val="0"/>
        <w:spacing w:line="460" w:lineRule="atLeast"/>
        <w:rPr>
          <w:rFonts w:ascii="標楷體" w:eastAsia="標楷體" w:hAnsi="標楷體"/>
          <w:b/>
          <w:sz w:val="32"/>
          <w:szCs w:val="32"/>
        </w:rPr>
      </w:pPr>
      <w:bookmarkStart w:id="0" w:name="_GoBack"/>
      <w:bookmarkEnd w:id="0"/>
      <w:r>
        <w:rPr>
          <w:rFonts w:ascii="標楷體" w:eastAsia="標楷體" w:hAnsi="標楷體" w:hint="eastAsia"/>
          <w:b/>
          <w:sz w:val="32"/>
          <w:szCs w:val="32"/>
        </w:rPr>
        <w:t>教</w:t>
      </w:r>
      <w:r>
        <w:rPr>
          <w:rFonts w:ascii="標楷體" w:eastAsia="標楷體" w:hAnsi="標楷體"/>
          <w:b/>
          <w:sz w:val="32"/>
          <w:szCs w:val="32"/>
        </w:rPr>
        <w:t>學實</w:t>
      </w:r>
      <w:r>
        <w:rPr>
          <w:rFonts w:ascii="標楷體" w:eastAsia="標楷體" w:hAnsi="標楷體" w:hint="eastAsia"/>
          <w:b/>
          <w:sz w:val="32"/>
          <w:szCs w:val="32"/>
        </w:rPr>
        <w:t>踐</w:t>
      </w:r>
      <w:r>
        <w:rPr>
          <w:rFonts w:ascii="標楷體" w:eastAsia="標楷體" w:hAnsi="標楷體"/>
          <w:b/>
          <w:sz w:val="32"/>
          <w:szCs w:val="32"/>
        </w:rPr>
        <w:t>研究</w:t>
      </w:r>
      <w:r>
        <w:rPr>
          <w:rFonts w:ascii="標楷體" w:eastAsia="標楷體" w:hAnsi="標楷體" w:hint="eastAsia"/>
          <w:b/>
          <w:sz w:val="32"/>
          <w:szCs w:val="32"/>
        </w:rPr>
        <w:t>亮</w:t>
      </w:r>
      <w:r>
        <w:rPr>
          <w:rFonts w:ascii="標楷體" w:eastAsia="標楷體" w:hAnsi="標楷體"/>
          <w:b/>
          <w:sz w:val="32"/>
          <w:szCs w:val="32"/>
        </w:rPr>
        <w:t>點：</w:t>
      </w:r>
    </w:p>
    <w:p w:rsidR="008B1344" w:rsidRPr="008B1344" w:rsidRDefault="008B1344" w:rsidP="008B1344">
      <w:pPr>
        <w:pStyle w:val="a9"/>
        <w:numPr>
          <w:ilvl w:val="0"/>
          <w:numId w:val="1"/>
        </w:numPr>
        <w:tabs>
          <w:tab w:val="left" w:pos="709"/>
        </w:tabs>
        <w:snapToGrid w:val="0"/>
        <w:spacing w:line="460" w:lineRule="atLeast"/>
        <w:ind w:leftChars="0" w:left="0" w:firstLine="0"/>
        <w:rPr>
          <w:rFonts w:ascii="標楷體" w:eastAsia="標楷體" w:hAnsi="標楷體"/>
          <w:b/>
          <w:sz w:val="32"/>
          <w:szCs w:val="32"/>
        </w:rPr>
      </w:pPr>
      <w:r w:rsidRPr="008B1344">
        <w:rPr>
          <w:rFonts w:ascii="標楷體" w:eastAsia="標楷體" w:hAnsi="標楷體" w:hint="eastAsia"/>
          <w:b/>
          <w:sz w:val="32"/>
          <w:szCs w:val="32"/>
        </w:rPr>
        <w:t>紀錄片拍攝概念</w:t>
      </w:r>
    </w:p>
    <w:p w:rsidR="008B1344" w:rsidRPr="0013229A" w:rsidRDefault="008B1344" w:rsidP="008B1344">
      <w:pPr>
        <w:pStyle w:val="a9"/>
        <w:tabs>
          <w:tab w:val="left" w:pos="567"/>
        </w:tabs>
        <w:snapToGrid w:val="0"/>
        <w:spacing w:line="460" w:lineRule="atLeast"/>
        <w:ind w:leftChars="0" w:left="0"/>
        <w:rPr>
          <w:rFonts w:ascii="Times New Roman" w:eastAsia="標楷體" w:hAnsi="Times New Roman" w:cs="Times New Roman"/>
          <w:sz w:val="28"/>
          <w:szCs w:val="28"/>
        </w:rPr>
      </w:pPr>
      <w:r w:rsidRPr="0013229A">
        <w:rPr>
          <w:rFonts w:ascii="Times New Roman" w:eastAsia="標楷體" w:hAnsi="Times New Roman" w:cs="Times New Roman"/>
          <w:sz w:val="28"/>
          <w:szCs w:val="28"/>
        </w:rPr>
        <w:tab/>
      </w:r>
      <w:r w:rsidR="0013229A" w:rsidRPr="0013229A">
        <w:rPr>
          <w:rFonts w:ascii="Times New Roman" w:eastAsia="標楷體" w:hAnsi="Times New Roman" w:cs="Times New Roman" w:hint="eastAsia"/>
          <w:sz w:val="28"/>
          <w:szCs w:val="28"/>
        </w:rPr>
        <w:t>從</w:t>
      </w:r>
      <w:r w:rsidR="0013229A" w:rsidRPr="0013229A">
        <w:rPr>
          <w:rFonts w:ascii="Times New Roman" w:eastAsia="標楷體" w:hAnsi="Times New Roman" w:cs="Times New Roman" w:hint="eastAsia"/>
          <w:sz w:val="28"/>
          <w:szCs w:val="28"/>
        </w:rPr>
        <w:t>124</w:t>
      </w:r>
      <w:r w:rsidR="0013229A" w:rsidRPr="0013229A">
        <w:rPr>
          <w:rFonts w:ascii="Times New Roman" w:eastAsia="標楷體" w:hAnsi="Times New Roman" w:cs="Times New Roman" w:hint="eastAsia"/>
          <w:sz w:val="28"/>
          <w:szCs w:val="28"/>
        </w:rPr>
        <w:t>件</w:t>
      </w:r>
      <w:r w:rsidR="00044287" w:rsidRPr="0013229A">
        <w:rPr>
          <w:rFonts w:ascii="Times New Roman" w:eastAsia="標楷體" w:hAnsi="Times New Roman" w:cs="Times New Roman" w:hint="eastAsia"/>
          <w:sz w:val="28"/>
          <w:szCs w:val="28"/>
        </w:rPr>
        <w:t>教學實踐研究計畫亮點</w:t>
      </w:r>
      <w:r w:rsidR="0013229A" w:rsidRPr="0013229A">
        <w:rPr>
          <w:rFonts w:ascii="Times New Roman" w:eastAsia="標楷體" w:hAnsi="Times New Roman" w:cs="Times New Roman" w:hint="eastAsia"/>
          <w:sz w:val="28"/>
          <w:szCs w:val="28"/>
        </w:rPr>
        <w:t>計畫</w:t>
      </w:r>
      <w:r w:rsidR="0013229A">
        <w:rPr>
          <w:rFonts w:ascii="Times New Roman" w:eastAsia="標楷體" w:hAnsi="Times New Roman" w:cs="Times New Roman" w:hint="eastAsia"/>
          <w:sz w:val="28"/>
          <w:szCs w:val="28"/>
        </w:rPr>
        <w:t>歸納出三大重要元素，學習場域的延伸、對學生背景特質的了解與掌握與教學模式的解構與重構</w:t>
      </w:r>
      <w:r w:rsidR="0013229A">
        <w:rPr>
          <w:rFonts w:ascii="Times New Roman" w:eastAsia="標楷體" w:hAnsi="Times New Roman" w:cs="Times New Roman" w:hint="eastAsia"/>
          <w:sz w:val="28"/>
          <w:szCs w:val="28"/>
        </w:rPr>
        <w:t>(</w:t>
      </w:r>
      <w:r w:rsidR="0013229A">
        <w:rPr>
          <w:rFonts w:ascii="Times New Roman" w:eastAsia="標楷體" w:hAnsi="Times New Roman" w:cs="Times New Roman" w:hint="eastAsia"/>
          <w:sz w:val="28"/>
          <w:szCs w:val="28"/>
        </w:rPr>
        <w:t>包含教學策略、課程發展與評量工具發展</w:t>
      </w:r>
      <w:r w:rsidR="0013229A">
        <w:rPr>
          <w:rFonts w:ascii="Times New Roman" w:eastAsia="標楷體" w:hAnsi="Times New Roman" w:cs="Times New Roman" w:hint="eastAsia"/>
          <w:sz w:val="28"/>
          <w:szCs w:val="28"/>
        </w:rPr>
        <w:t>)</w:t>
      </w:r>
      <w:r w:rsidR="0013229A">
        <w:rPr>
          <w:rFonts w:ascii="Times New Roman" w:eastAsia="標楷體" w:hAnsi="Times New Roman" w:cs="Times New Roman" w:hint="eastAsia"/>
          <w:sz w:val="28"/>
          <w:szCs w:val="28"/>
        </w:rPr>
        <w:t>，且三大元素都融入了如何引領學生應用知識至周遭生活環境、產業領域，進一步探索如何透過教學模式的建構，協助學生發展進入業界所需發展的專業知識與能力，縮短學用落差。因此本紀錄片從學習場域延伸之跨域概念切入，選擇</w:t>
      </w:r>
      <w:r w:rsidR="0013229A">
        <w:rPr>
          <w:rFonts w:ascii="Times New Roman" w:eastAsia="標楷體" w:hAnsi="Times New Roman" w:cs="Times New Roman" w:hint="eastAsia"/>
          <w:sz w:val="28"/>
          <w:szCs w:val="28"/>
        </w:rPr>
        <w:t>6</w:t>
      </w:r>
      <w:r w:rsidR="0013229A">
        <w:rPr>
          <w:rFonts w:ascii="Times New Roman" w:eastAsia="標楷體" w:hAnsi="Times New Roman" w:cs="Times New Roman" w:hint="eastAsia"/>
          <w:sz w:val="28"/>
          <w:szCs w:val="28"/>
        </w:rPr>
        <w:t>堂不同領域的課程，但將學習歷程結合跨域、學生參與自我學習歷程元素引發教師對於課程教學不同程度的反思發展出本紀錄片之拍攝概念。</w:t>
      </w:r>
      <w:r w:rsidR="0013229A" w:rsidRPr="0013229A">
        <w:rPr>
          <w:rFonts w:ascii="Times New Roman" w:eastAsia="標楷體" w:hAnsi="Times New Roman" w:cs="Times New Roman" w:hint="eastAsia"/>
          <w:sz w:val="28"/>
          <w:szCs w:val="28"/>
        </w:rPr>
        <w:t xml:space="preserve"> </w:t>
      </w:r>
    </w:p>
    <w:p w:rsidR="008B1344" w:rsidRPr="00FE748A" w:rsidRDefault="00FE748A" w:rsidP="00FE748A">
      <w:pPr>
        <w:pStyle w:val="a9"/>
        <w:numPr>
          <w:ilvl w:val="0"/>
          <w:numId w:val="1"/>
        </w:numPr>
        <w:tabs>
          <w:tab w:val="left" w:pos="709"/>
        </w:tabs>
        <w:snapToGrid w:val="0"/>
        <w:spacing w:line="460" w:lineRule="atLeast"/>
        <w:ind w:leftChars="0" w:left="0" w:firstLine="0"/>
        <w:rPr>
          <w:rFonts w:ascii="標楷體" w:eastAsia="標楷體" w:hAnsi="標楷體"/>
          <w:b/>
          <w:sz w:val="32"/>
          <w:szCs w:val="32"/>
        </w:rPr>
      </w:pPr>
      <w:r>
        <w:rPr>
          <w:rFonts w:ascii="標楷體" w:eastAsia="標楷體" w:hAnsi="標楷體" w:hint="eastAsia"/>
          <w:b/>
          <w:sz w:val="32"/>
          <w:szCs w:val="32"/>
        </w:rPr>
        <w:t>六位參與紀錄片拍攝教師與課程案例說明</w:t>
      </w:r>
    </w:p>
    <w:p w:rsidR="00B71BD3" w:rsidRPr="00FE748A" w:rsidRDefault="008B1344" w:rsidP="00FE748A">
      <w:pPr>
        <w:pStyle w:val="a9"/>
        <w:numPr>
          <w:ilvl w:val="1"/>
          <w:numId w:val="1"/>
        </w:numPr>
        <w:snapToGrid w:val="0"/>
        <w:spacing w:line="460" w:lineRule="atLeast"/>
        <w:ind w:leftChars="0"/>
        <w:rPr>
          <w:rFonts w:ascii="標楷體" w:eastAsia="標楷體" w:hAnsi="標楷體"/>
          <w:b/>
          <w:sz w:val="28"/>
          <w:szCs w:val="28"/>
        </w:rPr>
      </w:pPr>
      <w:r w:rsidRPr="00FE748A">
        <w:rPr>
          <w:rFonts w:ascii="標楷體" w:eastAsia="標楷體" w:hAnsi="標楷體" w:hint="eastAsia"/>
          <w:b/>
          <w:sz w:val="28"/>
          <w:szCs w:val="28"/>
        </w:rPr>
        <w:t>課室創新的實踐者-</w:t>
      </w:r>
      <w:r w:rsidR="00B71BD3" w:rsidRPr="00FE748A">
        <w:rPr>
          <w:rFonts w:ascii="標楷體" w:eastAsia="標楷體" w:hAnsi="標楷體" w:hint="eastAsia"/>
          <w:b/>
          <w:sz w:val="28"/>
          <w:szCs w:val="28"/>
        </w:rPr>
        <w:t>長庚科技大學護理系蔣宜倩副教授</w:t>
      </w:r>
    </w:p>
    <w:p w:rsidR="00FE748A" w:rsidRDefault="00323A15" w:rsidP="00323A15">
      <w:pPr>
        <w:snapToGrid w:val="0"/>
        <w:spacing w:line="460" w:lineRule="atLeast"/>
        <w:ind w:firstLine="480"/>
        <w:jc w:val="both"/>
        <w:rPr>
          <w:rFonts w:ascii="標楷體" w:eastAsia="標楷體" w:hAnsi="標楷體"/>
          <w:sz w:val="28"/>
          <w:szCs w:val="28"/>
        </w:rPr>
      </w:pPr>
      <w:r w:rsidRPr="00FE748A">
        <w:rPr>
          <w:rFonts w:ascii="標楷體" w:eastAsia="標楷體" w:hAnsi="標楷體" w:hint="eastAsia"/>
          <w:sz w:val="28"/>
          <w:szCs w:val="28"/>
        </w:rPr>
        <w:t>由於教學現場在跨領域合作資源上的限制及普遍缺乏系統化教學模式，本計畫</w:t>
      </w:r>
      <w:r w:rsidR="00FE748A">
        <w:rPr>
          <w:rFonts w:ascii="標楷體" w:eastAsia="標楷體" w:hAnsi="標楷體" w:hint="eastAsia"/>
          <w:sz w:val="28"/>
          <w:szCs w:val="28"/>
        </w:rPr>
        <w:t>為教學實踐研究計畫中極少數選擇以教師如何進行跨領域課程共構為研究主題，期望透過系統化的課程共構模式提升學生學習成效的計畫。</w:t>
      </w:r>
    </w:p>
    <w:p w:rsidR="00323A15" w:rsidRPr="00FE748A" w:rsidRDefault="00FE748A" w:rsidP="00323A15">
      <w:pPr>
        <w:snapToGrid w:val="0"/>
        <w:spacing w:line="460" w:lineRule="atLeast"/>
        <w:ind w:firstLine="480"/>
        <w:jc w:val="both"/>
        <w:rPr>
          <w:rFonts w:ascii="標楷體" w:eastAsia="標楷體" w:hAnsi="標楷體"/>
          <w:sz w:val="28"/>
          <w:szCs w:val="28"/>
        </w:rPr>
      </w:pPr>
      <w:r>
        <w:rPr>
          <w:rFonts w:ascii="標楷體" w:eastAsia="標楷體" w:hAnsi="標楷體" w:hint="eastAsia"/>
          <w:sz w:val="28"/>
          <w:szCs w:val="28"/>
        </w:rPr>
        <w:t>本計畫主要目的在於</w:t>
      </w:r>
      <w:r w:rsidR="00323A15" w:rsidRPr="00FE748A">
        <w:rPr>
          <w:rFonts w:ascii="標楷體" w:eastAsia="標楷體" w:hAnsi="標楷體" w:hint="eastAsia"/>
          <w:sz w:val="28"/>
          <w:szCs w:val="28"/>
        </w:rPr>
        <w:t>建構一套跨領域合作基礎之系統化教學模式及發展相關教學工具，期望能提升教師之間的教學品質與一致性，並期待能協助學生落實其創意概念於臨床實務中，成就學生創意學習成效與成就感，進而籌備學生就業競爭力。</w:t>
      </w:r>
    </w:p>
    <w:p w:rsidR="00323A15" w:rsidRPr="00FE748A" w:rsidRDefault="00323A15" w:rsidP="00323A15">
      <w:pPr>
        <w:snapToGrid w:val="0"/>
        <w:spacing w:line="460" w:lineRule="atLeast"/>
        <w:ind w:firstLine="480"/>
        <w:jc w:val="both"/>
        <w:rPr>
          <w:rFonts w:ascii="標楷體" w:eastAsia="標楷體" w:hAnsi="標楷體"/>
          <w:sz w:val="28"/>
          <w:szCs w:val="28"/>
        </w:rPr>
      </w:pPr>
      <w:r w:rsidRPr="00FE748A">
        <w:rPr>
          <w:rFonts w:ascii="標楷體" w:eastAsia="標楷體" w:hAnsi="標楷體" w:hint="eastAsia"/>
          <w:sz w:val="28"/>
          <w:szCs w:val="28"/>
        </w:rPr>
        <w:t xml:space="preserve">研究架構以多師共同教學之跨領域合作模式為前提，整合ADDIE </w:t>
      </w:r>
      <w:r w:rsidR="00FE748A" w:rsidRPr="00FE748A">
        <w:rPr>
          <w:rFonts w:ascii="Times New Roman" w:eastAsia="標楷體" w:hAnsi="Times New Roman" w:cs="Times New Roman"/>
          <w:sz w:val="28"/>
          <w:szCs w:val="28"/>
        </w:rPr>
        <w:t>(Analysis, Design, Implement, Develop, and Evaluate)</w:t>
      </w:r>
      <w:r w:rsidRPr="00FE748A">
        <w:rPr>
          <w:rFonts w:ascii="標楷體" w:eastAsia="標楷體" w:hAnsi="標楷體" w:hint="eastAsia"/>
          <w:sz w:val="28"/>
          <w:szCs w:val="28"/>
        </w:rPr>
        <w:t>教學</w:t>
      </w:r>
      <w:r w:rsidR="00FE748A">
        <w:rPr>
          <w:rFonts w:ascii="標楷體" w:eastAsia="標楷體" w:hAnsi="標楷體" w:hint="eastAsia"/>
          <w:sz w:val="28"/>
          <w:szCs w:val="28"/>
        </w:rPr>
        <w:t>系統設計</w:t>
      </w:r>
      <w:r w:rsidRPr="00FE748A">
        <w:rPr>
          <w:rFonts w:ascii="標楷體" w:eastAsia="標楷體" w:hAnsi="標楷體" w:hint="eastAsia"/>
          <w:sz w:val="28"/>
          <w:szCs w:val="28"/>
        </w:rPr>
        <w:t>模式</w:t>
      </w:r>
      <w:r w:rsidR="00FE748A">
        <w:rPr>
          <w:rFonts w:ascii="標楷體" w:eastAsia="標楷體" w:hAnsi="標楷體" w:hint="eastAsia"/>
          <w:sz w:val="28"/>
          <w:szCs w:val="28"/>
        </w:rPr>
        <w:t>架構進行課程發展</w:t>
      </w:r>
      <w:r w:rsidRPr="00FE748A">
        <w:rPr>
          <w:rFonts w:ascii="標楷體" w:eastAsia="標楷體" w:hAnsi="標楷體" w:hint="eastAsia"/>
          <w:sz w:val="28"/>
          <w:szCs w:val="28"/>
        </w:rPr>
        <w:t>。課程準備期為了解學生學習需求，邀請曾修習課程的學生進行焦點訪談，蒐集資料進行分析，再與共同授課的教師研議設計一套跨領域教學模式，以整合與融入不同專業師資於課程中(護理+設計)。</w:t>
      </w:r>
    </w:p>
    <w:p w:rsidR="00323A15" w:rsidRPr="00FE748A" w:rsidRDefault="00323A15" w:rsidP="00FE748A">
      <w:pPr>
        <w:snapToGrid w:val="0"/>
        <w:spacing w:line="460" w:lineRule="atLeast"/>
        <w:ind w:firstLine="480"/>
        <w:jc w:val="both"/>
        <w:rPr>
          <w:rFonts w:ascii="標楷體" w:eastAsia="標楷體" w:hAnsi="標楷體"/>
          <w:sz w:val="28"/>
          <w:szCs w:val="28"/>
        </w:rPr>
      </w:pPr>
      <w:r w:rsidRPr="00FE748A">
        <w:rPr>
          <w:rFonts w:ascii="標楷體" w:eastAsia="標楷體" w:hAnsi="標楷體" w:hint="eastAsia"/>
          <w:sz w:val="28"/>
          <w:szCs w:val="28"/>
        </w:rPr>
        <w:t>本計畫在教師共同合作授課的部分，課程前置準備期需要彼此不斷地溝通協調，在各自專業知能的背景下，要兼顧學生需求及不同領域思考切入點相異，如何取得平衡、如何在課程教學上展現最大效益、</w:t>
      </w:r>
      <w:r w:rsidRPr="00FE748A">
        <w:rPr>
          <w:rFonts w:ascii="標楷體" w:eastAsia="標楷體" w:hAnsi="標楷體" w:hint="eastAsia"/>
          <w:sz w:val="28"/>
          <w:szCs w:val="28"/>
        </w:rPr>
        <w:lastRenderedPageBreak/>
        <w:t>及如何依照學生學習情形做動態的調整，是多師共同授課最具挑戰性、也最珍貴的歷程。本計畫在學生學習成效的部分，從棉花糖挑戰到同理心地圖，透過系統化教學模式設計凝聚學生共識與增進團隊合作能力，學生在小組討論與實作過程中，透過不同專業領域教師的帶動，激盪創意思考，兼顧理性(醫護專業)與感性(設計思維)，並從中學習接納不同意見的雅量及問題解決能力。</w:t>
      </w:r>
    </w:p>
    <w:p w:rsidR="00E02B35" w:rsidRPr="00FE748A" w:rsidRDefault="00B71BD3" w:rsidP="00B71BD3">
      <w:pPr>
        <w:snapToGrid w:val="0"/>
        <w:spacing w:line="460" w:lineRule="atLeast"/>
        <w:rPr>
          <w:rFonts w:ascii="標楷體" w:eastAsia="標楷體" w:hAnsi="標楷體"/>
          <w:b/>
          <w:sz w:val="28"/>
          <w:szCs w:val="28"/>
        </w:rPr>
      </w:pPr>
      <w:r w:rsidRPr="00FE748A">
        <w:rPr>
          <w:rFonts w:ascii="標楷體" w:eastAsia="標楷體" w:hAnsi="標楷體"/>
          <w:b/>
          <w:sz w:val="28"/>
          <w:szCs w:val="28"/>
        </w:rPr>
        <w:t>(</w:t>
      </w:r>
      <w:r w:rsidRPr="00FE748A">
        <w:rPr>
          <w:rFonts w:ascii="標楷體" w:eastAsia="標楷體" w:hAnsi="標楷體" w:hint="eastAsia"/>
          <w:b/>
          <w:sz w:val="28"/>
          <w:szCs w:val="28"/>
        </w:rPr>
        <w:t>二)</w:t>
      </w:r>
      <w:r w:rsidR="00FE748A">
        <w:rPr>
          <w:rFonts w:ascii="標楷體" w:eastAsia="標楷體" w:hAnsi="標楷體" w:hint="eastAsia"/>
          <w:b/>
          <w:sz w:val="28"/>
          <w:szCs w:val="28"/>
        </w:rPr>
        <w:t>活用AI的實踐者-</w:t>
      </w:r>
      <w:r w:rsidRPr="00FE748A">
        <w:rPr>
          <w:rFonts w:ascii="標楷體" w:eastAsia="標楷體" w:hAnsi="標楷體" w:hint="eastAsia"/>
          <w:b/>
          <w:sz w:val="28"/>
          <w:szCs w:val="28"/>
        </w:rPr>
        <w:t>國立清華大學資訊工程學系黃能富教授</w:t>
      </w:r>
    </w:p>
    <w:p w:rsidR="00323A15" w:rsidRPr="00FE748A" w:rsidRDefault="00323A15" w:rsidP="00323A15">
      <w:pPr>
        <w:snapToGrid w:val="0"/>
        <w:spacing w:line="460" w:lineRule="atLeast"/>
        <w:ind w:firstLine="480"/>
        <w:jc w:val="both"/>
        <w:rPr>
          <w:rFonts w:ascii="標楷體" w:eastAsia="標楷體" w:hAnsi="標楷體"/>
          <w:sz w:val="28"/>
          <w:szCs w:val="28"/>
        </w:rPr>
      </w:pPr>
      <w:r w:rsidRPr="00FE748A">
        <w:rPr>
          <w:rFonts w:ascii="標楷體" w:eastAsia="標楷體" w:hAnsi="標楷體" w:hint="eastAsia"/>
          <w:sz w:val="28"/>
          <w:szCs w:val="28"/>
        </w:rPr>
        <w:t xml:space="preserve">大規模開放線上課程（Massive Open Online Courses, 簡稱磨課師、MOOCs）為新一代數位學習計畫，不受時空限制的特點讓開放教育的理念更加盛行，顛覆傳統學習模式，透過小規模限制線上班級（Small Private Online Course, 簡稱師博課、SPOC）安排翻轉教室學習環境，然而MOOCs具有根本性的問題，如完課率低落與缺乏學習指引，SPOC則存在網絡作弊、作業抄襲等違反公正等相關議題，本研究針對MOOCs與SPOC之缺陷進行相對應的教學實踐研究，在近年人工智慧（Artificial </w:t>
      </w:r>
      <w:r w:rsidRPr="00FE748A">
        <w:rPr>
          <w:rFonts w:ascii="標楷體" w:eastAsia="標楷體" w:hAnsi="標楷體"/>
          <w:sz w:val="28"/>
          <w:szCs w:val="28"/>
        </w:rPr>
        <w:t xml:space="preserve">Intelligence, </w:t>
      </w:r>
      <w:r w:rsidRPr="00FE748A">
        <w:rPr>
          <w:rFonts w:ascii="標楷體" w:eastAsia="標楷體" w:hAnsi="標楷體" w:hint="eastAsia"/>
          <w:sz w:val="28"/>
          <w:szCs w:val="28"/>
        </w:rPr>
        <w:t>A</w:t>
      </w:r>
      <w:r w:rsidRPr="00FE748A">
        <w:rPr>
          <w:rFonts w:ascii="標楷體" w:eastAsia="標楷體" w:hAnsi="標楷體"/>
          <w:sz w:val="28"/>
          <w:szCs w:val="28"/>
        </w:rPr>
        <w:t>I</w:t>
      </w:r>
      <w:r w:rsidRPr="00FE748A">
        <w:rPr>
          <w:rFonts w:ascii="標楷體" w:eastAsia="標楷體" w:hAnsi="標楷體" w:hint="eastAsia"/>
          <w:sz w:val="28"/>
          <w:szCs w:val="28"/>
        </w:rPr>
        <w:t>）發展的浪潮下，透過大數據分析（Big Data Analytics）為基礎的機器學習技術，將可成為提升翻轉教學課程品質與個人化學習的方法。</w:t>
      </w:r>
    </w:p>
    <w:p w:rsidR="00416548" w:rsidRDefault="00416548" w:rsidP="00323A15">
      <w:pPr>
        <w:snapToGrid w:val="0"/>
        <w:spacing w:line="460" w:lineRule="atLeast"/>
        <w:ind w:firstLine="480"/>
        <w:jc w:val="both"/>
        <w:rPr>
          <w:rFonts w:ascii="標楷體" w:eastAsia="標楷體" w:hAnsi="標楷體"/>
          <w:sz w:val="28"/>
          <w:szCs w:val="28"/>
        </w:rPr>
      </w:pPr>
      <w:r>
        <w:rPr>
          <w:rFonts w:ascii="標楷體" w:eastAsia="標楷體" w:hAnsi="標楷體" w:hint="eastAsia"/>
          <w:sz w:val="28"/>
          <w:szCs w:val="28"/>
        </w:rPr>
        <w:t>黃能富老師與其研究團隊透過長期發展MOOC課程，發展出線上數位課程基本架構，包含針對不同學習者特徵建構並預測學習模式，並結合學習診斷系統，提供學習智能輔助助教(MOOCs</w:t>
      </w:r>
      <w:r>
        <w:rPr>
          <w:rFonts w:ascii="標楷體" w:eastAsia="標楷體" w:hAnsi="標楷體"/>
          <w:sz w:val="28"/>
          <w:szCs w:val="28"/>
        </w:rPr>
        <w:t xml:space="preserve"> TA)</w:t>
      </w:r>
      <w:r>
        <w:rPr>
          <w:rFonts w:ascii="標楷體" w:eastAsia="標楷體" w:hAnsi="標楷體" w:hint="eastAsia"/>
          <w:sz w:val="28"/>
          <w:szCs w:val="28"/>
        </w:rPr>
        <w:t>，協助教師檢視學生在各學習歷程階段所遭遇挑戰與問題，提供個別化學習診斷與輔助資源，包含</w:t>
      </w:r>
      <w:r w:rsidRPr="00FE748A">
        <w:rPr>
          <w:rFonts w:ascii="標楷體" w:eastAsia="標楷體" w:hAnsi="標楷體" w:hint="eastAsia"/>
          <w:sz w:val="28"/>
          <w:szCs w:val="28"/>
        </w:rPr>
        <w:t>互動式知識地圖、學習行為分析、學習雷達圖、智慧助教</w:t>
      </w:r>
      <w:r>
        <w:rPr>
          <w:rFonts w:ascii="標楷體" w:eastAsia="標楷體" w:hAnsi="標楷體" w:hint="eastAsia"/>
          <w:sz w:val="28"/>
          <w:szCs w:val="28"/>
        </w:rPr>
        <w:t>，以提升其自主學習成效。</w:t>
      </w:r>
    </w:p>
    <w:p w:rsidR="00416548" w:rsidRPr="002E3118" w:rsidRDefault="00416548" w:rsidP="00323A15">
      <w:pPr>
        <w:snapToGrid w:val="0"/>
        <w:spacing w:line="460" w:lineRule="atLeast"/>
        <w:ind w:firstLine="480"/>
        <w:jc w:val="both"/>
        <w:rPr>
          <w:rFonts w:ascii="標楷體" w:eastAsia="標楷體" w:hAnsi="標楷體"/>
          <w:sz w:val="28"/>
          <w:szCs w:val="28"/>
        </w:rPr>
      </w:pPr>
      <w:r>
        <w:rPr>
          <w:rFonts w:ascii="標楷體" w:eastAsia="標楷體" w:hAnsi="標楷體" w:hint="eastAsia"/>
          <w:sz w:val="28"/>
          <w:szCs w:val="28"/>
        </w:rPr>
        <w:t>其研究成果應用於教學實踐研究計畫主要目的在於發展教師如何將</w:t>
      </w:r>
      <w:r w:rsidR="002E3118">
        <w:rPr>
          <w:rFonts w:ascii="標楷體" w:eastAsia="標楷體" w:hAnsi="標楷體" w:hint="eastAsia"/>
          <w:sz w:val="28"/>
          <w:szCs w:val="28"/>
        </w:rPr>
        <w:t>線上課程架構與實體課程進行整合，並利用學習診斷系統</w:t>
      </w:r>
      <w:r w:rsidR="003536B4">
        <w:rPr>
          <w:rFonts w:ascii="標楷體" w:eastAsia="標楷體" w:hAnsi="標楷體" w:hint="eastAsia"/>
          <w:sz w:val="28"/>
          <w:szCs w:val="28"/>
        </w:rPr>
        <w:t>強化學生主動學習態度，提供深入的學習挑戰分析，提供教師與學生參考，引導教師與學生共同參與教學與學習歷程。透過本計畫所發展出來的實體與線上課程整合模式，更可提供投入於教學實踐研究的教師思考如何將線上平台與診斷系統融入課程設計與課程實施。</w:t>
      </w:r>
    </w:p>
    <w:p w:rsidR="003536B4" w:rsidRDefault="003536B4" w:rsidP="00B71BD3">
      <w:pPr>
        <w:snapToGrid w:val="0"/>
        <w:spacing w:line="460" w:lineRule="atLeast"/>
        <w:rPr>
          <w:rFonts w:ascii="標楷體" w:eastAsia="標楷體" w:hAnsi="標楷體"/>
          <w:sz w:val="28"/>
          <w:szCs w:val="28"/>
        </w:rPr>
      </w:pPr>
    </w:p>
    <w:p w:rsidR="003536B4" w:rsidRPr="003536B4" w:rsidRDefault="003536B4" w:rsidP="003536B4">
      <w:pPr>
        <w:snapToGrid w:val="0"/>
        <w:spacing w:line="460" w:lineRule="atLeast"/>
        <w:rPr>
          <w:rFonts w:ascii="標楷體" w:eastAsia="標楷體" w:hAnsi="標楷體"/>
          <w:b/>
          <w:sz w:val="28"/>
          <w:szCs w:val="28"/>
        </w:rPr>
      </w:pPr>
      <w:r w:rsidRPr="00FE748A">
        <w:rPr>
          <w:rFonts w:ascii="標楷體" w:eastAsia="標楷體" w:hAnsi="標楷體"/>
          <w:b/>
          <w:sz w:val="28"/>
          <w:szCs w:val="28"/>
        </w:rPr>
        <w:t xml:space="preserve"> </w:t>
      </w:r>
      <w:r w:rsidR="00B71BD3" w:rsidRPr="00FE748A">
        <w:rPr>
          <w:rFonts w:ascii="標楷體" w:eastAsia="標楷體" w:hAnsi="標楷體"/>
          <w:b/>
          <w:sz w:val="28"/>
          <w:szCs w:val="28"/>
        </w:rPr>
        <w:t>(</w:t>
      </w:r>
      <w:r w:rsidR="00B71BD3" w:rsidRPr="00FE748A">
        <w:rPr>
          <w:rFonts w:ascii="標楷體" w:eastAsia="標楷體" w:hAnsi="標楷體" w:hint="eastAsia"/>
          <w:b/>
          <w:sz w:val="28"/>
          <w:szCs w:val="28"/>
        </w:rPr>
        <w:t>三)</w:t>
      </w:r>
      <w:r w:rsidR="008B1344" w:rsidRPr="00FE748A">
        <w:rPr>
          <w:rFonts w:ascii="標楷體" w:eastAsia="標楷體" w:hAnsi="標楷體" w:hint="eastAsia"/>
          <w:b/>
          <w:sz w:val="28"/>
          <w:szCs w:val="28"/>
        </w:rPr>
        <w:t>翻轉印象的實踐者-</w:t>
      </w:r>
      <w:r w:rsidR="00B71BD3" w:rsidRPr="00FE748A">
        <w:rPr>
          <w:rFonts w:ascii="標楷體" w:eastAsia="標楷體" w:hAnsi="標楷體" w:hint="eastAsia"/>
          <w:b/>
          <w:sz w:val="28"/>
          <w:szCs w:val="28"/>
        </w:rPr>
        <w:t>東海大學應用數學系陳文豪教授</w:t>
      </w:r>
    </w:p>
    <w:p w:rsidR="0025588C" w:rsidRDefault="00927786" w:rsidP="003F5CEA">
      <w:pPr>
        <w:snapToGrid w:val="0"/>
        <w:spacing w:line="460" w:lineRule="atLeast"/>
        <w:ind w:firstLine="480"/>
        <w:rPr>
          <w:rFonts w:ascii="標楷體" w:eastAsia="標楷體" w:hAnsi="標楷體"/>
          <w:sz w:val="28"/>
          <w:szCs w:val="28"/>
        </w:rPr>
      </w:pPr>
      <w:r w:rsidRPr="00FE748A">
        <w:rPr>
          <w:rFonts w:ascii="標楷體" w:eastAsia="標楷體" w:hAnsi="標楷體" w:hint="eastAsia"/>
          <w:sz w:val="28"/>
          <w:szCs w:val="28"/>
        </w:rPr>
        <w:t>本研究搭配107學年度第二學期『數學史：文明中的幾何』</w:t>
      </w:r>
      <w:r w:rsidR="00F77923" w:rsidRPr="00FE748A">
        <w:rPr>
          <w:rFonts w:ascii="標楷體" w:eastAsia="標楷體" w:hAnsi="標楷體" w:hint="eastAsia"/>
          <w:sz w:val="28"/>
          <w:szCs w:val="28"/>
        </w:rPr>
        <w:t>專業通識課程</w:t>
      </w:r>
      <w:r w:rsidRPr="00FE748A">
        <w:rPr>
          <w:rFonts w:ascii="標楷體" w:eastAsia="標楷體" w:hAnsi="標楷體" w:hint="eastAsia"/>
          <w:sz w:val="28"/>
          <w:szCs w:val="28"/>
        </w:rPr>
        <w:t>，運用『跨學系合作學習』的教學策略，</w:t>
      </w:r>
      <w:r w:rsidR="003B6150" w:rsidRPr="00FE748A">
        <w:rPr>
          <w:rFonts w:ascii="標楷體" w:eastAsia="標楷體" w:hAnsi="標楷體" w:hint="eastAsia"/>
          <w:sz w:val="28"/>
          <w:szCs w:val="28"/>
        </w:rPr>
        <w:t>以較為深入的角度</w:t>
      </w:r>
      <w:r w:rsidR="003F5CEA" w:rsidRPr="00FE748A">
        <w:rPr>
          <w:rFonts w:ascii="標楷體" w:eastAsia="標楷體" w:hAnsi="標楷體" w:hint="eastAsia"/>
          <w:sz w:val="28"/>
          <w:szCs w:val="28"/>
        </w:rPr>
        <w:t>，</w:t>
      </w:r>
      <w:r w:rsidR="0025588C" w:rsidRPr="00FE748A">
        <w:rPr>
          <w:rFonts w:ascii="標楷體" w:eastAsia="標楷體" w:hAnsi="標楷體" w:hint="eastAsia"/>
          <w:sz w:val="28"/>
          <w:szCs w:val="28"/>
        </w:rPr>
        <w:t>帶領學生</w:t>
      </w:r>
      <w:r w:rsidR="003B6150" w:rsidRPr="00FE748A">
        <w:rPr>
          <w:rFonts w:ascii="標楷體" w:eastAsia="標楷體" w:hAnsi="標楷體" w:hint="eastAsia"/>
          <w:sz w:val="28"/>
          <w:szCs w:val="28"/>
        </w:rPr>
        <w:t>認識幾何學中嚴謹的邏輯推演、以及領略幾何學的美感，藉以提昇整體大學生的數學素養。</w:t>
      </w:r>
    </w:p>
    <w:p w:rsidR="003536B4" w:rsidRPr="00FE748A" w:rsidRDefault="003536B4" w:rsidP="003536B4">
      <w:pPr>
        <w:snapToGrid w:val="0"/>
        <w:spacing w:line="460" w:lineRule="atLeast"/>
        <w:ind w:firstLine="480"/>
        <w:rPr>
          <w:rFonts w:ascii="標楷體" w:eastAsia="標楷體" w:hAnsi="標楷體"/>
          <w:sz w:val="28"/>
          <w:szCs w:val="28"/>
        </w:rPr>
      </w:pPr>
      <w:r>
        <w:rPr>
          <w:rFonts w:ascii="標楷體" w:eastAsia="標楷體" w:hAnsi="標楷體" w:hint="eastAsia"/>
          <w:sz w:val="28"/>
          <w:szCs w:val="28"/>
        </w:rPr>
        <w:t>陳文豪老師的主要計畫特色在於帶領學生透過周遭環境的觀察，尤其是東海大學的路思義教堂與數學系系館之相關特色，探索幾何學</w:t>
      </w:r>
      <w:r w:rsidR="00F61660">
        <w:rPr>
          <w:rFonts w:ascii="標楷體" w:eastAsia="標楷體" w:hAnsi="標楷體" w:hint="eastAsia"/>
          <w:sz w:val="28"/>
          <w:szCs w:val="28"/>
        </w:rPr>
        <w:t>的概念</w:t>
      </w:r>
      <w:r>
        <w:rPr>
          <w:rFonts w:ascii="標楷體" w:eastAsia="標楷體" w:hAnsi="標楷體" w:hint="eastAsia"/>
          <w:sz w:val="28"/>
          <w:szCs w:val="28"/>
        </w:rPr>
        <w:t>，</w:t>
      </w:r>
      <w:r w:rsidR="00F61660">
        <w:rPr>
          <w:rFonts w:ascii="標楷體" w:eastAsia="標楷體" w:hAnsi="標楷體" w:hint="eastAsia"/>
          <w:sz w:val="28"/>
          <w:szCs w:val="28"/>
        </w:rPr>
        <w:t>強調數學與生活的關係，</w:t>
      </w:r>
      <w:r>
        <w:rPr>
          <w:rFonts w:ascii="標楷體" w:eastAsia="標楷體" w:hAnsi="標楷體" w:hint="eastAsia"/>
          <w:sz w:val="28"/>
          <w:szCs w:val="28"/>
        </w:rPr>
        <w:t>另外更</w:t>
      </w:r>
      <w:r w:rsidR="0025588C" w:rsidRPr="00FE748A">
        <w:rPr>
          <w:rFonts w:ascii="標楷體" w:eastAsia="標楷體" w:hAnsi="標楷體" w:hint="eastAsia"/>
          <w:sz w:val="28"/>
          <w:szCs w:val="28"/>
        </w:rPr>
        <w:t>以</w:t>
      </w:r>
      <w:r w:rsidR="00F77923" w:rsidRPr="00FE748A">
        <w:rPr>
          <w:rFonts w:ascii="標楷體" w:eastAsia="標楷體" w:hAnsi="標楷體" w:hint="eastAsia"/>
          <w:sz w:val="28"/>
          <w:szCs w:val="28"/>
        </w:rPr>
        <w:t>跨學系合作學習的教學方法，</w:t>
      </w:r>
      <w:r w:rsidR="00927786" w:rsidRPr="00FE748A">
        <w:rPr>
          <w:rFonts w:ascii="標楷體" w:eastAsia="標楷體" w:hAnsi="標楷體" w:hint="eastAsia"/>
          <w:sz w:val="28"/>
          <w:szCs w:val="28"/>
        </w:rPr>
        <w:t>使主修與非主修數學的學生經媒合配</w:t>
      </w:r>
      <w:r w:rsidR="00F61660">
        <w:rPr>
          <w:rFonts w:ascii="標楷體" w:eastAsia="標楷體" w:hAnsi="標楷體" w:hint="eastAsia"/>
          <w:sz w:val="28"/>
          <w:szCs w:val="28"/>
        </w:rPr>
        <w:t>對分組，並且以問題導向學習的模式，引導小組合作學習相關主題，</w:t>
      </w:r>
      <w:r w:rsidR="00927786" w:rsidRPr="00FE748A">
        <w:rPr>
          <w:rFonts w:ascii="標楷體" w:eastAsia="標楷體" w:hAnsi="標楷體" w:hint="eastAsia"/>
          <w:sz w:val="28"/>
          <w:szCs w:val="28"/>
        </w:rPr>
        <w:t>完成期末海報成果發表。</w:t>
      </w:r>
    </w:p>
    <w:p w:rsidR="00927786" w:rsidRDefault="00927786" w:rsidP="00ED416A">
      <w:pPr>
        <w:snapToGrid w:val="0"/>
        <w:spacing w:line="460" w:lineRule="atLeast"/>
        <w:ind w:firstLine="480"/>
        <w:rPr>
          <w:rFonts w:ascii="標楷體" w:eastAsia="標楷體" w:hAnsi="標楷體"/>
          <w:sz w:val="28"/>
          <w:szCs w:val="28"/>
        </w:rPr>
      </w:pPr>
      <w:r w:rsidRPr="00FE748A">
        <w:rPr>
          <w:rFonts w:ascii="標楷體" w:eastAsia="標楷體" w:hAnsi="標楷體" w:hint="eastAsia"/>
          <w:sz w:val="28"/>
          <w:szCs w:val="28"/>
        </w:rPr>
        <w:t>課程中並依循研究計畫構想，包括：影片欣賞與討論、實做體驗、校外參訪、專題演講、期末海報成果發表會等等。經由所設計的學前問卷、各主題學習回饋單、小組活動報告、課程回顧問卷、課程鑑賞問卷等多種資料的分析，顯示出課程規劃對於兩大族群學生的學習成效有正面的助益，</w:t>
      </w:r>
      <w:r w:rsidR="003B6150" w:rsidRPr="00FE748A">
        <w:rPr>
          <w:rFonts w:ascii="標楷體" w:eastAsia="標楷體" w:hAnsi="標楷體" w:hint="eastAsia"/>
          <w:sz w:val="28"/>
          <w:szCs w:val="28"/>
        </w:rPr>
        <w:t>達到使大學生從文明、邏輯、美感三個視角來瞭解幾何學的計畫目標。</w:t>
      </w:r>
      <w:r w:rsidR="003B6150" w:rsidRPr="00FE748A">
        <w:rPr>
          <w:rFonts w:ascii="標楷體" w:eastAsia="標楷體" w:hAnsi="標楷體"/>
          <w:sz w:val="28"/>
          <w:szCs w:val="28"/>
        </w:rPr>
        <w:t xml:space="preserve"> </w:t>
      </w:r>
    </w:p>
    <w:p w:rsidR="003536B4" w:rsidRPr="00FE748A" w:rsidRDefault="003536B4" w:rsidP="00ED416A">
      <w:pPr>
        <w:snapToGrid w:val="0"/>
        <w:spacing w:line="460" w:lineRule="atLeast"/>
        <w:ind w:firstLine="480"/>
        <w:rPr>
          <w:rFonts w:ascii="標楷體" w:eastAsia="標楷體" w:hAnsi="標楷體"/>
          <w:sz w:val="28"/>
          <w:szCs w:val="28"/>
        </w:rPr>
      </w:pPr>
      <w:r>
        <w:rPr>
          <w:rFonts w:ascii="標楷體" w:eastAsia="標楷體" w:hAnsi="標楷體" w:hint="eastAsia"/>
          <w:sz w:val="28"/>
          <w:szCs w:val="28"/>
        </w:rPr>
        <w:t>本課程雖為理論課程，陳老師卻將教學場域</w:t>
      </w:r>
      <w:r w:rsidR="00F61660">
        <w:rPr>
          <w:rFonts w:ascii="標楷體" w:eastAsia="標楷體" w:hAnsi="標楷體" w:hint="eastAsia"/>
          <w:sz w:val="28"/>
          <w:szCs w:val="28"/>
        </w:rPr>
        <w:t>延伸到了戶外場域，並提供學生從歷史、文明切入數學概念探索的機會，是一門充分將生活環境與理論結合，並透過適當教學策略設計引導學生主動學習的課程。</w:t>
      </w:r>
    </w:p>
    <w:p w:rsidR="00B71BD3" w:rsidRPr="00FE748A" w:rsidRDefault="00416548" w:rsidP="00B71BD3">
      <w:pPr>
        <w:snapToGrid w:val="0"/>
        <w:spacing w:line="460" w:lineRule="atLeast"/>
        <w:rPr>
          <w:rFonts w:ascii="標楷體" w:eastAsia="標楷體" w:hAnsi="標楷體"/>
          <w:b/>
          <w:sz w:val="28"/>
          <w:szCs w:val="28"/>
        </w:rPr>
      </w:pPr>
      <w:r w:rsidRPr="00FE748A">
        <w:rPr>
          <w:rFonts w:ascii="標楷體" w:eastAsia="標楷體" w:hAnsi="標楷體"/>
          <w:b/>
          <w:sz w:val="28"/>
          <w:szCs w:val="28"/>
        </w:rPr>
        <w:t xml:space="preserve"> </w:t>
      </w:r>
      <w:r w:rsidR="00B71BD3" w:rsidRPr="00FE748A">
        <w:rPr>
          <w:rFonts w:ascii="標楷體" w:eastAsia="標楷體" w:hAnsi="標楷體"/>
          <w:b/>
          <w:sz w:val="28"/>
          <w:szCs w:val="28"/>
        </w:rPr>
        <w:t>(</w:t>
      </w:r>
      <w:r w:rsidR="00B71BD3" w:rsidRPr="00FE748A">
        <w:rPr>
          <w:rFonts w:ascii="標楷體" w:eastAsia="標楷體" w:hAnsi="標楷體" w:hint="eastAsia"/>
          <w:b/>
          <w:sz w:val="28"/>
          <w:szCs w:val="28"/>
        </w:rPr>
        <w:t>四)</w:t>
      </w:r>
      <w:r>
        <w:rPr>
          <w:rFonts w:ascii="標楷體" w:eastAsia="標楷體" w:hAnsi="標楷體" w:hint="eastAsia"/>
          <w:b/>
          <w:sz w:val="28"/>
          <w:szCs w:val="28"/>
        </w:rPr>
        <w:t>行動研究的實踐者</w:t>
      </w:r>
      <w:r>
        <w:rPr>
          <w:rFonts w:ascii="標楷體" w:eastAsia="標楷體" w:hAnsi="標楷體"/>
          <w:b/>
          <w:sz w:val="28"/>
          <w:szCs w:val="28"/>
        </w:rPr>
        <w:t>-</w:t>
      </w:r>
      <w:r w:rsidR="00B71BD3" w:rsidRPr="00FE748A">
        <w:rPr>
          <w:rFonts w:ascii="標楷體" w:eastAsia="標楷體" w:hAnsi="標楷體" w:hint="eastAsia"/>
          <w:b/>
          <w:sz w:val="28"/>
          <w:szCs w:val="28"/>
        </w:rPr>
        <w:t>慈濟大學兒童發展與家庭教育學系李雪菱副教授</w:t>
      </w:r>
    </w:p>
    <w:p w:rsidR="00934A25" w:rsidRPr="00FE748A" w:rsidRDefault="00ED416A" w:rsidP="00B71BD3">
      <w:pPr>
        <w:snapToGrid w:val="0"/>
        <w:spacing w:line="460" w:lineRule="atLeast"/>
        <w:rPr>
          <w:rFonts w:ascii="標楷體" w:eastAsia="標楷體" w:hAnsi="標楷體"/>
          <w:sz w:val="28"/>
          <w:szCs w:val="28"/>
        </w:rPr>
      </w:pPr>
      <w:r w:rsidRPr="00FE748A">
        <w:rPr>
          <w:rFonts w:ascii="標楷體" w:eastAsia="標楷體" w:hAnsi="標楷體" w:hint="eastAsia"/>
          <w:sz w:val="28"/>
          <w:szCs w:val="28"/>
        </w:rPr>
        <w:t xml:space="preserve">   </w:t>
      </w:r>
      <w:r w:rsidR="00934A25" w:rsidRPr="00FE748A">
        <w:rPr>
          <w:rFonts w:ascii="標楷體" w:eastAsia="標楷體" w:hAnsi="標楷體" w:hint="eastAsia"/>
          <w:sz w:val="28"/>
          <w:szCs w:val="28"/>
        </w:rPr>
        <w:t>來自弱勢與特殊處遇等跨文化家庭的大學生越來越多，學生反應自己不喜閱讀、不擅書寫與不懂批判思考的比例也越來越高。為改善此問題，研究者企圖從批判教育與解放教育的觀點出發，以文化回應教學為策略，嘗試實踐「四位一體」的教與學，以提升學生閱讀、反思、書寫、再現等能力。</w:t>
      </w:r>
    </w:p>
    <w:p w:rsidR="00934A25" w:rsidRPr="00FE748A" w:rsidRDefault="00ED416A" w:rsidP="00B71BD3">
      <w:pPr>
        <w:snapToGrid w:val="0"/>
        <w:spacing w:line="460" w:lineRule="atLeast"/>
        <w:rPr>
          <w:rFonts w:ascii="標楷體" w:eastAsia="標楷體" w:hAnsi="標楷體"/>
          <w:sz w:val="28"/>
          <w:szCs w:val="28"/>
        </w:rPr>
      </w:pPr>
      <w:r w:rsidRPr="00FE748A">
        <w:rPr>
          <w:rFonts w:ascii="標楷體" w:eastAsia="標楷體" w:hAnsi="標楷體" w:hint="eastAsia"/>
          <w:sz w:val="28"/>
          <w:szCs w:val="28"/>
        </w:rPr>
        <w:t xml:space="preserve">   </w:t>
      </w:r>
      <w:r w:rsidR="00934A25" w:rsidRPr="00FE748A">
        <w:rPr>
          <w:rFonts w:ascii="標楷體" w:eastAsia="標楷體" w:hAnsi="標楷體" w:hint="eastAsia"/>
          <w:sz w:val="28"/>
          <w:szCs w:val="28"/>
        </w:rPr>
        <w:t xml:space="preserve">站在前述基礎上，鼓勵學生從事行動研究，發展「學習者即是行動者」、「學習者即是研究者」的精神。以田野調查方式，引導大學生自主澄清其多元文化家庭潛在的問題，支持學生產出民族誌、繪本或紀錄片。 </w:t>
      </w:r>
    </w:p>
    <w:p w:rsidR="00934A25" w:rsidRPr="00FE748A" w:rsidRDefault="00ED416A" w:rsidP="00934A25">
      <w:pPr>
        <w:snapToGrid w:val="0"/>
        <w:spacing w:line="460" w:lineRule="atLeast"/>
        <w:rPr>
          <w:rFonts w:ascii="標楷體" w:eastAsia="標楷體" w:hAnsi="標楷體"/>
          <w:b/>
          <w:sz w:val="28"/>
          <w:szCs w:val="28"/>
        </w:rPr>
      </w:pPr>
      <w:r w:rsidRPr="00FE748A">
        <w:rPr>
          <w:rFonts w:ascii="標楷體" w:eastAsia="標楷體" w:hAnsi="標楷體" w:hint="eastAsia"/>
          <w:sz w:val="28"/>
          <w:szCs w:val="28"/>
        </w:rPr>
        <w:t xml:space="preserve">   學生學習反饋如下：學生</w:t>
      </w:r>
      <w:r w:rsidR="00934A25" w:rsidRPr="00FE748A">
        <w:rPr>
          <w:rFonts w:ascii="標楷體" w:eastAsia="標楷體" w:hAnsi="標楷體" w:hint="eastAsia"/>
          <w:sz w:val="28"/>
          <w:szCs w:val="28"/>
        </w:rPr>
        <w:t>透過自主行動研究歷程中，找到閱讀、書寫與批判思考的終身學習動力；學習歷程中獲得傾聽、理解與探究跨文化家庭的能力，得以幫助他們翻轉弱勢經驗，發展自尊自信的生命知識。</w:t>
      </w:r>
      <w:r w:rsidRPr="00FE748A">
        <w:rPr>
          <w:rFonts w:ascii="標楷體" w:eastAsia="標楷體" w:hAnsi="標楷體" w:hint="eastAsia"/>
          <w:sz w:val="28"/>
          <w:szCs w:val="28"/>
        </w:rPr>
        <w:t>其中</w:t>
      </w:r>
      <w:r w:rsidR="00934A25" w:rsidRPr="00FE748A">
        <w:rPr>
          <w:rFonts w:ascii="標楷體" w:eastAsia="標楷體" w:hAnsi="標楷體" w:hint="eastAsia"/>
          <w:sz w:val="28"/>
          <w:szCs w:val="28"/>
        </w:rPr>
        <w:t>55%學生「</w:t>
      </w:r>
      <w:r w:rsidRPr="00FE748A">
        <w:rPr>
          <w:rFonts w:ascii="標楷體" w:eastAsia="標楷體" w:hAnsi="標楷體" w:hint="eastAsia"/>
          <w:sz w:val="28"/>
          <w:szCs w:val="28"/>
        </w:rPr>
        <w:t>願意</w:t>
      </w:r>
      <w:r w:rsidR="00934A25" w:rsidRPr="00FE748A">
        <w:rPr>
          <w:rFonts w:ascii="標楷體" w:eastAsia="標楷體" w:hAnsi="標楷體" w:hint="eastAsia"/>
          <w:sz w:val="28"/>
          <w:szCs w:val="28"/>
        </w:rPr>
        <w:t>將既有作品再現」、53%學生「</w:t>
      </w:r>
      <w:r w:rsidRPr="00FE748A">
        <w:rPr>
          <w:rFonts w:ascii="標楷體" w:eastAsia="標楷體" w:hAnsi="標楷體" w:hint="eastAsia"/>
          <w:sz w:val="28"/>
          <w:szCs w:val="28"/>
        </w:rPr>
        <w:t>發展</w:t>
      </w:r>
      <w:r w:rsidR="00934A25" w:rsidRPr="00FE748A">
        <w:rPr>
          <w:rFonts w:ascii="標楷體" w:eastAsia="標楷體" w:hAnsi="標楷體" w:hint="eastAsia"/>
          <w:sz w:val="28"/>
          <w:szCs w:val="28"/>
        </w:rPr>
        <w:t>新行動與新書寫」22%學生為</w:t>
      </w:r>
      <w:r w:rsidRPr="00FE748A">
        <w:rPr>
          <w:rFonts w:ascii="標楷體" w:eastAsia="標楷體" w:hAnsi="標楷體" w:hint="eastAsia"/>
          <w:sz w:val="28"/>
          <w:szCs w:val="28"/>
        </w:rPr>
        <w:t>「</w:t>
      </w:r>
      <w:r w:rsidR="00934A25" w:rsidRPr="00FE748A">
        <w:rPr>
          <w:rFonts w:ascii="標楷體" w:eastAsia="標楷體" w:hAnsi="標楷體" w:hint="eastAsia"/>
          <w:sz w:val="28"/>
          <w:szCs w:val="28"/>
        </w:rPr>
        <w:t>表示自己還在等待時機</w:t>
      </w:r>
      <w:r w:rsidRPr="00FE748A">
        <w:rPr>
          <w:rFonts w:ascii="標楷體" w:eastAsia="標楷體" w:hAnsi="標楷體" w:hint="eastAsia"/>
          <w:sz w:val="28"/>
          <w:szCs w:val="28"/>
        </w:rPr>
        <w:t>」</w:t>
      </w:r>
      <w:r w:rsidR="00934A25" w:rsidRPr="00FE748A">
        <w:rPr>
          <w:rFonts w:ascii="標楷體" w:eastAsia="標楷體" w:hAnsi="標楷體" w:hint="eastAsia"/>
          <w:b/>
          <w:sz w:val="28"/>
          <w:szCs w:val="28"/>
        </w:rPr>
        <w:t>。</w:t>
      </w:r>
    </w:p>
    <w:p w:rsidR="00F61660" w:rsidRDefault="00ED416A" w:rsidP="00934A25">
      <w:pPr>
        <w:snapToGrid w:val="0"/>
        <w:spacing w:line="460" w:lineRule="atLeast"/>
        <w:rPr>
          <w:rFonts w:ascii="標楷體" w:eastAsia="標楷體" w:hAnsi="標楷體"/>
          <w:sz w:val="28"/>
          <w:szCs w:val="28"/>
        </w:rPr>
      </w:pPr>
      <w:r w:rsidRPr="00FE748A">
        <w:rPr>
          <w:rFonts w:ascii="標楷體" w:eastAsia="標楷體" w:hAnsi="標楷體" w:hint="eastAsia"/>
          <w:sz w:val="28"/>
          <w:szCs w:val="28"/>
        </w:rPr>
        <w:t xml:space="preserve">   本研究</w:t>
      </w:r>
      <w:r w:rsidR="00F61660">
        <w:rPr>
          <w:rFonts w:ascii="標楷體" w:eastAsia="標楷體" w:hAnsi="標楷體" w:hint="eastAsia"/>
          <w:sz w:val="28"/>
          <w:szCs w:val="28"/>
        </w:rPr>
        <w:t>的主要特色在於除了</w:t>
      </w:r>
      <w:r w:rsidRPr="00FE748A">
        <w:rPr>
          <w:rFonts w:ascii="標楷體" w:eastAsia="標楷體" w:hAnsi="標楷體" w:hint="eastAsia"/>
          <w:sz w:val="28"/>
          <w:szCs w:val="28"/>
        </w:rPr>
        <w:t>提升學生</w:t>
      </w:r>
      <w:r w:rsidR="00F61660">
        <w:rPr>
          <w:rFonts w:ascii="標楷體" w:eastAsia="標楷體" w:hAnsi="標楷體" w:hint="eastAsia"/>
          <w:sz w:val="28"/>
          <w:szCs w:val="28"/>
        </w:rPr>
        <w:t>在專業上的素養與知識外，更引發了學生自主學習能力，並透過田野調查的方法讓學生做深度反思，引領他們發展出各自獨特的探索家庭背景對於自我的影響，並進而提升其評估與決策能力，也影響了其職涯規劃。這是一堂除了專業知識與技能的正向回饋外，更對學生的價值、態度與通識素養有極大影響的課程。</w:t>
      </w:r>
    </w:p>
    <w:p w:rsidR="00DD3732" w:rsidRPr="00FE748A" w:rsidRDefault="00F61660" w:rsidP="00DD3732">
      <w:pPr>
        <w:snapToGrid w:val="0"/>
        <w:spacing w:line="460" w:lineRule="atLeast"/>
        <w:rPr>
          <w:rFonts w:ascii="標楷體" w:eastAsia="標楷體" w:hAnsi="標楷體"/>
          <w:b/>
          <w:sz w:val="28"/>
          <w:szCs w:val="28"/>
        </w:rPr>
      </w:pPr>
      <w:r w:rsidRPr="00FE748A">
        <w:rPr>
          <w:rFonts w:ascii="標楷體" w:eastAsia="標楷體" w:hAnsi="標楷體"/>
          <w:b/>
          <w:sz w:val="28"/>
          <w:szCs w:val="28"/>
        </w:rPr>
        <w:t xml:space="preserve"> </w:t>
      </w:r>
      <w:r w:rsidR="00450D0D" w:rsidRPr="00FE748A">
        <w:rPr>
          <w:rFonts w:ascii="標楷體" w:eastAsia="標楷體" w:hAnsi="標楷體"/>
          <w:b/>
          <w:sz w:val="28"/>
          <w:szCs w:val="28"/>
        </w:rPr>
        <w:t>(</w:t>
      </w:r>
      <w:r w:rsidR="00B71BD3" w:rsidRPr="00FE748A">
        <w:rPr>
          <w:rFonts w:ascii="標楷體" w:eastAsia="標楷體" w:hAnsi="標楷體" w:hint="eastAsia"/>
          <w:b/>
          <w:sz w:val="28"/>
          <w:szCs w:val="28"/>
        </w:rPr>
        <w:t>五</w:t>
      </w:r>
      <w:r w:rsidR="00450D0D" w:rsidRPr="00FE748A">
        <w:rPr>
          <w:rFonts w:ascii="標楷體" w:eastAsia="標楷體" w:hAnsi="標楷體" w:hint="eastAsia"/>
          <w:b/>
          <w:sz w:val="28"/>
          <w:szCs w:val="28"/>
        </w:rPr>
        <w:t>)</w:t>
      </w:r>
      <w:r w:rsidR="008B1344" w:rsidRPr="00FE748A">
        <w:rPr>
          <w:rFonts w:ascii="標楷體" w:eastAsia="標楷體" w:hAnsi="標楷體" w:hint="eastAsia"/>
          <w:b/>
          <w:sz w:val="28"/>
          <w:szCs w:val="28"/>
        </w:rPr>
        <w:t>實作場域的實踐者-</w:t>
      </w:r>
      <w:r w:rsidR="00DD3732" w:rsidRPr="00FE748A">
        <w:rPr>
          <w:rFonts w:ascii="標楷體" w:eastAsia="標楷體" w:hAnsi="標楷體" w:hint="eastAsia"/>
          <w:b/>
          <w:sz w:val="28"/>
          <w:szCs w:val="28"/>
        </w:rPr>
        <w:t>成功大學建築系</w:t>
      </w:r>
      <w:r w:rsidR="00834CEA" w:rsidRPr="00FE748A">
        <w:rPr>
          <w:rFonts w:ascii="標楷體" w:eastAsia="標楷體" w:hAnsi="標楷體" w:hint="eastAsia"/>
          <w:b/>
          <w:sz w:val="28"/>
          <w:szCs w:val="28"/>
        </w:rPr>
        <w:t>張珩教授</w:t>
      </w:r>
    </w:p>
    <w:p w:rsidR="00DD3732" w:rsidRPr="00FE748A" w:rsidRDefault="00DD3732" w:rsidP="00DD3732">
      <w:pPr>
        <w:snapToGrid w:val="0"/>
        <w:spacing w:line="460" w:lineRule="atLeast"/>
        <w:ind w:firstLine="480"/>
        <w:rPr>
          <w:rFonts w:ascii="標楷體" w:eastAsia="標楷體" w:hAnsi="標楷體"/>
          <w:sz w:val="28"/>
          <w:szCs w:val="28"/>
        </w:rPr>
      </w:pPr>
      <w:r w:rsidRPr="00FE748A">
        <w:rPr>
          <w:rFonts w:ascii="標楷體" w:eastAsia="標楷體" w:hAnsi="標楷體" w:hint="eastAsia"/>
          <w:sz w:val="28"/>
          <w:szCs w:val="28"/>
        </w:rPr>
        <w:t>本研究以永續建築計畫為主軸，課程規劃以課室教學進行理論建構，並透過場域實作培育學生建築知識應用與實作能力。實作場域為台南菁寮社區，專題為以菁寮地區為場域，進行永續社區環境規劃。</w:t>
      </w:r>
    </w:p>
    <w:p w:rsidR="00DD3732" w:rsidRPr="00FE748A" w:rsidRDefault="00DD3732" w:rsidP="00DD3732">
      <w:pPr>
        <w:snapToGrid w:val="0"/>
        <w:spacing w:line="460" w:lineRule="atLeast"/>
        <w:ind w:firstLine="480"/>
        <w:rPr>
          <w:rFonts w:ascii="標楷體" w:eastAsia="標楷體" w:hAnsi="標楷體"/>
          <w:sz w:val="28"/>
          <w:szCs w:val="28"/>
        </w:rPr>
      </w:pPr>
      <w:r w:rsidRPr="00FE748A">
        <w:rPr>
          <w:rFonts w:ascii="標楷體" w:eastAsia="標楷體" w:hAnsi="標楷體" w:hint="eastAsia"/>
          <w:sz w:val="28"/>
          <w:szCs w:val="28"/>
        </w:rPr>
        <w:t>研究方法主要採行動研究法，針對</w:t>
      </w:r>
      <w:r w:rsidR="002D035F" w:rsidRPr="00FE748A">
        <w:rPr>
          <w:rFonts w:ascii="標楷體" w:eastAsia="標楷體" w:hAnsi="標楷體" w:hint="eastAsia"/>
          <w:sz w:val="28"/>
          <w:szCs w:val="28"/>
        </w:rPr>
        <w:t>學生學習成效進行探討，以</w:t>
      </w:r>
      <w:r w:rsidRPr="00FE748A">
        <w:rPr>
          <w:rFonts w:ascii="標楷體" w:eastAsia="標楷體" w:hAnsi="標楷體" w:hint="eastAsia"/>
          <w:sz w:val="28"/>
          <w:szCs w:val="28"/>
        </w:rPr>
        <w:t>「學習成果」與「課程回饋」進行，「學習成果」之項目</w:t>
      </w:r>
      <w:r w:rsidR="002D035F" w:rsidRPr="00FE748A">
        <w:rPr>
          <w:rFonts w:ascii="標楷體" w:eastAsia="標楷體" w:hAnsi="標楷體" w:hint="eastAsia"/>
          <w:sz w:val="28"/>
          <w:szCs w:val="28"/>
        </w:rPr>
        <w:t>包含</w:t>
      </w:r>
      <w:r w:rsidRPr="00FE748A">
        <w:rPr>
          <w:rFonts w:ascii="標楷體" w:eastAsia="標楷體" w:hAnsi="標楷體" w:hint="eastAsia"/>
          <w:sz w:val="28"/>
          <w:szCs w:val="28"/>
        </w:rPr>
        <w:t>學生自我學習素養評估、組內與組間參與程度及成果互評、老師評定學習成績；「課程回饋」之項目則讓學生們針對課程各階段分享學習成果與建議。</w:t>
      </w:r>
    </w:p>
    <w:p w:rsidR="002D035F" w:rsidRPr="00FE748A" w:rsidRDefault="002D035F" w:rsidP="002D035F">
      <w:pPr>
        <w:snapToGrid w:val="0"/>
        <w:spacing w:line="460" w:lineRule="atLeast"/>
        <w:ind w:firstLine="480"/>
        <w:rPr>
          <w:rFonts w:ascii="標楷體" w:eastAsia="標楷體" w:hAnsi="標楷體"/>
          <w:sz w:val="28"/>
          <w:szCs w:val="28"/>
        </w:rPr>
      </w:pPr>
      <w:r w:rsidRPr="00FE748A">
        <w:rPr>
          <w:rFonts w:ascii="標楷體" w:eastAsia="標楷體" w:hAnsi="標楷體" w:hint="eastAsia"/>
          <w:sz w:val="28"/>
          <w:szCs w:val="28"/>
        </w:rPr>
        <w:t>學習成效方面較特別的除教師發展之評量工具外，加入學生自評問卷，</w:t>
      </w:r>
      <w:r w:rsidRPr="00FE748A">
        <w:rPr>
          <w:rFonts w:ascii="標楷體" w:eastAsia="標楷體" w:hAnsi="標楷體"/>
          <w:sz w:val="28"/>
          <w:szCs w:val="28"/>
        </w:rPr>
        <w:t>75%</w:t>
      </w:r>
      <w:r w:rsidRPr="00FE748A">
        <w:rPr>
          <w:rFonts w:ascii="標楷體" w:eastAsia="標楷體" w:hAnsi="標楷體" w:hint="eastAsia"/>
          <w:sz w:val="28"/>
          <w:szCs w:val="28"/>
        </w:rPr>
        <w:t>以上之學生對於整體課程學習素養評估自評反映大都呈正面的評價。尤其在講述課程、業師分享階段，學生回饋極為正向，提出清楚了解建築計畫的重要性對於實務面的進行是有幫助的，另在實作課階段也反應出正面之評價。自評結果顯示學生們在經過此次課程訓練，永續環境規劃設計能力的培養有正面的幫助。</w:t>
      </w:r>
      <w:r w:rsidRPr="00FE748A">
        <w:rPr>
          <w:rFonts w:ascii="標楷體" w:eastAsia="標楷體" w:hAnsi="標楷體"/>
          <w:sz w:val="28"/>
          <w:szCs w:val="28"/>
        </w:rPr>
        <w:t xml:space="preserve"> </w:t>
      </w:r>
      <w:r w:rsidRPr="00FE748A">
        <w:rPr>
          <w:rFonts w:ascii="標楷體" w:eastAsia="標楷體" w:hAnsi="標楷體" w:hint="eastAsia"/>
          <w:sz w:val="28"/>
          <w:szCs w:val="28"/>
        </w:rPr>
        <w:t xml:space="preserve">                                                         </w:t>
      </w:r>
    </w:p>
    <w:p w:rsidR="00450D0D" w:rsidRPr="00FE748A" w:rsidRDefault="002D035F" w:rsidP="002D035F">
      <w:pPr>
        <w:snapToGrid w:val="0"/>
        <w:spacing w:line="460" w:lineRule="atLeast"/>
        <w:ind w:firstLine="480"/>
        <w:rPr>
          <w:rFonts w:ascii="標楷體" w:eastAsia="標楷體" w:hAnsi="標楷體"/>
          <w:sz w:val="28"/>
          <w:szCs w:val="28"/>
        </w:rPr>
      </w:pPr>
      <w:r w:rsidRPr="00FE748A">
        <w:rPr>
          <w:rFonts w:ascii="標楷體" w:eastAsia="標楷體" w:hAnsi="標楷體" w:hint="eastAsia"/>
          <w:sz w:val="28"/>
          <w:szCs w:val="28"/>
        </w:rPr>
        <w:t>本研究解決之現場實務問題包含學用落差、專業能力知識學習成效、學生自我評估能力、場域應用能力、學習動機與態度、在地議題關懷。</w:t>
      </w:r>
    </w:p>
    <w:p w:rsidR="00ED416A" w:rsidRPr="00FE748A" w:rsidRDefault="00ED416A" w:rsidP="002D035F">
      <w:pPr>
        <w:snapToGrid w:val="0"/>
        <w:spacing w:line="460" w:lineRule="atLeast"/>
        <w:ind w:firstLine="480"/>
        <w:rPr>
          <w:rFonts w:ascii="標楷體" w:eastAsia="標楷體" w:hAnsi="標楷體"/>
          <w:sz w:val="28"/>
          <w:szCs w:val="28"/>
        </w:rPr>
      </w:pPr>
    </w:p>
    <w:p w:rsidR="00834CEA" w:rsidRPr="00416548" w:rsidRDefault="00B71BD3" w:rsidP="00450D0D">
      <w:pPr>
        <w:snapToGrid w:val="0"/>
        <w:spacing w:line="460" w:lineRule="atLeast"/>
        <w:rPr>
          <w:rFonts w:ascii="標楷體" w:eastAsia="標楷體" w:hAnsi="標楷體"/>
          <w:b/>
          <w:sz w:val="28"/>
          <w:szCs w:val="28"/>
        </w:rPr>
      </w:pPr>
      <w:r w:rsidRPr="00416548">
        <w:rPr>
          <w:rFonts w:ascii="標楷體" w:eastAsia="標楷體" w:hAnsi="標楷體"/>
          <w:b/>
          <w:sz w:val="28"/>
          <w:szCs w:val="28"/>
        </w:rPr>
        <w:t>(</w:t>
      </w:r>
      <w:r w:rsidRPr="00416548">
        <w:rPr>
          <w:rFonts w:ascii="標楷體" w:eastAsia="標楷體" w:hAnsi="標楷體" w:hint="eastAsia"/>
          <w:b/>
          <w:sz w:val="28"/>
          <w:szCs w:val="28"/>
        </w:rPr>
        <w:t>六)</w:t>
      </w:r>
      <w:r w:rsidR="00834CEA" w:rsidRPr="00416548">
        <w:rPr>
          <w:rFonts w:ascii="標楷體" w:eastAsia="標楷體" w:hAnsi="標楷體" w:hint="eastAsia"/>
          <w:b/>
          <w:sz w:val="28"/>
          <w:szCs w:val="28"/>
        </w:rPr>
        <w:t xml:space="preserve"> </w:t>
      </w:r>
      <w:r w:rsidR="00416548" w:rsidRPr="00416548">
        <w:rPr>
          <w:rFonts w:ascii="標楷體" w:eastAsia="標楷體" w:hAnsi="標楷體" w:hint="eastAsia"/>
          <w:b/>
          <w:sz w:val="28"/>
          <w:szCs w:val="28"/>
        </w:rPr>
        <w:t>連結主義的實踐者-</w:t>
      </w:r>
      <w:r w:rsidR="00834CEA" w:rsidRPr="00416548">
        <w:rPr>
          <w:rFonts w:ascii="標楷體" w:eastAsia="標楷體" w:hAnsi="標楷體" w:hint="eastAsia"/>
          <w:b/>
          <w:sz w:val="28"/>
          <w:szCs w:val="28"/>
        </w:rPr>
        <w:t>國立臺灣師範大學地理系陳哲銘副教授</w:t>
      </w:r>
    </w:p>
    <w:p w:rsidR="00834CEA" w:rsidRPr="00FE748A" w:rsidRDefault="00834CEA" w:rsidP="00ED416A">
      <w:pPr>
        <w:snapToGrid w:val="0"/>
        <w:spacing w:line="460" w:lineRule="atLeast"/>
        <w:ind w:firstLine="480"/>
        <w:rPr>
          <w:rFonts w:ascii="標楷體" w:eastAsia="標楷體" w:hAnsi="標楷體"/>
          <w:sz w:val="28"/>
          <w:szCs w:val="28"/>
        </w:rPr>
      </w:pPr>
      <w:r w:rsidRPr="00FE748A">
        <w:rPr>
          <w:rFonts w:ascii="標楷體" w:eastAsia="標楷體" w:hAnsi="標楷體" w:hint="eastAsia"/>
          <w:sz w:val="28"/>
          <w:szCs w:val="28"/>
        </w:rPr>
        <w:t>本研究的主要目標即是將「全球定位系統」課程從過去學科本位和「技能導向」，的教學設計轉變為「素養導向」的教學設計，將過去講授式教學調整為以學生為中心的個人化學習。</w:t>
      </w:r>
    </w:p>
    <w:p w:rsidR="004F610F" w:rsidRPr="00FE748A" w:rsidRDefault="004F610F" w:rsidP="00ED416A">
      <w:pPr>
        <w:snapToGrid w:val="0"/>
        <w:spacing w:line="460" w:lineRule="atLeast"/>
        <w:ind w:firstLine="480"/>
        <w:rPr>
          <w:rFonts w:ascii="標楷體" w:eastAsia="標楷體" w:hAnsi="標楷體"/>
          <w:sz w:val="28"/>
          <w:szCs w:val="28"/>
        </w:rPr>
      </w:pPr>
      <w:r w:rsidRPr="00FE748A">
        <w:rPr>
          <w:rFonts w:ascii="標楷體" w:eastAsia="標楷體" w:hAnsi="標楷體" w:hint="eastAsia"/>
          <w:sz w:val="28"/>
          <w:szCs w:val="28"/>
        </w:rPr>
        <w:t>全班團隊合作，透過</w:t>
      </w:r>
      <w:r w:rsidR="00834CEA" w:rsidRPr="00FE748A">
        <w:rPr>
          <w:rFonts w:ascii="標楷體" w:eastAsia="標楷體" w:hAnsi="標楷體" w:hint="eastAsia"/>
          <w:sz w:val="28"/>
          <w:szCs w:val="28"/>
        </w:rPr>
        <w:t>期末專案「阿美族溪洲部落 3D建模」</w:t>
      </w:r>
      <w:r w:rsidRPr="00FE748A">
        <w:rPr>
          <w:rFonts w:ascii="標楷體" w:eastAsia="標楷體" w:hAnsi="標楷體" w:hint="eastAsia"/>
          <w:sz w:val="28"/>
          <w:szCs w:val="28"/>
        </w:rPr>
        <w:t>，</w:t>
      </w:r>
      <w:r w:rsidR="00834CEA" w:rsidRPr="00FE748A">
        <w:rPr>
          <w:rFonts w:ascii="標楷體" w:eastAsia="標楷體" w:hAnsi="標楷體" w:hint="eastAsia"/>
          <w:sz w:val="28"/>
          <w:szCs w:val="28"/>
        </w:rPr>
        <w:t>將即將被拆遷的 新店溪畔阿美族 傳統</w:t>
      </w:r>
      <w:r w:rsidRPr="00FE748A">
        <w:rPr>
          <w:rFonts w:ascii="標楷體" w:eastAsia="標楷體" w:hAnsi="標楷體" w:hint="eastAsia"/>
          <w:sz w:val="28"/>
          <w:szCs w:val="28"/>
        </w:rPr>
        <w:t>民</w:t>
      </w:r>
      <w:r w:rsidR="00834CEA" w:rsidRPr="00FE748A">
        <w:rPr>
          <w:rFonts w:ascii="標楷體" w:eastAsia="標楷體" w:hAnsi="標楷體" w:hint="eastAsia"/>
          <w:sz w:val="28"/>
          <w:szCs w:val="28"/>
        </w:rPr>
        <w:t>居和特色建物予以數位保存</w:t>
      </w:r>
      <w:r w:rsidRPr="00FE748A">
        <w:rPr>
          <w:rFonts w:ascii="標楷體" w:eastAsia="標楷體" w:hAnsi="標楷體" w:hint="eastAsia"/>
          <w:sz w:val="28"/>
          <w:szCs w:val="28"/>
        </w:rPr>
        <w:t>；抑或是「</w:t>
      </w:r>
      <w:r w:rsidR="00834CEA" w:rsidRPr="00FE748A">
        <w:rPr>
          <w:rFonts w:ascii="標楷體" w:eastAsia="標楷體" w:hAnsi="標楷體" w:hint="eastAsia"/>
          <w:sz w:val="28"/>
          <w:szCs w:val="28"/>
        </w:rPr>
        <w:t>投入編輯維基百科目前仍缺乏的 全球定位系統 專有名詞條目</w:t>
      </w:r>
      <w:r w:rsidRPr="00FE748A">
        <w:rPr>
          <w:rFonts w:ascii="標楷體" w:eastAsia="標楷體" w:hAnsi="標楷體" w:hint="eastAsia"/>
          <w:sz w:val="28"/>
          <w:szCs w:val="28"/>
        </w:rPr>
        <w:t>」</w:t>
      </w:r>
      <w:r w:rsidR="00834CEA" w:rsidRPr="00FE748A">
        <w:rPr>
          <w:rFonts w:ascii="標楷體" w:eastAsia="標楷體" w:hAnsi="標楷體" w:hint="eastAsia"/>
          <w:sz w:val="28"/>
          <w:szCs w:val="28"/>
        </w:rPr>
        <w:t>。</w:t>
      </w:r>
    </w:p>
    <w:p w:rsidR="004F610F" w:rsidRPr="00FE748A" w:rsidRDefault="004F610F" w:rsidP="00ED416A">
      <w:pPr>
        <w:snapToGrid w:val="0"/>
        <w:spacing w:line="460" w:lineRule="atLeast"/>
        <w:ind w:firstLine="480"/>
        <w:rPr>
          <w:rFonts w:ascii="標楷體" w:eastAsia="標楷體" w:hAnsi="標楷體"/>
          <w:sz w:val="28"/>
          <w:szCs w:val="28"/>
        </w:rPr>
      </w:pPr>
      <w:r w:rsidRPr="00FE748A">
        <w:rPr>
          <w:rFonts w:ascii="標楷體" w:eastAsia="標楷體" w:hAnsi="標楷體" w:hint="eastAsia"/>
          <w:sz w:val="28"/>
          <w:szCs w:val="28"/>
        </w:rPr>
        <w:t>本課程應用連結主義強化「人機」、「人際」和「人地」連結的教學策略，</w:t>
      </w:r>
      <w:r w:rsidR="00834CEA" w:rsidRPr="00FE748A">
        <w:rPr>
          <w:rFonts w:ascii="標楷體" w:eastAsia="標楷體" w:hAnsi="標楷體" w:hint="eastAsia"/>
          <w:sz w:val="28"/>
          <w:szCs w:val="28"/>
        </w:rPr>
        <w:t>讓學生面對真實的情境中，將本課程所學到的空間資訊 理論與技術進行實務應用收集、處理和分析資料，最後產出作品。</w:t>
      </w:r>
    </w:p>
    <w:p w:rsidR="00834CEA" w:rsidRPr="00FE748A" w:rsidRDefault="00834CEA" w:rsidP="00ED416A">
      <w:pPr>
        <w:snapToGrid w:val="0"/>
        <w:spacing w:line="460" w:lineRule="atLeast"/>
        <w:ind w:firstLine="480"/>
        <w:rPr>
          <w:rFonts w:ascii="標楷體" w:eastAsia="標楷體" w:hAnsi="標楷體"/>
          <w:sz w:val="28"/>
          <w:szCs w:val="28"/>
        </w:rPr>
      </w:pPr>
      <w:r w:rsidRPr="00FE748A">
        <w:rPr>
          <w:rFonts w:ascii="標楷體" w:eastAsia="標楷體" w:hAnsi="標楷體" w:hint="eastAsia"/>
          <w:sz w:val="28"/>
          <w:szCs w:val="28"/>
        </w:rPr>
        <w:t>此專案研究的過程培養學生批判思考、問題解決和團隊合作的能力，並能有效整合過去所學</w:t>
      </w:r>
      <w:r w:rsidR="004F610F" w:rsidRPr="00FE748A">
        <w:rPr>
          <w:rFonts w:ascii="標楷體" w:eastAsia="標楷體" w:hAnsi="標楷體" w:hint="eastAsia"/>
          <w:sz w:val="28"/>
          <w:szCs w:val="28"/>
        </w:rPr>
        <w:t xml:space="preserve"> </w:t>
      </w:r>
      <w:r w:rsidRPr="00FE748A">
        <w:rPr>
          <w:rFonts w:ascii="標楷體" w:eastAsia="標楷體" w:hAnsi="標楷體" w:hint="eastAsia"/>
          <w:sz w:val="28"/>
          <w:szCs w:val="28"/>
        </w:rPr>
        <w:t>(地圖學、地理資訊系統、遙感探測和測量學)，訓練出實務操作技能和專案管理的能力，學習成果為數位產品，能夠回饋原住民社區和分享給網路社群。</w:t>
      </w:r>
    </w:p>
    <w:p w:rsidR="00834CEA" w:rsidRDefault="00834CEA" w:rsidP="00834CEA">
      <w:pPr>
        <w:snapToGrid w:val="0"/>
        <w:spacing w:line="460" w:lineRule="atLeast"/>
        <w:rPr>
          <w:rFonts w:ascii="標楷體" w:eastAsia="標楷體" w:hAnsi="標楷體"/>
          <w:b/>
          <w:sz w:val="32"/>
          <w:szCs w:val="32"/>
        </w:rPr>
      </w:pPr>
    </w:p>
    <w:sectPr w:rsidR="00834CE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726" w:rsidRDefault="001C6726" w:rsidP="00DD3732">
      <w:r>
        <w:separator/>
      </w:r>
    </w:p>
  </w:endnote>
  <w:endnote w:type="continuationSeparator" w:id="0">
    <w:p w:rsidR="001C6726" w:rsidRDefault="001C6726" w:rsidP="00DD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726" w:rsidRDefault="001C6726" w:rsidP="00DD3732">
      <w:r>
        <w:separator/>
      </w:r>
    </w:p>
  </w:footnote>
  <w:footnote w:type="continuationSeparator" w:id="0">
    <w:p w:rsidR="001C6726" w:rsidRDefault="001C6726" w:rsidP="00DD3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D3574"/>
    <w:multiLevelType w:val="hybridMultilevel"/>
    <w:tmpl w:val="6B4E1B44"/>
    <w:lvl w:ilvl="0" w:tplc="7E201D8C">
      <w:start w:val="1"/>
      <w:numFmt w:val="taiwaneseCountingThousand"/>
      <w:lvlText w:val="%1、"/>
      <w:lvlJc w:val="left"/>
      <w:pPr>
        <w:ind w:left="480" w:hanging="480"/>
      </w:pPr>
      <w:rPr>
        <w:rFonts w:hint="eastAsia"/>
        <w:b w:val="0"/>
        <w:bCs w:val="0"/>
        <w:i w:val="0"/>
        <w:iCs w:val="0"/>
        <w:caps w:val="0"/>
        <w:strike w:val="0"/>
        <w:dstrike w:val="0"/>
        <w:outline w:val="0"/>
        <w:shadow w:val="0"/>
        <w:emboss w:val="0"/>
        <w:imprint w:val="0"/>
        <w:snapToGrid w:val="0"/>
        <w:vanish w:val="0"/>
        <w:color w:val="000000"/>
        <w:spacing w:val="0"/>
        <w:w w:val="0"/>
        <w:kern w:val="0"/>
        <w:position w:val="0"/>
        <w:sz w:val="32"/>
        <w:szCs w:val="32"/>
        <w:u w:val="none" w:color="000000"/>
        <w:effect w:val="none"/>
        <w:vertAlign w:val="baseline"/>
        <w:em w:val="none"/>
        <w14:ligatures w14:val="none"/>
        <w14:numForm w14:val="default"/>
        <w14:numSpacing w14:val="default"/>
        <w14:stylisticSets/>
        <w14:cntxtAlts w14:val="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9F7"/>
    <w:rsid w:val="00044287"/>
    <w:rsid w:val="000873AF"/>
    <w:rsid w:val="000F1895"/>
    <w:rsid w:val="00107AB0"/>
    <w:rsid w:val="0013229A"/>
    <w:rsid w:val="001C6726"/>
    <w:rsid w:val="0025588C"/>
    <w:rsid w:val="002D035F"/>
    <w:rsid w:val="002E3118"/>
    <w:rsid w:val="00314F06"/>
    <w:rsid w:val="00323A15"/>
    <w:rsid w:val="003536B4"/>
    <w:rsid w:val="003949E0"/>
    <w:rsid w:val="003B6150"/>
    <w:rsid w:val="003F5CEA"/>
    <w:rsid w:val="00412091"/>
    <w:rsid w:val="00416548"/>
    <w:rsid w:val="00450D0D"/>
    <w:rsid w:val="00454AFD"/>
    <w:rsid w:val="00472E8B"/>
    <w:rsid w:val="004A445A"/>
    <w:rsid w:val="004F610F"/>
    <w:rsid w:val="006B2EAF"/>
    <w:rsid w:val="007927CE"/>
    <w:rsid w:val="00834CEA"/>
    <w:rsid w:val="008B1344"/>
    <w:rsid w:val="00925F39"/>
    <w:rsid w:val="00927786"/>
    <w:rsid w:val="00934A25"/>
    <w:rsid w:val="00A45919"/>
    <w:rsid w:val="00A7358D"/>
    <w:rsid w:val="00AF4B24"/>
    <w:rsid w:val="00B71BD3"/>
    <w:rsid w:val="00C46A54"/>
    <w:rsid w:val="00DD3732"/>
    <w:rsid w:val="00E02B35"/>
    <w:rsid w:val="00EB6932"/>
    <w:rsid w:val="00EB69F7"/>
    <w:rsid w:val="00ED416A"/>
    <w:rsid w:val="00F27764"/>
    <w:rsid w:val="00F61660"/>
    <w:rsid w:val="00F77923"/>
    <w:rsid w:val="00FC186B"/>
    <w:rsid w:val="00FE748A"/>
    <w:rsid w:val="00FF29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233BAA-B4CA-4A78-98B4-36FEB421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5F3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25F39"/>
    <w:rPr>
      <w:rFonts w:asciiTheme="majorHAnsi" w:eastAsiaTheme="majorEastAsia" w:hAnsiTheme="majorHAnsi" w:cstheme="majorBidi"/>
      <w:sz w:val="18"/>
      <w:szCs w:val="18"/>
    </w:rPr>
  </w:style>
  <w:style w:type="paragraph" w:styleId="a5">
    <w:name w:val="header"/>
    <w:basedOn w:val="a"/>
    <w:link w:val="a6"/>
    <w:uiPriority w:val="99"/>
    <w:unhideWhenUsed/>
    <w:rsid w:val="00DD3732"/>
    <w:pPr>
      <w:tabs>
        <w:tab w:val="center" w:pos="4153"/>
        <w:tab w:val="right" w:pos="8306"/>
      </w:tabs>
      <w:snapToGrid w:val="0"/>
    </w:pPr>
    <w:rPr>
      <w:sz w:val="20"/>
      <w:szCs w:val="20"/>
    </w:rPr>
  </w:style>
  <w:style w:type="character" w:customStyle="1" w:styleId="a6">
    <w:name w:val="頁首 字元"/>
    <w:basedOn w:val="a0"/>
    <w:link w:val="a5"/>
    <w:uiPriority w:val="99"/>
    <w:rsid w:val="00DD3732"/>
    <w:rPr>
      <w:sz w:val="20"/>
      <w:szCs w:val="20"/>
    </w:rPr>
  </w:style>
  <w:style w:type="paragraph" w:styleId="a7">
    <w:name w:val="footer"/>
    <w:basedOn w:val="a"/>
    <w:link w:val="a8"/>
    <w:uiPriority w:val="99"/>
    <w:unhideWhenUsed/>
    <w:rsid w:val="00DD3732"/>
    <w:pPr>
      <w:tabs>
        <w:tab w:val="center" w:pos="4153"/>
        <w:tab w:val="right" w:pos="8306"/>
      </w:tabs>
      <w:snapToGrid w:val="0"/>
    </w:pPr>
    <w:rPr>
      <w:sz w:val="20"/>
      <w:szCs w:val="20"/>
    </w:rPr>
  </w:style>
  <w:style w:type="character" w:customStyle="1" w:styleId="a8">
    <w:name w:val="頁尾 字元"/>
    <w:basedOn w:val="a0"/>
    <w:link w:val="a7"/>
    <w:uiPriority w:val="99"/>
    <w:rsid w:val="00DD3732"/>
    <w:rPr>
      <w:sz w:val="20"/>
      <w:szCs w:val="20"/>
    </w:rPr>
  </w:style>
  <w:style w:type="paragraph" w:customStyle="1" w:styleId="Default">
    <w:name w:val="Default"/>
    <w:rsid w:val="00834CEA"/>
    <w:pPr>
      <w:widowControl w:val="0"/>
      <w:autoSpaceDE w:val="0"/>
      <w:autoSpaceDN w:val="0"/>
      <w:adjustRightInd w:val="0"/>
    </w:pPr>
    <w:rPr>
      <w:rFonts w:ascii="標楷體" w:eastAsia="標楷體" w:cs="標楷體"/>
      <w:color w:val="000000"/>
      <w:kern w:val="0"/>
      <w:szCs w:val="24"/>
    </w:rPr>
  </w:style>
  <w:style w:type="paragraph" w:styleId="a9">
    <w:name w:val="List Paragraph"/>
    <w:basedOn w:val="a"/>
    <w:uiPriority w:val="34"/>
    <w:qFormat/>
    <w:rsid w:val="008B134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54566">
      <w:bodyDiv w:val="1"/>
      <w:marLeft w:val="0"/>
      <w:marRight w:val="0"/>
      <w:marTop w:val="0"/>
      <w:marBottom w:val="0"/>
      <w:divBdr>
        <w:top w:val="none" w:sz="0" w:space="0" w:color="auto"/>
        <w:left w:val="none" w:sz="0" w:space="0" w:color="auto"/>
        <w:bottom w:val="none" w:sz="0" w:space="0" w:color="auto"/>
        <w:right w:val="none" w:sz="0" w:space="0" w:color="auto"/>
      </w:divBdr>
    </w:div>
    <w:div w:id="72040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王健如</dc:creator>
  <cp:keywords/>
  <dc:description/>
  <cp:lastModifiedBy>謝維峰公用信箱電腦</cp:lastModifiedBy>
  <cp:revision>2</cp:revision>
  <cp:lastPrinted>2019-10-25T02:10:00Z</cp:lastPrinted>
  <dcterms:created xsi:type="dcterms:W3CDTF">2020-01-03T09:04:00Z</dcterms:created>
  <dcterms:modified xsi:type="dcterms:W3CDTF">2020-01-03T09:04:00Z</dcterms:modified>
</cp:coreProperties>
</file>