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4C7" w:rsidRPr="005D4FC4" w:rsidRDefault="000A54C7" w:rsidP="00FA22C0">
      <w:pPr>
        <w:widowControl/>
        <w:jc w:val="center"/>
        <w:rPr>
          <w:rFonts w:eastAsia="標楷體"/>
          <w:sz w:val="28"/>
          <w:szCs w:val="28"/>
        </w:rPr>
      </w:pPr>
      <w:bookmarkStart w:id="0" w:name="_GoBack"/>
      <w:bookmarkEnd w:id="0"/>
      <w:r w:rsidRPr="00F66F8B">
        <w:rPr>
          <w:rFonts w:eastAsia="標楷體"/>
          <w:b/>
          <w:bCs/>
          <w:color w:val="000000"/>
          <w:sz w:val="32"/>
          <w:szCs w:val="28"/>
        </w:rPr>
        <w:t>教育部</w:t>
      </w:r>
      <w:r w:rsidR="002A1692">
        <w:rPr>
          <w:rFonts w:eastAsia="標楷體"/>
          <w:b/>
          <w:bCs/>
          <w:color w:val="000000"/>
          <w:sz w:val="32"/>
          <w:szCs w:val="28"/>
        </w:rPr>
        <w:t>潔能系統整合與應用</w:t>
      </w:r>
      <w:r w:rsidRPr="00F66F8B">
        <w:rPr>
          <w:rFonts w:eastAsia="標楷體"/>
          <w:b/>
          <w:bCs/>
          <w:color w:val="000000"/>
          <w:sz w:val="32"/>
          <w:szCs w:val="28"/>
        </w:rPr>
        <w:t>人才培育計畫</w:t>
      </w:r>
      <w:r w:rsidR="007F065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-450850</wp:posOffset>
                </wp:positionV>
                <wp:extent cx="800100" cy="3429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B82" w:rsidRDefault="00DF4B82" w:rsidP="000A54C7">
                            <w:pPr>
                              <w:jc w:val="center"/>
                              <w:rPr>
                                <w:rFonts w:ascii="標楷體" w:eastAsia="標楷體" w:hAnsi="標楷體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Arial"/>
                                <w:b/>
                                <w:bCs/>
                              </w:rPr>
                              <w:t>2</w:t>
                            </w:r>
                          </w:p>
                          <w:p w:rsidR="00DF4B82" w:rsidRDefault="00DF4B82" w:rsidP="000A54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.25pt;margin-top:-35.5pt;width:6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" strokeweight="1.5pt">
                <v:textbox>
                  <w:txbxContent>
                    <w:p w:rsidR="00DF4B82" w:rsidRDefault="00DF4B82" w:rsidP="000A54C7">
                      <w:pPr>
                        <w:jc w:val="center"/>
                        <w:rPr>
                          <w:rFonts w:ascii="標楷體" w:eastAsia="標楷體" w:hAnsi="標楷體" w:cs="Arial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 w:cs="Arial"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 w:cs="Arial"/>
                          <w:b/>
                          <w:bCs/>
                        </w:rPr>
                        <w:t>2</w:t>
                      </w:r>
                    </w:p>
                    <w:p w:rsidR="00DF4B82" w:rsidRDefault="00DF4B82" w:rsidP="000A54C7"/>
                  </w:txbxContent>
                </v:textbox>
                <w10:anchorlock/>
              </v:shape>
            </w:pict>
          </mc:Fallback>
        </mc:AlternateContent>
      </w:r>
      <w:r w:rsidRPr="005D4FC4">
        <w:rPr>
          <w:rFonts w:eastAsia="標楷體"/>
          <w:b/>
          <w:bCs/>
          <w:noProof/>
          <w:sz w:val="32"/>
          <w:szCs w:val="32"/>
        </w:rPr>
        <w:t>簡介</w:t>
      </w:r>
    </w:p>
    <w:p w:rsidR="000A54C7" w:rsidRPr="00DD08AD" w:rsidRDefault="000A54C7" w:rsidP="00DD08AD">
      <w:pPr>
        <w:pStyle w:val="Web"/>
        <w:adjustRightInd w:val="0"/>
        <w:snapToGrid w:val="0"/>
        <w:spacing w:after="0" w:afterAutospacing="0" w:line="440" w:lineRule="exact"/>
        <w:jc w:val="both"/>
        <w:rPr>
          <w:rFonts w:ascii="Times New Roman" w:eastAsia="標楷體" w:hAnsi="Times New Roman" w:cs="Times New Roman"/>
          <w:color w:val="auto"/>
          <w:sz w:val="28"/>
          <w:szCs w:val="26"/>
        </w:rPr>
      </w:pPr>
      <w:r w:rsidRPr="00DD08AD">
        <w:rPr>
          <w:rFonts w:ascii="Times New Roman" w:eastAsia="標楷體" w:hAnsi="Times New Roman" w:cs="Times New Roman" w:hint="eastAsia"/>
          <w:color w:val="auto"/>
          <w:sz w:val="28"/>
          <w:szCs w:val="26"/>
        </w:rPr>
        <w:t>一、</w:t>
      </w:r>
      <w:r w:rsidRPr="00DD08AD">
        <w:rPr>
          <w:rFonts w:ascii="Times New Roman" w:eastAsia="標楷體" w:hAnsi="Times New Roman" w:cs="Times New Roman" w:hint="eastAsia"/>
          <w:color w:val="auto"/>
          <w:sz w:val="28"/>
          <w:szCs w:val="26"/>
        </w:rPr>
        <w:t xml:space="preserve"> </w:t>
      </w:r>
      <w:r w:rsidRPr="00DD08AD">
        <w:rPr>
          <w:rFonts w:ascii="Times New Roman" w:eastAsia="標楷體" w:hAnsi="Times New Roman" w:cs="Times New Roman" w:hint="eastAsia"/>
          <w:color w:val="auto"/>
          <w:sz w:val="28"/>
          <w:szCs w:val="26"/>
        </w:rPr>
        <w:t>計畫緣起</w:t>
      </w:r>
    </w:p>
    <w:p w:rsidR="000A54C7" w:rsidRPr="00DD08AD" w:rsidRDefault="002A1692" w:rsidP="00DD08AD">
      <w:pPr>
        <w:pStyle w:val="Web"/>
        <w:adjustRightInd w:val="0"/>
        <w:snapToGrid w:val="0"/>
        <w:spacing w:before="0" w:beforeAutospacing="0" w:line="440" w:lineRule="exact"/>
        <w:ind w:firstLine="482"/>
        <w:jc w:val="both"/>
        <w:rPr>
          <w:rFonts w:ascii="Times New Roman" w:eastAsia="標楷體" w:hAnsi="Times New Roman" w:cs="Times New Roman" w:hint="eastAsia"/>
          <w:color w:val="auto"/>
          <w:sz w:val="28"/>
          <w:szCs w:val="26"/>
        </w:rPr>
      </w:pPr>
      <w:r w:rsidRPr="00DD08AD">
        <w:rPr>
          <w:rFonts w:ascii="Times New Roman" w:eastAsia="標楷體" w:hAnsi="Times New Roman" w:cs="Times New Roman" w:hint="eastAsia"/>
          <w:color w:val="auto"/>
          <w:sz w:val="28"/>
          <w:szCs w:val="26"/>
        </w:rPr>
        <w:t>臺灣為天然資源短缺的國家，</w:t>
      </w:r>
      <w:r w:rsidRPr="00DD08AD">
        <w:rPr>
          <w:rFonts w:ascii="Times New Roman" w:eastAsia="標楷體" w:hAnsi="Times New Roman" w:cs="Times New Roman"/>
          <w:color w:val="auto"/>
          <w:sz w:val="28"/>
          <w:szCs w:val="26"/>
        </w:rPr>
        <w:t>98%</w:t>
      </w:r>
      <w:r w:rsidRPr="00DD08AD">
        <w:rPr>
          <w:rFonts w:ascii="Times New Roman" w:eastAsia="標楷體" w:hAnsi="Times New Roman" w:cs="Times New Roman" w:hint="eastAsia"/>
          <w:color w:val="auto"/>
          <w:sz w:val="28"/>
          <w:szCs w:val="26"/>
        </w:rPr>
        <w:t>的能源仰賴進口，在面臨全球暖化及能源短缺的環境下，發展綠色科技以建設低碳家園的迫切性更甚鄰國。</w:t>
      </w:r>
      <w:r w:rsidR="00753918" w:rsidRPr="00DD08AD">
        <w:rPr>
          <w:rFonts w:ascii="Times New Roman" w:eastAsia="標楷體" w:hAnsi="Times New Roman" w:cs="Times New Roman" w:hint="eastAsia"/>
          <w:color w:val="auto"/>
          <w:sz w:val="28"/>
          <w:szCs w:val="26"/>
        </w:rPr>
        <w:t>配合</w:t>
      </w:r>
      <w:r w:rsidRPr="00DD08AD">
        <w:rPr>
          <w:rFonts w:ascii="Times New Roman" w:eastAsia="標楷體" w:hAnsi="Times New Roman" w:cs="Times New Roman" w:hint="eastAsia"/>
          <w:color w:val="auto"/>
          <w:sz w:val="28"/>
          <w:szCs w:val="26"/>
        </w:rPr>
        <w:t>行政院</w:t>
      </w:r>
      <w:r w:rsidR="00753918" w:rsidRPr="00DD08AD">
        <w:rPr>
          <w:rFonts w:ascii="Times New Roman" w:eastAsia="標楷體" w:hAnsi="Times New Roman" w:cs="Times New Roman" w:hint="eastAsia"/>
          <w:color w:val="auto"/>
          <w:sz w:val="28"/>
          <w:szCs w:val="26"/>
        </w:rPr>
        <w:t>5+2</w:t>
      </w:r>
      <w:r w:rsidR="00753918" w:rsidRPr="00DD08AD">
        <w:rPr>
          <w:rFonts w:ascii="Times New Roman" w:eastAsia="標楷體" w:hAnsi="Times New Roman" w:cs="Times New Roman" w:hint="eastAsia"/>
          <w:color w:val="auto"/>
          <w:sz w:val="28"/>
          <w:szCs w:val="26"/>
        </w:rPr>
        <w:t>產業創新，</w:t>
      </w:r>
      <w:r w:rsidRPr="00DD08AD">
        <w:rPr>
          <w:rFonts w:ascii="Times New Roman" w:eastAsia="標楷體" w:hAnsi="Times New Roman" w:cs="Times New Roman" w:hint="eastAsia"/>
          <w:color w:val="auto"/>
          <w:sz w:val="28"/>
          <w:szCs w:val="26"/>
        </w:rPr>
        <w:t>教育部</w:t>
      </w:r>
      <w:r w:rsidR="00753918" w:rsidRPr="00DD08AD">
        <w:rPr>
          <w:rFonts w:ascii="Times New Roman" w:eastAsia="標楷體" w:hAnsi="Times New Roman" w:cs="Times New Roman" w:hint="eastAsia"/>
          <w:color w:val="auto"/>
          <w:sz w:val="28"/>
          <w:szCs w:val="26"/>
        </w:rPr>
        <w:t>於</w:t>
      </w:r>
      <w:r w:rsidR="00753918" w:rsidRPr="00DD08AD">
        <w:rPr>
          <w:rFonts w:ascii="Times New Roman" w:eastAsia="標楷體" w:hAnsi="Times New Roman" w:cs="Times New Roman" w:hint="eastAsia"/>
          <w:color w:val="auto"/>
          <w:sz w:val="28"/>
          <w:szCs w:val="26"/>
        </w:rPr>
        <w:t>107</w:t>
      </w:r>
      <w:r w:rsidR="00753918" w:rsidRPr="00DD08AD">
        <w:rPr>
          <w:rFonts w:ascii="Times New Roman" w:eastAsia="標楷體" w:hAnsi="Times New Roman" w:cs="Times New Roman" w:hint="eastAsia"/>
          <w:color w:val="auto"/>
          <w:sz w:val="28"/>
          <w:szCs w:val="26"/>
        </w:rPr>
        <w:t>年開始推動潔能系統整合與應用人才培育計畫</w:t>
      </w:r>
      <w:r w:rsidRPr="00DD08AD">
        <w:rPr>
          <w:rFonts w:ascii="Times New Roman" w:eastAsia="標楷體" w:hAnsi="Times New Roman" w:cs="Times New Roman" w:hint="eastAsia"/>
          <w:color w:val="auto"/>
          <w:sz w:val="28"/>
          <w:szCs w:val="26"/>
        </w:rPr>
        <w:t>（</w:t>
      </w:r>
      <w:r w:rsidRPr="00DD08AD">
        <w:rPr>
          <w:rFonts w:ascii="Times New Roman" w:eastAsia="標楷體" w:hAnsi="Times New Roman" w:cs="Times New Roman" w:hint="eastAsia"/>
          <w:color w:val="auto"/>
          <w:sz w:val="28"/>
          <w:szCs w:val="26"/>
        </w:rPr>
        <w:t>107</w:t>
      </w:r>
      <w:r w:rsidRPr="00DD08AD">
        <w:rPr>
          <w:rFonts w:ascii="Times New Roman" w:eastAsia="標楷體" w:hAnsi="Times New Roman" w:cs="Times New Roman" w:hint="eastAsia"/>
          <w:color w:val="auto"/>
          <w:sz w:val="28"/>
          <w:szCs w:val="26"/>
        </w:rPr>
        <w:t>至</w:t>
      </w:r>
      <w:r w:rsidRPr="00DD08AD">
        <w:rPr>
          <w:rFonts w:ascii="Times New Roman" w:eastAsia="標楷體" w:hAnsi="Times New Roman" w:cs="Times New Roman" w:hint="eastAsia"/>
          <w:color w:val="auto"/>
          <w:sz w:val="28"/>
          <w:szCs w:val="26"/>
        </w:rPr>
        <w:t>110</w:t>
      </w:r>
      <w:r w:rsidRPr="00DD08AD">
        <w:rPr>
          <w:rFonts w:ascii="Times New Roman" w:eastAsia="標楷體" w:hAnsi="Times New Roman" w:cs="Times New Roman" w:hint="eastAsia"/>
          <w:color w:val="auto"/>
          <w:sz w:val="28"/>
          <w:szCs w:val="26"/>
        </w:rPr>
        <w:t>年）</w:t>
      </w:r>
      <w:r w:rsidR="00753918" w:rsidRPr="00DD08AD">
        <w:rPr>
          <w:rFonts w:ascii="Times New Roman" w:eastAsia="標楷體" w:hAnsi="Times New Roman" w:cs="Times New Roman" w:hint="eastAsia"/>
          <w:color w:val="auto"/>
          <w:sz w:val="28"/>
          <w:szCs w:val="26"/>
        </w:rPr>
        <w:t>，以</w:t>
      </w:r>
      <w:r w:rsidRPr="00DD08AD">
        <w:rPr>
          <w:rFonts w:ascii="Times New Roman" w:eastAsia="標楷體" w:hAnsi="Times New Roman" w:cs="Times New Roman" w:hint="eastAsia"/>
          <w:color w:val="auto"/>
          <w:sz w:val="28"/>
          <w:szCs w:val="26"/>
        </w:rPr>
        <w:t>「潔淨能源系統整合與應用」</w:t>
      </w:r>
      <w:r w:rsidR="00753918" w:rsidRPr="00DD08AD">
        <w:rPr>
          <w:rFonts w:ascii="Times New Roman" w:eastAsia="標楷體" w:hAnsi="Times New Roman" w:cs="Times New Roman" w:hint="eastAsia"/>
          <w:color w:val="auto"/>
          <w:sz w:val="28"/>
          <w:szCs w:val="26"/>
        </w:rPr>
        <w:t>為主軸</w:t>
      </w:r>
      <w:r w:rsidRPr="00DD08AD">
        <w:rPr>
          <w:rFonts w:ascii="Times New Roman" w:eastAsia="標楷體" w:hAnsi="Times New Roman" w:cs="Times New Roman" w:hint="eastAsia"/>
          <w:color w:val="auto"/>
          <w:sz w:val="28"/>
          <w:szCs w:val="26"/>
        </w:rPr>
        <w:t>，</w:t>
      </w:r>
      <w:r w:rsidR="00753918" w:rsidRPr="00DD08AD">
        <w:rPr>
          <w:rFonts w:ascii="Times New Roman" w:eastAsia="標楷體" w:hAnsi="Times New Roman" w:cs="Times New Roman" w:hint="eastAsia"/>
          <w:color w:val="auto"/>
          <w:sz w:val="28"/>
          <w:szCs w:val="26"/>
        </w:rPr>
        <w:t>強調</w:t>
      </w:r>
      <w:r w:rsidRPr="00DD08AD">
        <w:rPr>
          <w:rFonts w:ascii="Times New Roman" w:eastAsia="標楷體" w:hAnsi="Times New Roman" w:cs="Times New Roman" w:hint="eastAsia"/>
          <w:color w:val="auto"/>
          <w:sz w:val="28"/>
          <w:szCs w:val="26"/>
        </w:rPr>
        <w:t>既要掌握世界趨勢，也加強本土永續發展之理念，並以應用於產業、社會為標的之能源系統人才培育為發展方向。除單項的節能與減碳科技外，強調各種潔淨科技的橫向搭配，啟發學生能掌握能源科技，亦應帶出潔淨環境、潔淨社會之影響，也要有經濟創新、社會公益及法治風氣之薰陶。</w:t>
      </w:r>
    </w:p>
    <w:p w:rsidR="000A54C7" w:rsidRPr="00DD08AD" w:rsidRDefault="000A54C7" w:rsidP="00DD08AD">
      <w:pPr>
        <w:pStyle w:val="Web"/>
        <w:adjustRightInd w:val="0"/>
        <w:snapToGrid w:val="0"/>
        <w:spacing w:after="0" w:afterAutospacing="0" w:line="440" w:lineRule="exact"/>
        <w:jc w:val="both"/>
        <w:rPr>
          <w:rFonts w:ascii="Times New Roman" w:eastAsia="標楷體" w:hAnsi="Times New Roman" w:cs="Times New Roman"/>
          <w:color w:val="auto"/>
          <w:sz w:val="28"/>
          <w:szCs w:val="26"/>
        </w:rPr>
      </w:pPr>
      <w:r w:rsidRPr="00DD08AD">
        <w:rPr>
          <w:rFonts w:ascii="Times New Roman" w:eastAsia="標楷體" w:hAnsi="Times New Roman" w:cs="Times New Roman" w:hint="eastAsia"/>
          <w:color w:val="auto"/>
          <w:sz w:val="28"/>
          <w:szCs w:val="26"/>
        </w:rPr>
        <w:t>二、</w:t>
      </w:r>
      <w:r w:rsidRPr="00DD08AD">
        <w:rPr>
          <w:rFonts w:ascii="Times New Roman" w:eastAsia="標楷體" w:hAnsi="Times New Roman" w:cs="Times New Roman" w:hint="eastAsia"/>
          <w:color w:val="auto"/>
          <w:sz w:val="28"/>
          <w:szCs w:val="26"/>
        </w:rPr>
        <w:t xml:space="preserve"> </w:t>
      </w:r>
      <w:r w:rsidRPr="00DD08AD">
        <w:rPr>
          <w:rFonts w:ascii="Times New Roman" w:eastAsia="標楷體" w:hAnsi="Times New Roman" w:cs="Times New Roman" w:hint="eastAsia"/>
          <w:color w:val="auto"/>
          <w:sz w:val="28"/>
          <w:szCs w:val="26"/>
        </w:rPr>
        <w:t>計畫目標</w:t>
      </w:r>
      <w:r w:rsidRPr="00DD08AD">
        <w:rPr>
          <w:rFonts w:ascii="Times New Roman" w:eastAsia="標楷體" w:hAnsi="Times New Roman" w:cs="Times New Roman" w:hint="eastAsia"/>
          <w:color w:val="auto"/>
          <w:sz w:val="28"/>
          <w:szCs w:val="26"/>
        </w:rPr>
        <w:t xml:space="preserve"> </w:t>
      </w:r>
    </w:p>
    <w:p w:rsidR="002A1692" w:rsidRPr="00DD08AD" w:rsidRDefault="002A1692" w:rsidP="00DD08AD">
      <w:pPr>
        <w:pStyle w:val="Web"/>
        <w:adjustRightInd w:val="0"/>
        <w:snapToGrid w:val="0"/>
        <w:spacing w:before="0" w:beforeAutospacing="0" w:line="440" w:lineRule="exact"/>
        <w:ind w:firstLine="482"/>
        <w:jc w:val="both"/>
        <w:rPr>
          <w:rFonts w:ascii="Times New Roman" w:eastAsia="標楷體" w:hAnsi="Times New Roman" w:cs="Times New Roman"/>
          <w:color w:val="auto"/>
          <w:sz w:val="28"/>
          <w:szCs w:val="26"/>
        </w:rPr>
      </w:pPr>
      <w:r w:rsidRPr="00DD08AD">
        <w:rPr>
          <w:rFonts w:ascii="Times New Roman" w:eastAsia="標楷體" w:hAnsi="Times New Roman" w:cs="Times New Roman" w:hint="eastAsia"/>
          <w:color w:val="auto"/>
          <w:sz w:val="28"/>
          <w:szCs w:val="26"/>
        </w:rPr>
        <w:t>配合政府</w:t>
      </w:r>
      <w:r w:rsidRPr="00DD08AD">
        <w:rPr>
          <w:rFonts w:ascii="Times New Roman" w:eastAsia="標楷體" w:hAnsi="Times New Roman" w:cs="Times New Roman"/>
          <w:color w:val="auto"/>
          <w:sz w:val="28"/>
          <w:szCs w:val="26"/>
        </w:rPr>
        <w:t>「</w:t>
      </w:r>
      <w:r w:rsidRPr="00DD08AD">
        <w:rPr>
          <w:rFonts w:ascii="Times New Roman" w:eastAsia="標楷體" w:hAnsi="Times New Roman" w:cs="Times New Roman" w:hint="eastAsia"/>
          <w:color w:val="auto"/>
          <w:sz w:val="28"/>
          <w:szCs w:val="26"/>
        </w:rPr>
        <w:t>能源發展綱領</w:t>
      </w:r>
      <w:r w:rsidRPr="00DD08AD">
        <w:rPr>
          <w:rFonts w:ascii="Times New Roman" w:eastAsia="標楷體" w:hAnsi="Times New Roman" w:cs="Times New Roman"/>
          <w:color w:val="auto"/>
          <w:sz w:val="28"/>
          <w:szCs w:val="26"/>
        </w:rPr>
        <w:t>」</w:t>
      </w:r>
      <w:r w:rsidRPr="00DD08AD">
        <w:rPr>
          <w:rFonts w:ascii="Times New Roman" w:eastAsia="標楷體" w:hAnsi="Times New Roman" w:cs="Times New Roman" w:hint="eastAsia"/>
          <w:color w:val="auto"/>
          <w:sz w:val="28"/>
          <w:szCs w:val="26"/>
        </w:rPr>
        <w:t>政策</w:t>
      </w:r>
      <w:r w:rsidRPr="00DD08AD">
        <w:rPr>
          <w:rFonts w:ascii="Times New Roman" w:eastAsia="標楷體" w:hAnsi="Times New Roman" w:cs="Times New Roman"/>
          <w:color w:val="auto"/>
          <w:sz w:val="28"/>
          <w:szCs w:val="26"/>
        </w:rPr>
        <w:t>，</w:t>
      </w:r>
      <w:r w:rsidRPr="00DD08AD">
        <w:rPr>
          <w:rFonts w:ascii="Times New Roman" w:eastAsia="標楷體" w:hAnsi="Times New Roman" w:cs="Times New Roman" w:hint="eastAsia"/>
          <w:color w:val="auto"/>
          <w:sz w:val="28"/>
          <w:szCs w:val="26"/>
        </w:rPr>
        <w:t>本計畫</w:t>
      </w:r>
      <w:r w:rsidRPr="00DD08AD">
        <w:rPr>
          <w:rFonts w:ascii="Times New Roman" w:eastAsia="標楷體" w:hAnsi="Times New Roman" w:cs="Times New Roman"/>
          <w:color w:val="auto"/>
          <w:sz w:val="28"/>
          <w:szCs w:val="26"/>
        </w:rPr>
        <w:t>推動潔能系統整合與應用</w:t>
      </w:r>
      <w:r w:rsidRPr="00DD08AD">
        <w:rPr>
          <w:rFonts w:ascii="Times New Roman" w:eastAsia="標楷體" w:hAnsi="Times New Roman" w:cs="Times New Roman" w:hint="eastAsia"/>
          <w:color w:val="auto"/>
          <w:sz w:val="28"/>
          <w:szCs w:val="26"/>
        </w:rPr>
        <w:t>之人才培育</w:t>
      </w:r>
      <w:r w:rsidRPr="00DD08AD">
        <w:rPr>
          <w:rFonts w:ascii="Times New Roman" w:eastAsia="標楷體" w:hAnsi="Times New Roman" w:cs="Times New Roman"/>
          <w:color w:val="auto"/>
          <w:sz w:val="28"/>
          <w:szCs w:val="26"/>
        </w:rPr>
        <w:t>，</w:t>
      </w:r>
      <w:r w:rsidR="00753918" w:rsidRPr="00DD08AD">
        <w:rPr>
          <w:rFonts w:ascii="Times New Roman" w:eastAsia="標楷體" w:hAnsi="Times New Roman" w:cs="Times New Roman" w:hint="eastAsia"/>
          <w:color w:val="auto"/>
          <w:sz w:val="28"/>
          <w:szCs w:val="26"/>
        </w:rPr>
        <w:t>扎</w:t>
      </w:r>
      <w:r w:rsidRPr="00DD08AD">
        <w:rPr>
          <w:rFonts w:ascii="Times New Roman" w:eastAsia="標楷體" w:hAnsi="Times New Roman" w:cs="Times New Roman" w:hint="eastAsia"/>
          <w:color w:val="auto"/>
          <w:sz w:val="28"/>
          <w:szCs w:val="26"/>
        </w:rPr>
        <w:t>根</w:t>
      </w:r>
      <w:r w:rsidRPr="00DD08AD">
        <w:rPr>
          <w:rFonts w:ascii="Times New Roman" w:eastAsia="標楷體" w:hAnsi="Times New Roman" w:cs="Times New Roman"/>
          <w:color w:val="auto"/>
          <w:sz w:val="28"/>
          <w:szCs w:val="26"/>
        </w:rPr>
        <w:t>永續能源基礎教育，廣化能源科技教育，</w:t>
      </w:r>
      <w:r w:rsidRPr="00DD08AD">
        <w:rPr>
          <w:rFonts w:ascii="Times New Roman" w:eastAsia="標楷體" w:hAnsi="Times New Roman" w:cs="Times New Roman" w:hint="eastAsia"/>
          <w:color w:val="auto"/>
          <w:sz w:val="28"/>
          <w:szCs w:val="26"/>
        </w:rPr>
        <w:t>促進</w:t>
      </w:r>
      <w:r w:rsidRPr="00DD08AD">
        <w:rPr>
          <w:rFonts w:ascii="Times New Roman" w:eastAsia="標楷體" w:hAnsi="Times New Roman" w:cs="Times New Roman"/>
          <w:color w:val="auto"/>
          <w:sz w:val="28"/>
          <w:szCs w:val="26"/>
        </w:rPr>
        <w:t>節能減碳</w:t>
      </w:r>
      <w:r w:rsidRPr="00DD08AD">
        <w:rPr>
          <w:rFonts w:ascii="Times New Roman" w:eastAsia="標楷體" w:hAnsi="Times New Roman" w:cs="Times New Roman" w:hint="eastAsia"/>
          <w:color w:val="auto"/>
          <w:sz w:val="28"/>
          <w:szCs w:val="26"/>
        </w:rPr>
        <w:t>的</w:t>
      </w:r>
      <w:r w:rsidRPr="00DD08AD">
        <w:rPr>
          <w:rFonts w:ascii="Times New Roman" w:eastAsia="標楷體" w:hAnsi="Times New Roman" w:cs="Times New Roman"/>
          <w:color w:val="auto"/>
          <w:sz w:val="28"/>
          <w:szCs w:val="26"/>
        </w:rPr>
        <w:t>平衡發展，有效達成邁向永續能源體系，提升生活素養及培育能源科技人才。</w:t>
      </w:r>
      <w:r w:rsidRPr="00DD08AD">
        <w:rPr>
          <w:rFonts w:ascii="Times New Roman" w:eastAsia="標楷體" w:hAnsi="Times New Roman" w:cs="Times New Roman" w:hint="eastAsia"/>
          <w:color w:val="auto"/>
          <w:sz w:val="28"/>
          <w:szCs w:val="26"/>
        </w:rPr>
        <w:t>針對</w:t>
      </w:r>
      <w:r w:rsidRPr="00DD08AD">
        <w:rPr>
          <w:rFonts w:ascii="Times New Roman" w:eastAsia="標楷體" w:hAnsi="Times New Roman" w:cs="Times New Roman"/>
          <w:color w:val="auto"/>
          <w:sz w:val="28"/>
          <w:szCs w:val="26"/>
        </w:rPr>
        <w:t>「潔淨能源系統整合與應用」</w:t>
      </w:r>
      <w:r w:rsidRPr="00DD08AD">
        <w:rPr>
          <w:rFonts w:ascii="Times New Roman" w:eastAsia="標楷體" w:hAnsi="Times New Roman" w:cs="Times New Roman" w:hint="eastAsia"/>
          <w:color w:val="auto"/>
          <w:sz w:val="28"/>
          <w:szCs w:val="26"/>
        </w:rPr>
        <w:t>目標</w:t>
      </w:r>
      <w:r w:rsidRPr="00DD08AD">
        <w:rPr>
          <w:rFonts w:ascii="Times New Roman" w:eastAsia="標楷體" w:hAnsi="Times New Roman" w:cs="Times New Roman"/>
          <w:color w:val="auto"/>
          <w:sz w:val="28"/>
          <w:szCs w:val="26"/>
        </w:rPr>
        <w:t>，</w:t>
      </w:r>
      <w:r w:rsidRPr="00DD08AD">
        <w:rPr>
          <w:rFonts w:ascii="Times New Roman" w:eastAsia="標楷體" w:hAnsi="Times New Roman" w:cs="Times New Roman" w:hint="eastAsia"/>
          <w:color w:val="auto"/>
          <w:sz w:val="28"/>
          <w:szCs w:val="26"/>
        </w:rPr>
        <w:t>將融入本土</w:t>
      </w:r>
      <w:r w:rsidRPr="00DD08AD">
        <w:rPr>
          <w:rFonts w:ascii="Times New Roman" w:eastAsia="標楷體" w:hAnsi="Times New Roman" w:cs="Times New Roman"/>
          <w:color w:val="auto"/>
          <w:sz w:val="28"/>
          <w:szCs w:val="26"/>
        </w:rPr>
        <w:t>、</w:t>
      </w:r>
      <w:r w:rsidRPr="00DD08AD">
        <w:rPr>
          <w:rFonts w:ascii="Times New Roman" w:eastAsia="標楷體" w:hAnsi="Times New Roman" w:cs="Times New Roman" w:hint="eastAsia"/>
          <w:color w:val="auto"/>
          <w:sz w:val="28"/>
          <w:szCs w:val="26"/>
        </w:rPr>
        <w:t>多元</w:t>
      </w:r>
      <w:r w:rsidRPr="00DD08AD">
        <w:rPr>
          <w:rFonts w:ascii="Times New Roman" w:eastAsia="標楷體" w:hAnsi="Times New Roman" w:cs="Times New Roman"/>
          <w:color w:val="auto"/>
          <w:sz w:val="28"/>
          <w:szCs w:val="26"/>
        </w:rPr>
        <w:t>、</w:t>
      </w:r>
      <w:r w:rsidRPr="00DD08AD">
        <w:rPr>
          <w:rFonts w:ascii="Times New Roman" w:eastAsia="標楷體" w:hAnsi="Times New Roman" w:cs="Times New Roman" w:hint="eastAsia"/>
          <w:color w:val="auto"/>
          <w:sz w:val="28"/>
          <w:szCs w:val="26"/>
        </w:rPr>
        <w:t>永續及效能等四大能源教育特質。</w:t>
      </w:r>
    </w:p>
    <w:p w:rsidR="000A54C7" w:rsidRPr="00DD08AD" w:rsidRDefault="002A1692" w:rsidP="00DD08AD">
      <w:pPr>
        <w:pStyle w:val="Web"/>
        <w:adjustRightInd w:val="0"/>
        <w:snapToGrid w:val="0"/>
        <w:spacing w:before="0" w:beforeAutospacing="0" w:line="440" w:lineRule="exact"/>
        <w:ind w:firstLine="482"/>
        <w:jc w:val="both"/>
        <w:rPr>
          <w:rFonts w:ascii="Times New Roman" w:eastAsia="標楷體" w:hAnsi="Times New Roman" w:cs="Times New Roman"/>
          <w:color w:val="auto"/>
          <w:sz w:val="28"/>
          <w:szCs w:val="26"/>
        </w:rPr>
      </w:pPr>
      <w:r w:rsidRPr="00DD08AD">
        <w:rPr>
          <w:rFonts w:ascii="Times New Roman" w:eastAsia="標楷體" w:hAnsi="Times New Roman" w:cs="Times New Roman" w:hint="eastAsia"/>
          <w:color w:val="auto"/>
          <w:sz w:val="28"/>
          <w:szCs w:val="26"/>
        </w:rPr>
        <w:t>計畫四大總體目標，包括：能源知識落地生根、綠能科技產學深耕、綠能系統在地實踐、及智慧創新整合實作</w:t>
      </w:r>
      <w:r w:rsidRPr="00DD08AD">
        <w:rPr>
          <w:rFonts w:ascii="Times New Roman" w:eastAsia="標楷體" w:hAnsi="Times New Roman" w:cs="Times New Roman"/>
          <w:color w:val="auto"/>
          <w:sz w:val="28"/>
          <w:szCs w:val="26"/>
        </w:rPr>
        <w:t>。</w:t>
      </w:r>
    </w:p>
    <w:p w:rsidR="000A54C7" w:rsidRPr="00DD08AD" w:rsidRDefault="000A54C7" w:rsidP="00DD08AD">
      <w:pPr>
        <w:pStyle w:val="Web"/>
        <w:adjustRightInd w:val="0"/>
        <w:snapToGrid w:val="0"/>
        <w:spacing w:after="0" w:afterAutospacing="0" w:line="440" w:lineRule="exact"/>
        <w:jc w:val="both"/>
        <w:rPr>
          <w:rFonts w:ascii="Times New Roman" w:eastAsia="標楷體" w:hAnsi="Times New Roman" w:cs="Times New Roman"/>
          <w:color w:val="auto"/>
          <w:sz w:val="28"/>
          <w:szCs w:val="26"/>
        </w:rPr>
      </w:pPr>
      <w:r w:rsidRPr="00DD08AD">
        <w:rPr>
          <w:rFonts w:ascii="Times New Roman" w:eastAsia="標楷體" w:hAnsi="Times New Roman" w:cs="Times New Roman" w:hint="eastAsia"/>
          <w:color w:val="auto"/>
          <w:sz w:val="28"/>
          <w:szCs w:val="26"/>
        </w:rPr>
        <w:t>三、</w:t>
      </w:r>
      <w:r w:rsidRPr="00DD08AD">
        <w:rPr>
          <w:rFonts w:ascii="Times New Roman" w:eastAsia="標楷體" w:hAnsi="Times New Roman" w:cs="Times New Roman" w:hint="eastAsia"/>
          <w:color w:val="auto"/>
          <w:sz w:val="28"/>
          <w:szCs w:val="26"/>
        </w:rPr>
        <w:t xml:space="preserve"> </w:t>
      </w:r>
      <w:r w:rsidRPr="00DD08AD">
        <w:rPr>
          <w:rFonts w:ascii="Times New Roman" w:eastAsia="標楷體" w:hAnsi="Times New Roman" w:cs="Times New Roman" w:hint="eastAsia"/>
          <w:color w:val="auto"/>
          <w:sz w:val="28"/>
          <w:szCs w:val="26"/>
        </w:rPr>
        <w:t>計畫</w:t>
      </w:r>
      <w:r w:rsidR="00753918" w:rsidRPr="00DD08AD">
        <w:rPr>
          <w:rFonts w:ascii="Times New Roman" w:eastAsia="標楷體" w:hAnsi="Times New Roman" w:cs="Times New Roman" w:hint="eastAsia"/>
          <w:color w:val="auto"/>
          <w:sz w:val="28"/>
          <w:szCs w:val="26"/>
        </w:rPr>
        <w:t>實施</w:t>
      </w:r>
      <w:r w:rsidRPr="00DD08AD">
        <w:rPr>
          <w:rFonts w:ascii="Times New Roman" w:eastAsia="標楷體" w:hAnsi="Times New Roman" w:cs="Times New Roman" w:hint="eastAsia"/>
          <w:color w:val="auto"/>
          <w:sz w:val="28"/>
          <w:szCs w:val="26"/>
        </w:rPr>
        <w:t>重點</w:t>
      </w:r>
      <w:r w:rsidR="00753918" w:rsidRPr="00DD08AD">
        <w:rPr>
          <w:rFonts w:ascii="Times New Roman" w:eastAsia="標楷體" w:hAnsi="Times New Roman" w:cs="Times New Roman" w:hint="eastAsia"/>
          <w:color w:val="auto"/>
          <w:sz w:val="28"/>
          <w:szCs w:val="26"/>
        </w:rPr>
        <w:t>與現況</w:t>
      </w:r>
      <w:r w:rsidRPr="00DD08AD">
        <w:rPr>
          <w:rFonts w:ascii="Times New Roman" w:eastAsia="標楷體" w:hAnsi="Times New Roman" w:cs="Times New Roman" w:hint="eastAsia"/>
          <w:color w:val="auto"/>
          <w:sz w:val="28"/>
          <w:szCs w:val="26"/>
        </w:rPr>
        <w:t xml:space="preserve"> </w:t>
      </w:r>
    </w:p>
    <w:p w:rsidR="00753918" w:rsidRPr="00DD08AD" w:rsidRDefault="00753918" w:rsidP="00DD08AD">
      <w:pPr>
        <w:pStyle w:val="Web"/>
        <w:adjustRightInd w:val="0"/>
        <w:snapToGrid w:val="0"/>
        <w:spacing w:before="0" w:beforeAutospacing="0" w:line="440" w:lineRule="exact"/>
        <w:ind w:firstLine="482"/>
        <w:jc w:val="both"/>
        <w:rPr>
          <w:rFonts w:ascii="Times New Roman" w:eastAsia="標楷體" w:hAnsi="Times New Roman" w:cs="Times New Roman"/>
          <w:color w:val="auto"/>
          <w:sz w:val="28"/>
          <w:szCs w:val="26"/>
        </w:rPr>
      </w:pPr>
      <w:r w:rsidRPr="00DD08AD">
        <w:rPr>
          <w:rFonts w:ascii="Times New Roman" w:eastAsia="標楷體" w:hAnsi="Times New Roman" w:cs="Times New Roman" w:hint="eastAsia"/>
          <w:color w:val="auto"/>
          <w:sz w:val="28"/>
          <w:szCs w:val="26"/>
        </w:rPr>
        <w:t>本計畫以臺灣行政區域劃</w:t>
      </w:r>
      <w:r w:rsidR="008B3A97" w:rsidRPr="00DD08AD">
        <w:rPr>
          <w:rFonts w:ascii="Times New Roman" w:eastAsia="標楷體" w:hAnsi="Times New Roman" w:cs="Times New Roman" w:hint="eastAsia"/>
          <w:color w:val="auto"/>
          <w:sz w:val="28"/>
          <w:szCs w:val="26"/>
        </w:rPr>
        <w:t>分，</w:t>
      </w:r>
      <w:r w:rsidRPr="00DD08AD">
        <w:rPr>
          <w:rFonts w:ascii="Times New Roman" w:eastAsia="標楷體" w:hAnsi="Times New Roman" w:cs="Times New Roman" w:hint="eastAsia"/>
          <w:color w:val="auto"/>
          <w:sz w:val="28"/>
          <w:szCs w:val="26"/>
        </w:rPr>
        <w:t>補助成立</w:t>
      </w:r>
      <w:r w:rsidRPr="00DD08AD">
        <w:rPr>
          <w:rFonts w:ascii="Times New Roman" w:eastAsia="標楷體" w:hAnsi="Times New Roman" w:cs="Times New Roman"/>
          <w:color w:val="auto"/>
          <w:sz w:val="28"/>
          <w:szCs w:val="26"/>
        </w:rPr>
        <w:t>7</w:t>
      </w:r>
      <w:r w:rsidRPr="00DD08AD">
        <w:rPr>
          <w:rFonts w:ascii="Times New Roman" w:eastAsia="標楷體" w:hAnsi="Times New Roman" w:cs="Times New Roman" w:hint="eastAsia"/>
          <w:color w:val="auto"/>
          <w:sz w:val="28"/>
          <w:szCs w:val="26"/>
        </w:rPr>
        <w:t>個（北北基Ⅰ、北北基Ⅱ、桃竹苗、中彰投、雲嘉南、澎高屏、宜花東）能源教育推動中心，負責區域內的科技人才培育與能源知識推廣兩大主軸工作；並成立大專與中小學能源教育資源中心，專職負責能源教育資源的盤點、開發及推廣工作。</w:t>
      </w:r>
    </w:p>
    <w:p w:rsidR="00C65BEF" w:rsidRPr="00DD08AD" w:rsidRDefault="00BC7C03" w:rsidP="00DD08AD">
      <w:pPr>
        <w:pStyle w:val="Web"/>
        <w:adjustRightInd w:val="0"/>
        <w:snapToGrid w:val="0"/>
        <w:spacing w:before="0" w:beforeAutospacing="0" w:line="440" w:lineRule="exact"/>
        <w:ind w:firstLine="482"/>
        <w:jc w:val="both"/>
        <w:rPr>
          <w:rFonts w:ascii="Times New Roman" w:eastAsia="標楷體" w:hAnsi="Times New Roman" w:cs="Times New Roman"/>
          <w:color w:val="auto"/>
          <w:sz w:val="28"/>
          <w:szCs w:val="26"/>
        </w:rPr>
      </w:pPr>
      <w:r w:rsidRPr="00DD08AD">
        <w:rPr>
          <w:rFonts w:ascii="Times New Roman" w:eastAsia="標楷體" w:hAnsi="Times New Roman" w:cs="Times New Roman" w:hint="eastAsia"/>
          <w:color w:val="auto"/>
          <w:sz w:val="28"/>
          <w:szCs w:val="26"/>
        </w:rPr>
        <w:t>在培育大學院校的潔能系統整合與應用人才方面，各區域推動中心結合大專能源教育資源中心及產研單位資源，積極推展應用與精進</w:t>
      </w:r>
      <w:r w:rsidR="008B3A97" w:rsidRPr="00DD08AD">
        <w:rPr>
          <w:rFonts w:ascii="Times New Roman" w:eastAsia="標楷體" w:hAnsi="Times New Roman" w:cs="Times New Roman" w:hint="eastAsia"/>
          <w:color w:val="auto"/>
          <w:sz w:val="28"/>
          <w:szCs w:val="26"/>
        </w:rPr>
        <w:t>相關</w:t>
      </w:r>
      <w:r w:rsidRPr="00DD08AD">
        <w:rPr>
          <w:rFonts w:ascii="Times New Roman" w:eastAsia="標楷體" w:hAnsi="Times New Roman" w:cs="Times New Roman" w:hint="eastAsia"/>
          <w:color w:val="auto"/>
          <w:sz w:val="28"/>
          <w:szCs w:val="26"/>
        </w:rPr>
        <w:t>教學量能，利用磨課師、模組課程並建構新型態數位學習工具，以支援能源課程教學，更將產研界相關教學資源融入大學，透過更密切產學合作，培訓學生與產業人員能源專業技能。同時</w:t>
      </w:r>
      <w:r w:rsidR="003C22F6">
        <w:rPr>
          <w:rFonts w:ascii="Times New Roman" w:eastAsia="標楷體" w:hAnsi="Times New Roman" w:cs="Times New Roman" w:hint="eastAsia"/>
          <w:color w:val="auto"/>
          <w:sz w:val="28"/>
          <w:szCs w:val="26"/>
        </w:rPr>
        <w:t>結合</w:t>
      </w:r>
      <w:r w:rsidRPr="00DD08AD">
        <w:rPr>
          <w:rFonts w:ascii="Times New Roman" w:eastAsia="標楷體" w:hAnsi="Times New Roman" w:cs="Times New Roman" w:hint="eastAsia"/>
          <w:color w:val="auto"/>
          <w:sz w:val="28"/>
          <w:szCs w:val="26"/>
        </w:rPr>
        <w:t>產研合作建置實踐基地，做為學生能源系統整合實作演練與驗證場</w:t>
      </w:r>
      <w:r w:rsidRPr="00DD08AD">
        <w:rPr>
          <w:rFonts w:ascii="Times New Roman" w:eastAsia="標楷體" w:hAnsi="Times New Roman" w:cs="Times New Roman" w:hint="eastAsia"/>
          <w:color w:val="auto"/>
          <w:sz w:val="28"/>
          <w:szCs w:val="26"/>
        </w:rPr>
        <w:lastRenderedPageBreak/>
        <w:t>域，及學生實踐能源知識推廣的示範基地，以培育學生成為具備知識、有專業、能實踐、可推廣的多元能源科技人才。</w:t>
      </w:r>
    </w:p>
    <w:p w:rsidR="000A54C7" w:rsidRPr="00DD08AD" w:rsidRDefault="00DD08AD" w:rsidP="00DD08AD">
      <w:pPr>
        <w:pStyle w:val="Web"/>
        <w:adjustRightInd w:val="0"/>
        <w:snapToGrid w:val="0"/>
        <w:spacing w:before="0" w:beforeAutospacing="0" w:line="440" w:lineRule="exact"/>
        <w:ind w:firstLine="482"/>
        <w:jc w:val="both"/>
        <w:rPr>
          <w:rFonts w:ascii="Times New Roman" w:eastAsia="標楷體" w:hAnsi="Times New Roman" w:cs="Times New Roman"/>
          <w:color w:val="auto"/>
          <w:sz w:val="28"/>
          <w:szCs w:val="26"/>
        </w:rPr>
      </w:pPr>
      <w:r>
        <w:rPr>
          <w:rFonts w:ascii="Times New Roman" w:eastAsia="標楷體" w:hAnsi="Times New Roman" w:cs="Times New Roman" w:hint="eastAsia"/>
          <w:color w:val="auto"/>
          <w:sz w:val="28"/>
          <w:szCs w:val="26"/>
        </w:rPr>
        <w:t>有關</w:t>
      </w:r>
      <w:r w:rsidR="009B1A5E" w:rsidRPr="00DD08AD">
        <w:rPr>
          <w:rFonts w:ascii="Times New Roman" w:eastAsia="標楷體" w:hAnsi="Times New Roman" w:cs="Times New Roman" w:hint="eastAsia"/>
          <w:color w:val="auto"/>
          <w:sz w:val="28"/>
          <w:szCs w:val="26"/>
        </w:rPr>
        <w:t>中小學能源教育</w:t>
      </w:r>
      <w:r w:rsidR="008B3A97" w:rsidRPr="00DD08AD">
        <w:rPr>
          <w:rFonts w:ascii="Times New Roman" w:eastAsia="標楷體" w:hAnsi="Times New Roman" w:cs="Times New Roman" w:hint="eastAsia"/>
          <w:color w:val="auto"/>
          <w:sz w:val="28"/>
          <w:szCs w:val="26"/>
        </w:rPr>
        <w:t>，本計畫即</w:t>
      </w:r>
      <w:r w:rsidR="009B1A5E" w:rsidRPr="00DD08AD">
        <w:rPr>
          <w:rFonts w:ascii="Times New Roman" w:eastAsia="標楷體" w:hAnsi="Times New Roman" w:cs="Times New Roman" w:hint="eastAsia"/>
          <w:color w:val="auto"/>
          <w:sz w:val="28"/>
          <w:szCs w:val="26"/>
        </w:rPr>
        <w:t>將</w:t>
      </w:r>
      <w:r>
        <w:rPr>
          <w:rFonts w:ascii="Times New Roman" w:eastAsia="標楷體" w:hAnsi="Times New Roman" w:cs="Times New Roman" w:hint="eastAsia"/>
          <w:color w:val="auto"/>
          <w:sz w:val="28"/>
          <w:szCs w:val="26"/>
        </w:rPr>
        <w:t>透過公開徵件方式，甄選</w:t>
      </w:r>
      <w:r w:rsidR="008B3A97" w:rsidRPr="00DD08AD">
        <w:rPr>
          <w:rFonts w:ascii="Times New Roman" w:eastAsia="標楷體" w:hAnsi="Times New Roman" w:cs="Times New Roman" w:hint="eastAsia"/>
          <w:color w:val="auto"/>
          <w:sz w:val="28"/>
          <w:szCs w:val="26"/>
        </w:rPr>
        <w:t>推動</w:t>
      </w:r>
      <w:r w:rsidR="009B1A5E" w:rsidRPr="00DD08AD">
        <w:rPr>
          <w:rFonts w:ascii="Times New Roman" w:eastAsia="標楷體" w:hAnsi="Times New Roman" w:cs="Times New Roman" w:hint="eastAsia"/>
          <w:color w:val="auto"/>
          <w:sz w:val="28"/>
          <w:szCs w:val="26"/>
        </w:rPr>
        <w:t>中小學能源教育推動學校，配合議題融入教學與能源素養之培育，</w:t>
      </w:r>
      <w:r w:rsidR="00F25013">
        <w:rPr>
          <w:rFonts w:ascii="Times New Roman" w:eastAsia="標楷體" w:hAnsi="Times New Roman" w:cs="Times New Roman" w:hint="eastAsia"/>
          <w:color w:val="auto"/>
          <w:sz w:val="28"/>
          <w:szCs w:val="26"/>
        </w:rPr>
        <w:t>協助中小</w:t>
      </w:r>
      <w:r>
        <w:rPr>
          <w:rFonts w:ascii="Times New Roman" w:eastAsia="標楷體" w:hAnsi="Times New Roman" w:cs="Times New Roman" w:hint="eastAsia"/>
          <w:color w:val="auto"/>
          <w:sz w:val="28"/>
          <w:szCs w:val="26"/>
        </w:rPr>
        <w:t>學</w:t>
      </w:r>
      <w:r w:rsidR="009B1A5E" w:rsidRPr="00DD08AD">
        <w:rPr>
          <w:rFonts w:ascii="Times New Roman" w:eastAsia="標楷體" w:hAnsi="Times New Roman" w:cs="Times New Roman" w:hint="eastAsia"/>
          <w:color w:val="auto"/>
          <w:sz w:val="28"/>
          <w:szCs w:val="26"/>
        </w:rPr>
        <w:t>教師規劃能源教育相關課程</w:t>
      </w:r>
      <w:r>
        <w:rPr>
          <w:rFonts w:ascii="Times New Roman" w:eastAsia="標楷體" w:hAnsi="Times New Roman" w:cs="Times New Roman" w:hint="eastAsia"/>
          <w:color w:val="auto"/>
          <w:sz w:val="28"/>
          <w:szCs w:val="26"/>
        </w:rPr>
        <w:t>模組</w:t>
      </w:r>
      <w:r w:rsidR="009B1A5E" w:rsidRPr="00DD08AD">
        <w:rPr>
          <w:rFonts w:ascii="Times New Roman" w:eastAsia="標楷體" w:hAnsi="Times New Roman" w:cs="Times New Roman" w:hint="eastAsia"/>
          <w:color w:val="auto"/>
          <w:sz w:val="28"/>
          <w:szCs w:val="26"/>
        </w:rPr>
        <w:t>，連結既有的能源教師社群網絡，有效</w:t>
      </w:r>
      <w:r>
        <w:rPr>
          <w:rFonts w:ascii="Times New Roman" w:eastAsia="標楷體" w:hAnsi="Times New Roman" w:cs="Times New Roman" w:hint="eastAsia"/>
          <w:color w:val="auto"/>
          <w:sz w:val="28"/>
          <w:szCs w:val="26"/>
        </w:rPr>
        <w:t>促進</w:t>
      </w:r>
      <w:r w:rsidR="009B1A5E" w:rsidRPr="00DD08AD">
        <w:rPr>
          <w:rFonts w:ascii="Times New Roman" w:eastAsia="標楷體" w:hAnsi="Times New Roman" w:cs="Times New Roman" w:hint="eastAsia"/>
          <w:color w:val="auto"/>
          <w:sz w:val="28"/>
          <w:szCs w:val="26"/>
        </w:rPr>
        <w:t>教師投入能源教育。</w:t>
      </w:r>
      <w:r>
        <w:rPr>
          <w:rFonts w:ascii="Times New Roman" w:eastAsia="標楷體" w:hAnsi="Times New Roman" w:cs="Times New Roman" w:hint="eastAsia"/>
          <w:color w:val="auto"/>
          <w:sz w:val="28"/>
          <w:szCs w:val="26"/>
        </w:rPr>
        <w:t>另</w:t>
      </w:r>
      <w:r w:rsidR="009B1A5E" w:rsidRPr="00DD08AD">
        <w:rPr>
          <w:rFonts w:ascii="Times New Roman" w:eastAsia="標楷體" w:hAnsi="Times New Roman" w:cs="Times New Roman" w:hint="eastAsia"/>
          <w:color w:val="auto"/>
          <w:sz w:val="28"/>
          <w:szCs w:val="26"/>
        </w:rPr>
        <w:t>透過整合區域能源教育系統，有效串連在地能源場域，讓課程內容與生活連結，以情境脈絡協助學生落實能源教育推動與在地深耕，以達成十二年國教課綱核心價值，落實推動能源教育。</w:t>
      </w:r>
      <w:r w:rsidR="000A54C7" w:rsidRPr="00DD08AD">
        <w:rPr>
          <w:rFonts w:ascii="Times New Roman" w:eastAsia="標楷體" w:hAnsi="Times New Roman" w:cs="Times New Roman" w:hint="eastAsia"/>
          <w:color w:val="auto"/>
          <w:sz w:val="28"/>
          <w:szCs w:val="26"/>
        </w:rPr>
        <w:t xml:space="preserve"> </w:t>
      </w:r>
    </w:p>
    <w:sectPr w:rsidR="000A54C7" w:rsidRPr="00DD08AD" w:rsidSect="001311D1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126" w:rsidRDefault="00C83126" w:rsidP="00222777">
      <w:r>
        <w:separator/>
      </w:r>
    </w:p>
  </w:endnote>
  <w:endnote w:type="continuationSeparator" w:id="0">
    <w:p w:rsidR="00C83126" w:rsidRDefault="00C83126" w:rsidP="0022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B82" w:rsidRDefault="00DF4B8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F0656" w:rsidRPr="007F0656">
      <w:rPr>
        <w:noProof/>
        <w:lang w:val="zh-TW"/>
      </w:rPr>
      <w:t>1</w:t>
    </w:r>
    <w:r>
      <w:fldChar w:fldCharType="end"/>
    </w:r>
  </w:p>
  <w:p w:rsidR="00DF4B82" w:rsidRDefault="00DF4B82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126" w:rsidRDefault="00C83126" w:rsidP="00222777">
      <w:r>
        <w:separator/>
      </w:r>
    </w:p>
  </w:footnote>
  <w:footnote w:type="continuationSeparator" w:id="0">
    <w:p w:rsidR="00C83126" w:rsidRDefault="00C83126" w:rsidP="00222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23010"/>
    <w:multiLevelType w:val="hybridMultilevel"/>
    <w:tmpl w:val="2B9C860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674259F"/>
    <w:multiLevelType w:val="hybridMultilevel"/>
    <w:tmpl w:val="EE8C2D3C"/>
    <w:lvl w:ilvl="0" w:tplc="F73EC2B4">
      <w:start w:val="1"/>
      <w:numFmt w:val="decimalEnclosedCircle"/>
      <w:lvlText w:val="%1"/>
      <w:lvlJc w:val="left"/>
      <w:pPr>
        <w:ind w:left="420" w:hanging="420"/>
      </w:pPr>
      <w:rPr>
        <w:rFonts w:ascii="Arial Unicode MS" w:eastAsia="Arial Unicode MS" w:hAnsi="Arial Unicode MS" w:cs="Arial Unicode MS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0935E4"/>
    <w:multiLevelType w:val="hybridMultilevel"/>
    <w:tmpl w:val="4CACD2C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92B5CB5"/>
    <w:multiLevelType w:val="hybridMultilevel"/>
    <w:tmpl w:val="7F9E5DE0"/>
    <w:lvl w:ilvl="0" w:tplc="F73EC2B4">
      <w:start w:val="1"/>
      <w:numFmt w:val="decimalEnclosedCircle"/>
      <w:lvlText w:val="%1"/>
      <w:lvlJc w:val="left"/>
      <w:pPr>
        <w:ind w:left="420" w:hanging="420"/>
      </w:pPr>
      <w:rPr>
        <w:rFonts w:ascii="Arial Unicode MS" w:eastAsia="Arial Unicode MS" w:hAnsi="Arial Unicode MS" w:cs="Arial Unicode MS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1F3172"/>
    <w:multiLevelType w:val="hybridMultilevel"/>
    <w:tmpl w:val="48E0513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C175E0D"/>
    <w:multiLevelType w:val="hybridMultilevel"/>
    <w:tmpl w:val="A45E463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82"/>
    <w:rsid w:val="00025E95"/>
    <w:rsid w:val="000542BD"/>
    <w:rsid w:val="00077DCA"/>
    <w:rsid w:val="00082CFD"/>
    <w:rsid w:val="00091B52"/>
    <w:rsid w:val="000A112B"/>
    <w:rsid w:val="000A54C7"/>
    <w:rsid w:val="000E73E4"/>
    <w:rsid w:val="000F05FA"/>
    <w:rsid w:val="001061F4"/>
    <w:rsid w:val="0012798B"/>
    <w:rsid w:val="001311D1"/>
    <w:rsid w:val="00134DEF"/>
    <w:rsid w:val="00150246"/>
    <w:rsid w:val="001D07C0"/>
    <w:rsid w:val="002077EC"/>
    <w:rsid w:val="002114C7"/>
    <w:rsid w:val="00222777"/>
    <w:rsid w:val="00222B49"/>
    <w:rsid w:val="00227EB7"/>
    <w:rsid w:val="0023352D"/>
    <w:rsid w:val="0024337C"/>
    <w:rsid w:val="00264F1C"/>
    <w:rsid w:val="0027235F"/>
    <w:rsid w:val="00286963"/>
    <w:rsid w:val="002A1692"/>
    <w:rsid w:val="002A5E54"/>
    <w:rsid w:val="002D7683"/>
    <w:rsid w:val="003475E9"/>
    <w:rsid w:val="00350F54"/>
    <w:rsid w:val="0037356D"/>
    <w:rsid w:val="00380B1F"/>
    <w:rsid w:val="00395E2B"/>
    <w:rsid w:val="003B3EE6"/>
    <w:rsid w:val="003C22F6"/>
    <w:rsid w:val="003D2D34"/>
    <w:rsid w:val="004340C0"/>
    <w:rsid w:val="004404C1"/>
    <w:rsid w:val="0045197F"/>
    <w:rsid w:val="00455787"/>
    <w:rsid w:val="00480857"/>
    <w:rsid w:val="004A337B"/>
    <w:rsid w:val="0056094F"/>
    <w:rsid w:val="005936EB"/>
    <w:rsid w:val="005A1B82"/>
    <w:rsid w:val="005B6B79"/>
    <w:rsid w:val="005C6DD3"/>
    <w:rsid w:val="005D24AA"/>
    <w:rsid w:val="00621E2E"/>
    <w:rsid w:val="00650642"/>
    <w:rsid w:val="00663E83"/>
    <w:rsid w:val="0068758F"/>
    <w:rsid w:val="006A3AAC"/>
    <w:rsid w:val="006F321F"/>
    <w:rsid w:val="0071263F"/>
    <w:rsid w:val="00720F92"/>
    <w:rsid w:val="007230F2"/>
    <w:rsid w:val="00735BC0"/>
    <w:rsid w:val="0073692C"/>
    <w:rsid w:val="00753918"/>
    <w:rsid w:val="007A5079"/>
    <w:rsid w:val="007C4B1F"/>
    <w:rsid w:val="007D0303"/>
    <w:rsid w:val="007F0656"/>
    <w:rsid w:val="008147FC"/>
    <w:rsid w:val="00815D5D"/>
    <w:rsid w:val="00817F2B"/>
    <w:rsid w:val="00834E89"/>
    <w:rsid w:val="00854806"/>
    <w:rsid w:val="008948BA"/>
    <w:rsid w:val="008B1F76"/>
    <w:rsid w:val="008B3A97"/>
    <w:rsid w:val="008B4E5A"/>
    <w:rsid w:val="008E59F8"/>
    <w:rsid w:val="008F31BF"/>
    <w:rsid w:val="009010A9"/>
    <w:rsid w:val="00971C70"/>
    <w:rsid w:val="009A6EFF"/>
    <w:rsid w:val="009B1A5E"/>
    <w:rsid w:val="009E7529"/>
    <w:rsid w:val="00A156C9"/>
    <w:rsid w:val="00A25733"/>
    <w:rsid w:val="00A608EE"/>
    <w:rsid w:val="00A60D41"/>
    <w:rsid w:val="00AC006C"/>
    <w:rsid w:val="00AC7722"/>
    <w:rsid w:val="00AD28BB"/>
    <w:rsid w:val="00AE0558"/>
    <w:rsid w:val="00AE0B72"/>
    <w:rsid w:val="00AF10C0"/>
    <w:rsid w:val="00B36164"/>
    <w:rsid w:val="00B370AC"/>
    <w:rsid w:val="00B60B5D"/>
    <w:rsid w:val="00B80201"/>
    <w:rsid w:val="00B83C5C"/>
    <w:rsid w:val="00BC5FD2"/>
    <w:rsid w:val="00BC7795"/>
    <w:rsid w:val="00BC7C03"/>
    <w:rsid w:val="00C25E75"/>
    <w:rsid w:val="00C50793"/>
    <w:rsid w:val="00C56317"/>
    <w:rsid w:val="00C5645F"/>
    <w:rsid w:val="00C65253"/>
    <w:rsid w:val="00C65BEF"/>
    <w:rsid w:val="00C72812"/>
    <w:rsid w:val="00C83126"/>
    <w:rsid w:val="00C85484"/>
    <w:rsid w:val="00C8644A"/>
    <w:rsid w:val="00D0016C"/>
    <w:rsid w:val="00D25D99"/>
    <w:rsid w:val="00D26C2F"/>
    <w:rsid w:val="00D31936"/>
    <w:rsid w:val="00D348C3"/>
    <w:rsid w:val="00D57971"/>
    <w:rsid w:val="00D979DB"/>
    <w:rsid w:val="00DC1BB3"/>
    <w:rsid w:val="00DD08AD"/>
    <w:rsid w:val="00DD49F7"/>
    <w:rsid w:val="00DE3448"/>
    <w:rsid w:val="00DF4B82"/>
    <w:rsid w:val="00E02D0E"/>
    <w:rsid w:val="00E15C82"/>
    <w:rsid w:val="00E85945"/>
    <w:rsid w:val="00F02E3E"/>
    <w:rsid w:val="00F02F61"/>
    <w:rsid w:val="00F10778"/>
    <w:rsid w:val="00F25013"/>
    <w:rsid w:val="00F52FE5"/>
    <w:rsid w:val="00F562CD"/>
    <w:rsid w:val="00F870BF"/>
    <w:rsid w:val="00F9033D"/>
    <w:rsid w:val="00FA0F82"/>
    <w:rsid w:val="00FA22C0"/>
    <w:rsid w:val="00FA4222"/>
    <w:rsid w:val="00FC253C"/>
    <w:rsid w:val="00FE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04A68B-201C-4A40-B1AF-C4EE959F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B8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1B82"/>
    <w:rPr>
      <w:color w:val="0000FF"/>
      <w:u w:val="single"/>
    </w:rPr>
  </w:style>
  <w:style w:type="paragraph" w:customStyle="1" w:styleId="Default">
    <w:name w:val="Default"/>
    <w:rsid w:val="005A1B82"/>
    <w:pPr>
      <w:widowControl w:val="0"/>
      <w:autoSpaceDE w:val="0"/>
      <w:autoSpaceDN w:val="0"/>
      <w:adjustRightInd w:val="0"/>
    </w:pPr>
    <w:rPr>
      <w:rFonts w:ascii="新細明體" w:hAnsi="Times New Roman" w:cs="新細明體"/>
      <w:color w:val="000000"/>
      <w:sz w:val="24"/>
      <w:szCs w:val="24"/>
    </w:rPr>
  </w:style>
  <w:style w:type="paragraph" w:customStyle="1" w:styleId="a4">
    <w:name w:val="字元 字元"/>
    <w:basedOn w:val="a"/>
    <w:rsid w:val="005A1B8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Web">
    <w:name w:val="Normal (Web)"/>
    <w:basedOn w:val="a"/>
    <w:uiPriority w:val="99"/>
    <w:unhideWhenUsed/>
    <w:rsid w:val="000A54C7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styleId="a5">
    <w:name w:val="header"/>
    <w:basedOn w:val="a"/>
    <w:link w:val="a6"/>
    <w:uiPriority w:val="99"/>
    <w:unhideWhenUsed/>
    <w:rsid w:val="002227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22277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227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222777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340C0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4340C0"/>
    <w:rPr>
      <w:rFonts w:ascii="Calibri Light" w:eastAsia="新細明體" w:hAnsi="Calibri Light" w:cs="Times New Roman"/>
      <w:sz w:val="18"/>
      <w:szCs w:val="18"/>
    </w:rPr>
  </w:style>
  <w:style w:type="paragraph" w:styleId="ab">
    <w:name w:val="Body Text"/>
    <w:basedOn w:val="a"/>
    <w:link w:val="ac"/>
    <w:uiPriority w:val="1"/>
    <w:qFormat/>
    <w:rsid w:val="00077DCA"/>
    <w:pPr>
      <w:ind w:left="3407"/>
    </w:pPr>
    <w:rPr>
      <w:rFonts w:ascii="新細明體" w:hAnsi="新細明體"/>
      <w:b/>
      <w:bCs/>
      <w:kern w:val="0"/>
      <w:sz w:val="52"/>
      <w:szCs w:val="52"/>
      <w:lang w:eastAsia="en-US"/>
    </w:rPr>
  </w:style>
  <w:style w:type="character" w:customStyle="1" w:styleId="ac">
    <w:name w:val="本文 字元"/>
    <w:link w:val="ab"/>
    <w:uiPriority w:val="1"/>
    <w:rsid w:val="00077DCA"/>
    <w:rPr>
      <w:rFonts w:ascii="新細明體" w:hAnsi="新細明體"/>
      <w:b/>
      <w:bCs/>
      <w:sz w:val="52"/>
      <w:szCs w:val="52"/>
      <w:lang w:eastAsia="en-US"/>
    </w:rPr>
  </w:style>
  <w:style w:type="table" w:styleId="ad">
    <w:name w:val="Table Grid"/>
    <w:basedOn w:val="a1"/>
    <w:uiPriority w:val="39"/>
    <w:rsid w:val="00077DCA"/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d"/>
    <w:uiPriority w:val="59"/>
    <w:rsid w:val="00077DC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d"/>
    <w:uiPriority w:val="59"/>
    <w:rsid w:val="00077DC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d"/>
    <w:uiPriority w:val="59"/>
    <w:rsid w:val="00077DCA"/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d"/>
    <w:uiPriority w:val="59"/>
    <w:rsid w:val="00077DC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d"/>
    <w:uiPriority w:val="59"/>
    <w:rsid w:val="00077DC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格格線12"/>
    <w:basedOn w:val="a1"/>
    <w:next w:val="ad"/>
    <w:uiPriority w:val="59"/>
    <w:rsid w:val="00077DC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311D1"/>
    <w:pPr>
      <w:widowControl/>
      <w:spacing w:line="0" w:lineRule="atLeast"/>
      <w:ind w:leftChars="200" w:left="480"/>
    </w:pPr>
    <w:rPr>
      <w:rFonts w:ascii="Calibri" w:eastAsia="微軟正黑體" w:hAnsi="Calibri"/>
      <w:szCs w:val="22"/>
    </w:rPr>
  </w:style>
  <w:style w:type="character" w:styleId="af">
    <w:name w:val="FollowedHyperlink"/>
    <w:uiPriority w:val="99"/>
    <w:semiHidden/>
    <w:unhideWhenUsed/>
    <w:rsid w:val="00DF4B8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潘逸真</dc:creator>
  <cp:keywords/>
  <dc:description/>
  <cp:lastModifiedBy>謝維峰公用信箱電腦</cp:lastModifiedBy>
  <cp:revision>2</cp:revision>
  <cp:lastPrinted>2017-11-15T02:07:00Z</cp:lastPrinted>
  <dcterms:created xsi:type="dcterms:W3CDTF">2019-09-23T02:22:00Z</dcterms:created>
  <dcterms:modified xsi:type="dcterms:W3CDTF">2019-09-23T02:22:00Z</dcterms:modified>
</cp:coreProperties>
</file>