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CE" w:rsidRPr="00836519" w:rsidRDefault="00F977CE" w:rsidP="00F977CE">
      <w:pPr>
        <w:adjustRightInd w:val="0"/>
        <w:spacing w:line="440" w:lineRule="exact"/>
        <w:ind w:firstLineChars="202" w:firstLine="485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E4FAB" wp14:editId="72934635">
                <wp:simplePos x="0" y="0"/>
                <wp:positionH relativeFrom="column">
                  <wp:posOffset>5403215</wp:posOffset>
                </wp:positionH>
                <wp:positionV relativeFrom="paragraph">
                  <wp:posOffset>-212090</wp:posOffset>
                </wp:positionV>
                <wp:extent cx="737235" cy="335915"/>
                <wp:effectExtent l="8255" t="6350" r="6985" b="1016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7CE" w:rsidRDefault="00F977CE" w:rsidP="00F977C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E4FA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5.45pt;margin-top:-16.7pt;width:58.05pt;height: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">
                <v:textbox>
                  <w:txbxContent>
                    <w:p w:rsidR="00F977CE" w:rsidRDefault="00F977CE" w:rsidP="00F977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519">
        <w:rPr>
          <w:rFonts w:ascii="標楷體" w:eastAsia="標楷體" w:hAnsi="標楷體" w:hint="eastAsia"/>
          <w:b/>
          <w:sz w:val="26"/>
          <w:szCs w:val="26"/>
        </w:rPr>
        <w:t>全英語教學師資職前培育及「全英中心」校數說明</w:t>
      </w:r>
    </w:p>
    <w:bookmarkEnd w:id="0"/>
    <w:p w:rsidR="00F977CE" w:rsidRPr="00836519" w:rsidRDefault="00F977CE" w:rsidP="00F977CE">
      <w:pPr>
        <w:adjustRightInd w:val="0"/>
        <w:spacing w:line="440" w:lineRule="exact"/>
        <w:ind w:firstLineChars="202" w:firstLine="525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11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95"/>
        <w:gridCol w:w="1135"/>
        <w:gridCol w:w="1134"/>
        <w:gridCol w:w="992"/>
        <w:gridCol w:w="1701"/>
        <w:gridCol w:w="1560"/>
        <w:gridCol w:w="1560"/>
      </w:tblGrid>
      <w:tr w:rsidR="00F977CE" w:rsidRPr="00312273" w:rsidTr="00C72E4E">
        <w:trPr>
          <w:jc w:val="center"/>
        </w:trPr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校名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階段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師資職前培育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全英中心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全英中心總召學校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職前培育學科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108學年度已甄選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師資生數</w:t>
            </w:r>
            <w:proofErr w:type="gramEnd"/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國立臺灣師範大學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中等英文總召學校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辦理中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國立彰化師範大學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中等數學總召學校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國立高雄師範大學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  <w:t>預定109學年度辦理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</w:pP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銘傳大學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英文、資訊、觀光、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商管群</w:t>
            </w:r>
            <w:proofErr w:type="gramEnd"/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國立清華大學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幼教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國小自然總召學校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中等英文</w:t>
            </w:r>
          </w:p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國小數學、英語、社會、自然、藝術、健康與體育、綜合活動、生活領域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123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(幼兒園33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國民小學75</w:t>
            </w:r>
          </w:p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中等學校15</w:t>
            </w:r>
            <w:r w:rsidRPr="0031227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北教育大學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國小數學總召學校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數學、自然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臺北市立大學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國小藝術、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健體總</w:t>
            </w:r>
            <w:proofErr w:type="gramEnd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召學校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藝術、健康與體育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中教育大學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英文、音樂、數學、自然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辦理中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國立嘉義大學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英文、藝術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辦理中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</w:t>
            </w:r>
            <w:proofErr w:type="gramStart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科技大學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英語、自然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辦理中</w:t>
            </w: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文藻外語大學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  <w:t>預定109學年度辦理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</w:pPr>
          </w:p>
        </w:tc>
      </w:tr>
      <w:tr w:rsidR="00F977CE" w:rsidRPr="00312273" w:rsidTr="00C72E4E">
        <w:trPr>
          <w:jc w:val="center"/>
        </w:trPr>
        <w:tc>
          <w:tcPr>
            <w:tcW w:w="566" w:type="dxa"/>
            <w:tcBorders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6"/>
                <w:szCs w:val="26"/>
                <w:highlight w:val="lightGray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F977CE" w:rsidRPr="00312273" w:rsidRDefault="00F977CE" w:rsidP="00C72E4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122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267</w:t>
            </w:r>
          </w:p>
        </w:tc>
      </w:tr>
    </w:tbl>
    <w:p w:rsidR="0091125F" w:rsidRPr="00F977CE" w:rsidRDefault="0091125F">
      <w:pPr>
        <w:rPr>
          <w:rFonts w:ascii="標楷體" w:eastAsia="標楷體" w:hAnsi="標楷體"/>
        </w:rPr>
      </w:pPr>
    </w:p>
    <w:sectPr w:rsidR="0091125F" w:rsidRPr="00F977CE" w:rsidSect="00F977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E"/>
    <w:rsid w:val="008260AA"/>
    <w:rsid w:val="008A0935"/>
    <w:rsid w:val="0091125F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05EA0-E593-42B7-8213-8FE64CF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2019-11-28T06:44:00Z</dcterms:created>
  <dcterms:modified xsi:type="dcterms:W3CDTF">2019-11-28T06:45:00Z</dcterms:modified>
</cp:coreProperties>
</file>