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764" w:rsidRPr="0038559E" w:rsidRDefault="00521764" w:rsidP="00521764">
      <w:pPr>
        <w:widowControl/>
        <w:snapToGrid w:val="0"/>
        <w:spacing w:line="360" w:lineRule="exact"/>
        <w:jc w:val="center"/>
        <w:rPr>
          <w:rFonts w:ascii="微軟正黑體" w:eastAsia="微軟正黑體" w:hAnsi="微軟正黑體" w:cs="Arial"/>
          <w:b/>
          <w:kern w:val="0"/>
          <w:sz w:val="36"/>
          <w:szCs w:val="24"/>
        </w:rPr>
      </w:pPr>
      <w:bookmarkStart w:id="0" w:name="_GoBack"/>
      <w:r w:rsidRPr="0038559E">
        <w:rPr>
          <w:rFonts w:ascii="微軟正黑體" w:eastAsia="微軟正黑體" w:hAnsi="微軟正黑體" w:cs="Arial" w:hint="eastAsia"/>
          <w:b/>
          <w:kern w:val="0"/>
          <w:sz w:val="36"/>
          <w:szCs w:val="24"/>
        </w:rPr>
        <w:t>2022 UFO計畫第三期成果展</w:t>
      </w:r>
      <w:r>
        <w:rPr>
          <w:rFonts w:ascii="微軟正黑體" w:eastAsia="微軟正黑體" w:hAnsi="微軟正黑體" w:cs="Arial" w:hint="eastAsia"/>
          <w:b/>
          <w:kern w:val="0"/>
          <w:sz w:val="36"/>
          <w:szCs w:val="24"/>
        </w:rPr>
        <w:t>議程</w:t>
      </w:r>
      <w:bookmarkEnd w:id="0"/>
    </w:p>
    <w:p w:rsidR="00521764" w:rsidRDefault="00521764" w:rsidP="00521764">
      <w:pPr>
        <w:widowControl/>
        <w:snapToGrid w:val="0"/>
        <w:spacing w:line="360" w:lineRule="exact"/>
        <w:rPr>
          <w:rFonts w:ascii="微軟正黑體" w:eastAsia="微軟正黑體" w:hAnsi="微軟正黑體" w:cs="Arial"/>
          <w:kern w:val="0"/>
          <w:szCs w:val="24"/>
        </w:rPr>
      </w:pPr>
      <w:r w:rsidRPr="0038559E">
        <w:rPr>
          <w:rFonts w:ascii="微軟正黑體" w:eastAsia="微軟正黑體" w:hAnsi="微軟正黑體" w:cs="Arial" w:hint="eastAsia"/>
          <w:kern w:val="0"/>
          <w:szCs w:val="24"/>
        </w:rPr>
        <w:t>主辦：人文社會與科技前瞻人才培育計畫辦公室</w:t>
      </w:r>
    </w:p>
    <w:p w:rsidR="00521764" w:rsidRPr="00BD7CA0" w:rsidRDefault="00521764" w:rsidP="00521764">
      <w:pPr>
        <w:widowControl/>
        <w:snapToGrid w:val="0"/>
        <w:spacing w:line="360" w:lineRule="exact"/>
        <w:rPr>
          <w:rFonts w:ascii="微軟正黑體" w:eastAsia="微軟正黑體" w:hAnsi="微軟正黑體" w:cs="Arial"/>
          <w:kern w:val="0"/>
          <w:szCs w:val="24"/>
        </w:rPr>
      </w:pPr>
      <w:r w:rsidRPr="00BD7CA0">
        <w:rPr>
          <w:rFonts w:ascii="微軟正黑體" w:eastAsia="微軟正黑體" w:hAnsi="微軟正黑體" w:cs="Arial"/>
          <w:kern w:val="0"/>
          <w:szCs w:val="24"/>
        </w:rPr>
        <w:t>時間：</w:t>
      </w:r>
      <w:r>
        <w:rPr>
          <w:rFonts w:ascii="微軟正黑體" w:eastAsia="微軟正黑體" w:hAnsi="微軟正黑體" w:cs="Arial" w:hint="eastAsia"/>
          <w:kern w:val="0"/>
          <w:szCs w:val="24"/>
        </w:rPr>
        <w:t>2022年7</w:t>
      </w:r>
      <w:r w:rsidRPr="00896CBD">
        <w:rPr>
          <w:rFonts w:ascii="微軟正黑體" w:eastAsia="微軟正黑體" w:hAnsi="微軟正黑體" w:cs="Arial" w:hint="eastAsia"/>
          <w:kern w:val="0"/>
          <w:szCs w:val="24"/>
        </w:rPr>
        <w:t>月</w:t>
      </w:r>
      <w:r>
        <w:rPr>
          <w:rFonts w:ascii="微軟正黑體" w:eastAsia="微軟正黑體" w:hAnsi="微軟正黑體" w:cs="Arial" w:hint="eastAsia"/>
          <w:kern w:val="0"/>
          <w:szCs w:val="24"/>
        </w:rPr>
        <w:t>26</w:t>
      </w:r>
      <w:r w:rsidRPr="00896CBD">
        <w:rPr>
          <w:rFonts w:ascii="微軟正黑體" w:eastAsia="微軟正黑體" w:hAnsi="微軟正黑體" w:cs="Arial" w:hint="eastAsia"/>
          <w:kern w:val="0"/>
          <w:szCs w:val="24"/>
        </w:rPr>
        <w:t>、</w:t>
      </w:r>
      <w:r>
        <w:rPr>
          <w:rFonts w:ascii="微軟正黑體" w:eastAsia="微軟正黑體" w:hAnsi="微軟正黑體" w:cs="Arial" w:hint="eastAsia"/>
          <w:kern w:val="0"/>
          <w:szCs w:val="24"/>
        </w:rPr>
        <w:t>27</w:t>
      </w:r>
      <w:r w:rsidRPr="00896CBD">
        <w:rPr>
          <w:rFonts w:ascii="微軟正黑體" w:eastAsia="微軟正黑體" w:hAnsi="微軟正黑體" w:cs="Arial" w:hint="eastAsia"/>
          <w:kern w:val="0"/>
          <w:szCs w:val="24"/>
        </w:rPr>
        <w:t>日（星期</w:t>
      </w:r>
      <w:r>
        <w:rPr>
          <w:rFonts w:ascii="微軟正黑體" w:eastAsia="微軟正黑體" w:hAnsi="微軟正黑體" w:cs="Arial" w:hint="eastAsia"/>
          <w:kern w:val="0"/>
          <w:szCs w:val="24"/>
        </w:rPr>
        <w:t>二、三</w:t>
      </w:r>
      <w:r w:rsidRPr="00896CBD">
        <w:rPr>
          <w:rFonts w:ascii="微軟正黑體" w:eastAsia="微軟正黑體" w:hAnsi="微軟正黑體" w:cs="Arial" w:hint="eastAsia"/>
          <w:kern w:val="0"/>
          <w:szCs w:val="24"/>
        </w:rPr>
        <w:t>）</w:t>
      </w:r>
    </w:p>
    <w:p w:rsidR="00521764" w:rsidRDefault="00521764" w:rsidP="00521764">
      <w:pPr>
        <w:widowControl/>
        <w:snapToGrid w:val="0"/>
        <w:spacing w:line="360" w:lineRule="exact"/>
        <w:rPr>
          <w:rFonts w:ascii="微軟正黑體" w:eastAsia="微軟正黑體" w:hAnsi="微軟正黑體" w:cs="Arial"/>
          <w:kern w:val="0"/>
          <w:szCs w:val="24"/>
        </w:rPr>
      </w:pPr>
      <w:r w:rsidRPr="00BD7CA0">
        <w:rPr>
          <w:rFonts w:ascii="微軟正黑體" w:eastAsia="微軟正黑體" w:hAnsi="微軟正黑體" w:cs="Arial"/>
          <w:kern w:val="0"/>
          <w:szCs w:val="24"/>
        </w:rPr>
        <w:t>地點：</w:t>
      </w:r>
      <w:r>
        <w:rPr>
          <w:rFonts w:ascii="微軟正黑體" w:eastAsia="微軟正黑體" w:hAnsi="微軟正黑體" w:cs="Arial" w:hint="eastAsia"/>
          <w:kern w:val="0"/>
          <w:szCs w:val="24"/>
        </w:rPr>
        <w:t>政大公企中心國際會議廳（臺</w:t>
      </w:r>
      <w:r w:rsidRPr="001F52E4">
        <w:rPr>
          <w:rFonts w:ascii="微軟正黑體" w:eastAsia="微軟正黑體" w:hAnsi="微軟正黑體" w:cs="Arial" w:hint="eastAsia"/>
          <w:kern w:val="0"/>
          <w:szCs w:val="24"/>
        </w:rPr>
        <w:t>北市大安區金華街187號</w:t>
      </w:r>
      <w:r>
        <w:rPr>
          <w:rFonts w:ascii="微軟正黑體" w:eastAsia="微軟正黑體" w:hAnsi="微軟正黑體" w:cs="Arial" w:hint="eastAsia"/>
          <w:kern w:val="0"/>
          <w:szCs w:val="24"/>
        </w:rPr>
        <w:t>二樓）</w:t>
      </w:r>
    </w:p>
    <w:tbl>
      <w:tblPr>
        <w:tblStyle w:val="3-1"/>
        <w:tblW w:w="5000" w:type="pct"/>
        <w:tblBorders>
          <w:insideH w:val="single" w:sz="4" w:space="0" w:color="5B9BD5" w:themeColor="accent1"/>
          <w:insideV w:val="single" w:sz="4" w:space="0" w:color="5B9BD5" w:themeColor="accent1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09"/>
        <w:gridCol w:w="496"/>
        <w:gridCol w:w="1669"/>
        <w:gridCol w:w="4822"/>
      </w:tblGrid>
      <w:tr w:rsidR="00521764" w:rsidRPr="00E17776" w:rsidTr="003F2C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4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:rsidR="00521764" w:rsidRPr="00E17776" w:rsidRDefault="00521764" w:rsidP="003F2C31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szCs w:val="20"/>
              </w:rPr>
              <w:t>7月26日</w:t>
            </w:r>
            <w:r w:rsidRPr="00E17776">
              <w:rPr>
                <w:rFonts w:ascii="微軟正黑體" w:eastAsia="微軟正黑體" w:hAnsi="微軟正黑體" w:cs="Arial" w:hint="eastAsia"/>
                <w:kern w:val="0"/>
                <w:szCs w:val="20"/>
              </w:rPr>
              <w:t>（二）</w:t>
            </w:r>
          </w:p>
        </w:tc>
      </w:tr>
      <w:tr w:rsidR="00521764" w:rsidRPr="00E17776" w:rsidTr="003F2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tcBorders>
              <w:right w:val="none" w:sz="0" w:space="0" w:color="auto"/>
            </w:tcBorders>
            <w:vAlign w:val="center"/>
          </w:tcPr>
          <w:p w:rsidR="00521764" w:rsidRPr="00E17776" w:rsidRDefault="00521764" w:rsidP="003F2C31">
            <w:pPr>
              <w:pStyle w:val="a3"/>
              <w:snapToGrid w:val="0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09:30-10:00</w:t>
            </w:r>
          </w:p>
        </w:tc>
        <w:tc>
          <w:tcPr>
            <w:tcW w:w="4211" w:type="pct"/>
            <w:gridSpan w:val="3"/>
            <w:vAlign w:val="center"/>
          </w:tcPr>
          <w:p w:rsidR="00521764" w:rsidRPr="00E17776" w:rsidRDefault="00521764" w:rsidP="003F2C31">
            <w:pPr>
              <w:pStyle w:val="a3"/>
              <w:snapToGrid w:val="0"/>
              <w:spacing w:line="36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報到、參觀靜態展</w:t>
            </w:r>
          </w:p>
        </w:tc>
      </w:tr>
      <w:tr w:rsidR="00521764" w:rsidRPr="00E17776" w:rsidTr="003F2C31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vAlign w:val="center"/>
          </w:tcPr>
          <w:p w:rsidR="00521764" w:rsidRPr="00E17776" w:rsidRDefault="00521764" w:rsidP="003F2C31">
            <w:pPr>
              <w:pStyle w:val="a3"/>
              <w:snapToGrid w:val="0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10:00-10:25</w:t>
            </w:r>
          </w:p>
        </w:tc>
        <w:tc>
          <w:tcPr>
            <w:tcW w:w="1305" w:type="pct"/>
            <w:gridSpan w:val="2"/>
            <w:vAlign w:val="center"/>
          </w:tcPr>
          <w:p w:rsidR="00521764" w:rsidRPr="00E17776" w:rsidRDefault="00521764" w:rsidP="003F2C31">
            <w:pPr>
              <w:pStyle w:val="a3"/>
              <w:snapToGrid w:val="0"/>
              <w:spacing w:line="36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開幕式</w:t>
            </w:r>
          </w:p>
        </w:tc>
        <w:tc>
          <w:tcPr>
            <w:tcW w:w="2906" w:type="pct"/>
            <w:vAlign w:val="center"/>
          </w:tcPr>
          <w:p w:rsidR="00521764" w:rsidRPr="00E17776" w:rsidRDefault="00521764" w:rsidP="003F2C31">
            <w:pPr>
              <w:pStyle w:val="a3"/>
              <w:snapToGrid w:val="0"/>
              <w:spacing w:line="36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貴賓致詞</w:t>
            </w:r>
          </w:p>
        </w:tc>
      </w:tr>
      <w:tr w:rsidR="00521764" w:rsidRPr="00E17776" w:rsidTr="003F2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vAlign w:val="center"/>
          </w:tcPr>
          <w:p w:rsidR="00521764" w:rsidRPr="00E17776" w:rsidRDefault="00521764" w:rsidP="003F2C31">
            <w:pPr>
              <w:pStyle w:val="a3"/>
              <w:snapToGrid w:val="0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10:25-10:30</w:t>
            </w:r>
          </w:p>
        </w:tc>
        <w:tc>
          <w:tcPr>
            <w:tcW w:w="1" w:type="pct"/>
            <w:gridSpan w:val="3"/>
            <w:vAlign w:val="center"/>
          </w:tcPr>
          <w:p w:rsidR="00521764" w:rsidRPr="00E17776" w:rsidRDefault="00521764" w:rsidP="003F2C31">
            <w:pPr>
              <w:pStyle w:val="a3"/>
              <w:snapToGrid w:val="0"/>
              <w:spacing w:line="36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大合照</w:t>
            </w:r>
          </w:p>
        </w:tc>
      </w:tr>
      <w:tr w:rsidR="00521764" w:rsidRPr="00E17776" w:rsidTr="003F2C31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vMerge w:val="restart"/>
            <w:vAlign w:val="center"/>
          </w:tcPr>
          <w:p w:rsidR="00521764" w:rsidRPr="00E17776" w:rsidRDefault="00521764" w:rsidP="003F2C31">
            <w:pPr>
              <w:pStyle w:val="a3"/>
              <w:snapToGrid w:val="0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10:30-12:10</w:t>
            </w:r>
          </w:p>
        </w:tc>
        <w:tc>
          <w:tcPr>
            <w:tcW w:w="4211" w:type="pct"/>
            <w:gridSpan w:val="3"/>
            <w:tcBorders>
              <w:bottom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:rsidR="00521764" w:rsidRPr="00E17776" w:rsidRDefault="00521764" w:rsidP="003F2C31">
            <w:pPr>
              <w:snapToGrid w:val="0"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000000" w:themeColor="text1"/>
                <w:szCs w:val="20"/>
              </w:rPr>
            </w:pPr>
            <w:proofErr w:type="gramStart"/>
            <w:r w:rsidRPr="00E17776">
              <w:rPr>
                <w:rFonts w:ascii="微軟正黑體" w:eastAsia="微軟正黑體" w:hAnsi="微軟正黑體" w:hint="eastAsia"/>
                <w:b/>
                <w:color w:val="000000" w:themeColor="text1"/>
                <w:szCs w:val="20"/>
              </w:rPr>
              <w:t>前瞻點線面－網絡</w:t>
            </w:r>
            <w:proofErr w:type="gramEnd"/>
            <w:r w:rsidRPr="00E17776">
              <w:rPr>
                <w:rFonts w:ascii="微軟正黑體" w:eastAsia="微軟正黑體" w:hAnsi="微軟正黑體" w:hint="eastAsia"/>
                <w:b/>
                <w:color w:val="000000" w:themeColor="text1"/>
                <w:szCs w:val="20"/>
              </w:rPr>
              <w:t>經驗分享</w:t>
            </w:r>
          </w:p>
          <w:p w:rsidR="00521764" w:rsidRPr="00E17776" w:rsidRDefault="00521764" w:rsidP="003F2C31">
            <w:pPr>
              <w:snapToGrid w:val="0"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szCs w:val="20"/>
              </w:rPr>
              <w:t>主持人：李蔡彥（國立政治大學資訊科學系教授）</w:t>
            </w:r>
          </w:p>
        </w:tc>
      </w:tr>
      <w:tr w:rsidR="00521764" w:rsidRPr="00E17776" w:rsidTr="003F2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vMerge/>
            <w:vAlign w:val="center"/>
          </w:tcPr>
          <w:p w:rsidR="00521764" w:rsidRPr="00E17776" w:rsidRDefault="00521764" w:rsidP="003F2C31">
            <w:pPr>
              <w:pStyle w:val="a3"/>
              <w:snapToGrid w:val="0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</w:p>
        </w:tc>
        <w:tc>
          <w:tcPr>
            <w:tcW w:w="299" w:type="pct"/>
            <w:tcBorders>
              <w:right w:val="nil"/>
            </w:tcBorders>
          </w:tcPr>
          <w:p w:rsidR="00521764" w:rsidRPr="00E17776" w:rsidRDefault="00521764" w:rsidP="003F2C31">
            <w:pPr>
              <w:snapToGrid w:val="0"/>
              <w:spacing w:line="360" w:lineRule="exact"/>
              <w:ind w:left="554" w:hangingChars="231" w:hanging="5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b/>
                <w:szCs w:val="20"/>
              </w:rPr>
              <w:t>1-1</w:t>
            </w:r>
          </w:p>
          <w:p w:rsidR="00521764" w:rsidRPr="00E17776" w:rsidRDefault="00521764" w:rsidP="003F2C31">
            <w:pPr>
              <w:snapToGrid w:val="0"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0"/>
              </w:rPr>
            </w:pPr>
          </w:p>
          <w:p w:rsidR="00521764" w:rsidRPr="00E17776" w:rsidRDefault="00521764" w:rsidP="003F2C31">
            <w:pPr>
              <w:snapToGrid w:val="0"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b/>
                <w:color w:val="000000" w:themeColor="text1"/>
                <w:szCs w:val="20"/>
              </w:rPr>
              <w:t>1-2</w:t>
            </w:r>
          </w:p>
          <w:p w:rsidR="00521764" w:rsidRPr="00E17776" w:rsidRDefault="00521764" w:rsidP="003F2C31">
            <w:pPr>
              <w:snapToGrid w:val="0"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000000" w:themeColor="text1"/>
                <w:szCs w:val="20"/>
              </w:rPr>
            </w:pPr>
          </w:p>
          <w:p w:rsidR="00521764" w:rsidRPr="00E17776" w:rsidRDefault="00521764" w:rsidP="003F2C31">
            <w:pPr>
              <w:snapToGrid w:val="0"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b/>
                <w:color w:val="000000" w:themeColor="text1"/>
                <w:szCs w:val="20"/>
              </w:rPr>
              <w:t>1-3</w:t>
            </w:r>
          </w:p>
          <w:p w:rsidR="00521764" w:rsidRPr="00E17776" w:rsidRDefault="00521764" w:rsidP="003F2C31">
            <w:pPr>
              <w:snapToGrid w:val="0"/>
              <w:spacing w:line="360" w:lineRule="exact"/>
              <w:ind w:left="554" w:hangingChars="231" w:hanging="5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000000" w:themeColor="text1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b/>
                <w:color w:val="000000" w:themeColor="text1"/>
                <w:szCs w:val="20"/>
              </w:rPr>
              <w:t>1-4</w:t>
            </w:r>
          </w:p>
          <w:p w:rsidR="00521764" w:rsidRPr="00E17776" w:rsidRDefault="00521764" w:rsidP="003F2C31">
            <w:pPr>
              <w:snapToGrid w:val="0"/>
              <w:spacing w:line="360" w:lineRule="exact"/>
              <w:ind w:left="554" w:hangingChars="231" w:hanging="5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000000" w:themeColor="text1"/>
                <w:szCs w:val="20"/>
              </w:rPr>
            </w:pPr>
          </w:p>
          <w:p w:rsidR="00521764" w:rsidRPr="00E17776" w:rsidRDefault="00521764" w:rsidP="003F2C31">
            <w:pPr>
              <w:snapToGrid w:val="0"/>
              <w:spacing w:line="360" w:lineRule="exact"/>
              <w:ind w:left="554" w:hangingChars="231" w:hanging="5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</w:p>
          <w:p w:rsidR="00521764" w:rsidRPr="00E17776" w:rsidRDefault="00521764" w:rsidP="003F2C31">
            <w:pPr>
              <w:snapToGrid w:val="0"/>
              <w:spacing w:line="360" w:lineRule="exact"/>
              <w:ind w:left="554" w:hangingChars="231" w:hanging="5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</w:p>
          <w:p w:rsidR="00521764" w:rsidRPr="00E17776" w:rsidRDefault="00521764" w:rsidP="003F2C31">
            <w:pPr>
              <w:snapToGrid w:val="0"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b/>
                <w:color w:val="000000" w:themeColor="text1"/>
                <w:szCs w:val="20"/>
              </w:rPr>
              <w:t>1-5</w:t>
            </w:r>
          </w:p>
        </w:tc>
        <w:tc>
          <w:tcPr>
            <w:tcW w:w="3912" w:type="pct"/>
            <w:gridSpan w:val="2"/>
            <w:tcBorders>
              <w:left w:val="nil"/>
            </w:tcBorders>
          </w:tcPr>
          <w:p w:rsidR="00521764" w:rsidRPr="00E17776" w:rsidRDefault="00521764" w:rsidP="003F2C31">
            <w:pPr>
              <w:snapToGrid w:val="0"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b/>
                <w:szCs w:val="20"/>
              </w:rPr>
              <w:t>人工智慧課程的高中推廣</w:t>
            </w:r>
            <w:r w:rsidRPr="00E17776">
              <w:rPr>
                <w:rFonts w:ascii="微軟正黑體" w:eastAsia="微軟正黑體" w:hAnsi="微軟正黑體" w:hint="eastAsia"/>
                <w:szCs w:val="20"/>
              </w:rPr>
              <w:t>／王俐容（中央大學客家語文暨社會科學系教授兼通識教育中心主任）</w:t>
            </w:r>
          </w:p>
          <w:p w:rsidR="00521764" w:rsidRPr="00E17776" w:rsidRDefault="00521764" w:rsidP="003F2C31">
            <w:pPr>
              <w:snapToGrid w:val="0"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b/>
                <w:color w:val="000000" w:themeColor="text1"/>
                <w:szCs w:val="20"/>
              </w:rPr>
              <w:t>領導與行動-看見學生的質變與熱情</w:t>
            </w:r>
            <w:r w:rsidRPr="00E177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／李建霆</w:t>
            </w:r>
            <w:r w:rsidRPr="00E17776">
              <w:rPr>
                <w:rFonts w:ascii="微軟正黑體" w:eastAsia="微軟正黑體" w:hAnsi="微軟正黑體" w:hint="eastAsia"/>
                <w:szCs w:val="20"/>
              </w:rPr>
              <w:t>（成功大學社會科學院</w:t>
            </w:r>
            <w:r w:rsidRPr="00E177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專任助理</w:t>
            </w:r>
            <w:r w:rsidRPr="00E17776">
              <w:rPr>
                <w:rFonts w:ascii="微軟正黑體" w:eastAsia="微軟正黑體" w:hAnsi="微軟正黑體" w:hint="eastAsia"/>
                <w:szCs w:val="20"/>
              </w:rPr>
              <w:t>）</w:t>
            </w:r>
          </w:p>
          <w:p w:rsidR="00521764" w:rsidRPr="00E17776" w:rsidRDefault="00521764" w:rsidP="003F2C31">
            <w:pPr>
              <w:snapToGrid w:val="0"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b/>
                <w:color w:val="000000" w:themeColor="text1"/>
                <w:szCs w:val="20"/>
              </w:rPr>
              <w:t>與德國合作之</w:t>
            </w:r>
            <w:proofErr w:type="gramStart"/>
            <w:r w:rsidRPr="00E17776">
              <w:rPr>
                <w:rFonts w:ascii="微軟正黑體" w:eastAsia="微軟正黑體" w:hAnsi="微軟正黑體" w:hint="eastAsia"/>
                <w:b/>
                <w:color w:val="000000" w:themeColor="text1"/>
                <w:szCs w:val="20"/>
              </w:rPr>
              <w:t>法律跨域課程</w:t>
            </w:r>
            <w:proofErr w:type="gramEnd"/>
            <w:r w:rsidRPr="00E17776">
              <w:rPr>
                <w:rFonts w:ascii="微軟正黑體" w:eastAsia="微軟正黑體" w:hAnsi="微軟正黑體" w:hint="eastAsia"/>
                <w:b/>
                <w:color w:val="000000" w:themeColor="text1"/>
                <w:szCs w:val="20"/>
              </w:rPr>
              <w:t>分享</w:t>
            </w:r>
            <w:r w:rsidRPr="00E177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／趙儀珊</w:t>
            </w:r>
            <w:r w:rsidRPr="00E17776">
              <w:rPr>
                <w:rFonts w:ascii="微軟正黑體" w:eastAsia="微軟正黑體" w:hAnsi="微軟正黑體" w:hint="eastAsia"/>
                <w:szCs w:val="20"/>
              </w:rPr>
              <w:t>（臺灣大學心理學系</w:t>
            </w:r>
            <w:r w:rsidRPr="00E177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副教授</w:t>
            </w:r>
            <w:r w:rsidRPr="00E17776">
              <w:rPr>
                <w:rFonts w:ascii="微軟正黑體" w:eastAsia="微軟正黑體" w:hAnsi="微軟正黑體" w:hint="eastAsia"/>
                <w:szCs w:val="20"/>
              </w:rPr>
              <w:t>）</w:t>
            </w:r>
          </w:p>
          <w:p w:rsidR="00521764" w:rsidRPr="00E17776" w:rsidRDefault="00521764" w:rsidP="003F2C31">
            <w:pPr>
              <w:snapToGrid w:val="0"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b/>
                <w:color w:val="000000" w:themeColor="text1"/>
                <w:szCs w:val="20"/>
              </w:rPr>
              <w:t>埔里在地人文關懷藍圖規劃</w:t>
            </w:r>
            <w:r w:rsidRPr="00E177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／陳建良（暨南國際大學經濟學系教授兼管理學院院長）、戴榮賦（暨南國際大學資訊管理學系教授兼系主任）、陳</w:t>
            </w:r>
            <w:proofErr w:type="gramStart"/>
            <w:r w:rsidRPr="00E177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恒</w:t>
            </w:r>
            <w:proofErr w:type="gramEnd"/>
            <w:r w:rsidRPr="00E177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佑（暨南國際大學資訊工程學系教授兼系主任）、陳小芬（暨南國際大學資訊管理學系教授）、許家慈（暨南國際大學管理學院專任助理）</w:t>
            </w:r>
          </w:p>
          <w:p w:rsidR="00521764" w:rsidRPr="00E17776" w:rsidRDefault="00521764" w:rsidP="003F2C31">
            <w:pPr>
              <w:snapToGrid w:val="0"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b/>
                <w:color w:val="000000" w:themeColor="text1"/>
                <w:szCs w:val="20"/>
              </w:rPr>
              <w:t>陽明交大小確幸教師社群之發展</w:t>
            </w:r>
            <w:r w:rsidRPr="00E177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／陳永平（陽明交通大學電機與控制工程系特聘教授）</w:t>
            </w:r>
          </w:p>
        </w:tc>
      </w:tr>
      <w:tr w:rsidR="00521764" w:rsidRPr="00E17776" w:rsidTr="003F2C31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tcBorders>
              <w:right w:val="none" w:sz="0" w:space="0" w:color="auto"/>
            </w:tcBorders>
            <w:vAlign w:val="center"/>
          </w:tcPr>
          <w:p w:rsidR="00521764" w:rsidRPr="00E17776" w:rsidRDefault="00521764" w:rsidP="003F2C31">
            <w:pPr>
              <w:pStyle w:val="a3"/>
              <w:snapToGrid w:val="0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12:10-13</w:t>
            </w:r>
            <w:r w:rsidRPr="00E17776">
              <w:rPr>
                <w:rFonts w:ascii="微軟正黑體" w:eastAsia="微軟正黑體" w:hAnsi="微軟正黑體" w:hint="eastAsia"/>
                <w:szCs w:val="20"/>
              </w:rPr>
              <w:t>:10</w:t>
            </w:r>
          </w:p>
        </w:tc>
        <w:tc>
          <w:tcPr>
            <w:tcW w:w="4211" w:type="pct"/>
            <w:gridSpan w:val="3"/>
            <w:vAlign w:val="center"/>
          </w:tcPr>
          <w:p w:rsidR="00521764" w:rsidRPr="00E17776" w:rsidRDefault="00521764" w:rsidP="003F2C31">
            <w:pPr>
              <w:pStyle w:val="a3"/>
              <w:snapToGrid w:val="0"/>
              <w:spacing w:line="36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午餐、參觀靜態展</w:t>
            </w:r>
          </w:p>
        </w:tc>
      </w:tr>
      <w:tr w:rsidR="00521764" w:rsidRPr="00E17776" w:rsidTr="003F2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vMerge w:val="restart"/>
            <w:vAlign w:val="center"/>
          </w:tcPr>
          <w:p w:rsidR="00521764" w:rsidRPr="00E17776" w:rsidRDefault="00521764" w:rsidP="003F2C31">
            <w:pPr>
              <w:pStyle w:val="a3"/>
              <w:snapToGrid w:val="0"/>
              <w:spacing w:line="360" w:lineRule="exact"/>
              <w:ind w:leftChars="-25" w:left="-60"/>
              <w:jc w:val="center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 w:rsidRPr="00E17776">
              <w:rPr>
                <w:rFonts w:ascii="微軟正黑體" w:eastAsia="微軟正黑體" w:hAnsi="微軟正黑體"/>
                <w:szCs w:val="20"/>
              </w:rPr>
              <w:t>1</w:t>
            </w:r>
            <w:r w:rsidRPr="00E17776">
              <w:rPr>
                <w:rFonts w:ascii="微軟正黑體" w:eastAsia="微軟正黑體" w:hAnsi="微軟正黑體" w:hint="eastAsia"/>
                <w:szCs w:val="20"/>
              </w:rPr>
              <w:t>3</w:t>
            </w:r>
            <w:r w:rsidRPr="00E17776">
              <w:rPr>
                <w:rFonts w:ascii="微軟正黑體" w:eastAsia="微軟正黑體" w:hAnsi="微軟正黑體"/>
                <w:szCs w:val="20"/>
              </w:rPr>
              <w:t>:</w:t>
            </w:r>
            <w:r w:rsidRPr="00E17776">
              <w:rPr>
                <w:rFonts w:ascii="微軟正黑體" w:eastAsia="微軟正黑體" w:hAnsi="微軟正黑體" w:hint="eastAsia"/>
                <w:szCs w:val="20"/>
              </w:rPr>
              <w:t>10</w:t>
            </w:r>
            <w:r w:rsidRPr="00E17776">
              <w:rPr>
                <w:rFonts w:ascii="微軟正黑體" w:eastAsia="微軟正黑體" w:hAnsi="微軟正黑體"/>
                <w:szCs w:val="20"/>
              </w:rPr>
              <w:t>-</w:t>
            </w:r>
            <w:r w:rsidRPr="00E17776">
              <w:rPr>
                <w:rFonts w:ascii="微軟正黑體" w:eastAsia="微軟正黑體" w:hAnsi="微軟正黑體" w:hint="eastAsia"/>
                <w:szCs w:val="20"/>
              </w:rPr>
              <w:t>14:50</w:t>
            </w:r>
          </w:p>
        </w:tc>
        <w:tc>
          <w:tcPr>
            <w:tcW w:w="4211" w:type="pct"/>
            <w:gridSpan w:val="3"/>
            <w:shd w:val="clear" w:color="auto" w:fill="DEEAF6" w:themeFill="accent1" w:themeFillTint="33"/>
            <w:vAlign w:val="center"/>
          </w:tcPr>
          <w:p w:rsidR="00521764" w:rsidRPr="00E17776" w:rsidRDefault="00521764" w:rsidP="003F2C31">
            <w:pPr>
              <w:pStyle w:val="a3"/>
              <w:snapToGrid w:val="0"/>
              <w:spacing w:line="36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000000" w:themeColor="text1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b/>
                <w:color w:val="000000" w:themeColor="text1"/>
                <w:szCs w:val="20"/>
              </w:rPr>
              <w:t>青春交響曲－學生多元展演</w:t>
            </w:r>
          </w:p>
          <w:p w:rsidR="00521764" w:rsidRPr="00E17776" w:rsidRDefault="00521764" w:rsidP="003F2C31">
            <w:pPr>
              <w:pStyle w:val="a3"/>
              <w:snapToGrid w:val="0"/>
              <w:spacing w:line="36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szCs w:val="20"/>
              </w:rPr>
              <w:t>主持人：陳文玲（國立政治大學廣告學系教授）</w:t>
            </w:r>
          </w:p>
        </w:tc>
      </w:tr>
      <w:tr w:rsidR="00521764" w:rsidRPr="00E17776" w:rsidTr="003F2C31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vMerge/>
            <w:vAlign w:val="center"/>
          </w:tcPr>
          <w:p w:rsidR="00521764" w:rsidRPr="00E17776" w:rsidRDefault="00521764" w:rsidP="003F2C31">
            <w:pPr>
              <w:pStyle w:val="a3"/>
              <w:snapToGrid w:val="0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299" w:type="pct"/>
            <w:tcBorders>
              <w:right w:val="nil"/>
            </w:tcBorders>
          </w:tcPr>
          <w:p w:rsidR="00521764" w:rsidRPr="00E17776" w:rsidRDefault="00521764" w:rsidP="003F2C31">
            <w:pPr>
              <w:snapToGrid w:val="0"/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b/>
                <w:color w:val="000000" w:themeColor="text1"/>
                <w:szCs w:val="20"/>
              </w:rPr>
              <w:t xml:space="preserve">2-1 </w:t>
            </w:r>
          </w:p>
          <w:p w:rsidR="00521764" w:rsidRPr="00E17776" w:rsidRDefault="00521764" w:rsidP="003F2C31">
            <w:pPr>
              <w:snapToGrid w:val="0"/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Cs w:val="20"/>
              </w:rPr>
            </w:pPr>
          </w:p>
          <w:p w:rsidR="00521764" w:rsidRPr="00E17776" w:rsidRDefault="00521764" w:rsidP="003F2C31">
            <w:pPr>
              <w:snapToGrid w:val="0"/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Cs w:val="20"/>
              </w:rPr>
            </w:pPr>
          </w:p>
          <w:p w:rsidR="00521764" w:rsidRPr="00E17776" w:rsidRDefault="00521764" w:rsidP="003F2C31">
            <w:pPr>
              <w:snapToGrid w:val="0"/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Cs w:val="20"/>
              </w:rPr>
            </w:pPr>
          </w:p>
          <w:p w:rsidR="00521764" w:rsidRPr="00E17776" w:rsidRDefault="00521764" w:rsidP="003F2C31">
            <w:pPr>
              <w:snapToGrid w:val="0"/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b/>
                <w:szCs w:val="20"/>
              </w:rPr>
              <w:lastRenderedPageBreak/>
              <w:t>2-2</w:t>
            </w:r>
          </w:p>
          <w:p w:rsidR="00521764" w:rsidRPr="00E17776" w:rsidRDefault="00521764" w:rsidP="003F2C31">
            <w:pPr>
              <w:snapToGrid w:val="0"/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Cs w:val="20"/>
              </w:rPr>
            </w:pPr>
          </w:p>
          <w:p w:rsidR="00521764" w:rsidRPr="00E17776" w:rsidRDefault="00521764" w:rsidP="003F2C31">
            <w:pPr>
              <w:snapToGrid w:val="0"/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b/>
                <w:color w:val="000000" w:themeColor="text1"/>
                <w:szCs w:val="20"/>
              </w:rPr>
              <w:t>2-3</w:t>
            </w:r>
          </w:p>
          <w:p w:rsidR="00521764" w:rsidRPr="00E17776" w:rsidRDefault="00521764" w:rsidP="003F2C31">
            <w:pPr>
              <w:snapToGrid w:val="0"/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000000" w:themeColor="text1"/>
                <w:szCs w:val="20"/>
              </w:rPr>
            </w:pPr>
          </w:p>
          <w:p w:rsidR="00521764" w:rsidRPr="00E17776" w:rsidRDefault="00521764" w:rsidP="003F2C31">
            <w:pPr>
              <w:snapToGrid w:val="0"/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000000" w:themeColor="text1"/>
                <w:szCs w:val="20"/>
              </w:rPr>
            </w:pPr>
          </w:p>
          <w:p w:rsidR="00521764" w:rsidRPr="00E17776" w:rsidRDefault="00521764" w:rsidP="003F2C31">
            <w:pPr>
              <w:snapToGrid w:val="0"/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000000" w:themeColor="text1"/>
                <w:szCs w:val="20"/>
              </w:rPr>
            </w:pPr>
          </w:p>
          <w:p w:rsidR="00521764" w:rsidRPr="00E17776" w:rsidRDefault="00521764" w:rsidP="003F2C31">
            <w:pPr>
              <w:snapToGrid w:val="0"/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000000" w:themeColor="text1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b/>
                <w:color w:val="000000" w:themeColor="text1"/>
                <w:szCs w:val="20"/>
              </w:rPr>
              <w:t>2-4</w:t>
            </w:r>
          </w:p>
          <w:p w:rsidR="00521764" w:rsidRPr="00E17776" w:rsidRDefault="00521764" w:rsidP="003F2C31">
            <w:pPr>
              <w:snapToGrid w:val="0"/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Cs w:val="20"/>
              </w:rPr>
            </w:pPr>
          </w:p>
          <w:p w:rsidR="00521764" w:rsidRPr="00E17776" w:rsidRDefault="00521764" w:rsidP="003F2C31">
            <w:pPr>
              <w:snapToGrid w:val="0"/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b/>
                <w:szCs w:val="20"/>
              </w:rPr>
              <w:t>2-5</w:t>
            </w:r>
          </w:p>
        </w:tc>
        <w:tc>
          <w:tcPr>
            <w:tcW w:w="3912" w:type="pct"/>
            <w:gridSpan w:val="2"/>
            <w:tcBorders>
              <w:left w:val="nil"/>
            </w:tcBorders>
          </w:tcPr>
          <w:p w:rsidR="00521764" w:rsidRPr="00E17776" w:rsidRDefault="00521764" w:rsidP="003F2C31">
            <w:pPr>
              <w:snapToGrid w:val="0"/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ED7D31" w:themeColor="accent2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b/>
                <w:color w:val="000000" w:themeColor="text1"/>
                <w:szCs w:val="20"/>
              </w:rPr>
              <w:lastRenderedPageBreak/>
              <w:t>跨領域講演式音樂會</w:t>
            </w:r>
            <w:r w:rsidRPr="00E177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／童心</w:t>
            </w:r>
            <w:r w:rsidRPr="00E17776">
              <w:rPr>
                <w:rFonts w:ascii="微軟正黑體" w:eastAsia="微軟正黑體" w:hAnsi="微軟正黑體" w:hint="eastAsia"/>
                <w:szCs w:val="20"/>
              </w:rPr>
              <w:t>（清華大學音樂所碩三）</w:t>
            </w:r>
            <w:r w:rsidRPr="00E177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、呂理鈞</w:t>
            </w:r>
            <w:r w:rsidRPr="00E17776">
              <w:rPr>
                <w:rFonts w:ascii="微軟正黑體" w:eastAsia="微軟正黑體" w:hAnsi="微軟正黑體" w:hint="eastAsia"/>
                <w:szCs w:val="20"/>
              </w:rPr>
              <w:t>（清華大學音樂碩三）</w:t>
            </w:r>
            <w:r w:rsidRPr="00E177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、蘇政睿</w:t>
            </w:r>
            <w:r w:rsidRPr="00E17776">
              <w:rPr>
                <w:rFonts w:ascii="微軟正黑體" w:eastAsia="微軟正黑體" w:hAnsi="微軟正黑體" w:hint="eastAsia"/>
                <w:szCs w:val="20"/>
              </w:rPr>
              <w:t>（清華大學音樂所碩三）</w:t>
            </w:r>
            <w:r w:rsidRPr="00E177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、崔敏慧</w:t>
            </w:r>
            <w:r w:rsidRPr="00E17776">
              <w:rPr>
                <w:rFonts w:ascii="微軟正黑體" w:eastAsia="微軟正黑體" w:hAnsi="微軟正黑體" w:hint="eastAsia"/>
                <w:szCs w:val="20"/>
              </w:rPr>
              <w:t>（清華大學資應所碩二）</w:t>
            </w:r>
            <w:r w:rsidRPr="00E177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、王育綾</w:t>
            </w:r>
            <w:r w:rsidRPr="00E17776">
              <w:rPr>
                <w:rFonts w:ascii="微軟正黑體" w:eastAsia="微軟正黑體" w:hAnsi="微軟正黑體" w:hint="eastAsia"/>
                <w:szCs w:val="20"/>
              </w:rPr>
              <w:t>（清華大學音樂所碩二）</w:t>
            </w:r>
            <w:r w:rsidRPr="00E177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、楊斯喻</w:t>
            </w:r>
            <w:r w:rsidRPr="00E17776">
              <w:rPr>
                <w:rFonts w:ascii="微軟正黑體" w:eastAsia="微軟正黑體" w:hAnsi="微軟正黑體" w:hint="eastAsia"/>
                <w:szCs w:val="20"/>
              </w:rPr>
              <w:t>（清華大學音樂所碩一）</w:t>
            </w:r>
          </w:p>
          <w:p w:rsidR="00521764" w:rsidRPr="00E17776" w:rsidRDefault="00521764" w:rsidP="003F2C31">
            <w:pPr>
              <w:snapToGrid w:val="0"/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ED7D31" w:themeColor="accent2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b/>
                <w:szCs w:val="20"/>
              </w:rPr>
              <w:t>植物與聲音：微型聆聽溫室</w:t>
            </w:r>
            <w:r w:rsidRPr="00E17776">
              <w:rPr>
                <w:rFonts w:ascii="微軟正黑體" w:eastAsia="微軟正黑體" w:hAnsi="微軟正黑體" w:hint="eastAsia"/>
                <w:szCs w:val="20"/>
              </w:rPr>
              <w:t>／曾</w:t>
            </w:r>
            <w:proofErr w:type="gramStart"/>
            <w:r w:rsidRPr="00E17776">
              <w:rPr>
                <w:rFonts w:ascii="微軟正黑體" w:eastAsia="微軟正黑體" w:hAnsi="微軟正黑體" w:hint="eastAsia"/>
                <w:szCs w:val="20"/>
              </w:rPr>
              <w:t>郁</w:t>
            </w:r>
            <w:proofErr w:type="gramEnd"/>
            <w:r w:rsidRPr="00E17776">
              <w:rPr>
                <w:rFonts w:ascii="微軟正黑體" w:eastAsia="微軟正黑體" w:hAnsi="微軟正黑體" w:hint="eastAsia"/>
                <w:szCs w:val="20"/>
              </w:rPr>
              <w:t>晴、廖子瑋、李均儀、許</w:t>
            </w:r>
            <w:r w:rsidRPr="00E17776">
              <w:rPr>
                <w:rFonts w:ascii="微軟正黑體" w:eastAsia="微軟正黑體" w:hAnsi="微軟正黑體" w:hint="eastAsia"/>
                <w:szCs w:val="20"/>
              </w:rPr>
              <w:lastRenderedPageBreak/>
              <w:t>彤</w:t>
            </w:r>
            <w:proofErr w:type="gramStart"/>
            <w:r w:rsidRPr="00E17776">
              <w:rPr>
                <w:rFonts w:ascii="微軟正黑體" w:eastAsia="微軟正黑體" w:hAnsi="微軟正黑體" w:hint="eastAsia"/>
                <w:szCs w:val="20"/>
              </w:rPr>
              <w:t>瑀</w:t>
            </w:r>
            <w:proofErr w:type="gramEnd"/>
            <w:r w:rsidRPr="00E17776">
              <w:rPr>
                <w:rFonts w:ascii="微軟正黑體" w:eastAsia="微軟正黑體" w:hAnsi="微軟正黑體" w:hint="eastAsia"/>
                <w:szCs w:val="20"/>
              </w:rPr>
              <w:t>、郭冠廷（中原大學建築系二年級）</w:t>
            </w:r>
          </w:p>
          <w:p w:rsidR="00521764" w:rsidRPr="00E17776" w:rsidRDefault="00521764" w:rsidP="003F2C31">
            <w:pPr>
              <w:snapToGrid w:val="0"/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ED7D31" w:themeColor="accent2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b/>
                <w:color w:val="000000" w:themeColor="text1"/>
                <w:szCs w:val="20"/>
              </w:rPr>
              <w:t>社群時代的心理健康評估－基於自然語言處理的情緒探測器</w:t>
            </w:r>
            <w:r w:rsidRPr="00E177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／林妤庭（中央大學企管系三年級）、洪</w:t>
            </w:r>
            <w:proofErr w:type="gramStart"/>
            <w:r w:rsidRPr="00E177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誌麟</w:t>
            </w:r>
            <w:proofErr w:type="gramEnd"/>
            <w:r w:rsidRPr="00E177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（中央大學企管系三年級）、李</w:t>
            </w:r>
            <w:proofErr w:type="gramStart"/>
            <w:r w:rsidRPr="00E177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鎔璐</w:t>
            </w:r>
            <w:proofErr w:type="gramEnd"/>
            <w:r w:rsidRPr="00E177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（中央大學法文系三年級）、葉明忠（中央大學土木系四年級）、程冠</w:t>
            </w:r>
            <w:proofErr w:type="gramStart"/>
            <w:r w:rsidRPr="00E177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諭</w:t>
            </w:r>
            <w:proofErr w:type="gramEnd"/>
            <w:r w:rsidRPr="00E177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（中央大學土木系四年級）</w:t>
            </w:r>
          </w:p>
          <w:p w:rsidR="00521764" w:rsidRPr="00E17776" w:rsidRDefault="00521764" w:rsidP="003F2C31">
            <w:pPr>
              <w:snapToGrid w:val="0"/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b/>
                <w:color w:val="000000" w:themeColor="text1"/>
                <w:szCs w:val="20"/>
              </w:rPr>
              <w:t>學生微電影發表</w:t>
            </w:r>
            <w:proofErr w:type="gramStart"/>
            <w:r w:rsidRPr="00E17776">
              <w:rPr>
                <w:rFonts w:ascii="微軟正黑體" w:eastAsia="微軟正黑體" w:hAnsi="微軟正黑體" w:hint="eastAsia"/>
                <w:b/>
                <w:color w:val="000000" w:themeColor="text1"/>
                <w:szCs w:val="20"/>
              </w:rPr>
              <w:t>－始作蛹者</w:t>
            </w:r>
            <w:proofErr w:type="gramEnd"/>
            <w:r w:rsidRPr="00E17776">
              <w:rPr>
                <w:rFonts w:ascii="微軟正黑體" w:eastAsia="微軟正黑體" w:hAnsi="微軟正黑體" w:hint="eastAsia"/>
                <w:b/>
                <w:color w:val="000000" w:themeColor="text1"/>
                <w:szCs w:val="20"/>
              </w:rPr>
              <w:t>：國立清華大學人文社會學院學士班・「蛻變中」</w:t>
            </w:r>
            <w:r w:rsidRPr="00E177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／</w:t>
            </w:r>
            <w:r w:rsidRPr="00E17776">
              <w:rPr>
                <w:rFonts w:ascii="微軟正黑體" w:eastAsia="微軟正黑體" w:hAnsi="微軟正黑體" w:hint="eastAsia"/>
                <w:szCs w:val="20"/>
              </w:rPr>
              <w:t>鄧翔生（清華大學學士班二年級）</w:t>
            </w:r>
          </w:p>
          <w:p w:rsidR="00521764" w:rsidRPr="00E17776" w:rsidRDefault="00521764" w:rsidP="003F2C31">
            <w:pPr>
              <w:snapToGrid w:val="0"/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b/>
                <w:szCs w:val="20"/>
              </w:rPr>
              <w:t>計算社會科學</w:t>
            </w:r>
            <w:proofErr w:type="gramStart"/>
            <w:r w:rsidRPr="00E17776">
              <w:rPr>
                <w:rFonts w:ascii="微軟正黑體" w:eastAsia="微軟正黑體" w:hAnsi="微軟正黑體" w:hint="eastAsia"/>
                <w:b/>
                <w:szCs w:val="20"/>
              </w:rPr>
              <w:t>的跨域旅程</w:t>
            </w:r>
            <w:proofErr w:type="gramEnd"/>
            <w:r w:rsidRPr="00E17776">
              <w:rPr>
                <w:rFonts w:ascii="微軟正黑體" w:eastAsia="微軟正黑體" w:hAnsi="微軟正黑體" w:hint="eastAsia"/>
                <w:szCs w:val="20"/>
              </w:rPr>
              <w:t>／林煜翔（臺灣大學社會系跨域專長畢業生）</w:t>
            </w:r>
          </w:p>
        </w:tc>
      </w:tr>
      <w:tr w:rsidR="00521764" w:rsidRPr="00E17776" w:rsidTr="003F2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tcBorders>
              <w:right w:val="none" w:sz="0" w:space="0" w:color="auto"/>
            </w:tcBorders>
            <w:vAlign w:val="center"/>
          </w:tcPr>
          <w:p w:rsidR="00521764" w:rsidRPr="00E17776" w:rsidRDefault="00521764" w:rsidP="003F2C31">
            <w:pPr>
              <w:pStyle w:val="a3"/>
              <w:snapToGrid w:val="0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szCs w:val="20"/>
              </w:rPr>
              <w:lastRenderedPageBreak/>
              <w:t>14:50-15:00</w:t>
            </w:r>
          </w:p>
        </w:tc>
        <w:tc>
          <w:tcPr>
            <w:tcW w:w="4211" w:type="pct"/>
            <w:gridSpan w:val="3"/>
            <w:vAlign w:val="center"/>
          </w:tcPr>
          <w:p w:rsidR="00521764" w:rsidRPr="00E17776" w:rsidRDefault="00521764" w:rsidP="003F2C31">
            <w:pPr>
              <w:pStyle w:val="a3"/>
              <w:snapToGrid w:val="0"/>
              <w:spacing w:line="36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休息</w:t>
            </w:r>
          </w:p>
        </w:tc>
      </w:tr>
      <w:tr w:rsidR="00521764" w:rsidRPr="00E17776" w:rsidTr="003F2C31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vMerge w:val="restart"/>
            <w:vAlign w:val="center"/>
          </w:tcPr>
          <w:p w:rsidR="00521764" w:rsidRPr="00E17776" w:rsidRDefault="00521764" w:rsidP="003F2C31">
            <w:pPr>
              <w:pStyle w:val="a3"/>
              <w:snapToGrid w:val="0"/>
              <w:spacing w:line="360" w:lineRule="exact"/>
              <w:ind w:leftChars="-25" w:left="-60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szCs w:val="20"/>
              </w:rPr>
              <w:t>15:00-16:25</w:t>
            </w:r>
          </w:p>
        </w:tc>
        <w:tc>
          <w:tcPr>
            <w:tcW w:w="4211" w:type="pct"/>
            <w:gridSpan w:val="3"/>
            <w:tcBorders>
              <w:bottom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:rsidR="00521764" w:rsidRPr="00E17776" w:rsidRDefault="00521764" w:rsidP="003F2C31">
            <w:pPr>
              <w:pStyle w:val="a3"/>
              <w:snapToGrid w:val="0"/>
              <w:spacing w:line="36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Cs w:val="20"/>
              </w:rPr>
            </w:pPr>
            <w:proofErr w:type="gramStart"/>
            <w:r w:rsidRPr="00E17776">
              <w:rPr>
                <w:rFonts w:ascii="微軟正黑體" w:eastAsia="微軟正黑體" w:hAnsi="微軟正黑體" w:hint="eastAsia"/>
                <w:b/>
                <w:szCs w:val="20"/>
              </w:rPr>
              <w:t>跨域人</w:t>
            </w:r>
            <w:proofErr w:type="gramEnd"/>
            <w:r w:rsidRPr="00E17776">
              <w:rPr>
                <w:rFonts w:ascii="微軟正黑體" w:eastAsia="微軟正黑體" w:hAnsi="微軟正黑體" w:hint="eastAsia"/>
                <w:b/>
                <w:szCs w:val="20"/>
              </w:rPr>
              <w:t>事物</w:t>
            </w:r>
            <w:r w:rsidRPr="00E17776">
              <w:rPr>
                <w:rFonts w:ascii="微軟正黑體" w:eastAsia="微軟正黑體" w:hAnsi="微軟正黑體" w:hint="eastAsia"/>
                <w:b/>
                <w:color w:val="000000" w:themeColor="text1"/>
                <w:szCs w:val="20"/>
              </w:rPr>
              <w:t>－學生</w:t>
            </w:r>
            <w:r w:rsidRPr="00E17776">
              <w:rPr>
                <w:rFonts w:ascii="微軟正黑體" w:eastAsia="微軟正黑體" w:hAnsi="微軟正黑體" w:hint="eastAsia"/>
                <w:b/>
                <w:szCs w:val="20"/>
              </w:rPr>
              <w:t>專題研究</w:t>
            </w:r>
          </w:p>
          <w:p w:rsidR="00521764" w:rsidRPr="00E17776" w:rsidRDefault="00521764" w:rsidP="003F2C31">
            <w:pPr>
              <w:pStyle w:val="a3"/>
              <w:snapToGrid w:val="0"/>
              <w:spacing w:line="36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szCs w:val="20"/>
              </w:rPr>
              <w:t>主持人：蔡今中（國立臺灣師範大學學習科學學士學位學程國家講座教授）</w:t>
            </w:r>
          </w:p>
        </w:tc>
      </w:tr>
      <w:tr w:rsidR="00521764" w:rsidRPr="00E17776" w:rsidTr="003F2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vMerge/>
            <w:vAlign w:val="center"/>
          </w:tcPr>
          <w:p w:rsidR="00521764" w:rsidRPr="00E17776" w:rsidRDefault="00521764" w:rsidP="003F2C31">
            <w:pPr>
              <w:pStyle w:val="a3"/>
              <w:snapToGrid w:val="0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299" w:type="pct"/>
            <w:tcBorders>
              <w:right w:val="nil"/>
            </w:tcBorders>
          </w:tcPr>
          <w:p w:rsidR="00521764" w:rsidRPr="00E17776" w:rsidRDefault="00521764" w:rsidP="003F2C31">
            <w:pPr>
              <w:snapToGrid w:val="0"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b/>
                <w:szCs w:val="20"/>
              </w:rPr>
              <w:t>3-1</w:t>
            </w:r>
          </w:p>
          <w:p w:rsidR="00521764" w:rsidRPr="00E17776" w:rsidRDefault="00521764" w:rsidP="003F2C31">
            <w:pPr>
              <w:snapToGrid w:val="0"/>
              <w:spacing w:line="360" w:lineRule="exact"/>
              <w:ind w:left="480" w:hangingChars="200" w:hanging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Cs w:val="20"/>
              </w:rPr>
            </w:pPr>
          </w:p>
          <w:p w:rsidR="00521764" w:rsidRPr="00E17776" w:rsidRDefault="00521764" w:rsidP="003F2C31">
            <w:pPr>
              <w:snapToGrid w:val="0"/>
              <w:spacing w:line="360" w:lineRule="exact"/>
              <w:ind w:left="480" w:hangingChars="200" w:hanging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b/>
                <w:szCs w:val="20"/>
              </w:rPr>
              <w:t>3-2</w:t>
            </w:r>
          </w:p>
          <w:p w:rsidR="00521764" w:rsidRPr="00E17776" w:rsidRDefault="00521764" w:rsidP="003F2C31">
            <w:pPr>
              <w:snapToGrid w:val="0"/>
              <w:spacing w:line="360" w:lineRule="exact"/>
              <w:ind w:left="480" w:hangingChars="200" w:hanging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Cs w:val="20"/>
              </w:rPr>
            </w:pPr>
          </w:p>
          <w:p w:rsidR="00521764" w:rsidRPr="00E17776" w:rsidRDefault="00521764" w:rsidP="003F2C31">
            <w:pPr>
              <w:snapToGrid w:val="0"/>
              <w:spacing w:line="360" w:lineRule="exact"/>
              <w:ind w:left="480" w:hangingChars="200" w:hanging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b/>
                <w:szCs w:val="20"/>
              </w:rPr>
              <w:t>3-3</w:t>
            </w:r>
          </w:p>
          <w:p w:rsidR="00521764" w:rsidRPr="00E17776" w:rsidRDefault="00521764" w:rsidP="003F2C31">
            <w:pPr>
              <w:snapToGrid w:val="0"/>
              <w:spacing w:line="360" w:lineRule="exact"/>
              <w:ind w:left="480" w:hangingChars="200" w:hanging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Cs w:val="20"/>
              </w:rPr>
            </w:pPr>
          </w:p>
          <w:p w:rsidR="00521764" w:rsidRPr="00E17776" w:rsidRDefault="00521764" w:rsidP="003F2C31">
            <w:pPr>
              <w:snapToGrid w:val="0"/>
              <w:spacing w:line="360" w:lineRule="exact"/>
              <w:ind w:left="480" w:hangingChars="200" w:hanging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b/>
                <w:szCs w:val="20"/>
              </w:rPr>
              <w:t>3</w:t>
            </w:r>
            <w:r w:rsidRPr="00E17776">
              <w:rPr>
                <w:rFonts w:ascii="微軟正黑體" w:eastAsia="微軟正黑體" w:hAnsi="微軟正黑體"/>
                <w:b/>
                <w:szCs w:val="20"/>
              </w:rPr>
              <w:t>-4</w:t>
            </w:r>
          </w:p>
        </w:tc>
        <w:tc>
          <w:tcPr>
            <w:tcW w:w="3912" w:type="pct"/>
            <w:gridSpan w:val="2"/>
            <w:tcBorders>
              <w:left w:val="nil"/>
            </w:tcBorders>
          </w:tcPr>
          <w:p w:rsidR="00521764" w:rsidRPr="00E17776" w:rsidRDefault="00521764" w:rsidP="003F2C31">
            <w:pPr>
              <w:snapToGrid w:val="0"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b/>
                <w:szCs w:val="20"/>
              </w:rPr>
              <w:t>平</w:t>
            </w:r>
            <w:proofErr w:type="gramStart"/>
            <w:r w:rsidRPr="00E17776">
              <w:rPr>
                <w:rFonts w:ascii="微軟正黑體" w:eastAsia="微軟正黑體" w:hAnsi="微軟正黑體" w:hint="eastAsia"/>
                <w:b/>
                <w:szCs w:val="20"/>
              </w:rPr>
              <w:t>臺</w:t>
            </w:r>
            <w:proofErr w:type="gramEnd"/>
            <w:r w:rsidRPr="00E17776">
              <w:rPr>
                <w:rFonts w:ascii="微軟正黑體" w:eastAsia="微軟正黑體" w:hAnsi="微軟正黑體" w:hint="eastAsia"/>
                <w:b/>
                <w:szCs w:val="20"/>
              </w:rPr>
              <w:t>言論審查「取下言論」作為一種手段的合憲性</w:t>
            </w:r>
            <w:proofErr w:type="gramStart"/>
            <w:r w:rsidRPr="00E17776">
              <w:rPr>
                <w:rFonts w:ascii="微軟正黑體" w:eastAsia="微軟正黑體" w:hAnsi="微軟正黑體" w:hint="eastAsia"/>
                <w:b/>
                <w:szCs w:val="20"/>
              </w:rPr>
              <w:t>——</w:t>
            </w:r>
            <w:proofErr w:type="gramEnd"/>
            <w:r w:rsidRPr="00E17776">
              <w:rPr>
                <w:rFonts w:ascii="微軟正黑體" w:eastAsia="微軟正黑體" w:hAnsi="微軟正黑體" w:hint="eastAsia"/>
                <w:b/>
                <w:szCs w:val="20"/>
              </w:rPr>
              <w:t>論潛在權力移轉，以Facebook為事例</w:t>
            </w:r>
            <w:r w:rsidRPr="00E17776">
              <w:rPr>
                <w:rFonts w:ascii="微軟正黑體" w:eastAsia="微軟正黑體" w:hAnsi="微軟正黑體" w:hint="eastAsia"/>
                <w:szCs w:val="20"/>
              </w:rPr>
              <w:t>／</w:t>
            </w:r>
            <w:proofErr w:type="gramStart"/>
            <w:r w:rsidRPr="00E17776">
              <w:rPr>
                <w:rFonts w:ascii="微軟正黑體" w:eastAsia="微軟正黑體" w:hAnsi="微軟正黑體" w:hint="eastAsia"/>
                <w:szCs w:val="20"/>
              </w:rPr>
              <w:t>蕭為程</w:t>
            </w:r>
            <w:proofErr w:type="gramEnd"/>
            <w:r w:rsidRPr="00E17776">
              <w:rPr>
                <w:rFonts w:ascii="微軟正黑體" w:eastAsia="微軟正黑體" w:hAnsi="微軟正黑體" w:hint="eastAsia"/>
                <w:szCs w:val="20"/>
              </w:rPr>
              <w:t>（陽明交通大學科法所碩三）</w:t>
            </w:r>
          </w:p>
          <w:p w:rsidR="00521764" w:rsidRPr="00E17776" w:rsidRDefault="00521764" w:rsidP="003F2C31">
            <w:pPr>
              <w:snapToGrid w:val="0"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b/>
                <w:szCs w:val="20"/>
              </w:rPr>
              <w:t>工程</w:t>
            </w:r>
            <w:proofErr w:type="gramStart"/>
            <w:r w:rsidRPr="00E17776">
              <w:rPr>
                <w:rFonts w:ascii="微軟正黑體" w:eastAsia="微軟正黑體" w:hAnsi="微軟正黑體" w:hint="eastAsia"/>
                <w:b/>
                <w:szCs w:val="20"/>
              </w:rPr>
              <w:t>契約漏項爭議</w:t>
            </w:r>
            <w:proofErr w:type="gramEnd"/>
            <w:r w:rsidRPr="00E17776">
              <w:rPr>
                <w:rFonts w:ascii="微軟正黑體" w:eastAsia="微軟正黑體" w:hAnsi="微軟正黑體" w:hint="eastAsia"/>
                <w:b/>
                <w:szCs w:val="20"/>
              </w:rPr>
              <w:t>法院審酌因素之實證研究</w:t>
            </w:r>
            <w:r w:rsidRPr="00E17776">
              <w:rPr>
                <w:rFonts w:ascii="微軟正黑體" w:eastAsia="微軟正黑體" w:hAnsi="微軟正黑體" w:hint="eastAsia"/>
                <w:szCs w:val="20"/>
              </w:rPr>
              <w:t>／廖雅靜（成功大學法律系五年級）</w:t>
            </w:r>
          </w:p>
          <w:p w:rsidR="00521764" w:rsidRPr="00E17776" w:rsidRDefault="00521764" w:rsidP="003F2C31">
            <w:pPr>
              <w:snapToGrid w:val="0"/>
              <w:spacing w:line="360" w:lineRule="exact"/>
              <w:ind w:leftChars="-1" w:hangingChars="1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Cs w:val="20"/>
              </w:rPr>
            </w:pPr>
            <w:r w:rsidRPr="00E17776">
              <w:rPr>
                <w:rFonts w:ascii="微軟正黑體" w:eastAsia="微軟正黑體" w:hAnsi="微軟正黑體"/>
                <w:b/>
                <w:szCs w:val="20"/>
              </w:rPr>
              <w:t xml:space="preserve">Taiwan </w:t>
            </w:r>
            <w:proofErr w:type="spellStart"/>
            <w:r w:rsidRPr="00E17776">
              <w:rPr>
                <w:rFonts w:ascii="微軟正黑體" w:eastAsia="微軟正黑體" w:hAnsi="微軟正黑體"/>
                <w:b/>
                <w:szCs w:val="20"/>
              </w:rPr>
              <w:t>i</w:t>
            </w:r>
            <w:proofErr w:type="spellEnd"/>
            <w:r w:rsidRPr="00E17776">
              <w:rPr>
                <w:rFonts w:ascii="微軟正黑體" w:eastAsia="微軟正黑體" w:hAnsi="微軟正黑體"/>
                <w:b/>
                <w:szCs w:val="20"/>
              </w:rPr>
              <w:t>-Generation Users' Emotional Behavior in Social Media Use</w:t>
            </w:r>
            <w:r w:rsidRPr="00E17776">
              <w:rPr>
                <w:rFonts w:ascii="微軟正黑體" w:eastAsia="微軟正黑體" w:hAnsi="微軟正黑體" w:hint="eastAsia"/>
                <w:szCs w:val="20"/>
              </w:rPr>
              <w:t>／莊家瑋（政治大學英文系二年級）</w:t>
            </w:r>
          </w:p>
          <w:p w:rsidR="00521764" w:rsidRPr="00E17776" w:rsidRDefault="00521764" w:rsidP="003F2C31">
            <w:pPr>
              <w:snapToGrid w:val="0"/>
              <w:spacing w:line="360" w:lineRule="exact"/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b/>
                <w:szCs w:val="20"/>
              </w:rPr>
              <w:t>文化的記憶與開創：西屯區故事地圖平台UI設計專題</w:t>
            </w:r>
            <w:r w:rsidRPr="00E17776">
              <w:rPr>
                <w:rFonts w:ascii="微軟正黑體" w:eastAsia="微軟正黑體" w:hAnsi="微軟正黑體" w:hint="eastAsia"/>
                <w:szCs w:val="20"/>
              </w:rPr>
              <w:t>／吳若菲（逢甲大學中文系四年級）</w:t>
            </w:r>
          </w:p>
        </w:tc>
      </w:tr>
      <w:tr w:rsidR="00521764" w:rsidRPr="00E17776" w:rsidTr="003F2C31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vAlign w:val="center"/>
          </w:tcPr>
          <w:p w:rsidR="00521764" w:rsidRPr="00E17776" w:rsidRDefault="00521764" w:rsidP="003F2C31">
            <w:pPr>
              <w:pStyle w:val="a3"/>
              <w:snapToGrid w:val="0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szCs w:val="20"/>
              </w:rPr>
              <w:t>16:25-17:00</w:t>
            </w:r>
          </w:p>
        </w:tc>
        <w:tc>
          <w:tcPr>
            <w:tcW w:w="4211" w:type="pct"/>
            <w:gridSpan w:val="3"/>
            <w:vAlign w:val="center"/>
          </w:tcPr>
          <w:p w:rsidR="00521764" w:rsidRPr="00E17776" w:rsidRDefault="00521764" w:rsidP="003F2C31">
            <w:pPr>
              <w:pStyle w:val="a3"/>
              <w:snapToGrid w:val="0"/>
              <w:spacing w:line="36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自由交流、參觀靜態展</w:t>
            </w:r>
          </w:p>
        </w:tc>
      </w:tr>
    </w:tbl>
    <w:p w:rsidR="00521764" w:rsidRDefault="00521764" w:rsidP="00521764">
      <w:pPr>
        <w:widowControl/>
        <w:snapToGrid w:val="0"/>
        <w:spacing w:line="360" w:lineRule="exact"/>
        <w:rPr>
          <w:rFonts w:ascii="微軟正黑體" w:eastAsia="微軟正黑體" w:hAnsi="微軟正黑體" w:cs="Arial"/>
          <w:kern w:val="0"/>
          <w:szCs w:val="24"/>
        </w:rPr>
      </w:pPr>
    </w:p>
    <w:tbl>
      <w:tblPr>
        <w:tblStyle w:val="3-1"/>
        <w:tblW w:w="4997" w:type="pct"/>
        <w:jc w:val="center"/>
        <w:tblBorders>
          <w:insideH w:val="single" w:sz="4" w:space="0" w:color="5B9BD5" w:themeColor="accent1"/>
          <w:insideV w:val="single" w:sz="4" w:space="0" w:color="5B9BD5" w:themeColor="accent1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05"/>
        <w:gridCol w:w="522"/>
        <w:gridCol w:w="240"/>
        <w:gridCol w:w="1305"/>
        <w:gridCol w:w="3575"/>
        <w:gridCol w:w="1244"/>
      </w:tblGrid>
      <w:tr w:rsidR="00521764" w:rsidRPr="00E17776" w:rsidTr="003F2C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3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6"/>
            <w:vAlign w:val="center"/>
          </w:tcPr>
          <w:p w:rsidR="00521764" w:rsidRPr="00E17776" w:rsidRDefault="00521764" w:rsidP="003F2C31">
            <w:pPr>
              <w:pStyle w:val="a3"/>
              <w:snapToGrid w:val="0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E17776">
              <w:rPr>
                <w:b w:val="0"/>
                <w:bCs w:val="0"/>
              </w:rPr>
              <w:br w:type="page"/>
            </w:r>
            <w:r w:rsidRPr="00E17776">
              <w:rPr>
                <w:rFonts w:ascii="微軟正黑體" w:eastAsia="微軟正黑體" w:hAnsi="微軟正黑體" w:hint="eastAsia"/>
                <w:szCs w:val="20"/>
              </w:rPr>
              <w:t>7月27日</w:t>
            </w:r>
            <w:r w:rsidRPr="00E17776">
              <w:rPr>
                <w:rFonts w:ascii="微軟正黑體" w:eastAsia="微軟正黑體" w:hAnsi="微軟正黑體" w:cs="Arial" w:hint="eastAsia"/>
                <w:kern w:val="0"/>
                <w:szCs w:val="20"/>
              </w:rPr>
              <w:t>（三）</w:t>
            </w:r>
          </w:p>
        </w:tc>
      </w:tr>
      <w:tr w:rsidR="00521764" w:rsidRPr="00E17776" w:rsidTr="003F2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tcBorders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:rsidR="00521764" w:rsidRPr="00E17776" w:rsidRDefault="00521764" w:rsidP="003F2C31">
            <w:pPr>
              <w:pStyle w:val="a3"/>
              <w:snapToGrid w:val="0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時間</w:t>
            </w:r>
          </w:p>
        </w:tc>
        <w:tc>
          <w:tcPr>
            <w:tcW w:w="1247" w:type="pct"/>
            <w:gridSpan w:val="3"/>
            <w:shd w:val="clear" w:color="auto" w:fill="BDD6EE" w:themeFill="accent1" w:themeFillTint="66"/>
            <w:vAlign w:val="center"/>
          </w:tcPr>
          <w:p w:rsidR="00521764" w:rsidRPr="00E17776" w:rsidRDefault="00521764" w:rsidP="003F2C31">
            <w:pPr>
              <w:pStyle w:val="a3"/>
              <w:snapToGrid w:val="0"/>
              <w:spacing w:line="36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主題</w:t>
            </w:r>
          </w:p>
        </w:tc>
        <w:tc>
          <w:tcPr>
            <w:tcW w:w="2156" w:type="pct"/>
            <w:shd w:val="clear" w:color="auto" w:fill="BDD6EE" w:themeFill="accent1" w:themeFillTint="66"/>
            <w:vAlign w:val="center"/>
          </w:tcPr>
          <w:p w:rsidR="00521764" w:rsidRPr="00E17776" w:rsidRDefault="00521764" w:rsidP="003F2C31">
            <w:pPr>
              <w:pStyle w:val="a3"/>
              <w:snapToGrid w:val="0"/>
              <w:spacing w:line="36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主持人／講者／團隊</w:t>
            </w:r>
          </w:p>
        </w:tc>
        <w:tc>
          <w:tcPr>
            <w:tcW w:w="750" w:type="pct"/>
            <w:shd w:val="clear" w:color="auto" w:fill="BDD6EE" w:themeFill="accent1" w:themeFillTint="66"/>
            <w:vAlign w:val="center"/>
          </w:tcPr>
          <w:p w:rsidR="00521764" w:rsidRPr="00E17776" w:rsidRDefault="00521764" w:rsidP="003F2C31">
            <w:pPr>
              <w:pStyle w:val="a3"/>
              <w:snapToGrid w:val="0"/>
              <w:spacing w:line="36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說明</w:t>
            </w:r>
          </w:p>
        </w:tc>
      </w:tr>
      <w:tr w:rsidR="00521764" w:rsidRPr="00E17776" w:rsidTr="003F2C31">
        <w:trPr>
          <w:trHeight w:val="6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tcBorders>
              <w:right w:val="none" w:sz="0" w:space="0" w:color="auto"/>
            </w:tcBorders>
            <w:vAlign w:val="center"/>
          </w:tcPr>
          <w:p w:rsidR="00521764" w:rsidRPr="00E17776" w:rsidRDefault="00521764" w:rsidP="003F2C31">
            <w:pPr>
              <w:pStyle w:val="a3"/>
              <w:snapToGrid w:val="0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0</w:t>
            </w:r>
            <w:r w:rsidRPr="00E17776">
              <w:rPr>
                <w:rFonts w:ascii="微軟正黑體" w:eastAsia="微軟正黑體" w:hAnsi="微軟正黑體"/>
                <w:color w:val="000000" w:themeColor="text1"/>
                <w:szCs w:val="20"/>
              </w:rPr>
              <w:t>9</w:t>
            </w:r>
            <w:r w:rsidRPr="00E177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:00-09:30</w:t>
            </w:r>
          </w:p>
        </w:tc>
        <w:tc>
          <w:tcPr>
            <w:tcW w:w="4153" w:type="pct"/>
            <w:gridSpan w:val="5"/>
            <w:vAlign w:val="center"/>
          </w:tcPr>
          <w:p w:rsidR="00521764" w:rsidRPr="00E17776" w:rsidRDefault="00521764" w:rsidP="003F2C31">
            <w:pPr>
              <w:pStyle w:val="a3"/>
              <w:snapToGrid w:val="0"/>
              <w:spacing w:line="36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報到、參觀靜態展</w:t>
            </w:r>
          </w:p>
        </w:tc>
      </w:tr>
      <w:tr w:rsidR="00521764" w:rsidRPr="00E17776" w:rsidTr="003F2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vMerge w:val="restart"/>
            <w:vAlign w:val="center"/>
          </w:tcPr>
          <w:p w:rsidR="00521764" w:rsidRPr="00E17776" w:rsidRDefault="00521764" w:rsidP="003F2C31">
            <w:pPr>
              <w:pStyle w:val="a3"/>
              <w:snapToGrid w:val="0"/>
              <w:spacing w:line="360" w:lineRule="exact"/>
              <w:ind w:leftChars="-25" w:left="-60"/>
              <w:jc w:val="center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szCs w:val="20"/>
              </w:rPr>
              <w:lastRenderedPageBreak/>
              <w:t>09:30-11:30</w:t>
            </w:r>
          </w:p>
        </w:tc>
        <w:tc>
          <w:tcPr>
            <w:tcW w:w="4153" w:type="pct"/>
            <w:gridSpan w:val="5"/>
            <w:shd w:val="clear" w:color="auto" w:fill="DEEAF6" w:themeFill="accent1" w:themeFillTint="33"/>
            <w:vAlign w:val="center"/>
          </w:tcPr>
          <w:p w:rsidR="00521764" w:rsidRPr="00E17776" w:rsidRDefault="00521764" w:rsidP="003F2C31">
            <w:pPr>
              <w:pStyle w:val="a3"/>
              <w:snapToGrid w:val="0"/>
              <w:spacing w:line="36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b/>
                <w:szCs w:val="20"/>
              </w:rPr>
              <w:t>高教生態池</w:t>
            </w:r>
            <w:r w:rsidRPr="00E17776">
              <w:rPr>
                <w:rFonts w:ascii="微軟正黑體" w:eastAsia="微軟正黑體" w:hAnsi="微軟正黑體" w:hint="eastAsia"/>
                <w:b/>
                <w:color w:val="000000" w:themeColor="text1"/>
                <w:szCs w:val="20"/>
              </w:rPr>
              <w:t>－</w:t>
            </w:r>
            <w:r w:rsidRPr="00E17776">
              <w:rPr>
                <w:rFonts w:ascii="微軟正黑體" w:eastAsia="微軟正黑體" w:hAnsi="微軟正黑體" w:hint="eastAsia"/>
                <w:b/>
                <w:szCs w:val="20"/>
              </w:rPr>
              <w:t>教學研究、教學模組、環境機制</w:t>
            </w:r>
          </w:p>
          <w:p w:rsidR="00521764" w:rsidRPr="00E17776" w:rsidRDefault="00521764" w:rsidP="003F2C31">
            <w:pPr>
              <w:pStyle w:val="a3"/>
              <w:snapToGrid w:val="0"/>
              <w:spacing w:line="36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szCs w:val="20"/>
              </w:rPr>
              <w:t>主持人：黃俊儒（國立中正大學通識教育中心特聘教授）</w:t>
            </w:r>
          </w:p>
        </w:tc>
      </w:tr>
      <w:tr w:rsidR="00521764" w:rsidRPr="00E17776" w:rsidTr="003F2C31">
        <w:trPr>
          <w:trHeight w:val="6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vMerge/>
            <w:vAlign w:val="center"/>
          </w:tcPr>
          <w:p w:rsidR="00521764" w:rsidRPr="00E17776" w:rsidRDefault="00521764" w:rsidP="003F2C31">
            <w:pPr>
              <w:pStyle w:val="a3"/>
              <w:snapToGrid w:val="0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315" w:type="pct"/>
            <w:tcBorders>
              <w:right w:val="nil"/>
            </w:tcBorders>
          </w:tcPr>
          <w:p w:rsidR="00521764" w:rsidRPr="00E17776" w:rsidRDefault="00521764" w:rsidP="003F2C31">
            <w:pPr>
              <w:snapToGrid w:val="0"/>
              <w:spacing w:line="360" w:lineRule="exact"/>
              <w:ind w:left="480" w:hangingChars="200" w:hanging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b/>
                <w:szCs w:val="20"/>
              </w:rPr>
              <w:t>4</w:t>
            </w:r>
            <w:r w:rsidRPr="00E17776">
              <w:rPr>
                <w:rFonts w:ascii="微軟正黑體" w:eastAsia="微軟正黑體" w:hAnsi="微軟正黑體"/>
                <w:b/>
                <w:szCs w:val="20"/>
              </w:rPr>
              <w:t>-1</w:t>
            </w:r>
          </w:p>
          <w:p w:rsidR="00521764" w:rsidRPr="00E17776" w:rsidRDefault="00521764" w:rsidP="003F2C31">
            <w:pPr>
              <w:snapToGrid w:val="0"/>
              <w:spacing w:line="360" w:lineRule="exact"/>
              <w:ind w:left="480" w:hangingChars="200" w:hanging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Cs w:val="20"/>
              </w:rPr>
            </w:pPr>
          </w:p>
          <w:p w:rsidR="00521764" w:rsidRPr="00E17776" w:rsidRDefault="00521764" w:rsidP="003F2C31">
            <w:pPr>
              <w:snapToGrid w:val="0"/>
              <w:spacing w:line="360" w:lineRule="exact"/>
              <w:ind w:left="480" w:hangingChars="200" w:hanging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Cs w:val="20"/>
              </w:rPr>
            </w:pPr>
          </w:p>
          <w:p w:rsidR="00521764" w:rsidRPr="00E17776" w:rsidRDefault="00521764" w:rsidP="003F2C31">
            <w:pPr>
              <w:snapToGrid w:val="0"/>
              <w:spacing w:line="360" w:lineRule="exact"/>
              <w:ind w:left="480" w:hangingChars="200" w:hanging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b/>
                <w:szCs w:val="20"/>
              </w:rPr>
              <w:t>4</w:t>
            </w:r>
            <w:r w:rsidRPr="00E17776">
              <w:rPr>
                <w:rFonts w:ascii="微軟正黑體" w:eastAsia="微軟正黑體" w:hAnsi="微軟正黑體"/>
                <w:b/>
                <w:szCs w:val="20"/>
              </w:rPr>
              <w:t>-2</w:t>
            </w:r>
          </w:p>
          <w:p w:rsidR="00521764" w:rsidRPr="00E17776" w:rsidRDefault="00521764" w:rsidP="003F2C31">
            <w:pPr>
              <w:snapToGrid w:val="0"/>
              <w:spacing w:line="360" w:lineRule="exact"/>
              <w:ind w:left="480" w:hangingChars="200" w:hanging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Cs w:val="20"/>
              </w:rPr>
            </w:pPr>
          </w:p>
          <w:p w:rsidR="00521764" w:rsidRPr="00E17776" w:rsidRDefault="00521764" w:rsidP="003F2C31">
            <w:pPr>
              <w:snapToGrid w:val="0"/>
              <w:spacing w:line="360" w:lineRule="exact"/>
              <w:ind w:left="480" w:hangingChars="200" w:hanging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b/>
                <w:color w:val="000000" w:themeColor="text1"/>
                <w:szCs w:val="20"/>
              </w:rPr>
              <w:t>4-3</w:t>
            </w:r>
          </w:p>
          <w:p w:rsidR="00521764" w:rsidRPr="00E17776" w:rsidRDefault="00521764" w:rsidP="003F2C31">
            <w:pPr>
              <w:snapToGrid w:val="0"/>
              <w:spacing w:line="360" w:lineRule="exact"/>
              <w:ind w:left="480" w:hangingChars="200" w:hanging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Cs w:val="20"/>
              </w:rPr>
            </w:pPr>
          </w:p>
          <w:p w:rsidR="00521764" w:rsidRPr="00E17776" w:rsidRDefault="00521764" w:rsidP="003F2C31">
            <w:pPr>
              <w:snapToGrid w:val="0"/>
              <w:spacing w:line="360" w:lineRule="exact"/>
              <w:ind w:left="480" w:hangingChars="200" w:hanging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b/>
                <w:szCs w:val="20"/>
              </w:rPr>
              <w:t>4-4</w:t>
            </w:r>
          </w:p>
          <w:p w:rsidR="00521764" w:rsidRPr="00E17776" w:rsidRDefault="00521764" w:rsidP="003F2C31">
            <w:pPr>
              <w:snapToGrid w:val="0"/>
              <w:spacing w:line="360" w:lineRule="exact"/>
              <w:ind w:left="480" w:hangingChars="200" w:hanging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Cs w:val="20"/>
              </w:rPr>
            </w:pPr>
          </w:p>
          <w:p w:rsidR="00521764" w:rsidRPr="00E17776" w:rsidRDefault="00521764" w:rsidP="003F2C31">
            <w:pPr>
              <w:snapToGrid w:val="0"/>
              <w:spacing w:line="360" w:lineRule="exact"/>
              <w:ind w:left="480" w:hangingChars="200" w:hanging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b/>
                <w:szCs w:val="20"/>
              </w:rPr>
              <w:t>4-5</w:t>
            </w:r>
          </w:p>
          <w:p w:rsidR="00521764" w:rsidRPr="00E17776" w:rsidRDefault="00521764" w:rsidP="003F2C31">
            <w:pPr>
              <w:snapToGrid w:val="0"/>
              <w:spacing w:line="360" w:lineRule="exact"/>
              <w:ind w:left="480" w:hangingChars="200" w:hanging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b/>
                <w:color w:val="000000" w:themeColor="text1"/>
                <w:szCs w:val="20"/>
              </w:rPr>
              <w:t>4-6</w:t>
            </w:r>
          </w:p>
        </w:tc>
        <w:tc>
          <w:tcPr>
            <w:tcW w:w="3838" w:type="pct"/>
            <w:gridSpan w:val="4"/>
            <w:tcBorders>
              <w:left w:val="nil"/>
            </w:tcBorders>
          </w:tcPr>
          <w:p w:rsidR="00521764" w:rsidRPr="00E17776" w:rsidRDefault="00521764" w:rsidP="003F2C31">
            <w:pPr>
              <w:snapToGrid w:val="0"/>
              <w:spacing w:line="360" w:lineRule="exact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b/>
                <w:szCs w:val="20"/>
              </w:rPr>
              <w:t>學校課程機制</w:t>
            </w:r>
            <w:proofErr w:type="gramStart"/>
            <w:r w:rsidRPr="00E17776">
              <w:rPr>
                <w:rFonts w:ascii="微軟正黑體" w:eastAsia="微軟正黑體" w:hAnsi="微軟正黑體" w:hint="eastAsia"/>
                <w:b/>
                <w:szCs w:val="20"/>
              </w:rPr>
              <w:t>與跨域教學</w:t>
            </w:r>
            <w:proofErr w:type="gramEnd"/>
            <w:r w:rsidRPr="00E17776">
              <w:rPr>
                <w:rFonts w:ascii="微軟正黑體" w:eastAsia="微軟正黑體" w:hAnsi="微軟正黑體" w:hint="eastAsia"/>
                <w:b/>
                <w:szCs w:val="20"/>
              </w:rPr>
              <w:t>發展</w:t>
            </w:r>
            <w:r w:rsidRPr="00E17776">
              <w:rPr>
                <w:rFonts w:ascii="微軟正黑體" w:eastAsia="微軟正黑體" w:hAnsi="微軟正黑體" w:hint="eastAsia"/>
                <w:szCs w:val="20"/>
              </w:rPr>
              <w:t>／謝吉隆（臺灣大學新聞研究所副教授）、鄧志松（臺灣大學國際發展研究所副教授）、謝舒凱（臺灣大學語言所副教授）</w:t>
            </w:r>
          </w:p>
          <w:p w:rsidR="00521764" w:rsidRPr="00E17776" w:rsidRDefault="00521764" w:rsidP="003F2C31">
            <w:pPr>
              <w:snapToGrid w:val="0"/>
              <w:spacing w:line="360" w:lineRule="exact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0"/>
              </w:rPr>
            </w:pPr>
            <w:proofErr w:type="gramStart"/>
            <w:r w:rsidRPr="00E17776">
              <w:rPr>
                <w:rFonts w:ascii="微軟正黑體" w:eastAsia="微軟正黑體" w:hAnsi="微軟正黑體" w:hint="eastAsia"/>
                <w:b/>
                <w:szCs w:val="20"/>
              </w:rPr>
              <w:t>埤塘物聯</w:t>
            </w:r>
            <w:proofErr w:type="gramEnd"/>
            <w:r w:rsidRPr="00E17776">
              <w:rPr>
                <w:rFonts w:ascii="微軟正黑體" w:eastAsia="微軟正黑體" w:hAnsi="微軟正黑體" w:hint="eastAsia"/>
                <w:b/>
                <w:szCs w:val="20"/>
              </w:rPr>
              <w:t>網跨領域合作計畫:室內設計系X電子系X土木系</w:t>
            </w:r>
            <w:r w:rsidRPr="00E17776">
              <w:rPr>
                <w:rFonts w:ascii="微軟正黑體" w:eastAsia="微軟正黑體" w:hAnsi="微軟正黑體" w:hint="eastAsia"/>
                <w:szCs w:val="20"/>
              </w:rPr>
              <w:t>／黃慶輝（中原大學室內設計系副教授）</w:t>
            </w:r>
          </w:p>
          <w:p w:rsidR="00521764" w:rsidRPr="00E17776" w:rsidRDefault="00521764" w:rsidP="003F2C31">
            <w:pPr>
              <w:snapToGrid w:val="0"/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b/>
                <w:color w:val="000000" w:themeColor="text1"/>
                <w:szCs w:val="20"/>
              </w:rPr>
              <w:t>財金計量結合金融科技創新園區數位</w:t>
            </w:r>
            <w:proofErr w:type="gramStart"/>
            <w:r w:rsidRPr="00E17776">
              <w:rPr>
                <w:rFonts w:ascii="微軟正黑體" w:eastAsia="微軟正黑體" w:hAnsi="微軟正黑體" w:hint="eastAsia"/>
                <w:b/>
                <w:color w:val="000000" w:themeColor="text1"/>
                <w:szCs w:val="20"/>
              </w:rPr>
              <w:t>沙盒API介</w:t>
            </w:r>
            <w:proofErr w:type="gramEnd"/>
            <w:r w:rsidRPr="00E17776">
              <w:rPr>
                <w:rFonts w:ascii="微軟正黑體" w:eastAsia="微軟正黑體" w:hAnsi="微軟正黑體" w:hint="eastAsia"/>
                <w:b/>
                <w:color w:val="000000" w:themeColor="text1"/>
                <w:szCs w:val="20"/>
              </w:rPr>
              <w:t>接及統計分析</w:t>
            </w:r>
            <w:r w:rsidRPr="00E177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／繆維中（臺灣科技大學財務金融研究所教授）</w:t>
            </w:r>
          </w:p>
          <w:p w:rsidR="00521764" w:rsidRPr="00E17776" w:rsidRDefault="00521764" w:rsidP="003F2C31">
            <w:pPr>
              <w:snapToGrid w:val="0"/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b/>
                <w:szCs w:val="20"/>
              </w:rPr>
              <w:t>從知識傳授到能力培養：逢甲大學人文社會學院中國文學系為例</w:t>
            </w:r>
            <w:r w:rsidRPr="00E17776">
              <w:rPr>
                <w:rFonts w:ascii="微軟正黑體" w:eastAsia="微軟正黑體" w:hAnsi="微軟正黑體" w:hint="eastAsia"/>
                <w:szCs w:val="20"/>
              </w:rPr>
              <w:t>／翟本瑞（逢甲大學公共事務與社會創新所教授兼通識中心主任）</w:t>
            </w:r>
          </w:p>
          <w:p w:rsidR="00521764" w:rsidRPr="00E17776" w:rsidRDefault="00521764" w:rsidP="003F2C31">
            <w:pPr>
              <w:snapToGrid w:val="0"/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b/>
                <w:szCs w:val="20"/>
              </w:rPr>
              <w:t>音樂治療的法律管制探討</w:t>
            </w:r>
            <w:r w:rsidRPr="00E17776">
              <w:rPr>
                <w:rFonts w:ascii="微軟正黑體" w:eastAsia="微軟正黑體" w:hAnsi="微軟正黑體" w:hint="eastAsia"/>
                <w:szCs w:val="20"/>
              </w:rPr>
              <w:t>／蘇郁惠（清華大學音樂系教授）</w:t>
            </w:r>
          </w:p>
          <w:p w:rsidR="00521764" w:rsidRPr="00E17776" w:rsidRDefault="00521764" w:rsidP="003F2C31">
            <w:pPr>
              <w:snapToGrid w:val="0"/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b/>
                <w:color w:val="000000" w:themeColor="text1"/>
                <w:szCs w:val="20"/>
              </w:rPr>
              <w:t>『</w:t>
            </w:r>
            <w:proofErr w:type="gramStart"/>
            <w:r w:rsidRPr="00E17776">
              <w:rPr>
                <w:rFonts w:ascii="微軟正黑體" w:eastAsia="微軟正黑體" w:hAnsi="微軟正黑體" w:hint="eastAsia"/>
                <w:b/>
                <w:color w:val="000000" w:themeColor="text1"/>
                <w:szCs w:val="20"/>
              </w:rPr>
              <w:t>青銀共</w:t>
            </w:r>
            <w:proofErr w:type="gramEnd"/>
            <w:r w:rsidRPr="00E17776">
              <w:rPr>
                <w:rFonts w:ascii="微軟正黑體" w:eastAsia="微軟正黑體" w:hAnsi="微軟正黑體" w:hint="eastAsia"/>
                <w:b/>
                <w:color w:val="000000" w:themeColor="text1"/>
                <w:szCs w:val="20"/>
              </w:rPr>
              <w:t>學、智能生活』教學模組發展經驗與學習成效探討</w:t>
            </w:r>
            <w:r w:rsidRPr="00E177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／</w:t>
            </w:r>
            <w:r w:rsidRPr="00E17776">
              <w:rPr>
                <w:rFonts w:ascii="微軟正黑體" w:eastAsia="微軟正黑體" w:hAnsi="微軟正黑體" w:hint="eastAsia"/>
                <w:szCs w:val="20"/>
              </w:rPr>
              <w:t>葉</w:t>
            </w:r>
            <w:proofErr w:type="gramStart"/>
            <w:r w:rsidRPr="00E17776">
              <w:rPr>
                <w:rFonts w:ascii="微軟正黑體" w:eastAsia="微軟正黑體" w:hAnsi="微軟正黑體" w:hint="eastAsia"/>
                <w:szCs w:val="20"/>
              </w:rPr>
              <w:t>浥萱</w:t>
            </w:r>
            <w:proofErr w:type="gramEnd"/>
            <w:r w:rsidRPr="00E17776">
              <w:rPr>
                <w:rFonts w:ascii="微軟正黑體" w:eastAsia="微軟正黑體" w:hAnsi="微軟正黑體" w:hint="eastAsia"/>
                <w:szCs w:val="20"/>
              </w:rPr>
              <w:t>（高雄醫學大學醫學社會學與社會工作學系碩三）</w:t>
            </w:r>
            <w:r w:rsidRPr="00E177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、吳相儀</w:t>
            </w:r>
            <w:r w:rsidRPr="00E17776">
              <w:rPr>
                <w:rFonts w:ascii="微軟正黑體" w:eastAsia="微軟正黑體" w:hAnsi="微軟正黑體" w:hint="eastAsia"/>
                <w:szCs w:val="20"/>
              </w:rPr>
              <w:t>（高雄醫學大學心理學系副教授）</w:t>
            </w:r>
            <w:r w:rsidRPr="00E177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、</w:t>
            </w:r>
            <w:proofErr w:type="gramStart"/>
            <w:r w:rsidRPr="00E177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余貞誼</w:t>
            </w:r>
            <w:proofErr w:type="gramEnd"/>
            <w:r w:rsidRPr="00E17776">
              <w:rPr>
                <w:rFonts w:ascii="微軟正黑體" w:eastAsia="微軟正黑體" w:hAnsi="微軟正黑體" w:hint="eastAsia"/>
                <w:szCs w:val="20"/>
              </w:rPr>
              <w:t>（高雄醫學大學</w:t>
            </w:r>
            <w:r w:rsidRPr="00E177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性別研究所助理教授）、陳建州</w:t>
            </w:r>
            <w:r w:rsidRPr="00E17776">
              <w:rPr>
                <w:rFonts w:ascii="微軟正黑體" w:eastAsia="微軟正黑體" w:hAnsi="微軟正黑體" w:hint="eastAsia"/>
                <w:szCs w:val="20"/>
              </w:rPr>
              <w:t>（高雄醫學大學醫學社會學與社會工作學系副教授）</w:t>
            </w:r>
            <w:r w:rsidRPr="00E177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、陳武宗</w:t>
            </w:r>
            <w:r w:rsidRPr="00E17776">
              <w:rPr>
                <w:rFonts w:ascii="微軟正黑體" w:eastAsia="微軟正黑體" w:hAnsi="微軟正黑體" w:hint="eastAsia"/>
                <w:szCs w:val="20"/>
              </w:rPr>
              <w:t>（高雄醫學大學醫學社會學與社會工作學系副教授）</w:t>
            </w:r>
          </w:p>
        </w:tc>
      </w:tr>
      <w:tr w:rsidR="00521764" w:rsidRPr="00E17776" w:rsidTr="003F2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tcBorders>
              <w:right w:val="none" w:sz="0" w:space="0" w:color="auto"/>
            </w:tcBorders>
            <w:vAlign w:val="center"/>
          </w:tcPr>
          <w:p w:rsidR="00521764" w:rsidRPr="00E17776" w:rsidRDefault="00521764" w:rsidP="003F2C31">
            <w:pPr>
              <w:pStyle w:val="a3"/>
              <w:snapToGrid w:val="0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11:30-12:30</w:t>
            </w:r>
          </w:p>
        </w:tc>
        <w:tc>
          <w:tcPr>
            <w:tcW w:w="4153" w:type="pct"/>
            <w:gridSpan w:val="5"/>
            <w:vAlign w:val="center"/>
          </w:tcPr>
          <w:p w:rsidR="00521764" w:rsidRPr="00E17776" w:rsidRDefault="00521764" w:rsidP="003F2C31">
            <w:pPr>
              <w:pStyle w:val="a3"/>
              <w:snapToGrid w:val="0"/>
              <w:spacing w:line="36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午餐、參觀靜態展</w:t>
            </w:r>
          </w:p>
        </w:tc>
      </w:tr>
      <w:tr w:rsidR="00521764" w:rsidRPr="00E17776" w:rsidTr="003F2C31">
        <w:trPr>
          <w:trHeight w:val="6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vMerge w:val="restart"/>
            <w:vAlign w:val="center"/>
          </w:tcPr>
          <w:p w:rsidR="00521764" w:rsidRPr="00E17776" w:rsidRDefault="00521764" w:rsidP="003F2C31">
            <w:pPr>
              <w:pStyle w:val="a3"/>
              <w:snapToGrid w:val="0"/>
              <w:spacing w:line="360" w:lineRule="exact"/>
              <w:ind w:leftChars="-25" w:left="-60"/>
              <w:jc w:val="center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12:30-13:15</w:t>
            </w:r>
          </w:p>
        </w:tc>
        <w:tc>
          <w:tcPr>
            <w:tcW w:w="4153" w:type="pct"/>
            <w:gridSpan w:val="5"/>
            <w:tcBorders>
              <w:bottom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:rsidR="00521764" w:rsidRPr="00E17776" w:rsidRDefault="00521764" w:rsidP="003F2C31">
            <w:pPr>
              <w:pStyle w:val="a3"/>
              <w:snapToGrid w:val="0"/>
              <w:spacing w:line="36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b/>
                <w:szCs w:val="20"/>
              </w:rPr>
              <w:t>學習萬花筒－學生課程學習成果</w:t>
            </w:r>
          </w:p>
          <w:p w:rsidR="00521764" w:rsidRPr="00E17776" w:rsidRDefault="00521764" w:rsidP="003F2C31">
            <w:pPr>
              <w:pStyle w:val="a3"/>
              <w:snapToGrid w:val="0"/>
              <w:spacing w:line="36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szCs w:val="20"/>
              </w:rPr>
              <w:t>主持人：施</w:t>
            </w:r>
            <w:proofErr w:type="gramStart"/>
            <w:r w:rsidRPr="00E17776">
              <w:rPr>
                <w:rFonts w:ascii="微軟正黑體" w:eastAsia="微軟正黑體" w:hAnsi="微軟正黑體" w:hint="eastAsia"/>
                <w:szCs w:val="20"/>
              </w:rPr>
              <w:t>典志（瀚</w:t>
            </w:r>
            <w:proofErr w:type="gramEnd"/>
            <w:r w:rsidRPr="00E17776">
              <w:rPr>
                <w:rFonts w:ascii="微軟正黑體" w:eastAsia="微軟正黑體" w:hAnsi="微軟正黑體" w:hint="eastAsia"/>
                <w:szCs w:val="20"/>
              </w:rPr>
              <w:t>宇彩晶總編輯）</w:t>
            </w:r>
          </w:p>
        </w:tc>
      </w:tr>
      <w:tr w:rsidR="00521764" w:rsidRPr="00E17776" w:rsidTr="003F2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vMerge/>
            <w:vAlign w:val="center"/>
          </w:tcPr>
          <w:p w:rsidR="00521764" w:rsidRPr="00E17776" w:rsidRDefault="00521764" w:rsidP="003F2C31">
            <w:pPr>
              <w:pStyle w:val="a3"/>
              <w:snapToGrid w:val="0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</w:p>
        </w:tc>
        <w:tc>
          <w:tcPr>
            <w:tcW w:w="460" w:type="pct"/>
            <w:gridSpan w:val="2"/>
            <w:tcBorders>
              <w:right w:val="nil"/>
            </w:tcBorders>
          </w:tcPr>
          <w:p w:rsidR="00521764" w:rsidRPr="00E17776" w:rsidRDefault="00521764" w:rsidP="003F2C31">
            <w:pPr>
              <w:snapToGrid w:val="0"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b/>
                <w:szCs w:val="20"/>
              </w:rPr>
              <w:t xml:space="preserve">5-1   </w:t>
            </w:r>
          </w:p>
          <w:p w:rsidR="00521764" w:rsidRPr="00E17776" w:rsidRDefault="00521764" w:rsidP="003F2C31">
            <w:pPr>
              <w:snapToGrid w:val="0"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Cs w:val="20"/>
              </w:rPr>
            </w:pPr>
          </w:p>
          <w:p w:rsidR="00521764" w:rsidRPr="00E17776" w:rsidRDefault="00521764" w:rsidP="003F2C31">
            <w:pPr>
              <w:snapToGrid w:val="0"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b/>
                <w:szCs w:val="20"/>
              </w:rPr>
              <w:t>5-2-1</w:t>
            </w:r>
          </w:p>
          <w:p w:rsidR="00521764" w:rsidRPr="00E17776" w:rsidRDefault="00521764" w:rsidP="003F2C31">
            <w:pPr>
              <w:snapToGrid w:val="0"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Cs w:val="20"/>
              </w:rPr>
            </w:pPr>
          </w:p>
          <w:p w:rsidR="00521764" w:rsidRPr="00E17776" w:rsidRDefault="00521764" w:rsidP="003F2C31">
            <w:pPr>
              <w:snapToGrid w:val="0"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Cs w:val="20"/>
              </w:rPr>
            </w:pPr>
          </w:p>
          <w:p w:rsidR="00521764" w:rsidRPr="00E17776" w:rsidRDefault="00521764" w:rsidP="003F2C31">
            <w:pPr>
              <w:snapToGrid w:val="0"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Cs w:val="20"/>
              </w:rPr>
            </w:pPr>
          </w:p>
          <w:p w:rsidR="00521764" w:rsidRPr="00E17776" w:rsidRDefault="00521764" w:rsidP="003F2C31">
            <w:pPr>
              <w:snapToGrid w:val="0"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Cs w:val="20"/>
              </w:rPr>
            </w:pPr>
          </w:p>
          <w:p w:rsidR="00521764" w:rsidRPr="00E17776" w:rsidRDefault="00521764" w:rsidP="003F2C31">
            <w:pPr>
              <w:snapToGrid w:val="0"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b/>
                <w:szCs w:val="20"/>
              </w:rPr>
              <w:t>5-2-2</w:t>
            </w:r>
          </w:p>
          <w:p w:rsidR="00521764" w:rsidRPr="00E17776" w:rsidRDefault="00521764" w:rsidP="003F2C31">
            <w:pPr>
              <w:snapToGrid w:val="0"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Cs w:val="20"/>
              </w:rPr>
            </w:pPr>
          </w:p>
          <w:p w:rsidR="00521764" w:rsidRPr="00E17776" w:rsidRDefault="00521764" w:rsidP="003F2C31">
            <w:pPr>
              <w:snapToGrid w:val="0"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b/>
                <w:szCs w:val="20"/>
              </w:rPr>
              <w:t>5-3</w:t>
            </w:r>
          </w:p>
        </w:tc>
        <w:tc>
          <w:tcPr>
            <w:tcW w:w="3693" w:type="pct"/>
            <w:gridSpan w:val="3"/>
            <w:tcBorders>
              <w:left w:val="nil"/>
            </w:tcBorders>
          </w:tcPr>
          <w:p w:rsidR="00521764" w:rsidRPr="00E17776" w:rsidRDefault="00521764" w:rsidP="003F2C31">
            <w:pPr>
              <w:snapToGrid w:val="0"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0"/>
              </w:rPr>
            </w:pPr>
            <w:proofErr w:type="gramStart"/>
            <w:r w:rsidRPr="00E17776">
              <w:rPr>
                <w:rFonts w:ascii="微軟正黑體" w:eastAsia="微軟正黑體" w:hAnsi="微軟正黑體" w:hint="eastAsia"/>
                <w:b/>
                <w:szCs w:val="20"/>
              </w:rPr>
              <w:t>開辦線上數據</w:t>
            </w:r>
            <w:proofErr w:type="gramEnd"/>
            <w:r w:rsidRPr="00E17776">
              <w:rPr>
                <w:rFonts w:ascii="微軟正黑體" w:eastAsia="微軟正黑體" w:hAnsi="微軟正黑體" w:hint="eastAsia"/>
                <w:b/>
                <w:szCs w:val="20"/>
              </w:rPr>
              <w:t>能力課程經驗分享</w:t>
            </w:r>
            <w:r w:rsidRPr="00E17776">
              <w:rPr>
                <w:rFonts w:ascii="微軟正黑體" w:eastAsia="微軟正黑體" w:hAnsi="微軟正黑體" w:hint="eastAsia"/>
                <w:szCs w:val="20"/>
              </w:rPr>
              <w:t>／蘇美婷（暨南國際大學資管系碩一）、李亞軒（暨南國際大學資管系二年級）</w:t>
            </w:r>
          </w:p>
          <w:p w:rsidR="00521764" w:rsidRPr="00E17776" w:rsidRDefault="00521764" w:rsidP="003F2C31">
            <w:pPr>
              <w:snapToGrid w:val="0"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b/>
                <w:szCs w:val="20"/>
              </w:rPr>
              <w:t>衍生性商品即時風險評估系統之概念設計與雛型發展</w:t>
            </w:r>
            <w:r w:rsidRPr="00E17776">
              <w:rPr>
                <w:rFonts w:ascii="微軟正黑體" w:eastAsia="微軟正黑體" w:hAnsi="微軟正黑體" w:hint="eastAsia"/>
                <w:szCs w:val="20"/>
              </w:rPr>
              <w:t>／洪鈺婷（臺灣科技大學管理學士班三年級）、黃婕安（臺灣科技大學管理學士班三年級）、彭元（臺灣科技大學管理學士班三年級）、黃湘婷（臺灣科技大學管理學士班三年級）、李盈儀（臺灣科技大學財務金融研究所博士班）</w:t>
            </w:r>
          </w:p>
          <w:p w:rsidR="00521764" w:rsidRPr="00E17776" w:rsidRDefault="00521764" w:rsidP="003F2C31">
            <w:pPr>
              <w:snapToGrid w:val="0"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b/>
                <w:szCs w:val="20"/>
              </w:rPr>
              <w:t>校園智慧聊天機器人期末專題成果</w:t>
            </w:r>
            <w:r w:rsidRPr="00E17776">
              <w:rPr>
                <w:rFonts w:ascii="微軟正黑體" w:eastAsia="微軟正黑體" w:hAnsi="微軟正黑體" w:hint="eastAsia"/>
                <w:szCs w:val="20"/>
              </w:rPr>
              <w:t>／詹詠荃、邱怡婷、張晏箏（臺灣科技大學管理學士班三年級）</w:t>
            </w:r>
          </w:p>
          <w:p w:rsidR="00521764" w:rsidRPr="00E17776" w:rsidRDefault="00521764" w:rsidP="003F2C31">
            <w:pPr>
              <w:snapToGrid w:val="0"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b/>
                <w:szCs w:val="20"/>
              </w:rPr>
              <w:t>跨院讀書會學生成果發表</w:t>
            </w:r>
            <w:r w:rsidRPr="00E17776">
              <w:rPr>
                <w:rFonts w:ascii="微軟正黑體" w:eastAsia="微軟正黑體" w:hAnsi="微軟正黑體" w:hint="eastAsia"/>
                <w:szCs w:val="20"/>
              </w:rPr>
              <w:t>／</w:t>
            </w:r>
            <w:proofErr w:type="gramStart"/>
            <w:r w:rsidRPr="00E17776">
              <w:rPr>
                <w:rFonts w:ascii="微軟正黑體" w:eastAsia="微軟正黑體" w:hAnsi="微軟正黑體" w:hint="eastAsia"/>
                <w:szCs w:val="20"/>
              </w:rPr>
              <w:t>潘姵</w:t>
            </w:r>
            <w:proofErr w:type="gramEnd"/>
            <w:r w:rsidRPr="00E17776">
              <w:rPr>
                <w:rFonts w:ascii="微軟正黑體" w:eastAsia="微軟正黑體" w:hAnsi="微軟正黑體" w:hint="eastAsia"/>
                <w:szCs w:val="20"/>
              </w:rPr>
              <w:t>潔（高雄醫學大學心理學系三年級）</w:t>
            </w:r>
          </w:p>
        </w:tc>
      </w:tr>
      <w:tr w:rsidR="00521764" w:rsidRPr="00E17776" w:rsidTr="003F2C31">
        <w:trPr>
          <w:trHeight w:val="6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vMerge w:val="restart"/>
            <w:vAlign w:val="center"/>
          </w:tcPr>
          <w:p w:rsidR="00521764" w:rsidRPr="00E17776" w:rsidRDefault="00521764" w:rsidP="003F2C31">
            <w:pPr>
              <w:pStyle w:val="a3"/>
              <w:snapToGrid w:val="0"/>
              <w:spacing w:line="360" w:lineRule="exact"/>
              <w:ind w:leftChars="-25" w:left="-60"/>
              <w:jc w:val="center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13:15-14:35</w:t>
            </w:r>
          </w:p>
        </w:tc>
        <w:tc>
          <w:tcPr>
            <w:tcW w:w="4153" w:type="pct"/>
            <w:gridSpan w:val="5"/>
            <w:tcBorders>
              <w:bottom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:rsidR="00521764" w:rsidRPr="00E17776" w:rsidRDefault="00521764" w:rsidP="003F2C31">
            <w:pPr>
              <w:snapToGrid w:val="0"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000000" w:themeColor="text1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b/>
                <w:szCs w:val="20"/>
              </w:rPr>
              <w:t>教學觔斗雲－模擬與示範教學成果</w:t>
            </w:r>
          </w:p>
          <w:p w:rsidR="00521764" w:rsidRPr="00E17776" w:rsidRDefault="00521764" w:rsidP="003F2C31">
            <w:pPr>
              <w:snapToGrid w:val="0"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主持人：</w:t>
            </w:r>
            <w:r w:rsidRPr="00E17776">
              <w:rPr>
                <w:rFonts w:ascii="微軟正黑體" w:eastAsia="微軟正黑體" w:hAnsi="微軟正黑體" w:hint="eastAsia"/>
                <w:szCs w:val="20"/>
              </w:rPr>
              <w:t>朱曉萍（國立臺灣科技大學科管所教授級技術專家）</w:t>
            </w:r>
          </w:p>
        </w:tc>
      </w:tr>
      <w:tr w:rsidR="00521764" w:rsidRPr="00E17776" w:rsidTr="003F2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vMerge/>
            <w:vAlign w:val="center"/>
          </w:tcPr>
          <w:p w:rsidR="00521764" w:rsidRPr="00E17776" w:rsidRDefault="00521764" w:rsidP="003F2C31">
            <w:pPr>
              <w:pStyle w:val="a3"/>
              <w:snapToGrid w:val="0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</w:p>
        </w:tc>
        <w:tc>
          <w:tcPr>
            <w:tcW w:w="460" w:type="pct"/>
            <w:gridSpan w:val="2"/>
            <w:tcBorders>
              <w:right w:val="nil"/>
            </w:tcBorders>
          </w:tcPr>
          <w:p w:rsidR="00521764" w:rsidRPr="00E17776" w:rsidRDefault="00521764" w:rsidP="003F2C31">
            <w:pPr>
              <w:snapToGrid w:val="0"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b/>
                <w:szCs w:val="20"/>
              </w:rPr>
              <w:t>6-1</w:t>
            </w:r>
          </w:p>
          <w:p w:rsidR="00521764" w:rsidRPr="00E17776" w:rsidRDefault="00521764" w:rsidP="003F2C31">
            <w:pPr>
              <w:snapToGrid w:val="0"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Cs w:val="20"/>
              </w:rPr>
            </w:pPr>
          </w:p>
          <w:p w:rsidR="00521764" w:rsidRPr="00E17776" w:rsidRDefault="00521764" w:rsidP="003F2C31">
            <w:pPr>
              <w:snapToGrid w:val="0"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0"/>
              </w:rPr>
            </w:pPr>
            <w:r w:rsidRPr="00E17776">
              <w:rPr>
                <w:rFonts w:ascii="微軟正黑體" w:eastAsia="微軟正黑體" w:hAnsi="微軟正黑體"/>
                <w:b/>
                <w:szCs w:val="20"/>
              </w:rPr>
              <w:lastRenderedPageBreak/>
              <w:t>6-2</w:t>
            </w:r>
          </w:p>
          <w:p w:rsidR="00521764" w:rsidRPr="00E17776" w:rsidRDefault="00521764" w:rsidP="003F2C31">
            <w:pPr>
              <w:snapToGrid w:val="0"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Cs w:val="20"/>
              </w:rPr>
            </w:pPr>
          </w:p>
          <w:p w:rsidR="00521764" w:rsidRPr="00E17776" w:rsidRDefault="00521764" w:rsidP="003F2C31">
            <w:pPr>
              <w:snapToGrid w:val="0"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b/>
                <w:szCs w:val="20"/>
              </w:rPr>
              <w:t>6-3</w:t>
            </w:r>
          </w:p>
          <w:p w:rsidR="00521764" w:rsidRPr="00E17776" w:rsidRDefault="00521764" w:rsidP="003F2C31">
            <w:pPr>
              <w:snapToGrid w:val="0"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Cs w:val="20"/>
              </w:rPr>
            </w:pPr>
          </w:p>
          <w:p w:rsidR="00521764" w:rsidRPr="00E17776" w:rsidRDefault="00521764" w:rsidP="003F2C31">
            <w:pPr>
              <w:snapToGrid w:val="0"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Cs w:val="20"/>
              </w:rPr>
            </w:pPr>
          </w:p>
          <w:p w:rsidR="00521764" w:rsidRPr="00E17776" w:rsidRDefault="00521764" w:rsidP="003F2C31">
            <w:pPr>
              <w:snapToGrid w:val="0"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b/>
                <w:szCs w:val="20"/>
              </w:rPr>
              <w:t>6-4</w:t>
            </w:r>
          </w:p>
        </w:tc>
        <w:tc>
          <w:tcPr>
            <w:tcW w:w="3693" w:type="pct"/>
            <w:gridSpan w:val="3"/>
            <w:tcBorders>
              <w:left w:val="nil"/>
            </w:tcBorders>
          </w:tcPr>
          <w:p w:rsidR="00521764" w:rsidRPr="00E17776" w:rsidRDefault="00521764" w:rsidP="003F2C31">
            <w:pPr>
              <w:snapToGrid w:val="0"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b/>
                <w:szCs w:val="20"/>
              </w:rPr>
              <w:lastRenderedPageBreak/>
              <w:t>自主學習的方法與實踐</w:t>
            </w:r>
            <w:r w:rsidRPr="00E17776">
              <w:rPr>
                <w:rFonts w:ascii="微軟正黑體" w:eastAsia="微軟正黑體" w:hAnsi="微軟正黑體" w:hint="eastAsia"/>
                <w:szCs w:val="20"/>
              </w:rPr>
              <w:t>／李天健（清華大學人文社會學院學士班助理教授）</w:t>
            </w:r>
          </w:p>
          <w:p w:rsidR="00521764" w:rsidRPr="00E17776" w:rsidRDefault="00521764" w:rsidP="003F2C31">
            <w:pPr>
              <w:snapToGrid w:val="0"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b/>
                <w:szCs w:val="20"/>
              </w:rPr>
              <w:lastRenderedPageBreak/>
              <w:t>尋找平衡左右腦的教學策略</w:t>
            </w:r>
            <w:r w:rsidRPr="00E17776">
              <w:rPr>
                <w:rFonts w:ascii="微軟正黑體" w:eastAsia="微軟正黑體" w:hAnsi="微軟正黑體" w:hint="eastAsia"/>
                <w:szCs w:val="20"/>
              </w:rPr>
              <w:t>／謝佩璇（政治大學資訊科學系與教育系合聘副教授）</w:t>
            </w:r>
          </w:p>
          <w:p w:rsidR="00521764" w:rsidRPr="00E17776" w:rsidRDefault="00521764" w:rsidP="003F2C31">
            <w:pPr>
              <w:snapToGrid w:val="0"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ED7D31" w:themeColor="accent2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b/>
                <w:szCs w:val="20"/>
              </w:rPr>
              <w:t>司法詢問程序改革之模擬詢問</w:t>
            </w:r>
            <w:r w:rsidRPr="00E17776">
              <w:rPr>
                <w:rFonts w:ascii="微軟正黑體" w:eastAsia="微軟正黑體" w:hAnsi="微軟正黑體" w:hint="eastAsia"/>
                <w:szCs w:val="20"/>
              </w:rPr>
              <w:t>／趙儀珊（臺灣大學心理學系副教授）、陳蘋（臺灣大學心理系專任助理）、蔣秉軒（臺灣大學心理所碩一）</w:t>
            </w:r>
          </w:p>
          <w:p w:rsidR="00521764" w:rsidRPr="00E17776" w:rsidRDefault="00521764" w:rsidP="003F2C31">
            <w:pPr>
              <w:snapToGrid w:val="0"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b/>
                <w:szCs w:val="20"/>
              </w:rPr>
              <w:t>人工智慧倫理導論示範教學：今晚你寂寞嗎？性、愛、陪伴與AI</w:t>
            </w:r>
            <w:r w:rsidRPr="00E17776">
              <w:rPr>
                <w:rFonts w:ascii="微軟正黑體" w:eastAsia="微軟正黑體" w:hAnsi="微軟正黑體" w:hint="eastAsia"/>
                <w:szCs w:val="20"/>
              </w:rPr>
              <w:t>／鄭揚宜（中央大學通識教育中心助理教授）</w:t>
            </w:r>
          </w:p>
        </w:tc>
      </w:tr>
      <w:tr w:rsidR="00521764" w:rsidRPr="00E17776" w:rsidTr="003F2C31">
        <w:trPr>
          <w:trHeight w:val="6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tcBorders>
              <w:right w:val="none" w:sz="0" w:space="0" w:color="auto"/>
            </w:tcBorders>
            <w:vAlign w:val="center"/>
          </w:tcPr>
          <w:p w:rsidR="00521764" w:rsidRPr="00E17776" w:rsidRDefault="00521764" w:rsidP="003F2C31">
            <w:pPr>
              <w:pStyle w:val="a3"/>
              <w:snapToGrid w:val="0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lastRenderedPageBreak/>
              <w:t>14:35-14:45</w:t>
            </w:r>
          </w:p>
        </w:tc>
        <w:tc>
          <w:tcPr>
            <w:tcW w:w="4153" w:type="pct"/>
            <w:gridSpan w:val="5"/>
            <w:vAlign w:val="center"/>
          </w:tcPr>
          <w:p w:rsidR="00521764" w:rsidRPr="00E17776" w:rsidRDefault="00521764" w:rsidP="003F2C31">
            <w:pPr>
              <w:pStyle w:val="a3"/>
              <w:snapToGrid w:val="0"/>
              <w:spacing w:line="36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休息</w:t>
            </w:r>
          </w:p>
        </w:tc>
      </w:tr>
      <w:tr w:rsidR="00521764" w:rsidRPr="00E17776" w:rsidTr="003F2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vAlign w:val="center"/>
          </w:tcPr>
          <w:p w:rsidR="00521764" w:rsidRPr="00E17776" w:rsidRDefault="00521764" w:rsidP="003F2C31">
            <w:pPr>
              <w:pStyle w:val="a3"/>
              <w:snapToGrid w:val="0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szCs w:val="20"/>
              </w:rPr>
              <w:t>14:45-15:40</w:t>
            </w:r>
          </w:p>
        </w:tc>
        <w:tc>
          <w:tcPr>
            <w:tcW w:w="4153" w:type="pct"/>
            <w:gridSpan w:val="5"/>
            <w:vAlign w:val="center"/>
          </w:tcPr>
          <w:p w:rsidR="00521764" w:rsidRPr="00E17776" w:rsidRDefault="00521764" w:rsidP="003F2C31">
            <w:pPr>
              <w:pStyle w:val="a3"/>
              <w:snapToGrid w:val="0"/>
              <w:spacing w:line="36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綜合座談／主持人：陳政宏（UFO計畫主持人）</w:t>
            </w:r>
          </w:p>
        </w:tc>
      </w:tr>
      <w:tr w:rsidR="00521764" w:rsidRPr="00E17776" w:rsidTr="003F2C31">
        <w:trPr>
          <w:trHeight w:val="6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vAlign w:val="center"/>
          </w:tcPr>
          <w:p w:rsidR="00521764" w:rsidRPr="00E17776" w:rsidRDefault="00521764" w:rsidP="003F2C31">
            <w:pPr>
              <w:pStyle w:val="a3"/>
              <w:snapToGrid w:val="0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15:40-16:30</w:t>
            </w:r>
          </w:p>
        </w:tc>
        <w:tc>
          <w:tcPr>
            <w:tcW w:w="4153" w:type="pct"/>
            <w:gridSpan w:val="5"/>
            <w:vAlign w:val="center"/>
          </w:tcPr>
          <w:p w:rsidR="00521764" w:rsidRPr="00E17776" w:rsidRDefault="00521764" w:rsidP="003F2C31">
            <w:pPr>
              <w:pStyle w:val="a3"/>
              <w:snapToGrid w:val="0"/>
              <w:spacing w:line="36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頒獎典禮</w:t>
            </w:r>
          </w:p>
        </w:tc>
      </w:tr>
      <w:tr w:rsidR="00521764" w:rsidRPr="00E17776" w:rsidTr="003F2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vAlign w:val="center"/>
          </w:tcPr>
          <w:p w:rsidR="00521764" w:rsidRPr="00E17776" w:rsidRDefault="00521764" w:rsidP="003F2C31">
            <w:pPr>
              <w:pStyle w:val="a3"/>
              <w:snapToGrid w:val="0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16:30</w:t>
            </w:r>
          </w:p>
        </w:tc>
        <w:tc>
          <w:tcPr>
            <w:tcW w:w="4153" w:type="pct"/>
            <w:gridSpan w:val="5"/>
            <w:vAlign w:val="center"/>
          </w:tcPr>
          <w:p w:rsidR="00521764" w:rsidRPr="00E17776" w:rsidRDefault="00521764" w:rsidP="003F2C31">
            <w:pPr>
              <w:pStyle w:val="a3"/>
              <w:snapToGrid w:val="0"/>
              <w:spacing w:line="36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 w:rsidRPr="00E17776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賦歸</w:t>
            </w:r>
          </w:p>
        </w:tc>
      </w:tr>
    </w:tbl>
    <w:p w:rsidR="005744FD" w:rsidRDefault="005744FD"/>
    <w:sectPr w:rsidR="005744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64"/>
    <w:rsid w:val="00300DFE"/>
    <w:rsid w:val="00521764"/>
    <w:rsid w:val="005744FD"/>
    <w:rsid w:val="00D6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5A0FB-20B8-426D-9A13-C8957287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7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764"/>
    <w:pPr>
      <w:ind w:leftChars="200" w:left="480"/>
    </w:pPr>
  </w:style>
  <w:style w:type="table" w:styleId="3-1">
    <w:name w:val="List Table 3 Accent 1"/>
    <w:basedOn w:val="a1"/>
    <w:uiPriority w:val="48"/>
    <w:rsid w:val="00521764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杜憲昌</dc:creator>
  <cp:keywords/>
  <dc:description/>
  <cp:lastModifiedBy>杜憲昌</cp:lastModifiedBy>
  <cp:revision>1</cp:revision>
  <dcterms:created xsi:type="dcterms:W3CDTF">2022-07-25T06:57:00Z</dcterms:created>
  <dcterms:modified xsi:type="dcterms:W3CDTF">2022-07-25T06:58:00Z</dcterms:modified>
</cp:coreProperties>
</file>