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F1" w:rsidRPr="002B5BA4" w:rsidRDefault="00D15BF1" w:rsidP="00EE00A9">
      <w:pPr>
        <w:spacing w:line="400" w:lineRule="exact"/>
        <w:ind w:right="-23"/>
        <w:jc w:val="both"/>
        <w:rPr>
          <w:rFonts w:ascii="標楷體" w:eastAsia="標楷體" w:hAnsi="標楷體" w:hint="eastAsia"/>
          <w:b/>
          <w:color w:val="000000"/>
          <w:sz w:val="28"/>
        </w:rPr>
      </w:pPr>
      <w:bookmarkStart w:id="0" w:name="_GoBack"/>
      <w:bookmarkEnd w:id="0"/>
      <w:r w:rsidRPr="002B5BA4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附件</w:t>
      </w:r>
    </w:p>
    <w:p w:rsidR="00D15BF1" w:rsidRPr="002B5BA4" w:rsidRDefault="00D15BF1" w:rsidP="00D15BF1">
      <w:pPr>
        <w:spacing w:afterLines="100" w:after="360" w:line="440" w:lineRule="exact"/>
        <w:ind w:right="-23"/>
        <w:jc w:val="center"/>
        <w:rPr>
          <w:rFonts w:ascii="標楷體" w:eastAsia="標楷體" w:hAnsi="標楷體"/>
          <w:b/>
        </w:rPr>
      </w:pPr>
      <w:r w:rsidRPr="002B5BA4">
        <w:rPr>
          <w:rFonts w:ascii="標楷體" w:eastAsia="標楷體" w:hAnsi="標楷體" w:hint="eastAsia"/>
          <w:b/>
          <w:bCs/>
          <w:spacing w:val="-1"/>
          <w:position w:val="-2"/>
          <w:sz w:val="32"/>
          <w:szCs w:val="32"/>
        </w:rPr>
        <w:t>102年全國大專校院學生事務長（主任）研討會</w:t>
      </w:r>
      <w:r w:rsidRPr="002B5BA4">
        <w:rPr>
          <w:rFonts w:ascii="標楷體" w:eastAsia="標楷體" w:hAnsi="標楷體"/>
          <w:b/>
          <w:position w:val="-2"/>
          <w:sz w:val="32"/>
          <w:szCs w:val="32"/>
        </w:rPr>
        <w:t>議程</w:t>
      </w:r>
    </w:p>
    <w:tbl>
      <w:tblPr>
        <w:tblW w:w="11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395"/>
        <w:gridCol w:w="4140"/>
        <w:gridCol w:w="2151"/>
      </w:tblGrid>
      <w:tr w:rsidR="00D15BF1" w:rsidRPr="002B5BA4" w:rsidTr="00EA71F5">
        <w:trPr>
          <w:trHeight w:val="746"/>
          <w:tblHeader/>
          <w:jc w:val="center"/>
        </w:trPr>
        <w:tc>
          <w:tcPr>
            <w:tcW w:w="11225" w:type="dxa"/>
            <w:gridSpan w:val="4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3"/>
              </w:smartTagPr>
              <w:r w:rsidRPr="002B5BA4">
                <w:rPr>
                  <w:rFonts w:ascii="標楷體" w:eastAsia="標楷體" w:hAnsi="標楷體"/>
                  <w:b/>
                  <w:sz w:val="28"/>
                </w:rPr>
                <w:t xml:space="preserve">8月13 </w:t>
              </w:r>
            </w:smartTag>
            <w:r w:rsidRPr="002B5BA4">
              <w:rPr>
                <w:rFonts w:ascii="標楷體" w:eastAsia="標楷體" w:hAnsi="標楷體"/>
                <w:b/>
                <w:sz w:val="28"/>
              </w:rPr>
              <w:t>日（星期二）議程</w:t>
            </w:r>
          </w:p>
        </w:tc>
      </w:tr>
      <w:tr w:rsidR="00D15BF1" w:rsidRPr="002B5BA4" w:rsidTr="00EE00A9">
        <w:trPr>
          <w:tblHeader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主持人/演講者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地點&amp;備註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08:30~09:30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各校學務長集合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8" w:left="233" w:hangingChars="135" w:hanging="324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1、臺</w:t>
            </w:r>
            <w:r w:rsidRPr="002B5BA4">
              <w:rPr>
                <w:rFonts w:ascii="標楷體" w:eastAsia="標楷體" w:hAnsi="標楷體"/>
              </w:rPr>
              <w:t>中火車站</w:t>
            </w:r>
            <w:r w:rsidRPr="002B5BA4">
              <w:rPr>
                <w:rFonts w:ascii="標楷體" w:eastAsia="標楷體" w:hAnsi="標楷體" w:hint="eastAsia"/>
              </w:rPr>
              <w:t>及</w:t>
            </w:r>
            <w:r w:rsidRPr="002B5BA4">
              <w:rPr>
                <w:rFonts w:ascii="標楷體" w:eastAsia="標楷體" w:hAnsi="標楷體"/>
              </w:rPr>
              <w:t>高鐵</w:t>
            </w:r>
            <w:r w:rsidRPr="002B5BA4">
              <w:rPr>
                <w:rFonts w:ascii="標楷體" w:eastAsia="標楷體" w:hAnsi="標楷體" w:hint="eastAsia"/>
              </w:rPr>
              <w:t>臺</w:t>
            </w:r>
            <w:r w:rsidRPr="002B5BA4">
              <w:rPr>
                <w:rFonts w:ascii="標楷體" w:eastAsia="標楷體" w:hAnsi="標楷體"/>
              </w:rPr>
              <w:t>中站</w:t>
            </w:r>
          </w:p>
          <w:p w:rsidR="00D15BF1" w:rsidRPr="002B5BA4" w:rsidRDefault="00D15BF1" w:rsidP="00EE00A9">
            <w:pPr>
              <w:ind w:leftChars="-38" w:left="-91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2、</w:t>
            </w:r>
            <w:r w:rsidRPr="002B5BA4">
              <w:rPr>
                <w:rFonts w:ascii="標楷體" w:eastAsia="標楷體" w:hAnsi="標楷體"/>
              </w:rPr>
              <w:t>專車接駁至暨大</w:t>
            </w:r>
          </w:p>
        </w:tc>
      </w:tr>
      <w:tr w:rsidR="00D15BF1" w:rsidRPr="002B5BA4" w:rsidTr="00EE00A9">
        <w:trPr>
          <w:trHeight w:val="66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09:30~10:00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報到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管理學院史密斯廳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10:00~10:20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開幕式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教育部</w:t>
            </w:r>
            <w:r w:rsidRPr="002B5BA4">
              <w:rPr>
                <w:rFonts w:ascii="標楷體" w:eastAsia="標楷體" w:hAnsi="標楷體" w:hint="eastAsia"/>
              </w:rPr>
              <w:t>陳德華次</w:t>
            </w:r>
            <w:r w:rsidRPr="002B5BA4">
              <w:rPr>
                <w:rFonts w:ascii="標楷體" w:eastAsia="標楷體" w:hAnsi="標楷體"/>
              </w:rPr>
              <w:t>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國立暨南國際大學蘇玉龍校長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管理學院史密斯廳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10:20~10:40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致贈資深</w:t>
            </w:r>
            <w:r w:rsidRPr="002B5BA4">
              <w:rPr>
                <w:rFonts w:ascii="標楷體" w:eastAsia="標楷體" w:hAnsi="標楷體" w:hint="eastAsia"/>
                <w:b/>
              </w:rPr>
              <w:t>續任/</w:t>
            </w:r>
            <w:r w:rsidRPr="002B5BA4">
              <w:rPr>
                <w:rFonts w:ascii="標楷體" w:eastAsia="標楷體" w:hAnsi="標楷體"/>
                <w:b/>
              </w:rPr>
              <w:t>卸任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5BA4">
              <w:rPr>
                <w:rFonts w:ascii="標楷體" w:eastAsia="標楷體" w:hAnsi="標楷體"/>
                <w:b/>
              </w:rPr>
              <w:t>學生事務長感謝牌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頒獎人：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教育部陳德華次長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管理學院史密斯廳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10:40~12:10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專題演講</w:t>
            </w:r>
            <w:r w:rsidRPr="002B5BA4">
              <w:rPr>
                <w:rFonts w:ascii="標楷體" w:eastAsia="標楷體" w:hAnsi="標楷體" w:hint="eastAsia"/>
                <w:b/>
              </w:rPr>
              <w:t>：</w:t>
            </w:r>
          </w:p>
          <w:p w:rsidR="00D15BF1" w:rsidRPr="002B5BA4" w:rsidRDefault="00D15BF1" w:rsidP="00EE00A9">
            <w:pPr>
              <w:ind w:left="1"/>
              <w:jc w:val="center"/>
              <w:rPr>
                <w:rFonts w:ascii="標楷體" w:eastAsia="標楷體" w:hAnsi="標楷體" w:hint="eastAsia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學生事務處--</w:t>
            </w:r>
          </w:p>
          <w:p w:rsidR="00D15BF1" w:rsidRPr="002B5BA4" w:rsidRDefault="00D15BF1" w:rsidP="00EE00A9">
            <w:pPr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教育和服務的雙重責任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國立暨南國際大學蘇玉龍校長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演講者：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澳門大學程海東副校長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管理學院史密斯廳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12:10~12:30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大合照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國立暨南國際大學吳明烈學務長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圖資大樓廣場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12:30~13:30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餐敘交流與分享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8" w:left="454" w:hangingChars="227" w:hanging="545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1、</w:t>
            </w:r>
            <w:r w:rsidRPr="002B5BA4">
              <w:rPr>
                <w:rFonts w:ascii="標楷體" w:eastAsia="標楷體" w:hAnsi="標楷體"/>
              </w:rPr>
              <w:t>管理學院史密斯廳</w:t>
            </w:r>
          </w:p>
          <w:p w:rsidR="00D15BF1" w:rsidRPr="002B5BA4" w:rsidRDefault="00D15BF1" w:rsidP="00EE00A9">
            <w:pPr>
              <w:ind w:leftChars="-38" w:left="-91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2、</w:t>
            </w:r>
            <w:r w:rsidRPr="002B5BA4">
              <w:rPr>
                <w:rFonts w:ascii="標楷體" w:eastAsia="標楷體" w:hAnsi="標楷體"/>
              </w:rPr>
              <w:t>敬備餐盒</w:t>
            </w:r>
          </w:p>
        </w:tc>
      </w:tr>
      <w:tr w:rsidR="00D15BF1" w:rsidRPr="002B5BA4" w:rsidTr="00EE00A9">
        <w:trPr>
          <w:trHeight w:val="558"/>
          <w:jc w:val="center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D15BF1" w:rsidRPr="002B5BA4" w:rsidRDefault="00D15BF1" w:rsidP="00EE00A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13:30~15:10</w:t>
            </w:r>
          </w:p>
        </w:tc>
        <w:tc>
          <w:tcPr>
            <w:tcW w:w="9686" w:type="dxa"/>
            <w:gridSpan w:val="3"/>
            <w:shd w:val="clear" w:color="auto" w:fill="auto"/>
            <w:vAlign w:val="center"/>
          </w:tcPr>
          <w:p w:rsidR="00D15BF1" w:rsidRPr="002B5BA4" w:rsidRDefault="00D15BF1" w:rsidP="00EE00A9">
            <w:pPr>
              <w:ind w:left="437" w:rightChars="-61" w:right="-146" w:hangingChars="182" w:hanging="437"/>
              <w:jc w:val="center"/>
              <w:rPr>
                <w:rFonts w:ascii="標楷體" w:eastAsia="標楷體" w:hAnsi="標楷體" w:hint="eastAsia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薪火相傳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學務大觀園：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  <w:b/>
              </w:rPr>
              <w:t>新手上路、樂在其中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國立成功大學林啟禎學務長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分享人</w:t>
            </w:r>
            <w:r w:rsidRPr="002B5BA4">
              <w:rPr>
                <w:rFonts w:ascii="標楷體" w:eastAsia="標楷體" w:hAnsi="標楷體"/>
              </w:rPr>
              <w:t>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聖約翰科技大學陳建宏學務長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龍華科技大學王延年學務長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8" w:left="-91"/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管理學院大前研一廳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學務心路歷程：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  <w:b/>
              </w:rPr>
              <w:t>困境之突破與創新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教育部學生事務及特殊教育司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劉仲成司長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分享人</w:t>
            </w:r>
            <w:r w:rsidRPr="002B5BA4">
              <w:rPr>
                <w:rFonts w:ascii="標楷體" w:eastAsia="標楷體" w:hAnsi="標楷體"/>
              </w:rPr>
              <w:t>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國立中興大學歐聖榮學務長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明新科</w:t>
            </w:r>
            <w:r w:rsidRPr="002B5BA4">
              <w:rPr>
                <w:rFonts w:ascii="標楷體" w:eastAsia="標楷體" w:hAnsi="標楷體" w:hint="eastAsia"/>
              </w:rPr>
              <w:t>技</w:t>
            </w:r>
            <w:r w:rsidRPr="002B5BA4">
              <w:rPr>
                <w:rFonts w:ascii="標楷體" w:eastAsia="標楷體" w:hAnsi="標楷體"/>
              </w:rPr>
              <w:t>大</w:t>
            </w:r>
            <w:r w:rsidRPr="002B5BA4">
              <w:rPr>
                <w:rFonts w:ascii="標楷體" w:eastAsia="標楷體" w:hAnsi="標楷體" w:hint="eastAsia"/>
              </w:rPr>
              <w:t>學</w:t>
            </w:r>
            <w:smartTag w:uri="urn:schemas-microsoft-com:office:smarttags" w:element="PersonName">
              <w:smartTagPr>
                <w:attr w:name="ProductID" w:val="鄭武德"/>
              </w:smartTagPr>
              <w:r w:rsidRPr="002B5BA4">
                <w:rPr>
                  <w:rFonts w:ascii="標楷體" w:eastAsia="標楷體" w:hAnsi="標楷體"/>
                </w:rPr>
                <w:t>鄭武德</w:t>
              </w:r>
            </w:smartTag>
            <w:r w:rsidRPr="002B5BA4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9" w:left="-94"/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管理學院寇斯廳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15:10~15:30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茶敘 &amp; 影片播放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（內容：防制人口販運）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管理學院史密斯廳</w:t>
            </w:r>
          </w:p>
        </w:tc>
      </w:tr>
      <w:tr w:rsidR="00D15BF1" w:rsidRPr="002B5BA4" w:rsidTr="00EE00A9">
        <w:trPr>
          <w:trHeight w:val="517"/>
          <w:jc w:val="center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lastRenderedPageBreak/>
              <w:t>15:30~17:00</w:t>
            </w:r>
          </w:p>
        </w:tc>
        <w:tc>
          <w:tcPr>
            <w:tcW w:w="9686" w:type="dxa"/>
            <w:gridSpan w:val="3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學務工作主題分享</w:t>
            </w:r>
          </w:p>
        </w:tc>
      </w:tr>
      <w:tr w:rsidR="00D15BF1" w:rsidRPr="002B5BA4" w:rsidTr="00EE00A9">
        <w:trPr>
          <w:trHeight w:val="3032"/>
          <w:jc w:val="center"/>
        </w:trPr>
        <w:tc>
          <w:tcPr>
            <w:tcW w:w="1539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Ⅰ、青年發展與服務學習</w:t>
            </w:r>
          </w:p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Ⅱ、校園性侵害或性騷擾防治</w:t>
            </w:r>
          </w:p>
          <w:p w:rsidR="00D15BF1" w:rsidRPr="002B5BA4" w:rsidRDefault="00D15BF1" w:rsidP="00EE00A9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Ⅲ、活綠校園逢甲能～</w:t>
            </w:r>
          </w:p>
          <w:p w:rsidR="00D15BF1" w:rsidRPr="002B5BA4" w:rsidRDefault="00D15BF1" w:rsidP="00EE00A9">
            <w:pPr>
              <w:ind w:firstLineChars="200" w:firstLine="480"/>
              <w:jc w:val="both"/>
              <w:rPr>
                <w:rFonts w:ascii="標楷體" w:eastAsia="標楷體" w:hAnsi="標楷體" w:hint="eastAsia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榕情綠意真善美</w:t>
            </w:r>
          </w:p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Ⅳ、學校衛生教育重點與挑戰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教育部學生事務及特殊教育司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劉仲成司長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分享人：</w:t>
            </w:r>
          </w:p>
          <w:p w:rsidR="00D15BF1" w:rsidRPr="002B5BA4" w:rsidRDefault="00D15BF1" w:rsidP="00EE00A9">
            <w:pPr>
              <w:ind w:leftChars="-38" w:left="-91"/>
              <w:jc w:val="both"/>
              <w:rPr>
                <w:rFonts w:ascii="標楷體" w:eastAsia="標楷體" w:hAnsi="標楷體" w:hint="eastAsia"/>
              </w:rPr>
            </w:pPr>
            <w:r w:rsidRPr="002B5BA4">
              <w:rPr>
                <w:rFonts w:ascii="標楷體" w:eastAsia="標楷體" w:hAnsi="標楷體" w:hint="eastAsia"/>
              </w:rPr>
              <w:t>Ⅰ、教育部青年發展署羅清水署長</w:t>
            </w:r>
          </w:p>
          <w:p w:rsidR="00D15BF1" w:rsidRPr="002B5BA4" w:rsidRDefault="00D15BF1" w:rsidP="00EE00A9">
            <w:pPr>
              <w:ind w:leftChars="-21" w:left="495" w:hangingChars="227" w:hanging="545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Ⅱ、國立臺南護理專科學校</w:t>
            </w:r>
            <w:smartTag w:uri="urn:schemas-microsoft-com:office:smarttags" w:element="PersonName">
              <w:smartTagPr>
                <w:attr w:name="ProductID" w:val="柳雅梅"/>
              </w:smartTagPr>
              <w:r w:rsidRPr="002B5BA4">
                <w:rPr>
                  <w:rFonts w:ascii="標楷體" w:eastAsia="標楷體" w:hAnsi="標楷體" w:hint="eastAsia"/>
                </w:rPr>
                <w:t>柳雅梅</w:t>
              </w:r>
            </w:smartTag>
            <w:r w:rsidRPr="002B5BA4">
              <w:rPr>
                <w:rFonts w:ascii="標楷體" w:eastAsia="標楷體" w:hAnsi="標楷體" w:hint="eastAsia"/>
              </w:rPr>
              <w:t>教授</w:t>
            </w:r>
          </w:p>
          <w:p w:rsidR="00D15BF1" w:rsidRPr="002B5BA4" w:rsidRDefault="00D15BF1" w:rsidP="00EE00A9">
            <w:pPr>
              <w:ind w:leftChars="-21" w:left="-50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Ⅲ、逢甲大學</w:t>
            </w:r>
            <w:smartTag w:uri="urn:schemas-microsoft-com:office:smarttags" w:element="PersonName">
              <w:smartTagPr>
                <w:attr w:name="ProductID" w:val="廖盛焜"/>
              </w:smartTagPr>
              <w:r w:rsidRPr="002B5BA4">
                <w:rPr>
                  <w:rFonts w:ascii="標楷體" w:eastAsia="標楷體" w:hAnsi="標楷體" w:hint="eastAsia"/>
                </w:rPr>
                <w:t>廖盛焜</w:t>
              </w:r>
            </w:smartTag>
            <w:r w:rsidRPr="002B5BA4">
              <w:rPr>
                <w:rFonts w:ascii="標楷體" w:eastAsia="標楷體" w:hAnsi="標楷體" w:hint="eastAsia"/>
              </w:rPr>
              <w:t>教授</w:t>
            </w:r>
          </w:p>
          <w:p w:rsidR="00D15BF1" w:rsidRPr="002B5BA4" w:rsidRDefault="00D15BF1" w:rsidP="00EE00A9">
            <w:pPr>
              <w:ind w:leftChars="-21" w:left="492" w:hangingChars="226" w:hanging="542"/>
              <w:jc w:val="both"/>
              <w:rPr>
                <w:rFonts w:ascii="標楷體" w:eastAsia="標楷體" w:hAnsi="標楷體" w:hint="eastAsia"/>
              </w:rPr>
            </w:pPr>
            <w:r w:rsidRPr="002B5BA4">
              <w:rPr>
                <w:rFonts w:ascii="標楷體" w:eastAsia="標楷體" w:hAnsi="標楷體" w:hint="eastAsia"/>
              </w:rPr>
              <w:t>Ⅳ、教育部綜合規劃司傅木龍副司長</w:t>
            </w:r>
          </w:p>
          <w:p w:rsidR="00D15BF1" w:rsidRPr="002B5BA4" w:rsidRDefault="00D15BF1" w:rsidP="00EE00A9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2B5BA4">
              <w:rPr>
                <w:rFonts w:ascii="標楷體" w:eastAsia="標楷體" w:hAnsi="標楷體" w:hint="eastAsia"/>
              </w:rPr>
              <w:t xml:space="preserve">    國立成功大學護理學系柯乃熒教授</w:t>
            </w:r>
          </w:p>
          <w:p w:rsidR="00D15BF1" w:rsidRPr="002B5BA4" w:rsidRDefault="00D15BF1" w:rsidP="00EE00A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 xml:space="preserve">    國立中興大學獸醫系董光中系主任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管理學院史密斯廳</w:t>
            </w:r>
          </w:p>
        </w:tc>
      </w:tr>
      <w:tr w:rsidR="00D15BF1" w:rsidRPr="002B5BA4" w:rsidTr="00EE00A9">
        <w:trPr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17:00~17:50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校園巡禮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21" w:left="-50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1、</w:t>
            </w:r>
            <w:r w:rsidRPr="002B5BA4">
              <w:rPr>
                <w:rFonts w:ascii="標楷體" w:eastAsia="標楷體" w:hAnsi="標楷體"/>
              </w:rPr>
              <w:t>暨大校園</w:t>
            </w:r>
          </w:p>
          <w:p w:rsidR="00D15BF1" w:rsidRPr="002B5BA4" w:rsidRDefault="00D15BF1" w:rsidP="00EE00A9">
            <w:pPr>
              <w:ind w:leftChars="-21" w:left="-50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2、</w:t>
            </w:r>
            <w:r w:rsidRPr="002B5BA4">
              <w:rPr>
                <w:rFonts w:ascii="標楷體" w:eastAsia="標楷體" w:hAnsi="標楷體"/>
              </w:rPr>
              <w:t>專人導覽解說</w:t>
            </w:r>
          </w:p>
        </w:tc>
      </w:tr>
    </w:tbl>
    <w:p w:rsidR="00D15BF1" w:rsidRPr="002B5BA4" w:rsidRDefault="00D15BF1" w:rsidP="00D15BF1">
      <w:pPr>
        <w:widowControl/>
        <w:rPr>
          <w:rFonts w:ascii="標楷體" w:eastAsia="標楷體" w:hAnsi="標楷體"/>
        </w:rPr>
      </w:pPr>
    </w:p>
    <w:p w:rsidR="00D15BF1" w:rsidRPr="002B5BA4" w:rsidRDefault="00D15BF1" w:rsidP="00D15BF1">
      <w:pPr>
        <w:widowControl/>
        <w:ind w:leftChars="-506" w:left="-1214" w:rightChars="-526" w:right="-1262"/>
        <w:jc w:val="center"/>
        <w:rPr>
          <w:rFonts w:ascii="標楷體" w:eastAsia="標楷體" w:hAnsi="標楷體"/>
        </w:rPr>
      </w:pPr>
      <w:r w:rsidRPr="002B5BA4">
        <w:rPr>
          <w:rFonts w:ascii="標楷體" w:eastAsia="標楷體" w:hAnsi="標楷體"/>
        </w:rPr>
        <w:br w:type="page"/>
      </w:r>
      <w:r w:rsidRPr="002B5BA4">
        <w:rPr>
          <w:rFonts w:ascii="標楷體" w:eastAsia="標楷體" w:hAnsi="標楷體" w:hint="eastAsia"/>
          <w:b/>
          <w:bCs/>
          <w:spacing w:val="-1"/>
          <w:position w:val="-2"/>
          <w:sz w:val="32"/>
          <w:szCs w:val="32"/>
        </w:rPr>
        <w:lastRenderedPageBreak/>
        <w:t>102年全國大專校院學生事務長（主任）研討會</w:t>
      </w:r>
      <w:r w:rsidRPr="002B5BA4">
        <w:rPr>
          <w:rFonts w:ascii="標楷體" w:eastAsia="標楷體" w:hAnsi="標楷體"/>
          <w:b/>
          <w:position w:val="-2"/>
          <w:sz w:val="32"/>
          <w:szCs w:val="32"/>
        </w:rPr>
        <w:t>議程</w:t>
      </w: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525"/>
        <w:gridCol w:w="3577"/>
        <w:gridCol w:w="2417"/>
      </w:tblGrid>
      <w:tr w:rsidR="00D15BF1" w:rsidRPr="002B5BA4" w:rsidTr="00EA71F5">
        <w:trPr>
          <w:trHeight w:val="746"/>
          <w:jc w:val="center"/>
        </w:trPr>
        <w:tc>
          <w:tcPr>
            <w:tcW w:w="11271" w:type="dxa"/>
            <w:gridSpan w:val="4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3"/>
              </w:smartTagPr>
              <w:r w:rsidRPr="002B5BA4">
                <w:rPr>
                  <w:rFonts w:ascii="標楷體" w:eastAsia="標楷體" w:hAnsi="標楷體"/>
                  <w:b/>
                  <w:sz w:val="28"/>
                </w:rPr>
                <w:t>8月1</w:t>
              </w:r>
              <w:r w:rsidRPr="002B5BA4">
                <w:rPr>
                  <w:rFonts w:ascii="標楷體" w:eastAsia="標楷體" w:hAnsi="標楷體" w:hint="eastAsia"/>
                  <w:b/>
                  <w:sz w:val="28"/>
                </w:rPr>
                <w:t>4</w:t>
              </w:r>
              <w:r w:rsidRPr="002B5BA4">
                <w:rPr>
                  <w:rFonts w:ascii="標楷體" w:eastAsia="標楷體" w:hAnsi="標楷體"/>
                  <w:b/>
                  <w:sz w:val="28"/>
                </w:rPr>
                <w:t xml:space="preserve"> </w:t>
              </w:r>
            </w:smartTag>
            <w:r w:rsidRPr="002B5BA4">
              <w:rPr>
                <w:rFonts w:ascii="標楷體" w:eastAsia="標楷體" w:hAnsi="標楷體"/>
                <w:b/>
                <w:sz w:val="28"/>
              </w:rPr>
              <w:t>日（星期</w:t>
            </w:r>
            <w:r w:rsidRPr="002B5BA4">
              <w:rPr>
                <w:rFonts w:ascii="標楷體" w:eastAsia="標楷體" w:hAnsi="標楷體" w:hint="eastAsia"/>
                <w:b/>
                <w:sz w:val="28"/>
              </w:rPr>
              <w:t>三</w:t>
            </w:r>
            <w:r w:rsidRPr="002B5BA4">
              <w:rPr>
                <w:rFonts w:ascii="標楷體" w:eastAsia="標楷體" w:hAnsi="標楷體"/>
                <w:b/>
                <w:sz w:val="28"/>
              </w:rPr>
              <w:t>）議程</w:t>
            </w:r>
          </w:p>
        </w:tc>
      </w:tr>
      <w:tr w:rsidR="00D15BF1" w:rsidRPr="002B5BA4" w:rsidTr="00EA71F5">
        <w:trPr>
          <w:jc w:val="center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525" w:type="dxa"/>
            <w:shd w:val="clear" w:color="auto" w:fill="auto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3577" w:type="dxa"/>
            <w:shd w:val="clear" w:color="auto" w:fill="auto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主持人/演講者</w:t>
            </w:r>
          </w:p>
        </w:tc>
        <w:tc>
          <w:tcPr>
            <w:tcW w:w="2417" w:type="dxa"/>
            <w:shd w:val="clear" w:color="auto" w:fill="auto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地點&amp;</w:t>
            </w:r>
            <w:r w:rsidRPr="002B5BA4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D15BF1" w:rsidRPr="002B5BA4" w:rsidTr="00EA71F5">
        <w:trPr>
          <w:trHeight w:val="117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  <w:w w:val="113"/>
              </w:rPr>
              <w:t>07:00~08:</w:t>
            </w:r>
            <w:r w:rsidRPr="002B5BA4">
              <w:rPr>
                <w:rFonts w:ascii="標楷體" w:eastAsia="標楷體" w:hAnsi="標楷體" w:hint="eastAsia"/>
                <w:b/>
                <w:w w:val="113"/>
              </w:rPr>
              <w:t>5</w:t>
            </w:r>
            <w:r w:rsidRPr="002B5BA4">
              <w:rPr>
                <w:rFonts w:ascii="標楷體" w:eastAsia="標楷體" w:hAnsi="標楷體"/>
                <w:b/>
                <w:w w:val="113"/>
              </w:rPr>
              <w:t>0</w:t>
            </w: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早餐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8" w:left="-91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1、日月潭教師會館</w:t>
            </w:r>
          </w:p>
          <w:p w:rsidR="00D15BF1" w:rsidRPr="002B5BA4" w:rsidRDefault="00D15BF1" w:rsidP="00EE00A9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桃李緣餐廳</w:t>
            </w:r>
          </w:p>
          <w:p w:rsidR="00D15BF1" w:rsidRPr="002B5BA4" w:rsidRDefault="00D15BF1" w:rsidP="00EE00A9">
            <w:pPr>
              <w:ind w:leftChars="-38" w:left="-91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2、</w:t>
            </w:r>
            <w:r w:rsidRPr="002B5BA4">
              <w:rPr>
                <w:rFonts w:ascii="標楷體" w:eastAsia="標楷體" w:hAnsi="標楷體"/>
              </w:rPr>
              <w:t>可漫步日月潭步道</w:t>
            </w:r>
          </w:p>
        </w:tc>
      </w:tr>
      <w:tr w:rsidR="00D15BF1" w:rsidRPr="002B5BA4" w:rsidTr="00EA71F5">
        <w:trPr>
          <w:trHeight w:val="558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w w:val="113"/>
              </w:rPr>
            </w:pPr>
            <w:r w:rsidRPr="002B5BA4">
              <w:rPr>
                <w:rFonts w:ascii="標楷體" w:eastAsia="標楷體" w:hAnsi="標楷體"/>
                <w:b/>
              </w:rPr>
              <w:t>08:</w:t>
            </w:r>
            <w:r w:rsidRPr="002B5BA4">
              <w:rPr>
                <w:rFonts w:ascii="標楷體" w:eastAsia="標楷體" w:hAnsi="標楷體" w:hint="eastAsia"/>
                <w:b/>
              </w:rPr>
              <w:t>5</w:t>
            </w:r>
            <w:r w:rsidRPr="002B5BA4">
              <w:rPr>
                <w:rFonts w:ascii="標楷體" w:eastAsia="標楷體" w:hAnsi="標楷體"/>
                <w:b/>
              </w:rPr>
              <w:t>0~10:20</w:t>
            </w:r>
          </w:p>
        </w:tc>
        <w:tc>
          <w:tcPr>
            <w:tcW w:w="95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8" w:left="-91"/>
              <w:jc w:val="center"/>
              <w:rPr>
                <w:rFonts w:ascii="標楷體" w:eastAsia="標楷體" w:hAnsi="標楷體" w:hint="eastAsia"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校園實務研討</w:t>
            </w:r>
          </w:p>
        </w:tc>
      </w:tr>
      <w:tr w:rsidR="00D15BF1" w:rsidRPr="002B5BA4" w:rsidTr="00EA71F5">
        <w:trPr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  <w:w w:val="113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ind w:leftChars="-33" w:left="466" w:hangingChars="227" w:hanging="545"/>
              <w:jc w:val="both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Ⅰ、學務工作的創新思維與感動服務</w:t>
            </w:r>
          </w:p>
          <w:p w:rsidR="00D15BF1" w:rsidRPr="002B5BA4" w:rsidRDefault="00D15BF1" w:rsidP="00EE00A9">
            <w:pPr>
              <w:ind w:leftChars="-33" w:left="401" w:hangingChars="200" w:hanging="480"/>
              <w:jc w:val="both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Ⅱ、以策略聯盟發揮學務工作綜效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國立暨南國際大學蘇玉龍校長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演講者：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Ⅰ、佛光大學楊朝祥校長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Ⅱ、救國團張德聰主任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15BF1" w:rsidRPr="002B5BA4" w:rsidRDefault="00D15BF1" w:rsidP="00EE00A9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日月潭教師會館</w:t>
            </w:r>
          </w:p>
          <w:p w:rsidR="00D15BF1" w:rsidRPr="002B5BA4" w:rsidRDefault="00D15BF1" w:rsidP="00EE00A9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集會堂</w:t>
            </w:r>
          </w:p>
        </w:tc>
      </w:tr>
      <w:tr w:rsidR="00D15BF1" w:rsidRPr="002B5BA4" w:rsidTr="00EA71F5">
        <w:trPr>
          <w:trHeight w:val="78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  <w:w w:val="113"/>
              </w:rPr>
            </w:pPr>
            <w:r w:rsidRPr="002B5BA4">
              <w:rPr>
                <w:rFonts w:ascii="標楷體" w:eastAsia="標楷體" w:hAnsi="標楷體"/>
                <w:b/>
              </w:rPr>
              <w:t>10:20~10:30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茶敘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國立暨南國際大學學務處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日月潭教師會館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集會堂</w:t>
            </w:r>
          </w:p>
        </w:tc>
      </w:tr>
      <w:tr w:rsidR="00D15BF1" w:rsidRPr="002B5BA4" w:rsidTr="00EA71F5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  <w:w w:val="113"/>
              </w:rPr>
            </w:pPr>
            <w:r w:rsidRPr="002B5BA4">
              <w:rPr>
                <w:rFonts w:ascii="標楷體" w:eastAsia="標楷體" w:hAnsi="標楷體"/>
                <w:b/>
              </w:rPr>
              <w:t>10:30~11:30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教育部業務政策</w:t>
            </w:r>
            <w:r w:rsidRPr="002B5BA4">
              <w:rPr>
                <w:rFonts w:ascii="標楷體" w:eastAsia="標楷體" w:hAnsi="標楷體" w:hint="eastAsia"/>
                <w:b/>
              </w:rPr>
              <w:t>宣導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教育部劉仲成司長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報告人：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日月潭教師會館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集會堂</w:t>
            </w:r>
          </w:p>
        </w:tc>
      </w:tr>
      <w:tr w:rsidR="00D15BF1" w:rsidRPr="002B5BA4" w:rsidTr="00EA71F5">
        <w:trPr>
          <w:trHeight w:val="6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  <w:w w:val="113"/>
              </w:rPr>
            </w:pPr>
            <w:r w:rsidRPr="002B5BA4">
              <w:rPr>
                <w:rFonts w:ascii="標楷體" w:eastAsia="標楷體" w:hAnsi="標楷體"/>
                <w:b/>
              </w:rPr>
              <w:t>11:30~12:</w:t>
            </w:r>
            <w:r w:rsidRPr="002B5BA4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教育部劉仲成司長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/>
              </w:rPr>
              <w:t>國立暨南國際大學蘇玉龍校長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總結報告人：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</w:t>
            </w:r>
            <w:r w:rsidRPr="002B5BA4">
              <w:rPr>
                <w:rFonts w:ascii="標楷體" w:eastAsia="標楷體" w:hAnsi="標楷體"/>
              </w:rPr>
              <w:t>吳明烈學務長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15BF1" w:rsidRPr="002B5BA4" w:rsidRDefault="00D15BF1" w:rsidP="00EE00A9">
            <w:pPr>
              <w:ind w:left="-106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1、日月潭教師會館</w:t>
            </w:r>
          </w:p>
          <w:p w:rsidR="00D15BF1" w:rsidRPr="002B5BA4" w:rsidRDefault="00D15BF1" w:rsidP="00EE00A9">
            <w:pPr>
              <w:ind w:leftChars="-38" w:left="-91" w:firstLineChars="150" w:firstLine="360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集會堂</w:t>
            </w:r>
          </w:p>
          <w:p w:rsidR="00D15BF1" w:rsidRPr="002B5BA4" w:rsidRDefault="00D15BF1" w:rsidP="00EE00A9">
            <w:pPr>
              <w:ind w:leftChars="-38" w:left="257" w:hangingChars="145" w:hanging="348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2、總結報告暨活動影片分享</w:t>
            </w:r>
          </w:p>
          <w:p w:rsidR="00D15BF1" w:rsidRPr="002B5BA4" w:rsidRDefault="00D15BF1" w:rsidP="00EE00A9">
            <w:pPr>
              <w:ind w:leftChars="-38" w:left="257" w:hangingChars="145" w:hanging="348"/>
              <w:jc w:val="both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3、</w:t>
            </w:r>
            <w:r w:rsidRPr="002B5BA4">
              <w:rPr>
                <w:rFonts w:ascii="標楷體" w:eastAsia="標楷體" w:hAnsi="標楷體" w:hint="eastAsia"/>
                <w:u w:val="single"/>
              </w:rPr>
              <w:t>不參與下午行程者，預計13:40發車前往台中高鐵站與台中火車站</w:t>
            </w:r>
          </w:p>
        </w:tc>
      </w:tr>
      <w:tr w:rsidR="00D15BF1" w:rsidRPr="002B5BA4" w:rsidTr="00EA71F5">
        <w:trPr>
          <w:trHeight w:val="864"/>
          <w:jc w:val="center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</w:t>
            </w:r>
            <w:r w:rsidRPr="002B5BA4">
              <w:rPr>
                <w:rFonts w:ascii="標楷體" w:eastAsia="標楷體" w:hAnsi="標楷體" w:hint="eastAsia"/>
                <w:b/>
              </w:rPr>
              <w:t>2</w:t>
            </w:r>
            <w:r w:rsidRPr="002B5BA4">
              <w:rPr>
                <w:rFonts w:ascii="標楷體" w:eastAsia="標楷體" w:hAnsi="標楷體"/>
                <w:b/>
              </w:rPr>
              <w:t>:</w:t>
            </w:r>
            <w:r w:rsidRPr="002B5BA4">
              <w:rPr>
                <w:rFonts w:ascii="標楷體" w:eastAsia="標楷體" w:hAnsi="標楷體" w:hint="eastAsia"/>
                <w:b/>
              </w:rPr>
              <w:t>1</w:t>
            </w:r>
            <w:r w:rsidRPr="002B5BA4">
              <w:rPr>
                <w:rFonts w:ascii="標楷體" w:eastAsia="標楷體" w:hAnsi="標楷體"/>
                <w:b/>
              </w:rPr>
              <w:t>0~12:</w:t>
            </w:r>
            <w:r w:rsidRPr="002B5BA4">
              <w:rPr>
                <w:rFonts w:ascii="標楷體" w:eastAsia="標楷體" w:hAnsi="標楷體" w:hint="eastAsia"/>
                <w:b/>
              </w:rPr>
              <w:t>2</w:t>
            </w:r>
            <w:r w:rsidRPr="002B5BA4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大會總結報告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BF1" w:rsidRPr="002B5BA4" w:rsidTr="00EA71F5">
        <w:trPr>
          <w:trHeight w:val="920"/>
          <w:jc w:val="center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</w:t>
            </w:r>
            <w:r w:rsidRPr="002B5BA4">
              <w:rPr>
                <w:rFonts w:ascii="標楷體" w:eastAsia="標楷體" w:hAnsi="標楷體" w:hint="eastAsia"/>
                <w:b/>
              </w:rPr>
              <w:t>2</w:t>
            </w:r>
            <w:r w:rsidRPr="002B5BA4">
              <w:rPr>
                <w:rFonts w:ascii="標楷體" w:eastAsia="標楷體" w:hAnsi="標楷體"/>
                <w:b/>
              </w:rPr>
              <w:t>:</w:t>
            </w:r>
            <w:r w:rsidRPr="002B5BA4">
              <w:rPr>
                <w:rFonts w:ascii="標楷體" w:eastAsia="標楷體" w:hAnsi="標楷體" w:hint="eastAsia"/>
                <w:b/>
              </w:rPr>
              <w:t>2</w:t>
            </w:r>
            <w:r w:rsidRPr="002B5BA4">
              <w:rPr>
                <w:rFonts w:ascii="標楷體" w:eastAsia="標楷體" w:hAnsi="標楷體"/>
                <w:b/>
              </w:rPr>
              <w:t>0~12:</w:t>
            </w:r>
            <w:r w:rsidRPr="002B5BA4">
              <w:rPr>
                <w:rFonts w:ascii="標楷體" w:eastAsia="標楷體" w:hAnsi="標楷體" w:hint="eastAsia"/>
                <w:b/>
              </w:rPr>
              <w:t>3</w:t>
            </w:r>
            <w:r w:rsidRPr="002B5BA4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閉幕式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BF1" w:rsidRPr="002B5BA4" w:rsidTr="00EA71F5">
        <w:trPr>
          <w:trHeight w:val="104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12:</w:t>
            </w:r>
            <w:r w:rsidRPr="002B5BA4">
              <w:rPr>
                <w:rFonts w:ascii="標楷體" w:eastAsia="標楷體" w:hAnsi="標楷體" w:hint="eastAsia"/>
                <w:b/>
              </w:rPr>
              <w:t>3</w:t>
            </w:r>
            <w:r w:rsidRPr="002B5BA4">
              <w:rPr>
                <w:rFonts w:ascii="標楷體" w:eastAsia="標楷體" w:hAnsi="標楷體"/>
                <w:b/>
              </w:rPr>
              <w:t>0~13:40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午餐</w:t>
            </w:r>
          </w:p>
        </w:tc>
        <w:tc>
          <w:tcPr>
            <w:tcW w:w="3577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D15BF1" w:rsidRPr="002B5BA4" w:rsidRDefault="00D15BF1" w:rsidP="00EE00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BF1" w:rsidRPr="002B5BA4" w:rsidTr="00EA71F5">
        <w:trPr>
          <w:trHeight w:val="105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</w:t>
            </w:r>
            <w:r w:rsidRPr="002B5BA4">
              <w:rPr>
                <w:rFonts w:ascii="標楷體" w:eastAsia="標楷體" w:hAnsi="標楷體" w:hint="eastAsia"/>
                <w:b/>
              </w:rPr>
              <w:t>3</w:t>
            </w:r>
            <w:r w:rsidRPr="002B5BA4">
              <w:rPr>
                <w:rFonts w:ascii="標楷體" w:eastAsia="標楷體" w:hAnsi="標楷體"/>
                <w:b/>
              </w:rPr>
              <w:t>:40~</w:t>
            </w:r>
            <w:r w:rsidRPr="002B5BA4">
              <w:rPr>
                <w:rFonts w:ascii="標楷體" w:eastAsia="標楷體" w:hAnsi="標楷體" w:hint="eastAsia"/>
                <w:b/>
              </w:rPr>
              <w:t>16:40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學務工作與社區發展案例分享：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探索桃米社區生態之美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主持人：</w:t>
            </w:r>
          </w:p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國立暨南國際大學吳明烈學務長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  <w:r w:rsidRPr="002B5BA4">
              <w:rPr>
                <w:rFonts w:ascii="標楷體" w:eastAsia="標楷體" w:hAnsi="標楷體" w:hint="eastAsia"/>
              </w:rPr>
              <w:t>桃米生態村</w:t>
            </w:r>
          </w:p>
        </w:tc>
      </w:tr>
      <w:tr w:rsidR="00D15BF1" w:rsidRPr="002B5BA4" w:rsidTr="00EA71F5">
        <w:trPr>
          <w:trHeight w:val="64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/>
                <w:b/>
              </w:rPr>
              <w:t>16:40</w:t>
            </w:r>
          </w:p>
        </w:tc>
        <w:tc>
          <w:tcPr>
            <w:tcW w:w="3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  <w:b/>
              </w:rPr>
            </w:pPr>
            <w:r w:rsidRPr="002B5BA4">
              <w:rPr>
                <w:rFonts w:ascii="標楷體" w:eastAsia="標楷體" w:hAnsi="標楷體" w:hint="eastAsia"/>
                <w:b/>
              </w:rPr>
              <w:t>快樂滿載賦歸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15BF1" w:rsidRPr="002B5BA4" w:rsidRDefault="00D15BF1" w:rsidP="00EE00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11B7E" w:rsidRPr="002B5BA4" w:rsidRDefault="00B11B7E" w:rsidP="00EE00A9">
      <w:pPr>
        <w:pStyle w:val="a3"/>
        <w:snapToGrid w:val="0"/>
        <w:spacing w:beforeLines="50" w:before="180" w:afterLines="50" w:after="180" w:line="520" w:lineRule="atLeast"/>
        <w:rPr>
          <w:rFonts w:hAnsi="標楷體" w:hint="eastAsia"/>
          <w:color w:val="000000"/>
          <w:sz w:val="28"/>
        </w:rPr>
      </w:pPr>
    </w:p>
    <w:sectPr w:rsidR="00B11B7E" w:rsidRPr="002B5BA4" w:rsidSect="002B5B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3" w:rsidRDefault="00386423" w:rsidP="00BD0B82">
      <w:r>
        <w:separator/>
      </w:r>
    </w:p>
  </w:endnote>
  <w:endnote w:type="continuationSeparator" w:id="0">
    <w:p w:rsidR="00386423" w:rsidRDefault="00386423" w:rsidP="00B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3" w:rsidRDefault="00386423" w:rsidP="00BD0B82">
      <w:r>
        <w:separator/>
      </w:r>
    </w:p>
  </w:footnote>
  <w:footnote w:type="continuationSeparator" w:id="0">
    <w:p w:rsidR="00386423" w:rsidRDefault="00386423" w:rsidP="00B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C96"/>
    <w:multiLevelType w:val="hybridMultilevel"/>
    <w:tmpl w:val="1236E730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434E6"/>
    <w:multiLevelType w:val="hybridMultilevel"/>
    <w:tmpl w:val="33EC55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E45937"/>
    <w:multiLevelType w:val="hybridMultilevel"/>
    <w:tmpl w:val="B6C4EB60"/>
    <w:lvl w:ilvl="0" w:tplc="78F6F7A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7519E7"/>
    <w:multiLevelType w:val="hybridMultilevel"/>
    <w:tmpl w:val="AD0E8BB2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C03213"/>
    <w:multiLevelType w:val="hybridMultilevel"/>
    <w:tmpl w:val="711CCB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3B306D"/>
    <w:multiLevelType w:val="hybridMultilevel"/>
    <w:tmpl w:val="DF681844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ED48BB"/>
    <w:multiLevelType w:val="hybridMultilevel"/>
    <w:tmpl w:val="48904382"/>
    <w:lvl w:ilvl="0" w:tplc="655605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2B185B"/>
    <w:multiLevelType w:val="multilevel"/>
    <w:tmpl w:val="2CDC52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B53D29"/>
    <w:multiLevelType w:val="hybridMultilevel"/>
    <w:tmpl w:val="2CDC52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7272A5"/>
    <w:multiLevelType w:val="hybridMultilevel"/>
    <w:tmpl w:val="CC64B5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9E54E8"/>
    <w:multiLevelType w:val="hybridMultilevel"/>
    <w:tmpl w:val="455C333C"/>
    <w:lvl w:ilvl="0" w:tplc="83A01CAE">
      <w:numFmt w:val="bullet"/>
      <w:lvlText w:val="–"/>
      <w:legacy w:legacy="1" w:legacySpace="0" w:legacyIndent="0"/>
      <w:lvlJc w:val="left"/>
      <w:rPr>
        <w:rFonts w:ascii="標楷體" w:eastAsia="標楷體" w:hAnsi="標楷體" w:hint="eastAsia"/>
        <w:sz w:val="37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472541"/>
    <w:multiLevelType w:val="hybridMultilevel"/>
    <w:tmpl w:val="CC4864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A40608"/>
    <w:multiLevelType w:val="hybridMultilevel"/>
    <w:tmpl w:val="2C145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43E24"/>
    <w:multiLevelType w:val="hybridMultilevel"/>
    <w:tmpl w:val="7E2E4C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F"/>
    <w:rsid w:val="00000CC7"/>
    <w:rsid w:val="00003752"/>
    <w:rsid w:val="00015BAA"/>
    <w:rsid w:val="000860F2"/>
    <w:rsid w:val="000A4B84"/>
    <w:rsid w:val="000E7A45"/>
    <w:rsid w:val="00170F3D"/>
    <w:rsid w:val="00183AA3"/>
    <w:rsid w:val="00184295"/>
    <w:rsid w:val="001844C5"/>
    <w:rsid w:val="00186B84"/>
    <w:rsid w:val="001E0584"/>
    <w:rsid w:val="001E0833"/>
    <w:rsid w:val="001E1D2C"/>
    <w:rsid w:val="001E6137"/>
    <w:rsid w:val="001F52AC"/>
    <w:rsid w:val="002724D0"/>
    <w:rsid w:val="00272A8B"/>
    <w:rsid w:val="002917E5"/>
    <w:rsid w:val="002A7C91"/>
    <w:rsid w:val="002B5BA4"/>
    <w:rsid w:val="002D1EF6"/>
    <w:rsid w:val="002D732D"/>
    <w:rsid w:val="002E6DFB"/>
    <w:rsid w:val="002E77ED"/>
    <w:rsid w:val="002F3BBE"/>
    <w:rsid w:val="003369BB"/>
    <w:rsid w:val="003837D0"/>
    <w:rsid w:val="00385BB0"/>
    <w:rsid w:val="00386423"/>
    <w:rsid w:val="003E49F7"/>
    <w:rsid w:val="00422D53"/>
    <w:rsid w:val="004279F5"/>
    <w:rsid w:val="00433293"/>
    <w:rsid w:val="0043529F"/>
    <w:rsid w:val="004452A0"/>
    <w:rsid w:val="004E4C9A"/>
    <w:rsid w:val="00513A66"/>
    <w:rsid w:val="00521534"/>
    <w:rsid w:val="00523718"/>
    <w:rsid w:val="005576D8"/>
    <w:rsid w:val="005A26EF"/>
    <w:rsid w:val="005C3ED5"/>
    <w:rsid w:val="005D054B"/>
    <w:rsid w:val="005E234C"/>
    <w:rsid w:val="0060017B"/>
    <w:rsid w:val="006021E6"/>
    <w:rsid w:val="0060669C"/>
    <w:rsid w:val="00617B2F"/>
    <w:rsid w:val="0063525C"/>
    <w:rsid w:val="00691E1E"/>
    <w:rsid w:val="006A3BC8"/>
    <w:rsid w:val="006A47EF"/>
    <w:rsid w:val="006B29F0"/>
    <w:rsid w:val="006F1BC4"/>
    <w:rsid w:val="00712B9F"/>
    <w:rsid w:val="007502AF"/>
    <w:rsid w:val="00752552"/>
    <w:rsid w:val="00784A86"/>
    <w:rsid w:val="00790E2D"/>
    <w:rsid w:val="007D0EBE"/>
    <w:rsid w:val="007F386C"/>
    <w:rsid w:val="007F5CCC"/>
    <w:rsid w:val="007F6B2B"/>
    <w:rsid w:val="00804DEE"/>
    <w:rsid w:val="008071DF"/>
    <w:rsid w:val="00823666"/>
    <w:rsid w:val="00823A09"/>
    <w:rsid w:val="00857C3B"/>
    <w:rsid w:val="00863AB6"/>
    <w:rsid w:val="0088152E"/>
    <w:rsid w:val="00886245"/>
    <w:rsid w:val="008A5EA9"/>
    <w:rsid w:val="008B667F"/>
    <w:rsid w:val="008E7778"/>
    <w:rsid w:val="00921B5C"/>
    <w:rsid w:val="00927AD1"/>
    <w:rsid w:val="009328AF"/>
    <w:rsid w:val="0093664C"/>
    <w:rsid w:val="00981BA7"/>
    <w:rsid w:val="00982DA8"/>
    <w:rsid w:val="009A492C"/>
    <w:rsid w:val="009B1232"/>
    <w:rsid w:val="009C6EA4"/>
    <w:rsid w:val="009D3B8A"/>
    <w:rsid w:val="009E25EA"/>
    <w:rsid w:val="009F56A2"/>
    <w:rsid w:val="00A14065"/>
    <w:rsid w:val="00A415D4"/>
    <w:rsid w:val="00A42269"/>
    <w:rsid w:val="00A430C2"/>
    <w:rsid w:val="00A76F2E"/>
    <w:rsid w:val="00A928EE"/>
    <w:rsid w:val="00AB33A1"/>
    <w:rsid w:val="00AB3BFC"/>
    <w:rsid w:val="00AD0EEA"/>
    <w:rsid w:val="00B11B7E"/>
    <w:rsid w:val="00B50D55"/>
    <w:rsid w:val="00B56642"/>
    <w:rsid w:val="00B8274E"/>
    <w:rsid w:val="00BC7F67"/>
    <w:rsid w:val="00BD0B82"/>
    <w:rsid w:val="00BE1B1B"/>
    <w:rsid w:val="00BF12F9"/>
    <w:rsid w:val="00C02CA3"/>
    <w:rsid w:val="00C03529"/>
    <w:rsid w:val="00C05921"/>
    <w:rsid w:val="00C14928"/>
    <w:rsid w:val="00C87C0A"/>
    <w:rsid w:val="00CA1C53"/>
    <w:rsid w:val="00CA5290"/>
    <w:rsid w:val="00CE56B6"/>
    <w:rsid w:val="00CF7541"/>
    <w:rsid w:val="00D15BF1"/>
    <w:rsid w:val="00D326C0"/>
    <w:rsid w:val="00D51258"/>
    <w:rsid w:val="00D5631D"/>
    <w:rsid w:val="00D656EB"/>
    <w:rsid w:val="00D96292"/>
    <w:rsid w:val="00DE273D"/>
    <w:rsid w:val="00DE6DC9"/>
    <w:rsid w:val="00DF06A4"/>
    <w:rsid w:val="00DF3ADC"/>
    <w:rsid w:val="00DF5C1F"/>
    <w:rsid w:val="00E16E9A"/>
    <w:rsid w:val="00E210D9"/>
    <w:rsid w:val="00E27935"/>
    <w:rsid w:val="00E334B3"/>
    <w:rsid w:val="00E44E20"/>
    <w:rsid w:val="00E50866"/>
    <w:rsid w:val="00E678DB"/>
    <w:rsid w:val="00E71F36"/>
    <w:rsid w:val="00E8199B"/>
    <w:rsid w:val="00EA392C"/>
    <w:rsid w:val="00EA71F5"/>
    <w:rsid w:val="00EE00A9"/>
    <w:rsid w:val="00EE4F9B"/>
    <w:rsid w:val="00F45BE2"/>
    <w:rsid w:val="00F46413"/>
    <w:rsid w:val="00F558A4"/>
    <w:rsid w:val="00F76AE7"/>
    <w:rsid w:val="00F96FF3"/>
    <w:rsid w:val="00F977C3"/>
    <w:rsid w:val="00FC302B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6A1A5-0AA5-4D8B-A670-BD99C0D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 w:eastAsia="標楷體"/>
    </w:rPr>
  </w:style>
  <w:style w:type="paragraph" w:styleId="a4">
    <w:name w:val="Body Text Indent"/>
    <w:basedOn w:val="a"/>
    <w:pPr>
      <w:spacing w:beforeLines="50" w:before="180" w:after="100" w:afterAutospacing="1"/>
      <w:ind w:left="362" w:hanging="362"/>
    </w:pPr>
    <w:rPr>
      <w:rFonts w:ascii="標楷體" w:eastAsia="標楷體"/>
    </w:rPr>
  </w:style>
  <w:style w:type="paragraph" w:styleId="2">
    <w:name w:val="Body Text Indent 2"/>
    <w:basedOn w:val="a"/>
    <w:pPr>
      <w:spacing w:line="60" w:lineRule="auto"/>
      <w:ind w:firstLineChars="225" w:firstLine="540"/>
      <w:jc w:val="both"/>
    </w:pPr>
    <w:rPr>
      <w:rFonts w:eastAsia="細明體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b/>
      <w:bCs/>
      <w:sz w:val="28"/>
    </w:rPr>
  </w:style>
  <w:style w:type="character" w:styleId="a6">
    <w:name w:val="annotation reference"/>
    <w:semiHidden/>
    <w:rPr>
      <w:sz w:val="18"/>
      <w:szCs w:val="18"/>
    </w:rPr>
  </w:style>
  <w:style w:type="paragraph" w:styleId="3">
    <w:name w:val="Body Text Indent 3"/>
    <w:basedOn w:val="a"/>
    <w:pPr>
      <w:spacing w:before="100" w:beforeAutospacing="1" w:after="100" w:afterAutospacing="1" w:line="0" w:lineRule="atLeast"/>
      <w:ind w:firstLineChars="217" w:firstLine="608"/>
      <w:jc w:val="both"/>
    </w:pPr>
    <w:rPr>
      <w:rFonts w:eastAsia="標楷體"/>
      <w:sz w:val="28"/>
    </w:rPr>
  </w:style>
  <w:style w:type="character" w:customStyle="1" w:styleId="1">
    <w:name w:val="1"/>
    <w:semiHidden/>
    <w:rPr>
      <w:rFonts w:ascii="標楷體" w:eastAsia="標楷體"/>
      <w:b w:val="0"/>
      <w:bCs w:val="0"/>
      <w:i w:val="0"/>
      <w:iCs w:val="0"/>
      <w:strike w:val="0"/>
      <w:color w:val="auto"/>
      <w:sz w:val="52"/>
      <w:szCs w:val="52"/>
      <w:u w:val="none"/>
    </w:rPr>
  </w:style>
  <w:style w:type="paragraph" w:styleId="a7">
    <w:name w:val="Note Heading"/>
    <w:basedOn w:val="a"/>
    <w:next w:val="a"/>
    <w:rsid w:val="00D96292"/>
    <w:pPr>
      <w:jc w:val="center"/>
    </w:pPr>
    <w:rPr>
      <w:rFonts w:ascii="Arial" w:eastAsia="標楷體" w:hAnsi="Arial"/>
      <w:sz w:val="28"/>
      <w:szCs w:val="20"/>
    </w:rPr>
  </w:style>
  <w:style w:type="paragraph" w:styleId="a8">
    <w:name w:val="header"/>
    <w:basedOn w:val="a"/>
    <w:link w:val="a9"/>
    <w:rsid w:val="00BD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0B82"/>
    <w:rPr>
      <w:kern w:val="2"/>
    </w:rPr>
  </w:style>
  <w:style w:type="paragraph" w:styleId="aa">
    <w:name w:val="footer"/>
    <w:basedOn w:val="a"/>
    <w:link w:val="ab"/>
    <w:rsid w:val="00BD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D0B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moe</dc:creator>
  <cp:keywords/>
  <dc:description/>
  <cp:lastModifiedBy>鄭諺澧</cp:lastModifiedBy>
  <cp:revision>2</cp:revision>
  <cp:lastPrinted>2012-08-01T10:04:00Z</cp:lastPrinted>
  <dcterms:created xsi:type="dcterms:W3CDTF">2020-09-22T03:32:00Z</dcterms:created>
  <dcterms:modified xsi:type="dcterms:W3CDTF">2020-09-22T03:32:00Z</dcterms:modified>
</cp:coreProperties>
</file>