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70" w:rsidRPr="00BC7E79" w:rsidRDefault="00664870" w:rsidP="00664870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BC7E79">
        <w:rPr>
          <w:rFonts w:ascii="標楷體" w:eastAsia="標楷體" w:hAnsi="標楷體" w:hint="eastAsia"/>
          <w:sz w:val="36"/>
          <w:szCs w:val="36"/>
        </w:rPr>
        <w:t>特定體育團體章程範本草案</w:t>
      </w:r>
    </w:p>
    <w:p w:rsidR="00664870" w:rsidRPr="00BC7E79" w:rsidRDefault="00664870" w:rsidP="00664870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C7E79">
        <w:rPr>
          <w:rFonts w:ascii="標楷體" w:eastAsia="標楷體" w:hAnsi="標楷體" w:hint="eastAsia"/>
          <w:sz w:val="32"/>
          <w:szCs w:val="32"/>
        </w:rPr>
        <w:t>○○○○（特定體育團體名稱）章程草案</w:t>
      </w:r>
    </w:p>
    <w:p w:rsidR="00664870" w:rsidRPr="00BC7E79" w:rsidRDefault="00664870">
      <w:pPr>
        <w:rPr>
          <w:rFonts w:ascii="標楷體" w:eastAsia="標楷體" w:hAnsi="標楷體"/>
        </w:rPr>
      </w:pPr>
    </w:p>
    <w:tbl>
      <w:tblPr>
        <w:tblW w:w="98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6"/>
        <w:gridCol w:w="3119"/>
      </w:tblGrid>
      <w:tr w:rsidR="00B71417" w:rsidRPr="00B71417" w:rsidTr="008A0E17">
        <w:trPr>
          <w:trHeight w:val="444"/>
          <w:tblHeader/>
        </w:trPr>
        <w:tc>
          <w:tcPr>
            <w:tcW w:w="6726" w:type="dxa"/>
            <w:shd w:val="clear" w:color="auto" w:fill="F2F2F2" w:themeFill="background1" w:themeFillShade="F2"/>
            <w:vAlign w:val="center"/>
          </w:tcPr>
          <w:p w:rsidR="007B0D6F" w:rsidRPr="00B71417" w:rsidRDefault="007B0D6F" w:rsidP="00C3352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章程條文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B0D6F" w:rsidRPr="00B71417" w:rsidRDefault="007B0D6F" w:rsidP="00C3352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說明</w:t>
            </w: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7B0D6F" w:rsidRPr="00B71417" w:rsidRDefault="007B0D6F" w:rsidP="00BC7E79">
            <w:pPr>
              <w:spacing w:line="48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第一章　總則</w:t>
            </w:r>
          </w:p>
        </w:tc>
        <w:tc>
          <w:tcPr>
            <w:tcW w:w="3119" w:type="dxa"/>
            <w:vAlign w:val="center"/>
          </w:tcPr>
          <w:p w:rsidR="007B0D6F" w:rsidRPr="00B71417" w:rsidRDefault="007B0D6F" w:rsidP="00C33527">
            <w:pPr>
              <w:spacing w:line="280" w:lineRule="exact"/>
              <w:ind w:leftChars="-119" w:left="-2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490"/>
        </w:trPr>
        <w:tc>
          <w:tcPr>
            <w:tcW w:w="6726" w:type="dxa"/>
          </w:tcPr>
          <w:p w:rsidR="007B0D6F" w:rsidRPr="00B71417" w:rsidRDefault="007B0D6F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第一條　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本（總）會名稱為○○○○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以下簡稱本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總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名稱應與原立案一致。</w:t>
            </w:r>
          </w:p>
        </w:tc>
      </w:tr>
      <w:tr w:rsidR="00B71417" w:rsidRPr="00B71417" w:rsidTr="008A0E17">
        <w:trPr>
          <w:trHeight w:val="2670"/>
        </w:trPr>
        <w:tc>
          <w:tcPr>
            <w:tcW w:w="6726" w:type="dxa"/>
          </w:tcPr>
          <w:p w:rsidR="007B0D6F" w:rsidRPr="00B71417" w:rsidRDefault="007B0D6F" w:rsidP="006562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第二條　本（總）會為依法設立、非以營利為目的之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團體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，以○○○為宗旨。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一、宗旨不得違反法令、公共利益、社會秩序或善良風俗。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二、宗旨內容應與名稱及任務內容相稱。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三、宗旨應簡明扼要，載明體育團體之基本目標，不分項敘述，字數在一百字以內為原則。</w:t>
            </w:r>
          </w:p>
        </w:tc>
      </w:tr>
      <w:tr w:rsidR="00B71417" w:rsidRPr="00B71417" w:rsidTr="008A0E17">
        <w:trPr>
          <w:trHeight w:val="2670"/>
        </w:trPr>
        <w:tc>
          <w:tcPr>
            <w:tcW w:w="6726" w:type="dxa"/>
          </w:tcPr>
          <w:p w:rsidR="004C225F" w:rsidRPr="00B71417" w:rsidRDefault="004C225F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第三條　本（總）會為國際○○協（總）會（英文名稱○○）會員。</w:t>
            </w:r>
          </w:p>
        </w:tc>
        <w:tc>
          <w:tcPr>
            <w:tcW w:w="3119" w:type="dxa"/>
          </w:tcPr>
          <w:p w:rsidR="004C225F" w:rsidRPr="00B71417" w:rsidRDefault="00E71130" w:rsidP="00E71130">
            <w:pPr>
              <w:spacing w:line="360" w:lineRule="exact"/>
              <w:ind w:leftChars="5" w:left="41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依國民體育法第三條規定，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特定體育團體指具國際體育組織正式會員資格之全國性體育團體，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建議將所屬國際體育組織列入本條文。</w:t>
            </w:r>
          </w:p>
        </w:tc>
      </w:tr>
      <w:tr w:rsidR="00B71417" w:rsidRPr="00B71417" w:rsidTr="008A0E17">
        <w:trPr>
          <w:trHeight w:val="1277"/>
        </w:trPr>
        <w:tc>
          <w:tcPr>
            <w:tcW w:w="6726" w:type="dxa"/>
          </w:tcPr>
          <w:p w:rsidR="007B0D6F" w:rsidRPr="00B71417" w:rsidRDefault="007B0D6F" w:rsidP="002246E0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條 </w:t>
            </w:r>
            <w:r w:rsidR="00F9109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本(總)會之主管機關為內政部，目的事業主管機關為教育部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（及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 xml:space="preserve">      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）</w:t>
            </w:r>
            <w:r w:rsidR="002246E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應受各該主管機關之指導與監督。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依其設立宗旨及任務內容得列相關中央部會為目的事業主管機關。</w:t>
            </w:r>
          </w:p>
        </w:tc>
      </w:tr>
      <w:tr w:rsidR="00B71417" w:rsidRPr="00B71417" w:rsidTr="008A0E17">
        <w:trPr>
          <w:trHeight w:val="1083"/>
        </w:trPr>
        <w:tc>
          <w:tcPr>
            <w:tcW w:w="6726" w:type="dxa"/>
          </w:tcPr>
          <w:p w:rsidR="007B0D6F" w:rsidRPr="00B71417" w:rsidRDefault="007B0D6F" w:rsidP="00BC7E79">
            <w:pPr>
              <w:spacing w:line="360" w:lineRule="exact"/>
              <w:ind w:left="936" w:rightChars="47" w:right="113" w:hangingChars="390" w:hanging="93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本（總）會以全國行政區域為組織區域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，其會址設於中央政府所在地。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會址設置及變更時，應經理事會通過後，函報主管機關備查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B71417" w:rsidRPr="00B71417" w:rsidTr="006473B9">
        <w:trPr>
          <w:trHeight w:val="1514"/>
        </w:trPr>
        <w:tc>
          <w:tcPr>
            <w:tcW w:w="6726" w:type="dxa"/>
          </w:tcPr>
          <w:p w:rsidR="007B0D6F" w:rsidRPr="00B71417" w:rsidRDefault="007B0D6F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本（總）會之任務如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7B0D6F" w:rsidRPr="00B71417" w:rsidRDefault="00FC038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一、建立○○運動選手分級登錄及成績登錄管理制度。</w:t>
            </w:r>
          </w:p>
          <w:p w:rsidR="007B0D6F" w:rsidRPr="00B71417" w:rsidRDefault="00E41910" w:rsidP="00FC0380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C03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二、建立○○運動教練及運動裁判之資格檢定、授證及管理制度。</w:t>
            </w:r>
          </w:p>
          <w:p w:rsidR="000007CD" w:rsidRPr="00B71417" w:rsidRDefault="00E41910" w:rsidP="00FC0380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C03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三、辦理○○運動教練、運動裁判及工作人員之研習或在職進修。</w:t>
            </w:r>
          </w:p>
          <w:p w:rsidR="007B0D6F" w:rsidRPr="00B71417" w:rsidRDefault="00E41910" w:rsidP="00FC0380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C03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四、建立○○運動教練、選手遴選制度、培訓計畫，並積極培訓優秀運動選手。</w:t>
            </w:r>
          </w:p>
          <w:p w:rsidR="007B0D6F" w:rsidRPr="00B71417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五、建立○○運動人才資料庫，並積極維護資訊安全。</w:t>
            </w:r>
          </w:p>
          <w:p w:rsidR="007B0D6F" w:rsidRPr="00B71417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六、建立○○運動紀錄及運動規則，蒐集國內外運動資訊，發行刊物或以其他方式提供會員及大眾正確運動資訊。</w:t>
            </w:r>
          </w:p>
          <w:p w:rsidR="007B0D6F" w:rsidRPr="00B71417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七、協助辦理○○運動科學研究及發展。</w:t>
            </w:r>
          </w:p>
          <w:p w:rsidR="007B0D6F" w:rsidRPr="00B71417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八、建立年度○○運動競賽季節制度，並舉辦競賽及推廣活動。</w:t>
            </w:r>
          </w:p>
          <w:p w:rsidR="007B0D6F" w:rsidRPr="00B71417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推動○○國際體育交流活動。</w:t>
            </w:r>
          </w:p>
          <w:p w:rsidR="007B0D6F" w:rsidRPr="00B71417" w:rsidRDefault="008A0E17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十、推廣○○全民休閒運動。</w:t>
            </w:r>
          </w:p>
          <w:p w:rsidR="007B0D6F" w:rsidRPr="00B71417" w:rsidRDefault="008A0E17" w:rsidP="000007CD">
            <w:pPr>
              <w:spacing w:line="360" w:lineRule="exact"/>
              <w:ind w:left="1680" w:rightChars="47" w:right="113" w:hangingChars="700" w:hanging="16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十一、建立財務稽核及管理機制，並積極尋求社會資源</w:t>
            </w:r>
            <w:proofErr w:type="gramStart"/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挹</w:t>
            </w:r>
            <w:proofErr w:type="gramEnd"/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注。</w:t>
            </w:r>
          </w:p>
          <w:p w:rsidR="007B0D6F" w:rsidRPr="00B71417" w:rsidRDefault="008A0E17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十二、宣導○○運動禁藥管制政策。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一、依據國民體育法第三十條規定，特定體育團體應加強推動前列全部或部分業務，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爰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本條明定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特定體育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團體任務，但各團體得依業務屬性增減之。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二、任務不得違反法令、公共利益、社會秩序或善良風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俗。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三、任務應符合宗旨之原則。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四、任務應具體可行，以條列方式分述之。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五、任務不得有營利事業項目。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六、其他公私機關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團體之法定專屬任務，本團體不得主辦者，不得列為主辦項目，但得協辦者，得列為協辦項目。</w:t>
            </w: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7B0D6F" w:rsidRPr="00B71417" w:rsidRDefault="007B0D6F" w:rsidP="00BC7E79">
            <w:pPr>
              <w:spacing w:line="360" w:lineRule="exact"/>
              <w:ind w:left="929" w:rightChars="47" w:right="113" w:hangingChars="387" w:hanging="9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第二章　會員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1975"/>
        </w:trPr>
        <w:tc>
          <w:tcPr>
            <w:tcW w:w="6726" w:type="dxa"/>
          </w:tcPr>
          <w:p w:rsidR="007B0D6F" w:rsidRPr="00B71417" w:rsidRDefault="007B0D6F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本（總）會會員分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列二種：</w:t>
            </w:r>
          </w:p>
          <w:p w:rsidR="00DC4E7C" w:rsidRPr="00B71417" w:rsidDel="00DC4E7C" w:rsidRDefault="00E41910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個人會員：凡贊同本（總）會宗旨，填具入會申請書，經理事會通過，並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納會費後，為個人會員。</w:t>
            </w:r>
          </w:p>
          <w:p w:rsidR="007B0D6F" w:rsidRPr="00B71417" w:rsidRDefault="000007CD" w:rsidP="000007CD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團體會員：凡贊同本（總）會宗旨</w:t>
            </w:r>
            <w:r w:rsidR="00DC4E7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之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機構或團體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填具入會申請書，經理事會通過，並繳納會費後，為團體會員，團體會員推派代表，以行使會員權利。</w:t>
            </w:r>
          </w:p>
          <w:p w:rsidR="007B0D6F" w:rsidRPr="00B71417" w:rsidRDefault="008A0E17" w:rsidP="00BC7E79">
            <w:pPr>
              <w:spacing w:line="360" w:lineRule="exact"/>
              <w:ind w:leftChars="443" w:left="1663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proofErr w:type="gramStart"/>
            <w:r w:rsidR="008901B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直轄市體育（總）會所屬之○○（單項）運動委員會（協會），推派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代表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B0D6F" w:rsidRPr="00B71417" w:rsidRDefault="008A0E17" w:rsidP="00BC7E79">
            <w:pPr>
              <w:spacing w:line="360" w:lineRule="exact"/>
              <w:ind w:leftChars="443" w:left="1663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(二)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縣（市）體育（總）會所屬之○○（單項）運動委員會（協會），推派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代表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B0D6F" w:rsidRPr="00B71417" w:rsidRDefault="008A0E17" w:rsidP="00BC7E79">
            <w:pPr>
              <w:spacing w:line="360" w:lineRule="exact"/>
              <w:ind w:leftChars="443" w:left="1593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(三)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各級學校，推派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代表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人。</w:t>
            </w:r>
          </w:p>
          <w:p w:rsidR="00A23CCC" w:rsidRPr="00B71417" w:rsidRDefault="00A23CCC" w:rsidP="00BC7E79">
            <w:pPr>
              <w:spacing w:line="360" w:lineRule="exact"/>
              <w:ind w:leftChars="443" w:left="1593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（四）與本（總）會任務所載運動種類相關且為政府立案之團體，推派代表○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B0D6F" w:rsidRPr="00B71417" w:rsidRDefault="008A0E17" w:rsidP="00BC7E79">
            <w:pPr>
              <w:spacing w:line="360" w:lineRule="exact"/>
              <w:ind w:leftChars="443" w:left="1593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23C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8901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．．．．．，推派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代表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B0D6F" w:rsidRPr="00B71417" w:rsidRDefault="008901B4" w:rsidP="00527684">
            <w:pPr>
              <w:spacing w:line="360" w:lineRule="exact"/>
              <w:ind w:rightChars="47" w:righ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本（總）會會員之分類，應載明在會員名冊。</w:t>
            </w:r>
          </w:p>
          <w:p w:rsidR="00A23CCC" w:rsidRPr="00B71417" w:rsidRDefault="00A23CCC" w:rsidP="00A23CCC">
            <w:pPr>
              <w:spacing w:line="360" w:lineRule="exact"/>
              <w:ind w:leftChars="399" w:left="970" w:rightChars="47" w:right="113" w:hangingChars="5" w:hanging="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依國民體育法第三十二條之規定，理事會審定會員資格時，如無正當理由，不得拒絕會員加入。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一、本條明定團體之會員類別及名稱、資格條件及入會程序。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二、會員類別及名稱、資格條件及入會程序應與團體業務性質相稱。</w:t>
            </w:r>
          </w:p>
          <w:p w:rsidR="007B0D6F" w:rsidRPr="00B71417" w:rsidRDefault="007B0D6F" w:rsidP="0052768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三、會員依團體性質擇用適當之類別名稱，例如個人會員、預備會員（或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準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會員）、永久會員、贊助會員、榮譽會員（或名譽會員）、學生會員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團體會員等。個人會員中之一般會員得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依團體狀況或屬性，再分教練會員、裁判會員等。</w:t>
            </w:r>
          </w:p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會員（會員代表）之資格條件，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依國民體育法第</w:t>
            </w:r>
            <w:r w:rsidR="00726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條之規定，開放人員參與，因此，原則上不宜有資格條件之限制。</w:t>
            </w:r>
          </w:p>
          <w:p w:rsidR="007B0D6F" w:rsidRPr="00B71417" w:rsidRDefault="00A23CCC" w:rsidP="00107BF9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2503D5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會員設團體會員者，應載明推（選）派代表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建議代表最多○人（可依團體狀況調整代表人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數），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以行使權利（例如，直轄市體育會所屬單項委員會推派代表</w:t>
            </w:r>
            <w:r w:rsidR="0072626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人，縣市體育會所屬單項委員會推派代表</w:t>
            </w:r>
            <w:r w:rsidR="00726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人，各級學校推派代表</w:t>
            </w:r>
            <w:r w:rsidR="0072626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人…</w:t>
            </w:r>
            <w:r w:rsidR="007B0D6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）。</w:t>
            </w:r>
          </w:p>
        </w:tc>
      </w:tr>
      <w:tr w:rsidR="00B71417" w:rsidRPr="00B71417" w:rsidTr="008A0E17">
        <w:trPr>
          <w:trHeight w:val="2931"/>
        </w:trPr>
        <w:tc>
          <w:tcPr>
            <w:tcW w:w="6726" w:type="dxa"/>
          </w:tcPr>
          <w:p w:rsidR="003B7FCE" w:rsidRPr="00B71417" w:rsidRDefault="008901B4" w:rsidP="00E06B55">
            <w:pPr>
              <w:spacing w:line="360" w:lineRule="exact"/>
              <w:ind w:leftChars="9" w:left="948" w:rightChars="47" w:right="113" w:hangingChars="386" w:hanging="9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八</w:t>
            </w:r>
            <w:r w:rsidR="007B0D6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會員有表決權、選舉權、被選舉權與罷免權。</w:t>
            </w:r>
            <w:r w:rsidR="00A23C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如本（總）會因會員人數超過三百人以上，而另選出會員代表者，則表決權由會員代表行之。</w:t>
            </w:r>
          </w:p>
          <w:p w:rsidR="003B7FCE" w:rsidRPr="00B71417" w:rsidRDefault="003B7FCE" w:rsidP="00527684">
            <w:pPr>
              <w:spacing w:line="360" w:lineRule="exact"/>
              <w:ind w:leftChars="395" w:left="948" w:rightChars="47" w:right="113" w:firstLineChars="15" w:firstLine="3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會員入會未滿一年以上，不得行使選舉權與罷免權。</w:t>
            </w:r>
            <w:r w:rsidR="0099006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但於中華民國一○六年十二月二十日以前申請加入會員者，經審核通過，並繳納會費，不在此限。</w:t>
            </w:r>
          </w:p>
          <w:p w:rsidR="007B0D6F" w:rsidRPr="00B71417" w:rsidRDefault="007B0D6F" w:rsidP="00527684">
            <w:pPr>
              <w:spacing w:line="360" w:lineRule="exact"/>
              <w:ind w:leftChars="395" w:left="948" w:rightChars="47" w:right="113" w:firstLineChars="15" w:firstLine="3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B0D6F" w:rsidRPr="00B71417" w:rsidRDefault="007B0D6F" w:rsidP="00BC7E79">
            <w:pPr>
              <w:pStyle w:val="ab"/>
              <w:spacing w:line="360" w:lineRule="exact"/>
              <w:ind w:leftChars="291" w:left="1627" w:rightChars="47" w:right="113" w:hangingChars="387" w:hanging="929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  <w:tc>
          <w:tcPr>
            <w:tcW w:w="3119" w:type="dxa"/>
          </w:tcPr>
          <w:p w:rsidR="00AF74E4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一、本條明定會員（會員代表）之權利。</w:t>
            </w:r>
          </w:p>
          <w:p w:rsidR="00AF74E4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特定體育團體之改選作業需要時間執行，以往依人民團體法規定，特定體育團體定期會員大會一年召開一次，現在配合國體法修正後的改選，需於半年內召開兩次會員大會，於短時間內要開</w:t>
            </w:r>
            <w:r w:rsidR="005155BB" w:rsidRPr="00B71417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次會</w:t>
            </w:r>
            <w:r w:rsidR="005155BB" w:rsidRPr="00B71417">
              <w:rPr>
                <w:rFonts w:ascii="標楷體" w:eastAsia="標楷體" w:hAnsi="標楷體" w:hint="eastAsia"/>
                <w:color w:val="000000" w:themeColor="text1"/>
              </w:rPr>
              <w:t>議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，相關會議之籌備，包括：會員之確認與聯繫、會議通知之寄達、會員相關費用之核對收繳、會議人數之確定與會議地點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之選租等等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均需時間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處理。</w:t>
            </w:r>
          </w:p>
          <w:p w:rsidR="00AF74E4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另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，章程之修訂，至少要二分之一以上會員出席，出席會員三分之二同意，始得通過，如有流會或章程未通過情形，需召開的會議次數恐怕更多。依修正後的國體法，在該法通過後六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月內要完成所有程序，如果未設定一個統一、合理期限，輔導各團體改選節奏，恐難促使相關作業在法定期限內完成，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設定一個新會員加入特定體育團體之合理時間有其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必要性。</w:t>
            </w:r>
          </w:p>
          <w:p w:rsidR="00AF74E4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</w:rPr>
              <w:t>國體法於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一○六年</w:t>
            </w:r>
            <w:r w:rsidR="007C193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八月三十一日三讀通過，於九月七日即開始開放民眾透過中華體總預報名系統加入，經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九月二十日</w:t>
            </w:r>
            <w:r w:rsidR="008F6683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布施行，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申請期限設定於十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十日，已給予有興趣參與之民眾三個月</w:t>
            </w:r>
            <w:r w:rsidR="007C1934" w:rsidRPr="00B71417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的時間考慮，另權衡特定體育團體審定會員名冊、聯繫及籌備召開會員大會等所需時間，應屬合宜。十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十日後民眾</w:t>
            </w:r>
            <w:r w:rsidR="005155BB" w:rsidRPr="00B71417">
              <w:rPr>
                <w:rFonts w:ascii="標楷體" w:eastAsia="標楷體" w:hAnsi="標楷體" w:hint="eastAsia"/>
                <w:color w:val="000000" w:themeColor="text1"/>
              </w:rPr>
              <w:t>及團體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仍可加入特定體育團體，惟考量相關改選行政作業準備不及，將難享有選舉權保障，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</w:rPr>
              <w:t>明定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於一○六年十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十日前申請加入為會員，並通過審核者，始得享有選舉權與罷免權</w:t>
            </w:r>
            <w:r w:rsidRPr="00B714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F74E4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五、除上述時間點考量之外，為免人頭會員操縱選舉，兼顧落實體育改革意旨，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明定除配合一○六年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月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十日修正通過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公布之國民體育法，於一○六年十二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月</w:t>
            </w:r>
            <w:r w:rsidR="0065130D"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十日</w:t>
            </w:r>
            <w:r w:rsidR="009262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以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前申請加入為會員，通過審核者，</w:t>
            </w:r>
            <w:r w:rsidR="0092622B" w:rsidRPr="009262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並繳納會費，不在此限</w:t>
            </w:r>
            <w:r w:rsidR="009262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會員須入會滿一年，始得有選舉權與罷免權。惟不涉及人事選舉之表決權，允宜為所有會員均可享有之權利。另為利特定體育團體選任社會賢達或專業人士為理監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事，使其廣納人才可更有彈性，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爰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建議被選舉權亦排除「會員入會滿一年始可行使」之限制。</w:t>
            </w:r>
          </w:p>
          <w:p w:rsidR="007B0D6F" w:rsidRPr="00B71417" w:rsidRDefault="00AF74E4" w:rsidP="00AF74E4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六、本條權利限於正式之會員，團體如設「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會員」、「預備會員」、「贊助會員」、「榮譽會員」、「名譽會員」、「學生會員」或其他類似名稱或性質相同之會員應另外明定其權利與義務。</w:t>
            </w:r>
          </w:p>
        </w:tc>
      </w:tr>
      <w:tr w:rsidR="00B71417" w:rsidRPr="00B71417" w:rsidTr="008A0E17">
        <w:trPr>
          <w:trHeight w:val="1129"/>
        </w:trPr>
        <w:tc>
          <w:tcPr>
            <w:tcW w:w="6726" w:type="dxa"/>
          </w:tcPr>
          <w:p w:rsidR="008901B4" w:rsidRPr="00B71417" w:rsidRDefault="008901B4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會員有繳納會費之義務。</w:t>
            </w:r>
          </w:p>
          <w:p w:rsidR="007B0D6F" w:rsidRPr="00B71417" w:rsidRDefault="008901B4" w:rsidP="00BC7E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>會員未繳納會費者，不得享有會員權利，連續二年未繳納會費者，視為自動退會。</w:t>
            </w:r>
          </w:p>
        </w:tc>
        <w:tc>
          <w:tcPr>
            <w:tcW w:w="3119" w:type="dxa"/>
          </w:tcPr>
          <w:p w:rsidR="007B0D6F" w:rsidRPr="00B71417" w:rsidRDefault="007B0D6F" w:rsidP="00A119ED">
            <w:pPr>
              <w:spacing w:line="360" w:lineRule="exact"/>
              <w:ind w:firstLineChars="11" w:firstLine="26"/>
              <w:jc w:val="both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1820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會員（會員代表）有遵守本（總）會章程、決議之義務。</w:t>
            </w:r>
          </w:p>
          <w:p w:rsidR="007B0D6F" w:rsidRPr="00B71417" w:rsidRDefault="00D20869" w:rsidP="006B1C3B">
            <w:pPr>
              <w:spacing w:line="360" w:lineRule="exact"/>
              <w:ind w:left="960" w:rightChars="47" w:right="113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會員（會員代表）違反法令</w:t>
            </w:r>
            <w:r w:rsidR="00B137D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章程或不遵守會員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(會員代表)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大會決議時，得經理事會決議，予以警告或停權處分，其危害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情節重大者，得經會員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(會員代表)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大會決議予以除名。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1107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會員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(會員代表)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有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列情事之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者，為出會：</w:t>
            </w:r>
          </w:p>
          <w:p w:rsidR="00040FEB" w:rsidRPr="00B71417" w:rsidRDefault="00D20869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</w:t>
            </w:r>
            <w:r w:rsidR="00040FE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死亡。</w:t>
            </w:r>
          </w:p>
          <w:p w:rsidR="00D20869" w:rsidRPr="00B71417" w:rsidRDefault="00040FEB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喪失會員資格者。</w:t>
            </w:r>
          </w:p>
          <w:p w:rsidR="007B0D6F" w:rsidRPr="00B71417" w:rsidRDefault="00D20869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007C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040FE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、經會員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(會員代表)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大會決議除名者。</w:t>
            </w:r>
          </w:p>
        </w:tc>
        <w:tc>
          <w:tcPr>
            <w:tcW w:w="3119" w:type="dxa"/>
          </w:tcPr>
          <w:p w:rsidR="007B0D6F" w:rsidRPr="00B71417" w:rsidRDefault="007B0D6F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854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1176" w:rightChars="47" w:right="113" w:hangingChars="490" w:hanging="117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會員得以書面向本（總）會聲明退會，</w:t>
            </w:r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除其</w:t>
            </w:r>
            <w:proofErr w:type="gramStart"/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未具理監事</w:t>
            </w:r>
            <w:proofErr w:type="gramEnd"/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或工作人員資格者，於聲明</w:t>
            </w:r>
            <w:r w:rsidR="00040FE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="007F733A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達到本</w:t>
            </w:r>
            <w:r w:rsidR="0079277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（總）</w:t>
            </w:r>
            <w:r w:rsidR="007F733A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時即生效</w:t>
            </w:r>
            <w:r w:rsidR="0079277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外</w:t>
            </w:r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，其餘應於書面敘明理由，送理事會審定確認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3119" w:type="dxa"/>
          </w:tcPr>
          <w:p w:rsidR="00D20869" w:rsidRPr="00B71417" w:rsidRDefault="00D20869" w:rsidP="000A1505">
            <w:pPr>
              <w:spacing w:line="360" w:lineRule="exact"/>
              <w:ind w:leftChars="-1" w:hanging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1265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1169" w:rightChars="47" w:right="113" w:hangingChars="487" w:hanging="116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會員經出會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、退會或停權處分，如欲申請復會或復權時，除有正當理由者外，應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繳清前所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積欠之會費。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會員經出會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或退會，已繳納之各項費用不予退還。</w:t>
            </w:r>
          </w:p>
        </w:tc>
        <w:tc>
          <w:tcPr>
            <w:tcW w:w="3119" w:type="dxa"/>
          </w:tcPr>
          <w:p w:rsidR="00D20869" w:rsidRPr="00B71417" w:rsidRDefault="00D20869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D20869" w:rsidRPr="00B71417" w:rsidRDefault="00D20869" w:rsidP="00BC7E79">
            <w:pPr>
              <w:spacing w:line="360" w:lineRule="exact"/>
              <w:ind w:left="1169" w:rightChars="47" w:right="113" w:hangingChars="487" w:hanging="116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第三章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組織及職權</w:t>
            </w:r>
          </w:p>
        </w:tc>
        <w:tc>
          <w:tcPr>
            <w:tcW w:w="3119" w:type="dxa"/>
          </w:tcPr>
          <w:p w:rsidR="00D20869" w:rsidRPr="00B71417" w:rsidRDefault="00D20869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2223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1169" w:rightChars="47" w:right="113" w:hangingChars="487" w:hanging="116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第十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本（總）會以會員</w:t>
            </w:r>
            <w:r w:rsidR="0021717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（會員代表）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大會為最高權力機構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20869" w:rsidRPr="00B71417" w:rsidRDefault="00D20869" w:rsidP="00BC7E79">
            <w:pPr>
              <w:spacing w:line="360" w:lineRule="exact"/>
              <w:ind w:leftChars="41" w:left="1168" w:hangingChars="446" w:hanging="107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會員人數超過</w:t>
            </w:r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人以上時得分區比例選出會員代表，再召開會員代表大會，行使會員大會職權。會員代表任期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○年，其名額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及選舉辦法由理事會擬訂，報請</w:t>
            </w:r>
            <w:r w:rsidR="00B814B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教育部許可後，函請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內政部</w:t>
            </w:r>
            <w:r w:rsidR="00C07FA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備查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後行之。</w:t>
            </w:r>
          </w:p>
        </w:tc>
        <w:tc>
          <w:tcPr>
            <w:tcW w:w="3119" w:type="dxa"/>
          </w:tcPr>
          <w:p w:rsidR="00D20869" w:rsidRPr="00B71417" w:rsidRDefault="00C07FAC" w:rsidP="00527684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依人民團體法，會員人數超過三百人以上</w:t>
            </w:r>
            <w:r w:rsidR="00A010C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得分區比例選出會員代表，</w:t>
            </w:r>
            <w:r w:rsidR="00A010C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特定體育團體得依屬性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A010C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需求，於章程訂定合理人數。</w:t>
            </w:r>
          </w:p>
        </w:tc>
      </w:tr>
      <w:tr w:rsidR="00B71417" w:rsidRPr="00B71417" w:rsidTr="00180C61">
        <w:trPr>
          <w:trHeight w:val="1656"/>
        </w:trPr>
        <w:tc>
          <w:tcPr>
            <w:tcW w:w="6726" w:type="dxa"/>
          </w:tcPr>
          <w:p w:rsidR="00D20869" w:rsidRPr="00B71417" w:rsidRDefault="00D20869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會員（會員代表）大會之職權如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D20869" w:rsidRPr="00B71417" w:rsidRDefault="00D208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一、訂定與變更章程。</w:t>
            </w:r>
          </w:p>
          <w:p w:rsidR="00D20869" w:rsidRPr="00B71417" w:rsidRDefault="00D20869" w:rsidP="006B1C3B">
            <w:pPr>
              <w:spacing w:line="360" w:lineRule="exact"/>
              <w:ind w:leftChars="370" w:left="1783" w:rightChars="47" w:right="113" w:hangingChars="373" w:hanging="89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6B1C3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、議決入會費、常年會費、事業費及會員捐款之數額及方式。</w:t>
            </w:r>
          </w:p>
          <w:p w:rsidR="00D20869" w:rsidRPr="00B71417" w:rsidRDefault="006B1C3B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、議決年度工作計畫、報告及預算、決算。</w:t>
            </w:r>
          </w:p>
          <w:p w:rsidR="00D20869" w:rsidRPr="00B71417" w:rsidRDefault="006B1C3B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、議決會員（會員代表）之除名處分。</w:t>
            </w:r>
          </w:p>
          <w:p w:rsidR="00D20869" w:rsidRPr="00B71417" w:rsidRDefault="006B1C3B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</w:t>
            </w:r>
            <w:r w:rsidR="00A010C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不動產之處分</w:t>
            </w:r>
            <w:r w:rsidR="00D66621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A010C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設定負擔及購置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D20869" w:rsidRPr="00B71417" w:rsidRDefault="006B1C3B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、議決本會之解散。</w:t>
            </w:r>
          </w:p>
          <w:p w:rsidR="00D20869" w:rsidRPr="00B71417" w:rsidRDefault="006B1C3B" w:rsidP="00527684">
            <w:pPr>
              <w:spacing w:line="360" w:lineRule="exact"/>
              <w:ind w:leftChars="520" w:left="1416" w:rightChars="47" w:right="113" w:hangingChars="70" w:hanging="1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="00D20869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、議決其他重大事項。</w:t>
            </w:r>
          </w:p>
          <w:p w:rsidR="00D20869" w:rsidRPr="00B71417" w:rsidRDefault="00D20869" w:rsidP="006B1C3B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前項第</w:t>
            </w:r>
            <w:r w:rsidR="006B1C3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款重大事項之範圍由理事會定之。</w:t>
            </w:r>
          </w:p>
        </w:tc>
        <w:tc>
          <w:tcPr>
            <w:tcW w:w="3119" w:type="dxa"/>
          </w:tcPr>
          <w:p w:rsidR="00DE3C50" w:rsidRPr="00B71417" w:rsidRDefault="00DE3C50" w:rsidP="00A010C7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D6662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依大法官釋字第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733號解釋，法律規定如果對理事長產生方式，已經限制團體的發展，逾越必要程度，違反憲法保障人民結社自由之意旨，不符</w:t>
            </w:r>
            <w:r w:rsidR="00B814B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合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比例原則。人民團體法關於理事長的產生，只能「由理事從常務理事之中選舉出理事長，沒有常務理事者，從理事中互選」的規定，違反憲法保障人民結社自由意旨</w:t>
            </w:r>
            <w:r w:rsidR="00042EE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，依此，</w:t>
            </w:r>
            <w:r w:rsidR="00042EE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特定體育團體亦得以會員直選方式選出理事長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DE3C50" w:rsidRPr="00B71417" w:rsidRDefault="00DE3C50" w:rsidP="00D95A96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D6662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042EE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考量國體法修法意旨在開放民眾參與，如以全體會員直選方式產生理事長、理事及監事等，與國體法修法意旨更為相符，</w:t>
            </w:r>
            <w:proofErr w:type="gramStart"/>
            <w:r w:rsidR="00042EE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爰</w:t>
            </w:r>
            <w:proofErr w:type="gramEnd"/>
            <w:r w:rsidR="00940B4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將「選舉及罷免理事長、理事、監事一款由全體會員投票為之」規定，</w:t>
            </w:r>
            <w:r w:rsidR="00042EE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另列</w:t>
            </w:r>
            <w:r w:rsidR="00940B4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於第十六條</w:t>
            </w:r>
            <w:r w:rsidR="00D95A9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B71417" w:rsidRPr="00B71417" w:rsidTr="00180C61">
        <w:trPr>
          <w:trHeight w:val="1656"/>
        </w:trPr>
        <w:tc>
          <w:tcPr>
            <w:tcW w:w="6726" w:type="dxa"/>
          </w:tcPr>
          <w:p w:rsidR="00DB6E42" w:rsidRPr="00B71417" w:rsidRDefault="00DB6E42" w:rsidP="007B33FB">
            <w:pPr>
              <w:spacing w:line="360" w:lineRule="exact"/>
              <w:ind w:left="1181" w:rightChars="47" w:right="113" w:hangingChars="492" w:hanging="11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選舉及罷免理事</w:t>
            </w:r>
            <w:r w:rsidR="007B33F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、理事、監事，由全體會員投票為之。</w:t>
            </w:r>
          </w:p>
        </w:tc>
        <w:tc>
          <w:tcPr>
            <w:tcW w:w="3119" w:type="dxa"/>
          </w:tcPr>
          <w:p w:rsidR="00DB6E42" w:rsidRPr="00B71417" w:rsidRDefault="00DB6E42" w:rsidP="00DB6E42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依大法官釋字第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733號解釋，特定體育團體亦得以會員直選方式選出理事長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A6F6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考量本法修訂希全民參與之意旨，</w:t>
            </w:r>
            <w:proofErr w:type="gramStart"/>
            <w:r w:rsidR="00BA6F6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爰</w:t>
            </w:r>
            <w:proofErr w:type="gramEnd"/>
            <w:r w:rsidR="00BA6F6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將由全體會員投票直接選舉（罷免）</w:t>
            </w:r>
            <w:r w:rsidR="00067E9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之條文列入供參酌。</w:t>
            </w:r>
          </w:p>
        </w:tc>
      </w:tr>
      <w:tr w:rsidR="00B71417" w:rsidRPr="00B71417" w:rsidTr="00180C61">
        <w:trPr>
          <w:trHeight w:val="6617"/>
        </w:trPr>
        <w:tc>
          <w:tcPr>
            <w:tcW w:w="6726" w:type="dxa"/>
          </w:tcPr>
          <w:p w:rsidR="00AE06C7" w:rsidRPr="00B71417" w:rsidRDefault="00DF10BF" w:rsidP="00473F05">
            <w:pPr>
              <w:spacing w:line="360" w:lineRule="exact"/>
              <w:ind w:left="1166" w:hangingChars="486" w:hanging="11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第十</w:t>
            </w:r>
            <w:r w:rsidR="00034C8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664F1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本（總）會置理事○人</w:t>
            </w:r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（含理事長一人）</w:t>
            </w:r>
            <w:r w:rsidR="00664F1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，其中運動選手理事○人，</w:t>
            </w:r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其餘由個人會員理事及團體會員理事依選舉得票數高低排序，</w:t>
            </w:r>
            <w:proofErr w:type="gramStart"/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並依任</w:t>
            </w:r>
            <w:proofErr w:type="gramEnd"/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一方均</w:t>
            </w:r>
            <w:proofErr w:type="gramStart"/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="001E773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逾全部理事總額二分之一之規定確認之</w:t>
            </w:r>
            <w:r w:rsidR="00664F1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E7736" w:rsidRPr="00B71417" w:rsidRDefault="00AE06C7" w:rsidP="00AE06C7">
            <w:pPr>
              <w:spacing w:line="360" w:lineRule="exact"/>
              <w:ind w:leftChars="485" w:left="1164" w:firstLineChars="1" w:firstLine="2"/>
              <w:jc w:val="both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選舉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項理事時，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依計票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情形得同時選出各類候補理事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人，遇理事出缺時，依序遞補之。</w:t>
            </w:r>
          </w:p>
          <w:p w:rsidR="00664F11" w:rsidRPr="00B71417" w:rsidRDefault="001E7736" w:rsidP="00473F05">
            <w:pPr>
              <w:spacing w:line="360" w:lineRule="exact"/>
              <w:ind w:leftChars="485" w:left="1164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="00027F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（總）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會理事長為當然理事，由全體會員依無記名單記法投票選出</w:t>
            </w:r>
            <w:r w:rsidR="003171A5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參選理事長者應先擇一填列參選理事類別</w:t>
            </w:r>
            <w:r w:rsidR="003171A5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；惟如無會員登記參選理事長，則理事長改由所有理事推選。</w:t>
            </w:r>
          </w:p>
          <w:p w:rsidR="00947BC2" w:rsidRPr="00B71417" w:rsidRDefault="001E7736" w:rsidP="00473F05">
            <w:pPr>
              <w:spacing w:line="360" w:lineRule="exact"/>
              <w:ind w:leftChars="480" w:left="1164" w:hangingChars="5" w:hanging="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理事長、</w:t>
            </w:r>
            <w:r w:rsidR="00947BC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及監事</w:t>
            </w:r>
            <w:r w:rsidR="00947BC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產生方式依「本（總）會辦理理事長、理事及監事選舉實施原則」辦理。</w:t>
            </w:r>
          </w:p>
          <w:p w:rsidR="00664F11" w:rsidRPr="00B71417" w:rsidRDefault="00BF20E3" w:rsidP="00473F05">
            <w:pPr>
              <w:spacing w:line="360" w:lineRule="exact"/>
              <w:ind w:leftChars="475" w:left="11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本（總）會應成立立場中立之選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小組，辦理理事長、理事、監事選舉；所有登記參選者，不得擔任選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小組召集人。</w:t>
            </w:r>
            <w:r w:rsidR="00664F1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候選人之類別，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由選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小組審定</w:t>
            </w:r>
            <w:r w:rsidR="00664F1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910CF" w:rsidRPr="00B71417" w:rsidRDefault="009910CF" w:rsidP="00473F05">
            <w:pPr>
              <w:spacing w:line="360" w:lineRule="exact"/>
              <w:ind w:leftChars="475" w:left="11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本（總）會如因會員人數超過○人以上，有以通訊投票方式辦理理事長、理事、監事選舉之需要者，得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採用通訊選舉。通訊選舉辦法由理事會通過，</w:t>
            </w:r>
            <w:r w:rsidR="00405E5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報請教育部許可後，函請</w:t>
            </w:r>
            <w:r w:rsidR="00405E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內政部</w:t>
            </w:r>
            <w:r w:rsidR="00405E5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備查</w:t>
            </w:r>
            <w:r w:rsidR="00405E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後行之</w:t>
            </w:r>
            <w:r w:rsidR="00405E5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F10BF" w:rsidRPr="00B71417" w:rsidRDefault="00DF10BF" w:rsidP="00527684">
            <w:pPr>
              <w:pStyle w:val="ab"/>
              <w:spacing w:line="360" w:lineRule="exact"/>
              <w:ind w:leftChars="0" w:left="0" w:rightChars="47" w:right="113"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37535D" w:rsidRPr="00B71417" w:rsidRDefault="00DF10BF" w:rsidP="00191AA3">
            <w:pPr>
              <w:pStyle w:val="ad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理事名額不得超過</w:t>
            </w:r>
            <w:r w:rsidR="00726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人，候補者不得超過正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取各類理事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者之三分之一。為免會議人數不足流會及兼顧會議之代表性，建議理事名額</w:t>
            </w:r>
            <w:r w:rsidR="005D48B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以十一至二十一人為當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。（理事應定額並為奇數）。</w:t>
            </w:r>
          </w:p>
          <w:p w:rsidR="00DF10BF" w:rsidRPr="00B71417" w:rsidRDefault="00EE16CC" w:rsidP="00643900">
            <w:pPr>
              <w:spacing w:line="36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CB7E5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F10B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本條得增列「理事會得提出下屆理事候選人參考名單」。</w:t>
            </w:r>
          </w:p>
          <w:p w:rsidR="00DF10BF" w:rsidRPr="00B71417" w:rsidRDefault="00EE16CC" w:rsidP="00643900">
            <w:pPr>
              <w:spacing w:line="360" w:lineRule="exact"/>
              <w:ind w:left="384" w:hangingChars="160" w:hanging="3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CB7E5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F10B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理事如有採用通訊選舉之必要者，應增列「理事得採用通訊選舉。通訊選舉辦法由理事會通過，報請</w:t>
            </w:r>
            <w:r w:rsidR="00405E5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教育部許可後，函請</w:t>
            </w:r>
            <w:r w:rsidR="00DF10B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內政部</w:t>
            </w:r>
            <w:r w:rsidR="00405E5D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備查</w:t>
            </w:r>
            <w:r w:rsidR="00DF10B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後行之」。</w:t>
            </w:r>
          </w:p>
          <w:p w:rsidR="00E64DFF" w:rsidRPr="00B71417" w:rsidRDefault="00EE16CC" w:rsidP="00726267">
            <w:pPr>
              <w:spacing w:line="360" w:lineRule="exact"/>
              <w:ind w:left="384" w:hangingChars="160" w:hanging="3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CB7E5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F10B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理事之選舉應符合國民體育法第</w:t>
            </w:r>
            <w:r w:rsidR="00726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三十九</w:t>
            </w:r>
            <w:r w:rsidR="00DF10B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條第</w:t>
            </w:r>
            <w:r w:rsidR="00726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F10B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項之規定，其現任或曾任國家代表隊之運動選手理事，不得少於全體理事總額五分之一；個人會員理事及團體會員理事，均不得逾全體理事總額二分之一。</w:t>
            </w:r>
          </w:p>
          <w:p w:rsidR="00191AA3" w:rsidRPr="00B71417" w:rsidRDefault="00E64DFF" w:rsidP="00027FF4">
            <w:pPr>
              <w:spacing w:line="360" w:lineRule="exact"/>
              <w:ind w:left="384" w:hangingChars="160" w:hanging="3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五、為期理事長、理事及監事之選舉，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吻合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開放全民參與意旨，並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符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公平公正公開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之原則，</w:t>
            </w:r>
            <w:proofErr w:type="gramStart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爰</w:t>
            </w:r>
            <w:proofErr w:type="gramEnd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前揭選舉建議</w:t>
            </w:r>
            <w:proofErr w:type="gramStart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全體會員投票方式辦理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特定體育團體並應成立立場中立之選</w:t>
            </w:r>
            <w:proofErr w:type="gramStart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小組，</w:t>
            </w:r>
            <w:r w:rsidR="00027FF4">
              <w:rPr>
                <w:rFonts w:ascii="標楷體" w:eastAsia="標楷體" w:hAnsi="標楷體" w:hint="eastAsia"/>
                <w:color w:val="000000" w:themeColor="text1"/>
                <w:szCs w:val="24"/>
              </w:rPr>
              <w:t>落實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利益迴避</w:t>
            </w:r>
            <w:r w:rsidR="00027FF4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原則</w:t>
            </w:r>
            <w:r w:rsidR="00186C5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B71417" w:rsidRPr="00B71417" w:rsidTr="008A0E17">
        <w:trPr>
          <w:trHeight w:val="1514"/>
        </w:trPr>
        <w:tc>
          <w:tcPr>
            <w:tcW w:w="6726" w:type="dxa"/>
            <w:vAlign w:val="center"/>
          </w:tcPr>
          <w:p w:rsidR="00456BCC" w:rsidRPr="00B71417" w:rsidRDefault="00456BCC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理事會之職權如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456BCC" w:rsidRPr="00B71417" w:rsidRDefault="00456BCC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一、審定會員（會員代表）之資格。</w:t>
            </w:r>
          </w:p>
          <w:p w:rsidR="00456BCC" w:rsidRPr="00B71417" w:rsidRDefault="00456BCC" w:rsidP="00D259CB">
            <w:pPr>
              <w:spacing w:line="360" w:lineRule="exact"/>
              <w:ind w:left="1644" w:rightChars="47" w:right="113" w:hangingChars="685" w:hanging="16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二、選舉及罷免常務理事。</w:t>
            </w:r>
          </w:p>
          <w:p w:rsidR="00DB6E42" w:rsidRPr="00B71417" w:rsidRDefault="00DB6E42" w:rsidP="00DB6E42">
            <w:pPr>
              <w:spacing w:line="360" w:lineRule="exact"/>
              <w:ind w:leftChars="497" w:left="1699" w:rightChars="47" w:right="113" w:hangingChars="211" w:hanging="5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議決理事、常務理事及理事長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選舉及罷免之投票方式（直接投票或通訊投票）</w:t>
            </w:r>
          </w:p>
          <w:p w:rsidR="00456BCC" w:rsidRPr="00B71417" w:rsidRDefault="00456BCC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DB6E4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、議決理事、常務理事及理事長之辭職。</w:t>
            </w:r>
          </w:p>
          <w:p w:rsidR="00456BCC" w:rsidRPr="00B71417" w:rsidRDefault="00456BCC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DB6E4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聘免工作人員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456BCC" w:rsidRPr="00B71417" w:rsidRDefault="00456BCC" w:rsidP="00180C61">
            <w:pPr>
              <w:spacing w:line="360" w:lineRule="exact"/>
              <w:ind w:left="1680" w:rightChars="47" w:right="113" w:hangingChars="700" w:hanging="16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DB6E4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依本（總）會第</w:t>
            </w:r>
            <w:r w:rsidR="00EE16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條之任務，訂定中長期發展計畫，並據以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擬訂年度工作計畫、報告及預算、決算。</w:t>
            </w:r>
          </w:p>
          <w:p w:rsidR="00DF10BF" w:rsidRPr="00B71417" w:rsidRDefault="00456BCC" w:rsidP="00180C61">
            <w:pPr>
              <w:spacing w:line="360" w:lineRule="exact"/>
              <w:ind w:left="530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180C6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DB6E42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、其他應執行事項。</w:t>
            </w:r>
          </w:p>
        </w:tc>
        <w:tc>
          <w:tcPr>
            <w:tcW w:w="3119" w:type="dxa"/>
          </w:tcPr>
          <w:p w:rsidR="00DF10BF" w:rsidRPr="00B71417" w:rsidRDefault="00DF10BF" w:rsidP="00D259CB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4349"/>
        </w:trPr>
        <w:tc>
          <w:tcPr>
            <w:tcW w:w="6726" w:type="dxa"/>
          </w:tcPr>
          <w:p w:rsidR="00456BCC" w:rsidRPr="00B71417" w:rsidRDefault="00456BCC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理事會置常務理事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人，由理事互選之。</w:t>
            </w:r>
          </w:p>
          <w:p w:rsidR="00456BCC" w:rsidRPr="00B71417" w:rsidRDefault="00456BCC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理事長（會長）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對內綜理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督導會務，對外代表本（總）會，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召集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會員大會、理事會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並擔任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主席。</w:t>
            </w:r>
          </w:p>
          <w:p w:rsidR="00456BCC" w:rsidRPr="00B71417" w:rsidRDefault="00456BCC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理事長（會長）因事不能執行職務時，應指定常務理事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人代理之，未指定或不能指定時，由常務理事互推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人代理之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，常務理事無法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互推時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，由理事互推一人代理之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456BCC" w:rsidRPr="00B71417" w:rsidRDefault="00456BCC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理事長（會長）、常務理事出缺時，應於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個月內補選之。</w:t>
            </w:r>
          </w:p>
          <w:p w:rsidR="00456BCC" w:rsidRPr="00B71417" w:rsidRDefault="00456BCC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本（總）會會員大會或理事會不能依法召開時，得請內政部指定理事一人召集之。</w:t>
            </w:r>
          </w:p>
        </w:tc>
        <w:tc>
          <w:tcPr>
            <w:tcW w:w="3119" w:type="dxa"/>
          </w:tcPr>
          <w:p w:rsidR="00456BCC" w:rsidRPr="00B71417" w:rsidRDefault="00456BCC" w:rsidP="002C1267">
            <w:pPr>
              <w:pStyle w:val="ad"/>
              <w:numPr>
                <w:ilvl w:val="0"/>
                <w:numId w:val="7"/>
              </w:numPr>
              <w:spacing w:line="360" w:lineRule="exact"/>
              <w:ind w:leftChars="0" w:left="475" w:hanging="4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理事名額在</w:t>
            </w:r>
            <w:r w:rsidR="00713AD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人以上時，得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規定設置常務</w:t>
            </w:r>
            <w:r w:rsidR="002C1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理事，由理事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互選</w:t>
            </w:r>
            <w:r w:rsidR="002C126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，其名額不得超過理事總額之三分之一。</w:t>
            </w:r>
          </w:p>
          <w:p w:rsidR="002C1267" w:rsidRPr="00B71417" w:rsidRDefault="002C1267" w:rsidP="002C1267">
            <w:pPr>
              <w:pStyle w:val="ad"/>
              <w:numPr>
                <w:ilvl w:val="0"/>
                <w:numId w:val="7"/>
              </w:numPr>
              <w:spacing w:line="360" w:lineRule="exact"/>
              <w:ind w:leftChars="0" w:left="475" w:hanging="4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理事長由全體會員投票選出，惟如無會員登記參選理事長，則理事長改由所有理事推選。</w:t>
            </w:r>
          </w:p>
          <w:p w:rsidR="002C1267" w:rsidRPr="00B71417" w:rsidRDefault="002C1267" w:rsidP="00D95A96">
            <w:pPr>
              <w:spacing w:line="360" w:lineRule="exact"/>
              <w:ind w:left="379" w:hangingChars="158" w:hanging="37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456BC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、本條得</w:t>
            </w:r>
            <w:proofErr w:type="gramStart"/>
            <w:r w:rsidR="00456BC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規定置副理事長</w:t>
            </w:r>
            <w:proofErr w:type="gramEnd"/>
            <w:r w:rsidR="00456BC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（副會長）</w:t>
            </w:r>
            <w:r w:rsidR="00456B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456BC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人，其選任方式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可由理事長自常務理事中指定（如無置常務理事者，則由理事中指定）或由理事互選之</w:t>
            </w:r>
            <w:r w:rsidR="00456BCC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B71417" w:rsidRPr="00B71417" w:rsidTr="008A0E17">
        <w:trPr>
          <w:trHeight w:val="1561"/>
        </w:trPr>
        <w:tc>
          <w:tcPr>
            <w:tcW w:w="6726" w:type="dxa"/>
          </w:tcPr>
          <w:p w:rsidR="003C545D" w:rsidRPr="00B71417" w:rsidRDefault="003C545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十條　本（總）會置監事○人，由會員選舉之，成立監事會。</w:t>
            </w:r>
          </w:p>
          <w:p w:rsidR="003C545D" w:rsidRPr="00B71417" w:rsidRDefault="003C545D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選舉前項監事時，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依計票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情形得同時選出候補監事○人，遇監事出缺時，依序遞補之。</w:t>
            </w:r>
          </w:p>
        </w:tc>
        <w:tc>
          <w:tcPr>
            <w:tcW w:w="3119" w:type="dxa"/>
          </w:tcPr>
          <w:p w:rsidR="003C545D" w:rsidRPr="00B71417" w:rsidRDefault="003C545D" w:rsidP="00BC7E79">
            <w:pPr>
              <w:spacing w:line="360" w:lineRule="exact"/>
              <w:ind w:left="434" w:hangingChars="181" w:hanging="4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一、候補監事得不設置。</w:t>
            </w:r>
          </w:p>
          <w:p w:rsidR="003C545D" w:rsidRPr="00B71417" w:rsidRDefault="003C545D" w:rsidP="00BC7E79">
            <w:pPr>
              <w:spacing w:line="360" w:lineRule="exact"/>
              <w:ind w:left="379" w:hangingChars="158" w:hanging="37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二、監事名額為理事三分之一（監事應定額並為奇數）。</w:t>
            </w:r>
          </w:p>
        </w:tc>
      </w:tr>
      <w:tr w:rsidR="00B71417" w:rsidRPr="00B71417" w:rsidTr="008A0E17">
        <w:trPr>
          <w:trHeight w:val="2405"/>
        </w:trPr>
        <w:tc>
          <w:tcPr>
            <w:tcW w:w="6726" w:type="dxa"/>
          </w:tcPr>
          <w:p w:rsidR="003C545D" w:rsidRPr="00B71417" w:rsidRDefault="003C545D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　監事會之職權如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3C545D" w:rsidRPr="00B71417" w:rsidRDefault="00B21E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3C54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一、監察理事會工作之執行。</w:t>
            </w:r>
          </w:p>
          <w:p w:rsidR="003C545D" w:rsidRPr="00B71417" w:rsidRDefault="00B21E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3C54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二、審核年度決算。</w:t>
            </w:r>
          </w:p>
          <w:p w:rsidR="003C545D" w:rsidRPr="00B71417" w:rsidRDefault="00B21E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3C54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三、選舉及罷免常務監事。</w:t>
            </w:r>
          </w:p>
          <w:p w:rsidR="003C545D" w:rsidRPr="00B71417" w:rsidRDefault="00B21E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3C54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四、議決監事及常務監事之辭職。</w:t>
            </w:r>
          </w:p>
          <w:p w:rsidR="003C545D" w:rsidRPr="00B71417" w:rsidRDefault="00B21E69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3C545D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五、其他應監察事項。</w:t>
            </w:r>
          </w:p>
        </w:tc>
        <w:tc>
          <w:tcPr>
            <w:tcW w:w="3119" w:type="dxa"/>
          </w:tcPr>
          <w:p w:rsidR="003C545D" w:rsidRPr="00B71417" w:rsidRDefault="003C545D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805"/>
        </w:trPr>
        <w:tc>
          <w:tcPr>
            <w:tcW w:w="6726" w:type="dxa"/>
          </w:tcPr>
          <w:p w:rsidR="00676582" w:rsidRPr="00B71417" w:rsidRDefault="00676582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監事會置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常務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人，由監事互選之，監察日常會務，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由監事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就常務監事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舉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人為監事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會召集人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並擔任監事會主席。</w:t>
            </w:r>
          </w:p>
          <w:p w:rsidR="00676582" w:rsidRPr="00B71417" w:rsidRDefault="00676582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會召集人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因事不能執行職務時，應指定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常務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人代理之，未指定或不能指定時，由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常務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監事互推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人代理之。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常務</w:t>
            </w:r>
            <w:r w:rsidR="00040FE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監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事無法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互推時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，由監事互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推一人代理人。</w:t>
            </w:r>
          </w:p>
          <w:p w:rsidR="00676582" w:rsidRPr="00B71417" w:rsidRDefault="00676582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監事會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召集人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常務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監事）出缺時應於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個月內補選之。</w:t>
            </w:r>
          </w:p>
          <w:p w:rsidR="00676582" w:rsidRPr="00B71417" w:rsidRDefault="00676582" w:rsidP="00BC7E79">
            <w:pPr>
              <w:spacing w:line="360" w:lineRule="exact"/>
              <w:ind w:leftChars="15" w:left="1224" w:rightChars="47" w:right="113" w:hangingChars="495" w:hanging="118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監事會不能依法召開時，得請內政部指定監事一人召集之。</w:t>
            </w:r>
          </w:p>
        </w:tc>
        <w:tc>
          <w:tcPr>
            <w:tcW w:w="3119" w:type="dxa"/>
          </w:tcPr>
          <w:p w:rsidR="00676582" w:rsidRPr="00B71417" w:rsidRDefault="00676582" w:rsidP="00BC7E79">
            <w:pPr>
              <w:spacing w:line="360" w:lineRule="exact"/>
              <w:ind w:left="463" w:hangingChars="193" w:hanging="4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一、監事名額在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人以上時，得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設置常務監事，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互選常務監事，其名額不得超過監事總額之三分之一。</w:t>
            </w:r>
          </w:p>
          <w:p w:rsidR="00676582" w:rsidRPr="00B71417" w:rsidRDefault="00676582" w:rsidP="00BC7E79">
            <w:pPr>
              <w:spacing w:line="360" w:lineRule="exact"/>
              <w:ind w:left="463" w:hangingChars="193" w:hanging="4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二、常務監事在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人以上時，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由監事就常務監事中選</w:t>
            </w:r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舉</w:t>
            </w:r>
            <w:proofErr w:type="gramStart"/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A72A0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人為監事長，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監事會召集人。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如不設置常務監事，監事長由監事互選之。</w:t>
            </w:r>
          </w:p>
        </w:tc>
      </w:tr>
      <w:tr w:rsidR="00B71417" w:rsidRPr="00B71417" w:rsidTr="005D2D2A">
        <w:trPr>
          <w:trHeight w:val="3640"/>
        </w:trPr>
        <w:tc>
          <w:tcPr>
            <w:tcW w:w="6726" w:type="dxa"/>
          </w:tcPr>
          <w:p w:rsidR="00785B0E" w:rsidRPr="00B71417" w:rsidRDefault="00785B0E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理事、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監事均為無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給職，任期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年，連選得連任。理事長（會長）之連任，以</w:t>
            </w:r>
            <w:r w:rsidR="004642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次為限。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理事長、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理事、監事之任期自召開本屆第</w:t>
            </w:r>
            <w:r w:rsidR="004642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次理事會之日起計算。</w:t>
            </w:r>
          </w:p>
          <w:p w:rsidR="00785B0E" w:rsidRPr="00B71417" w:rsidRDefault="00785B0E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現任中央機關政務人員及中央民意代表不得擔任前項之理事或監事。</w:t>
            </w:r>
          </w:p>
          <w:p w:rsidR="00785B0E" w:rsidRPr="00B71417" w:rsidRDefault="00785B0E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理事長（會長）、理事、監事如有異動，應於</w:t>
            </w:r>
            <w:r w:rsidR="0046428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日內報請教育部核准後，送請內政部備查。</w:t>
            </w:r>
          </w:p>
        </w:tc>
        <w:tc>
          <w:tcPr>
            <w:tcW w:w="3119" w:type="dxa"/>
          </w:tcPr>
          <w:p w:rsidR="0018320C" w:rsidRPr="00B71417" w:rsidRDefault="00294017" w:rsidP="00BC7E79">
            <w:pPr>
              <w:spacing w:line="360" w:lineRule="exact"/>
              <w:ind w:left="463" w:hangingChars="193" w:hanging="4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proofErr w:type="gramStart"/>
            <w:r w:rsidR="0018320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18320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proofErr w:type="gramEnd"/>
            <w:r w:rsidR="0018320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體育法第三十九條第三項</w:t>
            </w:r>
            <w:r w:rsidR="00D6662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8320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第五項及第七項規定。</w:t>
            </w:r>
          </w:p>
          <w:p w:rsidR="0018320C" w:rsidRPr="00B71417" w:rsidRDefault="00294017" w:rsidP="00BC7E79">
            <w:pPr>
              <w:spacing w:line="360" w:lineRule="exact"/>
              <w:ind w:left="463" w:hangingChars="193" w:hanging="4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18320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理事、監事之任期明定為一年、二年、三年或四年（為避免改選頻繁，影響正常業務推展，任期建議至少二年以上）。</w:t>
            </w:r>
          </w:p>
          <w:p w:rsidR="00464280" w:rsidRPr="00B71417" w:rsidRDefault="00294017" w:rsidP="00BC7E79">
            <w:pPr>
              <w:spacing w:line="360" w:lineRule="exact"/>
              <w:ind w:left="463" w:hangingChars="193" w:hanging="463"/>
              <w:jc w:val="both"/>
              <w:rPr>
                <w:color w:val="000000" w:themeColor="text1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  <w:r w:rsidR="00785B0E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理事長（會長）之任期與理監事之任期相同。</w:t>
            </w:r>
          </w:p>
        </w:tc>
      </w:tr>
      <w:tr w:rsidR="00B71417" w:rsidRPr="00B71417" w:rsidTr="005D2D2A">
        <w:trPr>
          <w:trHeight w:val="4102"/>
        </w:trPr>
        <w:tc>
          <w:tcPr>
            <w:tcW w:w="6726" w:type="dxa"/>
          </w:tcPr>
          <w:p w:rsidR="00464280" w:rsidRPr="00B71417" w:rsidRDefault="00464280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理事、監事有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列情事之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者，應即解任：</w:t>
            </w:r>
          </w:p>
          <w:p w:rsidR="00464280" w:rsidRPr="00B71417" w:rsidRDefault="00464280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一、喪失會員（會員代表）資格者。</w:t>
            </w:r>
          </w:p>
          <w:p w:rsidR="00464280" w:rsidRPr="00B71417" w:rsidRDefault="00464280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二、因故辭職經理事會或監事會決議通過者。</w:t>
            </w:r>
          </w:p>
          <w:p w:rsidR="00464280" w:rsidRPr="00B71417" w:rsidRDefault="00464280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三、被罷免或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撤免者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464280" w:rsidRPr="00B71417" w:rsidRDefault="00464280" w:rsidP="00BC7E79">
            <w:pPr>
              <w:spacing w:line="360" w:lineRule="exact"/>
              <w:ind w:leftChars="370" w:left="1488" w:rightChars="47" w:right="113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四、受停權處分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期間逾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任期二分之一者。</w:t>
            </w:r>
          </w:p>
          <w:p w:rsidR="00464280" w:rsidRPr="00B71417" w:rsidRDefault="00464280" w:rsidP="00BC7E79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9953B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9953B4"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="009953B4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擔任本（總）會之理事、監事，</w:t>
            </w:r>
            <w:r w:rsidR="00EE16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與其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具有配偶、三親等以內之血親或一親等姻親關係者，不得有下列情形：</w:t>
            </w:r>
          </w:p>
          <w:p w:rsidR="00464280" w:rsidRPr="00B71417" w:rsidRDefault="00464280" w:rsidP="00BC7E79">
            <w:pPr>
              <w:spacing w:line="360" w:lineRule="exact"/>
              <w:ind w:leftChars="370" w:left="1608" w:rightChars="47" w:right="113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一、同時分別擔任理事、監事。</w:t>
            </w:r>
          </w:p>
          <w:p w:rsidR="00464280" w:rsidRPr="00B71417" w:rsidRDefault="00464280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二、同時擔任理事。</w:t>
            </w:r>
          </w:p>
          <w:p w:rsidR="00464280" w:rsidRPr="00B71417" w:rsidRDefault="00464280" w:rsidP="00BC7E79">
            <w:pPr>
              <w:spacing w:line="360" w:lineRule="exact"/>
              <w:ind w:leftChars="370" w:left="1418" w:rightChars="47" w:right="113" w:hangingChars="221" w:hanging="53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三、同時擔任監事。</w:t>
            </w:r>
          </w:p>
        </w:tc>
        <w:tc>
          <w:tcPr>
            <w:tcW w:w="3119" w:type="dxa"/>
          </w:tcPr>
          <w:p w:rsidR="00464280" w:rsidRPr="00B71417" w:rsidRDefault="0018320C" w:rsidP="00527684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第二項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體育法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三十九條第二項規定。</w:t>
            </w:r>
          </w:p>
          <w:p w:rsidR="00241018" w:rsidRPr="00B71417" w:rsidRDefault="00241018" w:rsidP="00241018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1018" w:rsidRPr="00B71417" w:rsidRDefault="00241018" w:rsidP="00241018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1018" w:rsidRPr="00B71417" w:rsidRDefault="00241018" w:rsidP="00241018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41018" w:rsidRPr="00B71417" w:rsidRDefault="00241018" w:rsidP="00241018">
            <w:pPr>
              <w:spacing w:line="360" w:lineRule="exact"/>
              <w:ind w:leftChars="-1" w:hanging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4390"/>
        </w:trPr>
        <w:tc>
          <w:tcPr>
            <w:tcW w:w="6726" w:type="dxa"/>
          </w:tcPr>
          <w:p w:rsidR="000A7BA9" w:rsidRPr="00B71417" w:rsidRDefault="000A7BA9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本（總）會置秘書長</w:t>
            </w:r>
            <w:r w:rsidR="00EE16C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人，承理事長（會長）之命處理本（總）會事務，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置副秘書長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其他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工作人員若干人，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處理會務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0A7BA9" w:rsidRPr="00B71417" w:rsidRDefault="000A7BA9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本（總）會置秘書長、副秘書長者，應聘僱具有體育專業或經營管理經驗之人員擔任；其中至少一人並應具有體育專業。</w:t>
            </w:r>
          </w:p>
          <w:p w:rsidR="000A7BA9" w:rsidRPr="00B71417" w:rsidRDefault="000A7BA9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本（總）會聘僱工作人員，應由理事長（會長）依本章程規定之條件遴選，提經理事會通過，並應報內政部及教育部備查。</w:t>
            </w:r>
          </w:p>
          <w:p w:rsidR="000A7BA9" w:rsidRPr="00B71417" w:rsidRDefault="000A7BA9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第一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項工作人員不得由理事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監事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、常務理事、常務監事及理事長（會長）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擔任。</w:t>
            </w:r>
          </w:p>
          <w:p w:rsidR="000A7BA9" w:rsidRPr="00B71417" w:rsidRDefault="000A7BA9" w:rsidP="00BC7E79">
            <w:pPr>
              <w:spacing w:line="360" w:lineRule="exact"/>
              <w:ind w:leftChars="15" w:left="1452" w:rightChars="47" w:right="113" w:hangingChars="590" w:hanging="14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工作人員權責及分層負責事項由理事會另定之。</w:t>
            </w:r>
          </w:p>
        </w:tc>
        <w:tc>
          <w:tcPr>
            <w:tcW w:w="3119" w:type="dxa"/>
          </w:tcPr>
          <w:p w:rsidR="000A7BA9" w:rsidRPr="00B71417" w:rsidRDefault="00E22BAB" w:rsidP="00527684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體育法</w:t>
            </w:r>
            <w:r w:rsidR="00AE418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四十一條規定。</w:t>
            </w:r>
          </w:p>
        </w:tc>
      </w:tr>
      <w:tr w:rsidR="00B71417" w:rsidRPr="00B71417" w:rsidTr="008A0E17">
        <w:trPr>
          <w:trHeight w:val="1514"/>
        </w:trPr>
        <w:tc>
          <w:tcPr>
            <w:tcW w:w="6726" w:type="dxa"/>
          </w:tcPr>
          <w:p w:rsidR="000A7BA9" w:rsidRPr="00B71417" w:rsidRDefault="00C64BF9" w:rsidP="00EA481B">
            <w:pPr>
              <w:spacing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　本（總）會不得聘僱現任理事長（會長）、秘書長之配偶及三親等以內血親</w:t>
            </w:r>
            <w:r w:rsidR="00110B3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姻親為專任工作人員；於該理事長（會長）、秘書長接任前已聘僱者，亦同。</w:t>
            </w:r>
          </w:p>
        </w:tc>
        <w:tc>
          <w:tcPr>
            <w:tcW w:w="3119" w:type="dxa"/>
          </w:tcPr>
          <w:p w:rsidR="000A7BA9" w:rsidRPr="00B71417" w:rsidRDefault="00110B3F" w:rsidP="00527684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體育法</w:t>
            </w:r>
            <w:r w:rsidR="00A90E06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第三十六條規定。</w:t>
            </w:r>
          </w:p>
        </w:tc>
      </w:tr>
      <w:tr w:rsidR="00B71417" w:rsidRPr="00B71417" w:rsidTr="005D2D2A">
        <w:trPr>
          <w:trHeight w:val="3073"/>
        </w:trPr>
        <w:tc>
          <w:tcPr>
            <w:tcW w:w="6726" w:type="dxa"/>
          </w:tcPr>
          <w:p w:rsidR="00C64BF9" w:rsidRPr="00B71417" w:rsidRDefault="00C64BF9" w:rsidP="00BC7E79">
            <w:pPr>
              <w:widowControl/>
              <w:spacing w:beforeLines="30" w:before="108"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有下列情形之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者，不得擔任本（總）會之理事長（會長）、秘書長：</w:t>
            </w:r>
          </w:p>
          <w:p w:rsidR="00C64BF9" w:rsidRPr="00B71417" w:rsidRDefault="00C64BF9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一、經判處有期徒刑以上之刑確定，尚未執行或執行未畢。但受緩刑宣告者，不在此限。</w:t>
            </w:r>
          </w:p>
          <w:p w:rsidR="00C64BF9" w:rsidRPr="00B71417" w:rsidRDefault="00C64BF9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7752F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二、受保安處分之裁判確定，尚未執行或執行未畢。</w:t>
            </w:r>
          </w:p>
          <w:p w:rsidR="00C64BF9" w:rsidRPr="00B71417" w:rsidRDefault="00C64BF9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7752F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三、受破產之宣告，尚未復權。</w:t>
            </w:r>
          </w:p>
          <w:p w:rsidR="000A7BA9" w:rsidRPr="00B71417" w:rsidRDefault="00C64BF9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7752F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四、受監護或輔助宣告，尚未撤銷。</w:t>
            </w:r>
          </w:p>
        </w:tc>
        <w:tc>
          <w:tcPr>
            <w:tcW w:w="3119" w:type="dxa"/>
          </w:tcPr>
          <w:p w:rsidR="000A7BA9" w:rsidRPr="00B71417" w:rsidRDefault="00A90E06" w:rsidP="00527684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體育法第三十九條第一項規定。</w:t>
            </w:r>
          </w:p>
        </w:tc>
      </w:tr>
      <w:tr w:rsidR="00B71417" w:rsidRPr="00B71417" w:rsidTr="008A0E17">
        <w:trPr>
          <w:trHeight w:val="2604"/>
        </w:trPr>
        <w:tc>
          <w:tcPr>
            <w:tcW w:w="6726" w:type="dxa"/>
          </w:tcPr>
          <w:p w:rsidR="008A4F1D" w:rsidRPr="00B71417" w:rsidRDefault="008A4F1D" w:rsidP="00BC7E79">
            <w:pPr>
              <w:spacing w:line="360" w:lineRule="exact"/>
              <w:ind w:left="1500" w:rightChars="47" w:right="113" w:hangingChars="625" w:hanging="150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</w:t>
            </w:r>
            <w:r w:rsidR="00A90E06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應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依業務</w:t>
            </w:r>
            <w:r w:rsidR="00A90E0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性質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  <w:r w:rsidR="00A90E0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邀聘相關領域之專家、學者或社會公正人士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成立各專項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、小組或其他內部作業組織，其組織簡則經理事會通過後施行，變更時亦同。</w:t>
            </w:r>
          </w:p>
          <w:p w:rsidR="008A4F1D" w:rsidRPr="00B71417" w:rsidRDefault="008A4F1D" w:rsidP="00BC7E79">
            <w:pPr>
              <w:spacing w:line="360" w:lineRule="exact"/>
              <w:ind w:left="1500" w:rightChars="47" w:right="113" w:hangingChars="625" w:hanging="150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ab/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前項專項委員會應包括選訓、教練、裁判、紀律及運動</w:t>
            </w:r>
            <w:r w:rsidR="00A90E0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委員會，各委員會之組織簡則及委員名單，應報教育部備查。</w:t>
            </w:r>
          </w:p>
        </w:tc>
        <w:tc>
          <w:tcPr>
            <w:tcW w:w="3119" w:type="dxa"/>
          </w:tcPr>
          <w:p w:rsidR="008A4F1D" w:rsidRPr="00B71417" w:rsidRDefault="00A90E06" w:rsidP="00527684">
            <w:pPr>
              <w:spacing w:line="360" w:lineRule="exact"/>
              <w:ind w:leftChars="-1" w:left="12" w:hangingChars="6" w:hanging="1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體育法第四十條規定。</w:t>
            </w:r>
          </w:p>
        </w:tc>
      </w:tr>
      <w:tr w:rsidR="00B71417" w:rsidRPr="00B71417" w:rsidTr="008A0E17">
        <w:trPr>
          <w:trHeight w:val="984"/>
        </w:trPr>
        <w:tc>
          <w:tcPr>
            <w:tcW w:w="6726" w:type="dxa"/>
          </w:tcPr>
          <w:p w:rsidR="008A4F1D" w:rsidRPr="00B71417" w:rsidRDefault="008A4F1D" w:rsidP="00EA481B">
            <w:pPr>
              <w:widowControl/>
              <w:spacing w:beforeLines="30" w:before="108" w:line="360" w:lineRule="exact"/>
              <w:ind w:left="1440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第二十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本（總）會得由理事會聘請名譽理事長、顧問若干人。</w:t>
            </w:r>
          </w:p>
        </w:tc>
        <w:tc>
          <w:tcPr>
            <w:tcW w:w="3119" w:type="dxa"/>
          </w:tcPr>
          <w:p w:rsidR="008A4F1D" w:rsidRPr="00B71417" w:rsidRDefault="008A4F1D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5D2D2A">
        <w:trPr>
          <w:trHeight w:val="5889"/>
        </w:trPr>
        <w:tc>
          <w:tcPr>
            <w:tcW w:w="6726" w:type="dxa"/>
          </w:tcPr>
          <w:p w:rsidR="00400DF7" w:rsidRPr="00B71417" w:rsidRDefault="00400DF7" w:rsidP="007A0FC7">
            <w:pPr>
              <w:spacing w:line="360" w:lineRule="exact"/>
              <w:ind w:leftChars="1" w:left="1406" w:rightChars="47" w:right="113" w:hangingChars="585" w:hanging="140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條　</w:t>
            </w:r>
            <w:r w:rsidR="00EA481B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A0FC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會員、選手、教練或地方性體育團體，因下列事務，不服本（總）會之決定者，得向本（總）會提出申訴：</w:t>
            </w:r>
          </w:p>
          <w:p w:rsidR="00400DF7" w:rsidRPr="00B71417" w:rsidRDefault="00400DF7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一、選手、教練違反運動規則。</w:t>
            </w:r>
          </w:p>
          <w:p w:rsidR="00400DF7" w:rsidRPr="00B71417" w:rsidRDefault="00400DF7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二、選手或教練關於參加國家代表隊選拔、訓練、參賽資格、提名或其他權利義務。</w:t>
            </w:r>
          </w:p>
          <w:p w:rsidR="00400DF7" w:rsidRPr="00B71417" w:rsidRDefault="00400DF7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三、選手因個人與第三人間，或本（總）會與第三人間贊助契約所生之權利義務。</w:t>
            </w:r>
          </w:p>
          <w:p w:rsidR="00400DF7" w:rsidRPr="00B71417" w:rsidRDefault="00400DF7" w:rsidP="00BC7E79">
            <w:pPr>
              <w:spacing w:line="360" w:lineRule="exact"/>
              <w:ind w:leftChars="614" w:left="1908" w:rightChars="47" w:right="113" w:hangingChars="181" w:hanging="43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四、地方性體育團體加入本（總）會會員資格或權利義務。</w:t>
            </w:r>
          </w:p>
          <w:p w:rsidR="00400DF7" w:rsidRPr="00B71417" w:rsidRDefault="00400DF7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五、本（總）會與會員之其他爭議。</w:t>
            </w:r>
          </w:p>
          <w:p w:rsidR="00400DF7" w:rsidRPr="00B71417" w:rsidRDefault="00400DF7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本（總）會應訂定申訴簡則，明定</w:t>
            </w:r>
            <w:r w:rsidR="00A90E0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受理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申訴組織及其人員、申訴處理流程及不服申訴決定之救濟。</w:t>
            </w:r>
          </w:p>
          <w:p w:rsidR="00400DF7" w:rsidRPr="00B71417" w:rsidRDefault="00400DF7" w:rsidP="005D2D2A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本（總）會辦理申訴，應按前項申訴內容性質，由</w:t>
            </w:r>
            <w:r w:rsidR="00A90E0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受理申訴組織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於收到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申訴書起</w:t>
            </w:r>
            <w:proofErr w:type="gramEnd"/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日內審結。必要時，得延長</w:t>
            </w:r>
            <w:proofErr w:type="gramStart"/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3119" w:type="dxa"/>
          </w:tcPr>
          <w:p w:rsidR="00A90E06" w:rsidRPr="00B71417" w:rsidRDefault="00A90E06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D6662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體育法第三十七條規定。</w:t>
            </w:r>
          </w:p>
          <w:p w:rsidR="00400DF7" w:rsidRPr="00B71417" w:rsidRDefault="00A90E06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400DF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D1DD9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如有裁判申訴處理需求，可比照於本條中訂定</w:t>
            </w:r>
            <w:r w:rsidR="00400DF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00DF7" w:rsidRPr="00B71417" w:rsidRDefault="00400DF7" w:rsidP="00CD1DD9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400DF7" w:rsidRPr="00B71417" w:rsidRDefault="00400DF7" w:rsidP="00BC7E79">
            <w:pPr>
              <w:widowControl/>
              <w:spacing w:beforeLines="30" w:before="108"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第四章　會議</w:t>
            </w:r>
          </w:p>
        </w:tc>
        <w:tc>
          <w:tcPr>
            <w:tcW w:w="3119" w:type="dxa"/>
          </w:tcPr>
          <w:p w:rsidR="00400DF7" w:rsidRPr="00B71417" w:rsidRDefault="00400DF7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3056"/>
        </w:trPr>
        <w:tc>
          <w:tcPr>
            <w:tcW w:w="6726" w:type="dxa"/>
          </w:tcPr>
          <w:p w:rsidR="00400DF7" w:rsidRPr="00B71417" w:rsidRDefault="00400DF7" w:rsidP="00B03B46">
            <w:pPr>
              <w:spacing w:line="360" w:lineRule="exact"/>
              <w:ind w:leftChars="15" w:left="1476" w:rightChars="47" w:right="113" w:hangingChars="600" w:hanging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4C225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B03B46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會員（會員代表）大會分定期會議與臨時會議二種，由理事長（會長）召集，召集時除緊急事故之臨時會議外應於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日前以書面通知之。</w:t>
            </w:r>
          </w:p>
          <w:p w:rsidR="00400DF7" w:rsidRPr="00B71417" w:rsidRDefault="00400DF7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定期會議每年召開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次，臨時會議於理事會認為必要，或經會員（會員代表）五分之一以上之請求，或監事會函請召集時召開之。</w:t>
            </w:r>
          </w:p>
          <w:p w:rsidR="00400DF7" w:rsidRPr="00B71417" w:rsidRDefault="00400DF7" w:rsidP="00527684">
            <w:pPr>
              <w:spacing w:line="360" w:lineRule="exact"/>
              <w:ind w:leftChars="605" w:left="1452" w:rightChars="47" w:right="113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本（總）會辦理法人登記後，臨時會議經會員（會員代表）十分之一以上之請求召開之。</w:t>
            </w:r>
          </w:p>
        </w:tc>
        <w:tc>
          <w:tcPr>
            <w:tcW w:w="3119" w:type="dxa"/>
          </w:tcPr>
          <w:p w:rsidR="00400DF7" w:rsidRPr="00B71417" w:rsidRDefault="00400DF7" w:rsidP="00643900">
            <w:pPr>
              <w:spacing w:line="360" w:lineRule="exact"/>
              <w:ind w:leftChars="-1" w:left="478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5D2D2A">
        <w:trPr>
          <w:trHeight w:val="2563"/>
        </w:trPr>
        <w:tc>
          <w:tcPr>
            <w:tcW w:w="6726" w:type="dxa"/>
          </w:tcPr>
          <w:p w:rsidR="00400DF7" w:rsidRPr="00B71417" w:rsidRDefault="00842374" w:rsidP="009615FD">
            <w:pPr>
              <w:widowControl/>
              <w:spacing w:beforeLines="30" w:before="108" w:line="360" w:lineRule="exact"/>
              <w:ind w:left="1560" w:rightChars="47" w:right="113" w:hangingChars="650" w:hanging="15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386BA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會員（會員代表）不能親自出席會員大會時，得以書面委託其他會員（會員代表）代理，每一會員（會員代表）以代理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人為限。</w:t>
            </w:r>
          </w:p>
        </w:tc>
        <w:tc>
          <w:tcPr>
            <w:tcW w:w="3119" w:type="dxa"/>
          </w:tcPr>
          <w:p w:rsidR="00400DF7" w:rsidRPr="00B71417" w:rsidRDefault="000845C3" w:rsidP="005D2D2A">
            <w:pPr>
              <w:pStyle w:val="Default"/>
              <w:jc w:val="both"/>
              <w:rPr>
                <w:rFonts w:eastAsia="標楷體"/>
                <w:color w:val="000000" w:themeColor="text1"/>
              </w:rPr>
            </w:pPr>
            <w:r w:rsidRPr="00B71417">
              <w:rPr>
                <w:rFonts w:eastAsia="標楷體" w:hint="eastAsia"/>
                <w:color w:val="000000" w:themeColor="text1"/>
              </w:rPr>
              <w:t>社會團體以視訊方式召開會議者，因亦可達共見、共聞、共決及同時之原則，且其個人意思表示之完整性可更優於代理制度，</w:t>
            </w:r>
            <w:proofErr w:type="gramStart"/>
            <w:r w:rsidRPr="00B71417">
              <w:rPr>
                <w:rFonts w:eastAsia="標楷體" w:hint="eastAsia"/>
                <w:color w:val="000000" w:themeColor="text1"/>
              </w:rPr>
              <w:t>可定明</w:t>
            </w:r>
            <w:proofErr w:type="gramEnd"/>
            <w:r w:rsidRPr="00B71417">
              <w:rPr>
                <w:rFonts w:eastAsia="標楷體" w:hint="eastAsia"/>
                <w:color w:val="000000" w:themeColor="text1"/>
              </w:rPr>
              <w:t>應出席人員以視訊參與會議者，視為親自出席。</w:t>
            </w:r>
          </w:p>
        </w:tc>
      </w:tr>
      <w:tr w:rsidR="00B71417" w:rsidRPr="00B71417" w:rsidTr="005D2D2A">
        <w:trPr>
          <w:trHeight w:val="5519"/>
        </w:trPr>
        <w:tc>
          <w:tcPr>
            <w:tcW w:w="6726" w:type="dxa"/>
          </w:tcPr>
          <w:p w:rsidR="00842374" w:rsidRPr="00B71417" w:rsidRDefault="00842374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除本章程另有規定外，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會員（會員代表）大會之決議，以會員（會員代表）過半數之出席，出席人數較多數之同意行之。但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列事項之決議以出席人數三分之二以上同意行之</w:t>
            </w:r>
            <w:r w:rsidR="002246E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842374" w:rsidRPr="00B71417" w:rsidRDefault="00842374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一、章程之訂定與變更。</w:t>
            </w:r>
          </w:p>
          <w:p w:rsidR="00842374" w:rsidRPr="00B71417" w:rsidRDefault="00842374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二、會員（會員代表）之除名。</w:t>
            </w:r>
          </w:p>
          <w:p w:rsidR="00842374" w:rsidRPr="00B71417" w:rsidRDefault="00842374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、理事、監事之罷免。</w:t>
            </w:r>
          </w:p>
          <w:p w:rsidR="00842374" w:rsidRPr="00B71417" w:rsidRDefault="00842374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四、</w:t>
            </w:r>
            <w:r w:rsidR="00983125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不動產之處分、設定負擔及購置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842374" w:rsidRPr="00B71417" w:rsidRDefault="00842374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五、本（總）會之解散。</w:t>
            </w:r>
          </w:p>
          <w:p w:rsidR="00842374" w:rsidRPr="00B71417" w:rsidRDefault="00710507" w:rsidP="0016111F">
            <w:pPr>
              <w:spacing w:line="360" w:lineRule="exact"/>
              <w:ind w:leftChars="350" w:left="840"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6111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42374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六、其他與會員權利義務有關之重大事項。</w:t>
            </w:r>
          </w:p>
          <w:p w:rsidR="00400DF7" w:rsidRPr="00B71417" w:rsidRDefault="00710507" w:rsidP="00A5748B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</w:p>
        </w:tc>
        <w:tc>
          <w:tcPr>
            <w:tcW w:w="3119" w:type="dxa"/>
          </w:tcPr>
          <w:p w:rsidR="00400DF7" w:rsidRPr="00B71417" w:rsidRDefault="00A5748B" w:rsidP="00527684">
            <w:pPr>
              <w:spacing w:line="360" w:lineRule="exact"/>
              <w:ind w:leftChars="-1" w:left="27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申請辦理法人登記者，依民法有關規定辦理</w:t>
            </w:r>
            <w:r w:rsidR="00B601C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B71417" w:rsidRPr="00B71417" w:rsidTr="006473B9">
        <w:trPr>
          <w:trHeight w:val="1949"/>
        </w:trPr>
        <w:tc>
          <w:tcPr>
            <w:tcW w:w="6726" w:type="dxa"/>
          </w:tcPr>
          <w:p w:rsidR="001B625D" w:rsidRPr="00B71417" w:rsidRDefault="001B625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理事會每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月召開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次，監事會每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月召開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次，必要時得召開聯席會議或臨時會議。</w:t>
            </w:r>
          </w:p>
          <w:p w:rsidR="001B625D" w:rsidRPr="00B71417" w:rsidRDefault="001B625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前項會議召集時除臨時會議外，應於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日前以書面通知，會議之決議，各以理事、監事過半數之出席，出席人數較多數之同意行之。</w:t>
            </w:r>
          </w:p>
        </w:tc>
        <w:tc>
          <w:tcPr>
            <w:tcW w:w="3119" w:type="dxa"/>
          </w:tcPr>
          <w:p w:rsidR="001B625D" w:rsidRPr="00B71417" w:rsidRDefault="001B625D" w:rsidP="0069699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理事會、監事會至少每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月舉行會議一次，故會議間隔得列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個月或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個月。</w:t>
            </w:r>
          </w:p>
        </w:tc>
      </w:tr>
      <w:tr w:rsidR="00B71417" w:rsidRPr="00B71417" w:rsidTr="006473B9">
        <w:trPr>
          <w:trHeight w:val="1230"/>
        </w:trPr>
        <w:tc>
          <w:tcPr>
            <w:tcW w:w="6726" w:type="dxa"/>
          </w:tcPr>
          <w:p w:rsidR="001B625D" w:rsidRPr="00B71417" w:rsidRDefault="001B625D" w:rsidP="00684904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理事應出席理事會議，監事應出席監事會議，理事會、監事會不得委託出席</w:t>
            </w:r>
            <w:r w:rsidR="00684904">
              <w:rPr>
                <w:rFonts w:ascii="標楷體" w:eastAsia="標楷體" w:hAnsi="標楷體" w:hint="eastAsia"/>
                <w:color w:val="000000" w:themeColor="text1"/>
                <w:szCs w:val="24"/>
              </w:rPr>
              <w:t>;</w:t>
            </w:r>
            <w:bookmarkStart w:id="0" w:name="_GoBack"/>
            <w:bookmarkEnd w:id="0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理事、監事連續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次無故缺席理事會</w:t>
            </w:r>
            <w:r w:rsidR="0022349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議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、監事會</w:t>
            </w:r>
            <w:r w:rsidR="0022349F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議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者，視同辭職。</w:t>
            </w:r>
          </w:p>
        </w:tc>
        <w:tc>
          <w:tcPr>
            <w:tcW w:w="3119" w:type="dxa"/>
          </w:tcPr>
          <w:p w:rsidR="001B625D" w:rsidRPr="00B71417" w:rsidRDefault="0022349F" w:rsidP="0022349F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本條參照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人團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法第三十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條規定</w:t>
            </w: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1B625D" w:rsidRPr="00B71417" w:rsidRDefault="001B625D" w:rsidP="00527684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第五章　經費及會計</w:t>
            </w:r>
          </w:p>
        </w:tc>
        <w:tc>
          <w:tcPr>
            <w:tcW w:w="3119" w:type="dxa"/>
          </w:tcPr>
          <w:p w:rsidR="001B625D" w:rsidRPr="00B71417" w:rsidRDefault="001B625D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5D2D2A">
        <w:trPr>
          <w:trHeight w:val="3338"/>
        </w:trPr>
        <w:tc>
          <w:tcPr>
            <w:tcW w:w="6726" w:type="dxa"/>
          </w:tcPr>
          <w:p w:rsidR="001B625D" w:rsidRPr="00B71417" w:rsidRDefault="001B625D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本（總）會經費來源如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1B625D" w:rsidRPr="00B71417" w:rsidRDefault="001B625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一、入會費：新</w:t>
            </w:r>
            <w:r w:rsidR="00E402C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幣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元，於會員入會時繳納。</w:t>
            </w:r>
          </w:p>
          <w:p w:rsidR="001B625D" w:rsidRPr="00B71417" w:rsidRDefault="001B625D" w:rsidP="00BC7E79">
            <w:pPr>
              <w:spacing w:line="360" w:lineRule="exact"/>
              <w:ind w:leftChars="370" w:left="1968" w:rightChars="47" w:right="113" w:hangingChars="450" w:hanging="10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二、常年會費：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個人會員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新</w:t>
            </w:r>
            <w:r w:rsidR="00E402C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幣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；團體會員新</w:t>
            </w:r>
            <w:r w:rsidR="00E402C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幣○元。</w:t>
            </w:r>
          </w:p>
          <w:p w:rsidR="001B625D" w:rsidRPr="00B71417" w:rsidRDefault="001B625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三、事業費。</w:t>
            </w:r>
          </w:p>
          <w:p w:rsidR="001B625D" w:rsidRPr="00B71417" w:rsidRDefault="001B625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四、會員捐款。</w:t>
            </w:r>
          </w:p>
          <w:p w:rsidR="001B625D" w:rsidRPr="00B71417" w:rsidRDefault="001B625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五、委託收益。</w:t>
            </w:r>
          </w:p>
          <w:p w:rsidR="001B625D" w:rsidRPr="00B71417" w:rsidRDefault="001B625D" w:rsidP="00BC7E79">
            <w:pPr>
              <w:spacing w:line="360" w:lineRule="exact"/>
              <w:ind w:leftChars="370" w:left="1848" w:rightChars="47" w:right="113" w:hangingChars="400" w:hanging="96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六、基金及其孳息。</w:t>
            </w:r>
          </w:p>
          <w:p w:rsidR="001B625D" w:rsidRPr="00B71417" w:rsidRDefault="001B625D" w:rsidP="00527684">
            <w:pPr>
              <w:spacing w:line="360" w:lineRule="exact"/>
              <w:ind w:leftChars="620" w:left="1848" w:rightChars="47" w:right="113" w:hangingChars="150" w:hanging="360"/>
              <w:jc w:val="both"/>
              <w:rPr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七、其他收入。</w:t>
            </w:r>
          </w:p>
        </w:tc>
        <w:tc>
          <w:tcPr>
            <w:tcW w:w="3119" w:type="dxa"/>
          </w:tcPr>
          <w:p w:rsidR="001B625D" w:rsidRPr="00B71417" w:rsidRDefault="001B625D" w:rsidP="00643900">
            <w:pPr>
              <w:spacing w:line="360" w:lineRule="exact"/>
              <w:ind w:left="432" w:hangingChars="180" w:hanging="43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一、入會費常年會費繳納標準及方式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，請配合第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條會員種類，分別訂定應繳金額，並請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於章程明定之。</w:t>
            </w:r>
          </w:p>
          <w:p w:rsidR="001B625D" w:rsidRPr="00B71417" w:rsidRDefault="001B625D" w:rsidP="00643900">
            <w:pPr>
              <w:spacing w:line="360" w:lineRule="exact"/>
              <w:ind w:left="432" w:hangingChars="180" w:hanging="43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二、設分級組織者，下級團體繳納上級團體之會費視為團體會員會費。</w:t>
            </w:r>
          </w:p>
          <w:p w:rsidR="001B625D" w:rsidRPr="00B71417" w:rsidRDefault="001B625D" w:rsidP="00643900">
            <w:pPr>
              <w:spacing w:line="360" w:lineRule="exact"/>
              <w:ind w:left="432" w:hangingChars="180" w:hanging="43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832"/>
        </w:trPr>
        <w:tc>
          <w:tcPr>
            <w:tcW w:w="6726" w:type="dxa"/>
          </w:tcPr>
          <w:p w:rsidR="001B625D" w:rsidRPr="00B71417" w:rsidRDefault="008706CB" w:rsidP="0069699C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本（總）會會計年度以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曆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年為</w:t>
            </w:r>
            <w:proofErr w:type="gramStart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準</w:t>
            </w:r>
            <w:proofErr w:type="gramEnd"/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，自每年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日起至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日止。</w:t>
            </w:r>
          </w:p>
        </w:tc>
        <w:tc>
          <w:tcPr>
            <w:tcW w:w="3119" w:type="dxa"/>
          </w:tcPr>
          <w:p w:rsidR="001B625D" w:rsidRPr="00B71417" w:rsidRDefault="001B625D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5D2D2A">
        <w:trPr>
          <w:trHeight w:val="5098"/>
        </w:trPr>
        <w:tc>
          <w:tcPr>
            <w:tcW w:w="6726" w:type="dxa"/>
          </w:tcPr>
          <w:p w:rsidR="00C33527" w:rsidRPr="00B71417" w:rsidRDefault="00C33527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本（總）會之預算及決算，應報教育部備查。</w:t>
            </w:r>
          </w:p>
          <w:p w:rsidR="00C33527" w:rsidRPr="00B71417" w:rsidRDefault="00643900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本（總）會每年於會計年度開始前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月由理事會編造年度工作計畫、收支預算表、員工待遇表，提會員大會通過（會員大會因故未能如期召開者，先提理監事聯席會議通過），於會計年度開始前報內政部</w:t>
            </w:r>
            <w:r w:rsidR="00E402C0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備查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。並於會計年度終了後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proofErr w:type="gramStart"/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個</w:t>
            </w:r>
            <w:proofErr w:type="gramEnd"/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月內由理事會編造年度工作報告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收支決算表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現金出納表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資產負債表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財產目錄及基金收支表，送監事會審核後，造具審核意見書送還理事會，提會員大會通過，於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月底前報內政部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備查</w:t>
            </w:r>
            <w:r w:rsidR="00C33527" w:rsidRPr="00B71417">
              <w:rPr>
                <w:rFonts w:ascii="標楷體" w:eastAsia="標楷體" w:hAnsi="標楷體"/>
                <w:color w:val="000000" w:themeColor="text1"/>
                <w:szCs w:val="24"/>
              </w:rPr>
              <w:t>（會員大會未能如期召開者，先報內政部）。</w:t>
            </w:r>
          </w:p>
          <w:p w:rsidR="001B625D" w:rsidRPr="00B71417" w:rsidRDefault="00643900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="00C3352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本（總）會應於各年度</w:t>
            </w:r>
            <w:r w:rsidR="00CF0F78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C33527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月底前，將其決算及財務報表，自行委請教育部認可之會計師查核簽證後，報教育部備查並公告之。</w:t>
            </w:r>
          </w:p>
        </w:tc>
        <w:tc>
          <w:tcPr>
            <w:tcW w:w="3119" w:type="dxa"/>
          </w:tcPr>
          <w:p w:rsidR="001B625D" w:rsidRPr="00B71417" w:rsidRDefault="00E37647" w:rsidP="00E37647">
            <w:pPr>
              <w:spacing w:line="360" w:lineRule="exact"/>
              <w:ind w:left="41" w:hangingChars="17" w:hanging="4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</w:t>
            </w:r>
            <w:r w:rsidR="00107BF9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proofErr w:type="gramEnd"/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體育法第三十五條規定。</w:t>
            </w:r>
          </w:p>
        </w:tc>
      </w:tr>
      <w:tr w:rsidR="00B71417" w:rsidRPr="00B71417" w:rsidTr="006473B9">
        <w:trPr>
          <w:trHeight w:val="480"/>
        </w:trPr>
        <w:tc>
          <w:tcPr>
            <w:tcW w:w="6726" w:type="dxa"/>
          </w:tcPr>
          <w:p w:rsidR="00C33527" w:rsidRPr="00B71417" w:rsidRDefault="00643900" w:rsidP="0069699C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第三十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本（總）會於解散後，</w:t>
            </w:r>
            <w:r w:rsidR="004C225F" w:rsidRPr="00B71417">
              <w:rPr>
                <w:rFonts w:ascii="標楷體" w:eastAsia="標楷體" w:hAnsi="標楷體"/>
                <w:color w:val="000000" w:themeColor="text1"/>
                <w:szCs w:val="24"/>
              </w:rPr>
              <w:t>賸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餘財產歸屬所在地之地方自治團體或內政部指定之機關團體所有。</w:t>
            </w:r>
          </w:p>
        </w:tc>
        <w:tc>
          <w:tcPr>
            <w:tcW w:w="3119" w:type="dxa"/>
          </w:tcPr>
          <w:p w:rsidR="00C33527" w:rsidRPr="00B71417" w:rsidRDefault="00C33527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8A0E17">
        <w:trPr>
          <w:trHeight w:val="480"/>
        </w:trPr>
        <w:tc>
          <w:tcPr>
            <w:tcW w:w="6726" w:type="dxa"/>
            <w:vAlign w:val="center"/>
          </w:tcPr>
          <w:p w:rsidR="00643900" w:rsidRPr="00B71417" w:rsidRDefault="00643900" w:rsidP="00BC7E79">
            <w:pPr>
              <w:spacing w:line="360" w:lineRule="exact"/>
              <w:ind w:left="1440" w:rightChars="47" w:right="113" w:hangingChars="600" w:hanging="14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第六章　附則</w:t>
            </w:r>
          </w:p>
        </w:tc>
        <w:tc>
          <w:tcPr>
            <w:tcW w:w="3119" w:type="dxa"/>
          </w:tcPr>
          <w:p w:rsidR="00643900" w:rsidRPr="00B71417" w:rsidRDefault="00643900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550"/>
        </w:trPr>
        <w:tc>
          <w:tcPr>
            <w:tcW w:w="6726" w:type="dxa"/>
          </w:tcPr>
          <w:p w:rsidR="00643900" w:rsidRPr="00B71417" w:rsidRDefault="00643900" w:rsidP="0069699C">
            <w:pPr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本章程未規定事項，悉依有關法令規定辦理。</w:t>
            </w:r>
          </w:p>
        </w:tc>
        <w:tc>
          <w:tcPr>
            <w:tcW w:w="3119" w:type="dxa"/>
          </w:tcPr>
          <w:p w:rsidR="00643900" w:rsidRPr="00B71417" w:rsidRDefault="00643900" w:rsidP="00643900">
            <w:pPr>
              <w:spacing w:line="360" w:lineRule="exact"/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71417" w:rsidRPr="00B71417" w:rsidTr="006473B9">
        <w:trPr>
          <w:trHeight w:val="812"/>
        </w:trPr>
        <w:tc>
          <w:tcPr>
            <w:tcW w:w="6726" w:type="dxa"/>
          </w:tcPr>
          <w:p w:rsidR="00643900" w:rsidRPr="00B71417" w:rsidRDefault="00643900" w:rsidP="00BC7E79">
            <w:pPr>
              <w:spacing w:line="360" w:lineRule="exact"/>
              <w:ind w:left="1320" w:rightChars="47" w:right="113" w:hangingChars="550" w:hanging="13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9699C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條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="00386BA1"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本章程</w:t>
            </w: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之訂定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經會員（會員代表）大會通過，報經教育部許可及內政部</w:t>
            </w:r>
            <w:r w:rsidR="00917598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備查</w:t>
            </w:r>
            <w:r w:rsidRPr="00B71417">
              <w:rPr>
                <w:rFonts w:ascii="標楷體" w:eastAsia="標楷體" w:hAnsi="標楷體"/>
                <w:color w:val="000000" w:themeColor="text1"/>
                <w:szCs w:val="24"/>
              </w:rPr>
              <w:t>後施行，變更時亦同。</w:t>
            </w:r>
          </w:p>
        </w:tc>
        <w:tc>
          <w:tcPr>
            <w:tcW w:w="3119" w:type="dxa"/>
          </w:tcPr>
          <w:p w:rsidR="00643900" w:rsidRPr="00B71417" w:rsidRDefault="00E402C0" w:rsidP="00B71417">
            <w:pPr>
              <w:spacing w:line="360" w:lineRule="exact"/>
              <w:ind w:left="12" w:hangingChars="5" w:hanging="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141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917598" w:rsidRPr="00B71417">
              <w:rPr>
                <w:rFonts w:ascii="標楷體" w:eastAsia="標楷體" w:hAnsi="標楷體"/>
                <w:color w:val="000000" w:themeColor="text1"/>
                <w:szCs w:val="24"/>
              </w:rPr>
              <w:t>國民體育法第三十二條第二項。</w:t>
            </w:r>
          </w:p>
        </w:tc>
      </w:tr>
    </w:tbl>
    <w:p w:rsidR="007B0D6F" w:rsidRPr="00BC7E79" w:rsidRDefault="007B0D6F">
      <w:pPr>
        <w:rPr>
          <w:rFonts w:ascii="標楷體" w:eastAsia="標楷體" w:hAnsi="標楷體"/>
        </w:rPr>
      </w:pPr>
    </w:p>
    <w:p w:rsidR="00D7324B" w:rsidRPr="00BC7E79" w:rsidRDefault="00D7324B">
      <w:pPr>
        <w:rPr>
          <w:szCs w:val="24"/>
        </w:rPr>
      </w:pPr>
    </w:p>
    <w:sectPr w:rsidR="00D7324B" w:rsidRPr="00BC7E79" w:rsidSect="007B0D6F">
      <w:footerReference w:type="default" r:id="rId9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12" w:rsidRDefault="00122F12" w:rsidP="008D5082">
      <w:r>
        <w:separator/>
      </w:r>
    </w:p>
  </w:endnote>
  <w:endnote w:type="continuationSeparator" w:id="0">
    <w:p w:rsidR="00122F12" w:rsidRDefault="00122F12" w:rsidP="008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13505"/>
      <w:docPartObj>
        <w:docPartGallery w:val="Page Numbers (Bottom of Page)"/>
        <w:docPartUnique/>
      </w:docPartObj>
    </w:sdtPr>
    <w:sdtEndPr/>
    <w:sdtContent>
      <w:p w:rsidR="00C33527" w:rsidRDefault="00C33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04" w:rsidRPr="00684904">
          <w:rPr>
            <w:noProof/>
            <w:lang w:val="zh-TW"/>
          </w:rPr>
          <w:t>12</w:t>
        </w:r>
        <w:r>
          <w:fldChar w:fldCharType="end"/>
        </w:r>
      </w:p>
    </w:sdtContent>
  </w:sdt>
  <w:p w:rsidR="00C33527" w:rsidRDefault="00C33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12" w:rsidRDefault="00122F12" w:rsidP="008D5082">
      <w:r>
        <w:separator/>
      </w:r>
    </w:p>
  </w:footnote>
  <w:footnote w:type="continuationSeparator" w:id="0">
    <w:p w:rsidR="00122F12" w:rsidRDefault="00122F12" w:rsidP="008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426"/>
    <w:multiLevelType w:val="hybridMultilevel"/>
    <w:tmpl w:val="94E49326"/>
    <w:lvl w:ilvl="0" w:tplc="D6E011C2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25B5932"/>
    <w:multiLevelType w:val="hybridMultilevel"/>
    <w:tmpl w:val="2592C1F0"/>
    <w:lvl w:ilvl="0" w:tplc="C9D2064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2D37"/>
    <w:multiLevelType w:val="hybridMultilevel"/>
    <w:tmpl w:val="94E49326"/>
    <w:lvl w:ilvl="0" w:tplc="D6E011C2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415469BE"/>
    <w:multiLevelType w:val="hybridMultilevel"/>
    <w:tmpl w:val="77ECFA08"/>
    <w:lvl w:ilvl="0" w:tplc="32AC7630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42380D9E"/>
    <w:multiLevelType w:val="hybridMultilevel"/>
    <w:tmpl w:val="74624380"/>
    <w:lvl w:ilvl="0" w:tplc="B6F8E4CE">
      <w:start w:val="1"/>
      <w:numFmt w:val="taiwaneseCountingThousand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66AB71D3"/>
    <w:multiLevelType w:val="hybridMultilevel"/>
    <w:tmpl w:val="3D228A82"/>
    <w:lvl w:ilvl="0" w:tplc="94223E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4B0646"/>
    <w:multiLevelType w:val="hybridMultilevel"/>
    <w:tmpl w:val="A6F21DAE"/>
    <w:lvl w:ilvl="0" w:tplc="8866556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2"/>
    <w:rsid w:val="000007CD"/>
    <w:rsid w:val="00010B1B"/>
    <w:rsid w:val="00010F88"/>
    <w:rsid w:val="0001328D"/>
    <w:rsid w:val="00013BFB"/>
    <w:rsid w:val="00016BCD"/>
    <w:rsid w:val="00020D05"/>
    <w:rsid w:val="00027FF4"/>
    <w:rsid w:val="00031C3A"/>
    <w:rsid w:val="00034C8F"/>
    <w:rsid w:val="00040FEB"/>
    <w:rsid w:val="00042EE7"/>
    <w:rsid w:val="00052A8C"/>
    <w:rsid w:val="00060EB9"/>
    <w:rsid w:val="00067E94"/>
    <w:rsid w:val="00075309"/>
    <w:rsid w:val="000759FD"/>
    <w:rsid w:val="000823BA"/>
    <w:rsid w:val="00083510"/>
    <w:rsid w:val="000845C3"/>
    <w:rsid w:val="0008474B"/>
    <w:rsid w:val="0008752F"/>
    <w:rsid w:val="000A1505"/>
    <w:rsid w:val="000A2FC3"/>
    <w:rsid w:val="000A7BA9"/>
    <w:rsid w:val="000C3182"/>
    <w:rsid w:val="000D6C31"/>
    <w:rsid w:val="000E01B9"/>
    <w:rsid w:val="000F2C85"/>
    <w:rsid w:val="00104312"/>
    <w:rsid w:val="001052CA"/>
    <w:rsid w:val="001061B8"/>
    <w:rsid w:val="00107BF9"/>
    <w:rsid w:val="00110B3F"/>
    <w:rsid w:val="0011255A"/>
    <w:rsid w:val="00114704"/>
    <w:rsid w:val="0011567D"/>
    <w:rsid w:val="00122F12"/>
    <w:rsid w:val="00125F97"/>
    <w:rsid w:val="00131A38"/>
    <w:rsid w:val="00134BB9"/>
    <w:rsid w:val="00144D3D"/>
    <w:rsid w:val="0015331B"/>
    <w:rsid w:val="0015538E"/>
    <w:rsid w:val="001570A7"/>
    <w:rsid w:val="001577A6"/>
    <w:rsid w:val="0016111F"/>
    <w:rsid w:val="00180C61"/>
    <w:rsid w:val="0018320C"/>
    <w:rsid w:val="00186C5E"/>
    <w:rsid w:val="00191AA3"/>
    <w:rsid w:val="00191CAD"/>
    <w:rsid w:val="001B5C8B"/>
    <w:rsid w:val="001B625D"/>
    <w:rsid w:val="001D0E79"/>
    <w:rsid w:val="001D3526"/>
    <w:rsid w:val="001D7966"/>
    <w:rsid w:val="001E2552"/>
    <w:rsid w:val="001E7736"/>
    <w:rsid w:val="001F6E8E"/>
    <w:rsid w:val="0020529F"/>
    <w:rsid w:val="00211003"/>
    <w:rsid w:val="00217174"/>
    <w:rsid w:val="00220BE0"/>
    <w:rsid w:val="002220A2"/>
    <w:rsid w:val="0022349F"/>
    <w:rsid w:val="002246E0"/>
    <w:rsid w:val="00232378"/>
    <w:rsid w:val="00241018"/>
    <w:rsid w:val="00244F75"/>
    <w:rsid w:val="002503D5"/>
    <w:rsid w:val="00261AAA"/>
    <w:rsid w:val="00265E8E"/>
    <w:rsid w:val="002663AC"/>
    <w:rsid w:val="00276CE0"/>
    <w:rsid w:val="002770F3"/>
    <w:rsid w:val="00290ECD"/>
    <w:rsid w:val="00291EC1"/>
    <w:rsid w:val="00293167"/>
    <w:rsid w:val="00294017"/>
    <w:rsid w:val="00295B05"/>
    <w:rsid w:val="002A5D85"/>
    <w:rsid w:val="002A697F"/>
    <w:rsid w:val="002C1267"/>
    <w:rsid w:val="002D3355"/>
    <w:rsid w:val="003171A5"/>
    <w:rsid w:val="003361DD"/>
    <w:rsid w:val="0034137D"/>
    <w:rsid w:val="003631D4"/>
    <w:rsid w:val="003638B4"/>
    <w:rsid w:val="0037535D"/>
    <w:rsid w:val="00386BA1"/>
    <w:rsid w:val="003A4A29"/>
    <w:rsid w:val="003B7FCE"/>
    <w:rsid w:val="003C545D"/>
    <w:rsid w:val="003C7565"/>
    <w:rsid w:val="003D0122"/>
    <w:rsid w:val="00400DF7"/>
    <w:rsid w:val="00403226"/>
    <w:rsid w:val="00405E5D"/>
    <w:rsid w:val="00416A9C"/>
    <w:rsid w:val="00425F2F"/>
    <w:rsid w:val="0045490C"/>
    <w:rsid w:val="00456BCC"/>
    <w:rsid w:val="00464280"/>
    <w:rsid w:val="00471C82"/>
    <w:rsid w:val="00473F05"/>
    <w:rsid w:val="0047599B"/>
    <w:rsid w:val="00481EDE"/>
    <w:rsid w:val="004922FD"/>
    <w:rsid w:val="00494747"/>
    <w:rsid w:val="004A2AB9"/>
    <w:rsid w:val="004A5BA3"/>
    <w:rsid w:val="004B1767"/>
    <w:rsid w:val="004B1D80"/>
    <w:rsid w:val="004B5F16"/>
    <w:rsid w:val="004B6F88"/>
    <w:rsid w:val="004C225F"/>
    <w:rsid w:val="004C62D6"/>
    <w:rsid w:val="004C671C"/>
    <w:rsid w:val="004D7B01"/>
    <w:rsid w:val="004E1F98"/>
    <w:rsid w:val="004E2BDA"/>
    <w:rsid w:val="004E714F"/>
    <w:rsid w:val="004F5126"/>
    <w:rsid w:val="004F779B"/>
    <w:rsid w:val="00511CF0"/>
    <w:rsid w:val="005149CF"/>
    <w:rsid w:val="005155BB"/>
    <w:rsid w:val="005235A0"/>
    <w:rsid w:val="00523A61"/>
    <w:rsid w:val="00527684"/>
    <w:rsid w:val="00527E04"/>
    <w:rsid w:val="00527FD4"/>
    <w:rsid w:val="00540455"/>
    <w:rsid w:val="00541B01"/>
    <w:rsid w:val="00544DA9"/>
    <w:rsid w:val="00552655"/>
    <w:rsid w:val="0055558F"/>
    <w:rsid w:val="00556D0E"/>
    <w:rsid w:val="00562209"/>
    <w:rsid w:val="00577FD5"/>
    <w:rsid w:val="005A4683"/>
    <w:rsid w:val="005A546A"/>
    <w:rsid w:val="005C3F90"/>
    <w:rsid w:val="005D2D2A"/>
    <w:rsid w:val="005D3D4E"/>
    <w:rsid w:val="005D48B1"/>
    <w:rsid w:val="005D68B2"/>
    <w:rsid w:val="005E1C23"/>
    <w:rsid w:val="005E68B8"/>
    <w:rsid w:val="005F6C81"/>
    <w:rsid w:val="006425D0"/>
    <w:rsid w:val="00643137"/>
    <w:rsid w:val="00643900"/>
    <w:rsid w:val="006473B9"/>
    <w:rsid w:val="0065130D"/>
    <w:rsid w:val="00654AEB"/>
    <w:rsid w:val="00656279"/>
    <w:rsid w:val="0065673B"/>
    <w:rsid w:val="006579AB"/>
    <w:rsid w:val="0066015C"/>
    <w:rsid w:val="00664870"/>
    <w:rsid w:val="00664F11"/>
    <w:rsid w:val="00671245"/>
    <w:rsid w:val="00676582"/>
    <w:rsid w:val="00683E3E"/>
    <w:rsid w:val="00684904"/>
    <w:rsid w:val="006957F5"/>
    <w:rsid w:val="0069699C"/>
    <w:rsid w:val="006A4976"/>
    <w:rsid w:val="006B1C3B"/>
    <w:rsid w:val="006B6DC2"/>
    <w:rsid w:val="006D1F98"/>
    <w:rsid w:val="006E1596"/>
    <w:rsid w:val="006F100A"/>
    <w:rsid w:val="006F404A"/>
    <w:rsid w:val="00710507"/>
    <w:rsid w:val="00713AD6"/>
    <w:rsid w:val="00713B30"/>
    <w:rsid w:val="00713FEC"/>
    <w:rsid w:val="00716760"/>
    <w:rsid w:val="0072481B"/>
    <w:rsid w:val="00726267"/>
    <w:rsid w:val="007525AE"/>
    <w:rsid w:val="0076545F"/>
    <w:rsid w:val="007732D9"/>
    <w:rsid w:val="007752FC"/>
    <w:rsid w:val="0077562E"/>
    <w:rsid w:val="00776E63"/>
    <w:rsid w:val="00782958"/>
    <w:rsid w:val="00784464"/>
    <w:rsid w:val="00785B0E"/>
    <w:rsid w:val="00792774"/>
    <w:rsid w:val="00795BED"/>
    <w:rsid w:val="007A0FC7"/>
    <w:rsid w:val="007A41DA"/>
    <w:rsid w:val="007A567B"/>
    <w:rsid w:val="007B0D6F"/>
    <w:rsid w:val="007B33FB"/>
    <w:rsid w:val="007B3A94"/>
    <w:rsid w:val="007B7DF9"/>
    <w:rsid w:val="007C1934"/>
    <w:rsid w:val="007D77AA"/>
    <w:rsid w:val="007E458D"/>
    <w:rsid w:val="007F733A"/>
    <w:rsid w:val="00821605"/>
    <w:rsid w:val="00836F16"/>
    <w:rsid w:val="00842374"/>
    <w:rsid w:val="0085556E"/>
    <w:rsid w:val="00861D35"/>
    <w:rsid w:val="00863CEB"/>
    <w:rsid w:val="00865D11"/>
    <w:rsid w:val="008706CB"/>
    <w:rsid w:val="00872AAA"/>
    <w:rsid w:val="00872FD0"/>
    <w:rsid w:val="008736E5"/>
    <w:rsid w:val="00877E72"/>
    <w:rsid w:val="00885DDB"/>
    <w:rsid w:val="008901B4"/>
    <w:rsid w:val="00891B2F"/>
    <w:rsid w:val="00891E39"/>
    <w:rsid w:val="00894F3A"/>
    <w:rsid w:val="008A0E17"/>
    <w:rsid w:val="008A4F1D"/>
    <w:rsid w:val="008C13DD"/>
    <w:rsid w:val="008C42B1"/>
    <w:rsid w:val="008D44C5"/>
    <w:rsid w:val="008D5082"/>
    <w:rsid w:val="008F4CA1"/>
    <w:rsid w:val="008F6683"/>
    <w:rsid w:val="00901E8D"/>
    <w:rsid w:val="0090212B"/>
    <w:rsid w:val="00903868"/>
    <w:rsid w:val="00903D6A"/>
    <w:rsid w:val="0091525E"/>
    <w:rsid w:val="00917598"/>
    <w:rsid w:val="0092622B"/>
    <w:rsid w:val="0093427D"/>
    <w:rsid w:val="00940B46"/>
    <w:rsid w:val="009442D7"/>
    <w:rsid w:val="00947BC2"/>
    <w:rsid w:val="009615FD"/>
    <w:rsid w:val="00975577"/>
    <w:rsid w:val="0097755A"/>
    <w:rsid w:val="009810D5"/>
    <w:rsid w:val="00983125"/>
    <w:rsid w:val="00983C40"/>
    <w:rsid w:val="00984ADA"/>
    <w:rsid w:val="00990064"/>
    <w:rsid w:val="009910CF"/>
    <w:rsid w:val="009953B4"/>
    <w:rsid w:val="0099762C"/>
    <w:rsid w:val="009A7934"/>
    <w:rsid w:val="009B6813"/>
    <w:rsid w:val="009C4B9E"/>
    <w:rsid w:val="009C7596"/>
    <w:rsid w:val="009D2924"/>
    <w:rsid w:val="009E2452"/>
    <w:rsid w:val="009E2DC9"/>
    <w:rsid w:val="00A010C7"/>
    <w:rsid w:val="00A119ED"/>
    <w:rsid w:val="00A23CCC"/>
    <w:rsid w:val="00A27DBC"/>
    <w:rsid w:val="00A32DD4"/>
    <w:rsid w:val="00A4101D"/>
    <w:rsid w:val="00A54226"/>
    <w:rsid w:val="00A5748B"/>
    <w:rsid w:val="00A60C33"/>
    <w:rsid w:val="00A6440F"/>
    <w:rsid w:val="00A65856"/>
    <w:rsid w:val="00A723F1"/>
    <w:rsid w:val="00A72A00"/>
    <w:rsid w:val="00A76221"/>
    <w:rsid w:val="00A870C8"/>
    <w:rsid w:val="00A90E06"/>
    <w:rsid w:val="00AB69FE"/>
    <w:rsid w:val="00AC067C"/>
    <w:rsid w:val="00AC5D3C"/>
    <w:rsid w:val="00AE06C7"/>
    <w:rsid w:val="00AE418B"/>
    <w:rsid w:val="00AF74E4"/>
    <w:rsid w:val="00B03B46"/>
    <w:rsid w:val="00B06721"/>
    <w:rsid w:val="00B137D2"/>
    <w:rsid w:val="00B21E69"/>
    <w:rsid w:val="00B253E8"/>
    <w:rsid w:val="00B25BCF"/>
    <w:rsid w:val="00B26C9C"/>
    <w:rsid w:val="00B47286"/>
    <w:rsid w:val="00B5010F"/>
    <w:rsid w:val="00B56CEA"/>
    <w:rsid w:val="00B57F0A"/>
    <w:rsid w:val="00B601CF"/>
    <w:rsid w:val="00B71417"/>
    <w:rsid w:val="00B71CCD"/>
    <w:rsid w:val="00B73249"/>
    <w:rsid w:val="00B814B2"/>
    <w:rsid w:val="00BA6F64"/>
    <w:rsid w:val="00BB1C1E"/>
    <w:rsid w:val="00BB5B8F"/>
    <w:rsid w:val="00BC22B9"/>
    <w:rsid w:val="00BC4589"/>
    <w:rsid w:val="00BC7E79"/>
    <w:rsid w:val="00BF20E3"/>
    <w:rsid w:val="00BF619D"/>
    <w:rsid w:val="00C053C8"/>
    <w:rsid w:val="00C07FAC"/>
    <w:rsid w:val="00C1071B"/>
    <w:rsid w:val="00C22AB2"/>
    <w:rsid w:val="00C2542E"/>
    <w:rsid w:val="00C33527"/>
    <w:rsid w:val="00C3464A"/>
    <w:rsid w:val="00C4471B"/>
    <w:rsid w:val="00C51A8D"/>
    <w:rsid w:val="00C56E22"/>
    <w:rsid w:val="00C64BF9"/>
    <w:rsid w:val="00C65ACF"/>
    <w:rsid w:val="00C738A6"/>
    <w:rsid w:val="00C776C1"/>
    <w:rsid w:val="00C86B53"/>
    <w:rsid w:val="00CB7E5C"/>
    <w:rsid w:val="00CC372C"/>
    <w:rsid w:val="00CC37ED"/>
    <w:rsid w:val="00CD1DD9"/>
    <w:rsid w:val="00CF0477"/>
    <w:rsid w:val="00CF0F78"/>
    <w:rsid w:val="00CF3574"/>
    <w:rsid w:val="00D00D2D"/>
    <w:rsid w:val="00D20869"/>
    <w:rsid w:val="00D259CB"/>
    <w:rsid w:val="00D56B6C"/>
    <w:rsid w:val="00D56F17"/>
    <w:rsid w:val="00D6468B"/>
    <w:rsid w:val="00D66621"/>
    <w:rsid w:val="00D7324B"/>
    <w:rsid w:val="00D9557D"/>
    <w:rsid w:val="00D95A96"/>
    <w:rsid w:val="00D9622A"/>
    <w:rsid w:val="00DA1796"/>
    <w:rsid w:val="00DB6E42"/>
    <w:rsid w:val="00DC11C4"/>
    <w:rsid w:val="00DC4E7C"/>
    <w:rsid w:val="00DC6BF4"/>
    <w:rsid w:val="00DE3C50"/>
    <w:rsid w:val="00DE63BB"/>
    <w:rsid w:val="00DF0DBA"/>
    <w:rsid w:val="00DF10BF"/>
    <w:rsid w:val="00DF1107"/>
    <w:rsid w:val="00DF44E7"/>
    <w:rsid w:val="00E06B55"/>
    <w:rsid w:val="00E13968"/>
    <w:rsid w:val="00E13B70"/>
    <w:rsid w:val="00E2048E"/>
    <w:rsid w:val="00E22002"/>
    <w:rsid w:val="00E22BAB"/>
    <w:rsid w:val="00E2347C"/>
    <w:rsid w:val="00E270BF"/>
    <w:rsid w:val="00E37647"/>
    <w:rsid w:val="00E402C0"/>
    <w:rsid w:val="00E41910"/>
    <w:rsid w:val="00E525B5"/>
    <w:rsid w:val="00E64DFF"/>
    <w:rsid w:val="00E65986"/>
    <w:rsid w:val="00E71130"/>
    <w:rsid w:val="00E97878"/>
    <w:rsid w:val="00EA0BC4"/>
    <w:rsid w:val="00EA481B"/>
    <w:rsid w:val="00EC5A7E"/>
    <w:rsid w:val="00EE16CC"/>
    <w:rsid w:val="00EE7D1A"/>
    <w:rsid w:val="00F0030F"/>
    <w:rsid w:val="00F008CE"/>
    <w:rsid w:val="00F01369"/>
    <w:rsid w:val="00F121D0"/>
    <w:rsid w:val="00F17978"/>
    <w:rsid w:val="00F22F9D"/>
    <w:rsid w:val="00F35AF7"/>
    <w:rsid w:val="00F37EB2"/>
    <w:rsid w:val="00F47B6D"/>
    <w:rsid w:val="00F57570"/>
    <w:rsid w:val="00F9109B"/>
    <w:rsid w:val="00FA1F35"/>
    <w:rsid w:val="00FB3867"/>
    <w:rsid w:val="00FC0380"/>
    <w:rsid w:val="00FC3F41"/>
    <w:rsid w:val="00FE5EF5"/>
    <w:rsid w:val="00FF1A00"/>
    <w:rsid w:val="00FF4BC4"/>
    <w:rsid w:val="00FF503C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0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0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章"/>
    <w:basedOn w:val="a"/>
    <w:rsid w:val="00562209"/>
    <w:pPr>
      <w:spacing w:beforeLines="50" w:before="223" w:afterLines="50" w:after="223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562209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562209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562209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62209"/>
    <w:rPr>
      <w:rFonts w:ascii="新細明體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A7934"/>
    <w:pPr>
      <w:ind w:leftChars="200" w:left="480"/>
    </w:pPr>
  </w:style>
  <w:style w:type="paragraph" w:customStyle="1" w:styleId="Default">
    <w:name w:val="Default"/>
    <w:rsid w:val="00291E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0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0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章"/>
    <w:basedOn w:val="a"/>
    <w:rsid w:val="00562209"/>
    <w:pPr>
      <w:spacing w:beforeLines="50" w:before="223" w:afterLines="50" w:after="223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styleId="ab">
    <w:name w:val="Body Text Indent"/>
    <w:basedOn w:val="a"/>
    <w:link w:val="ac"/>
    <w:rsid w:val="00562209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562209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562209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62209"/>
    <w:rPr>
      <w:rFonts w:ascii="新細明體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A7934"/>
    <w:pPr>
      <w:ind w:leftChars="200" w:left="480"/>
    </w:pPr>
  </w:style>
  <w:style w:type="paragraph" w:customStyle="1" w:styleId="Default">
    <w:name w:val="Default"/>
    <w:rsid w:val="00291E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30C-908B-444C-8057-BC6D0E6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4475</Words>
  <Characters>4610</Characters>
  <Application>Microsoft Office Word</Application>
  <DocSecurity>0</DocSecurity>
  <Lines>576</Lines>
  <Paragraphs>567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 王浩祿</dc:creator>
  <cp:lastModifiedBy>F019 蔡秀華</cp:lastModifiedBy>
  <cp:revision>3</cp:revision>
  <cp:lastPrinted>2017-10-05T03:53:00Z</cp:lastPrinted>
  <dcterms:created xsi:type="dcterms:W3CDTF">2017-10-11T09:13:00Z</dcterms:created>
  <dcterms:modified xsi:type="dcterms:W3CDTF">2017-10-11T09:26:00Z</dcterms:modified>
</cp:coreProperties>
</file>