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F2" w:rsidRDefault="000C2C32" w:rsidP="009D29F2">
      <w:pPr>
        <w:pStyle w:val="a3"/>
        <w:ind w:leftChars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107</w:t>
      </w:r>
      <w:r w:rsidR="00FE597C">
        <w:rPr>
          <w:rFonts w:ascii="Times New Roman" w:eastAsia="標楷體" w:hAnsi="Times New Roman" w:cs="Times New Roman" w:hint="eastAsia"/>
          <w:b/>
          <w:sz w:val="32"/>
          <w:szCs w:val="28"/>
        </w:rPr>
        <w:t>學年度大專校院學雜費審議會議紀</w:t>
      </w:r>
      <w:bookmarkStart w:id="0" w:name="_GoBack"/>
      <w:bookmarkEnd w:id="0"/>
      <w:r w:rsidR="000166C2">
        <w:rPr>
          <w:rFonts w:ascii="Times New Roman" w:eastAsia="標楷體" w:hAnsi="Times New Roman" w:cs="Times New Roman" w:hint="eastAsia"/>
          <w:b/>
          <w:sz w:val="32"/>
          <w:szCs w:val="28"/>
        </w:rPr>
        <w:t>錄</w:t>
      </w:r>
    </w:p>
    <w:tbl>
      <w:tblPr>
        <w:tblW w:w="78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983"/>
      </w:tblGrid>
      <w:tr w:rsidR="00DA2EAD" w:rsidRPr="00DA2EAD" w:rsidTr="000C2C32">
        <w:trPr>
          <w:trHeight w:val="4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AD" w:rsidRPr="00DA2EAD" w:rsidRDefault="00DA2EAD" w:rsidP="00DA2EAD">
            <w:pPr>
              <w:pStyle w:val="aa"/>
              <w:snapToGrid w:val="0"/>
              <w:spacing w:beforeLines="50" w:before="180" w:afterLines="50" w:after="180" w:line="300" w:lineRule="exact"/>
              <w:ind w:rightChars="163" w:right="391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2EAD">
              <w:rPr>
                <w:rFonts w:ascii="標楷體" w:eastAsia="標楷體" w:hAnsi="標楷體" w:cs="Arial" w:hint="eastAsia"/>
                <w:sz w:val="28"/>
                <w:szCs w:val="28"/>
              </w:rPr>
              <w:t>會議時間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AD" w:rsidRPr="00DA2EAD" w:rsidRDefault="000C2C32" w:rsidP="00FB70C4">
            <w:pPr>
              <w:pStyle w:val="aa"/>
              <w:snapToGrid w:val="0"/>
              <w:spacing w:beforeLines="50" w:before="180" w:afterLines="50" w:after="180" w:line="300" w:lineRule="exact"/>
              <w:ind w:rightChars="163" w:right="391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107</w:t>
            </w:r>
            <w:r w:rsidR="00DA2EAD" w:rsidRPr="00DA2EAD">
              <w:rPr>
                <w:rFonts w:ascii="標楷體" w:eastAsia="標楷體" w:hAnsi="標楷體" w:cs="Arial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23</w:t>
            </w:r>
            <w:r w:rsidR="00DA2EAD" w:rsidRPr="00DA2EAD">
              <w:rPr>
                <w:rFonts w:ascii="標楷體" w:eastAsia="標楷體" w:hAnsi="標楷體" w:cs="Arial" w:hint="eastAsia"/>
                <w:sz w:val="28"/>
                <w:szCs w:val="28"/>
              </w:rPr>
              <w:t>日（星期六）上午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DA2EAD" w:rsidRPr="00DA2EAD">
              <w:rPr>
                <w:rFonts w:ascii="標楷體" w:eastAsia="標楷體" w:hAnsi="標楷體" w:cs="Arial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30分</w:t>
            </w:r>
          </w:p>
        </w:tc>
      </w:tr>
      <w:tr w:rsidR="00DA2EAD" w:rsidRPr="00DA2EAD" w:rsidTr="000C2C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AD" w:rsidRPr="00DA2EAD" w:rsidRDefault="00DA2EAD" w:rsidP="00DA2EAD">
            <w:pPr>
              <w:pStyle w:val="aa"/>
              <w:snapToGrid w:val="0"/>
              <w:spacing w:beforeLines="50" w:before="180" w:afterLines="50" w:after="180" w:line="300" w:lineRule="exact"/>
              <w:ind w:rightChars="163" w:right="391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2EAD">
              <w:rPr>
                <w:rFonts w:ascii="標楷體" w:eastAsia="標楷體" w:hAnsi="標楷體" w:cs="Arial" w:hint="eastAsia"/>
                <w:sz w:val="28"/>
                <w:szCs w:val="28"/>
              </w:rPr>
              <w:t>會議地點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EAD" w:rsidRPr="00DA2EAD" w:rsidRDefault="000C2C32" w:rsidP="00FB70C4">
            <w:pPr>
              <w:pStyle w:val="aa"/>
              <w:snapToGrid w:val="0"/>
              <w:spacing w:beforeLines="50" w:before="180" w:afterLines="50" w:after="180" w:line="300" w:lineRule="exact"/>
              <w:ind w:rightChars="163" w:right="391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教育部216</w:t>
            </w:r>
            <w:r w:rsidR="00DA2EAD" w:rsidRPr="00DA2EAD">
              <w:rPr>
                <w:rFonts w:ascii="標楷體" w:eastAsia="標楷體" w:hAnsi="標楷體" w:cs="Arial" w:hint="eastAsia"/>
                <w:sz w:val="28"/>
                <w:szCs w:val="28"/>
              </w:rPr>
              <w:t>會議室</w:t>
            </w:r>
          </w:p>
        </w:tc>
      </w:tr>
    </w:tbl>
    <w:p w:rsidR="00543E1D" w:rsidRPr="00736CA1" w:rsidRDefault="000166C2" w:rsidP="006D3103">
      <w:pPr>
        <w:pStyle w:val="a3"/>
        <w:numPr>
          <w:ilvl w:val="0"/>
          <w:numId w:val="1"/>
        </w:numPr>
        <w:ind w:leftChars="0" w:left="284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學雜費</w:t>
      </w:r>
      <w:r w:rsidR="00736CA1">
        <w:rPr>
          <w:rFonts w:ascii="Times New Roman" w:eastAsia="標楷體" w:hAnsi="Times New Roman" w:cs="Times New Roman" w:hint="eastAsia"/>
          <w:b/>
          <w:sz w:val="28"/>
          <w:szCs w:val="28"/>
        </w:rPr>
        <w:t>調整案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審議結果</w:t>
      </w:r>
    </w:p>
    <w:tbl>
      <w:tblPr>
        <w:tblW w:w="8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89"/>
        <w:gridCol w:w="3355"/>
      </w:tblGrid>
      <w:tr w:rsidR="00354429" w:rsidRPr="009C0172" w:rsidTr="002D7933">
        <w:trPr>
          <w:trHeight w:val="70"/>
          <w:tblHeader/>
        </w:trPr>
        <w:tc>
          <w:tcPr>
            <w:tcW w:w="1559" w:type="dxa"/>
            <w:shd w:val="clear" w:color="auto" w:fill="auto"/>
          </w:tcPr>
          <w:p w:rsidR="00354429" w:rsidRPr="003C05D1" w:rsidRDefault="00354429" w:rsidP="003C05D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354429" w:rsidRPr="003C05D1" w:rsidRDefault="00354429" w:rsidP="003C05D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3355" w:type="dxa"/>
            <w:shd w:val="clear" w:color="auto" w:fill="auto"/>
          </w:tcPr>
          <w:p w:rsidR="00354429" w:rsidRPr="003C05D1" w:rsidRDefault="00354429" w:rsidP="003C05D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審議結果</w:t>
            </w:r>
          </w:p>
        </w:tc>
      </w:tr>
      <w:tr w:rsidR="00736CA1" w:rsidRPr="009C0172" w:rsidTr="002D7933">
        <w:trPr>
          <w:trHeight w:val="413"/>
        </w:trPr>
        <w:tc>
          <w:tcPr>
            <w:tcW w:w="1559" w:type="dxa"/>
            <w:shd w:val="clear" w:color="auto" w:fill="auto"/>
          </w:tcPr>
          <w:p w:rsidR="00736CA1" w:rsidRPr="003C05D1" w:rsidRDefault="00736CA1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/>
                <w:sz w:val="28"/>
                <w:szCs w:val="28"/>
              </w:rPr>
              <w:t>公立大學</w:t>
            </w:r>
          </w:p>
        </w:tc>
        <w:tc>
          <w:tcPr>
            <w:tcW w:w="3289" w:type="dxa"/>
            <w:shd w:val="clear" w:color="auto" w:fill="auto"/>
          </w:tcPr>
          <w:p w:rsidR="00736CA1" w:rsidRPr="003C05D1" w:rsidRDefault="00736CA1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國立中興大學</w:t>
            </w:r>
          </w:p>
        </w:tc>
        <w:tc>
          <w:tcPr>
            <w:tcW w:w="3355" w:type="dxa"/>
            <w:shd w:val="clear" w:color="auto" w:fill="auto"/>
          </w:tcPr>
          <w:p w:rsidR="00736CA1" w:rsidRPr="003C05D1" w:rsidRDefault="003F7C4F" w:rsidP="003C05D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通過</w:t>
            </w:r>
            <w:r w:rsidR="002D7933" w:rsidRPr="003C05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，漲幅為</w:t>
            </w:r>
            <w:r w:rsidR="002D7933" w:rsidRPr="003C05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2%</w:t>
            </w:r>
          </w:p>
        </w:tc>
      </w:tr>
      <w:tr w:rsidR="002D7933" w:rsidRPr="009C0172" w:rsidTr="00AA3FB0">
        <w:trPr>
          <w:trHeight w:val="35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/>
                <w:sz w:val="28"/>
                <w:szCs w:val="28"/>
              </w:rPr>
              <w:t>私立大學</w:t>
            </w:r>
          </w:p>
        </w:tc>
        <w:tc>
          <w:tcPr>
            <w:tcW w:w="3289" w:type="dxa"/>
            <w:shd w:val="clear" w:color="auto" w:fill="auto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亞洲大學</w:t>
            </w:r>
          </w:p>
        </w:tc>
        <w:tc>
          <w:tcPr>
            <w:tcW w:w="3355" w:type="dxa"/>
            <w:shd w:val="clear" w:color="auto" w:fill="auto"/>
          </w:tcPr>
          <w:p w:rsidR="002D7933" w:rsidRPr="003C05D1" w:rsidRDefault="003F7C4F" w:rsidP="003C05D1">
            <w:pPr>
              <w:spacing w:line="440" w:lineRule="exact"/>
              <w:rPr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2D7933" w:rsidRPr="009C0172" w:rsidTr="00AA3FB0">
        <w:trPr>
          <w:trHeight w:val="334"/>
        </w:trPr>
        <w:tc>
          <w:tcPr>
            <w:tcW w:w="1559" w:type="dxa"/>
            <w:vMerge/>
            <w:shd w:val="clear" w:color="auto" w:fill="auto"/>
            <w:vAlign w:val="center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輔仁大學</w:t>
            </w:r>
          </w:p>
        </w:tc>
        <w:tc>
          <w:tcPr>
            <w:tcW w:w="3355" w:type="dxa"/>
            <w:shd w:val="clear" w:color="auto" w:fill="auto"/>
          </w:tcPr>
          <w:p w:rsidR="002D7933" w:rsidRPr="003C05D1" w:rsidRDefault="003F7C4F" w:rsidP="003C05D1">
            <w:pPr>
              <w:spacing w:line="440" w:lineRule="exact"/>
              <w:rPr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2D7933" w:rsidRPr="009C0172" w:rsidTr="00AA3FB0">
        <w:trPr>
          <w:trHeight w:val="157"/>
        </w:trPr>
        <w:tc>
          <w:tcPr>
            <w:tcW w:w="1559" w:type="dxa"/>
            <w:vMerge/>
            <w:shd w:val="clear" w:color="auto" w:fill="auto"/>
            <w:vAlign w:val="center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世新大學</w:t>
            </w:r>
          </w:p>
        </w:tc>
        <w:tc>
          <w:tcPr>
            <w:tcW w:w="3355" w:type="dxa"/>
            <w:shd w:val="clear" w:color="auto" w:fill="auto"/>
          </w:tcPr>
          <w:p w:rsidR="002D7933" w:rsidRPr="003C05D1" w:rsidRDefault="003F7C4F" w:rsidP="003C05D1">
            <w:pPr>
              <w:spacing w:line="440" w:lineRule="exact"/>
              <w:rPr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2D7933" w:rsidRPr="009C0172" w:rsidTr="00AA3FB0">
        <w:trPr>
          <w:trHeight w:val="277"/>
        </w:trPr>
        <w:tc>
          <w:tcPr>
            <w:tcW w:w="1559" w:type="dxa"/>
            <w:vMerge/>
            <w:shd w:val="clear" w:color="auto" w:fill="auto"/>
            <w:vAlign w:val="center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中原大學</w:t>
            </w:r>
          </w:p>
        </w:tc>
        <w:tc>
          <w:tcPr>
            <w:tcW w:w="3355" w:type="dxa"/>
            <w:shd w:val="clear" w:color="auto" w:fill="auto"/>
          </w:tcPr>
          <w:p w:rsidR="002D7933" w:rsidRPr="003C05D1" w:rsidRDefault="003F7C4F" w:rsidP="003C05D1">
            <w:pPr>
              <w:spacing w:line="440" w:lineRule="exact"/>
              <w:rPr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2D7933" w:rsidRPr="009C0172" w:rsidTr="00AA3FB0">
        <w:trPr>
          <w:trHeight w:val="431"/>
        </w:trPr>
        <w:tc>
          <w:tcPr>
            <w:tcW w:w="1559" w:type="dxa"/>
            <w:vMerge/>
            <w:shd w:val="clear" w:color="auto" w:fill="auto"/>
            <w:vAlign w:val="center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2D7933" w:rsidRPr="003C05D1" w:rsidRDefault="002D7933" w:rsidP="003C05D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實踐大學</w:t>
            </w:r>
          </w:p>
        </w:tc>
        <w:tc>
          <w:tcPr>
            <w:tcW w:w="3355" w:type="dxa"/>
            <w:shd w:val="clear" w:color="auto" w:fill="auto"/>
          </w:tcPr>
          <w:p w:rsidR="002D7933" w:rsidRPr="003C05D1" w:rsidRDefault="003F7C4F" w:rsidP="003C05D1">
            <w:pPr>
              <w:spacing w:line="440" w:lineRule="exact"/>
              <w:rPr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AA3FB0">
        <w:trPr>
          <w:trHeight w:val="21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/>
                <w:sz w:val="28"/>
                <w:szCs w:val="28"/>
              </w:rPr>
              <w:t>公立技專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國立臺灣科技大學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217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國立臺北科技大學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27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/>
                <w:sz w:val="28"/>
                <w:szCs w:val="28"/>
              </w:rPr>
              <w:t>私立技專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文藻外語大學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通過</w:t>
            </w:r>
            <w:r w:rsidRPr="003C05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，漲幅為</w:t>
            </w:r>
            <w:r w:rsidRPr="003C05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3C05D1">
              <w:rPr>
                <w:rFonts w:eastAsia="標楷體" w:hint="eastAsia"/>
                <w:sz w:val="28"/>
                <w:szCs w:val="28"/>
              </w:rPr>
              <w:t>%</w:t>
            </w:r>
          </w:p>
        </w:tc>
      </w:tr>
      <w:tr w:rsidR="00AA3FB0" w:rsidRPr="009C0172" w:rsidTr="00CD69FD">
        <w:trPr>
          <w:trHeight w:val="278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醒吾科技大學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278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經國管理暨健康學院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87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嘉南藥理大學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87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樹人醫護管理專科學校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87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馬偕醫護管理專科學校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87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仁德醫護管理專科學校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  <w:tr w:rsidR="00AA3FB0" w:rsidRPr="009C0172" w:rsidTr="002D7933">
        <w:trPr>
          <w:trHeight w:val="87"/>
        </w:trPr>
        <w:tc>
          <w:tcPr>
            <w:tcW w:w="1559" w:type="dxa"/>
            <w:vMerge/>
            <w:shd w:val="clear" w:color="auto" w:fill="auto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A3FB0" w:rsidRPr="003C05D1" w:rsidRDefault="00AA3FB0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慈惠醫護管理專科學校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AA3FB0" w:rsidRPr="003C05D1" w:rsidRDefault="003F7C4F" w:rsidP="003C05D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05D1">
              <w:rPr>
                <w:rFonts w:eastAsia="標楷體" w:hint="eastAsia"/>
                <w:sz w:val="28"/>
                <w:szCs w:val="28"/>
              </w:rPr>
              <w:t>不予通過</w:t>
            </w:r>
          </w:p>
        </w:tc>
      </w:tr>
    </w:tbl>
    <w:p w:rsidR="0000553C" w:rsidRPr="000166C2" w:rsidRDefault="000166C2" w:rsidP="000166C2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0166C2"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00553C" w:rsidRPr="000166C2">
        <w:rPr>
          <w:rFonts w:ascii="Times New Roman" w:eastAsia="標楷體" w:hAnsi="Times New Roman" w:cs="Times New Roman" w:hint="eastAsia"/>
          <w:b/>
          <w:sz w:val="28"/>
          <w:szCs w:val="28"/>
        </w:rPr>
        <w:t>學雜費審議結果說明</w:t>
      </w:r>
    </w:p>
    <w:p w:rsidR="0000553C" w:rsidRPr="000166C2" w:rsidRDefault="000166C2" w:rsidP="000166C2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00553C" w:rsidRPr="000166C2">
        <w:rPr>
          <w:rFonts w:ascii="Times New Roman" w:eastAsia="標楷體" w:hAnsi="Times New Roman" w:cs="Times New Roman"/>
          <w:b/>
          <w:sz w:val="28"/>
          <w:szCs w:val="28"/>
        </w:rPr>
        <w:t>學雜費調整案</w:t>
      </w:r>
    </w:p>
    <w:p w:rsidR="0000553C" w:rsidRPr="00EB641D" w:rsidRDefault="000166C2" w:rsidP="000166C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6CA1">
        <w:rPr>
          <w:rFonts w:ascii="Times New Roman" w:eastAsia="標楷體" w:hAnsi="Times New Roman" w:cs="Times New Roman"/>
          <w:sz w:val="28"/>
          <w:szCs w:val="28"/>
        </w:rPr>
        <w:t>國立</w:t>
      </w:r>
      <w:r w:rsidR="00736CA1">
        <w:rPr>
          <w:rFonts w:ascii="Times New Roman" w:eastAsia="標楷體" w:hAnsi="Times New Roman" w:cs="Times New Roman" w:hint="eastAsia"/>
          <w:sz w:val="28"/>
          <w:szCs w:val="28"/>
        </w:rPr>
        <w:t>中興</w:t>
      </w:r>
      <w:r w:rsidR="00736CA1">
        <w:rPr>
          <w:rFonts w:ascii="Times New Roman" w:eastAsia="標楷體" w:hAnsi="Times New Roman" w:cs="Times New Roman"/>
          <w:sz w:val="28"/>
          <w:szCs w:val="28"/>
        </w:rPr>
        <w:t>大學：</w:t>
      </w:r>
      <w:r w:rsidR="00496407">
        <w:rPr>
          <w:rFonts w:ascii="Times New Roman" w:eastAsia="標楷體" w:hAnsi="Times New Roman" w:cs="Times New Roman" w:hint="eastAsia"/>
          <w:sz w:val="28"/>
          <w:szCs w:val="28"/>
        </w:rPr>
        <w:t>通過</w:t>
      </w:r>
    </w:p>
    <w:p w:rsidR="0000553C" w:rsidRDefault="004F4297" w:rsidP="006D3103">
      <w:pPr>
        <w:pStyle w:val="a3"/>
        <w:numPr>
          <w:ilvl w:val="0"/>
          <w:numId w:val="2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學校溝通時，向學生承諾所增加經費將專款專用</w:t>
      </w:r>
      <w:r w:rsidR="00E821A5">
        <w:rPr>
          <w:rFonts w:ascii="Times New Roman" w:eastAsia="標楷體" w:hAnsi="Times New Roman" w:cs="Times New Roman" w:hint="eastAsia"/>
          <w:sz w:val="28"/>
          <w:szCs w:val="28"/>
        </w:rPr>
        <w:t>，獲得學生支持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33156">
        <w:rPr>
          <w:rFonts w:ascii="Times New Roman" w:eastAsia="標楷體" w:hAnsi="Times New Roman" w:cs="Times New Roman" w:hint="eastAsia"/>
          <w:sz w:val="28"/>
          <w:szCs w:val="28"/>
        </w:rPr>
        <w:t>未來將</w:t>
      </w:r>
      <w:r w:rsidR="00E821A5">
        <w:rPr>
          <w:rFonts w:ascii="Times New Roman" w:eastAsia="標楷體" w:hAnsi="Times New Roman" w:cs="Times New Roman" w:hint="eastAsia"/>
          <w:sz w:val="28"/>
          <w:szCs w:val="28"/>
        </w:rPr>
        <w:t>邀請學生代表共同參與及督導</w:t>
      </w:r>
      <w:r w:rsidR="00733156">
        <w:rPr>
          <w:rFonts w:ascii="Times New Roman" w:eastAsia="標楷體" w:hAnsi="Times New Roman" w:cs="Times New Roman" w:hint="eastAsia"/>
          <w:sz w:val="28"/>
          <w:szCs w:val="28"/>
        </w:rPr>
        <w:t>；對於弱勢學生確</w:t>
      </w:r>
      <w:r w:rsidR="00E821A5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733156">
        <w:rPr>
          <w:rFonts w:ascii="Times New Roman" w:eastAsia="標楷體" w:hAnsi="Times New Roman" w:cs="Times New Roman" w:hint="eastAsia"/>
          <w:sz w:val="28"/>
          <w:szCs w:val="28"/>
        </w:rPr>
        <w:t>提供相關</w:t>
      </w:r>
      <w:r w:rsidR="008F3BB2">
        <w:rPr>
          <w:rFonts w:ascii="Times New Roman" w:eastAsia="標楷體" w:hAnsi="Times New Roman" w:cs="Times New Roman" w:hint="eastAsia"/>
          <w:sz w:val="28"/>
          <w:szCs w:val="28"/>
        </w:rPr>
        <w:t>助學</w:t>
      </w:r>
      <w:r w:rsidR="00733156">
        <w:rPr>
          <w:rFonts w:ascii="Times New Roman" w:eastAsia="標楷體" w:hAnsi="Times New Roman" w:cs="Times New Roman" w:hint="eastAsia"/>
          <w:sz w:val="28"/>
          <w:szCs w:val="28"/>
        </w:rPr>
        <w:t>措施</w:t>
      </w:r>
      <w:r w:rsidR="00AA6BF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A6BF2" w:rsidRPr="00AA6BF2">
        <w:rPr>
          <w:rFonts w:ascii="Times New Roman" w:eastAsia="標楷體" w:hAnsi="Times New Roman" w:cs="Times New Roman" w:hint="eastAsia"/>
          <w:sz w:val="28"/>
          <w:szCs w:val="28"/>
        </w:rPr>
        <w:t>經審議委員決議通過</w:t>
      </w:r>
      <w:r w:rsidR="0000553C" w:rsidRPr="00AA6B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25273" w:rsidRPr="00B25273" w:rsidRDefault="004F4297" w:rsidP="006D3103">
      <w:pPr>
        <w:pStyle w:val="a3"/>
        <w:numPr>
          <w:ilvl w:val="0"/>
          <w:numId w:val="2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AA6BF2">
        <w:rPr>
          <w:rFonts w:ascii="Times New Roman" w:eastAsia="標楷體" w:hAnsi="Times New Roman" w:cs="Times New Roman" w:hint="eastAsia"/>
          <w:sz w:val="28"/>
          <w:szCs w:val="28"/>
        </w:rPr>
        <w:t>支用計畫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A6BF2">
        <w:rPr>
          <w:rFonts w:ascii="Times New Roman" w:eastAsia="標楷體" w:hAnsi="Times New Roman" w:cs="Times New Roman" w:hint="eastAsia"/>
          <w:sz w:val="28"/>
          <w:szCs w:val="28"/>
        </w:rPr>
        <w:t>助學計畫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皆有提出，惟其內容未臻完備，</w:t>
      </w:r>
      <w:r w:rsidR="00B25273">
        <w:rPr>
          <w:rFonts w:ascii="Times New Roman" w:eastAsia="標楷體" w:hAnsi="Times New Roman" w:cs="Times New Roman" w:hint="eastAsia"/>
          <w:sz w:val="28"/>
          <w:szCs w:val="28"/>
        </w:rPr>
        <w:t>爰該校申請之漲幅</w:t>
      </w:r>
      <w:r w:rsidR="00B25273">
        <w:rPr>
          <w:rFonts w:ascii="Times New Roman" w:eastAsia="標楷體" w:hAnsi="Times New Roman" w:cs="Times New Roman" w:hint="eastAsia"/>
          <w:sz w:val="28"/>
          <w:szCs w:val="28"/>
        </w:rPr>
        <w:t>3%</w:t>
      </w:r>
      <w:r w:rsidR="00B25273">
        <w:rPr>
          <w:rFonts w:ascii="Times New Roman" w:eastAsia="標楷體" w:hAnsi="Times New Roman" w:cs="Times New Roman" w:hint="eastAsia"/>
          <w:sz w:val="28"/>
          <w:szCs w:val="28"/>
        </w:rPr>
        <w:t>，調降為</w:t>
      </w:r>
      <w:r w:rsidR="00B25273">
        <w:rPr>
          <w:rFonts w:ascii="Times New Roman" w:eastAsia="標楷體" w:hAnsi="Times New Roman" w:cs="Times New Roman" w:hint="eastAsia"/>
          <w:sz w:val="28"/>
          <w:szCs w:val="28"/>
        </w:rPr>
        <w:t>2%</w:t>
      </w:r>
      <w:r w:rsidRPr="00AA6B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553C" w:rsidRPr="00EB641D" w:rsidRDefault="000166C2" w:rsidP="000166C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6CA1">
        <w:rPr>
          <w:rFonts w:ascii="Times New Roman" w:eastAsia="標楷體" w:hAnsi="Times New Roman" w:cs="Times New Roman" w:hint="eastAsia"/>
          <w:sz w:val="28"/>
          <w:szCs w:val="28"/>
        </w:rPr>
        <w:t>亞洲</w:t>
      </w:r>
      <w:r w:rsidR="00736CA1">
        <w:rPr>
          <w:rFonts w:ascii="Times New Roman" w:eastAsia="標楷體" w:hAnsi="Times New Roman" w:cs="Times New Roman"/>
          <w:sz w:val="28"/>
          <w:szCs w:val="28"/>
        </w:rPr>
        <w:t>大學：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AA6BF2" w:rsidRDefault="00EC4ABB" w:rsidP="006D3103">
      <w:pPr>
        <w:pStyle w:val="a3"/>
        <w:numPr>
          <w:ilvl w:val="0"/>
          <w:numId w:val="16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助學計畫</w:t>
      </w:r>
      <w:r w:rsidR="00AA6BF2">
        <w:rPr>
          <w:rFonts w:ascii="Times New Roman" w:eastAsia="標楷體" w:hAnsi="Times New Roman" w:cs="Times New Roman" w:hint="eastAsia"/>
          <w:sz w:val="28"/>
          <w:szCs w:val="28"/>
        </w:rPr>
        <w:t>查核機制</w:t>
      </w:r>
      <w:r>
        <w:rPr>
          <w:rFonts w:ascii="Times New Roman" w:eastAsia="標楷體" w:hAnsi="Times New Roman" w:cs="Times New Roman" w:hint="eastAsia"/>
          <w:sz w:val="28"/>
          <w:szCs w:val="28"/>
        </w:rPr>
        <w:t>尚待加強。</w:t>
      </w:r>
    </w:p>
    <w:p w:rsidR="00EC4ABB" w:rsidRDefault="00EC4ABB" w:rsidP="006D3103">
      <w:pPr>
        <w:pStyle w:val="a3"/>
        <w:numPr>
          <w:ilvl w:val="0"/>
          <w:numId w:val="16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調漲經費的支用項目，未臻妥適</w:t>
      </w:r>
      <w:r w:rsidR="00AA6B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61AE2" w:rsidRPr="00EC4ABB" w:rsidRDefault="00361AE2" w:rsidP="006D3103">
      <w:pPr>
        <w:pStyle w:val="a3"/>
        <w:numPr>
          <w:ilvl w:val="0"/>
          <w:numId w:val="16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學生就支用計畫的疑義，學校未能明確回應。</w:t>
      </w:r>
    </w:p>
    <w:p w:rsidR="0000553C" w:rsidRPr="00AA6BF2" w:rsidRDefault="00AA6BF2" w:rsidP="00AA6BF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166C2" w:rsidRPr="00AA6BF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166C2" w:rsidRPr="00AA6BF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6CA1" w:rsidRPr="00AA6BF2">
        <w:rPr>
          <w:rFonts w:ascii="Times New Roman" w:eastAsia="標楷體" w:hAnsi="Times New Roman" w:cs="Times New Roman" w:hint="eastAsia"/>
          <w:sz w:val="28"/>
          <w:szCs w:val="28"/>
        </w:rPr>
        <w:t>輔仁大學</w:t>
      </w:r>
      <w:r w:rsidR="0000553C" w:rsidRPr="00AA6BF2">
        <w:rPr>
          <w:rFonts w:ascii="Times New Roman" w:eastAsia="標楷體" w:hAnsi="Times New Roman" w:cs="Times New Roman"/>
          <w:sz w:val="28"/>
          <w:szCs w:val="28"/>
        </w:rPr>
        <w:t>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00553C" w:rsidRPr="000166C2" w:rsidRDefault="00EC4ABB" w:rsidP="006D3103">
      <w:pPr>
        <w:pStyle w:val="a3"/>
        <w:numPr>
          <w:ilvl w:val="0"/>
          <w:numId w:val="3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支用計畫內容過於簡略</w:t>
      </w:r>
      <w:r w:rsidR="0081455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C4ABB" w:rsidRDefault="00EC4ABB" w:rsidP="006D3103">
      <w:pPr>
        <w:pStyle w:val="a3"/>
        <w:numPr>
          <w:ilvl w:val="0"/>
          <w:numId w:val="3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助學計畫查核機制應具體明確。</w:t>
      </w:r>
    </w:p>
    <w:p w:rsidR="00EC4ABB" w:rsidRPr="00EC4ABB" w:rsidRDefault="00243C45" w:rsidP="006D3103">
      <w:pPr>
        <w:pStyle w:val="a3"/>
        <w:numPr>
          <w:ilvl w:val="0"/>
          <w:numId w:val="3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調漲經費的支用項目，未臻妥適。</w:t>
      </w:r>
    </w:p>
    <w:p w:rsidR="0000553C" w:rsidRPr="00814556" w:rsidRDefault="000166C2" w:rsidP="0081455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1455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1455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81455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6CA1" w:rsidRPr="00814556">
        <w:rPr>
          <w:rFonts w:ascii="Times New Roman" w:eastAsia="標楷體" w:hAnsi="Times New Roman" w:cs="Times New Roman" w:hint="eastAsia"/>
          <w:sz w:val="28"/>
          <w:szCs w:val="28"/>
        </w:rPr>
        <w:t>世新</w:t>
      </w:r>
      <w:r w:rsidR="00736CA1" w:rsidRPr="00814556">
        <w:rPr>
          <w:rFonts w:ascii="Times New Roman" w:eastAsia="標楷體" w:hAnsi="Times New Roman" w:cs="Times New Roman"/>
          <w:sz w:val="28"/>
          <w:szCs w:val="28"/>
        </w:rPr>
        <w:t>大學：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FB2A59" w:rsidRDefault="006C2AB0" w:rsidP="006D3103">
      <w:pPr>
        <w:pStyle w:val="a3"/>
        <w:numPr>
          <w:ilvl w:val="0"/>
          <w:numId w:val="4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公開說明會辦理形式</w:t>
      </w:r>
      <w:r w:rsidR="00897355">
        <w:rPr>
          <w:rFonts w:ascii="Times New Roman" w:eastAsia="標楷體" w:hAnsi="Times New Roman" w:cs="Times New Roman" w:hint="eastAsia"/>
          <w:sz w:val="28"/>
          <w:szCs w:val="28"/>
        </w:rPr>
        <w:t>應更加開放透明</w:t>
      </w:r>
      <w:r w:rsidR="00FB2A5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D34B3" w:rsidRPr="009D34B3" w:rsidRDefault="009D34B3" w:rsidP="006D3103">
      <w:pPr>
        <w:pStyle w:val="a3"/>
        <w:numPr>
          <w:ilvl w:val="0"/>
          <w:numId w:val="4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調漲經費的支用項目，未臻妥適</w:t>
      </w:r>
      <w:r w:rsidRPr="009D34B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B2A59" w:rsidRPr="00B25273" w:rsidRDefault="00FB2A59" w:rsidP="006D3103">
      <w:pPr>
        <w:pStyle w:val="a3"/>
        <w:numPr>
          <w:ilvl w:val="0"/>
          <w:numId w:val="4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審議小組</w:t>
      </w:r>
      <w:r w:rsidR="009D34B3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>
        <w:rPr>
          <w:rFonts w:ascii="Times New Roman" w:eastAsia="標楷體" w:hAnsi="Times New Roman" w:cs="Times New Roman" w:hint="eastAsia"/>
          <w:sz w:val="28"/>
          <w:szCs w:val="28"/>
        </w:rPr>
        <w:t>決策小組之學生代表</w:t>
      </w:r>
      <w:r w:rsidR="009D34B3">
        <w:rPr>
          <w:rFonts w:ascii="Times New Roman" w:eastAsia="標楷體" w:hAnsi="Times New Roman" w:cs="Times New Roman" w:hint="eastAsia"/>
          <w:sz w:val="28"/>
          <w:szCs w:val="28"/>
        </w:rPr>
        <w:t>，應建立明確規範。</w:t>
      </w:r>
    </w:p>
    <w:p w:rsidR="00736CA1" w:rsidRPr="00B25273" w:rsidRDefault="000166C2" w:rsidP="000166C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6CA1">
        <w:rPr>
          <w:rFonts w:ascii="Times New Roman" w:eastAsia="標楷體" w:hAnsi="Times New Roman" w:cs="Times New Roman" w:hint="eastAsia"/>
          <w:sz w:val="28"/>
          <w:szCs w:val="28"/>
        </w:rPr>
        <w:t>中原</w:t>
      </w:r>
      <w:r w:rsidR="00736CA1">
        <w:rPr>
          <w:rFonts w:ascii="Times New Roman" w:eastAsia="標楷體" w:hAnsi="Times New Roman" w:cs="Times New Roman"/>
          <w:sz w:val="28"/>
          <w:szCs w:val="28"/>
        </w:rPr>
        <w:t>大學：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B25273" w:rsidRPr="00B25273" w:rsidRDefault="00B25273" w:rsidP="006D3103">
      <w:pPr>
        <w:pStyle w:val="a3"/>
        <w:numPr>
          <w:ilvl w:val="0"/>
          <w:numId w:val="5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助學計畫內容不</w:t>
      </w:r>
      <w:r w:rsidR="00564BF6">
        <w:rPr>
          <w:rFonts w:ascii="Times New Roman" w:eastAsia="標楷體" w:hAnsi="Times New Roman" w:cs="Times New Roman" w:hint="eastAsia"/>
          <w:sz w:val="28"/>
          <w:szCs w:val="28"/>
        </w:rPr>
        <w:t>夠</w:t>
      </w:r>
      <w:r>
        <w:rPr>
          <w:rFonts w:ascii="Times New Roman" w:eastAsia="標楷體" w:hAnsi="Times New Roman" w:cs="Times New Roman" w:hint="eastAsia"/>
          <w:sz w:val="28"/>
          <w:szCs w:val="28"/>
        </w:rPr>
        <w:t>具體，且查核機制說明不</w:t>
      </w:r>
      <w:r w:rsidR="00564BF6">
        <w:rPr>
          <w:rFonts w:ascii="Times New Roman" w:eastAsia="標楷體" w:hAnsi="Times New Roman" w:cs="Times New Roman" w:hint="eastAsia"/>
          <w:sz w:val="28"/>
          <w:szCs w:val="28"/>
        </w:rPr>
        <w:t>清楚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5273" w:rsidRDefault="00B25273" w:rsidP="006D3103">
      <w:pPr>
        <w:pStyle w:val="a3"/>
        <w:numPr>
          <w:ilvl w:val="0"/>
          <w:numId w:val="5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公開說明會</w:t>
      </w:r>
      <w:r w:rsidR="00B43F14">
        <w:rPr>
          <w:rFonts w:ascii="Times New Roman" w:eastAsia="標楷體" w:hAnsi="Times New Roman" w:cs="Times New Roman" w:hint="eastAsia"/>
          <w:sz w:val="28"/>
          <w:szCs w:val="28"/>
        </w:rPr>
        <w:t>會議記錄過於</w:t>
      </w:r>
      <w:r>
        <w:rPr>
          <w:rFonts w:ascii="Times New Roman" w:eastAsia="標楷體" w:hAnsi="Times New Roman" w:cs="Times New Roman" w:hint="eastAsia"/>
          <w:sz w:val="28"/>
          <w:szCs w:val="28"/>
        </w:rPr>
        <w:t>簡略，無法判斷學生訴求</w:t>
      </w:r>
      <w:r w:rsidR="007904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5273" w:rsidRDefault="00BB3CCA" w:rsidP="006D3103">
      <w:pPr>
        <w:pStyle w:val="a3"/>
        <w:numPr>
          <w:ilvl w:val="0"/>
          <w:numId w:val="5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校務及財務資訊公開專區</w:t>
      </w:r>
      <w:r w:rsidR="00134411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>
        <w:rPr>
          <w:rFonts w:ascii="Times New Roman" w:eastAsia="標楷體" w:hAnsi="Times New Roman" w:cs="Times New Roman" w:hint="eastAsia"/>
          <w:sz w:val="28"/>
          <w:szCs w:val="28"/>
        </w:rPr>
        <w:t>清楚呈現</w:t>
      </w:r>
      <w:r w:rsidR="00B25273">
        <w:rPr>
          <w:rFonts w:ascii="Times New Roman" w:eastAsia="標楷體" w:hAnsi="Times New Roman" w:cs="Times New Roman" w:hint="eastAsia"/>
          <w:sz w:val="28"/>
          <w:szCs w:val="28"/>
        </w:rPr>
        <w:t>學雜費</w:t>
      </w:r>
      <w:r w:rsidR="00134411">
        <w:rPr>
          <w:rFonts w:ascii="Times New Roman" w:eastAsia="標楷體" w:hAnsi="Times New Roman" w:cs="Times New Roman" w:hint="eastAsia"/>
          <w:sz w:val="28"/>
          <w:szCs w:val="28"/>
        </w:rPr>
        <w:t>調整</w:t>
      </w:r>
      <w:r w:rsidR="00B25273">
        <w:rPr>
          <w:rFonts w:ascii="Times New Roman" w:eastAsia="標楷體" w:hAnsi="Times New Roman" w:cs="Times New Roman" w:hint="eastAsia"/>
          <w:sz w:val="28"/>
          <w:szCs w:val="28"/>
        </w:rPr>
        <w:t>規劃書。</w:t>
      </w:r>
    </w:p>
    <w:p w:rsidR="0000553C" w:rsidRPr="00EB641D" w:rsidRDefault="000166C2" w:rsidP="000166C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6CA1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="00736CA1">
        <w:rPr>
          <w:rFonts w:ascii="Times New Roman" w:eastAsia="標楷體" w:hAnsi="Times New Roman" w:cs="Times New Roman"/>
          <w:sz w:val="28"/>
          <w:szCs w:val="28"/>
        </w:rPr>
        <w:t>大學：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F91776" w:rsidRDefault="00EE3974" w:rsidP="006D3103">
      <w:pPr>
        <w:pStyle w:val="a3"/>
        <w:numPr>
          <w:ilvl w:val="0"/>
          <w:numId w:val="6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助學計畫內容不夠具體</w:t>
      </w:r>
      <w:r w:rsidR="007904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81088" w:rsidRPr="00681088" w:rsidRDefault="00681088" w:rsidP="006D3103">
      <w:pPr>
        <w:pStyle w:val="a3"/>
        <w:numPr>
          <w:ilvl w:val="0"/>
          <w:numId w:val="6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調漲經費的支用項目，未臻妥適。</w:t>
      </w:r>
    </w:p>
    <w:p w:rsidR="00790406" w:rsidRPr="006730EA" w:rsidRDefault="006730EA" w:rsidP="006D3103">
      <w:pPr>
        <w:pStyle w:val="a3"/>
        <w:numPr>
          <w:ilvl w:val="0"/>
          <w:numId w:val="6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學生就支用計畫的疑義，學校未能明確回應。</w:t>
      </w:r>
    </w:p>
    <w:p w:rsidR="00D74330" w:rsidRPr="00EB641D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國立臺灣科技</w:t>
      </w:r>
      <w:r>
        <w:rPr>
          <w:rFonts w:ascii="Times New Roman" w:eastAsia="標楷體" w:hAnsi="Times New Roman" w:cs="Times New Roman"/>
          <w:sz w:val="28"/>
          <w:szCs w:val="28"/>
        </w:rPr>
        <w:t>大學：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Default="00D74330" w:rsidP="00D74330">
      <w:pPr>
        <w:pStyle w:val="a3"/>
        <w:numPr>
          <w:ilvl w:val="0"/>
          <w:numId w:val="18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120894">
        <w:rPr>
          <w:rFonts w:ascii="Times New Roman" w:eastAsia="標楷體" w:hAnsi="Times New Roman" w:cs="Times New Roman" w:hint="eastAsia"/>
          <w:sz w:val="28"/>
          <w:szCs w:val="28"/>
        </w:rPr>
        <w:t>助學計畫指標查核機制不明確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pStyle w:val="a3"/>
        <w:numPr>
          <w:ilvl w:val="0"/>
          <w:numId w:val="18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公開說明會會議紀錄過於簡略，無法判斷學生訴求。</w:t>
      </w:r>
    </w:p>
    <w:p w:rsidR="00D74330" w:rsidRPr="007142AB" w:rsidRDefault="00D74330" w:rsidP="00D74330">
      <w:pPr>
        <w:pStyle w:val="a3"/>
        <w:numPr>
          <w:ilvl w:val="0"/>
          <w:numId w:val="18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120894">
        <w:rPr>
          <w:rFonts w:ascii="Times New Roman" w:eastAsia="標楷體" w:hAnsi="Times New Roman" w:cs="Times New Roman" w:hint="eastAsia"/>
          <w:sz w:val="28"/>
          <w:szCs w:val="28"/>
        </w:rPr>
        <w:t>支用計畫項目未臻完備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國立臺北科技</w:t>
      </w:r>
      <w:r>
        <w:rPr>
          <w:rFonts w:ascii="Times New Roman" w:eastAsia="標楷體" w:hAnsi="Times New Roman" w:cs="Times New Roman"/>
          <w:sz w:val="28"/>
          <w:szCs w:val="28"/>
        </w:rPr>
        <w:t>大學：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Default="00D74330" w:rsidP="00D74330">
      <w:pPr>
        <w:pStyle w:val="a3"/>
        <w:numPr>
          <w:ilvl w:val="0"/>
          <w:numId w:val="19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A95CCC">
        <w:rPr>
          <w:rFonts w:ascii="Times New Roman" w:eastAsia="標楷體" w:hAnsi="Times New Roman" w:cs="Times New Roman" w:hint="eastAsia"/>
          <w:sz w:val="28"/>
          <w:szCs w:val="28"/>
        </w:rPr>
        <w:t>助學計畫指標查核機制不</w:t>
      </w:r>
      <w:r>
        <w:rPr>
          <w:rFonts w:ascii="Times New Roman" w:eastAsia="標楷體" w:hAnsi="Times New Roman" w:cs="Times New Roman" w:hint="eastAsia"/>
          <w:sz w:val="28"/>
          <w:szCs w:val="28"/>
        </w:rPr>
        <w:t>明確</w:t>
      </w:r>
      <w:r w:rsidRPr="00A95CC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pStyle w:val="a3"/>
        <w:numPr>
          <w:ilvl w:val="0"/>
          <w:numId w:val="19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財務公開專區公開的支用計畫過於簡略。</w:t>
      </w:r>
    </w:p>
    <w:p w:rsidR="00D74330" w:rsidRPr="00BF2C2B" w:rsidRDefault="00D74330" w:rsidP="00D74330">
      <w:pPr>
        <w:pStyle w:val="a3"/>
        <w:numPr>
          <w:ilvl w:val="0"/>
          <w:numId w:val="19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公開說明會會議紀錄過於簡略，無法判斷學生訴求。</w:t>
      </w:r>
    </w:p>
    <w:p w:rsidR="00D74330" w:rsidRPr="00D301B8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文藻外語大學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 w:rsidR="00496407">
        <w:rPr>
          <w:rFonts w:ascii="Times New Roman" w:eastAsia="標楷體" w:hAnsi="Times New Roman" w:cs="Times New Roman" w:hint="eastAsia"/>
          <w:sz w:val="28"/>
          <w:szCs w:val="28"/>
        </w:rPr>
        <w:t>通過</w:t>
      </w:r>
    </w:p>
    <w:p w:rsidR="00D74330" w:rsidRDefault="00D74330" w:rsidP="00D74330">
      <w:pPr>
        <w:pStyle w:val="a3"/>
        <w:numPr>
          <w:ilvl w:val="0"/>
          <w:numId w:val="20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支用計畫相較完善。</w:t>
      </w:r>
    </w:p>
    <w:p w:rsidR="00D74330" w:rsidRDefault="00D74330" w:rsidP="00D74330">
      <w:pPr>
        <w:pStyle w:val="a3"/>
        <w:numPr>
          <w:ilvl w:val="0"/>
          <w:numId w:val="20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研議程序相對完備。</w:t>
      </w:r>
    </w:p>
    <w:p w:rsidR="00D74330" w:rsidRPr="00461F4F" w:rsidRDefault="00D74330" w:rsidP="00D74330">
      <w:pPr>
        <w:pStyle w:val="a3"/>
        <w:numPr>
          <w:ilvl w:val="0"/>
          <w:numId w:val="20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助學計畫部分查核機制仍可再加強，爰調幅調整為</w:t>
      </w:r>
      <w:r>
        <w:rPr>
          <w:rFonts w:ascii="Times New Roman" w:eastAsia="標楷體" w:hAnsi="Times New Roman" w:cs="Times New Roman" w:hint="eastAsia"/>
          <w:sz w:val="28"/>
          <w:szCs w:val="28"/>
        </w:rPr>
        <w:t>2%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醒吾科技大學</w:t>
      </w:r>
      <w:r w:rsidRPr="00EB641D">
        <w:rPr>
          <w:rFonts w:ascii="Times New Roman" w:eastAsia="標楷體" w:hAnsi="Times New Roman" w:cs="Times New Roman"/>
          <w:sz w:val="28"/>
          <w:szCs w:val="28"/>
        </w:rPr>
        <w:t>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Pr="000E51C5" w:rsidRDefault="00D74330" w:rsidP="00D74330">
      <w:pPr>
        <w:pStyle w:val="a3"/>
        <w:numPr>
          <w:ilvl w:val="0"/>
          <w:numId w:val="21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677022">
        <w:rPr>
          <w:rFonts w:ascii="Times New Roman" w:eastAsia="標楷體" w:hAnsi="Times New Roman" w:cs="Times New Roman" w:hint="eastAsia"/>
          <w:sz w:val="28"/>
          <w:szCs w:val="28"/>
        </w:rPr>
        <w:t>未有完善的學雜費調整支用計畫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內容。</w:t>
      </w:r>
    </w:p>
    <w:p w:rsidR="00D74330" w:rsidRPr="00C21148" w:rsidRDefault="00D74330" w:rsidP="00D74330">
      <w:pPr>
        <w:pStyle w:val="a3"/>
        <w:numPr>
          <w:ilvl w:val="0"/>
          <w:numId w:val="21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助學計畫查核機制不明確。</w:t>
      </w:r>
    </w:p>
    <w:p w:rsidR="00D74330" w:rsidRPr="00427249" w:rsidRDefault="00D74330" w:rsidP="00D74330">
      <w:pPr>
        <w:pStyle w:val="a3"/>
        <w:numPr>
          <w:ilvl w:val="0"/>
          <w:numId w:val="21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學雜費調整計畫書過於簡略。</w:t>
      </w:r>
    </w:p>
    <w:p w:rsidR="00D74330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經國管理暨健康學院：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Default="00D74330" w:rsidP="00D74330">
      <w:pPr>
        <w:pStyle w:val="a3"/>
        <w:numPr>
          <w:ilvl w:val="0"/>
          <w:numId w:val="22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355608">
        <w:rPr>
          <w:rFonts w:ascii="Times New Roman" w:eastAsia="標楷體" w:hAnsi="Times New Roman" w:cs="Times New Roman" w:hint="eastAsia"/>
          <w:sz w:val="28"/>
          <w:szCs w:val="28"/>
        </w:rPr>
        <w:t>助學計畫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查核目標值未盡合理。</w:t>
      </w:r>
    </w:p>
    <w:p w:rsidR="00D74330" w:rsidRDefault="00D74330" w:rsidP="00D74330">
      <w:pPr>
        <w:pStyle w:val="a3"/>
        <w:numPr>
          <w:ilvl w:val="0"/>
          <w:numId w:val="22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支用計畫不明確。</w:t>
      </w:r>
    </w:p>
    <w:p w:rsidR="00D74330" w:rsidRPr="00355608" w:rsidRDefault="00D74330" w:rsidP="00D74330">
      <w:pPr>
        <w:pStyle w:val="a3"/>
        <w:numPr>
          <w:ilvl w:val="0"/>
          <w:numId w:val="22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公聽會參與對象非採開放式，無法達到公開溝通之目標</w:t>
      </w:r>
      <w:r w:rsidRPr="0035560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嘉南藥理大學：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Default="00D74330" w:rsidP="00D74330">
      <w:pPr>
        <w:pStyle w:val="a3"/>
        <w:numPr>
          <w:ilvl w:val="0"/>
          <w:numId w:val="23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研議程序未盡完備</w:t>
      </w:r>
      <w:r w:rsidRPr="00B10B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pStyle w:val="a3"/>
        <w:numPr>
          <w:ilvl w:val="0"/>
          <w:numId w:val="23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支用計畫不明確。</w:t>
      </w:r>
    </w:p>
    <w:p w:rsidR="00D74330" w:rsidRPr="00FB1BA7" w:rsidRDefault="00D74330" w:rsidP="00D74330">
      <w:pPr>
        <w:pStyle w:val="a3"/>
        <w:numPr>
          <w:ilvl w:val="0"/>
          <w:numId w:val="23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120894">
        <w:rPr>
          <w:rFonts w:ascii="Times New Roman" w:eastAsia="標楷體" w:hAnsi="Times New Roman" w:cs="Times New Roman" w:hint="eastAsia"/>
          <w:sz w:val="28"/>
          <w:szCs w:val="28"/>
        </w:rPr>
        <w:t>助學計畫指標查核機制不明確</w:t>
      </w:r>
      <w:r w:rsidRPr="00FB1BA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樹人</w:t>
      </w:r>
      <w:r>
        <w:rPr>
          <w:rFonts w:eastAsia="標楷體" w:hint="eastAsia"/>
          <w:sz w:val="28"/>
          <w:szCs w:val="28"/>
        </w:rPr>
        <w:t>醫護管理專科學校：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Default="00D74330" w:rsidP="00D74330">
      <w:pPr>
        <w:pStyle w:val="a3"/>
        <w:numPr>
          <w:ilvl w:val="0"/>
          <w:numId w:val="24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支用計畫內容不完善。</w:t>
      </w:r>
    </w:p>
    <w:p w:rsidR="00D74330" w:rsidRDefault="00D74330" w:rsidP="00D74330">
      <w:pPr>
        <w:pStyle w:val="a3"/>
        <w:numPr>
          <w:ilvl w:val="0"/>
          <w:numId w:val="24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 w:rsidRPr="009017AD">
        <w:rPr>
          <w:rFonts w:ascii="Times New Roman" w:eastAsia="標楷體" w:hAnsi="Times New Roman" w:cs="Times New Roman" w:hint="eastAsia"/>
          <w:sz w:val="28"/>
          <w:szCs w:val="28"/>
        </w:rPr>
        <w:t>學生的疑義，未能明確回應。</w:t>
      </w:r>
    </w:p>
    <w:p w:rsidR="00D74330" w:rsidRPr="000D5109" w:rsidRDefault="00D74330" w:rsidP="00D74330">
      <w:pPr>
        <w:pStyle w:val="a3"/>
        <w:numPr>
          <w:ilvl w:val="0"/>
          <w:numId w:val="24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120894">
        <w:rPr>
          <w:rFonts w:ascii="Times New Roman" w:eastAsia="標楷體" w:hAnsi="Times New Roman" w:cs="Times New Roman" w:hint="eastAsia"/>
          <w:sz w:val="28"/>
          <w:szCs w:val="28"/>
        </w:rPr>
        <w:t>助學計畫指標查核機制不明確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馬偕</w:t>
      </w:r>
      <w:r>
        <w:rPr>
          <w:rFonts w:eastAsia="標楷體" w:hint="eastAsia"/>
          <w:sz w:val="28"/>
          <w:szCs w:val="28"/>
        </w:rPr>
        <w:t>醫護管理專科學校：不</w:t>
      </w:r>
      <w:r w:rsidR="0084504A">
        <w:rPr>
          <w:rFonts w:eastAsia="標楷體" w:hint="eastAsia"/>
          <w:sz w:val="28"/>
          <w:szCs w:val="28"/>
        </w:rPr>
        <w:t>予</w:t>
      </w:r>
      <w:r>
        <w:rPr>
          <w:rFonts w:eastAsia="標楷體" w:hint="eastAsia"/>
          <w:sz w:val="28"/>
          <w:szCs w:val="28"/>
        </w:rPr>
        <w:t>通過</w:t>
      </w:r>
    </w:p>
    <w:p w:rsidR="00D74330" w:rsidRPr="00211D80" w:rsidRDefault="00D74330" w:rsidP="00D74330">
      <w:pPr>
        <w:pStyle w:val="a3"/>
        <w:numPr>
          <w:ilvl w:val="0"/>
          <w:numId w:val="25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近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年平均現金餘絀占現金收入比率超過</w:t>
      </w:r>
      <w:r>
        <w:rPr>
          <w:rFonts w:ascii="Times New Roman" w:eastAsia="標楷體" w:hAnsi="Times New Roman" w:cs="Times New Roman" w:hint="eastAsia"/>
          <w:sz w:val="28"/>
          <w:szCs w:val="28"/>
        </w:rPr>
        <w:t>15%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，不符申請學雜費調整規定。</w:t>
      </w:r>
    </w:p>
    <w:p w:rsidR="00D74330" w:rsidRDefault="00D74330" w:rsidP="00D74330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十五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仁德</w:t>
      </w:r>
      <w:r>
        <w:rPr>
          <w:rFonts w:eastAsia="標楷體" w:hint="eastAsia"/>
          <w:sz w:val="28"/>
          <w:szCs w:val="28"/>
        </w:rPr>
        <w:t>醫護管理專科學校：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Pr="00F048FD" w:rsidRDefault="00D74330" w:rsidP="00D74330">
      <w:pPr>
        <w:pStyle w:val="a3"/>
        <w:numPr>
          <w:ilvl w:val="0"/>
          <w:numId w:val="26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支用計畫新增經費項目分配未明確</w:t>
      </w:r>
      <w:r w:rsidRPr="00F048F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Default="00D74330" w:rsidP="00D74330">
      <w:pPr>
        <w:pStyle w:val="a3"/>
        <w:numPr>
          <w:ilvl w:val="0"/>
          <w:numId w:val="26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校務資訊公開專區公告內容過於簡略。</w:t>
      </w:r>
    </w:p>
    <w:p w:rsidR="00D74330" w:rsidRPr="00B92557" w:rsidRDefault="00D74330" w:rsidP="00D74330">
      <w:pPr>
        <w:pStyle w:val="a3"/>
        <w:numPr>
          <w:ilvl w:val="0"/>
          <w:numId w:val="26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 w:rsidRPr="00120894">
        <w:rPr>
          <w:rFonts w:ascii="Times New Roman" w:eastAsia="標楷體" w:hAnsi="Times New Roman" w:cs="Times New Roman" w:hint="eastAsia"/>
          <w:sz w:val="28"/>
          <w:szCs w:val="28"/>
        </w:rPr>
        <w:t>助學計畫指標查核機制不明確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4330" w:rsidRPr="00EB641D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十六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慈惠</w:t>
      </w:r>
      <w:r>
        <w:rPr>
          <w:rFonts w:eastAsia="標楷體" w:hint="eastAsia"/>
          <w:sz w:val="28"/>
          <w:szCs w:val="28"/>
        </w:rPr>
        <w:t>醫護管理專科學校：</w:t>
      </w:r>
      <w:r w:rsidR="0084504A">
        <w:rPr>
          <w:rFonts w:eastAsia="標楷體" w:hint="eastAsia"/>
          <w:sz w:val="28"/>
          <w:szCs w:val="28"/>
        </w:rPr>
        <w:t>不予通過</w:t>
      </w:r>
    </w:p>
    <w:p w:rsidR="00D74330" w:rsidRPr="00624280" w:rsidRDefault="00D74330" w:rsidP="00D74330">
      <w:pPr>
        <w:pStyle w:val="a3"/>
        <w:numPr>
          <w:ilvl w:val="0"/>
          <w:numId w:val="27"/>
        </w:numPr>
        <w:spacing w:line="400" w:lineRule="exact"/>
        <w:ind w:leftChars="0" w:hanging="33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學年度獎助學金提撥比率未達學雜費收入</w:t>
      </w:r>
      <w:r>
        <w:rPr>
          <w:rFonts w:ascii="Times New Roman" w:eastAsia="標楷體" w:hAnsi="Times New Roman" w:cs="Times New Roman" w:hint="eastAsia"/>
          <w:sz w:val="28"/>
          <w:szCs w:val="28"/>
        </w:rPr>
        <w:t>5%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，不符申請學雜費調整規定。</w:t>
      </w:r>
    </w:p>
    <w:p w:rsidR="00F91776" w:rsidRPr="00F91776" w:rsidRDefault="00D74330" w:rsidP="00D7433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tab/>
      </w:r>
    </w:p>
    <w:sectPr w:rsidR="00F91776" w:rsidRPr="00F91776" w:rsidSect="0034572A">
      <w:footerReference w:type="default" r:id="rId8"/>
      <w:pgSz w:w="11906" w:h="16838" w:code="9"/>
      <w:pgMar w:top="1134" w:right="1797" w:bottom="1134" w:left="179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2A" w:rsidRDefault="00312C2A" w:rsidP="00EB641D">
      <w:r>
        <w:separator/>
      </w:r>
    </w:p>
  </w:endnote>
  <w:endnote w:type="continuationSeparator" w:id="0">
    <w:p w:rsidR="00312C2A" w:rsidRDefault="00312C2A" w:rsidP="00EB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284119"/>
      <w:docPartObj>
        <w:docPartGallery w:val="Page Numbers (Bottom of Page)"/>
        <w:docPartUnique/>
      </w:docPartObj>
    </w:sdtPr>
    <w:sdtEndPr/>
    <w:sdtContent>
      <w:p w:rsidR="00F65FD6" w:rsidRDefault="00F65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7C" w:rsidRPr="00FE597C">
          <w:rPr>
            <w:noProof/>
            <w:lang w:val="zh-TW"/>
          </w:rPr>
          <w:t>2</w:t>
        </w:r>
        <w:r>
          <w:fldChar w:fldCharType="end"/>
        </w:r>
      </w:p>
    </w:sdtContent>
  </w:sdt>
  <w:p w:rsidR="00F65FD6" w:rsidRDefault="00F65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2A" w:rsidRDefault="00312C2A" w:rsidP="00EB641D">
      <w:r>
        <w:separator/>
      </w:r>
    </w:p>
  </w:footnote>
  <w:footnote w:type="continuationSeparator" w:id="0">
    <w:p w:rsidR="00312C2A" w:rsidRDefault="00312C2A" w:rsidP="00EB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0F84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35476"/>
    <w:multiLevelType w:val="hybridMultilevel"/>
    <w:tmpl w:val="23F251C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A771AF4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744229"/>
    <w:multiLevelType w:val="hybridMultilevel"/>
    <w:tmpl w:val="A30EC91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2240386E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4818B1"/>
    <w:multiLevelType w:val="hybridMultilevel"/>
    <w:tmpl w:val="C602C450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255C7C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427C4C"/>
    <w:multiLevelType w:val="hybridMultilevel"/>
    <w:tmpl w:val="9F085DC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31AE19FE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4A3F8E"/>
    <w:multiLevelType w:val="hybridMultilevel"/>
    <w:tmpl w:val="DE9246C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75D3747"/>
    <w:multiLevelType w:val="hybridMultilevel"/>
    <w:tmpl w:val="C602C450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5364AA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3D3741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A245DF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656509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4A5809"/>
    <w:multiLevelType w:val="hybridMultilevel"/>
    <w:tmpl w:val="A4A82B1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4D6F51E9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977F3"/>
    <w:multiLevelType w:val="hybridMultilevel"/>
    <w:tmpl w:val="E7A8BBC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544616A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15111D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2035C8"/>
    <w:multiLevelType w:val="hybridMultilevel"/>
    <w:tmpl w:val="B4D6FD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5E206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604E2E"/>
    <w:multiLevelType w:val="hybridMultilevel"/>
    <w:tmpl w:val="C602C450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C10BA0"/>
    <w:multiLevelType w:val="hybridMultilevel"/>
    <w:tmpl w:val="49E666D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729A5F31"/>
    <w:multiLevelType w:val="hybridMultilevel"/>
    <w:tmpl w:val="4B76764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72E22A3E"/>
    <w:multiLevelType w:val="hybridMultilevel"/>
    <w:tmpl w:val="49E666D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784137C8"/>
    <w:multiLevelType w:val="hybridMultilevel"/>
    <w:tmpl w:val="983CA0CA"/>
    <w:lvl w:ilvl="0" w:tplc="45B801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0E5178"/>
    <w:multiLevelType w:val="hybridMultilevel"/>
    <w:tmpl w:val="6BBA46B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5"/>
  </w:num>
  <w:num w:numId="5">
    <w:abstractNumId w:val="14"/>
  </w:num>
  <w:num w:numId="6">
    <w:abstractNumId w:val="11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  <w:num w:numId="16">
    <w:abstractNumId w:val="21"/>
  </w:num>
  <w:num w:numId="17">
    <w:abstractNumId w:val="8"/>
  </w:num>
  <w:num w:numId="18">
    <w:abstractNumId w:val="15"/>
  </w:num>
  <w:num w:numId="19">
    <w:abstractNumId w:val="17"/>
  </w:num>
  <w:num w:numId="20">
    <w:abstractNumId w:val="3"/>
  </w:num>
  <w:num w:numId="21">
    <w:abstractNumId w:val="1"/>
  </w:num>
  <w:num w:numId="22">
    <w:abstractNumId w:val="9"/>
  </w:num>
  <w:num w:numId="23">
    <w:abstractNumId w:val="23"/>
  </w:num>
  <w:num w:numId="24">
    <w:abstractNumId w:val="26"/>
  </w:num>
  <w:num w:numId="25">
    <w:abstractNumId w:val="7"/>
  </w:num>
  <w:num w:numId="26">
    <w:abstractNumId w:val="22"/>
  </w:num>
  <w:num w:numId="2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D"/>
    <w:rsid w:val="00003D34"/>
    <w:rsid w:val="0000553C"/>
    <w:rsid w:val="000166C2"/>
    <w:rsid w:val="000C2C32"/>
    <w:rsid w:val="000D6B21"/>
    <w:rsid w:val="00134411"/>
    <w:rsid w:val="001D6BE3"/>
    <w:rsid w:val="00203FC6"/>
    <w:rsid w:val="00207185"/>
    <w:rsid w:val="00243C45"/>
    <w:rsid w:val="0028030D"/>
    <w:rsid w:val="002D7933"/>
    <w:rsid w:val="00312C2A"/>
    <w:rsid w:val="00325E1D"/>
    <w:rsid w:val="0034572A"/>
    <w:rsid w:val="00354429"/>
    <w:rsid w:val="00361AE2"/>
    <w:rsid w:val="00395A03"/>
    <w:rsid w:val="00397D02"/>
    <w:rsid w:val="003C05D1"/>
    <w:rsid w:val="003C671E"/>
    <w:rsid w:val="003D6FDA"/>
    <w:rsid w:val="003F7C4F"/>
    <w:rsid w:val="004569E9"/>
    <w:rsid w:val="00485416"/>
    <w:rsid w:val="00494D03"/>
    <w:rsid w:val="00495A40"/>
    <w:rsid w:val="00496407"/>
    <w:rsid w:val="004E7336"/>
    <w:rsid w:val="004F4297"/>
    <w:rsid w:val="00543E1D"/>
    <w:rsid w:val="00546FDE"/>
    <w:rsid w:val="00564BF6"/>
    <w:rsid w:val="00573870"/>
    <w:rsid w:val="00597A6E"/>
    <w:rsid w:val="005F5C7B"/>
    <w:rsid w:val="006730EA"/>
    <w:rsid w:val="00681088"/>
    <w:rsid w:val="006B2200"/>
    <w:rsid w:val="006B53CA"/>
    <w:rsid w:val="006C2AB0"/>
    <w:rsid w:val="006D3103"/>
    <w:rsid w:val="006E5602"/>
    <w:rsid w:val="007041C7"/>
    <w:rsid w:val="007214F6"/>
    <w:rsid w:val="00733156"/>
    <w:rsid w:val="00736CA1"/>
    <w:rsid w:val="007755EA"/>
    <w:rsid w:val="00790406"/>
    <w:rsid w:val="007C3C96"/>
    <w:rsid w:val="00814556"/>
    <w:rsid w:val="0084504A"/>
    <w:rsid w:val="00897355"/>
    <w:rsid w:val="008F3BB2"/>
    <w:rsid w:val="00965775"/>
    <w:rsid w:val="009A082C"/>
    <w:rsid w:val="009A2C11"/>
    <w:rsid w:val="009D29F2"/>
    <w:rsid w:val="009D34B3"/>
    <w:rsid w:val="00A324A8"/>
    <w:rsid w:val="00A6064E"/>
    <w:rsid w:val="00AA3FB0"/>
    <w:rsid w:val="00AA6BF2"/>
    <w:rsid w:val="00AB0350"/>
    <w:rsid w:val="00B25273"/>
    <w:rsid w:val="00B43F14"/>
    <w:rsid w:val="00BA41D2"/>
    <w:rsid w:val="00BB3CCA"/>
    <w:rsid w:val="00BF7E38"/>
    <w:rsid w:val="00C055BB"/>
    <w:rsid w:val="00C7249A"/>
    <w:rsid w:val="00CC5DCF"/>
    <w:rsid w:val="00CD69FD"/>
    <w:rsid w:val="00D15065"/>
    <w:rsid w:val="00D464A5"/>
    <w:rsid w:val="00D635E6"/>
    <w:rsid w:val="00D74330"/>
    <w:rsid w:val="00DA2EAD"/>
    <w:rsid w:val="00DE3D6A"/>
    <w:rsid w:val="00E660F7"/>
    <w:rsid w:val="00E821A5"/>
    <w:rsid w:val="00EB496E"/>
    <w:rsid w:val="00EB641D"/>
    <w:rsid w:val="00EC4ABB"/>
    <w:rsid w:val="00EE3974"/>
    <w:rsid w:val="00F65FD6"/>
    <w:rsid w:val="00F91776"/>
    <w:rsid w:val="00FA0759"/>
    <w:rsid w:val="00FB2A59"/>
    <w:rsid w:val="00FB61B4"/>
    <w:rsid w:val="00FC75F9"/>
    <w:rsid w:val="00FD355A"/>
    <w:rsid w:val="00FE203C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1A354-F114-4C58-816B-5F661B32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6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64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6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64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08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DA2EAD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DA2EA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41F2-80A1-44B9-9471-A35BF211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申慧媛</cp:lastModifiedBy>
  <cp:revision>2</cp:revision>
  <cp:lastPrinted>2018-06-23T08:25:00Z</cp:lastPrinted>
  <dcterms:created xsi:type="dcterms:W3CDTF">2018-06-23T08:52:00Z</dcterms:created>
  <dcterms:modified xsi:type="dcterms:W3CDTF">2018-06-23T08:52:00Z</dcterms:modified>
</cp:coreProperties>
</file>