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08" w:rsidRDefault="002B5508" w:rsidP="002B5508">
      <w:pPr>
        <w:widowControl/>
        <w:jc w:val="left"/>
        <w:rPr>
          <w:rFonts w:eastAsia="標楷體"/>
          <w:b/>
          <w:sz w:val="28"/>
          <w:szCs w:val="28"/>
        </w:rPr>
      </w:pPr>
      <w:r w:rsidRPr="00AD5EFC">
        <w:rPr>
          <w:rFonts w:eastAsia="標楷體" w:hint="eastAsia"/>
          <w:b/>
          <w:sz w:val="28"/>
          <w:szCs w:val="28"/>
        </w:rPr>
        <w:t>附</w:t>
      </w:r>
      <w:r>
        <w:rPr>
          <w:rFonts w:eastAsia="標楷體"/>
          <w:b/>
          <w:sz w:val="28"/>
          <w:szCs w:val="28"/>
        </w:rPr>
        <w:t>件</w:t>
      </w:r>
      <w:r>
        <w:rPr>
          <w:rFonts w:eastAsia="標楷體"/>
          <w:b/>
          <w:sz w:val="28"/>
          <w:szCs w:val="28"/>
        </w:rPr>
        <w:t>2</w:t>
      </w:r>
    </w:p>
    <w:p w:rsidR="002B5508" w:rsidRPr="00AD5EFC" w:rsidRDefault="002B5508" w:rsidP="002B5508">
      <w:pPr>
        <w:widowControl/>
        <w:jc w:val="center"/>
        <w:rPr>
          <w:rFonts w:eastAsia="標楷體"/>
          <w:b/>
          <w:sz w:val="28"/>
          <w:szCs w:val="28"/>
        </w:rPr>
      </w:pPr>
      <w:bookmarkStart w:id="0" w:name="_GoBack"/>
      <w:r w:rsidRPr="00AD5EFC">
        <w:rPr>
          <w:rFonts w:eastAsia="標楷體" w:hint="eastAsia"/>
          <w:b/>
          <w:sz w:val="28"/>
          <w:szCs w:val="28"/>
        </w:rPr>
        <w:t>「學華語</w:t>
      </w:r>
      <w:proofErr w:type="gramStart"/>
      <w:r w:rsidRPr="00AD5EFC">
        <w:rPr>
          <w:rFonts w:eastAsia="標楷體" w:hint="eastAsia"/>
          <w:b/>
          <w:sz w:val="28"/>
          <w:szCs w:val="28"/>
        </w:rPr>
        <w:t>‧</w:t>
      </w:r>
      <w:proofErr w:type="gramEnd"/>
      <w:r w:rsidRPr="00AD5EFC">
        <w:rPr>
          <w:rFonts w:eastAsia="標楷體" w:hint="eastAsia"/>
          <w:b/>
          <w:sz w:val="28"/>
          <w:szCs w:val="28"/>
        </w:rPr>
        <w:t>遊臺灣」啟動記者會活動流程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56"/>
        <w:gridCol w:w="1920"/>
        <w:gridCol w:w="2977"/>
        <w:gridCol w:w="3969"/>
      </w:tblGrid>
      <w:tr w:rsidR="002B5508" w:rsidRPr="00AD5EFC" w:rsidTr="008F5DD1">
        <w:tc>
          <w:tcPr>
            <w:tcW w:w="456" w:type="dxa"/>
            <w:vMerge w:val="restart"/>
            <w:shd w:val="clear" w:color="auto" w:fill="C5E0B3" w:themeFill="accent6" w:themeFillTint="66"/>
            <w:vAlign w:val="center"/>
          </w:tcPr>
          <w:bookmarkEnd w:id="0"/>
          <w:p w:rsidR="002B5508" w:rsidRPr="00AD5EFC" w:rsidRDefault="002B5508" w:rsidP="008F5DD1">
            <w:pPr>
              <w:pStyle w:val="Default"/>
              <w:spacing w:line="480" w:lineRule="exact"/>
              <w:jc w:val="center"/>
              <w:rPr>
                <w:rFonts w:eastAsia="標楷體"/>
                <w:b/>
                <w:color w:val="auto"/>
              </w:rPr>
            </w:pPr>
            <w:r w:rsidRPr="00AD5EFC">
              <w:rPr>
                <w:rFonts w:eastAsia="標楷體" w:hAnsi="標楷體"/>
                <w:b/>
                <w:color w:val="auto"/>
              </w:rPr>
              <w:t>活動流程</w:t>
            </w:r>
          </w:p>
        </w:tc>
        <w:tc>
          <w:tcPr>
            <w:tcW w:w="1920" w:type="dxa"/>
            <w:shd w:val="clear" w:color="auto" w:fill="C5E0B3" w:themeFill="accent6" w:themeFillTint="66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AD5EFC">
              <w:rPr>
                <w:rFonts w:ascii="Arial" w:eastAsia="標楷體" w:hAnsi="標楷體" w:cs="Arial"/>
                <w:b/>
                <w:bCs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AD5EFC">
              <w:rPr>
                <w:rFonts w:ascii="Arial" w:eastAsia="標楷體" w:hAnsi="標楷體" w:cs="Arial"/>
                <w:b/>
                <w:bCs/>
                <w:szCs w:val="24"/>
              </w:rPr>
              <w:t>項目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AD5EFC">
              <w:rPr>
                <w:rFonts w:ascii="Arial" w:eastAsia="標楷體" w:hAnsi="標楷體" w:cs="Arial"/>
                <w:b/>
                <w:bCs/>
                <w:szCs w:val="24"/>
              </w:rPr>
              <w:t>內容</w:t>
            </w:r>
          </w:p>
        </w:tc>
      </w:tr>
      <w:tr w:rsidR="002B5508" w:rsidRPr="00AD5EFC" w:rsidTr="008F5DD1">
        <w:tc>
          <w:tcPr>
            <w:tcW w:w="456" w:type="dxa"/>
            <w:vMerge/>
            <w:shd w:val="clear" w:color="auto" w:fill="C5E0B3" w:themeFill="accent6" w:themeFillTint="66"/>
          </w:tcPr>
          <w:p w:rsidR="002B5508" w:rsidRPr="00AD5EFC" w:rsidRDefault="002B5508" w:rsidP="008F5DD1">
            <w:pPr>
              <w:spacing w:line="42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20" w:type="dxa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14:00~14:03</w:t>
            </w:r>
          </w:p>
        </w:tc>
        <w:tc>
          <w:tcPr>
            <w:tcW w:w="2977" w:type="dxa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主持人開場</w:t>
            </w:r>
          </w:p>
        </w:tc>
        <w:tc>
          <w:tcPr>
            <w:tcW w:w="3969" w:type="dxa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邀請</w:t>
            </w:r>
            <w:r w:rsidRPr="00AD5EFC">
              <w:rPr>
                <w:rFonts w:ascii="Arial" w:eastAsia="標楷體" w:hAnsi="Arial" w:cs="Arial"/>
                <w:szCs w:val="24"/>
              </w:rPr>
              <w:t>2</w:t>
            </w:r>
            <w:r w:rsidRPr="00AD5EFC">
              <w:rPr>
                <w:rFonts w:ascii="Arial" w:eastAsia="標楷體" w:hAnsi="標楷體" w:cs="Arial"/>
                <w:szCs w:val="24"/>
              </w:rPr>
              <w:t>位在</w:t>
            </w:r>
            <w:proofErr w:type="gramStart"/>
            <w:r w:rsidRPr="00AD5EFC">
              <w:rPr>
                <w:rFonts w:ascii="Arial" w:eastAsia="標楷體" w:hAnsi="標楷體" w:cs="Arial"/>
                <w:szCs w:val="24"/>
              </w:rPr>
              <w:t>臺</w:t>
            </w:r>
            <w:proofErr w:type="gramEnd"/>
            <w:r w:rsidRPr="00AD5EFC">
              <w:rPr>
                <w:rFonts w:ascii="Arial" w:eastAsia="標楷體" w:hAnsi="標楷體" w:cs="Arial"/>
                <w:szCs w:val="24"/>
              </w:rPr>
              <w:t>學華語外籍人士擔任記者會主持人（</w:t>
            </w:r>
            <w:r w:rsidRPr="00AD5EFC">
              <w:rPr>
                <w:rFonts w:ascii="Arial" w:eastAsia="標楷體" w:hAnsi="Arial" w:cs="Arial"/>
                <w:szCs w:val="24"/>
              </w:rPr>
              <w:t>1</w:t>
            </w:r>
            <w:r w:rsidRPr="00AD5EFC">
              <w:rPr>
                <w:rFonts w:ascii="Arial" w:eastAsia="標楷體" w:hAnsi="標楷體" w:cs="Arial"/>
                <w:szCs w:val="24"/>
              </w:rPr>
              <w:t>男</w:t>
            </w:r>
            <w:r w:rsidRPr="00AD5EFC">
              <w:rPr>
                <w:rFonts w:ascii="Arial" w:eastAsia="標楷體" w:hAnsi="Arial" w:cs="Arial"/>
                <w:szCs w:val="24"/>
              </w:rPr>
              <w:t>1</w:t>
            </w:r>
            <w:r w:rsidRPr="00AD5EFC">
              <w:rPr>
                <w:rFonts w:ascii="Arial" w:eastAsia="標楷體" w:hAnsi="標楷體" w:cs="Arial"/>
                <w:szCs w:val="24"/>
              </w:rPr>
              <w:t>女）</w:t>
            </w:r>
          </w:p>
        </w:tc>
      </w:tr>
      <w:tr w:rsidR="002B5508" w:rsidRPr="00AD5EFC" w:rsidTr="008F5DD1">
        <w:tc>
          <w:tcPr>
            <w:tcW w:w="456" w:type="dxa"/>
            <w:vMerge/>
            <w:shd w:val="clear" w:color="auto" w:fill="C5E0B3" w:themeFill="accent6" w:themeFillTint="66"/>
          </w:tcPr>
          <w:p w:rsidR="002B5508" w:rsidRPr="00AD5EFC" w:rsidRDefault="002B5508" w:rsidP="008F5DD1">
            <w:pPr>
              <w:spacing w:line="42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20" w:type="dxa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14:03~14:05</w:t>
            </w:r>
          </w:p>
        </w:tc>
        <w:tc>
          <w:tcPr>
            <w:tcW w:w="2977" w:type="dxa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「學華語</w:t>
            </w:r>
            <w:proofErr w:type="gramStart"/>
            <w:r w:rsidRPr="00AD5EFC">
              <w:rPr>
                <w:rFonts w:ascii="Arial" w:eastAsia="標楷體" w:hAnsi="標楷體" w:cs="Arial"/>
                <w:szCs w:val="24"/>
              </w:rPr>
              <w:t>‧</w:t>
            </w:r>
            <w:proofErr w:type="gramEnd"/>
            <w:r w:rsidRPr="00AD5EFC">
              <w:rPr>
                <w:rFonts w:ascii="Arial" w:eastAsia="標楷體" w:hAnsi="標楷體" w:cs="Arial"/>
                <w:szCs w:val="24"/>
              </w:rPr>
              <w:t>遊臺灣」</w:t>
            </w:r>
          </w:p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形象影片播放</w:t>
            </w:r>
          </w:p>
        </w:tc>
        <w:tc>
          <w:tcPr>
            <w:tcW w:w="3969" w:type="dxa"/>
          </w:tcPr>
          <w:p w:rsidR="002B5508" w:rsidRPr="00AD5EFC" w:rsidRDefault="002B5508" w:rsidP="008F5DD1">
            <w:pPr>
              <w:pStyle w:val="a4"/>
              <w:spacing w:line="480" w:lineRule="exact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開場影片：</w:t>
            </w:r>
          </w:p>
          <w:p w:rsidR="002B5508" w:rsidRPr="00AD5EFC" w:rsidRDefault="002B5508" w:rsidP="008F5DD1">
            <w:pPr>
              <w:pStyle w:val="a4"/>
              <w:spacing w:line="480" w:lineRule="exact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「教育部臺灣觀光學華語推動計畫」</w:t>
            </w:r>
            <w:r w:rsidRPr="00AD5EFC">
              <w:rPr>
                <w:rFonts w:ascii="Arial" w:eastAsia="標楷體" w:hAnsi="標楷體" w:cs="Arial"/>
                <w:b/>
                <w:szCs w:val="24"/>
              </w:rPr>
              <w:t>學華語</w:t>
            </w:r>
            <w:proofErr w:type="gramStart"/>
            <w:r w:rsidRPr="00AD5EFC">
              <w:rPr>
                <w:rFonts w:ascii="Arial" w:eastAsia="標楷體" w:hAnsi="標楷體" w:cs="Arial"/>
                <w:b/>
                <w:szCs w:val="24"/>
              </w:rPr>
              <w:t>‧</w:t>
            </w:r>
            <w:proofErr w:type="gramEnd"/>
            <w:r w:rsidRPr="00AD5EFC">
              <w:rPr>
                <w:rFonts w:ascii="Arial" w:eastAsia="標楷體" w:hAnsi="標楷體" w:cs="Arial"/>
                <w:b/>
                <w:szCs w:val="24"/>
              </w:rPr>
              <w:t>遊臺灣</w:t>
            </w:r>
          </w:p>
        </w:tc>
      </w:tr>
      <w:tr w:rsidR="002B5508" w:rsidRPr="00AD5EFC" w:rsidTr="008F5DD1">
        <w:tc>
          <w:tcPr>
            <w:tcW w:w="456" w:type="dxa"/>
            <w:vMerge/>
            <w:shd w:val="clear" w:color="auto" w:fill="C5E0B3" w:themeFill="accent6" w:themeFillTint="66"/>
          </w:tcPr>
          <w:p w:rsidR="002B5508" w:rsidRPr="00AD5EFC" w:rsidRDefault="002B5508" w:rsidP="008F5DD1">
            <w:pPr>
              <w:spacing w:line="42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20" w:type="dxa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14:05~14:15</w:t>
            </w:r>
          </w:p>
        </w:tc>
        <w:tc>
          <w:tcPr>
            <w:tcW w:w="2977" w:type="dxa"/>
          </w:tcPr>
          <w:p w:rsidR="002B5508" w:rsidRPr="00AD5EFC" w:rsidRDefault="002B5508" w:rsidP="008F5DD1">
            <w:pPr>
              <w:pStyle w:val="a4"/>
              <w:spacing w:line="48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主協辦單位代表致詞</w:t>
            </w:r>
          </w:p>
        </w:tc>
        <w:tc>
          <w:tcPr>
            <w:tcW w:w="3969" w:type="dxa"/>
          </w:tcPr>
          <w:p w:rsidR="002B5508" w:rsidRPr="00AD5EFC" w:rsidRDefault="002B5508" w:rsidP="008F5DD1">
            <w:pPr>
              <w:spacing w:line="480" w:lineRule="exact"/>
              <w:rPr>
                <w:rFonts w:ascii="Arial" w:eastAsia="標楷體" w:hAnsi="Arial" w:cs="Arial"/>
              </w:rPr>
            </w:pPr>
            <w:r w:rsidRPr="00AD5EFC">
              <w:rPr>
                <w:rFonts w:ascii="Arial" w:eastAsia="標楷體" w:hAnsi="標楷體" w:cs="Arial"/>
              </w:rPr>
              <w:t>教育部代表</w:t>
            </w:r>
          </w:p>
          <w:p w:rsidR="002B5508" w:rsidRPr="00AD5EFC" w:rsidRDefault="002B5508" w:rsidP="008F5DD1">
            <w:pPr>
              <w:spacing w:line="480" w:lineRule="exact"/>
              <w:rPr>
                <w:rFonts w:ascii="Arial" w:eastAsia="標楷體" w:hAnsi="Arial" w:cs="Arial"/>
              </w:rPr>
            </w:pPr>
            <w:r w:rsidRPr="00AD5EFC">
              <w:rPr>
                <w:rFonts w:ascii="Arial" w:eastAsia="標楷體" w:hAnsi="標楷體" w:cs="Arial"/>
              </w:rPr>
              <w:t>交通部觀光局代表</w:t>
            </w:r>
          </w:p>
          <w:p w:rsidR="002B5508" w:rsidRPr="00AD5EFC" w:rsidRDefault="002B5508" w:rsidP="008F5DD1">
            <w:pPr>
              <w:spacing w:line="480" w:lineRule="exact"/>
              <w:rPr>
                <w:rFonts w:ascii="Arial" w:eastAsia="標楷體" w:hAnsi="Arial" w:cs="Arial"/>
              </w:rPr>
            </w:pPr>
            <w:r w:rsidRPr="00AD5EFC">
              <w:rPr>
                <w:rFonts w:ascii="Arial" w:eastAsia="標楷體" w:hAnsi="標楷體" w:cs="Arial"/>
              </w:rPr>
              <w:t>經濟部中小企業處代表</w:t>
            </w:r>
          </w:p>
        </w:tc>
      </w:tr>
      <w:tr w:rsidR="002B5508" w:rsidRPr="00AD5EFC" w:rsidTr="008F5DD1">
        <w:tc>
          <w:tcPr>
            <w:tcW w:w="456" w:type="dxa"/>
            <w:vMerge/>
            <w:shd w:val="clear" w:color="auto" w:fill="C5E0B3" w:themeFill="accent6" w:themeFillTint="66"/>
          </w:tcPr>
          <w:p w:rsidR="002B5508" w:rsidRPr="00AD5EFC" w:rsidRDefault="002B5508" w:rsidP="008F5DD1">
            <w:pPr>
              <w:spacing w:line="42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20" w:type="dxa"/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14:15~14:30</w:t>
            </w:r>
          </w:p>
        </w:tc>
        <w:tc>
          <w:tcPr>
            <w:tcW w:w="2977" w:type="dxa"/>
          </w:tcPr>
          <w:p w:rsidR="002B5508" w:rsidRPr="00AD5EFC" w:rsidRDefault="002B5508" w:rsidP="008F5DD1">
            <w:pPr>
              <w:pStyle w:val="a4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「學華語</w:t>
            </w:r>
            <w:proofErr w:type="gramStart"/>
            <w:r w:rsidRPr="00AD5EFC">
              <w:rPr>
                <w:rFonts w:ascii="Arial" w:eastAsia="標楷體" w:hAnsi="標楷體" w:cs="Arial"/>
                <w:szCs w:val="24"/>
              </w:rPr>
              <w:t>‧</w:t>
            </w:r>
            <w:proofErr w:type="gramEnd"/>
            <w:r w:rsidRPr="00AD5EFC">
              <w:rPr>
                <w:rFonts w:ascii="Arial" w:eastAsia="標楷體" w:hAnsi="標楷體" w:cs="Arial"/>
                <w:szCs w:val="24"/>
              </w:rPr>
              <w:t>遊臺灣」</w:t>
            </w:r>
          </w:p>
          <w:p w:rsidR="002B5508" w:rsidRPr="00AD5EFC" w:rsidRDefault="002B5508" w:rsidP="008F5DD1">
            <w:pPr>
              <w:pStyle w:val="a4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課遊程體驗介紹</w:t>
            </w:r>
          </w:p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69" w:type="dxa"/>
          </w:tcPr>
          <w:p w:rsidR="002B5508" w:rsidRPr="00AD5EFC" w:rsidRDefault="002B5508" w:rsidP="008F5DD1">
            <w:pPr>
              <w:pStyle w:val="a4"/>
              <w:spacing w:line="480" w:lineRule="exact"/>
              <w:ind w:leftChars="0" w:left="0"/>
              <w:jc w:val="both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精選課遊程體驗範例</w:t>
            </w:r>
            <w:r w:rsidRPr="00AD5EFC">
              <w:rPr>
                <w:rFonts w:ascii="Arial" w:eastAsia="標楷體" w:hAnsi="Arial" w:cs="Arial"/>
                <w:szCs w:val="24"/>
              </w:rPr>
              <w:t>-</w:t>
            </w:r>
            <w:r w:rsidRPr="00AD5EFC">
              <w:rPr>
                <w:rFonts w:ascii="Arial" w:eastAsia="標楷體" w:hAnsi="標楷體" w:cs="Arial"/>
                <w:szCs w:val="24"/>
              </w:rPr>
              <w:t>大稻</w:t>
            </w:r>
            <w:proofErr w:type="gramStart"/>
            <w:r w:rsidRPr="00AD5EFC">
              <w:rPr>
                <w:rFonts w:ascii="Arial" w:eastAsia="標楷體" w:hAnsi="標楷體" w:cs="Arial"/>
                <w:szCs w:val="24"/>
              </w:rPr>
              <w:t>埕</w:t>
            </w:r>
            <w:proofErr w:type="gramEnd"/>
            <w:r w:rsidRPr="00AD5EFC">
              <w:rPr>
                <w:rFonts w:ascii="Arial" w:eastAsia="標楷體" w:hAnsi="標楷體" w:cs="Arial"/>
                <w:szCs w:val="24"/>
              </w:rPr>
              <w:t>古蹟</w:t>
            </w:r>
            <w:proofErr w:type="gramStart"/>
            <w:r w:rsidRPr="00AD5EFC">
              <w:rPr>
                <w:rFonts w:ascii="Arial" w:eastAsia="標楷體" w:hAnsi="標楷體" w:cs="Arial"/>
                <w:szCs w:val="24"/>
              </w:rPr>
              <w:t>之旅橋段</w:t>
            </w:r>
            <w:proofErr w:type="gramEnd"/>
            <w:r w:rsidRPr="00AD5EFC">
              <w:rPr>
                <w:rFonts w:ascii="Arial" w:eastAsia="標楷體" w:hAnsi="標楷體" w:cs="Arial"/>
                <w:szCs w:val="24"/>
              </w:rPr>
              <w:t>演示：</w:t>
            </w:r>
          </w:p>
          <w:p w:rsidR="002B5508" w:rsidRPr="00AD5EFC" w:rsidRDefault="002B5508" w:rsidP="008F5DD1">
            <w:pPr>
              <w:pStyle w:val="a4"/>
              <w:spacing w:line="480" w:lineRule="exact"/>
              <w:ind w:leftChars="0" w:left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AD5EFC">
              <w:rPr>
                <w:rFonts w:ascii="Arial" w:eastAsia="標楷體" w:hAnsi="標楷體" w:cs="Arial"/>
                <w:b/>
                <w:szCs w:val="24"/>
              </w:rPr>
              <w:t>主題</w:t>
            </w:r>
            <w:r w:rsidRPr="00AD5EFC">
              <w:rPr>
                <w:rFonts w:ascii="Arial" w:eastAsia="標楷體" w:hAnsi="標楷體" w:cs="Arial"/>
                <w:b/>
                <w:bCs/>
                <w:szCs w:val="24"/>
              </w:rPr>
              <w:t>：「以愛為名」七夕華語課遊程</w:t>
            </w:r>
          </w:p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8</w:t>
            </w:r>
            <w:r w:rsidRPr="00AD5EFC">
              <w:rPr>
                <w:rFonts w:ascii="Arial" w:eastAsia="標楷體" w:hAnsi="標楷體" w:cs="Arial"/>
                <w:szCs w:val="24"/>
              </w:rPr>
              <w:t>月</w:t>
            </w:r>
            <w:r w:rsidRPr="00AD5EFC">
              <w:rPr>
                <w:rFonts w:ascii="Arial" w:eastAsia="標楷體" w:hAnsi="Arial" w:cs="Arial"/>
                <w:szCs w:val="24"/>
              </w:rPr>
              <w:t>28</w:t>
            </w:r>
            <w:r w:rsidRPr="00AD5EFC">
              <w:rPr>
                <w:rFonts w:ascii="Arial" w:eastAsia="標楷體" w:hAnsi="標楷體" w:cs="Arial"/>
                <w:szCs w:val="24"/>
              </w:rPr>
              <w:t>日就是七夕情人節了，讓我們一起體驗「霞海城隍廟」為體驗內容的課遊程喔！</w:t>
            </w:r>
          </w:p>
        </w:tc>
      </w:tr>
      <w:tr w:rsidR="002B5508" w:rsidRPr="00AD5EFC" w:rsidTr="008F5DD1">
        <w:tc>
          <w:tcPr>
            <w:tcW w:w="456" w:type="dxa"/>
            <w:vMerge/>
            <w:shd w:val="clear" w:color="auto" w:fill="C5E0B3" w:themeFill="accent6" w:themeFillTint="66"/>
          </w:tcPr>
          <w:p w:rsidR="002B5508" w:rsidRPr="00AD5EFC" w:rsidRDefault="002B5508" w:rsidP="008F5DD1">
            <w:pPr>
              <w:spacing w:line="42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14:30~14:40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啟動儀式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[</w:t>
            </w:r>
            <w:r w:rsidRPr="00AD5EFC">
              <w:rPr>
                <w:rFonts w:ascii="Arial" w:eastAsia="標楷體" w:hAnsi="標楷體" w:cs="Arial"/>
                <w:szCs w:val="24"/>
              </w:rPr>
              <w:t>教育部臺灣觀光學華語推動計畫</w:t>
            </w:r>
            <w:r w:rsidRPr="00AD5EFC">
              <w:rPr>
                <w:rFonts w:ascii="Arial" w:eastAsia="標楷體" w:hAnsi="Arial" w:cs="Arial"/>
                <w:szCs w:val="24"/>
              </w:rPr>
              <w:t>]</w:t>
            </w:r>
          </w:p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學華語</w:t>
            </w:r>
            <w:proofErr w:type="gramStart"/>
            <w:r w:rsidRPr="00AD5EFC">
              <w:rPr>
                <w:rFonts w:ascii="Arial" w:eastAsia="標楷體" w:hAnsi="標楷體" w:cs="Arial"/>
                <w:szCs w:val="24"/>
              </w:rPr>
              <w:t>‧</w:t>
            </w:r>
            <w:proofErr w:type="gramEnd"/>
            <w:r w:rsidRPr="00AD5EFC">
              <w:rPr>
                <w:rFonts w:ascii="Arial" w:eastAsia="標楷體" w:hAnsi="標楷體" w:cs="Arial"/>
                <w:szCs w:val="24"/>
              </w:rPr>
              <w:t>遊臺灣</w:t>
            </w:r>
            <w:r w:rsidRPr="00AD5EFC">
              <w:rPr>
                <w:rFonts w:ascii="Arial" w:eastAsia="標楷體" w:hAnsi="Arial" w:cs="Arial"/>
                <w:szCs w:val="24"/>
              </w:rPr>
              <w:t xml:space="preserve"> </w:t>
            </w:r>
            <w:r w:rsidRPr="00AD5EFC">
              <w:rPr>
                <w:rFonts w:ascii="Arial" w:eastAsia="標楷體" w:hAnsi="標楷體" w:cs="Arial"/>
                <w:szCs w:val="24"/>
              </w:rPr>
              <w:t>正式啟動</w:t>
            </w:r>
          </w:p>
        </w:tc>
      </w:tr>
      <w:tr w:rsidR="002B5508" w:rsidRPr="00AD5EFC" w:rsidTr="008F5DD1">
        <w:trPr>
          <w:trHeight w:val="760"/>
        </w:trPr>
        <w:tc>
          <w:tcPr>
            <w:tcW w:w="456" w:type="dxa"/>
            <w:vMerge/>
            <w:shd w:val="clear" w:color="auto" w:fill="C5E0B3" w:themeFill="accent6" w:themeFillTint="66"/>
          </w:tcPr>
          <w:p w:rsidR="002B5508" w:rsidRPr="00AD5EFC" w:rsidRDefault="002B5508" w:rsidP="008F5DD1">
            <w:pPr>
              <w:spacing w:line="42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double" w:sz="4" w:space="0" w:color="5B9BD5" w:themeColor="accent1"/>
            </w:tcBorders>
          </w:tcPr>
          <w:p w:rsidR="002B5508" w:rsidRPr="005418E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418EC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14:40~</w:t>
            </w:r>
            <w:r w:rsidRPr="005418EC">
              <w:rPr>
                <w:rFonts w:ascii="Arial" w:eastAsia="標楷體" w:hAnsi="Arial" w:cs="Arial"/>
                <w:color w:val="000000" w:themeColor="text1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5B9BD5" w:themeColor="accent1"/>
            </w:tcBorders>
          </w:tcPr>
          <w:p w:rsidR="002B5508" w:rsidRPr="00BB4297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標楷體" w:cs="Arial"/>
                <w:color w:val="FF0000"/>
                <w:szCs w:val="24"/>
              </w:rPr>
            </w:pPr>
            <w:proofErr w:type="gramStart"/>
            <w:r w:rsidRPr="00BB4297">
              <w:rPr>
                <w:rFonts w:ascii="Arial" w:eastAsia="標楷體" w:hAnsi="標楷體" w:cs="Arial" w:hint="eastAsia"/>
                <w:szCs w:val="24"/>
              </w:rPr>
              <w:t>媒體聯訪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5B9BD5" w:themeColor="accent1"/>
            </w:tcBorders>
          </w:tcPr>
          <w:p w:rsidR="002B5508" w:rsidRPr="00BB4297" w:rsidRDefault="002B5508" w:rsidP="008F5DD1">
            <w:pPr>
              <w:pStyle w:val="a4"/>
              <w:spacing w:line="400" w:lineRule="exac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BB4297">
              <w:rPr>
                <w:rFonts w:ascii="Arial" w:eastAsia="標楷體" w:hAnsi="Arial" w:cs="Arial" w:hint="eastAsia"/>
                <w:szCs w:val="24"/>
              </w:rPr>
              <w:t>邀請長官進行媒體採訪</w:t>
            </w:r>
            <w:r w:rsidRPr="00BB4297">
              <w:rPr>
                <w:rFonts w:ascii="Arial" w:eastAsia="標楷體" w:hAnsi="Arial" w:cs="Arial" w:hint="eastAsia"/>
                <w:szCs w:val="24"/>
              </w:rPr>
              <w:t>(</w:t>
            </w:r>
            <w:r w:rsidRPr="00BB4297">
              <w:rPr>
                <w:rFonts w:ascii="Arial" w:eastAsia="標楷體" w:hAnsi="Arial" w:cs="Arial" w:hint="eastAsia"/>
                <w:szCs w:val="24"/>
              </w:rPr>
              <w:t>於採訪區</w:t>
            </w:r>
            <w:r w:rsidRPr="00BB4297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2B5508" w:rsidRPr="00AD5EFC" w:rsidTr="008F5DD1">
        <w:trPr>
          <w:trHeight w:val="457"/>
        </w:trPr>
        <w:tc>
          <w:tcPr>
            <w:tcW w:w="456" w:type="dxa"/>
            <w:vMerge/>
            <w:shd w:val="clear" w:color="auto" w:fill="C5E0B3" w:themeFill="accent6" w:themeFillTint="66"/>
          </w:tcPr>
          <w:p w:rsidR="002B5508" w:rsidRPr="00AD5EFC" w:rsidRDefault="002B5508" w:rsidP="008F5DD1">
            <w:pPr>
              <w:spacing w:line="42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20" w:type="dxa"/>
            <w:tcBorders>
              <w:top w:val="double" w:sz="4" w:space="0" w:color="5B9BD5" w:themeColor="accent1"/>
            </w:tcBorders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Arial" w:cs="Arial"/>
                <w:szCs w:val="24"/>
              </w:rPr>
              <w:t>14:40~15:30</w:t>
            </w:r>
          </w:p>
        </w:tc>
        <w:tc>
          <w:tcPr>
            <w:tcW w:w="2977" w:type="dxa"/>
            <w:tcBorders>
              <w:top w:val="double" w:sz="4" w:space="0" w:color="5B9BD5" w:themeColor="accent1"/>
            </w:tcBorders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課遊程升級工作坊</w:t>
            </w:r>
          </w:p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5B9BD5" w:themeColor="accent1"/>
            </w:tcBorders>
          </w:tcPr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主題：當</w:t>
            </w:r>
            <w:r w:rsidRPr="00AD5EFC">
              <w:rPr>
                <w:rFonts w:ascii="Arial" w:eastAsia="標楷體" w:hAnsi="Arial" w:cs="Arial"/>
                <w:szCs w:val="24"/>
              </w:rPr>
              <w:t>OTOP</w:t>
            </w:r>
            <w:r w:rsidRPr="00AD5EFC">
              <w:rPr>
                <w:rFonts w:ascii="Arial" w:eastAsia="標楷體" w:hAnsi="標楷體" w:cs="Arial"/>
                <w:szCs w:val="24"/>
              </w:rPr>
              <w:t>遇上華語文教學</w:t>
            </w:r>
            <w:proofErr w:type="gramStart"/>
            <w:r w:rsidRPr="00AD5EFC">
              <w:rPr>
                <w:rFonts w:ascii="Arial" w:eastAsia="標楷體" w:hAnsi="Arial" w:cs="Arial"/>
                <w:szCs w:val="24"/>
              </w:rPr>
              <w:t>—</w:t>
            </w:r>
            <w:proofErr w:type="gramEnd"/>
            <w:r w:rsidRPr="00AD5EFC">
              <w:rPr>
                <w:rFonts w:ascii="Arial" w:eastAsia="標楷體" w:hAnsi="標楷體" w:cs="Arial"/>
                <w:szCs w:val="24"/>
              </w:rPr>
              <w:t>華語文課程可以有更多想像</w:t>
            </w:r>
          </w:p>
          <w:p w:rsidR="002B5508" w:rsidRPr="00AD5EFC" w:rsidRDefault="002B5508" w:rsidP="008F5DD1">
            <w:pPr>
              <w:pStyle w:val="a4"/>
              <w:spacing w:line="400" w:lineRule="exac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AD5EFC">
              <w:rPr>
                <w:rFonts w:ascii="Arial" w:eastAsia="標楷體" w:hAnsi="標楷體" w:cs="Arial"/>
                <w:szCs w:val="24"/>
              </w:rPr>
              <w:t>中衛發展中心講師</w:t>
            </w:r>
          </w:p>
        </w:tc>
      </w:tr>
    </w:tbl>
    <w:p w:rsidR="006279B7" w:rsidRDefault="006279B7"/>
    <w:sectPr w:rsidR="006279B7" w:rsidSect="002B5508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08"/>
    <w:rsid w:val="002B5508"/>
    <w:rsid w:val="006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C3C84-4FCA-4794-BB13-54D8BDC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08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5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08"/>
    <w:pPr>
      <w:ind w:leftChars="200" w:left="480"/>
      <w:jc w:val="left"/>
    </w:pPr>
    <w:rPr>
      <w:rFonts w:ascii="Calibri" w:hAnsi="Calibri"/>
      <w:szCs w:val="22"/>
    </w:rPr>
  </w:style>
  <w:style w:type="paragraph" w:customStyle="1" w:styleId="Default">
    <w:name w:val="Default"/>
    <w:rsid w:val="002B550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2017-08-08T06:21:00Z</dcterms:created>
  <dcterms:modified xsi:type="dcterms:W3CDTF">2017-08-08T06:22:00Z</dcterms:modified>
</cp:coreProperties>
</file>