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96" w:rsidRPr="00A070A5" w:rsidRDefault="003F3196" w:rsidP="00694D6B">
      <w:pPr>
        <w:spacing w:before="240" w:line="480" w:lineRule="exact"/>
        <w:ind w:firstLineChars="202" w:firstLine="566"/>
        <w:jc w:val="both"/>
        <w:rPr>
          <w:rFonts w:ascii="標楷體" w:eastAsia="標楷體" w:hAnsi="標楷體"/>
          <w:b/>
          <w:color w:val="000000" w:themeColor="text1"/>
          <w:sz w:val="28"/>
          <w:szCs w:val="28"/>
        </w:rPr>
      </w:pPr>
      <w:bookmarkStart w:id="0" w:name="_GoBack"/>
      <w:r w:rsidRPr="00A070A5">
        <w:rPr>
          <w:rFonts w:ascii="標楷體" w:eastAsia="標楷體" w:hAnsi="標楷體" w:hint="eastAsia"/>
          <w:b/>
          <w:color w:val="000000" w:themeColor="text1"/>
          <w:sz w:val="28"/>
          <w:szCs w:val="28"/>
        </w:rPr>
        <w:t>附件、參展團隊介紹</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5958"/>
      </w:tblGrid>
      <w:tr w:rsidR="003F3196" w:rsidRPr="003F3196" w:rsidTr="00637994">
        <w:trPr>
          <w:tblHeader/>
          <w:jc w:val="center"/>
        </w:trPr>
        <w:tc>
          <w:tcPr>
            <w:tcW w:w="704" w:type="dxa"/>
          </w:tcPr>
          <w:bookmarkEnd w:id="0"/>
          <w:p w:rsidR="003F3196" w:rsidRPr="003F3196" w:rsidRDefault="003F3196" w:rsidP="003F3196">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編號</w:t>
            </w:r>
          </w:p>
        </w:tc>
        <w:tc>
          <w:tcPr>
            <w:tcW w:w="2410" w:type="dxa"/>
            <w:shd w:val="clear" w:color="auto" w:fill="auto"/>
          </w:tcPr>
          <w:p w:rsidR="003F3196" w:rsidRPr="003F3196" w:rsidRDefault="003F3196" w:rsidP="003F3196">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團隊名稱</w:t>
            </w:r>
          </w:p>
        </w:tc>
        <w:tc>
          <w:tcPr>
            <w:tcW w:w="5958" w:type="dxa"/>
            <w:shd w:val="clear" w:color="auto" w:fill="auto"/>
          </w:tcPr>
          <w:p w:rsidR="003F3196" w:rsidRPr="003F3196" w:rsidRDefault="003F3196" w:rsidP="003F3196">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簡介</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力躍運動健康管理顧問有限公司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力躍運動提供一個到府運動授課的平臺，以中高齡族群為主要服務對象，政府單位、民間單位、高齡者為主要客戶；由公司派遣專業師資至需要單位，為當地的中高齡者授課，使中高齡者可以就近上課，也讓家庭照護者能有舒壓與放鬆的管道。</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大玩創意有限公司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大玩創意有限公司成立於</w:t>
            </w:r>
            <w:r w:rsidRPr="003F3196">
              <w:rPr>
                <w:rFonts w:ascii="標楷體" w:eastAsia="標楷體" w:hAnsi="標楷體"/>
                <w:color w:val="000000" w:themeColor="text1"/>
                <w:sz w:val="28"/>
                <w:szCs w:val="28"/>
              </w:rPr>
              <w:t>2010</w:t>
            </w:r>
            <w:r w:rsidRPr="003F3196">
              <w:rPr>
                <w:rFonts w:ascii="標楷體" w:eastAsia="標楷體" w:hAnsi="標楷體" w:hint="eastAsia"/>
                <w:color w:val="000000" w:themeColor="text1"/>
                <w:sz w:val="28"/>
                <w:szCs w:val="28"/>
              </w:rPr>
              <w:t>年，並於</w:t>
            </w:r>
            <w:r w:rsidRPr="003F3196">
              <w:rPr>
                <w:rFonts w:ascii="標楷體" w:eastAsia="標楷體" w:hAnsi="標楷體"/>
                <w:color w:val="000000" w:themeColor="text1"/>
                <w:sz w:val="28"/>
                <w:szCs w:val="28"/>
              </w:rPr>
              <w:t>2012</w:t>
            </w:r>
            <w:r w:rsidRPr="003F3196">
              <w:rPr>
                <w:rFonts w:ascii="標楷體" w:eastAsia="標楷體" w:hAnsi="標楷體" w:hint="eastAsia"/>
                <w:color w:val="000000" w:themeColor="text1"/>
                <w:sz w:val="28"/>
                <w:szCs w:val="28"/>
              </w:rPr>
              <w:t>年成立臺灣原創桌上遊戲品牌「</w:t>
            </w:r>
            <w:r w:rsidRPr="003F3196">
              <w:rPr>
                <w:rFonts w:ascii="標楷體" w:eastAsia="標楷體" w:hAnsi="標楷體"/>
                <w:color w:val="000000" w:themeColor="text1"/>
                <w:sz w:val="28"/>
                <w:szCs w:val="28"/>
              </w:rPr>
              <w:t>Big Fun</w:t>
            </w:r>
            <w:r w:rsidRPr="003F3196">
              <w:rPr>
                <w:rFonts w:ascii="標楷體" w:eastAsia="標楷體" w:hAnsi="標楷體" w:hint="eastAsia"/>
                <w:color w:val="000000" w:themeColor="text1"/>
                <w:sz w:val="28"/>
                <w:szCs w:val="28"/>
              </w:rPr>
              <w:t>大玩桌遊」，除致力於自有品牌桌上遊戲產品研發，也擅長跨界整合之產品開發計畫。目前已出版超過</w:t>
            </w:r>
            <w:r w:rsidRPr="003F3196">
              <w:rPr>
                <w:rFonts w:ascii="標楷體" w:eastAsia="標楷體" w:hAnsi="標楷體"/>
                <w:color w:val="000000" w:themeColor="text1"/>
                <w:sz w:val="28"/>
                <w:szCs w:val="28"/>
              </w:rPr>
              <w:t>30</w:t>
            </w:r>
            <w:r w:rsidRPr="003F3196">
              <w:rPr>
                <w:rFonts w:ascii="標楷體" w:eastAsia="標楷體" w:hAnsi="標楷體" w:hint="eastAsia"/>
                <w:color w:val="000000" w:themeColor="text1"/>
                <w:sz w:val="28"/>
                <w:szCs w:val="28"/>
              </w:rPr>
              <w:t>款原創與聯名作品，除了在臺</w:t>
            </w:r>
            <w:r w:rsidRPr="003F3196">
              <w:rPr>
                <w:rFonts w:ascii="標楷體" w:eastAsia="標楷體" w:hAnsi="標楷體"/>
                <w:color w:val="000000" w:themeColor="text1"/>
                <w:sz w:val="28"/>
                <w:szCs w:val="28"/>
              </w:rPr>
              <w:t>/</w:t>
            </w:r>
            <w:r w:rsidRPr="003F3196">
              <w:rPr>
                <w:rFonts w:ascii="標楷體" w:eastAsia="標楷體" w:hAnsi="標楷體" w:hint="eastAsia"/>
                <w:color w:val="000000" w:themeColor="text1"/>
                <w:sz w:val="28"/>
                <w:szCs w:val="28"/>
              </w:rPr>
              <w:t>港</w:t>
            </w:r>
            <w:r w:rsidRPr="003F3196">
              <w:rPr>
                <w:rFonts w:ascii="標楷體" w:eastAsia="標楷體" w:hAnsi="標楷體"/>
                <w:color w:val="000000" w:themeColor="text1"/>
                <w:sz w:val="28"/>
                <w:szCs w:val="28"/>
              </w:rPr>
              <w:t>/</w:t>
            </w:r>
            <w:r w:rsidRPr="003F3196">
              <w:rPr>
                <w:rFonts w:ascii="標楷體" w:eastAsia="標楷體" w:hAnsi="標楷體" w:hint="eastAsia"/>
                <w:color w:val="000000" w:themeColor="text1"/>
                <w:sz w:val="28"/>
                <w:szCs w:val="28"/>
              </w:rPr>
              <w:t>澳</w:t>
            </w:r>
            <w:r w:rsidRPr="003F3196">
              <w:rPr>
                <w:rFonts w:ascii="標楷體" w:eastAsia="標楷體" w:hAnsi="標楷體"/>
                <w:color w:val="000000" w:themeColor="text1"/>
                <w:sz w:val="28"/>
                <w:szCs w:val="28"/>
              </w:rPr>
              <w:t>/</w:t>
            </w:r>
            <w:r w:rsidRPr="003F3196">
              <w:rPr>
                <w:rFonts w:ascii="標楷體" w:eastAsia="標楷體" w:hAnsi="標楷體" w:hint="eastAsia"/>
                <w:color w:val="000000" w:themeColor="text1"/>
                <w:sz w:val="28"/>
                <w:szCs w:val="28"/>
              </w:rPr>
              <w:t>中等地發行，也授權多款遊戲至法國</w:t>
            </w:r>
            <w:r w:rsidRPr="003F3196">
              <w:rPr>
                <w:rFonts w:ascii="標楷體" w:eastAsia="標楷體" w:hAnsi="標楷體"/>
                <w:color w:val="000000" w:themeColor="text1"/>
                <w:sz w:val="28"/>
                <w:szCs w:val="28"/>
              </w:rPr>
              <w:t>/</w:t>
            </w:r>
            <w:r w:rsidRPr="003F3196">
              <w:rPr>
                <w:rFonts w:ascii="標楷體" w:eastAsia="標楷體" w:hAnsi="標楷體" w:hint="eastAsia"/>
                <w:color w:val="000000" w:themeColor="text1"/>
                <w:sz w:val="28"/>
                <w:szCs w:val="28"/>
              </w:rPr>
              <w:t>西班牙</w:t>
            </w:r>
            <w:r w:rsidRPr="003F3196">
              <w:rPr>
                <w:rFonts w:ascii="標楷體" w:eastAsia="標楷體" w:hAnsi="標楷體"/>
                <w:color w:val="000000" w:themeColor="text1"/>
                <w:sz w:val="28"/>
                <w:szCs w:val="28"/>
              </w:rPr>
              <w:t>/</w:t>
            </w:r>
            <w:r w:rsidRPr="003F3196">
              <w:rPr>
                <w:rFonts w:ascii="標楷體" w:eastAsia="標楷體" w:hAnsi="標楷體" w:hint="eastAsia"/>
                <w:color w:val="000000" w:themeColor="text1"/>
                <w:sz w:val="28"/>
                <w:szCs w:val="28"/>
              </w:rPr>
              <w:t>波蘭等地。</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小時空設計有限公司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研發出「錫銀合金」材料,並開發錫的量產技術,已在網站通路上試營運:首創專利設計錫銀合金『抑菌錫銀吸管』與『醒酒北極熊錫冰塊』,在嘖嘖平臺上募資達標 239%的好成績,並成功出貨完畢。</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如是著物工作室</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取自於兩位設計師Roya &amp; Saran 名字開頭ROSA諧音。如是，意指“就是這樣”的直爽個性；如同我們皮件與服飾，非時尚主流架構；基於熱情，以手工方式呈現。我們關心生活本質感受，強調舒適與自然，注重細節呈現與傳承。</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洄遊吧有限公司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團隊有別於傳統魚貨販售，以新式食用野生漁獲及認識在地漁村的概念，以友善海鮮為主打，推廣休閒漁業教育活化臺灣漁村。</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寀綸創意有限公司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公司改良煞車系統透過連動裝置連結前後輪煞車系統，讓一般人也能輕易達到正確煞車方式，</w:t>
            </w:r>
            <w:r w:rsidRPr="003F3196">
              <w:rPr>
                <w:rFonts w:ascii="標楷體" w:eastAsia="標楷體" w:hAnsi="標楷體" w:hint="eastAsia"/>
                <w:color w:val="000000" w:themeColor="text1"/>
                <w:sz w:val="28"/>
                <w:szCs w:val="28"/>
              </w:rPr>
              <w:lastRenderedPageBreak/>
              <w:t>為滿足整體市場布局考量,與成車品牌商合作,採 B2C2B 之策略逐步滲透市場。</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振昇機器人有限公司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GTA Robotics 是一個教育、競賽的機器人設計團隊!主要以人型機器人為主軸，與一般機器人課程不同，融入STEAM 教育、從機械設計、機械製圖、電子電路、程式設計、機體應用等，並從一開始套件販售，到課程開發，最後招生授課，以及目前做師資培訓向外擴展。</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浪犬博士股份有限公司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浪犬博士為致力於狗狗家庭教育課程、工作坊以及狗狗家庭教育線上課程,規劃線上與線下系統性教學知識體系,建立透明的機制,降低學習狗狗正確知識的門檻與費用,以遊戲化的方式提升家長的學習動機,讓家長能夠輕鬆學習正確與狗兒相處的正確知識。</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捲毛鬍子工作室</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捲毛鬍子品牌負責人有著部落及都會區的生活經歷，融合兩地生活經驗，創作兼具族群文化特色及具市場商業性的文創商品。主要產品及服務為一系列具獨特性、客製化、原住民族文化特色之視覺藝術設計產品，如牆面設計與空間美化、平面視覺設計、手繪人像畫及文創小物等。將結合資訊管理專業，推出形象網站與社群媒體之服務，與客戶拉近距離。</w:t>
            </w:r>
          </w:p>
        </w:tc>
      </w:tr>
      <w:tr w:rsidR="003F3196" w:rsidRPr="003F3196" w:rsidTr="00637994">
        <w:trPr>
          <w:trHeight w:val="2748"/>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烯望先進材料科技有限公司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為解決市場上石墨烯粉品質低劣不環保及煉鋼產業人工石墨廢棄物的堆置問題,以「完全綠色環保製程」為主軸,工業用原料及美妝用原料為主要市場,提供高品質之相關原料製造銷售、應用技術輸出及合作生產銷售石墨烯粉相關應用產品,現已成功開發出「石墨烯皂」、「石墨烯音響訊號線」等產品。</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資通行動科技有限公司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資通行動科技有限公司主要營業項目為「GLAD叫車服務媒合平臺」，使用雲端運算，節省伺服器與其他設備成本，自動網路備份更可保護資料安全。</w:t>
            </w:r>
          </w:p>
        </w:tc>
      </w:tr>
      <w:tr w:rsidR="003F3196" w:rsidRPr="003F3196" w:rsidTr="00637994">
        <w:trPr>
          <w:jc w:val="center"/>
        </w:trPr>
        <w:tc>
          <w:tcPr>
            <w:tcW w:w="704" w:type="dxa"/>
            <w:tcBorders>
              <w:top w:val="single" w:sz="4" w:space="0" w:color="auto"/>
              <w:left w:val="single" w:sz="4" w:space="0" w:color="auto"/>
              <w:bottom w:val="single" w:sz="4" w:space="0" w:color="auto"/>
              <w:right w:val="single" w:sz="4" w:space="0" w:color="auto"/>
            </w:tcBorders>
          </w:tcPr>
          <w:p w:rsidR="003F3196" w:rsidRPr="003F3196" w:rsidRDefault="003F3196" w:rsidP="00637994">
            <w:pPr>
              <w:numPr>
                <w:ilvl w:val="0"/>
                <w:numId w:val="1"/>
              </w:numPr>
              <w:spacing w:line="480" w:lineRule="exact"/>
              <w:ind w:leftChars="-45" w:left="-4" w:rightChars="-42" w:right="-101" w:hangingChars="37" w:hanging="104"/>
              <w:jc w:val="center"/>
              <w:rPr>
                <w:rFonts w:ascii="標楷體" w:eastAsia="標楷體" w:hAnsi="標楷體"/>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196" w:rsidRPr="003F3196" w:rsidRDefault="003F3196" w:rsidP="00637994">
            <w:pPr>
              <w:spacing w:line="480" w:lineRule="exact"/>
              <w:ind w:leftChars="-45" w:left="-4" w:rightChars="-42" w:right="-101" w:hangingChars="37" w:hanging="104"/>
              <w:jc w:val="center"/>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遊夥有限公司</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rsidR="003F3196" w:rsidRPr="003F3196" w:rsidRDefault="003F3196" w:rsidP="00637994">
            <w:pPr>
              <w:spacing w:line="480" w:lineRule="exact"/>
              <w:ind w:leftChars="-2" w:left="-5" w:rightChars="-42" w:right="-101" w:firstLineChars="1" w:firstLine="3"/>
              <w:jc w:val="both"/>
              <w:rPr>
                <w:rFonts w:ascii="標楷體" w:eastAsia="標楷體" w:hAnsi="標楷體"/>
                <w:color w:val="000000" w:themeColor="text1"/>
                <w:sz w:val="28"/>
                <w:szCs w:val="28"/>
              </w:rPr>
            </w:pPr>
            <w:r w:rsidRPr="003F3196">
              <w:rPr>
                <w:rFonts w:ascii="標楷體" w:eastAsia="標楷體" w:hAnsi="標楷體" w:hint="eastAsia"/>
                <w:color w:val="000000" w:themeColor="text1"/>
                <w:sz w:val="28"/>
                <w:szCs w:val="28"/>
              </w:rPr>
              <w:t>於實體店面提供「桌上遊戲」體驗、遊戲代購、活動策劃及承辦、教育推廣等服務，並且特別開發適 合親子共同玩樂的桌上遊戲。</w:t>
            </w:r>
          </w:p>
        </w:tc>
      </w:tr>
    </w:tbl>
    <w:p w:rsidR="003F3196" w:rsidRPr="003F3196" w:rsidRDefault="003F3196" w:rsidP="00694D6B">
      <w:pPr>
        <w:spacing w:before="240" w:line="480" w:lineRule="exact"/>
        <w:ind w:firstLineChars="202" w:firstLine="566"/>
        <w:jc w:val="both"/>
        <w:rPr>
          <w:rFonts w:ascii="標楷體" w:eastAsia="標楷體" w:hAnsi="標楷體"/>
          <w:color w:val="000000" w:themeColor="text1"/>
          <w:sz w:val="28"/>
          <w:szCs w:val="28"/>
        </w:rPr>
      </w:pPr>
    </w:p>
    <w:sectPr w:rsidR="003F3196" w:rsidRPr="003F3196" w:rsidSect="00A070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7D" w:rsidRDefault="0077307D" w:rsidP="0037373F">
      <w:r>
        <w:separator/>
      </w:r>
    </w:p>
  </w:endnote>
  <w:endnote w:type="continuationSeparator" w:id="0">
    <w:p w:rsidR="0077307D" w:rsidRDefault="0077307D" w:rsidP="0037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7D" w:rsidRDefault="0077307D" w:rsidP="0037373F">
      <w:r>
        <w:separator/>
      </w:r>
    </w:p>
  </w:footnote>
  <w:footnote w:type="continuationSeparator" w:id="0">
    <w:p w:rsidR="0077307D" w:rsidRDefault="0077307D" w:rsidP="0037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3C5"/>
    <w:multiLevelType w:val="hybridMultilevel"/>
    <w:tmpl w:val="B2C81F90"/>
    <w:lvl w:ilvl="0" w:tplc="3E56B740">
      <w:start w:val="1"/>
      <w:numFmt w:val="decimal"/>
      <w:suff w:val="nothing"/>
      <w:lvlText w:val="%1"/>
      <w:lvlJc w:val="center"/>
      <w:pPr>
        <w:ind w:left="480" w:hanging="480"/>
      </w:pPr>
      <w:rPr>
        <w:rFonts w:ascii="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C3"/>
    <w:rsid w:val="00001DD6"/>
    <w:rsid w:val="00005216"/>
    <w:rsid w:val="000064AF"/>
    <w:rsid w:val="000259AD"/>
    <w:rsid w:val="00031C42"/>
    <w:rsid w:val="00033904"/>
    <w:rsid w:val="0003694E"/>
    <w:rsid w:val="0006513D"/>
    <w:rsid w:val="00080EAF"/>
    <w:rsid w:val="000A5FAC"/>
    <w:rsid w:val="000A6571"/>
    <w:rsid w:val="000B3F21"/>
    <w:rsid w:val="000B6C74"/>
    <w:rsid w:val="000C577A"/>
    <w:rsid w:val="000D0CF7"/>
    <w:rsid w:val="000E078D"/>
    <w:rsid w:val="000E5204"/>
    <w:rsid w:val="000F0840"/>
    <w:rsid w:val="000F31E9"/>
    <w:rsid w:val="000F3F7E"/>
    <w:rsid w:val="000F47CB"/>
    <w:rsid w:val="001071F3"/>
    <w:rsid w:val="00124B8A"/>
    <w:rsid w:val="001303FA"/>
    <w:rsid w:val="0013228A"/>
    <w:rsid w:val="00145E06"/>
    <w:rsid w:val="00152E8B"/>
    <w:rsid w:val="00173561"/>
    <w:rsid w:val="001762CA"/>
    <w:rsid w:val="001876F3"/>
    <w:rsid w:val="001B050A"/>
    <w:rsid w:val="001B7757"/>
    <w:rsid w:val="001C55C5"/>
    <w:rsid w:val="001E21D8"/>
    <w:rsid w:val="001E7CE7"/>
    <w:rsid w:val="001F3BB8"/>
    <w:rsid w:val="001F5D08"/>
    <w:rsid w:val="001F6DCA"/>
    <w:rsid w:val="00216FFB"/>
    <w:rsid w:val="002264D7"/>
    <w:rsid w:val="00232F2C"/>
    <w:rsid w:val="00236C8D"/>
    <w:rsid w:val="002604F5"/>
    <w:rsid w:val="00273EF6"/>
    <w:rsid w:val="00277070"/>
    <w:rsid w:val="00285BF6"/>
    <w:rsid w:val="002924BC"/>
    <w:rsid w:val="002A7054"/>
    <w:rsid w:val="002A7705"/>
    <w:rsid w:val="002D524A"/>
    <w:rsid w:val="002D55D3"/>
    <w:rsid w:val="002E0DBB"/>
    <w:rsid w:val="002E3981"/>
    <w:rsid w:val="002F4824"/>
    <w:rsid w:val="00301924"/>
    <w:rsid w:val="00302F64"/>
    <w:rsid w:val="00304F64"/>
    <w:rsid w:val="00327B89"/>
    <w:rsid w:val="00351B16"/>
    <w:rsid w:val="00356522"/>
    <w:rsid w:val="0037373F"/>
    <w:rsid w:val="00376701"/>
    <w:rsid w:val="003A4BEE"/>
    <w:rsid w:val="003B4C5D"/>
    <w:rsid w:val="003C0A07"/>
    <w:rsid w:val="003E175E"/>
    <w:rsid w:val="003E2270"/>
    <w:rsid w:val="003E4FC6"/>
    <w:rsid w:val="003F11AB"/>
    <w:rsid w:val="003F3196"/>
    <w:rsid w:val="003F3DC6"/>
    <w:rsid w:val="003F7BC0"/>
    <w:rsid w:val="00400781"/>
    <w:rsid w:val="00401DAD"/>
    <w:rsid w:val="00411E95"/>
    <w:rsid w:val="004435E0"/>
    <w:rsid w:val="00444125"/>
    <w:rsid w:val="00451CDE"/>
    <w:rsid w:val="00467C56"/>
    <w:rsid w:val="004778E4"/>
    <w:rsid w:val="004A6344"/>
    <w:rsid w:val="004B22EC"/>
    <w:rsid w:val="004B3445"/>
    <w:rsid w:val="004F07EE"/>
    <w:rsid w:val="004F6790"/>
    <w:rsid w:val="00501759"/>
    <w:rsid w:val="00531BDB"/>
    <w:rsid w:val="005420D2"/>
    <w:rsid w:val="00550033"/>
    <w:rsid w:val="00551B69"/>
    <w:rsid w:val="00554F8F"/>
    <w:rsid w:val="00556CA7"/>
    <w:rsid w:val="00562238"/>
    <w:rsid w:val="00576B5A"/>
    <w:rsid w:val="00583099"/>
    <w:rsid w:val="00592AC4"/>
    <w:rsid w:val="005B1387"/>
    <w:rsid w:val="005B79EA"/>
    <w:rsid w:val="005E54D5"/>
    <w:rsid w:val="00622252"/>
    <w:rsid w:val="00637994"/>
    <w:rsid w:val="00642204"/>
    <w:rsid w:val="00643EBD"/>
    <w:rsid w:val="00656A6C"/>
    <w:rsid w:val="00671784"/>
    <w:rsid w:val="00673B41"/>
    <w:rsid w:val="00683345"/>
    <w:rsid w:val="006869C4"/>
    <w:rsid w:val="00694D6B"/>
    <w:rsid w:val="006C6D54"/>
    <w:rsid w:val="006D3236"/>
    <w:rsid w:val="007112FC"/>
    <w:rsid w:val="00717782"/>
    <w:rsid w:val="007238A5"/>
    <w:rsid w:val="00752DC4"/>
    <w:rsid w:val="00757365"/>
    <w:rsid w:val="0076532A"/>
    <w:rsid w:val="0077307D"/>
    <w:rsid w:val="007864B6"/>
    <w:rsid w:val="00786AAF"/>
    <w:rsid w:val="007945FB"/>
    <w:rsid w:val="00794C64"/>
    <w:rsid w:val="007A3F9A"/>
    <w:rsid w:val="007C0D38"/>
    <w:rsid w:val="007C32C6"/>
    <w:rsid w:val="007D6EE8"/>
    <w:rsid w:val="007E4B17"/>
    <w:rsid w:val="007F3849"/>
    <w:rsid w:val="00812BD0"/>
    <w:rsid w:val="00815309"/>
    <w:rsid w:val="00820694"/>
    <w:rsid w:val="0082433C"/>
    <w:rsid w:val="00832D75"/>
    <w:rsid w:val="00841C1E"/>
    <w:rsid w:val="00884FC1"/>
    <w:rsid w:val="0089189A"/>
    <w:rsid w:val="00894156"/>
    <w:rsid w:val="00897E17"/>
    <w:rsid w:val="008A236A"/>
    <w:rsid w:val="008B1A28"/>
    <w:rsid w:val="008B525B"/>
    <w:rsid w:val="008C117D"/>
    <w:rsid w:val="008D0CA8"/>
    <w:rsid w:val="008E0357"/>
    <w:rsid w:val="008E07D8"/>
    <w:rsid w:val="008E3061"/>
    <w:rsid w:val="00902207"/>
    <w:rsid w:val="009230E1"/>
    <w:rsid w:val="00934005"/>
    <w:rsid w:val="00936CC3"/>
    <w:rsid w:val="00946F1F"/>
    <w:rsid w:val="00962602"/>
    <w:rsid w:val="00992ED7"/>
    <w:rsid w:val="009967B6"/>
    <w:rsid w:val="009A75AF"/>
    <w:rsid w:val="009B75AD"/>
    <w:rsid w:val="009C1994"/>
    <w:rsid w:val="009E1264"/>
    <w:rsid w:val="00A070A5"/>
    <w:rsid w:val="00AC100D"/>
    <w:rsid w:val="00AD0AAF"/>
    <w:rsid w:val="00AF2443"/>
    <w:rsid w:val="00AF53E2"/>
    <w:rsid w:val="00B05DC0"/>
    <w:rsid w:val="00B0783F"/>
    <w:rsid w:val="00B15D9C"/>
    <w:rsid w:val="00B21692"/>
    <w:rsid w:val="00B30F73"/>
    <w:rsid w:val="00B41699"/>
    <w:rsid w:val="00B507AD"/>
    <w:rsid w:val="00B56819"/>
    <w:rsid w:val="00B627EF"/>
    <w:rsid w:val="00B6603F"/>
    <w:rsid w:val="00B76792"/>
    <w:rsid w:val="00B76CB3"/>
    <w:rsid w:val="00B97633"/>
    <w:rsid w:val="00BC5626"/>
    <w:rsid w:val="00BC776F"/>
    <w:rsid w:val="00BE3466"/>
    <w:rsid w:val="00BE5CF6"/>
    <w:rsid w:val="00BE61DC"/>
    <w:rsid w:val="00BF3D4A"/>
    <w:rsid w:val="00C03EAB"/>
    <w:rsid w:val="00C232F2"/>
    <w:rsid w:val="00C521B9"/>
    <w:rsid w:val="00C7123C"/>
    <w:rsid w:val="00C777D9"/>
    <w:rsid w:val="00C802E3"/>
    <w:rsid w:val="00C8052F"/>
    <w:rsid w:val="00C965FD"/>
    <w:rsid w:val="00CA0D9E"/>
    <w:rsid w:val="00CD0399"/>
    <w:rsid w:val="00CE1563"/>
    <w:rsid w:val="00CE15A3"/>
    <w:rsid w:val="00D00182"/>
    <w:rsid w:val="00D02E79"/>
    <w:rsid w:val="00D03B6B"/>
    <w:rsid w:val="00D12870"/>
    <w:rsid w:val="00D253BD"/>
    <w:rsid w:val="00D334FF"/>
    <w:rsid w:val="00D40B8F"/>
    <w:rsid w:val="00D5276E"/>
    <w:rsid w:val="00D619D1"/>
    <w:rsid w:val="00D635B2"/>
    <w:rsid w:val="00D64089"/>
    <w:rsid w:val="00D7549C"/>
    <w:rsid w:val="00D90B38"/>
    <w:rsid w:val="00D9144B"/>
    <w:rsid w:val="00D91F44"/>
    <w:rsid w:val="00D92D0D"/>
    <w:rsid w:val="00D93A2E"/>
    <w:rsid w:val="00D93A82"/>
    <w:rsid w:val="00D94D26"/>
    <w:rsid w:val="00D95A22"/>
    <w:rsid w:val="00DA309C"/>
    <w:rsid w:val="00DC541C"/>
    <w:rsid w:val="00DD03BB"/>
    <w:rsid w:val="00DD6F78"/>
    <w:rsid w:val="00DE5B4A"/>
    <w:rsid w:val="00E267E9"/>
    <w:rsid w:val="00E30196"/>
    <w:rsid w:val="00E343FF"/>
    <w:rsid w:val="00E40496"/>
    <w:rsid w:val="00E44912"/>
    <w:rsid w:val="00E45C07"/>
    <w:rsid w:val="00E552A8"/>
    <w:rsid w:val="00E662AE"/>
    <w:rsid w:val="00E75F36"/>
    <w:rsid w:val="00E764D6"/>
    <w:rsid w:val="00E91CAA"/>
    <w:rsid w:val="00E923FC"/>
    <w:rsid w:val="00E9277D"/>
    <w:rsid w:val="00EA3A58"/>
    <w:rsid w:val="00ED65B6"/>
    <w:rsid w:val="00EE3E51"/>
    <w:rsid w:val="00EE4B38"/>
    <w:rsid w:val="00EF0157"/>
    <w:rsid w:val="00F014E6"/>
    <w:rsid w:val="00F05CAD"/>
    <w:rsid w:val="00F25C8F"/>
    <w:rsid w:val="00F357C2"/>
    <w:rsid w:val="00F36242"/>
    <w:rsid w:val="00F37708"/>
    <w:rsid w:val="00F97916"/>
    <w:rsid w:val="00FF2C34"/>
    <w:rsid w:val="00FF6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ED417-6C4C-4CDC-95D5-AB8B331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CC3"/>
    <w:pPr>
      <w:widowControl w:val="0"/>
    </w:pPr>
    <w:rPr>
      <w:rFonts w:ascii="Times New Roman" w:eastAsia="新細明體" w:hAnsi="Times New Roman" w:cs="Times New Roman"/>
      <w:szCs w:val="24"/>
    </w:rPr>
  </w:style>
  <w:style w:type="paragraph" w:styleId="2">
    <w:name w:val="heading 2"/>
    <w:basedOn w:val="a"/>
    <w:link w:val="20"/>
    <w:uiPriority w:val="9"/>
    <w:qFormat/>
    <w:rsid w:val="003F7BC0"/>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semiHidden/>
    <w:unhideWhenUsed/>
    <w:qFormat/>
    <w:rsid w:val="00BF3D4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B38"/>
    <w:rPr>
      <w:color w:val="0000FF" w:themeColor="hyperlink"/>
      <w:u w:val="single"/>
    </w:rPr>
  </w:style>
  <w:style w:type="character" w:customStyle="1" w:styleId="20">
    <w:name w:val="標題 2 字元"/>
    <w:basedOn w:val="a0"/>
    <w:link w:val="2"/>
    <w:uiPriority w:val="9"/>
    <w:rsid w:val="003F7BC0"/>
    <w:rPr>
      <w:rFonts w:ascii="新細明體" w:eastAsia="新細明體" w:hAnsi="新細明體" w:cs="新細明體"/>
      <w:b/>
      <w:bCs/>
      <w:kern w:val="0"/>
      <w:sz w:val="36"/>
      <w:szCs w:val="36"/>
    </w:rPr>
  </w:style>
  <w:style w:type="paragraph" w:styleId="Web">
    <w:name w:val="Normal (Web)"/>
    <w:basedOn w:val="a"/>
    <w:uiPriority w:val="99"/>
    <w:semiHidden/>
    <w:unhideWhenUsed/>
    <w:rsid w:val="00812BD0"/>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37373F"/>
    <w:pPr>
      <w:tabs>
        <w:tab w:val="center" w:pos="4153"/>
        <w:tab w:val="right" w:pos="8306"/>
      </w:tabs>
      <w:snapToGrid w:val="0"/>
    </w:pPr>
    <w:rPr>
      <w:sz w:val="20"/>
      <w:szCs w:val="20"/>
    </w:rPr>
  </w:style>
  <w:style w:type="character" w:customStyle="1" w:styleId="a5">
    <w:name w:val="頁首 字元"/>
    <w:basedOn w:val="a0"/>
    <w:link w:val="a4"/>
    <w:uiPriority w:val="99"/>
    <w:rsid w:val="0037373F"/>
    <w:rPr>
      <w:rFonts w:ascii="Times New Roman" w:eastAsia="新細明體" w:hAnsi="Times New Roman" w:cs="Times New Roman"/>
      <w:sz w:val="20"/>
      <w:szCs w:val="20"/>
    </w:rPr>
  </w:style>
  <w:style w:type="paragraph" w:styleId="a6">
    <w:name w:val="footer"/>
    <w:basedOn w:val="a"/>
    <w:link w:val="a7"/>
    <w:uiPriority w:val="99"/>
    <w:unhideWhenUsed/>
    <w:rsid w:val="0037373F"/>
    <w:pPr>
      <w:tabs>
        <w:tab w:val="center" w:pos="4153"/>
        <w:tab w:val="right" w:pos="8306"/>
      </w:tabs>
      <w:snapToGrid w:val="0"/>
    </w:pPr>
    <w:rPr>
      <w:sz w:val="20"/>
      <w:szCs w:val="20"/>
    </w:rPr>
  </w:style>
  <w:style w:type="character" w:customStyle="1" w:styleId="a7">
    <w:name w:val="頁尾 字元"/>
    <w:basedOn w:val="a0"/>
    <w:link w:val="a6"/>
    <w:uiPriority w:val="99"/>
    <w:rsid w:val="0037373F"/>
    <w:rPr>
      <w:rFonts w:ascii="Times New Roman" w:eastAsia="新細明體" w:hAnsi="Times New Roman" w:cs="Times New Roman"/>
      <w:sz w:val="20"/>
      <w:szCs w:val="20"/>
    </w:rPr>
  </w:style>
  <w:style w:type="paragraph" w:styleId="a8">
    <w:name w:val="Balloon Text"/>
    <w:basedOn w:val="a"/>
    <w:link w:val="a9"/>
    <w:uiPriority w:val="99"/>
    <w:semiHidden/>
    <w:unhideWhenUsed/>
    <w:rsid w:val="00B15D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15D9C"/>
    <w:rPr>
      <w:rFonts w:asciiTheme="majorHAnsi" w:eastAsiaTheme="majorEastAsia" w:hAnsiTheme="majorHAnsi" w:cstheme="majorBidi"/>
      <w:sz w:val="18"/>
      <w:szCs w:val="18"/>
    </w:rPr>
  </w:style>
  <w:style w:type="character" w:styleId="aa">
    <w:name w:val="FollowedHyperlink"/>
    <w:basedOn w:val="a0"/>
    <w:uiPriority w:val="99"/>
    <w:semiHidden/>
    <w:unhideWhenUsed/>
    <w:rsid w:val="00EE3E51"/>
    <w:rPr>
      <w:color w:val="800080" w:themeColor="followedHyperlink"/>
      <w:u w:val="single"/>
    </w:rPr>
  </w:style>
  <w:style w:type="character" w:styleId="ab">
    <w:name w:val="annotation reference"/>
    <w:basedOn w:val="a0"/>
    <w:uiPriority w:val="99"/>
    <w:semiHidden/>
    <w:unhideWhenUsed/>
    <w:rsid w:val="00815309"/>
    <w:rPr>
      <w:sz w:val="18"/>
      <w:szCs w:val="18"/>
    </w:rPr>
  </w:style>
  <w:style w:type="paragraph" w:styleId="ac">
    <w:name w:val="annotation text"/>
    <w:basedOn w:val="a"/>
    <w:link w:val="ad"/>
    <w:uiPriority w:val="99"/>
    <w:semiHidden/>
    <w:unhideWhenUsed/>
    <w:rsid w:val="00815309"/>
  </w:style>
  <w:style w:type="character" w:customStyle="1" w:styleId="ad">
    <w:name w:val="註解文字 字元"/>
    <w:basedOn w:val="a0"/>
    <w:link w:val="ac"/>
    <w:uiPriority w:val="99"/>
    <w:semiHidden/>
    <w:rsid w:val="00815309"/>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815309"/>
    <w:rPr>
      <w:b/>
      <w:bCs/>
    </w:rPr>
  </w:style>
  <w:style w:type="character" w:customStyle="1" w:styleId="af">
    <w:name w:val="註解主旨 字元"/>
    <w:basedOn w:val="ad"/>
    <w:link w:val="ae"/>
    <w:uiPriority w:val="99"/>
    <w:semiHidden/>
    <w:rsid w:val="00815309"/>
    <w:rPr>
      <w:rFonts w:ascii="Times New Roman" w:eastAsia="新細明體" w:hAnsi="Times New Roman" w:cs="Times New Roman"/>
      <w:b/>
      <w:bCs/>
      <w:szCs w:val="24"/>
    </w:rPr>
  </w:style>
  <w:style w:type="paragraph" w:styleId="af0">
    <w:name w:val="Revision"/>
    <w:hidden/>
    <w:uiPriority w:val="99"/>
    <w:semiHidden/>
    <w:rsid w:val="00815309"/>
    <w:rPr>
      <w:rFonts w:ascii="Times New Roman" w:eastAsia="新細明體" w:hAnsi="Times New Roman" w:cs="Times New Roman"/>
      <w:szCs w:val="24"/>
    </w:rPr>
  </w:style>
  <w:style w:type="character" w:customStyle="1" w:styleId="30">
    <w:name w:val="標題 3 字元"/>
    <w:basedOn w:val="a0"/>
    <w:link w:val="3"/>
    <w:uiPriority w:val="9"/>
    <w:semiHidden/>
    <w:rsid w:val="00BF3D4A"/>
    <w:rPr>
      <w:rFonts w:asciiTheme="majorHAnsi" w:eastAsiaTheme="majorEastAsia" w:hAnsiTheme="majorHAnsi" w:cstheme="majorBidi"/>
      <w:b/>
      <w:bCs/>
      <w:sz w:val="36"/>
      <w:szCs w:val="36"/>
    </w:rPr>
  </w:style>
  <w:style w:type="table" w:styleId="af1">
    <w:name w:val="Table Grid"/>
    <w:basedOn w:val="a1"/>
    <w:uiPriority w:val="59"/>
    <w:rsid w:val="001F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69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7140">
      <w:bodyDiv w:val="1"/>
      <w:marLeft w:val="0"/>
      <w:marRight w:val="0"/>
      <w:marTop w:val="0"/>
      <w:marBottom w:val="0"/>
      <w:divBdr>
        <w:top w:val="none" w:sz="0" w:space="0" w:color="auto"/>
        <w:left w:val="none" w:sz="0" w:space="0" w:color="auto"/>
        <w:bottom w:val="none" w:sz="0" w:space="0" w:color="auto"/>
        <w:right w:val="none" w:sz="0" w:space="0" w:color="auto"/>
      </w:divBdr>
    </w:div>
    <w:div w:id="727067486">
      <w:bodyDiv w:val="1"/>
      <w:marLeft w:val="0"/>
      <w:marRight w:val="0"/>
      <w:marTop w:val="0"/>
      <w:marBottom w:val="0"/>
      <w:divBdr>
        <w:top w:val="none" w:sz="0" w:space="0" w:color="auto"/>
        <w:left w:val="none" w:sz="0" w:space="0" w:color="auto"/>
        <w:bottom w:val="none" w:sz="0" w:space="0" w:color="auto"/>
        <w:right w:val="none" w:sz="0" w:space="0" w:color="auto"/>
      </w:divBdr>
    </w:div>
    <w:div w:id="1026641531">
      <w:bodyDiv w:val="1"/>
      <w:marLeft w:val="0"/>
      <w:marRight w:val="0"/>
      <w:marTop w:val="0"/>
      <w:marBottom w:val="0"/>
      <w:divBdr>
        <w:top w:val="none" w:sz="0" w:space="0" w:color="auto"/>
        <w:left w:val="none" w:sz="0" w:space="0" w:color="auto"/>
        <w:bottom w:val="none" w:sz="0" w:space="0" w:color="auto"/>
        <w:right w:val="none" w:sz="0" w:space="0" w:color="auto"/>
      </w:divBdr>
    </w:div>
    <w:div w:id="1050960454">
      <w:bodyDiv w:val="1"/>
      <w:marLeft w:val="0"/>
      <w:marRight w:val="0"/>
      <w:marTop w:val="0"/>
      <w:marBottom w:val="0"/>
      <w:divBdr>
        <w:top w:val="none" w:sz="0" w:space="0" w:color="auto"/>
        <w:left w:val="none" w:sz="0" w:space="0" w:color="auto"/>
        <w:bottom w:val="none" w:sz="0" w:space="0" w:color="auto"/>
        <w:right w:val="none" w:sz="0" w:space="0" w:color="auto"/>
      </w:divBdr>
    </w:div>
    <w:div w:id="1482232698">
      <w:bodyDiv w:val="1"/>
      <w:marLeft w:val="0"/>
      <w:marRight w:val="0"/>
      <w:marTop w:val="0"/>
      <w:marBottom w:val="0"/>
      <w:divBdr>
        <w:top w:val="none" w:sz="0" w:space="0" w:color="auto"/>
        <w:left w:val="none" w:sz="0" w:space="0" w:color="auto"/>
        <w:bottom w:val="none" w:sz="0" w:space="0" w:color="auto"/>
        <w:right w:val="none" w:sz="0" w:space="0" w:color="auto"/>
      </w:divBdr>
    </w:div>
    <w:div w:id="1644461747">
      <w:bodyDiv w:val="1"/>
      <w:marLeft w:val="0"/>
      <w:marRight w:val="0"/>
      <w:marTop w:val="0"/>
      <w:marBottom w:val="0"/>
      <w:divBdr>
        <w:top w:val="none" w:sz="0" w:space="0" w:color="auto"/>
        <w:left w:val="none" w:sz="0" w:space="0" w:color="auto"/>
        <w:bottom w:val="none" w:sz="0" w:space="0" w:color="auto"/>
        <w:right w:val="none" w:sz="0" w:space="0" w:color="auto"/>
      </w:divBdr>
    </w:div>
    <w:div w:id="21191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7652-1863-4419-901E-D1CFC2DC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vivi_wu</dc:creator>
  <cp:lastModifiedBy>謝維峰公用信箱電腦</cp:lastModifiedBy>
  <cp:revision>2</cp:revision>
  <cp:lastPrinted>2020-11-16T07:34:00Z</cp:lastPrinted>
  <dcterms:created xsi:type="dcterms:W3CDTF">2020-11-19T07:58:00Z</dcterms:created>
  <dcterms:modified xsi:type="dcterms:W3CDTF">2020-11-19T07:58:00Z</dcterms:modified>
</cp:coreProperties>
</file>