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5EC" w:rsidRPr="006075EC" w:rsidRDefault="006075EC" w:rsidP="00D12BC3">
      <w:pPr>
        <w:adjustRightInd w:val="0"/>
        <w:snapToGrid w:val="0"/>
        <w:spacing w:line="276" w:lineRule="auto"/>
        <w:jc w:val="center"/>
        <w:rPr>
          <w:rFonts w:eastAsia="標楷體"/>
          <w:b/>
          <w:sz w:val="36"/>
        </w:rPr>
      </w:pPr>
      <w:r w:rsidRPr="006075EC">
        <w:rPr>
          <w:rFonts w:eastAsia="標楷體" w:hint="eastAsia"/>
          <w:b/>
          <w:sz w:val="36"/>
        </w:rPr>
        <w:t>2019</w:t>
      </w:r>
      <w:r w:rsidRPr="006075EC">
        <w:rPr>
          <w:rFonts w:eastAsia="標楷體" w:hint="eastAsia"/>
          <w:b/>
          <w:sz w:val="36"/>
        </w:rPr>
        <w:t>年樂齡學習國際研討會：活躍老化，百年人生設計</w:t>
      </w:r>
    </w:p>
    <w:p w:rsidR="00334D0A" w:rsidRDefault="006075EC" w:rsidP="00D12BC3">
      <w:pPr>
        <w:adjustRightInd w:val="0"/>
        <w:snapToGrid w:val="0"/>
        <w:spacing w:line="276" w:lineRule="auto"/>
        <w:jc w:val="center"/>
        <w:rPr>
          <w:rFonts w:eastAsia="標楷體"/>
          <w:b/>
          <w:sz w:val="36"/>
        </w:rPr>
      </w:pPr>
      <w:r>
        <w:rPr>
          <w:rFonts w:eastAsia="標楷體" w:hint="eastAsia"/>
          <w:b/>
          <w:sz w:val="36"/>
        </w:rPr>
        <w:t>攤位</w:t>
      </w:r>
      <w:r w:rsidR="00DA58E9">
        <w:rPr>
          <w:rFonts w:eastAsia="標楷體" w:hint="eastAsia"/>
          <w:b/>
          <w:sz w:val="36"/>
        </w:rPr>
        <w:t>介紹</w:t>
      </w:r>
    </w:p>
    <w:tbl>
      <w:tblPr>
        <w:tblStyle w:val="a3"/>
        <w:tblW w:w="0" w:type="auto"/>
        <w:tblLook w:val="04A0"/>
      </w:tblPr>
      <w:tblGrid>
        <w:gridCol w:w="2122"/>
        <w:gridCol w:w="7614"/>
      </w:tblGrid>
      <w:tr w:rsidR="00334D0A" w:rsidRPr="00D12BC3" w:rsidTr="007357FF">
        <w:trPr>
          <w:trHeight w:val="680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:rsidR="00D12BC3" w:rsidRPr="00D12BC3" w:rsidRDefault="006075EC" w:rsidP="00BA531E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樂齡中心</w:t>
            </w:r>
            <w:r w:rsidR="00DA58E9">
              <w:rPr>
                <w:rFonts w:eastAsia="標楷體" w:hint="eastAsia"/>
                <w:b/>
                <w:sz w:val="28"/>
              </w:rPr>
              <w:t>名稱</w:t>
            </w:r>
          </w:p>
        </w:tc>
        <w:tc>
          <w:tcPr>
            <w:tcW w:w="7614" w:type="dxa"/>
            <w:vAlign w:val="center"/>
          </w:tcPr>
          <w:p w:rsidR="00334D0A" w:rsidRPr="00D12BC3" w:rsidRDefault="007357FF" w:rsidP="007357FF">
            <w:pPr>
              <w:adjustRightInd w:val="0"/>
              <w:snapToGrid w:val="0"/>
              <w:spacing w:line="276" w:lineRule="auto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雲林縣樂齡學習示範中心</w:t>
            </w:r>
          </w:p>
        </w:tc>
      </w:tr>
      <w:tr w:rsidR="00DA58E9" w:rsidRPr="00D12BC3" w:rsidTr="001955F6">
        <w:trPr>
          <w:trHeight w:val="217"/>
        </w:trPr>
        <w:tc>
          <w:tcPr>
            <w:tcW w:w="9736" w:type="dxa"/>
            <w:gridSpan w:val="2"/>
            <w:shd w:val="clear" w:color="auto" w:fill="D9D9D9" w:themeFill="background1" w:themeFillShade="D9"/>
            <w:vAlign w:val="center"/>
          </w:tcPr>
          <w:p w:rsidR="00DA58E9" w:rsidRPr="00DA58E9" w:rsidRDefault="00DA58E9" w:rsidP="006075EC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  <w:sz w:val="28"/>
              </w:rPr>
            </w:pPr>
            <w:r w:rsidRPr="00DA58E9">
              <w:rPr>
                <w:rFonts w:eastAsia="標楷體" w:hint="eastAsia"/>
                <w:b/>
                <w:sz w:val="28"/>
              </w:rPr>
              <w:t>樂齡學習成果</w:t>
            </w:r>
            <w:r w:rsidR="006075EC">
              <w:rPr>
                <w:rFonts w:eastAsia="標楷體" w:hint="eastAsia"/>
                <w:b/>
                <w:sz w:val="28"/>
              </w:rPr>
              <w:t>作品</w:t>
            </w:r>
            <w:r>
              <w:rPr>
                <w:rFonts w:eastAsia="標楷體" w:hint="eastAsia"/>
                <w:b/>
                <w:sz w:val="28"/>
              </w:rPr>
              <w:t>概</w:t>
            </w:r>
            <w:r w:rsidRPr="00DA58E9">
              <w:rPr>
                <w:rFonts w:eastAsia="標楷體" w:hint="eastAsia"/>
                <w:b/>
                <w:sz w:val="28"/>
              </w:rPr>
              <w:t>述</w:t>
            </w:r>
          </w:p>
        </w:tc>
      </w:tr>
      <w:tr w:rsidR="00DA58E9" w:rsidRPr="00D12BC3" w:rsidTr="007357FF">
        <w:trPr>
          <w:trHeight w:val="3767"/>
        </w:trPr>
        <w:tc>
          <w:tcPr>
            <w:tcW w:w="9736" w:type="dxa"/>
            <w:gridSpan w:val="2"/>
            <w:shd w:val="clear" w:color="auto" w:fill="auto"/>
          </w:tcPr>
          <w:p w:rsidR="004C2120" w:rsidRPr="001955F6" w:rsidRDefault="001955F6" w:rsidP="001955F6">
            <w:pPr>
              <w:adjustRightInd w:val="0"/>
              <w:snapToGrid w:val="0"/>
              <w:spacing w:line="276" w:lineRule="auto"/>
              <w:jc w:val="both"/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</w:pPr>
            <w:r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展出作品：生命故事繪本、自製桌遊、</w:t>
            </w:r>
            <w:r w:rsidR="004C2120" w:rsidRPr="001955F6"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水果月曆拼圖</w:t>
            </w:r>
            <w:r w:rsidR="005D57F6"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、數字填空遊戲</w:t>
            </w:r>
            <w:r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等</w:t>
            </w:r>
          </w:p>
          <w:p w:rsidR="001955F6" w:rsidRDefault="004C2120" w:rsidP="001955F6">
            <w:pPr>
              <w:pStyle w:val="aa"/>
              <w:adjustRightInd w:val="0"/>
              <w:snapToGrid w:val="0"/>
              <w:spacing w:line="276" w:lineRule="auto"/>
              <w:ind w:leftChars="0" w:left="0" w:firstLineChars="214" w:firstLine="565"/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</w:pPr>
            <w:r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利用家中過期的月曆，製作水果月曆拼圖，總共約有</w:t>
            </w:r>
            <w:r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20</w:t>
            </w:r>
            <w:r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種圖案，分組讓大家一起完成拼圖，透過拼圖，可以</w:t>
            </w:r>
            <w:r w:rsidRPr="004C2120"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>認識形狀空間概念、顏色認知、圖形認知</w:t>
            </w:r>
            <w:r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>，讓大家</w:t>
            </w:r>
            <w:proofErr w:type="gramStart"/>
            <w:r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>一</w:t>
            </w:r>
            <w:proofErr w:type="gramEnd"/>
            <w:r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>起動</w:t>
            </w:r>
            <w:proofErr w:type="gramStart"/>
            <w:r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>動腦動</w:t>
            </w:r>
            <w:proofErr w:type="gramEnd"/>
            <w:r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>動手，</w:t>
            </w:r>
            <w:r w:rsidR="00AB4005"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>活化腦細胞</w:t>
            </w:r>
            <w:r w:rsidR="001955F6"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>。</w:t>
            </w:r>
          </w:p>
          <w:p w:rsidR="001955F6" w:rsidRDefault="00AB4005" w:rsidP="001955F6">
            <w:pPr>
              <w:pStyle w:val="aa"/>
              <w:adjustRightInd w:val="0"/>
              <w:snapToGrid w:val="0"/>
              <w:spacing w:line="276" w:lineRule="auto"/>
              <w:ind w:leftChars="0" w:left="0" w:firstLineChars="214" w:firstLine="565"/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</w:pPr>
            <w:r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賓果遊戲，利用日曆的封皮厚紙板材質製作，數字可重覆黏貼，</w:t>
            </w:r>
            <w:r w:rsidR="004C2120" w:rsidRPr="004C2120"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材質比較厚不用擔心被</w:t>
            </w:r>
            <w:r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撕破</w:t>
            </w:r>
            <w:r w:rsidR="001955F6"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。</w:t>
            </w:r>
          </w:p>
          <w:p w:rsidR="001955F6" w:rsidRDefault="001955F6" w:rsidP="001955F6">
            <w:pPr>
              <w:pStyle w:val="aa"/>
              <w:adjustRightInd w:val="0"/>
              <w:snapToGrid w:val="0"/>
              <w:spacing w:line="276" w:lineRule="auto"/>
              <w:ind w:leftChars="0" w:left="0" w:firstLineChars="214" w:firstLine="565"/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</w:pPr>
            <w:proofErr w:type="gramStart"/>
            <w:r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自製桌遊</w:t>
            </w:r>
            <w:proofErr w:type="gramEnd"/>
            <w:r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，可以</w:t>
            </w:r>
            <w:r w:rsidRPr="004C2120"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一邊玩一邊學習，還可以順便訓練手眼協調</w:t>
            </w:r>
            <w:r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>，透過團體合作，一起完成，</w:t>
            </w:r>
            <w:r w:rsidRPr="004C2120"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讓</w:t>
            </w:r>
            <w:r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長者們</w:t>
            </w:r>
            <w:r w:rsidRPr="004C2120"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在趣味互動間，達到有系統的思考與知識</w:t>
            </w:r>
            <w:r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，簡單又有趣，相當受到歡迎。</w:t>
            </w:r>
          </w:p>
          <w:p w:rsidR="001955F6" w:rsidRPr="001955F6" w:rsidRDefault="001955F6" w:rsidP="001955F6">
            <w:pPr>
              <w:pStyle w:val="aa"/>
              <w:adjustRightInd w:val="0"/>
              <w:snapToGrid w:val="0"/>
              <w:spacing w:line="276" w:lineRule="auto"/>
              <w:ind w:leftChars="0" w:left="0" w:firstLineChars="214" w:firstLine="565"/>
              <w:rPr>
                <w:rFonts w:eastAsia="標楷體"/>
                <w:sz w:val="28"/>
              </w:rPr>
            </w:pPr>
            <w:r w:rsidRPr="001955F6"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「生命故事繪本」</w:t>
            </w:r>
            <w:r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，</w:t>
            </w:r>
            <w:r w:rsidRPr="001955F6"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>生命的精采回憶來自於紀錄，藉由秀琴老師課程帶領與引導，</w:t>
            </w:r>
            <w:r w:rsidRPr="001955F6"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 xml:space="preserve"> </w:t>
            </w:r>
            <w:r w:rsidRPr="001955F6"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>學員完成生命繪本製作，透過課程互動，增進</w:t>
            </w:r>
            <w:r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>長輩的表達技巧，並樂於分享生命經驗，豐富長輩第三人生，擴展社交，</w:t>
            </w:r>
            <w:r w:rsidRPr="001955F6"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>及時把握有限的生命</w:t>
            </w:r>
            <w:r w:rsidRPr="001955F6"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，</w:t>
            </w:r>
            <w:r w:rsidRPr="001955F6">
              <w:rPr>
                <w:rFonts w:ascii="Century Gothic" w:hAnsi="Century Gothic"/>
                <w:color w:val="333333"/>
                <w:spacing w:val="22"/>
                <w:sz w:val="22"/>
                <w:szCs w:val="22"/>
              </w:rPr>
              <w:t>然後重整生命存摺並不斷記錄自己所累積下來的智慧與價值，將生命存摺的信念與價值傳承給下一代，然後給自己對未來生命的一些期待、一些想像</w:t>
            </w:r>
            <w:r w:rsidRPr="001955F6">
              <w:rPr>
                <w:rFonts w:ascii="Century Gothic" w:hAnsi="Century Gothic" w:hint="eastAsia"/>
                <w:color w:val="333333"/>
                <w:spacing w:val="22"/>
                <w:sz w:val="22"/>
                <w:szCs w:val="22"/>
              </w:rPr>
              <w:t>。</w:t>
            </w:r>
          </w:p>
        </w:tc>
      </w:tr>
      <w:tr w:rsidR="00334D0A" w:rsidRPr="00D12BC3" w:rsidTr="00BA531E">
        <w:trPr>
          <w:trHeight w:val="694"/>
        </w:trPr>
        <w:tc>
          <w:tcPr>
            <w:tcW w:w="9736" w:type="dxa"/>
            <w:gridSpan w:val="2"/>
            <w:shd w:val="clear" w:color="auto" w:fill="D9D9D9" w:themeFill="background1" w:themeFillShade="D9"/>
            <w:vAlign w:val="center"/>
          </w:tcPr>
          <w:p w:rsidR="00DA58E9" w:rsidRDefault="00DA58E9" w:rsidP="00BA531E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樂齡學習成果</w:t>
            </w:r>
            <w:r w:rsidR="00334D0A" w:rsidRPr="00D12BC3">
              <w:rPr>
                <w:rFonts w:eastAsia="標楷體"/>
                <w:b/>
                <w:sz w:val="28"/>
              </w:rPr>
              <w:t>照片</w:t>
            </w:r>
            <w:r>
              <w:rPr>
                <w:rFonts w:eastAsia="標楷體" w:hint="eastAsia"/>
                <w:b/>
                <w:sz w:val="28"/>
              </w:rPr>
              <w:t>及說明</w:t>
            </w:r>
          </w:p>
          <w:p w:rsidR="00334D0A" w:rsidRPr="00D12BC3" w:rsidRDefault="00334D0A" w:rsidP="006075EC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  <w:sz w:val="28"/>
              </w:rPr>
            </w:pPr>
            <w:r w:rsidRPr="00D12BC3">
              <w:rPr>
                <w:rFonts w:eastAsia="標楷體"/>
                <w:b/>
                <w:sz w:val="28"/>
              </w:rPr>
              <w:t xml:space="preserve"> (</w:t>
            </w:r>
            <w:r w:rsidRPr="00D12BC3">
              <w:rPr>
                <w:rFonts w:eastAsia="標楷體"/>
                <w:b/>
                <w:sz w:val="28"/>
              </w:rPr>
              <w:t>請</w:t>
            </w:r>
            <w:r w:rsidR="00DA58E9">
              <w:rPr>
                <w:rFonts w:eastAsia="標楷體" w:hint="eastAsia"/>
                <w:b/>
                <w:sz w:val="28"/>
              </w:rPr>
              <w:t>提供</w:t>
            </w:r>
            <w:r w:rsidR="000560C8">
              <w:rPr>
                <w:rFonts w:eastAsia="標楷體" w:hint="eastAsia"/>
                <w:b/>
                <w:sz w:val="28"/>
              </w:rPr>
              <w:t>3</w:t>
            </w:r>
            <w:r w:rsidR="00DA58E9">
              <w:rPr>
                <w:rFonts w:eastAsia="標楷體" w:hint="eastAsia"/>
                <w:b/>
                <w:sz w:val="28"/>
              </w:rPr>
              <w:t>至</w:t>
            </w:r>
            <w:r w:rsidR="00066BC9">
              <w:rPr>
                <w:rFonts w:eastAsia="標楷體"/>
                <w:b/>
                <w:sz w:val="28"/>
              </w:rPr>
              <w:t>6</w:t>
            </w:r>
            <w:r w:rsidR="00DA58E9">
              <w:rPr>
                <w:rFonts w:eastAsia="標楷體" w:hint="eastAsia"/>
                <w:b/>
                <w:sz w:val="28"/>
              </w:rPr>
              <w:t>張</w:t>
            </w:r>
            <w:r w:rsidRPr="00D12BC3">
              <w:rPr>
                <w:rFonts w:eastAsia="標楷體"/>
                <w:b/>
                <w:sz w:val="28"/>
              </w:rPr>
              <w:t>)</w:t>
            </w:r>
          </w:p>
        </w:tc>
      </w:tr>
      <w:tr w:rsidR="00DA58E9" w:rsidRPr="00D12BC3" w:rsidTr="007357FF">
        <w:trPr>
          <w:trHeight w:val="3691"/>
        </w:trPr>
        <w:tc>
          <w:tcPr>
            <w:tcW w:w="9736" w:type="dxa"/>
            <w:gridSpan w:val="2"/>
            <w:shd w:val="clear" w:color="auto" w:fill="auto"/>
            <w:vAlign w:val="center"/>
          </w:tcPr>
          <w:p w:rsidR="00DA58E9" w:rsidRPr="00066BC9" w:rsidRDefault="007357FF" w:rsidP="007357FF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  <w:sz w:val="28"/>
              </w:rPr>
            </w:pPr>
            <w:bookmarkStart w:id="0" w:name="_GoBack"/>
            <w:bookmarkEnd w:id="0"/>
            <w:r>
              <w:rPr>
                <w:rFonts w:eastAsia="標楷體"/>
                <w:b/>
                <w:noProof/>
                <w:sz w:val="28"/>
              </w:rPr>
              <w:drawing>
                <wp:inline distT="0" distB="0" distL="0" distR="0">
                  <wp:extent cx="2875570" cy="2156604"/>
                  <wp:effectExtent l="19050" t="0" r="98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566" cy="215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57FF">
              <w:rPr>
                <w:rFonts w:eastAsia="標楷體"/>
                <w:b/>
                <w:sz w:val="28"/>
              </w:rPr>
              <w:drawing>
                <wp:inline distT="0" distB="0" distL="0" distR="0">
                  <wp:extent cx="2875571" cy="2156603"/>
                  <wp:effectExtent l="19050" t="0" r="979" b="0"/>
                  <wp:docPr id="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73" cy="216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E9" w:rsidRPr="00D12BC3" w:rsidTr="007357FF">
        <w:trPr>
          <w:trHeight w:val="3818"/>
        </w:trPr>
        <w:tc>
          <w:tcPr>
            <w:tcW w:w="9736" w:type="dxa"/>
            <w:gridSpan w:val="2"/>
            <w:shd w:val="clear" w:color="auto" w:fill="auto"/>
            <w:vAlign w:val="center"/>
          </w:tcPr>
          <w:p w:rsidR="00DA58E9" w:rsidRPr="00D12BC3" w:rsidRDefault="007357FF" w:rsidP="007357FF">
            <w:pPr>
              <w:adjustRightInd w:val="0"/>
              <w:snapToGrid w:val="0"/>
              <w:spacing w:line="276" w:lineRule="auto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/>
                <w:b/>
                <w:noProof/>
                <w:sz w:val="28"/>
              </w:rPr>
              <w:drawing>
                <wp:inline distT="0" distB="0" distL="0" distR="0">
                  <wp:extent cx="3048104" cy="2286000"/>
                  <wp:effectExtent l="1905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414" cy="2290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4005">
              <w:rPr>
                <w:rFonts w:eastAsia="標楷體"/>
                <w:b/>
                <w:sz w:val="28"/>
              </w:rPr>
              <w:t xml:space="preserve"> </w:t>
            </w:r>
            <w:r w:rsidR="00AB4005">
              <w:rPr>
                <w:rFonts w:eastAsia="標楷體"/>
                <w:b/>
                <w:noProof/>
                <w:sz w:val="28"/>
              </w:rPr>
              <w:drawing>
                <wp:inline distT="0" distB="0" distL="0" distR="0">
                  <wp:extent cx="1876388" cy="2501311"/>
                  <wp:effectExtent l="1905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701" cy="250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D90" w:rsidRPr="00334D0A" w:rsidRDefault="009A2D90"/>
    <w:sectPr w:rsidR="009A2D90" w:rsidRPr="00334D0A" w:rsidSect="001955F6">
      <w:pgSz w:w="11906" w:h="16838"/>
      <w:pgMar w:top="709" w:right="1080" w:bottom="284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F8B" w:rsidRDefault="00596F8B" w:rsidP="00BA531E">
      <w:r>
        <w:separator/>
      </w:r>
    </w:p>
  </w:endnote>
  <w:endnote w:type="continuationSeparator" w:id="0">
    <w:p w:rsidR="00596F8B" w:rsidRDefault="00596F8B" w:rsidP="00BA53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F8B" w:rsidRDefault="00596F8B" w:rsidP="00BA531E">
      <w:r>
        <w:separator/>
      </w:r>
    </w:p>
  </w:footnote>
  <w:footnote w:type="continuationSeparator" w:id="0">
    <w:p w:rsidR="00596F8B" w:rsidRDefault="00596F8B" w:rsidP="00BA53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75E78"/>
    <w:multiLevelType w:val="hybridMultilevel"/>
    <w:tmpl w:val="EEB8A96E"/>
    <w:lvl w:ilvl="0" w:tplc="2972780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4D0A"/>
    <w:rsid w:val="00043BAE"/>
    <w:rsid w:val="000560C8"/>
    <w:rsid w:val="00066BC9"/>
    <w:rsid w:val="00083FDB"/>
    <w:rsid w:val="001955F6"/>
    <w:rsid w:val="00252035"/>
    <w:rsid w:val="00286617"/>
    <w:rsid w:val="00334D0A"/>
    <w:rsid w:val="004874A0"/>
    <w:rsid w:val="004C2120"/>
    <w:rsid w:val="00501969"/>
    <w:rsid w:val="00596F8B"/>
    <w:rsid w:val="005D57F6"/>
    <w:rsid w:val="00605905"/>
    <w:rsid w:val="006075EC"/>
    <w:rsid w:val="006F1420"/>
    <w:rsid w:val="007239CD"/>
    <w:rsid w:val="007357FF"/>
    <w:rsid w:val="009A2D90"/>
    <w:rsid w:val="009D7226"/>
    <w:rsid w:val="00AB4005"/>
    <w:rsid w:val="00BA531E"/>
    <w:rsid w:val="00BC3538"/>
    <w:rsid w:val="00D12BC3"/>
    <w:rsid w:val="00D201A6"/>
    <w:rsid w:val="00DA58E9"/>
    <w:rsid w:val="00DD1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D0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4D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A531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BA531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A531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BA531E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357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357F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C212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List Paragraph"/>
    <w:basedOn w:val="a"/>
    <w:uiPriority w:val="34"/>
    <w:qFormat/>
    <w:rsid w:val="004C2120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2019-10-31T00:48:00Z</dcterms:created>
  <dcterms:modified xsi:type="dcterms:W3CDTF">2019-11-01T07:23:00Z</dcterms:modified>
</cp:coreProperties>
</file>