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16F" w:rsidRPr="00E33A68" w:rsidRDefault="00D0216F" w:rsidP="00D0216F">
      <w:pPr>
        <w:pStyle w:val="Web"/>
        <w:spacing w:before="0" w:beforeAutospacing="0" w:after="0" w:afterAutospacing="0" w:line="380" w:lineRule="exact"/>
        <w:ind w:leftChars="-177" w:left="38" w:hangingChars="152" w:hanging="463"/>
        <w:jc w:val="center"/>
        <w:rPr>
          <w:rFonts w:ascii="Times New Roman" w:eastAsia="標楷體" w:hAnsi="Times New Roman" w:cs="Times New Roman"/>
          <w:b/>
          <w:color w:val="363636"/>
          <w:w w:val="95"/>
          <w:sz w:val="32"/>
          <w:szCs w:val="28"/>
        </w:rPr>
      </w:pPr>
      <w:r w:rsidRPr="00B5557B">
        <w:rPr>
          <w:rFonts w:ascii="Times New Roman" w:eastAsia="標楷體" w:hAnsi="Times New Roman" w:cs="Times New Roman" w:hint="eastAsia"/>
          <w:b/>
          <w:color w:val="363636"/>
          <w:w w:val="95"/>
          <w:sz w:val="32"/>
          <w:szCs w:val="28"/>
        </w:rPr>
        <w:t>附錄</w:t>
      </w:r>
      <w:r>
        <w:rPr>
          <w:rFonts w:ascii="Times New Roman" w:eastAsia="標楷體" w:hAnsi="Times New Roman" w:cs="Times New Roman" w:hint="eastAsia"/>
          <w:b/>
          <w:color w:val="363636"/>
          <w:w w:val="95"/>
          <w:sz w:val="32"/>
          <w:szCs w:val="28"/>
        </w:rPr>
        <w:t>1</w:t>
      </w:r>
      <w:r w:rsidRPr="00B5557B">
        <w:rPr>
          <w:rFonts w:cs="Times New Roman" w:hint="eastAsia"/>
          <w:b/>
          <w:color w:val="363636"/>
          <w:w w:val="95"/>
          <w:sz w:val="32"/>
          <w:szCs w:val="28"/>
        </w:rPr>
        <w:t>、</w:t>
      </w:r>
      <w:r w:rsidRPr="00E33A68">
        <w:rPr>
          <w:rFonts w:ascii="Times New Roman" w:eastAsia="標楷體" w:hAnsi="Times New Roman" w:cs="Times New Roman"/>
          <w:b/>
          <w:color w:val="363636"/>
          <w:w w:val="95"/>
          <w:sz w:val="32"/>
          <w:szCs w:val="28"/>
        </w:rPr>
        <w:t>「悅讀家庭</w:t>
      </w:r>
      <w:r w:rsidRPr="00E33A68">
        <w:rPr>
          <w:rFonts w:ascii="Times New Roman" w:eastAsia="標楷體" w:hAnsi="Times New Roman" w:cs="Times New Roman"/>
          <w:b/>
          <w:color w:val="363636"/>
          <w:w w:val="95"/>
          <w:sz w:val="32"/>
          <w:szCs w:val="28"/>
        </w:rPr>
        <w:t xml:space="preserve"> </w:t>
      </w:r>
      <w:r w:rsidRPr="00E33A68">
        <w:rPr>
          <w:rFonts w:ascii="Times New Roman" w:eastAsia="標楷體" w:hAnsi="Times New Roman" w:cs="Times New Roman"/>
          <w:b/>
          <w:color w:val="363636"/>
          <w:w w:val="95"/>
          <w:sz w:val="32"/>
          <w:szCs w:val="28"/>
        </w:rPr>
        <w:t>分享好書」社群網路徵文活動辦法</w:t>
      </w:r>
    </w:p>
    <w:p w:rsidR="00D0216F" w:rsidRPr="00E33A68" w:rsidRDefault="00D0216F" w:rsidP="00D0216F">
      <w:pPr>
        <w:pStyle w:val="Web"/>
        <w:spacing w:beforeLines="100" w:before="360" w:beforeAutospacing="0" w:after="0" w:afterAutospacing="0" w:line="380" w:lineRule="exact"/>
        <w:rPr>
          <w:rFonts w:ascii="Times New Roman" w:eastAsia="標楷體" w:hAnsi="Times New Roman" w:cs="Times New Roman"/>
          <w:b/>
          <w:color w:val="363636"/>
          <w:sz w:val="28"/>
          <w:szCs w:val="28"/>
        </w:rPr>
      </w:pPr>
      <w:r w:rsidRPr="004B5E20">
        <w:rPr>
          <w:rFonts w:ascii="Times New Roman" w:eastAsia="標楷體" w:hAnsi="Times New Roman" w:cs="Times New Roman"/>
          <w:b/>
          <w:color w:val="363636"/>
          <w:sz w:val="28"/>
          <w:szCs w:val="28"/>
          <w:highlight w:val="lightGray"/>
        </w:rPr>
        <w:t>活動宗旨</w:t>
      </w:r>
    </w:p>
    <w:p w:rsidR="00D0216F" w:rsidRPr="00E33A68" w:rsidRDefault="00D0216F" w:rsidP="00D0216F">
      <w:pPr>
        <w:pStyle w:val="Web"/>
        <w:spacing w:before="0" w:beforeAutospacing="0" w:after="0" w:afterAutospacing="0" w:line="440" w:lineRule="exact"/>
        <w:ind w:firstLineChars="192" w:firstLine="538"/>
        <w:rPr>
          <w:rFonts w:ascii="Times New Roman" w:eastAsia="標楷體" w:hAnsi="Times New Roman" w:cs="Times New Roman"/>
          <w:color w:val="363636"/>
          <w:sz w:val="28"/>
          <w:szCs w:val="28"/>
        </w:rPr>
      </w:pPr>
      <w:r w:rsidRPr="00E33A68">
        <w:rPr>
          <w:rFonts w:ascii="Times New Roman" w:eastAsia="標楷體" w:hAnsi="Times New Roman" w:cs="Times New Roman"/>
          <w:color w:val="363636"/>
          <w:sz w:val="28"/>
          <w:szCs w:val="28"/>
        </w:rPr>
        <w:t>藉由</w:t>
      </w:r>
      <w:proofErr w:type="gramStart"/>
      <w:r w:rsidRPr="00E33A68">
        <w:rPr>
          <w:rFonts w:ascii="Times New Roman" w:eastAsia="標楷體" w:hAnsi="Times New Roman" w:cs="Times New Roman"/>
          <w:color w:val="363636"/>
          <w:sz w:val="28"/>
          <w:szCs w:val="28"/>
        </w:rPr>
        <w:t>本次讀後</w:t>
      </w:r>
      <w:proofErr w:type="gramEnd"/>
      <w:r w:rsidRPr="00E33A68">
        <w:rPr>
          <w:rFonts w:ascii="Times New Roman" w:eastAsia="標楷體" w:hAnsi="Times New Roman" w:cs="Times New Roman"/>
          <w:color w:val="363636"/>
          <w:sz w:val="28"/>
          <w:szCs w:val="28"/>
        </w:rPr>
        <w:t>心得徵文活動，希望邀請所有家庭，將您閱讀教育部遴選之</w:t>
      </w:r>
      <w:r w:rsidRPr="00E33A68">
        <w:rPr>
          <w:rFonts w:ascii="Times New Roman" w:eastAsia="標楷體" w:hAnsi="Times New Roman" w:cs="Times New Roman"/>
          <w:color w:val="363636"/>
          <w:sz w:val="28"/>
          <w:szCs w:val="28"/>
        </w:rPr>
        <w:t>105</w:t>
      </w:r>
      <w:r w:rsidRPr="00E33A68">
        <w:rPr>
          <w:rFonts w:ascii="Times New Roman" w:eastAsia="標楷體" w:hAnsi="Times New Roman" w:cs="Times New Roman"/>
          <w:color w:val="363636"/>
          <w:sz w:val="28"/>
          <w:szCs w:val="28"/>
        </w:rPr>
        <w:t>本優質家庭教育圖書，透過文字分享該書對您在男女交往</w:t>
      </w:r>
      <w:r w:rsidRPr="00E33A68">
        <w:rPr>
          <w:rFonts w:ascii="Times New Roman" w:hAnsi="Times New Roman" w:cs="Times New Roman"/>
          <w:color w:val="363636"/>
          <w:sz w:val="28"/>
          <w:szCs w:val="28"/>
        </w:rPr>
        <w:t>、</w:t>
      </w:r>
      <w:r w:rsidRPr="00E33A68">
        <w:rPr>
          <w:rFonts w:ascii="Times New Roman" w:eastAsia="標楷體" w:hAnsi="Times New Roman" w:cs="Times New Roman"/>
          <w:color w:val="363636"/>
          <w:sz w:val="28"/>
          <w:szCs w:val="28"/>
        </w:rPr>
        <w:t>教養行為、親子關係、夫妻溝通、婚姻關係的實質助益。</w:t>
      </w:r>
      <w:r w:rsidRPr="00E33A68">
        <w:rPr>
          <w:rFonts w:ascii="Times New Roman" w:eastAsia="標楷體" w:hAnsi="Times New Roman" w:cs="Times New Roman"/>
          <w:color w:val="363636"/>
          <w:sz w:val="28"/>
          <w:szCs w:val="28"/>
        </w:rPr>
        <w:t xml:space="preserve"> </w:t>
      </w:r>
    </w:p>
    <w:p w:rsidR="00D0216F" w:rsidRPr="00E33A68" w:rsidRDefault="00D0216F" w:rsidP="00D0216F">
      <w:pPr>
        <w:autoSpaceDE w:val="0"/>
        <w:autoSpaceDN w:val="0"/>
        <w:adjustRightInd w:val="0"/>
        <w:spacing w:line="440" w:lineRule="exact"/>
        <w:rPr>
          <w:rFonts w:eastAsia="標楷體"/>
          <w:color w:val="000000"/>
          <w:kern w:val="0"/>
          <w:sz w:val="28"/>
          <w:szCs w:val="28"/>
        </w:rPr>
      </w:pPr>
      <w:r w:rsidRPr="004B5E20">
        <w:rPr>
          <w:rFonts w:eastAsia="標楷體"/>
          <w:b/>
          <w:color w:val="000000"/>
          <w:kern w:val="0"/>
          <w:sz w:val="28"/>
          <w:szCs w:val="28"/>
          <w:highlight w:val="lightGray"/>
        </w:rPr>
        <w:t>主辦機關</w:t>
      </w:r>
      <w:r w:rsidRPr="00E33A68">
        <w:rPr>
          <w:rFonts w:eastAsia="標楷體"/>
          <w:color w:val="000000"/>
          <w:kern w:val="0"/>
          <w:sz w:val="28"/>
          <w:szCs w:val="28"/>
        </w:rPr>
        <w:t xml:space="preserve"> </w:t>
      </w:r>
      <w:r w:rsidRPr="00E33A68">
        <w:rPr>
          <w:rFonts w:eastAsia="標楷體"/>
          <w:color w:val="000000"/>
          <w:kern w:val="0"/>
          <w:sz w:val="28"/>
          <w:szCs w:val="28"/>
        </w:rPr>
        <w:t>教育部</w:t>
      </w:r>
      <w:r w:rsidRPr="00E33A68">
        <w:rPr>
          <w:rFonts w:eastAsia="標楷體"/>
          <w:color w:val="000000"/>
          <w:kern w:val="0"/>
          <w:sz w:val="28"/>
          <w:szCs w:val="28"/>
        </w:rPr>
        <w:t xml:space="preserve"> </w:t>
      </w:r>
    </w:p>
    <w:p w:rsidR="00D0216F" w:rsidRPr="00E33A68" w:rsidRDefault="00D0216F" w:rsidP="00D0216F">
      <w:pPr>
        <w:autoSpaceDE w:val="0"/>
        <w:autoSpaceDN w:val="0"/>
        <w:adjustRightInd w:val="0"/>
        <w:spacing w:line="440" w:lineRule="exact"/>
        <w:ind w:left="1300" w:hanging="1300"/>
        <w:rPr>
          <w:rFonts w:eastAsia="標楷體"/>
          <w:color w:val="000000"/>
          <w:kern w:val="0"/>
          <w:sz w:val="28"/>
          <w:szCs w:val="28"/>
        </w:rPr>
      </w:pPr>
      <w:r w:rsidRPr="004B5E20">
        <w:rPr>
          <w:rFonts w:eastAsia="標楷體"/>
          <w:b/>
          <w:color w:val="000000"/>
          <w:kern w:val="0"/>
          <w:sz w:val="28"/>
          <w:szCs w:val="28"/>
          <w:highlight w:val="lightGray"/>
        </w:rPr>
        <w:t>協辦單位</w:t>
      </w:r>
      <w:r w:rsidRPr="00E33A68">
        <w:rPr>
          <w:rFonts w:eastAsia="標楷體"/>
          <w:b/>
          <w:color w:val="000000"/>
          <w:kern w:val="0"/>
          <w:sz w:val="28"/>
          <w:szCs w:val="28"/>
        </w:rPr>
        <w:t xml:space="preserve"> </w:t>
      </w:r>
      <w:r w:rsidRPr="00E33A68">
        <w:rPr>
          <w:rFonts w:eastAsia="標楷體"/>
          <w:color w:val="000000"/>
          <w:kern w:val="0"/>
          <w:sz w:val="28"/>
          <w:szCs w:val="28"/>
        </w:rPr>
        <w:t>國立臺灣師範大學人類發展與家庭學系家庭教育數位加值計畫研發團隊</w:t>
      </w:r>
      <w:bookmarkStart w:id="0" w:name="_GoBack"/>
      <w:bookmarkEnd w:id="0"/>
    </w:p>
    <w:p w:rsidR="00D0216F" w:rsidRPr="00E33A68" w:rsidRDefault="00D0216F" w:rsidP="00D0216F">
      <w:pPr>
        <w:autoSpaceDE w:val="0"/>
        <w:autoSpaceDN w:val="0"/>
        <w:adjustRightInd w:val="0"/>
        <w:spacing w:line="440" w:lineRule="exact"/>
        <w:ind w:leftChars="94" w:left="226" w:firstLine="1050"/>
        <w:rPr>
          <w:rFonts w:eastAsia="標楷體"/>
          <w:color w:val="000000"/>
          <w:kern w:val="0"/>
          <w:sz w:val="28"/>
          <w:szCs w:val="28"/>
        </w:rPr>
      </w:pPr>
      <w:r w:rsidRPr="00E33A68">
        <w:rPr>
          <w:rFonts w:eastAsia="標楷體"/>
          <w:color w:val="000000"/>
          <w:kern w:val="0"/>
          <w:sz w:val="28"/>
          <w:szCs w:val="28"/>
        </w:rPr>
        <w:t>各直轄市政府教育局及縣（市）政府</w:t>
      </w:r>
    </w:p>
    <w:p w:rsidR="00D0216F" w:rsidRPr="00E33A68" w:rsidRDefault="00D0216F" w:rsidP="00D0216F">
      <w:pPr>
        <w:autoSpaceDE w:val="0"/>
        <w:autoSpaceDN w:val="0"/>
        <w:adjustRightInd w:val="0"/>
        <w:spacing w:line="440" w:lineRule="exact"/>
        <w:ind w:leftChars="94" w:left="226" w:firstLine="1050"/>
        <w:rPr>
          <w:rFonts w:eastAsia="標楷體"/>
          <w:color w:val="000000"/>
          <w:kern w:val="0"/>
          <w:sz w:val="28"/>
          <w:szCs w:val="28"/>
        </w:rPr>
      </w:pPr>
      <w:r w:rsidRPr="00E33A68">
        <w:rPr>
          <w:rFonts w:eastAsia="標楷體"/>
          <w:color w:val="000000"/>
          <w:kern w:val="0"/>
          <w:sz w:val="28"/>
          <w:szCs w:val="28"/>
        </w:rPr>
        <w:t>各直轄市及縣（市）家庭教育中心</w:t>
      </w:r>
    </w:p>
    <w:p w:rsidR="00D0216F" w:rsidRPr="00E33A68" w:rsidRDefault="00D0216F" w:rsidP="00D0216F">
      <w:pPr>
        <w:autoSpaceDE w:val="0"/>
        <w:autoSpaceDN w:val="0"/>
        <w:adjustRightInd w:val="0"/>
        <w:spacing w:line="440" w:lineRule="exact"/>
        <w:ind w:left="1300" w:hanging="1300"/>
        <w:rPr>
          <w:rFonts w:eastAsia="標楷體"/>
          <w:color w:val="000000"/>
          <w:kern w:val="0"/>
          <w:sz w:val="28"/>
          <w:szCs w:val="28"/>
        </w:rPr>
      </w:pPr>
      <w:r w:rsidRPr="004B5E20">
        <w:rPr>
          <w:rFonts w:eastAsia="標楷體"/>
          <w:b/>
          <w:color w:val="000000"/>
          <w:kern w:val="0"/>
          <w:sz w:val="28"/>
          <w:szCs w:val="28"/>
          <w:highlight w:val="lightGray"/>
        </w:rPr>
        <w:t>協力廠商</w:t>
      </w:r>
      <w:r w:rsidRPr="00E33A68">
        <w:rPr>
          <w:rFonts w:eastAsia="標楷體"/>
          <w:b/>
          <w:color w:val="000000"/>
          <w:kern w:val="0"/>
          <w:sz w:val="28"/>
          <w:szCs w:val="28"/>
        </w:rPr>
        <w:t xml:space="preserve"> </w:t>
      </w:r>
      <w:proofErr w:type="gramStart"/>
      <w:r w:rsidRPr="00E33A68">
        <w:rPr>
          <w:rFonts w:eastAsia="標楷體"/>
          <w:color w:val="000000"/>
          <w:kern w:val="0"/>
          <w:sz w:val="28"/>
          <w:szCs w:val="28"/>
        </w:rPr>
        <w:t>采威國際</w:t>
      </w:r>
      <w:proofErr w:type="gramEnd"/>
      <w:r w:rsidRPr="00E33A68">
        <w:rPr>
          <w:rFonts w:eastAsia="標楷體"/>
          <w:color w:val="000000"/>
          <w:kern w:val="0"/>
          <w:sz w:val="28"/>
          <w:szCs w:val="28"/>
        </w:rPr>
        <w:t>資訊股份有限公司</w:t>
      </w:r>
    </w:p>
    <w:p w:rsidR="00D0216F" w:rsidRPr="00E33A68" w:rsidRDefault="00D0216F" w:rsidP="00D0216F">
      <w:pPr>
        <w:pStyle w:val="Web"/>
        <w:spacing w:before="0" w:beforeAutospacing="0" w:after="0" w:afterAutospacing="0" w:line="440" w:lineRule="exact"/>
        <w:ind w:left="1275" w:hangingChars="455" w:hanging="1275"/>
        <w:rPr>
          <w:rFonts w:ascii="Times New Roman" w:eastAsia="標楷體" w:hAnsi="Times New Roman" w:cs="Times New Roman"/>
          <w:color w:val="363636"/>
          <w:sz w:val="28"/>
          <w:szCs w:val="28"/>
        </w:rPr>
      </w:pPr>
      <w:r w:rsidRPr="0089764B">
        <w:rPr>
          <w:rFonts w:ascii="Times New Roman" w:eastAsia="標楷體" w:hAnsi="Times New Roman" w:cs="Times New Roman"/>
          <w:b/>
          <w:color w:val="000000"/>
          <w:sz w:val="28"/>
          <w:szCs w:val="28"/>
          <w:highlight w:val="lightGray"/>
        </w:rPr>
        <w:t>活動期間</w:t>
      </w:r>
      <w:r w:rsidRPr="00E33A68">
        <w:rPr>
          <w:rFonts w:ascii="Times New Roman" w:eastAsia="標楷體" w:hAnsi="Times New Roman" w:cs="Times New Roman"/>
          <w:b/>
          <w:color w:val="363636"/>
          <w:sz w:val="28"/>
          <w:szCs w:val="28"/>
        </w:rPr>
        <w:t xml:space="preserve"> </w:t>
      </w:r>
      <w:r w:rsidRPr="00E33A68">
        <w:rPr>
          <w:rFonts w:ascii="Times New Roman" w:eastAsia="標楷體" w:hAnsi="Times New Roman" w:cs="Times New Roman"/>
          <w:color w:val="363636"/>
          <w:sz w:val="28"/>
          <w:szCs w:val="28"/>
        </w:rPr>
        <w:t>106</w:t>
      </w:r>
      <w:r>
        <w:rPr>
          <w:rFonts w:ascii="Times New Roman" w:eastAsia="標楷體" w:hAnsi="Times New Roman" w:cs="Times New Roman" w:hint="eastAsia"/>
          <w:color w:val="363636"/>
          <w:sz w:val="28"/>
          <w:szCs w:val="28"/>
        </w:rPr>
        <w:t>年</w:t>
      </w:r>
      <w:r w:rsidRPr="00E33A68">
        <w:rPr>
          <w:rFonts w:ascii="Times New Roman" w:eastAsia="標楷體" w:hAnsi="Times New Roman" w:cs="Times New Roman"/>
          <w:color w:val="363636"/>
          <w:sz w:val="28"/>
          <w:szCs w:val="28"/>
        </w:rPr>
        <w:t>5</w:t>
      </w:r>
      <w:r>
        <w:rPr>
          <w:rFonts w:ascii="Times New Roman" w:eastAsia="標楷體" w:hAnsi="Times New Roman" w:cs="Times New Roman" w:hint="eastAsia"/>
          <w:color w:val="363636"/>
          <w:sz w:val="28"/>
          <w:szCs w:val="28"/>
        </w:rPr>
        <w:t>月</w:t>
      </w:r>
      <w:r w:rsidRPr="00E33A68">
        <w:rPr>
          <w:rFonts w:ascii="Times New Roman" w:eastAsia="標楷體" w:hAnsi="Times New Roman" w:cs="Times New Roman"/>
          <w:color w:val="363636"/>
          <w:sz w:val="28"/>
          <w:szCs w:val="28"/>
        </w:rPr>
        <w:t>22</w:t>
      </w:r>
      <w:r>
        <w:rPr>
          <w:rFonts w:ascii="Times New Roman" w:eastAsia="標楷體" w:hAnsi="Times New Roman" w:cs="Times New Roman" w:hint="eastAsia"/>
          <w:color w:val="363636"/>
          <w:sz w:val="28"/>
          <w:szCs w:val="28"/>
        </w:rPr>
        <w:t>日</w:t>
      </w:r>
      <w:r w:rsidRPr="00E33A68">
        <w:rPr>
          <w:rFonts w:ascii="Times New Roman" w:eastAsia="標楷體" w:hAnsi="Times New Roman" w:cs="Times New Roman"/>
          <w:color w:val="363636"/>
          <w:sz w:val="28"/>
          <w:szCs w:val="28"/>
        </w:rPr>
        <w:t>(</w:t>
      </w:r>
      <w:r w:rsidRPr="00E33A68">
        <w:rPr>
          <w:rFonts w:ascii="Times New Roman" w:eastAsia="標楷體" w:hAnsi="Times New Roman" w:cs="Times New Roman"/>
          <w:color w:val="363636"/>
          <w:sz w:val="28"/>
          <w:szCs w:val="28"/>
        </w:rPr>
        <w:t>週一</w:t>
      </w:r>
      <w:r w:rsidRPr="00E33A68">
        <w:rPr>
          <w:rFonts w:ascii="Times New Roman" w:eastAsia="標楷體" w:hAnsi="Times New Roman" w:cs="Times New Roman"/>
          <w:color w:val="363636"/>
          <w:sz w:val="28"/>
          <w:szCs w:val="28"/>
        </w:rPr>
        <w:t>)</w:t>
      </w:r>
      <w:r w:rsidRPr="00E33A68">
        <w:rPr>
          <w:rFonts w:ascii="Times New Roman" w:eastAsia="標楷體" w:hAnsi="Times New Roman" w:cs="Times New Roman"/>
          <w:color w:val="363636"/>
          <w:sz w:val="28"/>
          <w:szCs w:val="28"/>
        </w:rPr>
        <w:t>中午</w:t>
      </w:r>
      <w:r w:rsidRPr="00E33A68">
        <w:rPr>
          <w:rFonts w:ascii="Times New Roman" w:eastAsia="標楷體" w:hAnsi="Times New Roman" w:cs="Times New Roman"/>
          <w:color w:val="363636"/>
          <w:sz w:val="28"/>
          <w:szCs w:val="28"/>
        </w:rPr>
        <w:t>12</w:t>
      </w:r>
      <w:r w:rsidRPr="00E33A68">
        <w:rPr>
          <w:rFonts w:ascii="Times New Roman" w:eastAsia="標楷體" w:hAnsi="Times New Roman" w:cs="Times New Roman"/>
          <w:color w:val="363636"/>
          <w:sz w:val="28"/>
          <w:szCs w:val="28"/>
        </w:rPr>
        <w:t>時起至</w:t>
      </w:r>
      <w:r w:rsidRPr="00E33A68">
        <w:rPr>
          <w:rFonts w:ascii="Times New Roman" w:eastAsia="標楷體" w:hAnsi="Times New Roman" w:cs="Times New Roman"/>
          <w:color w:val="363636"/>
          <w:sz w:val="28"/>
          <w:szCs w:val="28"/>
        </w:rPr>
        <w:t>106</w:t>
      </w:r>
      <w:r>
        <w:rPr>
          <w:rFonts w:ascii="Times New Roman" w:eastAsia="標楷體" w:hAnsi="Times New Roman" w:cs="Times New Roman" w:hint="eastAsia"/>
          <w:color w:val="363636"/>
          <w:sz w:val="28"/>
          <w:szCs w:val="28"/>
        </w:rPr>
        <w:t>年</w:t>
      </w:r>
      <w:r w:rsidRPr="00E33A68">
        <w:rPr>
          <w:rFonts w:ascii="Times New Roman" w:eastAsia="標楷體" w:hAnsi="Times New Roman" w:cs="Times New Roman"/>
          <w:color w:val="363636"/>
          <w:sz w:val="28"/>
          <w:szCs w:val="28"/>
        </w:rPr>
        <w:t>7</w:t>
      </w:r>
      <w:r>
        <w:rPr>
          <w:rFonts w:ascii="Times New Roman" w:eastAsia="標楷體" w:hAnsi="Times New Roman" w:cs="Times New Roman" w:hint="eastAsia"/>
          <w:color w:val="363636"/>
          <w:sz w:val="28"/>
          <w:szCs w:val="28"/>
        </w:rPr>
        <w:t>月</w:t>
      </w:r>
      <w:r w:rsidRPr="00E33A68">
        <w:rPr>
          <w:rFonts w:ascii="Times New Roman" w:eastAsia="標楷體" w:hAnsi="Times New Roman" w:cs="Times New Roman"/>
          <w:color w:val="363636"/>
          <w:sz w:val="28"/>
          <w:szCs w:val="28"/>
        </w:rPr>
        <w:t>21</w:t>
      </w:r>
      <w:r>
        <w:rPr>
          <w:rFonts w:ascii="Times New Roman" w:eastAsia="標楷體" w:hAnsi="Times New Roman" w:cs="Times New Roman" w:hint="eastAsia"/>
          <w:color w:val="363636"/>
          <w:sz w:val="28"/>
          <w:szCs w:val="28"/>
        </w:rPr>
        <w:t>日</w:t>
      </w:r>
      <w:r w:rsidRPr="00E33A68">
        <w:rPr>
          <w:rFonts w:ascii="Times New Roman" w:eastAsia="標楷體" w:hAnsi="Times New Roman" w:cs="Times New Roman"/>
          <w:color w:val="363636"/>
          <w:sz w:val="28"/>
          <w:szCs w:val="28"/>
        </w:rPr>
        <w:t>(</w:t>
      </w:r>
      <w:r w:rsidRPr="00E33A68">
        <w:rPr>
          <w:rFonts w:ascii="Times New Roman" w:eastAsia="標楷體" w:hAnsi="Times New Roman" w:cs="Times New Roman"/>
          <w:color w:val="363636"/>
          <w:sz w:val="28"/>
          <w:szCs w:val="28"/>
        </w:rPr>
        <w:t>週五</w:t>
      </w:r>
      <w:r w:rsidRPr="00E33A68">
        <w:rPr>
          <w:rFonts w:ascii="Times New Roman" w:eastAsia="標楷體" w:hAnsi="Times New Roman" w:cs="Times New Roman"/>
          <w:color w:val="363636"/>
          <w:sz w:val="28"/>
          <w:szCs w:val="28"/>
        </w:rPr>
        <w:t>)</w:t>
      </w:r>
      <w:r w:rsidRPr="00E33A68">
        <w:rPr>
          <w:rFonts w:ascii="Times New Roman" w:eastAsia="標楷體" w:hAnsi="Times New Roman" w:cs="Times New Roman"/>
          <w:color w:val="363636"/>
          <w:sz w:val="28"/>
          <w:szCs w:val="28"/>
        </w:rPr>
        <w:t>中午</w:t>
      </w:r>
      <w:r w:rsidRPr="00E33A68">
        <w:rPr>
          <w:rFonts w:ascii="Times New Roman" w:eastAsia="標楷體" w:hAnsi="Times New Roman" w:cs="Times New Roman"/>
          <w:color w:val="363636"/>
          <w:sz w:val="28"/>
          <w:szCs w:val="28"/>
        </w:rPr>
        <w:t>12</w:t>
      </w:r>
      <w:r w:rsidRPr="00E33A68">
        <w:rPr>
          <w:rFonts w:ascii="Times New Roman" w:eastAsia="標楷體" w:hAnsi="Times New Roman" w:cs="Times New Roman"/>
          <w:color w:val="363636"/>
          <w:sz w:val="28"/>
          <w:szCs w:val="28"/>
        </w:rPr>
        <w:t>時止</w:t>
      </w:r>
      <w:r w:rsidRPr="00E33A68">
        <w:rPr>
          <w:rFonts w:ascii="Times New Roman" w:hAnsi="Times New Roman" w:cs="Times New Roman"/>
          <w:color w:val="363636"/>
          <w:sz w:val="28"/>
          <w:szCs w:val="28"/>
        </w:rPr>
        <w:t>。</w:t>
      </w:r>
    </w:p>
    <w:p w:rsidR="00D0216F" w:rsidRPr="004B5E20" w:rsidRDefault="00D0216F" w:rsidP="00D0216F">
      <w:pPr>
        <w:pStyle w:val="Web"/>
        <w:spacing w:before="0" w:beforeAutospacing="0" w:after="0" w:afterAutospacing="0" w:line="440" w:lineRule="exact"/>
        <w:rPr>
          <w:rFonts w:ascii="Times New Roman" w:eastAsia="標楷體" w:hAnsi="Times New Roman" w:cs="Times New Roman"/>
          <w:b/>
          <w:color w:val="363636"/>
          <w:sz w:val="28"/>
          <w:szCs w:val="28"/>
          <w:highlight w:val="lightGray"/>
        </w:rPr>
      </w:pPr>
      <w:r w:rsidRPr="004B5E20">
        <w:rPr>
          <w:rFonts w:ascii="Times New Roman" w:eastAsia="標楷體" w:hAnsi="Times New Roman" w:cs="Times New Roman"/>
          <w:b/>
          <w:color w:val="363636"/>
          <w:sz w:val="28"/>
          <w:szCs w:val="28"/>
          <w:highlight w:val="lightGray"/>
        </w:rPr>
        <w:t>參加方式</w:t>
      </w:r>
    </w:p>
    <w:p w:rsidR="00D0216F" w:rsidRPr="00E33A68" w:rsidRDefault="00D0216F" w:rsidP="00D0216F">
      <w:pPr>
        <w:pStyle w:val="Web"/>
        <w:spacing w:before="0" w:beforeAutospacing="0" w:after="0" w:afterAutospacing="0" w:line="440" w:lineRule="exact"/>
        <w:ind w:left="1120" w:hangingChars="400" w:hanging="1120"/>
        <w:rPr>
          <w:rFonts w:ascii="Times New Roman" w:eastAsia="標楷體" w:hAnsi="Times New Roman" w:cs="Times New Roman"/>
          <w:color w:val="363636"/>
          <w:sz w:val="28"/>
          <w:szCs w:val="28"/>
        </w:rPr>
      </w:pPr>
      <w:r w:rsidRPr="00E33A68">
        <w:rPr>
          <w:rFonts w:ascii="Times New Roman" w:eastAsia="標楷體" w:hAnsi="Times New Roman" w:cs="Times New Roman"/>
          <w:color w:val="363636"/>
          <w:sz w:val="28"/>
          <w:szCs w:val="28"/>
        </w:rPr>
        <w:t>步驟一、加入</w:t>
      </w:r>
      <w:proofErr w:type="spellStart"/>
      <w:r w:rsidRPr="00E33A68">
        <w:rPr>
          <w:rFonts w:ascii="Times New Roman" w:eastAsia="標楷體" w:hAnsi="Times New Roman" w:cs="Times New Roman"/>
          <w:color w:val="363636"/>
          <w:sz w:val="28"/>
          <w:szCs w:val="28"/>
        </w:rPr>
        <w:t>iCoParenting</w:t>
      </w:r>
      <w:proofErr w:type="spellEnd"/>
      <w:r w:rsidRPr="00E33A68">
        <w:rPr>
          <w:rFonts w:ascii="Times New Roman" w:eastAsia="標楷體" w:hAnsi="Times New Roman" w:cs="Times New Roman"/>
          <w:color w:val="363636"/>
          <w:sz w:val="28"/>
          <w:szCs w:val="28"/>
        </w:rPr>
        <w:t xml:space="preserve"> </w:t>
      </w:r>
      <w:r w:rsidRPr="00E33A68">
        <w:rPr>
          <w:rFonts w:ascii="Times New Roman" w:eastAsia="標楷體" w:hAnsi="Times New Roman" w:cs="Times New Roman"/>
          <w:color w:val="363636"/>
          <w:sz w:val="28"/>
          <w:szCs w:val="28"/>
        </w:rPr>
        <w:t>父母</w:t>
      </w:r>
      <w:proofErr w:type="gramStart"/>
      <w:r w:rsidRPr="00E33A68">
        <w:rPr>
          <w:rFonts w:ascii="Times New Roman" w:eastAsia="標楷體" w:hAnsi="Times New Roman" w:cs="Times New Roman"/>
          <w:color w:val="363636"/>
          <w:sz w:val="28"/>
          <w:szCs w:val="28"/>
        </w:rPr>
        <w:t>共親職臉書</w:t>
      </w:r>
      <w:proofErr w:type="gramEnd"/>
      <w:r w:rsidRPr="00E33A68">
        <w:rPr>
          <w:rFonts w:ascii="Times New Roman" w:eastAsia="標楷體" w:hAnsi="Times New Roman" w:cs="Times New Roman"/>
          <w:color w:val="363636"/>
          <w:sz w:val="28"/>
          <w:szCs w:val="28"/>
        </w:rPr>
        <w:t>粉絲頁行列。</w:t>
      </w:r>
      <w:r w:rsidRPr="00E33A68">
        <w:rPr>
          <w:rFonts w:ascii="Times New Roman" w:eastAsia="標楷體" w:hAnsi="Times New Roman" w:cs="Times New Roman"/>
          <w:color w:val="363636"/>
          <w:sz w:val="28"/>
          <w:szCs w:val="28"/>
        </w:rPr>
        <w:t xml:space="preserve"> (</w:t>
      </w:r>
      <w:r w:rsidRPr="00E33A68">
        <w:rPr>
          <w:rFonts w:ascii="Times New Roman" w:eastAsia="標楷體" w:hAnsi="Times New Roman" w:cs="Times New Roman"/>
          <w:color w:val="363636"/>
          <w:sz w:val="28"/>
          <w:szCs w:val="28"/>
        </w:rPr>
        <w:t>按</w:t>
      </w:r>
      <w:proofErr w:type="gramStart"/>
      <w:r w:rsidRPr="00E33A68">
        <w:rPr>
          <w:rFonts w:ascii="Times New Roman" w:eastAsia="標楷體" w:hAnsi="Times New Roman" w:cs="Times New Roman"/>
          <w:color w:val="363636"/>
          <w:sz w:val="28"/>
          <w:szCs w:val="28"/>
        </w:rPr>
        <w:t>讚</w:t>
      </w:r>
      <w:proofErr w:type="gramEnd"/>
      <w:r w:rsidRPr="00E33A68">
        <w:rPr>
          <w:rFonts w:ascii="Times New Roman" w:eastAsia="標楷體" w:hAnsi="Times New Roman" w:cs="Times New Roman"/>
          <w:color w:val="363636"/>
          <w:sz w:val="28"/>
          <w:szCs w:val="28"/>
        </w:rPr>
        <w:t>就加入喔</w:t>
      </w:r>
      <w:r w:rsidRPr="00E33A68">
        <w:rPr>
          <w:rFonts w:ascii="Times New Roman" w:eastAsia="標楷體" w:hAnsi="Times New Roman" w:cs="Times New Roman"/>
          <w:color w:val="363636"/>
          <w:sz w:val="28"/>
          <w:szCs w:val="28"/>
        </w:rPr>
        <w:t xml:space="preserve">!) </w:t>
      </w:r>
    </w:p>
    <w:p w:rsidR="00D0216F" w:rsidRPr="00E33A68" w:rsidRDefault="00D0216F" w:rsidP="00D0216F">
      <w:pPr>
        <w:pStyle w:val="Web"/>
        <w:spacing w:before="0" w:beforeAutospacing="0" w:after="0" w:afterAutospacing="0" w:line="440" w:lineRule="exact"/>
        <w:ind w:left="1134" w:hangingChars="405" w:hanging="1134"/>
        <w:rPr>
          <w:rFonts w:ascii="Times New Roman" w:eastAsia="標楷體" w:hAnsi="Times New Roman" w:cs="Times New Roman"/>
          <w:color w:val="363636"/>
          <w:sz w:val="28"/>
          <w:szCs w:val="28"/>
        </w:rPr>
      </w:pPr>
      <w:r w:rsidRPr="00E33A68">
        <w:rPr>
          <w:rFonts w:ascii="Times New Roman" w:eastAsia="標楷體" w:hAnsi="Times New Roman" w:cs="Times New Roman"/>
          <w:color w:val="363636"/>
          <w:sz w:val="28"/>
          <w:szCs w:val="28"/>
        </w:rPr>
        <w:t>步驟二、從</w:t>
      </w:r>
      <w:proofErr w:type="spellStart"/>
      <w:r w:rsidRPr="00E33A68">
        <w:rPr>
          <w:rFonts w:ascii="Times New Roman" w:eastAsia="標楷體" w:hAnsi="Times New Roman" w:cs="Times New Roman"/>
          <w:color w:val="363636"/>
          <w:sz w:val="28"/>
          <w:szCs w:val="28"/>
        </w:rPr>
        <w:t>iCoParenting</w:t>
      </w:r>
      <w:proofErr w:type="spellEnd"/>
      <w:r w:rsidRPr="00E33A68">
        <w:rPr>
          <w:rFonts w:ascii="Times New Roman" w:eastAsia="標楷體" w:hAnsi="Times New Roman" w:cs="Times New Roman"/>
          <w:color w:val="363636"/>
          <w:sz w:val="28"/>
          <w:szCs w:val="28"/>
        </w:rPr>
        <w:t xml:space="preserve"> </w:t>
      </w:r>
      <w:r w:rsidRPr="00E33A68">
        <w:rPr>
          <w:rFonts w:ascii="Times New Roman" w:eastAsia="標楷體" w:hAnsi="Times New Roman" w:cs="Times New Roman"/>
          <w:color w:val="363636"/>
          <w:sz w:val="28"/>
          <w:szCs w:val="28"/>
        </w:rPr>
        <w:t>父母</w:t>
      </w:r>
      <w:proofErr w:type="gramStart"/>
      <w:r w:rsidRPr="00E33A68">
        <w:rPr>
          <w:rFonts w:ascii="Times New Roman" w:eastAsia="標楷體" w:hAnsi="Times New Roman" w:cs="Times New Roman"/>
          <w:color w:val="363636"/>
          <w:sz w:val="28"/>
          <w:szCs w:val="28"/>
        </w:rPr>
        <w:t>共親職臉書粉絲頁置頂貼文</w:t>
      </w:r>
      <w:proofErr w:type="gramEnd"/>
      <w:r w:rsidRPr="00E33A68">
        <w:rPr>
          <w:rFonts w:ascii="Times New Roman" w:eastAsia="標楷體" w:hAnsi="Times New Roman" w:cs="Times New Roman"/>
          <w:color w:val="363636"/>
          <w:sz w:val="28"/>
          <w:szCs w:val="28"/>
        </w:rPr>
        <w:t>連結至</w:t>
      </w:r>
      <w:proofErr w:type="spellStart"/>
      <w:r w:rsidRPr="00E33A68">
        <w:rPr>
          <w:rFonts w:ascii="Times New Roman" w:eastAsia="標楷體" w:hAnsi="Times New Roman" w:cs="Times New Roman"/>
          <w:color w:val="363636"/>
          <w:sz w:val="28"/>
          <w:szCs w:val="28"/>
        </w:rPr>
        <w:t>iMyfamily</w:t>
      </w:r>
      <w:proofErr w:type="spellEnd"/>
      <w:r w:rsidRPr="00E33A68">
        <w:rPr>
          <w:rFonts w:ascii="Times New Roman" w:eastAsia="標楷體" w:hAnsi="Times New Roman" w:cs="Times New Roman"/>
          <w:color w:val="363636"/>
          <w:sz w:val="28"/>
          <w:szCs w:val="28"/>
        </w:rPr>
        <w:t>愛我的家</w:t>
      </w:r>
      <w:r w:rsidRPr="00E33A68">
        <w:rPr>
          <w:rFonts w:ascii="Times New Roman" w:eastAsia="標楷體" w:hAnsi="Times New Roman" w:cs="Times New Roman"/>
          <w:color w:val="363636"/>
          <w:sz w:val="28"/>
          <w:szCs w:val="28"/>
        </w:rPr>
        <w:t>/</w:t>
      </w:r>
      <w:r w:rsidRPr="00E33A68">
        <w:rPr>
          <w:rFonts w:ascii="Times New Roman" w:eastAsia="標楷體" w:hAnsi="Times New Roman" w:cs="Times New Roman"/>
          <w:color w:val="363636"/>
          <w:sz w:val="28"/>
          <w:szCs w:val="28"/>
        </w:rPr>
        <w:t>「閱讀家庭</w:t>
      </w:r>
      <w:r w:rsidRPr="00E33A68">
        <w:rPr>
          <w:rFonts w:ascii="Times New Roman" w:eastAsia="標楷體" w:hAnsi="Times New Roman" w:cs="Times New Roman"/>
          <w:color w:val="363636"/>
          <w:sz w:val="28"/>
          <w:szCs w:val="28"/>
        </w:rPr>
        <w:t xml:space="preserve"> </w:t>
      </w:r>
      <w:r w:rsidRPr="00E33A68">
        <w:rPr>
          <w:rFonts w:ascii="Times New Roman" w:eastAsia="標楷體" w:hAnsi="Times New Roman" w:cs="Times New Roman"/>
          <w:color w:val="363636"/>
          <w:sz w:val="28"/>
          <w:szCs w:val="28"/>
        </w:rPr>
        <w:t>百本好書」選擇</w:t>
      </w:r>
      <w:r w:rsidRPr="00E33A68">
        <w:rPr>
          <w:rFonts w:ascii="Times New Roman" w:eastAsia="標楷體" w:hAnsi="Times New Roman" w:cs="Times New Roman"/>
          <w:color w:val="363636"/>
          <w:sz w:val="28"/>
          <w:szCs w:val="28"/>
        </w:rPr>
        <w:t>1</w:t>
      </w:r>
      <w:r w:rsidRPr="00E33A68">
        <w:rPr>
          <w:rFonts w:ascii="Times New Roman" w:eastAsia="標楷體" w:hAnsi="Times New Roman" w:cs="Times New Roman"/>
          <w:color w:val="363636"/>
          <w:sz w:val="28"/>
          <w:szCs w:val="28"/>
        </w:rPr>
        <w:t>本適合您的好書加以閱讀</w:t>
      </w:r>
      <w:r w:rsidRPr="00E33A68">
        <w:rPr>
          <w:rFonts w:ascii="Times New Roman" w:hAnsi="Times New Roman" w:cs="Times New Roman"/>
          <w:color w:val="363636"/>
          <w:sz w:val="28"/>
          <w:szCs w:val="28"/>
        </w:rPr>
        <w:t>！</w:t>
      </w:r>
    </w:p>
    <w:p w:rsidR="00D0216F" w:rsidRPr="00E33A68" w:rsidRDefault="00D0216F" w:rsidP="00D0216F">
      <w:pPr>
        <w:pStyle w:val="Web"/>
        <w:spacing w:before="0" w:beforeAutospacing="0" w:after="0" w:afterAutospacing="0" w:line="440" w:lineRule="exact"/>
        <w:ind w:left="1120" w:hangingChars="400" w:hanging="1120"/>
        <w:rPr>
          <w:rFonts w:ascii="Times New Roman" w:eastAsia="標楷體" w:hAnsi="Times New Roman" w:cs="Times New Roman"/>
          <w:color w:val="363636"/>
          <w:sz w:val="28"/>
          <w:szCs w:val="28"/>
        </w:rPr>
      </w:pPr>
      <w:r w:rsidRPr="00E33A68">
        <w:rPr>
          <w:rFonts w:ascii="Times New Roman" w:eastAsia="標楷體" w:hAnsi="Times New Roman" w:cs="Times New Roman"/>
          <w:color w:val="363636"/>
          <w:sz w:val="28"/>
          <w:szCs w:val="28"/>
        </w:rPr>
        <w:t>步驟三、請於</w:t>
      </w:r>
      <w:proofErr w:type="spellStart"/>
      <w:r w:rsidRPr="00E33A68">
        <w:rPr>
          <w:rFonts w:ascii="Times New Roman" w:eastAsia="標楷體" w:hAnsi="Times New Roman" w:cs="Times New Roman"/>
          <w:color w:val="363636"/>
          <w:sz w:val="28"/>
          <w:szCs w:val="28"/>
        </w:rPr>
        <w:t>iCoParenting</w:t>
      </w:r>
      <w:proofErr w:type="spellEnd"/>
      <w:r w:rsidRPr="00E33A68">
        <w:rPr>
          <w:rFonts w:ascii="Times New Roman" w:eastAsia="標楷體" w:hAnsi="Times New Roman" w:cs="Times New Roman"/>
          <w:color w:val="363636"/>
          <w:sz w:val="28"/>
          <w:szCs w:val="28"/>
        </w:rPr>
        <w:t xml:space="preserve"> </w:t>
      </w:r>
      <w:r w:rsidRPr="00E33A68">
        <w:rPr>
          <w:rFonts w:ascii="Times New Roman" w:eastAsia="標楷體" w:hAnsi="Times New Roman" w:cs="Times New Roman"/>
          <w:color w:val="363636"/>
          <w:sz w:val="28"/>
          <w:szCs w:val="28"/>
        </w:rPr>
        <w:t>父母</w:t>
      </w:r>
      <w:proofErr w:type="gramStart"/>
      <w:r w:rsidRPr="00E33A68">
        <w:rPr>
          <w:rFonts w:ascii="Times New Roman" w:eastAsia="標楷體" w:hAnsi="Times New Roman" w:cs="Times New Roman"/>
          <w:color w:val="363636"/>
          <w:sz w:val="28"/>
          <w:szCs w:val="28"/>
        </w:rPr>
        <w:t>共親職臉書</w:t>
      </w:r>
      <w:proofErr w:type="gramEnd"/>
      <w:r w:rsidRPr="00E33A68">
        <w:rPr>
          <w:rFonts w:ascii="Times New Roman" w:eastAsia="標楷體" w:hAnsi="Times New Roman" w:cs="Times New Roman"/>
          <w:color w:val="363636"/>
          <w:sz w:val="28"/>
          <w:szCs w:val="28"/>
        </w:rPr>
        <w:t>粉絲頁標記您所閱讀的書名及個人</w:t>
      </w:r>
      <w:proofErr w:type="gramStart"/>
      <w:r w:rsidRPr="00E33A68">
        <w:rPr>
          <w:rFonts w:ascii="Times New Roman" w:eastAsia="標楷體" w:hAnsi="Times New Roman" w:cs="Times New Roman"/>
          <w:color w:val="363636"/>
          <w:sz w:val="28"/>
          <w:szCs w:val="28"/>
        </w:rPr>
        <w:t>2</w:t>
      </w:r>
      <w:r w:rsidRPr="00E33A68">
        <w:rPr>
          <w:rFonts w:ascii="Times New Roman" w:eastAsia="標楷體" w:hAnsi="Times New Roman" w:cs="Times New Roman"/>
          <w:color w:val="363636"/>
          <w:sz w:val="28"/>
          <w:szCs w:val="28"/>
        </w:rPr>
        <w:t>位臉書好友</w:t>
      </w:r>
      <w:proofErr w:type="gramEnd"/>
      <w:r w:rsidRPr="00E33A68">
        <w:rPr>
          <w:rFonts w:ascii="Times New Roman" w:hAnsi="Times New Roman" w:cs="Times New Roman"/>
          <w:color w:val="363636"/>
          <w:sz w:val="28"/>
          <w:szCs w:val="28"/>
        </w:rPr>
        <w:t>，</w:t>
      </w:r>
      <w:r w:rsidRPr="00E33A68">
        <w:rPr>
          <w:rFonts w:ascii="Times New Roman" w:eastAsia="標楷體" w:hAnsi="Times New Roman" w:cs="Times New Roman"/>
          <w:color w:val="363636"/>
          <w:sz w:val="28"/>
          <w:szCs w:val="28"/>
        </w:rPr>
        <w:t>並於</w:t>
      </w:r>
      <w:r w:rsidRPr="00E33A68">
        <w:rPr>
          <w:rFonts w:ascii="Times New Roman" w:eastAsia="標楷體" w:hAnsi="Times New Roman" w:cs="Times New Roman"/>
          <w:color w:val="363636"/>
          <w:sz w:val="28"/>
          <w:szCs w:val="28"/>
        </w:rPr>
        <w:t>100</w:t>
      </w:r>
      <w:r w:rsidRPr="00E33A68">
        <w:rPr>
          <w:rFonts w:ascii="Times New Roman" w:eastAsia="標楷體" w:hAnsi="Times New Roman" w:cs="Times New Roman"/>
          <w:color w:val="363636"/>
          <w:sz w:val="28"/>
          <w:szCs w:val="28"/>
        </w:rPr>
        <w:t>字以內的文字（含標點符號）分享您個人的讀後心得</w:t>
      </w:r>
      <w:r w:rsidRPr="00E33A68">
        <w:rPr>
          <w:rFonts w:ascii="Times New Roman" w:hAnsi="Times New Roman" w:cs="Times New Roman"/>
          <w:color w:val="363636"/>
          <w:sz w:val="28"/>
          <w:szCs w:val="28"/>
        </w:rPr>
        <w:t>，</w:t>
      </w:r>
      <w:r w:rsidRPr="00E33A68">
        <w:rPr>
          <w:rFonts w:ascii="Times New Roman" w:eastAsia="標楷體" w:hAnsi="Times New Roman" w:cs="Times New Roman"/>
          <w:color w:val="363636"/>
          <w:sz w:val="28"/>
          <w:szCs w:val="28"/>
        </w:rPr>
        <w:t>確認送出後即完成參加活動。</w:t>
      </w:r>
    </w:p>
    <w:p w:rsidR="00D0216F" w:rsidRPr="00E33A68" w:rsidRDefault="00D0216F" w:rsidP="00D0216F">
      <w:pPr>
        <w:autoSpaceDE w:val="0"/>
        <w:autoSpaceDN w:val="0"/>
        <w:adjustRightInd w:val="0"/>
        <w:spacing w:line="440" w:lineRule="exact"/>
        <w:rPr>
          <w:rFonts w:eastAsia="標楷體"/>
          <w:b/>
          <w:color w:val="000000"/>
          <w:kern w:val="0"/>
          <w:sz w:val="28"/>
          <w:szCs w:val="28"/>
        </w:rPr>
      </w:pPr>
      <w:r w:rsidRPr="004B5E20">
        <w:rPr>
          <w:rFonts w:eastAsia="標楷體"/>
          <w:b/>
          <w:color w:val="000000"/>
          <w:kern w:val="0"/>
          <w:sz w:val="28"/>
          <w:szCs w:val="28"/>
          <w:highlight w:val="lightGray"/>
        </w:rPr>
        <w:t>評選方式</w:t>
      </w:r>
      <w:r w:rsidRPr="00E33A68">
        <w:rPr>
          <w:rFonts w:eastAsia="標楷體"/>
          <w:b/>
          <w:color w:val="000000"/>
          <w:kern w:val="0"/>
          <w:sz w:val="28"/>
          <w:szCs w:val="28"/>
        </w:rPr>
        <w:t xml:space="preserve"> </w:t>
      </w:r>
    </w:p>
    <w:p w:rsidR="00D0216F" w:rsidRPr="00E33A68" w:rsidRDefault="00D0216F" w:rsidP="00D0216F">
      <w:pPr>
        <w:autoSpaceDE w:val="0"/>
        <w:autoSpaceDN w:val="0"/>
        <w:adjustRightInd w:val="0"/>
        <w:spacing w:line="440" w:lineRule="exact"/>
        <w:ind w:leftChars="225" w:left="851" w:hangingChars="111" w:hanging="311"/>
        <w:rPr>
          <w:rFonts w:eastAsia="標楷體"/>
          <w:color w:val="000000"/>
          <w:kern w:val="0"/>
          <w:sz w:val="28"/>
          <w:szCs w:val="28"/>
        </w:rPr>
      </w:pPr>
      <w:r w:rsidRPr="00E33A68">
        <w:rPr>
          <w:rFonts w:eastAsia="標楷體"/>
          <w:color w:val="000000"/>
          <w:kern w:val="0"/>
          <w:sz w:val="28"/>
          <w:szCs w:val="28"/>
        </w:rPr>
        <w:t>1.</w:t>
      </w:r>
      <w:r w:rsidRPr="00E33A68">
        <w:rPr>
          <w:rFonts w:eastAsia="標楷體"/>
          <w:color w:val="000000"/>
          <w:kern w:val="0"/>
          <w:sz w:val="28"/>
          <w:szCs w:val="28"/>
        </w:rPr>
        <w:t>由各直轄市、縣（市）家庭教育中心依本辦法進行評選，淘汰重複參賽或不符本活動精神之作品</w:t>
      </w:r>
      <w:r w:rsidRPr="00E33A68">
        <w:rPr>
          <w:rFonts w:eastAsia="標楷體"/>
          <w:color w:val="000000"/>
          <w:kern w:val="0"/>
          <w:sz w:val="28"/>
          <w:szCs w:val="28"/>
        </w:rPr>
        <w:t>(</w:t>
      </w:r>
      <w:r w:rsidRPr="00E33A68">
        <w:rPr>
          <w:rFonts w:eastAsia="標楷體"/>
          <w:color w:val="000000"/>
          <w:kern w:val="0"/>
          <w:sz w:val="28"/>
          <w:szCs w:val="28"/>
        </w:rPr>
        <w:t>如</w:t>
      </w:r>
      <w:r w:rsidRPr="00E33A68">
        <w:rPr>
          <w:rFonts w:eastAsia="標楷體"/>
          <w:color w:val="000000"/>
          <w:kern w:val="0"/>
          <w:sz w:val="28"/>
          <w:szCs w:val="28"/>
        </w:rPr>
        <w:t>:</w:t>
      </w:r>
      <w:r w:rsidRPr="00E33A68">
        <w:rPr>
          <w:rFonts w:eastAsia="標楷體"/>
          <w:color w:val="000000"/>
          <w:kern w:val="0"/>
          <w:sz w:val="28"/>
          <w:szCs w:val="28"/>
        </w:rPr>
        <w:t>雜亂、色情、暴力具誹謗、攻擊等</w:t>
      </w:r>
      <w:r w:rsidRPr="00E33A68">
        <w:rPr>
          <w:rFonts w:eastAsia="標楷體"/>
          <w:color w:val="000000"/>
          <w:kern w:val="0"/>
          <w:sz w:val="28"/>
          <w:szCs w:val="28"/>
        </w:rPr>
        <w:t>…)</w:t>
      </w:r>
      <w:r w:rsidRPr="00E33A68">
        <w:rPr>
          <w:rFonts w:eastAsia="標楷體"/>
          <w:color w:val="000000"/>
          <w:kern w:val="0"/>
          <w:sz w:val="28"/>
          <w:szCs w:val="28"/>
        </w:rPr>
        <w:t>。</w:t>
      </w:r>
    </w:p>
    <w:p w:rsidR="00D0216F" w:rsidRPr="00E33A68" w:rsidRDefault="00D0216F" w:rsidP="00D0216F">
      <w:pPr>
        <w:autoSpaceDE w:val="0"/>
        <w:autoSpaceDN w:val="0"/>
        <w:adjustRightInd w:val="0"/>
        <w:spacing w:line="440" w:lineRule="exact"/>
        <w:ind w:leftChars="225" w:left="851" w:hangingChars="111" w:hanging="311"/>
        <w:rPr>
          <w:rFonts w:eastAsia="標楷體"/>
          <w:color w:val="000000"/>
          <w:kern w:val="0"/>
          <w:sz w:val="28"/>
          <w:szCs w:val="28"/>
        </w:rPr>
      </w:pPr>
      <w:r w:rsidRPr="00E33A68">
        <w:rPr>
          <w:rFonts w:eastAsia="標楷體"/>
          <w:b/>
          <w:color w:val="000000"/>
          <w:kern w:val="0"/>
          <w:sz w:val="28"/>
          <w:szCs w:val="28"/>
        </w:rPr>
        <w:t>2.</w:t>
      </w:r>
      <w:r w:rsidRPr="00E33A68">
        <w:rPr>
          <w:rFonts w:eastAsia="標楷體"/>
          <w:color w:val="000000"/>
          <w:kern w:val="0"/>
          <w:sz w:val="28"/>
          <w:szCs w:val="28"/>
        </w:rPr>
        <w:t>由教育部邀請家庭教育相關專家學者、專業工作人員等擔任決審評審委員，並決選出各獎項得獎作品</w:t>
      </w:r>
      <w:r w:rsidRPr="00E33A68">
        <w:rPr>
          <w:rFonts w:eastAsia="標楷體"/>
          <w:color w:val="000000"/>
          <w:kern w:val="0"/>
          <w:sz w:val="28"/>
          <w:szCs w:val="28"/>
        </w:rPr>
        <w:t>(</w:t>
      </w:r>
      <w:r w:rsidRPr="00E33A68">
        <w:rPr>
          <w:rFonts w:eastAsia="標楷體"/>
          <w:color w:val="000000"/>
          <w:kern w:val="0"/>
          <w:sz w:val="28"/>
          <w:szCs w:val="28"/>
        </w:rPr>
        <w:t>首獎</w:t>
      </w:r>
      <w:r>
        <w:rPr>
          <w:rFonts w:eastAsia="標楷體" w:hint="eastAsia"/>
          <w:color w:val="000000"/>
          <w:kern w:val="0"/>
          <w:sz w:val="28"/>
          <w:szCs w:val="28"/>
        </w:rPr>
        <w:t>3</w:t>
      </w:r>
      <w:r w:rsidRPr="00E33A68">
        <w:rPr>
          <w:rFonts w:eastAsia="標楷體"/>
          <w:color w:val="000000"/>
          <w:kern w:val="0"/>
          <w:sz w:val="28"/>
          <w:szCs w:val="28"/>
        </w:rPr>
        <w:t>名</w:t>
      </w:r>
      <w:r w:rsidRPr="00E33A68">
        <w:rPr>
          <w:color w:val="000000"/>
          <w:kern w:val="0"/>
          <w:sz w:val="28"/>
          <w:szCs w:val="28"/>
        </w:rPr>
        <w:t>、</w:t>
      </w:r>
      <w:r w:rsidRPr="00E33A68">
        <w:rPr>
          <w:rFonts w:eastAsia="標楷體"/>
          <w:color w:val="000000"/>
          <w:kern w:val="0"/>
          <w:sz w:val="28"/>
          <w:szCs w:val="28"/>
        </w:rPr>
        <w:t>第二名</w:t>
      </w:r>
      <w:r>
        <w:rPr>
          <w:rFonts w:eastAsia="標楷體" w:hint="eastAsia"/>
          <w:color w:val="000000"/>
          <w:kern w:val="0"/>
          <w:sz w:val="28"/>
          <w:szCs w:val="28"/>
        </w:rPr>
        <w:t>5</w:t>
      </w:r>
      <w:r w:rsidRPr="00E33A68">
        <w:rPr>
          <w:rFonts w:eastAsia="標楷體"/>
          <w:color w:val="000000"/>
          <w:kern w:val="0"/>
          <w:sz w:val="28"/>
          <w:szCs w:val="28"/>
        </w:rPr>
        <w:t>名及第三名</w:t>
      </w:r>
      <w:r w:rsidRPr="00E33A68">
        <w:rPr>
          <w:rFonts w:eastAsia="標楷體"/>
          <w:color w:val="000000"/>
          <w:kern w:val="0"/>
          <w:sz w:val="28"/>
          <w:szCs w:val="28"/>
        </w:rPr>
        <w:t>12</w:t>
      </w:r>
      <w:r w:rsidRPr="00E33A68">
        <w:rPr>
          <w:rFonts w:eastAsia="標楷體"/>
          <w:color w:val="000000"/>
          <w:kern w:val="0"/>
          <w:sz w:val="28"/>
          <w:szCs w:val="28"/>
        </w:rPr>
        <w:t>名</w:t>
      </w:r>
      <w:r w:rsidRPr="00E33A68">
        <w:rPr>
          <w:rFonts w:eastAsia="標楷體"/>
          <w:color w:val="000000"/>
          <w:kern w:val="0"/>
          <w:sz w:val="28"/>
          <w:szCs w:val="28"/>
        </w:rPr>
        <w:t>)</w:t>
      </w:r>
      <w:r w:rsidRPr="00E33A68">
        <w:rPr>
          <w:rFonts w:eastAsia="標楷體"/>
          <w:color w:val="000000"/>
          <w:kern w:val="0"/>
          <w:sz w:val="28"/>
          <w:szCs w:val="28"/>
        </w:rPr>
        <w:t>。</w:t>
      </w:r>
      <w:r w:rsidRPr="00E33A68">
        <w:rPr>
          <w:rFonts w:eastAsia="標楷體"/>
          <w:color w:val="000000"/>
          <w:kern w:val="0"/>
          <w:sz w:val="28"/>
          <w:szCs w:val="28"/>
        </w:rPr>
        <w:t xml:space="preserve"> </w:t>
      </w:r>
    </w:p>
    <w:p w:rsidR="00D0216F" w:rsidRPr="00E33A68" w:rsidRDefault="00D0216F" w:rsidP="00D0216F">
      <w:pPr>
        <w:autoSpaceDE w:val="0"/>
        <w:autoSpaceDN w:val="0"/>
        <w:adjustRightInd w:val="0"/>
        <w:spacing w:line="440" w:lineRule="exact"/>
        <w:ind w:leftChars="225" w:left="851" w:hangingChars="111" w:hanging="311"/>
        <w:rPr>
          <w:color w:val="000000"/>
          <w:kern w:val="0"/>
          <w:sz w:val="28"/>
          <w:szCs w:val="28"/>
        </w:rPr>
      </w:pPr>
      <w:r w:rsidRPr="00E33A68">
        <w:rPr>
          <w:rFonts w:eastAsia="標楷體"/>
          <w:b/>
          <w:color w:val="000000"/>
          <w:kern w:val="0"/>
          <w:sz w:val="28"/>
          <w:szCs w:val="28"/>
        </w:rPr>
        <w:t>3.</w:t>
      </w:r>
      <w:r w:rsidRPr="00E33A68">
        <w:rPr>
          <w:rFonts w:eastAsia="標楷體"/>
          <w:color w:val="000000"/>
          <w:kern w:val="0"/>
          <w:sz w:val="28"/>
          <w:szCs w:val="28"/>
        </w:rPr>
        <w:t>幸運獎的部分以亂碼隨機選出</w:t>
      </w:r>
      <w:r w:rsidRPr="00E33A68">
        <w:rPr>
          <w:rFonts w:eastAsia="標楷體"/>
          <w:color w:val="000000"/>
          <w:kern w:val="0"/>
          <w:sz w:val="28"/>
          <w:szCs w:val="28"/>
        </w:rPr>
        <w:t>100</w:t>
      </w:r>
      <w:r w:rsidRPr="00E33A68">
        <w:rPr>
          <w:rFonts w:eastAsia="標楷體"/>
          <w:color w:val="000000"/>
          <w:kern w:val="0"/>
          <w:sz w:val="28"/>
          <w:szCs w:val="28"/>
        </w:rPr>
        <w:t>名</w:t>
      </w:r>
      <w:r w:rsidRPr="00E33A68">
        <w:rPr>
          <w:color w:val="000000"/>
          <w:kern w:val="0"/>
          <w:sz w:val="28"/>
          <w:szCs w:val="28"/>
        </w:rPr>
        <w:t>。</w:t>
      </w:r>
    </w:p>
    <w:p w:rsidR="00D0216F" w:rsidRPr="004B5E20" w:rsidRDefault="00D0216F" w:rsidP="00D0216F">
      <w:pPr>
        <w:autoSpaceDE w:val="0"/>
        <w:autoSpaceDN w:val="0"/>
        <w:adjustRightInd w:val="0"/>
        <w:spacing w:line="440" w:lineRule="exact"/>
        <w:rPr>
          <w:rFonts w:eastAsia="標楷體"/>
          <w:b/>
          <w:color w:val="000000"/>
          <w:kern w:val="0"/>
          <w:sz w:val="28"/>
          <w:szCs w:val="28"/>
          <w:highlight w:val="lightGray"/>
        </w:rPr>
      </w:pPr>
      <w:r w:rsidRPr="004B5E20">
        <w:rPr>
          <w:rFonts w:eastAsia="標楷體"/>
          <w:b/>
          <w:color w:val="000000"/>
          <w:kern w:val="0"/>
          <w:sz w:val="28"/>
          <w:szCs w:val="28"/>
          <w:highlight w:val="lightGray"/>
        </w:rPr>
        <w:t>評選標準及規則</w:t>
      </w:r>
    </w:p>
    <w:p w:rsidR="00D0216F" w:rsidRPr="00E33A68" w:rsidRDefault="00D0216F" w:rsidP="00D0216F">
      <w:pPr>
        <w:numPr>
          <w:ilvl w:val="0"/>
          <w:numId w:val="2"/>
        </w:numPr>
        <w:autoSpaceDE w:val="0"/>
        <w:autoSpaceDN w:val="0"/>
        <w:adjustRightInd w:val="0"/>
        <w:spacing w:line="440" w:lineRule="exact"/>
        <w:ind w:right="301"/>
        <w:rPr>
          <w:rFonts w:eastAsia="標楷體"/>
          <w:color w:val="000000"/>
          <w:kern w:val="0"/>
          <w:sz w:val="28"/>
          <w:szCs w:val="28"/>
        </w:rPr>
      </w:pPr>
      <w:r w:rsidRPr="00E33A68">
        <w:rPr>
          <w:rFonts w:eastAsia="標楷體"/>
          <w:color w:val="000000"/>
          <w:kern w:val="0"/>
          <w:sz w:val="28"/>
          <w:szCs w:val="28"/>
        </w:rPr>
        <w:t>評選標準</w:t>
      </w:r>
    </w:p>
    <w:p w:rsidR="00D0216F" w:rsidRPr="00E33A68" w:rsidRDefault="00D0216F" w:rsidP="00D0216F">
      <w:pPr>
        <w:numPr>
          <w:ilvl w:val="0"/>
          <w:numId w:val="3"/>
        </w:numPr>
        <w:tabs>
          <w:tab w:val="left" w:pos="1134"/>
        </w:tabs>
        <w:autoSpaceDE w:val="0"/>
        <w:autoSpaceDN w:val="0"/>
        <w:adjustRightInd w:val="0"/>
        <w:spacing w:line="440" w:lineRule="exact"/>
        <w:ind w:right="301" w:hanging="72"/>
        <w:rPr>
          <w:rFonts w:eastAsia="標楷體"/>
          <w:color w:val="000000"/>
          <w:kern w:val="0"/>
          <w:sz w:val="28"/>
          <w:szCs w:val="28"/>
        </w:rPr>
      </w:pPr>
      <w:r w:rsidRPr="00E33A68">
        <w:rPr>
          <w:rFonts w:eastAsia="標楷體"/>
          <w:color w:val="000000"/>
          <w:kern w:val="0"/>
          <w:sz w:val="28"/>
          <w:szCs w:val="28"/>
        </w:rPr>
        <w:t>主題符合：</w:t>
      </w:r>
      <w:r w:rsidRPr="00E33A68">
        <w:rPr>
          <w:rFonts w:eastAsia="標楷體"/>
          <w:color w:val="000000"/>
          <w:kern w:val="0"/>
          <w:sz w:val="28"/>
          <w:szCs w:val="28"/>
        </w:rPr>
        <w:t>70</w:t>
      </w:r>
      <w:r w:rsidRPr="00E33A68">
        <w:rPr>
          <w:rFonts w:eastAsia="標楷體"/>
          <w:color w:val="000000"/>
          <w:kern w:val="0"/>
          <w:sz w:val="28"/>
          <w:szCs w:val="28"/>
        </w:rPr>
        <w:t>％</w:t>
      </w:r>
    </w:p>
    <w:p w:rsidR="00D0216F" w:rsidRPr="00E33A68" w:rsidRDefault="00D0216F" w:rsidP="00D0216F">
      <w:pPr>
        <w:autoSpaceDE w:val="0"/>
        <w:autoSpaceDN w:val="0"/>
        <w:adjustRightInd w:val="0"/>
        <w:spacing w:line="440" w:lineRule="exact"/>
        <w:ind w:left="1134" w:right="301" w:firstLineChars="202" w:firstLine="566"/>
        <w:rPr>
          <w:rFonts w:eastAsia="標楷體"/>
          <w:color w:val="000000"/>
          <w:kern w:val="0"/>
          <w:sz w:val="28"/>
          <w:szCs w:val="28"/>
        </w:rPr>
      </w:pPr>
      <w:r w:rsidRPr="00E33A68">
        <w:rPr>
          <w:rFonts w:eastAsia="標楷體"/>
          <w:color w:val="000000"/>
          <w:kern w:val="0"/>
          <w:sz w:val="28"/>
          <w:szCs w:val="28"/>
        </w:rPr>
        <w:t>文字能呈現如何運用書籍內容，對男女交往、教養行為、親子關係、夫妻溝通、婚姻關係的實質助益。</w:t>
      </w:r>
    </w:p>
    <w:p w:rsidR="00D0216F" w:rsidRPr="00E33A68" w:rsidRDefault="00D0216F" w:rsidP="00D0216F">
      <w:pPr>
        <w:numPr>
          <w:ilvl w:val="0"/>
          <w:numId w:val="3"/>
        </w:numPr>
        <w:tabs>
          <w:tab w:val="left" w:pos="1134"/>
        </w:tabs>
        <w:autoSpaceDE w:val="0"/>
        <w:autoSpaceDN w:val="0"/>
        <w:adjustRightInd w:val="0"/>
        <w:spacing w:line="440" w:lineRule="exact"/>
        <w:ind w:right="301" w:hanging="72"/>
        <w:rPr>
          <w:rFonts w:eastAsia="標楷體"/>
          <w:color w:val="000000"/>
          <w:kern w:val="0"/>
          <w:sz w:val="28"/>
          <w:szCs w:val="28"/>
        </w:rPr>
      </w:pPr>
      <w:r w:rsidRPr="00E33A68">
        <w:rPr>
          <w:rFonts w:eastAsia="標楷體"/>
          <w:color w:val="000000"/>
          <w:kern w:val="0"/>
          <w:sz w:val="28"/>
          <w:szCs w:val="28"/>
        </w:rPr>
        <w:t>文字流暢度及用字措詞等：</w:t>
      </w:r>
      <w:r w:rsidRPr="00E33A68">
        <w:rPr>
          <w:rFonts w:eastAsia="標楷體"/>
          <w:color w:val="000000"/>
          <w:kern w:val="0"/>
          <w:sz w:val="28"/>
          <w:szCs w:val="28"/>
        </w:rPr>
        <w:t>30%</w:t>
      </w:r>
      <w:r w:rsidRPr="00E33A68">
        <w:rPr>
          <w:rFonts w:eastAsia="標楷體"/>
          <w:color w:val="000000"/>
          <w:kern w:val="0"/>
          <w:sz w:val="28"/>
          <w:szCs w:val="28"/>
        </w:rPr>
        <w:t>。</w:t>
      </w:r>
    </w:p>
    <w:p w:rsidR="00D0216F" w:rsidRPr="00E33A68" w:rsidRDefault="00D0216F" w:rsidP="00D0216F">
      <w:pPr>
        <w:autoSpaceDE w:val="0"/>
        <w:autoSpaceDN w:val="0"/>
        <w:adjustRightInd w:val="0"/>
        <w:spacing w:line="440" w:lineRule="exact"/>
        <w:ind w:left="567" w:right="301" w:hanging="266"/>
        <w:rPr>
          <w:rFonts w:eastAsia="標楷體"/>
          <w:color w:val="000000"/>
          <w:kern w:val="0"/>
          <w:sz w:val="28"/>
          <w:szCs w:val="28"/>
        </w:rPr>
      </w:pPr>
      <w:r w:rsidRPr="00E33A68">
        <w:rPr>
          <w:rFonts w:eastAsia="標楷體"/>
          <w:color w:val="000000"/>
          <w:kern w:val="0"/>
          <w:sz w:val="28"/>
          <w:szCs w:val="28"/>
        </w:rPr>
        <w:lastRenderedPageBreak/>
        <w:t>2.</w:t>
      </w:r>
      <w:r w:rsidRPr="00E33A68">
        <w:rPr>
          <w:rFonts w:eastAsia="標楷體"/>
          <w:color w:val="000000"/>
          <w:kern w:val="0"/>
          <w:sz w:val="28"/>
          <w:szCs w:val="28"/>
        </w:rPr>
        <w:t>若參賽作品未符合活動宗旨，由評審委員決定從缺或</w:t>
      </w:r>
      <w:proofErr w:type="gramStart"/>
      <w:r w:rsidRPr="00E33A68">
        <w:rPr>
          <w:rFonts w:eastAsia="標楷體"/>
          <w:color w:val="000000"/>
          <w:kern w:val="0"/>
          <w:sz w:val="28"/>
          <w:szCs w:val="28"/>
        </w:rPr>
        <w:t>不</w:t>
      </w:r>
      <w:proofErr w:type="gramEnd"/>
      <w:r w:rsidRPr="00E33A68">
        <w:rPr>
          <w:rFonts w:eastAsia="標楷體"/>
          <w:color w:val="000000"/>
          <w:kern w:val="0"/>
          <w:sz w:val="28"/>
          <w:szCs w:val="28"/>
        </w:rPr>
        <w:t>足額入選。</w:t>
      </w:r>
    </w:p>
    <w:p w:rsidR="00D0216F" w:rsidRPr="00E33A68" w:rsidRDefault="00D0216F" w:rsidP="00D0216F">
      <w:pPr>
        <w:autoSpaceDE w:val="0"/>
        <w:autoSpaceDN w:val="0"/>
        <w:adjustRightInd w:val="0"/>
        <w:spacing w:line="440" w:lineRule="exact"/>
        <w:ind w:left="567" w:right="301" w:hanging="266"/>
        <w:rPr>
          <w:rFonts w:eastAsia="標楷體"/>
          <w:color w:val="000000"/>
          <w:kern w:val="0"/>
          <w:sz w:val="28"/>
          <w:szCs w:val="28"/>
        </w:rPr>
      </w:pPr>
      <w:r w:rsidRPr="00E33A68">
        <w:rPr>
          <w:rFonts w:eastAsia="標楷體"/>
          <w:color w:val="000000"/>
          <w:kern w:val="0"/>
          <w:sz w:val="28"/>
          <w:szCs w:val="28"/>
        </w:rPr>
        <w:t>3.</w:t>
      </w:r>
      <w:r w:rsidRPr="00E33A68">
        <w:rPr>
          <w:rFonts w:eastAsia="標楷體"/>
          <w:color w:val="000000"/>
          <w:kern w:val="0"/>
          <w:sz w:val="28"/>
          <w:szCs w:val="28"/>
        </w:rPr>
        <w:t>作品不得有不雅之文字，並不得複製、下載或抄襲、使用他人作品。</w:t>
      </w:r>
    </w:p>
    <w:p w:rsidR="00D0216F" w:rsidRPr="00E33A68" w:rsidRDefault="00D0216F" w:rsidP="00D0216F">
      <w:pPr>
        <w:autoSpaceDE w:val="0"/>
        <w:autoSpaceDN w:val="0"/>
        <w:adjustRightInd w:val="0"/>
        <w:spacing w:line="440" w:lineRule="exact"/>
        <w:rPr>
          <w:rFonts w:eastAsia="標楷體"/>
          <w:b/>
          <w:color w:val="000000"/>
          <w:kern w:val="0"/>
          <w:sz w:val="28"/>
          <w:szCs w:val="28"/>
        </w:rPr>
      </w:pPr>
      <w:r w:rsidRPr="004B5E20">
        <w:rPr>
          <w:rFonts w:eastAsia="標楷體"/>
          <w:b/>
          <w:color w:val="000000"/>
          <w:kern w:val="0"/>
          <w:sz w:val="28"/>
          <w:szCs w:val="28"/>
          <w:highlight w:val="lightGray"/>
        </w:rPr>
        <w:t>獎勵說明</w:t>
      </w:r>
    </w:p>
    <w:tbl>
      <w:tblPr>
        <w:tblpPr w:leftFromText="180" w:rightFromText="180" w:vertAnchor="text" w:horzAnchor="page" w:tblpX="2273" w:tblpY="350"/>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543"/>
      </w:tblGrid>
      <w:tr w:rsidR="00D0216F" w:rsidRPr="00E33A68" w:rsidTr="006267E3">
        <w:tc>
          <w:tcPr>
            <w:tcW w:w="2552" w:type="dxa"/>
            <w:shd w:val="clear" w:color="auto" w:fill="auto"/>
          </w:tcPr>
          <w:p w:rsidR="00D0216F" w:rsidRPr="00E33A68" w:rsidRDefault="00D0216F" w:rsidP="006267E3">
            <w:pPr>
              <w:autoSpaceDE w:val="0"/>
              <w:autoSpaceDN w:val="0"/>
              <w:adjustRightInd w:val="0"/>
              <w:spacing w:line="440" w:lineRule="exact"/>
              <w:ind w:right="301"/>
              <w:rPr>
                <w:rFonts w:eastAsia="標楷體"/>
                <w:color w:val="000000"/>
                <w:kern w:val="0"/>
                <w:sz w:val="28"/>
                <w:szCs w:val="28"/>
              </w:rPr>
            </w:pPr>
            <w:r w:rsidRPr="00E33A68">
              <w:rPr>
                <w:rFonts w:eastAsia="標楷體"/>
                <w:color w:val="000000"/>
                <w:kern w:val="0"/>
                <w:sz w:val="28"/>
                <w:szCs w:val="28"/>
              </w:rPr>
              <w:t>首獎</w:t>
            </w:r>
            <w:r w:rsidRPr="00E33A68">
              <w:rPr>
                <w:rFonts w:eastAsia="標楷體"/>
                <w:color w:val="000000"/>
                <w:kern w:val="0"/>
                <w:sz w:val="28"/>
                <w:szCs w:val="28"/>
              </w:rPr>
              <w:t xml:space="preserve">      3</w:t>
            </w:r>
            <w:r w:rsidRPr="00E33A68">
              <w:rPr>
                <w:rFonts w:eastAsia="標楷體"/>
                <w:color w:val="000000"/>
                <w:kern w:val="0"/>
                <w:sz w:val="28"/>
                <w:szCs w:val="28"/>
              </w:rPr>
              <w:t>名</w:t>
            </w:r>
          </w:p>
        </w:tc>
        <w:tc>
          <w:tcPr>
            <w:tcW w:w="3543" w:type="dxa"/>
            <w:shd w:val="clear" w:color="auto" w:fill="auto"/>
          </w:tcPr>
          <w:p w:rsidR="00D0216F" w:rsidRPr="00E33A68" w:rsidRDefault="00D0216F" w:rsidP="006267E3">
            <w:pPr>
              <w:autoSpaceDE w:val="0"/>
              <w:autoSpaceDN w:val="0"/>
              <w:adjustRightInd w:val="0"/>
              <w:spacing w:line="440" w:lineRule="exact"/>
              <w:ind w:right="301"/>
              <w:rPr>
                <w:rFonts w:eastAsia="標楷體"/>
                <w:color w:val="000000"/>
                <w:kern w:val="0"/>
                <w:sz w:val="28"/>
                <w:szCs w:val="28"/>
              </w:rPr>
            </w:pPr>
            <w:r w:rsidRPr="00E33A68">
              <w:rPr>
                <w:rFonts w:eastAsia="標楷體"/>
                <w:color w:val="000000"/>
                <w:kern w:val="0"/>
                <w:sz w:val="28"/>
                <w:szCs w:val="28"/>
              </w:rPr>
              <w:t>獎金新臺幣</w:t>
            </w:r>
            <w:r w:rsidRPr="00E33A68">
              <w:rPr>
                <w:rFonts w:eastAsia="標楷體"/>
                <w:color w:val="000000"/>
                <w:kern w:val="0"/>
                <w:sz w:val="28"/>
                <w:szCs w:val="28"/>
              </w:rPr>
              <w:t>5,000</w:t>
            </w:r>
            <w:r w:rsidRPr="00E33A68">
              <w:rPr>
                <w:rFonts w:eastAsia="標楷體"/>
                <w:color w:val="000000"/>
                <w:kern w:val="0"/>
                <w:sz w:val="28"/>
                <w:szCs w:val="28"/>
              </w:rPr>
              <w:t>元</w:t>
            </w:r>
          </w:p>
        </w:tc>
      </w:tr>
      <w:tr w:rsidR="00D0216F" w:rsidRPr="00E33A68" w:rsidTr="006267E3">
        <w:tc>
          <w:tcPr>
            <w:tcW w:w="2552" w:type="dxa"/>
            <w:shd w:val="clear" w:color="auto" w:fill="auto"/>
          </w:tcPr>
          <w:p w:rsidR="00D0216F" w:rsidRPr="00E33A68" w:rsidRDefault="00D0216F" w:rsidP="006267E3">
            <w:pPr>
              <w:autoSpaceDE w:val="0"/>
              <w:autoSpaceDN w:val="0"/>
              <w:adjustRightInd w:val="0"/>
              <w:spacing w:line="440" w:lineRule="exact"/>
              <w:ind w:right="301"/>
              <w:rPr>
                <w:rFonts w:eastAsia="標楷體"/>
                <w:color w:val="000000"/>
                <w:kern w:val="0"/>
                <w:sz w:val="28"/>
                <w:szCs w:val="28"/>
              </w:rPr>
            </w:pPr>
            <w:r w:rsidRPr="00E33A68">
              <w:rPr>
                <w:rFonts w:eastAsia="標楷體"/>
                <w:color w:val="000000"/>
                <w:kern w:val="0"/>
                <w:sz w:val="28"/>
                <w:szCs w:val="28"/>
              </w:rPr>
              <w:t>第</w:t>
            </w:r>
            <w:r w:rsidRPr="00E33A68">
              <w:rPr>
                <w:rFonts w:eastAsia="標楷體"/>
                <w:color w:val="000000"/>
                <w:kern w:val="0"/>
                <w:sz w:val="28"/>
                <w:szCs w:val="28"/>
              </w:rPr>
              <w:t>2</w:t>
            </w:r>
            <w:r w:rsidRPr="00E33A68">
              <w:rPr>
                <w:rFonts w:eastAsia="標楷體"/>
                <w:color w:val="000000"/>
                <w:kern w:val="0"/>
                <w:sz w:val="28"/>
                <w:szCs w:val="28"/>
              </w:rPr>
              <w:t>名</w:t>
            </w:r>
            <w:r w:rsidRPr="00E33A68">
              <w:rPr>
                <w:rFonts w:eastAsia="標楷體"/>
                <w:color w:val="000000"/>
                <w:kern w:val="0"/>
                <w:sz w:val="28"/>
                <w:szCs w:val="28"/>
              </w:rPr>
              <w:t xml:space="preserve">     5</w:t>
            </w:r>
            <w:r w:rsidRPr="00E33A68">
              <w:rPr>
                <w:rFonts w:eastAsia="標楷體"/>
                <w:color w:val="000000"/>
                <w:kern w:val="0"/>
                <w:sz w:val="28"/>
                <w:szCs w:val="28"/>
              </w:rPr>
              <w:t>名</w:t>
            </w:r>
          </w:p>
        </w:tc>
        <w:tc>
          <w:tcPr>
            <w:tcW w:w="3543" w:type="dxa"/>
            <w:shd w:val="clear" w:color="auto" w:fill="auto"/>
          </w:tcPr>
          <w:p w:rsidR="00D0216F" w:rsidRPr="00E33A68" w:rsidRDefault="00D0216F" w:rsidP="006267E3">
            <w:pPr>
              <w:autoSpaceDE w:val="0"/>
              <w:autoSpaceDN w:val="0"/>
              <w:adjustRightInd w:val="0"/>
              <w:spacing w:line="440" w:lineRule="exact"/>
              <w:ind w:right="301"/>
              <w:rPr>
                <w:rFonts w:eastAsia="標楷體"/>
                <w:color w:val="000000"/>
                <w:kern w:val="0"/>
                <w:sz w:val="28"/>
                <w:szCs w:val="28"/>
              </w:rPr>
            </w:pPr>
            <w:r w:rsidRPr="00E33A68">
              <w:rPr>
                <w:rFonts w:eastAsia="標楷體"/>
                <w:color w:val="000000"/>
                <w:kern w:val="0"/>
                <w:sz w:val="28"/>
                <w:szCs w:val="28"/>
              </w:rPr>
              <w:t>獎金新臺幣</w:t>
            </w:r>
            <w:r w:rsidRPr="00E33A68">
              <w:rPr>
                <w:rFonts w:eastAsia="標楷體"/>
                <w:color w:val="000000"/>
                <w:kern w:val="0"/>
                <w:sz w:val="28"/>
                <w:szCs w:val="28"/>
              </w:rPr>
              <w:t>3,000</w:t>
            </w:r>
            <w:r w:rsidRPr="00E33A68">
              <w:rPr>
                <w:rFonts w:eastAsia="標楷體"/>
                <w:color w:val="000000"/>
                <w:kern w:val="0"/>
                <w:sz w:val="28"/>
                <w:szCs w:val="28"/>
              </w:rPr>
              <w:t>元</w:t>
            </w:r>
          </w:p>
        </w:tc>
      </w:tr>
      <w:tr w:rsidR="00D0216F" w:rsidRPr="00E33A68" w:rsidTr="006267E3">
        <w:tc>
          <w:tcPr>
            <w:tcW w:w="2552" w:type="dxa"/>
            <w:shd w:val="clear" w:color="auto" w:fill="auto"/>
          </w:tcPr>
          <w:p w:rsidR="00D0216F" w:rsidRPr="00E33A68" w:rsidRDefault="00D0216F" w:rsidP="006267E3">
            <w:pPr>
              <w:autoSpaceDE w:val="0"/>
              <w:autoSpaceDN w:val="0"/>
              <w:adjustRightInd w:val="0"/>
              <w:spacing w:line="440" w:lineRule="exact"/>
              <w:ind w:right="301"/>
              <w:rPr>
                <w:rFonts w:eastAsia="標楷體"/>
                <w:color w:val="000000"/>
                <w:kern w:val="0"/>
                <w:sz w:val="28"/>
                <w:szCs w:val="28"/>
              </w:rPr>
            </w:pPr>
            <w:r w:rsidRPr="00E33A68">
              <w:rPr>
                <w:rFonts w:eastAsia="標楷體"/>
                <w:color w:val="000000"/>
                <w:kern w:val="0"/>
                <w:sz w:val="28"/>
                <w:szCs w:val="28"/>
              </w:rPr>
              <w:t>第</w:t>
            </w:r>
            <w:r w:rsidRPr="00E33A68">
              <w:rPr>
                <w:rFonts w:eastAsia="標楷體"/>
                <w:color w:val="000000"/>
                <w:kern w:val="0"/>
                <w:sz w:val="28"/>
                <w:szCs w:val="28"/>
              </w:rPr>
              <w:t>3</w:t>
            </w:r>
            <w:r w:rsidRPr="00E33A68">
              <w:rPr>
                <w:rFonts w:eastAsia="標楷體"/>
                <w:color w:val="000000"/>
                <w:kern w:val="0"/>
                <w:sz w:val="28"/>
                <w:szCs w:val="28"/>
              </w:rPr>
              <w:t>名</w:t>
            </w:r>
            <w:r w:rsidRPr="00E33A68">
              <w:rPr>
                <w:rFonts w:eastAsia="標楷體"/>
                <w:color w:val="000000"/>
                <w:kern w:val="0"/>
                <w:sz w:val="28"/>
                <w:szCs w:val="28"/>
              </w:rPr>
              <w:t xml:space="preserve">    12</w:t>
            </w:r>
            <w:r w:rsidRPr="00E33A68">
              <w:rPr>
                <w:rFonts w:eastAsia="標楷體"/>
                <w:color w:val="000000"/>
                <w:kern w:val="0"/>
                <w:sz w:val="28"/>
                <w:szCs w:val="28"/>
              </w:rPr>
              <w:t>名</w:t>
            </w:r>
          </w:p>
        </w:tc>
        <w:tc>
          <w:tcPr>
            <w:tcW w:w="3543" w:type="dxa"/>
            <w:shd w:val="clear" w:color="auto" w:fill="auto"/>
          </w:tcPr>
          <w:p w:rsidR="00D0216F" w:rsidRPr="00E33A68" w:rsidRDefault="00D0216F" w:rsidP="006267E3">
            <w:pPr>
              <w:autoSpaceDE w:val="0"/>
              <w:autoSpaceDN w:val="0"/>
              <w:adjustRightInd w:val="0"/>
              <w:spacing w:line="440" w:lineRule="exact"/>
              <w:ind w:right="301"/>
              <w:rPr>
                <w:rFonts w:eastAsia="標楷體"/>
                <w:color w:val="000000"/>
                <w:kern w:val="0"/>
                <w:sz w:val="28"/>
                <w:szCs w:val="28"/>
              </w:rPr>
            </w:pPr>
            <w:r w:rsidRPr="00E33A68">
              <w:rPr>
                <w:rFonts w:eastAsia="標楷體"/>
                <w:color w:val="000000"/>
                <w:kern w:val="0"/>
                <w:sz w:val="28"/>
                <w:szCs w:val="28"/>
              </w:rPr>
              <w:t>獎金新臺幣</w:t>
            </w:r>
            <w:r w:rsidRPr="00E33A68">
              <w:rPr>
                <w:rFonts w:eastAsia="標楷體"/>
                <w:color w:val="000000"/>
                <w:kern w:val="0"/>
                <w:sz w:val="28"/>
                <w:szCs w:val="28"/>
              </w:rPr>
              <w:t>1,000</w:t>
            </w:r>
            <w:r w:rsidRPr="00E33A68">
              <w:rPr>
                <w:rFonts w:eastAsia="標楷體"/>
                <w:color w:val="000000"/>
                <w:kern w:val="0"/>
                <w:sz w:val="28"/>
                <w:szCs w:val="28"/>
              </w:rPr>
              <w:t>元</w:t>
            </w:r>
          </w:p>
        </w:tc>
      </w:tr>
      <w:tr w:rsidR="00D0216F" w:rsidRPr="00E33A68" w:rsidTr="006267E3">
        <w:tc>
          <w:tcPr>
            <w:tcW w:w="2552" w:type="dxa"/>
            <w:shd w:val="clear" w:color="auto" w:fill="auto"/>
          </w:tcPr>
          <w:p w:rsidR="00D0216F" w:rsidRPr="00E33A68" w:rsidRDefault="00D0216F" w:rsidP="006267E3">
            <w:pPr>
              <w:autoSpaceDE w:val="0"/>
              <w:autoSpaceDN w:val="0"/>
              <w:adjustRightInd w:val="0"/>
              <w:spacing w:line="440" w:lineRule="exact"/>
              <w:rPr>
                <w:rFonts w:eastAsia="標楷體"/>
                <w:color w:val="000000"/>
                <w:kern w:val="0"/>
                <w:sz w:val="28"/>
                <w:szCs w:val="28"/>
              </w:rPr>
            </w:pPr>
            <w:r w:rsidRPr="00E33A68">
              <w:rPr>
                <w:rFonts w:eastAsia="標楷體"/>
                <w:color w:val="000000"/>
                <w:kern w:val="0"/>
                <w:sz w:val="28"/>
                <w:szCs w:val="28"/>
              </w:rPr>
              <w:t>幸運獎</w:t>
            </w:r>
            <w:r w:rsidRPr="00E33A68">
              <w:rPr>
                <w:rFonts w:eastAsia="標楷體"/>
                <w:color w:val="000000"/>
                <w:kern w:val="0"/>
                <w:sz w:val="28"/>
                <w:szCs w:val="28"/>
              </w:rPr>
              <w:t xml:space="preserve">  100</w:t>
            </w:r>
            <w:r w:rsidRPr="00E33A68">
              <w:rPr>
                <w:rFonts w:eastAsia="標楷體"/>
                <w:color w:val="000000"/>
                <w:kern w:val="0"/>
                <w:sz w:val="28"/>
                <w:szCs w:val="28"/>
              </w:rPr>
              <w:t>名</w:t>
            </w:r>
            <w:r w:rsidRPr="00E33A68">
              <w:rPr>
                <w:rFonts w:eastAsia="標楷體"/>
                <w:color w:val="000000"/>
                <w:kern w:val="0"/>
                <w:sz w:val="28"/>
                <w:szCs w:val="28"/>
              </w:rPr>
              <w:t xml:space="preserve"> </w:t>
            </w:r>
          </w:p>
        </w:tc>
        <w:tc>
          <w:tcPr>
            <w:tcW w:w="3543" w:type="dxa"/>
            <w:shd w:val="clear" w:color="auto" w:fill="auto"/>
            <w:vAlign w:val="center"/>
          </w:tcPr>
          <w:p w:rsidR="00D0216F" w:rsidRPr="00E33A68" w:rsidRDefault="00D0216F" w:rsidP="006267E3">
            <w:pPr>
              <w:autoSpaceDE w:val="0"/>
              <w:autoSpaceDN w:val="0"/>
              <w:adjustRightInd w:val="0"/>
              <w:spacing w:line="440" w:lineRule="exact"/>
              <w:ind w:right="301"/>
              <w:jc w:val="both"/>
              <w:rPr>
                <w:rFonts w:eastAsia="標楷體"/>
                <w:color w:val="000000"/>
                <w:kern w:val="0"/>
                <w:sz w:val="28"/>
                <w:szCs w:val="28"/>
              </w:rPr>
            </w:pPr>
            <w:r w:rsidRPr="00E33A68">
              <w:rPr>
                <w:rFonts w:eastAsia="標楷體"/>
                <w:color w:val="000000"/>
                <w:kern w:val="0"/>
                <w:sz w:val="28"/>
                <w:szCs w:val="28"/>
              </w:rPr>
              <w:t>獎金新臺幣</w:t>
            </w:r>
            <w:r w:rsidRPr="00E33A68">
              <w:rPr>
                <w:rFonts w:eastAsia="標楷體"/>
                <w:color w:val="000000"/>
                <w:kern w:val="0"/>
                <w:sz w:val="28"/>
                <w:szCs w:val="28"/>
              </w:rPr>
              <w:t>500</w:t>
            </w:r>
            <w:r w:rsidRPr="00E33A68">
              <w:rPr>
                <w:rFonts w:eastAsia="標楷體"/>
                <w:color w:val="000000"/>
                <w:kern w:val="0"/>
                <w:sz w:val="28"/>
                <w:szCs w:val="28"/>
              </w:rPr>
              <w:t>元</w:t>
            </w:r>
          </w:p>
        </w:tc>
      </w:tr>
    </w:tbl>
    <w:p w:rsidR="00D0216F" w:rsidRPr="00E33A68" w:rsidRDefault="00D0216F" w:rsidP="00D0216F">
      <w:pPr>
        <w:autoSpaceDE w:val="0"/>
        <w:autoSpaceDN w:val="0"/>
        <w:adjustRightInd w:val="0"/>
        <w:spacing w:line="440" w:lineRule="exact"/>
        <w:rPr>
          <w:rFonts w:eastAsia="標楷體"/>
          <w:b/>
          <w:color w:val="000000"/>
          <w:kern w:val="0"/>
          <w:sz w:val="28"/>
          <w:szCs w:val="28"/>
        </w:rPr>
      </w:pPr>
    </w:p>
    <w:p w:rsidR="00D0216F" w:rsidRPr="00E33A68" w:rsidRDefault="00D0216F" w:rsidP="00D0216F">
      <w:pPr>
        <w:autoSpaceDE w:val="0"/>
        <w:autoSpaceDN w:val="0"/>
        <w:adjustRightInd w:val="0"/>
        <w:spacing w:line="440" w:lineRule="exact"/>
        <w:rPr>
          <w:rFonts w:eastAsia="標楷體"/>
          <w:b/>
          <w:color w:val="000000"/>
          <w:kern w:val="0"/>
          <w:sz w:val="28"/>
          <w:szCs w:val="28"/>
        </w:rPr>
      </w:pPr>
    </w:p>
    <w:p w:rsidR="00D0216F" w:rsidRPr="00E33A68" w:rsidRDefault="00D0216F" w:rsidP="00D0216F">
      <w:pPr>
        <w:autoSpaceDE w:val="0"/>
        <w:autoSpaceDN w:val="0"/>
        <w:adjustRightInd w:val="0"/>
        <w:spacing w:line="440" w:lineRule="exact"/>
        <w:rPr>
          <w:rFonts w:eastAsia="標楷體"/>
          <w:b/>
          <w:color w:val="000000"/>
          <w:kern w:val="0"/>
          <w:sz w:val="28"/>
          <w:szCs w:val="28"/>
        </w:rPr>
      </w:pPr>
    </w:p>
    <w:p w:rsidR="00D0216F" w:rsidRPr="00E33A68" w:rsidRDefault="00D0216F" w:rsidP="00D0216F">
      <w:pPr>
        <w:autoSpaceDE w:val="0"/>
        <w:autoSpaceDN w:val="0"/>
        <w:adjustRightInd w:val="0"/>
        <w:spacing w:line="440" w:lineRule="exact"/>
        <w:rPr>
          <w:rFonts w:eastAsia="標楷體"/>
          <w:b/>
          <w:color w:val="000000"/>
          <w:kern w:val="0"/>
          <w:sz w:val="28"/>
          <w:szCs w:val="28"/>
        </w:rPr>
      </w:pPr>
    </w:p>
    <w:p w:rsidR="00D0216F" w:rsidRDefault="00D0216F" w:rsidP="00D0216F">
      <w:pPr>
        <w:autoSpaceDE w:val="0"/>
        <w:autoSpaceDN w:val="0"/>
        <w:adjustRightInd w:val="0"/>
        <w:spacing w:line="440" w:lineRule="exact"/>
        <w:rPr>
          <w:rFonts w:eastAsia="標楷體"/>
          <w:b/>
          <w:color w:val="000000"/>
          <w:kern w:val="0"/>
          <w:sz w:val="28"/>
          <w:szCs w:val="28"/>
        </w:rPr>
      </w:pPr>
    </w:p>
    <w:p w:rsidR="00D0216F" w:rsidRPr="00E33A68" w:rsidRDefault="00D0216F" w:rsidP="00D0216F">
      <w:pPr>
        <w:autoSpaceDE w:val="0"/>
        <w:autoSpaceDN w:val="0"/>
        <w:adjustRightInd w:val="0"/>
        <w:spacing w:line="440" w:lineRule="exact"/>
        <w:rPr>
          <w:rFonts w:eastAsia="標楷體" w:hint="eastAsia"/>
          <w:b/>
          <w:color w:val="000000"/>
          <w:kern w:val="0"/>
          <w:sz w:val="28"/>
          <w:szCs w:val="28"/>
        </w:rPr>
      </w:pPr>
    </w:p>
    <w:p w:rsidR="00D0216F" w:rsidRPr="00E33A68" w:rsidRDefault="00D0216F" w:rsidP="00D0216F">
      <w:pPr>
        <w:autoSpaceDE w:val="0"/>
        <w:autoSpaceDN w:val="0"/>
        <w:adjustRightInd w:val="0"/>
        <w:spacing w:line="440" w:lineRule="exact"/>
        <w:rPr>
          <w:rFonts w:eastAsia="標楷體"/>
          <w:color w:val="000000"/>
          <w:kern w:val="0"/>
          <w:sz w:val="28"/>
          <w:szCs w:val="28"/>
        </w:rPr>
      </w:pPr>
      <w:r w:rsidRPr="004B5E20">
        <w:rPr>
          <w:rFonts w:eastAsia="標楷體"/>
          <w:b/>
          <w:color w:val="000000"/>
          <w:kern w:val="0"/>
          <w:sz w:val="28"/>
          <w:szCs w:val="28"/>
          <w:highlight w:val="lightGray"/>
        </w:rPr>
        <w:t>注意事項</w:t>
      </w:r>
    </w:p>
    <w:p w:rsidR="00D0216F" w:rsidRPr="00E33A68" w:rsidRDefault="00D0216F" w:rsidP="00D0216F">
      <w:pPr>
        <w:autoSpaceDE w:val="0"/>
        <w:autoSpaceDN w:val="0"/>
        <w:adjustRightInd w:val="0"/>
        <w:spacing w:line="440" w:lineRule="exact"/>
        <w:ind w:left="224" w:hangingChars="80" w:hanging="224"/>
        <w:jc w:val="both"/>
        <w:rPr>
          <w:rFonts w:eastAsia="標楷體"/>
          <w:color w:val="000000"/>
          <w:kern w:val="0"/>
          <w:sz w:val="28"/>
          <w:szCs w:val="28"/>
        </w:rPr>
      </w:pPr>
      <w:r w:rsidRPr="00E33A68">
        <w:rPr>
          <w:rFonts w:eastAsia="標楷體"/>
          <w:color w:val="000000"/>
          <w:kern w:val="0"/>
          <w:sz w:val="28"/>
          <w:szCs w:val="28"/>
        </w:rPr>
        <w:t>1.</w:t>
      </w:r>
      <w:r w:rsidRPr="00E33A68">
        <w:rPr>
          <w:rFonts w:eastAsia="標楷體"/>
          <w:color w:val="000000"/>
          <w:kern w:val="0"/>
          <w:sz w:val="28"/>
          <w:szCs w:val="28"/>
        </w:rPr>
        <w:t>每人限投稿</w:t>
      </w:r>
      <w:r>
        <w:rPr>
          <w:rFonts w:eastAsia="標楷體" w:hint="eastAsia"/>
          <w:color w:val="000000"/>
          <w:kern w:val="0"/>
          <w:sz w:val="28"/>
          <w:szCs w:val="28"/>
        </w:rPr>
        <w:t>一</w:t>
      </w:r>
      <w:r w:rsidRPr="00E33A68">
        <w:rPr>
          <w:rFonts w:eastAsia="標楷體"/>
          <w:color w:val="000000"/>
          <w:kern w:val="0"/>
          <w:sz w:val="28"/>
          <w:szCs w:val="28"/>
        </w:rPr>
        <w:t>件，參賽作品應為參賽者之個人創作，如經檢舉為抄襲或係他人之作品，若查證屬實，不予評選；如於決賽評選完成後經查屬實，該作品喪失獲獎資格，並追回獲獎勵品。</w:t>
      </w:r>
    </w:p>
    <w:p w:rsidR="00D0216F" w:rsidRPr="00E33A68" w:rsidRDefault="00D0216F" w:rsidP="00D0216F">
      <w:pPr>
        <w:autoSpaceDE w:val="0"/>
        <w:autoSpaceDN w:val="0"/>
        <w:adjustRightInd w:val="0"/>
        <w:spacing w:line="440" w:lineRule="exact"/>
        <w:ind w:left="280" w:hangingChars="100" w:hanging="280"/>
        <w:jc w:val="both"/>
        <w:rPr>
          <w:rFonts w:eastAsia="標楷體"/>
          <w:color w:val="000000"/>
          <w:kern w:val="0"/>
          <w:sz w:val="28"/>
          <w:szCs w:val="28"/>
        </w:rPr>
      </w:pPr>
      <w:r w:rsidRPr="00E33A68">
        <w:rPr>
          <w:rFonts w:eastAsia="標楷體"/>
          <w:color w:val="000000"/>
          <w:kern w:val="0"/>
          <w:sz w:val="28"/>
          <w:szCs w:val="28"/>
        </w:rPr>
        <w:t>2.</w:t>
      </w:r>
      <w:r w:rsidRPr="00E33A68">
        <w:rPr>
          <w:rFonts w:eastAsia="標楷體"/>
          <w:color w:val="000000"/>
          <w:kern w:val="0"/>
          <w:sz w:val="28"/>
          <w:szCs w:val="28"/>
        </w:rPr>
        <w:t>得獎名單公告：</w:t>
      </w:r>
      <w:r>
        <w:rPr>
          <w:rFonts w:eastAsia="標楷體" w:hint="eastAsia"/>
          <w:color w:val="000000"/>
          <w:kern w:val="0"/>
          <w:sz w:val="28"/>
          <w:szCs w:val="28"/>
        </w:rPr>
        <w:t>最遲</w:t>
      </w:r>
      <w:r w:rsidRPr="00E33A68">
        <w:rPr>
          <w:rFonts w:eastAsia="標楷體"/>
          <w:color w:val="000000"/>
          <w:kern w:val="0"/>
          <w:sz w:val="28"/>
          <w:szCs w:val="28"/>
        </w:rPr>
        <w:t>106</w:t>
      </w:r>
      <w:r w:rsidRPr="00E33A68">
        <w:rPr>
          <w:rFonts w:eastAsia="標楷體"/>
          <w:color w:val="000000"/>
          <w:kern w:val="0"/>
          <w:sz w:val="28"/>
          <w:szCs w:val="28"/>
        </w:rPr>
        <w:t>年</w:t>
      </w:r>
      <w:r w:rsidRPr="00E33A68">
        <w:rPr>
          <w:rFonts w:eastAsia="標楷體"/>
          <w:color w:val="000000"/>
          <w:kern w:val="0"/>
          <w:sz w:val="28"/>
          <w:szCs w:val="28"/>
        </w:rPr>
        <w:t>9</w:t>
      </w:r>
      <w:r w:rsidRPr="00E33A68">
        <w:rPr>
          <w:rFonts w:eastAsia="標楷體"/>
          <w:color w:val="000000"/>
          <w:kern w:val="0"/>
          <w:sz w:val="28"/>
          <w:szCs w:val="28"/>
        </w:rPr>
        <w:t>月</w:t>
      </w:r>
      <w:r w:rsidRPr="00E33A68">
        <w:rPr>
          <w:rFonts w:eastAsia="標楷體"/>
          <w:color w:val="000000"/>
          <w:kern w:val="0"/>
          <w:sz w:val="28"/>
          <w:szCs w:val="28"/>
        </w:rPr>
        <w:t>1</w:t>
      </w:r>
      <w:r w:rsidRPr="00E33A68">
        <w:rPr>
          <w:rFonts w:eastAsia="標楷體"/>
          <w:color w:val="000000"/>
          <w:kern w:val="0"/>
          <w:sz w:val="28"/>
          <w:szCs w:val="28"/>
        </w:rPr>
        <w:t>日</w:t>
      </w:r>
      <w:r w:rsidRPr="00E33A68">
        <w:rPr>
          <w:rFonts w:eastAsia="標楷體"/>
          <w:color w:val="000000"/>
          <w:kern w:val="0"/>
          <w:sz w:val="28"/>
          <w:szCs w:val="28"/>
        </w:rPr>
        <w:t>(</w:t>
      </w:r>
      <w:r w:rsidRPr="00E33A68">
        <w:rPr>
          <w:rFonts w:eastAsia="標楷體"/>
          <w:color w:val="000000"/>
          <w:kern w:val="0"/>
          <w:sz w:val="28"/>
          <w:szCs w:val="28"/>
        </w:rPr>
        <w:t>星期午</w:t>
      </w:r>
      <w:r w:rsidRPr="00E33A68">
        <w:rPr>
          <w:rFonts w:eastAsia="標楷體"/>
          <w:color w:val="000000"/>
          <w:kern w:val="0"/>
          <w:sz w:val="28"/>
          <w:szCs w:val="28"/>
        </w:rPr>
        <w:t>)</w:t>
      </w:r>
      <w:r w:rsidRPr="00E33A68">
        <w:rPr>
          <w:rFonts w:eastAsia="標楷體"/>
          <w:color w:val="000000"/>
          <w:kern w:val="0"/>
          <w:sz w:val="28"/>
          <w:szCs w:val="28"/>
        </w:rPr>
        <w:t>下午</w:t>
      </w:r>
      <w:r w:rsidRPr="00E33A68">
        <w:rPr>
          <w:rFonts w:eastAsia="標楷體"/>
          <w:color w:val="000000"/>
          <w:kern w:val="0"/>
          <w:sz w:val="28"/>
          <w:szCs w:val="28"/>
        </w:rPr>
        <w:t>5</w:t>
      </w:r>
      <w:r w:rsidRPr="00E33A68">
        <w:rPr>
          <w:rFonts w:eastAsia="標楷體"/>
          <w:color w:val="000000"/>
          <w:kern w:val="0"/>
          <w:sz w:val="28"/>
          <w:szCs w:val="28"/>
        </w:rPr>
        <w:t>時前</w:t>
      </w:r>
      <w:r w:rsidRPr="00E33A68">
        <w:rPr>
          <w:color w:val="000000"/>
          <w:kern w:val="0"/>
          <w:sz w:val="28"/>
          <w:szCs w:val="28"/>
        </w:rPr>
        <w:t>，</w:t>
      </w:r>
      <w:r w:rsidRPr="00E33A68">
        <w:rPr>
          <w:rFonts w:eastAsia="標楷體"/>
          <w:color w:val="000000"/>
          <w:kern w:val="0"/>
          <w:sz w:val="28"/>
          <w:szCs w:val="28"/>
        </w:rPr>
        <w:t>公告於</w:t>
      </w:r>
      <w:proofErr w:type="spellStart"/>
      <w:r w:rsidRPr="00E33A68">
        <w:rPr>
          <w:rFonts w:eastAsia="標楷體"/>
          <w:color w:val="000000"/>
          <w:kern w:val="0"/>
          <w:sz w:val="28"/>
          <w:szCs w:val="28"/>
        </w:rPr>
        <w:t>iCoparenting</w:t>
      </w:r>
      <w:proofErr w:type="spellEnd"/>
      <w:r w:rsidRPr="00E33A68">
        <w:rPr>
          <w:rFonts w:eastAsia="標楷體"/>
          <w:color w:val="000000"/>
          <w:kern w:val="0"/>
          <w:sz w:val="28"/>
          <w:szCs w:val="28"/>
        </w:rPr>
        <w:t>互動學習網站最新消息及其粉絲頁。</w:t>
      </w:r>
    </w:p>
    <w:p w:rsidR="00D0216F" w:rsidRPr="00E33A68" w:rsidRDefault="00D0216F" w:rsidP="00D0216F">
      <w:pPr>
        <w:autoSpaceDE w:val="0"/>
        <w:autoSpaceDN w:val="0"/>
        <w:adjustRightInd w:val="0"/>
        <w:spacing w:line="440" w:lineRule="exact"/>
        <w:ind w:left="224" w:hangingChars="80" w:hanging="224"/>
        <w:jc w:val="both"/>
        <w:rPr>
          <w:rFonts w:eastAsia="標楷體"/>
          <w:color w:val="000000"/>
          <w:kern w:val="0"/>
          <w:sz w:val="28"/>
          <w:szCs w:val="28"/>
        </w:rPr>
      </w:pPr>
      <w:r w:rsidRPr="00E33A68">
        <w:rPr>
          <w:rFonts w:eastAsia="標楷體"/>
          <w:color w:val="000000"/>
          <w:kern w:val="0"/>
          <w:sz w:val="28"/>
          <w:szCs w:val="28"/>
        </w:rPr>
        <w:t>3.</w:t>
      </w:r>
      <w:r w:rsidRPr="00E33A68">
        <w:rPr>
          <w:rFonts w:eastAsia="標楷體"/>
          <w:color w:val="000000"/>
          <w:kern w:val="0"/>
          <w:sz w:val="28"/>
          <w:szCs w:val="28"/>
        </w:rPr>
        <w:t>獲獎作品同意授權後續推廣、借閱、公布、印製、發行、重製及公開展示播放、上網等之權利，</w:t>
      </w:r>
      <w:proofErr w:type="gramStart"/>
      <w:r w:rsidRPr="00E33A68">
        <w:rPr>
          <w:rFonts w:eastAsia="標楷體"/>
          <w:color w:val="000000"/>
          <w:kern w:val="0"/>
          <w:sz w:val="28"/>
          <w:szCs w:val="28"/>
        </w:rPr>
        <w:t>不</w:t>
      </w:r>
      <w:proofErr w:type="gramEnd"/>
      <w:r w:rsidRPr="00E33A68">
        <w:rPr>
          <w:rFonts w:eastAsia="標楷體"/>
          <w:color w:val="000000"/>
          <w:kern w:val="0"/>
          <w:sz w:val="28"/>
          <w:szCs w:val="28"/>
        </w:rPr>
        <w:t>另支付酬勞或任何費用，並不作為商業活動之教材</w:t>
      </w:r>
      <w:r w:rsidRPr="00E33A68">
        <w:rPr>
          <w:rFonts w:eastAsia="標楷體"/>
          <w:color w:val="000000"/>
          <w:kern w:val="0"/>
          <w:sz w:val="28"/>
          <w:szCs w:val="28"/>
        </w:rPr>
        <w:t>(</w:t>
      </w:r>
      <w:r w:rsidRPr="00E33A68">
        <w:rPr>
          <w:rFonts w:eastAsia="標楷體"/>
          <w:color w:val="000000"/>
          <w:kern w:val="0"/>
          <w:sz w:val="28"/>
          <w:szCs w:val="28"/>
        </w:rPr>
        <w:t>報名時需繳交內容使用授權書</w:t>
      </w:r>
      <w:r w:rsidRPr="00E33A68">
        <w:rPr>
          <w:rFonts w:eastAsia="標楷體"/>
          <w:color w:val="000000"/>
          <w:kern w:val="0"/>
          <w:sz w:val="28"/>
          <w:szCs w:val="28"/>
        </w:rPr>
        <w:t>)</w:t>
      </w:r>
      <w:r w:rsidRPr="00E33A68">
        <w:rPr>
          <w:rFonts w:eastAsia="標楷體"/>
          <w:color w:val="000000"/>
          <w:kern w:val="0"/>
          <w:sz w:val="28"/>
          <w:szCs w:val="28"/>
        </w:rPr>
        <w:t>；不同意者，得取消獲獎資格。</w:t>
      </w:r>
    </w:p>
    <w:p w:rsidR="00D0216F" w:rsidRPr="00E33A68" w:rsidRDefault="00D0216F" w:rsidP="00D0216F">
      <w:pPr>
        <w:autoSpaceDE w:val="0"/>
        <w:autoSpaceDN w:val="0"/>
        <w:adjustRightInd w:val="0"/>
        <w:spacing w:line="440" w:lineRule="exact"/>
        <w:ind w:left="280" w:hangingChars="100" w:hanging="280"/>
        <w:jc w:val="both"/>
        <w:rPr>
          <w:rFonts w:eastAsia="標楷體"/>
          <w:color w:val="000000"/>
          <w:kern w:val="0"/>
          <w:sz w:val="28"/>
          <w:szCs w:val="28"/>
        </w:rPr>
      </w:pPr>
      <w:r w:rsidRPr="00E33A68">
        <w:rPr>
          <w:rFonts w:eastAsia="標楷體"/>
          <w:color w:val="000000"/>
          <w:kern w:val="0"/>
          <w:sz w:val="28"/>
          <w:szCs w:val="28"/>
        </w:rPr>
        <w:t>4.</w:t>
      </w:r>
      <w:r w:rsidRPr="00E33A68">
        <w:rPr>
          <w:rFonts w:eastAsia="標楷體"/>
          <w:color w:val="000000"/>
          <w:kern w:val="0"/>
          <w:sz w:val="28"/>
          <w:szCs w:val="28"/>
        </w:rPr>
        <w:t>所有參選</w:t>
      </w:r>
      <w:proofErr w:type="gramStart"/>
      <w:r w:rsidRPr="00E33A68">
        <w:rPr>
          <w:rFonts w:eastAsia="標楷體"/>
          <w:color w:val="000000"/>
          <w:kern w:val="0"/>
          <w:sz w:val="28"/>
          <w:szCs w:val="28"/>
        </w:rPr>
        <w:t>作品均須為</w:t>
      </w:r>
      <w:proofErr w:type="gramEnd"/>
      <w:r w:rsidRPr="00E33A68">
        <w:rPr>
          <w:rFonts w:eastAsia="標楷體"/>
          <w:color w:val="000000"/>
          <w:kern w:val="0"/>
          <w:sz w:val="28"/>
          <w:szCs w:val="28"/>
        </w:rPr>
        <w:t>原創，並符合著作權法、智慧財產權相關規定：</w:t>
      </w:r>
    </w:p>
    <w:p w:rsidR="00D0216F" w:rsidRPr="00E33A68" w:rsidRDefault="00D0216F" w:rsidP="00D0216F">
      <w:pPr>
        <w:numPr>
          <w:ilvl w:val="0"/>
          <w:numId w:val="1"/>
        </w:numPr>
        <w:autoSpaceDE w:val="0"/>
        <w:autoSpaceDN w:val="0"/>
        <w:adjustRightInd w:val="0"/>
        <w:spacing w:line="440" w:lineRule="exact"/>
        <w:jc w:val="both"/>
        <w:rPr>
          <w:rFonts w:eastAsia="標楷體"/>
          <w:color w:val="000000"/>
          <w:kern w:val="0"/>
          <w:sz w:val="28"/>
          <w:szCs w:val="28"/>
        </w:rPr>
      </w:pPr>
      <w:r w:rsidRPr="00E33A68">
        <w:rPr>
          <w:rFonts w:eastAsia="標楷體"/>
          <w:color w:val="000000"/>
          <w:kern w:val="0"/>
          <w:sz w:val="28"/>
          <w:szCs w:val="28"/>
        </w:rPr>
        <w:t>如有違反著作權法、智慧財產權相關規定，相關法律責任由參賽者自行負責，與主辦機關、承辦單位及協辦單位無涉；</w:t>
      </w:r>
    </w:p>
    <w:p w:rsidR="00D0216F" w:rsidRPr="00E33A68" w:rsidRDefault="00D0216F" w:rsidP="00D0216F">
      <w:pPr>
        <w:numPr>
          <w:ilvl w:val="0"/>
          <w:numId w:val="1"/>
        </w:numPr>
        <w:autoSpaceDE w:val="0"/>
        <w:autoSpaceDN w:val="0"/>
        <w:adjustRightInd w:val="0"/>
        <w:spacing w:line="440" w:lineRule="exact"/>
        <w:jc w:val="both"/>
        <w:rPr>
          <w:rFonts w:eastAsia="標楷體"/>
          <w:color w:val="000000"/>
          <w:kern w:val="0"/>
          <w:sz w:val="28"/>
          <w:szCs w:val="28"/>
        </w:rPr>
      </w:pPr>
      <w:r w:rsidRPr="00E33A68">
        <w:rPr>
          <w:rFonts w:eastAsia="標楷體"/>
          <w:color w:val="000000"/>
          <w:kern w:val="0"/>
          <w:sz w:val="28"/>
          <w:szCs w:val="28"/>
        </w:rPr>
        <w:t>獲獎作品如有違反著作權法、智慧財產權相關規定，經有關機關處罰確定者，除取消其獎勵資格，並追繳其獎金。</w:t>
      </w:r>
    </w:p>
    <w:p w:rsidR="00D0216F" w:rsidRPr="00E33A68" w:rsidRDefault="00D0216F" w:rsidP="00D0216F">
      <w:pPr>
        <w:autoSpaceDE w:val="0"/>
        <w:autoSpaceDN w:val="0"/>
        <w:adjustRightInd w:val="0"/>
        <w:spacing w:line="440" w:lineRule="exact"/>
        <w:ind w:left="224" w:hangingChars="80" w:hanging="224"/>
        <w:jc w:val="both"/>
        <w:rPr>
          <w:rFonts w:eastAsia="標楷體"/>
          <w:color w:val="000000"/>
          <w:kern w:val="0"/>
          <w:sz w:val="28"/>
          <w:szCs w:val="28"/>
        </w:rPr>
      </w:pPr>
      <w:r w:rsidRPr="00E33A68">
        <w:rPr>
          <w:rFonts w:eastAsia="標楷體"/>
          <w:color w:val="000000"/>
          <w:kern w:val="0"/>
          <w:sz w:val="28"/>
          <w:szCs w:val="28"/>
        </w:rPr>
        <w:t>5.</w:t>
      </w:r>
      <w:r w:rsidRPr="00E33A68">
        <w:rPr>
          <w:rFonts w:eastAsia="標楷體"/>
          <w:color w:val="000000"/>
          <w:kern w:val="0"/>
          <w:sz w:val="28"/>
          <w:szCs w:val="28"/>
        </w:rPr>
        <w:t>本活動所蒐集之個人資料僅限於執行本活動必要範圍之使用，相關人員並依個人資料保護法相關規定辦理。</w:t>
      </w:r>
    </w:p>
    <w:p w:rsidR="00D0216F" w:rsidRPr="00E33A68" w:rsidRDefault="00D0216F" w:rsidP="00D0216F">
      <w:pPr>
        <w:autoSpaceDE w:val="0"/>
        <w:autoSpaceDN w:val="0"/>
        <w:adjustRightInd w:val="0"/>
        <w:spacing w:line="440" w:lineRule="exact"/>
        <w:ind w:left="224" w:hangingChars="80" w:hanging="224"/>
        <w:jc w:val="both"/>
        <w:rPr>
          <w:rFonts w:eastAsia="標楷體"/>
          <w:color w:val="000000"/>
          <w:kern w:val="0"/>
          <w:sz w:val="28"/>
          <w:szCs w:val="28"/>
        </w:rPr>
      </w:pPr>
      <w:r w:rsidRPr="00E33A68">
        <w:rPr>
          <w:rFonts w:eastAsia="標楷體"/>
          <w:color w:val="000000"/>
          <w:kern w:val="0"/>
          <w:sz w:val="28"/>
          <w:szCs w:val="28"/>
        </w:rPr>
        <w:t>6.</w:t>
      </w:r>
      <w:r w:rsidRPr="00E33A68">
        <w:rPr>
          <w:rFonts w:eastAsia="標楷體"/>
          <w:color w:val="000000"/>
          <w:kern w:val="0"/>
          <w:sz w:val="28"/>
          <w:szCs w:val="28"/>
        </w:rPr>
        <w:t>得獎作品將</w:t>
      </w:r>
      <w:proofErr w:type="gramStart"/>
      <w:r w:rsidRPr="00E33A68">
        <w:rPr>
          <w:rFonts w:eastAsia="標楷體"/>
          <w:color w:val="000000"/>
          <w:kern w:val="0"/>
          <w:sz w:val="28"/>
          <w:szCs w:val="28"/>
        </w:rPr>
        <w:t>以臉書訊息</w:t>
      </w:r>
      <w:proofErr w:type="gramEnd"/>
      <w:r w:rsidRPr="00E33A68">
        <w:rPr>
          <w:rFonts w:eastAsia="標楷體"/>
          <w:color w:val="000000"/>
          <w:kern w:val="0"/>
          <w:sz w:val="28"/>
          <w:szCs w:val="28"/>
        </w:rPr>
        <w:t>通知，得獎者需依得獎說明與領獎規則完成相關手續，主辦單位若逾規定期限仍無法與獲獎者取得聯繫，或經通知獲獎者知悉而逾</w:t>
      </w:r>
      <w:r w:rsidRPr="00E33A68">
        <w:rPr>
          <w:rFonts w:eastAsia="標楷體"/>
          <w:color w:val="000000"/>
          <w:kern w:val="0"/>
          <w:sz w:val="28"/>
          <w:szCs w:val="28"/>
        </w:rPr>
        <w:t>106</w:t>
      </w:r>
      <w:r w:rsidRPr="00E33A68">
        <w:rPr>
          <w:rFonts w:eastAsia="標楷體"/>
          <w:color w:val="000000"/>
          <w:kern w:val="0"/>
          <w:sz w:val="28"/>
          <w:szCs w:val="28"/>
        </w:rPr>
        <w:t>年</w:t>
      </w:r>
      <w:r w:rsidRPr="00E33A68">
        <w:rPr>
          <w:rFonts w:eastAsia="標楷體"/>
          <w:color w:val="000000"/>
          <w:kern w:val="0"/>
          <w:sz w:val="28"/>
          <w:szCs w:val="28"/>
        </w:rPr>
        <w:t>10</w:t>
      </w:r>
      <w:r w:rsidRPr="00E33A68">
        <w:rPr>
          <w:rFonts w:eastAsia="標楷體"/>
          <w:color w:val="000000"/>
          <w:kern w:val="0"/>
          <w:sz w:val="28"/>
          <w:szCs w:val="28"/>
        </w:rPr>
        <w:t>月</w:t>
      </w:r>
      <w:r w:rsidRPr="00E33A68">
        <w:rPr>
          <w:rFonts w:eastAsia="標楷體"/>
          <w:color w:val="000000"/>
          <w:kern w:val="0"/>
          <w:sz w:val="28"/>
          <w:szCs w:val="28"/>
        </w:rPr>
        <w:t>31</w:t>
      </w:r>
      <w:r w:rsidRPr="00E33A68">
        <w:rPr>
          <w:rFonts w:eastAsia="標楷體"/>
          <w:color w:val="000000"/>
          <w:kern w:val="0"/>
          <w:sz w:val="28"/>
          <w:szCs w:val="28"/>
        </w:rPr>
        <w:t>日前未依領獎規則完成領獎手續者，則視同放棄得獎資格。</w:t>
      </w:r>
    </w:p>
    <w:p w:rsidR="00D0216F" w:rsidRPr="00E33A68" w:rsidRDefault="00D0216F" w:rsidP="00D0216F">
      <w:pPr>
        <w:autoSpaceDE w:val="0"/>
        <w:autoSpaceDN w:val="0"/>
        <w:adjustRightInd w:val="0"/>
        <w:spacing w:line="440" w:lineRule="exact"/>
        <w:ind w:left="224" w:hangingChars="80" w:hanging="224"/>
        <w:jc w:val="both"/>
        <w:rPr>
          <w:rFonts w:eastAsia="標楷體"/>
          <w:bCs/>
          <w:color w:val="000000"/>
          <w:sz w:val="28"/>
        </w:rPr>
      </w:pPr>
      <w:r w:rsidRPr="00E33A68">
        <w:rPr>
          <w:rFonts w:eastAsia="標楷體"/>
          <w:bCs/>
          <w:color w:val="000000"/>
          <w:sz w:val="28"/>
        </w:rPr>
        <w:t>7.</w:t>
      </w:r>
      <w:r w:rsidRPr="00E33A68">
        <w:rPr>
          <w:rFonts w:eastAsia="標楷體"/>
          <w:bCs/>
          <w:color w:val="000000"/>
          <w:sz w:val="28"/>
        </w:rPr>
        <w:t>獲獎獎金依</w:t>
      </w:r>
      <w:r w:rsidRPr="008F74EB">
        <w:rPr>
          <w:rFonts w:ascii="標楷體" w:eastAsia="標楷體" w:hAnsi="標楷體" w:hint="eastAsia"/>
          <w:bCs/>
          <w:color w:val="000000"/>
          <w:sz w:val="28"/>
        </w:rPr>
        <w:t>「</w:t>
      </w:r>
      <w:r w:rsidRPr="008F74EB">
        <w:rPr>
          <w:rFonts w:ascii="標楷體" w:eastAsia="標楷體" w:hAnsi="標楷體"/>
          <w:bCs/>
          <w:color w:val="000000"/>
          <w:sz w:val="28"/>
        </w:rPr>
        <w:t>所得稅法</w:t>
      </w:r>
      <w:r w:rsidRPr="008F74EB">
        <w:rPr>
          <w:rFonts w:ascii="標楷體" w:eastAsia="標楷體" w:hAnsi="標楷體" w:hint="eastAsia"/>
          <w:bCs/>
          <w:color w:val="000000"/>
          <w:sz w:val="28"/>
        </w:rPr>
        <w:t>」</w:t>
      </w:r>
      <w:r w:rsidRPr="00E33A68">
        <w:rPr>
          <w:rFonts w:eastAsia="標楷體"/>
          <w:bCs/>
          <w:color w:val="000000"/>
          <w:sz w:val="28"/>
        </w:rPr>
        <w:t>相關規定申報及辦理扣稅事宜。</w:t>
      </w:r>
    </w:p>
    <w:p w:rsidR="00D0216F" w:rsidRPr="00D0216F" w:rsidRDefault="00D0216F" w:rsidP="00D0216F">
      <w:pPr>
        <w:autoSpaceDE w:val="0"/>
        <w:autoSpaceDN w:val="0"/>
        <w:adjustRightInd w:val="0"/>
        <w:spacing w:line="440" w:lineRule="exact"/>
        <w:ind w:left="224" w:hangingChars="80" w:hanging="224"/>
        <w:jc w:val="both"/>
        <w:rPr>
          <w:rFonts w:eastAsia="標楷體" w:hint="eastAsia"/>
          <w:color w:val="000000"/>
          <w:kern w:val="0"/>
          <w:sz w:val="28"/>
          <w:szCs w:val="28"/>
        </w:rPr>
      </w:pPr>
      <w:r w:rsidRPr="00E33A68">
        <w:rPr>
          <w:rFonts w:eastAsia="標楷體"/>
          <w:color w:val="000000"/>
          <w:kern w:val="0"/>
          <w:sz w:val="28"/>
          <w:szCs w:val="28"/>
        </w:rPr>
        <w:t>8.</w:t>
      </w:r>
      <w:r w:rsidRPr="00E33A68">
        <w:rPr>
          <w:rFonts w:eastAsia="標楷體"/>
          <w:color w:val="000000"/>
          <w:kern w:val="0"/>
          <w:sz w:val="28"/>
          <w:szCs w:val="28"/>
        </w:rPr>
        <w:t>主辦單位保有修改、變更或暫停本活動之權利，其他未盡事宜，必要時由評審小組決議之。</w:t>
      </w:r>
    </w:p>
    <w:p w:rsidR="00473109" w:rsidRPr="00D0216F" w:rsidRDefault="00D0216F"/>
    <w:sectPr w:rsidR="00473109" w:rsidRPr="00D0216F" w:rsidSect="00D0216F">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52C6B"/>
    <w:multiLevelType w:val="hybridMultilevel"/>
    <w:tmpl w:val="1A4C37F6"/>
    <w:lvl w:ilvl="0" w:tplc="68F27D02">
      <w:start w:val="1"/>
      <w:numFmt w:val="decimal"/>
      <w:lvlText w:val="%1."/>
      <w:lvlJc w:val="left"/>
      <w:pPr>
        <w:ind w:left="661" w:hanging="360"/>
      </w:pPr>
      <w:rPr>
        <w:rFonts w:hint="default"/>
      </w:rPr>
    </w:lvl>
    <w:lvl w:ilvl="1" w:tplc="04090019" w:tentative="1">
      <w:start w:val="1"/>
      <w:numFmt w:val="ideographTraditional"/>
      <w:lvlText w:val="%2、"/>
      <w:lvlJc w:val="left"/>
      <w:pPr>
        <w:ind w:left="1261" w:hanging="480"/>
      </w:pPr>
    </w:lvl>
    <w:lvl w:ilvl="2" w:tplc="0409001B" w:tentative="1">
      <w:start w:val="1"/>
      <w:numFmt w:val="lowerRoman"/>
      <w:lvlText w:val="%3."/>
      <w:lvlJc w:val="right"/>
      <w:pPr>
        <w:ind w:left="1741" w:hanging="480"/>
      </w:pPr>
    </w:lvl>
    <w:lvl w:ilvl="3" w:tplc="0409000F" w:tentative="1">
      <w:start w:val="1"/>
      <w:numFmt w:val="decimal"/>
      <w:lvlText w:val="%4."/>
      <w:lvlJc w:val="left"/>
      <w:pPr>
        <w:ind w:left="2221" w:hanging="480"/>
      </w:pPr>
    </w:lvl>
    <w:lvl w:ilvl="4" w:tplc="04090019" w:tentative="1">
      <w:start w:val="1"/>
      <w:numFmt w:val="ideographTraditional"/>
      <w:lvlText w:val="%5、"/>
      <w:lvlJc w:val="left"/>
      <w:pPr>
        <w:ind w:left="2701" w:hanging="480"/>
      </w:pPr>
    </w:lvl>
    <w:lvl w:ilvl="5" w:tplc="0409001B" w:tentative="1">
      <w:start w:val="1"/>
      <w:numFmt w:val="lowerRoman"/>
      <w:lvlText w:val="%6."/>
      <w:lvlJc w:val="right"/>
      <w:pPr>
        <w:ind w:left="3181" w:hanging="480"/>
      </w:pPr>
    </w:lvl>
    <w:lvl w:ilvl="6" w:tplc="0409000F" w:tentative="1">
      <w:start w:val="1"/>
      <w:numFmt w:val="decimal"/>
      <w:lvlText w:val="%7."/>
      <w:lvlJc w:val="left"/>
      <w:pPr>
        <w:ind w:left="3661" w:hanging="480"/>
      </w:pPr>
    </w:lvl>
    <w:lvl w:ilvl="7" w:tplc="04090019" w:tentative="1">
      <w:start w:val="1"/>
      <w:numFmt w:val="ideographTraditional"/>
      <w:lvlText w:val="%8、"/>
      <w:lvlJc w:val="left"/>
      <w:pPr>
        <w:ind w:left="4141" w:hanging="480"/>
      </w:pPr>
    </w:lvl>
    <w:lvl w:ilvl="8" w:tplc="0409001B" w:tentative="1">
      <w:start w:val="1"/>
      <w:numFmt w:val="lowerRoman"/>
      <w:lvlText w:val="%9."/>
      <w:lvlJc w:val="right"/>
      <w:pPr>
        <w:ind w:left="4621" w:hanging="480"/>
      </w:pPr>
    </w:lvl>
  </w:abstractNum>
  <w:abstractNum w:abstractNumId="1" w15:restartNumberingAfterBreak="0">
    <w:nsid w:val="71744FF5"/>
    <w:multiLevelType w:val="hybridMultilevel"/>
    <w:tmpl w:val="47261004"/>
    <w:lvl w:ilvl="0" w:tplc="008EC05E">
      <w:start w:val="1"/>
      <w:numFmt w:val="decimal"/>
      <w:lvlText w:val="(%1)"/>
      <w:lvlJc w:val="left"/>
      <w:pPr>
        <w:ind w:left="781" w:hanging="480"/>
      </w:pPr>
      <w:rPr>
        <w:rFonts w:ascii="Times New Roman" w:hAnsi="Times New Roman" w:hint="default"/>
        <w:color w:val="auto"/>
      </w:rPr>
    </w:lvl>
    <w:lvl w:ilvl="1" w:tplc="04090019" w:tentative="1">
      <w:start w:val="1"/>
      <w:numFmt w:val="ideographTraditional"/>
      <w:lvlText w:val="%2、"/>
      <w:lvlJc w:val="left"/>
      <w:pPr>
        <w:ind w:left="1261" w:hanging="480"/>
      </w:pPr>
    </w:lvl>
    <w:lvl w:ilvl="2" w:tplc="0409001B" w:tentative="1">
      <w:start w:val="1"/>
      <w:numFmt w:val="lowerRoman"/>
      <w:lvlText w:val="%3."/>
      <w:lvlJc w:val="right"/>
      <w:pPr>
        <w:ind w:left="1741" w:hanging="480"/>
      </w:pPr>
    </w:lvl>
    <w:lvl w:ilvl="3" w:tplc="0409000F" w:tentative="1">
      <w:start w:val="1"/>
      <w:numFmt w:val="decimal"/>
      <w:lvlText w:val="%4."/>
      <w:lvlJc w:val="left"/>
      <w:pPr>
        <w:ind w:left="2221" w:hanging="480"/>
      </w:pPr>
    </w:lvl>
    <w:lvl w:ilvl="4" w:tplc="04090019" w:tentative="1">
      <w:start w:val="1"/>
      <w:numFmt w:val="ideographTraditional"/>
      <w:lvlText w:val="%5、"/>
      <w:lvlJc w:val="left"/>
      <w:pPr>
        <w:ind w:left="2701" w:hanging="480"/>
      </w:pPr>
    </w:lvl>
    <w:lvl w:ilvl="5" w:tplc="0409001B" w:tentative="1">
      <w:start w:val="1"/>
      <w:numFmt w:val="lowerRoman"/>
      <w:lvlText w:val="%6."/>
      <w:lvlJc w:val="right"/>
      <w:pPr>
        <w:ind w:left="3181" w:hanging="480"/>
      </w:pPr>
    </w:lvl>
    <w:lvl w:ilvl="6" w:tplc="0409000F" w:tentative="1">
      <w:start w:val="1"/>
      <w:numFmt w:val="decimal"/>
      <w:lvlText w:val="%7."/>
      <w:lvlJc w:val="left"/>
      <w:pPr>
        <w:ind w:left="3661" w:hanging="480"/>
      </w:pPr>
    </w:lvl>
    <w:lvl w:ilvl="7" w:tplc="04090019" w:tentative="1">
      <w:start w:val="1"/>
      <w:numFmt w:val="ideographTraditional"/>
      <w:lvlText w:val="%8、"/>
      <w:lvlJc w:val="left"/>
      <w:pPr>
        <w:ind w:left="4141" w:hanging="480"/>
      </w:pPr>
    </w:lvl>
    <w:lvl w:ilvl="8" w:tplc="0409001B" w:tentative="1">
      <w:start w:val="1"/>
      <w:numFmt w:val="lowerRoman"/>
      <w:lvlText w:val="%9."/>
      <w:lvlJc w:val="right"/>
      <w:pPr>
        <w:ind w:left="4621" w:hanging="480"/>
      </w:pPr>
    </w:lvl>
  </w:abstractNum>
  <w:abstractNum w:abstractNumId="2" w15:restartNumberingAfterBreak="0">
    <w:nsid w:val="79BE4A6F"/>
    <w:multiLevelType w:val="hybridMultilevel"/>
    <w:tmpl w:val="8B9A34DC"/>
    <w:lvl w:ilvl="0" w:tplc="008EC05E">
      <w:start w:val="1"/>
      <w:numFmt w:val="decimal"/>
      <w:lvlText w:val="(%1)"/>
      <w:lvlJc w:val="left"/>
      <w:pPr>
        <w:ind w:left="761" w:hanging="480"/>
      </w:pPr>
      <w:rPr>
        <w:rFonts w:ascii="Times New Roman" w:hAnsi="Times New Roman" w:hint="default"/>
        <w:color w:val="auto"/>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6F"/>
    <w:rsid w:val="00074DCD"/>
    <w:rsid w:val="00D0216F"/>
    <w:rsid w:val="00DC1A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3B318-BDFD-49BE-A287-44D7EE3B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16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D0216F"/>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謝維峰公用信箱電腦</dc:creator>
  <cp:keywords/>
  <dc:description/>
  <cp:lastModifiedBy>謝維峰公用信箱電腦</cp:lastModifiedBy>
  <cp:revision>1</cp:revision>
  <dcterms:created xsi:type="dcterms:W3CDTF">2017-05-12T03:26:00Z</dcterms:created>
  <dcterms:modified xsi:type="dcterms:W3CDTF">2017-05-12T03:27:00Z</dcterms:modified>
</cp:coreProperties>
</file>