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F3" w:rsidRPr="00CB1E74" w:rsidRDefault="001D44F3">
      <w:pPr>
        <w:jc w:val="center"/>
        <w:rPr>
          <w:rFonts w:hint="eastAsia"/>
          <w:b/>
          <w:bCs/>
          <w:color w:val="000000"/>
          <w:sz w:val="36"/>
          <w:szCs w:val="36"/>
        </w:rPr>
      </w:pPr>
      <w:bookmarkStart w:id="0" w:name="_GoBack"/>
      <w:bookmarkEnd w:id="0"/>
      <w:r w:rsidRPr="00CB1E74">
        <w:rPr>
          <w:rFonts w:hint="eastAsia"/>
          <w:b/>
          <w:bCs/>
          <w:color w:val="000000"/>
          <w:sz w:val="36"/>
          <w:szCs w:val="36"/>
        </w:rPr>
        <w:t>【教育部新聞稿】</w:t>
      </w:r>
    </w:p>
    <w:p w:rsidR="00A21635" w:rsidRPr="00EA2C1B" w:rsidRDefault="00ED4852">
      <w:pPr>
        <w:adjustRightInd w:val="0"/>
        <w:snapToGrid w:val="0"/>
        <w:jc w:val="center"/>
        <w:rPr>
          <w:rFonts w:hint="eastAsia"/>
          <w:b/>
          <w:bCs/>
          <w:sz w:val="32"/>
          <w:szCs w:val="32"/>
        </w:rPr>
      </w:pPr>
      <w:r w:rsidRPr="00EA2C1B">
        <w:rPr>
          <w:b/>
          <w:bCs/>
          <w:sz w:val="32"/>
          <w:szCs w:val="32"/>
        </w:rPr>
        <w:t>20</w:t>
      </w:r>
      <w:r w:rsidR="0003295E" w:rsidRPr="00EA2C1B">
        <w:rPr>
          <w:rFonts w:hint="eastAsia"/>
          <w:b/>
          <w:bCs/>
          <w:sz w:val="32"/>
          <w:szCs w:val="32"/>
        </w:rPr>
        <w:t>1</w:t>
      </w:r>
      <w:r w:rsidR="00C80E16" w:rsidRPr="00EA2C1B">
        <w:rPr>
          <w:rFonts w:hint="eastAsia"/>
          <w:b/>
          <w:bCs/>
          <w:sz w:val="32"/>
          <w:szCs w:val="32"/>
        </w:rPr>
        <w:t>6</w:t>
      </w:r>
      <w:r w:rsidR="004E0362" w:rsidRPr="00EA2C1B">
        <w:rPr>
          <w:rFonts w:hint="eastAsia"/>
          <w:b/>
          <w:bCs/>
          <w:sz w:val="32"/>
          <w:szCs w:val="32"/>
        </w:rPr>
        <w:t>年</w:t>
      </w:r>
      <w:r w:rsidRPr="00EA2C1B">
        <w:rPr>
          <w:rFonts w:hint="eastAsia"/>
          <w:b/>
          <w:bCs/>
          <w:sz w:val="32"/>
          <w:szCs w:val="32"/>
        </w:rPr>
        <w:t>第</w:t>
      </w:r>
      <w:r w:rsidR="00C4211A" w:rsidRPr="00EA2C1B">
        <w:rPr>
          <w:rFonts w:hint="eastAsia"/>
          <w:b/>
          <w:bCs/>
          <w:sz w:val="32"/>
          <w:szCs w:val="32"/>
        </w:rPr>
        <w:t>1</w:t>
      </w:r>
      <w:r w:rsidR="00C80E16" w:rsidRPr="00EA2C1B">
        <w:rPr>
          <w:rFonts w:hint="eastAsia"/>
          <w:b/>
          <w:bCs/>
          <w:sz w:val="32"/>
          <w:szCs w:val="32"/>
        </w:rPr>
        <w:t>7</w:t>
      </w:r>
      <w:r w:rsidRPr="00EA2C1B">
        <w:rPr>
          <w:rFonts w:hint="eastAsia"/>
          <w:b/>
          <w:bCs/>
          <w:sz w:val="32"/>
          <w:szCs w:val="32"/>
        </w:rPr>
        <w:t>屆</w:t>
      </w:r>
      <w:r w:rsidR="004E0362" w:rsidRPr="00EA2C1B">
        <w:rPr>
          <w:rFonts w:hint="eastAsia"/>
          <w:b/>
          <w:bCs/>
          <w:sz w:val="32"/>
          <w:szCs w:val="32"/>
        </w:rPr>
        <w:t>亞洲</w:t>
      </w:r>
      <w:r w:rsidR="001D44F3" w:rsidRPr="00EA2C1B">
        <w:rPr>
          <w:rFonts w:hint="eastAsia"/>
          <w:b/>
          <w:bCs/>
          <w:sz w:val="32"/>
          <w:szCs w:val="32"/>
        </w:rPr>
        <w:t>物理</w:t>
      </w:r>
      <w:r w:rsidR="001D44F3" w:rsidRPr="00EA2C1B">
        <w:rPr>
          <w:b/>
          <w:bCs/>
          <w:sz w:val="32"/>
          <w:szCs w:val="32"/>
        </w:rPr>
        <w:t>奧林匹亞競賽</w:t>
      </w:r>
      <w:r w:rsidR="006A5765" w:rsidRPr="00EA2C1B">
        <w:rPr>
          <w:rFonts w:hint="eastAsia"/>
          <w:b/>
          <w:bCs/>
          <w:sz w:val="32"/>
          <w:szCs w:val="32"/>
        </w:rPr>
        <w:t>我國學生</w:t>
      </w:r>
      <w:r w:rsidR="001D44F3" w:rsidRPr="00EA2C1B">
        <w:rPr>
          <w:b/>
          <w:bCs/>
          <w:sz w:val="32"/>
          <w:szCs w:val="32"/>
        </w:rPr>
        <w:t>榮獲</w:t>
      </w:r>
    </w:p>
    <w:p w:rsidR="001D44F3" w:rsidRPr="00EA2C1B" w:rsidRDefault="00A87F23">
      <w:pPr>
        <w:adjustRightInd w:val="0"/>
        <w:snapToGrid w:val="0"/>
        <w:jc w:val="center"/>
        <w:rPr>
          <w:rFonts w:hint="eastAsia"/>
          <w:b/>
          <w:bCs/>
          <w:sz w:val="32"/>
          <w:szCs w:val="32"/>
        </w:rPr>
      </w:pPr>
      <w:r w:rsidRPr="00EA2C1B">
        <w:rPr>
          <w:rFonts w:hint="eastAsia"/>
          <w:b/>
          <w:bCs/>
          <w:sz w:val="32"/>
          <w:szCs w:val="32"/>
        </w:rPr>
        <w:t>3</w:t>
      </w:r>
      <w:r w:rsidR="001D44F3" w:rsidRPr="00EA2C1B">
        <w:rPr>
          <w:b/>
          <w:bCs/>
          <w:sz w:val="32"/>
          <w:szCs w:val="32"/>
        </w:rPr>
        <w:t>金</w:t>
      </w:r>
      <w:r w:rsidR="00F53F20" w:rsidRPr="00EA2C1B">
        <w:rPr>
          <w:rFonts w:hint="eastAsia"/>
          <w:b/>
          <w:bCs/>
          <w:sz w:val="32"/>
          <w:szCs w:val="32"/>
        </w:rPr>
        <w:t>1</w:t>
      </w:r>
      <w:r w:rsidR="001D44F3" w:rsidRPr="00EA2C1B">
        <w:rPr>
          <w:b/>
          <w:bCs/>
          <w:sz w:val="32"/>
          <w:szCs w:val="32"/>
        </w:rPr>
        <w:t>銀</w:t>
      </w:r>
      <w:r w:rsidR="00F53F20" w:rsidRPr="00EA2C1B">
        <w:rPr>
          <w:rFonts w:hint="eastAsia"/>
          <w:b/>
          <w:bCs/>
          <w:sz w:val="32"/>
          <w:szCs w:val="32"/>
        </w:rPr>
        <w:t>3</w:t>
      </w:r>
      <w:r w:rsidR="00D643DD" w:rsidRPr="00EA2C1B">
        <w:rPr>
          <w:rFonts w:hint="eastAsia"/>
          <w:b/>
          <w:bCs/>
          <w:sz w:val="32"/>
          <w:szCs w:val="32"/>
        </w:rPr>
        <w:t>銅</w:t>
      </w:r>
      <w:r w:rsidR="00F53F20" w:rsidRPr="00EA2C1B">
        <w:rPr>
          <w:rFonts w:hint="eastAsia"/>
          <w:b/>
          <w:bCs/>
          <w:sz w:val="32"/>
          <w:szCs w:val="32"/>
        </w:rPr>
        <w:t>1</w:t>
      </w:r>
      <w:r w:rsidR="006A5765" w:rsidRPr="00EA2C1B">
        <w:rPr>
          <w:rFonts w:hint="eastAsia"/>
          <w:b/>
          <w:bCs/>
          <w:sz w:val="32"/>
          <w:szCs w:val="32"/>
        </w:rPr>
        <w:t>榮譽獎</w:t>
      </w:r>
    </w:p>
    <w:p w:rsidR="001D44F3" w:rsidRPr="00EA2C1B" w:rsidRDefault="0003295E">
      <w:pPr>
        <w:pStyle w:val="Web"/>
        <w:snapToGrid w:val="0"/>
        <w:spacing w:before="0" w:beforeAutospacing="0" w:after="0" w:afterAutospacing="0" w:line="240" w:lineRule="atLeast"/>
        <w:jc w:val="right"/>
        <w:rPr>
          <w:rFonts w:ascii="標楷體" w:eastAsia="標楷體" w:hAnsi="標楷體"/>
          <w:color w:val="auto"/>
          <w:sz w:val="28"/>
        </w:rPr>
      </w:pPr>
      <w:r w:rsidRPr="00EA2C1B">
        <w:rPr>
          <w:rFonts w:ascii="標楷體" w:eastAsia="標楷體" w:hAnsi="標楷體" w:hint="eastAsia"/>
          <w:b/>
          <w:bCs/>
          <w:color w:val="auto"/>
          <w:sz w:val="28"/>
        </w:rPr>
        <w:t>10</w:t>
      </w:r>
      <w:r w:rsidR="00C80E16" w:rsidRPr="00EA2C1B">
        <w:rPr>
          <w:rFonts w:ascii="標楷體" w:eastAsia="標楷體" w:hAnsi="標楷體" w:hint="eastAsia"/>
          <w:b/>
          <w:bCs/>
          <w:color w:val="auto"/>
          <w:sz w:val="28"/>
        </w:rPr>
        <w:t>5</w:t>
      </w:r>
      <w:r w:rsidR="004E0362" w:rsidRPr="00EA2C1B">
        <w:rPr>
          <w:rFonts w:ascii="標楷體" w:eastAsia="標楷體" w:hAnsi="標楷體"/>
          <w:b/>
          <w:bCs/>
          <w:color w:val="auto"/>
          <w:sz w:val="28"/>
        </w:rPr>
        <w:t>.0</w:t>
      </w:r>
      <w:r w:rsidR="00536A50" w:rsidRPr="00EA2C1B">
        <w:rPr>
          <w:rFonts w:ascii="標楷體" w:eastAsia="標楷體" w:hAnsi="標楷體" w:hint="eastAsia"/>
          <w:b/>
          <w:bCs/>
          <w:color w:val="auto"/>
          <w:sz w:val="28"/>
        </w:rPr>
        <w:t>5</w:t>
      </w:r>
      <w:r w:rsidR="001D44F3" w:rsidRPr="00EA2C1B">
        <w:rPr>
          <w:rFonts w:ascii="標楷體" w:eastAsia="標楷體" w:hAnsi="標楷體"/>
          <w:b/>
          <w:bCs/>
          <w:color w:val="auto"/>
          <w:sz w:val="28"/>
        </w:rPr>
        <w:t>.</w:t>
      </w:r>
      <w:r w:rsidR="00EA2C1B">
        <w:rPr>
          <w:rFonts w:ascii="標楷體" w:eastAsia="標楷體" w:hAnsi="標楷體" w:hint="eastAsia"/>
          <w:b/>
          <w:bCs/>
          <w:color w:val="auto"/>
          <w:sz w:val="28"/>
        </w:rPr>
        <w:t>0</w:t>
      </w:r>
      <w:r w:rsidR="00C80E16" w:rsidRPr="00EA2C1B">
        <w:rPr>
          <w:rFonts w:ascii="標楷體" w:eastAsia="標楷體" w:hAnsi="標楷體" w:hint="eastAsia"/>
          <w:b/>
          <w:bCs/>
          <w:color w:val="auto"/>
          <w:sz w:val="28"/>
        </w:rPr>
        <w:t>8</w:t>
      </w:r>
    </w:p>
    <w:p w:rsidR="001D44F3" w:rsidRPr="00EA2C1B" w:rsidRDefault="001D44F3">
      <w:pPr>
        <w:pStyle w:val="Web"/>
        <w:snapToGrid w:val="0"/>
        <w:spacing w:before="0" w:beforeAutospacing="0" w:after="0" w:afterAutospacing="0" w:line="240" w:lineRule="atLeast"/>
        <w:jc w:val="right"/>
        <w:rPr>
          <w:rFonts w:ascii="標楷體" w:eastAsia="標楷體" w:hAnsi="標楷體"/>
          <w:color w:val="auto"/>
          <w:sz w:val="28"/>
        </w:rPr>
      </w:pPr>
      <w:r w:rsidRPr="00EA2C1B">
        <w:rPr>
          <w:rFonts w:ascii="標楷體" w:eastAsia="標楷體" w:hAnsi="標楷體"/>
          <w:color w:val="auto"/>
          <w:sz w:val="28"/>
          <w:szCs w:val="20"/>
        </w:rPr>
        <w:t>發稿單位：</w:t>
      </w:r>
      <w:r w:rsidR="00E842B1" w:rsidRPr="00EA2C1B">
        <w:rPr>
          <w:rFonts w:ascii="標楷體" w:eastAsia="標楷體" w:hAnsi="標楷體" w:hint="eastAsia"/>
          <w:color w:val="auto"/>
          <w:sz w:val="28"/>
          <w:szCs w:val="20"/>
        </w:rPr>
        <w:t>國教署</w:t>
      </w:r>
    </w:p>
    <w:p w:rsidR="001D44F3" w:rsidRPr="00EA2C1B" w:rsidRDefault="00427935">
      <w:pPr>
        <w:pStyle w:val="Web"/>
        <w:snapToGrid w:val="0"/>
        <w:spacing w:before="0" w:beforeAutospacing="0" w:after="0" w:afterAutospacing="0" w:line="240" w:lineRule="atLeast"/>
        <w:jc w:val="right"/>
        <w:rPr>
          <w:rFonts w:ascii="標楷體" w:eastAsia="標楷體" w:hAnsi="標楷體" w:hint="eastAsia"/>
          <w:color w:val="auto"/>
          <w:sz w:val="28"/>
        </w:rPr>
      </w:pPr>
      <w:r w:rsidRPr="00EA2C1B">
        <w:rPr>
          <w:rFonts w:ascii="標楷體" w:eastAsia="標楷體" w:hAnsi="標楷體" w:hint="eastAsia"/>
          <w:color w:val="auto"/>
          <w:sz w:val="28"/>
          <w:szCs w:val="20"/>
        </w:rPr>
        <w:t>承辦人</w:t>
      </w:r>
      <w:r w:rsidR="001D44F3" w:rsidRPr="00EA2C1B">
        <w:rPr>
          <w:rFonts w:ascii="標楷體" w:eastAsia="標楷體" w:hAnsi="標楷體"/>
          <w:color w:val="auto"/>
          <w:sz w:val="28"/>
          <w:szCs w:val="20"/>
        </w:rPr>
        <w:t>：</w:t>
      </w:r>
      <w:r w:rsidR="000319EF" w:rsidRPr="00EA2C1B">
        <w:rPr>
          <w:rFonts w:ascii="標楷體" w:eastAsia="標楷體" w:hAnsi="標楷體" w:hint="eastAsia"/>
          <w:color w:val="auto"/>
          <w:sz w:val="28"/>
          <w:szCs w:val="20"/>
        </w:rPr>
        <w:t>陳慧娥</w:t>
      </w:r>
    </w:p>
    <w:p w:rsidR="001D44F3" w:rsidRPr="00EA2C1B" w:rsidRDefault="001D44F3">
      <w:pPr>
        <w:pStyle w:val="Web"/>
        <w:snapToGrid w:val="0"/>
        <w:spacing w:before="0" w:beforeAutospacing="0" w:after="0" w:afterAutospacing="0" w:line="240" w:lineRule="atLeast"/>
        <w:jc w:val="right"/>
        <w:rPr>
          <w:rFonts w:ascii="標楷體" w:eastAsia="標楷體" w:hAnsi="標楷體" w:hint="eastAsia"/>
          <w:color w:val="auto"/>
          <w:sz w:val="28"/>
          <w:szCs w:val="20"/>
        </w:rPr>
      </w:pPr>
      <w:r w:rsidRPr="00EA2C1B">
        <w:rPr>
          <w:rFonts w:ascii="標楷體" w:eastAsia="標楷體" w:hAnsi="標楷體"/>
          <w:color w:val="auto"/>
          <w:sz w:val="28"/>
          <w:szCs w:val="20"/>
        </w:rPr>
        <w:t>電話</w:t>
      </w:r>
      <w:r w:rsidR="00427935" w:rsidRPr="00EA2C1B">
        <w:rPr>
          <w:rFonts w:ascii="標楷體" w:eastAsia="標楷體" w:hAnsi="標楷體" w:hint="eastAsia"/>
          <w:color w:val="auto"/>
          <w:sz w:val="28"/>
          <w:szCs w:val="20"/>
        </w:rPr>
        <w:t>/手機</w:t>
      </w:r>
      <w:r w:rsidRPr="00EA2C1B">
        <w:rPr>
          <w:rFonts w:ascii="標楷體" w:eastAsia="標楷體" w:hAnsi="標楷體"/>
          <w:color w:val="auto"/>
          <w:sz w:val="28"/>
          <w:szCs w:val="20"/>
        </w:rPr>
        <w:t>：</w:t>
      </w:r>
      <w:r w:rsidR="00E842B1" w:rsidRPr="00EA2C1B">
        <w:rPr>
          <w:rFonts w:ascii="標楷體" w:eastAsia="標楷體" w:hAnsi="標楷體"/>
          <w:color w:val="auto"/>
          <w:sz w:val="28"/>
          <w:szCs w:val="20"/>
        </w:rPr>
        <w:t>0</w:t>
      </w:r>
      <w:r w:rsidR="00E842B1" w:rsidRPr="00EA2C1B">
        <w:rPr>
          <w:rFonts w:ascii="標楷體" w:eastAsia="標楷體" w:hAnsi="標楷體" w:hint="eastAsia"/>
          <w:color w:val="auto"/>
          <w:sz w:val="28"/>
          <w:szCs w:val="20"/>
        </w:rPr>
        <w:t>4</w:t>
      </w:r>
      <w:r w:rsidR="003A4F5B" w:rsidRPr="00EA2C1B">
        <w:rPr>
          <w:rFonts w:ascii="標楷體" w:eastAsia="標楷體" w:hAnsi="標楷體"/>
          <w:color w:val="auto"/>
          <w:sz w:val="28"/>
          <w:szCs w:val="20"/>
        </w:rPr>
        <w:t>-</w:t>
      </w:r>
      <w:r w:rsidR="000319EF" w:rsidRPr="00EA2C1B">
        <w:rPr>
          <w:rFonts w:ascii="標楷體" w:eastAsia="標楷體" w:hAnsi="標楷體" w:hint="eastAsia"/>
          <w:color w:val="auto"/>
          <w:sz w:val="28"/>
          <w:szCs w:val="20"/>
        </w:rPr>
        <w:t>37061172</w:t>
      </w:r>
      <w:r w:rsidR="00427935" w:rsidRPr="00EA2C1B">
        <w:rPr>
          <w:rFonts w:ascii="標楷體" w:eastAsia="標楷體" w:hAnsi="標楷體" w:hint="eastAsia"/>
          <w:color w:val="auto"/>
          <w:sz w:val="28"/>
          <w:szCs w:val="20"/>
        </w:rPr>
        <w:t>/09</w:t>
      </w:r>
      <w:r w:rsidR="000319EF" w:rsidRPr="00EA2C1B">
        <w:rPr>
          <w:rFonts w:ascii="標楷體" w:eastAsia="標楷體" w:hAnsi="標楷體" w:hint="eastAsia"/>
          <w:color w:val="auto"/>
          <w:sz w:val="28"/>
          <w:szCs w:val="20"/>
        </w:rPr>
        <w:t>26</w:t>
      </w:r>
      <w:r w:rsidR="00427935" w:rsidRPr="00EA2C1B">
        <w:rPr>
          <w:rFonts w:ascii="標楷體" w:eastAsia="標楷體" w:hAnsi="標楷體" w:hint="eastAsia"/>
          <w:color w:val="auto"/>
          <w:sz w:val="28"/>
          <w:szCs w:val="20"/>
        </w:rPr>
        <w:t>-</w:t>
      </w:r>
      <w:r w:rsidR="000319EF" w:rsidRPr="00EA2C1B">
        <w:rPr>
          <w:rFonts w:ascii="標楷體" w:eastAsia="標楷體" w:hAnsi="標楷體" w:hint="eastAsia"/>
          <w:color w:val="auto"/>
          <w:sz w:val="28"/>
          <w:szCs w:val="20"/>
        </w:rPr>
        <w:t>145336</w:t>
      </w:r>
    </w:p>
    <w:p w:rsidR="001D44F3" w:rsidRPr="00EA2C1B" w:rsidRDefault="001D44F3" w:rsidP="00432501">
      <w:pPr>
        <w:snapToGrid w:val="0"/>
        <w:spacing w:line="240" w:lineRule="atLeast"/>
        <w:jc w:val="right"/>
        <w:rPr>
          <w:rFonts w:hint="eastAsia"/>
          <w:szCs w:val="20"/>
        </w:rPr>
      </w:pPr>
      <w:r w:rsidRPr="00EA2C1B">
        <w:rPr>
          <w:szCs w:val="20"/>
        </w:rPr>
        <w:t>e-mail：</w:t>
      </w:r>
      <w:hyperlink r:id="rId8" w:history="1">
        <w:r w:rsidR="000319EF" w:rsidRPr="00EA2C1B">
          <w:rPr>
            <w:rStyle w:val="a3"/>
            <w:rFonts w:hint="eastAsia"/>
            <w:color w:val="auto"/>
            <w:szCs w:val="20"/>
          </w:rPr>
          <w:t>e-2215</w:t>
        </w:r>
        <w:r w:rsidR="000319EF" w:rsidRPr="00EA2C1B">
          <w:rPr>
            <w:rStyle w:val="a3"/>
            <w:color w:val="auto"/>
            <w:szCs w:val="20"/>
          </w:rPr>
          <w:t>@mail.k12ea.gov.tw</w:t>
        </w:r>
      </w:hyperlink>
    </w:p>
    <w:p w:rsidR="00427935" w:rsidRPr="00EA2C1B" w:rsidRDefault="00427935" w:rsidP="00432501">
      <w:pPr>
        <w:snapToGrid w:val="0"/>
        <w:spacing w:line="240" w:lineRule="atLeast"/>
        <w:jc w:val="right"/>
        <w:rPr>
          <w:rFonts w:hint="eastAsia"/>
          <w:szCs w:val="20"/>
        </w:rPr>
      </w:pPr>
      <w:r w:rsidRPr="00EA2C1B">
        <w:rPr>
          <w:rFonts w:hint="eastAsia"/>
          <w:szCs w:val="20"/>
        </w:rPr>
        <w:t>新聞聯絡人：</w:t>
      </w:r>
      <w:r w:rsidR="00C80E16" w:rsidRPr="00EA2C1B">
        <w:rPr>
          <w:rFonts w:hint="eastAsia"/>
          <w:szCs w:val="20"/>
        </w:rPr>
        <w:t>韓</w:t>
      </w:r>
      <w:r w:rsidR="0099781A" w:rsidRPr="00EA2C1B">
        <w:rPr>
          <w:rFonts w:hint="eastAsia"/>
          <w:szCs w:val="20"/>
        </w:rPr>
        <w:t>組長</w:t>
      </w:r>
      <w:r w:rsidR="00C80E16" w:rsidRPr="00EA2C1B">
        <w:rPr>
          <w:rFonts w:hint="eastAsia"/>
          <w:szCs w:val="20"/>
        </w:rPr>
        <w:t>春樹</w:t>
      </w:r>
      <w:r w:rsidR="0099781A" w:rsidRPr="00EA2C1B">
        <w:rPr>
          <w:rFonts w:hint="eastAsia"/>
          <w:szCs w:val="20"/>
        </w:rPr>
        <w:t>/</w:t>
      </w:r>
      <w:r w:rsidR="00C80E16" w:rsidRPr="00EA2C1B">
        <w:rPr>
          <w:rFonts w:hint="eastAsia"/>
          <w:szCs w:val="20"/>
        </w:rPr>
        <w:t>蔡</w:t>
      </w:r>
      <w:r w:rsidR="000319EF" w:rsidRPr="00EA2C1B">
        <w:rPr>
          <w:rFonts w:hint="eastAsia"/>
          <w:szCs w:val="20"/>
        </w:rPr>
        <w:t>科長</w:t>
      </w:r>
      <w:r w:rsidR="00C80E16" w:rsidRPr="00EA2C1B">
        <w:rPr>
          <w:rFonts w:hint="eastAsia"/>
          <w:szCs w:val="20"/>
        </w:rPr>
        <w:t>孟愷</w:t>
      </w:r>
    </w:p>
    <w:p w:rsidR="00427935" w:rsidRPr="00CB1E74" w:rsidRDefault="00427935" w:rsidP="00432501">
      <w:pPr>
        <w:snapToGrid w:val="0"/>
        <w:spacing w:line="240" w:lineRule="atLeast"/>
        <w:jc w:val="right"/>
        <w:rPr>
          <w:rFonts w:hint="eastAsia"/>
          <w:color w:val="000000"/>
          <w:szCs w:val="20"/>
        </w:rPr>
      </w:pPr>
      <w:r>
        <w:rPr>
          <w:rFonts w:hint="eastAsia"/>
          <w:szCs w:val="20"/>
        </w:rPr>
        <w:t>電話/</w:t>
      </w:r>
      <w:r w:rsidRPr="00CB1E74">
        <w:rPr>
          <w:rFonts w:hint="eastAsia"/>
          <w:szCs w:val="20"/>
        </w:rPr>
        <w:t>手機：</w:t>
      </w:r>
      <w:r w:rsidR="00C80E16" w:rsidRPr="00C80E16">
        <w:rPr>
          <w:szCs w:val="20"/>
        </w:rPr>
        <w:t>0988-326996</w:t>
      </w:r>
      <w:r w:rsidR="0099781A">
        <w:rPr>
          <w:rFonts w:hint="eastAsia"/>
          <w:szCs w:val="20"/>
        </w:rPr>
        <w:t>/</w:t>
      </w:r>
      <w:r w:rsidR="00C80E16" w:rsidRPr="00C80E16">
        <w:rPr>
          <w:szCs w:val="20"/>
        </w:rPr>
        <w:t>0926-897770</w:t>
      </w:r>
    </w:p>
    <w:p w:rsidR="00432501" w:rsidRPr="00432501" w:rsidRDefault="00432501" w:rsidP="00432501">
      <w:pPr>
        <w:pStyle w:val="p"/>
        <w:adjustRightInd w:val="0"/>
        <w:snapToGrid w:val="0"/>
        <w:spacing w:before="0" w:beforeAutospacing="0" w:after="0" w:afterAutospacing="0" w:line="240" w:lineRule="auto"/>
        <w:ind w:left="0" w:right="369" w:firstLine="0"/>
        <w:rPr>
          <w:rFonts w:ascii="標楷體" w:eastAsia="標楷體" w:hAnsi="標楷體" w:cs="Arial" w:hint="eastAsia"/>
          <w:color w:val="363636"/>
          <w:sz w:val="16"/>
          <w:szCs w:val="16"/>
        </w:rPr>
      </w:pPr>
      <w:r>
        <w:t>……………………………………………………………………………………………………</w:t>
      </w:r>
    </w:p>
    <w:p w:rsidR="00ED4852" w:rsidRPr="008D106B" w:rsidRDefault="00ED4852" w:rsidP="004A20B8">
      <w:pPr>
        <w:adjustRightInd w:val="0"/>
        <w:snapToGrid w:val="0"/>
        <w:spacing w:line="400" w:lineRule="exact"/>
        <w:ind w:firstLineChars="202" w:firstLine="566"/>
        <w:jc w:val="both"/>
        <w:rPr>
          <w:rFonts w:cs="Arial" w:hint="eastAsia"/>
          <w:szCs w:val="28"/>
        </w:rPr>
      </w:pPr>
      <w:r w:rsidRPr="008D106B">
        <w:rPr>
          <w:rFonts w:cs="Arial"/>
          <w:szCs w:val="28"/>
        </w:rPr>
        <w:t>我國參加20</w:t>
      </w:r>
      <w:r w:rsidR="00E842B1" w:rsidRPr="008D106B">
        <w:rPr>
          <w:rFonts w:cs="Arial" w:hint="eastAsia"/>
          <w:szCs w:val="28"/>
        </w:rPr>
        <w:t>1</w:t>
      </w:r>
      <w:r w:rsidR="00C80E16" w:rsidRPr="008D106B">
        <w:rPr>
          <w:rFonts w:cs="Arial" w:hint="eastAsia"/>
          <w:szCs w:val="28"/>
        </w:rPr>
        <w:t>6</w:t>
      </w:r>
      <w:r w:rsidRPr="008D106B">
        <w:rPr>
          <w:rFonts w:cs="Arial"/>
          <w:szCs w:val="28"/>
        </w:rPr>
        <w:t>年第</w:t>
      </w:r>
      <w:r w:rsidR="00FC57BD" w:rsidRPr="008D106B">
        <w:rPr>
          <w:rFonts w:cs="Arial" w:hint="eastAsia"/>
          <w:szCs w:val="28"/>
        </w:rPr>
        <w:t>1</w:t>
      </w:r>
      <w:r w:rsidR="00C80E16" w:rsidRPr="008D106B">
        <w:rPr>
          <w:rFonts w:cs="Arial" w:hint="eastAsia"/>
          <w:szCs w:val="28"/>
        </w:rPr>
        <w:t>7</w:t>
      </w:r>
      <w:r w:rsidR="00996904" w:rsidRPr="008D106B">
        <w:rPr>
          <w:rFonts w:cs="Arial"/>
          <w:szCs w:val="28"/>
        </w:rPr>
        <w:t>屆</w:t>
      </w:r>
      <w:r w:rsidR="00996904" w:rsidRPr="008D106B">
        <w:rPr>
          <w:rFonts w:cs="Arial" w:hint="eastAsia"/>
          <w:szCs w:val="28"/>
        </w:rPr>
        <w:t>亞洲</w:t>
      </w:r>
      <w:r w:rsidRPr="008D106B">
        <w:rPr>
          <w:rFonts w:cs="Arial" w:hint="eastAsia"/>
          <w:szCs w:val="28"/>
        </w:rPr>
        <w:t>物理</w:t>
      </w:r>
      <w:r w:rsidRPr="008D106B">
        <w:rPr>
          <w:rFonts w:cs="Arial"/>
          <w:szCs w:val="28"/>
        </w:rPr>
        <w:t>奧林匹亞競賽傳回捷報，在</w:t>
      </w:r>
      <w:r w:rsidR="00753971" w:rsidRPr="008D106B">
        <w:rPr>
          <w:rFonts w:cs="Arial" w:hint="eastAsia"/>
          <w:szCs w:val="28"/>
        </w:rPr>
        <w:t>26</w:t>
      </w:r>
      <w:r w:rsidRPr="008D106B">
        <w:rPr>
          <w:rFonts w:cs="Arial"/>
          <w:szCs w:val="28"/>
        </w:rPr>
        <w:t>個國家</w:t>
      </w:r>
      <w:r w:rsidR="004A20B8" w:rsidRPr="008D106B">
        <w:rPr>
          <w:rFonts w:cs="Arial" w:hint="eastAsia"/>
          <w:szCs w:val="28"/>
        </w:rPr>
        <w:t>及地區</w:t>
      </w:r>
      <w:r w:rsidRPr="008D106B">
        <w:rPr>
          <w:rFonts w:cs="Arial"/>
          <w:szCs w:val="28"/>
        </w:rPr>
        <w:t>、</w:t>
      </w:r>
      <w:r w:rsidR="00F53F20" w:rsidRPr="008D106B">
        <w:rPr>
          <w:rFonts w:cs="Arial" w:hint="eastAsia"/>
          <w:szCs w:val="28"/>
        </w:rPr>
        <w:t>193</w:t>
      </w:r>
      <w:r w:rsidRPr="008D106B">
        <w:rPr>
          <w:rFonts w:cs="Arial"/>
          <w:szCs w:val="28"/>
        </w:rPr>
        <w:t>名參賽學生中，共獲</w:t>
      </w:r>
      <w:r w:rsidR="00F53F20" w:rsidRPr="008D106B">
        <w:rPr>
          <w:rFonts w:cs="Arial" w:hint="eastAsia"/>
          <w:szCs w:val="28"/>
        </w:rPr>
        <w:t>得3</w:t>
      </w:r>
      <w:r w:rsidRPr="008D106B">
        <w:rPr>
          <w:rFonts w:cs="Arial"/>
          <w:szCs w:val="28"/>
        </w:rPr>
        <w:t>金</w:t>
      </w:r>
      <w:r w:rsidR="00F53F20" w:rsidRPr="008D106B">
        <w:rPr>
          <w:rFonts w:cs="Arial" w:hint="eastAsia"/>
          <w:szCs w:val="28"/>
        </w:rPr>
        <w:t>1</w:t>
      </w:r>
      <w:r w:rsidRPr="008D106B">
        <w:rPr>
          <w:rFonts w:cs="Arial" w:hint="eastAsia"/>
          <w:szCs w:val="28"/>
        </w:rPr>
        <w:t>銀</w:t>
      </w:r>
      <w:r w:rsidR="00F53F20" w:rsidRPr="008D106B">
        <w:rPr>
          <w:rFonts w:cs="Arial" w:hint="eastAsia"/>
          <w:szCs w:val="28"/>
        </w:rPr>
        <w:t>3</w:t>
      </w:r>
      <w:r w:rsidRPr="008D106B">
        <w:rPr>
          <w:rFonts w:cs="Arial" w:hint="eastAsia"/>
          <w:szCs w:val="28"/>
        </w:rPr>
        <w:t>銅</w:t>
      </w:r>
      <w:r w:rsidR="00F53F20" w:rsidRPr="008D106B">
        <w:rPr>
          <w:rFonts w:cs="Arial" w:hint="eastAsia"/>
          <w:szCs w:val="28"/>
        </w:rPr>
        <w:t>1</w:t>
      </w:r>
      <w:r w:rsidR="0044132C" w:rsidRPr="008D106B">
        <w:rPr>
          <w:rFonts w:cs="Arial" w:hint="eastAsia"/>
          <w:szCs w:val="28"/>
        </w:rPr>
        <w:t>榮譽獎</w:t>
      </w:r>
      <w:r w:rsidRPr="008D106B">
        <w:rPr>
          <w:rFonts w:cs="Arial"/>
          <w:szCs w:val="28"/>
        </w:rPr>
        <w:t>，</w:t>
      </w:r>
      <w:r w:rsidR="00F53F20" w:rsidRPr="008D106B">
        <w:rPr>
          <w:rFonts w:cs="Arial" w:hint="eastAsia"/>
          <w:szCs w:val="28"/>
        </w:rPr>
        <w:t>團體成績以金牌數計算</w:t>
      </w:r>
      <w:r w:rsidRPr="008D106B">
        <w:rPr>
          <w:rFonts w:cs="Arial" w:hint="eastAsia"/>
          <w:szCs w:val="28"/>
        </w:rPr>
        <w:t>，</w:t>
      </w:r>
      <w:r w:rsidR="00F53F20" w:rsidRPr="008D106B">
        <w:rPr>
          <w:rFonts w:cs="Arial" w:hint="eastAsia"/>
          <w:szCs w:val="28"/>
        </w:rPr>
        <w:t>我國僅次於中國</w:t>
      </w:r>
      <w:r w:rsidR="008D106B" w:rsidRPr="008D106B">
        <w:rPr>
          <w:rFonts w:cs="Arial" w:hint="eastAsia"/>
          <w:szCs w:val="28"/>
        </w:rPr>
        <w:t>(</w:t>
      </w:r>
      <w:r w:rsidR="00F53F20" w:rsidRPr="008D106B">
        <w:rPr>
          <w:rFonts w:cs="Arial" w:hint="eastAsia"/>
          <w:szCs w:val="28"/>
        </w:rPr>
        <w:t>新加坡、泰國及印尼</w:t>
      </w:r>
      <w:r w:rsidR="008D106B" w:rsidRPr="008D106B">
        <w:rPr>
          <w:rFonts w:cs="Arial" w:hint="eastAsia"/>
          <w:szCs w:val="28"/>
        </w:rPr>
        <w:t>皆</w:t>
      </w:r>
      <w:r w:rsidR="00F53F20" w:rsidRPr="008D106B">
        <w:rPr>
          <w:rFonts w:cs="Arial" w:hint="eastAsia"/>
          <w:szCs w:val="28"/>
        </w:rPr>
        <w:t>獲得</w:t>
      </w:r>
      <w:r w:rsidR="008D106B" w:rsidRPr="008D106B">
        <w:rPr>
          <w:rFonts w:cs="Arial" w:hint="eastAsia"/>
          <w:szCs w:val="28"/>
        </w:rPr>
        <w:t>2</w:t>
      </w:r>
      <w:r w:rsidR="00F53F20" w:rsidRPr="008D106B">
        <w:rPr>
          <w:rFonts w:cs="Arial" w:hint="eastAsia"/>
          <w:szCs w:val="28"/>
        </w:rPr>
        <w:t>面金牌</w:t>
      </w:r>
      <w:r w:rsidR="008D106B" w:rsidRPr="008D106B">
        <w:rPr>
          <w:rFonts w:cs="Arial" w:hint="eastAsia"/>
          <w:szCs w:val="28"/>
        </w:rPr>
        <w:t>，主辦香港則獲得1面金牌</w:t>
      </w:r>
      <w:r w:rsidR="00F53F20" w:rsidRPr="008D106B">
        <w:rPr>
          <w:rFonts w:cs="Arial" w:hint="eastAsia"/>
          <w:szCs w:val="28"/>
        </w:rPr>
        <w:t>)，</w:t>
      </w:r>
      <w:r w:rsidRPr="008D106B">
        <w:rPr>
          <w:rFonts w:cs="Arial" w:hint="eastAsia"/>
          <w:szCs w:val="28"/>
        </w:rPr>
        <w:t>成績優異</w:t>
      </w:r>
      <w:r w:rsidR="00D643DD" w:rsidRPr="008D106B">
        <w:rPr>
          <w:rFonts w:cs="Arial" w:hint="eastAsia"/>
          <w:szCs w:val="28"/>
        </w:rPr>
        <w:t>！</w:t>
      </w:r>
    </w:p>
    <w:p w:rsidR="0044132C" w:rsidRDefault="0044132C" w:rsidP="004A20B8">
      <w:pPr>
        <w:adjustRightInd w:val="0"/>
        <w:snapToGrid w:val="0"/>
        <w:spacing w:line="400" w:lineRule="exact"/>
        <w:ind w:firstLineChars="202" w:firstLine="566"/>
        <w:jc w:val="both"/>
        <w:rPr>
          <w:rFonts w:cs="Arial" w:hint="eastAsia"/>
          <w:color w:val="363636"/>
          <w:szCs w:val="28"/>
        </w:rPr>
      </w:pPr>
      <w:r w:rsidRPr="001B01DE">
        <w:rPr>
          <w:rFonts w:hint="eastAsia"/>
          <w:szCs w:val="28"/>
        </w:rPr>
        <w:t>我國代表隊是</w:t>
      </w:r>
      <w:r w:rsidRPr="001B01DE">
        <w:rPr>
          <w:rFonts w:hAnsi="Wingdings 2" w:cs="標楷體" w:hint="eastAsia"/>
          <w:szCs w:val="28"/>
          <w:lang w:val="zh-TW"/>
        </w:rPr>
        <w:t>由國立臺灣師範大學組成輔導團隊負責培訓，國內選拔過程分為初選、複選、決選及賽前集訓4階段，本年初選總計全國有來自</w:t>
      </w:r>
      <w:r w:rsidR="00E8110C">
        <w:rPr>
          <w:rFonts w:hAnsi="Wingdings 2" w:cs="標楷體" w:hint="eastAsia"/>
          <w:szCs w:val="28"/>
          <w:lang w:val="zh-TW"/>
        </w:rPr>
        <w:t>137</w:t>
      </w:r>
      <w:r w:rsidR="00EA7BE4" w:rsidRPr="00E8110C">
        <w:rPr>
          <w:rFonts w:cs="Arial" w:hint="eastAsia"/>
          <w:szCs w:val="28"/>
        </w:rPr>
        <w:t>所</w:t>
      </w:r>
      <w:r w:rsidRPr="001B01DE">
        <w:rPr>
          <w:rFonts w:hAnsi="Wingdings 2" w:cs="標楷體" w:hint="eastAsia"/>
          <w:szCs w:val="28"/>
          <w:lang w:val="zh-TW"/>
        </w:rPr>
        <w:t>學校共計</w:t>
      </w:r>
      <w:r w:rsidR="00E8110C" w:rsidRPr="00E8110C">
        <w:rPr>
          <w:rFonts w:cs="Arial" w:hint="eastAsia"/>
          <w:szCs w:val="28"/>
        </w:rPr>
        <w:t>2,664</w:t>
      </w:r>
      <w:r w:rsidRPr="001B01DE">
        <w:rPr>
          <w:rFonts w:hAnsi="Wingdings 2" w:cs="標楷體" w:hint="eastAsia"/>
          <w:szCs w:val="28"/>
          <w:lang w:val="zh-TW"/>
        </w:rPr>
        <w:t>名學生參加，之後經過複選及決選等過程，選出8名學生代表我國參賽。本次代表團由國立臺灣師範大學</w:t>
      </w:r>
      <w:smartTag w:uri="urn:schemas-microsoft-com:office:smarttags" w:element="PersonName">
        <w:smartTagPr>
          <w:attr w:name="ProductID" w:val="賈至達"/>
        </w:smartTagPr>
        <w:r w:rsidRPr="001B01DE">
          <w:rPr>
            <w:rFonts w:hAnsi="Wingdings 2" w:cs="標楷體" w:hint="eastAsia"/>
            <w:szCs w:val="28"/>
            <w:lang w:val="zh-TW"/>
          </w:rPr>
          <w:t>賈至達</w:t>
        </w:r>
      </w:smartTag>
      <w:r w:rsidRPr="001B01DE">
        <w:rPr>
          <w:rFonts w:hAnsi="Wingdings 2" w:cs="標楷體" w:hint="eastAsia"/>
          <w:szCs w:val="28"/>
          <w:lang w:val="zh-TW"/>
        </w:rPr>
        <w:t>教授</w:t>
      </w:r>
      <w:r w:rsidR="00DB6E30">
        <w:rPr>
          <w:rFonts w:hAnsi="Wingdings 2" w:cs="標楷體" w:hint="eastAsia"/>
          <w:szCs w:val="28"/>
          <w:lang w:val="zh-TW"/>
        </w:rPr>
        <w:t>領隊</w:t>
      </w:r>
      <w:r w:rsidRPr="001B01DE">
        <w:rPr>
          <w:rFonts w:hAnsi="Wingdings 2" w:cs="標楷體" w:hint="eastAsia"/>
          <w:szCs w:val="28"/>
          <w:lang w:val="zh-TW"/>
        </w:rPr>
        <w:t>，私立吳鳳</w:t>
      </w:r>
      <w:r w:rsidR="00FC57BD">
        <w:rPr>
          <w:rFonts w:hAnsi="Wingdings 2" w:cs="標楷體" w:hint="eastAsia"/>
          <w:szCs w:val="28"/>
          <w:lang w:val="zh-TW"/>
        </w:rPr>
        <w:t>科技</w:t>
      </w:r>
      <w:r w:rsidRPr="001B01DE">
        <w:rPr>
          <w:rFonts w:hAnsi="Wingdings 2" w:cs="標楷體" w:hint="eastAsia"/>
          <w:szCs w:val="28"/>
          <w:lang w:val="zh-TW"/>
        </w:rPr>
        <w:t>大學</w:t>
      </w:r>
      <w:smartTag w:uri="urn:schemas-microsoft-com:office:smarttags" w:element="PersonName">
        <w:smartTagPr>
          <w:attr w:name="ProductID" w:val="蔡尚芳"/>
        </w:smartTagPr>
        <w:r w:rsidRPr="001B01DE">
          <w:rPr>
            <w:rFonts w:hAnsi="Wingdings 2" w:cs="標楷體" w:hint="eastAsia"/>
            <w:szCs w:val="28"/>
            <w:lang w:val="zh-TW"/>
          </w:rPr>
          <w:t>蔡尚芳</w:t>
        </w:r>
      </w:smartTag>
      <w:r w:rsidRPr="001B01DE">
        <w:rPr>
          <w:rFonts w:hAnsi="Wingdings 2" w:cs="標楷體" w:hint="eastAsia"/>
          <w:szCs w:val="28"/>
          <w:lang w:val="zh-TW"/>
        </w:rPr>
        <w:t>教授</w:t>
      </w:r>
      <w:r w:rsidRPr="001B01DE">
        <w:rPr>
          <w:rFonts w:cs="Arial" w:hint="eastAsia"/>
          <w:szCs w:val="28"/>
        </w:rPr>
        <w:t>擔任副</w:t>
      </w:r>
      <w:r w:rsidR="00DB6E30">
        <w:rPr>
          <w:rFonts w:cs="Arial" w:hint="eastAsia"/>
          <w:szCs w:val="28"/>
        </w:rPr>
        <w:t>領隊</w:t>
      </w:r>
      <w:r w:rsidRPr="001B01DE">
        <w:rPr>
          <w:rFonts w:cs="Arial" w:hint="eastAsia"/>
          <w:szCs w:val="28"/>
        </w:rPr>
        <w:t>，</w:t>
      </w:r>
      <w:r w:rsidRPr="001B01DE">
        <w:rPr>
          <w:rFonts w:hAnsi="Wingdings 2" w:cs="標楷體" w:hint="eastAsia"/>
          <w:szCs w:val="28"/>
          <w:lang w:val="zh-TW"/>
        </w:rPr>
        <w:t>並由國立</w:t>
      </w:r>
      <w:r w:rsidR="00FC57BD">
        <w:rPr>
          <w:rFonts w:hAnsi="Wingdings 2" w:cs="標楷體" w:hint="eastAsia"/>
          <w:szCs w:val="28"/>
          <w:lang w:val="zh-TW"/>
        </w:rPr>
        <w:t>臺灣師範大學</w:t>
      </w:r>
      <w:r w:rsidR="00C80E16">
        <w:rPr>
          <w:rFonts w:hAnsi="Wingdings 2" w:cs="標楷體" w:hint="eastAsia"/>
          <w:szCs w:val="28"/>
          <w:lang w:val="zh-TW"/>
        </w:rPr>
        <w:t>高賢忠、</w:t>
      </w:r>
      <w:r w:rsidR="0003295E">
        <w:rPr>
          <w:rFonts w:hAnsi="Wingdings 2" w:cs="標楷體" w:hint="eastAsia"/>
          <w:szCs w:val="28"/>
          <w:lang w:val="zh-TW"/>
        </w:rPr>
        <w:t>傅祖怡</w:t>
      </w:r>
      <w:r w:rsidRPr="001B01DE">
        <w:rPr>
          <w:rFonts w:hAnsi="Wingdings 2" w:cs="標楷體" w:hint="eastAsia"/>
          <w:szCs w:val="28"/>
          <w:lang w:val="zh-TW"/>
        </w:rPr>
        <w:t>教授隨隊觀察</w:t>
      </w:r>
      <w:r w:rsidRPr="001B01DE">
        <w:rPr>
          <w:rFonts w:cs="Arial" w:hint="eastAsia"/>
          <w:szCs w:val="28"/>
        </w:rPr>
        <w:t>。</w:t>
      </w:r>
      <w:r w:rsidRPr="001B01DE">
        <w:rPr>
          <w:rFonts w:cs="Arial"/>
          <w:szCs w:val="28"/>
        </w:rPr>
        <w:t>代表團於</w:t>
      </w:r>
      <w:r w:rsidRPr="001B01DE">
        <w:rPr>
          <w:rFonts w:cs="Arial" w:hint="eastAsia"/>
          <w:szCs w:val="28"/>
        </w:rPr>
        <w:t>10</w:t>
      </w:r>
      <w:r w:rsidR="00C80E16">
        <w:rPr>
          <w:rFonts w:cs="Arial" w:hint="eastAsia"/>
          <w:szCs w:val="28"/>
        </w:rPr>
        <w:t>5</w:t>
      </w:r>
      <w:r w:rsidRPr="001B01DE">
        <w:rPr>
          <w:rFonts w:cs="Arial"/>
          <w:szCs w:val="28"/>
        </w:rPr>
        <w:t>年</w:t>
      </w:r>
      <w:r w:rsidR="00524C52" w:rsidRPr="001B01DE">
        <w:rPr>
          <w:rFonts w:cs="Arial" w:hint="eastAsia"/>
          <w:szCs w:val="28"/>
        </w:rPr>
        <w:t>5</w:t>
      </w:r>
      <w:r w:rsidRPr="001B01DE">
        <w:rPr>
          <w:rFonts w:cs="Arial"/>
          <w:szCs w:val="28"/>
        </w:rPr>
        <w:t>月</w:t>
      </w:r>
      <w:r w:rsidR="00C80E16">
        <w:rPr>
          <w:rFonts w:cs="Arial" w:hint="eastAsia"/>
          <w:szCs w:val="28"/>
        </w:rPr>
        <w:t>1</w:t>
      </w:r>
      <w:r w:rsidRPr="001B01DE">
        <w:rPr>
          <w:rFonts w:cs="Arial"/>
          <w:szCs w:val="28"/>
        </w:rPr>
        <w:t>日出發前往</w:t>
      </w:r>
      <w:r w:rsidR="00C80E16">
        <w:rPr>
          <w:rFonts w:cs="Arial" w:hint="eastAsia"/>
          <w:szCs w:val="28"/>
        </w:rPr>
        <w:t>香港參</w:t>
      </w:r>
      <w:r w:rsidRPr="001B01DE">
        <w:rPr>
          <w:rFonts w:cs="Arial"/>
          <w:szCs w:val="28"/>
        </w:rPr>
        <w:t>賽，競賽活動當地時間</w:t>
      </w:r>
      <w:r w:rsidRPr="00C80E16">
        <w:rPr>
          <w:rFonts w:cs="Arial" w:hint="eastAsia"/>
          <w:szCs w:val="28"/>
        </w:rPr>
        <w:t>5</w:t>
      </w:r>
      <w:r w:rsidRPr="00C80E16">
        <w:rPr>
          <w:rFonts w:cs="Arial"/>
          <w:szCs w:val="28"/>
        </w:rPr>
        <w:t>月</w:t>
      </w:r>
      <w:r w:rsidR="00C80E16" w:rsidRPr="00C80E16">
        <w:rPr>
          <w:rFonts w:cs="Arial" w:hint="eastAsia"/>
          <w:szCs w:val="28"/>
        </w:rPr>
        <w:t>8</w:t>
      </w:r>
      <w:r w:rsidRPr="00C80E16">
        <w:rPr>
          <w:rFonts w:cs="Arial"/>
          <w:szCs w:val="28"/>
        </w:rPr>
        <w:t>日</w:t>
      </w:r>
      <w:r w:rsidR="0003295E" w:rsidRPr="00C80E16">
        <w:rPr>
          <w:rFonts w:cs="Arial" w:hint="eastAsia"/>
          <w:szCs w:val="28"/>
        </w:rPr>
        <w:t>下</w:t>
      </w:r>
      <w:r w:rsidRPr="00C80E16">
        <w:rPr>
          <w:rFonts w:cs="Arial"/>
          <w:szCs w:val="28"/>
        </w:rPr>
        <w:t>午</w:t>
      </w:r>
      <w:r w:rsidR="00C80E16" w:rsidRPr="00C80E16">
        <w:rPr>
          <w:rFonts w:cs="Arial" w:hint="eastAsia"/>
          <w:szCs w:val="28"/>
        </w:rPr>
        <w:t>4</w:t>
      </w:r>
      <w:r w:rsidRPr="00C80E16">
        <w:rPr>
          <w:rFonts w:cs="Arial"/>
          <w:szCs w:val="28"/>
        </w:rPr>
        <w:t>時舉行閉</w:t>
      </w:r>
      <w:r w:rsidRPr="001B01DE">
        <w:rPr>
          <w:rFonts w:cs="Arial"/>
          <w:szCs w:val="28"/>
        </w:rPr>
        <w:t>幕典禮並頒獎。</w:t>
      </w:r>
    </w:p>
    <w:p w:rsidR="0044132C" w:rsidRPr="00753560" w:rsidRDefault="0044132C" w:rsidP="00753560">
      <w:pPr>
        <w:adjustRightInd w:val="0"/>
        <w:snapToGrid w:val="0"/>
        <w:spacing w:afterLines="50" w:after="190" w:line="400" w:lineRule="exact"/>
        <w:ind w:firstLineChars="236" w:firstLine="661"/>
        <w:jc w:val="both"/>
        <w:rPr>
          <w:rFonts w:cs="Arial" w:hint="eastAsia"/>
          <w:snapToGrid/>
          <w:color w:val="000000"/>
          <w:szCs w:val="28"/>
        </w:rPr>
      </w:pPr>
      <w:r w:rsidRPr="00A43E85">
        <w:rPr>
          <w:rFonts w:cs="Arial"/>
          <w:snapToGrid/>
          <w:szCs w:val="28"/>
        </w:rPr>
        <w:t>本次競賽</w:t>
      </w:r>
      <w:r w:rsidRPr="00A43E85">
        <w:rPr>
          <w:szCs w:val="28"/>
        </w:rPr>
        <w:t>共有</w:t>
      </w:r>
      <w:r w:rsidR="00FC57BD" w:rsidRPr="00A43E85">
        <w:rPr>
          <w:rFonts w:cs="Arial" w:hint="eastAsia"/>
          <w:szCs w:val="28"/>
        </w:rPr>
        <w:t>2</w:t>
      </w:r>
      <w:r w:rsidR="00807C3F" w:rsidRPr="00A43E85">
        <w:rPr>
          <w:rFonts w:cs="Arial" w:hint="eastAsia"/>
          <w:szCs w:val="28"/>
        </w:rPr>
        <w:t>6</w:t>
      </w:r>
      <w:r w:rsidRPr="00A43E85">
        <w:rPr>
          <w:rFonts w:hint="eastAsia"/>
          <w:szCs w:val="28"/>
        </w:rPr>
        <w:t>個國家</w:t>
      </w:r>
      <w:r w:rsidR="00C771B1">
        <w:rPr>
          <w:rFonts w:hint="eastAsia"/>
          <w:szCs w:val="28"/>
        </w:rPr>
        <w:t>及</w:t>
      </w:r>
      <w:r w:rsidRPr="00A43E85">
        <w:rPr>
          <w:rFonts w:hint="eastAsia"/>
          <w:szCs w:val="28"/>
        </w:rPr>
        <w:t>地區組隊參加，</w:t>
      </w:r>
      <w:r w:rsidRPr="00A43E85">
        <w:rPr>
          <w:rFonts w:cs="Arial"/>
          <w:snapToGrid/>
          <w:szCs w:val="28"/>
        </w:rPr>
        <w:t>除</w:t>
      </w:r>
      <w:r w:rsidRPr="00A43E85">
        <w:rPr>
          <w:rFonts w:cs="Arial" w:hint="eastAsia"/>
          <w:snapToGrid/>
          <w:szCs w:val="28"/>
        </w:rPr>
        <w:t>我國</w:t>
      </w:r>
      <w:r w:rsidRPr="00A43E85">
        <w:rPr>
          <w:rFonts w:cs="Arial"/>
          <w:snapToGrid/>
          <w:szCs w:val="28"/>
        </w:rPr>
        <w:t>外，參賽國家</w:t>
      </w:r>
      <w:r w:rsidRPr="00A43E85">
        <w:rPr>
          <w:rFonts w:cs="Arial" w:hint="eastAsia"/>
          <w:snapToGrid/>
          <w:szCs w:val="28"/>
        </w:rPr>
        <w:t>還</w:t>
      </w:r>
      <w:r w:rsidRPr="00A43E85">
        <w:rPr>
          <w:rFonts w:cs="Arial"/>
          <w:snapToGrid/>
          <w:szCs w:val="28"/>
        </w:rPr>
        <w:t>包括</w:t>
      </w:r>
      <w:r w:rsidR="00514A41" w:rsidRPr="00A43E85">
        <w:rPr>
          <w:rFonts w:hint="eastAsia"/>
          <w:szCs w:val="28"/>
        </w:rPr>
        <w:t>澳大利亞、</w:t>
      </w:r>
      <w:r w:rsidR="008435B4" w:rsidRPr="00A43E85">
        <w:rPr>
          <w:rFonts w:hint="eastAsia"/>
          <w:szCs w:val="28"/>
        </w:rPr>
        <w:t>亞塞拜然、孟加拉</w:t>
      </w:r>
      <w:r w:rsidR="008435B4" w:rsidRPr="00A43E85">
        <w:rPr>
          <w:szCs w:val="28"/>
        </w:rPr>
        <w:t>、</w:t>
      </w:r>
      <w:r w:rsidR="008435B4" w:rsidRPr="00A43E85">
        <w:rPr>
          <w:rFonts w:hint="eastAsia"/>
          <w:szCs w:val="28"/>
        </w:rPr>
        <w:t>柬埔寨、</w:t>
      </w:r>
      <w:r w:rsidR="00807C3F" w:rsidRPr="00A43E85">
        <w:rPr>
          <w:rFonts w:hint="eastAsia"/>
          <w:szCs w:val="28"/>
        </w:rPr>
        <w:t>中國</w:t>
      </w:r>
      <w:r w:rsidR="008435B4" w:rsidRPr="00A43E85">
        <w:rPr>
          <w:rFonts w:hint="eastAsia"/>
          <w:szCs w:val="28"/>
        </w:rPr>
        <w:t>、香港、印度</w:t>
      </w:r>
      <w:r w:rsidR="008435B4" w:rsidRPr="00A43E85">
        <w:rPr>
          <w:szCs w:val="28"/>
        </w:rPr>
        <w:t>、</w:t>
      </w:r>
      <w:r w:rsidR="008435B4" w:rsidRPr="00A43E85">
        <w:rPr>
          <w:rFonts w:hint="eastAsia"/>
          <w:szCs w:val="28"/>
        </w:rPr>
        <w:t>印尼、以色列、</w:t>
      </w:r>
      <w:r w:rsidR="00807C3F" w:rsidRPr="00A43E85">
        <w:rPr>
          <w:szCs w:val="28"/>
        </w:rPr>
        <w:t>哈薩克</w:t>
      </w:r>
      <w:r w:rsidR="00807C3F" w:rsidRPr="00A43E85">
        <w:rPr>
          <w:rFonts w:hint="eastAsia"/>
          <w:szCs w:val="28"/>
        </w:rPr>
        <w:t>、</w:t>
      </w:r>
      <w:r w:rsidR="008435B4" w:rsidRPr="00A43E85">
        <w:rPr>
          <w:rFonts w:hint="eastAsia"/>
          <w:szCs w:val="28"/>
        </w:rPr>
        <w:t>吉爾吉斯斯坦、</w:t>
      </w:r>
      <w:r w:rsidR="00807C3F" w:rsidRPr="00A43E85">
        <w:rPr>
          <w:rFonts w:hint="eastAsia"/>
          <w:szCs w:val="28"/>
        </w:rPr>
        <w:t>寮國、</w:t>
      </w:r>
      <w:r w:rsidR="008435B4" w:rsidRPr="00A43E85">
        <w:rPr>
          <w:rFonts w:hint="eastAsia"/>
          <w:szCs w:val="28"/>
        </w:rPr>
        <w:t>澳門、馬來西亞、</w:t>
      </w:r>
      <w:r w:rsidR="008435B4" w:rsidRPr="00A43E85">
        <w:rPr>
          <w:szCs w:val="28"/>
        </w:rPr>
        <w:t>蒙古、</w:t>
      </w:r>
      <w:r w:rsidR="00807C3F" w:rsidRPr="00A43E85">
        <w:rPr>
          <w:rFonts w:hint="eastAsia"/>
          <w:szCs w:val="28"/>
        </w:rPr>
        <w:t>尼泊爾、</w:t>
      </w:r>
      <w:r w:rsidR="008435B4" w:rsidRPr="00A43E85">
        <w:rPr>
          <w:rFonts w:hint="eastAsia"/>
          <w:szCs w:val="28"/>
        </w:rPr>
        <w:t>羅馬尼亞、俄羅斯、沙烏地阿拉伯</w:t>
      </w:r>
      <w:r w:rsidR="008435B4" w:rsidRPr="00A43E85">
        <w:rPr>
          <w:szCs w:val="28"/>
        </w:rPr>
        <w:t>、</w:t>
      </w:r>
      <w:r w:rsidR="008435B4" w:rsidRPr="00A43E85">
        <w:rPr>
          <w:rFonts w:hint="eastAsia"/>
          <w:szCs w:val="28"/>
        </w:rPr>
        <w:t>新加坡</w:t>
      </w:r>
      <w:r w:rsidR="008435B4" w:rsidRPr="00A43E85">
        <w:rPr>
          <w:szCs w:val="28"/>
        </w:rPr>
        <w:t>、斯里蘭卡</w:t>
      </w:r>
      <w:r w:rsidR="008435B4" w:rsidRPr="00A43E85">
        <w:rPr>
          <w:rFonts w:hint="eastAsia"/>
          <w:szCs w:val="28"/>
        </w:rPr>
        <w:t>、</w:t>
      </w:r>
      <w:r w:rsidR="00807C3F" w:rsidRPr="00A43E85">
        <w:rPr>
          <w:rFonts w:hint="eastAsia"/>
          <w:szCs w:val="28"/>
        </w:rPr>
        <w:t>塔吉克</w:t>
      </w:r>
      <w:r w:rsidR="00807C3F" w:rsidRPr="00A43E85">
        <w:rPr>
          <w:szCs w:val="28"/>
        </w:rPr>
        <w:t>、</w:t>
      </w:r>
      <w:r w:rsidR="008435B4" w:rsidRPr="00A43E85">
        <w:rPr>
          <w:szCs w:val="28"/>
        </w:rPr>
        <w:t>泰國、</w:t>
      </w:r>
      <w:r w:rsidR="00807C3F" w:rsidRPr="00A43E85">
        <w:rPr>
          <w:rFonts w:hint="eastAsia"/>
          <w:szCs w:val="28"/>
        </w:rPr>
        <w:t>土耳其</w:t>
      </w:r>
      <w:r w:rsidR="008435B4" w:rsidRPr="00A43E85">
        <w:rPr>
          <w:szCs w:val="28"/>
        </w:rPr>
        <w:t>、越南</w:t>
      </w:r>
      <w:r w:rsidR="008435B4" w:rsidRPr="00A43E85">
        <w:rPr>
          <w:rFonts w:hint="eastAsia"/>
          <w:szCs w:val="28"/>
        </w:rPr>
        <w:t>等。</w:t>
      </w:r>
      <w:r w:rsidRPr="00A43E85">
        <w:rPr>
          <w:rFonts w:hAnsi="Wingdings 2" w:cs="標楷體" w:hint="eastAsia"/>
          <w:szCs w:val="28"/>
          <w:lang w:val="zh-TW"/>
        </w:rPr>
        <w:t>我</w:t>
      </w:r>
      <w:r w:rsidRPr="00DE27B5">
        <w:rPr>
          <w:rFonts w:hAnsi="Wingdings 2" w:cs="標楷體" w:hint="eastAsia"/>
          <w:color w:val="000000"/>
          <w:szCs w:val="28"/>
          <w:lang w:val="zh-TW"/>
        </w:rPr>
        <w:t>國自2000年起參加亞洲物理奧林匹亞競賽，歷年均獲佳績，參賽至今總計榮獲</w:t>
      </w:r>
      <w:r w:rsidR="00315672" w:rsidRPr="009C309C">
        <w:rPr>
          <w:rFonts w:cs="Arial" w:hint="eastAsia"/>
          <w:szCs w:val="28"/>
        </w:rPr>
        <w:t>57</w:t>
      </w:r>
      <w:r w:rsidRPr="009C309C">
        <w:rPr>
          <w:rFonts w:hAnsi="Wingdings 2" w:cs="標楷體" w:hint="eastAsia"/>
          <w:szCs w:val="28"/>
          <w:lang w:val="zh-TW"/>
        </w:rPr>
        <w:t>金</w:t>
      </w:r>
      <w:r w:rsidR="00C771B1" w:rsidRPr="009C309C">
        <w:rPr>
          <w:rFonts w:hAnsi="Wingdings 2" w:cs="標楷體" w:hint="eastAsia"/>
          <w:szCs w:val="28"/>
          <w:lang w:val="zh-TW"/>
        </w:rPr>
        <w:t>、</w:t>
      </w:r>
      <w:r w:rsidR="008D106B" w:rsidRPr="009C309C">
        <w:rPr>
          <w:rFonts w:cs="Arial" w:hint="eastAsia"/>
          <w:szCs w:val="28"/>
        </w:rPr>
        <w:t>40</w:t>
      </w:r>
      <w:r w:rsidRPr="009C309C">
        <w:rPr>
          <w:rFonts w:hAnsi="Wingdings 2" w:cs="標楷體" w:hint="eastAsia"/>
          <w:szCs w:val="28"/>
          <w:lang w:val="zh-TW"/>
        </w:rPr>
        <w:t>銀</w:t>
      </w:r>
      <w:r w:rsidR="00C771B1" w:rsidRPr="009C309C">
        <w:rPr>
          <w:rFonts w:hAnsi="Wingdings 2" w:cs="標楷體" w:hint="eastAsia"/>
          <w:szCs w:val="28"/>
          <w:lang w:val="zh-TW"/>
        </w:rPr>
        <w:t>、</w:t>
      </w:r>
      <w:r w:rsidR="008D106B" w:rsidRPr="009C309C">
        <w:rPr>
          <w:rFonts w:cs="Arial" w:hint="eastAsia"/>
          <w:szCs w:val="28"/>
        </w:rPr>
        <w:t>33</w:t>
      </w:r>
      <w:r w:rsidRPr="009C309C">
        <w:rPr>
          <w:rFonts w:hAnsi="Wingdings 2" w:cs="標楷體" w:hint="eastAsia"/>
          <w:szCs w:val="28"/>
          <w:lang w:val="zh-TW"/>
        </w:rPr>
        <w:t>銅及</w:t>
      </w:r>
      <w:r w:rsidR="008D106B" w:rsidRPr="009C309C">
        <w:rPr>
          <w:rFonts w:cs="Arial" w:hint="eastAsia"/>
          <w:szCs w:val="28"/>
        </w:rPr>
        <w:t>14</w:t>
      </w:r>
      <w:r w:rsidR="00C771B1" w:rsidRPr="009C309C">
        <w:rPr>
          <w:rFonts w:hAnsi="Wingdings 2" w:cs="標楷體" w:hint="eastAsia"/>
          <w:szCs w:val="28"/>
          <w:lang w:val="zh-TW"/>
        </w:rPr>
        <w:t>面榮譽獎，</w:t>
      </w:r>
      <w:r w:rsidRPr="009C309C">
        <w:rPr>
          <w:rFonts w:hAnsi="Wingdings 2" w:cs="標楷體" w:hint="eastAsia"/>
          <w:szCs w:val="28"/>
          <w:lang w:val="zh-TW"/>
        </w:rPr>
        <w:t>參賽</w:t>
      </w:r>
      <w:r w:rsidR="00753560" w:rsidRPr="009C309C">
        <w:rPr>
          <w:rFonts w:hAnsi="Wingdings 2" w:cs="標楷體" w:hint="eastAsia"/>
          <w:szCs w:val="28"/>
          <w:lang w:val="zh-TW"/>
        </w:rPr>
        <w:t>1</w:t>
      </w:r>
      <w:r w:rsidR="00DF2E46" w:rsidRPr="009C309C">
        <w:rPr>
          <w:rFonts w:hAnsi="Wingdings 2" w:cs="標楷體" w:hint="eastAsia"/>
          <w:szCs w:val="28"/>
          <w:lang w:val="zh-TW"/>
        </w:rPr>
        <w:t>6</w:t>
      </w:r>
      <w:r w:rsidRPr="009C309C">
        <w:rPr>
          <w:rFonts w:hAnsi="Wingdings 2" w:cs="標楷體" w:hint="eastAsia"/>
          <w:szCs w:val="28"/>
          <w:lang w:val="zh-TW"/>
        </w:rPr>
        <w:t>年以來我國國際平均排名為前2名，</w:t>
      </w:r>
      <w:r w:rsidRPr="00DE27B5">
        <w:rPr>
          <w:rFonts w:hAnsi="Wingdings 2" w:cs="標楷體" w:hint="eastAsia"/>
          <w:color w:val="000000"/>
          <w:szCs w:val="28"/>
          <w:lang w:val="zh-TW"/>
        </w:rPr>
        <w:t>並曾在2001年、2003年與</w:t>
      </w:r>
      <w:r>
        <w:rPr>
          <w:rFonts w:hAnsi="Wingdings 2" w:cs="標楷體" w:hint="eastAsia"/>
          <w:color w:val="000000"/>
          <w:szCs w:val="28"/>
          <w:lang w:val="zh-TW"/>
        </w:rPr>
        <w:t>2010年的競賽中榮</w:t>
      </w:r>
      <w:r w:rsidRPr="00DE27B5">
        <w:rPr>
          <w:rFonts w:hAnsi="Wingdings 2" w:cs="標楷體" w:hint="eastAsia"/>
          <w:color w:val="000000"/>
          <w:szCs w:val="28"/>
          <w:lang w:val="zh-TW"/>
        </w:rPr>
        <w:t>獲國際排名第1的成績。</w:t>
      </w:r>
      <w:r>
        <w:rPr>
          <w:szCs w:val="28"/>
        </w:rPr>
        <w:t>我國參加</w:t>
      </w:r>
      <w:r>
        <w:rPr>
          <w:rFonts w:hint="eastAsia"/>
          <w:szCs w:val="28"/>
        </w:rPr>
        <w:t>亞洲</w:t>
      </w:r>
      <w:r w:rsidRPr="00741485">
        <w:rPr>
          <w:rFonts w:hint="eastAsia"/>
          <w:szCs w:val="28"/>
        </w:rPr>
        <w:t>物理</w:t>
      </w:r>
      <w:r w:rsidRPr="00741485">
        <w:rPr>
          <w:szCs w:val="28"/>
        </w:rPr>
        <w:t>奧林匹亞競賽歷年獲獎情形如下：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
        <w:gridCol w:w="1417"/>
        <w:gridCol w:w="1797"/>
        <w:gridCol w:w="1092"/>
        <w:gridCol w:w="2774"/>
        <w:gridCol w:w="1594"/>
      </w:tblGrid>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年</w:t>
            </w:r>
          </w:p>
        </w:tc>
        <w:tc>
          <w:tcPr>
            <w:tcW w:w="731" w:type="pct"/>
          </w:tcPr>
          <w:p w:rsidR="0044132C" w:rsidRDefault="0044132C" w:rsidP="006D73B9">
            <w:pPr>
              <w:adjustRightInd w:val="0"/>
              <w:snapToGrid w:val="0"/>
              <w:spacing w:line="400" w:lineRule="exact"/>
              <w:jc w:val="center"/>
              <w:rPr>
                <w:rFonts w:hint="eastAsia"/>
              </w:rPr>
            </w:pPr>
            <w:r>
              <w:rPr>
                <w:rFonts w:hint="eastAsia"/>
              </w:rPr>
              <w:t>主辦國</w:t>
            </w:r>
          </w:p>
        </w:tc>
        <w:tc>
          <w:tcPr>
            <w:tcW w:w="927" w:type="pct"/>
          </w:tcPr>
          <w:p w:rsidR="0044132C" w:rsidRDefault="0044132C" w:rsidP="006D73B9">
            <w:pPr>
              <w:adjustRightInd w:val="0"/>
              <w:snapToGrid w:val="0"/>
              <w:spacing w:line="400" w:lineRule="exact"/>
              <w:jc w:val="center"/>
              <w:rPr>
                <w:rFonts w:hint="eastAsia"/>
              </w:rPr>
            </w:pPr>
            <w:r>
              <w:rPr>
                <w:rFonts w:hint="eastAsia"/>
              </w:rPr>
              <w:t>參賽國家數</w:t>
            </w:r>
          </w:p>
        </w:tc>
        <w:tc>
          <w:tcPr>
            <w:tcW w:w="563" w:type="pct"/>
          </w:tcPr>
          <w:p w:rsidR="0044132C" w:rsidRDefault="0044132C" w:rsidP="006D73B9">
            <w:pPr>
              <w:adjustRightInd w:val="0"/>
              <w:snapToGrid w:val="0"/>
              <w:spacing w:line="400" w:lineRule="exact"/>
              <w:jc w:val="center"/>
              <w:rPr>
                <w:rFonts w:hint="eastAsia"/>
              </w:rPr>
            </w:pPr>
            <w:r>
              <w:rPr>
                <w:rFonts w:hint="eastAsia"/>
              </w:rPr>
              <w:t>屆次</w:t>
            </w:r>
          </w:p>
        </w:tc>
        <w:tc>
          <w:tcPr>
            <w:tcW w:w="1431" w:type="pct"/>
          </w:tcPr>
          <w:p w:rsidR="0044132C" w:rsidRDefault="0044132C" w:rsidP="006D73B9">
            <w:pPr>
              <w:adjustRightInd w:val="0"/>
              <w:snapToGrid w:val="0"/>
              <w:spacing w:line="400" w:lineRule="exact"/>
              <w:jc w:val="center"/>
              <w:rPr>
                <w:rFonts w:hint="eastAsia"/>
              </w:rPr>
            </w:pPr>
            <w:r>
              <w:rPr>
                <w:rFonts w:hint="eastAsia"/>
              </w:rPr>
              <w:t>獲獎情形</w:t>
            </w:r>
          </w:p>
        </w:tc>
        <w:tc>
          <w:tcPr>
            <w:tcW w:w="822" w:type="pct"/>
          </w:tcPr>
          <w:p w:rsidR="0044132C" w:rsidRDefault="0044132C" w:rsidP="006D73B9">
            <w:pPr>
              <w:adjustRightInd w:val="0"/>
              <w:snapToGrid w:val="0"/>
              <w:spacing w:line="400" w:lineRule="exact"/>
              <w:jc w:val="center"/>
              <w:rPr>
                <w:rFonts w:hint="eastAsia"/>
              </w:rPr>
            </w:pPr>
            <w:r>
              <w:rPr>
                <w:rFonts w:hint="eastAsia"/>
              </w:rPr>
              <w:t>亞洲排名</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2000</w:t>
            </w:r>
          </w:p>
        </w:tc>
        <w:tc>
          <w:tcPr>
            <w:tcW w:w="731" w:type="pct"/>
          </w:tcPr>
          <w:p w:rsidR="0044132C" w:rsidRDefault="0044132C" w:rsidP="006D73B9">
            <w:pPr>
              <w:adjustRightInd w:val="0"/>
              <w:snapToGrid w:val="0"/>
              <w:spacing w:line="400" w:lineRule="exact"/>
              <w:jc w:val="center"/>
              <w:rPr>
                <w:rFonts w:hint="eastAsia"/>
              </w:rPr>
            </w:pPr>
            <w:r>
              <w:rPr>
                <w:rFonts w:hint="eastAsia"/>
              </w:rPr>
              <w:t>印尼</w:t>
            </w:r>
          </w:p>
        </w:tc>
        <w:tc>
          <w:tcPr>
            <w:tcW w:w="927" w:type="pct"/>
          </w:tcPr>
          <w:p w:rsidR="0044132C" w:rsidRDefault="0044132C" w:rsidP="006D73B9">
            <w:pPr>
              <w:adjustRightInd w:val="0"/>
              <w:snapToGrid w:val="0"/>
              <w:spacing w:line="400" w:lineRule="exact"/>
              <w:jc w:val="center"/>
              <w:rPr>
                <w:rFonts w:hint="eastAsia"/>
              </w:rPr>
            </w:pPr>
            <w:r>
              <w:rPr>
                <w:rFonts w:hint="eastAsia"/>
              </w:rPr>
              <w:t>10</w:t>
            </w:r>
          </w:p>
        </w:tc>
        <w:tc>
          <w:tcPr>
            <w:tcW w:w="563" w:type="pct"/>
          </w:tcPr>
          <w:p w:rsidR="0044132C" w:rsidRDefault="0044132C" w:rsidP="006D73B9">
            <w:pPr>
              <w:adjustRightInd w:val="0"/>
              <w:snapToGrid w:val="0"/>
              <w:spacing w:line="400" w:lineRule="exact"/>
              <w:jc w:val="center"/>
              <w:rPr>
                <w:rFonts w:hint="eastAsia"/>
              </w:rPr>
            </w:pPr>
            <w:r>
              <w:rPr>
                <w:rFonts w:hint="eastAsia"/>
              </w:rPr>
              <w:t>1</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3金4銀1銅</w:t>
            </w:r>
          </w:p>
        </w:tc>
        <w:tc>
          <w:tcPr>
            <w:tcW w:w="822" w:type="pct"/>
          </w:tcPr>
          <w:p w:rsidR="0044132C" w:rsidRDefault="0044132C" w:rsidP="006D73B9">
            <w:pPr>
              <w:adjustRightInd w:val="0"/>
              <w:snapToGrid w:val="0"/>
              <w:spacing w:line="400" w:lineRule="exact"/>
              <w:jc w:val="center"/>
              <w:rPr>
                <w:rFonts w:hint="eastAsia"/>
              </w:rPr>
            </w:pPr>
            <w:r>
              <w:rPr>
                <w:rFonts w:hint="eastAsia"/>
              </w:rPr>
              <w:t>3</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2001</w:t>
            </w:r>
          </w:p>
        </w:tc>
        <w:tc>
          <w:tcPr>
            <w:tcW w:w="731" w:type="pct"/>
          </w:tcPr>
          <w:p w:rsidR="0044132C" w:rsidRDefault="0044132C" w:rsidP="006D73B9">
            <w:pPr>
              <w:adjustRightInd w:val="0"/>
              <w:snapToGrid w:val="0"/>
              <w:spacing w:line="400" w:lineRule="exact"/>
              <w:jc w:val="center"/>
              <w:rPr>
                <w:rFonts w:hint="eastAsia"/>
              </w:rPr>
            </w:pPr>
            <w:r>
              <w:rPr>
                <w:rFonts w:hint="eastAsia"/>
              </w:rPr>
              <w:t>中華民國</w:t>
            </w:r>
          </w:p>
        </w:tc>
        <w:tc>
          <w:tcPr>
            <w:tcW w:w="927" w:type="pct"/>
          </w:tcPr>
          <w:p w:rsidR="0044132C" w:rsidRDefault="0044132C" w:rsidP="006D73B9">
            <w:pPr>
              <w:adjustRightInd w:val="0"/>
              <w:snapToGrid w:val="0"/>
              <w:spacing w:line="400" w:lineRule="exact"/>
              <w:jc w:val="center"/>
              <w:rPr>
                <w:rFonts w:hint="eastAsia"/>
              </w:rPr>
            </w:pPr>
            <w:r>
              <w:rPr>
                <w:rFonts w:hint="eastAsia"/>
              </w:rPr>
              <w:t>12</w:t>
            </w:r>
          </w:p>
        </w:tc>
        <w:tc>
          <w:tcPr>
            <w:tcW w:w="563" w:type="pct"/>
          </w:tcPr>
          <w:p w:rsidR="0044132C" w:rsidRDefault="0044132C" w:rsidP="006D73B9">
            <w:pPr>
              <w:adjustRightInd w:val="0"/>
              <w:snapToGrid w:val="0"/>
              <w:spacing w:line="400" w:lineRule="exact"/>
              <w:jc w:val="center"/>
              <w:rPr>
                <w:rFonts w:hint="eastAsia"/>
              </w:rPr>
            </w:pPr>
            <w:r>
              <w:rPr>
                <w:rFonts w:hint="eastAsia"/>
              </w:rPr>
              <w:t>2</w:t>
            </w:r>
          </w:p>
        </w:tc>
        <w:tc>
          <w:tcPr>
            <w:tcW w:w="1431" w:type="pct"/>
          </w:tcPr>
          <w:p w:rsidR="0044132C" w:rsidRDefault="0044132C" w:rsidP="006D73B9">
            <w:pPr>
              <w:adjustRightInd w:val="0"/>
              <w:snapToGrid w:val="0"/>
              <w:spacing w:line="400" w:lineRule="exact"/>
              <w:jc w:val="center"/>
              <w:rPr>
                <w:rFonts w:hint="eastAsia"/>
              </w:rPr>
            </w:pPr>
            <w:r w:rsidRPr="00175DC1">
              <w:t>4</w:t>
            </w:r>
            <w:r w:rsidRPr="00175DC1">
              <w:rPr>
                <w:rFonts w:hint="eastAsia"/>
              </w:rPr>
              <w:t>金</w:t>
            </w:r>
            <w:r w:rsidRPr="00175DC1">
              <w:t>1</w:t>
            </w:r>
            <w:r w:rsidRPr="00175DC1">
              <w:rPr>
                <w:rFonts w:hint="eastAsia"/>
              </w:rPr>
              <w:t>銀</w:t>
            </w:r>
            <w:r w:rsidRPr="00175DC1">
              <w:t>2</w:t>
            </w:r>
            <w:r w:rsidRPr="00175DC1">
              <w:rPr>
                <w:rFonts w:hint="eastAsia"/>
              </w:rPr>
              <w:t>銅</w:t>
            </w:r>
            <w:r w:rsidRPr="00175DC1">
              <w:t>1</w:t>
            </w:r>
            <w:r w:rsidRPr="00175DC1">
              <w:rPr>
                <w:rFonts w:hint="eastAsia"/>
              </w:rPr>
              <w:t>榮譽</w:t>
            </w:r>
          </w:p>
        </w:tc>
        <w:tc>
          <w:tcPr>
            <w:tcW w:w="822" w:type="pct"/>
          </w:tcPr>
          <w:p w:rsidR="0044132C" w:rsidRDefault="0044132C" w:rsidP="006D73B9">
            <w:pPr>
              <w:adjustRightInd w:val="0"/>
              <w:snapToGrid w:val="0"/>
              <w:spacing w:line="400" w:lineRule="exact"/>
              <w:jc w:val="center"/>
              <w:rPr>
                <w:rFonts w:hint="eastAsia"/>
              </w:rPr>
            </w:pPr>
            <w:r>
              <w:rPr>
                <w:rFonts w:hint="eastAsia"/>
              </w:rPr>
              <w:t>1</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2002</w:t>
            </w:r>
          </w:p>
        </w:tc>
        <w:tc>
          <w:tcPr>
            <w:tcW w:w="731" w:type="pct"/>
          </w:tcPr>
          <w:p w:rsidR="0044132C" w:rsidRDefault="0044132C" w:rsidP="006D73B9">
            <w:pPr>
              <w:adjustRightInd w:val="0"/>
              <w:snapToGrid w:val="0"/>
              <w:spacing w:line="400" w:lineRule="exact"/>
              <w:jc w:val="center"/>
              <w:rPr>
                <w:rFonts w:hint="eastAsia"/>
              </w:rPr>
            </w:pPr>
            <w:r>
              <w:rPr>
                <w:rFonts w:hint="eastAsia"/>
              </w:rPr>
              <w:t>新加坡</w:t>
            </w:r>
          </w:p>
        </w:tc>
        <w:tc>
          <w:tcPr>
            <w:tcW w:w="927" w:type="pct"/>
          </w:tcPr>
          <w:p w:rsidR="0044132C" w:rsidRDefault="0044132C" w:rsidP="006D73B9">
            <w:pPr>
              <w:adjustRightInd w:val="0"/>
              <w:snapToGrid w:val="0"/>
              <w:spacing w:line="400" w:lineRule="exact"/>
              <w:jc w:val="center"/>
              <w:rPr>
                <w:rFonts w:hint="eastAsia"/>
              </w:rPr>
            </w:pPr>
            <w:r>
              <w:rPr>
                <w:rFonts w:hint="eastAsia"/>
              </w:rPr>
              <w:t>15</w:t>
            </w:r>
          </w:p>
        </w:tc>
        <w:tc>
          <w:tcPr>
            <w:tcW w:w="563" w:type="pct"/>
          </w:tcPr>
          <w:p w:rsidR="0044132C" w:rsidRDefault="0044132C" w:rsidP="006D73B9">
            <w:pPr>
              <w:adjustRightInd w:val="0"/>
              <w:snapToGrid w:val="0"/>
              <w:spacing w:line="400" w:lineRule="exact"/>
              <w:jc w:val="center"/>
              <w:rPr>
                <w:rFonts w:hint="eastAsia"/>
              </w:rPr>
            </w:pPr>
            <w:r>
              <w:rPr>
                <w:rFonts w:hint="eastAsia"/>
              </w:rPr>
              <w:t>3</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3金2銀2銅1榮譽</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2003</w:t>
            </w:r>
          </w:p>
        </w:tc>
        <w:tc>
          <w:tcPr>
            <w:tcW w:w="731" w:type="pct"/>
          </w:tcPr>
          <w:p w:rsidR="0044132C" w:rsidRDefault="0044132C" w:rsidP="006D73B9">
            <w:pPr>
              <w:adjustRightInd w:val="0"/>
              <w:snapToGrid w:val="0"/>
              <w:spacing w:line="400" w:lineRule="exact"/>
              <w:jc w:val="center"/>
              <w:rPr>
                <w:rFonts w:hint="eastAsia"/>
              </w:rPr>
            </w:pPr>
            <w:r>
              <w:rPr>
                <w:rFonts w:hint="eastAsia"/>
              </w:rPr>
              <w:t>泰國</w:t>
            </w:r>
          </w:p>
        </w:tc>
        <w:tc>
          <w:tcPr>
            <w:tcW w:w="927" w:type="pct"/>
          </w:tcPr>
          <w:p w:rsidR="0044132C" w:rsidRDefault="0044132C" w:rsidP="006D73B9">
            <w:pPr>
              <w:adjustRightInd w:val="0"/>
              <w:snapToGrid w:val="0"/>
              <w:spacing w:line="400" w:lineRule="exact"/>
              <w:jc w:val="center"/>
              <w:rPr>
                <w:rFonts w:hint="eastAsia"/>
              </w:rPr>
            </w:pPr>
            <w:r>
              <w:rPr>
                <w:rFonts w:hint="eastAsia"/>
              </w:rPr>
              <w:t>10</w:t>
            </w:r>
          </w:p>
        </w:tc>
        <w:tc>
          <w:tcPr>
            <w:tcW w:w="563" w:type="pct"/>
          </w:tcPr>
          <w:p w:rsidR="0044132C" w:rsidRDefault="0044132C" w:rsidP="006D73B9">
            <w:pPr>
              <w:adjustRightInd w:val="0"/>
              <w:snapToGrid w:val="0"/>
              <w:spacing w:line="400" w:lineRule="exact"/>
              <w:jc w:val="center"/>
              <w:rPr>
                <w:rFonts w:hint="eastAsia"/>
              </w:rPr>
            </w:pPr>
            <w:r>
              <w:rPr>
                <w:rFonts w:hint="eastAsia"/>
              </w:rPr>
              <w:t>4</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4金2銀2銅</w:t>
            </w:r>
          </w:p>
        </w:tc>
        <w:tc>
          <w:tcPr>
            <w:tcW w:w="822" w:type="pct"/>
          </w:tcPr>
          <w:p w:rsidR="0044132C" w:rsidRDefault="0044132C" w:rsidP="006D73B9">
            <w:pPr>
              <w:adjustRightInd w:val="0"/>
              <w:snapToGrid w:val="0"/>
              <w:spacing w:line="400" w:lineRule="exact"/>
              <w:jc w:val="center"/>
              <w:rPr>
                <w:rFonts w:hint="eastAsia"/>
              </w:rPr>
            </w:pPr>
            <w:r>
              <w:rPr>
                <w:rFonts w:hint="eastAsia"/>
              </w:rPr>
              <w:t>1</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lastRenderedPageBreak/>
              <w:t>2004</w:t>
            </w:r>
          </w:p>
        </w:tc>
        <w:tc>
          <w:tcPr>
            <w:tcW w:w="731" w:type="pct"/>
          </w:tcPr>
          <w:p w:rsidR="0044132C" w:rsidRDefault="0044132C" w:rsidP="006D73B9">
            <w:pPr>
              <w:adjustRightInd w:val="0"/>
              <w:snapToGrid w:val="0"/>
              <w:spacing w:line="400" w:lineRule="exact"/>
              <w:jc w:val="center"/>
              <w:rPr>
                <w:rFonts w:hint="eastAsia"/>
              </w:rPr>
            </w:pPr>
            <w:r>
              <w:rPr>
                <w:rFonts w:hint="eastAsia"/>
              </w:rPr>
              <w:t>越南</w:t>
            </w:r>
          </w:p>
        </w:tc>
        <w:tc>
          <w:tcPr>
            <w:tcW w:w="927" w:type="pct"/>
          </w:tcPr>
          <w:p w:rsidR="0044132C" w:rsidRDefault="0044132C" w:rsidP="006D73B9">
            <w:pPr>
              <w:adjustRightInd w:val="0"/>
              <w:snapToGrid w:val="0"/>
              <w:spacing w:line="400" w:lineRule="exact"/>
              <w:jc w:val="center"/>
              <w:rPr>
                <w:rFonts w:hint="eastAsia"/>
              </w:rPr>
            </w:pPr>
            <w:r>
              <w:rPr>
                <w:rFonts w:hint="eastAsia"/>
              </w:rPr>
              <w:t>13</w:t>
            </w:r>
          </w:p>
        </w:tc>
        <w:tc>
          <w:tcPr>
            <w:tcW w:w="563" w:type="pct"/>
          </w:tcPr>
          <w:p w:rsidR="0044132C" w:rsidRDefault="0044132C" w:rsidP="006D73B9">
            <w:pPr>
              <w:adjustRightInd w:val="0"/>
              <w:snapToGrid w:val="0"/>
              <w:spacing w:line="400" w:lineRule="exact"/>
              <w:jc w:val="center"/>
              <w:rPr>
                <w:rFonts w:hint="eastAsia"/>
              </w:rPr>
            </w:pPr>
            <w:r>
              <w:rPr>
                <w:rFonts w:hint="eastAsia"/>
              </w:rPr>
              <w:t>5</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3銀2銅3榮譽</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2005</w:t>
            </w:r>
          </w:p>
        </w:tc>
        <w:tc>
          <w:tcPr>
            <w:tcW w:w="731" w:type="pct"/>
          </w:tcPr>
          <w:p w:rsidR="0044132C" w:rsidRDefault="0044132C" w:rsidP="006D73B9">
            <w:pPr>
              <w:adjustRightInd w:val="0"/>
              <w:snapToGrid w:val="0"/>
              <w:spacing w:line="400" w:lineRule="exact"/>
              <w:jc w:val="center"/>
              <w:rPr>
                <w:rFonts w:hint="eastAsia"/>
              </w:rPr>
            </w:pPr>
            <w:r>
              <w:rPr>
                <w:rFonts w:hint="eastAsia"/>
              </w:rPr>
              <w:t>印尼</w:t>
            </w:r>
          </w:p>
        </w:tc>
        <w:tc>
          <w:tcPr>
            <w:tcW w:w="927" w:type="pct"/>
          </w:tcPr>
          <w:p w:rsidR="0044132C" w:rsidRDefault="0044132C" w:rsidP="006D73B9">
            <w:pPr>
              <w:adjustRightInd w:val="0"/>
              <w:snapToGrid w:val="0"/>
              <w:spacing w:line="400" w:lineRule="exact"/>
              <w:jc w:val="center"/>
              <w:rPr>
                <w:rFonts w:hint="eastAsia"/>
              </w:rPr>
            </w:pPr>
            <w:r>
              <w:rPr>
                <w:rFonts w:hint="eastAsia"/>
              </w:rPr>
              <w:t>17</w:t>
            </w:r>
          </w:p>
        </w:tc>
        <w:tc>
          <w:tcPr>
            <w:tcW w:w="563" w:type="pct"/>
          </w:tcPr>
          <w:p w:rsidR="0044132C" w:rsidRDefault="0044132C" w:rsidP="006D73B9">
            <w:pPr>
              <w:adjustRightInd w:val="0"/>
              <w:snapToGrid w:val="0"/>
              <w:spacing w:line="400" w:lineRule="exact"/>
              <w:jc w:val="center"/>
              <w:rPr>
                <w:rFonts w:hint="eastAsia"/>
              </w:rPr>
            </w:pPr>
            <w:r>
              <w:rPr>
                <w:rFonts w:hint="eastAsia"/>
              </w:rPr>
              <w:t>6</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3金2銀2銅1榮譽</w:t>
            </w:r>
          </w:p>
        </w:tc>
        <w:tc>
          <w:tcPr>
            <w:tcW w:w="822" w:type="pct"/>
          </w:tcPr>
          <w:p w:rsidR="0044132C" w:rsidRDefault="0044132C" w:rsidP="006D73B9">
            <w:pPr>
              <w:adjustRightInd w:val="0"/>
              <w:snapToGrid w:val="0"/>
              <w:spacing w:line="400" w:lineRule="exact"/>
              <w:jc w:val="center"/>
              <w:rPr>
                <w:rFonts w:hint="eastAsia"/>
              </w:rPr>
            </w:pPr>
            <w:r>
              <w:rPr>
                <w:rFonts w:hint="eastAsia"/>
              </w:rPr>
              <w:t>3</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2006</w:t>
            </w:r>
          </w:p>
        </w:tc>
        <w:tc>
          <w:tcPr>
            <w:tcW w:w="731" w:type="pct"/>
          </w:tcPr>
          <w:p w:rsidR="0044132C" w:rsidRDefault="0044132C" w:rsidP="006D73B9">
            <w:pPr>
              <w:adjustRightInd w:val="0"/>
              <w:snapToGrid w:val="0"/>
              <w:spacing w:line="400" w:lineRule="exact"/>
              <w:jc w:val="center"/>
              <w:rPr>
                <w:rFonts w:hint="eastAsia"/>
              </w:rPr>
            </w:pPr>
            <w:r>
              <w:rPr>
                <w:rFonts w:hint="eastAsia"/>
              </w:rPr>
              <w:t>哈薩克</w:t>
            </w:r>
          </w:p>
        </w:tc>
        <w:tc>
          <w:tcPr>
            <w:tcW w:w="927" w:type="pct"/>
          </w:tcPr>
          <w:p w:rsidR="0044132C" w:rsidRDefault="0044132C" w:rsidP="006D73B9">
            <w:pPr>
              <w:adjustRightInd w:val="0"/>
              <w:snapToGrid w:val="0"/>
              <w:spacing w:line="400" w:lineRule="exact"/>
              <w:jc w:val="center"/>
              <w:rPr>
                <w:rFonts w:hint="eastAsia"/>
              </w:rPr>
            </w:pPr>
            <w:r>
              <w:rPr>
                <w:rFonts w:hint="eastAsia"/>
              </w:rPr>
              <w:t>18</w:t>
            </w:r>
          </w:p>
        </w:tc>
        <w:tc>
          <w:tcPr>
            <w:tcW w:w="563" w:type="pct"/>
          </w:tcPr>
          <w:p w:rsidR="0044132C" w:rsidRDefault="0044132C" w:rsidP="006D73B9">
            <w:pPr>
              <w:adjustRightInd w:val="0"/>
              <w:snapToGrid w:val="0"/>
              <w:spacing w:line="400" w:lineRule="exact"/>
              <w:jc w:val="center"/>
              <w:rPr>
                <w:rFonts w:hint="eastAsia"/>
              </w:rPr>
            </w:pPr>
            <w:r>
              <w:rPr>
                <w:rFonts w:hint="eastAsia"/>
              </w:rPr>
              <w:t>7</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2金2銀4銅</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2007</w:t>
            </w:r>
          </w:p>
        </w:tc>
        <w:tc>
          <w:tcPr>
            <w:tcW w:w="731" w:type="pct"/>
          </w:tcPr>
          <w:p w:rsidR="0044132C" w:rsidRDefault="0044132C" w:rsidP="006D73B9">
            <w:pPr>
              <w:adjustRightInd w:val="0"/>
              <w:snapToGrid w:val="0"/>
              <w:spacing w:line="400" w:lineRule="exact"/>
              <w:jc w:val="center"/>
              <w:rPr>
                <w:rFonts w:hint="eastAsia"/>
              </w:rPr>
            </w:pPr>
            <w:r>
              <w:rPr>
                <w:rFonts w:hint="eastAsia"/>
              </w:rPr>
              <w:t>大陸</w:t>
            </w:r>
          </w:p>
        </w:tc>
        <w:tc>
          <w:tcPr>
            <w:tcW w:w="927" w:type="pct"/>
          </w:tcPr>
          <w:p w:rsidR="0044132C" w:rsidRDefault="0044132C" w:rsidP="006D73B9">
            <w:pPr>
              <w:adjustRightInd w:val="0"/>
              <w:snapToGrid w:val="0"/>
              <w:spacing w:line="400" w:lineRule="exact"/>
              <w:jc w:val="center"/>
              <w:rPr>
                <w:rFonts w:hint="eastAsia"/>
              </w:rPr>
            </w:pPr>
            <w:r>
              <w:rPr>
                <w:rFonts w:hint="eastAsia"/>
              </w:rPr>
              <w:t>20</w:t>
            </w:r>
          </w:p>
        </w:tc>
        <w:tc>
          <w:tcPr>
            <w:tcW w:w="563" w:type="pct"/>
          </w:tcPr>
          <w:p w:rsidR="0044132C" w:rsidRDefault="0044132C" w:rsidP="006D73B9">
            <w:pPr>
              <w:adjustRightInd w:val="0"/>
              <w:snapToGrid w:val="0"/>
              <w:spacing w:line="400" w:lineRule="exact"/>
              <w:jc w:val="center"/>
              <w:rPr>
                <w:rFonts w:hint="eastAsia"/>
              </w:rPr>
            </w:pPr>
            <w:r>
              <w:rPr>
                <w:rFonts w:hint="eastAsia"/>
              </w:rPr>
              <w:t>8</w:t>
            </w:r>
          </w:p>
        </w:tc>
        <w:tc>
          <w:tcPr>
            <w:tcW w:w="1431" w:type="pct"/>
          </w:tcPr>
          <w:p w:rsidR="0044132C" w:rsidRDefault="0044132C" w:rsidP="006D73B9">
            <w:pPr>
              <w:adjustRightInd w:val="0"/>
              <w:snapToGrid w:val="0"/>
              <w:spacing w:line="400" w:lineRule="exact"/>
              <w:jc w:val="center"/>
              <w:rPr>
                <w:rFonts w:hint="eastAsia"/>
              </w:rPr>
            </w:pPr>
            <w:r w:rsidRPr="00175DC1">
              <w:rPr>
                <w:rFonts w:hint="eastAsia"/>
              </w:rPr>
              <w:t>3金3銀2銅</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2008</w:t>
            </w:r>
          </w:p>
        </w:tc>
        <w:tc>
          <w:tcPr>
            <w:tcW w:w="731" w:type="pct"/>
          </w:tcPr>
          <w:p w:rsidR="0044132C" w:rsidRDefault="0044132C" w:rsidP="006D73B9">
            <w:pPr>
              <w:adjustRightInd w:val="0"/>
              <w:snapToGrid w:val="0"/>
              <w:spacing w:line="400" w:lineRule="exact"/>
              <w:jc w:val="center"/>
              <w:rPr>
                <w:rFonts w:hint="eastAsia"/>
              </w:rPr>
            </w:pPr>
            <w:r>
              <w:rPr>
                <w:rFonts w:hint="eastAsia"/>
              </w:rPr>
              <w:t>蒙古</w:t>
            </w:r>
          </w:p>
        </w:tc>
        <w:tc>
          <w:tcPr>
            <w:tcW w:w="927" w:type="pct"/>
          </w:tcPr>
          <w:p w:rsidR="0044132C" w:rsidRDefault="0044132C" w:rsidP="006D73B9">
            <w:pPr>
              <w:adjustRightInd w:val="0"/>
              <w:snapToGrid w:val="0"/>
              <w:spacing w:line="400" w:lineRule="exact"/>
              <w:jc w:val="center"/>
              <w:rPr>
                <w:rFonts w:hint="eastAsia"/>
              </w:rPr>
            </w:pPr>
            <w:r>
              <w:rPr>
                <w:rFonts w:hint="eastAsia"/>
              </w:rPr>
              <w:t>18</w:t>
            </w:r>
          </w:p>
        </w:tc>
        <w:tc>
          <w:tcPr>
            <w:tcW w:w="563" w:type="pct"/>
          </w:tcPr>
          <w:p w:rsidR="0044132C" w:rsidRDefault="0044132C" w:rsidP="006D73B9">
            <w:pPr>
              <w:adjustRightInd w:val="0"/>
              <w:snapToGrid w:val="0"/>
              <w:spacing w:line="400" w:lineRule="exact"/>
              <w:jc w:val="center"/>
              <w:rPr>
                <w:rFonts w:hint="eastAsia"/>
              </w:rPr>
            </w:pPr>
            <w:r>
              <w:rPr>
                <w:rFonts w:hint="eastAsia"/>
              </w:rPr>
              <w:t>9</w:t>
            </w:r>
          </w:p>
        </w:tc>
        <w:tc>
          <w:tcPr>
            <w:tcW w:w="1431" w:type="pct"/>
          </w:tcPr>
          <w:p w:rsidR="0044132C" w:rsidRPr="00175DC1" w:rsidRDefault="0044132C" w:rsidP="006D73B9">
            <w:pPr>
              <w:adjustRightInd w:val="0"/>
              <w:snapToGrid w:val="0"/>
              <w:spacing w:line="400" w:lineRule="exact"/>
              <w:jc w:val="center"/>
              <w:rPr>
                <w:rFonts w:hint="eastAsia"/>
              </w:rPr>
            </w:pPr>
            <w:r w:rsidRPr="00B23A35">
              <w:rPr>
                <w:rFonts w:hint="eastAsia"/>
              </w:rPr>
              <w:t>2金3銀2銅1榮譽</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2009</w:t>
            </w:r>
          </w:p>
        </w:tc>
        <w:tc>
          <w:tcPr>
            <w:tcW w:w="731" w:type="pct"/>
          </w:tcPr>
          <w:p w:rsidR="0044132C" w:rsidRDefault="0044132C" w:rsidP="006D73B9">
            <w:pPr>
              <w:adjustRightInd w:val="0"/>
              <w:snapToGrid w:val="0"/>
              <w:spacing w:line="400" w:lineRule="exact"/>
              <w:jc w:val="center"/>
              <w:rPr>
                <w:rFonts w:hint="eastAsia"/>
              </w:rPr>
            </w:pPr>
            <w:r>
              <w:rPr>
                <w:rFonts w:hint="eastAsia"/>
              </w:rPr>
              <w:t>泰國</w:t>
            </w:r>
          </w:p>
        </w:tc>
        <w:tc>
          <w:tcPr>
            <w:tcW w:w="927" w:type="pct"/>
          </w:tcPr>
          <w:p w:rsidR="0044132C" w:rsidRDefault="0044132C" w:rsidP="006D73B9">
            <w:pPr>
              <w:adjustRightInd w:val="0"/>
              <w:snapToGrid w:val="0"/>
              <w:spacing w:line="400" w:lineRule="exact"/>
              <w:jc w:val="center"/>
              <w:rPr>
                <w:rFonts w:hint="eastAsia"/>
              </w:rPr>
            </w:pPr>
            <w:r>
              <w:rPr>
                <w:rFonts w:hint="eastAsia"/>
              </w:rPr>
              <w:t>15</w:t>
            </w:r>
          </w:p>
        </w:tc>
        <w:tc>
          <w:tcPr>
            <w:tcW w:w="563" w:type="pct"/>
          </w:tcPr>
          <w:p w:rsidR="0044132C" w:rsidRDefault="0044132C" w:rsidP="006D73B9">
            <w:pPr>
              <w:adjustRightInd w:val="0"/>
              <w:snapToGrid w:val="0"/>
              <w:spacing w:line="400" w:lineRule="exact"/>
              <w:jc w:val="center"/>
              <w:rPr>
                <w:rFonts w:hint="eastAsia"/>
              </w:rPr>
            </w:pPr>
            <w:r>
              <w:rPr>
                <w:rFonts w:hint="eastAsia"/>
              </w:rPr>
              <w:t>10</w:t>
            </w:r>
          </w:p>
        </w:tc>
        <w:tc>
          <w:tcPr>
            <w:tcW w:w="1431" w:type="pct"/>
          </w:tcPr>
          <w:p w:rsidR="0044132C" w:rsidRPr="00B23A35" w:rsidRDefault="0044132C" w:rsidP="006D73B9">
            <w:pPr>
              <w:adjustRightInd w:val="0"/>
              <w:snapToGrid w:val="0"/>
              <w:spacing w:line="400" w:lineRule="exact"/>
              <w:jc w:val="center"/>
              <w:rPr>
                <w:rFonts w:hint="eastAsia"/>
              </w:rPr>
            </w:pPr>
            <w:r>
              <w:rPr>
                <w:rFonts w:hint="eastAsia"/>
              </w:rPr>
              <w:t>7金1銀</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44132C" w:rsidTr="009365AE">
        <w:tblPrEx>
          <w:tblCellMar>
            <w:top w:w="0" w:type="dxa"/>
            <w:bottom w:w="0" w:type="dxa"/>
          </w:tblCellMar>
        </w:tblPrEx>
        <w:trPr>
          <w:jc w:val="center"/>
        </w:trPr>
        <w:tc>
          <w:tcPr>
            <w:tcW w:w="526" w:type="pct"/>
            <w:vAlign w:val="center"/>
          </w:tcPr>
          <w:p w:rsidR="0044132C" w:rsidRDefault="0044132C" w:rsidP="00661479">
            <w:pPr>
              <w:adjustRightInd w:val="0"/>
              <w:snapToGrid w:val="0"/>
              <w:spacing w:line="400" w:lineRule="exact"/>
              <w:jc w:val="center"/>
              <w:rPr>
                <w:rFonts w:hint="eastAsia"/>
              </w:rPr>
            </w:pPr>
            <w:r>
              <w:rPr>
                <w:rFonts w:hint="eastAsia"/>
              </w:rPr>
              <w:t>2010</w:t>
            </w:r>
          </w:p>
        </w:tc>
        <w:tc>
          <w:tcPr>
            <w:tcW w:w="731" w:type="pct"/>
            <w:vAlign w:val="center"/>
          </w:tcPr>
          <w:p w:rsidR="0044132C" w:rsidRDefault="0044132C" w:rsidP="00661479">
            <w:pPr>
              <w:adjustRightInd w:val="0"/>
              <w:snapToGrid w:val="0"/>
              <w:spacing w:line="400" w:lineRule="exact"/>
              <w:jc w:val="center"/>
              <w:rPr>
                <w:rFonts w:hint="eastAsia"/>
              </w:rPr>
            </w:pPr>
            <w:r>
              <w:rPr>
                <w:rFonts w:hint="eastAsia"/>
              </w:rPr>
              <w:t>中華民國</w:t>
            </w:r>
          </w:p>
        </w:tc>
        <w:tc>
          <w:tcPr>
            <w:tcW w:w="927" w:type="pct"/>
            <w:vAlign w:val="center"/>
          </w:tcPr>
          <w:p w:rsidR="0044132C" w:rsidRDefault="0044132C" w:rsidP="00661479">
            <w:pPr>
              <w:adjustRightInd w:val="0"/>
              <w:snapToGrid w:val="0"/>
              <w:spacing w:line="400" w:lineRule="exact"/>
              <w:jc w:val="center"/>
              <w:rPr>
                <w:rFonts w:hint="eastAsia"/>
              </w:rPr>
            </w:pPr>
            <w:r>
              <w:rPr>
                <w:rFonts w:hint="eastAsia"/>
              </w:rPr>
              <w:t>16</w:t>
            </w:r>
          </w:p>
        </w:tc>
        <w:tc>
          <w:tcPr>
            <w:tcW w:w="563" w:type="pct"/>
            <w:vAlign w:val="center"/>
          </w:tcPr>
          <w:p w:rsidR="0044132C" w:rsidRDefault="0044132C" w:rsidP="00661479">
            <w:pPr>
              <w:adjustRightInd w:val="0"/>
              <w:snapToGrid w:val="0"/>
              <w:spacing w:line="400" w:lineRule="exact"/>
              <w:jc w:val="center"/>
              <w:rPr>
                <w:rFonts w:hint="eastAsia"/>
              </w:rPr>
            </w:pPr>
            <w:r>
              <w:rPr>
                <w:rFonts w:hint="eastAsia"/>
              </w:rPr>
              <w:t>11</w:t>
            </w:r>
          </w:p>
        </w:tc>
        <w:tc>
          <w:tcPr>
            <w:tcW w:w="1431" w:type="pct"/>
            <w:vAlign w:val="center"/>
          </w:tcPr>
          <w:p w:rsidR="0044132C" w:rsidRDefault="0044132C" w:rsidP="00661479">
            <w:pPr>
              <w:adjustRightInd w:val="0"/>
              <w:snapToGrid w:val="0"/>
              <w:spacing w:line="400" w:lineRule="exact"/>
              <w:jc w:val="center"/>
              <w:rPr>
                <w:rFonts w:hint="eastAsia"/>
              </w:rPr>
            </w:pPr>
            <w:r>
              <w:rPr>
                <w:rFonts w:hint="eastAsia"/>
              </w:rPr>
              <w:t>5金1銀4銅6榮譽獎</w:t>
            </w:r>
          </w:p>
        </w:tc>
        <w:tc>
          <w:tcPr>
            <w:tcW w:w="822" w:type="pct"/>
            <w:vAlign w:val="center"/>
          </w:tcPr>
          <w:p w:rsidR="0044132C" w:rsidRPr="00101D0E" w:rsidRDefault="0044132C" w:rsidP="00661479">
            <w:pPr>
              <w:adjustRightInd w:val="0"/>
              <w:snapToGrid w:val="0"/>
              <w:spacing w:line="400" w:lineRule="exact"/>
              <w:jc w:val="center"/>
              <w:rPr>
                <w:rFonts w:hint="eastAsia"/>
                <w:sz w:val="22"/>
                <w:szCs w:val="22"/>
              </w:rPr>
            </w:pPr>
            <w:r w:rsidRPr="00101D0E">
              <w:rPr>
                <w:rFonts w:hint="eastAsia"/>
                <w:sz w:val="22"/>
                <w:szCs w:val="22"/>
              </w:rPr>
              <w:t>臺灣A隊第1名</w:t>
            </w:r>
          </w:p>
          <w:p w:rsidR="0044132C" w:rsidRPr="00101D0E" w:rsidRDefault="0044132C" w:rsidP="00661479">
            <w:pPr>
              <w:adjustRightInd w:val="0"/>
              <w:snapToGrid w:val="0"/>
              <w:spacing w:line="400" w:lineRule="exact"/>
              <w:jc w:val="center"/>
              <w:rPr>
                <w:rFonts w:hint="eastAsia"/>
              </w:rPr>
            </w:pPr>
            <w:r w:rsidRPr="00101D0E">
              <w:rPr>
                <w:rFonts w:hint="eastAsia"/>
                <w:sz w:val="22"/>
                <w:szCs w:val="22"/>
              </w:rPr>
              <w:t>臺灣B隊第4名</w:t>
            </w:r>
          </w:p>
        </w:tc>
      </w:tr>
      <w:tr w:rsidR="0044132C" w:rsidTr="009365AE">
        <w:tblPrEx>
          <w:tblCellMar>
            <w:top w:w="0" w:type="dxa"/>
            <w:bottom w:w="0" w:type="dxa"/>
          </w:tblCellMar>
        </w:tblPrEx>
        <w:trPr>
          <w:jc w:val="center"/>
        </w:trPr>
        <w:tc>
          <w:tcPr>
            <w:tcW w:w="526" w:type="pct"/>
          </w:tcPr>
          <w:p w:rsidR="0044132C" w:rsidRDefault="0044132C" w:rsidP="006D73B9">
            <w:pPr>
              <w:adjustRightInd w:val="0"/>
              <w:snapToGrid w:val="0"/>
              <w:spacing w:line="400" w:lineRule="exact"/>
              <w:jc w:val="center"/>
              <w:rPr>
                <w:rFonts w:hint="eastAsia"/>
              </w:rPr>
            </w:pPr>
            <w:r>
              <w:rPr>
                <w:rFonts w:hint="eastAsia"/>
              </w:rPr>
              <w:t>2011</w:t>
            </w:r>
          </w:p>
        </w:tc>
        <w:tc>
          <w:tcPr>
            <w:tcW w:w="731" w:type="pct"/>
          </w:tcPr>
          <w:p w:rsidR="0044132C" w:rsidRDefault="0044132C" w:rsidP="006D73B9">
            <w:pPr>
              <w:adjustRightInd w:val="0"/>
              <w:snapToGrid w:val="0"/>
              <w:spacing w:line="400" w:lineRule="exact"/>
              <w:jc w:val="center"/>
              <w:rPr>
                <w:rFonts w:hint="eastAsia"/>
              </w:rPr>
            </w:pPr>
            <w:r>
              <w:rPr>
                <w:rFonts w:hint="eastAsia"/>
              </w:rPr>
              <w:t>以色列</w:t>
            </w:r>
          </w:p>
        </w:tc>
        <w:tc>
          <w:tcPr>
            <w:tcW w:w="927" w:type="pct"/>
          </w:tcPr>
          <w:p w:rsidR="0044132C" w:rsidRDefault="0044132C" w:rsidP="006D73B9">
            <w:pPr>
              <w:adjustRightInd w:val="0"/>
              <w:snapToGrid w:val="0"/>
              <w:spacing w:line="400" w:lineRule="exact"/>
              <w:jc w:val="center"/>
              <w:rPr>
                <w:rFonts w:hint="eastAsia"/>
              </w:rPr>
            </w:pPr>
            <w:r>
              <w:rPr>
                <w:rFonts w:hint="eastAsia"/>
              </w:rPr>
              <w:t>16</w:t>
            </w:r>
          </w:p>
        </w:tc>
        <w:tc>
          <w:tcPr>
            <w:tcW w:w="563" w:type="pct"/>
          </w:tcPr>
          <w:p w:rsidR="0044132C" w:rsidRDefault="0044132C" w:rsidP="006D73B9">
            <w:pPr>
              <w:adjustRightInd w:val="0"/>
              <w:snapToGrid w:val="0"/>
              <w:spacing w:line="400" w:lineRule="exact"/>
              <w:jc w:val="center"/>
              <w:rPr>
                <w:rFonts w:hint="eastAsia"/>
              </w:rPr>
            </w:pPr>
            <w:r>
              <w:rPr>
                <w:rFonts w:hint="eastAsia"/>
              </w:rPr>
              <w:t>12</w:t>
            </w:r>
          </w:p>
        </w:tc>
        <w:tc>
          <w:tcPr>
            <w:tcW w:w="1431" w:type="pct"/>
          </w:tcPr>
          <w:p w:rsidR="0044132C" w:rsidRPr="009C1E68" w:rsidRDefault="0044132C" w:rsidP="006D73B9">
            <w:pPr>
              <w:adjustRightInd w:val="0"/>
              <w:snapToGrid w:val="0"/>
              <w:spacing w:line="400" w:lineRule="exact"/>
              <w:jc w:val="center"/>
              <w:rPr>
                <w:rFonts w:hint="eastAsia"/>
                <w:color w:val="000000"/>
              </w:rPr>
            </w:pPr>
            <w:r w:rsidRPr="009C1E68">
              <w:rPr>
                <w:rFonts w:cs="Arial" w:hint="eastAsia"/>
                <w:color w:val="000000"/>
                <w:szCs w:val="28"/>
              </w:rPr>
              <w:t>3</w:t>
            </w:r>
            <w:r w:rsidRPr="009C1E68">
              <w:rPr>
                <w:rFonts w:hint="eastAsia"/>
                <w:color w:val="000000"/>
              </w:rPr>
              <w:t>金</w:t>
            </w:r>
            <w:r w:rsidRPr="009C1E68">
              <w:rPr>
                <w:rFonts w:cs="Arial" w:hint="eastAsia"/>
                <w:color w:val="000000"/>
                <w:szCs w:val="28"/>
              </w:rPr>
              <w:t>4</w:t>
            </w:r>
            <w:r w:rsidRPr="009C1E68">
              <w:rPr>
                <w:rFonts w:hint="eastAsia"/>
                <w:color w:val="000000"/>
              </w:rPr>
              <w:t>銀</w:t>
            </w:r>
            <w:r w:rsidRPr="009C1E68">
              <w:rPr>
                <w:rFonts w:cs="Arial" w:hint="eastAsia"/>
                <w:color w:val="000000"/>
                <w:szCs w:val="28"/>
              </w:rPr>
              <w:t>1</w:t>
            </w:r>
            <w:r w:rsidRPr="009C1E68">
              <w:rPr>
                <w:rFonts w:hint="eastAsia"/>
                <w:color w:val="000000"/>
              </w:rPr>
              <w:t>銅</w:t>
            </w:r>
          </w:p>
        </w:tc>
        <w:tc>
          <w:tcPr>
            <w:tcW w:w="822" w:type="pct"/>
          </w:tcPr>
          <w:p w:rsidR="0044132C" w:rsidRDefault="0044132C" w:rsidP="006D73B9">
            <w:pPr>
              <w:adjustRightInd w:val="0"/>
              <w:snapToGrid w:val="0"/>
              <w:spacing w:line="400" w:lineRule="exact"/>
              <w:jc w:val="center"/>
              <w:rPr>
                <w:rFonts w:hint="eastAsia"/>
              </w:rPr>
            </w:pPr>
            <w:r>
              <w:rPr>
                <w:rFonts w:hint="eastAsia"/>
              </w:rPr>
              <w:t>2</w:t>
            </w:r>
          </w:p>
        </w:tc>
      </w:tr>
      <w:tr w:rsidR="009C1E68" w:rsidTr="009365AE">
        <w:tblPrEx>
          <w:tblCellMar>
            <w:top w:w="0" w:type="dxa"/>
            <w:bottom w:w="0" w:type="dxa"/>
          </w:tblCellMar>
        </w:tblPrEx>
        <w:trPr>
          <w:jc w:val="center"/>
        </w:trPr>
        <w:tc>
          <w:tcPr>
            <w:tcW w:w="526" w:type="pct"/>
          </w:tcPr>
          <w:p w:rsidR="009C1E68" w:rsidRDefault="009C1E68" w:rsidP="006D73B9">
            <w:pPr>
              <w:adjustRightInd w:val="0"/>
              <w:snapToGrid w:val="0"/>
              <w:spacing w:line="400" w:lineRule="exact"/>
              <w:jc w:val="center"/>
              <w:rPr>
                <w:rFonts w:hint="eastAsia"/>
              </w:rPr>
            </w:pPr>
            <w:r>
              <w:rPr>
                <w:rFonts w:hint="eastAsia"/>
              </w:rPr>
              <w:t>2012</w:t>
            </w:r>
          </w:p>
        </w:tc>
        <w:tc>
          <w:tcPr>
            <w:tcW w:w="731" w:type="pct"/>
          </w:tcPr>
          <w:p w:rsidR="009C1E68" w:rsidRDefault="009C1E68" w:rsidP="006D73B9">
            <w:pPr>
              <w:adjustRightInd w:val="0"/>
              <w:snapToGrid w:val="0"/>
              <w:spacing w:line="400" w:lineRule="exact"/>
              <w:jc w:val="center"/>
              <w:rPr>
                <w:rFonts w:hint="eastAsia"/>
              </w:rPr>
            </w:pPr>
            <w:r>
              <w:rPr>
                <w:rFonts w:hint="eastAsia"/>
              </w:rPr>
              <w:t>印度</w:t>
            </w:r>
          </w:p>
        </w:tc>
        <w:tc>
          <w:tcPr>
            <w:tcW w:w="927" w:type="pct"/>
          </w:tcPr>
          <w:p w:rsidR="009C1E68" w:rsidRDefault="009C1E68" w:rsidP="006D73B9">
            <w:pPr>
              <w:adjustRightInd w:val="0"/>
              <w:snapToGrid w:val="0"/>
              <w:spacing w:line="400" w:lineRule="exact"/>
              <w:jc w:val="center"/>
              <w:rPr>
                <w:rFonts w:hint="eastAsia"/>
              </w:rPr>
            </w:pPr>
            <w:r>
              <w:rPr>
                <w:rFonts w:hint="eastAsia"/>
              </w:rPr>
              <w:t>21</w:t>
            </w:r>
          </w:p>
        </w:tc>
        <w:tc>
          <w:tcPr>
            <w:tcW w:w="563" w:type="pct"/>
          </w:tcPr>
          <w:p w:rsidR="009C1E68" w:rsidRDefault="009C1E68" w:rsidP="006D73B9">
            <w:pPr>
              <w:adjustRightInd w:val="0"/>
              <w:snapToGrid w:val="0"/>
              <w:spacing w:line="400" w:lineRule="exact"/>
              <w:jc w:val="center"/>
              <w:rPr>
                <w:rFonts w:hint="eastAsia"/>
              </w:rPr>
            </w:pPr>
            <w:r>
              <w:rPr>
                <w:rFonts w:hint="eastAsia"/>
              </w:rPr>
              <w:t>13</w:t>
            </w:r>
          </w:p>
        </w:tc>
        <w:tc>
          <w:tcPr>
            <w:tcW w:w="1431" w:type="pct"/>
          </w:tcPr>
          <w:p w:rsidR="009C1E68" w:rsidRPr="000F712F" w:rsidRDefault="009C1E68" w:rsidP="006D73B9">
            <w:pPr>
              <w:adjustRightInd w:val="0"/>
              <w:snapToGrid w:val="0"/>
              <w:spacing w:line="400" w:lineRule="exact"/>
              <w:jc w:val="center"/>
              <w:rPr>
                <w:rFonts w:cs="Arial" w:hint="eastAsia"/>
                <w:szCs w:val="28"/>
              </w:rPr>
            </w:pPr>
            <w:r w:rsidRPr="000F712F">
              <w:rPr>
                <w:rFonts w:cs="Arial" w:hint="eastAsia"/>
                <w:szCs w:val="28"/>
              </w:rPr>
              <w:t>6</w:t>
            </w:r>
            <w:r w:rsidRPr="000F712F">
              <w:rPr>
                <w:rFonts w:hint="eastAsia"/>
              </w:rPr>
              <w:t>金</w:t>
            </w:r>
            <w:r w:rsidRPr="000F712F">
              <w:rPr>
                <w:rFonts w:cs="Arial" w:hint="eastAsia"/>
                <w:szCs w:val="28"/>
              </w:rPr>
              <w:t>1</w:t>
            </w:r>
            <w:r w:rsidRPr="000F712F">
              <w:rPr>
                <w:rFonts w:hint="eastAsia"/>
              </w:rPr>
              <w:t>銀</w:t>
            </w:r>
            <w:r w:rsidRPr="000F712F">
              <w:rPr>
                <w:rFonts w:cs="Arial" w:hint="eastAsia"/>
                <w:szCs w:val="28"/>
              </w:rPr>
              <w:t>1</w:t>
            </w:r>
            <w:r w:rsidRPr="000F712F">
              <w:rPr>
                <w:rFonts w:hint="eastAsia"/>
              </w:rPr>
              <w:t>銅</w:t>
            </w:r>
          </w:p>
        </w:tc>
        <w:tc>
          <w:tcPr>
            <w:tcW w:w="822" w:type="pct"/>
          </w:tcPr>
          <w:p w:rsidR="009C1E68" w:rsidRDefault="009C1E68" w:rsidP="006D73B9">
            <w:pPr>
              <w:adjustRightInd w:val="0"/>
              <w:snapToGrid w:val="0"/>
              <w:spacing w:line="400" w:lineRule="exact"/>
              <w:jc w:val="center"/>
              <w:rPr>
                <w:rFonts w:hint="eastAsia"/>
              </w:rPr>
            </w:pPr>
            <w:r>
              <w:rPr>
                <w:rFonts w:hint="eastAsia"/>
              </w:rPr>
              <w:t>2</w:t>
            </w:r>
          </w:p>
        </w:tc>
      </w:tr>
      <w:tr w:rsidR="00524C52" w:rsidRPr="0003295E" w:rsidTr="009365AE">
        <w:tblPrEx>
          <w:tblCellMar>
            <w:top w:w="0" w:type="dxa"/>
            <w:bottom w:w="0" w:type="dxa"/>
          </w:tblCellMar>
        </w:tblPrEx>
        <w:trPr>
          <w:jc w:val="center"/>
        </w:trPr>
        <w:tc>
          <w:tcPr>
            <w:tcW w:w="526" w:type="pct"/>
          </w:tcPr>
          <w:p w:rsidR="00524C52" w:rsidRPr="0003295E" w:rsidRDefault="00524C52" w:rsidP="006D73B9">
            <w:pPr>
              <w:adjustRightInd w:val="0"/>
              <w:snapToGrid w:val="0"/>
              <w:spacing w:line="400" w:lineRule="exact"/>
              <w:jc w:val="center"/>
              <w:rPr>
                <w:rFonts w:hint="eastAsia"/>
              </w:rPr>
            </w:pPr>
            <w:r w:rsidRPr="0003295E">
              <w:rPr>
                <w:rFonts w:hint="eastAsia"/>
              </w:rPr>
              <w:t>2013</w:t>
            </w:r>
          </w:p>
        </w:tc>
        <w:tc>
          <w:tcPr>
            <w:tcW w:w="731" w:type="pct"/>
          </w:tcPr>
          <w:p w:rsidR="00524C52" w:rsidRPr="0003295E" w:rsidRDefault="00524C52" w:rsidP="006D73B9">
            <w:pPr>
              <w:adjustRightInd w:val="0"/>
              <w:snapToGrid w:val="0"/>
              <w:spacing w:line="400" w:lineRule="exact"/>
              <w:jc w:val="center"/>
              <w:rPr>
                <w:rFonts w:hint="eastAsia"/>
              </w:rPr>
            </w:pPr>
            <w:r w:rsidRPr="0003295E">
              <w:rPr>
                <w:rFonts w:hint="eastAsia"/>
              </w:rPr>
              <w:t>印尼</w:t>
            </w:r>
          </w:p>
        </w:tc>
        <w:tc>
          <w:tcPr>
            <w:tcW w:w="927" w:type="pct"/>
          </w:tcPr>
          <w:p w:rsidR="00524C52" w:rsidRPr="0003295E" w:rsidRDefault="001B01DE" w:rsidP="006D73B9">
            <w:pPr>
              <w:adjustRightInd w:val="0"/>
              <w:snapToGrid w:val="0"/>
              <w:spacing w:line="400" w:lineRule="exact"/>
              <w:jc w:val="center"/>
              <w:rPr>
                <w:rFonts w:hint="eastAsia"/>
              </w:rPr>
            </w:pPr>
            <w:r w:rsidRPr="0003295E">
              <w:rPr>
                <w:rFonts w:cs="Arial" w:hint="eastAsia"/>
                <w:szCs w:val="28"/>
              </w:rPr>
              <w:t>20</w:t>
            </w:r>
          </w:p>
        </w:tc>
        <w:tc>
          <w:tcPr>
            <w:tcW w:w="563" w:type="pct"/>
          </w:tcPr>
          <w:p w:rsidR="00524C52" w:rsidRPr="0003295E" w:rsidRDefault="001B01DE" w:rsidP="006D73B9">
            <w:pPr>
              <w:adjustRightInd w:val="0"/>
              <w:snapToGrid w:val="0"/>
              <w:spacing w:line="400" w:lineRule="exact"/>
              <w:jc w:val="center"/>
              <w:rPr>
                <w:rFonts w:hint="eastAsia"/>
              </w:rPr>
            </w:pPr>
            <w:r w:rsidRPr="0003295E">
              <w:rPr>
                <w:rFonts w:cs="Arial" w:hint="eastAsia"/>
                <w:szCs w:val="28"/>
              </w:rPr>
              <w:t>14</w:t>
            </w:r>
          </w:p>
        </w:tc>
        <w:tc>
          <w:tcPr>
            <w:tcW w:w="1431" w:type="pct"/>
          </w:tcPr>
          <w:p w:rsidR="00524C52" w:rsidRPr="0003295E" w:rsidRDefault="0003295E" w:rsidP="006D73B9">
            <w:pPr>
              <w:adjustRightInd w:val="0"/>
              <w:snapToGrid w:val="0"/>
              <w:spacing w:line="400" w:lineRule="exact"/>
              <w:jc w:val="center"/>
              <w:rPr>
                <w:rFonts w:cs="Arial" w:hint="eastAsia"/>
                <w:szCs w:val="28"/>
              </w:rPr>
            </w:pPr>
            <w:r w:rsidRPr="0003295E">
              <w:rPr>
                <w:rFonts w:cs="Arial" w:hint="eastAsia"/>
                <w:szCs w:val="28"/>
              </w:rPr>
              <w:t>5</w:t>
            </w:r>
            <w:r w:rsidR="00524C52" w:rsidRPr="0003295E">
              <w:rPr>
                <w:rFonts w:cs="Arial" w:hint="eastAsia"/>
                <w:szCs w:val="28"/>
              </w:rPr>
              <w:t>金</w:t>
            </w:r>
            <w:r w:rsidRPr="0003295E">
              <w:rPr>
                <w:rFonts w:cs="Arial" w:hint="eastAsia"/>
                <w:szCs w:val="28"/>
              </w:rPr>
              <w:t>3</w:t>
            </w:r>
            <w:r w:rsidR="00524C52" w:rsidRPr="0003295E">
              <w:rPr>
                <w:rFonts w:cs="Arial" w:hint="eastAsia"/>
                <w:szCs w:val="28"/>
              </w:rPr>
              <w:t>銅</w:t>
            </w:r>
          </w:p>
        </w:tc>
        <w:tc>
          <w:tcPr>
            <w:tcW w:w="822" w:type="pct"/>
          </w:tcPr>
          <w:p w:rsidR="00524C52" w:rsidRPr="0003295E" w:rsidRDefault="0003295E" w:rsidP="006D73B9">
            <w:pPr>
              <w:adjustRightInd w:val="0"/>
              <w:snapToGrid w:val="0"/>
              <w:spacing w:line="400" w:lineRule="exact"/>
              <w:jc w:val="center"/>
              <w:rPr>
                <w:rFonts w:hint="eastAsia"/>
              </w:rPr>
            </w:pPr>
            <w:r w:rsidRPr="0003295E">
              <w:rPr>
                <w:rFonts w:cs="Arial" w:hint="eastAsia"/>
                <w:szCs w:val="28"/>
              </w:rPr>
              <w:t>4</w:t>
            </w:r>
          </w:p>
        </w:tc>
      </w:tr>
      <w:tr w:rsidR="00EA7BE4" w:rsidTr="009365AE">
        <w:tblPrEx>
          <w:tblCellMar>
            <w:top w:w="0" w:type="dxa"/>
            <w:bottom w:w="0" w:type="dxa"/>
          </w:tblCellMar>
        </w:tblPrEx>
        <w:trPr>
          <w:jc w:val="center"/>
        </w:trPr>
        <w:tc>
          <w:tcPr>
            <w:tcW w:w="526" w:type="pct"/>
            <w:vAlign w:val="center"/>
          </w:tcPr>
          <w:p w:rsidR="00EA7BE4" w:rsidRDefault="00EA7BE4" w:rsidP="00146333">
            <w:pPr>
              <w:adjustRightInd w:val="0"/>
              <w:snapToGrid w:val="0"/>
              <w:spacing w:line="400" w:lineRule="exact"/>
              <w:jc w:val="center"/>
              <w:rPr>
                <w:rFonts w:hint="eastAsia"/>
              </w:rPr>
            </w:pPr>
            <w:r>
              <w:rPr>
                <w:rFonts w:hint="eastAsia"/>
              </w:rPr>
              <w:t>2014</w:t>
            </w:r>
          </w:p>
        </w:tc>
        <w:tc>
          <w:tcPr>
            <w:tcW w:w="731" w:type="pct"/>
            <w:vAlign w:val="center"/>
          </w:tcPr>
          <w:p w:rsidR="00EA7BE4" w:rsidRDefault="00EA7BE4" w:rsidP="00146333">
            <w:pPr>
              <w:adjustRightInd w:val="0"/>
              <w:snapToGrid w:val="0"/>
              <w:spacing w:line="400" w:lineRule="exact"/>
              <w:jc w:val="center"/>
              <w:rPr>
                <w:rFonts w:hint="eastAsia"/>
              </w:rPr>
            </w:pPr>
            <w:r>
              <w:rPr>
                <w:rFonts w:hint="eastAsia"/>
              </w:rPr>
              <w:t>新加坡</w:t>
            </w:r>
          </w:p>
        </w:tc>
        <w:tc>
          <w:tcPr>
            <w:tcW w:w="927" w:type="pct"/>
            <w:vAlign w:val="center"/>
          </w:tcPr>
          <w:p w:rsidR="00EA7BE4" w:rsidRPr="00921D63" w:rsidRDefault="00EA7BE4" w:rsidP="000818E6">
            <w:pPr>
              <w:adjustRightInd w:val="0"/>
              <w:snapToGrid w:val="0"/>
              <w:spacing w:line="400" w:lineRule="exact"/>
              <w:jc w:val="center"/>
              <w:rPr>
                <w:rFonts w:cs="Arial" w:hint="eastAsia"/>
                <w:szCs w:val="28"/>
              </w:rPr>
            </w:pPr>
            <w:r w:rsidRPr="00921D63">
              <w:rPr>
                <w:rFonts w:cs="Arial" w:hint="eastAsia"/>
                <w:szCs w:val="28"/>
              </w:rPr>
              <w:t>27</w:t>
            </w:r>
          </w:p>
        </w:tc>
        <w:tc>
          <w:tcPr>
            <w:tcW w:w="563" w:type="pct"/>
            <w:vAlign w:val="center"/>
          </w:tcPr>
          <w:p w:rsidR="00EA7BE4" w:rsidRPr="00921D63" w:rsidRDefault="00EA7BE4" w:rsidP="000818E6">
            <w:pPr>
              <w:adjustRightInd w:val="0"/>
              <w:snapToGrid w:val="0"/>
              <w:spacing w:line="400" w:lineRule="exact"/>
              <w:jc w:val="center"/>
              <w:rPr>
                <w:rFonts w:cs="Arial" w:hint="eastAsia"/>
                <w:szCs w:val="28"/>
              </w:rPr>
            </w:pPr>
            <w:r w:rsidRPr="00921D63">
              <w:rPr>
                <w:rFonts w:cs="Arial" w:hint="eastAsia"/>
                <w:szCs w:val="28"/>
              </w:rPr>
              <w:t>15</w:t>
            </w:r>
          </w:p>
        </w:tc>
        <w:tc>
          <w:tcPr>
            <w:tcW w:w="1431" w:type="pct"/>
            <w:vAlign w:val="center"/>
          </w:tcPr>
          <w:p w:rsidR="00EA7BE4" w:rsidRPr="00921D63" w:rsidRDefault="00EA7BE4" w:rsidP="000818E6">
            <w:pPr>
              <w:adjustRightInd w:val="0"/>
              <w:snapToGrid w:val="0"/>
              <w:spacing w:line="400" w:lineRule="exact"/>
              <w:jc w:val="center"/>
              <w:rPr>
                <w:rFonts w:cs="Arial" w:hint="eastAsia"/>
                <w:szCs w:val="28"/>
              </w:rPr>
            </w:pPr>
            <w:r w:rsidRPr="00921D63">
              <w:rPr>
                <w:rFonts w:cs="Arial" w:hint="eastAsia"/>
                <w:szCs w:val="28"/>
              </w:rPr>
              <w:t>1金5銀2銅</w:t>
            </w:r>
          </w:p>
        </w:tc>
        <w:tc>
          <w:tcPr>
            <w:tcW w:w="822" w:type="pct"/>
            <w:vAlign w:val="center"/>
          </w:tcPr>
          <w:p w:rsidR="00EA7BE4" w:rsidRPr="00921D63" w:rsidRDefault="00EA7BE4" w:rsidP="000818E6">
            <w:pPr>
              <w:adjustRightInd w:val="0"/>
              <w:snapToGrid w:val="0"/>
              <w:spacing w:line="400" w:lineRule="exact"/>
              <w:jc w:val="center"/>
              <w:rPr>
                <w:rFonts w:cs="Arial" w:hint="eastAsia"/>
                <w:szCs w:val="28"/>
              </w:rPr>
            </w:pPr>
            <w:r>
              <w:rPr>
                <w:rFonts w:cs="Arial" w:hint="eastAsia"/>
                <w:szCs w:val="28"/>
              </w:rPr>
              <w:t>3</w:t>
            </w:r>
          </w:p>
        </w:tc>
      </w:tr>
      <w:tr w:rsidR="00EA7BE4" w:rsidRPr="00E8110C" w:rsidTr="009365AE">
        <w:tblPrEx>
          <w:tblCellMar>
            <w:top w:w="0" w:type="dxa"/>
            <w:bottom w:w="0" w:type="dxa"/>
          </w:tblCellMar>
        </w:tblPrEx>
        <w:trPr>
          <w:jc w:val="center"/>
        </w:trPr>
        <w:tc>
          <w:tcPr>
            <w:tcW w:w="526" w:type="pct"/>
            <w:vAlign w:val="center"/>
          </w:tcPr>
          <w:p w:rsidR="00EA7BE4" w:rsidRPr="00E8110C" w:rsidRDefault="00EA7BE4" w:rsidP="00146333">
            <w:pPr>
              <w:adjustRightInd w:val="0"/>
              <w:snapToGrid w:val="0"/>
              <w:spacing w:line="400" w:lineRule="exact"/>
              <w:jc w:val="center"/>
              <w:rPr>
                <w:rFonts w:hint="eastAsia"/>
              </w:rPr>
            </w:pPr>
            <w:r w:rsidRPr="00E8110C">
              <w:rPr>
                <w:rFonts w:hint="eastAsia"/>
              </w:rPr>
              <w:t>2015</w:t>
            </w:r>
          </w:p>
        </w:tc>
        <w:tc>
          <w:tcPr>
            <w:tcW w:w="731" w:type="pct"/>
            <w:vAlign w:val="center"/>
          </w:tcPr>
          <w:p w:rsidR="00EA7BE4" w:rsidRPr="00E8110C" w:rsidRDefault="0069129B" w:rsidP="00146333">
            <w:pPr>
              <w:adjustRightInd w:val="0"/>
              <w:snapToGrid w:val="0"/>
              <w:spacing w:line="400" w:lineRule="exact"/>
              <w:jc w:val="center"/>
              <w:rPr>
                <w:rFonts w:hint="eastAsia"/>
              </w:rPr>
            </w:pPr>
            <w:r w:rsidRPr="00E8110C">
              <w:rPr>
                <w:rFonts w:hint="eastAsia"/>
              </w:rPr>
              <w:t>大陸</w:t>
            </w:r>
          </w:p>
        </w:tc>
        <w:tc>
          <w:tcPr>
            <w:tcW w:w="927" w:type="pct"/>
            <w:vAlign w:val="center"/>
          </w:tcPr>
          <w:p w:rsidR="00EA7BE4" w:rsidRPr="00E8110C" w:rsidRDefault="00EA7BE4" w:rsidP="000818E6">
            <w:pPr>
              <w:adjustRightInd w:val="0"/>
              <w:snapToGrid w:val="0"/>
              <w:spacing w:line="400" w:lineRule="exact"/>
              <w:jc w:val="center"/>
              <w:rPr>
                <w:rFonts w:cs="Arial" w:hint="eastAsia"/>
                <w:szCs w:val="28"/>
              </w:rPr>
            </w:pPr>
            <w:r w:rsidRPr="00E8110C">
              <w:rPr>
                <w:rFonts w:cs="Arial" w:hint="eastAsia"/>
                <w:szCs w:val="28"/>
              </w:rPr>
              <w:t>25</w:t>
            </w:r>
          </w:p>
        </w:tc>
        <w:tc>
          <w:tcPr>
            <w:tcW w:w="563" w:type="pct"/>
            <w:vAlign w:val="center"/>
          </w:tcPr>
          <w:p w:rsidR="00EA7BE4" w:rsidRPr="00E8110C" w:rsidRDefault="00EA7BE4" w:rsidP="000818E6">
            <w:pPr>
              <w:adjustRightInd w:val="0"/>
              <w:snapToGrid w:val="0"/>
              <w:spacing w:line="400" w:lineRule="exact"/>
              <w:jc w:val="center"/>
              <w:rPr>
                <w:rFonts w:cs="Arial" w:hint="eastAsia"/>
                <w:szCs w:val="28"/>
              </w:rPr>
            </w:pPr>
            <w:r w:rsidRPr="00E8110C">
              <w:rPr>
                <w:rFonts w:cs="Arial" w:hint="eastAsia"/>
                <w:szCs w:val="28"/>
              </w:rPr>
              <w:t>16</w:t>
            </w:r>
          </w:p>
        </w:tc>
        <w:tc>
          <w:tcPr>
            <w:tcW w:w="1431" w:type="pct"/>
            <w:vAlign w:val="center"/>
          </w:tcPr>
          <w:p w:rsidR="00EA7BE4" w:rsidRPr="00E8110C" w:rsidRDefault="00DF2E46" w:rsidP="00DF2E46">
            <w:pPr>
              <w:adjustRightInd w:val="0"/>
              <w:snapToGrid w:val="0"/>
              <w:spacing w:line="400" w:lineRule="exact"/>
              <w:jc w:val="center"/>
              <w:rPr>
                <w:rFonts w:cs="Arial" w:hint="eastAsia"/>
                <w:szCs w:val="28"/>
              </w:rPr>
            </w:pPr>
            <w:r w:rsidRPr="00E8110C">
              <w:rPr>
                <w:rFonts w:cs="Arial" w:hint="eastAsia"/>
                <w:szCs w:val="28"/>
              </w:rPr>
              <w:t>3</w:t>
            </w:r>
            <w:r w:rsidR="00EA7BE4" w:rsidRPr="00E8110C">
              <w:rPr>
                <w:rFonts w:cs="Arial" w:hint="eastAsia"/>
                <w:szCs w:val="28"/>
              </w:rPr>
              <w:t>金</w:t>
            </w:r>
            <w:r w:rsidRPr="00E8110C">
              <w:rPr>
                <w:rFonts w:cs="Arial" w:hint="eastAsia"/>
                <w:szCs w:val="28"/>
              </w:rPr>
              <w:t>5</w:t>
            </w:r>
            <w:r w:rsidR="00EA7BE4" w:rsidRPr="00E8110C">
              <w:rPr>
                <w:rFonts w:cs="Arial" w:hint="eastAsia"/>
                <w:szCs w:val="28"/>
              </w:rPr>
              <w:t>銀</w:t>
            </w:r>
          </w:p>
        </w:tc>
        <w:tc>
          <w:tcPr>
            <w:tcW w:w="822" w:type="pct"/>
            <w:vAlign w:val="center"/>
          </w:tcPr>
          <w:p w:rsidR="00EA7BE4" w:rsidRPr="00E8110C" w:rsidRDefault="00DF2E46" w:rsidP="000818E6">
            <w:pPr>
              <w:adjustRightInd w:val="0"/>
              <w:snapToGrid w:val="0"/>
              <w:spacing w:line="400" w:lineRule="exact"/>
              <w:jc w:val="center"/>
              <w:rPr>
                <w:rFonts w:cs="Arial" w:hint="eastAsia"/>
                <w:szCs w:val="28"/>
              </w:rPr>
            </w:pPr>
            <w:r w:rsidRPr="00E8110C">
              <w:rPr>
                <w:rFonts w:cs="Arial" w:hint="eastAsia"/>
                <w:szCs w:val="28"/>
              </w:rPr>
              <w:t>3</w:t>
            </w:r>
          </w:p>
        </w:tc>
      </w:tr>
      <w:tr w:rsidR="00DF2E46" w:rsidRPr="008D106B" w:rsidTr="009365AE">
        <w:tblPrEx>
          <w:tblCellMar>
            <w:top w:w="0" w:type="dxa"/>
            <w:bottom w:w="0" w:type="dxa"/>
          </w:tblCellMar>
        </w:tblPrEx>
        <w:trPr>
          <w:jc w:val="center"/>
        </w:trPr>
        <w:tc>
          <w:tcPr>
            <w:tcW w:w="526" w:type="pct"/>
            <w:vAlign w:val="center"/>
          </w:tcPr>
          <w:p w:rsidR="00DF2E46" w:rsidRPr="008D106B" w:rsidRDefault="00DF2E46" w:rsidP="009600BF">
            <w:pPr>
              <w:adjustRightInd w:val="0"/>
              <w:snapToGrid w:val="0"/>
              <w:spacing w:line="320" w:lineRule="exact"/>
              <w:jc w:val="center"/>
              <w:rPr>
                <w:rFonts w:hint="eastAsia"/>
              </w:rPr>
            </w:pPr>
            <w:r w:rsidRPr="008D106B">
              <w:rPr>
                <w:rFonts w:hint="eastAsia"/>
              </w:rPr>
              <w:t>2016</w:t>
            </w:r>
          </w:p>
        </w:tc>
        <w:tc>
          <w:tcPr>
            <w:tcW w:w="731" w:type="pct"/>
            <w:vAlign w:val="center"/>
          </w:tcPr>
          <w:p w:rsidR="00DF2E46" w:rsidRPr="008D106B" w:rsidRDefault="00DF2E46" w:rsidP="009600BF">
            <w:pPr>
              <w:adjustRightInd w:val="0"/>
              <w:snapToGrid w:val="0"/>
              <w:spacing w:line="320" w:lineRule="exact"/>
              <w:jc w:val="center"/>
              <w:rPr>
                <w:rFonts w:hint="eastAsia"/>
              </w:rPr>
            </w:pPr>
            <w:r w:rsidRPr="008D106B">
              <w:rPr>
                <w:rFonts w:hint="eastAsia"/>
              </w:rPr>
              <w:t>香港</w:t>
            </w:r>
          </w:p>
        </w:tc>
        <w:tc>
          <w:tcPr>
            <w:tcW w:w="927" w:type="pct"/>
            <w:vAlign w:val="center"/>
          </w:tcPr>
          <w:p w:rsidR="00DF2E46" w:rsidRPr="008D106B" w:rsidRDefault="008D106B" w:rsidP="009600BF">
            <w:pPr>
              <w:adjustRightInd w:val="0"/>
              <w:snapToGrid w:val="0"/>
              <w:spacing w:line="320" w:lineRule="exact"/>
              <w:jc w:val="center"/>
              <w:rPr>
                <w:rFonts w:cs="Arial" w:hint="eastAsia"/>
                <w:szCs w:val="28"/>
              </w:rPr>
            </w:pPr>
            <w:r w:rsidRPr="008D106B">
              <w:rPr>
                <w:rFonts w:cs="Arial" w:hint="eastAsia"/>
                <w:szCs w:val="28"/>
              </w:rPr>
              <w:t>26</w:t>
            </w:r>
          </w:p>
        </w:tc>
        <w:tc>
          <w:tcPr>
            <w:tcW w:w="563" w:type="pct"/>
            <w:vAlign w:val="center"/>
          </w:tcPr>
          <w:p w:rsidR="00DF2E46" w:rsidRPr="008D106B" w:rsidRDefault="00DF2E46" w:rsidP="009600BF">
            <w:pPr>
              <w:adjustRightInd w:val="0"/>
              <w:snapToGrid w:val="0"/>
              <w:spacing w:line="320" w:lineRule="exact"/>
              <w:jc w:val="center"/>
              <w:rPr>
                <w:rFonts w:cs="Arial" w:hint="eastAsia"/>
                <w:szCs w:val="28"/>
              </w:rPr>
            </w:pPr>
            <w:r w:rsidRPr="008D106B">
              <w:rPr>
                <w:rFonts w:cs="Arial" w:hint="eastAsia"/>
                <w:szCs w:val="28"/>
              </w:rPr>
              <w:t>17</w:t>
            </w:r>
          </w:p>
        </w:tc>
        <w:tc>
          <w:tcPr>
            <w:tcW w:w="1431" w:type="pct"/>
            <w:vAlign w:val="center"/>
          </w:tcPr>
          <w:p w:rsidR="00DF2E46" w:rsidRPr="008D106B" w:rsidRDefault="008D106B" w:rsidP="009600BF">
            <w:pPr>
              <w:adjustRightInd w:val="0"/>
              <w:snapToGrid w:val="0"/>
              <w:spacing w:line="320" w:lineRule="exact"/>
              <w:jc w:val="center"/>
              <w:rPr>
                <w:rFonts w:cs="Arial" w:hint="eastAsia"/>
                <w:szCs w:val="28"/>
              </w:rPr>
            </w:pPr>
            <w:r w:rsidRPr="008D106B">
              <w:rPr>
                <w:rFonts w:cs="Arial" w:hint="eastAsia"/>
                <w:szCs w:val="28"/>
              </w:rPr>
              <w:t>3</w:t>
            </w:r>
            <w:r w:rsidR="00DF2E46" w:rsidRPr="008D106B">
              <w:rPr>
                <w:rFonts w:cs="Arial" w:hint="eastAsia"/>
                <w:szCs w:val="28"/>
              </w:rPr>
              <w:t>金</w:t>
            </w:r>
            <w:r w:rsidRPr="008D106B">
              <w:rPr>
                <w:rFonts w:cs="Arial" w:hint="eastAsia"/>
                <w:szCs w:val="28"/>
              </w:rPr>
              <w:t>1</w:t>
            </w:r>
            <w:r w:rsidR="00DF2E46" w:rsidRPr="008D106B">
              <w:rPr>
                <w:rFonts w:cs="Arial" w:hint="eastAsia"/>
                <w:szCs w:val="28"/>
              </w:rPr>
              <w:t>銀</w:t>
            </w:r>
            <w:r w:rsidRPr="008D106B">
              <w:rPr>
                <w:rFonts w:cs="Arial" w:hint="eastAsia"/>
                <w:szCs w:val="28"/>
              </w:rPr>
              <w:t>3</w:t>
            </w:r>
            <w:r w:rsidR="00DF2E46" w:rsidRPr="008D106B">
              <w:rPr>
                <w:rFonts w:cs="Arial" w:hint="eastAsia"/>
                <w:szCs w:val="28"/>
              </w:rPr>
              <w:t>銅</w:t>
            </w:r>
            <w:r w:rsidRPr="008D106B">
              <w:rPr>
                <w:rFonts w:cs="Arial" w:hint="eastAsia"/>
                <w:szCs w:val="28"/>
              </w:rPr>
              <w:t>1</w:t>
            </w:r>
            <w:r w:rsidR="00DF2E46" w:rsidRPr="008D106B">
              <w:rPr>
                <w:rFonts w:cs="Arial" w:hint="eastAsia"/>
                <w:szCs w:val="28"/>
              </w:rPr>
              <w:t>榮譽</w:t>
            </w:r>
          </w:p>
        </w:tc>
        <w:tc>
          <w:tcPr>
            <w:tcW w:w="822" w:type="pct"/>
            <w:vAlign w:val="center"/>
          </w:tcPr>
          <w:p w:rsidR="00DF2E46" w:rsidRDefault="008D106B" w:rsidP="009600BF">
            <w:pPr>
              <w:adjustRightInd w:val="0"/>
              <w:snapToGrid w:val="0"/>
              <w:spacing w:line="320" w:lineRule="exact"/>
              <w:jc w:val="center"/>
              <w:rPr>
                <w:rFonts w:cs="Arial" w:hint="eastAsia"/>
                <w:szCs w:val="28"/>
              </w:rPr>
            </w:pPr>
            <w:r w:rsidRPr="008D106B">
              <w:rPr>
                <w:rFonts w:cs="Arial" w:hint="eastAsia"/>
                <w:szCs w:val="28"/>
              </w:rPr>
              <w:t>2</w:t>
            </w:r>
          </w:p>
          <w:p w:rsidR="009365AE" w:rsidRPr="009365AE" w:rsidRDefault="009365AE" w:rsidP="009600BF">
            <w:pPr>
              <w:adjustRightInd w:val="0"/>
              <w:snapToGrid w:val="0"/>
              <w:spacing w:line="320" w:lineRule="exact"/>
              <w:jc w:val="center"/>
              <w:rPr>
                <w:rFonts w:cs="Arial" w:hint="eastAsia"/>
                <w:sz w:val="20"/>
                <w:szCs w:val="20"/>
              </w:rPr>
            </w:pPr>
            <w:r w:rsidRPr="009365AE">
              <w:rPr>
                <w:rFonts w:cs="Arial" w:hint="eastAsia"/>
                <w:sz w:val="20"/>
                <w:szCs w:val="20"/>
              </w:rPr>
              <w:t>(以金牌數計算)</w:t>
            </w:r>
          </w:p>
        </w:tc>
      </w:tr>
    </w:tbl>
    <w:p w:rsidR="009365AE" w:rsidRDefault="009365AE" w:rsidP="00EE556F">
      <w:pPr>
        <w:adjustRightInd w:val="0"/>
        <w:snapToGrid w:val="0"/>
        <w:spacing w:afterLines="50" w:after="190" w:line="400" w:lineRule="exact"/>
        <w:ind w:firstLineChars="236" w:firstLine="661"/>
        <w:jc w:val="both"/>
        <w:rPr>
          <w:rFonts w:cs="Arial" w:hint="eastAsia"/>
          <w:color w:val="363636"/>
          <w:szCs w:val="28"/>
        </w:rPr>
      </w:pPr>
    </w:p>
    <w:p w:rsidR="0042549D" w:rsidRPr="00D05EA9" w:rsidRDefault="0044132C" w:rsidP="00EE556F">
      <w:pPr>
        <w:adjustRightInd w:val="0"/>
        <w:snapToGrid w:val="0"/>
        <w:spacing w:afterLines="50" w:after="190" w:line="400" w:lineRule="exact"/>
        <w:ind w:firstLineChars="236" w:firstLine="661"/>
        <w:jc w:val="both"/>
        <w:rPr>
          <w:rFonts w:hint="eastAsia"/>
          <w:szCs w:val="28"/>
        </w:rPr>
      </w:pPr>
      <w:r>
        <w:rPr>
          <w:rFonts w:cs="Arial" w:hint="eastAsia"/>
          <w:color w:val="363636"/>
          <w:szCs w:val="28"/>
        </w:rPr>
        <w:t>本次</w:t>
      </w:r>
      <w:r w:rsidR="00ED4852" w:rsidRPr="00DE27B5">
        <w:rPr>
          <w:rFonts w:cs="Arial" w:hint="eastAsia"/>
          <w:color w:val="363636"/>
          <w:szCs w:val="28"/>
        </w:rPr>
        <w:t>代表</w:t>
      </w:r>
      <w:r w:rsidR="00ED4852" w:rsidRPr="00DE27B5">
        <w:rPr>
          <w:rFonts w:cs="Arial"/>
          <w:color w:val="363636"/>
          <w:szCs w:val="28"/>
        </w:rPr>
        <w:t>我國</w:t>
      </w:r>
      <w:r w:rsidR="00ED4852" w:rsidRPr="00DE27B5">
        <w:rPr>
          <w:rFonts w:cs="Arial" w:hint="eastAsia"/>
          <w:color w:val="363636"/>
          <w:szCs w:val="28"/>
        </w:rPr>
        <w:t>參賽的</w:t>
      </w:r>
      <w:r w:rsidR="009F76A7" w:rsidRPr="00DE27B5">
        <w:rPr>
          <w:rFonts w:cs="Arial" w:hint="eastAsia"/>
          <w:color w:val="363636"/>
          <w:szCs w:val="28"/>
        </w:rPr>
        <w:t>8</w:t>
      </w:r>
      <w:r w:rsidR="00ED4852" w:rsidRPr="00DE27B5">
        <w:rPr>
          <w:rFonts w:cs="Arial"/>
          <w:color w:val="363636"/>
          <w:szCs w:val="28"/>
        </w:rPr>
        <w:t>名高中學生獲獎情形及個別介紹如下：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0"/>
        <w:gridCol w:w="4721"/>
        <w:gridCol w:w="927"/>
        <w:gridCol w:w="1349"/>
        <w:gridCol w:w="927"/>
      </w:tblGrid>
      <w:tr w:rsidR="00F4624C" w:rsidRPr="00DE27B5" w:rsidTr="009365AE">
        <w:tblPrEx>
          <w:tblCellMar>
            <w:top w:w="0" w:type="dxa"/>
            <w:bottom w:w="0" w:type="dxa"/>
          </w:tblCellMar>
        </w:tblPrEx>
        <w:trPr>
          <w:jc w:val="center"/>
        </w:trPr>
        <w:tc>
          <w:tcPr>
            <w:tcW w:w="913" w:type="pct"/>
          </w:tcPr>
          <w:p w:rsidR="00F4624C" w:rsidRPr="00DE27B5" w:rsidRDefault="00F4624C" w:rsidP="001D44F3">
            <w:pPr>
              <w:adjustRightInd w:val="0"/>
              <w:snapToGrid w:val="0"/>
              <w:jc w:val="center"/>
              <w:rPr>
                <w:rFonts w:hint="eastAsia"/>
                <w:szCs w:val="28"/>
              </w:rPr>
            </w:pPr>
            <w:r w:rsidRPr="00DE27B5">
              <w:rPr>
                <w:rFonts w:hint="eastAsia"/>
                <w:szCs w:val="28"/>
              </w:rPr>
              <w:t>學生姓名</w:t>
            </w:r>
          </w:p>
        </w:tc>
        <w:tc>
          <w:tcPr>
            <w:tcW w:w="2435" w:type="pct"/>
          </w:tcPr>
          <w:p w:rsidR="00F4624C" w:rsidRPr="00DE27B5" w:rsidRDefault="00F4624C" w:rsidP="001D44F3">
            <w:pPr>
              <w:adjustRightInd w:val="0"/>
              <w:snapToGrid w:val="0"/>
              <w:jc w:val="center"/>
              <w:rPr>
                <w:rFonts w:hint="eastAsia"/>
                <w:szCs w:val="28"/>
              </w:rPr>
            </w:pPr>
            <w:r w:rsidRPr="00DE27B5">
              <w:rPr>
                <w:rFonts w:hint="eastAsia"/>
                <w:szCs w:val="28"/>
              </w:rPr>
              <w:t>就讀學校</w:t>
            </w:r>
          </w:p>
        </w:tc>
        <w:tc>
          <w:tcPr>
            <w:tcW w:w="478" w:type="pct"/>
          </w:tcPr>
          <w:p w:rsidR="00F4624C" w:rsidRPr="00DE27B5" w:rsidRDefault="00F4624C" w:rsidP="001D44F3">
            <w:pPr>
              <w:adjustRightInd w:val="0"/>
              <w:snapToGrid w:val="0"/>
              <w:jc w:val="center"/>
              <w:rPr>
                <w:rFonts w:hint="eastAsia"/>
                <w:szCs w:val="28"/>
              </w:rPr>
            </w:pPr>
            <w:r w:rsidRPr="00DE27B5">
              <w:rPr>
                <w:rFonts w:hint="eastAsia"/>
                <w:szCs w:val="28"/>
              </w:rPr>
              <w:t>年級</w:t>
            </w:r>
          </w:p>
        </w:tc>
        <w:tc>
          <w:tcPr>
            <w:tcW w:w="696" w:type="pct"/>
          </w:tcPr>
          <w:p w:rsidR="00F4624C" w:rsidRPr="00DE27B5" w:rsidRDefault="00F4624C" w:rsidP="001D44F3">
            <w:pPr>
              <w:adjustRightInd w:val="0"/>
              <w:snapToGrid w:val="0"/>
              <w:jc w:val="center"/>
              <w:rPr>
                <w:rFonts w:hint="eastAsia"/>
                <w:szCs w:val="28"/>
              </w:rPr>
            </w:pPr>
            <w:r w:rsidRPr="00DE27B5">
              <w:rPr>
                <w:rFonts w:hint="eastAsia"/>
                <w:szCs w:val="28"/>
              </w:rPr>
              <w:t>獎牌</w:t>
            </w:r>
          </w:p>
        </w:tc>
        <w:tc>
          <w:tcPr>
            <w:tcW w:w="478" w:type="pct"/>
          </w:tcPr>
          <w:p w:rsidR="00F4624C" w:rsidRPr="00DE27B5" w:rsidRDefault="00F4624C" w:rsidP="00713DFC">
            <w:pPr>
              <w:adjustRightInd w:val="0"/>
              <w:snapToGrid w:val="0"/>
              <w:jc w:val="center"/>
              <w:rPr>
                <w:rFonts w:hint="eastAsia"/>
                <w:szCs w:val="28"/>
              </w:rPr>
            </w:pPr>
            <w:r w:rsidRPr="00DE27B5">
              <w:rPr>
                <w:rFonts w:hint="eastAsia"/>
                <w:szCs w:val="28"/>
              </w:rPr>
              <w:t>排名</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許芳慈</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彰化縣私立精誠高級中學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二</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金</w:t>
            </w:r>
            <w:r w:rsidRPr="009C309C">
              <w:rPr>
                <w:rFonts w:hint="eastAsia"/>
                <w:szCs w:val="28"/>
              </w:rPr>
              <w:t>牌</w:t>
            </w:r>
          </w:p>
        </w:tc>
        <w:tc>
          <w:tcPr>
            <w:tcW w:w="478" w:type="pct"/>
            <w:vAlign w:val="center"/>
          </w:tcPr>
          <w:p w:rsidR="008D106B" w:rsidRPr="009C309C" w:rsidRDefault="008D106B" w:rsidP="003F1AEB">
            <w:pPr>
              <w:jc w:val="center"/>
            </w:pPr>
            <w:r w:rsidRPr="009C309C">
              <w:rPr>
                <w:rFonts w:cs="Arial" w:hint="eastAsia"/>
                <w:szCs w:val="28"/>
              </w:rPr>
              <w:t>16</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呂佳軒</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國立武陵高級中學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三</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金</w:t>
            </w:r>
            <w:r w:rsidRPr="009C309C">
              <w:rPr>
                <w:rFonts w:hint="eastAsia"/>
                <w:szCs w:val="28"/>
              </w:rPr>
              <w:t>牌</w:t>
            </w:r>
          </w:p>
        </w:tc>
        <w:tc>
          <w:tcPr>
            <w:tcW w:w="478" w:type="pct"/>
            <w:vAlign w:val="center"/>
          </w:tcPr>
          <w:p w:rsidR="008D106B" w:rsidRPr="009C309C" w:rsidRDefault="008D106B" w:rsidP="003F1AEB">
            <w:pPr>
              <w:jc w:val="center"/>
            </w:pPr>
            <w:r w:rsidRPr="009C309C">
              <w:rPr>
                <w:rFonts w:cs="Arial" w:hint="eastAsia"/>
                <w:szCs w:val="28"/>
              </w:rPr>
              <w:t>17</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61079C">
            <w:pPr>
              <w:widowControl/>
              <w:jc w:val="center"/>
              <w:rPr>
                <w:rFonts w:ascii="華康楷書體W5" w:eastAsia="華康楷書體W5"/>
                <w:szCs w:val="28"/>
              </w:rPr>
            </w:pPr>
            <w:r w:rsidRPr="009C309C">
              <w:rPr>
                <w:rFonts w:ascii="華康楷書體W5" w:eastAsia="華康楷書體W5" w:hint="eastAsia"/>
                <w:szCs w:val="28"/>
              </w:rPr>
              <w:t>蔡沛愷</w:t>
            </w:r>
          </w:p>
        </w:tc>
        <w:tc>
          <w:tcPr>
            <w:tcW w:w="2435" w:type="pct"/>
            <w:vAlign w:val="center"/>
          </w:tcPr>
          <w:p w:rsidR="008D106B" w:rsidRPr="009C309C" w:rsidRDefault="008D106B" w:rsidP="0061079C">
            <w:pPr>
              <w:widowControl/>
              <w:jc w:val="center"/>
              <w:rPr>
                <w:rFonts w:ascii="華康楷書體W5" w:eastAsia="華康楷書體W5"/>
              </w:rPr>
            </w:pPr>
            <w:r w:rsidRPr="009C309C">
              <w:rPr>
                <w:rFonts w:ascii="華康楷書體W5" w:eastAsia="華康楷書體W5" w:hint="eastAsia"/>
              </w:rPr>
              <w:t>臺北市立建國高級中學</w:t>
            </w:r>
          </w:p>
        </w:tc>
        <w:tc>
          <w:tcPr>
            <w:tcW w:w="478" w:type="pct"/>
            <w:vAlign w:val="center"/>
          </w:tcPr>
          <w:p w:rsidR="008D106B" w:rsidRPr="009C309C" w:rsidRDefault="008D106B" w:rsidP="0061079C">
            <w:pPr>
              <w:widowControl/>
              <w:jc w:val="center"/>
              <w:rPr>
                <w:rFonts w:ascii="華康楷書體W5" w:eastAsia="華康楷書體W5"/>
                <w:szCs w:val="28"/>
              </w:rPr>
            </w:pPr>
            <w:r w:rsidRPr="009C309C">
              <w:rPr>
                <w:rFonts w:ascii="華康楷書體W5" w:eastAsia="華康楷書體W5" w:hint="eastAsia"/>
                <w:szCs w:val="28"/>
              </w:rPr>
              <w:t>二</w:t>
            </w:r>
          </w:p>
        </w:tc>
        <w:tc>
          <w:tcPr>
            <w:tcW w:w="696" w:type="pct"/>
            <w:vAlign w:val="center"/>
          </w:tcPr>
          <w:p w:rsidR="008D106B" w:rsidRPr="009C309C" w:rsidRDefault="008D106B" w:rsidP="00EA7BE4">
            <w:pPr>
              <w:adjustRightInd w:val="0"/>
              <w:snapToGrid w:val="0"/>
              <w:jc w:val="center"/>
              <w:rPr>
                <w:rFonts w:hint="eastAsia"/>
                <w:szCs w:val="28"/>
              </w:rPr>
            </w:pPr>
            <w:r w:rsidRPr="009C309C">
              <w:rPr>
                <w:rFonts w:cs="Arial" w:hint="eastAsia"/>
                <w:szCs w:val="28"/>
              </w:rPr>
              <w:t>金</w:t>
            </w:r>
            <w:r w:rsidRPr="009C309C">
              <w:rPr>
                <w:rFonts w:hint="eastAsia"/>
                <w:szCs w:val="28"/>
              </w:rPr>
              <w:t>牌</w:t>
            </w:r>
          </w:p>
        </w:tc>
        <w:tc>
          <w:tcPr>
            <w:tcW w:w="478" w:type="pct"/>
            <w:vAlign w:val="center"/>
          </w:tcPr>
          <w:p w:rsidR="008D106B" w:rsidRPr="009C309C" w:rsidRDefault="008D106B" w:rsidP="008D106B">
            <w:pPr>
              <w:jc w:val="center"/>
            </w:pPr>
            <w:r w:rsidRPr="009C309C">
              <w:rPr>
                <w:rFonts w:cs="Arial" w:hint="eastAsia"/>
                <w:szCs w:val="28"/>
              </w:rPr>
              <w:t>22</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陳宣叡</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臺北市立建國高級中學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二</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銀</w:t>
            </w:r>
            <w:r w:rsidRPr="009C309C">
              <w:rPr>
                <w:rFonts w:hint="eastAsia"/>
                <w:szCs w:val="28"/>
              </w:rPr>
              <w:t>牌</w:t>
            </w:r>
          </w:p>
        </w:tc>
        <w:tc>
          <w:tcPr>
            <w:tcW w:w="478" w:type="pct"/>
            <w:vAlign w:val="center"/>
          </w:tcPr>
          <w:p w:rsidR="008D106B" w:rsidRPr="009C309C" w:rsidRDefault="008D106B" w:rsidP="003F1AEB">
            <w:pPr>
              <w:jc w:val="center"/>
            </w:pPr>
            <w:r w:rsidRPr="009C309C">
              <w:rPr>
                <w:rFonts w:cs="Arial" w:hint="eastAsia"/>
                <w:szCs w:val="28"/>
              </w:rPr>
              <w:t>29</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吳祥叡</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園區實驗高級中學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三</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銅</w:t>
            </w:r>
            <w:r w:rsidRPr="009C309C">
              <w:rPr>
                <w:rFonts w:hint="eastAsia"/>
                <w:szCs w:val="28"/>
              </w:rPr>
              <w:t>牌</w:t>
            </w:r>
          </w:p>
        </w:tc>
        <w:tc>
          <w:tcPr>
            <w:tcW w:w="478" w:type="pct"/>
            <w:vAlign w:val="center"/>
          </w:tcPr>
          <w:p w:rsidR="008D106B" w:rsidRPr="009C309C" w:rsidRDefault="008D106B" w:rsidP="003F1AEB">
            <w:pPr>
              <w:jc w:val="center"/>
            </w:pPr>
            <w:r w:rsidRPr="009C309C">
              <w:rPr>
                <w:rFonts w:cs="Arial" w:hint="eastAsia"/>
                <w:szCs w:val="28"/>
              </w:rPr>
              <w:t>38</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林柏翰</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國立嘉義高級中學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三</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銅</w:t>
            </w:r>
            <w:r w:rsidRPr="009C309C">
              <w:rPr>
                <w:rFonts w:hint="eastAsia"/>
                <w:szCs w:val="28"/>
              </w:rPr>
              <w:t>牌</w:t>
            </w:r>
          </w:p>
        </w:tc>
        <w:tc>
          <w:tcPr>
            <w:tcW w:w="478" w:type="pct"/>
            <w:vAlign w:val="center"/>
          </w:tcPr>
          <w:p w:rsidR="008D106B" w:rsidRPr="009C309C" w:rsidRDefault="008D106B" w:rsidP="003F1AEB">
            <w:pPr>
              <w:jc w:val="center"/>
            </w:pPr>
            <w:r w:rsidRPr="009C309C">
              <w:rPr>
                <w:rFonts w:cs="Arial" w:hint="eastAsia"/>
                <w:szCs w:val="28"/>
              </w:rPr>
              <w:t>41</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61079C">
            <w:pPr>
              <w:jc w:val="center"/>
              <w:rPr>
                <w:rFonts w:ascii="華康楷書體W5" w:eastAsia="華康楷書體W5" w:hint="eastAsia"/>
                <w:szCs w:val="28"/>
              </w:rPr>
            </w:pPr>
            <w:r w:rsidRPr="009C309C">
              <w:rPr>
                <w:rFonts w:ascii="華康楷書體W5" w:eastAsia="華康楷書體W5" w:hint="eastAsia"/>
                <w:szCs w:val="28"/>
              </w:rPr>
              <w:t>王少群</w:t>
            </w:r>
          </w:p>
        </w:tc>
        <w:tc>
          <w:tcPr>
            <w:tcW w:w="2435" w:type="pct"/>
            <w:vAlign w:val="center"/>
          </w:tcPr>
          <w:p w:rsidR="008D106B" w:rsidRPr="009C309C" w:rsidRDefault="008D106B" w:rsidP="0061079C">
            <w:pPr>
              <w:jc w:val="center"/>
              <w:rPr>
                <w:rFonts w:ascii="華康楷書體W5" w:eastAsia="華康楷書體W5" w:hint="eastAsia"/>
              </w:rPr>
            </w:pPr>
            <w:r w:rsidRPr="009C309C">
              <w:rPr>
                <w:rFonts w:ascii="華康楷書體W5" w:eastAsia="華康楷書體W5" w:hint="eastAsia"/>
              </w:rPr>
              <w:t>國立臺中第一高級中學</w:t>
            </w:r>
          </w:p>
        </w:tc>
        <w:tc>
          <w:tcPr>
            <w:tcW w:w="478" w:type="pct"/>
            <w:vAlign w:val="center"/>
          </w:tcPr>
          <w:p w:rsidR="008D106B" w:rsidRPr="009C309C" w:rsidRDefault="008D106B" w:rsidP="0061079C">
            <w:pPr>
              <w:jc w:val="center"/>
              <w:rPr>
                <w:rFonts w:ascii="華康楷書體W5" w:eastAsia="華康楷書體W5" w:hint="eastAsia"/>
                <w:szCs w:val="28"/>
              </w:rPr>
            </w:pPr>
            <w:r w:rsidRPr="009C309C">
              <w:rPr>
                <w:rFonts w:ascii="華康楷書體W5" w:eastAsia="華康楷書體W5" w:hint="eastAsia"/>
                <w:szCs w:val="28"/>
              </w:rPr>
              <w:t>一</w:t>
            </w:r>
          </w:p>
        </w:tc>
        <w:tc>
          <w:tcPr>
            <w:tcW w:w="696" w:type="pct"/>
            <w:vAlign w:val="center"/>
          </w:tcPr>
          <w:p w:rsidR="008D106B" w:rsidRPr="009C309C" w:rsidRDefault="008D106B" w:rsidP="008D106B">
            <w:pPr>
              <w:adjustRightInd w:val="0"/>
              <w:snapToGrid w:val="0"/>
              <w:jc w:val="center"/>
              <w:rPr>
                <w:rFonts w:hint="eastAsia"/>
                <w:szCs w:val="28"/>
              </w:rPr>
            </w:pPr>
            <w:r w:rsidRPr="009C309C">
              <w:rPr>
                <w:rFonts w:cs="Arial" w:hint="eastAsia"/>
                <w:szCs w:val="28"/>
              </w:rPr>
              <w:t>銅</w:t>
            </w:r>
            <w:r w:rsidRPr="009C309C">
              <w:rPr>
                <w:rFonts w:hint="eastAsia"/>
                <w:szCs w:val="28"/>
              </w:rPr>
              <w:t>牌</w:t>
            </w:r>
          </w:p>
        </w:tc>
        <w:tc>
          <w:tcPr>
            <w:tcW w:w="478" w:type="pct"/>
            <w:vAlign w:val="center"/>
          </w:tcPr>
          <w:p w:rsidR="008D106B" w:rsidRPr="009C309C" w:rsidRDefault="008D106B" w:rsidP="00EA7BE4">
            <w:pPr>
              <w:jc w:val="center"/>
            </w:pPr>
            <w:r w:rsidRPr="009C309C">
              <w:rPr>
                <w:rFonts w:cs="Arial" w:hint="eastAsia"/>
                <w:szCs w:val="28"/>
              </w:rPr>
              <w:t>63</w:t>
            </w:r>
          </w:p>
        </w:tc>
      </w:tr>
      <w:tr w:rsidR="008D106B" w:rsidRPr="00DE27B5" w:rsidTr="009365AE">
        <w:tblPrEx>
          <w:tblCellMar>
            <w:top w:w="0" w:type="dxa"/>
            <w:bottom w:w="0" w:type="dxa"/>
          </w:tblCellMar>
        </w:tblPrEx>
        <w:trPr>
          <w:jc w:val="center"/>
        </w:trPr>
        <w:tc>
          <w:tcPr>
            <w:tcW w:w="913"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白奇剛</w:t>
            </w:r>
          </w:p>
        </w:tc>
        <w:tc>
          <w:tcPr>
            <w:tcW w:w="2435" w:type="pct"/>
            <w:vAlign w:val="center"/>
          </w:tcPr>
          <w:p w:rsidR="008D106B" w:rsidRPr="009C309C" w:rsidRDefault="008D106B" w:rsidP="003F1AEB">
            <w:pPr>
              <w:jc w:val="center"/>
              <w:rPr>
                <w:rFonts w:ascii="華康楷書體W5" w:eastAsia="華康楷書體W5" w:hint="eastAsia"/>
              </w:rPr>
            </w:pPr>
            <w:r w:rsidRPr="009C309C">
              <w:rPr>
                <w:rFonts w:ascii="華康楷書體W5" w:eastAsia="華康楷書體W5" w:hint="eastAsia"/>
              </w:rPr>
              <w:t>臺北市立建國高級中學</w:t>
            </w:r>
          </w:p>
        </w:tc>
        <w:tc>
          <w:tcPr>
            <w:tcW w:w="478" w:type="pct"/>
            <w:vAlign w:val="center"/>
          </w:tcPr>
          <w:p w:rsidR="008D106B" w:rsidRPr="009C309C" w:rsidRDefault="008D106B" w:rsidP="003F1AEB">
            <w:pPr>
              <w:jc w:val="center"/>
              <w:rPr>
                <w:rFonts w:ascii="華康楷書體W5" w:eastAsia="華康楷書體W5" w:hint="eastAsia"/>
                <w:szCs w:val="28"/>
              </w:rPr>
            </w:pPr>
            <w:r w:rsidRPr="009C309C">
              <w:rPr>
                <w:rFonts w:ascii="華康楷書體W5" w:eastAsia="華康楷書體W5" w:hint="eastAsia"/>
                <w:szCs w:val="28"/>
              </w:rPr>
              <w:t>一</w:t>
            </w:r>
          </w:p>
        </w:tc>
        <w:tc>
          <w:tcPr>
            <w:tcW w:w="696" w:type="pct"/>
            <w:vAlign w:val="center"/>
          </w:tcPr>
          <w:p w:rsidR="008D106B" w:rsidRPr="009C309C" w:rsidRDefault="008D106B" w:rsidP="003F1AEB">
            <w:pPr>
              <w:adjustRightInd w:val="0"/>
              <w:snapToGrid w:val="0"/>
              <w:jc w:val="center"/>
              <w:rPr>
                <w:rFonts w:hint="eastAsia"/>
                <w:szCs w:val="28"/>
              </w:rPr>
            </w:pPr>
            <w:r w:rsidRPr="009C309C">
              <w:rPr>
                <w:rFonts w:cs="Arial" w:hint="eastAsia"/>
                <w:szCs w:val="28"/>
              </w:rPr>
              <w:t>榮譽獎</w:t>
            </w:r>
          </w:p>
        </w:tc>
        <w:tc>
          <w:tcPr>
            <w:tcW w:w="478" w:type="pct"/>
            <w:vAlign w:val="center"/>
          </w:tcPr>
          <w:p w:rsidR="008D106B" w:rsidRPr="009C309C" w:rsidRDefault="008D106B" w:rsidP="003F1AEB">
            <w:pPr>
              <w:jc w:val="center"/>
            </w:pPr>
            <w:r w:rsidRPr="009C309C">
              <w:rPr>
                <w:rFonts w:cs="Arial" w:hint="eastAsia"/>
                <w:szCs w:val="28"/>
              </w:rPr>
              <w:t>80</w:t>
            </w:r>
          </w:p>
        </w:tc>
      </w:tr>
    </w:tbl>
    <w:p w:rsidR="00D05EA9" w:rsidRPr="00DE27B5" w:rsidRDefault="00D05EA9" w:rsidP="00B830DE">
      <w:pPr>
        <w:adjustRightInd w:val="0"/>
        <w:snapToGrid w:val="0"/>
        <w:spacing w:line="400" w:lineRule="exact"/>
        <w:ind w:firstLineChars="236" w:firstLine="661"/>
        <w:jc w:val="both"/>
        <w:rPr>
          <w:rFonts w:hint="eastAsia"/>
          <w:szCs w:val="28"/>
        </w:rPr>
      </w:pPr>
    </w:p>
    <w:p w:rsidR="00DE27B5" w:rsidRPr="00741485" w:rsidRDefault="00C771B1" w:rsidP="00B830DE">
      <w:pPr>
        <w:pStyle w:val="p"/>
        <w:adjustRightInd w:val="0"/>
        <w:snapToGrid w:val="0"/>
        <w:spacing w:before="0" w:beforeAutospacing="0" w:after="0" w:afterAutospacing="0" w:line="400" w:lineRule="exact"/>
        <w:ind w:left="0" w:right="369" w:firstLineChars="200" w:firstLine="560"/>
        <w:rPr>
          <w:rFonts w:ascii="標楷體" w:eastAsia="標楷體" w:hAnsi="標楷體" w:cs="Times New Roman" w:hint="eastAsia"/>
          <w:snapToGrid w:val="0"/>
          <w:color w:val="auto"/>
          <w:sz w:val="28"/>
          <w:szCs w:val="28"/>
        </w:rPr>
      </w:pPr>
      <w:r>
        <w:rPr>
          <w:rFonts w:ascii="標楷體" w:eastAsia="標楷體" w:hAnsi="標楷體" w:cs="Times New Roman" w:hint="eastAsia"/>
          <w:snapToGrid w:val="0"/>
          <w:color w:val="auto"/>
          <w:sz w:val="28"/>
          <w:szCs w:val="28"/>
        </w:rPr>
        <w:t>教育</w:t>
      </w:r>
      <w:r w:rsidR="00DE27B5" w:rsidRPr="00741485">
        <w:rPr>
          <w:rFonts w:ascii="標楷體" w:eastAsia="標楷體" w:hAnsi="標楷體" w:cs="Times New Roman"/>
          <w:snapToGrid w:val="0"/>
          <w:color w:val="auto"/>
          <w:sz w:val="28"/>
          <w:szCs w:val="28"/>
        </w:rPr>
        <w:t>部為獎勵學生優異表現，訂有「參加國際數理學科奧林匹亞競賽及國際科學展覽成績優良學生升學優待辦法」，獲得本項競賽獲得金、銀、銅牌獎者，可保送大學院校各本學系或推薦入大學院</w:t>
      </w:r>
      <w:r w:rsidR="00E80449">
        <w:rPr>
          <w:rFonts w:ascii="標楷體" w:eastAsia="標楷體" w:hAnsi="標楷體" w:cs="Times New Roman"/>
          <w:snapToGrid w:val="0"/>
          <w:color w:val="auto"/>
          <w:sz w:val="28"/>
          <w:szCs w:val="28"/>
        </w:rPr>
        <w:t>校各學系。獲得榮譽獎者</w:t>
      </w:r>
      <w:r>
        <w:rPr>
          <w:rFonts w:ascii="標楷體" w:eastAsia="標楷體" w:hAnsi="標楷體" w:cs="Times New Roman" w:hint="eastAsia"/>
          <w:snapToGrid w:val="0"/>
          <w:color w:val="auto"/>
          <w:sz w:val="28"/>
          <w:szCs w:val="28"/>
        </w:rPr>
        <w:t>，</w:t>
      </w:r>
      <w:r w:rsidR="00E80449">
        <w:rPr>
          <w:rFonts w:ascii="標楷體" w:eastAsia="標楷體" w:hAnsi="標楷體" w:cs="Times New Roman"/>
          <w:snapToGrid w:val="0"/>
          <w:color w:val="auto"/>
          <w:sz w:val="28"/>
          <w:szCs w:val="28"/>
        </w:rPr>
        <w:t>可推薦入大學院校各本學系。另於</w:t>
      </w:r>
      <w:r w:rsidR="00E80449">
        <w:rPr>
          <w:rFonts w:ascii="標楷體" w:eastAsia="標楷體" w:hAnsi="標楷體" w:cs="Times New Roman" w:hint="eastAsia"/>
          <w:snapToGrid w:val="0"/>
          <w:color w:val="auto"/>
          <w:sz w:val="28"/>
          <w:szCs w:val="28"/>
        </w:rPr>
        <w:t>亞洲</w:t>
      </w:r>
      <w:r w:rsidR="00E80449">
        <w:rPr>
          <w:rFonts w:ascii="標楷體" w:eastAsia="標楷體" w:hAnsi="標楷體" w:cs="Times New Roman"/>
          <w:snapToGrid w:val="0"/>
          <w:color w:val="auto"/>
          <w:sz w:val="28"/>
          <w:szCs w:val="28"/>
        </w:rPr>
        <w:t>賽獲金牌</w:t>
      </w:r>
      <w:r w:rsidR="00E80449">
        <w:rPr>
          <w:rFonts w:ascii="標楷體" w:eastAsia="標楷體" w:hAnsi="標楷體" w:cs="Times New Roman" w:hint="eastAsia"/>
          <w:snapToGrid w:val="0"/>
          <w:color w:val="auto"/>
          <w:sz w:val="28"/>
          <w:szCs w:val="28"/>
        </w:rPr>
        <w:t>與</w:t>
      </w:r>
      <w:r w:rsidR="00602827">
        <w:rPr>
          <w:rFonts w:ascii="標楷體" w:eastAsia="標楷體" w:hAnsi="標楷體" w:cs="Times New Roman"/>
          <w:snapToGrid w:val="0"/>
          <w:color w:val="auto"/>
          <w:sz w:val="28"/>
          <w:szCs w:val="28"/>
        </w:rPr>
        <w:t>銀牌者，分別可獲得</w:t>
      </w:r>
      <w:r>
        <w:rPr>
          <w:rFonts w:ascii="標楷體" w:eastAsia="標楷體" w:hAnsi="標楷體" w:cs="Times New Roman" w:hint="eastAsia"/>
          <w:snapToGrid w:val="0"/>
          <w:color w:val="auto"/>
          <w:sz w:val="28"/>
          <w:szCs w:val="28"/>
        </w:rPr>
        <w:t>教育</w:t>
      </w:r>
      <w:r>
        <w:rPr>
          <w:rFonts w:ascii="標楷體" w:eastAsia="標楷體" w:hAnsi="標楷體" w:cs="Times New Roman"/>
          <w:snapToGrid w:val="0"/>
          <w:color w:val="auto"/>
          <w:sz w:val="28"/>
          <w:szCs w:val="28"/>
        </w:rPr>
        <w:t>部頒發</w:t>
      </w:r>
      <w:r>
        <w:rPr>
          <w:rFonts w:ascii="標楷體" w:eastAsia="標楷體" w:hAnsi="標楷體" w:cs="Times New Roman" w:hint="eastAsia"/>
          <w:snapToGrid w:val="0"/>
          <w:color w:val="auto"/>
          <w:sz w:val="28"/>
          <w:szCs w:val="28"/>
        </w:rPr>
        <w:t>的</w:t>
      </w:r>
      <w:r w:rsidR="00DE27B5" w:rsidRPr="00741485">
        <w:rPr>
          <w:rFonts w:ascii="標楷體" w:eastAsia="標楷體" w:hAnsi="標楷體" w:cs="Times New Roman"/>
          <w:snapToGrid w:val="0"/>
          <w:color w:val="auto"/>
          <w:sz w:val="28"/>
          <w:szCs w:val="28"/>
        </w:rPr>
        <w:t>新臺幣10萬元與5萬元獎學金。</w:t>
      </w:r>
    </w:p>
    <w:p w:rsidR="00D05EA9" w:rsidRPr="00DE27B5" w:rsidRDefault="006354C3" w:rsidP="00D05EA9">
      <w:pPr>
        <w:pStyle w:val="p"/>
        <w:adjustRightInd w:val="0"/>
        <w:snapToGrid w:val="0"/>
        <w:spacing w:before="0" w:beforeAutospacing="0" w:after="0" w:afterAutospacing="0" w:line="400" w:lineRule="exact"/>
        <w:ind w:left="0" w:right="369" w:firstLineChars="200" w:firstLine="560"/>
        <w:rPr>
          <w:rFonts w:ascii="標楷體" w:eastAsia="標楷體" w:hAnsi="標楷體" w:cs="Times New Roman" w:hint="eastAsia"/>
          <w:snapToGrid w:val="0"/>
          <w:color w:val="auto"/>
          <w:sz w:val="28"/>
          <w:szCs w:val="28"/>
        </w:rPr>
      </w:pPr>
      <w:r>
        <w:rPr>
          <w:rFonts w:ascii="標楷體" w:eastAsia="標楷體" w:hAnsi="標楷體" w:cs="Times New Roman" w:hint="eastAsia"/>
          <w:snapToGrid w:val="0"/>
          <w:color w:val="auto"/>
          <w:sz w:val="28"/>
          <w:szCs w:val="28"/>
        </w:rPr>
        <w:t>該</w:t>
      </w:r>
      <w:r w:rsidR="00D05EA9" w:rsidRPr="00DE27B5">
        <w:rPr>
          <w:rFonts w:ascii="標楷體" w:eastAsia="標楷體" w:hAnsi="標楷體" w:cs="Times New Roman"/>
          <w:snapToGrid w:val="0"/>
          <w:color w:val="auto"/>
          <w:sz w:val="28"/>
          <w:szCs w:val="28"/>
        </w:rPr>
        <w:t>代表團成員於</w:t>
      </w:r>
      <w:r w:rsidR="00D05EA9" w:rsidRPr="00DE27B5">
        <w:rPr>
          <w:rFonts w:ascii="標楷體" w:eastAsia="標楷體" w:hAnsi="標楷體" w:cs="Times New Roman" w:hint="eastAsia"/>
          <w:snapToGrid w:val="0"/>
          <w:color w:val="auto"/>
          <w:sz w:val="28"/>
          <w:szCs w:val="28"/>
        </w:rPr>
        <w:t>競賽</w:t>
      </w:r>
      <w:r w:rsidR="00D05EA9" w:rsidRPr="00DE27B5">
        <w:rPr>
          <w:rFonts w:ascii="標楷體" w:eastAsia="標楷體" w:hAnsi="標楷體" w:cs="Times New Roman"/>
          <w:snapToGrid w:val="0"/>
          <w:color w:val="auto"/>
          <w:sz w:val="28"/>
          <w:szCs w:val="28"/>
        </w:rPr>
        <w:t>結束後，將</w:t>
      </w:r>
      <w:r w:rsidR="00DC3DB2">
        <w:rPr>
          <w:rFonts w:ascii="標楷體" w:eastAsia="標楷體" w:hAnsi="標楷體" w:cs="Times New Roman" w:hint="eastAsia"/>
          <w:snapToGrid w:val="0"/>
          <w:color w:val="auto"/>
          <w:sz w:val="28"/>
          <w:szCs w:val="28"/>
        </w:rPr>
        <w:t>續留</w:t>
      </w:r>
      <w:r w:rsidR="00DB6E30">
        <w:rPr>
          <w:rFonts w:ascii="標楷體" w:eastAsia="標楷體" w:hAnsi="標楷體" w:cs="Times New Roman" w:hint="eastAsia"/>
          <w:snapToGrid w:val="0"/>
          <w:color w:val="auto"/>
          <w:sz w:val="28"/>
          <w:szCs w:val="28"/>
        </w:rPr>
        <w:t>香港</w:t>
      </w:r>
      <w:r w:rsidR="00D05EA9" w:rsidRPr="00DE27B5">
        <w:rPr>
          <w:rFonts w:ascii="標楷體" w:eastAsia="標楷體" w:hAnsi="標楷體" w:cs="Times New Roman"/>
          <w:snapToGrid w:val="0"/>
          <w:color w:val="auto"/>
          <w:sz w:val="28"/>
          <w:szCs w:val="28"/>
        </w:rPr>
        <w:t>進行</w:t>
      </w:r>
      <w:r w:rsidR="00DB6E30">
        <w:rPr>
          <w:rFonts w:ascii="標楷體" w:eastAsia="標楷體" w:hAnsi="標楷體" w:cs="Times New Roman" w:hint="eastAsia"/>
          <w:snapToGrid w:val="0"/>
          <w:color w:val="auto"/>
          <w:sz w:val="28"/>
          <w:szCs w:val="28"/>
        </w:rPr>
        <w:t>4</w:t>
      </w:r>
      <w:r w:rsidR="00D05EA9" w:rsidRPr="00DE27B5">
        <w:rPr>
          <w:rFonts w:ascii="標楷體" w:eastAsia="標楷體" w:hAnsi="標楷體" w:cs="Times New Roman" w:hint="eastAsia"/>
          <w:snapToGrid w:val="0"/>
          <w:color w:val="auto"/>
          <w:sz w:val="28"/>
          <w:szCs w:val="28"/>
        </w:rPr>
        <w:t>天</w:t>
      </w:r>
      <w:r w:rsidR="00D05EA9" w:rsidRPr="00DE27B5">
        <w:rPr>
          <w:rFonts w:ascii="標楷體" w:eastAsia="標楷體" w:hAnsi="標楷體" w:cs="Times New Roman"/>
          <w:snapToGrid w:val="0"/>
          <w:color w:val="auto"/>
          <w:sz w:val="28"/>
          <w:szCs w:val="28"/>
        </w:rPr>
        <w:t>的文教參訪，預定</w:t>
      </w:r>
      <w:r w:rsidR="00D05EA9" w:rsidRPr="00DE27B5">
        <w:rPr>
          <w:rFonts w:ascii="標楷體" w:eastAsia="標楷體" w:hAnsi="標楷體" w:cs="Times New Roman" w:hint="eastAsia"/>
          <w:snapToGrid w:val="0"/>
          <w:color w:val="auto"/>
          <w:sz w:val="28"/>
          <w:szCs w:val="28"/>
        </w:rPr>
        <w:t>5</w:t>
      </w:r>
      <w:r w:rsidR="00D05EA9" w:rsidRPr="00DE27B5">
        <w:rPr>
          <w:rFonts w:ascii="標楷體" w:eastAsia="標楷體" w:hAnsi="標楷體" w:cs="Times New Roman"/>
          <w:snapToGrid w:val="0"/>
          <w:color w:val="auto"/>
          <w:sz w:val="28"/>
          <w:szCs w:val="28"/>
        </w:rPr>
        <w:t>月</w:t>
      </w:r>
      <w:r w:rsidR="00DB6E30">
        <w:rPr>
          <w:rFonts w:ascii="標楷體" w:eastAsia="標楷體" w:hAnsi="標楷體" w:cs="Times New Roman" w:hint="eastAsia"/>
          <w:snapToGrid w:val="0"/>
          <w:color w:val="auto"/>
          <w:sz w:val="28"/>
          <w:szCs w:val="28"/>
        </w:rPr>
        <w:t>12</w:t>
      </w:r>
      <w:r w:rsidR="00D05EA9" w:rsidRPr="00DE27B5">
        <w:rPr>
          <w:rFonts w:ascii="標楷體" w:eastAsia="標楷體" w:hAnsi="標楷體" w:cs="Times New Roman"/>
          <w:snapToGrid w:val="0"/>
          <w:color w:val="auto"/>
          <w:sz w:val="28"/>
          <w:szCs w:val="28"/>
        </w:rPr>
        <w:t>日返</w:t>
      </w:r>
      <w:r w:rsidR="00D05EA9" w:rsidRPr="00DE27B5">
        <w:rPr>
          <w:rFonts w:ascii="標楷體" w:eastAsia="標楷體" w:hAnsi="標楷體" w:cs="Times New Roman" w:hint="eastAsia"/>
          <w:snapToGrid w:val="0"/>
          <w:color w:val="auto"/>
          <w:sz w:val="28"/>
          <w:szCs w:val="28"/>
        </w:rPr>
        <w:t>抵國門</w:t>
      </w:r>
      <w:r w:rsidR="00D05EA9" w:rsidRPr="00DE27B5">
        <w:rPr>
          <w:rFonts w:ascii="標楷體" w:eastAsia="標楷體" w:hAnsi="標楷體" w:cs="Times New Roman"/>
          <w:snapToGrid w:val="0"/>
          <w:color w:val="auto"/>
          <w:sz w:val="28"/>
          <w:szCs w:val="28"/>
        </w:rPr>
        <w:t>。我國將持續選訓優秀學生參與競賽，以促進國際交流</w:t>
      </w:r>
      <w:r w:rsidR="0044132C">
        <w:rPr>
          <w:rFonts w:ascii="標楷體" w:eastAsia="標楷體" w:hAnsi="標楷體" w:cs="Times New Roman" w:hint="eastAsia"/>
          <w:snapToGrid w:val="0"/>
          <w:color w:val="auto"/>
          <w:sz w:val="28"/>
          <w:szCs w:val="28"/>
        </w:rPr>
        <w:t>，並拓展國際視野</w:t>
      </w:r>
      <w:r w:rsidR="00D05EA9" w:rsidRPr="00DE27B5">
        <w:rPr>
          <w:rFonts w:ascii="標楷體" w:eastAsia="標楷體" w:hAnsi="標楷體" w:cs="Times New Roman"/>
          <w:snapToGrid w:val="0"/>
          <w:color w:val="auto"/>
          <w:sz w:val="28"/>
          <w:szCs w:val="28"/>
        </w:rPr>
        <w:t>。</w:t>
      </w:r>
    </w:p>
    <w:p w:rsidR="0044132C" w:rsidRPr="0044132C" w:rsidRDefault="009F39F6" w:rsidP="009C70EB">
      <w:pPr>
        <w:pStyle w:val="ad"/>
        <w:spacing w:beforeLines="50" w:before="190"/>
        <w:jc w:val="left"/>
        <w:rPr>
          <w:rFonts w:hint="eastAsia"/>
          <w:b/>
        </w:rPr>
      </w:pPr>
      <w:r>
        <w:rPr>
          <w:b/>
        </w:rPr>
        <w:br w:type="page"/>
      </w:r>
      <w:r w:rsidR="0044132C" w:rsidRPr="0044132C">
        <w:rPr>
          <w:rFonts w:hint="eastAsia"/>
          <w:b/>
        </w:rPr>
        <w:lastRenderedPageBreak/>
        <w:t>附錄</w:t>
      </w:r>
    </w:p>
    <w:p w:rsidR="0044132C" w:rsidRPr="005C3DD6" w:rsidRDefault="005C3DD6" w:rsidP="0044132C">
      <w:pPr>
        <w:rPr>
          <w:rFonts w:hint="eastAsia"/>
        </w:rPr>
      </w:pPr>
      <w:r>
        <w:rPr>
          <w:rFonts w:hint="eastAsia"/>
        </w:rPr>
        <w:t xml:space="preserve">附件一 </w:t>
      </w:r>
      <w:r w:rsidR="00EA7BE4">
        <w:rPr>
          <w:rFonts w:hint="eastAsia"/>
        </w:rPr>
        <w:t>201</w:t>
      </w:r>
      <w:r w:rsidR="00DB6E30">
        <w:rPr>
          <w:rFonts w:hint="eastAsia"/>
        </w:rPr>
        <w:t>6</w:t>
      </w:r>
      <w:r w:rsidR="0044132C">
        <w:rPr>
          <w:rFonts w:hint="eastAsia"/>
        </w:rPr>
        <w:t>年亞洲物理奧林匹亞競賽我國代表團聯繫資料</w:t>
      </w:r>
    </w:p>
    <w:p w:rsidR="000319EF" w:rsidRDefault="0044132C" w:rsidP="000319EF">
      <w:pPr>
        <w:rPr>
          <w:rFonts w:hint="eastAsia"/>
        </w:rPr>
      </w:pPr>
      <w:r>
        <w:rPr>
          <w:rFonts w:hint="eastAsia"/>
        </w:rPr>
        <w:t>附件二 獲獎學生簡介</w:t>
      </w:r>
    </w:p>
    <w:p w:rsidR="005C3DD6" w:rsidRPr="005C3DD6" w:rsidRDefault="005C3DD6" w:rsidP="005C3DD6">
      <w:pPr>
        <w:rPr>
          <w:rFonts w:hint="eastAsia"/>
          <w:b/>
        </w:rPr>
      </w:pPr>
      <w:r>
        <w:rPr>
          <w:b/>
          <w:sz w:val="32"/>
          <w:szCs w:val="32"/>
        </w:rPr>
        <w:br w:type="page"/>
      </w:r>
      <w:r w:rsidRPr="005C3DD6">
        <w:rPr>
          <w:rFonts w:hint="eastAsia"/>
          <w:b/>
        </w:rPr>
        <w:lastRenderedPageBreak/>
        <w:t>附件一 201</w:t>
      </w:r>
      <w:r w:rsidR="00E8110C">
        <w:rPr>
          <w:rFonts w:hint="eastAsia"/>
          <w:b/>
        </w:rPr>
        <w:t>6</w:t>
      </w:r>
      <w:r w:rsidRPr="005C3DD6">
        <w:rPr>
          <w:rFonts w:hint="eastAsia"/>
          <w:b/>
        </w:rPr>
        <w:t>年亞洲物理奧林匹亞競賽我國代表團聯繫資料</w:t>
      </w:r>
    </w:p>
    <w:p w:rsidR="005C3DD6" w:rsidRDefault="005C3DD6" w:rsidP="005C3DD6">
      <w:pPr>
        <w:rPr>
          <w:rFonts w:cs="新細明體" w:hint="eastAsia"/>
          <w:b/>
          <w:bCs/>
          <w:szCs w:val="28"/>
        </w:rPr>
      </w:pPr>
    </w:p>
    <w:tbl>
      <w:tblPr>
        <w:tblW w:w="105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816"/>
        <w:gridCol w:w="1540"/>
        <w:gridCol w:w="797"/>
        <w:gridCol w:w="2003"/>
        <w:gridCol w:w="1736"/>
        <w:gridCol w:w="1517"/>
        <w:gridCol w:w="2169"/>
      </w:tblGrid>
      <w:tr w:rsidR="005C3DD6" w:rsidRPr="009805A3" w:rsidTr="00B40DED">
        <w:trPr>
          <w:trHeight w:val="633"/>
          <w:jc w:val="center"/>
        </w:trPr>
        <w:tc>
          <w:tcPr>
            <w:tcW w:w="816" w:type="dxa"/>
            <w:shd w:val="clear" w:color="auto" w:fill="auto"/>
            <w:noWrap/>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獎項</w:t>
            </w:r>
          </w:p>
        </w:tc>
        <w:tc>
          <w:tcPr>
            <w:tcW w:w="1540" w:type="dxa"/>
            <w:shd w:val="clear" w:color="auto" w:fill="auto"/>
            <w:noWrap/>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姓名</w:t>
            </w:r>
          </w:p>
        </w:tc>
        <w:tc>
          <w:tcPr>
            <w:tcW w:w="797" w:type="dxa"/>
            <w:shd w:val="clear" w:color="auto" w:fill="auto"/>
            <w:noWrap/>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年級</w:t>
            </w:r>
          </w:p>
        </w:tc>
        <w:tc>
          <w:tcPr>
            <w:tcW w:w="2003" w:type="dxa"/>
            <w:shd w:val="clear" w:color="auto" w:fill="auto"/>
            <w:noWrap/>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就讀學校</w:t>
            </w:r>
          </w:p>
        </w:tc>
        <w:tc>
          <w:tcPr>
            <w:tcW w:w="1736" w:type="dxa"/>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家長電話</w:t>
            </w:r>
          </w:p>
        </w:tc>
        <w:tc>
          <w:tcPr>
            <w:tcW w:w="1517" w:type="dxa"/>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指導老師</w:t>
            </w:r>
          </w:p>
        </w:tc>
        <w:tc>
          <w:tcPr>
            <w:tcW w:w="2169" w:type="dxa"/>
            <w:vAlign w:val="center"/>
          </w:tcPr>
          <w:p w:rsidR="005C3DD6" w:rsidRPr="009805A3" w:rsidRDefault="005C3DD6" w:rsidP="00B40DED">
            <w:pPr>
              <w:widowControl/>
              <w:jc w:val="center"/>
              <w:rPr>
                <w:rFonts w:ascii="Times New Roman" w:hAnsi="Times New Roman"/>
                <w:b/>
                <w:bCs/>
                <w:szCs w:val="28"/>
              </w:rPr>
            </w:pPr>
            <w:r w:rsidRPr="009805A3">
              <w:rPr>
                <w:rFonts w:ascii="Times New Roman" w:hAnsi="Times New Roman"/>
                <w:b/>
                <w:bCs/>
                <w:szCs w:val="28"/>
              </w:rPr>
              <w:t>指導老師電話</w:t>
            </w:r>
          </w:p>
        </w:tc>
      </w:tr>
      <w:tr w:rsidR="009C309C" w:rsidRPr="00DB6E30" w:rsidTr="003F1AEB">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金</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許芳慈</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二</w:t>
            </w:r>
          </w:p>
        </w:tc>
        <w:tc>
          <w:tcPr>
            <w:tcW w:w="2003" w:type="dxa"/>
            <w:shd w:val="clear" w:color="auto" w:fill="auto"/>
            <w:noWrap/>
            <w:vAlign w:val="center"/>
          </w:tcPr>
          <w:p w:rsidR="009C309C" w:rsidRDefault="009C309C" w:rsidP="003F1AEB">
            <w:pPr>
              <w:jc w:val="center"/>
              <w:rPr>
                <w:rFonts w:ascii="華康楷書體W5" w:eastAsia="華康楷書體W5" w:hint="eastAsia"/>
              </w:rPr>
            </w:pPr>
            <w:r w:rsidRPr="00DB6E30">
              <w:rPr>
                <w:rFonts w:ascii="華康楷書體W5" w:eastAsia="華康楷書體W5" w:hint="eastAsia"/>
              </w:rPr>
              <w:t>彰化縣私立</w:t>
            </w:r>
          </w:p>
          <w:p w:rsidR="009C309C" w:rsidRPr="00DB6E30" w:rsidRDefault="009C309C" w:rsidP="003F1AEB">
            <w:pPr>
              <w:jc w:val="center"/>
              <w:rPr>
                <w:rFonts w:ascii="華康楷書體W5" w:eastAsia="華康楷書體W5" w:hint="eastAsia"/>
              </w:rPr>
            </w:pPr>
            <w:r w:rsidRPr="00DB6E30">
              <w:rPr>
                <w:rFonts w:ascii="華康楷書體W5" w:eastAsia="華康楷書體W5" w:hint="eastAsia"/>
              </w:rPr>
              <w:t>精誠高級中學</w:t>
            </w:r>
          </w:p>
        </w:tc>
        <w:tc>
          <w:tcPr>
            <w:tcW w:w="1736" w:type="dxa"/>
            <w:vAlign w:val="center"/>
          </w:tcPr>
          <w:p w:rsidR="009C309C" w:rsidRPr="00DB6E30" w:rsidRDefault="009C309C" w:rsidP="003F1AEB">
            <w:pPr>
              <w:jc w:val="center"/>
              <w:rPr>
                <w:szCs w:val="28"/>
              </w:rPr>
            </w:pPr>
            <w:r w:rsidRPr="00DB6E30">
              <w:rPr>
                <w:szCs w:val="28"/>
              </w:rPr>
              <w:t>04-8924503</w:t>
            </w:r>
          </w:p>
        </w:tc>
        <w:tc>
          <w:tcPr>
            <w:tcW w:w="1517" w:type="dxa"/>
            <w:vAlign w:val="center"/>
          </w:tcPr>
          <w:p w:rsidR="009C309C" w:rsidRPr="00DB6E30" w:rsidRDefault="009C309C" w:rsidP="003F1AEB">
            <w:pPr>
              <w:widowControl/>
              <w:jc w:val="center"/>
            </w:pPr>
            <w:r w:rsidRPr="00DB6E30">
              <w:rPr>
                <w:rFonts w:hint="eastAsia"/>
              </w:rPr>
              <w:t>楊一郎</w:t>
            </w:r>
          </w:p>
        </w:tc>
        <w:tc>
          <w:tcPr>
            <w:tcW w:w="2169" w:type="dxa"/>
            <w:vAlign w:val="center"/>
          </w:tcPr>
          <w:p w:rsidR="009C309C" w:rsidRPr="00DB6E30" w:rsidRDefault="009C309C" w:rsidP="003F1AEB">
            <w:pPr>
              <w:widowControl/>
              <w:jc w:val="center"/>
            </w:pPr>
            <w:r w:rsidRPr="00DB6E30">
              <w:t>0952-803987</w:t>
            </w:r>
          </w:p>
        </w:tc>
      </w:tr>
      <w:tr w:rsidR="009C309C" w:rsidRPr="00DB6E30" w:rsidTr="003F1AEB">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金</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呂佳軒</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三</w:t>
            </w:r>
          </w:p>
        </w:tc>
        <w:tc>
          <w:tcPr>
            <w:tcW w:w="2003" w:type="dxa"/>
            <w:shd w:val="clear" w:color="auto" w:fill="auto"/>
            <w:noWrap/>
            <w:vAlign w:val="center"/>
          </w:tcPr>
          <w:p w:rsidR="009C309C" w:rsidRPr="00DB6E30" w:rsidRDefault="009C309C" w:rsidP="003F1AEB">
            <w:pPr>
              <w:jc w:val="center"/>
              <w:rPr>
                <w:rFonts w:ascii="華康楷書體W5" w:eastAsia="華康楷書體W5" w:hint="eastAsia"/>
              </w:rPr>
            </w:pPr>
            <w:r w:rsidRPr="00DB6E30">
              <w:rPr>
                <w:rFonts w:ascii="華康楷書體W5" w:eastAsia="華康楷書體W5" w:hint="eastAsia"/>
              </w:rPr>
              <w:t>國立武陵高級中學</w:t>
            </w:r>
          </w:p>
        </w:tc>
        <w:tc>
          <w:tcPr>
            <w:tcW w:w="1736" w:type="dxa"/>
            <w:vAlign w:val="center"/>
          </w:tcPr>
          <w:p w:rsidR="009C309C" w:rsidRPr="00DB6E30" w:rsidRDefault="009C309C" w:rsidP="003F1AEB">
            <w:pPr>
              <w:jc w:val="center"/>
              <w:rPr>
                <w:szCs w:val="28"/>
              </w:rPr>
            </w:pPr>
            <w:r w:rsidRPr="00DB6E30">
              <w:rPr>
                <w:rFonts w:hint="eastAsia"/>
                <w:szCs w:val="28"/>
              </w:rPr>
              <w:t>-</w:t>
            </w:r>
          </w:p>
        </w:tc>
        <w:tc>
          <w:tcPr>
            <w:tcW w:w="1517" w:type="dxa"/>
            <w:vAlign w:val="center"/>
          </w:tcPr>
          <w:p w:rsidR="009C309C" w:rsidRPr="00DB6E30" w:rsidRDefault="009C309C" w:rsidP="003F1AEB">
            <w:pPr>
              <w:widowControl/>
              <w:jc w:val="center"/>
              <w:rPr>
                <w:rFonts w:hint="eastAsia"/>
              </w:rPr>
            </w:pPr>
            <w:r w:rsidRPr="00DB6E30">
              <w:rPr>
                <w:rFonts w:hint="eastAsia"/>
              </w:rPr>
              <w:t>賴悅聖</w:t>
            </w:r>
          </w:p>
        </w:tc>
        <w:tc>
          <w:tcPr>
            <w:tcW w:w="2169" w:type="dxa"/>
            <w:vAlign w:val="center"/>
          </w:tcPr>
          <w:p w:rsidR="009C309C" w:rsidRPr="00DB6E30" w:rsidRDefault="009C309C" w:rsidP="003F1AEB">
            <w:pPr>
              <w:jc w:val="center"/>
              <w:rPr>
                <w:rFonts w:ascii="Times New Roman" w:hAnsi="Times New Roman"/>
                <w:szCs w:val="28"/>
              </w:rPr>
            </w:pPr>
            <w:r w:rsidRPr="00DB6E30">
              <w:rPr>
                <w:rFonts w:ascii="Times New Roman" w:hAnsi="Times New Roman" w:hint="eastAsia"/>
                <w:szCs w:val="28"/>
              </w:rPr>
              <w:t>-</w:t>
            </w:r>
          </w:p>
        </w:tc>
      </w:tr>
      <w:tr w:rsidR="009C309C" w:rsidRPr="009805A3" w:rsidTr="00B40DED">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金</w:t>
            </w:r>
          </w:p>
        </w:tc>
        <w:tc>
          <w:tcPr>
            <w:tcW w:w="1540" w:type="dxa"/>
            <w:shd w:val="clear" w:color="auto" w:fill="auto"/>
            <w:noWrap/>
            <w:vAlign w:val="center"/>
          </w:tcPr>
          <w:p w:rsidR="009C309C" w:rsidRPr="00DB6E30" w:rsidRDefault="009C309C" w:rsidP="003F1AEB">
            <w:pPr>
              <w:widowControl/>
              <w:jc w:val="center"/>
              <w:rPr>
                <w:rFonts w:ascii="華康楷書體W5" w:eastAsia="華康楷書體W5"/>
                <w:szCs w:val="28"/>
              </w:rPr>
            </w:pPr>
            <w:r w:rsidRPr="00DB6E30">
              <w:rPr>
                <w:rFonts w:ascii="華康楷書體W5" w:eastAsia="華康楷書體W5" w:hint="eastAsia"/>
                <w:szCs w:val="28"/>
              </w:rPr>
              <w:t>蔡沛愷</w:t>
            </w:r>
          </w:p>
        </w:tc>
        <w:tc>
          <w:tcPr>
            <w:tcW w:w="797" w:type="dxa"/>
            <w:shd w:val="clear" w:color="auto" w:fill="auto"/>
            <w:noWrap/>
            <w:vAlign w:val="center"/>
          </w:tcPr>
          <w:p w:rsidR="009C309C" w:rsidRPr="00DB6E30" w:rsidRDefault="009C309C" w:rsidP="003F1AEB">
            <w:pPr>
              <w:widowControl/>
              <w:jc w:val="center"/>
              <w:rPr>
                <w:rFonts w:ascii="華康楷書體W5" w:eastAsia="華康楷書體W5"/>
                <w:szCs w:val="28"/>
              </w:rPr>
            </w:pPr>
            <w:r w:rsidRPr="00DB6E30">
              <w:rPr>
                <w:rFonts w:ascii="華康楷書體W5" w:eastAsia="華康楷書體W5" w:hint="eastAsia"/>
                <w:szCs w:val="28"/>
              </w:rPr>
              <w:t>二</w:t>
            </w:r>
          </w:p>
        </w:tc>
        <w:tc>
          <w:tcPr>
            <w:tcW w:w="2003" w:type="dxa"/>
            <w:shd w:val="clear" w:color="auto" w:fill="auto"/>
            <w:noWrap/>
            <w:vAlign w:val="center"/>
          </w:tcPr>
          <w:p w:rsidR="009C309C" w:rsidRPr="00DB6E30" w:rsidRDefault="009C309C" w:rsidP="003F1AEB">
            <w:pPr>
              <w:widowControl/>
              <w:jc w:val="center"/>
              <w:rPr>
                <w:rFonts w:ascii="華康楷書體W5" w:eastAsia="華康楷書體W5"/>
              </w:rPr>
            </w:pPr>
            <w:r w:rsidRPr="00DB6E30">
              <w:rPr>
                <w:rFonts w:ascii="華康楷書體W5" w:eastAsia="華康楷書體W5" w:hint="eastAsia"/>
              </w:rPr>
              <w:t>臺北市立建國高級中學</w:t>
            </w:r>
          </w:p>
        </w:tc>
        <w:tc>
          <w:tcPr>
            <w:tcW w:w="1736" w:type="dxa"/>
            <w:vAlign w:val="center"/>
          </w:tcPr>
          <w:p w:rsidR="009C309C" w:rsidRPr="00DB6E30" w:rsidRDefault="009C309C" w:rsidP="003F1AEB">
            <w:pPr>
              <w:widowControl/>
              <w:jc w:val="center"/>
              <w:rPr>
                <w:szCs w:val="28"/>
              </w:rPr>
            </w:pPr>
            <w:r w:rsidRPr="00DB6E30">
              <w:rPr>
                <w:rFonts w:hint="eastAsia"/>
                <w:szCs w:val="28"/>
              </w:rPr>
              <w:t>-</w:t>
            </w:r>
          </w:p>
        </w:tc>
        <w:tc>
          <w:tcPr>
            <w:tcW w:w="1517" w:type="dxa"/>
            <w:vAlign w:val="center"/>
          </w:tcPr>
          <w:p w:rsidR="009C309C" w:rsidRPr="00DB6E30" w:rsidRDefault="009C309C" w:rsidP="003F1AEB">
            <w:pPr>
              <w:widowControl/>
              <w:jc w:val="center"/>
              <w:rPr>
                <w:rFonts w:hint="eastAsia"/>
              </w:rPr>
            </w:pPr>
            <w:r w:rsidRPr="00DB6E30">
              <w:rPr>
                <w:rFonts w:hint="eastAsia"/>
              </w:rPr>
              <w:t>李泗賓</w:t>
            </w:r>
          </w:p>
        </w:tc>
        <w:tc>
          <w:tcPr>
            <w:tcW w:w="2169" w:type="dxa"/>
            <w:vAlign w:val="center"/>
          </w:tcPr>
          <w:p w:rsidR="009C309C" w:rsidRPr="00DB6E30" w:rsidRDefault="009C309C" w:rsidP="003F1AEB">
            <w:pPr>
              <w:jc w:val="center"/>
              <w:rPr>
                <w:rFonts w:ascii="Times New Roman" w:hAnsi="Times New Roman"/>
                <w:szCs w:val="28"/>
              </w:rPr>
            </w:pPr>
            <w:r w:rsidRPr="00DB6E30">
              <w:rPr>
                <w:rFonts w:ascii="Times New Roman" w:hAnsi="Times New Roman" w:hint="eastAsia"/>
                <w:szCs w:val="28"/>
              </w:rPr>
              <w:t>-</w:t>
            </w:r>
          </w:p>
        </w:tc>
      </w:tr>
      <w:tr w:rsidR="009C309C" w:rsidRPr="00DB6E30" w:rsidTr="00B40DED">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銀</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陳宣叡</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二</w:t>
            </w:r>
          </w:p>
        </w:tc>
        <w:tc>
          <w:tcPr>
            <w:tcW w:w="2003" w:type="dxa"/>
            <w:shd w:val="clear" w:color="auto" w:fill="auto"/>
            <w:noWrap/>
            <w:vAlign w:val="center"/>
          </w:tcPr>
          <w:p w:rsidR="009C309C" w:rsidRPr="00DB6E30" w:rsidRDefault="009C309C" w:rsidP="003F1AEB">
            <w:pPr>
              <w:jc w:val="center"/>
              <w:rPr>
                <w:rFonts w:ascii="華康楷書體W5" w:eastAsia="華康楷書體W5" w:hint="eastAsia"/>
              </w:rPr>
            </w:pPr>
            <w:r w:rsidRPr="00DB6E30">
              <w:rPr>
                <w:rFonts w:ascii="華康楷書體W5" w:eastAsia="華康楷書體W5" w:hint="eastAsia"/>
              </w:rPr>
              <w:t>臺北市立建國高級中學</w:t>
            </w:r>
          </w:p>
        </w:tc>
        <w:tc>
          <w:tcPr>
            <w:tcW w:w="1736" w:type="dxa"/>
            <w:vAlign w:val="center"/>
          </w:tcPr>
          <w:p w:rsidR="009C309C" w:rsidRPr="00DB6E30" w:rsidRDefault="009C309C" w:rsidP="003F1AEB">
            <w:pPr>
              <w:jc w:val="center"/>
              <w:rPr>
                <w:szCs w:val="28"/>
              </w:rPr>
            </w:pPr>
            <w:r w:rsidRPr="00DB6E30">
              <w:rPr>
                <w:rFonts w:hint="eastAsia"/>
                <w:szCs w:val="28"/>
              </w:rPr>
              <w:t>-</w:t>
            </w:r>
          </w:p>
        </w:tc>
        <w:tc>
          <w:tcPr>
            <w:tcW w:w="1517" w:type="dxa"/>
            <w:vAlign w:val="center"/>
          </w:tcPr>
          <w:p w:rsidR="009C309C" w:rsidRPr="00DB6E30" w:rsidRDefault="009C309C" w:rsidP="003F1AEB">
            <w:pPr>
              <w:widowControl/>
              <w:jc w:val="center"/>
              <w:rPr>
                <w:rFonts w:hint="eastAsia"/>
              </w:rPr>
            </w:pPr>
            <w:r w:rsidRPr="00DB6E30">
              <w:rPr>
                <w:rFonts w:hint="eastAsia"/>
              </w:rPr>
              <w:t>李泗賓</w:t>
            </w:r>
          </w:p>
        </w:tc>
        <w:tc>
          <w:tcPr>
            <w:tcW w:w="2169" w:type="dxa"/>
            <w:vAlign w:val="center"/>
          </w:tcPr>
          <w:p w:rsidR="009C309C" w:rsidRPr="00DB6E30" w:rsidRDefault="009C309C" w:rsidP="003F1AEB">
            <w:pPr>
              <w:jc w:val="center"/>
              <w:rPr>
                <w:rFonts w:ascii="Times New Roman" w:hAnsi="Times New Roman"/>
                <w:szCs w:val="28"/>
              </w:rPr>
            </w:pPr>
            <w:r w:rsidRPr="00DB6E30">
              <w:rPr>
                <w:rFonts w:ascii="Times New Roman" w:hAnsi="Times New Roman" w:hint="eastAsia"/>
                <w:szCs w:val="28"/>
              </w:rPr>
              <w:t>-</w:t>
            </w:r>
          </w:p>
        </w:tc>
      </w:tr>
      <w:tr w:rsidR="009C309C" w:rsidRPr="00DB6E30" w:rsidTr="00B40DED">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銅</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吳祥叡</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三</w:t>
            </w:r>
          </w:p>
        </w:tc>
        <w:tc>
          <w:tcPr>
            <w:tcW w:w="2003" w:type="dxa"/>
            <w:shd w:val="clear" w:color="auto" w:fill="auto"/>
            <w:noWrap/>
            <w:vAlign w:val="center"/>
          </w:tcPr>
          <w:p w:rsidR="009C309C" w:rsidRPr="00DB6E30" w:rsidRDefault="009C309C" w:rsidP="003F1AEB">
            <w:pPr>
              <w:jc w:val="center"/>
              <w:rPr>
                <w:rFonts w:ascii="華康楷書體W5" w:eastAsia="華康楷書體W5" w:hint="eastAsia"/>
              </w:rPr>
            </w:pPr>
            <w:r>
              <w:rPr>
                <w:rFonts w:ascii="華康楷書體W5" w:eastAsia="華康楷書體W5" w:hint="eastAsia"/>
              </w:rPr>
              <w:t>國立科學工業</w:t>
            </w:r>
            <w:r w:rsidRPr="00DB6E30">
              <w:rPr>
                <w:rFonts w:ascii="華康楷書體W5" w:eastAsia="華康楷書體W5" w:hint="eastAsia"/>
              </w:rPr>
              <w:t>園區實驗高級中學</w:t>
            </w:r>
          </w:p>
        </w:tc>
        <w:tc>
          <w:tcPr>
            <w:tcW w:w="1736" w:type="dxa"/>
            <w:vAlign w:val="center"/>
          </w:tcPr>
          <w:p w:rsidR="009C309C" w:rsidRPr="00DB6E30" w:rsidRDefault="009C309C" w:rsidP="003F1AEB">
            <w:pPr>
              <w:jc w:val="center"/>
              <w:rPr>
                <w:szCs w:val="28"/>
              </w:rPr>
            </w:pPr>
            <w:r w:rsidRPr="00DB6E30">
              <w:rPr>
                <w:rFonts w:hint="eastAsia"/>
                <w:szCs w:val="28"/>
              </w:rPr>
              <w:t>-</w:t>
            </w:r>
          </w:p>
        </w:tc>
        <w:tc>
          <w:tcPr>
            <w:tcW w:w="1517" w:type="dxa"/>
            <w:vAlign w:val="center"/>
          </w:tcPr>
          <w:p w:rsidR="009C309C" w:rsidRPr="00DB6E30" w:rsidRDefault="009C309C" w:rsidP="003F1AEB">
            <w:pPr>
              <w:widowControl/>
              <w:jc w:val="center"/>
            </w:pPr>
            <w:r w:rsidRPr="00DB6E30">
              <w:rPr>
                <w:rFonts w:hint="eastAsia"/>
              </w:rPr>
              <w:t>游敏</w:t>
            </w:r>
          </w:p>
        </w:tc>
        <w:tc>
          <w:tcPr>
            <w:tcW w:w="2169" w:type="dxa"/>
            <w:vAlign w:val="center"/>
          </w:tcPr>
          <w:p w:rsidR="009C309C" w:rsidRPr="00DB6E30" w:rsidRDefault="009C309C" w:rsidP="003F1AEB">
            <w:pPr>
              <w:jc w:val="center"/>
              <w:rPr>
                <w:rFonts w:ascii="Times New Roman" w:hAnsi="Times New Roman"/>
                <w:szCs w:val="28"/>
              </w:rPr>
            </w:pPr>
            <w:r w:rsidRPr="00DB6E30">
              <w:rPr>
                <w:rFonts w:ascii="Times New Roman" w:hAnsi="Times New Roman" w:hint="eastAsia"/>
                <w:szCs w:val="28"/>
              </w:rPr>
              <w:t>-</w:t>
            </w:r>
          </w:p>
        </w:tc>
      </w:tr>
      <w:tr w:rsidR="009C309C" w:rsidRPr="00DB6E30" w:rsidTr="003F1AEB">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銅</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林柏翰</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三</w:t>
            </w:r>
          </w:p>
        </w:tc>
        <w:tc>
          <w:tcPr>
            <w:tcW w:w="2003" w:type="dxa"/>
            <w:shd w:val="clear" w:color="auto" w:fill="auto"/>
            <w:noWrap/>
            <w:vAlign w:val="center"/>
          </w:tcPr>
          <w:p w:rsidR="009C309C" w:rsidRPr="00DB6E30" w:rsidRDefault="009C309C" w:rsidP="003F1AEB">
            <w:pPr>
              <w:jc w:val="center"/>
              <w:rPr>
                <w:rFonts w:ascii="華康楷書體W5" w:eastAsia="華康楷書體W5" w:hint="eastAsia"/>
              </w:rPr>
            </w:pPr>
            <w:r w:rsidRPr="00DB6E30">
              <w:rPr>
                <w:rFonts w:ascii="華康楷書體W5" w:eastAsia="華康楷書體W5" w:hint="eastAsia"/>
              </w:rPr>
              <w:t>國立嘉義高級中學</w:t>
            </w:r>
          </w:p>
        </w:tc>
        <w:tc>
          <w:tcPr>
            <w:tcW w:w="1736" w:type="dxa"/>
            <w:vAlign w:val="center"/>
          </w:tcPr>
          <w:p w:rsidR="009C309C" w:rsidRPr="00DB6E30" w:rsidRDefault="009C309C" w:rsidP="003F1AEB">
            <w:pPr>
              <w:jc w:val="center"/>
              <w:rPr>
                <w:szCs w:val="28"/>
              </w:rPr>
            </w:pPr>
            <w:r w:rsidRPr="00DB6E30">
              <w:rPr>
                <w:szCs w:val="28"/>
              </w:rPr>
              <w:t>05-2770670</w:t>
            </w:r>
          </w:p>
        </w:tc>
        <w:tc>
          <w:tcPr>
            <w:tcW w:w="1517" w:type="dxa"/>
            <w:vAlign w:val="center"/>
          </w:tcPr>
          <w:p w:rsidR="009C309C" w:rsidRPr="00DB6E30" w:rsidRDefault="009C309C" w:rsidP="003F1AEB">
            <w:pPr>
              <w:widowControl/>
              <w:jc w:val="center"/>
              <w:rPr>
                <w:rFonts w:hint="eastAsia"/>
              </w:rPr>
            </w:pPr>
            <w:r w:rsidRPr="00DB6E30">
              <w:rPr>
                <w:rFonts w:hint="eastAsia"/>
              </w:rPr>
              <w:t>李文堂</w:t>
            </w:r>
          </w:p>
        </w:tc>
        <w:tc>
          <w:tcPr>
            <w:tcW w:w="2169" w:type="dxa"/>
            <w:vAlign w:val="center"/>
          </w:tcPr>
          <w:p w:rsidR="009C309C" w:rsidRPr="00DB6E30" w:rsidRDefault="009C309C" w:rsidP="003F1AEB">
            <w:pPr>
              <w:jc w:val="center"/>
              <w:rPr>
                <w:rFonts w:hint="eastAsia"/>
              </w:rPr>
            </w:pPr>
            <w:r w:rsidRPr="00DB6E30">
              <w:t>0921-016157</w:t>
            </w:r>
          </w:p>
        </w:tc>
      </w:tr>
      <w:tr w:rsidR="009C309C" w:rsidRPr="00DB6E30" w:rsidTr="003F1AEB">
        <w:trPr>
          <w:trHeight w:val="633"/>
          <w:jc w:val="center"/>
        </w:trPr>
        <w:tc>
          <w:tcPr>
            <w:tcW w:w="816" w:type="dxa"/>
            <w:shd w:val="clear" w:color="auto" w:fill="auto"/>
            <w:noWrap/>
            <w:vAlign w:val="center"/>
          </w:tcPr>
          <w:p w:rsidR="009C309C" w:rsidRPr="009365AE" w:rsidRDefault="009C309C" w:rsidP="003F1AEB">
            <w:pPr>
              <w:widowControl/>
              <w:jc w:val="center"/>
              <w:rPr>
                <w:rFonts w:ascii="Times New Roman" w:hAnsi="Times New Roman"/>
                <w:szCs w:val="28"/>
              </w:rPr>
            </w:pPr>
            <w:r w:rsidRPr="009365AE">
              <w:rPr>
                <w:rFonts w:cs="Arial" w:hint="eastAsia"/>
                <w:szCs w:val="28"/>
              </w:rPr>
              <w:t>銅</w:t>
            </w:r>
          </w:p>
        </w:tc>
        <w:tc>
          <w:tcPr>
            <w:tcW w:w="1540"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王少群</w:t>
            </w:r>
          </w:p>
        </w:tc>
        <w:tc>
          <w:tcPr>
            <w:tcW w:w="797" w:type="dxa"/>
            <w:shd w:val="clear" w:color="auto" w:fill="auto"/>
            <w:noWrap/>
            <w:vAlign w:val="center"/>
          </w:tcPr>
          <w:p w:rsidR="009C309C" w:rsidRPr="00DB6E30" w:rsidRDefault="009C309C" w:rsidP="003F1AEB">
            <w:pPr>
              <w:jc w:val="center"/>
              <w:rPr>
                <w:rFonts w:ascii="華康楷書體W5" w:eastAsia="華康楷書體W5" w:hint="eastAsia"/>
                <w:szCs w:val="28"/>
              </w:rPr>
            </w:pPr>
            <w:r w:rsidRPr="00DB6E30">
              <w:rPr>
                <w:rFonts w:ascii="華康楷書體W5" w:eastAsia="華康楷書體W5" w:hint="eastAsia"/>
                <w:szCs w:val="28"/>
              </w:rPr>
              <w:t>一</w:t>
            </w:r>
          </w:p>
        </w:tc>
        <w:tc>
          <w:tcPr>
            <w:tcW w:w="2003" w:type="dxa"/>
            <w:shd w:val="clear" w:color="auto" w:fill="auto"/>
            <w:noWrap/>
            <w:vAlign w:val="center"/>
          </w:tcPr>
          <w:p w:rsidR="009C309C" w:rsidRPr="00DB6E30" w:rsidRDefault="009C309C" w:rsidP="003F1AEB">
            <w:pPr>
              <w:jc w:val="center"/>
              <w:rPr>
                <w:rFonts w:ascii="華康楷書體W5" w:eastAsia="華康楷書體W5" w:hint="eastAsia"/>
              </w:rPr>
            </w:pPr>
            <w:r w:rsidRPr="00DB6E30">
              <w:rPr>
                <w:rFonts w:ascii="華康楷書體W5" w:eastAsia="華康楷書體W5" w:hint="eastAsia"/>
              </w:rPr>
              <w:t>國立臺中第一高級中學</w:t>
            </w:r>
          </w:p>
        </w:tc>
        <w:tc>
          <w:tcPr>
            <w:tcW w:w="1736" w:type="dxa"/>
            <w:vAlign w:val="center"/>
          </w:tcPr>
          <w:p w:rsidR="009C309C" w:rsidRPr="00DB6E30" w:rsidRDefault="009C309C" w:rsidP="003F1AEB">
            <w:pPr>
              <w:jc w:val="center"/>
              <w:rPr>
                <w:szCs w:val="28"/>
              </w:rPr>
            </w:pPr>
            <w:r w:rsidRPr="00DB6E30">
              <w:rPr>
                <w:rFonts w:hint="eastAsia"/>
                <w:szCs w:val="28"/>
              </w:rPr>
              <w:t>-</w:t>
            </w:r>
          </w:p>
        </w:tc>
        <w:tc>
          <w:tcPr>
            <w:tcW w:w="1517" w:type="dxa"/>
            <w:vAlign w:val="center"/>
          </w:tcPr>
          <w:p w:rsidR="009C309C" w:rsidRPr="00DB6E30" w:rsidRDefault="009C309C" w:rsidP="003F1AEB">
            <w:pPr>
              <w:widowControl/>
              <w:jc w:val="center"/>
              <w:rPr>
                <w:rFonts w:hint="eastAsia"/>
              </w:rPr>
            </w:pPr>
            <w:r w:rsidRPr="00DB6E30">
              <w:rPr>
                <w:rFonts w:hint="eastAsia"/>
              </w:rPr>
              <w:t>凌美璦</w:t>
            </w:r>
          </w:p>
        </w:tc>
        <w:tc>
          <w:tcPr>
            <w:tcW w:w="2169" w:type="dxa"/>
            <w:vAlign w:val="center"/>
          </w:tcPr>
          <w:p w:rsidR="009C309C" w:rsidRPr="00DB6E30" w:rsidRDefault="009C309C" w:rsidP="003F1AEB">
            <w:pPr>
              <w:widowControl/>
              <w:jc w:val="center"/>
            </w:pPr>
            <w:r w:rsidRPr="00DB6E30">
              <w:rPr>
                <w:rFonts w:hint="eastAsia"/>
              </w:rPr>
              <w:t>0922-870483</w:t>
            </w:r>
          </w:p>
        </w:tc>
      </w:tr>
      <w:tr w:rsidR="009C309C" w:rsidRPr="00DB6E30" w:rsidTr="00B40DED">
        <w:trPr>
          <w:trHeight w:val="633"/>
          <w:jc w:val="center"/>
        </w:trPr>
        <w:tc>
          <w:tcPr>
            <w:tcW w:w="816" w:type="dxa"/>
            <w:shd w:val="clear" w:color="auto" w:fill="auto"/>
            <w:noWrap/>
            <w:vAlign w:val="center"/>
          </w:tcPr>
          <w:p w:rsidR="009C309C" w:rsidRPr="009365AE" w:rsidRDefault="009C309C" w:rsidP="00DB6E30">
            <w:pPr>
              <w:widowControl/>
              <w:jc w:val="center"/>
              <w:rPr>
                <w:rFonts w:ascii="Times New Roman" w:hAnsi="Times New Roman"/>
                <w:szCs w:val="28"/>
              </w:rPr>
            </w:pPr>
            <w:r w:rsidRPr="009365AE">
              <w:rPr>
                <w:rFonts w:cs="Arial" w:hint="eastAsia"/>
                <w:szCs w:val="28"/>
              </w:rPr>
              <w:t>榮譽</w:t>
            </w:r>
          </w:p>
        </w:tc>
        <w:tc>
          <w:tcPr>
            <w:tcW w:w="1540" w:type="dxa"/>
            <w:shd w:val="clear" w:color="auto" w:fill="auto"/>
            <w:noWrap/>
            <w:vAlign w:val="center"/>
          </w:tcPr>
          <w:p w:rsidR="009C309C" w:rsidRPr="00DB6E30" w:rsidRDefault="009C309C" w:rsidP="00DB6E30">
            <w:pPr>
              <w:jc w:val="center"/>
              <w:rPr>
                <w:rFonts w:ascii="華康楷書體W5" w:eastAsia="華康楷書體W5" w:hint="eastAsia"/>
                <w:szCs w:val="28"/>
              </w:rPr>
            </w:pPr>
            <w:r w:rsidRPr="00DB6E30">
              <w:rPr>
                <w:rFonts w:ascii="華康楷書體W5" w:eastAsia="華康楷書體W5" w:hint="eastAsia"/>
                <w:szCs w:val="28"/>
              </w:rPr>
              <w:t>白奇剛</w:t>
            </w:r>
          </w:p>
        </w:tc>
        <w:tc>
          <w:tcPr>
            <w:tcW w:w="797" w:type="dxa"/>
            <w:shd w:val="clear" w:color="auto" w:fill="auto"/>
            <w:noWrap/>
            <w:vAlign w:val="center"/>
          </w:tcPr>
          <w:p w:rsidR="009C309C" w:rsidRPr="00DB6E30" w:rsidRDefault="009C309C" w:rsidP="00DB6E30">
            <w:pPr>
              <w:jc w:val="center"/>
              <w:rPr>
                <w:rFonts w:ascii="華康楷書體W5" w:eastAsia="華康楷書體W5" w:hint="eastAsia"/>
                <w:szCs w:val="28"/>
              </w:rPr>
            </w:pPr>
            <w:r w:rsidRPr="00DB6E30">
              <w:rPr>
                <w:rFonts w:ascii="華康楷書體W5" w:eastAsia="華康楷書體W5" w:hint="eastAsia"/>
                <w:szCs w:val="28"/>
              </w:rPr>
              <w:t>一</w:t>
            </w:r>
          </w:p>
        </w:tc>
        <w:tc>
          <w:tcPr>
            <w:tcW w:w="2003" w:type="dxa"/>
            <w:shd w:val="clear" w:color="auto" w:fill="auto"/>
            <w:noWrap/>
            <w:vAlign w:val="center"/>
          </w:tcPr>
          <w:p w:rsidR="009C309C" w:rsidRPr="00DB6E30" w:rsidRDefault="009C309C" w:rsidP="00DB6E30">
            <w:pPr>
              <w:jc w:val="center"/>
              <w:rPr>
                <w:rFonts w:ascii="華康楷書體W5" w:eastAsia="華康楷書體W5" w:hint="eastAsia"/>
              </w:rPr>
            </w:pPr>
            <w:r w:rsidRPr="00DB6E30">
              <w:rPr>
                <w:rFonts w:ascii="華康楷書體W5" w:eastAsia="華康楷書體W5" w:hint="eastAsia"/>
              </w:rPr>
              <w:t>臺北市立建國高級中學</w:t>
            </w:r>
          </w:p>
        </w:tc>
        <w:tc>
          <w:tcPr>
            <w:tcW w:w="1736" w:type="dxa"/>
            <w:vAlign w:val="center"/>
          </w:tcPr>
          <w:p w:rsidR="009C309C" w:rsidRPr="00DB6E30" w:rsidRDefault="009C309C" w:rsidP="00DB6E30">
            <w:pPr>
              <w:jc w:val="center"/>
              <w:rPr>
                <w:szCs w:val="28"/>
              </w:rPr>
            </w:pPr>
            <w:r w:rsidRPr="00DB6E30">
              <w:rPr>
                <w:szCs w:val="28"/>
              </w:rPr>
              <w:t>02</w:t>
            </w:r>
            <w:r w:rsidRPr="00DB6E30">
              <w:rPr>
                <w:rFonts w:hint="eastAsia"/>
                <w:szCs w:val="28"/>
              </w:rPr>
              <w:t>-</w:t>
            </w:r>
            <w:r w:rsidRPr="00DB6E30">
              <w:rPr>
                <w:szCs w:val="28"/>
              </w:rPr>
              <w:t>22479815</w:t>
            </w:r>
          </w:p>
        </w:tc>
        <w:tc>
          <w:tcPr>
            <w:tcW w:w="1517" w:type="dxa"/>
            <w:vAlign w:val="center"/>
          </w:tcPr>
          <w:p w:rsidR="009C309C" w:rsidRPr="00DB6E30" w:rsidRDefault="009C309C" w:rsidP="00DB6E30">
            <w:pPr>
              <w:widowControl/>
              <w:jc w:val="center"/>
            </w:pPr>
            <w:r w:rsidRPr="00DB6E30">
              <w:rPr>
                <w:rFonts w:hint="eastAsia"/>
              </w:rPr>
              <w:t>劉怡君</w:t>
            </w:r>
          </w:p>
        </w:tc>
        <w:tc>
          <w:tcPr>
            <w:tcW w:w="2169" w:type="dxa"/>
            <w:vAlign w:val="center"/>
          </w:tcPr>
          <w:p w:rsidR="009C309C" w:rsidRPr="00DB6E30" w:rsidRDefault="009C309C" w:rsidP="00DB6E30">
            <w:pPr>
              <w:jc w:val="center"/>
              <w:rPr>
                <w:rFonts w:ascii="Times New Roman" w:hAnsi="Times New Roman"/>
                <w:szCs w:val="28"/>
              </w:rPr>
            </w:pPr>
            <w:r w:rsidRPr="00DB6E30">
              <w:rPr>
                <w:rFonts w:ascii="Times New Roman" w:hAnsi="Times New Roman" w:hint="eastAsia"/>
                <w:szCs w:val="28"/>
              </w:rPr>
              <w:t>-</w:t>
            </w:r>
          </w:p>
        </w:tc>
      </w:tr>
    </w:tbl>
    <w:p w:rsidR="005C3DD6" w:rsidRPr="009805A3" w:rsidRDefault="005C3DD6" w:rsidP="005C3DD6">
      <w:pPr>
        <w:rPr>
          <w:rFonts w:cs="Arial"/>
          <w:szCs w:val="28"/>
        </w:rPr>
      </w:pPr>
      <w:r w:rsidRPr="009805A3">
        <w:rPr>
          <w:rFonts w:cs="Arial"/>
          <w:szCs w:val="28"/>
        </w:rPr>
        <w:t>領隊(姓名/手機)</w:t>
      </w:r>
      <w:r w:rsidRPr="009805A3">
        <w:rPr>
          <w:rFonts w:cs="Arial" w:hint="eastAsia"/>
          <w:szCs w:val="28"/>
        </w:rPr>
        <w:t>：國立臺灣師範大學物理系</w:t>
      </w:r>
      <w:smartTag w:uri="urn:schemas-microsoft-com:office:smarttags" w:element="PersonName">
        <w:smartTagPr>
          <w:attr w:name="ProductID" w:val="賈至達"/>
        </w:smartTagPr>
        <w:r w:rsidRPr="009805A3">
          <w:rPr>
            <w:rFonts w:cs="Arial"/>
            <w:szCs w:val="28"/>
          </w:rPr>
          <w:t>賈至達</w:t>
        </w:r>
      </w:smartTag>
      <w:r w:rsidRPr="009805A3">
        <w:rPr>
          <w:rFonts w:cs="Arial"/>
          <w:szCs w:val="28"/>
        </w:rPr>
        <w:t>教授 0933-746-131</w:t>
      </w:r>
      <w:r w:rsidRPr="009805A3">
        <w:rPr>
          <w:rFonts w:cs="Arial"/>
          <w:szCs w:val="28"/>
        </w:rPr>
        <w:br/>
        <w:t>副領隊(姓名/手機)</w:t>
      </w:r>
      <w:r w:rsidRPr="009805A3">
        <w:rPr>
          <w:rFonts w:cs="Arial" w:hint="eastAsia"/>
          <w:szCs w:val="28"/>
        </w:rPr>
        <w:t>：私立吳鳳科技大學(退休教師)</w:t>
      </w:r>
      <w:smartTag w:uri="urn:schemas-microsoft-com:office:smarttags" w:element="PersonName">
        <w:smartTagPr>
          <w:attr w:name="ProductID" w:val="蔡尚芳"/>
        </w:smartTagPr>
        <w:r w:rsidRPr="009805A3">
          <w:rPr>
            <w:rFonts w:cs="Arial"/>
            <w:szCs w:val="28"/>
          </w:rPr>
          <w:t>蔡尚芳</w:t>
        </w:r>
      </w:smartTag>
      <w:r w:rsidRPr="009805A3">
        <w:rPr>
          <w:rFonts w:cs="Arial"/>
          <w:szCs w:val="28"/>
        </w:rPr>
        <w:t>教</w:t>
      </w:r>
      <w:r w:rsidRPr="009805A3">
        <w:rPr>
          <w:rFonts w:cs="Arial" w:hint="eastAsia"/>
          <w:szCs w:val="28"/>
        </w:rPr>
        <w:t>授</w:t>
      </w:r>
      <w:r w:rsidRPr="009805A3">
        <w:rPr>
          <w:rFonts w:cs="Arial"/>
          <w:szCs w:val="28"/>
        </w:rPr>
        <w:t>0930-623-833</w:t>
      </w:r>
    </w:p>
    <w:p w:rsidR="00DB6E30" w:rsidRDefault="005C3DD6" w:rsidP="00DB6E30">
      <w:pPr>
        <w:rPr>
          <w:rFonts w:cs="Arial" w:hint="eastAsia"/>
          <w:szCs w:val="28"/>
        </w:rPr>
      </w:pPr>
      <w:r w:rsidRPr="009805A3">
        <w:rPr>
          <w:rFonts w:cs="Arial"/>
          <w:szCs w:val="28"/>
        </w:rPr>
        <w:t>國內可以接受採訪的教授(姓名/手機)</w:t>
      </w:r>
      <w:r w:rsidRPr="009805A3">
        <w:rPr>
          <w:rFonts w:cs="Arial" w:hint="eastAsia"/>
          <w:szCs w:val="28"/>
        </w:rPr>
        <w:t>：</w:t>
      </w:r>
    </w:p>
    <w:p w:rsidR="005C3DD6" w:rsidRPr="009805A3" w:rsidRDefault="005C3DD6" w:rsidP="00DB6E30">
      <w:pPr>
        <w:ind w:firstLineChars="1325" w:firstLine="3710"/>
        <w:rPr>
          <w:rFonts w:cs="Arial"/>
          <w:szCs w:val="28"/>
        </w:rPr>
      </w:pPr>
      <w:r w:rsidRPr="009805A3">
        <w:rPr>
          <w:rFonts w:cs="Arial" w:hint="eastAsia"/>
          <w:szCs w:val="28"/>
        </w:rPr>
        <w:t>國立</w:t>
      </w:r>
      <w:r w:rsidR="00DB6E30">
        <w:rPr>
          <w:rFonts w:cs="Arial" w:hint="eastAsia"/>
          <w:szCs w:val="28"/>
        </w:rPr>
        <w:t>清華</w:t>
      </w:r>
      <w:r w:rsidRPr="009805A3">
        <w:rPr>
          <w:rFonts w:cs="Arial" w:hint="eastAsia"/>
          <w:szCs w:val="28"/>
        </w:rPr>
        <w:t>大學物理系</w:t>
      </w:r>
      <w:r w:rsidR="00DB6E30" w:rsidRPr="00DB6E30">
        <w:rPr>
          <w:rFonts w:cs="Arial" w:hint="eastAsia"/>
          <w:szCs w:val="28"/>
        </w:rPr>
        <w:t>牟中瑜教授</w:t>
      </w:r>
      <w:r w:rsidR="00DB6E30" w:rsidRPr="00DB6E30">
        <w:rPr>
          <w:rFonts w:cs="Arial"/>
          <w:szCs w:val="28"/>
        </w:rPr>
        <w:t>/0918-233-417</w:t>
      </w:r>
    </w:p>
    <w:p w:rsidR="009C309C" w:rsidRDefault="005C3DD6" w:rsidP="005C3DD6">
      <w:pPr>
        <w:adjustRightInd w:val="0"/>
        <w:snapToGrid w:val="0"/>
        <w:spacing w:line="360" w:lineRule="auto"/>
        <w:jc w:val="both"/>
        <w:rPr>
          <w:rFonts w:cs="Arial"/>
          <w:b/>
          <w:snapToGrid/>
          <w:color w:val="000000"/>
          <w:szCs w:val="28"/>
        </w:rPr>
      </w:pPr>
      <w:r>
        <w:rPr>
          <w:b/>
          <w:sz w:val="32"/>
          <w:szCs w:val="32"/>
        </w:rPr>
        <w:br w:type="page"/>
      </w:r>
      <w:r>
        <w:rPr>
          <w:rFonts w:hint="eastAsia"/>
          <w:b/>
          <w:sz w:val="32"/>
          <w:szCs w:val="32"/>
        </w:rPr>
        <w:lastRenderedPageBreak/>
        <w:t xml:space="preserve">附件二 </w:t>
      </w:r>
      <w:r>
        <w:rPr>
          <w:rFonts w:cs="Arial" w:hint="eastAsia"/>
          <w:b/>
          <w:snapToGrid/>
          <w:color w:val="000000"/>
          <w:szCs w:val="28"/>
        </w:rPr>
        <w:t>獲獎學生簡介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9C309C" w:rsidRPr="00753971" w:rsidTr="003F1AEB">
        <w:trPr>
          <w:jc w:val="center"/>
        </w:trPr>
        <w:tc>
          <w:tcPr>
            <w:tcW w:w="2188" w:type="dxa"/>
            <w:shd w:val="clear" w:color="auto" w:fill="auto"/>
            <w:vAlign w:val="center"/>
          </w:tcPr>
          <w:p w:rsidR="009C309C" w:rsidRPr="00753971" w:rsidRDefault="009C309C" w:rsidP="003F1AEB">
            <w:pPr>
              <w:adjustRightInd w:val="0"/>
              <w:snapToGrid w:val="0"/>
              <w:spacing w:line="520" w:lineRule="exact"/>
              <w:jc w:val="center"/>
              <w:rPr>
                <w:rFonts w:cs="Arial" w:hint="eastAsia"/>
                <w:szCs w:val="28"/>
              </w:rPr>
            </w:pPr>
            <w:r w:rsidRPr="00753971">
              <w:rPr>
                <w:rFonts w:cs="Arial" w:hint="eastAsia"/>
                <w:szCs w:val="28"/>
              </w:rPr>
              <w:t>姓名</w:t>
            </w:r>
          </w:p>
        </w:tc>
        <w:tc>
          <w:tcPr>
            <w:tcW w:w="1620" w:type="dxa"/>
            <w:shd w:val="clear" w:color="auto" w:fill="auto"/>
            <w:vAlign w:val="center"/>
          </w:tcPr>
          <w:p w:rsidR="009C309C" w:rsidRPr="00753971" w:rsidRDefault="009C309C" w:rsidP="003F1AEB">
            <w:pPr>
              <w:adjustRightInd w:val="0"/>
              <w:snapToGrid w:val="0"/>
              <w:spacing w:line="520" w:lineRule="exact"/>
              <w:jc w:val="center"/>
              <w:rPr>
                <w:rFonts w:cs="Arial" w:hint="eastAsia"/>
                <w:szCs w:val="28"/>
              </w:rPr>
            </w:pPr>
            <w:r w:rsidRPr="00753971">
              <w:rPr>
                <w:rFonts w:cs="Arial" w:hint="eastAsia"/>
                <w:szCs w:val="28"/>
              </w:rPr>
              <w:t>許芳慈</w:t>
            </w:r>
          </w:p>
        </w:tc>
        <w:tc>
          <w:tcPr>
            <w:tcW w:w="2240" w:type="dxa"/>
            <w:shd w:val="clear" w:color="auto" w:fill="auto"/>
            <w:vAlign w:val="center"/>
          </w:tcPr>
          <w:p w:rsidR="009C309C" w:rsidRPr="00753971" w:rsidRDefault="009C309C" w:rsidP="003F1AEB">
            <w:pPr>
              <w:adjustRightInd w:val="0"/>
              <w:snapToGrid w:val="0"/>
              <w:spacing w:line="520" w:lineRule="exact"/>
              <w:jc w:val="center"/>
              <w:rPr>
                <w:rFonts w:cs="Arial" w:hint="eastAsia"/>
                <w:szCs w:val="28"/>
              </w:rPr>
            </w:pPr>
            <w:r w:rsidRPr="00753971">
              <w:rPr>
                <w:rFonts w:cs="Arial" w:hint="eastAsia"/>
                <w:szCs w:val="28"/>
              </w:rPr>
              <w:t>就讀學校(年級)</w:t>
            </w:r>
          </w:p>
        </w:tc>
        <w:tc>
          <w:tcPr>
            <w:tcW w:w="3646" w:type="dxa"/>
            <w:shd w:val="clear" w:color="auto" w:fill="auto"/>
            <w:vAlign w:val="center"/>
          </w:tcPr>
          <w:p w:rsidR="009C309C" w:rsidRPr="00753971" w:rsidRDefault="009C309C" w:rsidP="003F1AEB">
            <w:pPr>
              <w:adjustRightInd w:val="0"/>
              <w:snapToGrid w:val="0"/>
              <w:spacing w:line="520" w:lineRule="exact"/>
              <w:jc w:val="center"/>
              <w:rPr>
                <w:rFonts w:cs="Arial" w:hint="eastAsia"/>
                <w:spacing w:val="-12"/>
                <w:szCs w:val="28"/>
              </w:rPr>
            </w:pPr>
            <w:r w:rsidRPr="00753971">
              <w:rPr>
                <w:rFonts w:cs="Arial" w:hint="eastAsia"/>
                <w:spacing w:val="-12"/>
                <w:szCs w:val="28"/>
              </w:rPr>
              <w:t>彰化縣私立精誠高級中學(二)</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9C309C" w:rsidRDefault="009C309C" w:rsidP="003F1AEB">
            <w:pPr>
              <w:numPr>
                <w:ilvl w:val="0"/>
                <w:numId w:val="31"/>
              </w:numPr>
              <w:rPr>
                <w:rFonts w:hint="eastAsia"/>
              </w:rPr>
            </w:pPr>
            <w:r w:rsidRPr="00451BE5">
              <w:t>2014年國際國中科學奧林匹亞競賽銀牌</w:t>
            </w:r>
          </w:p>
          <w:p w:rsidR="009C309C" w:rsidRDefault="009C309C" w:rsidP="003F1AEB">
            <w:pPr>
              <w:numPr>
                <w:ilvl w:val="0"/>
                <w:numId w:val="31"/>
              </w:numPr>
              <w:rPr>
                <w:rFonts w:hint="eastAsia"/>
              </w:rPr>
            </w:pPr>
            <w:r w:rsidRPr="00451BE5">
              <w:t>2014年TRML全國數學競賽團體銀牌</w:t>
            </w:r>
            <w:r>
              <w:rPr>
                <w:rFonts w:hint="eastAsia"/>
              </w:rPr>
              <w:t>、</w:t>
            </w:r>
            <w:r w:rsidRPr="00451BE5">
              <w:t>個人銀牌</w:t>
            </w:r>
          </w:p>
          <w:p w:rsidR="009C309C" w:rsidRDefault="009C309C" w:rsidP="003F1AEB">
            <w:pPr>
              <w:numPr>
                <w:ilvl w:val="0"/>
                <w:numId w:val="31"/>
              </w:numPr>
              <w:rPr>
                <w:rFonts w:hint="eastAsia"/>
              </w:rPr>
            </w:pPr>
            <w:r w:rsidRPr="00451BE5">
              <w:t>103學年度物理科全國學科能力競賽二等獎</w:t>
            </w:r>
          </w:p>
          <w:p w:rsidR="009C309C" w:rsidRDefault="009C309C" w:rsidP="003F1AEB">
            <w:pPr>
              <w:numPr>
                <w:ilvl w:val="0"/>
                <w:numId w:val="31"/>
              </w:numPr>
              <w:rPr>
                <w:rFonts w:hint="eastAsia"/>
              </w:rPr>
            </w:pPr>
            <w:r w:rsidRPr="00451BE5">
              <w:t>104學年度清華杯化學能力競賽個人銀牌</w:t>
            </w:r>
          </w:p>
          <w:p w:rsidR="009C309C" w:rsidRPr="00851BF6" w:rsidRDefault="009C309C" w:rsidP="003F1AEB">
            <w:pPr>
              <w:numPr>
                <w:ilvl w:val="0"/>
                <w:numId w:val="31"/>
              </w:numPr>
              <w:rPr>
                <w:rStyle w:val="t1char"/>
              </w:rPr>
            </w:pPr>
            <w:r w:rsidRPr="00451BE5">
              <w:t>學年度物理科全國學科能力競賽一等獎</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sz w:val="28"/>
              </w:rPr>
              <w:t>我是許芳慈，生於民國88年，目前就讀於彰化縣私立精誠高級中學高中部一年級。住在彰化縣埤頭鄉，</w:t>
            </w:r>
            <w:r w:rsidRPr="00851BF6">
              <w:rPr>
                <w:rFonts w:ascii="標楷體" w:eastAsia="標楷體" w:hAnsi="標楷體" w:cs="標楷體" w:hint="eastAsia"/>
                <w:sz w:val="28"/>
              </w:rPr>
              <w:t>家中有五個成員，除了我之外還有弟弟和爺爺，而</w:t>
            </w:r>
            <w:r w:rsidRPr="00851BF6">
              <w:rPr>
                <w:rFonts w:ascii="標楷體" w:eastAsia="標楷體" w:hAnsi="標楷體" w:cs="標楷體"/>
                <w:sz w:val="28"/>
              </w:rPr>
              <w:t>父親是國小老師，母親是家庭主婦</w:t>
            </w:r>
            <w:r w:rsidRPr="00851BF6">
              <w:rPr>
                <w:rFonts w:ascii="標楷體" w:eastAsia="標楷體" w:hAnsi="標楷體" w:cs="標楷體" w:hint="eastAsia"/>
                <w:sz w:val="28"/>
              </w:rPr>
              <w:t>。</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sz w:val="28"/>
              </w:rPr>
              <w:t>進入精誠中學就讀前，除了學習一些才藝</w:t>
            </w:r>
            <w:r w:rsidRPr="00851BF6">
              <w:rPr>
                <w:rFonts w:ascii="標楷體" w:eastAsia="標楷體" w:hAnsi="標楷體" w:cs="標楷體"/>
                <w:sz w:val="28"/>
              </w:rPr>
              <w:softHyphen/>
              <w:t>(例如彈鋼琴及寫書法)，並沒有接受過特別的訓練。因為父親是書法老師，國小時常常寫書法，</w:t>
            </w:r>
            <w:r w:rsidRPr="00851BF6">
              <w:rPr>
                <w:rFonts w:ascii="標楷體" w:eastAsia="標楷體" w:hAnsi="標楷體" w:cs="標楷體" w:hint="eastAsia"/>
                <w:sz w:val="28"/>
              </w:rPr>
              <w:t>並在數次比賽中獲獎</w:t>
            </w:r>
            <w:r w:rsidRPr="00851BF6">
              <w:rPr>
                <w:rFonts w:ascii="標楷體" w:eastAsia="標楷體" w:hAnsi="標楷體" w:cs="標楷體"/>
                <w:sz w:val="28"/>
              </w:rPr>
              <w:t>。</w:t>
            </w:r>
            <w:r w:rsidRPr="00851BF6">
              <w:rPr>
                <w:rFonts w:ascii="標楷體" w:eastAsia="標楷體" w:hAnsi="標楷體" w:cs="標楷體" w:hint="eastAsia"/>
                <w:sz w:val="28"/>
              </w:rPr>
              <w:t>小時候特別喜歡玩棋類遊戲，每次拜訪外公家總要和他進行一場激戰。常看推理小說，總對於福爾摩斯及名偵探柯南的機智推理嘖嘖稱奇。</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進入精誠中學就讀後，或許是受到同學們的影響，開始迷上了許多益智遊戲，像是魔術方塊、立體賓果等等，並曾和同學背圓周率至小數點後三百位。</w:t>
            </w:r>
            <w:r w:rsidRPr="00851BF6">
              <w:rPr>
                <w:rFonts w:ascii="標楷體" w:eastAsia="標楷體" w:hAnsi="標楷體" w:cs="標楷體"/>
                <w:sz w:val="28"/>
              </w:rPr>
              <w:t>在導師的鼓勵下，在國二時參加了校內科學奧林匹亞選拔賽並獲得代表隊的資格</w:t>
            </w:r>
            <w:r w:rsidRPr="00851BF6">
              <w:rPr>
                <w:rFonts w:ascii="標楷體" w:eastAsia="標楷體" w:hAnsi="標楷體" w:cs="標楷體" w:hint="eastAsia"/>
                <w:sz w:val="28"/>
              </w:rPr>
              <w:t>。這時，當我解開題目時的成就感以及學到新奇知識的驚喜感，引領我</w:t>
            </w:r>
            <w:r w:rsidRPr="00851BF6">
              <w:rPr>
                <w:rFonts w:ascii="標楷體" w:eastAsia="標楷體" w:hAnsi="標楷體" w:cs="標楷體"/>
                <w:sz w:val="28"/>
              </w:rPr>
              <w:t>開啟了對自然科學的興趣。</w:t>
            </w:r>
            <w:r w:rsidRPr="00851BF6">
              <w:rPr>
                <w:rFonts w:ascii="標楷體" w:eastAsia="標楷體" w:hAnsi="標楷體" w:cs="標楷體" w:hint="eastAsia"/>
                <w:sz w:val="28"/>
              </w:rPr>
              <w:t>而</w:t>
            </w:r>
            <w:r w:rsidRPr="00851BF6">
              <w:rPr>
                <w:rFonts w:ascii="標楷體" w:eastAsia="標楷體" w:hAnsi="標楷體" w:cs="標楷體"/>
                <w:sz w:val="28"/>
              </w:rPr>
              <w:t>國三</w:t>
            </w:r>
            <w:r w:rsidRPr="00851BF6">
              <w:rPr>
                <w:rFonts w:ascii="標楷體" w:eastAsia="標楷體" w:hAnsi="標楷體" w:cs="標楷體" w:hint="eastAsia"/>
                <w:sz w:val="28"/>
              </w:rPr>
              <w:t>更</w:t>
            </w:r>
            <w:r w:rsidRPr="00851BF6">
              <w:rPr>
                <w:rFonts w:ascii="標楷體" w:eastAsia="標楷體" w:hAnsi="標楷體" w:cs="標楷體"/>
                <w:sz w:val="28"/>
              </w:rPr>
              <w:t>意外的入選了國中科學奧林匹亞代表隊的選手，</w:t>
            </w:r>
            <w:r w:rsidRPr="00851BF6">
              <w:rPr>
                <w:rFonts w:ascii="標楷體" w:eastAsia="標楷體" w:hAnsi="標楷體" w:cs="標楷體" w:hint="eastAsia"/>
                <w:sz w:val="28"/>
              </w:rPr>
              <w:t>這</w:t>
            </w:r>
            <w:r w:rsidRPr="00851BF6">
              <w:rPr>
                <w:rFonts w:ascii="標楷體" w:eastAsia="標楷體" w:hAnsi="標楷體" w:cs="標楷體"/>
                <w:sz w:val="28"/>
              </w:rPr>
              <w:t>大大增廣了我的視野。可惜的是，因為</w:t>
            </w:r>
            <w:r w:rsidRPr="00851BF6">
              <w:rPr>
                <w:rFonts w:ascii="標楷體" w:eastAsia="標楷體" w:hAnsi="標楷體" w:cs="標楷體" w:hint="eastAsia"/>
                <w:sz w:val="28"/>
              </w:rPr>
              <w:t>在國際賽實驗考試出了一些狀況，使我無法順著大家的期望獲得金牌，</w:t>
            </w:r>
            <w:r w:rsidRPr="00851BF6">
              <w:rPr>
                <w:rFonts w:ascii="標楷體" w:eastAsia="標楷體" w:hAnsi="標楷體" w:cs="標楷體"/>
                <w:sz w:val="28"/>
              </w:rPr>
              <w:t>但</w:t>
            </w:r>
            <w:r w:rsidRPr="00851BF6">
              <w:rPr>
                <w:rFonts w:ascii="標楷體" w:eastAsia="標楷體" w:hAnsi="標楷體" w:cs="標楷體" w:hint="eastAsia"/>
                <w:sz w:val="28"/>
              </w:rPr>
              <w:t>最重要的不是結果，而是在這</w:t>
            </w:r>
            <w:r>
              <w:rPr>
                <w:rFonts w:ascii="標楷體" w:eastAsia="標楷體" w:hAnsi="標楷體" w:cs="標楷體" w:hint="eastAsia"/>
                <w:sz w:val="28"/>
              </w:rPr>
              <w:t>過程中認識到了許多意氣相投的朋友，一直到今年還一起組隊參加清華盃</w:t>
            </w:r>
            <w:r w:rsidRPr="00851BF6">
              <w:rPr>
                <w:rFonts w:ascii="標楷體" w:eastAsia="標楷體" w:hAnsi="標楷體" w:cs="標楷體" w:hint="eastAsia"/>
                <w:sz w:val="28"/>
              </w:rPr>
              <w:t>化學能力競賽並在高中各科奧林匹亞選訓營碰面，和自己切磋琢磨並互相鼓勵，這是我參加奧林匹亞的最大收穫。</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高一時，同時入選數學及物理奧林匹亞的選拔營，但因為時間撞期，故只好選擇花費較多時間準備的物理。不過當時因為準備不夠充分，果然沒有進入前十名，而今年捲土重來，十分幸運</w:t>
            </w:r>
            <w:r>
              <w:rPr>
                <w:rFonts w:ascii="標楷體" w:eastAsia="標楷體" w:hAnsi="標楷體" w:cs="標楷體" w:hint="eastAsia"/>
                <w:sz w:val="28"/>
              </w:rPr>
              <w:t>地</w:t>
            </w:r>
            <w:r w:rsidRPr="00851BF6">
              <w:rPr>
                <w:rFonts w:ascii="標楷體" w:eastAsia="標楷體" w:hAnsi="標楷體" w:cs="標楷體" w:hint="eastAsia"/>
                <w:sz w:val="28"/>
              </w:rPr>
              <w:t>被選為</w:t>
            </w:r>
            <w:r>
              <w:rPr>
                <w:rFonts w:ascii="標楷體" w:eastAsia="標楷體" w:hAnsi="標楷體" w:cs="標楷體" w:hint="eastAsia"/>
                <w:sz w:val="28"/>
              </w:rPr>
              <w:t>臺</w:t>
            </w:r>
            <w:r w:rsidRPr="00851BF6">
              <w:rPr>
                <w:rFonts w:ascii="標楷體" w:eastAsia="標楷體" w:hAnsi="標楷體" w:cs="標楷體" w:hint="eastAsia"/>
                <w:sz w:val="28"/>
              </w:rPr>
              <w:t>灣代表，這全都要感謝老師的熱心教導以及家人的支持，我也必會全力以赴，為國爭光。</w:t>
            </w:r>
          </w:p>
        </w:tc>
      </w:tr>
      <w:tr w:rsidR="009C309C" w:rsidRPr="00D62123"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hint="eastAsia"/>
                <w:color w:val="000000"/>
                <w:szCs w:val="28"/>
              </w:rPr>
            </w:pPr>
            <w:r w:rsidRPr="00D84E1F">
              <w:rPr>
                <w:rFonts w:hint="eastAsia"/>
                <w:color w:val="000000"/>
                <w:szCs w:val="28"/>
              </w:rPr>
              <w:t>高中老師的看法</w:t>
            </w:r>
          </w:p>
          <w:p w:rsidR="009C309C" w:rsidRPr="00D84E1F" w:rsidRDefault="009C309C" w:rsidP="003F1AEB">
            <w:pPr>
              <w:adjustRightInd w:val="0"/>
              <w:snapToGrid w:val="0"/>
              <w:spacing w:line="520" w:lineRule="exact"/>
              <w:jc w:val="center"/>
              <w:rPr>
                <w:rFonts w:hint="eastAsia"/>
                <w:color w:val="000000"/>
                <w:sz w:val="26"/>
                <w:szCs w:val="26"/>
              </w:rPr>
            </w:pPr>
            <w:r w:rsidRPr="00D84E1F">
              <w:rPr>
                <w:rFonts w:hint="eastAsia"/>
                <w:color w:val="000000"/>
                <w:szCs w:val="28"/>
              </w:rPr>
              <w:lastRenderedPageBreak/>
              <w:t>(</w:t>
            </w:r>
            <w:r w:rsidRPr="00DB6E30">
              <w:rPr>
                <w:rFonts w:hint="eastAsia"/>
              </w:rPr>
              <w:t>楊一郎</w:t>
            </w:r>
            <w:r w:rsidRPr="00D84E1F">
              <w:rPr>
                <w:rFonts w:hint="eastAsia"/>
                <w:color w:val="000000"/>
                <w:szCs w:val="28"/>
              </w:rPr>
              <w:t>老師)</w:t>
            </w:r>
          </w:p>
        </w:tc>
        <w:tc>
          <w:tcPr>
            <w:tcW w:w="7506" w:type="dxa"/>
            <w:gridSpan w:val="3"/>
            <w:shd w:val="clear" w:color="auto" w:fill="auto"/>
          </w:tcPr>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lastRenderedPageBreak/>
              <w:t>學習態度主動積極，國中即開始涉獵高中數理課程，尤</w:t>
            </w:r>
            <w:r w:rsidRPr="00851BF6">
              <w:rPr>
                <w:rFonts w:ascii="標楷體" w:eastAsia="標楷體" w:hAnsi="標楷體" w:cs="標楷體" w:hint="eastAsia"/>
                <w:sz w:val="28"/>
              </w:rPr>
              <w:lastRenderedPageBreak/>
              <w:t>其對物理有特別興趣和天份。個性溫和、恬靜，喜歡讀書和專研知識之外，也樂於助人，在班級成立了物理讀書會，由他擔任物理小老師，利用午休及課餘時間，教導對物理有興趣的其他同學及學弟妹。精進自己之餘又願意花時間奉獻於提升別人。</w:t>
            </w:r>
          </w:p>
          <w:p w:rsidR="009C309C" w:rsidRPr="000C4B25"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Fonts w:hint="eastAsia"/>
              </w:rPr>
            </w:pPr>
            <w:r w:rsidRPr="00851BF6">
              <w:rPr>
                <w:rFonts w:ascii="標楷體" w:eastAsia="標楷體" w:hAnsi="標楷體" w:cs="標楷體" w:hint="eastAsia"/>
                <w:sz w:val="28"/>
              </w:rPr>
              <w:t>喜歡閱讀和思考，從小家裡就常常要訂購大量的書籍來滿足他的求知慾，除此之外也喜歡需要動腦筋佈局思考的棋類遊戲，是他平常排解讀書壓力的休閒活動。</w:t>
            </w:r>
          </w:p>
        </w:tc>
      </w:tr>
    </w:tbl>
    <w:p w:rsidR="009C309C" w:rsidRDefault="009C309C" w:rsidP="005C3DD6">
      <w:pPr>
        <w:adjustRightInd w:val="0"/>
        <w:snapToGrid w:val="0"/>
        <w:spacing w:line="360" w:lineRule="auto"/>
        <w:jc w:val="both"/>
        <w:rPr>
          <w:rFonts w:cs="Arial"/>
          <w:b/>
          <w:snapToGrid/>
          <w:color w:val="000000"/>
          <w:szCs w:val="28"/>
        </w:rPr>
      </w:pPr>
    </w:p>
    <w:p w:rsidR="009C309C" w:rsidRDefault="009C309C"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9C309C" w:rsidRPr="00C771B1" w:rsidTr="003F1AEB">
        <w:trPr>
          <w:jc w:val="center"/>
        </w:trPr>
        <w:tc>
          <w:tcPr>
            <w:tcW w:w="2188" w:type="dxa"/>
            <w:shd w:val="clear" w:color="auto" w:fill="auto"/>
            <w:vAlign w:val="center"/>
          </w:tcPr>
          <w:p w:rsidR="009C309C" w:rsidRPr="00C771B1" w:rsidRDefault="009C309C" w:rsidP="003F1AEB">
            <w:pPr>
              <w:adjustRightInd w:val="0"/>
              <w:snapToGrid w:val="0"/>
              <w:spacing w:line="520" w:lineRule="exact"/>
              <w:jc w:val="center"/>
              <w:rPr>
                <w:rFonts w:cs="Arial" w:hint="eastAsia"/>
                <w:szCs w:val="28"/>
              </w:rPr>
            </w:pPr>
            <w:r w:rsidRPr="00C771B1">
              <w:rPr>
                <w:rFonts w:cs="Arial" w:hint="eastAsia"/>
                <w:szCs w:val="28"/>
              </w:rPr>
              <w:t>姓名</w:t>
            </w:r>
          </w:p>
        </w:tc>
        <w:tc>
          <w:tcPr>
            <w:tcW w:w="1620" w:type="dxa"/>
            <w:shd w:val="clear" w:color="auto" w:fill="auto"/>
            <w:vAlign w:val="center"/>
          </w:tcPr>
          <w:p w:rsidR="009C309C" w:rsidRPr="00C771B1" w:rsidRDefault="009C309C" w:rsidP="003F1AEB">
            <w:pPr>
              <w:adjustRightInd w:val="0"/>
              <w:snapToGrid w:val="0"/>
              <w:spacing w:line="520" w:lineRule="exact"/>
              <w:jc w:val="center"/>
              <w:rPr>
                <w:rFonts w:cs="Arial" w:hint="eastAsia"/>
                <w:szCs w:val="28"/>
              </w:rPr>
            </w:pPr>
            <w:r w:rsidRPr="00C771B1">
              <w:rPr>
                <w:rFonts w:ascii="華康楷書體W5" w:eastAsia="華康楷書體W5" w:hint="eastAsia"/>
                <w:szCs w:val="28"/>
              </w:rPr>
              <w:t>呂佳軒</w:t>
            </w:r>
          </w:p>
        </w:tc>
        <w:tc>
          <w:tcPr>
            <w:tcW w:w="2240" w:type="dxa"/>
            <w:shd w:val="clear" w:color="auto" w:fill="auto"/>
            <w:vAlign w:val="center"/>
          </w:tcPr>
          <w:p w:rsidR="009C309C" w:rsidRPr="00C771B1" w:rsidRDefault="009C309C" w:rsidP="003F1AEB">
            <w:pPr>
              <w:adjustRightInd w:val="0"/>
              <w:snapToGrid w:val="0"/>
              <w:spacing w:line="520" w:lineRule="exact"/>
              <w:jc w:val="center"/>
              <w:rPr>
                <w:rFonts w:cs="Arial" w:hint="eastAsia"/>
                <w:szCs w:val="28"/>
              </w:rPr>
            </w:pPr>
            <w:r w:rsidRPr="00C771B1">
              <w:rPr>
                <w:rFonts w:cs="Arial" w:hint="eastAsia"/>
                <w:szCs w:val="28"/>
              </w:rPr>
              <w:t>就讀學校(年級)</w:t>
            </w:r>
          </w:p>
        </w:tc>
        <w:tc>
          <w:tcPr>
            <w:tcW w:w="3646" w:type="dxa"/>
            <w:shd w:val="clear" w:color="auto" w:fill="auto"/>
            <w:vAlign w:val="center"/>
          </w:tcPr>
          <w:p w:rsidR="009C309C" w:rsidRPr="00C771B1" w:rsidRDefault="009C309C" w:rsidP="003F1AEB">
            <w:pPr>
              <w:adjustRightInd w:val="0"/>
              <w:snapToGrid w:val="0"/>
              <w:spacing w:line="520" w:lineRule="exact"/>
              <w:jc w:val="center"/>
              <w:rPr>
                <w:rFonts w:cs="Arial" w:hint="eastAsia"/>
                <w:szCs w:val="28"/>
              </w:rPr>
            </w:pPr>
            <w:r w:rsidRPr="00C771B1">
              <w:rPr>
                <w:rFonts w:ascii="華康楷書體W5" w:eastAsia="華康楷書體W5" w:hint="eastAsia"/>
              </w:rPr>
              <w:t>國立武陵高級中學(三)</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9C309C" w:rsidRDefault="009C309C" w:rsidP="003F1AEB">
            <w:pPr>
              <w:numPr>
                <w:ilvl w:val="0"/>
                <w:numId w:val="29"/>
              </w:numPr>
              <w:adjustRightInd w:val="0"/>
              <w:rPr>
                <w:rFonts w:hint="eastAsia"/>
              </w:rPr>
            </w:pPr>
            <w:r>
              <w:t>2015</w:t>
            </w:r>
            <w:r>
              <w:rPr>
                <w:rFonts w:hint="eastAsia"/>
              </w:rPr>
              <w:t>年</w:t>
            </w:r>
            <w:r>
              <w:t>亞洲物理奧林匹亞</w:t>
            </w:r>
            <w:r>
              <w:rPr>
                <w:rFonts w:hint="eastAsia"/>
              </w:rPr>
              <w:t xml:space="preserve">競賽 </w:t>
            </w:r>
            <w:r>
              <w:t>銀牌</w:t>
            </w:r>
          </w:p>
          <w:p w:rsidR="009C309C" w:rsidRDefault="009C309C" w:rsidP="003F1AEB">
            <w:pPr>
              <w:numPr>
                <w:ilvl w:val="0"/>
                <w:numId w:val="29"/>
              </w:numPr>
              <w:adjustRightInd w:val="0"/>
              <w:rPr>
                <w:rFonts w:hint="eastAsia"/>
              </w:rPr>
            </w:pPr>
            <w:r>
              <w:t>國立交通大學104年度理學院競賽物理領域第</w:t>
            </w:r>
            <w:r>
              <w:rPr>
                <w:rFonts w:hint="eastAsia"/>
              </w:rPr>
              <w:t>1</w:t>
            </w:r>
            <w:r>
              <w:t>名</w:t>
            </w:r>
            <w:r>
              <w:rPr>
                <w:rFonts w:hint="eastAsia"/>
              </w:rPr>
              <w:t>、</w:t>
            </w:r>
            <w:r>
              <w:t>數學領域第</w:t>
            </w:r>
            <w:r>
              <w:rPr>
                <w:rFonts w:hint="eastAsia"/>
              </w:rPr>
              <w:t>3</w:t>
            </w:r>
            <w:r>
              <w:t>名</w:t>
            </w:r>
          </w:p>
          <w:p w:rsidR="009C309C" w:rsidRDefault="009C309C" w:rsidP="003F1AEB">
            <w:pPr>
              <w:numPr>
                <w:ilvl w:val="0"/>
                <w:numId w:val="29"/>
              </w:numPr>
              <w:adjustRightInd w:val="0"/>
              <w:rPr>
                <w:rFonts w:hint="eastAsia"/>
              </w:rPr>
            </w:pPr>
            <w:r>
              <w:t>第55屆分區科展高中組物理科優等</w:t>
            </w:r>
          </w:p>
          <w:p w:rsidR="009C309C" w:rsidRDefault="009C309C" w:rsidP="003F1AEB">
            <w:pPr>
              <w:numPr>
                <w:ilvl w:val="0"/>
                <w:numId w:val="29"/>
              </w:numPr>
              <w:adjustRightInd w:val="0"/>
              <w:rPr>
                <w:rFonts w:hint="eastAsia"/>
              </w:rPr>
            </w:pPr>
            <w:r>
              <w:t>103學年度資訊與數理能力競賽臺灣省第二區複賽資訊科第</w:t>
            </w:r>
            <w:r>
              <w:rPr>
                <w:rFonts w:hint="eastAsia"/>
              </w:rPr>
              <w:t>6</w:t>
            </w:r>
            <w:r>
              <w:t>名</w:t>
            </w:r>
          </w:p>
          <w:p w:rsidR="009C309C" w:rsidRDefault="009C309C" w:rsidP="003F1AEB">
            <w:pPr>
              <w:numPr>
                <w:ilvl w:val="0"/>
                <w:numId w:val="29"/>
              </w:numPr>
              <w:adjustRightInd w:val="0"/>
              <w:rPr>
                <w:rFonts w:hint="eastAsia"/>
              </w:rPr>
            </w:pPr>
            <w:r>
              <w:t>105年度全國高中職智慧生活創意設計比賽資電生活應用硬體類第</w:t>
            </w:r>
            <w:r>
              <w:rPr>
                <w:rFonts w:hint="eastAsia"/>
              </w:rPr>
              <w:t>3</w:t>
            </w:r>
            <w:r>
              <w:t>名</w:t>
            </w:r>
          </w:p>
          <w:p w:rsidR="009C309C" w:rsidRDefault="009C309C" w:rsidP="003F1AEB">
            <w:pPr>
              <w:numPr>
                <w:ilvl w:val="0"/>
                <w:numId w:val="29"/>
              </w:numPr>
              <w:adjustRightInd w:val="0"/>
              <w:rPr>
                <w:rStyle w:val="t1char"/>
              </w:rPr>
            </w:pPr>
            <w:r>
              <w:t>緣溪文藝攝影類佳作</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我從小生活在桃園縣桃園市，父親從事印表機相關業務，而母親從事</w:t>
            </w:r>
            <w:r>
              <w:rPr>
                <w:rFonts w:ascii="標楷體" w:eastAsia="標楷體" w:hAnsi="標楷體" w:cs="標楷體" w:hint="eastAsia"/>
                <w:sz w:val="28"/>
              </w:rPr>
              <w:t>保險業。從小在對於成績只有基本的要求下，我有著許多的時間可以探尋</w:t>
            </w:r>
            <w:r w:rsidRPr="008603CB">
              <w:rPr>
                <w:rFonts w:ascii="標楷體" w:eastAsia="標楷體" w:hAnsi="標楷體" w:cs="標楷體" w:hint="eastAsia"/>
                <w:sz w:val="28"/>
              </w:rPr>
              <w:t>自己感興趣的的事物。不</w:t>
            </w:r>
            <w:r>
              <w:rPr>
                <w:rFonts w:ascii="標楷體" w:eastAsia="標楷體" w:hAnsi="標楷體" w:cs="標楷體" w:hint="eastAsia"/>
                <w:sz w:val="28"/>
              </w:rPr>
              <w:t>必</w:t>
            </w:r>
            <w:r w:rsidRPr="008603CB">
              <w:rPr>
                <w:rFonts w:ascii="標楷體" w:eastAsia="標楷體" w:hAnsi="標楷體" w:cs="標楷體" w:hint="eastAsia"/>
                <w:sz w:val="28"/>
              </w:rPr>
              <w:t>汲汲營營</w:t>
            </w:r>
            <w:r>
              <w:rPr>
                <w:rFonts w:ascii="標楷體" w:eastAsia="標楷體" w:hAnsi="標楷體" w:cs="標楷體" w:hint="eastAsia"/>
                <w:sz w:val="28"/>
              </w:rPr>
              <w:t>地</w:t>
            </w:r>
            <w:r w:rsidRPr="008603CB">
              <w:rPr>
                <w:rFonts w:ascii="標楷體" w:eastAsia="標楷體" w:hAnsi="標楷體" w:cs="標楷體" w:hint="eastAsia"/>
                <w:sz w:val="28"/>
              </w:rPr>
              <w:t>在課業之上，反而讓我有了更開闊的視野，提早接觸了許多知識，從中對於電子電路和程式設計產生了濃厚的興趣。像是在國小所</w:t>
            </w:r>
            <w:r>
              <w:rPr>
                <w:rFonts w:ascii="標楷體" w:eastAsia="標楷體" w:hAnsi="標楷體" w:cs="標楷體" w:hint="eastAsia"/>
                <w:sz w:val="28"/>
              </w:rPr>
              <w:t>參加的桃園縣金頭腦競賽，便是項著眼於動手做的比賽，讓我在小四時便</w:t>
            </w:r>
            <w:r w:rsidRPr="008603CB">
              <w:rPr>
                <w:rFonts w:ascii="標楷體" w:eastAsia="標楷體" w:hAnsi="標楷體" w:cs="標楷體" w:hint="eastAsia"/>
                <w:sz w:val="28"/>
              </w:rPr>
              <w:t>操作過了課本中各式的實驗，從中對於手作的技巧奠定了許多基礎。</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我喜歡站在月</w:t>
            </w:r>
            <w:r>
              <w:rPr>
                <w:rFonts w:ascii="標楷體" w:eastAsia="標楷體" w:hAnsi="標楷體" w:cs="標楷體" w:hint="eastAsia"/>
                <w:sz w:val="28"/>
              </w:rPr>
              <w:t>臺</w:t>
            </w:r>
            <w:r w:rsidRPr="008603CB">
              <w:rPr>
                <w:rFonts w:ascii="標楷體" w:eastAsia="標楷體" w:hAnsi="標楷體" w:cs="標楷體" w:hint="eastAsia"/>
                <w:sz w:val="28"/>
              </w:rPr>
              <w:t>上看著列車來來往往，望著對向月</w:t>
            </w:r>
            <w:r>
              <w:rPr>
                <w:rFonts w:ascii="標楷體" w:eastAsia="標楷體" w:hAnsi="標楷體" w:cs="標楷體" w:hint="eastAsia"/>
                <w:sz w:val="28"/>
              </w:rPr>
              <w:t>臺</w:t>
            </w:r>
            <w:r w:rsidRPr="008603CB">
              <w:rPr>
                <w:rFonts w:ascii="標楷體" w:eastAsia="標楷體" w:hAnsi="標楷體" w:cs="標楷體" w:hint="eastAsia"/>
                <w:sz w:val="28"/>
              </w:rPr>
              <w:t>停靠列車底盤複雜的馬達機構和管線網絡，抬頭沿著電力線的延展，</w:t>
            </w:r>
            <w:r>
              <w:rPr>
                <w:rFonts w:ascii="標楷體" w:eastAsia="標楷體" w:hAnsi="標楷體" w:cs="標楷體" w:hint="eastAsia"/>
                <w:sz w:val="28"/>
              </w:rPr>
              <w:t>視野一路到了更遠的供配電系統。默數載著歸人的列車去去來來，靜靜地</w:t>
            </w:r>
            <w:r w:rsidRPr="008603CB">
              <w:rPr>
                <w:rFonts w:ascii="標楷體" w:eastAsia="標楷體" w:hAnsi="標楷體" w:cs="標楷體" w:hint="eastAsia"/>
                <w:sz w:val="28"/>
              </w:rPr>
              <w:t>看著站場已經接納又送走多少列次，一個個號誌的明</w:t>
            </w:r>
            <w:r>
              <w:rPr>
                <w:rFonts w:ascii="標楷體" w:eastAsia="標楷體" w:hAnsi="標楷體" w:cs="標楷體" w:hint="eastAsia"/>
                <w:sz w:val="28"/>
              </w:rPr>
              <w:t>滅，不只是閉塞的開通，更是旅人的步伐通向了異鄉。常常我感受的不再</w:t>
            </w:r>
            <w:r w:rsidRPr="008603CB">
              <w:rPr>
                <w:rFonts w:ascii="標楷體" w:eastAsia="標楷體" w:hAnsi="標楷體" w:cs="標楷體" w:hint="eastAsia"/>
                <w:sz w:val="28"/>
              </w:rPr>
              <w:t>只是複雜系統規律的運行而生成的秩序，而且是和最難以捉</w:t>
            </w:r>
            <w:r>
              <w:rPr>
                <w:rFonts w:ascii="標楷體" w:eastAsia="標楷體" w:hAnsi="標楷體" w:cs="標楷體" w:hint="eastAsia"/>
                <w:sz w:val="28"/>
              </w:rPr>
              <w:t>摸</w:t>
            </w:r>
            <w:r w:rsidRPr="008603CB">
              <w:rPr>
                <w:rFonts w:ascii="標楷體" w:eastAsia="標楷體" w:hAnsi="標楷體" w:cs="標楷體" w:hint="eastAsia"/>
                <w:sz w:val="28"/>
              </w:rPr>
              <w:t>的人的離愁情思交纏在一起的滋味。</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在高中時期我考取了數理資優班，在這裡相處的是一群志向比較接近的同學。兩年當中我們發想了許多奇特的點子，曾經因為嚮往電弧的豔麗紫光，我利用了電容組合了一個倍壓電路，觀察其中短暫的光亮。科展時為了沒有精確測量液體的黏度，我們大膽</w:t>
            </w:r>
            <w:r>
              <w:rPr>
                <w:rFonts w:ascii="標楷體" w:eastAsia="標楷體" w:hAnsi="標楷體" w:cs="標楷體" w:hint="eastAsia"/>
                <w:sz w:val="28"/>
              </w:rPr>
              <w:t>地</w:t>
            </w:r>
            <w:r w:rsidRPr="008603CB">
              <w:rPr>
                <w:rFonts w:ascii="標楷體" w:eastAsia="標楷體" w:hAnsi="標楷體" w:cs="標楷體" w:hint="eastAsia"/>
                <w:sz w:val="28"/>
              </w:rPr>
              <w:t>利用三層樓的落體來完成終端速度的過程，也許這樣的嘗試也是這間學校第一次有人重複做著落體的實驗吧。在學科能力競</w:t>
            </w:r>
            <w:r>
              <w:rPr>
                <w:rFonts w:ascii="標楷體" w:eastAsia="標楷體" w:hAnsi="標楷體" w:cs="標楷體" w:hint="eastAsia"/>
                <w:sz w:val="28"/>
              </w:rPr>
              <w:t>賽後，我和學長一同發起了數理班的第一個資訊性社團，因為我們深刻地體驗到團體激盪下的進展是遠遠大於一個人的單打獨鬥，從</w:t>
            </w:r>
            <w:r w:rsidRPr="008603CB">
              <w:rPr>
                <w:rFonts w:ascii="標楷體" w:eastAsia="標楷體" w:hAnsi="標楷體" w:cs="標楷體" w:hint="eastAsia"/>
                <w:sz w:val="28"/>
              </w:rPr>
              <w:t>教學中的互動中，我也常常不得不去探究些更深的想法，從中也學到了不</w:t>
            </w:r>
            <w:r w:rsidRPr="008603CB">
              <w:rPr>
                <w:rFonts w:ascii="標楷體" w:eastAsia="標楷體" w:hAnsi="標楷體" w:cs="標楷體" w:hint="eastAsia"/>
                <w:sz w:val="28"/>
              </w:rPr>
              <w:lastRenderedPageBreak/>
              <w:t>少自己以前的盲點。而像是成果發表，我們設計並配置了複雜的傳輸回路，而讓演藝廳的視聽效果達到前所未有的好。總結兩年的高中生涯，想法在同學間激盪反彈，造就了我們輻射出最是耀人的光芒。</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在高一開學後得知有奧林匹亞的競賽，但卻以一分之差未能通過初賽</w:t>
            </w:r>
            <w:r>
              <w:rPr>
                <w:rFonts w:ascii="標楷體" w:eastAsia="標楷體" w:hAnsi="標楷體" w:cs="標楷體" w:hint="eastAsia"/>
                <w:sz w:val="28"/>
              </w:rPr>
              <w:t>，但現在想起來卻也未必是壞事，少少的幾個月一定沒有辦法讓我一路</w:t>
            </w:r>
            <w:r w:rsidRPr="008603CB">
              <w:rPr>
                <w:rFonts w:ascii="標楷體" w:eastAsia="標楷體" w:hAnsi="標楷體" w:cs="標楷體" w:hint="eastAsia"/>
                <w:sz w:val="28"/>
              </w:rPr>
              <w:t>拚過複賽決選，不如讓我是早點死心不會掉入鑽研題目的泥淖中，這超過一年的時間中，我對於物理的學習不</w:t>
            </w:r>
            <w:r>
              <w:rPr>
                <w:rFonts w:ascii="標楷體" w:eastAsia="標楷體" w:hAnsi="標楷體" w:cs="標楷體" w:hint="eastAsia"/>
                <w:sz w:val="28"/>
              </w:rPr>
              <w:t>再只是侷限在現有的架構下，我到處尋找著不同的分支，只要</w:t>
            </w:r>
            <w:r w:rsidRPr="008603CB">
              <w:rPr>
                <w:rFonts w:ascii="標楷體" w:eastAsia="標楷體" w:hAnsi="標楷體" w:cs="標楷體" w:hint="eastAsia"/>
                <w:sz w:val="28"/>
              </w:rPr>
              <w:t>是有興趣的便一頭栽進去，直到內容艱澀到我沒有辦法再持續下去為止，我不敢說這樣的過程有甚麼實質的幫助，但拖展了自己的視野。</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Pr>
                <w:rFonts w:ascii="標楷體" w:eastAsia="標楷體" w:hAnsi="標楷體" w:cs="標楷體" w:hint="eastAsia"/>
                <w:sz w:val="28"/>
              </w:rPr>
              <w:t>在選訓營，在這裡是群同質性更高的同學，</w:t>
            </w:r>
            <w:r w:rsidRPr="008603CB">
              <w:rPr>
                <w:rFonts w:ascii="標楷體" w:eastAsia="標楷體" w:hAnsi="標楷體" w:cs="標楷體" w:hint="eastAsia"/>
                <w:sz w:val="28"/>
              </w:rPr>
              <w:t>大約一天就可以大致熟悉。我們在師大的三個星期大家有著一致的目標，雖然最終只會選出八名正取國手，但三個星期中更多的是大家交換著學習的態度，結果，似乎也只是聽天由命吧。</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在國手的選訓中，教授的重點有很大的部分放在電子儀表的操作，我這時候突然體悟到，在這些跳動的數字當中，蘊含</w:t>
            </w:r>
            <w:r>
              <w:rPr>
                <w:rFonts w:ascii="標楷體" w:eastAsia="標楷體" w:hAnsi="標楷體" w:cs="標楷體" w:hint="eastAsia"/>
                <w:sz w:val="28"/>
              </w:rPr>
              <w:t>了方程式的規律，從方程式中得以預測自然的變化。在這些零件中所富含的規律並不是會拼拼湊湊就能體會，而其中蘊含</w:t>
            </w:r>
            <w:r w:rsidRPr="008603CB">
              <w:rPr>
                <w:rFonts w:ascii="標楷體" w:eastAsia="標楷體" w:hAnsi="標楷體" w:cs="標楷體" w:hint="eastAsia"/>
                <w:sz w:val="28"/>
              </w:rPr>
              <w:t>更多的道理。</w:t>
            </w:r>
          </w:p>
          <w:p w:rsidR="009C309C"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szCs w:val="28"/>
              </w:rPr>
            </w:pPr>
            <w:r w:rsidRPr="008603CB">
              <w:rPr>
                <w:rFonts w:ascii="標楷體" w:eastAsia="標楷體" w:hAnsi="標楷體" w:cs="標楷體" w:hint="eastAsia"/>
                <w:sz w:val="28"/>
              </w:rPr>
              <w:t>期望在將來，我能繼續走在這條路上，追逐內心的好奇，能驅動我繼續走下去的動力，不是外在，是最純淨的那份初衷，渴望追求真理。</w:t>
            </w:r>
          </w:p>
        </w:tc>
      </w:tr>
      <w:tr w:rsidR="009C309C" w:rsidRPr="00D62123" w:rsidTr="003F1AEB">
        <w:trPr>
          <w:jc w:val="center"/>
        </w:trPr>
        <w:tc>
          <w:tcPr>
            <w:tcW w:w="2188" w:type="dxa"/>
            <w:shd w:val="clear" w:color="auto" w:fill="auto"/>
            <w:vAlign w:val="center"/>
          </w:tcPr>
          <w:p w:rsidR="009C309C" w:rsidRPr="00D84E1F" w:rsidRDefault="009C309C" w:rsidP="003F1AEB">
            <w:pPr>
              <w:adjustRightInd w:val="0"/>
              <w:snapToGrid w:val="0"/>
              <w:spacing w:line="520" w:lineRule="exact"/>
              <w:jc w:val="center"/>
              <w:rPr>
                <w:rFonts w:hint="eastAsia"/>
                <w:color w:val="000000"/>
                <w:szCs w:val="28"/>
              </w:rPr>
            </w:pPr>
            <w:r w:rsidRPr="00D84E1F">
              <w:rPr>
                <w:rFonts w:hint="eastAsia"/>
                <w:color w:val="000000"/>
                <w:szCs w:val="28"/>
              </w:rPr>
              <w:lastRenderedPageBreak/>
              <w:t>高中老師的看法</w:t>
            </w:r>
          </w:p>
          <w:p w:rsidR="009C309C" w:rsidRPr="00D84E1F" w:rsidRDefault="009C309C" w:rsidP="003F1AEB">
            <w:pPr>
              <w:adjustRightInd w:val="0"/>
              <w:snapToGrid w:val="0"/>
              <w:spacing w:line="520" w:lineRule="exact"/>
              <w:jc w:val="center"/>
              <w:rPr>
                <w:rFonts w:hint="eastAsia"/>
                <w:color w:val="000000"/>
                <w:sz w:val="26"/>
                <w:szCs w:val="26"/>
              </w:rPr>
            </w:pPr>
            <w:r w:rsidRPr="00D84E1F">
              <w:rPr>
                <w:rFonts w:hint="eastAsia"/>
                <w:color w:val="000000"/>
                <w:szCs w:val="28"/>
              </w:rPr>
              <w:t>(</w:t>
            </w:r>
            <w:r w:rsidRPr="00DB6E30">
              <w:rPr>
                <w:rFonts w:hint="eastAsia"/>
              </w:rPr>
              <w:t>賴悅聖</w:t>
            </w:r>
            <w:r w:rsidRPr="00D84E1F">
              <w:rPr>
                <w:rFonts w:hint="eastAsia"/>
                <w:color w:val="000000"/>
                <w:szCs w:val="28"/>
              </w:rPr>
              <w:t>老師)</w:t>
            </w:r>
          </w:p>
        </w:tc>
        <w:tc>
          <w:tcPr>
            <w:tcW w:w="7506" w:type="dxa"/>
            <w:gridSpan w:val="3"/>
            <w:shd w:val="clear" w:color="auto" w:fill="auto"/>
          </w:tcPr>
          <w:p w:rsidR="009C309C" w:rsidRPr="007F086A"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Fonts w:hint="eastAsia"/>
                <w:szCs w:val="28"/>
              </w:rPr>
            </w:pPr>
            <w:r w:rsidRPr="008603CB">
              <w:rPr>
                <w:rFonts w:ascii="標楷體" w:eastAsia="標楷體" w:hAnsi="標楷體" w:cs="標楷體" w:hint="eastAsia"/>
                <w:sz w:val="28"/>
              </w:rPr>
              <w:t>佳軒思路清晰，想法靈活，經常利用時間涉獵各領域物理理論科目，顯得游刃有餘；再加上選訓階段磨練的實驗技巧，相信在國際賽中會有很好的表現。</w:t>
            </w:r>
          </w:p>
        </w:tc>
      </w:tr>
    </w:tbl>
    <w:p w:rsidR="009C309C" w:rsidRDefault="009C309C" w:rsidP="005C3DD6">
      <w:pPr>
        <w:adjustRightInd w:val="0"/>
        <w:snapToGrid w:val="0"/>
        <w:spacing w:line="360" w:lineRule="auto"/>
        <w:jc w:val="both"/>
        <w:rPr>
          <w:rFonts w:cs="Arial"/>
          <w:b/>
          <w:snapToGrid/>
          <w:color w:val="000000"/>
          <w:szCs w:val="28"/>
        </w:rPr>
      </w:pPr>
    </w:p>
    <w:p w:rsidR="005C3DD6" w:rsidRDefault="009C309C"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5C3DD6" w:rsidRPr="00C771B1" w:rsidTr="00D84E1F">
        <w:trPr>
          <w:jc w:val="center"/>
        </w:trPr>
        <w:tc>
          <w:tcPr>
            <w:tcW w:w="2188" w:type="dxa"/>
            <w:shd w:val="clear" w:color="auto" w:fill="auto"/>
            <w:vAlign w:val="center"/>
          </w:tcPr>
          <w:p w:rsidR="005C3DD6" w:rsidRPr="00C771B1" w:rsidRDefault="005C3DD6" w:rsidP="00F73BDA">
            <w:pPr>
              <w:adjustRightInd w:val="0"/>
              <w:snapToGrid w:val="0"/>
              <w:spacing w:line="520" w:lineRule="exact"/>
              <w:jc w:val="center"/>
              <w:rPr>
                <w:rFonts w:cs="Arial" w:hint="eastAsia"/>
                <w:szCs w:val="28"/>
              </w:rPr>
            </w:pPr>
            <w:r w:rsidRPr="00C771B1">
              <w:rPr>
                <w:rFonts w:cs="Arial" w:hint="eastAsia"/>
                <w:szCs w:val="28"/>
              </w:rPr>
              <w:t>姓名</w:t>
            </w:r>
          </w:p>
        </w:tc>
        <w:tc>
          <w:tcPr>
            <w:tcW w:w="1620" w:type="dxa"/>
            <w:shd w:val="clear" w:color="auto" w:fill="auto"/>
            <w:vAlign w:val="center"/>
          </w:tcPr>
          <w:p w:rsidR="005C3DD6" w:rsidRPr="00C771B1" w:rsidRDefault="00A43E85" w:rsidP="00F73BDA">
            <w:pPr>
              <w:adjustRightInd w:val="0"/>
              <w:snapToGrid w:val="0"/>
              <w:spacing w:line="520" w:lineRule="exact"/>
              <w:jc w:val="center"/>
              <w:rPr>
                <w:rFonts w:cs="Arial" w:hint="eastAsia"/>
                <w:szCs w:val="28"/>
              </w:rPr>
            </w:pPr>
            <w:r w:rsidRPr="00C771B1">
              <w:rPr>
                <w:rFonts w:ascii="華康楷書體W5" w:eastAsia="華康楷書體W5" w:hint="eastAsia"/>
                <w:szCs w:val="28"/>
              </w:rPr>
              <w:t>蔡沛愷</w:t>
            </w:r>
          </w:p>
        </w:tc>
        <w:tc>
          <w:tcPr>
            <w:tcW w:w="2240" w:type="dxa"/>
            <w:shd w:val="clear" w:color="auto" w:fill="auto"/>
            <w:vAlign w:val="center"/>
          </w:tcPr>
          <w:p w:rsidR="005C3DD6" w:rsidRPr="00C771B1" w:rsidRDefault="005C3DD6" w:rsidP="00F73BDA">
            <w:pPr>
              <w:adjustRightInd w:val="0"/>
              <w:snapToGrid w:val="0"/>
              <w:spacing w:line="520" w:lineRule="exact"/>
              <w:jc w:val="center"/>
              <w:rPr>
                <w:rFonts w:cs="Arial" w:hint="eastAsia"/>
                <w:szCs w:val="28"/>
              </w:rPr>
            </w:pPr>
            <w:r w:rsidRPr="00C771B1">
              <w:rPr>
                <w:rFonts w:cs="Arial" w:hint="eastAsia"/>
                <w:szCs w:val="28"/>
              </w:rPr>
              <w:t>就讀學校(年級)</w:t>
            </w:r>
          </w:p>
        </w:tc>
        <w:tc>
          <w:tcPr>
            <w:tcW w:w="3646" w:type="dxa"/>
            <w:shd w:val="clear" w:color="auto" w:fill="auto"/>
            <w:vAlign w:val="center"/>
          </w:tcPr>
          <w:p w:rsidR="005C3DD6" w:rsidRPr="00C771B1" w:rsidRDefault="00A43E85" w:rsidP="00F73BDA">
            <w:pPr>
              <w:adjustRightInd w:val="0"/>
              <w:snapToGrid w:val="0"/>
              <w:spacing w:line="520" w:lineRule="exact"/>
              <w:jc w:val="center"/>
              <w:rPr>
                <w:rFonts w:cs="Arial" w:hint="eastAsia"/>
                <w:szCs w:val="28"/>
              </w:rPr>
            </w:pPr>
            <w:r w:rsidRPr="00C771B1">
              <w:rPr>
                <w:rFonts w:ascii="華康楷書體W5" w:eastAsia="華康楷書體W5" w:hint="eastAsia"/>
              </w:rPr>
              <w:t>臺北市立建國高級中學(二)</w:t>
            </w:r>
          </w:p>
        </w:tc>
      </w:tr>
      <w:tr w:rsidR="009805A3" w:rsidRPr="00D84E1F" w:rsidTr="00D84E1F">
        <w:trPr>
          <w:jc w:val="center"/>
        </w:trPr>
        <w:tc>
          <w:tcPr>
            <w:tcW w:w="2188" w:type="dxa"/>
            <w:shd w:val="clear" w:color="auto" w:fill="auto"/>
            <w:vAlign w:val="center"/>
          </w:tcPr>
          <w:p w:rsidR="009805A3" w:rsidRPr="00D84E1F" w:rsidRDefault="009805A3" w:rsidP="00F73BDA">
            <w:pPr>
              <w:adjustRightInd w:val="0"/>
              <w:snapToGrid w:val="0"/>
              <w:spacing w:line="5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A43E85" w:rsidRDefault="00A43E85" w:rsidP="00A43E85">
            <w:pPr>
              <w:numPr>
                <w:ilvl w:val="0"/>
                <w:numId w:val="26"/>
              </w:numPr>
              <w:rPr>
                <w:rFonts w:cs="標楷體" w:hint="eastAsia"/>
                <w:color w:val="000000"/>
                <w:kern w:val="2"/>
                <w:szCs w:val="28"/>
                <w:u w:color="000000"/>
              </w:rPr>
            </w:pPr>
            <w:r w:rsidRPr="00D80351">
              <w:rPr>
                <w:rFonts w:cs="標楷體"/>
                <w:color w:val="000000"/>
                <w:kern w:val="2"/>
                <w:szCs w:val="28"/>
                <w:u w:color="000000"/>
              </w:rPr>
              <w:t>2015</w:t>
            </w:r>
            <w:r w:rsidR="008603CB">
              <w:rPr>
                <w:rStyle w:val="t1char"/>
                <w:rFonts w:hint="eastAsia"/>
              </w:rPr>
              <w:t>年</w:t>
            </w:r>
            <w:r w:rsidRPr="00D80351">
              <w:rPr>
                <w:rFonts w:cs="標楷體" w:hint="eastAsia"/>
                <w:color w:val="000000"/>
                <w:kern w:val="2"/>
                <w:szCs w:val="28"/>
                <w:u w:color="000000"/>
              </w:rPr>
              <w:t>亞洲物理奧林匹亞</w:t>
            </w:r>
            <w:r>
              <w:rPr>
                <w:rFonts w:cs="標楷體" w:hint="eastAsia"/>
                <w:color w:val="000000"/>
                <w:kern w:val="2"/>
                <w:szCs w:val="28"/>
                <w:u w:color="000000"/>
              </w:rPr>
              <w:t>競賽</w:t>
            </w:r>
            <w:r w:rsidRPr="00D80351">
              <w:rPr>
                <w:rFonts w:cs="標楷體" w:hint="eastAsia"/>
                <w:color w:val="000000"/>
                <w:kern w:val="2"/>
                <w:szCs w:val="28"/>
                <w:u w:color="000000"/>
              </w:rPr>
              <w:t xml:space="preserve"> 金牌</w:t>
            </w:r>
          </w:p>
          <w:p w:rsidR="009805A3" w:rsidRPr="00A43E85" w:rsidRDefault="00A43E85" w:rsidP="00A43E85">
            <w:pPr>
              <w:numPr>
                <w:ilvl w:val="0"/>
                <w:numId w:val="26"/>
              </w:numPr>
              <w:rPr>
                <w:rStyle w:val="t1char"/>
                <w:rFonts w:cs="標楷體"/>
                <w:color w:val="000000"/>
                <w:kern w:val="2"/>
                <w:szCs w:val="28"/>
                <w:u w:color="000000"/>
              </w:rPr>
            </w:pPr>
            <w:r w:rsidRPr="00A43E85">
              <w:rPr>
                <w:rFonts w:cs="標楷體"/>
                <w:szCs w:val="28"/>
              </w:rPr>
              <w:t>2015</w:t>
            </w:r>
            <w:r w:rsidR="008603CB">
              <w:rPr>
                <w:rStyle w:val="t1char"/>
                <w:rFonts w:hint="eastAsia"/>
              </w:rPr>
              <w:t>年</w:t>
            </w:r>
            <w:r w:rsidRPr="00A43E85">
              <w:rPr>
                <w:rFonts w:cs="標楷體" w:hint="eastAsia"/>
                <w:szCs w:val="28"/>
              </w:rPr>
              <w:t>國際物理奧林匹亞</w:t>
            </w:r>
            <w:r>
              <w:rPr>
                <w:rFonts w:cs="標楷體" w:hint="eastAsia"/>
                <w:szCs w:val="28"/>
              </w:rPr>
              <w:t>競賽</w:t>
            </w:r>
            <w:r w:rsidRPr="00A43E85">
              <w:rPr>
                <w:rFonts w:cs="標楷體" w:hint="eastAsia"/>
                <w:szCs w:val="28"/>
              </w:rPr>
              <w:t xml:space="preserve"> 金牌</w:t>
            </w:r>
          </w:p>
        </w:tc>
      </w:tr>
      <w:tr w:rsidR="009805A3" w:rsidRPr="00D84E1F" w:rsidTr="00D84E1F">
        <w:trPr>
          <w:jc w:val="center"/>
        </w:trPr>
        <w:tc>
          <w:tcPr>
            <w:tcW w:w="2188" w:type="dxa"/>
            <w:shd w:val="clear" w:color="auto" w:fill="auto"/>
            <w:vAlign w:val="center"/>
          </w:tcPr>
          <w:p w:rsidR="009805A3" w:rsidRPr="00D84E1F" w:rsidRDefault="009805A3" w:rsidP="00F73BDA">
            <w:pPr>
              <w:adjustRightInd w:val="0"/>
              <w:snapToGrid w:val="0"/>
              <w:spacing w:line="5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810994" w:rsidRDefault="00A43E85" w:rsidP="00A43E85">
            <w:pPr>
              <w:pStyle w:val="Af1"/>
              <w:ind w:firstLineChars="205" w:firstLine="574"/>
              <w:rPr>
                <w:rFonts w:ascii="標楷體" w:eastAsia="標楷體" w:hAnsi="標楷體" w:cs="標楷體" w:hint="eastAsia"/>
                <w:sz w:val="28"/>
                <w:szCs w:val="28"/>
              </w:rPr>
            </w:pPr>
            <w:r>
              <w:rPr>
                <w:rFonts w:ascii="標楷體" w:eastAsia="標楷體" w:hAnsi="標楷體" w:cs="標楷體"/>
                <w:sz w:val="28"/>
                <w:szCs w:val="28"/>
              </w:rPr>
              <w:t>我是蔡沛愷，目前就讀於</w:t>
            </w:r>
            <w:r w:rsidRPr="00A43E85">
              <w:rPr>
                <w:rFonts w:ascii="標楷體" w:eastAsia="標楷體" w:hAnsi="標楷體" w:cs="標楷體" w:hint="eastAsia"/>
                <w:sz w:val="28"/>
                <w:szCs w:val="28"/>
              </w:rPr>
              <w:t>臺北市立建國高級中學</w:t>
            </w:r>
            <w:r>
              <w:rPr>
                <w:rFonts w:ascii="標楷體" w:eastAsia="標楷體" w:hAnsi="標楷體" w:cs="標楷體"/>
                <w:sz w:val="28"/>
                <w:szCs w:val="28"/>
              </w:rPr>
              <w:t>科學班二年級，是今年亞洲物理奧林匹亞競賽的參賽選手。我家有我、父母以及一個弟弟，平時父母不會特別強迫我要讀什麼書，也不會很嚴格地管學校成績。相反地，他們支持我去做我想做的事、讀我想讀的書。我想這樣的管教方式是讓我今天得已成為參賽選手的一大助力。</w:t>
            </w:r>
          </w:p>
          <w:p w:rsidR="00810994" w:rsidRDefault="00A43E85" w:rsidP="00A43E85">
            <w:pPr>
              <w:pStyle w:val="Af1"/>
              <w:ind w:firstLineChars="205" w:firstLine="574"/>
              <w:rPr>
                <w:rFonts w:ascii="標楷體" w:eastAsia="標楷體" w:hAnsi="標楷體" w:cs="標楷體" w:hint="eastAsia"/>
                <w:sz w:val="28"/>
                <w:szCs w:val="28"/>
              </w:rPr>
            </w:pPr>
            <w:r>
              <w:rPr>
                <w:rFonts w:ascii="標楷體" w:eastAsia="標楷體" w:hAnsi="標楷體" w:cs="標楷體"/>
                <w:sz w:val="28"/>
                <w:szCs w:val="28"/>
              </w:rPr>
              <w:t>最有興趣也最專精的科目當然就是物理了，從國中開始，在老師的推薦下，有嘗試接近奧林匹亞競賽，漸漸的我發現我對物理充滿濃厚的興趣，了解這世界運行的道理對我來說是一件相當有誘惑的事情，因此，我花了許多精力於學習物理之中。除了學業以外，最常做的休閒活動是桌球，平日在學校就常常跟同學一起打桌球，雖然稱不上專精，但是也從跟同學的切磋中學到了不少技巧與經驗。</w:t>
            </w:r>
          </w:p>
          <w:p w:rsidR="009805A3" w:rsidRPr="00A43E85" w:rsidRDefault="00C771B1" w:rsidP="00A43E85">
            <w:pPr>
              <w:pStyle w:val="Af1"/>
              <w:ind w:firstLineChars="205" w:firstLine="574"/>
              <w:rPr>
                <w:rStyle w:val="t2char"/>
              </w:rPr>
            </w:pPr>
            <w:r>
              <w:rPr>
                <w:rFonts w:ascii="標楷體" w:eastAsia="標楷體" w:hAnsi="標楷體" w:cs="標楷體"/>
                <w:sz w:val="28"/>
                <w:szCs w:val="28"/>
              </w:rPr>
              <w:t>我也加入了桌球社，目的是為了可以規律的練習，也可以</w:t>
            </w:r>
            <w:r>
              <w:rPr>
                <w:rFonts w:ascii="標楷體" w:eastAsia="標楷體" w:hAnsi="標楷體" w:cs="標楷體" w:hint="eastAsia"/>
                <w:sz w:val="28"/>
                <w:szCs w:val="28"/>
              </w:rPr>
              <w:t>向</w:t>
            </w:r>
            <w:r w:rsidR="00A43E85">
              <w:rPr>
                <w:rFonts w:ascii="標楷體" w:eastAsia="標楷體" w:hAnsi="標楷體" w:cs="標楷體"/>
                <w:sz w:val="28"/>
                <w:szCs w:val="28"/>
              </w:rPr>
              <w:t>更多同學學習。我相信參加奧林匹亞只是一個過程，可以讓人得到一些知識及經驗，之後，我想我還是會朝著物理這條路繼續走下去。</w:t>
            </w:r>
          </w:p>
        </w:tc>
      </w:tr>
      <w:tr w:rsidR="009805A3" w:rsidRPr="00D84E1F" w:rsidTr="00D84E1F">
        <w:trPr>
          <w:jc w:val="center"/>
        </w:trPr>
        <w:tc>
          <w:tcPr>
            <w:tcW w:w="2188" w:type="dxa"/>
            <w:shd w:val="clear" w:color="auto" w:fill="auto"/>
            <w:vAlign w:val="center"/>
          </w:tcPr>
          <w:p w:rsidR="009805A3" w:rsidRPr="00D84E1F" w:rsidRDefault="009805A3" w:rsidP="00F73BDA">
            <w:pPr>
              <w:adjustRightInd w:val="0"/>
              <w:snapToGrid w:val="0"/>
              <w:spacing w:line="520" w:lineRule="exact"/>
              <w:jc w:val="center"/>
              <w:rPr>
                <w:rFonts w:hint="eastAsia"/>
                <w:color w:val="000000"/>
                <w:szCs w:val="28"/>
              </w:rPr>
            </w:pPr>
            <w:smartTag w:uri="urn:schemas-microsoft-com:office:smarttags" w:element="PersonName">
              <w:smartTagPr>
                <w:attr w:name="ProductID" w:val="高中"/>
              </w:smartTagPr>
              <w:r w:rsidRPr="00D84E1F">
                <w:rPr>
                  <w:rFonts w:hint="eastAsia"/>
                  <w:color w:val="000000"/>
                  <w:szCs w:val="28"/>
                </w:rPr>
                <w:t>高中</w:t>
              </w:r>
            </w:smartTag>
            <w:r w:rsidRPr="00D84E1F">
              <w:rPr>
                <w:rFonts w:hint="eastAsia"/>
                <w:color w:val="000000"/>
                <w:szCs w:val="28"/>
              </w:rPr>
              <w:t>老師的看法</w:t>
            </w:r>
          </w:p>
          <w:p w:rsidR="009805A3" w:rsidRPr="00D84E1F" w:rsidRDefault="009805A3" w:rsidP="00F73BDA">
            <w:pPr>
              <w:adjustRightInd w:val="0"/>
              <w:snapToGrid w:val="0"/>
              <w:spacing w:line="520" w:lineRule="exact"/>
              <w:jc w:val="center"/>
              <w:rPr>
                <w:rFonts w:hint="eastAsia"/>
                <w:color w:val="000000"/>
                <w:sz w:val="26"/>
                <w:szCs w:val="26"/>
              </w:rPr>
            </w:pPr>
            <w:r w:rsidRPr="00D84E1F">
              <w:rPr>
                <w:rFonts w:hint="eastAsia"/>
                <w:color w:val="000000"/>
                <w:szCs w:val="28"/>
              </w:rPr>
              <w:t>(</w:t>
            </w:r>
            <w:r w:rsidR="00810994" w:rsidRPr="00DB6E30">
              <w:rPr>
                <w:rFonts w:hint="eastAsia"/>
              </w:rPr>
              <w:t>李泗賓</w:t>
            </w:r>
            <w:r w:rsidRPr="00D84E1F">
              <w:rPr>
                <w:rFonts w:hint="eastAsia"/>
                <w:color w:val="000000"/>
                <w:szCs w:val="28"/>
              </w:rPr>
              <w:t>老師)</w:t>
            </w:r>
          </w:p>
        </w:tc>
        <w:tc>
          <w:tcPr>
            <w:tcW w:w="7506" w:type="dxa"/>
            <w:gridSpan w:val="3"/>
            <w:shd w:val="clear" w:color="auto" w:fill="auto"/>
          </w:tcPr>
          <w:p w:rsidR="00810994" w:rsidRPr="00810994" w:rsidRDefault="00810994" w:rsidP="00810994">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szCs w:val="28"/>
              </w:rPr>
            </w:pPr>
            <w:r w:rsidRPr="00810994">
              <w:rPr>
                <w:rFonts w:ascii="標楷體" w:eastAsia="標楷體" w:hAnsi="標楷體" w:cs="標楷體" w:hint="eastAsia"/>
                <w:sz w:val="28"/>
                <w:szCs w:val="28"/>
              </w:rPr>
              <w:t>蔡沛愷高一時於各方面皆表現出優於同儕的潛質與努力，例如於數學物理化學科目皆獲得本校的免修資格，並擔任班級幹部協助班級事務的順利推動。由於他努力不懈之精神和踏實的學習態度，使得他在國內和國際上的各項物理競賽中屢獲肯定。曾代表國家參加</w:t>
            </w:r>
            <w:r w:rsidRPr="00810994">
              <w:rPr>
                <w:rFonts w:ascii="標楷體" w:eastAsia="標楷體" w:hAnsi="標楷體" w:cs="標楷體"/>
                <w:sz w:val="28"/>
                <w:szCs w:val="28"/>
              </w:rPr>
              <w:t>2015年國際物理奧林匹亞競賽榮獲金牌獎。</w:t>
            </w:r>
          </w:p>
          <w:p w:rsidR="009805A3" w:rsidRPr="00DA284F" w:rsidRDefault="00810994" w:rsidP="00810994">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Pr>
            </w:pPr>
            <w:r w:rsidRPr="00810994">
              <w:rPr>
                <w:rFonts w:ascii="標楷體" w:eastAsia="標楷體" w:hAnsi="標楷體" w:cs="標楷體" w:hint="eastAsia"/>
                <w:sz w:val="28"/>
                <w:szCs w:val="28"/>
              </w:rPr>
              <w:t>另外在高二這一學年，蔡沛愷同學是建中物理科讀書會的主要</w:t>
            </w:r>
            <w:r w:rsidR="00C771B1">
              <w:rPr>
                <w:rFonts w:ascii="標楷體" w:eastAsia="標楷體" w:hAnsi="標楷體" w:cs="標楷體" w:hint="eastAsia"/>
                <w:sz w:val="28"/>
                <w:szCs w:val="28"/>
              </w:rPr>
              <w:t>負責人。該讀書會主要是由建中同學中有國際競賽經驗的人，完全義務地</w:t>
            </w:r>
            <w:r w:rsidRPr="00810994">
              <w:rPr>
                <w:rFonts w:ascii="標楷體" w:eastAsia="標楷體" w:hAnsi="標楷體" w:cs="標楷體" w:hint="eastAsia"/>
                <w:sz w:val="28"/>
                <w:szCs w:val="28"/>
              </w:rPr>
              <w:t>去引導其他對於物理有興趣的學弟，進行較深入的討論與研究。蔡沛愷同學多次安排相關課程，並編寫講義來指導同學或學弟，他無私的奉獻帶給該讀書會非常多的成長。</w:t>
            </w:r>
          </w:p>
        </w:tc>
      </w:tr>
    </w:tbl>
    <w:p w:rsidR="009C309C" w:rsidRDefault="005C3DD6"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9C309C" w:rsidRPr="00C771B1" w:rsidTr="003F1AEB">
        <w:trPr>
          <w:jc w:val="center"/>
        </w:trPr>
        <w:tc>
          <w:tcPr>
            <w:tcW w:w="2188" w:type="dxa"/>
            <w:shd w:val="clear" w:color="auto" w:fill="auto"/>
            <w:vAlign w:val="center"/>
          </w:tcPr>
          <w:p w:rsidR="009C309C" w:rsidRPr="00C771B1" w:rsidRDefault="009C309C" w:rsidP="003F1AEB">
            <w:pPr>
              <w:adjustRightInd w:val="0"/>
              <w:snapToGrid w:val="0"/>
              <w:spacing w:line="500" w:lineRule="exact"/>
              <w:jc w:val="center"/>
              <w:rPr>
                <w:rFonts w:cs="Arial" w:hint="eastAsia"/>
                <w:szCs w:val="28"/>
              </w:rPr>
            </w:pPr>
            <w:r w:rsidRPr="00C771B1">
              <w:rPr>
                <w:rFonts w:cs="Arial" w:hint="eastAsia"/>
                <w:szCs w:val="28"/>
              </w:rPr>
              <w:t>姓名</w:t>
            </w:r>
          </w:p>
        </w:tc>
        <w:tc>
          <w:tcPr>
            <w:tcW w:w="1620" w:type="dxa"/>
            <w:shd w:val="clear" w:color="auto" w:fill="auto"/>
            <w:vAlign w:val="center"/>
          </w:tcPr>
          <w:p w:rsidR="009C309C" w:rsidRPr="00C771B1" w:rsidRDefault="009C309C" w:rsidP="003F1AEB">
            <w:pPr>
              <w:adjustRightInd w:val="0"/>
              <w:snapToGrid w:val="0"/>
              <w:spacing w:line="500" w:lineRule="exact"/>
              <w:jc w:val="center"/>
              <w:rPr>
                <w:rFonts w:cs="Arial" w:hint="eastAsia"/>
                <w:szCs w:val="28"/>
              </w:rPr>
            </w:pPr>
            <w:r w:rsidRPr="00C771B1">
              <w:rPr>
                <w:rFonts w:ascii="華康楷書體W5" w:eastAsia="華康楷書體W5" w:hint="eastAsia"/>
                <w:szCs w:val="28"/>
              </w:rPr>
              <w:t>陳宣叡</w:t>
            </w:r>
          </w:p>
        </w:tc>
        <w:tc>
          <w:tcPr>
            <w:tcW w:w="2240" w:type="dxa"/>
            <w:shd w:val="clear" w:color="auto" w:fill="auto"/>
            <w:vAlign w:val="center"/>
          </w:tcPr>
          <w:p w:rsidR="009C309C" w:rsidRPr="00C771B1" w:rsidRDefault="009C309C" w:rsidP="003F1AEB">
            <w:pPr>
              <w:adjustRightInd w:val="0"/>
              <w:snapToGrid w:val="0"/>
              <w:spacing w:line="500" w:lineRule="exact"/>
              <w:jc w:val="center"/>
              <w:rPr>
                <w:rFonts w:cs="Arial" w:hint="eastAsia"/>
                <w:szCs w:val="28"/>
              </w:rPr>
            </w:pPr>
            <w:r w:rsidRPr="00C771B1">
              <w:rPr>
                <w:rFonts w:cs="Arial" w:hint="eastAsia"/>
                <w:szCs w:val="28"/>
              </w:rPr>
              <w:t>就讀學校(年級)</w:t>
            </w:r>
          </w:p>
        </w:tc>
        <w:tc>
          <w:tcPr>
            <w:tcW w:w="3646" w:type="dxa"/>
            <w:shd w:val="clear" w:color="auto" w:fill="auto"/>
            <w:vAlign w:val="center"/>
          </w:tcPr>
          <w:p w:rsidR="009C309C" w:rsidRPr="00C771B1" w:rsidRDefault="009C309C" w:rsidP="003F1AEB">
            <w:pPr>
              <w:adjustRightInd w:val="0"/>
              <w:snapToGrid w:val="0"/>
              <w:spacing w:line="520" w:lineRule="exact"/>
              <w:jc w:val="center"/>
              <w:rPr>
                <w:rFonts w:cs="Arial" w:hint="eastAsia"/>
                <w:szCs w:val="28"/>
              </w:rPr>
            </w:pPr>
            <w:r w:rsidRPr="00C771B1">
              <w:rPr>
                <w:rFonts w:ascii="華康楷書體W5" w:eastAsia="華康楷書體W5" w:hint="eastAsia"/>
              </w:rPr>
              <w:t>臺北市立建國高級中學(二)</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0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9C309C" w:rsidRDefault="009C309C" w:rsidP="003F1AEB">
            <w:pPr>
              <w:numPr>
                <w:ilvl w:val="0"/>
                <w:numId w:val="28"/>
              </w:numPr>
              <w:adjustRightInd w:val="0"/>
              <w:spacing w:line="500" w:lineRule="exact"/>
              <w:rPr>
                <w:rStyle w:val="t1char"/>
                <w:rFonts w:hint="eastAsia"/>
                <w:szCs w:val="28"/>
              </w:rPr>
            </w:pPr>
            <w:r w:rsidRPr="008603CB">
              <w:rPr>
                <w:rStyle w:val="t1char"/>
                <w:szCs w:val="28"/>
              </w:rPr>
              <w:t>104學年度全國物理科能力競賽一等獎</w:t>
            </w:r>
          </w:p>
          <w:p w:rsidR="009C309C" w:rsidRDefault="009C309C" w:rsidP="003F1AEB">
            <w:pPr>
              <w:numPr>
                <w:ilvl w:val="0"/>
                <w:numId w:val="28"/>
              </w:numPr>
              <w:adjustRightInd w:val="0"/>
              <w:spacing w:line="500" w:lineRule="exact"/>
              <w:rPr>
                <w:rStyle w:val="t1char"/>
                <w:rFonts w:hint="eastAsia"/>
                <w:szCs w:val="28"/>
              </w:rPr>
            </w:pPr>
            <w:r w:rsidRPr="008603CB">
              <w:rPr>
                <w:rStyle w:val="t1char"/>
                <w:szCs w:val="28"/>
              </w:rPr>
              <w:t>104學年度臺北市物理科能力競賽一等獎</w:t>
            </w:r>
          </w:p>
          <w:p w:rsidR="009C309C" w:rsidRDefault="009C309C" w:rsidP="003F1AEB">
            <w:pPr>
              <w:numPr>
                <w:ilvl w:val="0"/>
                <w:numId w:val="28"/>
              </w:numPr>
              <w:adjustRightInd w:val="0"/>
              <w:spacing w:line="500" w:lineRule="exact"/>
              <w:rPr>
                <w:rStyle w:val="t1char"/>
                <w:rFonts w:hint="eastAsia"/>
                <w:szCs w:val="28"/>
              </w:rPr>
            </w:pPr>
            <w:r w:rsidRPr="008603CB">
              <w:rPr>
                <w:rStyle w:val="t1char"/>
                <w:szCs w:val="28"/>
              </w:rPr>
              <w:t>104學年度校內物理科能力競賽一等獎</w:t>
            </w:r>
          </w:p>
          <w:p w:rsidR="009C309C" w:rsidRDefault="009C309C" w:rsidP="003F1AEB">
            <w:pPr>
              <w:numPr>
                <w:ilvl w:val="0"/>
                <w:numId w:val="28"/>
              </w:numPr>
              <w:adjustRightInd w:val="0"/>
              <w:spacing w:line="500" w:lineRule="exact"/>
              <w:rPr>
                <w:rStyle w:val="t1char"/>
                <w:rFonts w:hint="eastAsia"/>
                <w:szCs w:val="28"/>
              </w:rPr>
            </w:pPr>
            <w:r w:rsidRPr="008603CB">
              <w:rPr>
                <w:rStyle w:val="t1char"/>
                <w:szCs w:val="28"/>
              </w:rPr>
              <w:t>104學年度校內數學科能力競賽二等獎</w:t>
            </w:r>
          </w:p>
          <w:p w:rsidR="009C309C" w:rsidRPr="008603CB" w:rsidRDefault="009C309C" w:rsidP="003F1AEB">
            <w:pPr>
              <w:numPr>
                <w:ilvl w:val="0"/>
                <w:numId w:val="28"/>
              </w:numPr>
              <w:adjustRightInd w:val="0"/>
              <w:spacing w:line="500" w:lineRule="exact"/>
              <w:rPr>
                <w:rStyle w:val="t1char"/>
                <w:szCs w:val="28"/>
              </w:rPr>
            </w:pPr>
            <w:r w:rsidRPr="008603CB">
              <w:rPr>
                <w:rStyle w:val="t1char"/>
                <w:szCs w:val="28"/>
              </w:rPr>
              <w:t>104學年度校內科學展覽「物理與天文科學」類優等獎</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50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我的家庭氣氛和樂，小時候哥哥是我最要好的玩伴，一起在玩樂中認識自然。父親是我人生的導師，教導我紀律與自由，指引我正確的方向，引導我穩定的邁向目標。母親則是我遭遇挫折時的支柱，激勵我的鬥志，讓我鼓起勇氣，勇敢迎向挑戰。</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sz w:val="28"/>
              </w:rPr>
              <w:t>我的興趣是跑步，特別是長跑，空閒時喜歡到附近公園慢跑，挑戰自己的極限。也喜愛桌球，下課時，常常與好友到桌球室一較高下。國中是學校網球社成員，學習如何與隊友培養默契，互相合作。閒暇時喜愛彈彈鋼琴，聽聽音樂，讓音樂陶冶性靈。</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szCs w:val="28"/>
              </w:rPr>
            </w:pPr>
            <w:r w:rsidRPr="008603CB">
              <w:rPr>
                <w:rFonts w:ascii="標楷體" w:eastAsia="標楷體" w:hAnsi="標楷體" w:cs="標楷體"/>
                <w:sz w:val="28"/>
              </w:rPr>
              <w:t>期許未來能增進外語能力，學習與其他國家的人溝通、與世界接軌。養成運動習慣，擁有健康的身體。在課堂上認真學習，培養科學的視野。</w:t>
            </w:r>
          </w:p>
        </w:tc>
      </w:tr>
      <w:tr w:rsidR="009C309C" w:rsidRPr="00D62123" w:rsidTr="003F1AEB">
        <w:trPr>
          <w:jc w:val="center"/>
        </w:trPr>
        <w:tc>
          <w:tcPr>
            <w:tcW w:w="2188" w:type="dxa"/>
            <w:shd w:val="clear" w:color="auto" w:fill="auto"/>
            <w:vAlign w:val="center"/>
          </w:tcPr>
          <w:p w:rsidR="009C309C" w:rsidRPr="00D84E1F" w:rsidRDefault="009C309C" w:rsidP="003F1AEB">
            <w:pPr>
              <w:adjustRightInd w:val="0"/>
              <w:snapToGrid w:val="0"/>
              <w:spacing w:line="500" w:lineRule="exact"/>
              <w:jc w:val="center"/>
              <w:rPr>
                <w:rFonts w:hint="eastAsia"/>
                <w:color w:val="000000"/>
                <w:szCs w:val="28"/>
              </w:rPr>
            </w:pPr>
            <w:r w:rsidRPr="00D84E1F">
              <w:rPr>
                <w:rFonts w:hint="eastAsia"/>
                <w:color w:val="000000"/>
                <w:szCs w:val="28"/>
              </w:rPr>
              <w:t>高中老師的看法</w:t>
            </w:r>
          </w:p>
          <w:p w:rsidR="009C309C" w:rsidRPr="00D84E1F" w:rsidRDefault="009C309C" w:rsidP="003F1AEB">
            <w:pPr>
              <w:adjustRightInd w:val="0"/>
              <w:snapToGrid w:val="0"/>
              <w:spacing w:line="500" w:lineRule="exact"/>
              <w:jc w:val="center"/>
              <w:rPr>
                <w:rFonts w:hint="eastAsia"/>
                <w:color w:val="000000"/>
                <w:sz w:val="26"/>
                <w:szCs w:val="26"/>
              </w:rPr>
            </w:pPr>
            <w:r w:rsidRPr="00D84E1F">
              <w:rPr>
                <w:rFonts w:hint="eastAsia"/>
                <w:color w:val="000000"/>
                <w:szCs w:val="28"/>
              </w:rPr>
              <w:t>(</w:t>
            </w:r>
            <w:r w:rsidRPr="00DB6E30">
              <w:rPr>
                <w:rFonts w:hint="eastAsia"/>
              </w:rPr>
              <w:t>李泗賓</w:t>
            </w:r>
            <w:r w:rsidRPr="00D84E1F">
              <w:rPr>
                <w:rFonts w:hint="eastAsia"/>
                <w:color w:val="000000"/>
                <w:szCs w:val="28"/>
              </w:rPr>
              <w:t>老師)</w:t>
            </w:r>
          </w:p>
        </w:tc>
        <w:tc>
          <w:tcPr>
            <w:tcW w:w="7506" w:type="dxa"/>
            <w:gridSpan w:val="3"/>
            <w:shd w:val="clear" w:color="auto" w:fill="auto"/>
          </w:tcPr>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陳宣叡是一位個性安靜，自我要求甚高，且自我學習能力很強的學生。當同班同學修習高中物理課程的過程中，</w:t>
            </w:r>
            <w:r>
              <w:rPr>
                <w:rFonts w:ascii="標楷體" w:eastAsia="標楷體" w:hAnsi="標楷體" w:cs="標楷體" w:hint="eastAsia"/>
                <w:sz w:val="28"/>
              </w:rPr>
              <w:t>若遇到不會的問題，陳宣叡就是最佳的詢問對象，陳宣叡常會盡其可能地</w:t>
            </w:r>
            <w:r w:rsidRPr="008603CB">
              <w:rPr>
                <w:rFonts w:ascii="標楷體" w:eastAsia="標楷體" w:hAnsi="標楷體" w:cs="標楷體" w:hint="eastAsia"/>
                <w:sz w:val="28"/>
              </w:rPr>
              <w:t>加以協助，協助同學解決疑問。</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陳宣叡常利用物理免修的時間，到物理實驗室熟悉各項物理儀器的使用，將實驗室中與物理奧林匹亞競賽相關的物理實驗器材盡可能</w:t>
            </w:r>
            <w:r>
              <w:rPr>
                <w:rFonts w:ascii="標楷體" w:eastAsia="標楷體" w:hAnsi="標楷體" w:cs="標楷體" w:hint="eastAsia"/>
                <w:sz w:val="28"/>
              </w:rPr>
              <w:t>地</w:t>
            </w:r>
            <w:r w:rsidRPr="008603CB">
              <w:rPr>
                <w:rFonts w:ascii="標楷體" w:eastAsia="標楷體" w:hAnsi="標楷體" w:cs="標楷體" w:hint="eastAsia"/>
                <w:sz w:val="28"/>
              </w:rPr>
              <w:t>練習，讓自己的實驗能力不斷充實。因此陳宣叡於物理競賽中常有優異表現，例如參加</w:t>
            </w:r>
            <w:r>
              <w:rPr>
                <w:rFonts w:ascii="標楷體" w:eastAsia="標楷體" w:hAnsi="標楷體" w:cs="標楷體" w:hint="eastAsia"/>
                <w:sz w:val="28"/>
              </w:rPr>
              <w:t>臺</w:t>
            </w:r>
            <w:r w:rsidRPr="008603CB">
              <w:rPr>
                <w:rFonts w:ascii="標楷體" w:eastAsia="標楷體" w:hAnsi="標楷體" w:cs="標楷體" w:hint="eastAsia"/>
                <w:sz w:val="28"/>
              </w:rPr>
              <w:t>北市數理科學能力競賽與全國科學能力競賽，皆於物理科獲得一等獎肯定。</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陳宣叡是建中高二科學班的學生，於班級活動中也曾經擔任班級幹部，協助班級事務的順利進行。</w:t>
            </w:r>
          </w:p>
          <w:p w:rsidR="009C309C" w:rsidRPr="008603CB"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8603CB">
              <w:rPr>
                <w:rFonts w:ascii="標楷體" w:eastAsia="標楷體" w:hAnsi="標楷體" w:cs="標楷體" w:hint="eastAsia"/>
                <w:sz w:val="28"/>
              </w:rPr>
              <w:t>陳宣叡於課堂之外則積極參與各項活動，例如協助建中校內的物理讀書會進行，負責擔任部分課程的編輯與授課工作。</w:t>
            </w:r>
          </w:p>
        </w:tc>
      </w:tr>
    </w:tbl>
    <w:p w:rsidR="009C309C" w:rsidRDefault="009C309C"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9C309C" w:rsidRPr="00780BCC" w:rsidTr="003F1AEB">
        <w:trPr>
          <w:jc w:val="center"/>
        </w:trPr>
        <w:tc>
          <w:tcPr>
            <w:tcW w:w="2188" w:type="dxa"/>
            <w:shd w:val="clear" w:color="auto" w:fill="auto"/>
            <w:vAlign w:val="center"/>
          </w:tcPr>
          <w:p w:rsidR="009C309C" w:rsidRPr="00780BCC" w:rsidRDefault="009C309C" w:rsidP="003F1AEB">
            <w:pPr>
              <w:adjustRightInd w:val="0"/>
              <w:snapToGrid w:val="0"/>
              <w:spacing w:line="420" w:lineRule="exact"/>
              <w:jc w:val="center"/>
              <w:rPr>
                <w:rFonts w:cs="Arial" w:hint="eastAsia"/>
                <w:szCs w:val="28"/>
              </w:rPr>
            </w:pPr>
            <w:r w:rsidRPr="00780BCC">
              <w:br w:type="page"/>
            </w:r>
            <w:r w:rsidRPr="00780BCC">
              <w:br w:type="page"/>
            </w:r>
            <w:r w:rsidRPr="00780BCC">
              <w:rPr>
                <w:rFonts w:cs="Arial" w:hint="eastAsia"/>
                <w:szCs w:val="28"/>
              </w:rPr>
              <w:t>姓名</w:t>
            </w:r>
          </w:p>
        </w:tc>
        <w:tc>
          <w:tcPr>
            <w:tcW w:w="1620" w:type="dxa"/>
            <w:shd w:val="clear" w:color="auto" w:fill="auto"/>
            <w:vAlign w:val="center"/>
          </w:tcPr>
          <w:p w:rsidR="009C309C" w:rsidRPr="00780BCC" w:rsidRDefault="009C309C" w:rsidP="003F1AEB">
            <w:pPr>
              <w:adjustRightInd w:val="0"/>
              <w:snapToGrid w:val="0"/>
              <w:spacing w:line="420" w:lineRule="exact"/>
              <w:jc w:val="center"/>
              <w:rPr>
                <w:rFonts w:cs="Arial" w:hint="eastAsia"/>
                <w:szCs w:val="28"/>
              </w:rPr>
            </w:pPr>
            <w:r w:rsidRPr="00780BCC">
              <w:rPr>
                <w:rFonts w:ascii="華康楷書體W5" w:eastAsia="華康楷書體W5" w:hint="eastAsia"/>
                <w:szCs w:val="28"/>
              </w:rPr>
              <w:t>吳祥叡</w:t>
            </w:r>
          </w:p>
        </w:tc>
        <w:tc>
          <w:tcPr>
            <w:tcW w:w="2240" w:type="dxa"/>
            <w:shd w:val="clear" w:color="auto" w:fill="auto"/>
            <w:vAlign w:val="center"/>
          </w:tcPr>
          <w:p w:rsidR="009C309C" w:rsidRPr="00780BCC" w:rsidRDefault="009C309C" w:rsidP="003F1AEB">
            <w:pPr>
              <w:adjustRightInd w:val="0"/>
              <w:snapToGrid w:val="0"/>
              <w:spacing w:line="420" w:lineRule="exact"/>
              <w:jc w:val="center"/>
              <w:rPr>
                <w:rFonts w:cs="Arial" w:hint="eastAsia"/>
                <w:szCs w:val="28"/>
              </w:rPr>
            </w:pPr>
            <w:r w:rsidRPr="00780BCC">
              <w:rPr>
                <w:rFonts w:cs="Arial" w:hint="eastAsia"/>
                <w:szCs w:val="28"/>
              </w:rPr>
              <w:t>就讀學校(年級)</w:t>
            </w:r>
          </w:p>
        </w:tc>
        <w:tc>
          <w:tcPr>
            <w:tcW w:w="3646" w:type="dxa"/>
            <w:shd w:val="clear" w:color="auto" w:fill="auto"/>
            <w:vAlign w:val="center"/>
          </w:tcPr>
          <w:p w:rsidR="009C309C" w:rsidRPr="00780BCC" w:rsidRDefault="009C309C" w:rsidP="003F1AEB">
            <w:pPr>
              <w:adjustRightInd w:val="0"/>
              <w:snapToGrid w:val="0"/>
              <w:spacing w:line="420" w:lineRule="exact"/>
              <w:jc w:val="center"/>
              <w:rPr>
                <w:rFonts w:cs="Arial" w:hint="eastAsia"/>
                <w:spacing w:val="-34"/>
                <w:szCs w:val="28"/>
              </w:rPr>
            </w:pPr>
            <w:r w:rsidRPr="00780BCC">
              <w:rPr>
                <w:rFonts w:ascii="華康楷書體W5" w:eastAsia="華康楷書體W5" w:hint="eastAsia"/>
                <w:spacing w:val="-34"/>
              </w:rPr>
              <w:t>國立科學工業園區實驗高級中學(三)</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4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9C309C" w:rsidRPr="00851BF6" w:rsidRDefault="009C309C" w:rsidP="003F1AEB">
            <w:pPr>
              <w:numPr>
                <w:ilvl w:val="0"/>
                <w:numId w:val="34"/>
              </w:numPr>
              <w:adjustRightInd w:val="0"/>
              <w:spacing w:line="420" w:lineRule="exact"/>
              <w:rPr>
                <w:rStyle w:val="t1char"/>
                <w:szCs w:val="28"/>
              </w:rPr>
            </w:pPr>
            <w:r w:rsidRPr="00851BF6">
              <w:rPr>
                <w:rStyle w:val="t1char"/>
                <w:szCs w:val="28"/>
              </w:rPr>
              <w:t>2014</w:t>
            </w:r>
            <w:r w:rsidRPr="00851BF6">
              <w:rPr>
                <w:rFonts w:hint="eastAsia"/>
              </w:rPr>
              <w:t>年</w:t>
            </w:r>
            <w:r>
              <w:rPr>
                <w:rStyle w:val="t1char"/>
                <w:rFonts w:hint="eastAsia"/>
                <w:szCs w:val="28"/>
              </w:rPr>
              <w:t>臺</w:t>
            </w:r>
            <w:r w:rsidRPr="00851BF6">
              <w:rPr>
                <w:rStyle w:val="t1char"/>
                <w:szCs w:val="28"/>
              </w:rPr>
              <w:t>灣國際科展 電腦科學科 二等獎</w:t>
            </w:r>
          </w:p>
          <w:p w:rsidR="009C309C" w:rsidRPr="00851BF6" w:rsidRDefault="009C309C" w:rsidP="003F1AEB">
            <w:pPr>
              <w:numPr>
                <w:ilvl w:val="0"/>
                <w:numId w:val="34"/>
              </w:numPr>
              <w:adjustRightInd w:val="0"/>
              <w:spacing w:line="420" w:lineRule="exact"/>
              <w:rPr>
                <w:rStyle w:val="t1char"/>
                <w:szCs w:val="28"/>
              </w:rPr>
            </w:pPr>
            <w:r w:rsidRPr="00851BF6">
              <w:rPr>
                <w:rStyle w:val="t1char"/>
                <w:szCs w:val="28"/>
              </w:rPr>
              <w:t>2015</w:t>
            </w:r>
            <w:r w:rsidRPr="00851BF6">
              <w:rPr>
                <w:rFonts w:hint="eastAsia"/>
              </w:rPr>
              <w:t>年</w:t>
            </w:r>
            <w:r w:rsidRPr="00851BF6">
              <w:rPr>
                <w:rStyle w:val="t1char"/>
                <w:szCs w:val="28"/>
              </w:rPr>
              <w:t xml:space="preserve"> TRML數學競賽 北區一等獎 全國銀牌</w:t>
            </w:r>
          </w:p>
          <w:p w:rsidR="009C309C" w:rsidRPr="00B36B01" w:rsidRDefault="009C309C" w:rsidP="003F1AEB">
            <w:pPr>
              <w:numPr>
                <w:ilvl w:val="0"/>
                <w:numId w:val="34"/>
              </w:numPr>
              <w:adjustRightInd w:val="0"/>
              <w:spacing w:line="420" w:lineRule="exact"/>
              <w:rPr>
                <w:rStyle w:val="t1char"/>
                <w:szCs w:val="28"/>
              </w:rPr>
            </w:pPr>
            <w:r w:rsidRPr="00851BF6">
              <w:rPr>
                <w:rStyle w:val="t1char"/>
                <w:szCs w:val="28"/>
              </w:rPr>
              <w:t>2015</w:t>
            </w:r>
            <w:r w:rsidRPr="00851BF6">
              <w:rPr>
                <w:rFonts w:hint="eastAsia"/>
              </w:rPr>
              <w:t>年</w:t>
            </w:r>
            <w:r w:rsidRPr="00851BF6">
              <w:rPr>
                <w:rStyle w:val="t1char"/>
                <w:szCs w:val="28"/>
              </w:rPr>
              <w:t xml:space="preserve"> 物理學科能力競賽 北二區第二名 全國二等獎</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4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9C309C"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851BF6">
              <w:rPr>
                <w:rFonts w:ascii="標楷體" w:eastAsia="標楷體" w:hAnsi="標楷體" w:cs="標楷體" w:hint="eastAsia"/>
                <w:sz w:val="28"/>
              </w:rPr>
              <w:t>我生在一個幸福的家庭。從小我的父母就盡其所能地栽培我，給我許多接觸新事物的機會。從書法到鋼琴，從心算到樂高機器人，童年的各種經歷成為我重要的一部分，也啟發了我對科學的熱忱。</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從小我就接觸古典鋼琴，雖然上國中以後就沒有繼續學了，但音樂的種子一直埋在我心裡。也或許是很早就接觸到音樂，我認為自己有不錯的天分，因此我始終沒有放棄這個嗜好。高中時和幾個好朋友組了個樂團，放學時我們常要練團，每幾個月也有些表演。幾個同樣喜歡音樂的人聚在一起，為了同樣的目標努力，我很喜歡這樣的感覺，也許是因為這和競賽有點互補吧。在競賽的路上，常是單打獨鬥，總會覺得孤單。</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國三的時候我是數理資優班的學生，那時常專注在數學競賽和科展，到了要升學的時候覺得實中科學班好像有種光環。可能和我的個性有關，可能我喜歡在這樣競爭中獲得成就感吧，那時就感覺非要讀這個班不可。沒想到真正到了高一會不適應，加速課程讓我喘不過氣來，除了物理和數學以外，成績幾乎都不太理想。不過我覺得在這樣的班只要找到能自己的步調，只要有學到東西就足夠了。</w:t>
            </w:r>
          </w:p>
          <w:p w:rsidR="009C309C" w:rsidRPr="00851BF6"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科學班給了我很大的自由，讓我有時間能準備物理競賽，有機會能去清大做專題，個別研究，我想這是對一個高中生而言非常寶貴的經驗。這樣的經驗讓我對學術研究有更多認識。</w:t>
            </w:r>
          </w:p>
          <w:p w:rsidR="009C309C"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szCs w:val="28"/>
              </w:rPr>
            </w:pPr>
            <w:r w:rsidRPr="00851BF6">
              <w:rPr>
                <w:rFonts w:ascii="標楷體" w:eastAsia="標楷體" w:hAnsi="標楷體" w:cs="標楷體" w:hint="eastAsia"/>
                <w:sz w:val="28"/>
              </w:rPr>
              <w:t>對於未來我仍然很迷惘，我始終認為自己不適合讀物理系或甚至從事研究，而學測考了69級分的我似乎沒有太多選擇。我希望這次比賽能有好成績，或許申請看看國外大學，去外面多看看再決定以後要怎麼走吧。</w:t>
            </w:r>
          </w:p>
        </w:tc>
      </w:tr>
      <w:tr w:rsidR="009C309C" w:rsidRPr="00D84E1F" w:rsidTr="003F1AEB">
        <w:trPr>
          <w:jc w:val="center"/>
        </w:trPr>
        <w:tc>
          <w:tcPr>
            <w:tcW w:w="2188" w:type="dxa"/>
            <w:shd w:val="clear" w:color="auto" w:fill="auto"/>
            <w:vAlign w:val="center"/>
          </w:tcPr>
          <w:p w:rsidR="009C309C" w:rsidRPr="00D84E1F" w:rsidRDefault="009C309C" w:rsidP="003F1AEB">
            <w:pPr>
              <w:adjustRightInd w:val="0"/>
              <w:snapToGrid w:val="0"/>
              <w:spacing w:line="420" w:lineRule="exact"/>
              <w:jc w:val="center"/>
              <w:rPr>
                <w:rFonts w:hint="eastAsia"/>
                <w:color w:val="000000"/>
                <w:szCs w:val="28"/>
              </w:rPr>
            </w:pPr>
            <w:r w:rsidRPr="00D84E1F">
              <w:rPr>
                <w:rFonts w:hint="eastAsia"/>
                <w:color w:val="000000"/>
                <w:szCs w:val="28"/>
              </w:rPr>
              <w:t>高中老師的看法</w:t>
            </w:r>
          </w:p>
          <w:p w:rsidR="009C309C" w:rsidRPr="00D84E1F" w:rsidRDefault="009C309C" w:rsidP="003F1AEB">
            <w:pPr>
              <w:adjustRightInd w:val="0"/>
              <w:snapToGrid w:val="0"/>
              <w:spacing w:line="420" w:lineRule="exact"/>
              <w:jc w:val="center"/>
              <w:rPr>
                <w:rFonts w:hint="eastAsia"/>
                <w:color w:val="000000"/>
                <w:sz w:val="26"/>
                <w:szCs w:val="26"/>
              </w:rPr>
            </w:pPr>
            <w:r w:rsidRPr="00D84E1F">
              <w:rPr>
                <w:rFonts w:hint="eastAsia"/>
                <w:color w:val="000000"/>
                <w:szCs w:val="28"/>
              </w:rPr>
              <w:t>(</w:t>
            </w:r>
            <w:r w:rsidRPr="00DB6E30">
              <w:rPr>
                <w:rFonts w:hint="eastAsia"/>
              </w:rPr>
              <w:t>游敏</w:t>
            </w:r>
            <w:r w:rsidRPr="00D84E1F">
              <w:rPr>
                <w:rFonts w:hint="eastAsia"/>
                <w:color w:val="000000"/>
                <w:szCs w:val="28"/>
              </w:rPr>
              <w:t>老師)</w:t>
            </w:r>
          </w:p>
        </w:tc>
        <w:tc>
          <w:tcPr>
            <w:tcW w:w="7506" w:type="dxa"/>
            <w:gridSpan w:val="3"/>
            <w:shd w:val="clear" w:color="auto" w:fill="auto"/>
          </w:tcPr>
          <w:p w:rsidR="009C309C" w:rsidRPr="00274611" w:rsidRDefault="009C309C"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Fonts w:hint="eastAsia"/>
              </w:rPr>
            </w:pPr>
            <w:r w:rsidRPr="00851BF6">
              <w:rPr>
                <w:rFonts w:ascii="標楷體" w:eastAsia="標楷體" w:hAnsi="標楷體" w:cs="標楷體" w:hint="eastAsia"/>
                <w:sz w:val="28"/>
              </w:rPr>
              <w:t>在我任教近三十年的歲月中，祥叡同學是少數令我印象深刻的學生之一。他的個性內斂，少將感覺顯露於外。有良好的品行，是品學俱優的好學生。他對物理的極度熱情，在同儕中屬於少見，這份熱情讓他孜孜不倦</w:t>
            </w:r>
            <w:r>
              <w:rPr>
                <w:rFonts w:ascii="標楷體" w:eastAsia="標楷體" w:hAnsi="標楷體" w:cs="標楷體" w:hint="eastAsia"/>
                <w:sz w:val="28"/>
              </w:rPr>
              <w:t>地</w:t>
            </w:r>
            <w:r w:rsidRPr="00851BF6">
              <w:rPr>
                <w:rFonts w:ascii="標楷體" w:eastAsia="標楷體" w:hAnsi="標楷體" w:cs="標楷體" w:hint="eastAsia"/>
                <w:sz w:val="28"/>
              </w:rPr>
              <w:t>投身於物理自</w:t>
            </w:r>
            <w:r w:rsidRPr="00851BF6">
              <w:rPr>
                <w:rFonts w:ascii="標楷體" w:eastAsia="標楷體" w:hAnsi="標楷體" w:cs="標楷體" w:hint="eastAsia"/>
                <w:sz w:val="28"/>
              </w:rPr>
              <w:lastRenderedPageBreak/>
              <w:t>學。除了努力之外，他的思慮周密清晰，邏輯能力強，物理直覺也是高人一等。他的這些特點，連我也自嘆不如。毫無疑問的，他是個非常適合研究物理的人。對我而言，在教學生涯能在遇到這樣的學生，實在是一種福氣，教學相長，青出於藍更勝於藍的喜悅，在這樣的師生互動中，完全</w:t>
            </w:r>
            <w:r>
              <w:rPr>
                <w:rFonts w:ascii="標楷體" w:eastAsia="標楷體" w:hAnsi="標楷體" w:cs="標楷體" w:hint="eastAsia"/>
                <w:sz w:val="28"/>
              </w:rPr>
              <w:t>地</w:t>
            </w:r>
            <w:r w:rsidRPr="00851BF6">
              <w:rPr>
                <w:rFonts w:ascii="標楷體" w:eastAsia="標楷體" w:hAnsi="標楷體" w:cs="標楷體" w:hint="eastAsia"/>
                <w:sz w:val="28"/>
              </w:rPr>
              <w:t>體現出來了。</w:t>
            </w:r>
          </w:p>
        </w:tc>
      </w:tr>
    </w:tbl>
    <w:p w:rsidR="0041649A" w:rsidRDefault="009C309C" w:rsidP="005C3DD6">
      <w:pPr>
        <w:adjustRightInd w:val="0"/>
        <w:snapToGrid w:val="0"/>
        <w:spacing w:line="360" w:lineRule="auto"/>
        <w:jc w:val="both"/>
        <w:rPr>
          <w:rFonts w:cs="Arial"/>
          <w:b/>
          <w:snapToGrid/>
          <w:color w:val="000000"/>
          <w:szCs w:val="28"/>
        </w:rPr>
      </w:pPr>
      <w:r>
        <w:rPr>
          <w:rFonts w:cs="Arial"/>
          <w:b/>
          <w:snapToGrid/>
          <w:color w:val="000000"/>
          <w:szCs w:val="28"/>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41649A" w:rsidRPr="0030189B" w:rsidTr="003F1AEB">
        <w:trPr>
          <w:jc w:val="center"/>
        </w:trPr>
        <w:tc>
          <w:tcPr>
            <w:tcW w:w="2188" w:type="dxa"/>
            <w:shd w:val="clear" w:color="auto" w:fill="auto"/>
            <w:vAlign w:val="center"/>
          </w:tcPr>
          <w:p w:rsidR="0041649A" w:rsidRPr="0030189B" w:rsidRDefault="0041649A" w:rsidP="003F1AEB">
            <w:pPr>
              <w:adjustRightInd w:val="0"/>
              <w:snapToGrid w:val="0"/>
              <w:spacing w:line="520" w:lineRule="exact"/>
              <w:jc w:val="center"/>
              <w:rPr>
                <w:rFonts w:cs="Arial" w:hint="eastAsia"/>
                <w:szCs w:val="28"/>
              </w:rPr>
            </w:pPr>
            <w:r w:rsidRPr="0030189B">
              <w:rPr>
                <w:rFonts w:cs="Arial" w:hint="eastAsia"/>
                <w:szCs w:val="28"/>
              </w:rPr>
              <w:t>姓名</w:t>
            </w:r>
          </w:p>
        </w:tc>
        <w:tc>
          <w:tcPr>
            <w:tcW w:w="1620" w:type="dxa"/>
            <w:shd w:val="clear" w:color="auto" w:fill="auto"/>
            <w:vAlign w:val="center"/>
          </w:tcPr>
          <w:p w:rsidR="0041649A" w:rsidRPr="0030189B" w:rsidRDefault="0041649A" w:rsidP="003F1AEB">
            <w:pPr>
              <w:adjustRightInd w:val="0"/>
              <w:snapToGrid w:val="0"/>
              <w:spacing w:line="520" w:lineRule="exact"/>
              <w:jc w:val="center"/>
              <w:rPr>
                <w:rFonts w:cs="Arial" w:hint="eastAsia"/>
                <w:szCs w:val="28"/>
              </w:rPr>
            </w:pPr>
            <w:r w:rsidRPr="0030189B">
              <w:rPr>
                <w:rFonts w:ascii="華康楷書體W5" w:eastAsia="華康楷書體W5" w:hint="eastAsia"/>
                <w:szCs w:val="28"/>
              </w:rPr>
              <w:t>林柏翰</w:t>
            </w:r>
          </w:p>
        </w:tc>
        <w:tc>
          <w:tcPr>
            <w:tcW w:w="2240" w:type="dxa"/>
            <w:shd w:val="clear" w:color="auto" w:fill="auto"/>
            <w:vAlign w:val="center"/>
          </w:tcPr>
          <w:p w:rsidR="0041649A" w:rsidRPr="0030189B" w:rsidRDefault="0041649A" w:rsidP="003F1AEB">
            <w:pPr>
              <w:adjustRightInd w:val="0"/>
              <w:snapToGrid w:val="0"/>
              <w:spacing w:line="520" w:lineRule="exact"/>
              <w:jc w:val="center"/>
              <w:rPr>
                <w:rFonts w:cs="Arial" w:hint="eastAsia"/>
                <w:szCs w:val="28"/>
              </w:rPr>
            </w:pPr>
            <w:r w:rsidRPr="0030189B">
              <w:rPr>
                <w:rFonts w:cs="Arial" w:hint="eastAsia"/>
                <w:szCs w:val="28"/>
              </w:rPr>
              <w:t>就讀學校(年級)</w:t>
            </w:r>
          </w:p>
        </w:tc>
        <w:tc>
          <w:tcPr>
            <w:tcW w:w="3646" w:type="dxa"/>
            <w:shd w:val="clear" w:color="auto" w:fill="auto"/>
            <w:vAlign w:val="center"/>
          </w:tcPr>
          <w:p w:rsidR="0041649A" w:rsidRPr="0030189B" w:rsidRDefault="0041649A" w:rsidP="003F1AEB">
            <w:pPr>
              <w:adjustRightInd w:val="0"/>
              <w:snapToGrid w:val="0"/>
              <w:spacing w:line="520" w:lineRule="exact"/>
              <w:jc w:val="center"/>
              <w:rPr>
                <w:rFonts w:cs="Arial" w:hint="eastAsia"/>
                <w:szCs w:val="28"/>
              </w:rPr>
            </w:pPr>
            <w:r w:rsidRPr="0030189B">
              <w:rPr>
                <w:rFonts w:cs="Arial" w:hint="eastAsia"/>
                <w:szCs w:val="28"/>
              </w:rPr>
              <w:t>國立嘉義高級中學(三)</w:t>
            </w:r>
          </w:p>
        </w:tc>
      </w:tr>
      <w:tr w:rsidR="0041649A" w:rsidRPr="00D84E1F" w:rsidTr="003F1AEB">
        <w:trPr>
          <w:jc w:val="center"/>
        </w:trPr>
        <w:tc>
          <w:tcPr>
            <w:tcW w:w="2188" w:type="dxa"/>
            <w:shd w:val="clear" w:color="auto" w:fill="auto"/>
            <w:vAlign w:val="center"/>
          </w:tcPr>
          <w:p w:rsidR="0041649A" w:rsidRPr="00D84E1F" w:rsidRDefault="0041649A" w:rsidP="003F1AEB">
            <w:pPr>
              <w:adjustRightInd w:val="0"/>
              <w:snapToGrid w:val="0"/>
              <w:spacing w:line="5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41649A" w:rsidRPr="00851BF6" w:rsidRDefault="0041649A" w:rsidP="003F1AEB">
            <w:pPr>
              <w:numPr>
                <w:ilvl w:val="0"/>
                <w:numId w:val="33"/>
              </w:numPr>
              <w:rPr>
                <w:rFonts w:hint="eastAsia"/>
              </w:rPr>
            </w:pPr>
            <w:r w:rsidRPr="00851BF6">
              <w:rPr>
                <w:rStyle w:val="t1char"/>
                <w:szCs w:val="28"/>
              </w:rPr>
              <w:t>2</w:t>
            </w:r>
            <w:r w:rsidRPr="00851BF6">
              <w:t>013</w:t>
            </w:r>
            <w:r w:rsidRPr="00851BF6">
              <w:rPr>
                <w:rFonts w:hint="eastAsia"/>
              </w:rPr>
              <w:t>年</w:t>
            </w:r>
            <w:r w:rsidRPr="00851BF6">
              <w:t>國際國中科學奧林匹亞競賽 金牌</w:t>
            </w:r>
          </w:p>
          <w:p w:rsidR="0041649A" w:rsidRPr="00851BF6" w:rsidRDefault="0041649A" w:rsidP="003F1AEB">
            <w:pPr>
              <w:numPr>
                <w:ilvl w:val="0"/>
                <w:numId w:val="33"/>
              </w:numPr>
              <w:rPr>
                <w:rFonts w:hint="eastAsia"/>
              </w:rPr>
            </w:pPr>
            <w:r w:rsidRPr="00851BF6">
              <w:t>2015</w:t>
            </w:r>
            <w:r w:rsidRPr="00851BF6">
              <w:rPr>
                <w:rFonts w:hint="eastAsia"/>
              </w:rPr>
              <w:t>年</w:t>
            </w:r>
            <w:r w:rsidRPr="00851BF6">
              <w:t>國際生物奧林匹亞競賽 金牌</w:t>
            </w:r>
          </w:p>
          <w:p w:rsidR="0041649A" w:rsidRPr="00851BF6" w:rsidRDefault="0041649A" w:rsidP="003F1AEB">
            <w:pPr>
              <w:numPr>
                <w:ilvl w:val="0"/>
                <w:numId w:val="33"/>
              </w:numPr>
              <w:rPr>
                <w:rFonts w:hint="eastAsia"/>
              </w:rPr>
            </w:pPr>
            <w:r w:rsidRPr="00851BF6">
              <w:rPr>
                <w:rFonts w:hint="eastAsia"/>
              </w:rPr>
              <w:t>第</w:t>
            </w:r>
            <w:r w:rsidRPr="00851BF6">
              <w:t>11、12屆清華盃全國化學科能力競賽 個人銀牌</w:t>
            </w:r>
          </w:p>
          <w:p w:rsidR="0041649A" w:rsidRPr="00851BF6" w:rsidRDefault="0041649A" w:rsidP="003F1AEB">
            <w:pPr>
              <w:numPr>
                <w:ilvl w:val="0"/>
                <w:numId w:val="33"/>
              </w:numPr>
              <w:rPr>
                <w:rFonts w:hint="eastAsia"/>
              </w:rPr>
            </w:pPr>
            <w:r w:rsidRPr="00851BF6">
              <w:rPr>
                <w:rFonts w:hint="eastAsia"/>
              </w:rPr>
              <w:t>高級中學學科能力競賽全國物理決賽</w:t>
            </w:r>
          </w:p>
          <w:p w:rsidR="0041649A" w:rsidRPr="00851BF6" w:rsidRDefault="0041649A" w:rsidP="003F1AEB">
            <w:pPr>
              <w:numPr>
                <w:ilvl w:val="0"/>
                <w:numId w:val="33"/>
              </w:numPr>
              <w:rPr>
                <w:rFonts w:hint="eastAsia"/>
              </w:rPr>
            </w:pPr>
            <w:r w:rsidRPr="00851BF6">
              <w:t xml:space="preserve">2015 </w:t>
            </w:r>
            <w:r w:rsidRPr="00851BF6">
              <w:rPr>
                <w:rFonts w:hint="eastAsia"/>
              </w:rPr>
              <w:t>年</w:t>
            </w:r>
            <w:r w:rsidRPr="00851BF6">
              <w:t>高瞻專題成果聯合發表會(科學展覽)  金牌</w:t>
            </w:r>
          </w:p>
          <w:p w:rsidR="0041649A" w:rsidRPr="00851BF6" w:rsidRDefault="0041649A" w:rsidP="003F1AEB">
            <w:pPr>
              <w:numPr>
                <w:ilvl w:val="0"/>
                <w:numId w:val="33"/>
              </w:numPr>
              <w:rPr>
                <w:rStyle w:val="t1char"/>
                <w:szCs w:val="28"/>
              </w:rPr>
            </w:pPr>
            <w:r w:rsidRPr="00851BF6">
              <w:rPr>
                <w:rFonts w:hint="eastAsia"/>
              </w:rPr>
              <w:t>全國高級中等學校小論文寫作比賽</w:t>
            </w:r>
            <w:r w:rsidRPr="00851BF6">
              <w:t xml:space="preserve">  特優</w:t>
            </w:r>
          </w:p>
        </w:tc>
      </w:tr>
      <w:tr w:rsidR="0041649A" w:rsidRPr="00D84E1F" w:rsidTr="003F1AEB">
        <w:trPr>
          <w:jc w:val="center"/>
        </w:trPr>
        <w:tc>
          <w:tcPr>
            <w:tcW w:w="2188" w:type="dxa"/>
            <w:shd w:val="clear" w:color="auto" w:fill="auto"/>
            <w:vAlign w:val="center"/>
          </w:tcPr>
          <w:p w:rsidR="0041649A" w:rsidRPr="00D84E1F" w:rsidRDefault="0041649A" w:rsidP="003F1AEB">
            <w:pPr>
              <w:adjustRightInd w:val="0"/>
              <w:snapToGrid w:val="0"/>
              <w:spacing w:line="5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我是林柏翰，出生、生長在嘉義市。父親是律師，母親是家庭主婦，加上聰穎的弟弟，是標準的小家庭。</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爸爸是個思緒極有條理，處事一絲不苟的人。從小，他訓練</w:t>
            </w:r>
            <w:r>
              <w:rPr>
                <w:rFonts w:ascii="標楷體" w:eastAsia="標楷體" w:hAnsi="標楷體" w:cs="標楷體" w:hint="eastAsia"/>
                <w:sz w:val="28"/>
              </w:rPr>
              <w:t>我凡事都做好萬全的準備，要做，就要做到最好。至於媽媽，不但賢淑地</w:t>
            </w:r>
            <w:r w:rsidRPr="00851BF6">
              <w:rPr>
                <w:rFonts w:ascii="標楷體" w:eastAsia="標楷體" w:hAnsi="標楷體" w:cs="標楷體" w:hint="eastAsia"/>
                <w:sz w:val="28"/>
              </w:rPr>
              <w:t>照顧我們一家人，還充任爸爸的助理。和</w:t>
            </w:r>
            <w:r>
              <w:rPr>
                <w:rFonts w:ascii="標楷體" w:eastAsia="標楷體" w:hAnsi="標楷體" w:cs="標楷體" w:hint="eastAsia"/>
                <w:sz w:val="28"/>
              </w:rPr>
              <w:t>爸爸的角色不同，媽媽是我最好的傾聽者，有任何事情，都可以很放心地</w:t>
            </w:r>
            <w:r w:rsidRPr="00851BF6">
              <w:rPr>
                <w:rFonts w:ascii="標楷體" w:eastAsia="標楷體" w:hAnsi="標楷體" w:cs="標楷體" w:hint="eastAsia"/>
                <w:sz w:val="28"/>
              </w:rPr>
              <w:t>和她分享。她會在我考試失利時平復我的心情，也常常提醒我要適當的休息，總是穩定我的一切。</w:t>
            </w:r>
          </w:p>
          <w:p w:rsidR="0041649A"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851BF6">
              <w:rPr>
                <w:rFonts w:ascii="標楷體" w:eastAsia="標楷體" w:hAnsi="標楷體" w:cs="標楷體" w:hint="eastAsia"/>
                <w:sz w:val="28"/>
              </w:rPr>
              <w:t>父母給我的教育既非完全放任，也不像虎媽一樣嚴厲苛求，類似儒家「循循善誘、適才適性」的理想。他們從不幫我做決定，而是教導我如何分析利弊得失，並自己做出選擇；他們從不強迫我做任何事，而是鼓勵我多方嘗試。一旦我提出想法，他們總是給予肯定，並扮演「推進器」而非「開路先鋒」的角色。</w:t>
            </w:r>
          </w:p>
          <w:p w:rsidR="0041649A" w:rsidRPr="00780BCC"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780BCC">
              <w:rPr>
                <w:rFonts w:ascii="標楷體" w:eastAsia="標楷體" w:hAnsi="標楷體" w:cs="標楷體" w:hint="eastAsia"/>
                <w:sz w:val="28"/>
              </w:rPr>
              <w:t>平日的我，喜歡打羽毛球和慢跑，假日偶爾會游泳。高一時參加學校的羽球社，也代表班上在游泳接力賽上奪標。慢跑讓我思考，而游泳使我放鬆。我享受浸泡在水中，由浮力托起身軀的感覺。優游於水中，專心地划向彼岸，除了健身之外，也是暫時忘卻現實的好方法。</w:t>
            </w:r>
          </w:p>
          <w:p w:rsidR="0041649A" w:rsidRPr="00780BCC"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780BCC">
              <w:rPr>
                <w:rFonts w:ascii="標楷體" w:eastAsia="標楷體" w:hAnsi="標楷體" w:cs="標楷體" w:hint="eastAsia"/>
                <w:sz w:val="28"/>
              </w:rPr>
              <w:t>我喜歡物理，公式的精簡和優雅永遠使我嘆為觀止。馬克士威的電磁定律是我的最愛。「只要一枝筆和一張紙，我就可以寫出整個宇宙」物理學家往往為此自豪。從夸克到星系，物理的範疇無遠弗屆，而這正是物理之美。</w:t>
            </w:r>
          </w:p>
          <w:p w:rsidR="0041649A" w:rsidRPr="00780BCC"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780BCC">
              <w:rPr>
                <w:rFonts w:ascii="標楷體" w:eastAsia="標楷體" w:hAnsi="標楷體" w:cs="標楷體" w:hint="eastAsia"/>
                <w:sz w:val="28"/>
              </w:rPr>
              <w:t>我喜歡生物，生命的複雜性和精緻性時常讓我驚艷不已。白血球穿越血管壁、丹頂鶴優美的配對舞姿、巨噬細胞吞噬病原、</w:t>
            </w:r>
            <w:r w:rsidRPr="00780BCC">
              <w:rPr>
                <w:rFonts w:ascii="標楷體" w:eastAsia="標楷體" w:hAnsi="標楷體" w:cs="標楷體"/>
                <w:sz w:val="28"/>
              </w:rPr>
              <w:t>DNA</w:t>
            </w:r>
            <w:r w:rsidRPr="00780BCC">
              <w:rPr>
                <w:rFonts w:ascii="標楷體" w:eastAsia="標楷體" w:hAnsi="標楷體" w:cs="標楷體" w:hint="eastAsia"/>
                <w:sz w:val="28"/>
              </w:rPr>
              <w:t>精準的胞內複製。</w:t>
            </w:r>
            <w:r w:rsidRPr="00780BCC">
              <w:rPr>
                <w:rFonts w:ascii="標楷體" w:eastAsia="標楷體" w:hAnsi="標楷體" w:cs="標楷體"/>
                <w:sz w:val="28"/>
              </w:rPr>
              <w:t>「</w:t>
            </w:r>
            <w:r w:rsidRPr="00780BCC">
              <w:rPr>
                <w:rFonts w:ascii="標楷體" w:eastAsia="標楷體" w:hAnsi="標楷體" w:cs="標楷體" w:hint="eastAsia"/>
                <w:sz w:val="28"/>
              </w:rPr>
              <w:t>就算給我一千零一夜，我仍然無法描繪生物的全貌</w:t>
            </w:r>
            <w:r w:rsidRPr="00780BCC">
              <w:rPr>
                <w:rFonts w:ascii="標楷體" w:eastAsia="標楷體" w:hAnsi="標楷體" w:cs="標楷體"/>
                <w:sz w:val="28"/>
              </w:rPr>
              <w:t>」</w:t>
            </w:r>
            <w:r w:rsidRPr="00780BCC">
              <w:rPr>
                <w:rFonts w:ascii="標楷體" w:eastAsia="標楷體" w:hAnsi="標楷體" w:cs="標楷體" w:hint="eastAsia"/>
                <w:sz w:val="28"/>
              </w:rPr>
              <w:t>正是種種驚喜及例外造就了生命之美。</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780BCC">
              <w:rPr>
                <w:rFonts w:ascii="標楷體" w:eastAsia="標楷體" w:hAnsi="標楷體" w:cs="標楷體" w:hint="eastAsia"/>
                <w:sz w:val="28"/>
              </w:rPr>
              <w:t>我也喜歡研究，做實驗的過程帶給我極大的喜悅和成就</w:t>
            </w:r>
            <w:r w:rsidRPr="00780BCC">
              <w:rPr>
                <w:rFonts w:ascii="標楷體" w:eastAsia="標楷體" w:hAnsi="標楷體" w:cs="標楷體" w:hint="eastAsia"/>
                <w:sz w:val="28"/>
              </w:rPr>
              <w:lastRenderedPageBreak/>
              <w:t>感。從發現問題到形成假說，從設計實驗、控制變因到自己撰寫報告、反覆修改。腦力激盪的過程十分具有挑戰性，也非常有趣。就如同挖掘金礦，就算可能會有些許小挫折，結果總是充滿驚喜。我樂此不疲，而種種經驗亦使我對科學產生更濃厚的興趣。</w:t>
            </w:r>
          </w:p>
          <w:p w:rsidR="0041649A"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szCs w:val="28"/>
              </w:rPr>
            </w:pPr>
            <w:r w:rsidRPr="00780BCC">
              <w:rPr>
                <w:rFonts w:ascii="標楷體" w:eastAsia="標楷體" w:hAnsi="標楷體" w:cs="標楷體" w:hint="eastAsia"/>
                <w:sz w:val="28"/>
              </w:rPr>
              <w:t>我特別喜歡諾貝爾獎得主理查</w:t>
            </w:r>
            <w:r w:rsidRPr="00780BCC">
              <w:rPr>
                <w:rFonts w:ascii="標楷體" w:eastAsia="標楷體" w:hAnsi="標楷體" w:cs="標楷體"/>
                <w:sz w:val="28"/>
              </w:rPr>
              <w:t>．</w:t>
            </w:r>
            <w:r w:rsidRPr="00780BCC">
              <w:rPr>
                <w:rFonts w:ascii="標楷體" w:eastAsia="標楷體" w:hAnsi="標楷體" w:cs="標楷體" w:hint="eastAsia"/>
                <w:sz w:val="28"/>
              </w:rPr>
              <w:t>費曼博士。曾經讀過他的親筆自傳&lt;&lt;你管別人怎麼想&gt;&gt;給了我極大的啟發。在書中，他告訴我們要永遠保持一顆追求真理、熱情的心，要實事求是，更要聆聽自己生命的鼓聲。「自承無知才能有重大進展，有思考的自由才能結出豐碩的果實。」我認為非常有道理，而這正是科學的價值。</w:t>
            </w:r>
          </w:p>
        </w:tc>
      </w:tr>
      <w:tr w:rsidR="0041649A" w:rsidRPr="00D84E1F" w:rsidTr="003F1AEB">
        <w:trPr>
          <w:jc w:val="center"/>
        </w:trPr>
        <w:tc>
          <w:tcPr>
            <w:tcW w:w="2188" w:type="dxa"/>
            <w:shd w:val="clear" w:color="auto" w:fill="auto"/>
            <w:vAlign w:val="center"/>
          </w:tcPr>
          <w:p w:rsidR="0041649A" w:rsidRPr="00D84E1F" w:rsidRDefault="0041649A" w:rsidP="003F1AEB">
            <w:pPr>
              <w:adjustRightInd w:val="0"/>
              <w:snapToGrid w:val="0"/>
              <w:spacing w:line="520" w:lineRule="exact"/>
              <w:jc w:val="center"/>
              <w:rPr>
                <w:rFonts w:hint="eastAsia"/>
                <w:color w:val="000000"/>
                <w:szCs w:val="28"/>
              </w:rPr>
            </w:pPr>
            <w:r w:rsidRPr="00D84E1F">
              <w:rPr>
                <w:rFonts w:hint="eastAsia"/>
                <w:color w:val="000000"/>
                <w:szCs w:val="28"/>
              </w:rPr>
              <w:lastRenderedPageBreak/>
              <w:t>高中老師的看法</w:t>
            </w:r>
          </w:p>
          <w:p w:rsidR="0041649A" w:rsidRPr="00D84E1F" w:rsidRDefault="0041649A" w:rsidP="003F1AEB">
            <w:pPr>
              <w:adjustRightInd w:val="0"/>
              <w:snapToGrid w:val="0"/>
              <w:spacing w:line="520" w:lineRule="exact"/>
              <w:jc w:val="center"/>
              <w:rPr>
                <w:rFonts w:hint="eastAsia"/>
                <w:color w:val="000000"/>
                <w:sz w:val="26"/>
                <w:szCs w:val="26"/>
              </w:rPr>
            </w:pPr>
            <w:r w:rsidRPr="00D84E1F">
              <w:rPr>
                <w:rFonts w:hint="eastAsia"/>
                <w:color w:val="000000"/>
                <w:szCs w:val="28"/>
              </w:rPr>
              <w:t>(</w:t>
            </w:r>
            <w:r w:rsidRPr="00DB6E30">
              <w:rPr>
                <w:rFonts w:hint="eastAsia"/>
              </w:rPr>
              <w:t>李文堂</w:t>
            </w:r>
            <w:r w:rsidRPr="00D84E1F">
              <w:rPr>
                <w:rFonts w:hint="eastAsia"/>
                <w:color w:val="000000"/>
                <w:szCs w:val="28"/>
              </w:rPr>
              <w:t>老師)</w:t>
            </w:r>
          </w:p>
        </w:tc>
        <w:tc>
          <w:tcPr>
            <w:tcW w:w="7506" w:type="dxa"/>
            <w:gridSpan w:val="3"/>
            <w:shd w:val="clear" w:color="auto" w:fill="auto"/>
          </w:tcPr>
          <w:p w:rsidR="0041649A"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hint="eastAsia"/>
                <w:sz w:val="28"/>
              </w:rPr>
            </w:pPr>
            <w:r w:rsidRPr="00851BF6">
              <w:rPr>
                <w:rFonts w:ascii="標楷體" w:eastAsia="標楷體" w:hAnsi="標楷體" w:cs="標楷體" w:hint="eastAsia"/>
                <w:sz w:val="28"/>
              </w:rPr>
              <w:t>林柏翰同學自2013年9月進入本校就讀科學班以來，給師長的印象就是:一直在參加比賽，一直在拿金牌。</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高一上學期開學不久，就到國立</w:t>
            </w:r>
            <w:r>
              <w:rPr>
                <w:rFonts w:ascii="標楷體" w:eastAsia="標楷體" w:hAnsi="標楷體" w:cs="標楷體" w:hint="eastAsia"/>
                <w:sz w:val="28"/>
              </w:rPr>
              <w:t>臺</w:t>
            </w:r>
            <w:r w:rsidRPr="00851BF6">
              <w:rPr>
                <w:rFonts w:ascii="標楷體" w:eastAsia="標楷體" w:hAnsi="標楷體" w:cs="標楷體" w:hint="eastAsia"/>
                <w:sz w:val="28"/>
              </w:rPr>
              <w:t>灣師大集訓、出國比賽，獲得國際國中科學奧林匹亞金牌。</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高二時，參加物理及生物兩個國手培訓營，以第四名的成績獲選為生物奧林匹亞國家代表隊，參加國際生物奧林匹亞獲得金牌，個人成績躍升到全國第一名，世界前八強，顯見他是「比賽型選手」。</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51BF6">
              <w:rPr>
                <w:rFonts w:ascii="標楷體" w:eastAsia="標楷體" w:hAnsi="標楷體" w:cs="標楷體" w:hint="eastAsia"/>
                <w:sz w:val="28"/>
              </w:rPr>
              <w:t>高三時獲選為物理奧林匹亞國家代表隊國手即將出國參加比賽，相信應會有很好的成績表現。</w:t>
            </w:r>
          </w:p>
          <w:p w:rsidR="0041649A" w:rsidRPr="00851BF6"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Fonts w:hint="eastAsia"/>
              </w:rPr>
            </w:pPr>
            <w:r w:rsidRPr="00851BF6">
              <w:rPr>
                <w:rFonts w:ascii="標楷體" w:eastAsia="標楷體" w:hAnsi="標楷體" w:cs="標楷體" w:hint="eastAsia"/>
                <w:sz w:val="28"/>
              </w:rPr>
              <w:t>進入本校兩年半來，真正待在學校時間恐不到一半，學測還能考到滿(75)級分，尤其是國文科和社會科這些不是單靠數理腦筋清晰就可考好的科目，都可順利過關，可見有一定水準的人文素養。</w:t>
            </w:r>
          </w:p>
        </w:tc>
      </w:tr>
    </w:tbl>
    <w:p w:rsidR="0041649A" w:rsidRDefault="0041649A"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41649A" w:rsidRPr="00C771B1" w:rsidTr="003F1AEB">
        <w:trPr>
          <w:jc w:val="center"/>
        </w:trPr>
        <w:tc>
          <w:tcPr>
            <w:tcW w:w="2188" w:type="dxa"/>
            <w:shd w:val="clear" w:color="auto" w:fill="auto"/>
            <w:vAlign w:val="center"/>
          </w:tcPr>
          <w:p w:rsidR="0041649A" w:rsidRPr="00C771B1" w:rsidRDefault="0041649A" w:rsidP="003F1AEB">
            <w:pPr>
              <w:adjustRightInd w:val="0"/>
              <w:snapToGrid w:val="0"/>
              <w:spacing w:line="400" w:lineRule="exact"/>
              <w:jc w:val="center"/>
              <w:rPr>
                <w:rFonts w:cs="Arial" w:hint="eastAsia"/>
                <w:szCs w:val="28"/>
              </w:rPr>
            </w:pPr>
            <w:r w:rsidRPr="00C771B1">
              <w:rPr>
                <w:rFonts w:cs="Arial" w:hint="eastAsia"/>
                <w:szCs w:val="28"/>
              </w:rPr>
              <w:t>姓名</w:t>
            </w:r>
          </w:p>
        </w:tc>
        <w:tc>
          <w:tcPr>
            <w:tcW w:w="1620" w:type="dxa"/>
            <w:shd w:val="clear" w:color="auto" w:fill="auto"/>
            <w:vAlign w:val="center"/>
          </w:tcPr>
          <w:p w:rsidR="0041649A" w:rsidRPr="00C771B1" w:rsidRDefault="0041649A" w:rsidP="003F1AEB">
            <w:pPr>
              <w:adjustRightInd w:val="0"/>
              <w:snapToGrid w:val="0"/>
              <w:spacing w:line="400" w:lineRule="exact"/>
              <w:jc w:val="center"/>
              <w:rPr>
                <w:rFonts w:cs="Arial" w:hint="eastAsia"/>
                <w:szCs w:val="28"/>
              </w:rPr>
            </w:pPr>
            <w:r w:rsidRPr="00C771B1">
              <w:rPr>
                <w:rFonts w:ascii="華康楷書體W5" w:eastAsia="華康楷書體W5" w:hint="eastAsia"/>
                <w:szCs w:val="28"/>
              </w:rPr>
              <w:t>王少群</w:t>
            </w:r>
          </w:p>
        </w:tc>
        <w:tc>
          <w:tcPr>
            <w:tcW w:w="2240" w:type="dxa"/>
            <w:shd w:val="clear" w:color="auto" w:fill="auto"/>
            <w:vAlign w:val="center"/>
          </w:tcPr>
          <w:p w:rsidR="0041649A" w:rsidRPr="00C771B1" w:rsidRDefault="0041649A" w:rsidP="003F1AEB">
            <w:pPr>
              <w:adjustRightInd w:val="0"/>
              <w:snapToGrid w:val="0"/>
              <w:spacing w:line="400" w:lineRule="exact"/>
              <w:jc w:val="center"/>
              <w:rPr>
                <w:rFonts w:cs="Arial" w:hint="eastAsia"/>
                <w:szCs w:val="28"/>
              </w:rPr>
            </w:pPr>
            <w:r w:rsidRPr="00C771B1">
              <w:rPr>
                <w:rFonts w:cs="Arial" w:hint="eastAsia"/>
                <w:szCs w:val="28"/>
              </w:rPr>
              <w:t>就讀學校(年級)</w:t>
            </w:r>
          </w:p>
        </w:tc>
        <w:tc>
          <w:tcPr>
            <w:tcW w:w="3646" w:type="dxa"/>
            <w:shd w:val="clear" w:color="auto" w:fill="auto"/>
            <w:vAlign w:val="center"/>
          </w:tcPr>
          <w:p w:rsidR="0041649A" w:rsidRPr="00C771B1" w:rsidRDefault="0041649A" w:rsidP="003F1AEB">
            <w:pPr>
              <w:adjustRightInd w:val="0"/>
              <w:snapToGrid w:val="0"/>
              <w:spacing w:line="400" w:lineRule="exact"/>
              <w:jc w:val="center"/>
              <w:rPr>
                <w:rFonts w:cs="Arial" w:hint="eastAsia"/>
                <w:szCs w:val="28"/>
              </w:rPr>
            </w:pPr>
            <w:r w:rsidRPr="00C771B1">
              <w:rPr>
                <w:rFonts w:ascii="華康楷書體W5" w:eastAsia="華康楷書體W5" w:hint="eastAsia"/>
              </w:rPr>
              <w:t>國立臺中第一高級中學(一)</w:t>
            </w:r>
          </w:p>
        </w:tc>
      </w:tr>
      <w:tr w:rsidR="0041649A" w:rsidRPr="00D84E1F" w:rsidTr="003F1AEB">
        <w:trPr>
          <w:jc w:val="center"/>
        </w:trPr>
        <w:tc>
          <w:tcPr>
            <w:tcW w:w="2188" w:type="dxa"/>
            <w:shd w:val="clear" w:color="auto" w:fill="auto"/>
            <w:vAlign w:val="center"/>
          </w:tcPr>
          <w:p w:rsidR="0041649A" w:rsidRPr="00D84E1F" w:rsidRDefault="0041649A" w:rsidP="003F1AEB">
            <w:pPr>
              <w:adjustRightInd w:val="0"/>
              <w:snapToGrid w:val="0"/>
              <w:spacing w:line="40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41649A" w:rsidRDefault="0041649A" w:rsidP="003F1AEB">
            <w:pPr>
              <w:adjustRightInd w:val="0"/>
              <w:rPr>
                <w:rStyle w:val="t1char"/>
              </w:rPr>
            </w:pPr>
            <w:r>
              <w:rPr>
                <w:rStyle w:val="t1char"/>
                <w:rFonts w:hint="eastAsia"/>
              </w:rPr>
              <w:t>102學年度臺中市國民中小學科學展覽會 國中組 數學科 第2名</w:t>
            </w:r>
          </w:p>
        </w:tc>
      </w:tr>
      <w:tr w:rsidR="0041649A" w:rsidRPr="00D84E1F" w:rsidTr="003F1AEB">
        <w:trPr>
          <w:jc w:val="center"/>
        </w:trPr>
        <w:tc>
          <w:tcPr>
            <w:tcW w:w="2188" w:type="dxa"/>
            <w:shd w:val="clear" w:color="auto" w:fill="auto"/>
            <w:vAlign w:val="center"/>
          </w:tcPr>
          <w:p w:rsidR="0041649A" w:rsidRPr="00D84E1F" w:rsidRDefault="0041649A" w:rsidP="003F1AEB">
            <w:pPr>
              <w:adjustRightInd w:val="0"/>
              <w:snapToGrid w:val="0"/>
              <w:spacing w:line="40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41649A" w:rsidRPr="008603CB"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我是王少群，</w:t>
            </w:r>
            <w:r w:rsidRPr="00851BF6">
              <w:rPr>
                <w:rFonts w:ascii="標楷體" w:eastAsia="標楷體" w:hAnsi="標楷體" w:cs="標楷體" w:hint="eastAsia"/>
                <w:sz w:val="28"/>
              </w:rPr>
              <w:t>國立臺中第一高級中學</w:t>
            </w:r>
            <w:r w:rsidRPr="008603CB">
              <w:rPr>
                <w:rFonts w:ascii="標楷體" w:eastAsia="標楷體" w:hAnsi="標楷體" w:cs="標楷體" w:hint="eastAsia"/>
                <w:sz w:val="28"/>
              </w:rPr>
              <w:t>高一生，興趣相當廣泛不僅對天文，歷史地理有興趣，更喜歡中國老祖宗的易經八卦、命理文學。從小喜歡閱讀的我，在校成績名列前茅。對於羽球、鋼琴、書法及太極也相當熱愛。</w:t>
            </w:r>
          </w:p>
          <w:p w:rsidR="0041649A" w:rsidRPr="008603CB"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其實，我並非從小就喜歡數理，因此，在這方面受到的訓練還不多，對於這次能出國比賽，本身也感到非常雀悅與訝異。</w:t>
            </w:r>
          </w:p>
          <w:p w:rsidR="0041649A" w:rsidRPr="008603CB"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rPr>
            </w:pPr>
            <w:r w:rsidRPr="008603CB">
              <w:rPr>
                <w:rFonts w:ascii="標楷體" w:eastAsia="標楷體" w:hAnsi="標楷體" w:cs="標楷體" w:hint="eastAsia"/>
                <w:sz w:val="28"/>
              </w:rPr>
              <w:t>我的父母都不是理工方面有專長，小時候我對數理的接觸不算多，一直到國中才把較多心力投注在數理上。一開始只是為了滿足自己的好奇心，所以對於題目或練習上並沒有下很大功夫，關於競賽方面更是一無所知。直到升高中後，到了</w:t>
            </w:r>
            <w:r>
              <w:rPr>
                <w:rFonts w:ascii="標楷體" w:eastAsia="標楷體" w:hAnsi="標楷體" w:cs="標楷體" w:hint="eastAsia"/>
                <w:sz w:val="28"/>
              </w:rPr>
              <w:t>臺</w:t>
            </w:r>
            <w:r w:rsidRPr="008603CB">
              <w:rPr>
                <w:rFonts w:ascii="標楷體" w:eastAsia="標楷體" w:hAnsi="標楷體" w:cs="標楷體" w:hint="eastAsia"/>
                <w:sz w:val="28"/>
              </w:rPr>
              <w:t>中一中科學班內，認識了許多擅長競賽方面的同學，才開始準備有關這次的競賽。因此，這次能有這個機會，讓我覺得相當喜悅。在過程中</w:t>
            </w:r>
            <w:r>
              <w:rPr>
                <w:rFonts w:ascii="標楷體" w:eastAsia="標楷體" w:hAnsi="標楷體" w:cs="標楷體" w:hint="eastAsia"/>
                <w:sz w:val="28"/>
              </w:rPr>
              <w:t>不斷見識到更多高手，也學習到更多技巧。我希望能在出國後擁有更開闊</w:t>
            </w:r>
            <w:r w:rsidRPr="008603CB">
              <w:rPr>
                <w:rFonts w:ascii="標楷體" w:eastAsia="標楷體" w:hAnsi="標楷體" w:cs="標楷體" w:hint="eastAsia"/>
                <w:sz w:val="28"/>
              </w:rPr>
              <w:t>的眼界，同時也期待能在比賽結束後把學到的東西分享給同學。</w:t>
            </w:r>
          </w:p>
          <w:p w:rsidR="0041649A" w:rsidRPr="008603CB"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rFonts w:ascii="標楷體" w:eastAsia="標楷體" w:hAnsi="標楷體" w:cs="標楷體"/>
                <w:sz w:val="28"/>
              </w:rPr>
            </w:pPr>
            <w:r w:rsidRPr="008603CB">
              <w:rPr>
                <w:rFonts w:ascii="標楷體" w:eastAsia="標楷體" w:hAnsi="標楷體" w:cs="標楷體" w:hint="eastAsia"/>
                <w:sz w:val="28"/>
              </w:rPr>
              <w:t>雖然是第一次參加大型競賽，但希望我的努力會讓我學習到更多，並作為未來繼續在物理方面發展的經驗與動力。</w:t>
            </w:r>
          </w:p>
        </w:tc>
      </w:tr>
      <w:tr w:rsidR="0041649A" w:rsidRPr="00D62123" w:rsidTr="003F1AEB">
        <w:trPr>
          <w:jc w:val="center"/>
        </w:trPr>
        <w:tc>
          <w:tcPr>
            <w:tcW w:w="2188" w:type="dxa"/>
            <w:shd w:val="clear" w:color="auto" w:fill="auto"/>
            <w:vAlign w:val="center"/>
          </w:tcPr>
          <w:p w:rsidR="0041649A" w:rsidRPr="00D84E1F" w:rsidRDefault="0041649A" w:rsidP="003F1AEB">
            <w:pPr>
              <w:adjustRightInd w:val="0"/>
              <w:snapToGrid w:val="0"/>
              <w:spacing w:line="400" w:lineRule="exact"/>
              <w:jc w:val="center"/>
              <w:rPr>
                <w:rFonts w:hint="eastAsia"/>
                <w:color w:val="000000"/>
                <w:szCs w:val="28"/>
              </w:rPr>
            </w:pPr>
            <w:smartTag w:uri="urn:schemas-microsoft-com:office:smarttags" w:element="PersonName">
              <w:smartTagPr>
                <w:attr w:name="ProductID" w:val="高中"/>
              </w:smartTagPr>
              <w:r w:rsidRPr="00D84E1F">
                <w:rPr>
                  <w:rFonts w:hint="eastAsia"/>
                  <w:color w:val="000000"/>
                  <w:szCs w:val="28"/>
                </w:rPr>
                <w:t>高中</w:t>
              </w:r>
            </w:smartTag>
            <w:r w:rsidRPr="00D84E1F">
              <w:rPr>
                <w:rFonts w:hint="eastAsia"/>
                <w:color w:val="000000"/>
                <w:szCs w:val="28"/>
              </w:rPr>
              <w:t>老師的看法</w:t>
            </w:r>
          </w:p>
          <w:p w:rsidR="0041649A" w:rsidRPr="00D84E1F" w:rsidRDefault="0041649A" w:rsidP="003F1AEB">
            <w:pPr>
              <w:adjustRightInd w:val="0"/>
              <w:snapToGrid w:val="0"/>
              <w:spacing w:line="400" w:lineRule="exact"/>
              <w:jc w:val="center"/>
              <w:rPr>
                <w:rFonts w:hint="eastAsia"/>
                <w:color w:val="000000"/>
                <w:sz w:val="26"/>
                <w:szCs w:val="26"/>
              </w:rPr>
            </w:pPr>
            <w:r w:rsidRPr="00D84E1F">
              <w:rPr>
                <w:rFonts w:hint="eastAsia"/>
                <w:color w:val="000000"/>
                <w:szCs w:val="28"/>
              </w:rPr>
              <w:t>(</w:t>
            </w:r>
            <w:r w:rsidRPr="00DB6E30">
              <w:rPr>
                <w:rFonts w:hint="eastAsia"/>
              </w:rPr>
              <w:t>凌美璦</w:t>
            </w:r>
            <w:r>
              <w:rPr>
                <w:rFonts w:ascii="Times New Roman" w:hAnsi="Times New Roman" w:hint="eastAsia"/>
              </w:rPr>
              <w:t>老</w:t>
            </w:r>
            <w:r w:rsidRPr="00D84E1F">
              <w:rPr>
                <w:rFonts w:hint="eastAsia"/>
                <w:color w:val="000000"/>
                <w:szCs w:val="28"/>
              </w:rPr>
              <w:t>師)</w:t>
            </w:r>
          </w:p>
        </w:tc>
        <w:tc>
          <w:tcPr>
            <w:tcW w:w="7506" w:type="dxa"/>
            <w:gridSpan w:val="3"/>
            <w:shd w:val="clear" w:color="auto" w:fill="auto"/>
          </w:tcPr>
          <w:p w:rsidR="0041649A" w:rsidRPr="008603CB" w:rsidRDefault="0041649A" w:rsidP="003F1AE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Pr>
            </w:pPr>
            <w:r w:rsidRPr="008603CB">
              <w:rPr>
                <w:rFonts w:ascii="標楷體" w:eastAsia="標楷體" w:hAnsi="標楷體" w:cs="標楷體" w:hint="eastAsia"/>
                <w:sz w:val="28"/>
              </w:rPr>
              <w:t>少群不是一個提早學習的孩子，但進入高中科學班後，卻開始展現他極強的學習能力和領悟力，他是一個在數理方面極具潛力的孩子，具備了科學家內斂和冷靜的特質，而他的專注力和潛質是最吸引我的地方，我相信這是使他能在物理奧林匹亞競賽中能一路挺進的重要原因。很感激在選訓營中許多教授的指導，幫他展開學習的殿堂，也期望國家能繼續對這批有資質的孩子給予更多的協助。</w:t>
            </w:r>
          </w:p>
        </w:tc>
      </w:tr>
    </w:tbl>
    <w:p w:rsidR="005C3DD6" w:rsidRDefault="0041649A" w:rsidP="005C3DD6">
      <w:pPr>
        <w:adjustRightInd w:val="0"/>
        <w:snapToGrid w:val="0"/>
        <w:spacing w:line="360" w:lineRule="auto"/>
        <w:jc w:val="both"/>
        <w:rPr>
          <w:rFonts w:cs="Arial"/>
          <w:b/>
          <w:snapToGrid/>
          <w:color w:val="000000"/>
          <w:szCs w:val="28"/>
        </w:rPr>
      </w:pPr>
      <w:r>
        <w:rPr>
          <w:rFonts w:cs="Arial"/>
          <w:b/>
          <w:snapToGrid/>
          <w:color w:val="000000"/>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620"/>
        <w:gridCol w:w="2240"/>
        <w:gridCol w:w="3646"/>
      </w:tblGrid>
      <w:tr w:rsidR="005C3DD6" w:rsidRPr="00C771B1" w:rsidTr="00D84E1F">
        <w:trPr>
          <w:jc w:val="center"/>
        </w:trPr>
        <w:tc>
          <w:tcPr>
            <w:tcW w:w="2188" w:type="dxa"/>
            <w:shd w:val="clear" w:color="auto" w:fill="auto"/>
            <w:vAlign w:val="center"/>
          </w:tcPr>
          <w:p w:rsidR="005C3DD6" w:rsidRPr="00C771B1" w:rsidRDefault="005C3DD6" w:rsidP="00F73BDA">
            <w:pPr>
              <w:adjustRightInd w:val="0"/>
              <w:snapToGrid w:val="0"/>
              <w:spacing w:line="520" w:lineRule="exact"/>
              <w:jc w:val="center"/>
              <w:rPr>
                <w:rFonts w:cs="Arial" w:hint="eastAsia"/>
                <w:szCs w:val="28"/>
              </w:rPr>
            </w:pPr>
            <w:r w:rsidRPr="00C771B1">
              <w:rPr>
                <w:rFonts w:cs="Arial" w:hint="eastAsia"/>
                <w:szCs w:val="28"/>
              </w:rPr>
              <w:t>姓名</w:t>
            </w:r>
          </w:p>
        </w:tc>
        <w:tc>
          <w:tcPr>
            <w:tcW w:w="1620" w:type="dxa"/>
            <w:shd w:val="clear" w:color="auto" w:fill="auto"/>
            <w:vAlign w:val="center"/>
          </w:tcPr>
          <w:p w:rsidR="005C3DD6" w:rsidRPr="00C771B1" w:rsidRDefault="00810994" w:rsidP="00F73BDA">
            <w:pPr>
              <w:adjustRightInd w:val="0"/>
              <w:snapToGrid w:val="0"/>
              <w:spacing w:line="520" w:lineRule="exact"/>
              <w:jc w:val="center"/>
              <w:rPr>
                <w:rFonts w:cs="Arial" w:hint="eastAsia"/>
                <w:szCs w:val="28"/>
              </w:rPr>
            </w:pPr>
            <w:r w:rsidRPr="00C771B1">
              <w:rPr>
                <w:rFonts w:ascii="華康楷書體W5" w:eastAsia="華康楷書體W5" w:hint="eastAsia"/>
                <w:szCs w:val="28"/>
              </w:rPr>
              <w:t>白奇剛</w:t>
            </w:r>
          </w:p>
        </w:tc>
        <w:tc>
          <w:tcPr>
            <w:tcW w:w="2240" w:type="dxa"/>
            <w:shd w:val="clear" w:color="auto" w:fill="auto"/>
            <w:vAlign w:val="center"/>
          </w:tcPr>
          <w:p w:rsidR="005C3DD6" w:rsidRPr="00C771B1" w:rsidRDefault="005C3DD6" w:rsidP="00F73BDA">
            <w:pPr>
              <w:adjustRightInd w:val="0"/>
              <w:snapToGrid w:val="0"/>
              <w:spacing w:line="520" w:lineRule="exact"/>
              <w:jc w:val="center"/>
              <w:rPr>
                <w:rFonts w:cs="Arial" w:hint="eastAsia"/>
                <w:szCs w:val="28"/>
              </w:rPr>
            </w:pPr>
            <w:r w:rsidRPr="00C771B1">
              <w:rPr>
                <w:rFonts w:cs="Arial" w:hint="eastAsia"/>
                <w:szCs w:val="28"/>
              </w:rPr>
              <w:t>就讀學校(年級)</w:t>
            </w:r>
          </w:p>
        </w:tc>
        <w:tc>
          <w:tcPr>
            <w:tcW w:w="3646" w:type="dxa"/>
            <w:shd w:val="clear" w:color="auto" w:fill="auto"/>
            <w:vAlign w:val="center"/>
          </w:tcPr>
          <w:p w:rsidR="005C3DD6" w:rsidRPr="00C771B1" w:rsidRDefault="00810994" w:rsidP="00F73BDA">
            <w:pPr>
              <w:adjustRightInd w:val="0"/>
              <w:snapToGrid w:val="0"/>
              <w:spacing w:line="520" w:lineRule="exact"/>
              <w:jc w:val="center"/>
              <w:rPr>
                <w:rFonts w:cs="Arial" w:hint="eastAsia"/>
                <w:szCs w:val="28"/>
              </w:rPr>
            </w:pPr>
            <w:r w:rsidRPr="00C771B1">
              <w:rPr>
                <w:rFonts w:ascii="華康楷書體W5" w:eastAsia="華康楷書體W5" w:hint="eastAsia"/>
              </w:rPr>
              <w:t>臺北市立建國高級中學(一)</w:t>
            </w:r>
          </w:p>
        </w:tc>
      </w:tr>
      <w:tr w:rsidR="00432004" w:rsidRPr="00D84E1F" w:rsidTr="00D84E1F">
        <w:trPr>
          <w:jc w:val="center"/>
        </w:trPr>
        <w:tc>
          <w:tcPr>
            <w:tcW w:w="2188" w:type="dxa"/>
            <w:shd w:val="clear" w:color="auto" w:fill="auto"/>
            <w:vAlign w:val="center"/>
          </w:tcPr>
          <w:p w:rsidR="00432004" w:rsidRPr="00D84E1F" w:rsidRDefault="00432004" w:rsidP="00F73BDA">
            <w:pPr>
              <w:adjustRightInd w:val="0"/>
              <w:snapToGrid w:val="0"/>
              <w:spacing w:line="520" w:lineRule="exact"/>
              <w:jc w:val="center"/>
              <w:rPr>
                <w:rFonts w:cs="Arial" w:hint="eastAsia"/>
                <w:color w:val="363636"/>
                <w:szCs w:val="28"/>
              </w:rPr>
            </w:pPr>
            <w:r w:rsidRPr="00D84E1F">
              <w:rPr>
                <w:color w:val="000000"/>
                <w:szCs w:val="28"/>
              </w:rPr>
              <w:t>競賽表現</w:t>
            </w:r>
          </w:p>
        </w:tc>
        <w:tc>
          <w:tcPr>
            <w:tcW w:w="7506" w:type="dxa"/>
            <w:gridSpan w:val="3"/>
            <w:shd w:val="clear" w:color="auto" w:fill="auto"/>
          </w:tcPr>
          <w:p w:rsidR="00810994" w:rsidRDefault="00810994" w:rsidP="00810994">
            <w:pPr>
              <w:numPr>
                <w:ilvl w:val="0"/>
                <w:numId w:val="27"/>
              </w:numPr>
              <w:adjustRightInd w:val="0"/>
              <w:rPr>
                <w:rStyle w:val="t1char"/>
                <w:rFonts w:hint="eastAsia"/>
              </w:rPr>
            </w:pPr>
            <w:r>
              <w:rPr>
                <w:rStyle w:val="t1char"/>
                <w:rFonts w:hint="eastAsia"/>
              </w:rPr>
              <w:t>2013、</w:t>
            </w:r>
            <w:r w:rsidRPr="0059434A">
              <w:rPr>
                <w:rStyle w:val="t1char"/>
                <w:rFonts w:hint="eastAsia"/>
              </w:rPr>
              <w:t>2014</w:t>
            </w:r>
            <w:r>
              <w:rPr>
                <w:rStyle w:val="t1char"/>
                <w:rFonts w:hint="eastAsia"/>
              </w:rPr>
              <w:t>年</w:t>
            </w:r>
            <w:r w:rsidRPr="0059434A">
              <w:rPr>
                <w:rStyle w:val="t1char"/>
                <w:rFonts w:hint="eastAsia"/>
              </w:rPr>
              <w:t>科學奧林匹亞選訓營 錄取</w:t>
            </w:r>
          </w:p>
          <w:p w:rsidR="008603CB" w:rsidRDefault="00810994" w:rsidP="00810994">
            <w:pPr>
              <w:numPr>
                <w:ilvl w:val="0"/>
                <w:numId w:val="27"/>
              </w:numPr>
              <w:adjustRightInd w:val="0"/>
              <w:rPr>
                <w:rStyle w:val="t1char"/>
                <w:rFonts w:hint="eastAsia"/>
              </w:rPr>
            </w:pPr>
            <w:r w:rsidRPr="0059434A">
              <w:rPr>
                <w:rStyle w:val="t1char"/>
                <w:rFonts w:hint="eastAsia"/>
              </w:rPr>
              <w:t>2014</w:t>
            </w:r>
            <w:r w:rsidR="008603CB">
              <w:rPr>
                <w:rStyle w:val="t1char"/>
                <w:rFonts w:hint="eastAsia"/>
              </w:rPr>
              <w:t>年</w:t>
            </w:r>
            <w:r w:rsidRPr="0059434A">
              <w:rPr>
                <w:rStyle w:val="t1char"/>
                <w:rFonts w:hint="eastAsia"/>
              </w:rPr>
              <w:t>國際科學奧林匹亞 銀牌(國二入選代表隊，國三獲銀牌)</w:t>
            </w:r>
          </w:p>
          <w:p w:rsidR="008603CB" w:rsidRDefault="00810994" w:rsidP="00810994">
            <w:pPr>
              <w:numPr>
                <w:ilvl w:val="0"/>
                <w:numId w:val="27"/>
              </w:numPr>
              <w:adjustRightInd w:val="0"/>
              <w:rPr>
                <w:rStyle w:val="t1char"/>
                <w:rFonts w:hint="eastAsia"/>
              </w:rPr>
            </w:pPr>
            <w:r w:rsidRPr="0059434A">
              <w:rPr>
                <w:rStyle w:val="t1char"/>
                <w:rFonts w:hint="eastAsia"/>
              </w:rPr>
              <w:t>2015</w:t>
            </w:r>
            <w:r w:rsidR="008603CB">
              <w:rPr>
                <w:rStyle w:val="t1char"/>
                <w:rFonts w:hint="eastAsia"/>
              </w:rPr>
              <w:t>年</w:t>
            </w:r>
            <w:r w:rsidRPr="0059434A">
              <w:rPr>
                <w:rStyle w:val="t1char"/>
                <w:rFonts w:hint="eastAsia"/>
              </w:rPr>
              <w:t>物理奧林匹亞選訓營前半資格</w:t>
            </w:r>
          </w:p>
          <w:p w:rsidR="008603CB" w:rsidRDefault="00810994" w:rsidP="00810994">
            <w:pPr>
              <w:numPr>
                <w:ilvl w:val="0"/>
                <w:numId w:val="27"/>
              </w:numPr>
              <w:adjustRightInd w:val="0"/>
              <w:rPr>
                <w:rStyle w:val="t1char"/>
                <w:rFonts w:hint="eastAsia"/>
              </w:rPr>
            </w:pPr>
            <w:r w:rsidRPr="0059434A">
              <w:rPr>
                <w:rStyle w:val="t1char"/>
                <w:rFonts w:hint="eastAsia"/>
              </w:rPr>
              <w:t>2015</w:t>
            </w:r>
            <w:r w:rsidR="008603CB">
              <w:rPr>
                <w:rStyle w:val="t1char"/>
                <w:rFonts w:hint="eastAsia"/>
              </w:rPr>
              <w:t>年</w:t>
            </w:r>
            <w:r w:rsidRPr="0059434A">
              <w:rPr>
                <w:rStyle w:val="t1char"/>
                <w:rFonts w:hint="eastAsia"/>
              </w:rPr>
              <w:t>清華盃化學競賽 個人銅牌 團體入圍</w:t>
            </w:r>
          </w:p>
          <w:p w:rsidR="008603CB" w:rsidRDefault="00810994" w:rsidP="00810994">
            <w:pPr>
              <w:numPr>
                <w:ilvl w:val="0"/>
                <w:numId w:val="27"/>
              </w:numPr>
              <w:adjustRightInd w:val="0"/>
              <w:rPr>
                <w:rStyle w:val="t1char"/>
                <w:rFonts w:hint="eastAsia"/>
              </w:rPr>
            </w:pPr>
            <w:r w:rsidRPr="0059434A">
              <w:rPr>
                <w:rStyle w:val="t1char"/>
                <w:rFonts w:hint="eastAsia"/>
              </w:rPr>
              <w:t>2015</w:t>
            </w:r>
            <w:r w:rsidR="008603CB">
              <w:rPr>
                <w:rStyle w:val="t1char"/>
                <w:rFonts w:hint="eastAsia"/>
              </w:rPr>
              <w:t>年</w:t>
            </w:r>
            <w:r w:rsidRPr="0059434A">
              <w:rPr>
                <w:rStyle w:val="t1char"/>
                <w:rFonts w:hint="eastAsia"/>
              </w:rPr>
              <w:t xml:space="preserve">物理學科能力競賽 </w:t>
            </w:r>
            <w:r w:rsidR="008603CB">
              <w:rPr>
                <w:rStyle w:val="t1char"/>
                <w:rFonts w:hint="eastAsia"/>
              </w:rPr>
              <w:t>臺</w:t>
            </w:r>
            <w:r w:rsidRPr="0059434A">
              <w:rPr>
                <w:rStyle w:val="t1char"/>
                <w:rFonts w:hint="eastAsia"/>
              </w:rPr>
              <w:t>北市一等獎</w:t>
            </w:r>
          </w:p>
          <w:p w:rsidR="00432004" w:rsidRPr="00810994" w:rsidRDefault="00810994" w:rsidP="00810994">
            <w:pPr>
              <w:numPr>
                <w:ilvl w:val="0"/>
                <w:numId w:val="27"/>
              </w:numPr>
              <w:adjustRightInd w:val="0"/>
              <w:rPr>
                <w:rStyle w:val="t1char"/>
              </w:rPr>
            </w:pPr>
            <w:r w:rsidRPr="0059434A">
              <w:rPr>
                <w:rStyle w:val="t1char"/>
                <w:rFonts w:hint="eastAsia"/>
              </w:rPr>
              <w:t>2015</w:t>
            </w:r>
            <w:r w:rsidR="008603CB">
              <w:rPr>
                <w:rStyle w:val="t1char"/>
                <w:rFonts w:hint="eastAsia"/>
              </w:rPr>
              <w:t>年</w:t>
            </w:r>
            <w:r w:rsidRPr="0059434A">
              <w:rPr>
                <w:rStyle w:val="t1char"/>
                <w:rFonts w:hint="eastAsia"/>
              </w:rPr>
              <w:t>全國物理學科能力競賽 全國二等獎</w:t>
            </w:r>
          </w:p>
        </w:tc>
      </w:tr>
      <w:tr w:rsidR="00432004" w:rsidRPr="00D84E1F" w:rsidTr="00D84E1F">
        <w:trPr>
          <w:jc w:val="center"/>
        </w:trPr>
        <w:tc>
          <w:tcPr>
            <w:tcW w:w="2188" w:type="dxa"/>
            <w:shd w:val="clear" w:color="auto" w:fill="auto"/>
            <w:vAlign w:val="center"/>
          </w:tcPr>
          <w:p w:rsidR="00432004" w:rsidRPr="00D84E1F" w:rsidRDefault="00432004" w:rsidP="00F73BDA">
            <w:pPr>
              <w:adjustRightInd w:val="0"/>
              <w:snapToGrid w:val="0"/>
              <w:spacing w:line="520" w:lineRule="exact"/>
              <w:jc w:val="center"/>
              <w:rPr>
                <w:rFonts w:hint="eastAsia"/>
                <w:color w:val="000000"/>
                <w:szCs w:val="28"/>
              </w:rPr>
            </w:pPr>
            <w:r w:rsidRPr="00D84E1F">
              <w:rPr>
                <w:rFonts w:hint="eastAsia"/>
                <w:color w:val="000000"/>
                <w:szCs w:val="28"/>
              </w:rPr>
              <w:t>自我描述</w:t>
            </w:r>
          </w:p>
        </w:tc>
        <w:tc>
          <w:tcPr>
            <w:tcW w:w="7506" w:type="dxa"/>
            <w:gridSpan w:val="3"/>
            <w:shd w:val="clear" w:color="auto" w:fill="auto"/>
          </w:tcPr>
          <w:p w:rsidR="008603CB" w:rsidRPr="008603CB"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szCs w:val="28"/>
              </w:rPr>
            </w:pPr>
            <w:r w:rsidRPr="008603CB">
              <w:rPr>
                <w:rFonts w:ascii="標楷體" w:eastAsia="標楷體" w:hAnsi="標楷體" w:cs="標楷體" w:hint="eastAsia"/>
                <w:sz w:val="28"/>
                <w:szCs w:val="28"/>
              </w:rPr>
              <w:t>我是來自建國中學的白奇剛，父母在生下哥哥之後的十五年後才生下我，而我也受到父母的影響有著熱情的性格。爸爸投身環保事業不遺餘力，母親則是盡責又非常盡力的家管。小時的我熱愛大自然，喜愛在山林間尋找昆蟲的蹤跡，也閱讀各種自然科學的書籍。同時是我小學、國中和高中學長的哥哥</w:t>
            </w:r>
            <w:r w:rsidR="00C771B1">
              <w:rPr>
                <w:rFonts w:ascii="標楷體" w:eastAsia="標楷體" w:hAnsi="標楷體" w:cs="標楷體" w:hint="eastAsia"/>
                <w:sz w:val="28"/>
                <w:szCs w:val="28"/>
              </w:rPr>
              <w:t>，</w:t>
            </w:r>
            <w:r w:rsidRPr="008603CB">
              <w:rPr>
                <w:rFonts w:ascii="標楷體" w:eastAsia="標楷體" w:hAnsi="標楷體" w:cs="標楷體" w:hint="eastAsia"/>
                <w:sz w:val="28"/>
                <w:szCs w:val="28"/>
              </w:rPr>
              <w:t>對我的興趣、學習方面影響甚大，也時常幫助</w:t>
            </w:r>
            <w:r w:rsidR="00C771B1" w:rsidRPr="008603CB">
              <w:rPr>
                <w:rFonts w:ascii="標楷體" w:eastAsia="標楷體" w:hAnsi="標楷體" w:cs="標楷體" w:hint="eastAsia"/>
                <w:sz w:val="28"/>
                <w:szCs w:val="28"/>
              </w:rPr>
              <w:t>我</w:t>
            </w:r>
            <w:r w:rsidRPr="008603CB">
              <w:rPr>
                <w:rFonts w:ascii="標楷體" w:eastAsia="標楷體" w:hAnsi="標楷體" w:cs="標楷體" w:hint="eastAsia"/>
                <w:sz w:val="28"/>
                <w:szCs w:val="28"/>
              </w:rPr>
              <w:t>解決各種問題。現在在</w:t>
            </w:r>
            <w:r w:rsidR="00753971">
              <w:rPr>
                <w:rFonts w:ascii="標楷體" w:eastAsia="標楷體" w:hAnsi="標楷體" w:cs="標楷體" w:hint="eastAsia"/>
                <w:sz w:val="28"/>
                <w:szCs w:val="28"/>
              </w:rPr>
              <w:t>臺</w:t>
            </w:r>
            <w:r w:rsidRPr="008603CB">
              <w:rPr>
                <w:rFonts w:ascii="標楷體" w:eastAsia="標楷體" w:hAnsi="標楷體" w:cs="標楷體" w:hint="eastAsia"/>
                <w:sz w:val="28"/>
                <w:szCs w:val="28"/>
              </w:rPr>
              <w:t>大材料系擔任助理教授</w:t>
            </w:r>
            <w:r w:rsidR="00C771B1">
              <w:rPr>
                <w:rFonts w:ascii="標楷體" w:eastAsia="標楷體" w:hAnsi="標楷體" w:cs="標楷體" w:hint="eastAsia"/>
                <w:sz w:val="28"/>
                <w:szCs w:val="28"/>
              </w:rPr>
              <w:t>的他</w:t>
            </w:r>
            <w:r w:rsidRPr="008603CB">
              <w:rPr>
                <w:rFonts w:ascii="標楷體" w:eastAsia="標楷體" w:hAnsi="標楷體" w:cs="標楷體" w:hint="eastAsia"/>
                <w:sz w:val="28"/>
                <w:szCs w:val="28"/>
              </w:rPr>
              <w:t>，也啟發我對於在國外學習以及學術研究的嚮往。</w:t>
            </w:r>
          </w:p>
          <w:p w:rsidR="008603CB" w:rsidRPr="008603CB"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szCs w:val="28"/>
              </w:rPr>
            </w:pPr>
            <w:r w:rsidRPr="008603CB">
              <w:rPr>
                <w:rFonts w:ascii="標楷體" w:eastAsia="標楷體" w:hAnsi="標楷體" w:cs="標楷體" w:hint="eastAsia"/>
                <w:sz w:val="28"/>
                <w:szCs w:val="28"/>
              </w:rPr>
              <w:t>興趣廣泛，平時喜歡閱讀、聽音樂、打球，有時間喜歡下圍棋、打牌和寫作，儘管都不是最擅長，卻總能樂在其中。最愛的休閒則是觀賞電影和偵探小說，偵探小說身歷其境的感受和尋求解答的刺激令我著迷，各種好電影引發的思考更是令人回味無窮。</w:t>
            </w:r>
          </w:p>
          <w:p w:rsidR="008603CB" w:rsidRPr="008603CB"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szCs w:val="28"/>
              </w:rPr>
            </w:pPr>
            <w:r w:rsidRPr="008603CB">
              <w:rPr>
                <w:rFonts w:ascii="標楷體" w:eastAsia="標楷體" w:hAnsi="標楷體" w:cs="標楷體" w:hint="eastAsia"/>
                <w:sz w:val="28"/>
                <w:szCs w:val="28"/>
              </w:rPr>
              <w:t>在國中時便受到老師的啟發而踏入科學的聖殿，也開啟了競賽之路。物理學的美妙，我可以細細品嘗；競賽的刺激，讓我樂在其中。雖然競賽的壓力有時令我退縮，但在壓力與挫折的洗禮下，我期許自己能擁有更強大的心理素質，和面對挑戰的決心和衝勁。另外，從國中參加科奧以來，認識好多一起競爭，一起前進，一起鼓勵的戰友，這更是競賽中不可多得的寶藏。當年科奧，因為實驗出了問題而拿到史上最差的團隊成績，我也以些微差距跌到銀牌，但是出國提升了自己的視野，加上很快地找到目標與希望，讓我對不如意的結果能夠以樂觀面對。國三，我幸運地進入物理奧林匹亞的選訓營，接觸了更深入的物理，也確立了未來的方向。</w:t>
            </w:r>
          </w:p>
          <w:p w:rsidR="008603CB" w:rsidRPr="008603CB"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Fonts w:ascii="標楷體" w:eastAsia="標楷體" w:hAnsi="標楷體" w:cs="標楷體"/>
                <w:sz w:val="28"/>
                <w:szCs w:val="28"/>
              </w:rPr>
            </w:pPr>
            <w:r w:rsidRPr="008603CB">
              <w:rPr>
                <w:rFonts w:ascii="標楷體" w:eastAsia="標楷體" w:hAnsi="標楷體" w:cs="標楷體" w:hint="eastAsia"/>
                <w:sz w:val="28"/>
                <w:szCs w:val="28"/>
              </w:rPr>
              <w:t>在學校，高一上曾取得物理、化學、生物及地科的免修資格，下學期則保有物理的免修。喜歡的科目包括自然數學和文學，最喜歡與最擅長的科目是物理學。進入學校以來，大部分時間花在物理競賽而很少在班上上課，社團方面我加</w:t>
            </w:r>
            <w:r w:rsidRPr="008603CB">
              <w:rPr>
                <w:rFonts w:ascii="標楷體" w:eastAsia="標楷體" w:hAnsi="標楷體" w:cs="標楷體" w:hint="eastAsia"/>
                <w:sz w:val="28"/>
                <w:szCs w:val="28"/>
              </w:rPr>
              <w:lastRenderedPageBreak/>
              <w:t>入了天文社。其實我十分感謝建中，讓競賽選手能夠有效運用自己時間，感激各科老師都十分為學生著想，也很珍惜身旁一起前進的同學們。</w:t>
            </w:r>
          </w:p>
          <w:p w:rsidR="00432004" w:rsidRPr="008603CB"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2char"/>
                <w:rFonts w:ascii="標楷體" w:eastAsia="標楷體" w:hAnsi="標楷體" w:cs="標楷體"/>
                <w:sz w:val="28"/>
                <w:szCs w:val="28"/>
              </w:rPr>
            </w:pPr>
            <w:r w:rsidRPr="008603CB">
              <w:rPr>
                <w:rFonts w:ascii="標楷體" w:eastAsia="標楷體" w:hAnsi="標楷體" w:cs="標楷體" w:hint="eastAsia"/>
                <w:sz w:val="28"/>
                <w:szCs w:val="28"/>
              </w:rPr>
              <w:t>未來，除了希望在競賽中有好成績，也期待能交到更多朋友，也期許自己的學習能更趨多元，讓視野和格局有所提升。</w:t>
            </w:r>
          </w:p>
        </w:tc>
      </w:tr>
      <w:tr w:rsidR="005C3DD6" w:rsidRPr="00D62123" w:rsidTr="00D84E1F">
        <w:trPr>
          <w:jc w:val="center"/>
        </w:trPr>
        <w:tc>
          <w:tcPr>
            <w:tcW w:w="2188" w:type="dxa"/>
            <w:shd w:val="clear" w:color="auto" w:fill="auto"/>
            <w:vAlign w:val="center"/>
          </w:tcPr>
          <w:p w:rsidR="005C3DD6" w:rsidRPr="00D84E1F" w:rsidRDefault="005C3DD6" w:rsidP="00F73BDA">
            <w:pPr>
              <w:adjustRightInd w:val="0"/>
              <w:snapToGrid w:val="0"/>
              <w:spacing w:line="520" w:lineRule="exact"/>
              <w:jc w:val="center"/>
              <w:rPr>
                <w:rFonts w:hint="eastAsia"/>
                <w:color w:val="000000"/>
                <w:szCs w:val="28"/>
              </w:rPr>
            </w:pPr>
            <w:r w:rsidRPr="00D84E1F">
              <w:rPr>
                <w:rFonts w:hint="eastAsia"/>
                <w:color w:val="000000"/>
                <w:szCs w:val="28"/>
              </w:rPr>
              <w:lastRenderedPageBreak/>
              <w:t>高中老師的看法</w:t>
            </w:r>
          </w:p>
          <w:p w:rsidR="005C3DD6" w:rsidRPr="00D84E1F" w:rsidRDefault="005C3DD6" w:rsidP="00F73BDA">
            <w:pPr>
              <w:adjustRightInd w:val="0"/>
              <w:snapToGrid w:val="0"/>
              <w:spacing w:line="520" w:lineRule="exact"/>
              <w:jc w:val="center"/>
              <w:rPr>
                <w:rFonts w:hint="eastAsia"/>
                <w:color w:val="000000"/>
                <w:sz w:val="26"/>
                <w:szCs w:val="26"/>
              </w:rPr>
            </w:pPr>
            <w:r w:rsidRPr="00D84E1F">
              <w:rPr>
                <w:rFonts w:hint="eastAsia"/>
                <w:color w:val="000000"/>
                <w:szCs w:val="28"/>
              </w:rPr>
              <w:t>(</w:t>
            </w:r>
            <w:r w:rsidR="008603CB" w:rsidRPr="00DB6E30">
              <w:rPr>
                <w:rFonts w:hint="eastAsia"/>
              </w:rPr>
              <w:t>劉怡君</w:t>
            </w:r>
            <w:r w:rsidRPr="00D84E1F">
              <w:rPr>
                <w:rFonts w:hint="eastAsia"/>
                <w:color w:val="000000"/>
                <w:szCs w:val="28"/>
              </w:rPr>
              <w:t>老師)</w:t>
            </w:r>
          </w:p>
        </w:tc>
        <w:tc>
          <w:tcPr>
            <w:tcW w:w="7506" w:type="dxa"/>
            <w:gridSpan w:val="3"/>
            <w:shd w:val="clear" w:color="auto" w:fill="auto"/>
          </w:tcPr>
          <w:p w:rsidR="005C3DD6" w:rsidRPr="00C45C10" w:rsidRDefault="008603CB" w:rsidP="008603CB">
            <w:pPr>
              <w:pStyle w:val="Af1"/>
              <w:pBdr>
                <w:top w:val="none" w:sz="0" w:space="0" w:color="auto"/>
                <w:left w:val="none" w:sz="0" w:space="0" w:color="auto"/>
                <w:bottom w:val="none" w:sz="0" w:space="0" w:color="auto"/>
                <w:right w:val="none" w:sz="0" w:space="0" w:color="auto"/>
                <w:between w:val="none" w:sz="0" w:space="0" w:color="auto"/>
                <w:bar w:val="none" w:sz="0" w:color="auto"/>
              </w:pBdr>
              <w:ind w:firstLineChars="205" w:firstLine="574"/>
              <w:rPr>
                <w:rStyle w:val="t1char"/>
                <w:rFonts w:hint="eastAsia"/>
              </w:rPr>
            </w:pPr>
            <w:r w:rsidRPr="008603CB">
              <w:rPr>
                <w:rFonts w:ascii="標楷體" w:eastAsia="標楷體" w:hAnsi="標楷體" w:cs="標楷體" w:hint="eastAsia"/>
                <w:sz w:val="28"/>
                <w:szCs w:val="28"/>
              </w:rPr>
              <w:t>奇剛是位在物理方面天資聰穎的學生</w:t>
            </w:r>
            <w:r>
              <w:rPr>
                <w:rFonts w:ascii="標楷體" w:eastAsia="標楷體" w:hAnsi="標楷體" w:cs="標楷體" w:hint="eastAsia"/>
                <w:sz w:val="28"/>
                <w:szCs w:val="28"/>
              </w:rPr>
              <w:t>，</w:t>
            </w:r>
            <w:r w:rsidRPr="008603CB">
              <w:rPr>
                <w:rFonts w:ascii="標楷體" w:eastAsia="標楷體" w:hAnsi="標楷體" w:cs="標楷體" w:hint="eastAsia"/>
                <w:sz w:val="28"/>
                <w:szCs w:val="28"/>
              </w:rPr>
              <w:t>這是我對他的第一印象</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他對物理題目的詮釋十分深入</w:t>
            </w:r>
            <w:r>
              <w:rPr>
                <w:rFonts w:ascii="標楷體" w:eastAsia="標楷體" w:hAnsi="標楷體" w:cs="標楷體" w:hint="eastAsia"/>
                <w:sz w:val="28"/>
                <w:szCs w:val="28"/>
              </w:rPr>
              <w:t>，</w:t>
            </w:r>
            <w:r w:rsidRPr="008603CB">
              <w:rPr>
                <w:rFonts w:ascii="標楷體" w:eastAsia="標楷體" w:hAnsi="標楷體" w:cs="標楷體" w:hint="eastAsia"/>
                <w:sz w:val="28"/>
                <w:szCs w:val="28"/>
              </w:rPr>
              <w:t>對物理實驗數據分析處理具有一定的水準</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他在國三期間就已進入物理奧林匹亞選訓營</w:t>
            </w:r>
            <w:r>
              <w:rPr>
                <w:rFonts w:ascii="標楷體" w:eastAsia="標楷體" w:hAnsi="標楷體" w:cs="標楷體" w:hint="eastAsia"/>
                <w:sz w:val="28"/>
                <w:szCs w:val="28"/>
              </w:rPr>
              <w:t>，</w:t>
            </w:r>
            <w:r w:rsidRPr="008603CB">
              <w:rPr>
                <w:rFonts w:ascii="標楷體" w:eastAsia="標楷體" w:hAnsi="標楷體" w:cs="標楷體" w:hint="eastAsia"/>
                <w:sz w:val="28"/>
                <w:szCs w:val="28"/>
              </w:rPr>
              <w:t>而在建中科學班一年級就已成為建中物理校隊</w:t>
            </w:r>
            <w:r>
              <w:rPr>
                <w:rFonts w:ascii="標楷體" w:eastAsia="標楷體" w:hAnsi="標楷體" w:cs="標楷體" w:hint="eastAsia"/>
                <w:sz w:val="28"/>
                <w:szCs w:val="28"/>
              </w:rPr>
              <w:t>，</w:t>
            </w:r>
            <w:r w:rsidRPr="008603CB">
              <w:rPr>
                <w:rFonts w:ascii="標楷體" w:eastAsia="標楷體" w:hAnsi="標楷體" w:cs="標楷體" w:hint="eastAsia"/>
                <w:sz w:val="28"/>
                <w:szCs w:val="28"/>
              </w:rPr>
              <w:t>參加北市及全國能力競賽並獲得優異成績</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不過</w:t>
            </w:r>
            <w:r>
              <w:rPr>
                <w:rFonts w:ascii="標楷體" w:eastAsia="標楷體" w:hAnsi="標楷體" w:cs="標楷體" w:hint="eastAsia"/>
                <w:sz w:val="28"/>
                <w:szCs w:val="28"/>
              </w:rPr>
              <w:t>，</w:t>
            </w:r>
            <w:r w:rsidRPr="008603CB">
              <w:rPr>
                <w:rFonts w:ascii="標楷體" w:eastAsia="標楷體" w:hAnsi="標楷體" w:cs="標楷體" w:hint="eastAsia"/>
                <w:sz w:val="28"/>
                <w:szCs w:val="28"/>
              </w:rPr>
              <w:t>成功並非偶然</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也是需要天分與努力的加成</w:t>
            </w:r>
            <w:r>
              <w:rPr>
                <w:rFonts w:ascii="標楷體" w:eastAsia="標楷體" w:hAnsi="標楷體" w:cs="標楷體" w:hint="eastAsia"/>
                <w:sz w:val="28"/>
                <w:szCs w:val="28"/>
              </w:rPr>
              <w:t>，</w:t>
            </w:r>
            <w:r w:rsidRPr="008603CB">
              <w:rPr>
                <w:rFonts w:ascii="標楷體" w:eastAsia="標楷體" w:hAnsi="標楷體" w:cs="標楷體" w:hint="eastAsia"/>
                <w:sz w:val="28"/>
                <w:szCs w:val="28"/>
              </w:rPr>
              <w:t>常見他在物理實驗室研究物奧實驗儀器</w:t>
            </w:r>
            <w:r>
              <w:rPr>
                <w:rFonts w:ascii="標楷體" w:eastAsia="標楷體" w:hAnsi="標楷體" w:cs="標楷體" w:hint="eastAsia"/>
                <w:sz w:val="28"/>
                <w:szCs w:val="28"/>
              </w:rPr>
              <w:t>，</w:t>
            </w:r>
            <w:r w:rsidRPr="008603CB">
              <w:rPr>
                <w:rFonts w:ascii="標楷體" w:eastAsia="標楷體" w:hAnsi="標楷體" w:cs="標楷體" w:hint="eastAsia"/>
                <w:sz w:val="28"/>
                <w:szCs w:val="28"/>
              </w:rPr>
              <w:t>與同伴討論物理題目</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並且願意花時間做講義在校內物理讀書會擔任講者</w:t>
            </w:r>
            <w:r>
              <w:rPr>
                <w:rFonts w:ascii="標楷體" w:eastAsia="標楷體" w:hAnsi="標楷體" w:cs="標楷體" w:hint="eastAsia"/>
                <w:sz w:val="28"/>
                <w:szCs w:val="28"/>
              </w:rPr>
              <w:t>。</w:t>
            </w:r>
            <w:r w:rsidRPr="008603CB">
              <w:rPr>
                <w:rFonts w:ascii="標楷體" w:eastAsia="標楷體" w:hAnsi="標楷體" w:cs="標楷體" w:hint="eastAsia"/>
                <w:sz w:val="28"/>
                <w:szCs w:val="28"/>
              </w:rPr>
              <w:t>願意付出</w:t>
            </w:r>
            <w:r>
              <w:rPr>
                <w:rFonts w:ascii="標楷體" w:eastAsia="標楷體" w:hAnsi="標楷體" w:cs="標楷體" w:hint="eastAsia"/>
                <w:sz w:val="28"/>
                <w:szCs w:val="28"/>
              </w:rPr>
              <w:t>，</w:t>
            </w:r>
            <w:r w:rsidRPr="008603CB">
              <w:rPr>
                <w:rFonts w:ascii="標楷體" w:eastAsia="標楷體" w:hAnsi="標楷體" w:cs="標楷體" w:hint="eastAsia"/>
                <w:sz w:val="28"/>
                <w:szCs w:val="28"/>
              </w:rPr>
              <w:t>並與同儕討論</w:t>
            </w:r>
            <w:r>
              <w:rPr>
                <w:rFonts w:ascii="標楷體" w:eastAsia="標楷體" w:hAnsi="標楷體" w:cs="標楷體" w:hint="eastAsia"/>
                <w:sz w:val="28"/>
                <w:szCs w:val="28"/>
              </w:rPr>
              <w:t>，</w:t>
            </w:r>
            <w:r w:rsidRPr="008603CB">
              <w:rPr>
                <w:rFonts w:ascii="標楷體" w:eastAsia="標楷體" w:hAnsi="標楷體" w:cs="標楷體" w:hint="eastAsia"/>
                <w:sz w:val="28"/>
                <w:szCs w:val="28"/>
              </w:rPr>
              <w:t>更能激發出對物理的不同觀點</w:t>
            </w:r>
            <w:r>
              <w:rPr>
                <w:rFonts w:ascii="標楷體" w:eastAsia="標楷體" w:hAnsi="標楷體" w:cs="標楷體" w:hint="eastAsia"/>
                <w:sz w:val="28"/>
                <w:szCs w:val="28"/>
              </w:rPr>
              <w:t>。</w:t>
            </w:r>
          </w:p>
        </w:tc>
      </w:tr>
    </w:tbl>
    <w:p w:rsidR="005C3DD6" w:rsidRDefault="005C3DD6" w:rsidP="005C3DD6">
      <w:pPr>
        <w:adjustRightInd w:val="0"/>
        <w:snapToGrid w:val="0"/>
        <w:spacing w:line="360" w:lineRule="auto"/>
        <w:jc w:val="both"/>
        <w:rPr>
          <w:rFonts w:cs="Arial"/>
          <w:b/>
          <w:snapToGrid/>
          <w:color w:val="000000"/>
          <w:szCs w:val="28"/>
        </w:rPr>
      </w:pPr>
    </w:p>
    <w:p w:rsidR="00851BF6" w:rsidRDefault="005C3DD6" w:rsidP="0041649A">
      <w:pPr>
        <w:adjustRightInd w:val="0"/>
        <w:snapToGrid w:val="0"/>
        <w:spacing w:line="360" w:lineRule="auto"/>
        <w:rPr>
          <w:rFonts w:hint="eastAsia"/>
          <w:b/>
          <w:sz w:val="32"/>
          <w:szCs w:val="32"/>
        </w:rPr>
      </w:pPr>
      <w:r>
        <w:rPr>
          <w:rFonts w:cs="Arial"/>
          <w:b/>
          <w:snapToGrid/>
          <w:color w:val="000000"/>
          <w:szCs w:val="28"/>
        </w:rPr>
        <w:br w:type="page"/>
      </w:r>
      <w:r w:rsidR="00FD3407">
        <w:rPr>
          <w:rFonts w:hint="eastAsia"/>
          <w:b/>
          <w:sz w:val="32"/>
          <w:szCs w:val="32"/>
        </w:rPr>
        <w:lastRenderedPageBreak/>
        <w:t>選訓營</w:t>
      </w:r>
      <w:r w:rsidR="00242022">
        <w:rPr>
          <w:rFonts w:hint="eastAsia"/>
          <w:b/>
          <w:sz w:val="32"/>
          <w:szCs w:val="32"/>
        </w:rPr>
        <w:t>照片</w:t>
      </w:r>
      <w:r w:rsidR="007571D9" w:rsidRPr="00851BF6">
        <w:rPr>
          <w:noProof/>
          <w:snapToGrid/>
        </w:rPr>
        <w:drawing>
          <wp:inline distT="0" distB="0" distL="0" distR="0">
            <wp:extent cx="6381750" cy="3590925"/>
            <wp:effectExtent l="0" t="0" r="0" b="9525"/>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0" cy="3590925"/>
                    </a:xfrm>
                    <a:prstGeom prst="rect">
                      <a:avLst/>
                    </a:prstGeom>
                    <a:noFill/>
                    <a:ln>
                      <a:noFill/>
                    </a:ln>
                  </pic:spPr>
                </pic:pic>
              </a:graphicData>
            </a:graphic>
          </wp:inline>
        </w:drawing>
      </w:r>
    </w:p>
    <w:p w:rsidR="00851BF6" w:rsidRDefault="00851BF6" w:rsidP="00753971">
      <w:pPr>
        <w:ind w:left="1442" w:hangingChars="515" w:hanging="1442"/>
      </w:pPr>
      <w:r>
        <w:rPr>
          <w:rFonts w:hint="eastAsia"/>
        </w:rPr>
        <w:t>由左至右：</w:t>
      </w:r>
      <w:r w:rsidR="00753971">
        <w:rPr>
          <w:rFonts w:hint="eastAsia"/>
        </w:rPr>
        <w:t>臺北市立建國高級中學學生</w:t>
      </w:r>
      <w:r>
        <w:rPr>
          <w:rFonts w:hint="eastAsia"/>
        </w:rPr>
        <w:t>白奇剛</w:t>
      </w:r>
      <w:r w:rsidR="00753971">
        <w:rPr>
          <w:rFonts w:hint="eastAsia"/>
        </w:rPr>
        <w:t>、</w:t>
      </w:r>
      <w:r>
        <w:rPr>
          <w:rFonts w:hint="eastAsia"/>
        </w:rPr>
        <w:t>蔡沛愷</w:t>
      </w:r>
      <w:r w:rsidR="00753971">
        <w:rPr>
          <w:rFonts w:hint="eastAsia"/>
        </w:rPr>
        <w:t>、國立嘉義高級中學學生</w:t>
      </w:r>
      <w:r>
        <w:rPr>
          <w:rFonts w:hint="eastAsia"/>
        </w:rPr>
        <w:t>林柏翰</w:t>
      </w:r>
      <w:r w:rsidR="00753971">
        <w:rPr>
          <w:rFonts w:hint="eastAsia"/>
        </w:rPr>
        <w:t>、國立武陵高級中學學生</w:t>
      </w:r>
      <w:r>
        <w:rPr>
          <w:rFonts w:hint="eastAsia"/>
        </w:rPr>
        <w:t>呂佳軒</w:t>
      </w:r>
      <w:r w:rsidR="00753971">
        <w:rPr>
          <w:rFonts w:hint="eastAsia"/>
        </w:rPr>
        <w:t>、國立科學工業園區實驗高級中學學生</w:t>
      </w:r>
      <w:r>
        <w:rPr>
          <w:rFonts w:hint="eastAsia"/>
        </w:rPr>
        <w:t>吳祥叡</w:t>
      </w:r>
      <w:r w:rsidR="00753971">
        <w:rPr>
          <w:rFonts w:hint="eastAsia"/>
        </w:rPr>
        <w:t>、臺北市立建國高級中學學生</w:t>
      </w:r>
      <w:r>
        <w:rPr>
          <w:rFonts w:hint="eastAsia"/>
        </w:rPr>
        <w:t>陳宣叡</w:t>
      </w:r>
      <w:r w:rsidR="00753971">
        <w:rPr>
          <w:rFonts w:hint="eastAsia"/>
        </w:rPr>
        <w:t>、彰化縣私立精誠高級中學學生</w:t>
      </w:r>
      <w:r>
        <w:rPr>
          <w:rFonts w:hint="eastAsia"/>
        </w:rPr>
        <w:t>許芳慈</w:t>
      </w:r>
      <w:r w:rsidR="00753971">
        <w:rPr>
          <w:rFonts w:hint="eastAsia"/>
        </w:rPr>
        <w:t>、國立臺中第一高級中學學生</w:t>
      </w:r>
      <w:r>
        <w:rPr>
          <w:rFonts w:hint="eastAsia"/>
        </w:rPr>
        <w:t>王少群</w:t>
      </w:r>
    </w:p>
    <w:p w:rsidR="00820710" w:rsidRPr="00F06905" w:rsidRDefault="00F06905" w:rsidP="00874C9D">
      <w:pPr>
        <w:snapToGrid w:val="0"/>
        <w:spacing w:before="100" w:beforeAutospacing="1" w:line="360" w:lineRule="auto"/>
        <w:rPr>
          <w:rFonts w:hint="eastAsia"/>
          <w:b/>
          <w:sz w:val="32"/>
          <w:szCs w:val="32"/>
        </w:rPr>
      </w:pPr>
      <w:r w:rsidRPr="00F06905">
        <w:rPr>
          <w:rFonts w:hint="eastAsia"/>
          <w:b/>
          <w:sz w:val="32"/>
          <w:szCs w:val="32"/>
        </w:rPr>
        <w:t>獲獎照片俟閉幕</w:t>
      </w:r>
      <w:r w:rsidR="009365AE">
        <w:rPr>
          <w:rFonts w:hint="eastAsia"/>
          <w:b/>
          <w:sz w:val="32"/>
          <w:szCs w:val="32"/>
        </w:rPr>
        <w:t>典禮</w:t>
      </w:r>
      <w:r w:rsidRPr="00F06905">
        <w:rPr>
          <w:rFonts w:hint="eastAsia"/>
          <w:b/>
          <w:sz w:val="32"/>
          <w:szCs w:val="32"/>
        </w:rPr>
        <w:t>後提供</w:t>
      </w:r>
    </w:p>
    <w:sectPr w:rsidR="00820710" w:rsidRPr="00F06905" w:rsidSect="000B504D">
      <w:footerReference w:type="even" r:id="rId10"/>
      <w:footerReference w:type="default" r:id="rId11"/>
      <w:pgSz w:w="11906" w:h="16838" w:code="9"/>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11" w:rsidRDefault="00E24611">
      <w:r>
        <w:separator/>
      </w:r>
    </w:p>
  </w:endnote>
  <w:endnote w:type="continuationSeparator" w:id="0">
    <w:p w:rsidR="00E24611" w:rsidRDefault="00E2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charset w:val="02"/>
    <w:family w:val="roman"/>
    <w:pitch w:val="variable"/>
    <w:sig w:usb0="00000000" w:usb1="10000000" w:usb2="00000000" w:usb3="00000000" w:csb0="80000000" w:csb1="00000000"/>
  </w:font>
  <w:font w:name="華康楷書體W5">
    <w:altName w:val="標楷體"/>
    <w:panose1 w:val="00000000000000000000"/>
    <w:charset w:val="88"/>
    <w:family w:val="script"/>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41" w:rsidRDefault="00514A4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14A41" w:rsidRDefault="00514A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A41" w:rsidRDefault="00514A4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571D9">
      <w:rPr>
        <w:rStyle w:val="aa"/>
        <w:noProof/>
      </w:rPr>
      <w:t>1</w:t>
    </w:r>
    <w:r>
      <w:rPr>
        <w:rStyle w:val="aa"/>
      </w:rPr>
      <w:fldChar w:fldCharType="end"/>
    </w:r>
  </w:p>
  <w:p w:rsidR="00514A41" w:rsidRDefault="00514A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11" w:rsidRDefault="00E24611">
      <w:r>
        <w:separator/>
      </w:r>
    </w:p>
  </w:footnote>
  <w:footnote w:type="continuationSeparator" w:id="0">
    <w:p w:rsidR="00E24611" w:rsidRDefault="00E24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DFA"/>
    <w:multiLevelType w:val="hybridMultilevel"/>
    <w:tmpl w:val="80B05E0A"/>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7D07F0"/>
    <w:multiLevelType w:val="hybridMultilevel"/>
    <w:tmpl w:val="49E2D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1F4733"/>
    <w:multiLevelType w:val="hybridMultilevel"/>
    <w:tmpl w:val="4FD4E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5C0B02"/>
    <w:multiLevelType w:val="hybridMultilevel"/>
    <w:tmpl w:val="F6FA59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FE1295"/>
    <w:multiLevelType w:val="hybridMultilevel"/>
    <w:tmpl w:val="33A22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260D5B"/>
    <w:multiLevelType w:val="hybridMultilevel"/>
    <w:tmpl w:val="73365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E201E9"/>
    <w:multiLevelType w:val="hybridMultilevel"/>
    <w:tmpl w:val="E0522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7F794C"/>
    <w:multiLevelType w:val="hybridMultilevel"/>
    <w:tmpl w:val="0B841BFA"/>
    <w:lvl w:ilvl="0" w:tplc="2338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1863FC"/>
    <w:multiLevelType w:val="hybridMultilevel"/>
    <w:tmpl w:val="AB30E43E"/>
    <w:lvl w:ilvl="0" w:tplc="E382800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1A6EBC"/>
    <w:multiLevelType w:val="hybridMultilevel"/>
    <w:tmpl w:val="1BC80FFE"/>
    <w:lvl w:ilvl="0" w:tplc="1E2AAD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8561E83"/>
    <w:multiLevelType w:val="hybridMultilevel"/>
    <w:tmpl w:val="75A838CC"/>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BB7043"/>
    <w:multiLevelType w:val="hybridMultilevel"/>
    <w:tmpl w:val="1092339E"/>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1124E79"/>
    <w:multiLevelType w:val="hybridMultilevel"/>
    <w:tmpl w:val="885EF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DD0D3F"/>
    <w:multiLevelType w:val="hybridMultilevel"/>
    <w:tmpl w:val="C784C090"/>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F91094"/>
    <w:multiLevelType w:val="hybridMultilevel"/>
    <w:tmpl w:val="7C46EC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1B221D"/>
    <w:multiLevelType w:val="hybridMultilevel"/>
    <w:tmpl w:val="EA660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A41807"/>
    <w:multiLevelType w:val="hybridMultilevel"/>
    <w:tmpl w:val="EEDC3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622EE3"/>
    <w:multiLevelType w:val="hybridMultilevel"/>
    <w:tmpl w:val="D972A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9ED4460"/>
    <w:multiLevelType w:val="hybridMultilevel"/>
    <w:tmpl w:val="99F25AB2"/>
    <w:lvl w:ilvl="0" w:tplc="AE5EC14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4B6A6C4A"/>
    <w:multiLevelType w:val="hybridMultilevel"/>
    <w:tmpl w:val="26D2D1EA"/>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917192"/>
    <w:multiLevelType w:val="hybridMultilevel"/>
    <w:tmpl w:val="69CAFB36"/>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F27159"/>
    <w:multiLevelType w:val="hybridMultilevel"/>
    <w:tmpl w:val="73365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E97A62"/>
    <w:multiLevelType w:val="hybridMultilevel"/>
    <w:tmpl w:val="B2DC51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7154D1"/>
    <w:multiLevelType w:val="hybridMultilevel"/>
    <w:tmpl w:val="28361FE6"/>
    <w:lvl w:ilvl="0" w:tplc="6DBA0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AB437C"/>
    <w:multiLevelType w:val="hybridMultilevel"/>
    <w:tmpl w:val="715A1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B65E7B"/>
    <w:multiLevelType w:val="hybridMultilevel"/>
    <w:tmpl w:val="A4DCFC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CD4AEA"/>
    <w:multiLevelType w:val="hybridMultilevel"/>
    <w:tmpl w:val="66DED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D34079"/>
    <w:multiLevelType w:val="hybridMultilevel"/>
    <w:tmpl w:val="4C92EA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228665C"/>
    <w:multiLevelType w:val="hybridMultilevel"/>
    <w:tmpl w:val="F4502184"/>
    <w:lvl w:ilvl="0" w:tplc="6852B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74649B"/>
    <w:multiLevelType w:val="hybridMultilevel"/>
    <w:tmpl w:val="D36C4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1F26E1"/>
    <w:multiLevelType w:val="hybridMultilevel"/>
    <w:tmpl w:val="69CAFB36"/>
    <w:lvl w:ilvl="0" w:tplc="72801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0D7509"/>
    <w:multiLevelType w:val="hybridMultilevel"/>
    <w:tmpl w:val="43EAD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3"/>
  </w:num>
  <w:num w:numId="7">
    <w:abstractNumId w:val="1"/>
  </w:num>
  <w:num w:numId="8">
    <w:abstractNumId w:val="27"/>
  </w:num>
  <w:num w:numId="9">
    <w:abstractNumId w:val="14"/>
  </w:num>
  <w:num w:numId="10">
    <w:abstractNumId w:val="3"/>
  </w:num>
  <w:num w:numId="11">
    <w:abstractNumId w:val="17"/>
  </w:num>
  <w:num w:numId="12">
    <w:abstractNumId w:val="0"/>
  </w:num>
  <w:num w:numId="13">
    <w:abstractNumId w:val="19"/>
  </w:num>
  <w:num w:numId="14">
    <w:abstractNumId w:val="30"/>
  </w:num>
  <w:num w:numId="15">
    <w:abstractNumId w:val="10"/>
  </w:num>
  <w:num w:numId="16">
    <w:abstractNumId w:val="11"/>
  </w:num>
  <w:num w:numId="17">
    <w:abstractNumId w:val="13"/>
  </w:num>
  <w:num w:numId="18">
    <w:abstractNumId w:val="25"/>
  </w:num>
  <w:num w:numId="19">
    <w:abstractNumId w:val="2"/>
  </w:num>
  <w:num w:numId="20">
    <w:abstractNumId w:val="1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31"/>
  </w:num>
  <w:num w:numId="26">
    <w:abstractNumId w:val="6"/>
  </w:num>
  <w:num w:numId="27">
    <w:abstractNumId w:val="16"/>
  </w:num>
  <w:num w:numId="28">
    <w:abstractNumId w:val="26"/>
  </w:num>
  <w:num w:numId="29">
    <w:abstractNumId w:val="12"/>
  </w:num>
  <w:num w:numId="30">
    <w:abstractNumId w:val="28"/>
  </w:num>
  <w:num w:numId="31">
    <w:abstractNumId w:val="21"/>
  </w:num>
  <w:num w:numId="32">
    <w:abstractNumId w:val="4"/>
  </w:num>
  <w:num w:numId="33">
    <w:abstractNumId w:val="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62"/>
    <w:rsid w:val="0000114E"/>
    <w:rsid w:val="0000221A"/>
    <w:rsid w:val="00011888"/>
    <w:rsid w:val="000319EF"/>
    <w:rsid w:val="00032804"/>
    <w:rsid w:val="0003295E"/>
    <w:rsid w:val="0003562C"/>
    <w:rsid w:val="00051451"/>
    <w:rsid w:val="00054728"/>
    <w:rsid w:val="000563A8"/>
    <w:rsid w:val="00057CBC"/>
    <w:rsid w:val="000627A4"/>
    <w:rsid w:val="00066473"/>
    <w:rsid w:val="00071E6A"/>
    <w:rsid w:val="00074D9A"/>
    <w:rsid w:val="00080A54"/>
    <w:rsid w:val="000818E6"/>
    <w:rsid w:val="000923D0"/>
    <w:rsid w:val="000969CB"/>
    <w:rsid w:val="000A6DFC"/>
    <w:rsid w:val="000A7AFA"/>
    <w:rsid w:val="000B216A"/>
    <w:rsid w:val="000B4A07"/>
    <w:rsid w:val="000B504D"/>
    <w:rsid w:val="000C057B"/>
    <w:rsid w:val="000C1EB1"/>
    <w:rsid w:val="000C4B25"/>
    <w:rsid w:val="000F0AD6"/>
    <w:rsid w:val="000F4EFF"/>
    <w:rsid w:val="000F5A2F"/>
    <w:rsid w:val="000F712F"/>
    <w:rsid w:val="001009F9"/>
    <w:rsid w:val="00101D0E"/>
    <w:rsid w:val="00111818"/>
    <w:rsid w:val="001244A5"/>
    <w:rsid w:val="00127789"/>
    <w:rsid w:val="0013008E"/>
    <w:rsid w:val="00134BD3"/>
    <w:rsid w:val="00136942"/>
    <w:rsid w:val="00146333"/>
    <w:rsid w:val="00155C62"/>
    <w:rsid w:val="00156526"/>
    <w:rsid w:val="00156CF0"/>
    <w:rsid w:val="00162217"/>
    <w:rsid w:val="00162C4C"/>
    <w:rsid w:val="00175A13"/>
    <w:rsid w:val="001878FF"/>
    <w:rsid w:val="001958C4"/>
    <w:rsid w:val="00195CC7"/>
    <w:rsid w:val="001A079B"/>
    <w:rsid w:val="001A382C"/>
    <w:rsid w:val="001A5685"/>
    <w:rsid w:val="001B01DE"/>
    <w:rsid w:val="001B4636"/>
    <w:rsid w:val="001C1316"/>
    <w:rsid w:val="001C1947"/>
    <w:rsid w:val="001C39D8"/>
    <w:rsid w:val="001D4364"/>
    <w:rsid w:val="001D44F3"/>
    <w:rsid w:val="001E369D"/>
    <w:rsid w:val="001F3D7E"/>
    <w:rsid w:val="001F3D80"/>
    <w:rsid w:val="002032E5"/>
    <w:rsid w:val="002102DC"/>
    <w:rsid w:val="002123F5"/>
    <w:rsid w:val="00212931"/>
    <w:rsid w:val="0021343B"/>
    <w:rsid w:val="00220C87"/>
    <w:rsid w:val="00222DA0"/>
    <w:rsid w:val="00227E74"/>
    <w:rsid w:val="0023052F"/>
    <w:rsid w:val="00230B36"/>
    <w:rsid w:val="00242022"/>
    <w:rsid w:val="0025087D"/>
    <w:rsid w:val="002549C7"/>
    <w:rsid w:val="00256DE3"/>
    <w:rsid w:val="00260CD8"/>
    <w:rsid w:val="002643DB"/>
    <w:rsid w:val="00266834"/>
    <w:rsid w:val="0027032C"/>
    <w:rsid w:val="00270860"/>
    <w:rsid w:val="00271E9B"/>
    <w:rsid w:val="00272E1E"/>
    <w:rsid w:val="00274611"/>
    <w:rsid w:val="002857DE"/>
    <w:rsid w:val="00285BCA"/>
    <w:rsid w:val="00292672"/>
    <w:rsid w:val="00293C82"/>
    <w:rsid w:val="002A4357"/>
    <w:rsid w:val="002A5825"/>
    <w:rsid w:val="002A72A2"/>
    <w:rsid w:val="002C1AFD"/>
    <w:rsid w:val="002C6848"/>
    <w:rsid w:val="002F03E5"/>
    <w:rsid w:val="0030189B"/>
    <w:rsid w:val="0030630D"/>
    <w:rsid w:val="00315672"/>
    <w:rsid w:val="003336C9"/>
    <w:rsid w:val="00341107"/>
    <w:rsid w:val="0035275D"/>
    <w:rsid w:val="00356D8C"/>
    <w:rsid w:val="003570F2"/>
    <w:rsid w:val="00357409"/>
    <w:rsid w:val="00360BA6"/>
    <w:rsid w:val="003664C6"/>
    <w:rsid w:val="00373544"/>
    <w:rsid w:val="00374603"/>
    <w:rsid w:val="00374F13"/>
    <w:rsid w:val="00376C02"/>
    <w:rsid w:val="00383DBD"/>
    <w:rsid w:val="0039193A"/>
    <w:rsid w:val="00393371"/>
    <w:rsid w:val="00393597"/>
    <w:rsid w:val="0039586F"/>
    <w:rsid w:val="003A0B9C"/>
    <w:rsid w:val="003A4F5B"/>
    <w:rsid w:val="003B4BC1"/>
    <w:rsid w:val="003B7CF9"/>
    <w:rsid w:val="003C4AB6"/>
    <w:rsid w:val="003D0CE1"/>
    <w:rsid w:val="003D1359"/>
    <w:rsid w:val="003D450F"/>
    <w:rsid w:val="003F0AAE"/>
    <w:rsid w:val="003F1AEB"/>
    <w:rsid w:val="003F222E"/>
    <w:rsid w:val="0041649A"/>
    <w:rsid w:val="0042549D"/>
    <w:rsid w:val="00427935"/>
    <w:rsid w:val="00432004"/>
    <w:rsid w:val="00432501"/>
    <w:rsid w:val="00434E20"/>
    <w:rsid w:val="00434F2F"/>
    <w:rsid w:val="0044132C"/>
    <w:rsid w:val="00442798"/>
    <w:rsid w:val="00442AD2"/>
    <w:rsid w:val="00446F8D"/>
    <w:rsid w:val="00453462"/>
    <w:rsid w:val="0045440B"/>
    <w:rsid w:val="00463782"/>
    <w:rsid w:val="004674D4"/>
    <w:rsid w:val="004713CD"/>
    <w:rsid w:val="0047621E"/>
    <w:rsid w:val="00477816"/>
    <w:rsid w:val="0048783B"/>
    <w:rsid w:val="00490E3C"/>
    <w:rsid w:val="00494106"/>
    <w:rsid w:val="004A0A68"/>
    <w:rsid w:val="004A1C50"/>
    <w:rsid w:val="004A20B8"/>
    <w:rsid w:val="004A6A33"/>
    <w:rsid w:val="004B12D1"/>
    <w:rsid w:val="004B2BAA"/>
    <w:rsid w:val="004B7018"/>
    <w:rsid w:val="004D064A"/>
    <w:rsid w:val="004D2C39"/>
    <w:rsid w:val="004D5B0A"/>
    <w:rsid w:val="004E0362"/>
    <w:rsid w:val="004E0897"/>
    <w:rsid w:val="004E141F"/>
    <w:rsid w:val="004E623C"/>
    <w:rsid w:val="004F49CF"/>
    <w:rsid w:val="00500016"/>
    <w:rsid w:val="00503828"/>
    <w:rsid w:val="00514A41"/>
    <w:rsid w:val="005155ED"/>
    <w:rsid w:val="00516A2E"/>
    <w:rsid w:val="00516BCE"/>
    <w:rsid w:val="00517060"/>
    <w:rsid w:val="00522D8F"/>
    <w:rsid w:val="00524C52"/>
    <w:rsid w:val="00536A50"/>
    <w:rsid w:val="005410B9"/>
    <w:rsid w:val="005516AC"/>
    <w:rsid w:val="005551CD"/>
    <w:rsid w:val="0057281A"/>
    <w:rsid w:val="005851F5"/>
    <w:rsid w:val="0058619E"/>
    <w:rsid w:val="005873EA"/>
    <w:rsid w:val="0059261D"/>
    <w:rsid w:val="005939BF"/>
    <w:rsid w:val="00595F12"/>
    <w:rsid w:val="005A7B43"/>
    <w:rsid w:val="005C3DD6"/>
    <w:rsid w:val="005C58A0"/>
    <w:rsid w:val="005D1329"/>
    <w:rsid w:val="005D47F0"/>
    <w:rsid w:val="005D4BB0"/>
    <w:rsid w:val="005F235A"/>
    <w:rsid w:val="005F261F"/>
    <w:rsid w:val="00602827"/>
    <w:rsid w:val="0061079C"/>
    <w:rsid w:val="00611818"/>
    <w:rsid w:val="00611E03"/>
    <w:rsid w:val="00620CA2"/>
    <w:rsid w:val="00623A31"/>
    <w:rsid w:val="00631030"/>
    <w:rsid w:val="006354C3"/>
    <w:rsid w:val="00637D8A"/>
    <w:rsid w:val="00643618"/>
    <w:rsid w:val="00643FA4"/>
    <w:rsid w:val="006471BE"/>
    <w:rsid w:val="00651CD7"/>
    <w:rsid w:val="0065452E"/>
    <w:rsid w:val="006550C4"/>
    <w:rsid w:val="00660D6E"/>
    <w:rsid w:val="00661479"/>
    <w:rsid w:val="00685307"/>
    <w:rsid w:val="0069129B"/>
    <w:rsid w:val="00696233"/>
    <w:rsid w:val="006A5765"/>
    <w:rsid w:val="006B6255"/>
    <w:rsid w:val="006D73B9"/>
    <w:rsid w:val="006E1F84"/>
    <w:rsid w:val="006E5968"/>
    <w:rsid w:val="006F03BB"/>
    <w:rsid w:val="00700B14"/>
    <w:rsid w:val="007107EC"/>
    <w:rsid w:val="00713DFC"/>
    <w:rsid w:val="00721147"/>
    <w:rsid w:val="00730E38"/>
    <w:rsid w:val="0073499C"/>
    <w:rsid w:val="00741485"/>
    <w:rsid w:val="00753560"/>
    <w:rsid w:val="00753971"/>
    <w:rsid w:val="007546D1"/>
    <w:rsid w:val="007571D9"/>
    <w:rsid w:val="00770835"/>
    <w:rsid w:val="00780BCC"/>
    <w:rsid w:val="00782CBF"/>
    <w:rsid w:val="007831CF"/>
    <w:rsid w:val="00790834"/>
    <w:rsid w:val="0079318E"/>
    <w:rsid w:val="00795353"/>
    <w:rsid w:val="0079720B"/>
    <w:rsid w:val="007A33F0"/>
    <w:rsid w:val="007A5ADA"/>
    <w:rsid w:val="007B2F6E"/>
    <w:rsid w:val="007B453F"/>
    <w:rsid w:val="007B4C27"/>
    <w:rsid w:val="007D76F2"/>
    <w:rsid w:val="007E3042"/>
    <w:rsid w:val="007E5A9B"/>
    <w:rsid w:val="007E79FA"/>
    <w:rsid w:val="007F07DA"/>
    <w:rsid w:val="007F086A"/>
    <w:rsid w:val="0080007D"/>
    <w:rsid w:val="00807C3F"/>
    <w:rsid w:val="00810994"/>
    <w:rsid w:val="00814397"/>
    <w:rsid w:val="00815CAE"/>
    <w:rsid w:val="00820710"/>
    <w:rsid w:val="008332D3"/>
    <w:rsid w:val="008349CA"/>
    <w:rsid w:val="008435B4"/>
    <w:rsid w:val="008475EA"/>
    <w:rsid w:val="0085001D"/>
    <w:rsid w:val="008518C7"/>
    <w:rsid w:val="00851BF6"/>
    <w:rsid w:val="00853AEF"/>
    <w:rsid w:val="00854340"/>
    <w:rsid w:val="008577D2"/>
    <w:rsid w:val="008603CB"/>
    <w:rsid w:val="00860981"/>
    <w:rsid w:val="00861AAE"/>
    <w:rsid w:val="00866FF4"/>
    <w:rsid w:val="00874C9D"/>
    <w:rsid w:val="00875C7A"/>
    <w:rsid w:val="008A20EE"/>
    <w:rsid w:val="008A2312"/>
    <w:rsid w:val="008A3C4A"/>
    <w:rsid w:val="008B28A6"/>
    <w:rsid w:val="008C1322"/>
    <w:rsid w:val="008D106B"/>
    <w:rsid w:val="008D1F73"/>
    <w:rsid w:val="008D212D"/>
    <w:rsid w:val="008E78D4"/>
    <w:rsid w:val="00900FE6"/>
    <w:rsid w:val="00903E28"/>
    <w:rsid w:val="00905870"/>
    <w:rsid w:val="00921875"/>
    <w:rsid w:val="00921AEF"/>
    <w:rsid w:val="00921DA6"/>
    <w:rsid w:val="00926BEE"/>
    <w:rsid w:val="00936584"/>
    <w:rsid w:val="009365AE"/>
    <w:rsid w:val="0094212D"/>
    <w:rsid w:val="0095049B"/>
    <w:rsid w:val="009600BF"/>
    <w:rsid w:val="00961097"/>
    <w:rsid w:val="0096136A"/>
    <w:rsid w:val="009657AB"/>
    <w:rsid w:val="009805A3"/>
    <w:rsid w:val="00981B78"/>
    <w:rsid w:val="009856D6"/>
    <w:rsid w:val="0098626E"/>
    <w:rsid w:val="0099681C"/>
    <w:rsid w:val="00996904"/>
    <w:rsid w:val="0099781A"/>
    <w:rsid w:val="009A40C3"/>
    <w:rsid w:val="009B5745"/>
    <w:rsid w:val="009B5CD2"/>
    <w:rsid w:val="009B769D"/>
    <w:rsid w:val="009B7BB2"/>
    <w:rsid w:val="009C1E68"/>
    <w:rsid w:val="009C309C"/>
    <w:rsid w:val="009C70EB"/>
    <w:rsid w:val="009D0652"/>
    <w:rsid w:val="009E1CD9"/>
    <w:rsid w:val="009F383E"/>
    <w:rsid w:val="009F39F6"/>
    <w:rsid w:val="009F76A7"/>
    <w:rsid w:val="00A0180F"/>
    <w:rsid w:val="00A132F5"/>
    <w:rsid w:val="00A21635"/>
    <w:rsid w:val="00A33D31"/>
    <w:rsid w:val="00A43E85"/>
    <w:rsid w:val="00A46545"/>
    <w:rsid w:val="00A56FEE"/>
    <w:rsid w:val="00A65D35"/>
    <w:rsid w:val="00A7028D"/>
    <w:rsid w:val="00A7530D"/>
    <w:rsid w:val="00A77995"/>
    <w:rsid w:val="00A87F23"/>
    <w:rsid w:val="00A9029A"/>
    <w:rsid w:val="00A90ECB"/>
    <w:rsid w:val="00A97A1A"/>
    <w:rsid w:val="00AA3227"/>
    <w:rsid w:val="00AA3FC5"/>
    <w:rsid w:val="00AA4513"/>
    <w:rsid w:val="00AB2199"/>
    <w:rsid w:val="00AB4234"/>
    <w:rsid w:val="00AB5E08"/>
    <w:rsid w:val="00AD1A70"/>
    <w:rsid w:val="00AD5698"/>
    <w:rsid w:val="00AE5F26"/>
    <w:rsid w:val="00AF04D6"/>
    <w:rsid w:val="00AF5AAE"/>
    <w:rsid w:val="00B033C6"/>
    <w:rsid w:val="00B23A35"/>
    <w:rsid w:val="00B36B01"/>
    <w:rsid w:val="00B40DED"/>
    <w:rsid w:val="00B469C4"/>
    <w:rsid w:val="00B62FD1"/>
    <w:rsid w:val="00B63203"/>
    <w:rsid w:val="00B63F9D"/>
    <w:rsid w:val="00B76215"/>
    <w:rsid w:val="00B830DE"/>
    <w:rsid w:val="00B87B1A"/>
    <w:rsid w:val="00B912B6"/>
    <w:rsid w:val="00B96839"/>
    <w:rsid w:val="00B97EB3"/>
    <w:rsid w:val="00BA2F5E"/>
    <w:rsid w:val="00BC5EF6"/>
    <w:rsid w:val="00BC7405"/>
    <w:rsid w:val="00BC7E1A"/>
    <w:rsid w:val="00BD4114"/>
    <w:rsid w:val="00BD5550"/>
    <w:rsid w:val="00BF2AB2"/>
    <w:rsid w:val="00C0230A"/>
    <w:rsid w:val="00C047EF"/>
    <w:rsid w:val="00C14BB1"/>
    <w:rsid w:val="00C25CEF"/>
    <w:rsid w:val="00C31771"/>
    <w:rsid w:val="00C345EF"/>
    <w:rsid w:val="00C4211A"/>
    <w:rsid w:val="00C42A52"/>
    <w:rsid w:val="00C439D9"/>
    <w:rsid w:val="00C450B7"/>
    <w:rsid w:val="00C45C10"/>
    <w:rsid w:val="00C5363D"/>
    <w:rsid w:val="00C601EA"/>
    <w:rsid w:val="00C703B1"/>
    <w:rsid w:val="00C707EF"/>
    <w:rsid w:val="00C716D1"/>
    <w:rsid w:val="00C75AB0"/>
    <w:rsid w:val="00C771B1"/>
    <w:rsid w:val="00C777A2"/>
    <w:rsid w:val="00C80E16"/>
    <w:rsid w:val="00C842F7"/>
    <w:rsid w:val="00C853C9"/>
    <w:rsid w:val="00C90B50"/>
    <w:rsid w:val="00C92990"/>
    <w:rsid w:val="00CA1A43"/>
    <w:rsid w:val="00CA4715"/>
    <w:rsid w:val="00CB1E74"/>
    <w:rsid w:val="00CB236F"/>
    <w:rsid w:val="00CC1619"/>
    <w:rsid w:val="00CC2268"/>
    <w:rsid w:val="00CE4CAB"/>
    <w:rsid w:val="00CF63EF"/>
    <w:rsid w:val="00CF670A"/>
    <w:rsid w:val="00D03329"/>
    <w:rsid w:val="00D05EA9"/>
    <w:rsid w:val="00D2058A"/>
    <w:rsid w:val="00D26CF5"/>
    <w:rsid w:val="00D32B84"/>
    <w:rsid w:val="00D34508"/>
    <w:rsid w:val="00D34616"/>
    <w:rsid w:val="00D47518"/>
    <w:rsid w:val="00D527D8"/>
    <w:rsid w:val="00D539D6"/>
    <w:rsid w:val="00D643DD"/>
    <w:rsid w:val="00D64BCE"/>
    <w:rsid w:val="00D71B12"/>
    <w:rsid w:val="00D71C8C"/>
    <w:rsid w:val="00D756D1"/>
    <w:rsid w:val="00D75B91"/>
    <w:rsid w:val="00D81214"/>
    <w:rsid w:val="00D84265"/>
    <w:rsid w:val="00D84E1F"/>
    <w:rsid w:val="00D906D8"/>
    <w:rsid w:val="00D97AE2"/>
    <w:rsid w:val="00DA284F"/>
    <w:rsid w:val="00DB67A9"/>
    <w:rsid w:val="00DB6E30"/>
    <w:rsid w:val="00DC0F3A"/>
    <w:rsid w:val="00DC3DB2"/>
    <w:rsid w:val="00DD1E9D"/>
    <w:rsid w:val="00DD2027"/>
    <w:rsid w:val="00DE27B5"/>
    <w:rsid w:val="00DE614D"/>
    <w:rsid w:val="00DF03BE"/>
    <w:rsid w:val="00DF0EF8"/>
    <w:rsid w:val="00DF2E46"/>
    <w:rsid w:val="00E06AFA"/>
    <w:rsid w:val="00E06D08"/>
    <w:rsid w:val="00E11C6B"/>
    <w:rsid w:val="00E13DF4"/>
    <w:rsid w:val="00E172D0"/>
    <w:rsid w:val="00E24611"/>
    <w:rsid w:val="00E24931"/>
    <w:rsid w:val="00E30868"/>
    <w:rsid w:val="00E40020"/>
    <w:rsid w:val="00E61720"/>
    <w:rsid w:val="00E6333B"/>
    <w:rsid w:val="00E64280"/>
    <w:rsid w:val="00E64ABD"/>
    <w:rsid w:val="00E64D9B"/>
    <w:rsid w:val="00E76B54"/>
    <w:rsid w:val="00E80449"/>
    <w:rsid w:val="00E8110C"/>
    <w:rsid w:val="00E842B1"/>
    <w:rsid w:val="00E85C6F"/>
    <w:rsid w:val="00E91C97"/>
    <w:rsid w:val="00E92626"/>
    <w:rsid w:val="00E97B54"/>
    <w:rsid w:val="00EA2C1B"/>
    <w:rsid w:val="00EA3B04"/>
    <w:rsid w:val="00EA678D"/>
    <w:rsid w:val="00EA7BE4"/>
    <w:rsid w:val="00EB473B"/>
    <w:rsid w:val="00ED195E"/>
    <w:rsid w:val="00ED4852"/>
    <w:rsid w:val="00EE556F"/>
    <w:rsid w:val="00EF0175"/>
    <w:rsid w:val="00EF054C"/>
    <w:rsid w:val="00F00C86"/>
    <w:rsid w:val="00F047D8"/>
    <w:rsid w:val="00F06196"/>
    <w:rsid w:val="00F0630B"/>
    <w:rsid w:val="00F06905"/>
    <w:rsid w:val="00F070B5"/>
    <w:rsid w:val="00F25357"/>
    <w:rsid w:val="00F374F2"/>
    <w:rsid w:val="00F427A1"/>
    <w:rsid w:val="00F4455D"/>
    <w:rsid w:val="00F4624C"/>
    <w:rsid w:val="00F53F20"/>
    <w:rsid w:val="00F66A6A"/>
    <w:rsid w:val="00F67AA9"/>
    <w:rsid w:val="00F72CE4"/>
    <w:rsid w:val="00F73BDA"/>
    <w:rsid w:val="00F76331"/>
    <w:rsid w:val="00FA0253"/>
    <w:rsid w:val="00FA1C38"/>
    <w:rsid w:val="00FA3A60"/>
    <w:rsid w:val="00FA53DE"/>
    <w:rsid w:val="00FA5E1F"/>
    <w:rsid w:val="00FC57BD"/>
    <w:rsid w:val="00FC6152"/>
    <w:rsid w:val="00FC7E41"/>
    <w:rsid w:val="00FD0856"/>
    <w:rsid w:val="00FD0972"/>
    <w:rsid w:val="00FD3407"/>
    <w:rsid w:val="00FD6DF7"/>
    <w:rsid w:val="00FD7857"/>
    <w:rsid w:val="00FD7A6B"/>
    <w:rsid w:val="00FF0ED4"/>
    <w:rsid w:val="00FF3BD0"/>
    <w:rsid w:val="00FF7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082898D-2517-4607-B714-C847E732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標楷體" w:eastAsia="標楷體" w:hAnsi="標楷體"/>
      <w:snapToGrid w:val="0"/>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snapToGrid/>
      <w:color w:val="000000"/>
      <w:sz w:val="24"/>
    </w:rPr>
  </w:style>
  <w:style w:type="character" w:styleId="a4">
    <w:name w:val="annotation reference"/>
    <w:semiHidden/>
    <w:rPr>
      <w:sz w:val="18"/>
      <w:szCs w:val="18"/>
    </w:rPr>
  </w:style>
  <w:style w:type="paragraph" w:styleId="a5">
    <w:name w:val="annotation text"/>
    <w:basedOn w:val="a"/>
    <w:link w:val="a6"/>
    <w:semiHidden/>
    <w:rPr>
      <w:lang w:val="x-none" w:eastAsia="x-none"/>
    </w:rPr>
  </w:style>
  <w:style w:type="paragraph" w:styleId="a7">
    <w:name w:val="Body Text Indent"/>
    <w:basedOn w:val="a"/>
    <w:pPr>
      <w:adjustRightInd w:val="0"/>
      <w:snapToGrid w:val="0"/>
      <w:spacing w:before="100" w:beforeAutospacing="1"/>
      <w:ind w:firstLineChars="200" w:firstLine="640"/>
      <w:jc w:val="both"/>
    </w:pPr>
    <w:rPr>
      <w:sz w:val="32"/>
    </w:rPr>
  </w:style>
  <w:style w:type="character" w:styleId="a8">
    <w:name w:val="FollowedHyperlink"/>
    <w:rPr>
      <w:color w:val="800080"/>
      <w:u w:val="single"/>
    </w:rPr>
  </w:style>
  <w:style w:type="paragraph" w:styleId="2">
    <w:name w:val="Body Text Indent 2"/>
    <w:basedOn w:val="a"/>
    <w:pPr>
      <w:adjustRightInd w:val="0"/>
      <w:snapToGrid w:val="0"/>
      <w:spacing w:before="100" w:beforeAutospacing="1"/>
      <w:ind w:firstLine="641"/>
      <w:jc w:val="both"/>
    </w:pPr>
    <w:rPr>
      <w:sz w:val="32"/>
      <w:szCs w:val="28"/>
    </w:rPr>
  </w:style>
  <w:style w:type="paragraph" w:styleId="3">
    <w:name w:val="Body Text Indent 3"/>
    <w:basedOn w:val="a"/>
    <w:pPr>
      <w:adjustRightInd w:val="0"/>
      <w:snapToGrid w:val="0"/>
      <w:spacing w:before="100" w:beforeAutospacing="1"/>
      <w:ind w:firstLineChars="218" w:firstLine="698"/>
    </w:pPr>
    <w:rPr>
      <w:sz w:val="32"/>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customStyle="1" w:styleId="p">
    <w:name w:val="p"/>
    <w:basedOn w:val="a"/>
    <w:pPr>
      <w:widowControl/>
      <w:spacing w:before="100" w:beforeAutospacing="1" w:after="100" w:afterAutospacing="1" w:line="400" w:lineRule="atLeast"/>
      <w:ind w:left="612" w:right="367" w:firstLine="480"/>
    </w:pPr>
    <w:rPr>
      <w:rFonts w:ascii="Arial Unicode MS" w:eastAsia="Arial Unicode MS" w:hAnsi="Arial Unicode MS" w:cs="Arial Unicode MS"/>
      <w:snapToGrid/>
      <w:color w:val="000000"/>
      <w:sz w:val="24"/>
    </w:rPr>
  </w:style>
  <w:style w:type="table" w:styleId="ab">
    <w:name w:val="Table Grid"/>
    <w:basedOn w:val="a1"/>
    <w:rsid w:val="003336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itle2">
    <w:name w:val="gtitle2"/>
    <w:basedOn w:val="a0"/>
    <w:rsid w:val="00DE27B5"/>
  </w:style>
  <w:style w:type="character" w:customStyle="1" w:styleId="t2char">
    <w:name w:val="t2__char"/>
    <w:basedOn w:val="a0"/>
    <w:rsid w:val="002C6848"/>
  </w:style>
  <w:style w:type="paragraph" w:customStyle="1" w:styleId="p4">
    <w:name w:val="p4"/>
    <w:basedOn w:val="a"/>
    <w:rsid w:val="002C6848"/>
    <w:pPr>
      <w:widowControl/>
    </w:pPr>
    <w:rPr>
      <w:rFonts w:ascii="新細明體" w:eastAsia="新細明體" w:hAnsi="新細明體" w:cs="新細明體"/>
      <w:snapToGrid/>
      <w:sz w:val="24"/>
    </w:rPr>
  </w:style>
  <w:style w:type="paragraph" w:customStyle="1" w:styleId="p3">
    <w:name w:val="p3"/>
    <w:basedOn w:val="a"/>
    <w:rsid w:val="002C6848"/>
    <w:pPr>
      <w:widowControl/>
    </w:pPr>
    <w:rPr>
      <w:rFonts w:ascii="新細明體" w:eastAsia="新細明體" w:hAnsi="新細明體" w:cs="新細明體"/>
      <w:snapToGrid/>
      <w:sz w:val="24"/>
    </w:rPr>
  </w:style>
  <w:style w:type="character" w:customStyle="1" w:styleId="t1char">
    <w:name w:val="t1__char"/>
    <w:basedOn w:val="a0"/>
    <w:rsid w:val="002C6848"/>
  </w:style>
  <w:style w:type="paragraph" w:customStyle="1" w:styleId="p2">
    <w:name w:val="p2"/>
    <w:basedOn w:val="a"/>
    <w:rsid w:val="002C6848"/>
    <w:pPr>
      <w:widowControl/>
    </w:pPr>
    <w:rPr>
      <w:rFonts w:ascii="新細明體" w:eastAsia="新細明體" w:hAnsi="新細明體" w:cs="新細明體"/>
      <w:snapToGrid/>
      <w:sz w:val="24"/>
    </w:rPr>
  </w:style>
  <w:style w:type="paragraph" w:styleId="ac">
    <w:name w:val="List Paragraph"/>
    <w:basedOn w:val="a"/>
    <w:qFormat/>
    <w:rsid w:val="00C853C9"/>
    <w:pPr>
      <w:ind w:leftChars="200" w:left="480"/>
    </w:pPr>
    <w:rPr>
      <w:rFonts w:ascii="Calibri" w:eastAsia="新細明體" w:hAnsi="Calibri"/>
      <w:snapToGrid/>
      <w:kern w:val="2"/>
      <w:sz w:val="24"/>
      <w:szCs w:val="22"/>
    </w:rPr>
  </w:style>
  <w:style w:type="paragraph" w:customStyle="1" w:styleId="ListParagraph">
    <w:name w:val="List Paragraph"/>
    <w:basedOn w:val="a"/>
    <w:rsid w:val="00F25357"/>
    <w:pPr>
      <w:ind w:leftChars="200" w:left="480"/>
    </w:pPr>
    <w:rPr>
      <w:rFonts w:ascii="Calibri" w:eastAsia="新細明體" w:hAnsi="Calibri"/>
      <w:snapToGrid/>
      <w:kern w:val="2"/>
      <w:sz w:val="24"/>
      <w:szCs w:val="22"/>
    </w:rPr>
  </w:style>
  <w:style w:type="paragraph" w:styleId="ad">
    <w:name w:val="Note Heading"/>
    <w:basedOn w:val="a"/>
    <w:next w:val="a"/>
    <w:rsid w:val="0044132C"/>
    <w:pPr>
      <w:jc w:val="center"/>
    </w:pPr>
  </w:style>
  <w:style w:type="paragraph" w:styleId="ae">
    <w:name w:val="Closing"/>
    <w:basedOn w:val="a"/>
    <w:rsid w:val="0044132C"/>
    <w:pPr>
      <w:ind w:leftChars="1800" w:left="100"/>
    </w:pPr>
  </w:style>
  <w:style w:type="paragraph" w:customStyle="1" w:styleId="af">
    <w:name w:val="樣式"/>
    <w:rsid w:val="0000221A"/>
    <w:pPr>
      <w:widowControl w:val="0"/>
      <w:autoSpaceDE w:val="0"/>
      <w:autoSpaceDN w:val="0"/>
      <w:adjustRightInd w:val="0"/>
    </w:pPr>
    <w:rPr>
      <w:rFonts w:ascii="新細明體" w:hAnsi="Calibri" w:cs="新細明體"/>
      <w:sz w:val="24"/>
      <w:szCs w:val="24"/>
    </w:rPr>
  </w:style>
  <w:style w:type="paragraph" w:styleId="af0">
    <w:name w:val="header"/>
    <w:basedOn w:val="a"/>
    <w:rsid w:val="005C3DD6"/>
    <w:pPr>
      <w:tabs>
        <w:tab w:val="center" w:pos="4153"/>
        <w:tab w:val="right" w:pos="8306"/>
      </w:tabs>
      <w:snapToGrid w:val="0"/>
    </w:pPr>
    <w:rPr>
      <w:sz w:val="20"/>
      <w:szCs w:val="20"/>
    </w:rPr>
  </w:style>
  <w:style w:type="paragraph" w:customStyle="1" w:styleId="Af1">
    <w:name w:val="內文 A"/>
    <w:rsid w:val="00A43E85"/>
    <w:pPr>
      <w:widowControl w:val="0"/>
      <w:pBdr>
        <w:top w:val="nil"/>
        <w:left w:val="nil"/>
        <w:bottom w:val="nil"/>
        <w:right w:val="nil"/>
        <w:between w:val="nil"/>
        <w:bar w:val="nil"/>
      </w:pBdr>
    </w:pPr>
    <w:rPr>
      <w:rFonts w:eastAsia="Arial Unicode MS" w:hAnsi="Arial Unicode MS" w:cs="Arial Unicode MS"/>
      <w:color w:val="000000"/>
      <w:kern w:val="2"/>
      <w:sz w:val="24"/>
      <w:szCs w:val="24"/>
      <w:u w:color="000000"/>
      <w:bdr w:val="nil"/>
    </w:rPr>
  </w:style>
  <w:style w:type="paragraph" w:styleId="af2">
    <w:name w:val="annotation subject"/>
    <w:basedOn w:val="a5"/>
    <w:next w:val="a5"/>
    <w:link w:val="af3"/>
    <w:rsid w:val="00810994"/>
    <w:rPr>
      <w:b/>
      <w:bCs/>
    </w:rPr>
  </w:style>
  <w:style w:type="character" w:customStyle="1" w:styleId="a6">
    <w:name w:val="註解文字 字元"/>
    <w:link w:val="a5"/>
    <w:semiHidden/>
    <w:rsid w:val="00810994"/>
    <w:rPr>
      <w:rFonts w:ascii="標楷體" w:eastAsia="標楷體" w:hAnsi="標楷體"/>
      <w:snapToGrid w:val="0"/>
      <w:sz w:val="28"/>
      <w:szCs w:val="24"/>
    </w:rPr>
  </w:style>
  <w:style w:type="character" w:customStyle="1" w:styleId="af3">
    <w:name w:val="註解主旨 字元"/>
    <w:link w:val="af2"/>
    <w:rsid w:val="00810994"/>
    <w:rPr>
      <w:rFonts w:ascii="標楷體" w:eastAsia="標楷體" w:hAnsi="標楷體"/>
      <w:b/>
      <w:bCs/>
      <w:snapToGrid w:val="0"/>
      <w:sz w:val="28"/>
      <w:szCs w:val="24"/>
    </w:rPr>
  </w:style>
  <w:style w:type="paragraph" w:styleId="af4">
    <w:name w:val="Balloon Text"/>
    <w:basedOn w:val="a"/>
    <w:link w:val="af5"/>
    <w:rsid w:val="00810994"/>
    <w:rPr>
      <w:rFonts w:ascii="Cambria" w:eastAsia="新細明體" w:hAnsi="Cambria"/>
      <w:sz w:val="18"/>
      <w:szCs w:val="18"/>
      <w:lang w:val="x-none" w:eastAsia="x-none"/>
    </w:rPr>
  </w:style>
  <w:style w:type="character" w:customStyle="1" w:styleId="af5">
    <w:name w:val="註解方塊文字 字元"/>
    <w:link w:val="af4"/>
    <w:rsid w:val="00810994"/>
    <w:rPr>
      <w:rFonts w:ascii="Cambria" w:eastAsia="新細明體" w:hAnsi="Cambria"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769">
      <w:bodyDiv w:val="1"/>
      <w:marLeft w:val="0"/>
      <w:marRight w:val="0"/>
      <w:marTop w:val="0"/>
      <w:marBottom w:val="0"/>
      <w:divBdr>
        <w:top w:val="none" w:sz="0" w:space="0" w:color="auto"/>
        <w:left w:val="none" w:sz="0" w:space="0" w:color="auto"/>
        <w:bottom w:val="none" w:sz="0" w:space="0" w:color="auto"/>
        <w:right w:val="none" w:sz="0" w:space="0" w:color="auto"/>
      </w:divBdr>
    </w:div>
    <w:div w:id="407852680">
      <w:bodyDiv w:val="1"/>
      <w:marLeft w:val="0"/>
      <w:marRight w:val="0"/>
      <w:marTop w:val="0"/>
      <w:marBottom w:val="0"/>
      <w:divBdr>
        <w:top w:val="none" w:sz="0" w:space="0" w:color="auto"/>
        <w:left w:val="none" w:sz="0" w:space="0" w:color="auto"/>
        <w:bottom w:val="none" w:sz="0" w:space="0" w:color="auto"/>
        <w:right w:val="none" w:sz="0" w:space="0" w:color="auto"/>
      </w:divBdr>
    </w:div>
    <w:div w:id="420831463">
      <w:bodyDiv w:val="1"/>
      <w:marLeft w:val="0"/>
      <w:marRight w:val="0"/>
      <w:marTop w:val="0"/>
      <w:marBottom w:val="0"/>
      <w:divBdr>
        <w:top w:val="none" w:sz="0" w:space="0" w:color="auto"/>
        <w:left w:val="none" w:sz="0" w:space="0" w:color="auto"/>
        <w:bottom w:val="none" w:sz="0" w:space="0" w:color="auto"/>
        <w:right w:val="none" w:sz="0" w:space="0" w:color="auto"/>
      </w:divBdr>
    </w:div>
    <w:div w:id="490105388">
      <w:bodyDiv w:val="1"/>
      <w:marLeft w:val="0"/>
      <w:marRight w:val="0"/>
      <w:marTop w:val="0"/>
      <w:marBottom w:val="0"/>
      <w:divBdr>
        <w:top w:val="none" w:sz="0" w:space="0" w:color="auto"/>
        <w:left w:val="none" w:sz="0" w:space="0" w:color="auto"/>
        <w:bottom w:val="none" w:sz="0" w:space="0" w:color="auto"/>
        <w:right w:val="none" w:sz="0" w:space="0" w:color="auto"/>
      </w:divBdr>
    </w:div>
    <w:div w:id="593588488">
      <w:bodyDiv w:val="1"/>
      <w:marLeft w:val="0"/>
      <w:marRight w:val="0"/>
      <w:marTop w:val="0"/>
      <w:marBottom w:val="0"/>
      <w:divBdr>
        <w:top w:val="none" w:sz="0" w:space="0" w:color="auto"/>
        <w:left w:val="none" w:sz="0" w:space="0" w:color="auto"/>
        <w:bottom w:val="none" w:sz="0" w:space="0" w:color="auto"/>
        <w:right w:val="none" w:sz="0" w:space="0" w:color="auto"/>
      </w:divBdr>
      <w:divsChild>
        <w:div w:id="153766184">
          <w:marLeft w:val="0"/>
          <w:marRight w:val="0"/>
          <w:marTop w:val="0"/>
          <w:marBottom w:val="0"/>
          <w:divBdr>
            <w:top w:val="none" w:sz="0" w:space="0" w:color="auto"/>
            <w:left w:val="single" w:sz="6" w:space="0" w:color="6F767A"/>
            <w:bottom w:val="none" w:sz="0" w:space="0" w:color="auto"/>
            <w:right w:val="single" w:sz="6" w:space="0" w:color="6F767A"/>
          </w:divBdr>
          <w:divsChild>
            <w:div w:id="677197057">
              <w:marLeft w:val="0"/>
              <w:marRight w:val="0"/>
              <w:marTop w:val="0"/>
              <w:marBottom w:val="0"/>
              <w:divBdr>
                <w:top w:val="single" w:sz="6" w:space="0" w:color="95A4AE"/>
                <w:left w:val="none" w:sz="0" w:space="0" w:color="auto"/>
                <w:bottom w:val="single" w:sz="6" w:space="0" w:color="878D90"/>
                <w:right w:val="none" w:sz="0" w:space="0" w:color="auto"/>
              </w:divBdr>
              <w:divsChild>
                <w:div w:id="1628512873">
                  <w:marLeft w:val="0"/>
                  <w:marRight w:val="-4500"/>
                  <w:marTop w:val="0"/>
                  <w:marBottom w:val="0"/>
                  <w:divBdr>
                    <w:top w:val="none" w:sz="0" w:space="0" w:color="auto"/>
                    <w:left w:val="none" w:sz="0" w:space="0" w:color="auto"/>
                    <w:bottom w:val="none" w:sz="0" w:space="0" w:color="auto"/>
                    <w:right w:val="none" w:sz="0" w:space="0" w:color="auto"/>
                  </w:divBdr>
                  <w:divsChild>
                    <w:div w:id="875772961">
                      <w:marLeft w:val="0"/>
                      <w:marRight w:val="4500"/>
                      <w:marTop w:val="0"/>
                      <w:marBottom w:val="0"/>
                      <w:divBdr>
                        <w:top w:val="none" w:sz="0" w:space="0" w:color="auto"/>
                        <w:left w:val="none" w:sz="0" w:space="0" w:color="auto"/>
                        <w:bottom w:val="none" w:sz="0" w:space="0" w:color="auto"/>
                        <w:right w:val="none" w:sz="0" w:space="0" w:color="auto"/>
                      </w:divBdr>
                      <w:divsChild>
                        <w:div w:id="1243947288">
                          <w:marLeft w:val="0"/>
                          <w:marRight w:val="0"/>
                          <w:marTop w:val="0"/>
                          <w:marBottom w:val="0"/>
                          <w:divBdr>
                            <w:top w:val="none" w:sz="0" w:space="0" w:color="auto"/>
                            <w:left w:val="none" w:sz="0" w:space="0" w:color="auto"/>
                            <w:bottom w:val="none" w:sz="0" w:space="0" w:color="auto"/>
                            <w:right w:val="single" w:sz="6" w:space="0" w:color="D0D0D0"/>
                          </w:divBdr>
                          <w:divsChild>
                            <w:div w:id="712386384">
                              <w:marLeft w:val="0"/>
                              <w:marRight w:val="0"/>
                              <w:marTop w:val="0"/>
                              <w:marBottom w:val="0"/>
                              <w:divBdr>
                                <w:top w:val="none" w:sz="0" w:space="0" w:color="auto"/>
                                <w:left w:val="none" w:sz="0" w:space="0" w:color="auto"/>
                                <w:bottom w:val="none" w:sz="0" w:space="0" w:color="auto"/>
                                <w:right w:val="none" w:sz="0" w:space="0" w:color="auto"/>
                              </w:divBdr>
                              <w:divsChild>
                                <w:div w:id="1104688643">
                                  <w:marLeft w:val="0"/>
                                  <w:marRight w:val="0"/>
                                  <w:marTop w:val="0"/>
                                  <w:marBottom w:val="0"/>
                                  <w:divBdr>
                                    <w:top w:val="none" w:sz="0" w:space="0" w:color="auto"/>
                                    <w:left w:val="none" w:sz="0" w:space="0" w:color="auto"/>
                                    <w:bottom w:val="none" w:sz="0" w:space="0" w:color="auto"/>
                                    <w:right w:val="none" w:sz="0" w:space="0" w:color="auto"/>
                                  </w:divBdr>
                                  <w:divsChild>
                                    <w:div w:id="1460219395">
                                      <w:marLeft w:val="0"/>
                                      <w:marRight w:val="2385"/>
                                      <w:marTop w:val="0"/>
                                      <w:marBottom w:val="0"/>
                                      <w:divBdr>
                                        <w:top w:val="none" w:sz="0" w:space="0" w:color="auto"/>
                                        <w:left w:val="none" w:sz="0" w:space="0" w:color="auto"/>
                                        <w:bottom w:val="none" w:sz="0" w:space="0" w:color="auto"/>
                                        <w:right w:val="none" w:sz="0" w:space="0" w:color="auto"/>
                                      </w:divBdr>
                                      <w:divsChild>
                                        <w:div w:id="251477772">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 w:id="776758517">
      <w:bodyDiv w:val="1"/>
      <w:marLeft w:val="0"/>
      <w:marRight w:val="0"/>
      <w:marTop w:val="0"/>
      <w:marBottom w:val="0"/>
      <w:divBdr>
        <w:top w:val="none" w:sz="0" w:space="0" w:color="auto"/>
        <w:left w:val="none" w:sz="0" w:space="0" w:color="auto"/>
        <w:bottom w:val="none" w:sz="0" w:space="0" w:color="auto"/>
        <w:right w:val="none" w:sz="0" w:space="0" w:color="auto"/>
      </w:divBdr>
    </w:div>
    <w:div w:id="998460563">
      <w:bodyDiv w:val="1"/>
      <w:marLeft w:val="0"/>
      <w:marRight w:val="0"/>
      <w:marTop w:val="0"/>
      <w:marBottom w:val="0"/>
      <w:divBdr>
        <w:top w:val="none" w:sz="0" w:space="0" w:color="auto"/>
        <w:left w:val="none" w:sz="0" w:space="0" w:color="auto"/>
        <w:bottom w:val="none" w:sz="0" w:space="0" w:color="auto"/>
        <w:right w:val="none" w:sz="0" w:space="0" w:color="auto"/>
      </w:divBdr>
    </w:div>
    <w:div w:id="1172840292">
      <w:bodyDiv w:val="1"/>
      <w:marLeft w:val="0"/>
      <w:marRight w:val="0"/>
      <w:marTop w:val="0"/>
      <w:marBottom w:val="0"/>
      <w:divBdr>
        <w:top w:val="none" w:sz="0" w:space="0" w:color="auto"/>
        <w:left w:val="none" w:sz="0" w:space="0" w:color="auto"/>
        <w:bottom w:val="none" w:sz="0" w:space="0" w:color="auto"/>
        <w:right w:val="none" w:sz="0" w:space="0" w:color="auto"/>
      </w:divBdr>
    </w:div>
    <w:div w:id="1283729778">
      <w:bodyDiv w:val="1"/>
      <w:marLeft w:val="0"/>
      <w:marRight w:val="0"/>
      <w:marTop w:val="0"/>
      <w:marBottom w:val="0"/>
      <w:divBdr>
        <w:top w:val="none" w:sz="0" w:space="0" w:color="auto"/>
        <w:left w:val="none" w:sz="0" w:space="0" w:color="auto"/>
        <w:bottom w:val="none" w:sz="0" w:space="0" w:color="auto"/>
        <w:right w:val="none" w:sz="0" w:space="0" w:color="auto"/>
      </w:divBdr>
    </w:div>
    <w:div w:id="1407072429">
      <w:bodyDiv w:val="1"/>
      <w:marLeft w:val="0"/>
      <w:marRight w:val="0"/>
      <w:marTop w:val="0"/>
      <w:marBottom w:val="0"/>
      <w:divBdr>
        <w:top w:val="none" w:sz="0" w:space="0" w:color="auto"/>
        <w:left w:val="none" w:sz="0" w:space="0" w:color="auto"/>
        <w:bottom w:val="none" w:sz="0" w:space="0" w:color="auto"/>
        <w:right w:val="none" w:sz="0" w:space="0" w:color="auto"/>
      </w:divBdr>
      <w:divsChild>
        <w:div w:id="462843694">
          <w:marLeft w:val="0"/>
          <w:marRight w:val="0"/>
          <w:marTop w:val="0"/>
          <w:marBottom w:val="0"/>
          <w:divBdr>
            <w:top w:val="none" w:sz="0" w:space="0" w:color="auto"/>
            <w:left w:val="none" w:sz="0" w:space="0" w:color="auto"/>
            <w:bottom w:val="none" w:sz="0" w:space="0" w:color="auto"/>
            <w:right w:val="none" w:sz="0" w:space="0" w:color="auto"/>
          </w:divBdr>
        </w:div>
      </w:divsChild>
    </w:div>
    <w:div w:id="1487362678">
      <w:bodyDiv w:val="1"/>
      <w:marLeft w:val="0"/>
      <w:marRight w:val="0"/>
      <w:marTop w:val="0"/>
      <w:marBottom w:val="0"/>
      <w:divBdr>
        <w:top w:val="none" w:sz="0" w:space="0" w:color="auto"/>
        <w:left w:val="none" w:sz="0" w:space="0" w:color="auto"/>
        <w:bottom w:val="none" w:sz="0" w:space="0" w:color="auto"/>
        <w:right w:val="none" w:sz="0" w:space="0" w:color="auto"/>
      </w:divBdr>
    </w:div>
    <w:div w:id="1495028144">
      <w:bodyDiv w:val="1"/>
      <w:marLeft w:val="0"/>
      <w:marRight w:val="0"/>
      <w:marTop w:val="0"/>
      <w:marBottom w:val="0"/>
      <w:divBdr>
        <w:top w:val="none" w:sz="0" w:space="0" w:color="auto"/>
        <w:left w:val="none" w:sz="0" w:space="0" w:color="auto"/>
        <w:bottom w:val="none" w:sz="0" w:space="0" w:color="auto"/>
        <w:right w:val="none" w:sz="0" w:space="0" w:color="auto"/>
      </w:divBdr>
    </w:div>
    <w:div w:id="1676149956">
      <w:bodyDiv w:val="1"/>
      <w:marLeft w:val="0"/>
      <w:marRight w:val="0"/>
      <w:marTop w:val="0"/>
      <w:marBottom w:val="0"/>
      <w:divBdr>
        <w:top w:val="none" w:sz="0" w:space="0" w:color="auto"/>
        <w:left w:val="none" w:sz="0" w:space="0" w:color="auto"/>
        <w:bottom w:val="none" w:sz="0" w:space="0" w:color="auto"/>
        <w:right w:val="none" w:sz="0" w:space="0" w:color="auto"/>
      </w:divBdr>
      <w:divsChild>
        <w:div w:id="658968983">
          <w:marLeft w:val="0"/>
          <w:marRight w:val="0"/>
          <w:marTop w:val="0"/>
          <w:marBottom w:val="0"/>
          <w:divBdr>
            <w:top w:val="none" w:sz="0" w:space="0" w:color="auto"/>
            <w:left w:val="single" w:sz="6" w:space="0" w:color="6F767A"/>
            <w:bottom w:val="none" w:sz="0" w:space="0" w:color="auto"/>
            <w:right w:val="single" w:sz="6" w:space="0" w:color="6F767A"/>
          </w:divBdr>
          <w:divsChild>
            <w:div w:id="373232562">
              <w:marLeft w:val="0"/>
              <w:marRight w:val="0"/>
              <w:marTop w:val="0"/>
              <w:marBottom w:val="0"/>
              <w:divBdr>
                <w:top w:val="single" w:sz="6" w:space="0" w:color="95A4AE"/>
                <w:left w:val="none" w:sz="0" w:space="0" w:color="auto"/>
                <w:bottom w:val="single" w:sz="6" w:space="0" w:color="878D90"/>
                <w:right w:val="none" w:sz="0" w:space="0" w:color="auto"/>
              </w:divBdr>
              <w:divsChild>
                <w:div w:id="285282469">
                  <w:marLeft w:val="0"/>
                  <w:marRight w:val="-4500"/>
                  <w:marTop w:val="0"/>
                  <w:marBottom w:val="0"/>
                  <w:divBdr>
                    <w:top w:val="none" w:sz="0" w:space="0" w:color="auto"/>
                    <w:left w:val="none" w:sz="0" w:space="0" w:color="auto"/>
                    <w:bottom w:val="none" w:sz="0" w:space="0" w:color="auto"/>
                    <w:right w:val="none" w:sz="0" w:space="0" w:color="auto"/>
                  </w:divBdr>
                  <w:divsChild>
                    <w:div w:id="272640690">
                      <w:marLeft w:val="0"/>
                      <w:marRight w:val="4500"/>
                      <w:marTop w:val="0"/>
                      <w:marBottom w:val="0"/>
                      <w:divBdr>
                        <w:top w:val="none" w:sz="0" w:space="0" w:color="auto"/>
                        <w:left w:val="none" w:sz="0" w:space="0" w:color="auto"/>
                        <w:bottom w:val="none" w:sz="0" w:space="0" w:color="auto"/>
                        <w:right w:val="none" w:sz="0" w:space="0" w:color="auto"/>
                      </w:divBdr>
                      <w:divsChild>
                        <w:div w:id="1668552416">
                          <w:marLeft w:val="0"/>
                          <w:marRight w:val="0"/>
                          <w:marTop w:val="0"/>
                          <w:marBottom w:val="0"/>
                          <w:divBdr>
                            <w:top w:val="none" w:sz="0" w:space="0" w:color="auto"/>
                            <w:left w:val="none" w:sz="0" w:space="0" w:color="auto"/>
                            <w:bottom w:val="none" w:sz="0" w:space="0" w:color="auto"/>
                            <w:right w:val="single" w:sz="6" w:space="0" w:color="D0D0D0"/>
                          </w:divBdr>
                          <w:divsChild>
                            <w:div w:id="719936024">
                              <w:marLeft w:val="0"/>
                              <w:marRight w:val="0"/>
                              <w:marTop w:val="0"/>
                              <w:marBottom w:val="0"/>
                              <w:divBdr>
                                <w:top w:val="none" w:sz="0" w:space="0" w:color="auto"/>
                                <w:left w:val="none" w:sz="0" w:space="0" w:color="auto"/>
                                <w:bottom w:val="none" w:sz="0" w:space="0" w:color="auto"/>
                                <w:right w:val="none" w:sz="0" w:space="0" w:color="auto"/>
                              </w:divBdr>
                              <w:divsChild>
                                <w:div w:id="1116603450">
                                  <w:marLeft w:val="0"/>
                                  <w:marRight w:val="0"/>
                                  <w:marTop w:val="0"/>
                                  <w:marBottom w:val="0"/>
                                  <w:divBdr>
                                    <w:top w:val="none" w:sz="0" w:space="0" w:color="auto"/>
                                    <w:left w:val="none" w:sz="0" w:space="0" w:color="auto"/>
                                    <w:bottom w:val="none" w:sz="0" w:space="0" w:color="auto"/>
                                    <w:right w:val="none" w:sz="0" w:space="0" w:color="auto"/>
                                  </w:divBdr>
                                  <w:divsChild>
                                    <w:div w:id="62726925">
                                      <w:marLeft w:val="0"/>
                                      <w:marRight w:val="2385"/>
                                      <w:marTop w:val="0"/>
                                      <w:marBottom w:val="0"/>
                                      <w:divBdr>
                                        <w:top w:val="none" w:sz="0" w:space="0" w:color="auto"/>
                                        <w:left w:val="none" w:sz="0" w:space="0" w:color="auto"/>
                                        <w:bottom w:val="none" w:sz="0" w:space="0" w:color="auto"/>
                                        <w:right w:val="none" w:sz="0" w:space="0" w:color="auto"/>
                                      </w:divBdr>
                                      <w:divsChild>
                                        <w:div w:id="2117166571">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 w:id="1735470875">
      <w:bodyDiv w:val="1"/>
      <w:marLeft w:val="0"/>
      <w:marRight w:val="0"/>
      <w:marTop w:val="0"/>
      <w:marBottom w:val="0"/>
      <w:divBdr>
        <w:top w:val="none" w:sz="0" w:space="0" w:color="auto"/>
        <w:left w:val="none" w:sz="0" w:space="0" w:color="auto"/>
        <w:bottom w:val="none" w:sz="0" w:space="0" w:color="auto"/>
        <w:right w:val="none" w:sz="0" w:space="0" w:color="auto"/>
      </w:divBdr>
      <w:divsChild>
        <w:div w:id="1709375761">
          <w:marLeft w:val="0"/>
          <w:marRight w:val="0"/>
          <w:marTop w:val="0"/>
          <w:marBottom w:val="0"/>
          <w:divBdr>
            <w:top w:val="none" w:sz="0" w:space="0" w:color="auto"/>
            <w:left w:val="none" w:sz="0" w:space="0" w:color="auto"/>
            <w:bottom w:val="none" w:sz="0" w:space="0" w:color="auto"/>
            <w:right w:val="none" w:sz="0" w:space="0" w:color="auto"/>
          </w:divBdr>
          <w:divsChild>
            <w:div w:id="8815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0680">
      <w:bodyDiv w:val="1"/>
      <w:marLeft w:val="0"/>
      <w:marRight w:val="0"/>
      <w:marTop w:val="0"/>
      <w:marBottom w:val="0"/>
      <w:divBdr>
        <w:top w:val="none" w:sz="0" w:space="0" w:color="auto"/>
        <w:left w:val="none" w:sz="0" w:space="0" w:color="auto"/>
        <w:bottom w:val="none" w:sz="0" w:space="0" w:color="auto"/>
        <w:right w:val="none" w:sz="0" w:space="0" w:color="auto"/>
      </w:divBdr>
      <w:divsChild>
        <w:div w:id="859050715">
          <w:marLeft w:val="0"/>
          <w:marRight w:val="0"/>
          <w:marTop w:val="0"/>
          <w:marBottom w:val="0"/>
          <w:divBdr>
            <w:top w:val="none" w:sz="0" w:space="0" w:color="auto"/>
            <w:left w:val="single" w:sz="6" w:space="0" w:color="6F767A"/>
            <w:bottom w:val="none" w:sz="0" w:space="0" w:color="auto"/>
            <w:right w:val="single" w:sz="6" w:space="0" w:color="6F767A"/>
          </w:divBdr>
          <w:divsChild>
            <w:div w:id="1870143678">
              <w:marLeft w:val="0"/>
              <w:marRight w:val="0"/>
              <w:marTop w:val="0"/>
              <w:marBottom w:val="0"/>
              <w:divBdr>
                <w:top w:val="single" w:sz="6" w:space="0" w:color="95A4AE"/>
                <w:left w:val="none" w:sz="0" w:space="0" w:color="auto"/>
                <w:bottom w:val="single" w:sz="6" w:space="0" w:color="878D90"/>
                <w:right w:val="none" w:sz="0" w:space="0" w:color="auto"/>
              </w:divBdr>
              <w:divsChild>
                <w:div w:id="1153983591">
                  <w:marLeft w:val="0"/>
                  <w:marRight w:val="-4500"/>
                  <w:marTop w:val="0"/>
                  <w:marBottom w:val="0"/>
                  <w:divBdr>
                    <w:top w:val="none" w:sz="0" w:space="0" w:color="auto"/>
                    <w:left w:val="none" w:sz="0" w:space="0" w:color="auto"/>
                    <w:bottom w:val="none" w:sz="0" w:space="0" w:color="auto"/>
                    <w:right w:val="none" w:sz="0" w:space="0" w:color="auto"/>
                  </w:divBdr>
                  <w:divsChild>
                    <w:div w:id="679544554">
                      <w:marLeft w:val="0"/>
                      <w:marRight w:val="4500"/>
                      <w:marTop w:val="0"/>
                      <w:marBottom w:val="0"/>
                      <w:divBdr>
                        <w:top w:val="none" w:sz="0" w:space="0" w:color="auto"/>
                        <w:left w:val="none" w:sz="0" w:space="0" w:color="auto"/>
                        <w:bottom w:val="none" w:sz="0" w:space="0" w:color="auto"/>
                        <w:right w:val="none" w:sz="0" w:space="0" w:color="auto"/>
                      </w:divBdr>
                      <w:divsChild>
                        <w:div w:id="459807250">
                          <w:marLeft w:val="0"/>
                          <w:marRight w:val="0"/>
                          <w:marTop w:val="0"/>
                          <w:marBottom w:val="0"/>
                          <w:divBdr>
                            <w:top w:val="none" w:sz="0" w:space="0" w:color="auto"/>
                            <w:left w:val="none" w:sz="0" w:space="0" w:color="auto"/>
                            <w:bottom w:val="none" w:sz="0" w:space="0" w:color="auto"/>
                            <w:right w:val="single" w:sz="6" w:space="0" w:color="D0D0D0"/>
                          </w:divBdr>
                          <w:divsChild>
                            <w:div w:id="1278608899">
                              <w:marLeft w:val="0"/>
                              <w:marRight w:val="0"/>
                              <w:marTop w:val="0"/>
                              <w:marBottom w:val="0"/>
                              <w:divBdr>
                                <w:top w:val="none" w:sz="0" w:space="0" w:color="auto"/>
                                <w:left w:val="none" w:sz="0" w:space="0" w:color="auto"/>
                                <w:bottom w:val="none" w:sz="0" w:space="0" w:color="auto"/>
                                <w:right w:val="none" w:sz="0" w:space="0" w:color="auto"/>
                              </w:divBdr>
                              <w:divsChild>
                                <w:div w:id="725304216">
                                  <w:marLeft w:val="0"/>
                                  <w:marRight w:val="0"/>
                                  <w:marTop w:val="0"/>
                                  <w:marBottom w:val="0"/>
                                  <w:divBdr>
                                    <w:top w:val="none" w:sz="0" w:space="0" w:color="auto"/>
                                    <w:left w:val="none" w:sz="0" w:space="0" w:color="auto"/>
                                    <w:bottom w:val="none" w:sz="0" w:space="0" w:color="auto"/>
                                    <w:right w:val="none" w:sz="0" w:space="0" w:color="auto"/>
                                  </w:divBdr>
                                  <w:divsChild>
                                    <w:div w:id="656107188">
                                      <w:marLeft w:val="0"/>
                                      <w:marRight w:val="2385"/>
                                      <w:marTop w:val="0"/>
                                      <w:marBottom w:val="0"/>
                                      <w:divBdr>
                                        <w:top w:val="none" w:sz="0" w:space="0" w:color="auto"/>
                                        <w:left w:val="none" w:sz="0" w:space="0" w:color="auto"/>
                                        <w:bottom w:val="none" w:sz="0" w:space="0" w:color="auto"/>
                                        <w:right w:val="none" w:sz="0" w:space="0" w:color="auto"/>
                                      </w:divBdr>
                                      <w:divsChild>
                                        <w:div w:id="1577548749">
                                          <w:marLeft w:val="0"/>
                                          <w:marRight w:val="0"/>
                                          <w:marTop w:val="0"/>
                                          <w:marBottom w:val="225"/>
                                          <w:divBdr>
                                            <w:top w:val="single" w:sz="12" w:space="6" w:color="F4F2F3"/>
                                            <w:left w:val="single" w:sz="12" w:space="7" w:color="F4F2F3"/>
                                            <w:bottom w:val="single" w:sz="12" w:space="6" w:color="F4F2F3"/>
                                            <w:right w:val="single" w:sz="12" w:space="7" w:color="F4F2F3"/>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2215@mail.k12ea.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19D7-73DD-449C-BB1A-2D18C352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1629</Words>
  <Characters>9288</Characters>
  <Application>Microsoft Office Word</Application>
  <DocSecurity>0</DocSecurity>
  <Lines>77</Lines>
  <Paragraphs>21</Paragraphs>
  <ScaleCrop>false</ScaleCrop>
  <Company>教育部</Company>
  <LinksUpToDate>false</LinksUpToDate>
  <CharactersWithSpaces>10896</CharactersWithSpaces>
  <SharedDoc>false</SharedDoc>
  <HLinks>
    <vt:vector size="6" baseType="variant">
      <vt:variant>
        <vt:i4>1310833</vt:i4>
      </vt:variant>
      <vt:variant>
        <vt:i4>0</vt:i4>
      </vt:variant>
      <vt:variant>
        <vt:i4>0</vt:i4>
      </vt:variant>
      <vt:variant>
        <vt:i4>5</vt:i4>
      </vt:variant>
      <vt:variant>
        <vt:lpwstr>mailto:e-2215@mail.k12ea.gov.tw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我國參加2006年國際化學奧林匹亞競賽榮獲金銀銅</dc:title>
  <dc:subject/>
  <dc:creator>moejsmpc</dc:creator>
  <cp:keywords/>
  <cp:lastModifiedBy>張湘寧</cp:lastModifiedBy>
  <cp:revision>2</cp:revision>
  <cp:lastPrinted>2013-05-10T05:54:00Z</cp:lastPrinted>
  <dcterms:created xsi:type="dcterms:W3CDTF">2016-05-09T03:44:00Z</dcterms:created>
  <dcterms:modified xsi:type="dcterms:W3CDTF">2016-05-09T03:44:00Z</dcterms:modified>
</cp:coreProperties>
</file>