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0287" w14:textId="77777777" w:rsidR="00C751AB" w:rsidRDefault="00C751AB" w:rsidP="00C751AB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32F1A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附件</w:t>
      </w:r>
      <w:r w:rsidRPr="004808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80867">
        <w:rPr>
          <w:rFonts w:ascii="標楷體" w:eastAsia="標楷體" w:hAnsi="標楷體"/>
          <w:b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108年中小學媒體素養教案設計競賽得獎名單</w:t>
      </w:r>
    </w:p>
    <w:p w14:paraId="060D98AB" w14:textId="77777777" w:rsidR="00DE4685" w:rsidRPr="00C751AB" w:rsidRDefault="00DE4685" w:rsidP="00042A43">
      <w:pPr>
        <w:spacing w:line="5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5CF4E402" w14:textId="39DC1744" w:rsidR="00E709F7" w:rsidRDefault="00E709F7" w:rsidP="00042A43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CDA2BCB" w14:textId="68CEED6D" w:rsidR="00FE6391" w:rsidRDefault="00FE6391" w:rsidP="00FE639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7"/>
        <w:tblpPr w:leftFromText="181" w:rightFromText="181" w:vertAnchor="page" w:horzAnchor="margin" w:tblpXSpec="center" w:tblpY="2051"/>
        <w:tblW w:w="10910" w:type="dxa"/>
        <w:tblLook w:val="04A0" w:firstRow="1" w:lastRow="0" w:firstColumn="1" w:lastColumn="0" w:noHBand="0" w:noVBand="1"/>
      </w:tblPr>
      <w:tblGrid>
        <w:gridCol w:w="1413"/>
        <w:gridCol w:w="709"/>
        <w:gridCol w:w="3685"/>
        <w:gridCol w:w="5103"/>
      </w:tblGrid>
      <w:tr w:rsidR="00FE6391" w:rsidRPr="00A56704" w14:paraId="3A718489" w14:textId="77777777" w:rsidTr="00FE6391">
        <w:trPr>
          <w:trHeight w:val="557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14:paraId="09CB0A4F" w14:textId="77777777" w:rsidR="00FE6391" w:rsidRPr="00A56704" w:rsidRDefault="00FE6391" w:rsidP="00FE6391">
            <w:pPr>
              <w:snapToGrid w:val="0"/>
              <w:spacing w:line="360" w:lineRule="exact"/>
              <w:jc w:val="center"/>
              <w:rPr>
                <w:rFonts w:ascii="標楷體" w:eastAsia="標楷體" w:hAnsi="標楷體" w:cs="華康楷書體W5"/>
                <w:color w:val="000000" w:themeColor="text1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D572DAC" w14:textId="77777777" w:rsidR="00FE6391" w:rsidRPr="00A56704" w:rsidRDefault="00FE6391" w:rsidP="00FE6391">
            <w:pPr>
              <w:snapToGrid w:val="0"/>
              <w:spacing w:line="360" w:lineRule="exact"/>
              <w:jc w:val="center"/>
              <w:rPr>
                <w:rFonts w:ascii="標楷體" w:eastAsia="標楷體" w:hAnsi="標楷體" w:cs="華康楷書體W5"/>
                <w:color w:val="000000" w:themeColor="text1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14:paraId="2480096F" w14:textId="77777777" w:rsidR="00FE6391" w:rsidRPr="00A56704" w:rsidRDefault="00FE6391" w:rsidP="00FE6391">
            <w:pPr>
              <w:snapToGrid w:val="0"/>
              <w:spacing w:line="360" w:lineRule="exact"/>
              <w:jc w:val="center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教案名稱</w:t>
            </w:r>
          </w:p>
        </w:tc>
        <w:tc>
          <w:tcPr>
            <w:tcW w:w="5103" w:type="dxa"/>
            <w:shd w:val="clear" w:color="auto" w:fill="DBDBDB" w:themeFill="accent3" w:themeFillTint="66"/>
            <w:vAlign w:val="center"/>
          </w:tcPr>
          <w:p w14:paraId="5EF6BB04" w14:textId="77777777" w:rsidR="00FE6391" w:rsidRPr="00A56704" w:rsidRDefault="00FE6391" w:rsidP="00FE6391">
            <w:pPr>
              <w:snapToGrid w:val="0"/>
              <w:spacing w:line="360" w:lineRule="exact"/>
              <w:jc w:val="center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得獎人</w:t>
            </w:r>
          </w:p>
        </w:tc>
      </w:tr>
      <w:tr w:rsidR="00FE6391" w:rsidRPr="00A56704" w14:paraId="550A78AE" w14:textId="77777777" w:rsidTr="00FE6391">
        <w:trPr>
          <w:trHeight w:val="567"/>
        </w:trPr>
        <w:tc>
          <w:tcPr>
            <w:tcW w:w="1413" w:type="dxa"/>
            <w:shd w:val="clear" w:color="auto" w:fill="FFFFFF" w:themeFill="background1"/>
          </w:tcPr>
          <w:p w14:paraId="2FF64DD1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國小組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71420CC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特優</w:t>
            </w:r>
          </w:p>
        </w:tc>
        <w:tc>
          <w:tcPr>
            <w:tcW w:w="3685" w:type="dxa"/>
            <w:vAlign w:val="center"/>
          </w:tcPr>
          <w:p w14:paraId="7A3AEBBA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社群媒體停看聽</w:t>
            </w:r>
          </w:p>
        </w:tc>
        <w:tc>
          <w:tcPr>
            <w:tcW w:w="5103" w:type="dxa"/>
          </w:tcPr>
          <w:p w14:paraId="4172328F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臺北市立大學附設實驗小學蘇瑪莉老師</w:t>
            </w:r>
          </w:p>
        </w:tc>
      </w:tr>
      <w:tr w:rsidR="00FE6391" w:rsidRPr="00A56704" w14:paraId="69A3B067" w14:textId="77777777" w:rsidTr="00FE6391">
        <w:trPr>
          <w:trHeight w:val="567"/>
        </w:trPr>
        <w:tc>
          <w:tcPr>
            <w:tcW w:w="1413" w:type="dxa"/>
            <w:shd w:val="clear" w:color="auto" w:fill="FFFFFF" w:themeFill="background1"/>
          </w:tcPr>
          <w:p w14:paraId="0DC49829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/>
                <w:sz w:val="28"/>
                <w:szCs w:val="28"/>
              </w:rPr>
              <w:t>國中組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A0E146B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9321734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錯假訊息要注意,ELSA女王告訴你!</w:t>
            </w:r>
          </w:p>
        </w:tc>
        <w:tc>
          <w:tcPr>
            <w:tcW w:w="5103" w:type="dxa"/>
          </w:tcPr>
          <w:p w14:paraId="31B0E090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臺北市立弘道國民中學張翔智老師</w:t>
            </w:r>
          </w:p>
        </w:tc>
      </w:tr>
      <w:tr w:rsidR="00FE6391" w:rsidRPr="00A56704" w14:paraId="3452B141" w14:textId="77777777" w:rsidTr="00FE6391">
        <w:trPr>
          <w:trHeight w:val="567"/>
        </w:trPr>
        <w:tc>
          <w:tcPr>
            <w:tcW w:w="1413" w:type="dxa"/>
            <w:shd w:val="clear" w:color="auto" w:fill="FFFFFF" w:themeFill="background1"/>
          </w:tcPr>
          <w:p w14:paraId="47B3532F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/>
                <w:sz w:val="28"/>
                <w:szCs w:val="28"/>
              </w:rPr>
              <w:t>高中職組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58AFDE7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03B59DE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媒體好大，我好怕-媒體識讀課程的有效實施</w:t>
            </w:r>
          </w:p>
        </w:tc>
        <w:tc>
          <w:tcPr>
            <w:tcW w:w="5103" w:type="dxa"/>
          </w:tcPr>
          <w:p w14:paraId="7FF3500B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臺北市立永春高級中學葉淑芬老師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王雯君老師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許瑞芸老師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吳奕萱老師</w:t>
            </w:r>
          </w:p>
        </w:tc>
      </w:tr>
      <w:tr w:rsidR="00FE6391" w:rsidRPr="00A56704" w14:paraId="2A4E147C" w14:textId="77777777" w:rsidTr="00FE6391">
        <w:trPr>
          <w:trHeight w:val="567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6366EB32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國小組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E59BC2B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優等 </w:t>
            </w:r>
          </w:p>
        </w:tc>
        <w:tc>
          <w:tcPr>
            <w:tcW w:w="3685" w:type="dxa"/>
            <w:vAlign w:val="center"/>
          </w:tcPr>
          <w:p w14:paraId="5394CA1C" w14:textId="60F06D54" w:rsidR="00FE6391" w:rsidRPr="00A56704" w:rsidRDefault="00111F05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FE6391"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葉佩雯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="00FE6391"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是誰?消費行為的媒體識讀能力</w:t>
            </w:r>
          </w:p>
        </w:tc>
        <w:tc>
          <w:tcPr>
            <w:tcW w:w="5103" w:type="dxa"/>
          </w:tcPr>
          <w:p w14:paraId="0E1A8431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新竹市東區竹蓮國民小學賴瑩珊老師</w:t>
            </w:r>
          </w:p>
        </w:tc>
      </w:tr>
      <w:tr w:rsidR="00FE6391" w:rsidRPr="00A56704" w14:paraId="61576468" w14:textId="77777777" w:rsidTr="00FE6391">
        <w:trPr>
          <w:trHeight w:val="567"/>
        </w:trPr>
        <w:tc>
          <w:tcPr>
            <w:tcW w:w="1413" w:type="dxa"/>
            <w:vMerge/>
            <w:shd w:val="clear" w:color="auto" w:fill="FFFFFF" w:themeFill="background1"/>
          </w:tcPr>
          <w:p w14:paraId="107493DE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5975AD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A04595E" w14:textId="631B9D74" w:rsidR="00FE6391" w:rsidRPr="00B3181C" w:rsidRDefault="00B3181C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318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我們與</w:t>
            </w:r>
            <w:r w:rsidR="00111F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</w:t>
            </w:r>
            <w:r w:rsidRPr="00B318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真假</w:t>
            </w:r>
            <w:r w:rsidR="00111F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  <w:r w:rsidRPr="00B318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的距離</w:t>
            </w:r>
          </w:p>
        </w:tc>
        <w:tc>
          <w:tcPr>
            <w:tcW w:w="5103" w:type="dxa"/>
          </w:tcPr>
          <w:p w14:paraId="13E55E17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宜蘭縣羅東鎮北成國民小學李易倫老師、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張家豪老師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顏廷伍老師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黃福祥老師</w:t>
            </w:r>
          </w:p>
        </w:tc>
      </w:tr>
      <w:tr w:rsidR="00FE6391" w:rsidRPr="00A56704" w14:paraId="67EFB866" w14:textId="77777777" w:rsidTr="00FE6391">
        <w:trPr>
          <w:trHeight w:val="567"/>
        </w:trPr>
        <w:tc>
          <w:tcPr>
            <w:tcW w:w="1413" w:type="dxa"/>
            <w:shd w:val="clear" w:color="auto" w:fill="FFFFFF" w:themeFill="background1"/>
          </w:tcPr>
          <w:p w14:paraId="70B3D1A1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/>
                <w:sz w:val="28"/>
                <w:szCs w:val="28"/>
              </w:rPr>
              <w:t>國中組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D7E0440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675E158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去去, 假新聞走</w:t>
            </w:r>
          </w:p>
        </w:tc>
        <w:tc>
          <w:tcPr>
            <w:tcW w:w="5103" w:type="dxa"/>
            <w:vAlign w:val="center"/>
          </w:tcPr>
          <w:p w14:paraId="1352BB7F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桃園市立青埔國民中學鍾如</w:t>
            </w:r>
            <w:r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玟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FE6391" w:rsidRPr="00A56704" w14:paraId="6304C091" w14:textId="77777777" w:rsidTr="00FE6391">
        <w:trPr>
          <w:trHeight w:val="567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728202E9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/>
                <w:sz w:val="28"/>
                <w:szCs w:val="28"/>
              </w:rPr>
              <w:t>高中職組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0B68708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566DE0C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韓非子選:查證,是檢驗事實的照妖鏡</w:t>
            </w:r>
          </w:p>
        </w:tc>
        <w:tc>
          <w:tcPr>
            <w:tcW w:w="5103" w:type="dxa"/>
            <w:vAlign w:val="center"/>
          </w:tcPr>
          <w:p w14:paraId="06616FA5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國立新化高級中學黃雅靖老師</w:t>
            </w:r>
          </w:p>
        </w:tc>
      </w:tr>
      <w:tr w:rsidR="00FE6391" w:rsidRPr="00A56704" w14:paraId="0A9731E1" w14:textId="77777777" w:rsidTr="00FE6391">
        <w:trPr>
          <w:trHeight w:val="567"/>
        </w:trPr>
        <w:tc>
          <w:tcPr>
            <w:tcW w:w="1413" w:type="dxa"/>
            <w:vMerge/>
            <w:shd w:val="clear" w:color="auto" w:fill="FFFFFF" w:themeFill="background1"/>
          </w:tcPr>
          <w:p w14:paraId="485C5A49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0073AB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E623619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面對假訊息之九字箴言~媒體素養融入教學設計</w:t>
            </w:r>
          </w:p>
        </w:tc>
        <w:tc>
          <w:tcPr>
            <w:tcW w:w="5103" w:type="dxa"/>
            <w:vAlign w:val="center"/>
          </w:tcPr>
          <w:p w14:paraId="38C221CB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新北市私立樹人高級家事商業職業學校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唐明輝老師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何宜恩老師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黃玟燕老師</w:t>
            </w:r>
          </w:p>
        </w:tc>
      </w:tr>
      <w:tr w:rsidR="00FE6391" w:rsidRPr="00A56704" w14:paraId="038D0674" w14:textId="77777777" w:rsidTr="00FE6391">
        <w:trPr>
          <w:trHeight w:val="567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65614300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國小組</w:t>
            </w:r>
          </w:p>
          <w:p w14:paraId="5F545507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14EDB50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佳作</w:t>
            </w:r>
          </w:p>
        </w:tc>
        <w:tc>
          <w:tcPr>
            <w:tcW w:w="3685" w:type="dxa"/>
            <w:vAlign w:val="center"/>
          </w:tcPr>
          <w:p w14:paraId="094069E0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 w:hint="eastAsia"/>
                <w:sz w:val="28"/>
                <w:szCs w:val="28"/>
              </w:rPr>
              <w:t>網路新聞偵查隊</w:t>
            </w:r>
          </w:p>
        </w:tc>
        <w:tc>
          <w:tcPr>
            <w:tcW w:w="5103" w:type="dxa"/>
            <w:vAlign w:val="center"/>
          </w:tcPr>
          <w:p w14:paraId="072A79BD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嘉義縣朴子市祥和國民小學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洪詩楣老師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侯于旻老師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陳姿秀老師</w:t>
            </w:r>
          </w:p>
        </w:tc>
      </w:tr>
      <w:tr w:rsidR="00FE6391" w:rsidRPr="00A56704" w14:paraId="071055FE" w14:textId="77777777" w:rsidTr="00FE6391">
        <w:trPr>
          <w:trHeight w:val="567"/>
        </w:trPr>
        <w:tc>
          <w:tcPr>
            <w:tcW w:w="1413" w:type="dxa"/>
            <w:vMerge/>
            <w:shd w:val="clear" w:color="auto" w:fill="FFFFFF" w:themeFill="background1"/>
          </w:tcPr>
          <w:p w14:paraId="543D4BDC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E9407D8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FFDC9E7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新聞沒跟你說</w:t>
            </w:r>
          </w:p>
        </w:tc>
        <w:tc>
          <w:tcPr>
            <w:tcW w:w="5103" w:type="dxa"/>
            <w:vAlign w:val="center"/>
          </w:tcPr>
          <w:p w14:paraId="663773FD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國立臺中教育大學附設實驗國民小學</w:t>
            </w:r>
          </w:p>
          <w:p w14:paraId="78699F47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尤心妤老師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簡辛如老師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黃尚偉老師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高翊瑄老師</w:t>
            </w:r>
          </w:p>
        </w:tc>
      </w:tr>
      <w:tr w:rsidR="00FE6391" w:rsidRPr="00A56704" w14:paraId="00D33F52" w14:textId="77777777" w:rsidTr="00FE6391">
        <w:trPr>
          <w:trHeight w:val="567"/>
        </w:trPr>
        <w:tc>
          <w:tcPr>
            <w:tcW w:w="1413" w:type="dxa"/>
            <w:vMerge/>
            <w:shd w:val="clear" w:color="auto" w:fill="FFFFFF" w:themeFill="background1"/>
          </w:tcPr>
          <w:p w14:paraId="18BF93AB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890C8E9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578588E" w14:textId="77777777" w:rsidR="00FE6391" w:rsidRPr="005B797E" w:rsidRDefault="00FE6391" w:rsidP="00FE6391">
            <w:pPr>
              <w:snapToGrid w:val="0"/>
              <w:spacing w:line="360" w:lineRule="exac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5B797E">
              <w:rPr>
                <w:rFonts w:ascii="標楷體" w:eastAsia="標楷體" w:hAnsi="標楷體"/>
                <w:color w:val="000000"/>
                <w:sz w:val="28"/>
                <w:szCs w:val="28"/>
              </w:rPr>
              <w:t>兒童人權保衛戰</w:t>
            </w:r>
          </w:p>
        </w:tc>
        <w:tc>
          <w:tcPr>
            <w:tcW w:w="5103" w:type="dxa"/>
            <w:vAlign w:val="center"/>
          </w:tcPr>
          <w:p w14:paraId="64EA051E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臺北市大安區金華國民小學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曹曦老師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張婷文老師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曾庭筠老師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謝慈庭老師</w:t>
            </w:r>
          </w:p>
        </w:tc>
      </w:tr>
      <w:tr w:rsidR="00FE6391" w:rsidRPr="00A56704" w14:paraId="0D80C737" w14:textId="77777777" w:rsidTr="00FE6391">
        <w:trPr>
          <w:trHeight w:val="567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4330E416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A56704">
              <w:rPr>
                <w:rFonts w:ascii="標楷體" w:eastAsia="標楷體" w:hAnsi="標楷體" w:cs="華康楷書體W5"/>
                <w:sz w:val="28"/>
                <w:szCs w:val="28"/>
              </w:rPr>
              <w:t>國中組</w:t>
            </w:r>
          </w:p>
          <w:p w14:paraId="45AAFBC8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B89FA27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74E837C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鄉民讚底加動之以情理法</w:t>
            </w:r>
          </w:p>
        </w:tc>
        <w:tc>
          <w:tcPr>
            <w:tcW w:w="5103" w:type="dxa"/>
            <w:vAlign w:val="center"/>
          </w:tcPr>
          <w:p w14:paraId="6A16F34D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新北市立雙溪高級中學</w:t>
            </w:r>
            <w:r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(國中部</w:t>
            </w:r>
            <w:r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)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邱俐瑜老師</w:t>
            </w:r>
          </w:p>
        </w:tc>
      </w:tr>
      <w:tr w:rsidR="00FE6391" w:rsidRPr="00A56704" w14:paraId="3DF5312C" w14:textId="77777777" w:rsidTr="00FE6391">
        <w:trPr>
          <w:trHeight w:val="567"/>
        </w:trPr>
        <w:tc>
          <w:tcPr>
            <w:tcW w:w="1413" w:type="dxa"/>
            <w:vMerge/>
            <w:shd w:val="clear" w:color="auto" w:fill="FFFFFF" w:themeFill="background1"/>
          </w:tcPr>
          <w:p w14:paraId="20672E39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164FEC0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A8DCE84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真知?盲見?--透視媒介真實</w:t>
            </w:r>
          </w:p>
        </w:tc>
        <w:tc>
          <w:tcPr>
            <w:tcW w:w="5103" w:type="dxa"/>
            <w:vAlign w:val="center"/>
          </w:tcPr>
          <w:p w14:paraId="7D384B5B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彰化縣立二水國民中學賴靜慧老師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</w:p>
          <w:p w14:paraId="73AFE51B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彰化縣立信義國民中小學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李春枋老師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、彰化縣立草湖國民中學</w:t>
            </w: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郭育良老師</w:t>
            </w:r>
          </w:p>
        </w:tc>
      </w:tr>
      <w:tr w:rsidR="00FE6391" w:rsidRPr="00A56704" w14:paraId="20F2F459" w14:textId="77777777" w:rsidTr="00FE6391">
        <w:trPr>
          <w:trHeight w:val="567"/>
        </w:trPr>
        <w:tc>
          <w:tcPr>
            <w:tcW w:w="1413" w:type="dxa"/>
            <w:vMerge/>
            <w:shd w:val="clear" w:color="auto" w:fill="FFFFFF" w:themeFill="background1"/>
          </w:tcPr>
          <w:p w14:paraId="026C4246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373061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647AE83" w14:textId="77777777" w:rsidR="00FE6391" w:rsidRPr="00A56704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6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當福爾摩斯遇到網路訊息</w:t>
            </w:r>
          </w:p>
        </w:tc>
        <w:tc>
          <w:tcPr>
            <w:tcW w:w="5103" w:type="dxa"/>
            <w:vAlign w:val="center"/>
          </w:tcPr>
          <w:p w14:paraId="36FECE0D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新竹縣立橫山國民中學莊碧雯老師</w:t>
            </w:r>
            <w:r w:rsidRPr="00FF70CB">
              <w:rPr>
                <w:rFonts w:ascii="標楷體" w:eastAsia="標楷體" w:hAnsi="標楷體" w:cs="華康楷書體W5" w:hint="eastAsia"/>
                <w:bCs/>
                <w:color w:val="000000" w:themeColor="text1"/>
                <w:sz w:val="28"/>
                <w:szCs w:val="28"/>
              </w:rPr>
              <w:t>、</w:t>
            </w:r>
          </w:p>
          <w:p w14:paraId="6833A94E" w14:textId="77777777" w:rsidR="00FE6391" w:rsidRPr="00FF70CB" w:rsidRDefault="00FE6391" w:rsidP="00FE6391">
            <w:pPr>
              <w:snapToGrid w:val="0"/>
              <w:spacing w:line="360" w:lineRule="exact"/>
              <w:jc w:val="both"/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</w:pPr>
            <w:r w:rsidRPr="00FF70CB">
              <w:rPr>
                <w:rFonts w:ascii="標楷體" w:eastAsia="標楷體" w:hAnsi="標楷體" w:cs="華康楷書體W5"/>
                <w:bCs/>
                <w:color w:val="000000" w:themeColor="text1"/>
                <w:sz w:val="28"/>
                <w:szCs w:val="28"/>
              </w:rPr>
              <w:t>詹曉雯老師</w:t>
            </w:r>
          </w:p>
        </w:tc>
      </w:tr>
    </w:tbl>
    <w:p w14:paraId="753FE4AA" w14:textId="77777777" w:rsidR="00E709F7" w:rsidRPr="004516CF" w:rsidRDefault="00E709F7" w:rsidP="00E709F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E709F7" w:rsidRPr="004516CF" w:rsidSect="00DE4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B71C" w14:textId="77777777" w:rsidR="00D6754B" w:rsidRDefault="00D6754B" w:rsidP="0007555C">
      <w:r>
        <w:separator/>
      </w:r>
    </w:p>
  </w:endnote>
  <w:endnote w:type="continuationSeparator" w:id="0">
    <w:p w14:paraId="0DC4666A" w14:textId="77777777" w:rsidR="00D6754B" w:rsidRDefault="00D6754B" w:rsidP="000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90B0" w14:textId="77777777" w:rsidR="00D6754B" w:rsidRDefault="00D6754B" w:rsidP="0007555C">
      <w:r>
        <w:separator/>
      </w:r>
    </w:p>
  </w:footnote>
  <w:footnote w:type="continuationSeparator" w:id="0">
    <w:p w14:paraId="55EAB180" w14:textId="77777777" w:rsidR="00D6754B" w:rsidRDefault="00D6754B" w:rsidP="0007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D1"/>
    <w:multiLevelType w:val="hybridMultilevel"/>
    <w:tmpl w:val="51B05D16"/>
    <w:lvl w:ilvl="0" w:tplc="89062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C4945"/>
    <w:multiLevelType w:val="hybridMultilevel"/>
    <w:tmpl w:val="43128C62"/>
    <w:lvl w:ilvl="0" w:tplc="F9FE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A36930"/>
    <w:multiLevelType w:val="hybridMultilevel"/>
    <w:tmpl w:val="24AC4976"/>
    <w:lvl w:ilvl="0" w:tplc="8642267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8E95222"/>
    <w:multiLevelType w:val="hybridMultilevel"/>
    <w:tmpl w:val="6CA0A748"/>
    <w:lvl w:ilvl="0" w:tplc="59E666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2C750F"/>
    <w:multiLevelType w:val="hybridMultilevel"/>
    <w:tmpl w:val="C2DE75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E9820F4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F0CDD"/>
    <w:multiLevelType w:val="multilevel"/>
    <w:tmpl w:val="9902708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98539DB"/>
    <w:multiLevelType w:val="hybridMultilevel"/>
    <w:tmpl w:val="6D189846"/>
    <w:lvl w:ilvl="0" w:tplc="FE0A8DF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6"/>
    <w:rsid w:val="000002AC"/>
    <w:rsid w:val="000162DF"/>
    <w:rsid w:val="00022F4A"/>
    <w:rsid w:val="00026CD9"/>
    <w:rsid w:val="000277CD"/>
    <w:rsid w:val="00042A43"/>
    <w:rsid w:val="00045450"/>
    <w:rsid w:val="00047ABA"/>
    <w:rsid w:val="000505D1"/>
    <w:rsid w:val="00054099"/>
    <w:rsid w:val="000606B1"/>
    <w:rsid w:val="000609D3"/>
    <w:rsid w:val="00061832"/>
    <w:rsid w:val="00064741"/>
    <w:rsid w:val="0006791E"/>
    <w:rsid w:val="0007555C"/>
    <w:rsid w:val="000927CD"/>
    <w:rsid w:val="000B6EE8"/>
    <w:rsid w:val="000C012F"/>
    <w:rsid w:val="000C165E"/>
    <w:rsid w:val="000D10D9"/>
    <w:rsid w:val="00111F05"/>
    <w:rsid w:val="001159A8"/>
    <w:rsid w:val="00124272"/>
    <w:rsid w:val="001410CC"/>
    <w:rsid w:val="001415D2"/>
    <w:rsid w:val="00150AFD"/>
    <w:rsid w:val="00173D6B"/>
    <w:rsid w:val="00173F39"/>
    <w:rsid w:val="001820F1"/>
    <w:rsid w:val="001B66F5"/>
    <w:rsid w:val="001B7AE8"/>
    <w:rsid w:val="001C6241"/>
    <w:rsid w:val="001D3A16"/>
    <w:rsid w:val="001D50F7"/>
    <w:rsid w:val="00201234"/>
    <w:rsid w:val="002069E8"/>
    <w:rsid w:val="00213FDB"/>
    <w:rsid w:val="00224DB9"/>
    <w:rsid w:val="00233040"/>
    <w:rsid w:val="00233EDD"/>
    <w:rsid w:val="00244036"/>
    <w:rsid w:val="002449A5"/>
    <w:rsid w:val="0024560B"/>
    <w:rsid w:val="0025095F"/>
    <w:rsid w:val="00252352"/>
    <w:rsid w:val="002609B6"/>
    <w:rsid w:val="00263123"/>
    <w:rsid w:val="00266D33"/>
    <w:rsid w:val="002A6F16"/>
    <w:rsid w:val="002C77A7"/>
    <w:rsid w:val="002D7E0F"/>
    <w:rsid w:val="002E43A1"/>
    <w:rsid w:val="002F5C50"/>
    <w:rsid w:val="00327922"/>
    <w:rsid w:val="00336C56"/>
    <w:rsid w:val="00337FB5"/>
    <w:rsid w:val="003400CB"/>
    <w:rsid w:val="00344C1E"/>
    <w:rsid w:val="00360F0C"/>
    <w:rsid w:val="003631E5"/>
    <w:rsid w:val="00381E79"/>
    <w:rsid w:val="0039460B"/>
    <w:rsid w:val="003963B6"/>
    <w:rsid w:val="0039744E"/>
    <w:rsid w:val="0039792F"/>
    <w:rsid w:val="003A2696"/>
    <w:rsid w:val="003C3360"/>
    <w:rsid w:val="003D0CB8"/>
    <w:rsid w:val="003D5B6E"/>
    <w:rsid w:val="003E04E1"/>
    <w:rsid w:val="003E3A38"/>
    <w:rsid w:val="003F17AA"/>
    <w:rsid w:val="0041391D"/>
    <w:rsid w:val="00414331"/>
    <w:rsid w:val="00414CF6"/>
    <w:rsid w:val="00424B82"/>
    <w:rsid w:val="00434ECF"/>
    <w:rsid w:val="004516CF"/>
    <w:rsid w:val="004760E5"/>
    <w:rsid w:val="004A66F9"/>
    <w:rsid w:val="004B0E6E"/>
    <w:rsid w:val="004B3A85"/>
    <w:rsid w:val="004B78A7"/>
    <w:rsid w:val="004D138B"/>
    <w:rsid w:val="004D1A11"/>
    <w:rsid w:val="004D32F4"/>
    <w:rsid w:val="0050576A"/>
    <w:rsid w:val="005071EA"/>
    <w:rsid w:val="00507401"/>
    <w:rsid w:val="005123F3"/>
    <w:rsid w:val="005542A2"/>
    <w:rsid w:val="00565701"/>
    <w:rsid w:val="00573A89"/>
    <w:rsid w:val="00573FE7"/>
    <w:rsid w:val="00587A23"/>
    <w:rsid w:val="005A4513"/>
    <w:rsid w:val="005A7EA1"/>
    <w:rsid w:val="005B032E"/>
    <w:rsid w:val="005B4654"/>
    <w:rsid w:val="005C0F09"/>
    <w:rsid w:val="005C3704"/>
    <w:rsid w:val="005D6A74"/>
    <w:rsid w:val="005E1BBC"/>
    <w:rsid w:val="005E27F7"/>
    <w:rsid w:val="005F100B"/>
    <w:rsid w:val="005F1409"/>
    <w:rsid w:val="005F4840"/>
    <w:rsid w:val="00603136"/>
    <w:rsid w:val="00604FDF"/>
    <w:rsid w:val="006278A2"/>
    <w:rsid w:val="00635CB9"/>
    <w:rsid w:val="006408B5"/>
    <w:rsid w:val="006409DC"/>
    <w:rsid w:val="006428DE"/>
    <w:rsid w:val="00643D21"/>
    <w:rsid w:val="006472DA"/>
    <w:rsid w:val="00653269"/>
    <w:rsid w:val="00654FE6"/>
    <w:rsid w:val="00696F28"/>
    <w:rsid w:val="006A027F"/>
    <w:rsid w:val="006A7B69"/>
    <w:rsid w:val="006C12CC"/>
    <w:rsid w:val="006C6FF9"/>
    <w:rsid w:val="006E2959"/>
    <w:rsid w:val="006F520A"/>
    <w:rsid w:val="007021DF"/>
    <w:rsid w:val="00705DC8"/>
    <w:rsid w:val="00706AE8"/>
    <w:rsid w:val="007139B9"/>
    <w:rsid w:val="00722C81"/>
    <w:rsid w:val="0072328D"/>
    <w:rsid w:val="00734B19"/>
    <w:rsid w:val="00734E50"/>
    <w:rsid w:val="00737A12"/>
    <w:rsid w:val="007454FB"/>
    <w:rsid w:val="00745673"/>
    <w:rsid w:val="007716E9"/>
    <w:rsid w:val="00775C4C"/>
    <w:rsid w:val="007814BF"/>
    <w:rsid w:val="00795B73"/>
    <w:rsid w:val="007973FA"/>
    <w:rsid w:val="007B4190"/>
    <w:rsid w:val="007B424B"/>
    <w:rsid w:val="007C6DEF"/>
    <w:rsid w:val="007D5110"/>
    <w:rsid w:val="007E6EFA"/>
    <w:rsid w:val="007F0896"/>
    <w:rsid w:val="007F1628"/>
    <w:rsid w:val="007F3E47"/>
    <w:rsid w:val="00800862"/>
    <w:rsid w:val="00805635"/>
    <w:rsid w:val="008239CA"/>
    <w:rsid w:val="00833FB9"/>
    <w:rsid w:val="00842385"/>
    <w:rsid w:val="00846E21"/>
    <w:rsid w:val="00852308"/>
    <w:rsid w:val="0088646D"/>
    <w:rsid w:val="008A4384"/>
    <w:rsid w:val="008D285C"/>
    <w:rsid w:val="008E082D"/>
    <w:rsid w:val="008F26D9"/>
    <w:rsid w:val="008F6021"/>
    <w:rsid w:val="009052ED"/>
    <w:rsid w:val="00925D68"/>
    <w:rsid w:val="00932C51"/>
    <w:rsid w:val="00934367"/>
    <w:rsid w:val="00942855"/>
    <w:rsid w:val="00970D49"/>
    <w:rsid w:val="00973570"/>
    <w:rsid w:val="00975224"/>
    <w:rsid w:val="0097562D"/>
    <w:rsid w:val="009840BB"/>
    <w:rsid w:val="009851B5"/>
    <w:rsid w:val="009923B8"/>
    <w:rsid w:val="00992F81"/>
    <w:rsid w:val="009961FC"/>
    <w:rsid w:val="009A00C9"/>
    <w:rsid w:val="009C4F04"/>
    <w:rsid w:val="009D3B98"/>
    <w:rsid w:val="009F2856"/>
    <w:rsid w:val="009F378D"/>
    <w:rsid w:val="00A13A35"/>
    <w:rsid w:val="00A1494E"/>
    <w:rsid w:val="00A22B7A"/>
    <w:rsid w:val="00A467D0"/>
    <w:rsid w:val="00A6469D"/>
    <w:rsid w:val="00A765EA"/>
    <w:rsid w:val="00A8096B"/>
    <w:rsid w:val="00A81DB6"/>
    <w:rsid w:val="00A9014E"/>
    <w:rsid w:val="00A92B04"/>
    <w:rsid w:val="00A93100"/>
    <w:rsid w:val="00AA28AD"/>
    <w:rsid w:val="00AA73A5"/>
    <w:rsid w:val="00AB0B6C"/>
    <w:rsid w:val="00AB2696"/>
    <w:rsid w:val="00AB7754"/>
    <w:rsid w:val="00AC2FEA"/>
    <w:rsid w:val="00AD0635"/>
    <w:rsid w:val="00AD06EB"/>
    <w:rsid w:val="00AE0CE5"/>
    <w:rsid w:val="00B1118F"/>
    <w:rsid w:val="00B3181C"/>
    <w:rsid w:val="00B41452"/>
    <w:rsid w:val="00B51DCC"/>
    <w:rsid w:val="00B7688D"/>
    <w:rsid w:val="00B80333"/>
    <w:rsid w:val="00B830E0"/>
    <w:rsid w:val="00BB5B22"/>
    <w:rsid w:val="00BD2659"/>
    <w:rsid w:val="00BE2541"/>
    <w:rsid w:val="00BE35B9"/>
    <w:rsid w:val="00C018FC"/>
    <w:rsid w:val="00C039A7"/>
    <w:rsid w:val="00C11DB6"/>
    <w:rsid w:val="00C13D69"/>
    <w:rsid w:val="00C57D76"/>
    <w:rsid w:val="00C751AB"/>
    <w:rsid w:val="00CA15F8"/>
    <w:rsid w:val="00CA2D8B"/>
    <w:rsid w:val="00CB6802"/>
    <w:rsid w:val="00CC311A"/>
    <w:rsid w:val="00CD2A4A"/>
    <w:rsid w:val="00CE4714"/>
    <w:rsid w:val="00D02E49"/>
    <w:rsid w:val="00D06B68"/>
    <w:rsid w:val="00D25743"/>
    <w:rsid w:val="00D36A31"/>
    <w:rsid w:val="00D40B68"/>
    <w:rsid w:val="00D45674"/>
    <w:rsid w:val="00D57235"/>
    <w:rsid w:val="00D6754B"/>
    <w:rsid w:val="00D77B33"/>
    <w:rsid w:val="00D852B8"/>
    <w:rsid w:val="00D9266F"/>
    <w:rsid w:val="00D92869"/>
    <w:rsid w:val="00D93324"/>
    <w:rsid w:val="00DC0C90"/>
    <w:rsid w:val="00DC7C72"/>
    <w:rsid w:val="00DD60E7"/>
    <w:rsid w:val="00DD77AC"/>
    <w:rsid w:val="00DE2F5D"/>
    <w:rsid w:val="00DE4685"/>
    <w:rsid w:val="00DF07DA"/>
    <w:rsid w:val="00DF6687"/>
    <w:rsid w:val="00DF72EC"/>
    <w:rsid w:val="00E26D13"/>
    <w:rsid w:val="00E709F7"/>
    <w:rsid w:val="00E72AED"/>
    <w:rsid w:val="00E85EBD"/>
    <w:rsid w:val="00E877A1"/>
    <w:rsid w:val="00E90DE9"/>
    <w:rsid w:val="00E92EA2"/>
    <w:rsid w:val="00E95133"/>
    <w:rsid w:val="00E95923"/>
    <w:rsid w:val="00EB1E72"/>
    <w:rsid w:val="00EC3050"/>
    <w:rsid w:val="00ED00D3"/>
    <w:rsid w:val="00ED3CEA"/>
    <w:rsid w:val="00EE1617"/>
    <w:rsid w:val="00F02E53"/>
    <w:rsid w:val="00F174D8"/>
    <w:rsid w:val="00F231CC"/>
    <w:rsid w:val="00F36800"/>
    <w:rsid w:val="00F63123"/>
    <w:rsid w:val="00F76940"/>
    <w:rsid w:val="00F856C5"/>
    <w:rsid w:val="00F913DA"/>
    <w:rsid w:val="00F9280D"/>
    <w:rsid w:val="00FC41CE"/>
    <w:rsid w:val="00FE1FB8"/>
    <w:rsid w:val="00FE6391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55754"/>
  <w15:chartTrackingRefBased/>
  <w15:docId w15:val="{792666C5-63E9-43A4-A024-FFD32DD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174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33EDD"/>
    <w:rPr>
      <w:b/>
      <w:bCs/>
    </w:rPr>
  </w:style>
  <w:style w:type="paragraph" w:styleId="a5">
    <w:name w:val="Balloon Text"/>
    <w:basedOn w:val="a"/>
    <w:semiHidden/>
    <w:rsid w:val="00E877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7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7555C"/>
    <w:rPr>
      <w:kern w:val="2"/>
    </w:rPr>
  </w:style>
  <w:style w:type="paragraph" w:styleId="a8">
    <w:name w:val="footer"/>
    <w:basedOn w:val="a"/>
    <w:link w:val="a9"/>
    <w:rsid w:val="0007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7555C"/>
    <w:rPr>
      <w:kern w:val="2"/>
    </w:rPr>
  </w:style>
  <w:style w:type="paragraph" w:styleId="aa">
    <w:name w:val="List Paragraph"/>
    <w:basedOn w:val="a"/>
    <w:uiPriority w:val="34"/>
    <w:qFormat/>
    <w:rsid w:val="00C13D69"/>
    <w:pPr>
      <w:ind w:leftChars="200" w:left="480"/>
    </w:pPr>
  </w:style>
  <w:style w:type="table" w:customStyle="1" w:styleId="7">
    <w:name w:val="表格格線7"/>
    <w:basedOn w:val="a1"/>
    <w:next w:val="a3"/>
    <w:uiPriority w:val="59"/>
    <w:rsid w:val="00E709F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4C1D24E80534EB7D4BC60B3984D64" ma:contentTypeVersion="31" ma:contentTypeDescription="Create a new document." ma:contentTypeScope="" ma:versionID="e3aec801576827c2ac49b4fd3843c7f8">
  <xsd:schema xmlns:xsd="http://www.w3.org/2001/XMLSchema" xmlns:xs="http://www.w3.org/2001/XMLSchema" xmlns:p="http://schemas.microsoft.com/office/2006/metadata/properties" xmlns:ns3="b300613d-4eaa-47bc-8742-2e52d6bdc02e" xmlns:ns4="febb03bd-61da-4b1c-8800-0d0f2d7db5b3" targetNamespace="http://schemas.microsoft.com/office/2006/metadata/properties" ma:root="true" ma:fieldsID="45a46ff6448bff172b2b843f17e25bf2" ns3:_="" ns4:_="">
    <xsd:import namespace="b300613d-4eaa-47bc-8742-2e52d6bdc02e"/>
    <xsd:import namespace="febb03bd-61da-4b1c-8800-0d0f2d7db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0613d-4eaa-47bc-8742-2e52d6bdc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3bd-61da-4b1c-8800-0d0f2d7db5b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300613d-4eaa-47bc-8742-2e52d6bdc02e" xsi:nil="true"/>
    <Math_Settings xmlns="b300613d-4eaa-47bc-8742-2e52d6bdc02e" xsi:nil="true"/>
    <Self_Registration_Enabled xmlns="b300613d-4eaa-47bc-8742-2e52d6bdc02e" xsi:nil="true"/>
    <NotebookType xmlns="b300613d-4eaa-47bc-8742-2e52d6bdc02e" xsi:nil="true"/>
    <Invited_Teachers xmlns="b300613d-4eaa-47bc-8742-2e52d6bdc02e" xsi:nil="true"/>
    <IsNotebookLocked xmlns="b300613d-4eaa-47bc-8742-2e52d6bdc02e" xsi:nil="true"/>
    <Owner xmlns="b300613d-4eaa-47bc-8742-2e52d6bdc02e">
      <UserInfo>
        <DisplayName/>
        <AccountId xsi:nil="true"/>
        <AccountType/>
      </UserInfo>
    </Owner>
    <Teachers xmlns="b300613d-4eaa-47bc-8742-2e52d6bdc02e">
      <UserInfo>
        <DisplayName/>
        <AccountId xsi:nil="true"/>
        <AccountType/>
      </UserInfo>
    </Teachers>
    <Students xmlns="b300613d-4eaa-47bc-8742-2e52d6bdc02e">
      <UserInfo>
        <DisplayName/>
        <AccountId xsi:nil="true"/>
        <AccountType/>
      </UserInfo>
    </Students>
    <Student_Groups xmlns="b300613d-4eaa-47bc-8742-2e52d6bdc02e">
      <UserInfo>
        <DisplayName/>
        <AccountId xsi:nil="true"/>
        <AccountType/>
      </UserInfo>
    </Student_Groups>
    <DefaultSectionNames xmlns="b300613d-4eaa-47bc-8742-2e52d6bdc02e" xsi:nil="true"/>
    <TeamsChannelId xmlns="b300613d-4eaa-47bc-8742-2e52d6bdc02e" xsi:nil="true"/>
    <Has_Teacher_Only_SectionGroup xmlns="b300613d-4eaa-47bc-8742-2e52d6bdc02e" xsi:nil="true"/>
    <Is_Collaboration_Space_Locked xmlns="b300613d-4eaa-47bc-8742-2e52d6bdc02e" xsi:nil="true"/>
    <LMS_Mappings xmlns="b300613d-4eaa-47bc-8742-2e52d6bdc02e" xsi:nil="true"/>
    <FolderType xmlns="b300613d-4eaa-47bc-8742-2e52d6bdc02e" xsi:nil="true"/>
    <CultureName xmlns="b300613d-4eaa-47bc-8742-2e52d6bdc02e" xsi:nil="true"/>
    <Templates xmlns="b300613d-4eaa-47bc-8742-2e52d6bdc02e" xsi:nil="true"/>
    <AppVersion xmlns="b300613d-4eaa-47bc-8742-2e52d6bdc02e" xsi:nil="true"/>
    <Invited_Students xmlns="b300613d-4eaa-47bc-8742-2e52d6bdc0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74B4-3386-44C0-ADE9-7E38A39A8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1F18B-00DA-4758-B5D4-A1E478F6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0613d-4eaa-47bc-8742-2e52d6bdc02e"/>
    <ds:schemaRef ds:uri="febb03bd-61da-4b1c-8800-0d0f2d7db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65769-DF05-42BD-892D-D43C1BEB6549}">
  <ds:schemaRefs>
    <ds:schemaRef ds:uri="http://schemas.microsoft.com/office/2006/metadata/properties"/>
    <ds:schemaRef ds:uri="http://schemas.microsoft.com/office/infopath/2007/PartnerControls"/>
    <ds:schemaRef ds:uri="b300613d-4eaa-47bc-8742-2e52d6bdc02e"/>
  </ds:schemaRefs>
</ds:datastoreItem>
</file>

<file path=customXml/itemProps4.xml><?xml version="1.0" encoding="utf-8"?>
<ds:datastoreItem xmlns:ds="http://schemas.openxmlformats.org/officeDocument/2006/customXml" ds:itemID="{19845B04-B69A-4446-AEE7-29915A89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moe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新聞發布配合事項</dc:title>
  <dc:subject/>
  <dc:creator>moejsmpc</dc:creator>
  <cp:keywords/>
  <cp:lastModifiedBy>謝維峰公用信箱電腦</cp:lastModifiedBy>
  <cp:revision>2</cp:revision>
  <cp:lastPrinted>2020-02-03T06:17:00Z</cp:lastPrinted>
  <dcterms:created xsi:type="dcterms:W3CDTF">2020-02-06T05:45:00Z</dcterms:created>
  <dcterms:modified xsi:type="dcterms:W3CDTF">2020-02-06T05:45:00Z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0x010100DB94C1D24E80534EB7D4BC60B3984D64</vt:lpwstr>
  </property>
</Properties>
</file>