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1C20" w14:textId="77777777" w:rsidR="003412FD" w:rsidRPr="002441BF" w:rsidRDefault="003412FD" w:rsidP="003412F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41BF">
        <w:rPr>
          <w:rFonts w:ascii="標楷體" w:eastAsia="標楷體" w:hAnsi="標楷體" w:hint="eastAsia"/>
          <w:b/>
          <w:sz w:val="32"/>
          <w:szCs w:val="32"/>
        </w:rPr>
        <w:t>109學年度第二學期各級學校延後開學相關措施</w:t>
      </w:r>
    </w:p>
    <w:p w14:paraId="009EDA29" w14:textId="77777777" w:rsidR="003412FD" w:rsidRPr="002441BF" w:rsidRDefault="003412FD" w:rsidP="003412FD">
      <w:pPr>
        <w:spacing w:line="480" w:lineRule="exact"/>
        <w:jc w:val="right"/>
        <w:rPr>
          <w:rFonts w:ascii="標楷體" w:eastAsia="標楷體" w:hAnsi="標楷體"/>
          <w:b/>
          <w:szCs w:val="32"/>
        </w:rPr>
      </w:pPr>
      <w:r w:rsidRPr="002441BF">
        <w:rPr>
          <w:rFonts w:ascii="標楷體" w:eastAsia="標楷體" w:hAnsi="標楷體"/>
          <w:b/>
          <w:szCs w:val="32"/>
        </w:rPr>
        <w:t>110.02.03</w:t>
      </w: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1271"/>
        <w:gridCol w:w="1878"/>
        <w:gridCol w:w="7194"/>
      </w:tblGrid>
      <w:tr w:rsidR="003412FD" w:rsidRPr="002441BF" w14:paraId="1D3D94DF" w14:textId="77777777" w:rsidTr="0012768B">
        <w:trPr>
          <w:trHeight w:val="543"/>
          <w:tblHeader/>
          <w:jc w:val="center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92404E6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878" w:type="dxa"/>
            <w:shd w:val="clear" w:color="auto" w:fill="D0CECE" w:themeFill="background2" w:themeFillShade="E6"/>
            <w:vAlign w:val="center"/>
          </w:tcPr>
          <w:p w14:paraId="25DCD9A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項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目</w:t>
            </w:r>
          </w:p>
        </w:tc>
        <w:tc>
          <w:tcPr>
            <w:tcW w:w="7194" w:type="dxa"/>
            <w:shd w:val="clear" w:color="auto" w:fill="D0CECE" w:themeFill="background2" w:themeFillShade="E6"/>
            <w:vAlign w:val="center"/>
          </w:tcPr>
          <w:p w14:paraId="2495ADE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說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明</w:t>
            </w:r>
          </w:p>
        </w:tc>
      </w:tr>
      <w:tr w:rsidR="003412FD" w:rsidRPr="002441BF" w14:paraId="6C4FDF6B" w14:textId="77777777" w:rsidTr="0012768B">
        <w:trPr>
          <w:trHeight w:val="3853"/>
          <w:jc w:val="center"/>
        </w:trPr>
        <w:tc>
          <w:tcPr>
            <w:tcW w:w="1271" w:type="dxa"/>
            <w:vAlign w:val="center"/>
          </w:tcPr>
          <w:p w14:paraId="5E84DE97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78" w:type="dxa"/>
            <w:vAlign w:val="center"/>
          </w:tcPr>
          <w:p w14:paraId="2A5C2DCF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延後開學日程</w:t>
            </w:r>
          </w:p>
        </w:tc>
        <w:tc>
          <w:tcPr>
            <w:tcW w:w="7194" w:type="dxa"/>
            <w:vAlign w:val="center"/>
          </w:tcPr>
          <w:p w14:paraId="2D5627B5" w14:textId="77777777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高中以下學校：</w:t>
            </w:r>
          </w:p>
          <w:p w14:paraId="5D3E057F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原訂2/18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（四）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開學，延後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4天（含3個上課日與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天例假日），於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（一）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F65C290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最後上課日延至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（五），休業式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併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於最後上課日舉行，暑假自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7/3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（六）開始。</w:t>
            </w:r>
          </w:p>
          <w:p w14:paraId="6DE5D797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原訂2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配合2/17彈性放假調整上課之機制，考量上課日程已延後，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仍為寒假期間。</w:t>
            </w:r>
          </w:p>
          <w:p w14:paraId="258CAE6C" w14:textId="05721CA8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大專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校院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（含）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以後開學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10C34BC" w14:textId="6B8977A4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設於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各級學校內</w:t>
            </w:r>
            <w:proofErr w:type="gramStart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之樂齡中心</w:t>
            </w:r>
            <w:proofErr w:type="gramEnd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</w:t>
            </w:r>
            <w:proofErr w:type="gramStart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樂齡大學</w:t>
            </w:r>
            <w:proofErr w:type="gramEnd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、社區大學及其他終身學習機構，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2/22（含）以後開學／上課。</w:t>
            </w:r>
          </w:p>
        </w:tc>
      </w:tr>
      <w:tr w:rsidR="003412FD" w:rsidRPr="002441BF" w14:paraId="6C405BFD" w14:textId="77777777" w:rsidTr="0012768B">
        <w:trPr>
          <w:trHeight w:val="2074"/>
          <w:jc w:val="center"/>
        </w:trPr>
        <w:tc>
          <w:tcPr>
            <w:tcW w:w="1271" w:type="dxa"/>
            <w:vAlign w:val="center"/>
          </w:tcPr>
          <w:p w14:paraId="4F3B04E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二</w:t>
            </w:r>
          </w:p>
        </w:tc>
        <w:tc>
          <w:tcPr>
            <w:tcW w:w="1878" w:type="dxa"/>
            <w:vAlign w:val="center"/>
          </w:tcPr>
          <w:p w14:paraId="2637131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大型考試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因應</w:t>
            </w:r>
          </w:p>
        </w:tc>
        <w:tc>
          <w:tcPr>
            <w:tcW w:w="7194" w:type="dxa"/>
            <w:vAlign w:val="center"/>
          </w:tcPr>
          <w:p w14:paraId="29E33929" w14:textId="02153423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line="360" w:lineRule="exact"/>
              <w:ind w:leftChars="-21" w:left="430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四技二專暨二技統一入學測驗（5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2）及國中教育會考（5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/15-5/16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）：考試日程不變、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考試範圍將配合調整，範圍另行公告。</w:t>
            </w:r>
          </w:p>
          <w:p w14:paraId="0D14A666" w14:textId="03BEC015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beforeLines="50" w:before="180" w:after="240"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大學指考考試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日程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3（四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、五、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六），延後至7/3-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5（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六、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、一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）辦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理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不影響上課日，考試範圍不變。</w:t>
            </w:r>
          </w:p>
        </w:tc>
      </w:tr>
      <w:tr w:rsidR="003412FD" w:rsidRPr="002441BF" w14:paraId="52B55426" w14:textId="77777777" w:rsidTr="0012768B">
        <w:trPr>
          <w:trHeight w:val="1315"/>
          <w:jc w:val="center"/>
        </w:trPr>
        <w:tc>
          <w:tcPr>
            <w:tcW w:w="1271" w:type="dxa"/>
            <w:vAlign w:val="center"/>
          </w:tcPr>
          <w:p w14:paraId="7C15D6F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三</w:t>
            </w:r>
          </w:p>
        </w:tc>
        <w:tc>
          <w:tcPr>
            <w:tcW w:w="1878" w:type="dxa"/>
            <w:vAlign w:val="center"/>
          </w:tcPr>
          <w:p w14:paraId="6CE3DA4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幼兒園、</w:t>
            </w:r>
            <w:proofErr w:type="gramStart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課照中心</w:t>
            </w:r>
            <w:proofErr w:type="gramEnd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、補習班</w:t>
            </w:r>
          </w:p>
        </w:tc>
        <w:tc>
          <w:tcPr>
            <w:tcW w:w="7194" w:type="dxa"/>
            <w:vAlign w:val="center"/>
          </w:tcPr>
          <w:p w14:paraId="7C38CF71" w14:textId="354A6A56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公立幼兒園（含專設幼兒園）：比照國小延後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至2月22日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開學。</w:t>
            </w:r>
          </w:p>
          <w:p w14:paraId="2A7B2E8B" w14:textId="77777777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after="240"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私立幼兒園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、非營利幼兒園、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補習班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及課照中心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：維持正常運作，並加強防疫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措施。</w:t>
            </w:r>
          </w:p>
        </w:tc>
      </w:tr>
      <w:tr w:rsidR="003412FD" w:rsidRPr="002441BF" w14:paraId="3900DBFB" w14:textId="77777777" w:rsidTr="0012768B">
        <w:trPr>
          <w:trHeight w:val="565"/>
          <w:jc w:val="center"/>
        </w:trPr>
        <w:tc>
          <w:tcPr>
            <w:tcW w:w="1271" w:type="dxa"/>
            <w:vAlign w:val="center"/>
          </w:tcPr>
          <w:p w14:paraId="116A24DA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四</w:t>
            </w:r>
          </w:p>
          <w:p w14:paraId="30147A04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</w:p>
        </w:tc>
        <w:tc>
          <w:tcPr>
            <w:tcW w:w="1878" w:type="dxa"/>
            <w:vAlign w:val="center"/>
          </w:tcPr>
          <w:p w14:paraId="1C99B57C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校園清潔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消毒、備妥防疫物資</w:t>
            </w:r>
          </w:p>
        </w:tc>
        <w:tc>
          <w:tcPr>
            <w:tcW w:w="7194" w:type="dxa"/>
            <w:vAlign w:val="center"/>
          </w:tcPr>
          <w:p w14:paraId="4FD41B34" w14:textId="77777777" w:rsidR="003412FD" w:rsidRPr="002441BF" w:rsidRDefault="003412FD" w:rsidP="003412FD">
            <w:pPr>
              <w:pStyle w:val="ab"/>
              <w:numPr>
                <w:ilvl w:val="3"/>
                <w:numId w:val="21"/>
              </w:numPr>
              <w:spacing w:line="360" w:lineRule="exact"/>
              <w:ind w:leftChars="0" w:left="428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前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完成各級學校校園清潔消毒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：</w:t>
            </w:r>
          </w:p>
          <w:p w14:paraId="17248CD5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line="360" w:lineRule="exact"/>
              <w:ind w:leftChars="0" w:left="853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高中以下學校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由各地方環保機關負責校園公共區域環境消毒；學校負責校內上課空間及自備交通車之清潔消毒，消毒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期間（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2/1</w:t>
            </w:r>
            <w:r w:rsidRPr="002441BF"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-2/21）校園暫不開放。</w:t>
            </w:r>
          </w:p>
          <w:p w14:paraId="703B9347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after="240" w:line="360" w:lineRule="exact"/>
              <w:ind w:leftChars="0" w:left="853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大專校院開學前需完成校園內及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自備交通車之清潔消毒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，校園消毒期間若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開放校園空間，應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落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實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實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聯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制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及體溫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量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測。</w:t>
            </w:r>
          </w:p>
          <w:p w14:paraId="388E0B12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after="240" w:line="360" w:lineRule="exact"/>
              <w:ind w:leftChars="0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學校開學後應持續依據本部</w:t>
            </w:r>
            <w:proofErr w:type="gramStart"/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109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年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月2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6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日函頒之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「教室及各學習場域環境通風及定期消毒注意事項」定期實施校園環境消毒，並維持教室及學習場域環境通風。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</w:p>
          <w:p w14:paraId="3C4B8A2E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lastRenderedPageBreak/>
              <w:t>各校須於開學前盤點並備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妥額溫槍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、消毒用品、備用口罩等防疫物資。</w:t>
            </w:r>
          </w:p>
        </w:tc>
      </w:tr>
      <w:tr w:rsidR="003412FD" w:rsidRPr="002441BF" w14:paraId="24AABC99" w14:textId="77777777" w:rsidTr="0012768B">
        <w:trPr>
          <w:trHeight w:val="3684"/>
          <w:jc w:val="center"/>
        </w:trPr>
        <w:tc>
          <w:tcPr>
            <w:tcW w:w="1271" w:type="dxa"/>
            <w:vAlign w:val="center"/>
          </w:tcPr>
          <w:p w14:paraId="7103FAC8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lastRenderedPageBreak/>
              <w:t>五</w:t>
            </w:r>
          </w:p>
        </w:tc>
        <w:tc>
          <w:tcPr>
            <w:tcW w:w="1878" w:type="dxa"/>
            <w:vAlign w:val="center"/>
          </w:tcPr>
          <w:p w14:paraId="40B8B940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防疫照顧假</w:t>
            </w:r>
          </w:p>
        </w:tc>
        <w:tc>
          <w:tcPr>
            <w:tcW w:w="7194" w:type="dxa"/>
            <w:vAlign w:val="center"/>
          </w:tcPr>
          <w:p w14:paraId="09A7A9FD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全國高中以下學校延後開學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期間，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家長其中一人如有照顧12歲以下學童，或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國民中學、高級中等學校、五專一、二、三年級持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有身心障礙證明之子女等之需求，得請「防疫照顧假」。</w:t>
            </w:r>
          </w:p>
          <w:p w14:paraId="00310B4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勞工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依勞動部規定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防疫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照顧假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因係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防疫應變處置之特別措施，雇主應予准假，且不得視為曠工、強迫勞工以事假或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其他假別處理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，亦不得扣發全勤獎金、解僱或予不利之處分。</w:t>
            </w:r>
          </w:p>
          <w:p w14:paraId="748B723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公教人員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依人事行政總處規定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得申請防疫照顧假，各機關不得拒絕，且不得影響考績或為其他不利處分；期間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不予支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薪。</w:t>
            </w:r>
          </w:p>
        </w:tc>
      </w:tr>
      <w:tr w:rsidR="003412FD" w:rsidRPr="002441BF" w14:paraId="53DD2D39" w14:textId="77777777" w:rsidTr="0012768B">
        <w:trPr>
          <w:trHeight w:val="1205"/>
          <w:jc w:val="center"/>
        </w:trPr>
        <w:tc>
          <w:tcPr>
            <w:tcW w:w="1271" w:type="dxa"/>
            <w:vAlign w:val="center"/>
          </w:tcPr>
          <w:p w14:paraId="4511F60D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六</w:t>
            </w:r>
          </w:p>
        </w:tc>
        <w:tc>
          <w:tcPr>
            <w:tcW w:w="1878" w:type="dxa"/>
            <w:vAlign w:val="center"/>
          </w:tcPr>
          <w:p w14:paraId="5D191A9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bCs/>
                <w:sz w:val="26"/>
                <w:szCs w:val="26"/>
              </w:rPr>
              <w:t>落實學生健康管理與衛教宣導</w:t>
            </w:r>
          </w:p>
        </w:tc>
        <w:tc>
          <w:tcPr>
            <w:tcW w:w="7194" w:type="dxa"/>
            <w:vAlign w:val="center"/>
          </w:tcPr>
          <w:p w14:paraId="271E6388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開學兩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週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內學生進入校園需量測體溫，實施衛教宣導，並提醒家長主動關心學生健康與出門前量測體溫。</w:t>
            </w:r>
          </w:p>
        </w:tc>
      </w:tr>
      <w:tr w:rsidR="003412FD" w:rsidRPr="002441BF" w14:paraId="2A694F69" w14:textId="77777777" w:rsidTr="0012768B">
        <w:trPr>
          <w:trHeight w:val="948"/>
          <w:jc w:val="center"/>
        </w:trPr>
        <w:tc>
          <w:tcPr>
            <w:tcW w:w="1271" w:type="dxa"/>
            <w:vAlign w:val="center"/>
          </w:tcPr>
          <w:p w14:paraId="671CD53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七</w:t>
            </w:r>
          </w:p>
        </w:tc>
        <w:tc>
          <w:tcPr>
            <w:tcW w:w="1878" w:type="dxa"/>
            <w:vAlign w:val="center"/>
          </w:tcPr>
          <w:p w14:paraId="582CCCA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弱勢學生用餐協助</w:t>
            </w:r>
          </w:p>
        </w:tc>
        <w:tc>
          <w:tcPr>
            <w:tcW w:w="7194" w:type="dxa"/>
            <w:vAlign w:val="center"/>
          </w:tcPr>
          <w:p w14:paraId="49B4713F" w14:textId="77777777" w:rsidR="003412FD" w:rsidRPr="002441BF" w:rsidRDefault="003412FD" w:rsidP="0012768B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於延後開學</w:t>
            </w:r>
            <w:proofErr w:type="gramStart"/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期間，</w:t>
            </w:r>
            <w:proofErr w:type="gramEnd"/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請縣市政府啟動關懷機制，妥善規劃運用中央對地方政府一般性教育補助款經費，提供高中以下弱勢學生用餐協助。</w:t>
            </w:r>
          </w:p>
        </w:tc>
      </w:tr>
      <w:tr w:rsidR="003412FD" w:rsidRPr="002441BF" w14:paraId="55066844" w14:textId="77777777" w:rsidTr="0012768B">
        <w:trPr>
          <w:trHeight w:val="562"/>
          <w:jc w:val="center"/>
        </w:trPr>
        <w:tc>
          <w:tcPr>
            <w:tcW w:w="1271" w:type="dxa"/>
            <w:vAlign w:val="center"/>
          </w:tcPr>
          <w:p w14:paraId="25183A9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八</w:t>
            </w:r>
          </w:p>
        </w:tc>
        <w:tc>
          <w:tcPr>
            <w:tcW w:w="1878" w:type="dxa"/>
            <w:vAlign w:val="center"/>
          </w:tcPr>
          <w:p w14:paraId="2D8CD60D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提供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自主學習數位平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臺</w:t>
            </w:r>
            <w:proofErr w:type="gramEnd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資源</w:t>
            </w:r>
          </w:p>
        </w:tc>
        <w:tc>
          <w:tcPr>
            <w:tcW w:w="7194" w:type="dxa"/>
            <w:vAlign w:val="center"/>
          </w:tcPr>
          <w:p w14:paraId="0EFC7BBB" w14:textId="77777777" w:rsidR="003412FD" w:rsidRPr="002441BF" w:rsidRDefault="003412FD" w:rsidP="0012768B">
            <w:pPr>
              <w:spacing w:afterLines="50" w:after="180"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教育部已建置「教育雲」網站，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彙集教育部、部屬機構、各縣（市）政府及民間等單位開發的數位資源及平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臺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工具，透過教育體系單一帳號即可登入使用，提供老師為學生規劃在家自主學習及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學生線上自主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學習課程。</w:t>
            </w:r>
          </w:p>
          <w:p w14:paraId="07236198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教育雲：</w:t>
            </w:r>
            <w:hyperlink r:id="rId8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https://cloud.edu.tw/</w:t>
              </w:r>
            </w:hyperlink>
          </w:p>
          <w:p w14:paraId="7363C195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教育部線上教學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便利包：</w:t>
            </w:r>
            <w:hyperlink r:id="rId9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https://learning.cloud.edu.tw/onlinelearning/?v3.0.0</w:t>
              </w:r>
            </w:hyperlink>
          </w:p>
        </w:tc>
      </w:tr>
      <w:tr w:rsidR="003412FD" w:rsidRPr="002441BF" w14:paraId="53E89CAA" w14:textId="77777777" w:rsidTr="0012768B">
        <w:trPr>
          <w:trHeight w:val="1000"/>
          <w:jc w:val="center"/>
        </w:trPr>
        <w:tc>
          <w:tcPr>
            <w:tcW w:w="1271" w:type="dxa"/>
            <w:vAlign w:val="center"/>
          </w:tcPr>
          <w:p w14:paraId="71DACB5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九</w:t>
            </w:r>
          </w:p>
        </w:tc>
        <w:tc>
          <w:tcPr>
            <w:tcW w:w="1878" w:type="dxa"/>
            <w:vAlign w:val="center"/>
          </w:tcPr>
          <w:p w14:paraId="71B7FC95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延長代理教師聘期</w:t>
            </w:r>
          </w:p>
        </w:tc>
        <w:tc>
          <w:tcPr>
            <w:tcW w:w="7194" w:type="dxa"/>
            <w:vAlign w:val="center"/>
          </w:tcPr>
          <w:p w14:paraId="3A61C5A8" w14:textId="77777777" w:rsidR="003412FD" w:rsidRPr="002441BF" w:rsidRDefault="003412FD" w:rsidP="0012768B">
            <w:pPr>
              <w:spacing w:after="240" w:line="360" w:lineRule="exact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因應延後開學，學校應延長高級中等以下學校代理教師聘期，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並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依實際延長聘期給付薪資。</w:t>
            </w:r>
          </w:p>
        </w:tc>
      </w:tr>
    </w:tbl>
    <w:p w14:paraId="1DCF0F69" w14:textId="77777777" w:rsidR="003412FD" w:rsidRPr="002441BF" w:rsidRDefault="003412FD" w:rsidP="003412FD">
      <w:pPr>
        <w:rPr>
          <w:rFonts w:ascii="標楷體" w:eastAsia="標楷體" w:hAnsi="標楷體"/>
        </w:rPr>
      </w:pPr>
    </w:p>
    <w:p w14:paraId="2743E0E8" w14:textId="77777777" w:rsidR="000247C1" w:rsidRPr="002441BF" w:rsidRDefault="000247C1" w:rsidP="00E208E4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0247C1" w:rsidRPr="002441BF" w:rsidSect="000A4D96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122A" w14:textId="77777777" w:rsidR="00D07CE7" w:rsidRDefault="00D07CE7" w:rsidP="004220BF">
      <w:r>
        <w:separator/>
      </w:r>
    </w:p>
  </w:endnote>
  <w:endnote w:type="continuationSeparator" w:id="0">
    <w:p w14:paraId="1706B3CB" w14:textId="77777777" w:rsidR="00D07CE7" w:rsidRDefault="00D07CE7" w:rsidP="004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47772"/>
      <w:docPartObj>
        <w:docPartGallery w:val="Page Numbers (Bottom of Page)"/>
        <w:docPartUnique/>
      </w:docPartObj>
    </w:sdtPr>
    <w:sdtEndPr/>
    <w:sdtContent>
      <w:p w14:paraId="34B2586E" w14:textId="46B39CC5" w:rsidR="00BC4EE2" w:rsidRDefault="00BC4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8B" w:rsidRPr="0047788B">
          <w:rPr>
            <w:noProof/>
            <w:lang w:val="zh-TW"/>
          </w:rPr>
          <w:t>2</w:t>
        </w:r>
        <w:r>
          <w:fldChar w:fldCharType="end"/>
        </w:r>
      </w:p>
    </w:sdtContent>
  </w:sdt>
  <w:p w14:paraId="4E61C50F" w14:textId="77777777" w:rsidR="00BC4EE2" w:rsidRDefault="00BC4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F5F4" w14:textId="77777777" w:rsidR="00D07CE7" w:rsidRDefault="00D07CE7" w:rsidP="004220BF">
      <w:r>
        <w:separator/>
      </w:r>
    </w:p>
  </w:footnote>
  <w:footnote w:type="continuationSeparator" w:id="0">
    <w:p w14:paraId="5094594B" w14:textId="77777777" w:rsidR="00D07CE7" w:rsidRDefault="00D07CE7" w:rsidP="004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A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F2506B"/>
    <w:multiLevelType w:val="hybridMultilevel"/>
    <w:tmpl w:val="C07E4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57AC142">
      <w:start w:val="1"/>
      <w:numFmt w:val="decimal"/>
      <w:lvlText w:val="%5)"/>
      <w:lvlJc w:val="left"/>
      <w:pPr>
        <w:ind w:left="22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6052C"/>
    <w:multiLevelType w:val="hybridMultilevel"/>
    <w:tmpl w:val="27C2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859FE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7020913"/>
    <w:multiLevelType w:val="hybridMultilevel"/>
    <w:tmpl w:val="C70EF182"/>
    <w:lvl w:ilvl="0" w:tplc="57666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523C2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C896CF0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10CCC"/>
    <w:multiLevelType w:val="hybridMultilevel"/>
    <w:tmpl w:val="545CC00E"/>
    <w:lvl w:ilvl="0" w:tplc="9C84E5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CC3582"/>
    <w:multiLevelType w:val="hybridMultilevel"/>
    <w:tmpl w:val="ED161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64DB2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D123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C51F2F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B79B3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E5BD2"/>
    <w:multiLevelType w:val="hybridMultilevel"/>
    <w:tmpl w:val="E16EB5F4"/>
    <w:lvl w:ilvl="0" w:tplc="DCE873B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418018F"/>
    <w:multiLevelType w:val="hybridMultilevel"/>
    <w:tmpl w:val="D340B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463B1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EF8497A"/>
    <w:multiLevelType w:val="hybridMultilevel"/>
    <w:tmpl w:val="C02A82E6"/>
    <w:lvl w:ilvl="0" w:tplc="AC885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5322ED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226F0"/>
    <w:multiLevelType w:val="hybridMultilevel"/>
    <w:tmpl w:val="4F5005DA"/>
    <w:lvl w:ilvl="0" w:tplc="557AC142">
      <w:start w:val="1"/>
      <w:numFmt w:val="decimal"/>
      <w:lvlText w:val="%1)"/>
      <w:lvlJc w:val="left"/>
      <w:pPr>
        <w:ind w:left="2280" w:hanging="480"/>
      </w:pPr>
      <w:rPr>
        <w:rFonts w:hint="default"/>
      </w:rPr>
    </w:lvl>
    <w:lvl w:ilvl="1" w:tplc="557AC142">
      <w:start w:val="1"/>
      <w:numFmt w:val="decimal"/>
      <w:lvlText w:val="%2)"/>
      <w:lvlJc w:val="left"/>
      <w:pPr>
        <w:ind w:left="2601" w:hanging="480"/>
      </w:pPr>
      <w:rPr>
        <w:rFonts w:hint="default"/>
      </w:rPr>
    </w:lvl>
    <w:lvl w:ilvl="2" w:tplc="68B445F2">
      <w:start w:val="1"/>
      <w:numFmt w:val="taiwaneseCountingThousand"/>
      <w:lvlText w:val="%3、"/>
      <w:lvlJc w:val="left"/>
      <w:pPr>
        <w:ind w:left="1791" w:hanging="510"/>
      </w:pPr>
      <w:rPr>
        <w:rFonts w:hint="default"/>
      </w:rPr>
    </w:lvl>
    <w:lvl w:ilvl="3" w:tplc="A998D0D2">
      <w:start w:val="1"/>
      <w:numFmt w:val="decimal"/>
      <w:lvlText w:val="%4."/>
      <w:lvlJc w:val="left"/>
      <w:pPr>
        <w:ind w:left="2121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19" w15:restartNumberingAfterBreak="0">
    <w:nsid w:val="5AC17AAB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08E602D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C07A14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B"/>
    <w:rsid w:val="00012458"/>
    <w:rsid w:val="00020695"/>
    <w:rsid w:val="000247C1"/>
    <w:rsid w:val="00026BF8"/>
    <w:rsid w:val="000407DA"/>
    <w:rsid w:val="00052398"/>
    <w:rsid w:val="000548C7"/>
    <w:rsid w:val="00080EA9"/>
    <w:rsid w:val="00090FD6"/>
    <w:rsid w:val="000934F0"/>
    <w:rsid w:val="00097580"/>
    <w:rsid w:val="000A4D96"/>
    <w:rsid w:val="000C1C0F"/>
    <w:rsid w:val="000C5467"/>
    <w:rsid w:val="000C5D96"/>
    <w:rsid w:val="000D3384"/>
    <w:rsid w:val="000D7C9F"/>
    <w:rsid w:val="001100C6"/>
    <w:rsid w:val="0012664B"/>
    <w:rsid w:val="00181758"/>
    <w:rsid w:val="001950AE"/>
    <w:rsid w:val="001E1B99"/>
    <w:rsid w:val="00205A7C"/>
    <w:rsid w:val="00227ECF"/>
    <w:rsid w:val="00241F83"/>
    <w:rsid w:val="002441BF"/>
    <w:rsid w:val="0025207F"/>
    <w:rsid w:val="00256F6C"/>
    <w:rsid w:val="00267A34"/>
    <w:rsid w:val="00273A7F"/>
    <w:rsid w:val="00280BFB"/>
    <w:rsid w:val="0028702C"/>
    <w:rsid w:val="00287813"/>
    <w:rsid w:val="0029166A"/>
    <w:rsid w:val="002A436D"/>
    <w:rsid w:val="002B35F3"/>
    <w:rsid w:val="002B5FF9"/>
    <w:rsid w:val="002C499E"/>
    <w:rsid w:val="002C7082"/>
    <w:rsid w:val="002C78DF"/>
    <w:rsid w:val="002D6098"/>
    <w:rsid w:val="002E0994"/>
    <w:rsid w:val="003012B5"/>
    <w:rsid w:val="00323CC1"/>
    <w:rsid w:val="003412FD"/>
    <w:rsid w:val="00345E60"/>
    <w:rsid w:val="003565E3"/>
    <w:rsid w:val="00366716"/>
    <w:rsid w:val="00366951"/>
    <w:rsid w:val="00390E00"/>
    <w:rsid w:val="00391138"/>
    <w:rsid w:val="0039307F"/>
    <w:rsid w:val="003A0706"/>
    <w:rsid w:val="003A6C82"/>
    <w:rsid w:val="003B0842"/>
    <w:rsid w:val="003B374F"/>
    <w:rsid w:val="003B7679"/>
    <w:rsid w:val="003C15C4"/>
    <w:rsid w:val="003C5A14"/>
    <w:rsid w:val="003C5B56"/>
    <w:rsid w:val="003D2E16"/>
    <w:rsid w:val="003F38D3"/>
    <w:rsid w:val="00402708"/>
    <w:rsid w:val="00412838"/>
    <w:rsid w:val="004220BF"/>
    <w:rsid w:val="00423B8F"/>
    <w:rsid w:val="00466C6A"/>
    <w:rsid w:val="0047788B"/>
    <w:rsid w:val="00477A4C"/>
    <w:rsid w:val="00485543"/>
    <w:rsid w:val="004A4756"/>
    <w:rsid w:val="004B2CC1"/>
    <w:rsid w:val="004B6054"/>
    <w:rsid w:val="004C13D3"/>
    <w:rsid w:val="004C5500"/>
    <w:rsid w:val="004D1AAB"/>
    <w:rsid w:val="004F556A"/>
    <w:rsid w:val="00501D74"/>
    <w:rsid w:val="00516E5E"/>
    <w:rsid w:val="00536826"/>
    <w:rsid w:val="00537053"/>
    <w:rsid w:val="00540482"/>
    <w:rsid w:val="00542B33"/>
    <w:rsid w:val="0054559D"/>
    <w:rsid w:val="00551107"/>
    <w:rsid w:val="005575C9"/>
    <w:rsid w:val="00557E75"/>
    <w:rsid w:val="00564304"/>
    <w:rsid w:val="0056452E"/>
    <w:rsid w:val="0056471C"/>
    <w:rsid w:val="00590C86"/>
    <w:rsid w:val="00592E2A"/>
    <w:rsid w:val="005A126A"/>
    <w:rsid w:val="005A7D9F"/>
    <w:rsid w:val="005B0D37"/>
    <w:rsid w:val="005C2606"/>
    <w:rsid w:val="005D330C"/>
    <w:rsid w:val="005D562A"/>
    <w:rsid w:val="005F7F30"/>
    <w:rsid w:val="006009F5"/>
    <w:rsid w:val="006041BE"/>
    <w:rsid w:val="00611780"/>
    <w:rsid w:val="00651DAF"/>
    <w:rsid w:val="006520D8"/>
    <w:rsid w:val="0066094E"/>
    <w:rsid w:val="006724FC"/>
    <w:rsid w:val="00674DA7"/>
    <w:rsid w:val="006801C6"/>
    <w:rsid w:val="00680917"/>
    <w:rsid w:val="00681AE7"/>
    <w:rsid w:val="0069490A"/>
    <w:rsid w:val="006962D8"/>
    <w:rsid w:val="00696EBE"/>
    <w:rsid w:val="006C6221"/>
    <w:rsid w:val="006D6BB4"/>
    <w:rsid w:val="006E2092"/>
    <w:rsid w:val="00724781"/>
    <w:rsid w:val="00724BAB"/>
    <w:rsid w:val="007504D0"/>
    <w:rsid w:val="00750A14"/>
    <w:rsid w:val="00750A4A"/>
    <w:rsid w:val="00754289"/>
    <w:rsid w:val="007570C0"/>
    <w:rsid w:val="00757A25"/>
    <w:rsid w:val="00763A1B"/>
    <w:rsid w:val="00772A11"/>
    <w:rsid w:val="00777877"/>
    <w:rsid w:val="0079599A"/>
    <w:rsid w:val="007A1F19"/>
    <w:rsid w:val="007C11E1"/>
    <w:rsid w:val="007C57BE"/>
    <w:rsid w:val="007D4EC2"/>
    <w:rsid w:val="007E30A1"/>
    <w:rsid w:val="007E541D"/>
    <w:rsid w:val="007F09DC"/>
    <w:rsid w:val="007F4EE3"/>
    <w:rsid w:val="008075BC"/>
    <w:rsid w:val="00826094"/>
    <w:rsid w:val="008262F5"/>
    <w:rsid w:val="008452B4"/>
    <w:rsid w:val="00851B59"/>
    <w:rsid w:val="00855785"/>
    <w:rsid w:val="00862E03"/>
    <w:rsid w:val="00865572"/>
    <w:rsid w:val="00873BB8"/>
    <w:rsid w:val="00874B68"/>
    <w:rsid w:val="008808A8"/>
    <w:rsid w:val="00883129"/>
    <w:rsid w:val="0088408C"/>
    <w:rsid w:val="008A0E52"/>
    <w:rsid w:val="008A3128"/>
    <w:rsid w:val="008B1124"/>
    <w:rsid w:val="008C5878"/>
    <w:rsid w:val="008C5A23"/>
    <w:rsid w:val="008D359D"/>
    <w:rsid w:val="008F1263"/>
    <w:rsid w:val="008F608D"/>
    <w:rsid w:val="008F6C78"/>
    <w:rsid w:val="009119AB"/>
    <w:rsid w:val="0092461F"/>
    <w:rsid w:val="009255F6"/>
    <w:rsid w:val="00945EB9"/>
    <w:rsid w:val="00961582"/>
    <w:rsid w:val="009674C3"/>
    <w:rsid w:val="00970E34"/>
    <w:rsid w:val="00982A97"/>
    <w:rsid w:val="00991263"/>
    <w:rsid w:val="009A07BC"/>
    <w:rsid w:val="009A5AD1"/>
    <w:rsid w:val="009A5CFF"/>
    <w:rsid w:val="009B3EF5"/>
    <w:rsid w:val="009B540A"/>
    <w:rsid w:val="009B759F"/>
    <w:rsid w:val="009C6426"/>
    <w:rsid w:val="009D12A6"/>
    <w:rsid w:val="009E1A65"/>
    <w:rsid w:val="009E2CD9"/>
    <w:rsid w:val="009E657F"/>
    <w:rsid w:val="009F0CE0"/>
    <w:rsid w:val="009F3D18"/>
    <w:rsid w:val="00A04FBE"/>
    <w:rsid w:val="00A12375"/>
    <w:rsid w:val="00A150AE"/>
    <w:rsid w:val="00A215E4"/>
    <w:rsid w:val="00A44B3C"/>
    <w:rsid w:val="00A66FF1"/>
    <w:rsid w:val="00A800F7"/>
    <w:rsid w:val="00A93CBE"/>
    <w:rsid w:val="00AA0F32"/>
    <w:rsid w:val="00AB196E"/>
    <w:rsid w:val="00AC0DA8"/>
    <w:rsid w:val="00B00707"/>
    <w:rsid w:val="00B1226C"/>
    <w:rsid w:val="00B15870"/>
    <w:rsid w:val="00B22D2C"/>
    <w:rsid w:val="00B25B0B"/>
    <w:rsid w:val="00B368F9"/>
    <w:rsid w:val="00B44005"/>
    <w:rsid w:val="00B60F34"/>
    <w:rsid w:val="00B6790C"/>
    <w:rsid w:val="00B80D25"/>
    <w:rsid w:val="00B86C62"/>
    <w:rsid w:val="00BC4EE2"/>
    <w:rsid w:val="00BD2128"/>
    <w:rsid w:val="00BE3401"/>
    <w:rsid w:val="00BF16AE"/>
    <w:rsid w:val="00BF4C87"/>
    <w:rsid w:val="00C03B3A"/>
    <w:rsid w:val="00C07B5F"/>
    <w:rsid w:val="00C237C6"/>
    <w:rsid w:val="00C320EB"/>
    <w:rsid w:val="00C47C59"/>
    <w:rsid w:val="00C50CD9"/>
    <w:rsid w:val="00C6387B"/>
    <w:rsid w:val="00C74DE4"/>
    <w:rsid w:val="00C757FE"/>
    <w:rsid w:val="00C821C8"/>
    <w:rsid w:val="00C874BE"/>
    <w:rsid w:val="00C93DB6"/>
    <w:rsid w:val="00C968AF"/>
    <w:rsid w:val="00CA31FF"/>
    <w:rsid w:val="00CA7D1E"/>
    <w:rsid w:val="00CB253E"/>
    <w:rsid w:val="00CC309E"/>
    <w:rsid w:val="00CC3CC1"/>
    <w:rsid w:val="00CE3B78"/>
    <w:rsid w:val="00D00EA6"/>
    <w:rsid w:val="00D013B5"/>
    <w:rsid w:val="00D07CE7"/>
    <w:rsid w:val="00D1045A"/>
    <w:rsid w:val="00D1634C"/>
    <w:rsid w:val="00D209F5"/>
    <w:rsid w:val="00D449BE"/>
    <w:rsid w:val="00D51F7B"/>
    <w:rsid w:val="00D60E99"/>
    <w:rsid w:val="00D67ABB"/>
    <w:rsid w:val="00D81E67"/>
    <w:rsid w:val="00D86EED"/>
    <w:rsid w:val="00D94810"/>
    <w:rsid w:val="00DA38D0"/>
    <w:rsid w:val="00DB1289"/>
    <w:rsid w:val="00DC1923"/>
    <w:rsid w:val="00DC2C79"/>
    <w:rsid w:val="00DD1CB7"/>
    <w:rsid w:val="00DD4956"/>
    <w:rsid w:val="00DD677A"/>
    <w:rsid w:val="00DE7CCD"/>
    <w:rsid w:val="00DF141B"/>
    <w:rsid w:val="00E208E4"/>
    <w:rsid w:val="00E231B2"/>
    <w:rsid w:val="00E30807"/>
    <w:rsid w:val="00E31FD8"/>
    <w:rsid w:val="00E37042"/>
    <w:rsid w:val="00E52ED7"/>
    <w:rsid w:val="00E5488D"/>
    <w:rsid w:val="00E553E4"/>
    <w:rsid w:val="00E94722"/>
    <w:rsid w:val="00EA00D1"/>
    <w:rsid w:val="00EA4C4E"/>
    <w:rsid w:val="00EA53D2"/>
    <w:rsid w:val="00EB76C3"/>
    <w:rsid w:val="00EC6E20"/>
    <w:rsid w:val="00ED65E4"/>
    <w:rsid w:val="00F05C93"/>
    <w:rsid w:val="00F121AA"/>
    <w:rsid w:val="00F254BB"/>
    <w:rsid w:val="00F43831"/>
    <w:rsid w:val="00F47636"/>
    <w:rsid w:val="00F54199"/>
    <w:rsid w:val="00F565BE"/>
    <w:rsid w:val="00F70FDE"/>
    <w:rsid w:val="00F82340"/>
    <w:rsid w:val="00F864A2"/>
    <w:rsid w:val="00F86539"/>
    <w:rsid w:val="00F87992"/>
    <w:rsid w:val="00F9234A"/>
    <w:rsid w:val="00FA5B6B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981B"/>
  <w15:docId w15:val="{39FA71CF-405E-4548-B109-3CCB101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0BF"/>
    <w:rPr>
      <w:sz w:val="20"/>
      <w:szCs w:val="20"/>
    </w:rPr>
  </w:style>
  <w:style w:type="character" w:styleId="a7">
    <w:name w:val="Hyperlink"/>
    <w:basedOn w:val="a0"/>
    <w:uiPriority w:val="99"/>
    <w:unhideWhenUsed/>
    <w:rsid w:val="00227E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0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5A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.cloud.edu.tw/onlinelearning/?v3.0.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200D8-85D7-4EF3-985B-D9A2511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謝維峰公用信箱電腦</cp:lastModifiedBy>
  <cp:revision>4</cp:revision>
  <cp:lastPrinted>2021-02-03T03:42:00Z</cp:lastPrinted>
  <dcterms:created xsi:type="dcterms:W3CDTF">2021-02-03T06:02:00Z</dcterms:created>
  <dcterms:modified xsi:type="dcterms:W3CDTF">2021-02-03T06:50:00Z</dcterms:modified>
</cp:coreProperties>
</file>