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20" w:rsidRPr="009B080F" w:rsidRDefault="00853145" w:rsidP="00853145">
      <w:pPr>
        <w:pStyle w:val="60"/>
        <w:ind w:rightChars="86" w:right="206"/>
        <w:rPr>
          <w:rStyle w:val="aa"/>
          <w:rFonts w:ascii="Times New Roman" w:hAnsi="Times New Roman" w:hint="eastAsia"/>
          <w:b/>
          <w:bCs/>
          <w:color w:val="auto"/>
          <w:u w:val="none"/>
        </w:rPr>
      </w:pPr>
      <w:bookmarkStart w:id="0" w:name="_Toc286826203"/>
      <w:bookmarkStart w:id="1" w:name="_Toc286850179"/>
      <w:bookmarkStart w:id="2" w:name="_Toc286913295"/>
      <w:bookmarkStart w:id="3" w:name="_Toc305061714"/>
      <w:bookmarkStart w:id="4" w:name="_Toc305061848"/>
      <w:bookmarkStart w:id="5" w:name="_Toc305492582"/>
      <w:bookmarkStart w:id="6" w:name="_Toc321144379"/>
      <w:bookmarkStart w:id="7" w:name="_Toc323026557"/>
      <w:bookmarkStart w:id="8" w:name="_Toc325376408"/>
      <w:bookmarkStart w:id="9" w:name="_GoBack"/>
      <w:bookmarkEnd w:id="9"/>
      <w:r w:rsidRPr="009B080F">
        <w:rPr>
          <w:rStyle w:val="aa"/>
          <w:rFonts w:ascii="Times New Roman" w:hAnsi="Times New Roman" w:hint="eastAsia"/>
          <w:b/>
          <w:bCs/>
          <w:color w:val="auto"/>
          <w:u w:val="none"/>
        </w:rPr>
        <w:t>政府捐助之財團法人</w:t>
      </w:r>
    </w:p>
    <w:p w:rsidR="00853145" w:rsidRPr="009B080F" w:rsidRDefault="000722B1" w:rsidP="00853145">
      <w:pPr>
        <w:pStyle w:val="60"/>
        <w:ind w:rightChars="86" w:right="206"/>
        <w:rPr>
          <w:rStyle w:val="aa"/>
          <w:rFonts w:hint="eastAsia"/>
          <w:bCs/>
          <w:color w:val="auto"/>
          <w:spacing w:val="-16"/>
          <w:szCs w:val="32"/>
          <w:u w:val="none"/>
        </w:rPr>
      </w:pPr>
      <w:r w:rsidRPr="009B080F">
        <w:rPr>
          <w:rStyle w:val="aa"/>
          <w:rFonts w:ascii="Times New Roman" w:hAnsi="Times New Roman" w:hint="eastAsia"/>
          <w:b/>
          <w:bCs/>
          <w:color w:val="auto"/>
          <w:u w:val="none"/>
        </w:rPr>
        <w:t>10</w:t>
      </w:r>
      <w:r w:rsidR="00BF5261" w:rsidRPr="009B080F">
        <w:rPr>
          <w:rStyle w:val="aa"/>
          <w:rFonts w:ascii="Times New Roman" w:hAnsi="Times New Roman"/>
          <w:b/>
          <w:bCs/>
          <w:color w:val="auto"/>
          <w:u w:val="none"/>
        </w:rPr>
        <w:t>3</w:t>
      </w:r>
      <w:r w:rsidR="00853145" w:rsidRPr="009B080F">
        <w:rPr>
          <w:rStyle w:val="aa"/>
          <w:rFonts w:ascii="Times New Roman" w:hAnsi="Times New Roman" w:hint="eastAsia"/>
          <w:b/>
          <w:bCs/>
          <w:color w:val="auto"/>
          <w:u w:val="none"/>
        </w:rPr>
        <w:t>年度</w:t>
      </w:r>
      <w:r w:rsidRPr="009B080F">
        <w:rPr>
          <w:rStyle w:val="aa"/>
          <w:rFonts w:ascii="Times New Roman" w:hAnsi="Times New Roman" w:hint="eastAsia"/>
          <w:b/>
          <w:bCs/>
          <w:color w:val="auto"/>
          <w:u w:val="none"/>
        </w:rPr>
        <w:t>教育部</w:t>
      </w:r>
      <w:r w:rsidR="00853145" w:rsidRPr="009B080F">
        <w:rPr>
          <w:rStyle w:val="aa"/>
          <w:rFonts w:ascii="Times New Roman" w:hAnsi="Times New Roman" w:hint="eastAsia"/>
          <w:b/>
          <w:bCs/>
          <w:color w:val="auto"/>
          <w:u w:val="none"/>
        </w:rPr>
        <w:t>行政</w:t>
      </w:r>
      <w:r w:rsidR="00853145" w:rsidRPr="009B080F">
        <w:rPr>
          <w:rStyle w:val="aa"/>
          <w:rFonts w:hint="eastAsia"/>
          <w:b/>
          <w:bCs/>
          <w:color w:val="auto"/>
          <w:spacing w:val="-16"/>
          <w:szCs w:val="32"/>
          <w:u w:val="none"/>
        </w:rPr>
        <w:t>監督</w:t>
      </w:r>
      <w:r w:rsidR="00853145" w:rsidRPr="009B080F">
        <w:rPr>
          <w:rStyle w:val="aa"/>
          <w:rFonts w:ascii="Times New Roman" w:hAnsi="Times New Roman" w:hint="eastAsia"/>
          <w:b/>
          <w:bCs/>
          <w:color w:val="auto"/>
          <w:u w:val="none"/>
        </w:rPr>
        <w:t>報告</w:t>
      </w:r>
      <w:bookmarkEnd w:id="7"/>
      <w:bookmarkEnd w:id="8"/>
    </w:p>
    <w:bookmarkEnd w:id="6"/>
    <w:p w:rsidR="00853145" w:rsidRPr="009B080F" w:rsidRDefault="00853145" w:rsidP="00853145">
      <w:pPr>
        <w:numPr>
          <w:ilvl w:val="0"/>
          <w:numId w:val="14"/>
        </w:numPr>
        <w:tabs>
          <w:tab w:val="right" w:leader="dot" w:pos="7938"/>
        </w:tabs>
        <w:spacing w:before="200" w:after="200" w:line="360" w:lineRule="exact"/>
        <w:rPr>
          <w:rFonts w:eastAsia="標楷體" w:hint="eastAsia"/>
          <w:b/>
          <w:bCs/>
          <w:sz w:val="28"/>
          <w:szCs w:val="28"/>
        </w:rPr>
      </w:pPr>
      <w:r w:rsidRPr="009B080F">
        <w:rPr>
          <w:rFonts w:eastAsia="標楷體" w:hint="eastAsia"/>
          <w:b/>
          <w:bCs/>
          <w:sz w:val="28"/>
          <w:szCs w:val="28"/>
        </w:rPr>
        <w:t xml:space="preserve">  </w:t>
      </w:r>
      <w:r w:rsidRPr="009B080F">
        <w:rPr>
          <w:rFonts w:eastAsia="標楷體" w:hint="eastAsia"/>
          <w:b/>
          <w:bCs/>
          <w:sz w:val="28"/>
          <w:szCs w:val="28"/>
        </w:rPr>
        <w:t>政府捐助之財團法人基本資料</w:t>
      </w:r>
    </w:p>
    <w:p w:rsidR="00BE06D1" w:rsidRPr="009B080F" w:rsidRDefault="00D54AEB" w:rsidP="00BE06D1">
      <w:pPr>
        <w:tabs>
          <w:tab w:val="right" w:leader="dot" w:pos="7938"/>
        </w:tabs>
        <w:spacing w:before="120" w:after="120" w:line="320" w:lineRule="exact"/>
        <w:ind w:firstLineChars="200" w:firstLine="480"/>
        <w:jc w:val="both"/>
        <w:rPr>
          <w:rFonts w:eastAsia="標楷體" w:hint="eastAsia"/>
        </w:rPr>
      </w:pPr>
      <w:r w:rsidRPr="009B080F">
        <w:rPr>
          <w:rFonts w:eastAsia="標楷體" w:hint="eastAsia"/>
        </w:rPr>
        <w:t>教育部（簡稱本部）</w:t>
      </w:r>
      <w:r w:rsidR="00BE06D1" w:rsidRPr="009B080F">
        <w:rPr>
          <w:rFonts w:eastAsia="標楷體" w:hint="eastAsia"/>
        </w:rPr>
        <w:t>主管政府捐助之財團法人（簡稱財團法人）共計</w:t>
      </w:r>
      <w:r w:rsidR="00BE06D1" w:rsidRPr="009B080F">
        <w:rPr>
          <w:rFonts w:eastAsia="標楷體" w:hint="eastAsia"/>
        </w:rPr>
        <w:t>10</w:t>
      </w:r>
      <w:r w:rsidR="00BE06D1" w:rsidRPr="009B080F">
        <w:rPr>
          <w:rFonts w:eastAsia="標楷體" w:hint="eastAsia"/>
        </w:rPr>
        <w:t>家，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教職員福利文教基金會、財團法人教育部接受捐助獎學基金會、財團法人中華民國私立學校教職員退休撫卹離職資遣儲金管理委員會。其基金規模狀況、</w:t>
      </w:r>
      <w:r w:rsidR="00FF4975" w:rsidRPr="009B080F">
        <w:rPr>
          <w:rFonts w:eastAsia="標楷體" w:hint="eastAsia"/>
        </w:rPr>
        <w:t>設立目的</w:t>
      </w:r>
      <w:r w:rsidR="00BE06D1" w:rsidRPr="009B080F">
        <w:rPr>
          <w:rFonts w:eastAsia="標楷體" w:hint="eastAsia"/>
        </w:rPr>
        <w:t>、政府捐助情形等基本資料</w:t>
      </w:r>
      <w:r w:rsidR="00FF4975" w:rsidRPr="009B080F">
        <w:rPr>
          <w:rFonts w:eastAsia="標楷體" w:hint="eastAsia"/>
        </w:rPr>
        <w:t>如下表：</w:t>
      </w:r>
    </w:p>
    <w:p w:rsidR="00E059C5" w:rsidRPr="009B080F" w:rsidRDefault="00E059C5" w:rsidP="00115935">
      <w:pPr>
        <w:tabs>
          <w:tab w:val="right" w:leader="dot" w:pos="7938"/>
        </w:tabs>
        <w:spacing w:before="120" w:after="120" w:line="320" w:lineRule="exact"/>
        <w:ind w:firstLineChars="200" w:firstLine="480"/>
        <w:jc w:val="center"/>
        <w:rPr>
          <w:rFonts w:eastAsia="標楷體" w:hint="eastAsia"/>
        </w:rPr>
      </w:pPr>
      <w:r w:rsidRPr="009B080F">
        <w:rPr>
          <w:rFonts w:eastAsia="標楷體"/>
        </w:rPr>
        <w:t>表</w:t>
      </w:r>
      <w:r w:rsidRPr="009B080F">
        <w:rPr>
          <w:rFonts w:eastAsia="標楷體" w:hint="eastAsia"/>
        </w:rPr>
        <w:t>1</w:t>
      </w:r>
      <w:r w:rsidRPr="009B080F">
        <w:rPr>
          <w:rFonts w:eastAsia="標楷體" w:hint="eastAsia"/>
        </w:rPr>
        <w:t xml:space="preserve">　本部主管政府捐助之財團法人基本資料表</w:t>
      </w:r>
    </w:p>
    <w:tbl>
      <w:tblPr>
        <w:tblW w:w="6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1623"/>
        <w:gridCol w:w="852"/>
        <w:gridCol w:w="1126"/>
        <w:gridCol w:w="1433"/>
        <w:gridCol w:w="907"/>
        <w:gridCol w:w="2238"/>
        <w:gridCol w:w="1439"/>
      </w:tblGrid>
      <w:tr w:rsidR="0032676B" w:rsidRPr="009B080F">
        <w:tblPrEx>
          <w:tblCellMar>
            <w:top w:w="0" w:type="dxa"/>
            <w:bottom w:w="0" w:type="dxa"/>
          </w:tblCellMar>
        </w:tblPrEx>
        <w:trPr>
          <w:trHeight w:val="886"/>
          <w:tblHeader/>
          <w:jc w:val="center"/>
        </w:trPr>
        <w:tc>
          <w:tcPr>
            <w:tcW w:w="294" w:type="pct"/>
          </w:tcPr>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編號</w:t>
            </w:r>
          </w:p>
        </w:tc>
        <w:tc>
          <w:tcPr>
            <w:tcW w:w="794" w:type="pct"/>
          </w:tcPr>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法人名稱</w:t>
            </w:r>
          </w:p>
        </w:tc>
        <w:tc>
          <w:tcPr>
            <w:tcW w:w="417" w:type="pct"/>
          </w:tcPr>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設立</w:t>
            </w:r>
          </w:p>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時間</w:t>
            </w:r>
          </w:p>
        </w:tc>
        <w:tc>
          <w:tcPr>
            <w:tcW w:w="551" w:type="pct"/>
          </w:tcPr>
          <w:p w:rsidR="0032676B" w:rsidRPr="009B080F" w:rsidRDefault="0032676B" w:rsidP="00873044">
            <w:pPr>
              <w:adjustRightInd w:val="0"/>
              <w:snapToGrid w:val="0"/>
              <w:rPr>
                <w:rFonts w:eastAsia="標楷體"/>
                <w:b/>
                <w:bCs/>
                <w:sz w:val="20"/>
                <w:szCs w:val="20"/>
              </w:rPr>
            </w:pPr>
            <w:r w:rsidRPr="009B080F">
              <w:rPr>
                <w:rFonts w:eastAsia="標楷體" w:hAnsi="標楷體"/>
                <w:b/>
                <w:bCs/>
                <w:sz w:val="20"/>
                <w:szCs w:val="20"/>
              </w:rPr>
              <w:t>現有財產總額</w:t>
            </w:r>
          </w:p>
          <w:p w:rsidR="0032676B" w:rsidRPr="009B080F" w:rsidRDefault="0032676B" w:rsidP="00873044">
            <w:pPr>
              <w:adjustRightInd w:val="0"/>
              <w:snapToGrid w:val="0"/>
              <w:jc w:val="both"/>
              <w:rPr>
                <w:rFonts w:eastAsia="標楷體"/>
                <w:b/>
                <w:bCs/>
                <w:sz w:val="20"/>
                <w:szCs w:val="20"/>
              </w:rPr>
            </w:pPr>
            <w:r w:rsidRPr="009B080F">
              <w:rPr>
                <w:rFonts w:eastAsia="標楷體" w:hAnsi="標楷體"/>
                <w:b/>
                <w:bCs/>
                <w:sz w:val="20"/>
                <w:szCs w:val="20"/>
              </w:rPr>
              <w:t>（單位：千元）</w:t>
            </w:r>
          </w:p>
        </w:tc>
        <w:tc>
          <w:tcPr>
            <w:tcW w:w="701" w:type="pct"/>
          </w:tcPr>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政府累計捐助財產總額（比率）</w:t>
            </w:r>
          </w:p>
        </w:tc>
        <w:tc>
          <w:tcPr>
            <w:tcW w:w="444" w:type="pct"/>
          </w:tcPr>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捐助</w:t>
            </w:r>
          </w:p>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機關</w:t>
            </w:r>
            <w:r w:rsidRPr="009B080F">
              <w:rPr>
                <w:rFonts w:eastAsia="標楷體"/>
                <w:b/>
                <w:bCs/>
                <w:sz w:val="20"/>
                <w:szCs w:val="20"/>
              </w:rPr>
              <w:t>/</w:t>
            </w:r>
          </w:p>
          <w:p w:rsidR="0032676B" w:rsidRPr="009B080F" w:rsidRDefault="0032676B" w:rsidP="00873044">
            <w:pPr>
              <w:adjustRightInd w:val="0"/>
              <w:snapToGrid w:val="0"/>
              <w:jc w:val="center"/>
              <w:rPr>
                <w:rFonts w:eastAsia="標楷體"/>
                <w:b/>
                <w:bCs/>
                <w:sz w:val="20"/>
                <w:szCs w:val="20"/>
              </w:rPr>
            </w:pPr>
            <w:r w:rsidRPr="009B080F">
              <w:rPr>
                <w:rFonts w:eastAsia="標楷體" w:hAnsi="標楷體"/>
                <w:b/>
                <w:bCs/>
                <w:sz w:val="20"/>
                <w:szCs w:val="20"/>
              </w:rPr>
              <w:t>單位</w:t>
            </w:r>
          </w:p>
        </w:tc>
        <w:tc>
          <w:tcPr>
            <w:tcW w:w="1095" w:type="pct"/>
          </w:tcPr>
          <w:p w:rsidR="0032676B" w:rsidRPr="009B080F" w:rsidRDefault="0032676B" w:rsidP="00873044">
            <w:pPr>
              <w:adjustRightInd w:val="0"/>
              <w:snapToGrid w:val="0"/>
              <w:ind w:leftChars="13" w:left="31" w:rightChars="38" w:right="91" w:firstLineChars="24" w:firstLine="48"/>
              <w:rPr>
                <w:rFonts w:eastAsia="標楷體"/>
                <w:b/>
                <w:bCs/>
                <w:sz w:val="20"/>
                <w:szCs w:val="20"/>
              </w:rPr>
            </w:pPr>
            <w:r w:rsidRPr="009B080F">
              <w:rPr>
                <w:rFonts w:eastAsia="標楷體" w:hAnsi="標楷體"/>
                <w:b/>
                <w:bCs/>
                <w:sz w:val="20"/>
                <w:szCs w:val="20"/>
              </w:rPr>
              <w:t>設立目的及政府指派董事名額</w:t>
            </w:r>
          </w:p>
        </w:tc>
        <w:tc>
          <w:tcPr>
            <w:tcW w:w="704" w:type="pct"/>
          </w:tcPr>
          <w:p w:rsidR="0032676B" w:rsidRPr="009B080F" w:rsidRDefault="0032676B" w:rsidP="0030415B">
            <w:pPr>
              <w:adjustRightInd w:val="0"/>
              <w:snapToGrid w:val="0"/>
              <w:ind w:leftChars="13" w:left="31" w:rightChars="38" w:right="91"/>
              <w:rPr>
                <w:rFonts w:eastAsia="標楷體"/>
                <w:b/>
                <w:bCs/>
                <w:sz w:val="20"/>
                <w:szCs w:val="20"/>
              </w:rPr>
            </w:pPr>
            <w:r w:rsidRPr="009B080F">
              <w:rPr>
                <w:rFonts w:eastAsia="標楷體" w:hAnsi="標楷體"/>
                <w:b/>
                <w:bCs/>
                <w:sz w:val="20"/>
                <w:szCs w:val="20"/>
              </w:rPr>
              <w:t>接受補助及委辦情形</w:t>
            </w:r>
          </w:p>
        </w:tc>
      </w:tr>
      <w:tr w:rsidR="0032676B" w:rsidRPr="009B080F">
        <w:tblPrEx>
          <w:tblCellMar>
            <w:top w:w="0" w:type="dxa"/>
            <w:bottom w:w="0" w:type="dxa"/>
          </w:tblCellMar>
        </w:tblPrEx>
        <w:trPr>
          <w:trHeight w:val="496"/>
          <w:jc w:val="center"/>
        </w:trPr>
        <w:tc>
          <w:tcPr>
            <w:tcW w:w="294" w:type="pct"/>
            <w:vMerge w:val="restart"/>
            <w:vAlign w:val="center"/>
          </w:tcPr>
          <w:p w:rsidR="0032676B" w:rsidRPr="009B080F" w:rsidRDefault="0032676B" w:rsidP="00873044">
            <w:pPr>
              <w:adjustRightInd w:val="0"/>
              <w:snapToGrid w:val="0"/>
              <w:jc w:val="center"/>
              <w:rPr>
                <w:rFonts w:eastAsia="標楷體"/>
                <w:sz w:val="20"/>
                <w:szCs w:val="20"/>
              </w:rPr>
            </w:pPr>
            <w:bookmarkStart w:id="10" w:name="_Hlk351554742"/>
            <w:r w:rsidRPr="009B080F">
              <w:rPr>
                <w:rFonts w:eastAsia="標楷體"/>
                <w:sz w:val="20"/>
                <w:szCs w:val="20"/>
              </w:rPr>
              <w:t>1</w:t>
            </w:r>
          </w:p>
        </w:tc>
        <w:tc>
          <w:tcPr>
            <w:tcW w:w="794" w:type="pct"/>
            <w:vMerge w:val="restart"/>
            <w:vAlign w:val="center"/>
          </w:tcPr>
          <w:p w:rsidR="0032676B" w:rsidRPr="009B080F" w:rsidRDefault="0032676B" w:rsidP="00873044">
            <w:pPr>
              <w:adjustRightInd w:val="0"/>
              <w:snapToGrid w:val="0"/>
              <w:jc w:val="both"/>
              <w:rPr>
                <w:rFonts w:eastAsia="標楷體"/>
                <w:sz w:val="20"/>
                <w:szCs w:val="20"/>
              </w:rPr>
            </w:pPr>
            <w:r w:rsidRPr="009B080F">
              <w:rPr>
                <w:rFonts w:eastAsia="標楷體" w:hAnsi="標楷體"/>
                <w:sz w:val="20"/>
                <w:szCs w:val="20"/>
              </w:rPr>
              <w:t>財團法人大學入學考試中心基金會</w:t>
            </w:r>
          </w:p>
        </w:tc>
        <w:tc>
          <w:tcPr>
            <w:tcW w:w="417"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82.02.26</w:t>
            </w:r>
          </w:p>
        </w:tc>
        <w:tc>
          <w:tcPr>
            <w:tcW w:w="551"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515,750</w:t>
            </w: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505,750</w:t>
            </w:r>
          </w:p>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w:t>
            </w:r>
            <w:r w:rsidRPr="009B080F">
              <w:rPr>
                <w:rFonts w:eastAsia="標楷體"/>
                <w:sz w:val="20"/>
                <w:szCs w:val="20"/>
              </w:rPr>
              <w:t>98.06</w:t>
            </w:r>
            <w:r w:rsidRPr="009B080F">
              <w:rPr>
                <w:rFonts w:eastAsia="標楷體" w:hAnsi="標楷體"/>
                <w:sz w:val="20"/>
                <w:szCs w:val="20"/>
              </w:rPr>
              <w:t>﹪）</w:t>
            </w:r>
          </w:p>
        </w:tc>
        <w:tc>
          <w:tcPr>
            <w:tcW w:w="444" w:type="pct"/>
            <w:vMerge w:val="restart"/>
          </w:tcPr>
          <w:p w:rsidR="00A1194B" w:rsidRPr="009B080F" w:rsidRDefault="00A1194B" w:rsidP="00A1194B">
            <w:pPr>
              <w:adjustRightInd w:val="0"/>
              <w:snapToGrid w:val="0"/>
              <w:jc w:val="center"/>
              <w:rPr>
                <w:rFonts w:eastAsia="標楷體"/>
                <w:sz w:val="20"/>
                <w:szCs w:val="20"/>
              </w:rPr>
            </w:pPr>
            <w:r w:rsidRPr="009B080F">
              <w:rPr>
                <w:rFonts w:eastAsia="標楷體" w:hAnsi="標楷體"/>
                <w:sz w:val="20"/>
                <w:szCs w:val="20"/>
              </w:rPr>
              <w:t>教育部</w:t>
            </w:r>
          </w:p>
          <w:p w:rsidR="0032676B" w:rsidRPr="009B080F" w:rsidRDefault="00A1194B" w:rsidP="00873044">
            <w:pPr>
              <w:adjustRightInd w:val="0"/>
              <w:snapToGrid w:val="0"/>
              <w:rPr>
                <w:rFonts w:eastAsia="標楷體"/>
                <w:sz w:val="20"/>
                <w:szCs w:val="20"/>
              </w:rPr>
            </w:pPr>
            <w:r>
              <w:rPr>
                <w:rFonts w:eastAsia="標楷體" w:hint="eastAsia"/>
                <w:sz w:val="20"/>
                <w:szCs w:val="20"/>
              </w:rPr>
              <w:t>、</w:t>
            </w:r>
            <w:r w:rsidRPr="009B080F">
              <w:rPr>
                <w:rFonts w:eastAsia="標楷體" w:hAnsi="標楷體"/>
                <w:sz w:val="20"/>
                <w:szCs w:val="20"/>
              </w:rPr>
              <w:t>國立大學校院</w:t>
            </w:r>
          </w:p>
        </w:tc>
        <w:tc>
          <w:tcPr>
            <w:tcW w:w="1095" w:type="pct"/>
          </w:tcPr>
          <w:p w:rsidR="0032676B" w:rsidRPr="009B080F" w:rsidRDefault="0032676B" w:rsidP="00873044">
            <w:pPr>
              <w:adjustRightInd w:val="0"/>
              <w:snapToGrid w:val="0"/>
              <w:rPr>
                <w:rFonts w:eastAsia="標楷體"/>
                <w:sz w:val="20"/>
                <w:szCs w:val="20"/>
              </w:rPr>
            </w:pPr>
            <w:r w:rsidRPr="009B080F">
              <w:rPr>
                <w:rFonts w:eastAsia="標楷體" w:hAnsi="標楷體"/>
                <w:sz w:val="20"/>
                <w:szCs w:val="20"/>
              </w:rPr>
              <w:t>以從事研究並改進大學入學之制度與命題技術為宗旨。</w:t>
            </w:r>
          </w:p>
        </w:tc>
        <w:tc>
          <w:tcPr>
            <w:tcW w:w="704" w:type="pct"/>
            <w:vMerge w:val="restart"/>
          </w:tcPr>
          <w:p w:rsidR="0032676B" w:rsidRPr="009B080F" w:rsidRDefault="00537CA2" w:rsidP="00873044">
            <w:pPr>
              <w:adjustRightInd w:val="0"/>
              <w:snapToGrid w:val="0"/>
              <w:rPr>
                <w:rFonts w:eastAsia="標楷體"/>
                <w:sz w:val="20"/>
                <w:szCs w:val="20"/>
              </w:rPr>
            </w:pPr>
            <w:r w:rsidRPr="009B080F">
              <w:rPr>
                <w:rFonts w:eastAsia="標楷體" w:hint="eastAsia"/>
                <w:sz w:val="20"/>
                <w:szCs w:val="20"/>
              </w:rPr>
              <w:t>103</w:t>
            </w:r>
            <w:r w:rsidRPr="009B080F">
              <w:rPr>
                <w:rFonts w:eastAsia="標楷體" w:hint="eastAsia"/>
                <w:sz w:val="20"/>
                <w:szCs w:val="20"/>
              </w:rPr>
              <w:t>年度教育部補助收入為</w:t>
            </w:r>
            <w:r w:rsidRPr="009B080F">
              <w:rPr>
                <w:rFonts w:eastAsia="標楷體" w:hint="eastAsia"/>
                <w:sz w:val="20"/>
                <w:szCs w:val="20"/>
              </w:rPr>
              <w:t>15,272</w:t>
            </w:r>
            <w:r w:rsidRPr="009B080F">
              <w:rPr>
                <w:rFonts w:eastAsia="標楷體" w:hint="eastAsia"/>
                <w:sz w:val="20"/>
                <w:szCs w:val="20"/>
              </w:rPr>
              <w:t>千元，委辦收入為</w:t>
            </w:r>
            <w:r w:rsidRPr="009B080F">
              <w:rPr>
                <w:rFonts w:eastAsia="標楷體" w:hint="eastAsia"/>
                <w:sz w:val="20"/>
                <w:szCs w:val="20"/>
              </w:rPr>
              <w:t>60</w:t>
            </w:r>
            <w:r w:rsidRPr="009B080F">
              <w:rPr>
                <w:rFonts w:eastAsia="標楷體" w:hint="eastAsia"/>
                <w:sz w:val="20"/>
                <w:szCs w:val="20"/>
              </w:rPr>
              <w:t>千元。</w:t>
            </w:r>
          </w:p>
        </w:tc>
      </w:tr>
      <w:tr w:rsidR="0032676B" w:rsidRPr="009B080F">
        <w:tblPrEx>
          <w:tblCellMar>
            <w:top w:w="0" w:type="dxa"/>
            <w:bottom w:w="0" w:type="dxa"/>
          </w:tblCellMar>
        </w:tblPrEx>
        <w:trPr>
          <w:trHeight w:val="242"/>
          <w:jc w:val="center"/>
        </w:trPr>
        <w:tc>
          <w:tcPr>
            <w:tcW w:w="294" w:type="pct"/>
            <w:vMerge/>
            <w:vAlign w:val="center"/>
          </w:tcPr>
          <w:p w:rsidR="0032676B" w:rsidRPr="009B080F" w:rsidRDefault="0032676B" w:rsidP="00873044">
            <w:pPr>
              <w:adjustRightInd w:val="0"/>
              <w:snapToGrid w:val="0"/>
              <w:jc w:val="center"/>
              <w:rPr>
                <w:rFonts w:eastAsia="標楷體"/>
                <w:sz w:val="20"/>
                <w:szCs w:val="20"/>
              </w:rPr>
            </w:pPr>
          </w:p>
        </w:tc>
        <w:tc>
          <w:tcPr>
            <w:tcW w:w="794" w:type="pct"/>
            <w:vMerge/>
            <w:vAlign w:val="center"/>
          </w:tcPr>
          <w:p w:rsidR="0032676B" w:rsidRPr="009B080F" w:rsidRDefault="0032676B" w:rsidP="00873044">
            <w:pPr>
              <w:adjustRightInd w:val="0"/>
              <w:snapToGrid w:val="0"/>
              <w:jc w:val="both"/>
              <w:rPr>
                <w:rFonts w:eastAsia="標楷體"/>
                <w:sz w:val="20"/>
                <w:szCs w:val="20"/>
              </w:rPr>
            </w:pPr>
          </w:p>
        </w:tc>
        <w:tc>
          <w:tcPr>
            <w:tcW w:w="417" w:type="pct"/>
            <w:vMerge/>
            <w:vAlign w:val="center"/>
          </w:tcPr>
          <w:p w:rsidR="0032676B" w:rsidRPr="009B080F" w:rsidRDefault="0032676B" w:rsidP="00873044">
            <w:pPr>
              <w:adjustRightInd w:val="0"/>
              <w:snapToGrid w:val="0"/>
              <w:jc w:val="center"/>
              <w:rPr>
                <w:rFonts w:eastAsia="標楷體"/>
                <w:sz w:val="20"/>
                <w:szCs w:val="20"/>
              </w:rPr>
            </w:pPr>
          </w:p>
        </w:tc>
        <w:tc>
          <w:tcPr>
            <w:tcW w:w="551" w:type="pct"/>
            <w:vMerge/>
            <w:vAlign w:val="center"/>
          </w:tcPr>
          <w:p w:rsidR="0032676B" w:rsidRPr="009B080F" w:rsidRDefault="0032676B" w:rsidP="00873044">
            <w:pPr>
              <w:adjustRightInd w:val="0"/>
              <w:snapToGrid w:val="0"/>
              <w:jc w:val="center"/>
              <w:rPr>
                <w:rFonts w:eastAsia="標楷體"/>
                <w:sz w:val="20"/>
                <w:szCs w:val="20"/>
              </w:rPr>
            </w:pP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教育部</w:t>
            </w:r>
          </w:p>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500,000</w:t>
            </w:r>
          </w:p>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國立大學校院</w:t>
            </w:r>
            <w:r w:rsidRPr="009B080F">
              <w:rPr>
                <w:rFonts w:eastAsia="標楷體"/>
                <w:sz w:val="20"/>
                <w:szCs w:val="20"/>
              </w:rPr>
              <w:t>5,750</w:t>
            </w:r>
          </w:p>
        </w:tc>
        <w:tc>
          <w:tcPr>
            <w:tcW w:w="444" w:type="pct"/>
            <w:vMerge/>
          </w:tcPr>
          <w:p w:rsidR="0032676B" w:rsidRPr="009B080F" w:rsidRDefault="0032676B" w:rsidP="00873044">
            <w:pPr>
              <w:adjustRightInd w:val="0"/>
              <w:snapToGrid w:val="0"/>
              <w:jc w:val="center"/>
              <w:rPr>
                <w:rFonts w:eastAsia="標楷體"/>
                <w:sz w:val="20"/>
                <w:szCs w:val="20"/>
              </w:rPr>
            </w:pPr>
          </w:p>
        </w:tc>
        <w:tc>
          <w:tcPr>
            <w:tcW w:w="1095" w:type="pct"/>
          </w:tcPr>
          <w:p w:rsidR="0024194F" w:rsidRPr="009B080F" w:rsidRDefault="0024194F" w:rsidP="0024194F">
            <w:pPr>
              <w:adjustRightInd w:val="0"/>
              <w:snapToGrid w:val="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106</w:t>
            </w:r>
            <w:r w:rsidRPr="009B080F">
              <w:rPr>
                <w:rFonts w:eastAsia="標楷體" w:hAnsi="標楷體"/>
                <w:sz w:val="20"/>
                <w:szCs w:val="20"/>
              </w:rPr>
              <w:t>年</w:t>
            </w:r>
            <w:r w:rsidRPr="009B080F">
              <w:rPr>
                <w:rFonts w:eastAsia="標楷體"/>
                <w:sz w:val="20"/>
                <w:szCs w:val="20"/>
              </w:rPr>
              <w:t>2</w:t>
            </w:r>
            <w:r w:rsidRPr="009B080F">
              <w:rPr>
                <w:rFonts w:eastAsia="標楷體" w:hAnsi="標楷體"/>
                <w:sz w:val="20"/>
                <w:szCs w:val="20"/>
              </w:rPr>
              <w:t>月</w:t>
            </w:r>
            <w:r w:rsidRPr="009B080F">
              <w:rPr>
                <w:rFonts w:eastAsia="標楷體"/>
                <w:sz w:val="20"/>
                <w:szCs w:val="20"/>
              </w:rPr>
              <w:t>21</w:t>
            </w:r>
            <w:r w:rsidRPr="009B080F">
              <w:rPr>
                <w:rFonts w:eastAsia="標楷體" w:hAnsi="標楷體"/>
                <w:sz w:val="20"/>
                <w:szCs w:val="20"/>
              </w:rPr>
              <w:t>日止。</w:t>
            </w:r>
          </w:p>
          <w:p w:rsidR="0024194F" w:rsidRPr="009B080F" w:rsidRDefault="0024194F" w:rsidP="0024194F">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15</w:t>
            </w:r>
            <w:r w:rsidRPr="009B080F">
              <w:rPr>
                <w:rFonts w:eastAsia="標楷體" w:hAnsi="標楷體"/>
                <w:sz w:val="20"/>
                <w:szCs w:val="20"/>
              </w:rPr>
              <w:t>人，官派</w:t>
            </w:r>
            <w:r w:rsidRPr="009B080F">
              <w:rPr>
                <w:rFonts w:eastAsia="標楷體"/>
                <w:sz w:val="20"/>
                <w:szCs w:val="20"/>
              </w:rPr>
              <w:t>8</w:t>
            </w:r>
            <w:r w:rsidRPr="009B080F">
              <w:rPr>
                <w:rFonts w:eastAsia="標楷體" w:hAnsi="標楷體"/>
                <w:sz w:val="20"/>
                <w:szCs w:val="20"/>
              </w:rPr>
              <w:t>人。</w:t>
            </w:r>
          </w:p>
          <w:p w:rsidR="0032676B" w:rsidRPr="009B080F" w:rsidRDefault="0024194F" w:rsidP="0024194F">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3</w:t>
            </w:r>
            <w:r w:rsidRPr="009B080F">
              <w:rPr>
                <w:rFonts w:eastAsia="標楷體" w:hAnsi="標楷體"/>
                <w:sz w:val="20"/>
                <w:szCs w:val="20"/>
              </w:rPr>
              <w:t>人，官派</w:t>
            </w:r>
            <w:r w:rsidRPr="009B080F">
              <w:rPr>
                <w:rFonts w:eastAsia="標楷體"/>
                <w:sz w:val="20"/>
                <w:szCs w:val="20"/>
              </w:rPr>
              <w:t>1</w:t>
            </w:r>
            <w:r w:rsidRPr="009B080F">
              <w:rPr>
                <w:rFonts w:eastAsia="標楷體" w:hAnsi="標楷體"/>
                <w:sz w:val="20"/>
                <w:szCs w:val="20"/>
              </w:rPr>
              <w:t>人。</w:t>
            </w:r>
          </w:p>
        </w:tc>
        <w:tc>
          <w:tcPr>
            <w:tcW w:w="704" w:type="pct"/>
            <w:vMerge/>
          </w:tcPr>
          <w:p w:rsidR="0032676B" w:rsidRPr="009B080F" w:rsidRDefault="0032676B" w:rsidP="00873044">
            <w:pPr>
              <w:adjustRightInd w:val="0"/>
              <w:snapToGrid w:val="0"/>
              <w:rPr>
                <w:rFonts w:eastAsia="標楷體"/>
                <w:sz w:val="20"/>
                <w:szCs w:val="20"/>
              </w:rPr>
            </w:pPr>
          </w:p>
        </w:tc>
      </w:tr>
      <w:tr w:rsidR="0024194F" w:rsidRPr="009B080F">
        <w:tblPrEx>
          <w:tblCellMar>
            <w:top w:w="0" w:type="dxa"/>
            <w:bottom w:w="0" w:type="dxa"/>
          </w:tblCellMar>
        </w:tblPrEx>
        <w:trPr>
          <w:trHeight w:val="607"/>
          <w:jc w:val="center"/>
        </w:trPr>
        <w:tc>
          <w:tcPr>
            <w:tcW w:w="294"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2</w:t>
            </w:r>
          </w:p>
        </w:tc>
        <w:tc>
          <w:tcPr>
            <w:tcW w:w="794" w:type="pct"/>
            <w:vMerge w:val="restart"/>
            <w:vAlign w:val="center"/>
          </w:tcPr>
          <w:p w:rsidR="0024194F" w:rsidRPr="009B080F" w:rsidRDefault="0024194F" w:rsidP="00873044">
            <w:pPr>
              <w:adjustRightInd w:val="0"/>
              <w:snapToGrid w:val="0"/>
              <w:jc w:val="both"/>
              <w:rPr>
                <w:rFonts w:eastAsia="標楷體"/>
                <w:sz w:val="20"/>
                <w:szCs w:val="20"/>
              </w:rPr>
            </w:pPr>
            <w:r w:rsidRPr="009B080F">
              <w:rPr>
                <w:rFonts w:eastAsia="標楷體" w:hAnsi="標楷體"/>
                <w:sz w:val="20"/>
                <w:szCs w:val="20"/>
              </w:rPr>
              <w:t>財團法人私立學校興學基金會</w:t>
            </w:r>
          </w:p>
        </w:tc>
        <w:tc>
          <w:tcPr>
            <w:tcW w:w="417"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91.08.12</w:t>
            </w:r>
          </w:p>
        </w:tc>
        <w:tc>
          <w:tcPr>
            <w:tcW w:w="551"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30,500</w:t>
            </w:r>
          </w:p>
        </w:tc>
        <w:tc>
          <w:tcPr>
            <w:tcW w:w="701" w:type="pct"/>
            <w:shd w:val="clear" w:color="auto" w:fill="auto"/>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20,000</w:t>
            </w:r>
          </w:p>
          <w:p w:rsidR="0024194F" w:rsidRPr="009B080F" w:rsidRDefault="0024194F" w:rsidP="00873044">
            <w:pPr>
              <w:adjustRightInd w:val="0"/>
              <w:snapToGrid w:val="0"/>
              <w:jc w:val="center"/>
              <w:rPr>
                <w:rFonts w:eastAsia="標楷體"/>
                <w:sz w:val="20"/>
                <w:szCs w:val="20"/>
              </w:rPr>
            </w:pPr>
            <w:r w:rsidRPr="009B080F">
              <w:rPr>
                <w:rFonts w:eastAsia="標楷體" w:hAnsi="標楷體"/>
                <w:sz w:val="20"/>
                <w:szCs w:val="20"/>
              </w:rPr>
              <w:t>（</w:t>
            </w:r>
            <w:r w:rsidRPr="009B080F">
              <w:rPr>
                <w:rFonts w:eastAsia="標楷體"/>
                <w:sz w:val="20"/>
                <w:szCs w:val="20"/>
              </w:rPr>
              <w:t>65.57</w:t>
            </w:r>
            <w:r w:rsidRPr="009B080F">
              <w:rPr>
                <w:rFonts w:eastAsia="標楷體" w:hAnsi="標楷體"/>
                <w:sz w:val="20"/>
                <w:szCs w:val="20"/>
              </w:rPr>
              <w:t>﹪）</w:t>
            </w:r>
          </w:p>
        </w:tc>
        <w:tc>
          <w:tcPr>
            <w:tcW w:w="444" w:type="pct"/>
            <w:vMerge w:val="restart"/>
          </w:tcPr>
          <w:p w:rsidR="000F61B7" w:rsidRPr="009B080F" w:rsidRDefault="000F61B7" w:rsidP="000F61B7">
            <w:pPr>
              <w:adjustRightInd w:val="0"/>
              <w:snapToGrid w:val="0"/>
              <w:jc w:val="center"/>
              <w:rPr>
                <w:rFonts w:eastAsia="標楷體"/>
                <w:sz w:val="20"/>
                <w:szCs w:val="20"/>
              </w:rPr>
            </w:pPr>
            <w:r w:rsidRPr="009B080F">
              <w:rPr>
                <w:rFonts w:eastAsia="標楷體" w:hAnsi="標楷體"/>
                <w:sz w:val="20"/>
                <w:szCs w:val="20"/>
              </w:rPr>
              <w:t>教育部</w:t>
            </w:r>
          </w:p>
          <w:p w:rsidR="0024194F" w:rsidRPr="009B080F" w:rsidRDefault="0024194F" w:rsidP="00873044">
            <w:pPr>
              <w:adjustRightInd w:val="0"/>
              <w:snapToGrid w:val="0"/>
              <w:rPr>
                <w:rFonts w:eastAsia="標楷體"/>
              </w:rPr>
            </w:pPr>
          </w:p>
        </w:tc>
        <w:tc>
          <w:tcPr>
            <w:tcW w:w="1095" w:type="pct"/>
          </w:tcPr>
          <w:p w:rsidR="0024194F" w:rsidRPr="009B080F" w:rsidRDefault="0024194F" w:rsidP="00873044">
            <w:pPr>
              <w:adjustRightInd w:val="0"/>
              <w:snapToGrid w:val="0"/>
              <w:rPr>
                <w:rFonts w:eastAsia="標楷體"/>
                <w:sz w:val="20"/>
                <w:szCs w:val="20"/>
              </w:rPr>
            </w:pPr>
            <w:r w:rsidRPr="009B080F">
              <w:rPr>
                <w:rFonts w:eastAsia="標楷體" w:hAnsi="標楷體"/>
                <w:sz w:val="20"/>
                <w:szCs w:val="20"/>
              </w:rPr>
              <w:t>以鼓勵及處理各界對私立學校之捐助為宗旨。</w:t>
            </w:r>
          </w:p>
        </w:tc>
        <w:tc>
          <w:tcPr>
            <w:tcW w:w="704" w:type="pct"/>
            <w:vMerge w:val="restart"/>
          </w:tcPr>
          <w:p w:rsidR="0024194F" w:rsidRPr="009B080F" w:rsidRDefault="0024194F" w:rsidP="00703FB5">
            <w:pPr>
              <w:adjustRightInd w:val="0"/>
              <w:snapToGrid w:val="0"/>
              <w:rPr>
                <w:rFonts w:eastAsia="標楷體"/>
                <w:sz w:val="20"/>
                <w:szCs w:val="20"/>
              </w:rPr>
            </w:pPr>
            <w:r w:rsidRPr="009B080F">
              <w:rPr>
                <w:rFonts w:eastAsia="標楷體"/>
                <w:sz w:val="20"/>
                <w:szCs w:val="20"/>
              </w:rPr>
              <w:t>10</w:t>
            </w:r>
            <w:r w:rsidR="00537CA2" w:rsidRPr="009B080F">
              <w:rPr>
                <w:rFonts w:eastAsia="標楷體" w:hint="eastAsia"/>
                <w:sz w:val="20"/>
                <w:szCs w:val="20"/>
              </w:rPr>
              <w:t>3</w:t>
            </w:r>
            <w:r w:rsidRPr="009B080F">
              <w:rPr>
                <w:rFonts w:eastAsia="標楷體" w:hAnsi="標楷體"/>
                <w:sz w:val="20"/>
                <w:szCs w:val="20"/>
              </w:rPr>
              <w:t>年度教育部補助收入為</w:t>
            </w:r>
            <w:r w:rsidRPr="009B080F">
              <w:rPr>
                <w:rFonts w:eastAsia="標楷體"/>
                <w:sz w:val="20"/>
                <w:szCs w:val="20"/>
              </w:rPr>
              <w:t>100</w:t>
            </w:r>
            <w:r w:rsidRPr="009B080F">
              <w:rPr>
                <w:rFonts w:eastAsia="標楷體" w:hAnsi="標楷體"/>
                <w:sz w:val="20"/>
                <w:szCs w:val="20"/>
              </w:rPr>
              <w:t>萬元。</w:t>
            </w:r>
          </w:p>
        </w:tc>
      </w:tr>
      <w:tr w:rsidR="0024194F" w:rsidRPr="009B080F">
        <w:tblPrEx>
          <w:tblCellMar>
            <w:top w:w="0" w:type="dxa"/>
            <w:bottom w:w="0" w:type="dxa"/>
          </w:tblCellMar>
        </w:tblPrEx>
        <w:trPr>
          <w:trHeight w:val="279"/>
          <w:jc w:val="center"/>
        </w:trPr>
        <w:tc>
          <w:tcPr>
            <w:tcW w:w="294" w:type="pct"/>
            <w:vMerge/>
            <w:vAlign w:val="center"/>
          </w:tcPr>
          <w:p w:rsidR="0024194F" w:rsidRPr="009B080F" w:rsidRDefault="0024194F" w:rsidP="00873044">
            <w:pPr>
              <w:adjustRightInd w:val="0"/>
              <w:snapToGrid w:val="0"/>
              <w:jc w:val="center"/>
              <w:rPr>
                <w:rFonts w:eastAsia="標楷體"/>
                <w:sz w:val="20"/>
                <w:szCs w:val="20"/>
              </w:rPr>
            </w:pPr>
          </w:p>
        </w:tc>
        <w:tc>
          <w:tcPr>
            <w:tcW w:w="794" w:type="pct"/>
            <w:vMerge/>
            <w:vAlign w:val="center"/>
          </w:tcPr>
          <w:p w:rsidR="0024194F" w:rsidRPr="009B080F" w:rsidRDefault="0024194F" w:rsidP="00873044">
            <w:pPr>
              <w:adjustRightInd w:val="0"/>
              <w:snapToGrid w:val="0"/>
              <w:jc w:val="both"/>
              <w:rPr>
                <w:rFonts w:eastAsia="標楷體"/>
                <w:sz w:val="20"/>
                <w:szCs w:val="20"/>
              </w:rPr>
            </w:pPr>
          </w:p>
        </w:tc>
        <w:tc>
          <w:tcPr>
            <w:tcW w:w="417" w:type="pct"/>
            <w:vMerge/>
            <w:vAlign w:val="center"/>
          </w:tcPr>
          <w:p w:rsidR="0024194F" w:rsidRPr="009B080F" w:rsidRDefault="0024194F" w:rsidP="00873044">
            <w:pPr>
              <w:adjustRightInd w:val="0"/>
              <w:snapToGrid w:val="0"/>
              <w:jc w:val="center"/>
              <w:rPr>
                <w:rFonts w:eastAsia="標楷體"/>
                <w:sz w:val="20"/>
                <w:szCs w:val="20"/>
              </w:rPr>
            </w:pPr>
          </w:p>
        </w:tc>
        <w:tc>
          <w:tcPr>
            <w:tcW w:w="551" w:type="pct"/>
            <w:vMerge/>
            <w:vAlign w:val="center"/>
          </w:tcPr>
          <w:p w:rsidR="0024194F" w:rsidRPr="009B080F" w:rsidRDefault="0024194F" w:rsidP="00873044">
            <w:pPr>
              <w:adjustRightInd w:val="0"/>
              <w:snapToGrid w:val="0"/>
              <w:jc w:val="center"/>
              <w:rPr>
                <w:rFonts w:eastAsia="標楷體"/>
                <w:sz w:val="20"/>
                <w:szCs w:val="20"/>
              </w:rPr>
            </w:pPr>
          </w:p>
        </w:tc>
        <w:tc>
          <w:tcPr>
            <w:tcW w:w="701" w:type="pct"/>
            <w:shd w:val="clear" w:color="auto" w:fill="auto"/>
          </w:tcPr>
          <w:p w:rsidR="0024194F" w:rsidRPr="009B080F" w:rsidRDefault="0024194F" w:rsidP="00873044">
            <w:pPr>
              <w:adjustRightInd w:val="0"/>
              <w:snapToGrid w:val="0"/>
              <w:jc w:val="center"/>
              <w:rPr>
                <w:rFonts w:eastAsia="標楷體"/>
                <w:sz w:val="20"/>
                <w:szCs w:val="20"/>
              </w:rPr>
            </w:pPr>
            <w:r w:rsidRPr="009B080F">
              <w:rPr>
                <w:rFonts w:eastAsia="標楷體" w:hAnsi="標楷體"/>
                <w:sz w:val="20"/>
                <w:szCs w:val="20"/>
              </w:rPr>
              <w:t>教育部</w:t>
            </w:r>
          </w:p>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20,000</w:t>
            </w:r>
          </w:p>
        </w:tc>
        <w:tc>
          <w:tcPr>
            <w:tcW w:w="444" w:type="pct"/>
            <w:vMerge/>
          </w:tcPr>
          <w:p w:rsidR="0024194F" w:rsidRPr="009B080F" w:rsidRDefault="0024194F" w:rsidP="00873044">
            <w:pPr>
              <w:adjustRightInd w:val="0"/>
              <w:snapToGrid w:val="0"/>
              <w:rPr>
                <w:rFonts w:eastAsia="標楷體"/>
                <w:sz w:val="20"/>
                <w:szCs w:val="20"/>
              </w:rPr>
            </w:pPr>
          </w:p>
        </w:tc>
        <w:tc>
          <w:tcPr>
            <w:tcW w:w="1095" w:type="pct"/>
          </w:tcPr>
          <w:p w:rsidR="0024194F" w:rsidRPr="009B080F" w:rsidRDefault="0024194F" w:rsidP="00767D58">
            <w:pPr>
              <w:adjustRightInd w:val="0"/>
              <w:snapToGrid w:val="0"/>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w:t>
            </w:r>
            <w:r w:rsidR="00537CA2" w:rsidRPr="009B080F">
              <w:rPr>
                <w:rFonts w:eastAsia="標楷體" w:hint="eastAsia"/>
                <w:sz w:val="20"/>
                <w:szCs w:val="20"/>
              </w:rPr>
              <w:t>6</w:t>
            </w:r>
            <w:r w:rsidRPr="009B080F">
              <w:rPr>
                <w:rFonts w:eastAsia="標楷體" w:hAnsi="標楷體"/>
                <w:sz w:val="20"/>
                <w:szCs w:val="20"/>
              </w:rPr>
              <w:t>年</w:t>
            </w:r>
            <w:r w:rsidRPr="009B080F">
              <w:rPr>
                <w:rFonts w:eastAsia="標楷體"/>
                <w:sz w:val="20"/>
                <w:szCs w:val="20"/>
              </w:rPr>
              <w:t>9</w:t>
            </w:r>
            <w:r w:rsidRPr="009B080F">
              <w:rPr>
                <w:rFonts w:eastAsia="標楷體" w:hAnsi="標楷體"/>
                <w:sz w:val="20"/>
                <w:szCs w:val="20"/>
              </w:rPr>
              <w:t>月</w:t>
            </w:r>
            <w:r w:rsidRPr="009B080F">
              <w:rPr>
                <w:rFonts w:eastAsia="標楷體"/>
                <w:sz w:val="20"/>
                <w:szCs w:val="20"/>
              </w:rPr>
              <w:t>25</w:t>
            </w:r>
            <w:r w:rsidRPr="009B080F">
              <w:rPr>
                <w:rFonts w:eastAsia="標楷體" w:hAnsi="標楷體"/>
                <w:sz w:val="20"/>
                <w:szCs w:val="20"/>
              </w:rPr>
              <w:t>日止。</w:t>
            </w:r>
          </w:p>
          <w:p w:rsidR="0024194F" w:rsidRPr="009B080F" w:rsidRDefault="0024194F" w:rsidP="00873044">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13</w:t>
            </w:r>
            <w:r w:rsidRPr="009B080F">
              <w:rPr>
                <w:rFonts w:eastAsia="標楷體" w:hAnsi="標楷體"/>
                <w:sz w:val="20"/>
                <w:szCs w:val="20"/>
              </w:rPr>
              <w:t>人，官派</w:t>
            </w:r>
            <w:r w:rsidRPr="009B080F">
              <w:rPr>
                <w:rFonts w:eastAsia="標楷體"/>
                <w:sz w:val="20"/>
                <w:szCs w:val="20"/>
              </w:rPr>
              <w:t>7</w:t>
            </w:r>
            <w:r w:rsidRPr="009B080F">
              <w:rPr>
                <w:rFonts w:eastAsia="標楷體" w:hAnsi="標楷體"/>
                <w:sz w:val="20"/>
                <w:szCs w:val="20"/>
              </w:rPr>
              <w:t>人。</w:t>
            </w:r>
          </w:p>
          <w:p w:rsidR="0024194F" w:rsidRPr="009B080F" w:rsidRDefault="0024194F" w:rsidP="00873044">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3</w:t>
            </w:r>
            <w:r w:rsidRPr="009B080F">
              <w:rPr>
                <w:rFonts w:eastAsia="標楷體" w:hAnsi="標楷體"/>
                <w:sz w:val="20"/>
                <w:szCs w:val="20"/>
              </w:rPr>
              <w:t>人，官派</w:t>
            </w:r>
            <w:r w:rsidRPr="009B080F">
              <w:rPr>
                <w:rFonts w:eastAsia="標楷體"/>
                <w:sz w:val="20"/>
                <w:szCs w:val="20"/>
              </w:rPr>
              <w:t>3</w:t>
            </w:r>
            <w:r w:rsidRPr="009B080F">
              <w:rPr>
                <w:rFonts w:eastAsia="標楷體" w:hAnsi="標楷體"/>
                <w:sz w:val="20"/>
                <w:szCs w:val="20"/>
              </w:rPr>
              <w:t>人。</w:t>
            </w:r>
          </w:p>
        </w:tc>
        <w:tc>
          <w:tcPr>
            <w:tcW w:w="704" w:type="pct"/>
            <w:vMerge/>
          </w:tcPr>
          <w:p w:rsidR="0024194F" w:rsidRPr="009B080F" w:rsidRDefault="0024194F" w:rsidP="00873044">
            <w:pPr>
              <w:adjustRightInd w:val="0"/>
              <w:snapToGrid w:val="0"/>
              <w:rPr>
                <w:rFonts w:eastAsia="標楷體"/>
                <w:sz w:val="20"/>
                <w:szCs w:val="20"/>
              </w:rPr>
            </w:pPr>
          </w:p>
        </w:tc>
      </w:tr>
      <w:tr w:rsidR="0024194F" w:rsidRPr="009B080F">
        <w:tblPrEx>
          <w:tblCellMar>
            <w:top w:w="0" w:type="dxa"/>
            <w:bottom w:w="0" w:type="dxa"/>
          </w:tblCellMar>
        </w:tblPrEx>
        <w:trPr>
          <w:trHeight w:val="237"/>
          <w:jc w:val="center"/>
        </w:trPr>
        <w:tc>
          <w:tcPr>
            <w:tcW w:w="294"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3</w:t>
            </w:r>
          </w:p>
        </w:tc>
        <w:tc>
          <w:tcPr>
            <w:tcW w:w="794" w:type="pct"/>
            <w:vMerge w:val="restart"/>
            <w:vAlign w:val="center"/>
          </w:tcPr>
          <w:p w:rsidR="0024194F" w:rsidRPr="009B080F" w:rsidRDefault="0024194F" w:rsidP="00873044">
            <w:pPr>
              <w:adjustRightInd w:val="0"/>
              <w:snapToGrid w:val="0"/>
              <w:jc w:val="both"/>
              <w:rPr>
                <w:rFonts w:eastAsia="標楷體"/>
                <w:sz w:val="20"/>
                <w:szCs w:val="20"/>
              </w:rPr>
            </w:pPr>
            <w:r w:rsidRPr="009B080F">
              <w:rPr>
                <w:rFonts w:eastAsia="標楷體" w:hAnsi="標楷體"/>
                <w:sz w:val="20"/>
                <w:szCs w:val="20"/>
              </w:rPr>
              <w:t>財團法人高等教育評鑑中心基金會</w:t>
            </w:r>
          </w:p>
        </w:tc>
        <w:tc>
          <w:tcPr>
            <w:tcW w:w="417"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94.11.28</w:t>
            </w:r>
          </w:p>
        </w:tc>
        <w:tc>
          <w:tcPr>
            <w:tcW w:w="551"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30,300</w:t>
            </w:r>
          </w:p>
        </w:tc>
        <w:tc>
          <w:tcPr>
            <w:tcW w:w="701" w:type="pct"/>
            <w:shd w:val="clear" w:color="auto" w:fill="auto"/>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20,200</w:t>
            </w:r>
          </w:p>
          <w:p w:rsidR="0024194F" w:rsidRPr="009B080F" w:rsidRDefault="0024194F" w:rsidP="00873044">
            <w:pPr>
              <w:adjustRightInd w:val="0"/>
              <w:snapToGrid w:val="0"/>
              <w:jc w:val="center"/>
              <w:rPr>
                <w:rFonts w:eastAsia="標楷體"/>
                <w:sz w:val="20"/>
                <w:szCs w:val="20"/>
              </w:rPr>
            </w:pPr>
            <w:r w:rsidRPr="009B080F">
              <w:rPr>
                <w:rFonts w:eastAsia="標楷體" w:hAnsi="標楷體"/>
                <w:sz w:val="20"/>
                <w:szCs w:val="20"/>
              </w:rPr>
              <w:t>（</w:t>
            </w:r>
            <w:r w:rsidRPr="009B080F">
              <w:rPr>
                <w:rFonts w:eastAsia="標楷體"/>
                <w:sz w:val="20"/>
                <w:szCs w:val="20"/>
              </w:rPr>
              <w:t>66.67</w:t>
            </w:r>
            <w:r w:rsidRPr="009B080F">
              <w:rPr>
                <w:rFonts w:eastAsia="標楷體" w:hAnsi="標楷體"/>
                <w:sz w:val="20"/>
                <w:szCs w:val="20"/>
              </w:rPr>
              <w:t>﹪）</w:t>
            </w:r>
          </w:p>
        </w:tc>
        <w:tc>
          <w:tcPr>
            <w:tcW w:w="444" w:type="pct"/>
            <w:vMerge w:val="restart"/>
          </w:tcPr>
          <w:p w:rsidR="0024194F" w:rsidRPr="000F61B7" w:rsidRDefault="000F61B7" w:rsidP="003E07A0">
            <w:pPr>
              <w:adjustRightInd w:val="0"/>
              <w:snapToGrid w:val="0"/>
              <w:rPr>
                <w:rFonts w:eastAsia="標楷體" w:hint="eastAsia"/>
                <w:sz w:val="20"/>
                <w:szCs w:val="20"/>
              </w:rPr>
            </w:pPr>
            <w:r w:rsidRPr="009B080F">
              <w:rPr>
                <w:rFonts w:eastAsia="標楷體" w:hAnsi="標楷體"/>
                <w:sz w:val="20"/>
                <w:szCs w:val="20"/>
              </w:rPr>
              <w:t>教育部</w:t>
            </w:r>
            <w:r>
              <w:rPr>
                <w:rFonts w:eastAsia="標楷體" w:hAnsi="標楷體" w:hint="eastAsia"/>
                <w:sz w:val="20"/>
                <w:szCs w:val="20"/>
              </w:rPr>
              <w:t>、</w:t>
            </w:r>
            <w:r w:rsidRPr="009B080F">
              <w:rPr>
                <w:rFonts w:eastAsia="標楷體" w:hAnsi="標楷體"/>
                <w:sz w:val="20"/>
                <w:szCs w:val="20"/>
              </w:rPr>
              <w:t>國立大學校院及臺北市立教育大學</w:t>
            </w:r>
          </w:p>
        </w:tc>
        <w:tc>
          <w:tcPr>
            <w:tcW w:w="1095" w:type="pct"/>
          </w:tcPr>
          <w:p w:rsidR="0024194F" w:rsidRPr="009B080F" w:rsidRDefault="0024194F" w:rsidP="00873044">
            <w:pPr>
              <w:adjustRightInd w:val="0"/>
              <w:snapToGrid w:val="0"/>
              <w:rPr>
                <w:rFonts w:eastAsia="標楷體"/>
                <w:sz w:val="20"/>
                <w:szCs w:val="20"/>
              </w:rPr>
            </w:pPr>
            <w:r w:rsidRPr="009B080F">
              <w:rPr>
                <w:rFonts w:eastAsia="標楷體" w:hAnsi="標楷體"/>
                <w:sz w:val="20"/>
                <w:szCs w:val="20"/>
              </w:rPr>
              <w:t>以提昇國內高等教育品質為宗旨。</w:t>
            </w:r>
          </w:p>
        </w:tc>
        <w:tc>
          <w:tcPr>
            <w:tcW w:w="704" w:type="pct"/>
            <w:vMerge w:val="restart"/>
          </w:tcPr>
          <w:p w:rsidR="0024194F" w:rsidRPr="009B080F" w:rsidRDefault="00537CA2" w:rsidP="00703FB5">
            <w:pPr>
              <w:adjustRightInd w:val="0"/>
              <w:snapToGrid w:val="0"/>
              <w:rPr>
                <w:rFonts w:eastAsia="標楷體"/>
                <w:sz w:val="20"/>
                <w:szCs w:val="20"/>
              </w:rPr>
            </w:pPr>
            <w:r w:rsidRPr="009B080F">
              <w:rPr>
                <w:rFonts w:eastAsia="標楷體" w:hint="eastAsia"/>
                <w:sz w:val="20"/>
                <w:szCs w:val="20"/>
              </w:rPr>
              <w:t>103</w:t>
            </w:r>
            <w:r w:rsidRPr="009B080F">
              <w:rPr>
                <w:rFonts w:eastAsia="標楷體" w:hint="eastAsia"/>
                <w:sz w:val="20"/>
                <w:szCs w:val="20"/>
              </w:rPr>
              <w:t>年度教育部補助收入為</w:t>
            </w:r>
            <w:r w:rsidRPr="009B080F">
              <w:rPr>
                <w:rFonts w:eastAsia="標楷體" w:hint="eastAsia"/>
                <w:sz w:val="20"/>
                <w:szCs w:val="20"/>
              </w:rPr>
              <w:t>39,445</w:t>
            </w:r>
            <w:r w:rsidRPr="009B080F">
              <w:rPr>
                <w:rFonts w:eastAsia="標楷體" w:hint="eastAsia"/>
                <w:sz w:val="20"/>
                <w:szCs w:val="20"/>
              </w:rPr>
              <w:t>千元，委辦收入為</w:t>
            </w:r>
            <w:r w:rsidRPr="009B080F">
              <w:rPr>
                <w:rFonts w:eastAsia="標楷體" w:hint="eastAsia"/>
                <w:sz w:val="20"/>
                <w:szCs w:val="20"/>
              </w:rPr>
              <w:t>30,786</w:t>
            </w:r>
            <w:r w:rsidRPr="009B080F">
              <w:rPr>
                <w:rFonts w:eastAsia="標楷體" w:hint="eastAsia"/>
                <w:sz w:val="20"/>
                <w:szCs w:val="20"/>
              </w:rPr>
              <w:t>千元。</w:t>
            </w:r>
          </w:p>
        </w:tc>
      </w:tr>
      <w:tr w:rsidR="0032676B" w:rsidRPr="009B080F">
        <w:tblPrEx>
          <w:tblCellMar>
            <w:top w:w="0" w:type="dxa"/>
            <w:bottom w:w="0" w:type="dxa"/>
          </w:tblCellMar>
        </w:tblPrEx>
        <w:trPr>
          <w:trHeight w:val="1609"/>
          <w:jc w:val="center"/>
        </w:trPr>
        <w:tc>
          <w:tcPr>
            <w:tcW w:w="294" w:type="pct"/>
            <w:vMerge/>
            <w:vAlign w:val="center"/>
          </w:tcPr>
          <w:p w:rsidR="0032676B" w:rsidRPr="009B080F" w:rsidRDefault="0032676B" w:rsidP="00873044">
            <w:pPr>
              <w:adjustRightInd w:val="0"/>
              <w:snapToGrid w:val="0"/>
              <w:jc w:val="center"/>
              <w:rPr>
                <w:rFonts w:eastAsia="標楷體"/>
                <w:sz w:val="20"/>
                <w:szCs w:val="20"/>
              </w:rPr>
            </w:pPr>
          </w:p>
        </w:tc>
        <w:tc>
          <w:tcPr>
            <w:tcW w:w="794" w:type="pct"/>
            <w:vMerge/>
            <w:vAlign w:val="center"/>
          </w:tcPr>
          <w:p w:rsidR="0032676B" w:rsidRPr="009B080F" w:rsidRDefault="0032676B" w:rsidP="00873044">
            <w:pPr>
              <w:adjustRightInd w:val="0"/>
              <w:snapToGrid w:val="0"/>
              <w:jc w:val="both"/>
              <w:rPr>
                <w:rFonts w:eastAsia="標楷體"/>
                <w:sz w:val="20"/>
                <w:szCs w:val="20"/>
              </w:rPr>
            </w:pPr>
          </w:p>
        </w:tc>
        <w:tc>
          <w:tcPr>
            <w:tcW w:w="417" w:type="pct"/>
            <w:vMerge/>
            <w:vAlign w:val="center"/>
          </w:tcPr>
          <w:p w:rsidR="0032676B" w:rsidRPr="009B080F" w:rsidRDefault="0032676B" w:rsidP="00873044">
            <w:pPr>
              <w:adjustRightInd w:val="0"/>
              <w:snapToGrid w:val="0"/>
              <w:jc w:val="center"/>
              <w:rPr>
                <w:rFonts w:eastAsia="標楷體"/>
                <w:sz w:val="20"/>
                <w:szCs w:val="20"/>
              </w:rPr>
            </w:pPr>
          </w:p>
        </w:tc>
        <w:tc>
          <w:tcPr>
            <w:tcW w:w="551" w:type="pct"/>
            <w:vMerge/>
            <w:vAlign w:val="center"/>
          </w:tcPr>
          <w:p w:rsidR="0032676B" w:rsidRPr="009B080F" w:rsidRDefault="0032676B" w:rsidP="00873044">
            <w:pPr>
              <w:adjustRightInd w:val="0"/>
              <w:snapToGrid w:val="0"/>
              <w:jc w:val="center"/>
              <w:rPr>
                <w:rFonts w:eastAsia="標楷體"/>
                <w:sz w:val="20"/>
                <w:szCs w:val="20"/>
              </w:rPr>
            </w:pP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教育部</w:t>
            </w:r>
          </w:p>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15,000</w:t>
            </w:r>
          </w:p>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國立大學校院及臺北市立教育大學</w:t>
            </w:r>
          </w:p>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5,200</w:t>
            </w:r>
          </w:p>
        </w:tc>
        <w:tc>
          <w:tcPr>
            <w:tcW w:w="444" w:type="pct"/>
            <w:vMerge/>
          </w:tcPr>
          <w:p w:rsidR="0032676B" w:rsidRPr="009B080F" w:rsidRDefault="0032676B" w:rsidP="00873044">
            <w:pPr>
              <w:adjustRightInd w:val="0"/>
              <w:snapToGrid w:val="0"/>
              <w:jc w:val="center"/>
              <w:rPr>
                <w:rFonts w:eastAsia="標楷體"/>
                <w:sz w:val="20"/>
                <w:szCs w:val="20"/>
              </w:rPr>
            </w:pPr>
          </w:p>
        </w:tc>
        <w:tc>
          <w:tcPr>
            <w:tcW w:w="1095" w:type="pct"/>
          </w:tcPr>
          <w:p w:rsidR="0032676B" w:rsidRPr="009B080F" w:rsidRDefault="0032676B" w:rsidP="00767D58">
            <w:pPr>
              <w:adjustRightInd w:val="0"/>
              <w:snapToGrid w:val="0"/>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w:t>
            </w:r>
            <w:r w:rsidR="00537CA2" w:rsidRPr="009B080F">
              <w:rPr>
                <w:rFonts w:eastAsia="標楷體" w:hint="eastAsia"/>
                <w:sz w:val="20"/>
                <w:szCs w:val="20"/>
              </w:rPr>
              <w:t>7</w:t>
            </w:r>
            <w:r w:rsidRPr="009B080F">
              <w:rPr>
                <w:rFonts w:eastAsia="標楷體" w:hAnsi="標楷體"/>
                <w:sz w:val="20"/>
                <w:szCs w:val="20"/>
              </w:rPr>
              <w:t>年</w:t>
            </w:r>
            <w:r w:rsidR="00537CA2" w:rsidRPr="009B080F">
              <w:rPr>
                <w:rFonts w:eastAsia="標楷體" w:hint="eastAsia"/>
                <w:sz w:val="20"/>
                <w:szCs w:val="20"/>
              </w:rPr>
              <w:t>7</w:t>
            </w:r>
            <w:r w:rsidRPr="009B080F">
              <w:rPr>
                <w:rFonts w:eastAsia="標楷體" w:hAnsi="標楷體"/>
                <w:sz w:val="20"/>
                <w:szCs w:val="20"/>
              </w:rPr>
              <w:t>月</w:t>
            </w:r>
            <w:r w:rsidRPr="009B080F">
              <w:rPr>
                <w:rFonts w:eastAsia="標楷體"/>
                <w:sz w:val="20"/>
                <w:szCs w:val="20"/>
              </w:rPr>
              <w:t>31</w:t>
            </w:r>
            <w:r w:rsidRPr="009B080F">
              <w:rPr>
                <w:rFonts w:eastAsia="標楷體" w:hAnsi="標楷體"/>
                <w:sz w:val="20"/>
                <w:szCs w:val="20"/>
              </w:rPr>
              <w:t>日止。</w:t>
            </w:r>
          </w:p>
          <w:p w:rsidR="0032676B" w:rsidRPr="009B080F" w:rsidRDefault="0032676B" w:rsidP="00873044">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1</w:t>
            </w:r>
            <w:r w:rsidR="00537CA2" w:rsidRPr="009B080F">
              <w:rPr>
                <w:rFonts w:eastAsia="標楷體" w:hint="eastAsia"/>
                <w:sz w:val="20"/>
                <w:szCs w:val="20"/>
              </w:rPr>
              <w:t>7</w:t>
            </w:r>
            <w:r w:rsidRPr="009B080F">
              <w:rPr>
                <w:rFonts w:eastAsia="標楷體" w:hAnsi="標楷體"/>
                <w:sz w:val="20"/>
                <w:szCs w:val="20"/>
              </w:rPr>
              <w:t>人，官派</w:t>
            </w:r>
            <w:r w:rsidR="00537CA2" w:rsidRPr="009B080F">
              <w:rPr>
                <w:rFonts w:eastAsia="標楷體" w:hint="eastAsia"/>
                <w:sz w:val="20"/>
                <w:szCs w:val="20"/>
              </w:rPr>
              <w:t>9</w:t>
            </w:r>
            <w:r w:rsidRPr="009B080F">
              <w:rPr>
                <w:rFonts w:eastAsia="標楷體" w:hAnsi="標楷體"/>
                <w:sz w:val="20"/>
                <w:szCs w:val="20"/>
              </w:rPr>
              <w:t>人。</w:t>
            </w:r>
          </w:p>
          <w:p w:rsidR="0032676B" w:rsidRPr="009B080F" w:rsidRDefault="0032676B" w:rsidP="00873044">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3</w:t>
            </w:r>
            <w:r w:rsidRPr="009B080F">
              <w:rPr>
                <w:rFonts w:eastAsia="標楷體" w:hAnsi="標楷體"/>
                <w:sz w:val="20"/>
                <w:szCs w:val="20"/>
              </w:rPr>
              <w:t>人，官派</w:t>
            </w:r>
            <w:r w:rsidRPr="009B080F">
              <w:rPr>
                <w:rFonts w:eastAsia="標楷體"/>
                <w:sz w:val="20"/>
                <w:szCs w:val="20"/>
              </w:rPr>
              <w:t>1</w:t>
            </w:r>
            <w:r w:rsidRPr="009B080F">
              <w:rPr>
                <w:rFonts w:eastAsia="標楷體" w:hAnsi="標楷體"/>
                <w:sz w:val="20"/>
                <w:szCs w:val="20"/>
              </w:rPr>
              <w:t>人。</w:t>
            </w:r>
          </w:p>
        </w:tc>
        <w:tc>
          <w:tcPr>
            <w:tcW w:w="704" w:type="pct"/>
            <w:vMerge/>
          </w:tcPr>
          <w:p w:rsidR="0032676B" w:rsidRPr="009B080F" w:rsidRDefault="0032676B" w:rsidP="00873044">
            <w:pPr>
              <w:adjustRightInd w:val="0"/>
              <w:snapToGrid w:val="0"/>
              <w:rPr>
                <w:rFonts w:eastAsia="標楷體"/>
                <w:sz w:val="20"/>
                <w:szCs w:val="20"/>
              </w:rPr>
            </w:pPr>
          </w:p>
        </w:tc>
      </w:tr>
      <w:tr w:rsidR="0024194F" w:rsidRPr="009B080F">
        <w:tblPrEx>
          <w:tblCellMar>
            <w:top w:w="0" w:type="dxa"/>
            <w:bottom w:w="0" w:type="dxa"/>
          </w:tblCellMar>
        </w:tblPrEx>
        <w:trPr>
          <w:trHeight w:val="291"/>
          <w:jc w:val="center"/>
        </w:trPr>
        <w:tc>
          <w:tcPr>
            <w:tcW w:w="294" w:type="pct"/>
            <w:vMerge w:val="restart"/>
            <w:vAlign w:val="center"/>
          </w:tcPr>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4</w:t>
            </w:r>
          </w:p>
        </w:tc>
        <w:tc>
          <w:tcPr>
            <w:tcW w:w="794" w:type="pct"/>
            <w:vMerge w:val="restart"/>
            <w:vAlign w:val="center"/>
          </w:tcPr>
          <w:p w:rsidR="0024194F" w:rsidRPr="009B080F" w:rsidRDefault="0024194F" w:rsidP="00703FB5">
            <w:pPr>
              <w:rPr>
                <w:rFonts w:eastAsia="標楷體"/>
                <w:sz w:val="20"/>
                <w:szCs w:val="20"/>
              </w:rPr>
            </w:pPr>
            <w:r w:rsidRPr="009B080F">
              <w:rPr>
                <w:rFonts w:eastAsia="標楷體" w:hAnsi="標楷體"/>
                <w:sz w:val="20"/>
                <w:szCs w:val="20"/>
              </w:rPr>
              <w:t>財團法人高等教育國際合作基金會</w:t>
            </w:r>
          </w:p>
        </w:tc>
        <w:tc>
          <w:tcPr>
            <w:tcW w:w="417" w:type="pct"/>
            <w:vMerge w:val="restart"/>
            <w:vAlign w:val="center"/>
          </w:tcPr>
          <w:p w:rsidR="0024194F" w:rsidRPr="009B080F" w:rsidRDefault="0024194F" w:rsidP="00703FB5">
            <w:pPr>
              <w:rPr>
                <w:rFonts w:eastAsia="標楷體"/>
                <w:sz w:val="20"/>
                <w:szCs w:val="20"/>
              </w:rPr>
            </w:pPr>
            <w:r w:rsidRPr="009B080F">
              <w:rPr>
                <w:rFonts w:eastAsia="標楷體"/>
                <w:sz w:val="20"/>
                <w:szCs w:val="20"/>
              </w:rPr>
              <w:t>94.10.12</w:t>
            </w:r>
          </w:p>
        </w:tc>
        <w:tc>
          <w:tcPr>
            <w:tcW w:w="551" w:type="pct"/>
            <w:vMerge w:val="restart"/>
            <w:vAlign w:val="center"/>
          </w:tcPr>
          <w:p w:rsidR="0024194F" w:rsidRPr="009B080F" w:rsidRDefault="0024194F" w:rsidP="00442BC6">
            <w:pPr>
              <w:jc w:val="center"/>
              <w:rPr>
                <w:rFonts w:eastAsia="標楷體"/>
                <w:sz w:val="20"/>
                <w:szCs w:val="20"/>
              </w:rPr>
            </w:pPr>
            <w:r w:rsidRPr="009B080F">
              <w:rPr>
                <w:rFonts w:eastAsia="標楷體"/>
                <w:sz w:val="20"/>
                <w:szCs w:val="20"/>
              </w:rPr>
              <w:t>36,250</w:t>
            </w:r>
          </w:p>
        </w:tc>
        <w:tc>
          <w:tcPr>
            <w:tcW w:w="701" w:type="pct"/>
            <w:shd w:val="clear" w:color="auto" w:fill="auto"/>
          </w:tcPr>
          <w:p w:rsidR="0024194F" w:rsidRPr="009B080F" w:rsidRDefault="0024194F" w:rsidP="00703FB5">
            <w:pPr>
              <w:rPr>
                <w:rFonts w:eastAsia="標楷體"/>
                <w:sz w:val="20"/>
                <w:szCs w:val="20"/>
              </w:rPr>
            </w:pPr>
            <w:r w:rsidRPr="009B080F">
              <w:rPr>
                <w:rFonts w:eastAsia="標楷體"/>
                <w:sz w:val="20"/>
                <w:szCs w:val="20"/>
              </w:rPr>
              <w:t>23,550</w:t>
            </w:r>
          </w:p>
          <w:p w:rsidR="0024194F" w:rsidRPr="009B080F" w:rsidRDefault="0024194F" w:rsidP="00703FB5">
            <w:pPr>
              <w:rPr>
                <w:rFonts w:eastAsia="標楷體"/>
                <w:sz w:val="20"/>
                <w:szCs w:val="20"/>
              </w:rPr>
            </w:pPr>
            <w:r w:rsidRPr="009B080F">
              <w:rPr>
                <w:rFonts w:eastAsia="標楷體" w:hAnsi="標楷體"/>
                <w:sz w:val="20"/>
                <w:szCs w:val="20"/>
              </w:rPr>
              <w:t>（</w:t>
            </w:r>
            <w:r w:rsidRPr="009B080F">
              <w:rPr>
                <w:rFonts w:eastAsia="標楷體"/>
                <w:sz w:val="20"/>
                <w:szCs w:val="20"/>
              </w:rPr>
              <w:t>64.97</w:t>
            </w:r>
            <w:r w:rsidRPr="009B080F">
              <w:rPr>
                <w:rFonts w:eastAsia="標楷體" w:hAnsi="標楷體"/>
                <w:sz w:val="20"/>
                <w:szCs w:val="20"/>
              </w:rPr>
              <w:t>﹪）</w:t>
            </w:r>
          </w:p>
        </w:tc>
        <w:tc>
          <w:tcPr>
            <w:tcW w:w="444" w:type="pct"/>
            <w:vMerge w:val="restart"/>
          </w:tcPr>
          <w:p w:rsidR="0024194F" w:rsidRPr="009B080F" w:rsidRDefault="000F61B7" w:rsidP="00703FB5">
            <w:pPr>
              <w:rPr>
                <w:rFonts w:eastAsia="標楷體"/>
                <w:sz w:val="20"/>
                <w:szCs w:val="20"/>
              </w:rPr>
            </w:pPr>
            <w:r w:rsidRPr="009B080F">
              <w:rPr>
                <w:rFonts w:eastAsia="標楷體" w:hAnsi="標楷體"/>
                <w:sz w:val="20"/>
                <w:szCs w:val="20"/>
              </w:rPr>
              <w:t>教育部</w:t>
            </w:r>
            <w:r>
              <w:rPr>
                <w:rFonts w:eastAsia="標楷體" w:hAnsi="標楷體" w:hint="eastAsia"/>
                <w:sz w:val="20"/>
                <w:szCs w:val="20"/>
              </w:rPr>
              <w:t>、</w:t>
            </w:r>
            <w:r w:rsidRPr="009B080F">
              <w:rPr>
                <w:rFonts w:eastAsia="標楷體" w:hAnsi="標楷體"/>
                <w:sz w:val="20"/>
                <w:szCs w:val="20"/>
              </w:rPr>
              <w:t>國立大學校院</w:t>
            </w:r>
          </w:p>
        </w:tc>
        <w:tc>
          <w:tcPr>
            <w:tcW w:w="1095" w:type="pct"/>
          </w:tcPr>
          <w:p w:rsidR="0024194F" w:rsidRPr="009B080F" w:rsidRDefault="0024194F" w:rsidP="00703FB5">
            <w:pPr>
              <w:rPr>
                <w:rFonts w:eastAsia="標楷體"/>
                <w:sz w:val="20"/>
                <w:szCs w:val="20"/>
              </w:rPr>
            </w:pPr>
            <w:r w:rsidRPr="009B080F">
              <w:rPr>
                <w:rFonts w:eastAsia="標楷體" w:hAnsi="標楷體"/>
                <w:sz w:val="20"/>
                <w:szCs w:val="20"/>
              </w:rPr>
              <w:t>以推動高等教育國際學術合作為宗旨。</w:t>
            </w:r>
          </w:p>
        </w:tc>
        <w:tc>
          <w:tcPr>
            <w:tcW w:w="704" w:type="pct"/>
            <w:vMerge w:val="restart"/>
          </w:tcPr>
          <w:p w:rsidR="0024194F" w:rsidRPr="009B080F" w:rsidRDefault="009564C2" w:rsidP="00873044">
            <w:pPr>
              <w:jc w:val="center"/>
              <w:rPr>
                <w:rFonts w:eastAsia="標楷體"/>
              </w:rPr>
            </w:pPr>
            <w:r w:rsidRPr="009B080F">
              <w:rPr>
                <w:rFonts w:eastAsia="標楷體"/>
                <w:sz w:val="20"/>
                <w:szCs w:val="20"/>
              </w:rPr>
              <w:t>103</w:t>
            </w:r>
            <w:r w:rsidRPr="009B080F">
              <w:rPr>
                <w:rFonts w:eastAsia="標楷體" w:hAnsi="標楷體" w:hint="eastAsia"/>
                <w:sz w:val="20"/>
                <w:szCs w:val="20"/>
              </w:rPr>
              <w:t>年度教育部補助收入為</w:t>
            </w:r>
            <w:r w:rsidRPr="009B080F">
              <w:rPr>
                <w:rFonts w:eastAsia="標楷體" w:hAnsi="標楷體"/>
                <w:sz w:val="20"/>
                <w:szCs w:val="20"/>
              </w:rPr>
              <w:t>25,643</w:t>
            </w:r>
            <w:r w:rsidRPr="009B080F">
              <w:rPr>
                <w:rFonts w:eastAsia="標楷體" w:hAnsi="標楷體" w:hint="eastAsia"/>
                <w:sz w:val="20"/>
                <w:szCs w:val="20"/>
              </w:rPr>
              <w:t>千元。</w:t>
            </w:r>
          </w:p>
        </w:tc>
      </w:tr>
      <w:tr w:rsidR="0024194F" w:rsidRPr="009B080F" w:rsidTr="00D72230">
        <w:tblPrEx>
          <w:tblCellMar>
            <w:top w:w="0" w:type="dxa"/>
            <w:bottom w:w="0" w:type="dxa"/>
          </w:tblCellMar>
        </w:tblPrEx>
        <w:trPr>
          <w:trHeight w:val="1477"/>
          <w:jc w:val="center"/>
        </w:trPr>
        <w:tc>
          <w:tcPr>
            <w:tcW w:w="294" w:type="pct"/>
            <w:vMerge/>
            <w:vAlign w:val="center"/>
          </w:tcPr>
          <w:p w:rsidR="0024194F" w:rsidRPr="009B080F" w:rsidRDefault="0024194F" w:rsidP="00873044">
            <w:pPr>
              <w:adjustRightInd w:val="0"/>
              <w:snapToGrid w:val="0"/>
              <w:jc w:val="center"/>
              <w:rPr>
                <w:rFonts w:eastAsia="標楷體"/>
                <w:sz w:val="20"/>
                <w:szCs w:val="20"/>
              </w:rPr>
            </w:pPr>
          </w:p>
        </w:tc>
        <w:tc>
          <w:tcPr>
            <w:tcW w:w="794" w:type="pct"/>
            <w:vMerge/>
            <w:vAlign w:val="center"/>
          </w:tcPr>
          <w:p w:rsidR="0024194F" w:rsidRPr="009B080F" w:rsidRDefault="0024194F" w:rsidP="00873044">
            <w:pPr>
              <w:adjustRightInd w:val="0"/>
              <w:snapToGrid w:val="0"/>
              <w:jc w:val="both"/>
              <w:rPr>
                <w:rFonts w:eastAsia="標楷體"/>
                <w:sz w:val="20"/>
                <w:szCs w:val="20"/>
              </w:rPr>
            </w:pPr>
          </w:p>
        </w:tc>
        <w:tc>
          <w:tcPr>
            <w:tcW w:w="417" w:type="pct"/>
            <w:vMerge/>
            <w:vAlign w:val="center"/>
          </w:tcPr>
          <w:p w:rsidR="0024194F" w:rsidRPr="009B080F" w:rsidRDefault="0024194F" w:rsidP="00873044">
            <w:pPr>
              <w:adjustRightInd w:val="0"/>
              <w:snapToGrid w:val="0"/>
              <w:jc w:val="center"/>
              <w:rPr>
                <w:rFonts w:eastAsia="標楷體"/>
                <w:sz w:val="20"/>
                <w:szCs w:val="20"/>
              </w:rPr>
            </w:pPr>
          </w:p>
        </w:tc>
        <w:tc>
          <w:tcPr>
            <w:tcW w:w="551" w:type="pct"/>
            <w:vMerge/>
            <w:vAlign w:val="center"/>
          </w:tcPr>
          <w:p w:rsidR="0024194F" w:rsidRPr="009B080F" w:rsidRDefault="0024194F" w:rsidP="00873044">
            <w:pPr>
              <w:adjustRightInd w:val="0"/>
              <w:snapToGrid w:val="0"/>
              <w:jc w:val="center"/>
              <w:rPr>
                <w:rFonts w:eastAsia="標楷體"/>
                <w:sz w:val="20"/>
                <w:szCs w:val="20"/>
              </w:rPr>
            </w:pPr>
          </w:p>
        </w:tc>
        <w:tc>
          <w:tcPr>
            <w:tcW w:w="701" w:type="pct"/>
            <w:shd w:val="clear" w:color="auto" w:fill="auto"/>
          </w:tcPr>
          <w:p w:rsidR="0024194F" w:rsidRPr="009B080F" w:rsidRDefault="0024194F" w:rsidP="00703FB5">
            <w:pPr>
              <w:adjustRightInd w:val="0"/>
              <w:snapToGrid w:val="0"/>
              <w:jc w:val="center"/>
              <w:rPr>
                <w:rFonts w:eastAsia="標楷體"/>
                <w:sz w:val="20"/>
                <w:szCs w:val="20"/>
              </w:rPr>
            </w:pPr>
            <w:r w:rsidRPr="009B080F">
              <w:rPr>
                <w:rFonts w:eastAsia="標楷體" w:hAnsi="標楷體"/>
                <w:sz w:val="20"/>
                <w:szCs w:val="20"/>
              </w:rPr>
              <w:t>教育部</w:t>
            </w:r>
          </w:p>
          <w:p w:rsidR="0024194F" w:rsidRPr="009B080F" w:rsidRDefault="0024194F" w:rsidP="00703FB5">
            <w:pPr>
              <w:adjustRightInd w:val="0"/>
              <w:snapToGrid w:val="0"/>
              <w:jc w:val="center"/>
              <w:rPr>
                <w:rFonts w:eastAsia="標楷體"/>
                <w:sz w:val="20"/>
                <w:szCs w:val="20"/>
              </w:rPr>
            </w:pPr>
            <w:r w:rsidRPr="009B080F">
              <w:rPr>
                <w:rFonts w:eastAsia="標楷體"/>
                <w:sz w:val="20"/>
                <w:szCs w:val="20"/>
              </w:rPr>
              <w:t>15,000</w:t>
            </w:r>
          </w:p>
          <w:p w:rsidR="00BC190D" w:rsidRDefault="0024194F" w:rsidP="00873044">
            <w:pPr>
              <w:adjustRightInd w:val="0"/>
              <w:snapToGrid w:val="0"/>
              <w:jc w:val="center"/>
              <w:rPr>
                <w:rFonts w:eastAsia="標楷體" w:hAnsi="標楷體"/>
                <w:sz w:val="20"/>
                <w:szCs w:val="20"/>
              </w:rPr>
            </w:pPr>
            <w:r w:rsidRPr="009B080F">
              <w:rPr>
                <w:rFonts w:eastAsia="標楷體" w:hAnsi="標楷體"/>
                <w:sz w:val="20"/>
                <w:szCs w:val="20"/>
              </w:rPr>
              <w:t>國立大學校院</w:t>
            </w:r>
            <w:r w:rsidR="00BC190D" w:rsidRPr="009B080F">
              <w:rPr>
                <w:rFonts w:eastAsia="標楷體" w:hAnsi="標楷體"/>
                <w:sz w:val="20"/>
                <w:szCs w:val="20"/>
              </w:rPr>
              <w:t>及臺北市立教育大學</w:t>
            </w:r>
          </w:p>
          <w:p w:rsidR="0024194F" w:rsidRPr="009B080F" w:rsidRDefault="0024194F" w:rsidP="00873044">
            <w:pPr>
              <w:adjustRightInd w:val="0"/>
              <w:snapToGrid w:val="0"/>
              <w:jc w:val="center"/>
              <w:rPr>
                <w:rFonts w:eastAsia="標楷體"/>
                <w:sz w:val="20"/>
                <w:szCs w:val="20"/>
              </w:rPr>
            </w:pPr>
            <w:r w:rsidRPr="009B080F">
              <w:rPr>
                <w:rFonts w:eastAsia="標楷體"/>
                <w:sz w:val="20"/>
                <w:szCs w:val="20"/>
              </w:rPr>
              <w:t>8,550</w:t>
            </w:r>
          </w:p>
        </w:tc>
        <w:tc>
          <w:tcPr>
            <w:tcW w:w="444" w:type="pct"/>
            <w:vMerge/>
          </w:tcPr>
          <w:p w:rsidR="0024194F" w:rsidRPr="009B080F" w:rsidRDefault="0024194F" w:rsidP="00873044">
            <w:pPr>
              <w:adjustRightInd w:val="0"/>
              <w:snapToGrid w:val="0"/>
              <w:jc w:val="center"/>
              <w:rPr>
                <w:rFonts w:eastAsia="標楷體"/>
                <w:sz w:val="20"/>
                <w:szCs w:val="20"/>
              </w:rPr>
            </w:pPr>
          </w:p>
        </w:tc>
        <w:tc>
          <w:tcPr>
            <w:tcW w:w="1095" w:type="pct"/>
          </w:tcPr>
          <w:p w:rsidR="0024194F" w:rsidRPr="009B080F" w:rsidRDefault="0024194F" w:rsidP="00B51B7E">
            <w:pPr>
              <w:adjustRightInd w:val="0"/>
              <w:snapToGrid w:val="0"/>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104</w:t>
            </w:r>
            <w:r w:rsidRPr="009B080F">
              <w:rPr>
                <w:rFonts w:eastAsia="標楷體" w:hAnsi="標楷體"/>
                <w:sz w:val="20"/>
                <w:szCs w:val="20"/>
              </w:rPr>
              <w:t>年</w:t>
            </w:r>
            <w:r w:rsidRPr="009B080F">
              <w:rPr>
                <w:rFonts w:eastAsia="標楷體"/>
                <w:sz w:val="20"/>
                <w:szCs w:val="20"/>
              </w:rPr>
              <w:t>6</w:t>
            </w:r>
            <w:r w:rsidRPr="009B080F">
              <w:rPr>
                <w:rFonts w:eastAsia="標楷體" w:hAnsi="標楷體"/>
                <w:sz w:val="20"/>
                <w:szCs w:val="20"/>
              </w:rPr>
              <w:t>月</w:t>
            </w:r>
            <w:r w:rsidRPr="009B080F">
              <w:rPr>
                <w:rFonts w:eastAsia="標楷體"/>
                <w:sz w:val="20"/>
                <w:szCs w:val="20"/>
              </w:rPr>
              <w:t>30</w:t>
            </w:r>
            <w:r w:rsidRPr="009B080F">
              <w:rPr>
                <w:rFonts w:eastAsia="標楷體" w:hAnsi="標楷體"/>
                <w:sz w:val="20"/>
                <w:szCs w:val="20"/>
              </w:rPr>
              <w:t>日屆滿。</w:t>
            </w:r>
          </w:p>
          <w:p w:rsidR="0024194F" w:rsidRPr="009B080F" w:rsidRDefault="0024194F" w:rsidP="00703FB5">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21</w:t>
            </w:r>
            <w:r w:rsidRPr="009B080F">
              <w:rPr>
                <w:rFonts w:eastAsia="標楷體" w:hAnsi="標楷體"/>
                <w:sz w:val="20"/>
                <w:szCs w:val="20"/>
              </w:rPr>
              <w:t>人，官派</w:t>
            </w:r>
            <w:r w:rsidRPr="009B080F">
              <w:rPr>
                <w:rFonts w:eastAsia="標楷體"/>
                <w:sz w:val="20"/>
                <w:szCs w:val="20"/>
              </w:rPr>
              <w:t>11</w:t>
            </w:r>
            <w:r w:rsidRPr="009B080F">
              <w:rPr>
                <w:rFonts w:eastAsia="標楷體" w:hAnsi="標楷體"/>
                <w:sz w:val="20"/>
                <w:szCs w:val="20"/>
              </w:rPr>
              <w:t>人。</w:t>
            </w:r>
          </w:p>
          <w:p w:rsidR="0024194F" w:rsidRPr="009B080F" w:rsidRDefault="0024194F" w:rsidP="00873044">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5</w:t>
            </w:r>
            <w:r w:rsidRPr="009B080F">
              <w:rPr>
                <w:rFonts w:eastAsia="標楷體" w:hAnsi="標楷體"/>
                <w:sz w:val="20"/>
                <w:szCs w:val="20"/>
              </w:rPr>
              <w:t>人，官派</w:t>
            </w:r>
            <w:r w:rsidRPr="009B080F">
              <w:rPr>
                <w:rFonts w:eastAsia="標楷體"/>
                <w:sz w:val="20"/>
                <w:szCs w:val="20"/>
              </w:rPr>
              <w:t>1</w:t>
            </w:r>
            <w:r w:rsidRPr="009B080F">
              <w:rPr>
                <w:rFonts w:eastAsia="標楷體" w:hAnsi="標楷體"/>
                <w:sz w:val="20"/>
                <w:szCs w:val="20"/>
              </w:rPr>
              <w:t>人。</w:t>
            </w:r>
          </w:p>
        </w:tc>
        <w:tc>
          <w:tcPr>
            <w:tcW w:w="704" w:type="pct"/>
            <w:vMerge/>
          </w:tcPr>
          <w:p w:rsidR="0024194F" w:rsidRPr="009B080F" w:rsidRDefault="0024194F" w:rsidP="00873044">
            <w:pPr>
              <w:adjustRightInd w:val="0"/>
              <w:snapToGrid w:val="0"/>
              <w:jc w:val="center"/>
              <w:rPr>
                <w:rFonts w:eastAsia="標楷體"/>
                <w:sz w:val="20"/>
                <w:szCs w:val="20"/>
              </w:rPr>
            </w:pPr>
          </w:p>
        </w:tc>
      </w:tr>
      <w:tr w:rsidR="00AC2F44" w:rsidRPr="009B080F">
        <w:tblPrEx>
          <w:tblCellMar>
            <w:top w:w="0" w:type="dxa"/>
            <w:bottom w:w="0" w:type="dxa"/>
          </w:tblCellMar>
        </w:tblPrEx>
        <w:trPr>
          <w:trHeight w:val="703"/>
          <w:jc w:val="center"/>
        </w:trPr>
        <w:tc>
          <w:tcPr>
            <w:tcW w:w="294" w:type="pct"/>
            <w:vMerge w:val="restart"/>
            <w:vAlign w:val="center"/>
          </w:tcPr>
          <w:p w:rsidR="00AC2F44" w:rsidRPr="009B080F" w:rsidRDefault="00AC2F44" w:rsidP="00A94154">
            <w:pPr>
              <w:jc w:val="center"/>
              <w:rPr>
                <w:rFonts w:eastAsia="標楷體"/>
                <w:sz w:val="20"/>
                <w:szCs w:val="20"/>
              </w:rPr>
            </w:pPr>
            <w:r w:rsidRPr="009B080F">
              <w:rPr>
                <w:rFonts w:eastAsia="標楷體"/>
                <w:sz w:val="20"/>
                <w:szCs w:val="20"/>
              </w:rPr>
              <w:lastRenderedPageBreak/>
              <w:t>5</w:t>
            </w:r>
          </w:p>
        </w:tc>
        <w:tc>
          <w:tcPr>
            <w:tcW w:w="794" w:type="pct"/>
            <w:vMerge w:val="restart"/>
            <w:vAlign w:val="center"/>
          </w:tcPr>
          <w:p w:rsidR="00AC2F44" w:rsidRPr="009B080F" w:rsidRDefault="00AC2F44" w:rsidP="00A94154">
            <w:pPr>
              <w:jc w:val="both"/>
              <w:rPr>
                <w:rFonts w:eastAsia="標楷體"/>
                <w:sz w:val="20"/>
                <w:szCs w:val="20"/>
              </w:rPr>
            </w:pPr>
            <w:r w:rsidRPr="009B080F">
              <w:rPr>
                <w:rFonts w:eastAsia="標楷體" w:hAnsi="標楷體"/>
                <w:sz w:val="20"/>
                <w:szCs w:val="20"/>
              </w:rPr>
              <w:t>財團法人中華幼兒教育發展基金會</w:t>
            </w:r>
          </w:p>
        </w:tc>
        <w:tc>
          <w:tcPr>
            <w:tcW w:w="417" w:type="pct"/>
            <w:vMerge w:val="restart"/>
            <w:vAlign w:val="center"/>
          </w:tcPr>
          <w:p w:rsidR="00AC2F44" w:rsidRPr="009B080F" w:rsidRDefault="00AC2F44" w:rsidP="00A94154">
            <w:pPr>
              <w:jc w:val="center"/>
              <w:rPr>
                <w:rFonts w:eastAsia="標楷體"/>
                <w:sz w:val="20"/>
                <w:szCs w:val="20"/>
              </w:rPr>
            </w:pPr>
            <w:r w:rsidRPr="009B080F">
              <w:rPr>
                <w:rFonts w:eastAsia="標楷體"/>
                <w:sz w:val="20"/>
                <w:szCs w:val="20"/>
              </w:rPr>
              <w:t>81.06.30</w:t>
            </w:r>
          </w:p>
        </w:tc>
        <w:tc>
          <w:tcPr>
            <w:tcW w:w="551" w:type="pct"/>
            <w:vMerge w:val="restart"/>
            <w:vAlign w:val="center"/>
          </w:tcPr>
          <w:p w:rsidR="00AC2F44" w:rsidRPr="009B080F" w:rsidRDefault="00AC2F44" w:rsidP="00A94154">
            <w:pPr>
              <w:jc w:val="center"/>
              <w:rPr>
                <w:rFonts w:eastAsia="標楷體"/>
                <w:sz w:val="20"/>
                <w:szCs w:val="20"/>
              </w:rPr>
            </w:pPr>
            <w:r w:rsidRPr="009B080F">
              <w:rPr>
                <w:rFonts w:eastAsia="標楷體"/>
                <w:sz w:val="20"/>
                <w:szCs w:val="20"/>
              </w:rPr>
              <w:t>25,000</w:t>
            </w:r>
          </w:p>
        </w:tc>
        <w:tc>
          <w:tcPr>
            <w:tcW w:w="701" w:type="pct"/>
            <w:shd w:val="clear" w:color="auto" w:fill="auto"/>
          </w:tcPr>
          <w:p w:rsidR="00AC2F44" w:rsidRPr="009B080F" w:rsidRDefault="00AC2F44" w:rsidP="00A94154">
            <w:pPr>
              <w:jc w:val="center"/>
              <w:rPr>
                <w:rFonts w:eastAsia="標楷體"/>
                <w:sz w:val="20"/>
                <w:szCs w:val="20"/>
              </w:rPr>
            </w:pPr>
            <w:r w:rsidRPr="009B080F">
              <w:rPr>
                <w:rFonts w:eastAsia="標楷體"/>
                <w:sz w:val="20"/>
                <w:szCs w:val="20"/>
              </w:rPr>
              <w:t>25,000</w:t>
            </w:r>
          </w:p>
          <w:p w:rsidR="00AC2F44" w:rsidRPr="009B080F" w:rsidRDefault="00AC2F44" w:rsidP="00A94154">
            <w:pPr>
              <w:jc w:val="center"/>
              <w:rPr>
                <w:rFonts w:eastAsia="標楷體"/>
                <w:sz w:val="20"/>
                <w:szCs w:val="20"/>
              </w:rPr>
            </w:pPr>
            <w:r w:rsidRPr="009B080F">
              <w:rPr>
                <w:rFonts w:eastAsia="標楷體" w:hAnsi="標楷體"/>
                <w:sz w:val="20"/>
                <w:szCs w:val="20"/>
              </w:rPr>
              <w:t>（</w:t>
            </w:r>
            <w:r w:rsidRPr="009B080F">
              <w:rPr>
                <w:rFonts w:eastAsia="標楷體"/>
                <w:sz w:val="20"/>
                <w:szCs w:val="20"/>
              </w:rPr>
              <w:t>100</w:t>
            </w:r>
            <w:r w:rsidRPr="009B080F">
              <w:rPr>
                <w:rFonts w:eastAsia="標楷體" w:hAnsi="標楷體"/>
                <w:sz w:val="20"/>
                <w:szCs w:val="20"/>
              </w:rPr>
              <w:t>﹪）</w:t>
            </w:r>
          </w:p>
        </w:tc>
        <w:tc>
          <w:tcPr>
            <w:tcW w:w="444" w:type="pct"/>
            <w:vMerge w:val="restart"/>
          </w:tcPr>
          <w:p w:rsidR="003E07A0" w:rsidRPr="009B080F" w:rsidRDefault="003E07A0" w:rsidP="003E07A0">
            <w:pPr>
              <w:rPr>
                <w:rFonts w:eastAsia="標楷體"/>
                <w:sz w:val="20"/>
                <w:szCs w:val="20"/>
              </w:rPr>
            </w:pPr>
            <w:r w:rsidRPr="009B080F">
              <w:rPr>
                <w:rFonts w:eastAsia="標楷體" w:hAnsi="標楷體"/>
                <w:sz w:val="20"/>
                <w:szCs w:val="20"/>
              </w:rPr>
              <w:t>前省教育廳</w:t>
            </w:r>
          </w:p>
          <w:p w:rsidR="00AC2F44" w:rsidRPr="009B080F" w:rsidRDefault="00AC2F44" w:rsidP="003E07A0">
            <w:pPr>
              <w:rPr>
                <w:rFonts w:eastAsia="標楷體" w:hAnsi="標楷體" w:hint="eastAsia"/>
                <w:sz w:val="20"/>
                <w:szCs w:val="20"/>
              </w:rPr>
            </w:pPr>
          </w:p>
        </w:tc>
        <w:tc>
          <w:tcPr>
            <w:tcW w:w="1095" w:type="pct"/>
          </w:tcPr>
          <w:p w:rsidR="00AC2F44" w:rsidRPr="009B080F" w:rsidRDefault="00AC2F44" w:rsidP="00A94154">
            <w:pPr>
              <w:rPr>
                <w:rFonts w:eastAsia="標楷體"/>
                <w:sz w:val="20"/>
                <w:szCs w:val="20"/>
              </w:rPr>
            </w:pPr>
            <w:r w:rsidRPr="009B080F">
              <w:rPr>
                <w:rFonts w:eastAsia="標楷體" w:hAnsi="標楷體"/>
                <w:sz w:val="20"/>
                <w:szCs w:val="20"/>
              </w:rPr>
              <w:t>以創造幼兒教育良性發展環境，提昇幼教品質、護益幼苗成長為宗旨。</w:t>
            </w:r>
          </w:p>
        </w:tc>
        <w:tc>
          <w:tcPr>
            <w:tcW w:w="704" w:type="pct"/>
            <w:vMerge w:val="restart"/>
          </w:tcPr>
          <w:p w:rsidR="00AC2F44" w:rsidRPr="009B080F" w:rsidRDefault="00ED398C" w:rsidP="00485404">
            <w:pPr>
              <w:rPr>
                <w:rFonts w:eastAsia="標楷體" w:hAnsi="標楷體"/>
                <w:sz w:val="20"/>
                <w:szCs w:val="20"/>
              </w:rPr>
            </w:pPr>
            <w:r w:rsidRPr="009B080F">
              <w:rPr>
                <w:rFonts w:eastAsia="標楷體" w:hAnsi="標楷體" w:hint="eastAsia"/>
                <w:sz w:val="20"/>
                <w:szCs w:val="20"/>
              </w:rPr>
              <w:t>103</w:t>
            </w:r>
            <w:r w:rsidRPr="009B080F">
              <w:rPr>
                <w:rFonts w:eastAsia="標楷體" w:hAnsi="標楷體" w:hint="eastAsia"/>
                <w:sz w:val="20"/>
                <w:szCs w:val="20"/>
              </w:rPr>
              <w:t>年度教育部補助收入為</w:t>
            </w:r>
            <w:r w:rsidRPr="009B080F">
              <w:rPr>
                <w:rFonts w:eastAsia="標楷體" w:hAnsi="標楷體" w:hint="eastAsia"/>
                <w:sz w:val="20"/>
                <w:szCs w:val="20"/>
              </w:rPr>
              <w:t>120</w:t>
            </w:r>
            <w:r w:rsidRPr="009B080F">
              <w:rPr>
                <w:rFonts w:eastAsia="標楷體" w:hAnsi="標楷體" w:hint="eastAsia"/>
                <w:sz w:val="20"/>
                <w:szCs w:val="20"/>
              </w:rPr>
              <w:t>千元。</w:t>
            </w:r>
          </w:p>
        </w:tc>
      </w:tr>
      <w:tr w:rsidR="00E01C41" w:rsidRPr="009B080F">
        <w:tblPrEx>
          <w:tblCellMar>
            <w:top w:w="0" w:type="dxa"/>
            <w:bottom w:w="0" w:type="dxa"/>
          </w:tblCellMar>
        </w:tblPrEx>
        <w:trPr>
          <w:trHeight w:val="771"/>
          <w:jc w:val="center"/>
        </w:trPr>
        <w:tc>
          <w:tcPr>
            <w:tcW w:w="294" w:type="pct"/>
            <w:vMerge/>
            <w:vAlign w:val="center"/>
          </w:tcPr>
          <w:p w:rsidR="00E01C41" w:rsidRPr="009B080F" w:rsidRDefault="00E01C41" w:rsidP="00873044">
            <w:pPr>
              <w:adjustRightInd w:val="0"/>
              <w:snapToGrid w:val="0"/>
              <w:jc w:val="center"/>
              <w:rPr>
                <w:rFonts w:eastAsia="標楷體"/>
                <w:sz w:val="20"/>
                <w:szCs w:val="20"/>
              </w:rPr>
            </w:pPr>
          </w:p>
        </w:tc>
        <w:tc>
          <w:tcPr>
            <w:tcW w:w="794" w:type="pct"/>
            <w:vMerge/>
            <w:vAlign w:val="center"/>
          </w:tcPr>
          <w:p w:rsidR="00E01C41" w:rsidRPr="009B080F" w:rsidRDefault="00E01C41" w:rsidP="00873044">
            <w:pPr>
              <w:adjustRightInd w:val="0"/>
              <w:snapToGrid w:val="0"/>
              <w:jc w:val="both"/>
              <w:rPr>
                <w:rFonts w:eastAsia="標楷體"/>
                <w:sz w:val="20"/>
                <w:szCs w:val="20"/>
              </w:rPr>
            </w:pPr>
          </w:p>
        </w:tc>
        <w:tc>
          <w:tcPr>
            <w:tcW w:w="417" w:type="pct"/>
            <w:vMerge/>
            <w:vAlign w:val="center"/>
          </w:tcPr>
          <w:p w:rsidR="00E01C41" w:rsidRPr="009B080F" w:rsidRDefault="00E01C41" w:rsidP="00873044">
            <w:pPr>
              <w:adjustRightInd w:val="0"/>
              <w:snapToGrid w:val="0"/>
              <w:jc w:val="center"/>
              <w:rPr>
                <w:rFonts w:eastAsia="標楷體"/>
                <w:sz w:val="20"/>
                <w:szCs w:val="20"/>
              </w:rPr>
            </w:pPr>
          </w:p>
        </w:tc>
        <w:tc>
          <w:tcPr>
            <w:tcW w:w="551" w:type="pct"/>
            <w:vMerge/>
            <w:vAlign w:val="center"/>
          </w:tcPr>
          <w:p w:rsidR="00E01C41" w:rsidRPr="009B080F" w:rsidRDefault="00E01C41" w:rsidP="00873044">
            <w:pPr>
              <w:adjustRightInd w:val="0"/>
              <w:snapToGrid w:val="0"/>
              <w:jc w:val="center"/>
              <w:rPr>
                <w:rFonts w:eastAsia="標楷體"/>
                <w:sz w:val="20"/>
                <w:szCs w:val="20"/>
              </w:rPr>
            </w:pPr>
          </w:p>
        </w:tc>
        <w:tc>
          <w:tcPr>
            <w:tcW w:w="701" w:type="pct"/>
            <w:shd w:val="clear" w:color="auto" w:fill="auto"/>
          </w:tcPr>
          <w:p w:rsidR="00E01C41" w:rsidRPr="009B080F" w:rsidRDefault="00E01C41" w:rsidP="003E5700">
            <w:pPr>
              <w:jc w:val="center"/>
              <w:rPr>
                <w:rFonts w:eastAsia="標楷體"/>
                <w:sz w:val="20"/>
                <w:szCs w:val="20"/>
              </w:rPr>
            </w:pPr>
            <w:r w:rsidRPr="009B080F">
              <w:rPr>
                <w:rFonts w:eastAsia="標楷體" w:hAnsi="標楷體"/>
                <w:sz w:val="20"/>
                <w:szCs w:val="20"/>
              </w:rPr>
              <w:t>前省教育廳</w:t>
            </w:r>
          </w:p>
          <w:p w:rsidR="00E01C41" w:rsidRPr="009B080F" w:rsidRDefault="00E01C41" w:rsidP="00873044">
            <w:pPr>
              <w:adjustRightInd w:val="0"/>
              <w:snapToGrid w:val="0"/>
              <w:jc w:val="center"/>
              <w:rPr>
                <w:rFonts w:eastAsia="標楷體"/>
                <w:sz w:val="20"/>
                <w:szCs w:val="20"/>
              </w:rPr>
            </w:pPr>
            <w:r w:rsidRPr="009B080F">
              <w:rPr>
                <w:rFonts w:eastAsia="標楷體"/>
                <w:sz w:val="20"/>
                <w:szCs w:val="20"/>
              </w:rPr>
              <w:t>25,000</w:t>
            </w:r>
          </w:p>
        </w:tc>
        <w:tc>
          <w:tcPr>
            <w:tcW w:w="444" w:type="pct"/>
            <w:vMerge/>
          </w:tcPr>
          <w:p w:rsidR="00E01C41" w:rsidRPr="009B080F" w:rsidRDefault="00E01C41" w:rsidP="00873044">
            <w:pPr>
              <w:adjustRightInd w:val="0"/>
              <w:snapToGrid w:val="0"/>
              <w:jc w:val="center"/>
              <w:rPr>
                <w:rFonts w:eastAsia="標楷體"/>
                <w:sz w:val="20"/>
                <w:szCs w:val="20"/>
              </w:rPr>
            </w:pPr>
          </w:p>
        </w:tc>
        <w:tc>
          <w:tcPr>
            <w:tcW w:w="1095" w:type="pct"/>
          </w:tcPr>
          <w:p w:rsidR="0024194F" w:rsidRPr="009B080F" w:rsidRDefault="0024194F" w:rsidP="0024194F">
            <w:pPr>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w:t>
            </w:r>
            <w:r w:rsidRPr="009B080F">
              <w:rPr>
                <w:rFonts w:eastAsia="標楷體" w:hAnsi="標楷體" w:hint="eastAsia"/>
                <w:sz w:val="20"/>
                <w:szCs w:val="20"/>
              </w:rPr>
              <w:t>102</w:t>
            </w:r>
            <w:r w:rsidRPr="009B080F">
              <w:rPr>
                <w:rFonts w:eastAsia="標楷體" w:hAnsi="標楷體" w:hint="eastAsia"/>
                <w:sz w:val="20"/>
                <w:szCs w:val="20"/>
              </w:rPr>
              <w:t>年</w:t>
            </w:r>
            <w:r w:rsidRPr="009B080F">
              <w:rPr>
                <w:rFonts w:eastAsia="標楷體" w:hAnsi="標楷體" w:hint="eastAsia"/>
                <w:sz w:val="20"/>
                <w:szCs w:val="20"/>
              </w:rPr>
              <w:t>7</w:t>
            </w:r>
            <w:r w:rsidRPr="009B080F">
              <w:rPr>
                <w:rFonts w:eastAsia="標楷體" w:hAnsi="標楷體" w:hint="eastAsia"/>
                <w:sz w:val="20"/>
                <w:szCs w:val="20"/>
              </w:rPr>
              <w:t>月</w:t>
            </w:r>
            <w:r w:rsidRPr="009B080F">
              <w:rPr>
                <w:rFonts w:eastAsia="標楷體" w:hAnsi="標楷體" w:hint="eastAsia"/>
                <w:sz w:val="20"/>
                <w:szCs w:val="20"/>
              </w:rPr>
              <w:t>1</w:t>
            </w:r>
            <w:r w:rsidRPr="009B080F">
              <w:rPr>
                <w:rFonts w:eastAsia="標楷體" w:hAnsi="標楷體" w:hint="eastAsia"/>
                <w:sz w:val="20"/>
                <w:szCs w:val="20"/>
              </w:rPr>
              <w:t>日</w:t>
            </w:r>
            <w:r w:rsidRPr="009B080F">
              <w:rPr>
                <w:rFonts w:eastAsia="標楷體" w:hAnsi="標楷體"/>
                <w:sz w:val="20"/>
                <w:szCs w:val="20"/>
              </w:rPr>
              <w:t>至</w:t>
            </w:r>
            <w:r w:rsidRPr="009B080F">
              <w:rPr>
                <w:rFonts w:eastAsia="標楷體"/>
                <w:sz w:val="20"/>
                <w:szCs w:val="20"/>
              </w:rPr>
              <w:t>10</w:t>
            </w:r>
            <w:r w:rsidRPr="009B080F">
              <w:rPr>
                <w:rFonts w:eastAsia="標楷體" w:hint="eastAsia"/>
                <w:sz w:val="20"/>
                <w:szCs w:val="20"/>
              </w:rPr>
              <w:t>5</w:t>
            </w:r>
            <w:r w:rsidRPr="009B080F">
              <w:rPr>
                <w:rFonts w:eastAsia="標楷體" w:hAnsi="標楷體"/>
                <w:sz w:val="20"/>
                <w:szCs w:val="20"/>
              </w:rPr>
              <w:t>年</w:t>
            </w:r>
            <w:r w:rsidRPr="009B080F">
              <w:rPr>
                <w:rFonts w:eastAsia="標楷體"/>
                <w:sz w:val="20"/>
                <w:szCs w:val="20"/>
              </w:rPr>
              <w:t>6</w:t>
            </w:r>
            <w:r w:rsidRPr="009B080F">
              <w:rPr>
                <w:rFonts w:eastAsia="標楷體" w:hAnsi="標楷體"/>
                <w:sz w:val="20"/>
                <w:szCs w:val="20"/>
              </w:rPr>
              <w:t>月</w:t>
            </w:r>
            <w:r w:rsidRPr="009B080F">
              <w:rPr>
                <w:rFonts w:eastAsia="標楷體"/>
                <w:sz w:val="20"/>
                <w:szCs w:val="20"/>
              </w:rPr>
              <w:t>30</w:t>
            </w:r>
            <w:r w:rsidRPr="009B080F">
              <w:rPr>
                <w:rFonts w:eastAsia="標楷體" w:hAnsi="標楷體"/>
                <w:sz w:val="20"/>
                <w:szCs w:val="20"/>
              </w:rPr>
              <w:t>日止。</w:t>
            </w:r>
          </w:p>
          <w:p w:rsidR="00E01C41" w:rsidRPr="009B080F" w:rsidRDefault="0024194F" w:rsidP="0024194F">
            <w:pPr>
              <w:adjustRightInd w:val="0"/>
              <w:snapToGrid w:val="0"/>
              <w:ind w:left="200" w:hangingChars="100" w:hanging="20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1</w:t>
            </w:r>
            <w:r w:rsidRPr="009B080F">
              <w:rPr>
                <w:rFonts w:eastAsia="標楷體" w:hint="eastAsia"/>
                <w:sz w:val="20"/>
                <w:szCs w:val="20"/>
              </w:rPr>
              <w:t>1</w:t>
            </w:r>
            <w:r w:rsidRPr="009B080F">
              <w:rPr>
                <w:rFonts w:eastAsia="標楷體" w:hAnsi="標楷體"/>
                <w:sz w:val="20"/>
                <w:szCs w:val="20"/>
              </w:rPr>
              <w:t>人，官派</w:t>
            </w:r>
            <w:r w:rsidRPr="009B080F">
              <w:rPr>
                <w:rFonts w:eastAsia="標楷體"/>
                <w:sz w:val="20"/>
                <w:szCs w:val="20"/>
              </w:rPr>
              <w:t>6</w:t>
            </w:r>
            <w:r w:rsidRPr="009B080F">
              <w:rPr>
                <w:rFonts w:eastAsia="標楷體" w:hAnsi="標楷體"/>
                <w:sz w:val="20"/>
                <w:szCs w:val="20"/>
              </w:rPr>
              <w:t>人</w:t>
            </w:r>
            <w:r w:rsidRPr="009B080F">
              <w:rPr>
                <w:rFonts w:eastAsia="標楷體" w:hAnsi="標楷體" w:hint="eastAsia"/>
                <w:sz w:val="20"/>
                <w:szCs w:val="20"/>
              </w:rPr>
              <w:t>；監察人</w:t>
            </w:r>
            <w:r w:rsidRPr="009B080F">
              <w:rPr>
                <w:rFonts w:eastAsia="標楷體" w:hAnsi="標楷體" w:hint="eastAsia"/>
                <w:sz w:val="20"/>
                <w:szCs w:val="20"/>
              </w:rPr>
              <w:t>1</w:t>
            </w:r>
            <w:r w:rsidRPr="009B080F">
              <w:rPr>
                <w:rFonts w:eastAsia="標楷體" w:hAnsi="標楷體" w:hint="eastAsia"/>
                <w:sz w:val="20"/>
                <w:szCs w:val="20"/>
              </w:rPr>
              <w:t>人</w:t>
            </w:r>
            <w:r w:rsidRPr="009B080F">
              <w:rPr>
                <w:rFonts w:eastAsia="標楷體" w:hAnsi="標楷體"/>
                <w:sz w:val="20"/>
                <w:szCs w:val="20"/>
              </w:rPr>
              <w:t>。</w:t>
            </w:r>
          </w:p>
        </w:tc>
        <w:tc>
          <w:tcPr>
            <w:tcW w:w="704" w:type="pct"/>
            <w:vMerge/>
          </w:tcPr>
          <w:p w:rsidR="00E01C41" w:rsidRPr="009B080F" w:rsidRDefault="00E01C41" w:rsidP="00873044">
            <w:pPr>
              <w:adjustRightInd w:val="0"/>
              <w:snapToGrid w:val="0"/>
              <w:rPr>
                <w:rFonts w:eastAsia="標楷體"/>
                <w:sz w:val="20"/>
                <w:szCs w:val="20"/>
              </w:rPr>
            </w:pPr>
          </w:p>
        </w:tc>
      </w:tr>
      <w:tr w:rsidR="0032676B" w:rsidRPr="009B080F">
        <w:tblPrEx>
          <w:tblCellMar>
            <w:top w:w="0" w:type="dxa"/>
            <w:bottom w:w="0" w:type="dxa"/>
          </w:tblCellMar>
        </w:tblPrEx>
        <w:trPr>
          <w:trHeight w:val="710"/>
          <w:jc w:val="center"/>
        </w:trPr>
        <w:tc>
          <w:tcPr>
            <w:tcW w:w="294"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6</w:t>
            </w:r>
          </w:p>
        </w:tc>
        <w:tc>
          <w:tcPr>
            <w:tcW w:w="794" w:type="pct"/>
            <w:vMerge w:val="restart"/>
            <w:vAlign w:val="center"/>
          </w:tcPr>
          <w:p w:rsidR="0032676B" w:rsidRPr="009B080F" w:rsidRDefault="0032676B" w:rsidP="00873044">
            <w:pPr>
              <w:adjustRightInd w:val="0"/>
              <w:snapToGrid w:val="0"/>
              <w:jc w:val="both"/>
              <w:rPr>
                <w:rFonts w:eastAsia="標楷體"/>
                <w:sz w:val="20"/>
                <w:szCs w:val="20"/>
              </w:rPr>
            </w:pPr>
            <w:r w:rsidRPr="009B080F">
              <w:rPr>
                <w:rFonts w:eastAsia="標楷體" w:hAnsi="標楷體"/>
                <w:sz w:val="20"/>
                <w:szCs w:val="20"/>
              </w:rPr>
              <w:t>財團法人社教文化基金會</w:t>
            </w:r>
          </w:p>
        </w:tc>
        <w:tc>
          <w:tcPr>
            <w:tcW w:w="417"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83.01.20</w:t>
            </w:r>
          </w:p>
        </w:tc>
        <w:tc>
          <w:tcPr>
            <w:tcW w:w="551"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200,000</w:t>
            </w: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200,000</w:t>
            </w:r>
          </w:p>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w:t>
            </w:r>
            <w:r w:rsidRPr="009B080F">
              <w:rPr>
                <w:rFonts w:eastAsia="標楷體"/>
                <w:sz w:val="20"/>
                <w:szCs w:val="20"/>
              </w:rPr>
              <w:t>100</w:t>
            </w:r>
            <w:r w:rsidRPr="009B080F">
              <w:rPr>
                <w:rFonts w:eastAsia="標楷體" w:hAnsi="標楷體"/>
                <w:sz w:val="20"/>
                <w:szCs w:val="20"/>
              </w:rPr>
              <w:t>﹪）</w:t>
            </w:r>
          </w:p>
        </w:tc>
        <w:tc>
          <w:tcPr>
            <w:tcW w:w="444" w:type="pct"/>
            <w:vMerge w:val="restart"/>
          </w:tcPr>
          <w:p w:rsidR="0032676B" w:rsidRPr="009B080F" w:rsidRDefault="003E07A0" w:rsidP="003E07A0">
            <w:pPr>
              <w:rPr>
                <w:rFonts w:eastAsia="標楷體" w:hint="eastAsia"/>
                <w:sz w:val="20"/>
                <w:szCs w:val="20"/>
              </w:rPr>
            </w:pPr>
            <w:r w:rsidRPr="009B080F">
              <w:rPr>
                <w:rFonts w:eastAsia="標楷體" w:hAnsi="標楷體"/>
                <w:sz w:val="20"/>
                <w:szCs w:val="20"/>
              </w:rPr>
              <w:t>前省教育廳</w:t>
            </w:r>
          </w:p>
        </w:tc>
        <w:tc>
          <w:tcPr>
            <w:tcW w:w="1095" w:type="pct"/>
          </w:tcPr>
          <w:p w:rsidR="0032676B" w:rsidRPr="009B080F" w:rsidRDefault="0032676B" w:rsidP="00873044">
            <w:pPr>
              <w:adjustRightInd w:val="0"/>
              <w:snapToGrid w:val="0"/>
              <w:rPr>
                <w:rFonts w:eastAsia="標楷體"/>
                <w:sz w:val="20"/>
                <w:szCs w:val="20"/>
              </w:rPr>
            </w:pPr>
            <w:r w:rsidRPr="009B080F">
              <w:rPr>
                <w:rFonts w:eastAsia="標楷體" w:hAnsi="標楷體"/>
                <w:sz w:val="20"/>
                <w:szCs w:val="20"/>
              </w:rPr>
              <w:t>以加強推展社會教育與充實文化建設，提昇國民文化水準與生活品質為宗旨。</w:t>
            </w:r>
          </w:p>
        </w:tc>
        <w:tc>
          <w:tcPr>
            <w:tcW w:w="704" w:type="pct"/>
            <w:vMerge w:val="restart"/>
          </w:tcPr>
          <w:p w:rsidR="0032676B" w:rsidRPr="009B080F" w:rsidRDefault="0032676B" w:rsidP="00873044">
            <w:pPr>
              <w:jc w:val="center"/>
              <w:rPr>
                <w:rFonts w:eastAsia="標楷體"/>
              </w:rPr>
            </w:pPr>
            <w:r w:rsidRPr="009B080F">
              <w:rPr>
                <w:rFonts w:eastAsia="標楷體" w:hAnsi="標楷體"/>
                <w:sz w:val="20"/>
                <w:szCs w:val="20"/>
              </w:rPr>
              <w:t>無</w:t>
            </w:r>
          </w:p>
        </w:tc>
      </w:tr>
      <w:tr w:rsidR="0032676B" w:rsidRPr="009B080F">
        <w:tblPrEx>
          <w:tblCellMar>
            <w:top w:w="0" w:type="dxa"/>
            <w:bottom w:w="0" w:type="dxa"/>
          </w:tblCellMar>
        </w:tblPrEx>
        <w:trPr>
          <w:trHeight w:val="339"/>
          <w:jc w:val="center"/>
        </w:trPr>
        <w:tc>
          <w:tcPr>
            <w:tcW w:w="294" w:type="pct"/>
            <w:vMerge/>
            <w:vAlign w:val="center"/>
          </w:tcPr>
          <w:p w:rsidR="0032676B" w:rsidRPr="009B080F" w:rsidRDefault="0032676B" w:rsidP="00873044">
            <w:pPr>
              <w:adjustRightInd w:val="0"/>
              <w:snapToGrid w:val="0"/>
              <w:jc w:val="center"/>
              <w:rPr>
                <w:rFonts w:eastAsia="標楷體"/>
                <w:sz w:val="20"/>
                <w:szCs w:val="20"/>
              </w:rPr>
            </w:pPr>
          </w:p>
        </w:tc>
        <w:tc>
          <w:tcPr>
            <w:tcW w:w="794" w:type="pct"/>
            <w:vMerge/>
            <w:vAlign w:val="center"/>
          </w:tcPr>
          <w:p w:rsidR="0032676B" w:rsidRPr="009B080F" w:rsidRDefault="0032676B" w:rsidP="00873044">
            <w:pPr>
              <w:adjustRightInd w:val="0"/>
              <w:snapToGrid w:val="0"/>
              <w:jc w:val="both"/>
              <w:rPr>
                <w:rFonts w:eastAsia="標楷體"/>
                <w:sz w:val="20"/>
                <w:szCs w:val="20"/>
              </w:rPr>
            </w:pPr>
          </w:p>
        </w:tc>
        <w:tc>
          <w:tcPr>
            <w:tcW w:w="417" w:type="pct"/>
            <w:vMerge/>
            <w:vAlign w:val="center"/>
          </w:tcPr>
          <w:p w:rsidR="0032676B" w:rsidRPr="009B080F" w:rsidRDefault="0032676B" w:rsidP="00873044">
            <w:pPr>
              <w:adjustRightInd w:val="0"/>
              <w:snapToGrid w:val="0"/>
              <w:jc w:val="center"/>
              <w:rPr>
                <w:rFonts w:eastAsia="標楷體"/>
                <w:sz w:val="20"/>
                <w:szCs w:val="20"/>
              </w:rPr>
            </w:pPr>
          </w:p>
        </w:tc>
        <w:tc>
          <w:tcPr>
            <w:tcW w:w="551" w:type="pct"/>
            <w:vMerge/>
            <w:vAlign w:val="center"/>
          </w:tcPr>
          <w:p w:rsidR="0032676B" w:rsidRPr="009B080F" w:rsidRDefault="0032676B" w:rsidP="00873044">
            <w:pPr>
              <w:adjustRightInd w:val="0"/>
              <w:snapToGrid w:val="0"/>
              <w:jc w:val="center"/>
              <w:rPr>
                <w:rFonts w:eastAsia="標楷體"/>
                <w:sz w:val="20"/>
                <w:szCs w:val="20"/>
              </w:rPr>
            </w:pP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前省教育廳</w:t>
            </w:r>
          </w:p>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200,000</w:t>
            </w:r>
          </w:p>
        </w:tc>
        <w:tc>
          <w:tcPr>
            <w:tcW w:w="444" w:type="pct"/>
            <w:vMerge/>
          </w:tcPr>
          <w:p w:rsidR="0032676B" w:rsidRPr="009B080F" w:rsidRDefault="0032676B" w:rsidP="00873044">
            <w:pPr>
              <w:adjustRightInd w:val="0"/>
              <w:snapToGrid w:val="0"/>
              <w:rPr>
                <w:rFonts w:eastAsia="標楷體"/>
                <w:sz w:val="20"/>
                <w:szCs w:val="20"/>
              </w:rPr>
            </w:pPr>
          </w:p>
        </w:tc>
        <w:tc>
          <w:tcPr>
            <w:tcW w:w="1095" w:type="pct"/>
          </w:tcPr>
          <w:p w:rsidR="0024194F" w:rsidRPr="009B080F" w:rsidRDefault="0024194F" w:rsidP="0024194F">
            <w:pPr>
              <w:ind w:left="200" w:hangingChars="100" w:hanging="200"/>
              <w:rPr>
                <w:rFonts w:eastAsia="標楷體" w:hAnsi="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hAnsi="標楷體"/>
                <w:sz w:val="20"/>
                <w:szCs w:val="20"/>
              </w:rPr>
              <w:t>10</w:t>
            </w:r>
            <w:r w:rsidRPr="009B080F">
              <w:rPr>
                <w:rFonts w:eastAsia="標楷體" w:hAnsi="標楷體" w:hint="eastAsia"/>
                <w:sz w:val="20"/>
                <w:szCs w:val="20"/>
              </w:rPr>
              <w:t>5</w:t>
            </w:r>
            <w:r w:rsidRPr="009B080F">
              <w:rPr>
                <w:rFonts w:eastAsia="標楷體" w:hAnsi="標楷體"/>
                <w:sz w:val="20"/>
                <w:szCs w:val="20"/>
              </w:rPr>
              <w:t>年</w:t>
            </w:r>
            <w:r w:rsidRPr="009B080F">
              <w:rPr>
                <w:rFonts w:eastAsia="標楷體" w:hAnsi="標楷體"/>
                <w:sz w:val="20"/>
                <w:szCs w:val="20"/>
              </w:rPr>
              <w:t>6</w:t>
            </w:r>
            <w:r w:rsidRPr="009B080F">
              <w:rPr>
                <w:rFonts w:eastAsia="標楷體" w:hAnsi="標楷體"/>
                <w:sz w:val="20"/>
                <w:szCs w:val="20"/>
              </w:rPr>
              <w:t>月</w:t>
            </w:r>
            <w:r w:rsidRPr="009B080F">
              <w:rPr>
                <w:rFonts w:eastAsia="標楷體" w:hAnsi="標楷體"/>
                <w:sz w:val="20"/>
                <w:szCs w:val="20"/>
              </w:rPr>
              <w:t>30</w:t>
            </w:r>
            <w:r w:rsidRPr="009B080F">
              <w:rPr>
                <w:rFonts w:eastAsia="標楷體" w:hAnsi="標楷體"/>
                <w:sz w:val="20"/>
                <w:szCs w:val="20"/>
              </w:rPr>
              <w:t>日止。</w:t>
            </w:r>
          </w:p>
          <w:p w:rsidR="0032676B" w:rsidRPr="009B080F" w:rsidRDefault="0024194F" w:rsidP="0024194F">
            <w:pPr>
              <w:ind w:left="200" w:hangingChars="100" w:hanging="200"/>
              <w:rPr>
                <w:rFonts w:eastAsia="標楷體"/>
                <w:sz w:val="20"/>
                <w:szCs w:val="20"/>
              </w:rPr>
            </w:pPr>
            <w:r w:rsidRPr="009B080F">
              <w:rPr>
                <w:rFonts w:eastAsia="標楷體" w:hAnsi="標楷體"/>
                <w:sz w:val="20"/>
                <w:szCs w:val="20"/>
              </w:rPr>
              <w:t>2.</w:t>
            </w:r>
            <w:r w:rsidRPr="009B080F">
              <w:rPr>
                <w:rFonts w:eastAsia="標楷體" w:hAnsi="標楷體"/>
                <w:sz w:val="20"/>
                <w:szCs w:val="20"/>
              </w:rPr>
              <w:t>董事</w:t>
            </w:r>
            <w:r w:rsidRPr="009B080F">
              <w:rPr>
                <w:rFonts w:eastAsia="標楷體" w:hAnsi="標楷體"/>
                <w:sz w:val="20"/>
                <w:szCs w:val="20"/>
              </w:rPr>
              <w:t>17</w:t>
            </w:r>
            <w:r w:rsidRPr="009B080F">
              <w:rPr>
                <w:rFonts w:eastAsia="標楷體" w:hAnsi="標楷體"/>
                <w:sz w:val="20"/>
                <w:szCs w:val="20"/>
              </w:rPr>
              <w:t>人，官派</w:t>
            </w:r>
            <w:r w:rsidRPr="009B080F">
              <w:rPr>
                <w:rFonts w:eastAsia="標楷體" w:hint="eastAsia"/>
                <w:sz w:val="20"/>
                <w:szCs w:val="20"/>
              </w:rPr>
              <w:t>9</w:t>
            </w:r>
            <w:r w:rsidRPr="009B080F">
              <w:rPr>
                <w:rFonts w:eastAsia="標楷體" w:hAnsi="標楷體"/>
                <w:sz w:val="20"/>
                <w:szCs w:val="20"/>
              </w:rPr>
              <w:t>人。</w:t>
            </w:r>
          </w:p>
        </w:tc>
        <w:tc>
          <w:tcPr>
            <w:tcW w:w="704" w:type="pct"/>
            <w:vMerge/>
          </w:tcPr>
          <w:p w:rsidR="0032676B" w:rsidRPr="009B080F" w:rsidRDefault="0032676B" w:rsidP="00873044">
            <w:pPr>
              <w:adjustRightInd w:val="0"/>
              <w:snapToGrid w:val="0"/>
              <w:jc w:val="center"/>
              <w:rPr>
                <w:rFonts w:eastAsia="標楷體"/>
                <w:sz w:val="20"/>
                <w:szCs w:val="20"/>
              </w:rPr>
            </w:pPr>
          </w:p>
        </w:tc>
      </w:tr>
      <w:tr w:rsidR="0032676B" w:rsidRPr="009B080F">
        <w:tblPrEx>
          <w:tblCellMar>
            <w:top w:w="0" w:type="dxa"/>
            <w:bottom w:w="0" w:type="dxa"/>
          </w:tblCellMar>
        </w:tblPrEx>
        <w:trPr>
          <w:trHeight w:val="717"/>
          <w:jc w:val="center"/>
        </w:trPr>
        <w:tc>
          <w:tcPr>
            <w:tcW w:w="294"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7</w:t>
            </w:r>
          </w:p>
        </w:tc>
        <w:tc>
          <w:tcPr>
            <w:tcW w:w="794" w:type="pct"/>
            <w:vMerge w:val="restart"/>
            <w:vAlign w:val="center"/>
          </w:tcPr>
          <w:p w:rsidR="0032676B" w:rsidRPr="009B080F" w:rsidRDefault="0032676B" w:rsidP="00873044">
            <w:pPr>
              <w:adjustRightInd w:val="0"/>
              <w:snapToGrid w:val="0"/>
              <w:jc w:val="both"/>
              <w:rPr>
                <w:rFonts w:eastAsia="標楷體"/>
                <w:sz w:val="20"/>
                <w:szCs w:val="20"/>
              </w:rPr>
            </w:pPr>
            <w:r w:rsidRPr="009B080F">
              <w:rPr>
                <w:rFonts w:eastAsia="標楷體" w:hAnsi="標楷體"/>
                <w:sz w:val="20"/>
                <w:szCs w:val="20"/>
              </w:rPr>
              <w:t>財團法人臺灣省童軍文教基金會</w:t>
            </w:r>
          </w:p>
        </w:tc>
        <w:tc>
          <w:tcPr>
            <w:tcW w:w="417"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87.11.06</w:t>
            </w:r>
          </w:p>
        </w:tc>
        <w:tc>
          <w:tcPr>
            <w:tcW w:w="551" w:type="pct"/>
            <w:vMerge w:val="restart"/>
            <w:vAlign w:val="center"/>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5,000</w:t>
            </w: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5,000</w:t>
            </w:r>
          </w:p>
          <w:p w:rsidR="0032676B" w:rsidRPr="009B080F" w:rsidRDefault="0032676B" w:rsidP="00B94258">
            <w:pPr>
              <w:adjustRightInd w:val="0"/>
              <w:snapToGrid w:val="0"/>
              <w:jc w:val="center"/>
              <w:rPr>
                <w:rFonts w:eastAsia="標楷體" w:hint="eastAsia"/>
                <w:sz w:val="20"/>
                <w:szCs w:val="20"/>
              </w:rPr>
            </w:pPr>
            <w:r w:rsidRPr="009B080F">
              <w:rPr>
                <w:rFonts w:eastAsia="標楷體" w:hAnsi="標楷體"/>
                <w:sz w:val="20"/>
                <w:szCs w:val="20"/>
              </w:rPr>
              <w:t>（</w:t>
            </w:r>
            <w:r w:rsidRPr="009B080F">
              <w:rPr>
                <w:rFonts w:eastAsia="標楷體"/>
                <w:sz w:val="20"/>
                <w:szCs w:val="20"/>
              </w:rPr>
              <w:t>100</w:t>
            </w:r>
            <w:r w:rsidRPr="009B080F">
              <w:rPr>
                <w:rFonts w:eastAsia="標楷體" w:hAnsi="標楷體"/>
                <w:sz w:val="20"/>
                <w:szCs w:val="20"/>
              </w:rPr>
              <w:t>﹪）</w:t>
            </w:r>
          </w:p>
        </w:tc>
        <w:tc>
          <w:tcPr>
            <w:tcW w:w="444" w:type="pct"/>
            <w:vMerge w:val="restart"/>
          </w:tcPr>
          <w:p w:rsidR="0032676B" w:rsidRPr="009B080F" w:rsidRDefault="003E07A0" w:rsidP="003E07A0">
            <w:pPr>
              <w:rPr>
                <w:rFonts w:eastAsia="標楷體" w:hint="eastAsia"/>
                <w:sz w:val="20"/>
                <w:szCs w:val="20"/>
              </w:rPr>
            </w:pPr>
            <w:r w:rsidRPr="009B080F">
              <w:rPr>
                <w:rFonts w:eastAsia="標楷體" w:hAnsi="標楷體"/>
                <w:sz w:val="20"/>
                <w:szCs w:val="20"/>
              </w:rPr>
              <w:t>前省教育廳</w:t>
            </w:r>
          </w:p>
        </w:tc>
        <w:tc>
          <w:tcPr>
            <w:tcW w:w="1095" w:type="pct"/>
          </w:tcPr>
          <w:p w:rsidR="0032676B" w:rsidRPr="009B080F" w:rsidRDefault="0032676B" w:rsidP="00873044">
            <w:pPr>
              <w:adjustRightInd w:val="0"/>
              <w:snapToGrid w:val="0"/>
              <w:rPr>
                <w:rFonts w:eastAsia="標楷體"/>
                <w:sz w:val="20"/>
                <w:szCs w:val="20"/>
              </w:rPr>
            </w:pPr>
            <w:r w:rsidRPr="009B080F">
              <w:rPr>
                <w:rFonts w:eastAsia="標楷體" w:hAnsi="標楷體"/>
                <w:sz w:val="20"/>
                <w:szCs w:val="20"/>
              </w:rPr>
              <w:t>以協助臺灣省童子軍會推展童子軍運動，及辦理各類童子軍教育與訓練活動及事業為宗旨。</w:t>
            </w:r>
          </w:p>
        </w:tc>
        <w:tc>
          <w:tcPr>
            <w:tcW w:w="704" w:type="pct"/>
            <w:vMerge w:val="restart"/>
          </w:tcPr>
          <w:p w:rsidR="0032676B" w:rsidRPr="009B080F" w:rsidRDefault="0032676B" w:rsidP="00873044">
            <w:pPr>
              <w:jc w:val="center"/>
              <w:rPr>
                <w:rFonts w:eastAsia="標楷體"/>
              </w:rPr>
            </w:pPr>
            <w:r w:rsidRPr="009B080F">
              <w:rPr>
                <w:rFonts w:eastAsia="標楷體" w:hAnsi="標楷體"/>
                <w:sz w:val="20"/>
                <w:szCs w:val="20"/>
              </w:rPr>
              <w:t>無</w:t>
            </w:r>
          </w:p>
        </w:tc>
      </w:tr>
      <w:tr w:rsidR="0032676B" w:rsidRPr="009B080F">
        <w:tblPrEx>
          <w:tblCellMar>
            <w:top w:w="0" w:type="dxa"/>
            <w:bottom w:w="0" w:type="dxa"/>
          </w:tblCellMar>
        </w:tblPrEx>
        <w:trPr>
          <w:trHeight w:val="538"/>
          <w:jc w:val="center"/>
        </w:trPr>
        <w:tc>
          <w:tcPr>
            <w:tcW w:w="294" w:type="pct"/>
            <w:vMerge/>
            <w:vAlign w:val="center"/>
          </w:tcPr>
          <w:p w:rsidR="0032676B" w:rsidRPr="009B080F" w:rsidRDefault="0032676B" w:rsidP="00873044">
            <w:pPr>
              <w:adjustRightInd w:val="0"/>
              <w:snapToGrid w:val="0"/>
              <w:jc w:val="center"/>
              <w:rPr>
                <w:rFonts w:eastAsia="標楷體"/>
                <w:sz w:val="20"/>
                <w:szCs w:val="20"/>
              </w:rPr>
            </w:pPr>
          </w:p>
        </w:tc>
        <w:tc>
          <w:tcPr>
            <w:tcW w:w="794" w:type="pct"/>
            <w:vMerge/>
            <w:vAlign w:val="center"/>
          </w:tcPr>
          <w:p w:rsidR="0032676B" w:rsidRPr="009B080F" w:rsidRDefault="0032676B" w:rsidP="00873044">
            <w:pPr>
              <w:adjustRightInd w:val="0"/>
              <w:snapToGrid w:val="0"/>
              <w:jc w:val="both"/>
              <w:rPr>
                <w:rFonts w:eastAsia="標楷體"/>
                <w:sz w:val="20"/>
                <w:szCs w:val="20"/>
              </w:rPr>
            </w:pPr>
          </w:p>
        </w:tc>
        <w:tc>
          <w:tcPr>
            <w:tcW w:w="417" w:type="pct"/>
            <w:vMerge/>
            <w:vAlign w:val="center"/>
          </w:tcPr>
          <w:p w:rsidR="0032676B" w:rsidRPr="009B080F" w:rsidRDefault="0032676B" w:rsidP="00873044">
            <w:pPr>
              <w:adjustRightInd w:val="0"/>
              <w:snapToGrid w:val="0"/>
              <w:jc w:val="center"/>
              <w:rPr>
                <w:rFonts w:eastAsia="標楷體"/>
                <w:sz w:val="20"/>
                <w:szCs w:val="20"/>
              </w:rPr>
            </w:pPr>
          </w:p>
        </w:tc>
        <w:tc>
          <w:tcPr>
            <w:tcW w:w="551" w:type="pct"/>
            <w:vMerge/>
            <w:vAlign w:val="center"/>
          </w:tcPr>
          <w:p w:rsidR="0032676B" w:rsidRPr="009B080F" w:rsidRDefault="0032676B" w:rsidP="00873044">
            <w:pPr>
              <w:adjustRightInd w:val="0"/>
              <w:snapToGrid w:val="0"/>
              <w:jc w:val="center"/>
              <w:rPr>
                <w:rFonts w:eastAsia="標楷體"/>
                <w:sz w:val="20"/>
                <w:szCs w:val="20"/>
              </w:rPr>
            </w:pPr>
          </w:p>
        </w:tc>
        <w:tc>
          <w:tcPr>
            <w:tcW w:w="701" w:type="pct"/>
            <w:shd w:val="clear" w:color="auto" w:fill="auto"/>
          </w:tcPr>
          <w:p w:rsidR="0032676B" w:rsidRPr="009B080F" w:rsidRDefault="0032676B" w:rsidP="00873044">
            <w:pPr>
              <w:adjustRightInd w:val="0"/>
              <w:snapToGrid w:val="0"/>
              <w:jc w:val="center"/>
              <w:rPr>
                <w:rFonts w:eastAsia="標楷體"/>
                <w:sz w:val="20"/>
                <w:szCs w:val="20"/>
              </w:rPr>
            </w:pPr>
            <w:r w:rsidRPr="009B080F">
              <w:rPr>
                <w:rFonts w:eastAsia="標楷體" w:hAnsi="標楷體"/>
                <w:sz w:val="20"/>
                <w:szCs w:val="20"/>
              </w:rPr>
              <w:t>前省教育廳</w:t>
            </w:r>
          </w:p>
          <w:p w:rsidR="0032676B" w:rsidRPr="009B080F" w:rsidRDefault="0032676B" w:rsidP="00873044">
            <w:pPr>
              <w:adjustRightInd w:val="0"/>
              <w:snapToGrid w:val="0"/>
              <w:jc w:val="center"/>
              <w:rPr>
                <w:rFonts w:eastAsia="標楷體"/>
                <w:sz w:val="20"/>
                <w:szCs w:val="20"/>
              </w:rPr>
            </w:pPr>
            <w:r w:rsidRPr="009B080F">
              <w:rPr>
                <w:rFonts w:eastAsia="標楷體"/>
                <w:sz w:val="20"/>
                <w:szCs w:val="20"/>
              </w:rPr>
              <w:t>5,000</w:t>
            </w:r>
          </w:p>
        </w:tc>
        <w:tc>
          <w:tcPr>
            <w:tcW w:w="444" w:type="pct"/>
            <w:vMerge/>
          </w:tcPr>
          <w:p w:rsidR="0032676B" w:rsidRPr="009B080F" w:rsidRDefault="0032676B" w:rsidP="00873044">
            <w:pPr>
              <w:adjustRightInd w:val="0"/>
              <w:snapToGrid w:val="0"/>
              <w:jc w:val="center"/>
              <w:rPr>
                <w:rFonts w:eastAsia="標楷體"/>
                <w:sz w:val="20"/>
                <w:szCs w:val="20"/>
              </w:rPr>
            </w:pPr>
          </w:p>
        </w:tc>
        <w:tc>
          <w:tcPr>
            <w:tcW w:w="1095" w:type="pct"/>
          </w:tcPr>
          <w:p w:rsidR="0032676B" w:rsidRPr="009B080F" w:rsidRDefault="0032676B" w:rsidP="0024194F">
            <w:pPr>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w:t>
            </w:r>
            <w:r w:rsidR="009339FB" w:rsidRPr="009B080F">
              <w:rPr>
                <w:rFonts w:eastAsia="標楷體" w:hint="eastAsia"/>
                <w:sz w:val="20"/>
                <w:szCs w:val="20"/>
              </w:rPr>
              <w:t>6</w:t>
            </w:r>
            <w:r w:rsidRPr="009B080F">
              <w:rPr>
                <w:rFonts w:eastAsia="標楷體" w:hAnsi="標楷體"/>
                <w:sz w:val="20"/>
                <w:szCs w:val="20"/>
              </w:rPr>
              <w:t>年</w:t>
            </w:r>
            <w:r w:rsidRPr="009B080F">
              <w:rPr>
                <w:rFonts w:eastAsia="標楷體"/>
                <w:sz w:val="20"/>
                <w:szCs w:val="20"/>
              </w:rPr>
              <w:t>3</w:t>
            </w:r>
            <w:r w:rsidRPr="009B080F">
              <w:rPr>
                <w:rFonts w:eastAsia="標楷體" w:hAnsi="標楷體"/>
                <w:sz w:val="20"/>
                <w:szCs w:val="20"/>
              </w:rPr>
              <w:t>月</w:t>
            </w:r>
            <w:r w:rsidRPr="009B080F">
              <w:rPr>
                <w:rFonts w:eastAsia="標楷體"/>
                <w:sz w:val="20"/>
                <w:szCs w:val="20"/>
              </w:rPr>
              <w:t>31</w:t>
            </w:r>
            <w:r w:rsidRPr="009B080F">
              <w:rPr>
                <w:rFonts w:eastAsia="標楷體" w:hAnsi="標楷體"/>
                <w:sz w:val="20"/>
                <w:szCs w:val="20"/>
              </w:rPr>
              <w:t>日止。</w:t>
            </w:r>
          </w:p>
          <w:p w:rsidR="0032676B" w:rsidRPr="009B080F" w:rsidRDefault="0032676B" w:rsidP="00873044">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9</w:t>
            </w:r>
            <w:r w:rsidRPr="009B080F">
              <w:rPr>
                <w:rFonts w:eastAsia="標楷體" w:hAnsi="標楷體"/>
                <w:sz w:val="20"/>
                <w:szCs w:val="20"/>
              </w:rPr>
              <w:t>人，官派</w:t>
            </w:r>
            <w:r w:rsidRPr="009B080F">
              <w:rPr>
                <w:rFonts w:eastAsia="標楷體"/>
                <w:sz w:val="20"/>
                <w:szCs w:val="20"/>
              </w:rPr>
              <w:t>5</w:t>
            </w:r>
            <w:r w:rsidRPr="009B080F">
              <w:rPr>
                <w:rFonts w:eastAsia="標楷體" w:hAnsi="標楷體"/>
                <w:sz w:val="20"/>
                <w:szCs w:val="20"/>
              </w:rPr>
              <w:t>人。</w:t>
            </w:r>
          </w:p>
          <w:p w:rsidR="0032676B" w:rsidRPr="009B080F" w:rsidRDefault="0032676B" w:rsidP="00873044">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3</w:t>
            </w:r>
            <w:r w:rsidRPr="009B080F">
              <w:rPr>
                <w:rFonts w:eastAsia="標楷體" w:hAnsi="標楷體"/>
                <w:sz w:val="20"/>
                <w:szCs w:val="20"/>
              </w:rPr>
              <w:t>人，官派</w:t>
            </w:r>
            <w:r w:rsidRPr="009B080F">
              <w:rPr>
                <w:rFonts w:eastAsia="標楷體"/>
                <w:sz w:val="20"/>
                <w:szCs w:val="20"/>
              </w:rPr>
              <w:t>0</w:t>
            </w:r>
            <w:r w:rsidRPr="009B080F">
              <w:rPr>
                <w:rFonts w:eastAsia="標楷體" w:hAnsi="標楷體"/>
                <w:sz w:val="20"/>
                <w:szCs w:val="20"/>
              </w:rPr>
              <w:t>人。</w:t>
            </w:r>
          </w:p>
        </w:tc>
        <w:tc>
          <w:tcPr>
            <w:tcW w:w="704" w:type="pct"/>
            <w:vMerge/>
          </w:tcPr>
          <w:p w:rsidR="0032676B" w:rsidRPr="009B080F" w:rsidRDefault="0032676B" w:rsidP="00873044">
            <w:pPr>
              <w:adjustRightInd w:val="0"/>
              <w:snapToGrid w:val="0"/>
              <w:rPr>
                <w:rFonts w:eastAsia="標楷體"/>
                <w:sz w:val="20"/>
                <w:szCs w:val="20"/>
              </w:rPr>
            </w:pPr>
          </w:p>
        </w:tc>
      </w:tr>
      <w:tr w:rsidR="00C8137F" w:rsidRPr="009B080F">
        <w:tblPrEx>
          <w:tblCellMar>
            <w:top w:w="0" w:type="dxa"/>
            <w:bottom w:w="0" w:type="dxa"/>
          </w:tblCellMar>
        </w:tblPrEx>
        <w:trPr>
          <w:trHeight w:val="697"/>
          <w:jc w:val="center"/>
        </w:trPr>
        <w:tc>
          <w:tcPr>
            <w:tcW w:w="294" w:type="pct"/>
            <w:vMerge w:val="restart"/>
            <w:vAlign w:val="center"/>
          </w:tcPr>
          <w:p w:rsidR="00C8137F" w:rsidRPr="009B080F" w:rsidRDefault="00C8137F" w:rsidP="00873044">
            <w:pPr>
              <w:adjustRightInd w:val="0"/>
              <w:snapToGrid w:val="0"/>
              <w:jc w:val="center"/>
              <w:rPr>
                <w:rFonts w:eastAsia="標楷體"/>
                <w:sz w:val="20"/>
                <w:szCs w:val="20"/>
              </w:rPr>
            </w:pPr>
            <w:r w:rsidRPr="009B080F">
              <w:rPr>
                <w:rFonts w:eastAsia="標楷體"/>
                <w:sz w:val="20"/>
                <w:szCs w:val="20"/>
              </w:rPr>
              <w:t>8</w:t>
            </w:r>
          </w:p>
        </w:tc>
        <w:tc>
          <w:tcPr>
            <w:tcW w:w="794" w:type="pct"/>
            <w:vMerge w:val="restart"/>
            <w:vAlign w:val="center"/>
          </w:tcPr>
          <w:p w:rsidR="00C8137F" w:rsidRPr="009B080F" w:rsidRDefault="00C8137F" w:rsidP="00703FB5">
            <w:pPr>
              <w:jc w:val="both"/>
              <w:rPr>
                <w:rFonts w:eastAsia="標楷體"/>
                <w:sz w:val="20"/>
                <w:szCs w:val="20"/>
              </w:rPr>
            </w:pPr>
            <w:r w:rsidRPr="009B080F">
              <w:rPr>
                <w:rFonts w:eastAsia="標楷體" w:hAnsi="標楷體"/>
                <w:sz w:val="20"/>
                <w:szCs w:val="20"/>
              </w:rPr>
              <w:t>財團法人臺灣省中小學教職員福利文教基金會</w:t>
            </w:r>
          </w:p>
        </w:tc>
        <w:tc>
          <w:tcPr>
            <w:tcW w:w="417" w:type="pct"/>
            <w:vMerge w:val="restart"/>
            <w:vAlign w:val="center"/>
          </w:tcPr>
          <w:p w:rsidR="00C8137F" w:rsidRPr="009B080F" w:rsidRDefault="00C8137F" w:rsidP="00703FB5">
            <w:pPr>
              <w:jc w:val="center"/>
              <w:rPr>
                <w:rFonts w:eastAsia="標楷體"/>
                <w:sz w:val="20"/>
                <w:szCs w:val="20"/>
              </w:rPr>
            </w:pPr>
            <w:r w:rsidRPr="009B080F">
              <w:rPr>
                <w:rFonts w:eastAsia="標楷體"/>
                <w:sz w:val="20"/>
                <w:szCs w:val="20"/>
              </w:rPr>
              <w:t>87.02.06</w:t>
            </w:r>
          </w:p>
        </w:tc>
        <w:tc>
          <w:tcPr>
            <w:tcW w:w="551" w:type="pct"/>
            <w:vMerge w:val="restart"/>
            <w:vAlign w:val="center"/>
          </w:tcPr>
          <w:p w:rsidR="00C8137F" w:rsidRPr="009B080F" w:rsidRDefault="00C8137F" w:rsidP="00703FB5">
            <w:pPr>
              <w:jc w:val="center"/>
              <w:rPr>
                <w:rFonts w:eastAsia="標楷體"/>
                <w:sz w:val="20"/>
                <w:szCs w:val="20"/>
              </w:rPr>
            </w:pPr>
            <w:r w:rsidRPr="009B080F">
              <w:rPr>
                <w:rFonts w:eastAsia="標楷體"/>
                <w:sz w:val="20"/>
                <w:szCs w:val="20"/>
              </w:rPr>
              <w:t>30,000</w:t>
            </w:r>
          </w:p>
        </w:tc>
        <w:tc>
          <w:tcPr>
            <w:tcW w:w="701" w:type="pct"/>
            <w:shd w:val="clear" w:color="auto" w:fill="auto"/>
          </w:tcPr>
          <w:p w:rsidR="00C8137F" w:rsidRPr="009B080F" w:rsidRDefault="00C8137F" w:rsidP="00703FB5">
            <w:pPr>
              <w:jc w:val="center"/>
              <w:rPr>
                <w:rFonts w:eastAsia="標楷體"/>
                <w:sz w:val="20"/>
                <w:szCs w:val="20"/>
              </w:rPr>
            </w:pPr>
            <w:r w:rsidRPr="009B080F">
              <w:rPr>
                <w:rFonts w:eastAsia="標楷體"/>
                <w:sz w:val="20"/>
                <w:szCs w:val="20"/>
              </w:rPr>
              <w:t>30,000</w:t>
            </w:r>
          </w:p>
          <w:p w:rsidR="00C8137F" w:rsidRPr="009B080F" w:rsidRDefault="00C8137F" w:rsidP="00703FB5">
            <w:pPr>
              <w:jc w:val="center"/>
              <w:rPr>
                <w:rFonts w:eastAsia="標楷體"/>
                <w:sz w:val="20"/>
                <w:szCs w:val="20"/>
              </w:rPr>
            </w:pPr>
            <w:r w:rsidRPr="009B080F">
              <w:rPr>
                <w:rFonts w:eastAsia="標楷體" w:hAnsi="標楷體"/>
                <w:sz w:val="20"/>
                <w:szCs w:val="20"/>
              </w:rPr>
              <w:t>（</w:t>
            </w:r>
            <w:r w:rsidRPr="009B080F">
              <w:rPr>
                <w:rFonts w:eastAsia="標楷體"/>
                <w:sz w:val="20"/>
                <w:szCs w:val="20"/>
              </w:rPr>
              <w:t>100</w:t>
            </w:r>
            <w:r w:rsidRPr="009B080F">
              <w:rPr>
                <w:rFonts w:eastAsia="標楷體" w:hAnsi="標楷體"/>
                <w:sz w:val="20"/>
                <w:szCs w:val="20"/>
              </w:rPr>
              <w:t>﹪）</w:t>
            </w:r>
          </w:p>
        </w:tc>
        <w:tc>
          <w:tcPr>
            <w:tcW w:w="444" w:type="pct"/>
            <w:vMerge w:val="restart"/>
          </w:tcPr>
          <w:p w:rsidR="00C8137F" w:rsidRPr="009B080F" w:rsidRDefault="003E07A0" w:rsidP="003E07A0">
            <w:pPr>
              <w:rPr>
                <w:rFonts w:eastAsia="標楷體" w:hAnsi="標楷體"/>
                <w:sz w:val="20"/>
                <w:szCs w:val="20"/>
              </w:rPr>
            </w:pPr>
            <w:r w:rsidRPr="003E07A0">
              <w:rPr>
                <w:rFonts w:eastAsia="標楷體" w:hAnsi="標楷體" w:hint="eastAsia"/>
                <w:sz w:val="20"/>
                <w:szCs w:val="20"/>
              </w:rPr>
              <w:t>前省教育廳</w:t>
            </w:r>
          </w:p>
        </w:tc>
        <w:tc>
          <w:tcPr>
            <w:tcW w:w="1095" w:type="pct"/>
          </w:tcPr>
          <w:p w:rsidR="00C8137F" w:rsidRPr="009B080F" w:rsidRDefault="00C8137F" w:rsidP="00703FB5">
            <w:pPr>
              <w:rPr>
                <w:rFonts w:eastAsia="標楷體"/>
                <w:sz w:val="20"/>
                <w:szCs w:val="20"/>
              </w:rPr>
            </w:pPr>
            <w:r w:rsidRPr="009B080F">
              <w:rPr>
                <w:rFonts w:eastAsia="標楷體" w:hAnsi="標楷體"/>
                <w:sz w:val="20"/>
                <w:szCs w:val="20"/>
              </w:rPr>
              <w:t>以促進教育文化之發展，增進臺灣省公私立中小學校教職員之知能與福利為宗旨。</w:t>
            </w:r>
          </w:p>
        </w:tc>
        <w:tc>
          <w:tcPr>
            <w:tcW w:w="704" w:type="pct"/>
            <w:vMerge w:val="restart"/>
          </w:tcPr>
          <w:p w:rsidR="00C8137F" w:rsidRPr="009B080F" w:rsidRDefault="00C8137F" w:rsidP="00873044">
            <w:pPr>
              <w:adjustRightInd w:val="0"/>
              <w:snapToGrid w:val="0"/>
              <w:jc w:val="center"/>
              <w:rPr>
                <w:rFonts w:eastAsia="標楷體"/>
                <w:sz w:val="20"/>
                <w:szCs w:val="20"/>
              </w:rPr>
            </w:pPr>
            <w:r w:rsidRPr="009B080F">
              <w:rPr>
                <w:rFonts w:eastAsia="標楷體" w:hAnsi="標楷體"/>
                <w:sz w:val="20"/>
                <w:szCs w:val="20"/>
              </w:rPr>
              <w:t>無</w:t>
            </w:r>
          </w:p>
        </w:tc>
      </w:tr>
      <w:tr w:rsidR="00C8137F" w:rsidRPr="009B080F">
        <w:tblPrEx>
          <w:tblCellMar>
            <w:top w:w="0" w:type="dxa"/>
            <w:bottom w:w="0" w:type="dxa"/>
          </w:tblCellMar>
        </w:tblPrEx>
        <w:trPr>
          <w:trHeight w:val="698"/>
          <w:jc w:val="center"/>
        </w:trPr>
        <w:tc>
          <w:tcPr>
            <w:tcW w:w="294" w:type="pct"/>
            <w:vMerge/>
            <w:vAlign w:val="center"/>
          </w:tcPr>
          <w:p w:rsidR="00C8137F" w:rsidRPr="009B080F" w:rsidRDefault="00C8137F" w:rsidP="00873044">
            <w:pPr>
              <w:adjustRightInd w:val="0"/>
              <w:snapToGrid w:val="0"/>
              <w:jc w:val="center"/>
              <w:rPr>
                <w:rFonts w:eastAsia="標楷體"/>
                <w:sz w:val="20"/>
                <w:szCs w:val="20"/>
              </w:rPr>
            </w:pPr>
          </w:p>
        </w:tc>
        <w:tc>
          <w:tcPr>
            <w:tcW w:w="794" w:type="pct"/>
            <w:vMerge/>
            <w:vAlign w:val="center"/>
          </w:tcPr>
          <w:p w:rsidR="00C8137F" w:rsidRPr="009B080F" w:rsidRDefault="00C8137F" w:rsidP="00873044">
            <w:pPr>
              <w:adjustRightInd w:val="0"/>
              <w:snapToGrid w:val="0"/>
              <w:jc w:val="both"/>
              <w:rPr>
                <w:rFonts w:eastAsia="標楷體"/>
                <w:sz w:val="20"/>
                <w:szCs w:val="20"/>
              </w:rPr>
            </w:pPr>
          </w:p>
        </w:tc>
        <w:tc>
          <w:tcPr>
            <w:tcW w:w="417" w:type="pct"/>
            <w:vMerge/>
            <w:vAlign w:val="center"/>
          </w:tcPr>
          <w:p w:rsidR="00C8137F" w:rsidRPr="009B080F" w:rsidRDefault="00C8137F" w:rsidP="00873044">
            <w:pPr>
              <w:adjustRightInd w:val="0"/>
              <w:snapToGrid w:val="0"/>
              <w:jc w:val="center"/>
              <w:rPr>
                <w:rFonts w:eastAsia="標楷體"/>
                <w:sz w:val="20"/>
                <w:szCs w:val="20"/>
              </w:rPr>
            </w:pPr>
          </w:p>
        </w:tc>
        <w:tc>
          <w:tcPr>
            <w:tcW w:w="551" w:type="pct"/>
            <w:vMerge/>
            <w:vAlign w:val="center"/>
          </w:tcPr>
          <w:p w:rsidR="00C8137F" w:rsidRPr="009B080F" w:rsidRDefault="00C8137F" w:rsidP="00873044">
            <w:pPr>
              <w:adjustRightInd w:val="0"/>
              <w:snapToGrid w:val="0"/>
              <w:jc w:val="center"/>
              <w:rPr>
                <w:rFonts w:eastAsia="標楷體"/>
                <w:sz w:val="20"/>
                <w:szCs w:val="20"/>
              </w:rPr>
            </w:pPr>
          </w:p>
        </w:tc>
        <w:tc>
          <w:tcPr>
            <w:tcW w:w="701" w:type="pct"/>
            <w:shd w:val="clear" w:color="auto" w:fill="auto"/>
          </w:tcPr>
          <w:p w:rsidR="00C8137F" w:rsidRPr="009B080F" w:rsidRDefault="00C8137F" w:rsidP="00703FB5">
            <w:pPr>
              <w:jc w:val="center"/>
              <w:rPr>
                <w:rFonts w:eastAsia="標楷體"/>
                <w:sz w:val="20"/>
                <w:szCs w:val="20"/>
              </w:rPr>
            </w:pPr>
            <w:r w:rsidRPr="009B080F">
              <w:rPr>
                <w:rFonts w:eastAsia="標楷體" w:hAnsi="標楷體"/>
                <w:sz w:val="20"/>
                <w:szCs w:val="20"/>
              </w:rPr>
              <w:t>前省教育廳</w:t>
            </w:r>
          </w:p>
          <w:p w:rsidR="00C8137F" w:rsidRPr="009B080F" w:rsidRDefault="00C8137F" w:rsidP="00873044">
            <w:pPr>
              <w:adjustRightInd w:val="0"/>
              <w:snapToGrid w:val="0"/>
              <w:jc w:val="center"/>
              <w:rPr>
                <w:rFonts w:eastAsia="標楷體"/>
                <w:sz w:val="20"/>
                <w:szCs w:val="20"/>
              </w:rPr>
            </w:pPr>
            <w:r w:rsidRPr="009B080F">
              <w:rPr>
                <w:rFonts w:eastAsia="標楷體"/>
                <w:sz w:val="20"/>
                <w:szCs w:val="20"/>
              </w:rPr>
              <w:t>30,000</w:t>
            </w:r>
          </w:p>
        </w:tc>
        <w:tc>
          <w:tcPr>
            <w:tcW w:w="444" w:type="pct"/>
            <w:vMerge/>
          </w:tcPr>
          <w:p w:rsidR="00C8137F" w:rsidRPr="009B080F" w:rsidRDefault="00C8137F" w:rsidP="00873044">
            <w:pPr>
              <w:adjustRightInd w:val="0"/>
              <w:snapToGrid w:val="0"/>
              <w:jc w:val="center"/>
              <w:rPr>
                <w:rFonts w:eastAsia="標楷體"/>
                <w:sz w:val="20"/>
                <w:szCs w:val="20"/>
              </w:rPr>
            </w:pPr>
          </w:p>
        </w:tc>
        <w:tc>
          <w:tcPr>
            <w:tcW w:w="1095" w:type="pct"/>
          </w:tcPr>
          <w:p w:rsidR="00C8137F" w:rsidRPr="009B080F" w:rsidRDefault="00C8137F" w:rsidP="00703FB5">
            <w:pPr>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104</w:t>
            </w:r>
            <w:r w:rsidRPr="009B080F">
              <w:rPr>
                <w:rFonts w:eastAsia="標楷體" w:hAnsi="標楷體"/>
                <w:sz w:val="20"/>
                <w:szCs w:val="20"/>
              </w:rPr>
              <w:t>年</w:t>
            </w:r>
            <w:r w:rsidRPr="009B080F">
              <w:rPr>
                <w:rFonts w:eastAsia="標楷體"/>
                <w:sz w:val="20"/>
                <w:szCs w:val="20"/>
              </w:rPr>
              <w:t>12</w:t>
            </w:r>
            <w:r w:rsidRPr="009B080F">
              <w:rPr>
                <w:rFonts w:eastAsia="標楷體" w:hAnsi="標楷體"/>
                <w:sz w:val="20"/>
                <w:szCs w:val="20"/>
              </w:rPr>
              <w:t>月</w:t>
            </w:r>
            <w:r w:rsidRPr="009B080F">
              <w:rPr>
                <w:rFonts w:eastAsia="標楷體"/>
                <w:sz w:val="20"/>
                <w:szCs w:val="20"/>
              </w:rPr>
              <w:t>31</w:t>
            </w:r>
            <w:r w:rsidRPr="009B080F">
              <w:rPr>
                <w:rFonts w:eastAsia="標楷體" w:hAnsi="標楷體"/>
                <w:sz w:val="20"/>
                <w:szCs w:val="20"/>
              </w:rPr>
              <w:t>日止。</w:t>
            </w:r>
          </w:p>
          <w:p w:rsidR="00C8137F" w:rsidRPr="009B080F" w:rsidRDefault="00C8137F" w:rsidP="0024194F">
            <w:pPr>
              <w:ind w:left="200" w:hangingChars="100" w:hanging="20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sz w:val="20"/>
                <w:szCs w:val="20"/>
              </w:rPr>
              <w:t>19</w:t>
            </w:r>
            <w:r w:rsidRPr="009B080F">
              <w:rPr>
                <w:rFonts w:eastAsia="標楷體" w:hAnsi="標楷體"/>
                <w:sz w:val="20"/>
                <w:szCs w:val="20"/>
              </w:rPr>
              <w:t>人，官派</w:t>
            </w:r>
            <w:r w:rsidRPr="009B080F">
              <w:rPr>
                <w:rFonts w:eastAsia="標楷體"/>
                <w:sz w:val="20"/>
                <w:szCs w:val="20"/>
              </w:rPr>
              <w:t>10</w:t>
            </w:r>
            <w:r w:rsidRPr="009B080F">
              <w:rPr>
                <w:rFonts w:eastAsia="標楷體" w:hAnsi="標楷體"/>
                <w:sz w:val="20"/>
                <w:szCs w:val="20"/>
              </w:rPr>
              <w:t>人，監察人</w:t>
            </w:r>
            <w:r w:rsidRPr="009B080F">
              <w:rPr>
                <w:rFonts w:eastAsia="標楷體"/>
                <w:sz w:val="20"/>
                <w:szCs w:val="20"/>
              </w:rPr>
              <w:t>2</w:t>
            </w:r>
            <w:r w:rsidRPr="009B080F">
              <w:rPr>
                <w:rFonts w:eastAsia="標楷體" w:hAnsi="標楷體"/>
                <w:sz w:val="20"/>
                <w:szCs w:val="20"/>
              </w:rPr>
              <w:t>人。</w:t>
            </w:r>
          </w:p>
        </w:tc>
        <w:tc>
          <w:tcPr>
            <w:tcW w:w="704" w:type="pct"/>
            <w:vMerge/>
          </w:tcPr>
          <w:p w:rsidR="00C8137F" w:rsidRPr="009B080F" w:rsidRDefault="00C8137F" w:rsidP="00873044">
            <w:pPr>
              <w:adjustRightInd w:val="0"/>
              <w:snapToGrid w:val="0"/>
              <w:rPr>
                <w:rFonts w:eastAsia="標楷體"/>
                <w:sz w:val="20"/>
                <w:szCs w:val="20"/>
              </w:rPr>
            </w:pPr>
          </w:p>
        </w:tc>
      </w:tr>
      <w:tr w:rsidR="009B080F" w:rsidRPr="009B080F" w:rsidTr="00A0153A">
        <w:tblPrEx>
          <w:tblCellMar>
            <w:top w:w="0" w:type="dxa"/>
            <w:bottom w:w="0" w:type="dxa"/>
          </w:tblCellMar>
        </w:tblPrEx>
        <w:trPr>
          <w:trHeight w:val="441"/>
          <w:jc w:val="center"/>
        </w:trPr>
        <w:tc>
          <w:tcPr>
            <w:tcW w:w="294" w:type="pct"/>
            <w:vMerge w:val="restart"/>
            <w:vAlign w:val="center"/>
          </w:tcPr>
          <w:p w:rsidR="00A0153A" w:rsidRPr="009B080F" w:rsidRDefault="00A0153A" w:rsidP="00A0153A">
            <w:pPr>
              <w:adjustRightInd w:val="0"/>
              <w:snapToGrid w:val="0"/>
              <w:jc w:val="center"/>
              <w:rPr>
                <w:rFonts w:eastAsia="標楷體"/>
                <w:sz w:val="20"/>
                <w:szCs w:val="20"/>
              </w:rPr>
            </w:pPr>
            <w:r w:rsidRPr="009B080F">
              <w:rPr>
                <w:rFonts w:eastAsia="標楷體"/>
                <w:sz w:val="20"/>
                <w:szCs w:val="20"/>
              </w:rPr>
              <w:t>9</w:t>
            </w:r>
          </w:p>
        </w:tc>
        <w:tc>
          <w:tcPr>
            <w:tcW w:w="794" w:type="pct"/>
            <w:vMerge w:val="restart"/>
            <w:vAlign w:val="center"/>
          </w:tcPr>
          <w:p w:rsidR="00A0153A" w:rsidRPr="009B080F" w:rsidRDefault="00A0153A" w:rsidP="00A0153A">
            <w:pPr>
              <w:adjustRightInd w:val="0"/>
              <w:snapToGrid w:val="0"/>
              <w:jc w:val="both"/>
              <w:rPr>
                <w:rFonts w:eastAsia="標楷體"/>
                <w:sz w:val="20"/>
                <w:szCs w:val="20"/>
              </w:rPr>
            </w:pPr>
            <w:r w:rsidRPr="009B080F">
              <w:rPr>
                <w:rFonts w:eastAsia="標楷體" w:hAnsi="標楷體"/>
                <w:sz w:val="20"/>
                <w:szCs w:val="20"/>
              </w:rPr>
              <w:t>財團法人教育部接受捐助獎學基金會</w:t>
            </w:r>
          </w:p>
        </w:tc>
        <w:tc>
          <w:tcPr>
            <w:tcW w:w="417" w:type="pct"/>
            <w:vMerge w:val="restart"/>
            <w:vAlign w:val="center"/>
          </w:tcPr>
          <w:p w:rsidR="00A0153A" w:rsidRPr="009B080F" w:rsidRDefault="00A0153A" w:rsidP="00A0153A">
            <w:pPr>
              <w:adjustRightInd w:val="0"/>
              <w:snapToGrid w:val="0"/>
              <w:jc w:val="center"/>
              <w:rPr>
                <w:rFonts w:eastAsia="標楷體"/>
                <w:sz w:val="20"/>
                <w:szCs w:val="20"/>
              </w:rPr>
            </w:pPr>
            <w:r w:rsidRPr="009B080F">
              <w:rPr>
                <w:rFonts w:eastAsia="標楷體"/>
                <w:sz w:val="20"/>
                <w:szCs w:val="20"/>
              </w:rPr>
              <w:t>53.09.15</w:t>
            </w:r>
          </w:p>
        </w:tc>
        <w:tc>
          <w:tcPr>
            <w:tcW w:w="551" w:type="pct"/>
            <w:vMerge w:val="restart"/>
            <w:vAlign w:val="center"/>
          </w:tcPr>
          <w:p w:rsidR="00A0153A" w:rsidRPr="009B080F" w:rsidRDefault="00A0153A" w:rsidP="00A0153A">
            <w:pPr>
              <w:adjustRightInd w:val="0"/>
              <w:snapToGrid w:val="0"/>
              <w:jc w:val="center"/>
              <w:rPr>
                <w:rFonts w:eastAsia="標楷體"/>
                <w:sz w:val="20"/>
                <w:szCs w:val="20"/>
              </w:rPr>
            </w:pPr>
            <w:r w:rsidRPr="009B080F">
              <w:rPr>
                <w:rFonts w:eastAsia="標楷體"/>
                <w:sz w:val="20"/>
                <w:szCs w:val="20"/>
              </w:rPr>
              <w:t>78,143</w:t>
            </w:r>
          </w:p>
        </w:tc>
        <w:tc>
          <w:tcPr>
            <w:tcW w:w="701" w:type="pct"/>
          </w:tcPr>
          <w:p w:rsidR="00A0153A" w:rsidRPr="009B080F" w:rsidRDefault="00A0153A" w:rsidP="00A0153A">
            <w:pPr>
              <w:adjustRightInd w:val="0"/>
              <w:snapToGrid w:val="0"/>
              <w:jc w:val="center"/>
              <w:rPr>
                <w:rFonts w:eastAsia="標楷體"/>
                <w:sz w:val="20"/>
                <w:szCs w:val="20"/>
              </w:rPr>
            </w:pPr>
            <w:r w:rsidRPr="009B080F">
              <w:rPr>
                <w:rFonts w:eastAsia="標楷體"/>
                <w:sz w:val="20"/>
                <w:szCs w:val="20"/>
              </w:rPr>
              <w:t>48,456</w:t>
            </w:r>
          </w:p>
          <w:p w:rsidR="00A0153A" w:rsidRPr="009B080F" w:rsidRDefault="00A0153A" w:rsidP="00A0153A">
            <w:pPr>
              <w:adjustRightInd w:val="0"/>
              <w:snapToGrid w:val="0"/>
              <w:jc w:val="center"/>
              <w:rPr>
                <w:rFonts w:eastAsia="標楷體"/>
                <w:sz w:val="20"/>
                <w:szCs w:val="20"/>
              </w:rPr>
            </w:pPr>
            <w:r w:rsidRPr="009B080F">
              <w:rPr>
                <w:rFonts w:eastAsia="標楷體" w:hAnsi="標楷體"/>
                <w:sz w:val="20"/>
                <w:szCs w:val="20"/>
              </w:rPr>
              <w:t>（</w:t>
            </w:r>
            <w:r w:rsidRPr="009B080F">
              <w:rPr>
                <w:rFonts w:eastAsia="標楷體" w:hAnsi="標楷體" w:hint="eastAsia"/>
                <w:sz w:val="20"/>
                <w:szCs w:val="20"/>
              </w:rPr>
              <w:t>62</w:t>
            </w:r>
            <w:r w:rsidRPr="009B080F">
              <w:rPr>
                <w:rFonts w:eastAsia="標楷體"/>
                <w:sz w:val="20"/>
                <w:szCs w:val="20"/>
              </w:rPr>
              <w:t>.01%</w:t>
            </w:r>
            <w:r w:rsidRPr="009B080F">
              <w:rPr>
                <w:rFonts w:eastAsia="標楷體" w:hAnsi="標楷體"/>
                <w:sz w:val="20"/>
                <w:szCs w:val="20"/>
              </w:rPr>
              <w:t>）</w:t>
            </w:r>
          </w:p>
        </w:tc>
        <w:tc>
          <w:tcPr>
            <w:tcW w:w="444" w:type="pct"/>
            <w:vMerge w:val="restart"/>
          </w:tcPr>
          <w:p w:rsidR="00A0153A" w:rsidRPr="009B080F" w:rsidRDefault="003E07A0" w:rsidP="00A0153A">
            <w:pPr>
              <w:adjustRightInd w:val="0"/>
              <w:snapToGrid w:val="0"/>
              <w:jc w:val="center"/>
              <w:rPr>
                <w:rFonts w:eastAsia="標楷體"/>
                <w:sz w:val="20"/>
                <w:szCs w:val="20"/>
              </w:rPr>
            </w:pPr>
            <w:r w:rsidRPr="009B080F">
              <w:rPr>
                <w:rFonts w:eastAsia="標楷體" w:hAnsi="標楷體" w:hint="eastAsia"/>
                <w:sz w:val="20"/>
                <w:szCs w:val="20"/>
              </w:rPr>
              <w:t>教</w:t>
            </w:r>
            <w:r w:rsidRPr="009B080F">
              <w:rPr>
                <w:rFonts w:eastAsia="標楷體" w:hAnsi="標楷體"/>
                <w:sz w:val="20"/>
                <w:szCs w:val="20"/>
              </w:rPr>
              <w:t>育部</w:t>
            </w:r>
          </w:p>
        </w:tc>
        <w:tc>
          <w:tcPr>
            <w:tcW w:w="1095" w:type="pct"/>
            <w:vMerge w:val="restart"/>
          </w:tcPr>
          <w:p w:rsidR="00A0153A" w:rsidRPr="009B080F" w:rsidRDefault="00A0153A" w:rsidP="00A0153A">
            <w:pPr>
              <w:adjustRightInd w:val="0"/>
              <w:snapToGrid w:val="0"/>
              <w:rPr>
                <w:rFonts w:eastAsia="標楷體"/>
                <w:sz w:val="20"/>
                <w:szCs w:val="20"/>
              </w:rPr>
            </w:pPr>
            <w:r w:rsidRPr="009B080F">
              <w:rPr>
                <w:rFonts w:eastAsia="標楷體" w:hAnsi="標楷體"/>
                <w:sz w:val="20"/>
                <w:szCs w:val="20"/>
              </w:rPr>
              <w:t>以獎掖優秀學生積極向學為宗旨，接受個人或團體捐贈各種獎學金，作有效之規劃及使用。</w:t>
            </w:r>
          </w:p>
        </w:tc>
        <w:tc>
          <w:tcPr>
            <w:tcW w:w="704" w:type="pct"/>
            <w:vMerge w:val="restart"/>
          </w:tcPr>
          <w:p w:rsidR="00A0153A" w:rsidRPr="009B080F" w:rsidRDefault="00A0153A" w:rsidP="00A0153A">
            <w:pPr>
              <w:adjustRightInd w:val="0"/>
              <w:snapToGrid w:val="0"/>
              <w:jc w:val="center"/>
              <w:rPr>
                <w:rFonts w:eastAsia="標楷體"/>
                <w:sz w:val="20"/>
                <w:szCs w:val="20"/>
              </w:rPr>
            </w:pPr>
            <w:r w:rsidRPr="009B080F">
              <w:rPr>
                <w:rFonts w:eastAsia="標楷體" w:hAnsi="標楷體"/>
                <w:sz w:val="20"/>
                <w:szCs w:val="20"/>
              </w:rPr>
              <w:t>無</w:t>
            </w:r>
          </w:p>
        </w:tc>
      </w:tr>
      <w:tr w:rsidR="009B080F" w:rsidRPr="009B080F">
        <w:tblPrEx>
          <w:tblCellMar>
            <w:top w:w="0" w:type="dxa"/>
            <w:bottom w:w="0" w:type="dxa"/>
          </w:tblCellMar>
        </w:tblPrEx>
        <w:trPr>
          <w:trHeight w:val="585"/>
          <w:jc w:val="center"/>
        </w:trPr>
        <w:tc>
          <w:tcPr>
            <w:tcW w:w="294" w:type="pct"/>
            <w:vMerge/>
            <w:vAlign w:val="center"/>
          </w:tcPr>
          <w:p w:rsidR="00A0153A" w:rsidRPr="009B080F" w:rsidRDefault="00A0153A" w:rsidP="00A0153A">
            <w:pPr>
              <w:adjustRightInd w:val="0"/>
              <w:snapToGrid w:val="0"/>
              <w:jc w:val="center"/>
              <w:rPr>
                <w:rFonts w:eastAsia="標楷體"/>
                <w:sz w:val="20"/>
                <w:szCs w:val="20"/>
              </w:rPr>
            </w:pPr>
          </w:p>
        </w:tc>
        <w:tc>
          <w:tcPr>
            <w:tcW w:w="794" w:type="pct"/>
            <w:vMerge/>
            <w:vAlign w:val="center"/>
          </w:tcPr>
          <w:p w:rsidR="00A0153A" w:rsidRPr="009B080F" w:rsidRDefault="00A0153A" w:rsidP="00A0153A">
            <w:pPr>
              <w:adjustRightInd w:val="0"/>
              <w:snapToGrid w:val="0"/>
              <w:jc w:val="both"/>
              <w:rPr>
                <w:rFonts w:eastAsia="標楷體" w:hAnsi="標楷體"/>
                <w:sz w:val="20"/>
                <w:szCs w:val="20"/>
              </w:rPr>
            </w:pPr>
          </w:p>
        </w:tc>
        <w:tc>
          <w:tcPr>
            <w:tcW w:w="417" w:type="pct"/>
            <w:vMerge/>
            <w:vAlign w:val="center"/>
          </w:tcPr>
          <w:p w:rsidR="00A0153A" w:rsidRPr="009B080F" w:rsidRDefault="00A0153A" w:rsidP="00A0153A">
            <w:pPr>
              <w:adjustRightInd w:val="0"/>
              <w:snapToGrid w:val="0"/>
              <w:jc w:val="center"/>
              <w:rPr>
                <w:rFonts w:eastAsia="標楷體"/>
                <w:sz w:val="20"/>
                <w:szCs w:val="20"/>
              </w:rPr>
            </w:pPr>
          </w:p>
        </w:tc>
        <w:tc>
          <w:tcPr>
            <w:tcW w:w="551" w:type="pct"/>
            <w:vMerge/>
            <w:vAlign w:val="center"/>
          </w:tcPr>
          <w:p w:rsidR="00A0153A" w:rsidRPr="009B080F" w:rsidRDefault="00A0153A" w:rsidP="00A0153A">
            <w:pPr>
              <w:adjustRightInd w:val="0"/>
              <w:snapToGrid w:val="0"/>
              <w:jc w:val="center"/>
              <w:rPr>
                <w:rFonts w:eastAsia="標楷體"/>
                <w:sz w:val="20"/>
                <w:szCs w:val="20"/>
              </w:rPr>
            </w:pPr>
          </w:p>
        </w:tc>
        <w:tc>
          <w:tcPr>
            <w:tcW w:w="701" w:type="pct"/>
            <w:vMerge w:val="restart"/>
          </w:tcPr>
          <w:p w:rsidR="00A0153A" w:rsidRPr="009B080F" w:rsidRDefault="00A0153A" w:rsidP="00A0153A">
            <w:pPr>
              <w:adjustRightInd w:val="0"/>
              <w:snapToGrid w:val="0"/>
              <w:jc w:val="center"/>
              <w:rPr>
                <w:rFonts w:eastAsia="標楷體"/>
                <w:sz w:val="20"/>
                <w:szCs w:val="20"/>
              </w:rPr>
            </w:pPr>
            <w:r w:rsidRPr="009B080F">
              <w:rPr>
                <w:rFonts w:eastAsia="標楷體" w:hAnsi="標楷體" w:hint="eastAsia"/>
                <w:sz w:val="20"/>
                <w:szCs w:val="20"/>
              </w:rPr>
              <w:t>教</w:t>
            </w:r>
            <w:r w:rsidRPr="009B080F">
              <w:rPr>
                <w:rFonts w:eastAsia="標楷體" w:hAnsi="標楷體"/>
                <w:sz w:val="20"/>
                <w:szCs w:val="20"/>
              </w:rPr>
              <w:t>育部</w:t>
            </w:r>
            <w:r w:rsidRPr="009B080F">
              <w:rPr>
                <w:rFonts w:eastAsia="標楷體" w:hAnsi="標楷體" w:hint="eastAsia"/>
                <w:sz w:val="20"/>
                <w:szCs w:val="20"/>
              </w:rPr>
              <w:t>(48</w:t>
            </w:r>
            <w:r w:rsidRPr="009B080F">
              <w:rPr>
                <w:rFonts w:eastAsia="標楷體" w:hAnsi="標楷體"/>
                <w:sz w:val="20"/>
                <w:szCs w:val="20"/>
              </w:rPr>
              <w:t>,456</w:t>
            </w:r>
            <w:r w:rsidRPr="009B080F">
              <w:rPr>
                <w:rFonts w:eastAsia="標楷體" w:hAnsi="標楷體" w:hint="eastAsia"/>
                <w:sz w:val="20"/>
                <w:szCs w:val="20"/>
              </w:rPr>
              <w:t>)</w:t>
            </w:r>
          </w:p>
        </w:tc>
        <w:tc>
          <w:tcPr>
            <w:tcW w:w="444" w:type="pct"/>
            <w:vMerge/>
          </w:tcPr>
          <w:p w:rsidR="00A0153A" w:rsidRPr="009B080F" w:rsidRDefault="00A0153A" w:rsidP="00A0153A">
            <w:pPr>
              <w:adjustRightInd w:val="0"/>
              <w:snapToGrid w:val="0"/>
              <w:jc w:val="center"/>
              <w:rPr>
                <w:rFonts w:eastAsia="標楷體" w:hAnsi="標楷體"/>
                <w:sz w:val="20"/>
                <w:szCs w:val="20"/>
              </w:rPr>
            </w:pPr>
          </w:p>
        </w:tc>
        <w:tc>
          <w:tcPr>
            <w:tcW w:w="1095" w:type="pct"/>
            <w:vMerge/>
          </w:tcPr>
          <w:p w:rsidR="00A0153A" w:rsidRPr="009B080F" w:rsidRDefault="00A0153A" w:rsidP="00A0153A">
            <w:pPr>
              <w:adjustRightInd w:val="0"/>
              <w:snapToGrid w:val="0"/>
              <w:rPr>
                <w:rFonts w:eastAsia="標楷體" w:hAnsi="標楷體"/>
                <w:sz w:val="20"/>
                <w:szCs w:val="20"/>
              </w:rPr>
            </w:pPr>
          </w:p>
        </w:tc>
        <w:tc>
          <w:tcPr>
            <w:tcW w:w="704" w:type="pct"/>
            <w:vMerge/>
          </w:tcPr>
          <w:p w:rsidR="00A0153A" w:rsidRPr="009B080F" w:rsidRDefault="00A0153A" w:rsidP="00A0153A">
            <w:pPr>
              <w:adjustRightInd w:val="0"/>
              <w:snapToGrid w:val="0"/>
              <w:jc w:val="center"/>
              <w:rPr>
                <w:rFonts w:eastAsia="標楷體" w:hAnsi="標楷體"/>
                <w:sz w:val="20"/>
                <w:szCs w:val="20"/>
              </w:rPr>
            </w:pPr>
          </w:p>
        </w:tc>
      </w:tr>
      <w:tr w:rsidR="00A0153A" w:rsidRPr="009B080F">
        <w:tblPrEx>
          <w:tblCellMar>
            <w:top w:w="0" w:type="dxa"/>
            <w:bottom w:w="0" w:type="dxa"/>
          </w:tblCellMar>
        </w:tblPrEx>
        <w:trPr>
          <w:trHeight w:val="1080"/>
          <w:jc w:val="center"/>
        </w:trPr>
        <w:tc>
          <w:tcPr>
            <w:tcW w:w="294" w:type="pct"/>
            <w:vMerge/>
          </w:tcPr>
          <w:p w:rsidR="00A0153A" w:rsidRPr="009B080F" w:rsidRDefault="00A0153A" w:rsidP="00A0153A">
            <w:pPr>
              <w:adjustRightInd w:val="0"/>
              <w:snapToGrid w:val="0"/>
              <w:jc w:val="center"/>
              <w:rPr>
                <w:rFonts w:eastAsia="標楷體"/>
                <w:sz w:val="20"/>
                <w:szCs w:val="20"/>
              </w:rPr>
            </w:pPr>
          </w:p>
        </w:tc>
        <w:tc>
          <w:tcPr>
            <w:tcW w:w="794" w:type="pct"/>
            <w:vMerge/>
          </w:tcPr>
          <w:p w:rsidR="00A0153A" w:rsidRPr="009B080F" w:rsidRDefault="00A0153A" w:rsidP="00A0153A">
            <w:pPr>
              <w:adjustRightInd w:val="0"/>
              <w:snapToGrid w:val="0"/>
              <w:rPr>
                <w:rFonts w:eastAsia="標楷體"/>
                <w:sz w:val="20"/>
                <w:szCs w:val="20"/>
              </w:rPr>
            </w:pPr>
          </w:p>
        </w:tc>
        <w:tc>
          <w:tcPr>
            <w:tcW w:w="417" w:type="pct"/>
            <w:vMerge/>
          </w:tcPr>
          <w:p w:rsidR="00A0153A" w:rsidRPr="009B080F" w:rsidRDefault="00A0153A" w:rsidP="00A0153A">
            <w:pPr>
              <w:adjustRightInd w:val="0"/>
              <w:snapToGrid w:val="0"/>
              <w:rPr>
                <w:rFonts w:eastAsia="標楷體"/>
                <w:sz w:val="20"/>
                <w:szCs w:val="20"/>
              </w:rPr>
            </w:pPr>
          </w:p>
        </w:tc>
        <w:tc>
          <w:tcPr>
            <w:tcW w:w="551" w:type="pct"/>
            <w:vMerge/>
          </w:tcPr>
          <w:p w:rsidR="00A0153A" w:rsidRPr="009B080F" w:rsidRDefault="00A0153A" w:rsidP="00A0153A">
            <w:pPr>
              <w:adjustRightInd w:val="0"/>
              <w:snapToGrid w:val="0"/>
              <w:rPr>
                <w:rFonts w:eastAsia="標楷體"/>
                <w:sz w:val="20"/>
                <w:szCs w:val="20"/>
              </w:rPr>
            </w:pPr>
          </w:p>
        </w:tc>
        <w:tc>
          <w:tcPr>
            <w:tcW w:w="701" w:type="pct"/>
            <w:vMerge/>
          </w:tcPr>
          <w:p w:rsidR="00A0153A" w:rsidRPr="009B080F" w:rsidRDefault="00A0153A" w:rsidP="00A0153A">
            <w:pPr>
              <w:adjustRightInd w:val="0"/>
              <w:snapToGrid w:val="0"/>
              <w:rPr>
                <w:rFonts w:eastAsia="標楷體"/>
                <w:sz w:val="20"/>
                <w:szCs w:val="20"/>
              </w:rPr>
            </w:pPr>
          </w:p>
        </w:tc>
        <w:tc>
          <w:tcPr>
            <w:tcW w:w="444" w:type="pct"/>
            <w:vMerge/>
          </w:tcPr>
          <w:p w:rsidR="00A0153A" w:rsidRPr="009B080F" w:rsidRDefault="00A0153A" w:rsidP="00A0153A">
            <w:pPr>
              <w:adjustRightInd w:val="0"/>
              <w:snapToGrid w:val="0"/>
              <w:rPr>
                <w:rFonts w:eastAsia="標楷體"/>
                <w:sz w:val="20"/>
                <w:szCs w:val="20"/>
              </w:rPr>
            </w:pPr>
          </w:p>
        </w:tc>
        <w:tc>
          <w:tcPr>
            <w:tcW w:w="1095" w:type="pct"/>
          </w:tcPr>
          <w:p w:rsidR="00A0153A" w:rsidRPr="009B080F" w:rsidRDefault="00A0153A" w:rsidP="00A0153A">
            <w:pPr>
              <w:ind w:left="200" w:hangingChars="100" w:hanging="200"/>
              <w:rPr>
                <w:rFonts w:eastAsia="標楷體"/>
                <w:sz w:val="20"/>
                <w:szCs w:val="20"/>
              </w:rPr>
            </w:pPr>
            <w:r w:rsidRPr="009B080F">
              <w:rPr>
                <w:rFonts w:eastAsia="標楷體"/>
                <w:sz w:val="20"/>
                <w:szCs w:val="20"/>
              </w:rPr>
              <w:t>1.</w:t>
            </w:r>
            <w:r w:rsidRPr="009B080F">
              <w:rPr>
                <w:rFonts w:eastAsia="標楷體" w:hAnsi="標楷體"/>
                <w:sz w:val="20"/>
                <w:szCs w:val="20"/>
              </w:rPr>
              <w:t>任期至</w:t>
            </w:r>
            <w:r w:rsidRPr="009B080F">
              <w:rPr>
                <w:rFonts w:eastAsia="標楷體"/>
                <w:sz w:val="20"/>
                <w:szCs w:val="20"/>
              </w:rPr>
              <w:t>104</w:t>
            </w:r>
            <w:r w:rsidRPr="009B080F">
              <w:rPr>
                <w:rFonts w:eastAsia="標楷體" w:hAnsi="標楷體"/>
                <w:sz w:val="20"/>
                <w:szCs w:val="20"/>
              </w:rPr>
              <w:t>年</w:t>
            </w:r>
            <w:r w:rsidRPr="009B080F">
              <w:rPr>
                <w:rFonts w:eastAsia="標楷體"/>
                <w:sz w:val="20"/>
                <w:szCs w:val="20"/>
              </w:rPr>
              <w:t>12</w:t>
            </w:r>
            <w:r w:rsidRPr="009B080F">
              <w:rPr>
                <w:rFonts w:eastAsia="標楷體" w:hAnsi="標楷體"/>
                <w:sz w:val="20"/>
                <w:szCs w:val="20"/>
              </w:rPr>
              <w:t>月</w:t>
            </w:r>
            <w:r w:rsidRPr="009B080F">
              <w:rPr>
                <w:rFonts w:eastAsia="標楷體"/>
                <w:sz w:val="20"/>
                <w:szCs w:val="20"/>
              </w:rPr>
              <w:t>31</w:t>
            </w:r>
            <w:r w:rsidRPr="009B080F">
              <w:rPr>
                <w:rFonts w:eastAsia="標楷體" w:hAnsi="標楷體"/>
                <w:sz w:val="20"/>
                <w:szCs w:val="20"/>
              </w:rPr>
              <w:t>日止。</w:t>
            </w:r>
          </w:p>
          <w:p w:rsidR="00A0153A" w:rsidRPr="009B080F" w:rsidRDefault="00A0153A" w:rsidP="00A0153A">
            <w:pPr>
              <w:adjustRightInd w:val="0"/>
              <w:snapToGrid w:val="0"/>
              <w:rPr>
                <w:rFonts w:eastAsia="標楷體"/>
                <w:sz w:val="20"/>
                <w:szCs w:val="20"/>
              </w:rPr>
            </w:pPr>
            <w:r w:rsidRPr="009B080F">
              <w:rPr>
                <w:rFonts w:eastAsia="標楷體"/>
                <w:sz w:val="20"/>
                <w:szCs w:val="20"/>
              </w:rPr>
              <w:t>2.</w:t>
            </w:r>
            <w:r w:rsidRPr="009B080F">
              <w:rPr>
                <w:rFonts w:eastAsia="標楷體" w:hAnsi="標楷體"/>
                <w:sz w:val="20"/>
                <w:szCs w:val="20"/>
              </w:rPr>
              <w:t>董事</w:t>
            </w:r>
            <w:r w:rsidRPr="009B080F">
              <w:rPr>
                <w:rFonts w:eastAsia="標楷體" w:hAnsi="標楷體" w:hint="eastAsia"/>
                <w:sz w:val="20"/>
                <w:szCs w:val="20"/>
              </w:rPr>
              <w:t>9</w:t>
            </w:r>
            <w:r w:rsidRPr="009B080F">
              <w:rPr>
                <w:rFonts w:eastAsia="標楷體" w:hAnsi="標楷體"/>
                <w:sz w:val="20"/>
                <w:szCs w:val="20"/>
              </w:rPr>
              <w:t>人，官派</w:t>
            </w:r>
            <w:r w:rsidRPr="009B080F">
              <w:rPr>
                <w:rFonts w:eastAsia="標楷體"/>
                <w:sz w:val="20"/>
                <w:szCs w:val="20"/>
              </w:rPr>
              <w:t>4</w:t>
            </w:r>
            <w:r w:rsidRPr="009B080F">
              <w:rPr>
                <w:rFonts w:eastAsia="標楷體" w:hAnsi="標楷體"/>
                <w:sz w:val="20"/>
                <w:szCs w:val="20"/>
              </w:rPr>
              <w:t>人。</w:t>
            </w:r>
          </w:p>
          <w:p w:rsidR="00A0153A" w:rsidRPr="009B080F" w:rsidRDefault="00A0153A" w:rsidP="00A0153A">
            <w:pPr>
              <w:adjustRightInd w:val="0"/>
              <w:snapToGrid w:val="0"/>
              <w:rPr>
                <w:rFonts w:eastAsia="標楷體"/>
                <w:sz w:val="20"/>
                <w:szCs w:val="20"/>
              </w:rPr>
            </w:pPr>
            <w:r w:rsidRPr="009B080F">
              <w:rPr>
                <w:rFonts w:eastAsia="標楷體"/>
                <w:sz w:val="20"/>
                <w:szCs w:val="20"/>
              </w:rPr>
              <w:t>3.</w:t>
            </w:r>
            <w:r w:rsidRPr="009B080F">
              <w:rPr>
                <w:rFonts w:eastAsia="標楷體" w:hAnsi="標楷體"/>
                <w:sz w:val="20"/>
                <w:szCs w:val="20"/>
              </w:rPr>
              <w:t>監察人</w:t>
            </w:r>
            <w:r w:rsidRPr="009B080F">
              <w:rPr>
                <w:rFonts w:eastAsia="標楷體"/>
                <w:sz w:val="20"/>
                <w:szCs w:val="20"/>
              </w:rPr>
              <w:t>3</w:t>
            </w:r>
            <w:r w:rsidRPr="009B080F">
              <w:rPr>
                <w:rFonts w:eastAsia="標楷體" w:hAnsi="標楷體"/>
                <w:sz w:val="20"/>
                <w:szCs w:val="20"/>
              </w:rPr>
              <w:t>人，官派</w:t>
            </w:r>
            <w:r w:rsidRPr="009B080F">
              <w:rPr>
                <w:rFonts w:eastAsia="標楷體"/>
                <w:sz w:val="20"/>
                <w:szCs w:val="20"/>
              </w:rPr>
              <w:t>2</w:t>
            </w:r>
            <w:r w:rsidRPr="009B080F">
              <w:rPr>
                <w:rFonts w:eastAsia="標楷體" w:hAnsi="標楷體"/>
                <w:sz w:val="20"/>
                <w:szCs w:val="20"/>
              </w:rPr>
              <w:t>人。</w:t>
            </w:r>
          </w:p>
        </w:tc>
        <w:tc>
          <w:tcPr>
            <w:tcW w:w="704" w:type="pct"/>
            <w:vMerge/>
          </w:tcPr>
          <w:p w:rsidR="00A0153A" w:rsidRPr="009B080F" w:rsidRDefault="00A0153A" w:rsidP="00A0153A">
            <w:pPr>
              <w:adjustRightInd w:val="0"/>
              <w:snapToGrid w:val="0"/>
              <w:rPr>
                <w:rFonts w:eastAsia="標楷體"/>
                <w:sz w:val="20"/>
                <w:szCs w:val="20"/>
              </w:rPr>
            </w:pPr>
          </w:p>
        </w:tc>
      </w:tr>
      <w:tr w:rsidR="00A30DCF" w:rsidRPr="009B080F" w:rsidTr="00980B57">
        <w:tblPrEx>
          <w:tblCellMar>
            <w:top w:w="0" w:type="dxa"/>
            <w:bottom w:w="0" w:type="dxa"/>
          </w:tblCellMar>
        </w:tblPrEx>
        <w:trPr>
          <w:trHeight w:val="735"/>
          <w:jc w:val="center"/>
        </w:trPr>
        <w:tc>
          <w:tcPr>
            <w:tcW w:w="294" w:type="pct"/>
            <w:vMerge w:val="restart"/>
            <w:vAlign w:val="center"/>
          </w:tcPr>
          <w:p w:rsidR="00A30DCF" w:rsidRPr="009B080F" w:rsidRDefault="00A30DCF" w:rsidP="00A30DCF">
            <w:pPr>
              <w:adjustRightInd w:val="0"/>
              <w:snapToGrid w:val="0"/>
              <w:jc w:val="center"/>
              <w:rPr>
                <w:rFonts w:eastAsia="標楷體"/>
                <w:sz w:val="20"/>
                <w:szCs w:val="20"/>
              </w:rPr>
            </w:pPr>
            <w:r w:rsidRPr="009B080F">
              <w:rPr>
                <w:rFonts w:eastAsia="標楷體"/>
                <w:sz w:val="20"/>
                <w:szCs w:val="20"/>
              </w:rPr>
              <w:t>10</w:t>
            </w:r>
          </w:p>
        </w:tc>
        <w:tc>
          <w:tcPr>
            <w:tcW w:w="794" w:type="pct"/>
            <w:vMerge w:val="restart"/>
            <w:vAlign w:val="center"/>
          </w:tcPr>
          <w:p w:rsidR="00A30DCF" w:rsidRPr="009B080F" w:rsidRDefault="00A30DCF" w:rsidP="00A30DCF">
            <w:pPr>
              <w:adjustRightInd w:val="0"/>
              <w:snapToGrid w:val="0"/>
              <w:jc w:val="both"/>
              <w:rPr>
                <w:rFonts w:eastAsia="標楷體"/>
                <w:sz w:val="20"/>
                <w:szCs w:val="20"/>
              </w:rPr>
            </w:pPr>
            <w:r w:rsidRPr="009B080F">
              <w:rPr>
                <w:rFonts w:eastAsia="標楷體" w:hAnsi="標楷體"/>
                <w:sz w:val="20"/>
                <w:szCs w:val="20"/>
              </w:rPr>
              <w:t>財團法人中華民國私立學校教職員退休撫卹離職資遣儲金管理委員會</w:t>
            </w:r>
          </w:p>
        </w:tc>
        <w:tc>
          <w:tcPr>
            <w:tcW w:w="417" w:type="pct"/>
            <w:vMerge w:val="restart"/>
            <w:vAlign w:val="center"/>
          </w:tcPr>
          <w:p w:rsidR="00A30DCF" w:rsidRPr="009B080F" w:rsidRDefault="00A30DCF" w:rsidP="00A30DCF">
            <w:pPr>
              <w:adjustRightInd w:val="0"/>
              <w:snapToGrid w:val="0"/>
              <w:jc w:val="center"/>
              <w:rPr>
                <w:rFonts w:eastAsia="標楷體"/>
                <w:sz w:val="20"/>
                <w:szCs w:val="20"/>
              </w:rPr>
            </w:pPr>
            <w:r w:rsidRPr="009B080F">
              <w:rPr>
                <w:rFonts w:eastAsia="標楷體"/>
                <w:sz w:val="20"/>
                <w:szCs w:val="20"/>
              </w:rPr>
              <w:t>99.01.01</w:t>
            </w:r>
          </w:p>
        </w:tc>
        <w:tc>
          <w:tcPr>
            <w:tcW w:w="551" w:type="pct"/>
            <w:vMerge w:val="restart"/>
            <w:vAlign w:val="center"/>
          </w:tcPr>
          <w:p w:rsidR="00A30DCF" w:rsidRPr="009B080F" w:rsidRDefault="00A30DCF" w:rsidP="00A30DCF">
            <w:pPr>
              <w:adjustRightInd w:val="0"/>
              <w:snapToGrid w:val="0"/>
              <w:jc w:val="center"/>
              <w:rPr>
                <w:rFonts w:eastAsia="標楷體"/>
                <w:sz w:val="20"/>
                <w:szCs w:val="20"/>
              </w:rPr>
            </w:pPr>
            <w:r w:rsidRPr="009B080F">
              <w:rPr>
                <w:rFonts w:eastAsia="標楷體"/>
                <w:sz w:val="20"/>
                <w:szCs w:val="20"/>
              </w:rPr>
              <w:t>18,848</w:t>
            </w:r>
          </w:p>
        </w:tc>
        <w:tc>
          <w:tcPr>
            <w:tcW w:w="701" w:type="pct"/>
            <w:vMerge w:val="restart"/>
            <w:tcBorders>
              <w:top w:val="single" w:sz="4" w:space="0" w:color="auto"/>
              <w:left w:val="single" w:sz="4" w:space="0" w:color="auto"/>
              <w:bottom w:val="single" w:sz="4" w:space="0" w:color="auto"/>
              <w:right w:val="single" w:sz="4" w:space="0" w:color="auto"/>
            </w:tcBorders>
          </w:tcPr>
          <w:p w:rsidR="00A30DCF" w:rsidRDefault="00A30DCF" w:rsidP="00A30DCF">
            <w:pPr>
              <w:adjustRightInd w:val="0"/>
              <w:snapToGrid w:val="0"/>
              <w:jc w:val="center"/>
              <w:rPr>
                <w:rFonts w:eastAsia="標楷體"/>
                <w:sz w:val="20"/>
                <w:szCs w:val="20"/>
              </w:rPr>
            </w:pPr>
            <w:r>
              <w:rPr>
                <w:rFonts w:eastAsia="標楷體"/>
                <w:sz w:val="20"/>
                <w:szCs w:val="20"/>
              </w:rPr>
              <w:t>0</w:t>
            </w:r>
          </w:p>
          <w:p w:rsidR="00A30DCF" w:rsidRDefault="00A30DCF" w:rsidP="00A30DCF">
            <w:pPr>
              <w:adjustRightInd w:val="0"/>
              <w:snapToGrid w:val="0"/>
              <w:jc w:val="center"/>
              <w:rPr>
                <w:rFonts w:eastAsia="標楷體"/>
                <w:sz w:val="20"/>
                <w:szCs w:val="20"/>
              </w:rPr>
            </w:pPr>
            <w:r>
              <w:rPr>
                <w:rFonts w:eastAsia="標楷體" w:hAnsi="標楷體" w:hint="eastAsia"/>
                <w:sz w:val="20"/>
                <w:szCs w:val="20"/>
              </w:rPr>
              <w:t>（</w:t>
            </w:r>
            <w:r>
              <w:rPr>
                <w:rFonts w:eastAsia="標楷體"/>
                <w:sz w:val="20"/>
                <w:szCs w:val="20"/>
              </w:rPr>
              <w:t>0</w:t>
            </w:r>
            <w:r>
              <w:rPr>
                <w:rFonts w:eastAsia="標楷體" w:hAnsi="標楷體" w:hint="eastAsia"/>
                <w:sz w:val="20"/>
                <w:szCs w:val="20"/>
              </w:rPr>
              <w:t>﹪）</w:t>
            </w:r>
          </w:p>
          <w:p w:rsidR="00A30DCF" w:rsidRDefault="00A30DCF" w:rsidP="00A30DCF">
            <w:pPr>
              <w:adjustRightInd w:val="0"/>
              <w:snapToGrid w:val="0"/>
              <w:jc w:val="center"/>
              <w:rPr>
                <w:rFonts w:eastAsia="標楷體"/>
                <w:sz w:val="20"/>
                <w:szCs w:val="20"/>
              </w:rPr>
            </w:pPr>
            <w:r>
              <w:rPr>
                <w:rFonts w:eastAsia="標楷體"/>
                <w:sz w:val="20"/>
                <w:szCs w:val="20"/>
              </w:rPr>
              <w:t>(</w:t>
            </w:r>
            <w:r>
              <w:rPr>
                <w:rFonts w:eastAsia="標楷體" w:hAnsi="標楷體" w:hint="eastAsia"/>
                <w:sz w:val="20"/>
                <w:szCs w:val="20"/>
              </w:rPr>
              <w:t>儲金管理會非政府捐助之財團法人</w:t>
            </w:r>
            <w:r>
              <w:rPr>
                <w:rFonts w:eastAsia="標楷體"/>
                <w:sz w:val="20"/>
                <w:szCs w:val="20"/>
              </w:rPr>
              <w:t>)</w:t>
            </w:r>
          </w:p>
        </w:tc>
        <w:tc>
          <w:tcPr>
            <w:tcW w:w="444" w:type="pct"/>
            <w:vMerge w:val="restart"/>
          </w:tcPr>
          <w:p w:rsidR="00A30DCF" w:rsidRPr="009B080F" w:rsidRDefault="00A30DCF" w:rsidP="00A30DCF">
            <w:pPr>
              <w:adjustRightInd w:val="0"/>
              <w:snapToGrid w:val="0"/>
              <w:jc w:val="center"/>
              <w:rPr>
                <w:rFonts w:eastAsia="標楷體"/>
                <w:sz w:val="20"/>
                <w:szCs w:val="20"/>
              </w:rPr>
            </w:pPr>
            <w:r w:rsidRPr="009B080F">
              <w:rPr>
                <w:rFonts w:eastAsia="標楷體" w:hAnsi="標楷體"/>
                <w:sz w:val="20"/>
                <w:szCs w:val="20"/>
              </w:rPr>
              <w:t>無</w:t>
            </w:r>
          </w:p>
        </w:tc>
        <w:tc>
          <w:tcPr>
            <w:tcW w:w="1095" w:type="pct"/>
          </w:tcPr>
          <w:p w:rsidR="00A30DCF" w:rsidRPr="009B080F" w:rsidRDefault="00A30DCF" w:rsidP="00A30DCF">
            <w:pPr>
              <w:adjustRightInd w:val="0"/>
              <w:snapToGrid w:val="0"/>
              <w:rPr>
                <w:rFonts w:eastAsia="標楷體"/>
                <w:sz w:val="20"/>
                <w:szCs w:val="20"/>
              </w:rPr>
            </w:pPr>
            <w:r w:rsidRPr="009B080F">
              <w:rPr>
                <w:rFonts w:eastAsia="標楷體" w:hAnsi="標楷體"/>
                <w:bCs/>
                <w:sz w:val="20"/>
                <w:szCs w:val="20"/>
              </w:rPr>
              <w:t>為保障私立學校教職員及其遺族生活，於</w:t>
            </w:r>
            <w:smartTag w:uri="urn:schemas-microsoft-com:office:smarttags" w:element="chsdate">
              <w:smartTagPr>
                <w:attr w:name="Year" w:val="1999"/>
                <w:attr w:name="Month" w:val="1"/>
                <w:attr w:name="Day" w:val="1"/>
                <w:attr w:name="IsLunarDate" w:val="False"/>
                <w:attr w:name="IsROCDate" w:val="False"/>
              </w:smartTagPr>
              <w:r w:rsidRPr="009B080F">
                <w:rPr>
                  <w:rFonts w:eastAsia="標楷體"/>
                  <w:bCs/>
                  <w:sz w:val="20"/>
                  <w:szCs w:val="20"/>
                </w:rPr>
                <w:t>99</w:t>
              </w:r>
              <w:r w:rsidRPr="009B080F">
                <w:rPr>
                  <w:rFonts w:eastAsia="標楷體" w:hAnsi="標楷體"/>
                  <w:bCs/>
                  <w:sz w:val="20"/>
                  <w:szCs w:val="20"/>
                </w:rPr>
                <w:t>年</w:t>
              </w:r>
              <w:r w:rsidRPr="009B080F">
                <w:rPr>
                  <w:rFonts w:eastAsia="標楷體"/>
                  <w:bCs/>
                  <w:sz w:val="20"/>
                  <w:szCs w:val="20"/>
                </w:rPr>
                <w:t>1</w:t>
              </w:r>
              <w:r w:rsidRPr="009B080F">
                <w:rPr>
                  <w:rFonts w:eastAsia="標楷體" w:hAnsi="標楷體"/>
                  <w:bCs/>
                  <w:sz w:val="20"/>
                  <w:szCs w:val="20"/>
                </w:rPr>
                <w:t>月</w:t>
              </w:r>
              <w:r w:rsidRPr="009B080F">
                <w:rPr>
                  <w:rFonts w:eastAsia="標楷體"/>
                  <w:bCs/>
                  <w:sz w:val="20"/>
                  <w:szCs w:val="20"/>
                </w:rPr>
                <w:t>1</w:t>
              </w:r>
              <w:r w:rsidRPr="009B080F">
                <w:rPr>
                  <w:rFonts w:eastAsia="標楷體" w:hAnsi="標楷體"/>
                  <w:bCs/>
                  <w:sz w:val="20"/>
                  <w:szCs w:val="20"/>
                </w:rPr>
                <w:t>日</w:t>
              </w:r>
            </w:smartTag>
            <w:r w:rsidRPr="009B080F">
              <w:rPr>
                <w:rFonts w:eastAsia="標楷體" w:hAnsi="標楷體"/>
                <w:bCs/>
                <w:sz w:val="20"/>
                <w:szCs w:val="20"/>
              </w:rPr>
              <w:t>成立，以照護私立學校教職員退撫權益與福利為宗旨。</w:t>
            </w:r>
          </w:p>
        </w:tc>
        <w:tc>
          <w:tcPr>
            <w:tcW w:w="704" w:type="pct"/>
            <w:vMerge w:val="restart"/>
          </w:tcPr>
          <w:p w:rsidR="00A30DCF" w:rsidRPr="009B080F" w:rsidRDefault="00A30DCF" w:rsidP="00A30DCF">
            <w:pPr>
              <w:adjustRightInd w:val="0"/>
              <w:snapToGrid w:val="0"/>
              <w:jc w:val="center"/>
              <w:rPr>
                <w:rFonts w:eastAsia="標楷體"/>
                <w:sz w:val="20"/>
                <w:szCs w:val="20"/>
              </w:rPr>
            </w:pPr>
            <w:r w:rsidRPr="009B080F">
              <w:rPr>
                <w:rFonts w:eastAsia="標楷體" w:hAnsi="標楷體"/>
                <w:sz w:val="20"/>
                <w:szCs w:val="20"/>
              </w:rPr>
              <w:t>無</w:t>
            </w:r>
          </w:p>
        </w:tc>
      </w:tr>
      <w:tr w:rsidR="00A0153A" w:rsidRPr="009B080F">
        <w:tblPrEx>
          <w:tblCellMar>
            <w:top w:w="0" w:type="dxa"/>
            <w:bottom w:w="0" w:type="dxa"/>
          </w:tblCellMar>
        </w:tblPrEx>
        <w:trPr>
          <w:trHeight w:val="399"/>
          <w:jc w:val="center"/>
        </w:trPr>
        <w:tc>
          <w:tcPr>
            <w:tcW w:w="294" w:type="pct"/>
            <w:vMerge/>
          </w:tcPr>
          <w:p w:rsidR="00A0153A" w:rsidRPr="009B080F" w:rsidRDefault="00A0153A" w:rsidP="00A0153A">
            <w:pPr>
              <w:adjustRightInd w:val="0"/>
              <w:snapToGrid w:val="0"/>
              <w:jc w:val="center"/>
              <w:rPr>
                <w:rFonts w:eastAsia="標楷體"/>
                <w:sz w:val="20"/>
                <w:szCs w:val="20"/>
              </w:rPr>
            </w:pPr>
          </w:p>
        </w:tc>
        <w:tc>
          <w:tcPr>
            <w:tcW w:w="794" w:type="pct"/>
            <w:vMerge/>
          </w:tcPr>
          <w:p w:rsidR="00A0153A" w:rsidRPr="009B080F" w:rsidRDefault="00A0153A" w:rsidP="00A0153A">
            <w:pPr>
              <w:adjustRightInd w:val="0"/>
              <w:snapToGrid w:val="0"/>
              <w:rPr>
                <w:rFonts w:eastAsia="標楷體"/>
                <w:sz w:val="20"/>
                <w:szCs w:val="20"/>
              </w:rPr>
            </w:pPr>
          </w:p>
        </w:tc>
        <w:tc>
          <w:tcPr>
            <w:tcW w:w="417" w:type="pct"/>
            <w:vMerge/>
          </w:tcPr>
          <w:p w:rsidR="00A0153A" w:rsidRPr="009B080F" w:rsidRDefault="00A0153A" w:rsidP="00A0153A">
            <w:pPr>
              <w:adjustRightInd w:val="0"/>
              <w:snapToGrid w:val="0"/>
              <w:jc w:val="center"/>
              <w:rPr>
                <w:rFonts w:eastAsia="標楷體"/>
                <w:sz w:val="20"/>
                <w:szCs w:val="20"/>
              </w:rPr>
            </w:pPr>
          </w:p>
        </w:tc>
        <w:tc>
          <w:tcPr>
            <w:tcW w:w="551" w:type="pct"/>
            <w:vMerge/>
          </w:tcPr>
          <w:p w:rsidR="00A0153A" w:rsidRPr="009B080F" w:rsidRDefault="00A0153A" w:rsidP="00A0153A">
            <w:pPr>
              <w:adjustRightInd w:val="0"/>
              <w:snapToGrid w:val="0"/>
              <w:jc w:val="center"/>
              <w:rPr>
                <w:rFonts w:eastAsia="標楷體"/>
                <w:sz w:val="20"/>
                <w:szCs w:val="20"/>
              </w:rPr>
            </w:pPr>
          </w:p>
        </w:tc>
        <w:tc>
          <w:tcPr>
            <w:tcW w:w="701" w:type="pct"/>
            <w:vMerge/>
          </w:tcPr>
          <w:p w:rsidR="00A0153A" w:rsidRPr="009B080F" w:rsidRDefault="00A0153A" w:rsidP="00A0153A">
            <w:pPr>
              <w:adjustRightInd w:val="0"/>
              <w:snapToGrid w:val="0"/>
              <w:jc w:val="center"/>
              <w:rPr>
                <w:rFonts w:eastAsia="標楷體"/>
                <w:sz w:val="20"/>
                <w:szCs w:val="20"/>
              </w:rPr>
            </w:pPr>
          </w:p>
        </w:tc>
        <w:tc>
          <w:tcPr>
            <w:tcW w:w="444" w:type="pct"/>
            <w:vMerge/>
          </w:tcPr>
          <w:p w:rsidR="00A0153A" w:rsidRPr="009B080F" w:rsidRDefault="00A0153A" w:rsidP="00A0153A">
            <w:pPr>
              <w:adjustRightInd w:val="0"/>
              <w:snapToGrid w:val="0"/>
              <w:jc w:val="center"/>
              <w:rPr>
                <w:rFonts w:eastAsia="標楷體"/>
                <w:sz w:val="20"/>
                <w:szCs w:val="20"/>
              </w:rPr>
            </w:pPr>
          </w:p>
        </w:tc>
        <w:tc>
          <w:tcPr>
            <w:tcW w:w="1095" w:type="pct"/>
          </w:tcPr>
          <w:p w:rsidR="00A0153A" w:rsidRPr="009B080F" w:rsidRDefault="00A0153A" w:rsidP="00A0153A">
            <w:pPr>
              <w:adjustRightInd w:val="0"/>
              <w:snapToGrid w:val="0"/>
              <w:jc w:val="center"/>
              <w:rPr>
                <w:rFonts w:eastAsia="標楷體"/>
                <w:sz w:val="20"/>
                <w:szCs w:val="20"/>
              </w:rPr>
            </w:pPr>
            <w:r w:rsidRPr="009B080F">
              <w:rPr>
                <w:rFonts w:eastAsia="標楷體"/>
                <w:sz w:val="20"/>
                <w:szCs w:val="20"/>
              </w:rPr>
              <w:t>0</w:t>
            </w:r>
            <w:r w:rsidRPr="009B080F">
              <w:rPr>
                <w:rFonts w:eastAsia="標楷體" w:hAnsi="標楷體"/>
                <w:sz w:val="20"/>
                <w:szCs w:val="20"/>
              </w:rPr>
              <w:t>人</w:t>
            </w:r>
          </w:p>
        </w:tc>
        <w:tc>
          <w:tcPr>
            <w:tcW w:w="704" w:type="pct"/>
            <w:vMerge/>
          </w:tcPr>
          <w:p w:rsidR="00A0153A" w:rsidRPr="009B080F" w:rsidRDefault="00A0153A" w:rsidP="00A0153A">
            <w:pPr>
              <w:adjustRightInd w:val="0"/>
              <w:snapToGrid w:val="0"/>
              <w:jc w:val="center"/>
              <w:rPr>
                <w:rFonts w:eastAsia="標楷體"/>
                <w:sz w:val="20"/>
                <w:szCs w:val="20"/>
              </w:rPr>
            </w:pPr>
          </w:p>
        </w:tc>
      </w:tr>
      <w:bookmarkEnd w:id="10"/>
    </w:tbl>
    <w:p w:rsidR="0032676B" w:rsidRPr="009B080F" w:rsidRDefault="0032676B" w:rsidP="00BE06D1">
      <w:pPr>
        <w:tabs>
          <w:tab w:val="right" w:leader="dot" w:pos="7938"/>
        </w:tabs>
        <w:spacing w:before="120" w:after="120" w:line="320" w:lineRule="exact"/>
        <w:ind w:firstLineChars="200" w:firstLine="480"/>
        <w:jc w:val="both"/>
        <w:rPr>
          <w:rFonts w:eastAsia="標楷體"/>
        </w:rPr>
      </w:pPr>
    </w:p>
    <w:p w:rsidR="009564C2" w:rsidRPr="009B080F" w:rsidRDefault="009564C2" w:rsidP="00BE06D1">
      <w:pPr>
        <w:tabs>
          <w:tab w:val="right" w:leader="dot" w:pos="7938"/>
        </w:tabs>
        <w:spacing w:before="120" w:after="120" w:line="320" w:lineRule="exact"/>
        <w:ind w:firstLineChars="200" w:firstLine="480"/>
        <w:jc w:val="both"/>
        <w:rPr>
          <w:rFonts w:eastAsia="標楷體" w:hint="eastAsia"/>
        </w:rPr>
      </w:pPr>
    </w:p>
    <w:p w:rsidR="00FF6CF9" w:rsidRPr="009B080F" w:rsidRDefault="00FF6CF9" w:rsidP="00FF6CF9">
      <w:pPr>
        <w:numPr>
          <w:ilvl w:val="0"/>
          <w:numId w:val="14"/>
        </w:numPr>
        <w:tabs>
          <w:tab w:val="right" w:leader="dot" w:pos="7938"/>
        </w:tabs>
        <w:spacing w:before="200" w:after="200" w:line="360" w:lineRule="exact"/>
        <w:rPr>
          <w:rFonts w:eastAsia="標楷體" w:hint="eastAsia"/>
          <w:b/>
          <w:sz w:val="28"/>
          <w:szCs w:val="28"/>
        </w:rPr>
      </w:pPr>
      <w:r w:rsidRPr="009B080F">
        <w:rPr>
          <w:rFonts w:eastAsia="標楷體" w:hint="eastAsia"/>
          <w:sz w:val="28"/>
          <w:szCs w:val="28"/>
        </w:rPr>
        <w:lastRenderedPageBreak/>
        <w:t xml:space="preserve">  </w:t>
      </w:r>
      <w:r w:rsidRPr="009B080F">
        <w:rPr>
          <w:rFonts w:eastAsia="標楷體" w:hint="eastAsia"/>
          <w:b/>
          <w:sz w:val="28"/>
          <w:szCs w:val="28"/>
        </w:rPr>
        <w:t>人事管理</w:t>
      </w:r>
    </w:p>
    <w:p w:rsidR="00FF6CF9" w:rsidRPr="009B080F" w:rsidRDefault="00FF6CF9" w:rsidP="00FF6CF9">
      <w:pPr>
        <w:tabs>
          <w:tab w:val="right" w:leader="dot" w:pos="7938"/>
        </w:tabs>
        <w:spacing w:before="120" w:after="120" w:line="320" w:lineRule="exact"/>
        <w:ind w:leftChars="200" w:left="480" w:firstLineChars="200" w:firstLine="480"/>
        <w:jc w:val="both"/>
        <w:rPr>
          <w:rFonts w:eastAsia="標楷體"/>
        </w:rPr>
      </w:pPr>
      <w:r w:rsidRPr="009B080F">
        <w:rPr>
          <w:rFonts w:eastAsia="標楷體" w:hAnsi="標楷體"/>
        </w:rPr>
        <w:t>本章茲就本部監管</w:t>
      </w:r>
      <w:r w:rsidRPr="009B080F">
        <w:rPr>
          <w:rFonts w:eastAsia="標楷體"/>
        </w:rPr>
        <w:t>10</w:t>
      </w:r>
      <w:r w:rsidRPr="009B080F">
        <w:rPr>
          <w:rFonts w:eastAsia="標楷體" w:hAnsi="標楷體"/>
        </w:rPr>
        <w:t>個教育事務財團法人人事管理規章之完備性、人力資源管理之完善性，包含：制度建立與執行情形、董（監）事是否檢討避免長期擔任情形、人員待遇是否符合「政府捐助之財團法人從業人員薪資處理原則」、退休（伍、職）軍公教人員及政務人員停止領受月退休金（月退職酬勞金）及辦理優惠存款</w:t>
      </w:r>
      <w:r w:rsidRPr="009B080F">
        <w:rPr>
          <w:rFonts w:eastAsia="標楷體" w:hAnsi="標楷體" w:hint="eastAsia"/>
        </w:rPr>
        <w:t>、</w:t>
      </w:r>
      <w:r w:rsidRPr="009B080F">
        <w:rPr>
          <w:rFonts w:eastAsia="標楷體" w:hAnsi="標楷體"/>
        </w:rPr>
        <w:t>董監事開會出席率等說明。</w:t>
      </w:r>
    </w:p>
    <w:p w:rsidR="00FF6CF9" w:rsidRPr="009B080F" w:rsidRDefault="00FF6CF9" w:rsidP="00FF6CF9">
      <w:pPr>
        <w:numPr>
          <w:ilvl w:val="1"/>
          <w:numId w:val="15"/>
        </w:numPr>
        <w:tabs>
          <w:tab w:val="right" w:leader="dot" w:pos="7938"/>
        </w:tabs>
        <w:spacing w:before="240" w:after="200" w:line="360" w:lineRule="exact"/>
        <w:ind w:left="1330" w:hanging="1148"/>
        <w:rPr>
          <w:rFonts w:eastAsia="標楷體"/>
          <w:b/>
          <w:bCs/>
        </w:rPr>
      </w:pPr>
      <w:r w:rsidRPr="009B080F">
        <w:rPr>
          <w:rFonts w:eastAsia="標楷體"/>
          <w:b/>
          <w:bCs/>
        </w:rPr>
        <w:t xml:space="preserve">  </w:t>
      </w:r>
      <w:r w:rsidRPr="009B080F">
        <w:rPr>
          <w:rFonts w:eastAsia="標楷體" w:hAnsi="標楷體"/>
          <w:b/>
          <w:bCs/>
        </w:rPr>
        <w:t>推動作法</w:t>
      </w:r>
    </w:p>
    <w:p w:rsidR="00FF6CF9" w:rsidRPr="009B080F" w:rsidRDefault="00FF6CF9" w:rsidP="00FF6CF9">
      <w:pPr>
        <w:tabs>
          <w:tab w:val="right" w:leader="dot" w:pos="7938"/>
        </w:tabs>
        <w:spacing w:before="120" w:after="120" w:line="320" w:lineRule="exact"/>
        <w:ind w:leftChars="200" w:left="960" w:hangingChars="200" w:hanging="480"/>
        <w:jc w:val="both"/>
        <w:rPr>
          <w:rFonts w:eastAsia="標楷體"/>
        </w:rPr>
      </w:pPr>
      <w:r w:rsidRPr="009B080F">
        <w:rPr>
          <w:rFonts w:eastAsia="標楷體" w:hAnsi="標楷體" w:hint="eastAsia"/>
        </w:rPr>
        <w:t>一、</w:t>
      </w:r>
      <w:r w:rsidRPr="009B080F">
        <w:rPr>
          <w:rFonts w:eastAsia="標楷體" w:hAnsi="標楷體"/>
        </w:rPr>
        <w:t>本部於年度資料檢核時檢視監管之財團法人之捐助章程及董、監事任期等，亦確實辦理薪資評核作業，其薪資基準訂定或變更時，均須依「政府捐助之財團法人從業人員薪資處理原則」報部核定或備查</w:t>
      </w:r>
      <w:r w:rsidRPr="009B080F">
        <w:rPr>
          <w:rFonts w:eastAsia="標楷體" w:hAnsi="標楷體" w:hint="eastAsia"/>
        </w:rPr>
        <w:t>，並定期檢討薪資基準之合理性，提董事會報告；另將薪資中獎金部分之支給項目、對象、數額（或上限）及其他條件等明定於其管理規定中，並陳報本部</w:t>
      </w:r>
      <w:r w:rsidRPr="009B080F">
        <w:rPr>
          <w:rFonts w:eastAsia="標楷體" w:hAnsi="標楷體"/>
        </w:rPr>
        <w:t>核定或備查</w:t>
      </w:r>
      <w:r w:rsidRPr="009B080F">
        <w:rPr>
          <w:rFonts w:eastAsia="標楷體" w:hAnsi="標楷體" w:hint="eastAsia"/>
        </w:rPr>
        <w:t>。</w:t>
      </w:r>
    </w:p>
    <w:p w:rsidR="00FF6CF9" w:rsidRPr="009B080F" w:rsidRDefault="00FF6CF9" w:rsidP="00FF6CF9">
      <w:pPr>
        <w:spacing w:before="120" w:after="120" w:line="320" w:lineRule="exact"/>
        <w:ind w:leftChars="200" w:left="960" w:hangingChars="200" w:hanging="480"/>
        <w:jc w:val="both"/>
        <w:rPr>
          <w:rFonts w:eastAsia="標楷體"/>
          <w:bCs/>
        </w:rPr>
      </w:pPr>
      <w:r w:rsidRPr="009B080F">
        <w:rPr>
          <w:rFonts w:eastAsia="標楷體" w:hAnsi="標楷體"/>
          <w:bCs/>
        </w:rPr>
        <w:t>二、所屬從業員</w:t>
      </w:r>
      <w:r w:rsidRPr="009B080F">
        <w:rPr>
          <w:rFonts w:eastAsia="標楷體"/>
          <w:bCs/>
        </w:rPr>
        <w:t>(</w:t>
      </w:r>
      <w:r w:rsidRPr="009B080F">
        <w:rPr>
          <w:rFonts w:eastAsia="標楷體" w:hAnsi="標楷體"/>
          <w:bCs/>
        </w:rPr>
        <w:t>包括</w:t>
      </w:r>
      <w:r w:rsidRPr="009B080F">
        <w:rPr>
          <w:rFonts w:eastAsia="標楷體" w:hAnsi="標楷體"/>
        </w:rPr>
        <w:t>董事長</w:t>
      </w:r>
      <w:r w:rsidRPr="009B080F">
        <w:rPr>
          <w:rFonts w:eastAsia="標楷體" w:hAnsi="標楷體"/>
          <w:bCs/>
        </w:rPr>
        <w:t>及經理人等</w:t>
      </w:r>
      <w:r w:rsidRPr="009B080F">
        <w:rPr>
          <w:rFonts w:eastAsia="標楷體"/>
          <w:bCs/>
        </w:rPr>
        <w:t>)</w:t>
      </w:r>
      <w:r w:rsidRPr="009B080F">
        <w:rPr>
          <w:rFonts w:eastAsia="標楷體" w:hAnsi="標楷體"/>
          <w:bCs/>
        </w:rPr>
        <w:t>之薪資管理部分</w:t>
      </w:r>
    </w:p>
    <w:p w:rsidR="00FF6CF9" w:rsidRPr="009B080F" w:rsidRDefault="00FF6CF9" w:rsidP="00FF6CF9">
      <w:pPr>
        <w:spacing w:before="120" w:after="120" w:line="320" w:lineRule="exact"/>
        <w:ind w:leftChars="400" w:left="991" w:hangingChars="13" w:hanging="31"/>
        <w:jc w:val="both"/>
        <w:rPr>
          <w:rFonts w:eastAsia="標楷體"/>
        </w:rPr>
      </w:pPr>
      <w:r w:rsidRPr="009B080F">
        <w:rPr>
          <w:rFonts w:eastAsia="標楷體" w:hAnsi="標楷體"/>
        </w:rPr>
        <w:t>本部所監管之財團法人薪資管理等相關事項均報本部備查在案，且均依規定執行。</w:t>
      </w:r>
    </w:p>
    <w:p w:rsidR="00FF6CF9" w:rsidRPr="009B080F" w:rsidRDefault="00FF6CF9" w:rsidP="00FF6CF9">
      <w:pPr>
        <w:pStyle w:val="a3"/>
        <w:spacing w:afterLines="50" w:after="120" w:line="320" w:lineRule="exact"/>
        <w:ind w:leftChars="0" w:left="0" w:firstLineChars="0" w:firstLine="0"/>
        <w:jc w:val="center"/>
        <w:rPr>
          <w:rFonts w:ascii="Times New Roman" w:hAnsi="Times New Roman"/>
          <w:bCs/>
        </w:rPr>
      </w:pPr>
      <w:r w:rsidRPr="009B080F">
        <w:rPr>
          <w:rFonts w:ascii="Times New Roman"/>
          <w:sz w:val="24"/>
        </w:rPr>
        <w:t>表</w:t>
      </w:r>
      <w:r w:rsidRPr="009B080F">
        <w:rPr>
          <w:rFonts w:ascii="Times New Roman" w:hAnsi="Times New Roman"/>
          <w:sz w:val="24"/>
        </w:rPr>
        <w:t>2</w:t>
      </w:r>
      <w:r w:rsidRPr="009B080F">
        <w:rPr>
          <w:rFonts w:ascii="Times New Roman"/>
          <w:sz w:val="24"/>
        </w:rPr>
        <w:t>、財團法人之薪資管理備查情形一覽表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171"/>
        <w:gridCol w:w="2340"/>
        <w:gridCol w:w="2700"/>
      </w:tblGrid>
      <w:tr w:rsidR="00FF6CF9" w:rsidRPr="009B080F" w:rsidTr="008E66AA">
        <w:trPr>
          <w:jc w:val="center"/>
        </w:trPr>
        <w:tc>
          <w:tcPr>
            <w:tcW w:w="2869"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名稱</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是否適用薪資處理原則第</w:t>
            </w:r>
            <w:r w:rsidRPr="009B080F">
              <w:rPr>
                <w:rFonts w:eastAsia="標楷體"/>
              </w:rPr>
              <w:t>2</w:t>
            </w:r>
            <w:r w:rsidRPr="009B080F">
              <w:rPr>
                <w:rFonts w:eastAsia="標楷體" w:hAnsi="標楷體"/>
              </w:rPr>
              <w:t>點規定</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董事長或經理人薪資基準核定或備查情形</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專任顧問或研究、技術及其他專業從業人員薪資基準核定或備查情形</w:t>
            </w:r>
          </w:p>
        </w:tc>
      </w:tr>
      <w:tr w:rsidR="00FF6CF9" w:rsidRPr="009B080F" w:rsidTr="008E66AA">
        <w:trPr>
          <w:trHeight w:val="590"/>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財團法人大學入學考試</w:t>
            </w:r>
            <w:r w:rsidRPr="009B080F">
              <w:rPr>
                <w:rFonts w:eastAsia="標楷體"/>
              </w:rPr>
              <w:br/>
            </w:r>
            <w:r w:rsidRPr="009B080F">
              <w:rPr>
                <w:rFonts w:eastAsia="標楷體" w:hAnsi="標楷體"/>
              </w:rPr>
              <w:t>中心基金會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4</w:t>
            </w:r>
            <w:r w:rsidRPr="009B080F">
              <w:rPr>
                <w:rFonts w:eastAsia="標楷體" w:hAnsi="標楷體"/>
              </w:rPr>
              <w:t>月</w:t>
            </w:r>
            <w:r w:rsidRPr="009B080F">
              <w:rPr>
                <w:rFonts w:eastAsia="標楷體"/>
              </w:rPr>
              <w:t>18</w:t>
            </w:r>
            <w:r w:rsidRPr="009B080F">
              <w:rPr>
                <w:rFonts w:eastAsia="標楷體" w:hAnsi="標楷體"/>
              </w:rPr>
              <w:t>日教臺高</w:t>
            </w:r>
            <w:r w:rsidRPr="009B080F">
              <w:rPr>
                <w:rFonts w:eastAsia="標楷體"/>
              </w:rPr>
              <w:t>(</w:t>
            </w:r>
            <w:r w:rsidRPr="009B080F">
              <w:rPr>
                <w:rFonts w:eastAsia="標楷體" w:hAnsi="標楷體"/>
              </w:rPr>
              <w:t>四</w:t>
            </w:r>
            <w:r w:rsidRPr="009B080F">
              <w:rPr>
                <w:rFonts w:eastAsia="標楷體"/>
              </w:rPr>
              <w:t>)</w:t>
            </w:r>
            <w:r w:rsidRPr="009B080F">
              <w:rPr>
                <w:rFonts w:eastAsia="標楷體" w:hAnsi="標楷體"/>
              </w:rPr>
              <w:t>字第</w:t>
            </w:r>
            <w:r w:rsidRPr="009B080F">
              <w:rPr>
                <w:rFonts w:eastAsia="標楷體"/>
              </w:rPr>
              <w:t>1020052117</w:t>
            </w:r>
            <w:r w:rsidRPr="009B080F">
              <w:rPr>
                <w:rFonts w:eastAsia="標楷體" w:hAnsi="標楷體"/>
              </w:rPr>
              <w:t>號</w:t>
            </w:r>
          </w:p>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103</w:t>
            </w:r>
            <w:r w:rsidRPr="009B080F">
              <w:rPr>
                <w:rFonts w:eastAsia="標楷體" w:hAnsi="標楷體"/>
              </w:rPr>
              <w:t>年</w:t>
            </w:r>
            <w:r w:rsidRPr="009B080F">
              <w:rPr>
                <w:rFonts w:eastAsia="標楷體"/>
              </w:rPr>
              <w:t>4</w:t>
            </w:r>
            <w:r w:rsidRPr="009B080F">
              <w:rPr>
                <w:rFonts w:eastAsia="標楷體" w:hAnsi="標楷體"/>
              </w:rPr>
              <w:t>月</w:t>
            </w:r>
            <w:r w:rsidRPr="009B080F">
              <w:rPr>
                <w:rFonts w:eastAsia="標楷體"/>
              </w:rPr>
              <w:t>17</w:t>
            </w:r>
            <w:r w:rsidRPr="009B080F">
              <w:rPr>
                <w:rFonts w:eastAsia="標楷體" w:hAnsi="標楷體"/>
              </w:rPr>
              <w:t>日臺教高</w:t>
            </w:r>
            <w:r w:rsidRPr="009B080F">
              <w:rPr>
                <w:rFonts w:eastAsia="標楷體"/>
              </w:rPr>
              <w:t>(</w:t>
            </w:r>
            <w:r w:rsidRPr="009B080F">
              <w:rPr>
                <w:rFonts w:eastAsia="標楷體" w:hAnsi="標楷體"/>
              </w:rPr>
              <w:t>四</w:t>
            </w:r>
            <w:r w:rsidRPr="009B080F">
              <w:rPr>
                <w:rFonts w:eastAsia="標楷體"/>
              </w:rPr>
              <w:t>)</w:t>
            </w:r>
            <w:r w:rsidRPr="009B080F">
              <w:rPr>
                <w:rFonts w:eastAsia="標楷體" w:hAnsi="標楷體"/>
              </w:rPr>
              <w:t>字第</w:t>
            </w:r>
            <w:r w:rsidRPr="009B080F">
              <w:rPr>
                <w:rFonts w:eastAsia="標楷體"/>
              </w:rPr>
              <w:t>1030035864</w:t>
            </w:r>
            <w:r w:rsidRPr="009B080F">
              <w:rPr>
                <w:rFonts w:eastAsia="標楷體" w:hAnsi="標楷體"/>
              </w:rPr>
              <w:t>號</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int="eastAsia"/>
              </w:rPr>
              <w:t>無此類人員</w:t>
            </w:r>
          </w:p>
        </w:tc>
      </w:tr>
      <w:tr w:rsidR="00FF6CF9" w:rsidRPr="009B080F" w:rsidTr="008E66AA">
        <w:trPr>
          <w:trHeight w:val="960"/>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財團法人私立學校興學</w:t>
            </w:r>
            <w:r w:rsidRPr="009B080F">
              <w:rPr>
                <w:rFonts w:eastAsia="標楷體"/>
              </w:rPr>
              <w:br/>
            </w:r>
            <w:r w:rsidRPr="009B080F">
              <w:rPr>
                <w:rFonts w:eastAsia="標楷體" w:hAnsi="標楷體"/>
              </w:rPr>
              <w:t>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int="eastAsia"/>
              </w:rPr>
              <w:t>無此類人員</w:t>
            </w:r>
          </w:p>
        </w:tc>
      </w:tr>
      <w:tr w:rsidR="00FF6CF9" w:rsidRPr="009B080F" w:rsidTr="008E66AA">
        <w:trPr>
          <w:trHeight w:val="406"/>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財團法人高等教育評鑑</w:t>
            </w:r>
            <w:r w:rsidRPr="009B080F">
              <w:rPr>
                <w:rFonts w:eastAsia="標楷體"/>
              </w:rPr>
              <w:br/>
            </w:r>
            <w:r w:rsidRPr="009B080F">
              <w:rPr>
                <w:rFonts w:eastAsia="標楷體" w:hAnsi="標楷體"/>
              </w:rPr>
              <w:t>中心基金會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101</w:t>
            </w:r>
            <w:r w:rsidRPr="009B080F">
              <w:rPr>
                <w:rFonts w:eastAsia="標楷體" w:hAnsi="標楷體"/>
              </w:rPr>
              <w:t>年</w:t>
            </w:r>
            <w:r w:rsidRPr="009B080F">
              <w:rPr>
                <w:rFonts w:eastAsia="標楷體"/>
              </w:rPr>
              <w:t>3</w:t>
            </w:r>
            <w:r w:rsidRPr="009B080F">
              <w:rPr>
                <w:rFonts w:eastAsia="標楷體" w:hAnsi="標楷體"/>
              </w:rPr>
              <w:t>月</w:t>
            </w:r>
            <w:r w:rsidRPr="009B080F">
              <w:rPr>
                <w:rFonts w:eastAsia="標楷體"/>
              </w:rPr>
              <w:t>13</w:t>
            </w:r>
            <w:r w:rsidRPr="009B080F">
              <w:rPr>
                <w:rFonts w:eastAsia="標楷體" w:hAnsi="標楷體"/>
              </w:rPr>
              <w:t>日臺高</w:t>
            </w:r>
            <w:r w:rsidRPr="009B080F">
              <w:rPr>
                <w:rFonts w:eastAsia="標楷體"/>
              </w:rPr>
              <w:t>(</w:t>
            </w:r>
            <w:r w:rsidRPr="009B080F">
              <w:rPr>
                <w:rFonts w:eastAsia="標楷體" w:hAnsi="標楷體"/>
              </w:rPr>
              <w:t>二</w:t>
            </w:r>
            <w:r w:rsidRPr="009B080F">
              <w:rPr>
                <w:rFonts w:eastAsia="標楷體"/>
              </w:rPr>
              <w:t>)</w:t>
            </w:r>
            <w:r w:rsidRPr="009B080F">
              <w:rPr>
                <w:rFonts w:eastAsia="標楷體" w:hAnsi="標楷體"/>
              </w:rPr>
              <w:t>字第</w:t>
            </w:r>
            <w:r w:rsidRPr="009B080F">
              <w:rPr>
                <w:rFonts w:eastAsia="標楷體"/>
              </w:rPr>
              <w:t>1010035794</w:t>
            </w:r>
            <w:r w:rsidRPr="009B080F">
              <w:rPr>
                <w:rFonts w:eastAsia="標楷體" w:hAnsi="標楷體"/>
              </w:rPr>
              <w:t>號</w:t>
            </w:r>
          </w:p>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6</w:t>
            </w:r>
            <w:r w:rsidRPr="009B080F">
              <w:rPr>
                <w:rFonts w:eastAsia="標楷體" w:hAnsi="標楷體"/>
              </w:rPr>
              <w:t>月</w:t>
            </w:r>
            <w:r w:rsidRPr="009B080F">
              <w:rPr>
                <w:rFonts w:eastAsia="標楷體"/>
              </w:rPr>
              <w:t>10</w:t>
            </w:r>
            <w:r w:rsidRPr="009B080F">
              <w:rPr>
                <w:rFonts w:eastAsia="標楷體" w:hAnsi="標楷體"/>
              </w:rPr>
              <w:t>日臺教高</w:t>
            </w:r>
            <w:r w:rsidRPr="009B080F">
              <w:rPr>
                <w:rFonts w:eastAsia="標楷體"/>
              </w:rPr>
              <w:t>(</w:t>
            </w:r>
            <w:r w:rsidRPr="009B080F">
              <w:rPr>
                <w:rFonts w:eastAsia="標楷體" w:hAnsi="標楷體"/>
              </w:rPr>
              <w:t>二</w:t>
            </w:r>
            <w:r w:rsidRPr="009B080F">
              <w:rPr>
                <w:rFonts w:eastAsia="標楷體"/>
              </w:rPr>
              <w:t>)</w:t>
            </w:r>
            <w:r w:rsidRPr="009B080F">
              <w:rPr>
                <w:rFonts w:eastAsia="標楷體" w:hAnsi="標楷體"/>
              </w:rPr>
              <w:t>字第</w:t>
            </w:r>
            <w:r w:rsidRPr="009B080F">
              <w:rPr>
                <w:rFonts w:eastAsia="標楷體"/>
              </w:rPr>
              <w:t>1020073318</w:t>
            </w:r>
            <w:r w:rsidRPr="009B080F">
              <w:rPr>
                <w:rFonts w:eastAsia="標楷體" w:hAnsi="標楷體"/>
              </w:rPr>
              <w:t>號</w:t>
            </w:r>
          </w:p>
        </w:tc>
        <w:tc>
          <w:tcPr>
            <w:tcW w:w="270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101</w:t>
            </w:r>
            <w:r w:rsidRPr="009B080F">
              <w:rPr>
                <w:rFonts w:eastAsia="標楷體" w:hAnsi="標楷體"/>
              </w:rPr>
              <w:t>年</w:t>
            </w:r>
            <w:r w:rsidRPr="009B080F">
              <w:rPr>
                <w:rFonts w:eastAsia="標楷體"/>
              </w:rPr>
              <w:t>3</w:t>
            </w:r>
            <w:r w:rsidRPr="009B080F">
              <w:rPr>
                <w:rFonts w:eastAsia="標楷體" w:hAnsi="標楷體"/>
              </w:rPr>
              <w:t>月</w:t>
            </w:r>
            <w:r w:rsidRPr="009B080F">
              <w:rPr>
                <w:rFonts w:eastAsia="標楷體"/>
              </w:rPr>
              <w:t>13</w:t>
            </w:r>
            <w:r w:rsidRPr="009B080F">
              <w:rPr>
                <w:rFonts w:eastAsia="標楷體" w:hAnsi="標楷體"/>
              </w:rPr>
              <w:t>日臺高</w:t>
            </w:r>
            <w:r w:rsidRPr="009B080F">
              <w:rPr>
                <w:rFonts w:eastAsia="標楷體"/>
              </w:rPr>
              <w:t>(</w:t>
            </w:r>
            <w:r w:rsidRPr="009B080F">
              <w:rPr>
                <w:rFonts w:eastAsia="標楷體" w:hAnsi="標楷體"/>
              </w:rPr>
              <w:t>二</w:t>
            </w:r>
            <w:r w:rsidRPr="009B080F">
              <w:rPr>
                <w:rFonts w:eastAsia="標楷體"/>
              </w:rPr>
              <w:t>)</w:t>
            </w:r>
            <w:r w:rsidRPr="009B080F">
              <w:rPr>
                <w:rFonts w:eastAsia="標楷體" w:hAnsi="標楷體"/>
              </w:rPr>
              <w:t>字第</w:t>
            </w:r>
            <w:r w:rsidRPr="009B080F">
              <w:rPr>
                <w:rFonts w:eastAsia="標楷體"/>
              </w:rPr>
              <w:t>1010035794</w:t>
            </w:r>
            <w:r w:rsidRPr="009B080F">
              <w:rPr>
                <w:rFonts w:eastAsia="標楷體" w:hAnsi="標楷體"/>
              </w:rPr>
              <w:t>號</w:t>
            </w:r>
          </w:p>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6</w:t>
            </w:r>
            <w:r w:rsidRPr="009B080F">
              <w:rPr>
                <w:rFonts w:eastAsia="標楷體" w:hAnsi="標楷體"/>
              </w:rPr>
              <w:t>月</w:t>
            </w:r>
            <w:r w:rsidRPr="009B080F">
              <w:rPr>
                <w:rFonts w:eastAsia="標楷體"/>
              </w:rPr>
              <w:t>10</w:t>
            </w:r>
            <w:r w:rsidRPr="009B080F">
              <w:rPr>
                <w:rFonts w:eastAsia="標楷體" w:hAnsi="標楷體"/>
              </w:rPr>
              <w:t>日臺教高</w:t>
            </w:r>
            <w:r w:rsidRPr="009B080F">
              <w:rPr>
                <w:rFonts w:eastAsia="標楷體"/>
              </w:rPr>
              <w:t>(</w:t>
            </w:r>
            <w:r w:rsidRPr="009B080F">
              <w:rPr>
                <w:rFonts w:eastAsia="標楷體" w:hAnsi="標楷體"/>
              </w:rPr>
              <w:t>二</w:t>
            </w:r>
            <w:r w:rsidRPr="009B080F">
              <w:rPr>
                <w:rFonts w:eastAsia="標楷體"/>
              </w:rPr>
              <w:t>)</w:t>
            </w:r>
            <w:r w:rsidRPr="009B080F">
              <w:rPr>
                <w:rFonts w:eastAsia="標楷體" w:hAnsi="標楷體"/>
              </w:rPr>
              <w:t>字第</w:t>
            </w:r>
            <w:r w:rsidRPr="009B080F">
              <w:rPr>
                <w:rFonts w:eastAsia="標楷體"/>
              </w:rPr>
              <w:t>1020073318</w:t>
            </w:r>
            <w:r w:rsidRPr="009B080F">
              <w:rPr>
                <w:rFonts w:eastAsia="標楷體" w:hAnsi="標楷體"/>
              </w:rPr>
              <w:t>號</w:t>
            </w:r>
          </w:p>
        </w:tc>
      </w:tr>
      <w:tr w:rsidR="00FF6CF9" w:rsidRPr="009B080F" w:rsidTr="008E66AA">
        <w:trPr>
          <w:trHeight w:val="699"/>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財團法人高等教育國際</w:t>
            </w:r>
            <w:r w:rsidRPr="009B080F">
              <w:rPr>
                <w:rFonts w:eastAsia="標楷體"/>
              </w:rPr>
              <w:br/>
            </w:r>
            <w:r w:rsidRPr="009B080F">
              <w:rPr>
                <w:rFonts w:eastAsia="標楷體" w:hAnsi="標楷體"/>
              </w:rPr>
              <w:t>合作基金會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99</w:t>
            </w:r>
            <w:r w:rsidRPr="009B080F">
              <w:rPr>
                <w:rFonts w:eastAsia="標楷體" w:hAnsi="標楷體"/>
              </w:rPr>
              <w:t>年</w:t>
            </w:r>
            <w:r w:rsidRPr="009B080F">
              <w:rPr>
                <w:rFonts w:eastAsia="標楷體"/>
              </w:rPr>
              <w:t>8</w:t>
            </w:r>
            <w:r w:rsidRPr="009B080F">
              <w:rPr>
                <w:rFonts w:eastAsia="標楷體" w:hAnsi="標楷體"/>
              </w:rPr>
              <w:t>月</w:t>
            </w:r>
            <w:r w:rsidRPr="009B080F">
              <w:rPr>
                <w:rFonts w:eastAsia="標楷體" w:hAnsi="標楷體" w:hint="eastAsia"/>
              </w:rPr>
              <w:t>11</w:t>
            </w:r>
            <w:r w:rsidRPr="009B080F">
              <w:rPr>
                <w:rFonts w:eastAsia="標楷體" w:hAnsi="標楷體"/>
              </w:rPr>
              <w:t>日臺文</w:t>
            </w:r>
            <w:r w:rsidRPr="009B080F">
              <w:rPr>
                <w:rFonts w:eastAsia="標楷體"/>
              </w:rPr>
              <w:t>(</w:t>
            </w:r>
            <w:r w:rsidRPr="009B080F">
              <w:rPr>
                <w:rFonts w:eastAsia="標楷體" w:hAnsi="標楷體"/>
              </w:rPr>
              <w:t>一</w:t>
            </w:r>
            <w:r w:rsidRPr="009B080F">
              <w:rPr>
                <w:rFonts w:eastAsia="標楷體"/>
              </w:rPr>
              <w:t>)</w:t>
            </w:r>
            <w:r w:rsidRPr="009B080F">
              <w:rPr>
                <w:rFonts w:eastAsia="標楷體" w:hAnsi="標楷體"/>
              </w:rPr>
              <w:t>字第</w:t>
            </w:r>
            <w:r w:rsidRPr="009B080F">
              <w:rPr>
                <w:rFonts w:eastAsia="標楷體"/>
              </w:rPr>
              <w:t>0990121593</w:t>
            </w:r>
            <w:r w:rsidRPr="009B080F">
              <w:rPr>
                <w:rFonts w:eastAsia="標楷體" w:hAnsi="標楷體"/>
              </w:rPr>
              <w:t>號</w:t>
            </w:r>
          </w:p>
        </w:tc>
        <w:tc>
          <w:tcPr>
            <w:tcW w:w="270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99</w:t>
            </w:r>
            <w:r w:rsidRPr="009B080F">
              <w:rPr>
                <w:rFonts w:eastAsia="標楷體" w:hAnsi="標楷體"/>
              </w:rPr>
              <w:t>年</w:t>
            </w:r>
            <w:r w:rsidRPr="009B080F">
              <w:rPr>
                <w:rFonts w:eastAsia="標楷體"/>
              </w:rPr>
              <w:t>8</w:t>
            </w:r>
            <w:r w:rsidRPr="009B080F">
              <w:rPr>
                <w:rFonts w:eastAsia="標楷體" w:hAnsi="標楷體"/>
              </w:rPr>
              <w:t>月</w:t>
            </w:r>
            <w:r w:rsidRPr="009B080F">
              <w:rPr>
                <w:rFonts w:eastAsia="標楷體" w:hAnsi="標楷體" w:hint="eastAsia"/>
              </w:rPr>
              <w:t>11</w:t>
            </w:r>
            <w:r w:rsidRPr="009B080F">
              <w:rPr>
                <w:rFonts w:eastAsia="標楷體" w:hAnsi="標楷體"/>
              </w:rPr>
              <w:t>日臺文</w:t>
            </w:r>
            <w:r w:rsidRPr="009B080F">
              <w:rPr>
                <w:rFonts w:eastAsia="標楷體"/>
              </w:rPr>
              <w:t>(</w:t>
            </w:r>
            <w:r w:rsidRPr="009B080F">
              <w:rPr>
                <w:rFonts w:eastAsia="標楷體" w:hAnsi="標楷體"/>
              </w:rPr>
              <w:t>一</w:t>
            </w:r>
            <w:r w:rsidRPr="009B080F">
              <w:rPr>
                <w:rFonts w:eastAsia="標楷體"/>
              </w:rPr>
              <w:t>)</w:t>
            </w:r>
            <w:r w:rsidRPr="009B080F">
              <w:rPr>
                <w:rFonts w:eastAsia="標楷體" w:hAnsi="標楷體"/>
              </w:rPr>
              <w:t>字第</w:t>
            </w:r>
            <w:r w:rsidRPr="009B080F">
              <w:rPr>
                <w:rFonts w:eastAsia="標楷體"/>
              </w:rPr>
              <w:t>0990121593</w:t>
            </w:r>
            <w:r w:rsidRPr="009B080F">
              <w:rPr>
                <w:rFonts w:eastAsia="標楷體" w:hAnsi="標楷體"/>
              </w:rPr>
              <w:t>號</w:t>
            </w:r>
          </w:p>
        </w:tc>
      </w:tr>
      <w:tr w:rsidR="00FF6CF9" w:rsidRPr="009B080F" w:rsidTr="008E66AA">
        <w:trPr>
          <w:trHeight w:val="665"/>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lastRenderedPageBreak/>
              <w:t>財團法人中華幼兒教育發展基金會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4</w:t>
            </w:r>
            <w:r w:rsidRPr="009B080F">
              <w:rPr>
                <w:rFonts w:eastAsia="標楷體" w:hAnsi="標楷體"/>
              </w:rPr>
              <w:t>月</w:t>
            </w:r>
            <w:r w:rsidRPr="009B080F">
              <w:rPr>
                <w:rFonts w:eastAsia="標楷體"/>
              </w:rPr>
              <w:t>25</w:t>
            </w:r>
            <w:r w:rsidRPr="009B080F">
              <w:rPr>
                <w:rFonts w:eastAsia="標楷體" w:hAnsi="標楷體"/>
              </w:rPr>
              <w:t>日臺教國署國字第</w:t>
            </w:r>
            <w:r w:rsidRPr="009B080F">
              <w:rPr>
                <w:rFonts w:eastAsia="標楷體"/>
              </w:rPr>
              <w:t>1020039738</w:t>
            </w:r>
            <w:r w:rsidRPr="009B080F">
              <w:rPr>
                <w:rFonts w:eastAsia="標楷體" w:hAnsi="標楷體"/>
              </w:rPr>
              <w:t>號</w:t>
            </w:r>
          </w:p>
        </w:tc>
      </w:tr>
      <w:tr w:rsidR="00FF6CF9" w:rsidRPr="009B080F" w:rsidTr="008E66AA">
        <w:trPr>
          <w:trHeight w:val="515"/>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財團法人社教文化基金會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tcPr>
          <w:p w:rsidR="00FF6CF9" w:rsidRPr="009B080F" w:rsidRDefault="00FF6CF9" w:rsidP="008E66AA">
            <w:pPr>
              <w:spacing w:line="320" w:lineRule="exact"/>
              <w:rPr>
                <w:rFonts w:eastAsia="標楷體"/>
              </w:rPr>
            </w:pPr>
            <w:r w:rsidRPr="009B080F">
              <w:rPr>
                <w:rFonts w:eastAsia="標楷體" w:hAnsi="標楷體"/>
              </w:rPr>
              <w:t>教育部</w:t>
            </w:r>
            <w:r w:rsidRPr="009B080F">
              <w:rPr>
                <w:rFonts w:eastAsia="標楷體"/>
              </w:rPr>
              <w:t>103</w:t>
            </w:r>
            <w:r w:rsidRPr="009B080F">
              <w:rPr>
                <w:rFonts w:eastAsia="標楷體" w:hAnsi="標楷體"/>
              </w:rPr>
              <w:t>年</w:t>
            </w:r>
            <w:r w:rsidRPr="009B080F">
              <w:rPr>
                <w:rFonts w:eastAsia="標楷體"/>
              </w:rPr>
              <w:t>4</w:t>
            </w:r>
            <w:r w:rsidRPr="009B080F">
              <w:rPr>
                <w:rFonts w:eastAsia="標楷體" w:hAnsi="標楷體"/>
              </w:rPr>
              <w:t>月</w:t>
            </w:r>
            <w:r w:rsidRPr="009B080F">
              <w:rPr>
                <w:rFonts w:eastAsia="標楷體"/>
              </w:rPr>
              <w:t>1</w:t>
            </w:r>
            <w:r w:rsidRPr="009B080F">
              <w:rPr>
                <w:rFonts w:eastAsia="標楷體" w:hAnsi="標楷體"/>
              </w:rPr>
              <w:t>日臺教社</w:t>
            </w:r>
            <w:r w:rsidRPr="009B080F">
              <w:rPr>
                <w:rFonts w:eastAsia="標楷體"/>
              </w:rPr>
              <w:t>(</w:t>
            </w:r>
            <w:r w:rsidRPr="009B080F">
              <w:rPr>
                <w:rFonts w:eastAsia="標楷體" w:hAnsi="標楷體"/>
              </w:rPr>
              <w:t>一</w:t>
            </w:r>
            <w:r w:rsidRPr="009B080F">
              <w:rPr>
                <w:rFonts w:eastAsia="標楷體"/>
              </w:rPr>
              <w:t>)</w:t>
            </w:r>
            <w:r w:rsidRPr="009B080F">
              <w:rPr>
                <w:rFonts w:eastAsia="標楷體" w:hAnsi="標楷體"/>
              </w:rPr>
              <w:t>字第</w:t>
            </w:r>
            <w:r w:rsidRPr="009B080F">
              <w:rPr>
                <w:rFonts w:eastAsia="標楷體"/>
              </w:rPr>
              <w:t>1030039751</w:t>
            </w:r>
            <w:r w:rsidRPr="009B080F">
              <w:rPr>
                <w:rFonts w:eastAsia="標楷體" w:hAnsi="標楷體"/>
              </w:rPr>
              <w:t>號</w:t>
            </w:r>
          </w:p>
        </w:tc>
      </w:tr>
      <w:tr w:rsidR="00FF6CF9" w:rsidRPr="009B080F" w:rsidTr="008E66AA">
        <w:trPr>
          <w:trHeight w:val="167"/>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財團法人臺灣省童軍文教基金會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r>
      <w:tr w:rsidR="00FF6CF9" w:rsidRPr="009B080F" w:rsidTr="008E66AA">
        <w:trPr>
          <w:trHeight w:val="340"/>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財團法人臺灣省中小學校教職員福利文教基金會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r>
      <w:tr w:rsidR="00FF6CF9" w:rsidRPr="009B080F" w:rsidTr="008E66AA">
        <w:trPr>
          <w:trHeight w:val="535"/>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財團法人教育部接受捐助獎學基金會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是</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無給職</w:t>
            </w:r>
          </w:p>
        </w:tc>
      </w:tr>
      <w:tr w:rsidR="00FF6CF9" w:rsidRPr="009B080F" w:rsidTr="008E66AA">
        <w:trPr>
          <w:trHeight w:val="535"/>
          <w:jc w:val="center"/>
        </w:trPr>
        <w:tc>
          <w:tcPr>
            <w:tcW w:w="2869"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財團法人中華民國私立學校教職員退休撫卹離職資遣儲金管理委員會</w:t>
            </w:r>
          </w:p>
        </w:tc>
        <w:tc>
          <w:tcPr>
            <w:tcW w:w="2171"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否</w:t>
            </w:r>
          </w:p>
          <w:p w:rsidR="00FF6CF9" w:rsidRPr="009B080F" w:rsidRDefault="00426A2F" w:rsidP="008E66AA">
            <w:pPr>
              <w:spacing w:line="320" w:lineRule="exact"/>
              <w:jc w:val="center"/>
              <w:rPr>
                <w:rFonts w:eastAsia="標楷體"/>
                <w:b/>
              </w:rPr>
            </w:pPr>
            <w:r w:rsidRPr="00426A2F">
              <w:rPr>
                <w:rFonts w:eastAsia="標楷體" w:hAnsi="標楷體" w:hint="eastAsia"/>
              </w:rPr>
              <w:t>儲金管理會係由全國私立學校捐助成立，非屬受政府捐助之財團法人，且其從業人員非屬擇</w:t>
            </w:r>
            <w:r w:rsidRPr="00426A2F">
              <w:rPr>
                <w:rFonts w:eastAsia="標楷體" w:hAnsi="標楷體" w:hint="eastAsia"/>
              </w:rPr>
              <w:t>(</w:t>
            </w:r>
            <w:r w:rsidRPr="00426A2F">
              <w:rPr>
                <w:rFonts w:eastAsia="標楷體" w:hAnsi="標楷體" w:hint="eastAsia"/>
              </w:rPr>
              <w:t>兼</w:t>
            </w:r>
            <w:r w:rsidRPr="00426A2F">
              <w:rPr>
                <w:rFonts w:eastAsia="標楷體" w:hAnsi="標楷體" w:hint="eastAsia"/>
              </w:rPr>
              <w:t>)</w:t>
            </w:r>
            <w:r w:rsidRPr="00426A2F">
              <w:rPr>
                <w:rFonts w:eastAsia="標楷體" w:hAnsi="標楷體" w:hint="eastAsia"/>
              </w:rPr>
              <w:t>領月退休金之軍公教人員退休轉任者，爰不受薪資處理原則規範。</w:t>
            </w:r>
            <w:r w:rsidR="00FF6CF9" w:rsidRPr="009B080F">
              <w:rPr>
                <w:rFonts w:eastAsia="標楷體"/>
                <w:b/>
              </w:rPr>
              <w:t xml:space="preserve"> </w:t>
            </w:r>
          </w:p>
        </w:tc>
        <w:tc>
          <w:tcPr>
            <w:tcW w:w="234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rPr>
              <w:t>-</w:t>
            </w:r>
          </w:p>
        </w:tc>
        <w:tc>
          <w:tcPr>
            <w:tcW w:w="2700"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rPr>
              <w:t>-</w:t>
            </w:r>
          </w:p>
        </w:tc>
      </w:tr>
    </w:tbl>
    <w:p w:rsidR="00FF6CF9" w:rsidRPr="009B080F" w:rsidRDefault="00FF6CF9" w:rsidP="00FF6CF9">
      <w:pPr>
        <w:tabs>
          <w:tab w:val="right" w:leader="dot" w:pos="7938"/>
        </w:tabs>
        <w:spacing w:before="120" w:after="120" w:line="320" w:lineRule="exact"/>
        <w:ind w:leftChars="200" w:left="480" w:firstLineChars="200" w:firstLine="480"/>
        <w:jc w:val="both"/>
        <w:rPr>
          <w:rFonts w:eastAsia="標楷體"/>
        </w:rPr>
      </w:pPr>
    </w:p>
    <w:p w:rsidR="00FF6CF9" w:rsidRPr="009B080F" w:rsidRDefault="00FF6CF9" w:rsidP="00FF6CF9">
      <w:pPr>
        <w:tabs>
          <w:tab w:val="right" w:leader="dot" w:pos="7938"/>
        </w:tabs>
        <w:spacing w:before="120" w:after="120" w:line="320" w:lineRule="exact"/>
        <w:ind w:leftChars="200" w:left="960" w:hangingChars="200" w:hanging="480"/>
        <w:jc w:val="both"/>
        <w:rPr>
          <w:rFonts w:eastAsia="標楷體"/>
        </w:rPr>
      </w:pPr>
      <w:r w:rsidRPr="009B080F">
        <w:rPr>
          <w:rFonts w:eastAsia="標楷體" w:hAnsi="標楷體"/>
        </w:rPr>
        <w:t>表</w:t>
      </w:r>
      <w:r w:rsidRPr="009B080F">
        <w:rPr>
          <w:rFonts w:eastAsia="標楷體"/>
        </w:rPr>
        <w:t>3</w:t>
      </w:r>
      <w:r w:rsidRPr="009B080F">
        <w:rPr>
          <w:rFonts w:eastAsia="標楷體" w:hAnsi="標楷體"/>
        </w:rPr>
        <w:t>、財</w:t>
      </w:r>
      <w:r w:rsidRPr="009B080F">
        <w:rPr>
          <w:rFonts w:eastAsia="標楷體" w:hAnsi="標楷體"/>
        </w:rPr>
        <w:t>團法人已於相關管理規定中納入獎金發給規範並經本部備查情形</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4285"/>
        <w:gridCol w:w="2404"/>
      </w:tblGrid>
      <w:tr w:rsidR="00FF6CF9" w:rsidRPr="009B080F" w:rsidTr="008E66AA">
        <w:trPr>
          <w:trHeight w:val="646"/>
          <w:jc w:val="center"/>
        </w:trPr>
        <w:tc>
          <w:tcPr>
            <w:tcW w:w="3278"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名稱</w:t>
            </w:r>
          </w:p>
        </w:tc>
        <w:tc>
          <w:tcPr>
            <w:tcW w:w="4285"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於相關管理規定中納入獎金發給規範核定或備查情形</w:t>
            </w:r>
          </w:p>
        </w:tc>
        <w:tc>
          <w:tcPr>
            <w:tcW w:w="2404"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備註</w:t>
            </w:r>
          </w:p>
        </w:tc>
      </w:tr>
      <w:tr w:rsidR="00FF6CF9" w:rsidRPr="009B080F" w:rsidTr="008E66AA">
        <w:trPr>
          <w:trHeight w:val="590"/>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財團法人大學入學考試中心基金會</w:t>
            </w:r>
          </w:p>
        </w:tc>
        <w:tc>
          <w:tcPr>
            <w:tcW w:w="4285" w:type="dxa"/>
            <w:shd w:val="clear" w:color="auto" w:fill="auto"/>
            <w:vAlign w:val="center"/>
          </w:tcPr>
          <w:p w:rsidR="00FF6CF9" w:rsidRPr="009B080F" w:rsidRDefault="00FF6CF9" w:rsidP="008E66AA">
            <w:pPr>
              <w:snapToGrid w:val="0"/>
              <w:spacing w:line="320" w:lineRule="exact"/>
              <w:rPr>
                <w:rFonts w:eastAsia="標楷體"/>
              </w:rPr>
            </w:pPr>
            <w:r w:rsidRPr="009B080F">
              <w:rPr>
                <w:rFonts w:eastAsia="標楷體" w:hAnsi="標楷體"/>
              </w:rPr>
              <w:t>大學入學考試中心工作規則</w:t>
            </w:r>
          </w:p>
          <w:p w:rsidR="00FF6CF9" w:rsidRPr="009B080F" w:rsidRDefault="00FF6CF9" w:rsidP="008E66AA">
            <w:pPr>
              <w:snapToGrid w:val="0"/>
              <w:spacing w:line="320" w:lineRule="exact"/>
              <w:rPr>
                <w:rFonts w:eastAsia="標楷體"/>
              </w:rPr>
            </w:pPr>
            <w:r w:rsidRPr="009B080F">
              <w:rPr>
                <w:rFonts w:eastAsia="標楷體" w:hAnsi="標楷體"/>
              </w:rPr>
              <w:t>大學入學考試中心專職人員考績辦法</w:t>
            </w:r>
          </w:p>
          <w:p w:rsidR="00FF6CF9" w:rsidRPr="009B080F" w:rsidRDefault="00FF6CF9" w:rsidP="008E66AA">
            <w:pPr>
              <w:snapToGrid w:val="0"/>
              <w:spacing w:line="320" w:lineRule="exact"/>
              <w:rPr>
                <w:rFonts w:eastAsia="標楷體"/>
              </w:rPr>
            </w:pPr>
            <w:r w:rsidRPr="009B080F">
              <w:rPr>
                <w:rFonts w:eastAsia="標楷體" w:hAnsi="標楷體"/>
                <w:bCs/>
              </w:rPr>
              <w:t>教育部</w:t>
            </w:r>
            <w:r w:rsidRPr="009B080F">
              <w:rPr>
                <w:rFonts w:eastAsia="標楷體"/>
                <w:bCs/>
              </w:rPr>
              <w:t>10</w:t>
            </w:r>
            <w:r w:rsidRPr="009B080F">
              <w:rPr>
                <w:rFonts w:eastAsia="標楷體" w:hint="eastAsia"/>
                <w:bCs/>
              </w:rPr>
              <w:t>3</w:t>
            </w:r>
            <w:r w:rsidRPr="009B080F">
              <w:rPr>
                <w:rFonts w:eastAsia="標楷體" w:hAnsi="標楷體"/>
                <w:bCs/>
              </w:rPr>
              <w:t>年</w:t>
            </w:r>
            <w:r w:rsidRPr="009B080F">
              <w:rPr>
                <w:rFonts w:eastAsia="標楷體" w:hAnsi="標楷體" w:hint="eastAsia"/>
                <w:bCs/>
              </w:rPr>
              <w:t>5</w:t>
            </w:r>
            <w:r w:rsidRPr="009B080F">
              <w:rPr>
                <w:rFonts w:eastAsia="標楷體" w:hAnsi="標楷體"/>
                <w:bCs/>
              </w:rPr>
              <w:t>月</w:t>
            </w:r>
            <w:r w:rsidRPr="009B080F">
              <w:rPr>
                <w:rFonts w:eastAsia="標楷體"/>
                <w:bCs/>
              </w:rPr>
              <w:t>1</w:t>
            </w:r>
            <w:r w:rsidRPr="009B080F">
              <w:rPr>
                <w:rFonts w:eastAsia="標楷體" w:hint="eastAsia"/>
                <w:bCs/>
              </w:rPr>
              <w:t>2</w:t>
            </w:r>
            <w:r w:rsidRPr="009B080F">
              <w:rPr>
                <w:rFonts w:eastAsia="標楷體" w:hAnsi="標楷體"/>
                <w:bCs/>
              </w:rPr>
              <w:t>日臺教高（</w:t>
            </w:r>
            <w:r w:rsidRPr="009B080F">
              <w:rPr>
                <w:rFonts w:eastAsia="標楷體" w:hAnsi="標楷體" w:hint="eastAsia"/>
                <w:bCs/>
              </w:rPr>
              <w:t>四</w:t>
            </w:r>
            <w:r w:rsidRPr="009B080F">
              <w:rPr>
                <w:rFonts w:eastAsia="標楷體" w:hAnsi="標楷體"/>
                <w:bCs/>
              </w:rPr>
              <w:t>）字第</w:t>
            </w:r>
            <w:r w:rsidRPr="009B080F">
              <w:rPr>
                <w:rFonts w:eastAsia="標楷體"/>
                <w:bCs/>
              </w:rPr>
              <w:t>10</w:t>
            </w:r>
            <w:r w:rsidRPr="009B080F">
              <w:rPr>
                <w:rFonts w:eastAsia="標楷體" w:hint="eastAsia"/>
                <w:bCs/>
              </w:rPr>
              <w:t>3</w:t>
            </w:r>
            <w:r w:rsidRPr="009B080F">
              <w:rPr>
                <w:rFonts w:eastAsia="標楷體"/>
                <w:bCs/>
              </w:rPr>
              <w:t>00</w:t>
            </w:r>
            <w:r w:rsidRPr="009B080F">
              <w:rPr>
                <w:rFonts w:eastAsia="標楷體" w:hint="eastAsia"/>
                <w:bCs/>
              </w:rPr>
              <w:t>64592</w:t>
            </w:r>
            <w:r w:rsidRPr="009B080F">
              <w:rPr>
                <w:rFonts w:eastAsia="標楷體" w:hAnsi="標楷體"/>
                <w:bCs/>
              </w:rPr>
              <w:t>號函</w:t>
            </w:r>
            <w:r w:rsidRPr="009B080F">
              <w:rPr>
                <w:rFonts w:eastAsia="標楷體" w:hAnsi="標楷體" w:hint="eastAsia"/>
                <w:bCs/>
              </w:rPr>
              <w:t>備查</w:t>
            </w:r>
          </w:p>
        </w:tc>
        <w:tc>
          <w:tcPr>
            <w:tcW w:w="2404" w:type="dxa"/>
            <w:shd w:val="clear" w:color="auto" w:fill="auto"/>
            <w:vAlign w:val="center"/>
          </w:tcPr>
          <w:p w:rsidR="00FF6CF9" w:rsidRPr="009B080F" w:rsidRDefault="00FF6CF9" w:rsidP="008E66AA">
            <w:pPr>
              <w:snapToGrid w:val="0"/>
              <w:spacing w:line="320" w:lineRule="exact"/>
              <w:rPr>
                <w:rFonts w:eastAsia="標楷體"/>
              </w:rPr>
            </w:pPr>
          </w:p>
        </w:tc>
      </w:tr>
      <w:tr w:rsidR="00FF6CF9" w:rsidRPr="009B080F" w:rsidTr="008E66AA">
        <w:trPr>
          <w:trHeight w:val="960"/>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財團法人私立學校興學基金會</w:t>
            </w:r>
          </w:p>
        </w:tc>
        <w:tc>
          <w:tcPr>
            <w:tcW w:w="4285"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財團法人私立學校興學基金會會務工作人員管理暨待遇支給規則</w:t>
            </w:r>
          </w:p>
          <w:p w:rsidR="00FF6CF9" w:rsidRPr="009B080F" w:rsidRDefault="00FF6CF9" w:rsidP="008E66AA">
            <w:pPr>
              <w:spacing w:line="320" w:lineRule="exact"/>
              <w:jc w:val="both"/>
              <w:rPr>
                <w:rFonts w:eastAsia="標楷體"/>
              </w:rPr>
            </w:pPr>
            <w:r w:rsidRPr="009B080F">
              <w:rPr>
                <w:rFonts w:eastAsia="標楷體" w:hAnsi="標楷體"/>
              </w:rPr>
              <w:t>教育部</w:t>
            </w:r>
            <w:smartTag w:uri="urn:schemas-microsoft-com:office:smarttags" w:element="chsdate">
              <w:smartTagPr>
                <w:attr w:name="IsROCDate" w:val="False"/>
                <w:attr w:name="IsLunarDate" w:val="False"/>
                <w:attr w:name="Day" w:val="25"/>
                <w:attr w:name="Month" w:val="3"/>
                <w:attr w:name="Year" w:val="1992"/>
              </w:smartTagPr>
              <w:r w:rsidRPr="009B080F">
                <w:rPr>
                  <w:rFonts w:eastAsia="標楷體"/>
                </w:rPr>
                <w:t>92</w:t>
              </w:r>
              <w:r w:rsidRPr="009B080F">
                <w:rPr>
                  <w:rFonts w:eastAsia="標楷體" w:hAnsi="標楷體"/>
                </w:rPr>
                <w:t>年</w:t>
              </w:r>
              <w:r w:rsidRPr="009B080F">
                <w:rPr>
                  <w:rFonts w:eastAsia="標楷體"/>
                </w:rPr>
                <w:t>3</w:t>
              </w:r>
              <w:r w:rsidRPr="009B080F">
                <w:rPr>
                  <w:rFonts w:eastAsia="標楷體" w:hAnsi="標楷體"/>
                </w:rPr>
                <w:t>月</w:t>
              </w:r>
              <w:r w:rsidRPr="009B080F">
                <w:rPr>
                  <w:rFonts w:eastAsia="標楷體"/>
                </w:rPr>
                <w:t>25</w:t>
              </w:r>
              <w:r w:rsidRPr="009B080F">
                <w:rPr>
                  <w:rFonts w:eastAsia="標楷體" w:hAnsi="標楷體"/>
                </w:rPr>
                <w:t>日</w:t>
              </w:r>
            </w:smartTag>
            <w:r w:rsidRPr="009B080F">
              <w:rPr>
                <w:rFonts w:eastAsia="標楷體" w:hAnsi="標楷體"/>
              </w:rPr>
              <w:t>臺高（四）字第</w:t>
            </w:r>
            <w:r w:rsidRPr="009B080F">
              <w:rPr>
                <w:rFonts w:eastAsia="標楷體"/>
              </w:rPr>
              <w:t>0920019351</w:t>
            </w:r>
            <w:r w:rsidRPr="009B080F">
              <w:rPr>
                <w:rFonts w:eastAsia="標楷體" w:hAnsi="標楷體"/>
              </w:rPr>
              <w:t>號函備查</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406"/>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財團法人高等教育評鑑中心基金會</w:t>
            </w:r>
          </w:p>
        </w:tc>
        <w:tc>
          <w:tcPr>
            <w:tcW w:w="4285" w:type="dxa"/>
            <w:shd w:val="clear" w:color="auto" w:fill="auto"/>
            <w:vAlign w:val="center"/>
          </w:tcPr>
          <w:p w:rsidR="00FF6CF9" w:rsidRPr="009B080F" w:rsidRDefault="00FF6CF9" w:rsidP="008E66AA">
            <w:pPr>
              <w:snapToGrid w:val="0"/>
              <w:spacing w:line="320" w:lineRule="exact"/>
              <w:jc w:val="both"/>
              <w:rPr>
                <w:rFonts w:eastAsia="標楷體" w:hAnsi="標楷體" w:hint="eastAsia"/>
                <w:bCs/>
              </w:rPr>
            </w:pPr>
            <w:r w:rsidRPr="009B080F">
              <w:rPr>
                <w:rFonts w:eastAsia="標楷體" w:hAnsi="標楷體"/>
                <w:bCs/>
              </w:rPr>
              <w:t>財團法人高等教育評鑑中心基金會</w:t>
            </w:r>
            <w:r w:rsidRPr="009B080F">
              <w:rPr>
                <w:rFonts w:eastAsia="標楷體" w:hAnsi="標楷體" w:hint="eastAsia"/>
                <w:bCs/>
              </w:rPr>
              <w:t>人員進用及管理辦法</w:t>
            </w:r>
          </w:p>
          <w:p w:rsidR="00FF6CF9" w:rsidRPr="009B080F" w:rsidRDefault="00FF6CF9" w:rsidP="008E66AA">
            <w:pPr>
              <w:snapToGrid w:val="0"/>
              <w:spacing w:line="320" w:lineRule="exact"/>
              <w:jc w:val="both"/>
              <w:rPr>
                <w:rFonts w:eastAsia="標楷體"/>
              </w:rPr>
            </w:pPr>
            <w:r w:rsidRPr="009B080F">
              <w:rPr>
                <w:rFonts w:eastAsia="標楷體" w:hAnsi="標楷體"/>
                <w:bCs/>
              </w:rPr>
              <w:t>教育部</w:t>
            </w:r>
            <w:r w:rsidRPr="009B080F">
              <w:rPr>
                <w:rFonts w:eastAsia="標楷體"/>
                <w:bCs/>
              </w:rPr>
              <w:t>10</w:t>
            </w:r>
            <w:r w:rsidRPr="009B080F">
              <w:rPr>
                <w:rFonts w:eastAsia="標楷體" w:hint="eastAsia"/>
                <w:bCs/>
              </w:rPr>
              <w:t>3</w:t>
            </w:r>
            <w:r w:rsidRPr="009B080F">
              <w:rPr>
                <w:rFonts w:eastAsia="標楷體" w:hAnsi="標楷體"/>
                <w:bCs/>
              </w:rPr>
              <w:t>年</w:t>
            </w:r>
            <w:r w:rsidRPr="009B080F">
              <w:rPr>
                <w:rFonts w:eastAsia="標楷體" w:hAnsi="標楷體" w:hint="eastAsia"/>
                <w:bCs/>
              </w:rPr>
              <w:t>5</w:t>
            </w:r>
            <w:r w:rsidRPr="009B080F">
              <w:rPr>
                <w:rFonts w:eastAsia="標楷體" w:hAnsi="標楷體"/>
                <w:bCs/>
              </w:rPr>
              <w:t>月</w:t>
            </w:r>
            <w:r w:rsidRPr="009B080F">
              <w:rPr>
                <w:rFonts w:eastAsia="標楷體"/>
                <w:bCs/>
              </w:rPr>
              <w:t>1</w:t>
            </w:r>
            <w:r w:rsidRPr="009B080F">
              <w:rPr>
                <w:rFonts w:eastAsia="標楷體" w:hint="eastAsia"/>
                <w:bCs/>
              </w:rPr>
              <w:t>9</w:t>
            </w:r>
            <w:r w:rsidRPr="009B080F">
              <w:rPr>
                <w:rFonts w:eastAsia="標楷體" w:hAnsi="標楷體"/>
                <w:bCs/>
              </w:rPr>
              <w:t>日臺教高（</w:t>
            </w:r>
            <w:r w:rsidRPr="009B080F">
              <w:rPr>
                <w:rFonts w:eastAsia="標楷體" w:hAnsi="標楷體" w:hint="eastAsia"/>
                <w:bCs/>
              </w:rPr>
              <w:t>二</w:t>
            </w:r>
            <w:r w:rsidRPr="009B080F">
              <w:rPr>
                <w:rFonts w:eastAsia="標楷體" w:hAnsi="標楷體"/>
                <w:bCs/>
              </w:rPr>
              <w:t>）字第</w:t>
            </w:r>
            <w:r w:rsidRPr="009B080F">
              <w:rPr>
                <w:rFonts w:eastAsia="標楷體"/>
                <w:bCs/>
              </w:rPr>
              <w:t>10</w:t>
            </w:r>
            <w:r w:rsidRPr="009B080F">
              <w:rPr>
                <w:rFonts w:eastAsia="標楷體" w:hint="eastAsia"/>
                <w:bCs/>
              </w:rPr>
              <w:t>3</w:t>
            </w:r>
            <w:r w:rsidRPr="009B080F">
              <w:rPr>
                <w:rFonts w:eastAsia="標楷體"/>
                <w:bCs/>
              </w:rPr>
              <w:t>00</w:t>
            </w:r>
            <w:r w:rsidRPr="009B080F">
              <w:rPr>
                <w:rFonts w:eastAsia="標楷體" w:hint="eastAsia"/>
                <w:bCs/>
              </w:rPr>
              <w:t>70580</w:t>
            </w:r>
            <w:r w:rsidRPr="009B080F">
              <w:rPr>
                <w:rFonts w:eastAsia="標楷體" w:hAnsi="標楷體"/>
                <w:bCs/>
              </w:rPr>
              <w:t>號函</w:t>
            </w:r>
            <w:r w:rsidRPr="009B080F">
              <w:rPr>
                <w:rFonts w:eastAsia="標楷體" w:hAnsi="標楷體" w:hint="eastAsia"/>
                <w:bCs/>
              </w:rPr>
              <w:t>備查</w:t>
            </w:r>
          </w:p>
        </w:tc>
        <w:tc>
          <w:tcPr>
            <w:tcW w:w="2404" w:type="dxa"/>
            <w:shd w:val="clear" w:color="auto" w:fill="auto"/>
            <w:vAlign w:val="center"/>
          </w:tcPr>
          <w:p w:rsidR="00FF6CF9" w:rsidRPr="009B080F" w:rsidRDefault="00FF6CF9" w:rsidP="008E66AA">
            <w:pPr>
              <w:snapToGrid w:val="0"/>
              <w:spacing w:line="320" w:lineRule="exact"/>
              <w:rPr>
                <w:rFonts w:eastAsia="標楷體"/>
              </w:rPr>
            </w:pPr>
          </w:p>
        </w:tc>
      </w:tr>
      <w:tr w:rsidR="00FF6CF9" w:rsidRPr="009B080F" w:rsidTr="008E66AA">
        <w:trPr>
          <w:trHeight w:val="699"/>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財團法人高等教育國際合作基金會</w:t>
            </w:r>
          </w:p>
        </w:tc>
        <w:tc>
          <w:tcPr>
            <w:tcW w:w="4285"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財團法人高等教育國際合作基金會人員管理辦法</w:t>
            </w:r>
          </w:p>
          <w:p w:rsidR="00FF6CF9" w:rsidRPr="009B080F" w:rsidRDefault="00FF6CF9" w:rsidP="008E66AA">
            <w:pPr>
              <w:spacing w:line="320" w:lineRule="exact"/>
              <w:jc w:val="both"/>
              <w:rPr>
                <w:rFonts w:eastAsia="標楷體"/>
                <w:u w:val="single"/>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12</w:t>
            </w:r>
            <w:r w:rsidRPr="009B080F">
              <w:rPr>
                <w:rFonts w:eastAsia="標楷體" w:hAnsi="標楷體"/>
              </w:rPr>
              <w:t>月</w:t>
            </w:r>
            <w:r w:rsidRPr="009B080F">
              <w:rPr>
                <w:rFonts w:eastAsia="標楷體"/>
              </w:rPr>
              <w:t>5</w:t>
            </w:r>
            <w:r w:rsidRPr="009B080F">
              <w:rPr>
                <w:rFonts w:eastAsia="標楷體" w:hAnsi="標楷體"/>
              </w:rPr>
              <w:t>日</w:t>
            </w:r>
            <w:r w:rsidRPr="009B080F">
              <w:rPr>
                <w:rFonts w:eastAsia="標楷體" w:hAnsi="標楷體"/>
                <w:szCs w:val="23"/>
              </w:rPr>
              <w:t>臺教文</w:t>
            </w:r>
            <w:r w:rsidRPr="009B080F">
              <w:rPr>
                <w:rFonts w:eastAsia="標楷體"/>
                <w:szCs w:val="23"/>
              </w:rPr>
              <w:t>(</w:t>
            </w:r>
            <w:r w:rsidRPr="009B080F">
              <w:rPr>
                <w:rFonts w:eastAsia="標楷體" w:hAnsi="標楷體"/>
                <w:szCs w:val="23"/>
              </w:rPr>
              <w:t>一</w:t>
            </w:r>
            <w:r w:rsidRPr="009B080F">
              <w:rPr>
                <w:rFonts w:eastAsia="標楷體"/>
                <w:szCs w:val="23"/>
              </w:rPr>
              <w:t>)</w:t>
            </w:r>
            <w:r w:rsidRPr="009B080F">
              <w:rPr>
                <w:rFonts w:eastAsia="標楷體" w:hAnsi="標楷體"/>
                <w:szCs w:val="23"/>
              </w:rPr>
              <w:t>字第</w:t>
            </w:r>
            <w:r w:rsidRPr="009B080F">
              <w:rPr>
                <w:rFonts w:eastAsia="標楷體" w:hAnsi="標楷體" w:hint="eastAsia"/>
                <w:szCs w:val="23"/>
              </w:rPr>
              <w:t>1</w:t>
            </w:r>
            <w:r w:rsidRPr="009B080F">
              <w:rPr>
                <w:rFonts w:eastAsia="標楷體"/>
                <w:szCs w:val="23"/>
              </w:rPr>
              <w:t>020182332</w:t>
            </w:r>
            <w:r w:rsidRPr="009B080F">
              <w:rPr>
                <w:rFonts w:eastAsia="標楷體" w:hAnsi="標楷體"/>
                <w:szCs w:val="23"/>
              </w:rPr>
              <w:t>號</w:t>
            </w:r>
            <w:r w:rsidRPr="009B080F">
              <w:rPr>
                <w:rFonts w:eastAsia="標楷體" w:hAnsi="標楷體"/>
              </w:rPr>
              <w:t>函備查</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665"/>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lastRenderedPageBreak/>
              <w:t>財團法人中華幼兒教育發展基金會</w:t>
            </w:r>
          </w:p>
        </w:tc>
        <w:tc>
          <w:tcPr>
            <w:tcW w:w="4285"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未發給獎金</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340"/>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財團法人社教文化基金會</w:t>
            </w:r>
          </w:p>
        </w:tc>
        <w:tc>
          <w:tcPr>
            <w:tcW w:w="4285" w:type="dxa"/>
            <w:shd w:val="clear" w:color="auto" w:fill="auto"/>
            <w:vAlign w:val="center"/>
          </w:tcPr>
          <w:p w:rsidR="00FF6CF9" w:rsidRPr="009B080F" w:rsidRDefault="00FF6CF9" w:rsidP="008E66AA">
            <w:pPr>
              <w:snapToGrid w:val="0"/>
              <w:spacing w:line="320" w:lineRule="exact"/>
              <w:jc w:val="both"/>
              <w:rPr>
                <w:rFonts w:eastAsia="標楷體" w:hAnsi="標楷體"/>
              </w:rPr>
            </w:pPr>
            <w:r w:rsidRPr="009B080F">
              <w:rPr>
                <w:rFonts w:eastAsia="標楷體" w:hAnsi="標楷體"/>
              </w:rPr>
              <w:t>財團法人社教文化基金會</w:t>
            </w:r>
            <w:r w:rsidRPr="009B080F">
              <w:rPr>
                <w:rFonts w:eastAsia="標楷體" w:hAnsi="標楷體" w:hint="eastAsia"/>
              </w:rPr>
              <w:t>會務工作人員管理暨待遇支給規則</w:t>
            </w:r>
          </w:p>
          <w:p w:rsidR="00FF6CF9" w:rsidRPr="009B080F" w:rsidRDefault="00FF6CF9" w:rsidP="008E66AA">
            <w:pPr>
              <w:snapToGrid w:val="0"/>
              <w:spacing w:line="320" w:lineRule="exact"/>
              <w:jc w:val="both"/>
              <w:rPr>
                <w:rFonts w:eastAsia="標楷體"/>
              </w:rPr>
            </w:pPr>
            <w:r w:rsidRPr="009B080F">
              <w:rPr>
                <w:rFonts w:eastAsia="標楷體" w:hint="eastAsia"/>
              </w:rPr>
              <w:t>教育部</w:t>
            </w:r>
            <w:r w:rsidRPr="009B080F">
              <w:rPr>
                <w:rFonts w:eastAsia="標楷體" w:hint="eastAsia"/>
              </w:rPr>
              <w:t>103</w:t>
            </w:r>
            <w:r w:rsidRPr="009B080F">
              <w:rPr>
                <w:rFonts w:eastAsia="標楷體" w:hint="eastAsia"/>
              </w:rPr>
              <w:t>年</w:t>
            </w:r>
            <w:r w:rsidRPr="009B080F">
              <w:rPr>
                <w:rFonts w:eastAsia="標楷體" w:hint="eastAsia"/>
              </w:rPr>
              <w:t>5</w:t>
            </w:r>
            <w:r w:rsidRPr="009B080F">
              <w:rPr>
                <w:rFonts w:eastAsia="標楷體" w:hint="eastAsia"/>
              </w:rPr>
              <w:t>月</w:t>
            </w:r>
            <w:r w:rsidRPr="009B080F">
              <w:rPr>
                <w:rFonts w:eastAsia="標楷體" w:hint="eastAsia"/>
              </w:rPr>
              <w:t>28</w:t>
            </w:r>
            <w:r w:rsidRPr="009B080F">
              <w:rPr>
                <w:rFonts w:eastAsia="標楷體" w:hint="eastAsia"/>
              </w:rPr>
              <w:t>日臺教社</w:t>
            </w:r>
            <w:r w:rsidRPr="009B080F">
              <w:rPr>
                <w:rFonts w:eastAsia="標楷體" w:hint="eastAsia"/>
              </w:rPr>
              <w:t>(</w:t>
            </w:r>
            <w:r w:rsidRPr="009B080F">
              <w:rPr>
                <w:rFonts w:eastAsia="標楷體" w:hint="eastAsia"/>
              </w:rPr>
              <w:t>一</w:t>
            </w:r>
            <w:r w:rsidRPr="009B080F">
              <w:rPr>
                <w:rFonts w:eastAsia="標楷體" w:hint="eastAsia"/>
              </w:rPr>
              <w:t>)</w:t>
            </w:r>
            <w:r w:rsidRPr="009B080F">
              <w:rPr>
                <w:rFonts w:eastAsia="標楷體" w:hint="eastAsia"/>
              </w:rPr>
              <w:t>字第</w:t>
            </w:r>
            <w:r w:rsidRPr="009B080F">
              <w:rPr>
                <w:rFonts w:eastAsia="標楷體" w:hint="eastAsia"/>
              </w:rPr>
              <w:t>1030079998</w:t>
            </w:r>
            <w:r w:rsidRPr="009B080F">
              <w:rPr>
                <w:rFonts w:eastAsia="標楷體" w:hint="eastAsia"/>
              </w:rPr>
              <w:t>號函備查</w:t>
            </w:r>
          </w:p>
        </w:tc>
        <w:tc>
          <w:tcPr>
            <w:tcW w:w="2404" w:type="dxa"/>
            <w:shd w:val="clear" w:color="auto" w:fill="auto"/>
            <w:vAlign w:val="center"/>
          </w:tcPr>
          <w:p w:rsidR="00FF6CF9" w:rsidRPr="009B080F" w:rsidRDefault="00FF6CF9" w:rsidP="008E66AA">
            <w:pPr>
              <w:snapToGrid w:val="0"/>
              <w:spacing w:line="320" w:lineRule="exact"/>
              <w:rPr>
                <w:rFonts w:eastAsia="標楷體"/>
              </w:rPr>
            </w:pPr>
          </w:p>
        </w:tc>
      </w:tr>
      <w:tr w:rsidR="00FF6CF9" w:rsidRPr="009B080F" w:rsidTr="008E66AA">
        <w:trPr>
          <w:trHeight w:val="167"/>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財團法人臺灣省童軍文教基金會</w:t>
            </w:r>
          </w:p>
        </w:tc>
        <w:tc>
          <w:tcPr>
            <w:tcW w:w="4285"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未發給獎金</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515"/>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財團法人臺灣省中小學校教職員福利文教基金會</w:t>
            </w:r>
          </w:p>
        </w:tc>
        <w:tc>
          <w:tcPr>
            <w:tcW w:w="4285"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未發給獎金</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714"/>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財團法人教育部接受捐助獎學基金會</w:t>
            </w:r>
          </w:p>
        </w:tc>
        <w:tc>
          <w:tcPr>
            <w:tcW w:w="4285" w:type="dxa"/>
            <w:shd w:val="clear" w:color="auto" w:fill="auto"/>
            <w:vAlign w:val="center"/>
          </w:tcPr>
          <w:p w:rsidR="00FF6CF9" w:rsidRPr="009B080F" w:rsidRDefault="00FF6CF9" w:rsidP="008E66AA">
            <w:pPr>
              <w:spacing w:line="320" w:lineRule="exact"/>
              <w:jc w:val="center"/>
              <w:rPr>
                <w:rFonts w:eastAsia="標楷體"/>
              </w:rPr>
            </w:pPr>
            <w:r w:rsidRPr="009B080F">
              <w:rPr>
                <w:rFonts w:eastAsia="標楷體" w:hAnsi="標楷體"/>
              </w:rPr>
              <w:t>未發給獎金</w:t>
            </w:r>
          </w:p>
        </w:tc>
        <w:tc>
          <w:tcPr>
            <w:tcW w:w="2404" w:type="dxa"/>
            <w:shd w:val="clear" w:color="auto" w:fill="auto"/>
            <w:vAlign w:val="center"/>
          </w:tcPr>
          <w:p w:rsidR="00FF6CF9" w:rsidRPr="009B080F" w:rsidRDefault="00FF6CF9" w:rsidP="008E66AA">
            <w:pPr>
              <w:spacing w:line="320" w:lineRule="exact"/>
              <w:rPr>
                <w:rFonts w:eastAsia="標楷體"/>
              </w:rPr>
            </w:pPr>
          </w:p>
        </w:tc>
      </w:tr>
      <w:tr w:rsidR="00FF6CF9" w:rsidRPr="009B080F" w:rsidTr="008E66AA">
        <w:trPr>
          <w:trHeight w:val="535"/>
          <w:jc w:val="center"/>
        </w:trPr>
        <w:tc>
          <w:tcPr>
            <w:tcW w:w="3278"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財團法人中華民國私立學校教職員退休撫卹離職資遣儲金管理委員會</w:t>
            </w:r>
          </w:p>
        </w:tc>
        <w:tc>
          <w:tcPr>
            <w:tcW w:w="4285" w:type="dxa"/>
            <w:shd w:val="clear" w:color="auto" w:fill="auto"/>
            <w:vAlign w:val="center"/>
          </w:tcPr>
          <w:p w:rsidR="00FF6CF9" w:rsidRPr="009B080F" w:rsidRDefault="00FF6CF9" w:rsidP="008E66AA">
            <w:pPr>
              <w:spacing w:line="320" w:lineRule="exact"/>
              <w:jc w:val="both"/>
              <w:rPr>
                <w:rFonts w:eastAsia="標楷體"/>
              </w:rPr>
            </w:pPr>
            <w:r w:rsidRPr="009B080F">
              <w:rPr>
                <w:rFonts w:eastAsia="標楷體" w:hAnsi="標楷體"/>
              </w:rPr>
              <w:t>財團法人中華民國私立學校教職員退休撫卹離職資遣儲金管理委員會工作規則</w:t>
            </w:r>
          </w:p>
          <w:p w:rsidR="00FF6CF9" w:rsidRPr="009B080F" w:rsidRDefault="00FF6CF9" w:rsidP="008E66AA">
            <w:pPr>
              <w:spacing w:line="320" w:lineRule="exact"/>
              <w:jc w:val="both"/>
              <w:rPr>
                <w:rFonts w:eastAsia="標楷體"/>
                <w:u w:val="single"/>
              </w:rPr>
            </w:pPr>
            <w:r w:rsidRPr="009B080F">
              <w:rPr>
                <w:rFonts w:eastAsia="標楷體" w:hAnsi="標楷體"/>
              </w:rPr>
              <w:t>教育部</w:t>
            </w:r>
            <w:r w:rsidRPr="009B080F">
              <w:rPr>
                <w:rFonts w:eastAsia="標楷體"/>
              </w:rPr>
              <w:t>102</w:t>
            </w:r>
            <w:r w:rsidRPr="009B080F">
              <w:rPr>
                <w:rFonts w:eastAsia="標楷體" w:hAnsi="標楷體"/>
              </w:rPr>
              <w:t>年</w:t>
            </w:r>
            <w:r w:rsidRPr="009B080F">
              <w:rPr>
                <w:rFonts w:eastAsia="標楷體"/>
              </w:rPr>
              <w:t>9</w:t>
            </w:r>
            <w:r w:rsidRPr="009B080F">
              <w:rPr>
                <w:rFonts w:eastAsia="標楷體" w:hAnsi="標楷體"/>
              </w:rPr>
              <w:t>月</w:t>
            </w:r>
            <w:r w:rsidRPr="009B080F">
              <w:rPr>
                <w:rFonts w:eastAsia="標楷體"/>
              </w:rPr>
              <w:t>13</w:t>
            </w:r>
            <w:r w:rsidRPr="009B080F">
              <w:rPr>
                <w:rFonts w:eastAsia="標楷體" w:hAnsi="標楷體"/>
              </w:rPr>
              <w:t>日臺教儲</w:t>
            </w:r>
            <w:r w:rsidRPr="009B080F">
              <w:rPr>
                <w:rFonts w:eastAsia="標楷體"/>
              </w:rPr>
              <w:t>(</w:t>
            </w:r>
            <w:r w:rsidRPr="009B080F">
              <w:rPr>
                <w:rFonts w:eastAsia="標楷體" w:hAnsi="標楷體"/>
              </w:rPr>
              <w:t>一</w:t>
            </w:r>
            <w:r w:rsidRPr="009B080F">
              <w:rPr>
                <w:rFonts w:eastAsia="標楷體"/>
              </w:rPr>
              <w:t>)</w:t>
            </w:r>
            <w:r w:rsidRPr="009B080F">
              <w:rPr>
                <w:rFonts w:eastAsia="標楷體" w:hAnsi="標楷體"/>
              </w:rPr>
              <w:t>字第</w:t>
            </w:r>
            <w:r w:rsidRPr="009B080F">
              <w:rPr>
                <w:rFonts w:eastAsia="標楷體"/>
              </w:rPr>
              <w:t>1020138253</w:t>
            </w:r>
            <w:r w:rsidRPr="009B080F">
              <w:rPr>
                <w:rFonts w:eastAsia="標楷體" w:hAnsi="標楷體"/>
              </w:rPr>
              <w:t>函核備</w:t>
            </w:r>
          </w:p>
        </w:tc>
        <w:tc>
          <w:tcPr>
            <w:tcW w:w="2404" w:type="dxa"/>
            <w:shd w:val="clear" w:color="auto" w:fill="auto"/>
            <w:vAlign w:val="center"/>
          </w:tcPr>
          <w:p w:rsidR="00FF6CF9" w:rsidRPr="009B080F" w:rsidRDefault="00FF6CF9" w:rsidP="008E66AA">
            <w:pPr>
              <w:spacing w:line="320" w:lineRule="exact"/>
              <w:rPr>
                <w:rFonts w:eastAsia="標楷體"/>
              </w:rPr>
            </w:pPr>
          </w:p>
        </w:tc>
      </w:tr>
    </w:tbl>
    <w:p w:rsidR="00FF6CF9" w:rsidRPr="009B080F" w:rsidRDefault="00FF6CF9" w:rsidP="00FF6CF9">
      <w:pPr>
        <w:tabs>
          <w:tab w:val="right" w:leader="dot" w:pos="7938"/>
        </w:tabs>
        <w:spacing w:before="120" w:after="120" w:line="320" w:lineRule="exact"/>
        <w:ind w:leftChars="200" w:left="480" w:firstLineChars="200" w:firstLine="480"/>
        <w:jc w:val="both"/>
        <w:rPr>
          <w:rFonts w:eastAsia="標楷體"/>
        </w:rPr>
      </w:pPr>
    </w:p>
    <w:p w:rsidR="00FF6CF9" w:rsidRPr="009B080F" w:rsidRDefault="00FF6CF9" w:rsidP="00FF6CF9">
      <w:pPr>
        <w:numPr>
          <w:ilvl w:val="1"/>
          <w:numId w:val="15"/>
        </w:numPr>
        <w:tabs>
          <w:tab w:val="right" w:leader="dot" w:pos="7938"/>
        </w:tabs>
        <w:spacing w:before="240" w:after="200" w:line="360" w:lineRule="exact"/>
        <w:ind w:left="1330" w:hanging="1150"/>
        <w:rPr>
          <w:rFonts w:eastAsia="標楷體"/>
          <w:b/>
        </w:rPr>
      </w:pPr>
      <w:r w:rsidRPr="009B080F">
        <w:rPr>
          <w:rFonts w:eastAsia="標楷體"/>
          <w:b/>
        </w:rPr>
        <w:t xml:space="preserve">  </w:t>
      </w:r>
      <w:r w:rsidRPr="009B080F">
        <w:rPr>
          <w:rFonts w:eastAsia="標楷體" w:hAnsi="標楷體"/>
          <w:b/>
        </w:rPr>
        <w:t>執行成果</w:t>
      </w:r>
    </w:p>
    <w:p w:rsidR="00FF6CF9" w:rsidRPr="009B080F" w:rsidRDefault="00FF6CF9" w:rsidP="00FF6CF9">
      <w:pPr>
        <w:pStyle w:val="a3"/>
        <w:numPr>
          <w:ilvl w:val="0"/>
          <w:numId w:val="31"/>
        </w:numPr>
        <w:spacing w:before="120" w:after="120" w:line="320" w:lineRule="exact"/>
        <w:ind w:leftChars="200" w:left="960" w:hangingChars="200"/>
        <w:jc w:val="both"/>
        <w:rPr>
          <w:rFonts w:ascii="Times New Roman" w:hAnsi="Times New Roman"/>
          <w:sz w:val="24"/>
        </w:rPr>
      </w:pPr>
      <w:r w:rsidRPr="009B080F">
        <w:rPr>
          <w:rFonts w:ascii="Times New Roman"/>
          <w:sz w:val="24"/>
        </w:rPr>
        <w:t>本部所監管之財團法人，均非屬「捐助基金累計超過</w:t>
      </w:r>
      <w:r w:rsidRPr="009B080F">
        <w:rPr>
          <w:rFonts w:ascii="Times New Roman" w:hAnsi="Times New Roman"/>
          <w:sz w:val="24"/>
        </w:rPr>
        <w:t>50</w:t>
      </w:r>
      <w:r w:rsidRPr="009B080F">
        <w:rPr>
          <w:rFonts w:ascii="Times New Roman"/>
          <w:sz w:val="24"/>
        </w:rPr>
        <w:t>％，且依設置條例或章程規定董（監）事應報行政院遴聘（派）之財團法人」，無需報院</w:t>
      </w:r>
      <w:r w:rsidRPr="009B080F">
        <w:rPr>
          <w:rFonts w:ascii="Times New Roman"/>
          <w:b/>
          <w:sz w:val="24"/>
        </w:rPr>
        <w:t>。</w:t>
      </w:r>
    </w:p>
    <w:p w:rsidR="00FF6CF9" w:rsidRPr="009B080F" w:rsidRDefault="00FF6CF9" w:rsidP="00FF6CF9">
      <w:pPr>
        <w:pStyle w:val="a3"/>
        <w:numPr>
          <w:ilvl w:val="0"/>
          <w:numId w:val="31"/>
        </w:numPr>
        <w:spacing w:before="120" w:after="120" w:line="320" w:lineRule="exact"/>
        <w:ind w:leftChars="200" w:left="960" w:hangingChars="200"/>
        <w:jc w:val="both"/>
        <w:rPr>
          <w:rFonts w:ascii="Times New Roman" w:hAnsi="Times New Roman"/>
          <w:sz w:val="24"/>
        </w:rPr>
      </w:pPr>
      <w:r w:rsidRPr="009B080F">
        <w:rPr>
          <w:rFonts w:ascii="Times New Roman"/>
          <w:sz w:val="24"/>
        </w:rPr>
        <w:t>所屬從業人員</w:t>
      </w:r>
      <w:r w:rsidRPr="009B080F">
        <w:rPr>
          <w:rFonts w:ascii="Times New Roman" w:hAnsi="Times New Roman"/>
          <w:sz w:val="24"/>
        </w:rPr>
        <w:t>(</w:t>
      </w:r>
      <w:r w:rsidRPr="009B080F">
        <w:rPr>
          <w:rFonts w:ascii="Times New Roman"/>
          <w:sz w:val="24"/>
        </w:rPr>
        <w:t>包括董事長及經理人等</w:t>
      </w:r>
      <w:r w:rsidRPr="009B080F">
        <w:rPr>
          <w:rFonts w:ascii="Times New Roman" w:hAnsi="Times New Roman"/>
          <w:sz w:val="24"/>
        </w:rPr>
        <w:t>)</w:t>
      </w:r>
      <w:r w:rsidRPr="009B080F">
        <w:rPr>
          <w:rFonts w:ascii="Times New Roman"/>
          <w:sz w:val="24"/>
        </w:rPr>
        <w:t>之薪資管理部分</w:t>
      </w:r>
    </w:p>
    <w:p w:rsidR="00FF6CF9" w:rsidRPr="009B080F" w:rsidRDefault="00FF6CF9" w:rsidP="00FF6CF9">
      <w:pPr>
        <w:pStyle w:val="a3"/>
        <w:tabs>
          <w:tab w:val="num" w:pos="1918"/>
        </w:tabs>
        <w:spacing w:before="120" w:after="120" w:line="320" w:lineRule="exact"/>
        <w:ind w:leftChars="413" w:left="991" w:firstLineChars="176" w:firstLine="422"/>
        <w:jc w:val="both"/>
        <w:rPr>
          <w:rFonts w:ascii="Times New Roman" w:hAnsi="Times New Roman"/>
          <w:sz w:val="24"/>
        </w:rPr>
      </w:pPr>
      <w:r w:rsidRPr="009B080F">
        <w:rPr>
          <w:rFonts w:ascii="Times New Roman"/>
          <w:sz w:val="24"/>
        </w:rPr>
        <w:t>本部已依行政院訂頒之「政府捐助之財團法人從業人員薪資處理原則」（以下簡稱薪資處理原則）規範，檢討各該財團法人之所屬從業人員薪資事宜，檢討情形如下：本部所管財團法人共計</w:t>
      </w:r>
      <w:r w:rsidRPr="009B080F">
        <w:rPr>
          <w:rFonts w:ascii="Times New Roman" w:hAnsi="Times New Roman"/>
          <w:sz w:val="24"/>
        </w:rPr>
        <w:t>10</w:t>
      </w:r>
      <w:r w:rsidRPr="009B080F">
        <w:rPr>
          <w:rFonts w:ascii="Times New Roman"/>
          <w:sz w:val="24"/>
        </w:rPr>
        <w:t>家，符合規定者計</w:t>
      </w:r>
      <w:r w:rsidRPr="009B080F">
        <w:rPr>
          <w:rFonts w:ascii="Times New Roman" w:hAnsi="Times New Roman"/>
          <w:sz w:val="24"/>
        </w:rPr>
        <w:t>10</w:t>
      </w:r>
      <w:r w:rsidRPr="009B080F">
        <w:rPr>
          <w:rFonts w:ascii="Times New Roman"/>
          <w:sz w:val="24"/>
        </w:rPr>
        <w:t>家，不符合規定者計</w:t>
      </w:r>
      <w:r w:rsidRPr="009B080F">
        <w:rPr>
          <w:rFonts w:ascii="Times New Roman" w:hAnsi="Times New Roman"/>
          <w:sz w:val="24"/>
        </w:rPr>
        <w:t>0</w:t>
      </w:r>
      <w:r w:rsidRPr="009B080F">
        <w:rPr>
          <w:rFonts w:ascii="Times New Roman"/>
          <w:sz w:val="24"/>
        </w:rPr>
        <w:t>家。</w:t>
      </w:r>
    </w:p>
    <w:p w:rsidR="00FF6CF9" w:rsidRPr="009B080F" w:rsidRDefault="00FF6CF9" w:rsidP="00FF6CF9">
      <w:pPr>
        <w:pStyle w:val="a3"/>
        <w:spacing w:afterLines="50" w:after="120" w:line="320" w:lineRule="exact"/>
        <w:ind w:leftChars="50" w:left="120" w:firstLineChars="0" w:firstLine="0"/>
        <w:jc w:val="center"/>
        <w:rPr>
          <w:rFonts w:ascii="Times New Roman" w:hAnsi="Times New Roman"/>
          <w:sz w:val="24"/>
        </w:rPr>
      </w:pPr>
      <w:r w:rsidRPr="009B080F">
        <w:rPr>
          <w:rFonts w:ascii="Times New Roman"/>
          <w:sz w:val="24"/>
        </w:rPr>
        <w:t>表</w:t>
      </w:r>
      <w:r w:rsidRPr="009B080F">
        <w:rPr>
          <w:rFonts w:ascii="Times New Roman" w:hAnsi="Times New Roman"/>
          <w:sz w:val="24"/>
        </w:rPr>
        <w:t>4</w:t>
      </w:r>
      <w:r w:rsidRPr="009B080F">
        <w:rPr>
          <w:rFonts w:ascii="Times New Roman"/>
          <w:sz w:val="24"/>
        </w:rPr>
        <w:t>、財團法人從業人員</w:t>
      </w:r>
      <w:r w:rsidRPr="009B080F">
        <w:rPr>
          <w:rFonts w:ascii="Times New Roman" w:hAnsi="Times New Roman"/>
          <w:sz w:val="24"/>
        </w:rPr>
        <w:t>(</w:t>
      </w:r>
      <w:r w:rsidRPr="009B080F">
        <w:rPr>
          <w:rFonts w:ascii="Times New Roman"/>
          <w:sz w:val="24"/>
        </w:rPr>
        <w:t>包括董事長及經理人等</w:t>
      </w:r>
      <w:r w:rsidRPr="009B080F">
        <w:rPr>
          <w:rFonts w:ascii="Times New Roman" w:hAnsi="Times New Roman"/>
          <w:sz w:val="24"/>
        </w:rPr>
        <w:t>)</w:t>
      </w:r>
      <w:r w:rsidRPr="009B080F">
        <w:rPr>
          <w:rFonts w:ascii="Times New Roman"/>
          <w:sz w:val="24"/>
        </w:rPr>
        <w:t>之薪資管理執行情形一覽表</w:t>
      </w:r>
    </w:p>
    <w:tbl>
      <w:tblPr>
        <w:tblW w:w="95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357"/>
        <w:gridCol w:w="1013"/>
        <w:gridCol w:w="2748"/>
      </w:tblGrid>
      <w:tr w:rsidR="00FF6CF9" w:rsidRPr="009B080F" w:rsidTr="008E66AA">
        <w:tc>
          <w:tcPr>
            <w:tcW w:w="3403" w:type="dxa"/>
            <w:vMerge w:val="restart"/>
            <w:vAlign w:val="center"/>
          </w:tcPr>
          <w:p w:rsidR="00FF6CF9" w:rsidRPr="009B080F" w:rsidRDefault="00FF6CF9" w:rsidP="008E66AA">
            <w:pPr>
              <w:snapToGrid w:val="0"/>
              <w:spacing w:line="320" w:lineRule="exact"/>
              <w:jc w:val="center"/>
              <w:rPr>
                <w:rFonts w:eastAsia="標楷體"/>
              </w:rPr>
            </w:pPr>
            <w:r w:rsidRPr="009B080F">
              <w:rPr>
                <w:rFonts w:eastAsia="標楷體" w:hAnsi="標楷體"/>
              </w:rPr>
              <w:t>財團法人名稱</w:t>
            </w:r>
          </w:p>
        </w:tc>
        <w:tc>
          <w:tcPr>
            <w:tcW w:w="3370" w:type="dxa"/>
            <w:gridSpan w:val="2"/>
            <w:vAlign w:val="center"/>
          </w:tcPr>
          <w:p w:rsidR="00FF6CF9" w:rsidRPr="009B080F" w:rsidRDefault="00FF6CF9" w:rsidP="008E66AA">
            <w:pPr>
              <w:spacing w:line="320" w:lineRule="exact"/>
              <w:jc w:val="center"/>
              <w:rPr>
                <w:rFonts w:eastAsia="標楷體"/>
              </w:rPr>
            </w:pPr>
            <w:r w:rsidRPr="009B080F">
              <w:rPr>
                <w:rFonts w:eastAsia="標楷體" w:hAnsi="標楷體"/>
              </w:rPr>
              <w:t>檢討情形</w:t>
            </w:r>
          </w:p>
        </w:tc>
        <w:tc>
          <w:tcPr>
            <w:tcW w:w="2748" w:type="dxa"/>
            <w:vMerge w:val="restart"/>
            <w:vAlign w:val="center"/>
          </w:tcPr>
          <w:p w:rsidR="00FF6CF9" w:rsidRPr="009B080F" w:rsidRDefault="00FF6CF9" w:rsidP="008E66AA">
            <w:pPr>
              <w:pStyle w:val="af9"/>
              <w:spacing w:line="320" w:lineRule="exact"/>
              <w:rPr>
                <w:rFonts w:ascii="Times New Roman" w:hAnsi="Times New Roman" w:cs="Times New Roman"/>
                <w:szCs w:val="24"/>
              </w:rPr>
            </w:pPr>
            <w:r w:rsidRPr="009B080F">
              <w:rPr>
                <w:rFonts w:ascii="Times New Roman" w:cs="Times New Roman"/>
                <w:szCs w:val="24"/>
              </w:rPr>
              <w:t>備註</w:t>
            </w:r>
          </w:p>
          <w:p w:rsidR="00FF6CF9" w:rsidRPr="009B080F" w:rsidRDefault="00FF6CF9" w:rsidP="008E66AA">
            <w:pPr>
              <w:pStyle w:val="afa"/>
              <w:spacing w:line="320" w:lineRule="exact"/>
              <w:ind w:left="0"/>
              <w:rPr>
                <w:rFonts w:ascii="Times New Roman" w:hAnsi="Times New Roman" w:cs="Times New Roman"/>
                <w:spacing w:val="-10"/>
                <w:szCs w:val="24"/>
              </w:rPr>
            </w:pPr>
            <w:r w:rsidRPr="009B080F">
              <w:rPr>
                <w:rFonts w:ascii="Times New Roman" w:cs="Times New Roman"/>
                <w:spacing w:val="-10"/>
                <w:szCs w:val="24"/>
              </w:rPr>
              <w:t>（針對不符合部分填寫）</w:t>
            </w:r>
          </w:p>
        </w:tc>
      </w:tr>
      <w:tr w:rsidR="00FF6CF9" w:rsidRPr="009B080F" w:rsidTr="008E66AA">
        <w:tc>
          <w:tcPr>
            <w:tcW w:w="3403" w:type="dxa"/>
            <w:vMerge/>
            <w:vAlign w:val="center"/>
          </w:tcPr>
          <w:p w:rsidR="00FF6CF9" w:rsidRPr="009B080F" w:rsidRDefault="00FF6CF9" w:rsidP="008E66AA">
            <w:pPr>
              <w:snapToGrid w:val="0"/>
              <w:spacing w:line="320" w:lineRule="exact"/>
              <w:jc w:val="both"/>
              <w:rPr>
                <w:rFonts w:eastAsia="標楷體"/>
              </w:rPr>
            </w:pP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p>
        </w:tc>
        <w:tc>
          <w:tcPr>
            <w:tcW w:w="1013" w:type="dxa"/>
            <w:vAlign w:val="center"/>
          </w:tcPr>
          <w:p w:rsidR="00FF6CF9" w:rsidRPr="009B080F" w:rsidRDefault="00FF6CF9" w:rsidP="008E66AA">
            <w:pPr>
              <w:spacing w:line="320" w:lineRule="exact"/>
              <w:jc w:val="both"/>
              <w:rPr>
                <w:rFonts w:eastAsia="標楷體"/>
              </w:rPr>
            </w:pPr>
            <w:r w:rsidRPr="009B080F">
              <w:rPr>
                <w:rFonts w:eastAsia="標楷體" w:hAnsi="標楷體"/>
              </w:rPr>
              <w:t>不符合</w:t>
            </w:r>
          </w:p>
        </w:tc>
        <w:tc>
          <w:tcPr>
            <w:tcW w:w="2748" w:type="dxa"/>
            <w:vMerge/>
          </w:tcPr>
          <w:p w:rsidR="00FF6CF9" w:rsidRPr="009B080F" w:rsidRDefault="00FF6CF9" w:rsidP="008E66AA">
            <w:pPr>
              <w:pStyle w:val="a3"/>
              <w:spacing w:line="320" w:lineRule="exact"/>
              <w:ind w:left="1152" w:hanging="674"/>
              <w:rPr>
                <w:rFonts w:ascii="Times New Roman" w:hAnsi="Times New Roman"/>
                <w:sz w:val="24"/>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財團法人大學入學考試中心基金會</w:t>
            </w:r>
          </w:p>
        </w:tc>
        <w:tc>
          <w:tcPr>
            <w:tcW w:w="2357" w:type="dxa"/>
            <w:vAlign w:val="center"/>
          </w:tcPr>
          <w:p w:rsidR="00FF6CF9" w:rsidRPr="009B080F" w:rsidRDefault="00FF6CF9" w:rsidP="008E66AA">
            <w:pPr>
              <w:snapToGrid w:val="0"/>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vAlign w:val="center"/>
          </w:tcPr>
          <w:p w:rsidR="00FF6CF9" w:rsidRPr="009B080F" w:rsidRDefault="00FF6CF9" w:rsidP="008E66AA">
            <w:pPr>
              <w:snapToGrid w:val="0"/>
              <w:spacing w:line="320" w:lineRule="exact"/>
              <w:jc w:val="center"/>
              <w:rPr>
                <w:rFonts w:eastAsia="標楷體"/>
              </w:rPr>
            </w:pPr>
            <w:r w:rsidRPr="009B080F">
              <w:rPr>
                <w:rFonts w:eastAsia="標楷體"/>
              </w:rPr>
              <w:t>-</w:t>
            </w:r>
          </w:p>
        </w:tc>
        <w:tc>
          <w:tcPr>
            <w:tcW w:w="2748" w:type="dxa"/>
            <w:vAlign w:val="center"/>
          </w:tcPr>
          <w:p w:rsidR="00FF6CF9" w:rsidRPr="009B080F" w:rsidRDefault="00FF6CF9" w:rsidP="008E66AA">
            <w:pPr>
              <w:snapToGrid w:val="0"/>
              <w:spacing w:line="320" w:lineRule="exact"/>
              <w:jc w:val="both"/>
              <w:rPr>
                <w:rFonts w:eastAsia="標楷體" w:hint="eastAsia"/>
              </w:rPr>
            </w:pPr>
            <w:r w:rsidRPr="009B080F">
              <w:rPr>
                <w:rFonts w:eastAsia="標楷體" w:hint="eastAsia"/>
              </w:rPr>
              <w:t>1.</w:t>
            </w:r>
            <w:r w:rsidRPr="009B080F">
              <w:rPr>
                <w:rFonts w:eastAsia="標楷體" w:hint="eastAsia"/>
              </w:rPr>
              <w:tab/>
            </w:r>
            <w:r w:rsidRPr="009B080F">
              <w:rPr>
                <w:rFonts w:eastAsia="標楷體" w:hint="eastAsia"/>
              </w:rPr>
              <w:t>不符合評核指標○</w:t>
            </w:r>
          </w:p>
          <w:p w:rsidR="00FF6CF9" w:rsidRPr="009B080F" w:rsidRDefault="00FF6CF9" w:rsidP="008E66AA">
            <w:pPr>
              <w:snapToGrid w:val="0"/>
              <w:spacing w:line="320" w:lineRule="exact"/>
              <w:jc w:val="both"/>
              <w:rPr>
                <w:rFonts w:eastAsia="標楷體"/>
              </w:rPr>
            </w:pPr>
            <w:r w:rsidRPr="009B080F">
              <w:rPr>
                <w:rFonts w:eastAsia="標楷體" w:hint="eastAsia"/>
              </w:rPr>
              <w:t>2.</w:t>
            </w:r>
            <w:r w:rsidRPr="009B080F">
              <w:rPr>
                <w:rFonts w:eastAsia="標楷體" w:hint="eastAsia"/>
              </w:rPr>
              <w:tab/>
            </w:r>
            <w:r w:rsidRPr="009B080F">
              <w:rPr>
                <w:rFonts w:eastAsia="標楷體" w:hint="eastAsia"/>
              </w:rPr>
              <w:t>理由：○○○</w:t>
            </w: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財團法人私立學校興學基金會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財團法人高等教育評鑑中心基金會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財團法人高等教育國際合作基金會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kern w:val="0"/>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財團法人中華幼兒教育發展基金會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lastRenderedPageBreak/>
              <w:t>財團法人社教文化基金會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財團法人臺灣省童軍文教基金會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財團法人台灣省中小學教職員福利文教基金會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財團法人教育部接受捐助獎學基金會</w:t>
            </w:r>
          </w:p>
        </w:tc>
        <w:tc>
          <w:tcPr>
            <w:tcW w:w="2357"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r w:rsidRPr="009B080F">
              <w:rPr>
                <w:rFonts w:eastAsia="標楷體" w:hAnsi="標楷體"/>
                <w:bCs/>
              </w:rPr>
              <w:t>薪資處理原則</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r w:rsidR="00FF6CF9" w:rsidRPr="009B080F" w:rsidTr="008E66AA">
        <w:tc>
          <w:tcPr>
            <w:tcW w:w="3403" w:type="dxa"/>
          </w:tcPr>
          <w:p w:rsidR="00FF6CF9" w:rsidRPr="009B080F" w:rsidRDefault="00FF6CF9" w:rsidP="008E66AA">
            <w:pPr>
              <w:spacing w:line="320" w:lineRule="exact"/>
              <w:rPr>
                <w:rFonts w:eastAsia="標楷體"/>
              </w:rPr>
            </w:pPr>
            <w:r w:rsidRPr="009B080F">
              <w:rPr>
                <w:rFonts w:eastAsia="標楷體" w:hAnsi="標楷體"/>
              </w:rPr>
              <w:t>財團法人中華民國私立學校教職員退休撫卹離職資遣儲金管理委員會</w:t>
            </w:r>
          </w:p>
        </w:tc>
        <w:tc>
          <w:tcPr>
            <w:tcW w:w="2357" w:type="dxa"/>
          </w:tcPr>
          <w:p w:rsidR="00FF6CF9" w:rsidRPr="009B080F" w:rsidRDefault="00FF6CF9" w:rsidP="008E66AA">
            <w:pPr>
              <w:spacing w:line="320" w:lineRule="exact"/>
              <w:jc w:val="both"/>
              <w:rPr>
                <w:rFonts w:eastAsia="標楷體"/>
              </w:rPr>
            </w:pPr>
            <w:bookmarkStart w:id="11" w:name="OLE_LINK5"/>
            <w:r w:rsidRPr="009B080F">
              <w:rPr>
                <w:rFonts w:eastAsia="標楷體" w:hAnsi="標楷體"/>
              </w:rPr>
              <w:t>儲金管理會係由全國私立學校捐助成立，非屬受政府捐助之財團法人</w:t>
            </w:r>
            <w:bookmarkEnd w:id="11"/>
            <w:r w:rsidRPr="009B080F">
              <w:rPr>
                <w:rFonts w:eastAsia="標楷體" w:hAnsi="標楷體"/>
              </w:rPr>
              <w:t>，</w:t>
            </w:r>
            <w:r w:rsidRPr="009B080F">
              <w:rPr>
                <w:rFonts w:eastAsia="標楷體" w:hAnsi="標楷體" w:hint="eastAsia"/>
              </w:rPr>
              <w:t>且其</w:t>
            </w:r>
            <w:r w:rsidRPr="009B080F">
              <w:rPr>
                <w:rFonts w:ascii="標楷體" w:eastAsia="標楷體" w:hAnsi="標楷體" w:hint="eastAsia"/>
                <w:kern w:val="0"/>
              </w:rPr>
              <w:t>從業人員非屬擇(兼)領月退休金之軍公教人員退休轉任者，</w:t>
            </w:r>
            <w:r w:rsidRPr="009B080F">
              <w:rPr>
                <w:rFonts w:eastAsia="標楷體" w:hAnsi="標楷體"/>
              </w:rPr>
              <w:t>爰不受薪資處理原則規範</w:t>
            </w:r>
            <w:r w:rsidRPr="009B080F">
              <w:rPr>
                <w:rFonts w:eastAsia="標楷體" w:hAnsi="標楷體" w:hint="eastAsia"/>
              </w:rPr>
              <w:t>。</w:t>
            </w:r>
          </w:p>
        </w:tc>
        <w:tc>
          <w:tcPr>
            <w:tcW w:w="1013" w:type="dxa"/>
          </w:tcPr>
          <w:p w:rsidR="00FF6CF9" w:rsidRPr="009B080F" w:rsidRDefault="00FF6CF9" w:rsidP="008E66AA">
            <w:pPr>
              <w:spacing w:line="320" w:lineRule="exact"/>
              <w:jc w:val="center"/>
              <w:rPr>
                <w:rFonts w:eastAsia="標楷體"/>
              </w:rPr>
            </w:pPr>
            <w:r w:rsidRPr="009B080F">
              <w:rPr>
                <w:rFonts w:eastAsia="標楷體"/>
              </w:rPr>
              <w:t>-</w:t>
            </w:r>
          </w:p>
        </w:tc>
        <w:tc>
          <w:tcPr>
            <w:tcW w:w="2748" w:type="dxa"/>
          </w:tcPr>
          <w:p w:rsidR="00FF6CF9" w:rsidRPr="009B080F" w:rsidRDefault="00FF6CF9" w:rsidP="008E66AA">
            <w:pPr>
              <w:spacing w:line="320" w:lineRule="exact"/>
              <w:rPr>
                <w:rFonts w:eastAsia="標楷體"/>
              </w:rPr>
            </w:pPr>
          </w:p>
        </w:tc>
      </w:tr>
    </w:tbl>
    <w:p w:rsidR="00FF6CF9" w:rsidRPr="009B080F" w:rsidRDefault="00FF6CF9" w:rsidP="00FF6CF9">
      <w:pPr>
        <w:pStyle w:val="a3"/>
        <w:spacing w:line="320" w:lineRule="exact"/>
        <w:ind w:leftChars="0" w:left="0" w:firstLineChars="0" w:firstLine="0"/>
        <w:jc w:val="both"/>
        <w:rPr>
          <w:rFonts w:ascii="Times New Roman" w:hAnsi="Times New Roman"/>
          <w:sz w:val="20"/>
          <w:szCs w:val="20"/>
        </w:rPr>
      </w:pPr>
      <w:r w:rsidRPr="009B080F">
        <w:rPr>
          <w:rFonts w:ascii="Times New Roman"/>
          <w:sz w:val="20"/>
          <w:szCs w:val="20"/>
        </w:rPr>
        <w:t>註：評核指標：</w:t>
      </w:r>
    </w:p>
    <w:p w:rsidR="00FF6CF9" w:rsidRPr="009B080F" w:rsidRDefault="00FF6CF9" w:rsidP="00FF6CF9">
      <w:pPr>
        <w:pStyle w:val="a3"/>
        <w:numPr>
          <w:ilvl w:val="0"/>
          <w:numId w:val="17"/>
        </w:numPr>
        <w:spacing w:line="400" w:lineRule="exact"/>
        <w:ind w:leftChars="0" w:left="284" w:firstLineChars="0" w:hanging="142"/>
        <w:jc w:val="both"/>
        <w:rPr>
          <w:rFonts w:hAnsi="Times New Roman"/>
          <w:sz w:val="20"/>
          <w:szCs w:val="20"/>
        </w:rPr>
      </w:pPr>
      <w:r w:rsidRPr="009B080F">
        <w:rPr>
          <w:rFonts w:hint="eastAsia"/>
          <w:sz w:val="20"/>
          <w:szCs w:val="20"/>
        </w:rPr>
        <w:t>董事長或經理人之月支薪資基準，是否符合行政院訂頒「政府捐助之財團法人從業人員薪資處理原則」（以下簡稱薪資處理原則）第</w:t>
      </w:r>
      <w:r w:rsidRPr="009B080F">
        <w:rPr>
          <w:rFonts w:hAnsi="Times New Roman"/>
          <w:sz w:val="20"/>
          <w:szCs w:val="20"/>
        </w:rPr>
        <w:t>3</w:t>
      </w:r>
      <w:r w:rsidRPr="009B080F">
        <w:rPr>
          <w:rFonts w:hint="eastAsia"/>
          <w:sz w:val="20"/>
          <w:szCs w:val="20"/>
        </w:rPr>
        <w:t>點相關規定？</w:t>
      </w:r>
      <w:r w:rsidRPr="009B080F">
        <w:rPr>
          <w:rFonts w:hAnsi="Times New Roman"/>
          <w:sz w:val="20"/>
          <w:szCs w:val="20"/>
        </w:rPr>
        <w:t xml:space="preserve"> </w:t>
      </w:r>
    </w:p>
    <w:p w:rsidR="00FF6CF9" w:rsidRPr="009B080F" w:rsidRDefault="00FF6CF9" w:rsidP="00FF6CF9">
      <w:pPr>
        <w:numPr>
          <w:ilvl w:val="0"/>
          <w:numId w:val="17"/>
        </w:numPr>
        <w:spacing w:line="400" w:lineRule="exact"/>
        <w:ind w:left="284" w:hanging="142"/>
        <w:jc w:val="both"/>
        <w:rPr>
          <w:rFonts w:eastAsia="標楷體"/>
          <w:sz w:val="20"/>
          <w:szCs w:val="20"/>
        </w:rPr>
      </w:pPr>
      <w:r w:rsidRPr="009B080F">
        <w:rPr>
          <w:rFonts w:eastAsia="標楷體" w:hAnsi="標楷體" w:hint="eastAsia"/>
          <w:sz w:val="20"/>
          <w:szCs w:val="20"/>
        </w:rPr>
        <w:t>專任顧問或研究、技術及其他專業從業人員之月支薪資基準，是否符合院頒薪資處理原則第</w:t>
      </w:r>
      <w:r w:rsidRPr="009B080F">
        <w:rPr>
          <w:rFonts w:eastAsia="標楷體"/>
          <w:sz w:val="20"/>
          <w:szCs w:val="20"/>
        </w:rPr>
        <w:t>4</w:t>
      </w:r>
      <w:r w:rsidRPr="009B080F">
        <w:rPr>
          <w:rFonts w:eastAsia="標楷體" w:hAnsi="標楷體" w:hint="eastAsia"/>
          <w:sz w:val="20"/>
          <w:szCs w:val="20"/>
        </w:rPr>
        <w:t>點相關規定？</w:t>
      </w:r>
      <w:r w:rsidRPr="009B080F">
        <w:rPr>
          <w:rFonts w:eastAsia="標楷體"/>
          <w:sz w:val="20"/>
          <w:szCs w:val="20"/>
        </w:rPr>
        <w:t xml:space="preserve"> </w:t>
      </w:r>
    </w:p>
    <w:p w:rsidR="00FF6CF9" w:rsidRPr="009B080F" w:rsidRDefault="00FF6CF9" w:rsidP="00FF6CF9">
      <w:pPr>
        <w:pStyle w:val="a3"/>
        <w:numPr>
          <w:ilvl w:val="0"/>
          <w:numId w:val="17"/>
        </w:numPr>
        <w:spacing w:line="400" w:lineRule="exact"/>
        <w:ind w:leftChars="0" w:left="284" w:firstLineChars="0" w:hanging="142"/>
        <w:jc w:val="both"/>
        <w:rPr>
          <w:sz w:val="20"/>
          <w:szCs w:val="20"/>
        </w:rPr>
      </w:pPr>
      <w:r w:rsidRPr="009B080F">
        <w:rPr>
          <w:rFonts w:hint="eastAsia"/>
          <w:sz w:val="20"/>
          <w:szCs w:val="20"/>
        </w:rPr>
        <w:t>所屬從業人員之月支薪資基準合理性是否定期依院頒薪資處理原則第3點及第4點所定衡酌因素檢討，並提董事會報告？（即是否符合薪資處理原則第</w:t>
      </w:r>
      <w:r w:rsidRPr="009B080F">
        <w:rPr>
          <w:sz w:val="20"/>
          <w:szCs w:val="20"/>
        </w:rPr>
        <w:t>5</w:t>
      </w:r>
      <w:r w:rsidRPr="009B080F">
        <w:rPr>
          <w:rFonts w:hint="eastAsia"/>
          <w:sz w:val="20"/>
          <w:szCs w:val="20"/>
        </w:rPr>
        <w:t>點規定？）</w:t>
      </w:r>
    </w:p>
    <w:p w:rsidR="00FF6CF9" w:rsidRPr="009B080F" w:rsidRDefault="00FF6CF9" w:rsidP="00FF6CF9">
      <w:pPr>
        <w:pStyle w:val="a3"/>
        <w:numPr>
          <w:ilvl w:val="0"/>
          <w:numId w:val="17"/>
        </w:numPr>
        <w:spacing w:line="400" w:lineRule="exact"/>
        <w:ind w:leftChars="0" w:left="284" w:firstLineChars="0" w:hanging="142"/>
        <w:jc w:val="both"/>
        <w:rPr>
          <w:sz w:val="20"/>
          <w:szCs w:val="20"/>
        </w:rPr>
      </w:pPr>
      <w:r w:rsidRPr="009B080F">
        <w:rPr>
          <w:rFonts w:hint="eastAsia"/>
          <w:sz w:val="20"/>
          <w:szCs w:val="20"/>
        </w:rPr>
        <w:t>所屬從業人員獎金之支給項目、對象、數額（或上限）及其他條件等是否業明定於其管理規定中，並陳報主管機關</w:t>
      </w:r>
      <w:r w:rsidRPr="009B080F">
        <w:rPr>
          <w:sz w:val="20"/>
          <w:szCs w:val="20"/>
        </w:rPr>
        <w:t>核定或備查</w:t>
      </w:r>
      <w:r w:rsidRPr="009B080F">
        <w:rPr>
          <w:rFonts w:hint="eastAsia"/>
          <w:sz w:val="20"/>
          <w:szCs w:val="20"/>
        </w:rPr>
        <w:t>？（即是否符合薪資處理原則第6點規定？）</w:t>
      </w:r>
    </w:p>
    <w:p w:rsidR="00FF6CF9" w:rsidRPr="009B080F" w:rsidRDefault="00FF6CF9" w:rsidP="00FF6CF9">
      <w:pPr>
        <w:numPr>
          <w:ilvl w:val="0"/>
          <w:numId w:val="17"/>
        </w:numPr>
        <w:spacing w:line="400" w:lineRule="exact"/>
        <w:ind w:left="284" w:hanging="142"/>
        <w:jc w:val="both"/>
        <w:rPr>
          <w:rFonts w:eastAsia="標楷體"/>
          <w:sz w:val="20"/>
          <w:szCs w:val="20"/>
        </w:rPr>
      </w:pPr>
      <w:r w:rsidRPr="009B080F">
        <w:rPr>
          <w:rFonts w:eastAsia="標楷體" w:hAnsi="標楷體" w:hint="eastAsia"/>
          <w:sz w:val="20"/>
          <w:szCs w:val="20"/>
        </w:rPr>
        <w:t>所屬從業人員之薪資支給基準，是否有利用薪資處理原則之訂頒而變相大幅提高之情事？（即是否符合薪資處理原則第</w:t>
      </w:r>
      <w:r w:rsidRPr="009B080F">
        <w:rPr>
          <w:rFonts w:eastAsia="標楷體" w:hint="eastAsia"/>
          <w:sz w:val="20"/>
          <w:szCs w:val="20"/>
        </w:rPr>
        <w:t>7</w:t>
      </w:r>
      <w:r w:rsidRPr="009B080F">
        <w:rPr>
          <w:rFonts w:eastAsia="標楷體" w:hAnsi="標楷體" w:hint="eastAsia"/>
          <w:sz w:val="20"/>
          <w:szCs w:val="20"/>
        </w:rPr>
        <w:t>點規定？）</w:t>
      </w:r>
    </w:p>
    <w:p w:rsidR="00FF6CF9" w:rsidRPr="009B080F" w:rsidRDefault="00FF6CF9" w:rsidP="00FF6CF9">
      <w:pPr>
        <w:numPr>
          <w:ilvl w:val="0"/>
          <w:numId w:val="17"/>
        </w:numPr>
        <w:spacing w:line="400" w:lineRule="exact"/>
        <w:ind w:left="284" w:hanging="142"/>
        <w:jc w:val="both"/>
        <w:rPr>
          <w:rFonts w:eastAsia="標楷體" w:hAnsi="標楷體"/>
          <w:sz w:val="20"/>
          <w:szCs w:val="20"/>
        </w:rPr>
      </w:pPr>
      <w:r w:rsidRPr="009B080F">
        <w:rPr>
          <w:rFonts w:eastAsia="標楷體" w:hAnsi="標楷體" w:hint="eastAsia"/>
          <w:sz w:val="20"/>
          <w:szCs w:val="20"/>
        </w:rPr>
        <w:t>所屬從業人員之月支薪資基準及其核定或備查等辦理情形是否由主管機關於網頁登載？（即是否符合薪資處理原則第</w:t>
      </w:r>
      <w:r w:rsidRPr="009B080F">
        <w:rPr>
          <w:rFonts w:eastAsia="標楷體" w:hint="eastAsia"/>
          <w:sz w:val="20"/>
          <w:szCs w:val="20"/>
        </w:rPr>
        <w:t>8</w:t>
      </w:r>
      <w:r w:rsidRPr="009B080F">
        <w:rPr>
          <w:rFonts w:eastAsia="標楷體" w:hAnsi="標楷體" w:hint="eastAsia"/>
          <w:sz w:val="20"/>
          <w:szCs w:val="20"/>
        </w:rPr>
        <w:t>點第</w:t>
      </w:r>
      <w:r w:rsidRPr="009B080F">
        <w:rPr>
          <w:rFonts w:eastAsia="標楷體" w:hAnsi="標楷體" w:hint="eastAsia"/>
          <w:sz w:val="20"/>
          <w:szCs w:val="20"/>
        </w:rPr>
        <w:t>2</w:t>
      </w:r>
      <w:r w:rsidRPr="009B080F">
        <w:rPr>
          <w:rFonts w:eastAsia="標楷體" w:hAnsi="標楷體" w:hint="eastAsia"/>
          <w:sz w:val="20"/>
          <w:szCs w:val="20"/>
        </w:rPr>
        <w:t>項規定？）</w:t>
      </w:r>
    </w:p>
    <w:p w:rsidR="00FF6CF9" w:rsidRPr="009B080F" w:rsidRDefault="00FF6CF9" w:rsidP="00FF6CF9">
      <w:pPr>
        <w:numPr>
          <w:ilvl w:val="0"/>
          <w:numId w:val="17"/>
        </w:numPr>
        <w:spacing w:line="400" w:lineRule="exact"/>
        <w:ind w:left="284" w:hanging="142"/>
        <w:jc w:val="both"/>
        <w:rPr>
          <w:rFonts w:eastAsia="標楷體"/>
          <w:sz w:val="20"/>
          <w:szCs w:val="20"/>
        </w:rPr>
      </w:pPr>
      <w:r w:rsidRPr="009B080F">
        <w:rPr>
          <w:rFonts w:eastAsia="標楷體" w:hAnsi="標楷體" w:hint="eastAsia"/>
          <w:sz w:val="20"/>
          <w:szCs w:val="20"/>
        </w:rPr>
        <w:t>所屬從業人員之薪資事宜，未依院頒薪資處理原則辦理者，是否仍有接受各級政府或公營事業補（捐、獎）助之情事？（即是否符合薪資處理原則第</w:t>
      </w:r>
      <w:r w:rsidRPr="009B080F">
        <w:rPr>
          <w:rFonts w:eastAsia="標楷體" w:hint="eastAsia"/>
          <w:sz w:val="20"/>
          <w:szCs w:val="20"/>
        </w:rPr>
        <w:t>8</w:t>
      </w:r>
      <w:r w:rsidRPr="009B080F">
        <w:rPr>
          <w:rFonts w:eastAsia="標楷體" w:hAnsi="標楷體" w:hint="eastAsia"/>
          <w:sz w:val="20"/>
          <w:szCs w:val="20"/>
        </w:rPr>
        <w:t>點第</w:t>
      </w:r>
      <w:r w:rsidRPr="009B080F">
        <w:rPr>
          <w:rFonts w:eastAsia="標楷體" w:hAnsi="標楷體" w:hint="eastAsia"/>
          <w:sz w:val="20"/>
          <w:szCs w:val="20"/>
        </w:rPr>
        <w:t>3</w:t>
      </w:r>
      <w:r w:rsidRPr="009B080F">
        <w:rPr>
          <w:rFonts w:eastAsia="標楷體" w:hAnsi="標楷體" w:hint="eastAsia"/>
          <w:sz w:val="20"/>
          <w:szCs w:val="20"/>
        </w:rPr>
        <w:t>項規定？）</w:t>
      </w:r>
    </w:p>
    <w:p w:rsidR="00FF6CF9" w:rsidRPr="009B080F" w:rsidRDefault="00FF6CF9" w:rsidP="00FF6CF9">
      <w:pPr>
        <w:pStyle w:val="a3"/>
        <w:numPr>
          <w:ilvl w:val="0"/>
          <w:numId w:val="31"/>
        </w:numPr>
        <w:spacing w:before="120" w:after="120" w:line="320" w:lineRule="exact"/>
        <w:ind w:leftChars="200" w:left="960" w:hangingChars="200"/>
        <w:jc w:val="both"/>
        <w:rPr>
          <w:rFonts w:ascii="Times New Roman" w:hAnsi="Times New Roman"/>
          <w:b/>
          <w:sz w:val="24"/>
        </w:rPr>
      </w:pPr>
      <w:r w:rsidRPr="009B080F">
        <w:rPr>
          <w:rFonts w:ascii="Times New Roman"/>
          <w:sz w:val="24"/>
        </w:rPr>
        <w:t>退休（伍、職）軍公教人員及政務人員停止領受月退休金（月退職酬勞金）及辦理優惠存款部分</w:t>
      </w:r>
    </w:p>
    <w:p w:rsidR="00FF6CF9" w:rsidRPr="009B080F" w:rsidRDefault="00FF6CF9" w:rsidP="00FF6CF9">
      <w:pPr>
        <w:pStyle w:val="a3"/>
        <w:tabs>
          <w:tab w:val="num" w:pos="1918"/>
        </w:tabs>
        <w:spacing w:before="120" w:after="120" w:line="320" w:lineRule="exact"/>
        <w:ind w:leftChars="300" w:left="720" w:firstLineChars="200" w:firstLine="480"/>
        <w:jc w:val="both"/>
        <w:rPr>
          <w:rFonts w:ascii="Times New Roman" w:hAnsi="Times New Roman"/>
          <w:sz w:val="24"/>
        </w:rPr>
      </w:pPr>
      <w:r w:rsidRPr="009B080F">
        <w:rPr>
          <w:rFonts w:ascii="Times New Roman"/>
          <w:sz w:val="24"/>
        </w:rPr>
        <w:t>本部已依公務人員退休法等退休</w:t>
      </w:r>
      <w:r w:rsidRPr="009B080F">
        <w:rPr>
          <w:rFonts w:ascii="Times New Roman" w:hAnsi="Times New Roman"/>
          <w:sz w:val="24"/>
        </w:rPr>
        <w:t>(</w:t>
      </w:r>
      <w:r w:rsidRPr="009B080F">
        <w:rPr>
          <w:rFonts w:ascii="Times New Roman"/>
          <w:sz w:val="24"/>
        </w:rPr>
        <w:t>伍、職</w:t>
      </w:r>
      <w:r w:rsidRPr="009B080F">
        <w:rPr>
          <w:rFonts w:ascii="Times New Roman" w:hAnsi="Times New Roman"/>
          <w:sz w:val="24"/>
        </w:rPr>
        <w:t>)</w:t>
      </w:r>
      <w:r w:rsidRPr="009B080F">
        <w:rPr>
          <w:rFonts w:ascii="Times New Roman"/>
          <w:sz w:val="24"/>
        </w:rPr>
        <w:t>法律及立法院相關決議規範，檢討各該財團法人之所屬再任軍公教人員月退休金</w:t>
      </w:r>
      <w:r w:rsidRPr="009B080F">
        <w:rPr>
          <w:rFonts w:ascii="Times New Roman" w:hAnsi="Times New Roman"/>
          <w:sz w:val="24"/>
        </w:rPr>
        <w:t>(</w:t>
      </w:r>
      <w:r w:rsidRPr="009B080F">
        <w:rPr>
          <w:rFonts w:ascii="Times New Roman"/>
          <w:sz w:val="24"/>
        </w:rPr>
        <w:t>月退職酬勞金</w:t>
      </w:r>
      <w:r w:rsidRPr="009B080F">
        <w:rPr>
          <w:rFonts w:ascii="Times New Roman" w:hAnsi="Times New Roman"/>
          <w:sz w:val="24"/>
        </w:rPr>
        <w:t>)</w:t>
      </w:r>
      <w:r w:rsidRPr="009B080F">
        <w:rPr>
          <w:rFonts w:ascii="Times New Roman"/>
          <w:sz w:val="24"/>
        </w:rPr>
        <w:t>、優惠存款、薪資議定事宜，檢討情形如下：本部所監管財團法人共計</w:t>
      </w:r>
      <w:r w:rsidRPr="009B080F">
        <w:rPr>
          <w:rFonts w:ascii="Times New Roman" w:hAnsi="Times New Roman"/>
          <w:sz w:val="24"/>
          <w:u w:val="single"/>
        </w:rPr>
        <w:t>10</w:t>
      </w:r>
      <w:r w:rsidRPr="009B080F">
        <w:rPr>
          <w:rFonts w:ascii="Times New Roman"/>
          <w:sz w:val="24"/>
        </w:rPr>
        <w:t>家，符合規定者計共計</w:t>
      </w:r>
      <w:r w:rsidRPr="009B080F">
        <w:rPr>
          <w:rFonts w:ascii="Times New Roman" w:hAnsi="Times New Roman"/>
          <w:sz w:val="24"/>
          <w:u w:val="single"/>
        </w:rPr>
        <w:t>10</w:t>
      </w:r>
      <w:r w:rsidRPr="009B080F">
        <w:rPr>
          <w:rFonts w:ascii="Times New Roman"/>
          <w:sz w:val="24"/>
        </w:rPr>
        <w:t>家，不符合規定者計</w:t>
      </w:r>
      <w:r w:rsidRPr="009B080F">
        <w:rPr>
          <w:rFonts w:ascii="Times New Roman" w:hAnsi="Times New Roman"/>
          <w:sz w:val="24"/>
          <w:u w:val="single"/>
        </w:rPr>
        <w:t>0</w:t>
      </w:r>
      <w:r w:rsidRPr="009B080F">
        <w:rPr>
          <w:rFonts w:ascii="Times New Roman"/>
          <w:sz w:val="24"/>
        </w:rPr>
        <w:t>家。</w:t>
      </w:r>
    </w:p>
    <w:p w:rsidR="00FF6CF9" w:rsidRPr="009B080F" w:rsidRDefault="00FF6CF9" w:rsidP="00FF6CF9">
      <w:pPr>
        <w:pStyle w:val="a3"/>
        <w:spacing w:line="320" w:lineRule="exact"/>
        <w:ind w:leftChars="0" w:left="720" w:hangingChars="300" w:hanging="720"/>
        <w:jc w:val="center"/>
        <w:rPr>
          <w:rFonts w:ascii="Times New Roman" w:hAnsi="Times New Roman"/>
          <w:sz w:val="24"/>
        </w:rPr>
      </w:pPr>
      <w:r w:rsidRPr="009B080F">
        <w:rPr>
          <w:rFonts w:ascii="Times New Roman"/>
          <w:sz w:val="24"/>
        </w:rPr>
        <w:t>表</w:t>
      </w:r>
      <w:r w:rsidRPr="009B080F">
        <w:rPr>
          <w:rFonts w:ascii="Times New Roman" w:hAnsi="Times New Roman"/>
          <w:sz w:val="24"/>
        </w:rPr>
        <w:t>5</w:t>
      </w:r>
      <w:r w:rsidRPr="009B080F">
        <w:rPr>
          <w:rFonts w:ascii="Times New Roman"/>
          <w:sz w:val="24"/>
        </w:rPr>
        <w:t>、退休（伍、職）軍公教人員及政務人員停止領受月退休金及辦理優惠存款</w:t>
      </w:r>
      <w:r w:rsidRPr="009B080F">
        <w:rPr>
          <w:rFonts w:ascii="Times New Roman"/>
          <w:sz w:val="24"/>
        </w:rPr>
        <w:lastRenderedPageBreak/>
        <w:t>執行情形一覽表（月退職酬勞金）</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780"/>
        <w:gridCol w:w="1080"/>
        <w:gridCol w:w="1620"/>
      </w:tblGrid>
      <w:tr w:rsidR="00FF6CF9" w:rsidRPr="009B080F" w:rsidTr="008E66AA">
        <w:tc>
          <w:tcPr>
            <w:tcW w:w="3060" w:type="dxa"/>
            <w:vMerge w:val="restart"/>
            <w:vAlign w:val="center"/>
          </w:tcPr>
          <w:p w:rsidR="00FF6CF9" w:rsidRPr="009B080F" w:rsidRDefault="00FF6CF9" w:rsidP="008E66AA">
            <w:pPr>
              <w:snapToGrid w:val="0"/>
              <w:spacing w:line="320" w:lineRule="exact"/>
              <w:jc w:val="center"/>
              <w:rPr>
                <w:rFonts w:eastAsia="標楷體"/>
              </w:rPr>
            </w:pPr>
            <w:r w:rsidRPr="009B080F">
              <w:rPr>
                <w:rFonts w:eastAsia="標楷體" w:hAnsi="標楷體"/>
              </w:rPr>
              <w:t>財團法人名稱</w:t>
            </w:r>
          </w:p>
        </w:tc>
        <w:tc>
          <w:tcPr>
            <w:tcW w:w="4860" w:type="dxa"/>
            <w:gridSpan w:val="2"/>
            <w:vAlign w:val="center"/>
          </w:tcPr>
          <w:p w:rsidR="00FF6CF9" w:rsidRPr="009B080F" w:rsidRDefault="00FF6CF9" w:rsidP="008E66AA">
            <w:pPr>
              <w:spacing w:line="320" w:lineRule="exact"/>
              <w:jc w:val="center"/>
              <w:rPr>
                <w:rFonts w:eastAsia="標楷體"/>
              </w:rPr>
            </w:pPr>
            <w:r w:rsidRPr="009B080F">
              <w:rPr>
                <w:rFonts w:eastAsia="標楷體" w:hAnsi="標楷體"/>
              </w:rPr>
              <w:t>檢討情形</w:t>
            </w:r>
          </w:p>
        </w:tc>
        <w:tc>
          <w:tcPr>
            <w:tcW w:w="1620" w:type="dxa"/>
            <w:vMerge w:val="restart"/>
            <w:vAlign w:val="center"/>
          </w:tcPr>
          <w:p w:rsidR="00FF6CF9" w:rsidRPr="009B080F" w:rsidRDefault="00FF6CF9" w:rsidP="008E66AA">
            <w:pPr>
              <w:pStyle w:val="af9"/>
              <w:spacing w:line="320" w:lineRule="exact"/>
              <w:rPr>
                <w:rFonts w:ascii="Times New Roman" w:hAnsi="Times New Roman" w:cs="Times New Roman"/>
                <w:szCs w:val="24"/>
              </w:rPr>
            </w:pPr>
            <w:r w:rsidRPr="009B080F">
              <w:rPr>
                <w:rFonts w:ascii="Times New Roman" w:cs="Times New Roman"/>
                <w:szCs w:val="24"/>
              </w:rPr>
              <w:t>備註</w:t>
            </w:r>
          </w:p>
          <w:p w:rsidR="00FF6CF9" w:rsidRPr="009B080F" w:rsidRDefault="00FF6CF9" w:rsidP="008E66AA">
            <w:pPr>
              <w:pStyle w:val="afa"/>
              <w:spacing w:line="320" w:lineRule="exact"/>
              <w:ind w:left="0"/>
              <w:jc w:val="center"/>
              <w:rPr>
                <w:rFonts w:ascii="Times New Roman" w:hAnsi="Times New Roman" w:cs="Times New Roman"/>
                <w:spacing w:val="-10"/>
                <w:szCs w:val="24"/>
              </w:rPr>
            </w:pPr>
            <w:r w:rsidRPr="009B080F">
              <w:rPr>
                <w:rFonts w:ascii="Times New Roman" w:cs="Times New Roman"/>
                <w:spacing w:val="-10"/>
                <w:szCs w:val="24"/>
              </w:rPr>
              <w:t>（針對不符合部分填寫）</w:t>
            </w:r>
          </w:p>
        </w:tc>
      </w:tr>
      <w:tr w:rsidR="00FF6CF9" w:rsidRPr="009B080F" w:rsidTr="008E66AA">
        <w:tc>
          <w:tcPr>
            <w:tcW w:w="3060" w:type="dxa"/>
            <w:vMerge/>
            <w:vAlign w:val="center"/>
          </w:tcPr>
          <w:p w:rsidR="00FF6CF9" w:rsidRPr="009B080F" w:rsidRDefault="00FF6CF9" w:rsidP="008E66AA">
            <w:pPr>
              <w:snapToGrid w:val="0"/>
              <w:spacing w:line="320" w:lineRule="exact"/>
              <w:jc w:val="both"/>
              <w:rPr>
                <w:rFonts w:eastAsia="標楷體"/>
              </w:rPr>
            </w:pPr>
          </w:p>
        </w:tc>
        <w:tc>
          <w:tcPr>
            <w:tcW w:w="3780" w:type="dxa"/>
            <w:vAlign w:val="center"/>
          </w:tcPr>
          <w:p w:rsidR="00FF6CF9" w:rsidRPr="009B080F" w:rsidRDefault="00FF6CF9" w:rsidP="008E66AA">
            <w:pPr>
              <w:spacing w:line="320" w:lineRule="exact"/>
              <w:jc w:val="center"/>
              <w:rPr>
                <w:rFonts w:eastAsia="標楷體"/>
              </w:rPr>
            </w:pPr>
            <w:r w:rsidRPr="009B080F">
              <w:rPr>
                <w:rFonts w:eastAsia="標楷體" w:hAnsi="標楷體"/>
              </w:rPr>
              <w:t>符合</w:t>
            </w:r>
          </w:p>
        </w:tc>
        <w:tc>
          <w:tcPr>
            <w:tcW w:w="1080" w:type="dxa"/>
            <w:vAlign w:val="center"/>
          </w:tcPr>
          <w:p w:rsidR="00FF6CF9" w:rsidRPr="009B080F" w:rsidRDefault="00FF6CF9" w:rsidP="008E66AA">
            <w:pPr>
              <w:spacing w:line="320" w:lineRule="exact"/>
              <w:jc w:val="both"/>
              <w:rPr>
                <w:rFonts w:eastAsia="標楷體"/>
              </w:rPr>
            </w:pPr>
            <w:r w:rsidRPr="009B080F">
              <w:rPr>
                <w:rFonts w:eastAsia="標楷體" w:hAnsi="標楷體"/>
              </w:rPr>
              <w:t>不符合</w:t>
            </w:r>
          </w:p>
        </w:tc>
        <w:tc>
          <w:tcPr>
            <w:tcW w:w="1620" w:type="dxa"/>
            <w:vMerge/>
          </w:tcPr>
          <w:p w:rsidR="00FF6CF9" w:rsidRPr="009B080F" w:rsidRDefault="00FF6CF9" w:rsidP="008E66AA">
            <w:pPr>
              <w:pStyle w:val="a3"/>
              <w:spacing w:line="320" w:lineRule="exact"/>
              <w:ind w:left="1152" w:hanging="674"/>
              <w:rPr>
                <w:rFonts w:ascii="Times New Roman" w:hAnsi="Times New Roman"/>
                <w:sz w:val="24"/>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財團法人大學入學考試中心基金會</w:t>
            </w:r>
          </w:p>
        </w:tc>
        <w:tc>
          <w:tcPr>
            <w:tcW w:w="3780" w:type="dxa"/>
            <w:vAlign w:val="center"/>
          </w:tcPr>
          <w:p w:rsidR="00FF6CF9" w:rsidRPr="009B080F" w:rsidRDefault="00FF6CF9" w:rsidP="008E66AA">
            <w:pPr>
              <w:snapToGrid w:val="0"/>
              <w:spacing w:line="320" w:lineRule="exact"/>
              <w:jc w:val="both"/>
              <w:rPr>
                <w:rFonts w:eastAsia="標楷體"/>
              </w:rPr>
            </w:pPr>
            <w:r w:rsidRPr="009B080F">
              <w:rPr>
                <w:rFonts w:eastAsia="標楷體" w:hAnsi="標楷體" w:hint="eastAsia"/>
                <w:bCs/>
              </w:rPr>
              <w:t>業</w:t>
            </w:r>
            <w:r w:rsidRPr="009B080F">
              <w:rPr>
                <w:rFonts w:eastAsia="標楷體" w:hAnsi="標楷體"/>
                <w:bCs/>
              </w:rPr>
              <w:t>依</w:t>
            </w:r>
            <w:r w:rsidRPr="009B080F">
              <w:rPr>
                <w:rFonts w:eastAsia="標楷體" w:hAnsi="標楷體" w:hint="eastAsia"/>
                <w:bCs/>
              </w:rPr>
              <w:t>立法院</w:t>
            </w:r>
            <w:r w:rsidRPr="009B080F">
              <w:rPr>
                <w:rFonts w:eastAsia="標楷體" w:hAnsi="標楷體" w:hint="eastAsia"/>
                <w:bCs/>
              </w:rPr>
              <w:t>101</w:t>
            </w:r>
            <w:r w:rsidRPr="009B080F">
              <w:rPr>
                <w:rFonts w:eastAsia="標楷體" w:hAnsi="標楷體" w:hint="eastAsia"/>
                <w:bCs/>
              </w:rPr>
              <w:t>年決議事項及行政院</w:t>
            </w:r>
            <w:r w:rsidRPr="009B080F">
              <w:rPr>
                <w:rFonts w:eastAsia="標楷體" w:hAnsi="標楷體" w:hint="eastAsia"/>
                <w:bCs/>
              </w:rPr>
              <w:t>102</w:t>
            </w:r>
            <w:r w:rsidRPr="009B080F">
              <w:rPr>
                <w:rFonts w:eastAsia="標楷體" w:hAnsi="標楷體" w:hint="eastAsia"/>
                <w:bCs/>
              </w:rPr>
              <w:t>年</w:t>
            </w:r>
            <w:r w:rsidRPr="009B080F">
              <w:rPr>
                <w:rFonts w:eastAsia="標楷體" w:hAnsi="標楷體" w:hint="eastAsia"/>
                <w:bCs/>
              </w:rPr>
              <w:t>2</w:t>
            </w:r>
            <w:r w:rsidRPr="009B080F">
              <w:rPr>
                <w:rFonts w:eastAsia="標楷體" w:hAnsi="標楷體" w:hint="eastAsia"/>
                <w:bCs/>
              </w:rPr>
              <w:t>月</w:t>
            </w:r>
            <w:r w:rsidRPr="009B080F">
              <w:rPr>
                <w:rFonts w:eastAsia="標楷體" w:hAnsi="標楷體" w:hint="eastAsia"/>
                <w:bCs/>
              </w:rPr>
              <w:t>21</w:t>
            </w:r>
            <w:r w:rsidRPr="009B080F">
              <w:rPr>
                <w:rFonts w:eastAsia="標楷體" w:hAnsi="標楷體" w:hint="eastAsia"/>
                <w:bCs/>
              </w:rPr>
              <w:t>日函規定配合辦理。</w:t>
            </w:r>
          </w:p>
        </w:tc>
        <w:tc>
          <w:tcPr>
            <w:tcW w:w="1080" w:type="dxa"/>
            <w:vAlign w:val="center"/>
          </w:tcPr>
          <w:p w:rsidR="00FF6CF9" w:rsidRPr="009B080F" w:rsidRDefault="00FF6CF9" w:rsidP="008E66AA">
            <w:pPr>
              <w:snapToGrid w:val="0"/>
              <w:spacing w:line="320" w:lineRule="exact"/>
              <w:jc w:val="both"/>
              <w:rPr>
                <w:rFonts w:eastAsia="標楷體"/>
              </w:rPr>
            </w:pPr>
          </w:p>
        </w:tc>
        <w:tc>
          <w:tcPr>
            <w:tcW w:w="1620" w:type="dxa"/>
            <w:vAlign w:val="center"/>
          </w:tcPr>
          <w:p w:rsidR="00FF6CF9" w:rsidRPr="009B080F" w:rsidRDefault="00FF6CF9" w:rsidP="008E66AA">
            <w:pPr>
              <w:snapToGrid w:val="0"/>
              <w:spacing w:line="320" w:lineRule="exact"/>
              <w:jc w:val="both"/>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財團法人私立學校興學基金會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財團法人高等教育評鑑中心基金會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財團法人高等教育國際合作基金會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財團法人中華幼兒教育發展基金會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財團法人社教文化基金會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財團法人臺灣省童軍文教基金會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符合（無給職）</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財團法人台灣省中小學教職員福利文教基金會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符合（無給職）</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財團法人教育部接受捐助獎學基金會</w:t>
            </w:r>
          </w:p>
        </w:tc>
        <w:tc>
          <w:tcPr>
            <w:tcW w:w="3780" w:type="dxa"/>
          </w:tcPr>
          <w:p w:rsidR="00FF6CF9" w:rsidRPr="009B080F" w:rsidRDefault="005F767F" w:rsidP="008E66AA">
            <w:pPr>
              <w:spacing w:line="320" w:lineRule="exact"/>
              <w:rPr>
                <w:rFonts w:eastAsia="標楷體"/>
              </w:rPr>
            </w:pPr>
            <w:r w:rsidRPr="009B080F">
              <w:rPr>
                <w:rFonts w:eastAsia="標楷體" w:hAnsi="標楷體"/>
              </w:rPr>
              <w:t>符合（無給職）</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r w:rsidR="00FF6CF9" w:rsidRPr="009B080F" w:rsidTr="008E66AA">
        <w:tc>
          <w:tcPr>
            <w:tcW w:w="3060" w:type="dxa"/>
          </w:tcPr>
          <w:p w:rsidR="00FF6CF9" w:rsidRPr="009B080F" w:rsidRDefault="00FF6CF9" w:rsidP="008E66AA">
            <w:pPr>
              <w:spacing w:line="320" w:lineRule="exact"/>
              <w:rPr>
                <w:rFonts w:eastAsia="標楷體"/>
              </w:rPr>
            </w:pPr>
            <w:r w:rsidRPr="009B080F">
              <w:rPr>
                <w:rFonts w:eastAsia="標楷體" w:hAnsi="標楷體"/>
              </w:rPr>
              <w:t>財團法人中華民國私立學校教職員退休撫卹離職資遣儲金管理委員會</w:t>
            </w:r>
          </w:p>
        </w:tc>
        <w:tc>
          <w:tcPr>
            <w:tcW w:w="3780" w:type="dxa"/>
          </w:tcPr>
          <w:p w:rsidR="00FF6CF9" w:rsidRPr="009B080F" w:rsidRDefault="00FF6CF9" w:rsidP="008E66AA">
            <w:pPr>
              <w:spacing w:line="320" w:lineRule="exact"/>
              <w:rPr>
                <w:rFonts w:eastAsia="標楷體"/>
              </w:rPr>
            </w:pPr>
            <w:r w:rsidRPr="009B080F">
              <w:rPr>
                <w:rFonts w:eastAsia="標楷體" w:hAnsi="標楷體"/>
              </w:rPr>
              <w:t>無退休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p>
        </w:tc>
        <w:tc>
          <w:tcPr>
            <w:tcW w:w="1080" w:type="dxa"/>
          </w:tcPr>
          <w:p w:rsidR="00FF6CF9" w:rsidRPr="009B080F" w:rsidRDefault="00FF6CF9" w:rsidP="008E66AA">
            <w:pPr>
              <w:spacing w:line="320" w:lineRule="exact"/>
              <w:rPr>
                <w:rFonts w:eastAsia="標楷體"/>
              </w:rPr>
            </w:pPr>
          </w:p>
        </w:tc>
        <w:tc>
          <w:tcPr>
            <w:tcW w:w="1620" w:type="dxa"/>
          </w:tcPr>
          <w:p w:rsidR="00FF6CF9" w:rsidRPr="009B080F" w:rsidRDefault="00FF6CF9" w:rsidP="008E66AA">
            <w:pPr>
              <w:spacing w:line="320" w:lineRule="exact"/>
              <w:rPr>
                <w:rFonts w:eastAsia="標楷體"/>
              </w:rPr>
            </w:pPr>
          </w:p>
        </w:tc>
      </w:tr>
    </w:tbl>
    <w:p w:rsidR="00FF6CF9" w:rsidRPr="009B080F" w:rsidRDefault="00FF6CF9" w:rsidP="00FF6CF9">
      <w:pPr>
        <w:pStyle w:val="a3"/>
        <w:spacing w:line="320" w:lineRule="exact"/>
        <w:ind w:leftChars="0" w:left="480" w:firstLineChars="0" w:firstLine="0"/>
        <w:jc w:val="both"/>
        <w:rPr>
          <w:rFonts w:ascii="Times New Roman" w:hAnsi="Times New Roman"/>
          <w:b/>
          <w:sz w:val="20"/>
          <w:szCs w:val="20"/>
        </w:rPr>
      </w:pPr>
      <w:r w:rsidRPr="009B080F">
        <w:rPr>
          <w:rFonts w:ascii="Times New Roman"/>
          <w:sz w:val="20"/>
          <w:szCs w:val="20"/>
        </w:rPr>
        <w:t>註：評核指標：</w:t>
      </w:r>
    </w:p>
    <w:p w:rsidR="00FF6CF9" w:rsidRPr="009B080F" w:rsidRDefault="00FF6CF9" w:rsidP="00FF6CF9">
      <w:pPr>
        <w:pStyle w:val="a3"/>
        <w:numPr>
          <w:ilvl w:val="0"/>
          <w:numId w:val="33"/>
        </w:numPr>
        <w:spacing w:line="320" w:lineRule="exact"/>
        <w:ind w:leftChars="200" w:left="680" w:hangingChars="100" w:hanging="200"/>
        <w:jc w:val="both"/>
        <w:rPr>
          <w:rFonts w:ascii="Times New Roman" w:hAnsi="Times New Roman"/>
          <w:sz w:val="20"/>
          <w:szCs w:val="20"/>
        </w:rPr>
      </w:pPr>
      <w:r w:rsidRPr="009B080F">
        <w:rPr>
          <w:rFonts w:ascii="Times New Roman"/>
          <w:sz w:val="20"/>
          <w:szCs w:val="20"/>
        </w:rPr>
        <w:t>所屬再任該財團法人之退休公務人員是否已依「公務人員退休法」規定停止領受月退休金之權利及停止所支領一次退休金及養老給付辦理優惠存款事宜？（即是否符合公務人員退休法第</w:t>
      </w:r>
      <w:r w:rsidRPr="009B080F">
        <w:rPr>
          <w:rFonts w:ascii="Times New Roman" w:hAnsi="Times New Roman"/>
          <w:sz w:val="20"/>
          <w:szCs w:val="20"/>
        </w:rPr>
        <w:t>23</w:t>
      </w:r>
      <w:r w:rsidRPr="009B080F">
        <w:rPr>
          <w:rFonts w:ascii="Times New Roman"/>
          <w:sz w:val="20"/>
          <w:szCs w:val="20"/>
        </w:rPr>
        <w:t>條、第</w:t>
      </w:r>
      <w:r w:rsidRPr="009B080F">
        <w:rPr>
          <w:rFonts w:ascii="Times New Roman" w:hAnsi="Times New Roman"/>
          <w:sz w:val="20"/>
          <w:szCs w:val="20"/>
        </w:rPr>
        <w:t>32</w:t>
      </w:r>
      <w:r w:rsidRPr="009B080F">
        <w:rPr>
          <w:rFonts w:ascii="Times New Roman"/>
          <w:sz w:val="20"/>
          <w:szCs w:val="20"/>
        </w:rPr>
        <w:t>條規定）</w:t>
      </w:r>
    </w:p>
    <w:p w:rsidR="00FF6CF9" w:rsidRPr="009B080F" w:rsidRDefault="00FF6CF9" w:rsidP="00FF6CF9">
      <w:pPr>
        <w:pStyle w:val="a3"/>
        <w:numPr>
          <w:ilvl w:val="0"/>
          <w:numId w:val="33"/>
        </w:numPr>
        <w:spacing w:line="320" w:lineRule="exact"/>
        <w:ind w:leftChars="200" w:left="680" w:hangingChars="100" w:hanging="200"/>
        <w:jc w:val="both"/>
        <w:rPr>
          <w:rFonts w:ascii="Times New Roman" w:hAnsi="Times New Roman"/>
          <w:sz w:val="20"/>
          <w:szCs w:val="20"/>
        </w:rPr>
      </w:pPr>
      <w:r w:rsidRPr="009B080F">
        <w:rPr>
          <w:rFonts w:ascii="Times New Roman"/>
          <w:sz w:val="20"/>
          <w:szCs w:val="20"/>
        </w:rPr>
        <w:t>所屬再任該財團法人之退職政務人員是否已依政務人員退職撫卹條例規定停止領受月退職酬勞金？</w:t>
      </w:r>
    </w:p>
    <w:p w:rsidR="00FF6CF9" w:rsidRPr="009B080F" w:rsidRDefault="00FF6CF9" w:rsidP="00FF6CF9">
      <w:pPr>
        <w:pStyle w:val="a3"/>
        <w:numPr>
          <w:ilvl w:val="0"/>
          <w:numId w:val="33"/>
        </w:numPr>
        <w:spacing w:line="320" w:lineRule="exact"/>
        <w:ind w:leftChars="200" w:left="680" w:hangingChars="100" w:hanging="200"/>
        <w:jc w:val="both"/>
        <w:rPr>
          <w:rFonts w:ascii="Times New Roman" w:hAnsi="Times New Roman"/>
          <w:sz w:val="20"/>
          <w:szCs w:val="20"/>
          <w:shd w:val="pct15" w:color="auto" w:fill="FFFFFF"/>
        </w:rPr>
      </w:pPr>
      <w:r w:rsidRPr="009B080F">
        <w:rPr>
          <w:rFonts w:ascii="Times New Roman"/>
          <w:sz w:val="20"/>
          <w:szCs w:val="20"/>
        </w:rPr>
        <w:t>所屬再任該財團法人之退休（伍、職）教育人員及軍職人員、政務人員是否已依立法院歷來相關決議，扣減再任人員之薪津？</w:t>
      </w:r>
    </w:p>
    <w:p w:rsidR="00FF6CF9" w:rsidRPr="009B080F" w:rsidRDefault="00FF6CF9" w:rsidP="00FF6CF9">
      <w:pPr>
        <w:pStyle w:val="a3"/>
        <w:numPr>
          <w:ilvl w:val="0"/>
          <w:numId w:val="33"/>
        </w:numPr>
        <w:spacing w:line="320" w:lineRule="exact"/>
        <w:ind w:leftChars="200" w:left="680" w:hangingChars="100" w:hanging="200"/>
        <w:jc w:val="both"/>
        <w:rPr>
          <w:rFonts w:ascii="Times New Roman" w:hAnsi="Times New Roman"/>
          <w:sz w:val="24"/>
          <w:shd w:val="pct15" w:color="auto" w:fill="FFFFFF"/>
        </w:rPr>
      </w:pPr>
      <w:r w:rsidRPr="009B080F">
        <w:rPr>
          <w:rFonts w:ascii="Times New Roman"/>
          <w:sz w:val="20"/>
          <w:szCs w:val="20"/>
        </w:rPr>
        <w:t>財團法人未依立法院決議辦理者，主管機關對該財團法人是否不予編列預算補、捐助或委辦業務？</w:t>
      </w:r>
    </w:p>
    <w:p w:rsidR="00FF6CF9" w:rsidRPr="009B080F" w:rsidRDefault="00FF6CF9" w:rsidP="00FF6CF9">
      <w:pPr>
        <w:numPr>
          <w:ilvl w:val="1"/>
          <w:numId w:val="15"/>
        </w:numPr>
        <w:tabs>
          <w:tab w:val="right" w:leader="dot" w:pos="7938"/>
        </w:tabs>
        <w:spacing w:before="240" w:after="200" w:line="320" w:lineRule="exact"/>
        <w:ind w:left="1330" w:hanging="1134"/>
        <w:rPr>
          <w:rFonts w:eastAsia="標楷體"/>
          <w:b/>
        </w:rPr>
      </w:pPr>
      <w:r w:rsidRPr="009B080F">
        <w:rPr>
          <w:rFonts w:eastAsia="標楷體"/>
          <w:b/>
        </w:rPr>
        <w:t xml:space="preserve">  </w:t>
      </w:r>
      <w:r w:rsidRPr="009B080F">
        <w:rPr>
          <w:rFonts w:eastAsia="標楷體" w:hAnsi="標楷體"/>
          <w:b/>
        </w:rPr>
        <w:t>策進作為</w:t>
      </w:r>
    </w:p>
    <w:p w:rsidR="00FF6CF9" w:rsidRPr="009B080F" w:rsidRDefault="00FF6CF9" w:rsidP="00FF6CF9">
      <w:pPr>
        <w:pStyle w:val="a3"/>
        <w:numPr>
          <w:ilvl w:val="1"/>
          <w:numId w:val="18"/>
        </w:numPr>
        <w:spacing w:before="120" w:after="120" w:line="320" w:lineRule="exact"/>
        <w:ind w:leftChars="0" w:firstLineChars="0"/>
        <w:jc w:val="both"/>
        <w:rPr>
          <w:rFonts w:ascii="Times New Roman" w:hAnsi="Times New Roman"/>
          <w:sz w:val="24"/>
        </w:rPr>
      </w:pPr>
      <w:r w:rsidRPr="009B080F">
        <w:rPr>
          <w:rFonts w:ascii="Times New Roman"/>
          <w:sz w:val="24"/>
        </w:rPr>
        <w:t>本部所監管之財團法人，均非屬「捐助基金累計超過</w:t>
      </w:r>
      <w:r w:rsidRPr="009B080F">
        <w:rPr>
          <w:rFonts w:ascii="Times New Roman" w:hAnsi="Times New Roman"/>
          <w:sz w:val="24"/>
        </w:rPr>
        <w:t>50</w:t>
      </w:r>
      <w:r w:rsidRPr="009B080F">
        <w:rPr>
          <w:rFonts w:ascii="Times New Roman"/>
          <w:sz w:val="24"/>
        </w:rPr>
        <w:t>％，且依設置條例或章程規定董（監）事應報行政院遴聘（派）之財團法人」，無需報院。然為符政府捐助財團法人行政監督專案小組會議決議要求，業配合行政院訂頒之「政府捐助之財團法人財產登記董監事任期及退場注意事項」、「政府捐助之財團法人董監事報院遴聘派作業規定」，修訂財團</w:t>
      </w:r>
      <w:r w:rsidRPr="009B080F">
        <w:rPr>
          <w:rFonts w:ascii="Times New Roman"/>
          <w:sz w:val="24"/>
        </w:rPr>
        <w:lastRenderedPageBreak/>
        <w:t>法人之捐助章程情形如下：</w:t>
      </w:r>
    </w:p>
    <w:p w:rsidR="00FF6CF9" w:rsidRPr="009B080F" w:rsidRDefault="00FF6CF9" w:rsidP="00FF6CF9">
      <w:pPr>
        <w:pStyle w:val="a3"/>
        <w:spacing w:line="320" w:lineRule="exact"/>
        <w:ind w:leftChars="0" w:left="0" w:firstLineChars="0" w:firstLine="0"/>
        <w:jc w:val="center"/>
        <w:rPr>
          <w:rFonts w:ascii="Times New Roman" w:hAnsi="Times New Roman"/>
          <w:sz w:val="24"/>
        </w:rPr>
      </w:pPr>
      <w:r w:rsidRPr="009B080F">
        <w:rPr>
          <w:rFonts w:ascii="Times New Roman"/>
          <w:sz w:val="24"/>
        </w:rPr>
        <w:t>表</w:t>
      </w:r>
      <w:r w:rsidRPr="009B080F">
        <w:rPr>
          <w:rFonts w:ascii="Times New Roman" w:hAnsi="Times New Roman"/>
          <w:sz w:val="24"/>
        </w:rPr>
        <w:t>6</w:t>
      </w:r>
      <w:r w:rsidRPr="009B080F">
        <w:rPr>
          <w:rFonts w:ascii="Times New Roman"/>
          <w:sz w:val="24"/>
        </w:rPr>
        <w:t>、財團法人董（監）事派任作業待改進項目及策進作為一覽表</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2195"/>
        <w:gridCol w:w="2352"/>
      </w:tblGrid>
      <w:tr w:rsidR="00FF6CF9" w:rsidRPr="009B080F" w:rsidTr="008E66AA">
        <w:tc>
          <w:tcPr>
            <w:tcW w:w="2313" w:type="pct"/>
            <w:vAlign w:val="center"/>
          </w:tcPr>
          <w:p w:rsidR="00FF6CF9" w:rsidRPr="009B080F" w:rsidRDefault="00FF6CF9" w:rsidP="008E66AA">
            <w:pPr>
              <w:snapToGrid w:val="0"/>
              <w:spacing w:line="320" w:lineRule="exact"/>
              <w:jc w:val="center"/>
              <w:rPr>
                <w:rFonts w:eastAsia="標楷體"/>
              </w:rPr>
            </w:pPr>
            <w:r w:rsidRPr="009B080F">
              <w:rPr>
                <w:rFonts w:eastAsia="標楷體" w:hAnsi="標楷體"/>
              </w:rPr>
              <w:t>財團法人名稱</w:t>
            </w:r>
          </w:p>
        </w:tc>
        <w:tc>
          <w:tcPr>
            <w:tcW w:w="1297" w:type="pct"/>
            <w:vAlign w:val="center"/>
          </w:tcPr>
          <w:p w:rsidR="00FF6CF9" w:rsidRPr="009B080F" w:rsidRDefault="00FF6CF9" w:rsidP="008E66AA">
            <w:pPr>
              <w:spacing w:line="320" w:lineRule="exact"/>
              <w:jc w:val="center"/>
              <w:rPr>
                <w:rFonts w:eastAsia="標楷體"/>
              </w:rPr>
            </w:pPr>
            <w:r w:rsidRPr="009B080F">
              <w:rPr>
                <w:rFonts w:eastAsia="標楷體" w:hAnsi="標楷體"/>
              </w:rPr>
              <w:t>待改進項目</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hAnsi="標楷體"/>
              </w:rPr>
              <w:t>策進作為</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財團法人大學入學考試中心基金會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b/>
              </w:rPr>
            </w:pPr>
            <w:r w:rsidRPr="009B080F">
              <w:rPr>
                <w:rFonts w:eastAsia="標楷體"/>
                <w:b/>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財團法人私立學校興學基金會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財團法人高等教育評鑑中心基金會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財團法人高等教育國際合作基金會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財團法人中華幼兒教育發展基金會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財團法人社教文化基金會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財團法人臺灣省童軍文教基金會</w:t>
            </w:r>
          </w:p>
        </w:tc>
        <w:tc>
          <w:tcPr>
            <w:tcW w:w="1297" w:type="pct"/>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財團法人台灣省中小學教職員福利文教基金會</w:t>
            </w:r>
          </w:p>
        </w:tc>
        <w:tc>
          <w:tcPr>
            <w:tcW w:w="1297" w:type="pct"/>
            <w:vAlign w:val="center"/>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財團法人教育部接受捐助獎學基金會</w:t>
            </w:r>
          </w:p>
        </w:tc>
        <w:tc>
          <w:tcPr>
            <w:tcW w:w="1297" w:type="pct"/>
            <w:vAlign w:val="center"/>
          </w:tcPr>
          <w:p w:rsidR="00FF6CF9" w:rsidRPr="009B080F" w:rsidRDefault="00FF6CF9" w:rsidP="008E66AA">
            <w:pPr>
              <w:spacing w:line="320" w:lineRule="exact"/>
              <w:jc w:val="center"/>
              <w:rPr>
                <w:rFonts w:eastAsia="標楷體" w:hint="eastAsia"/>
              </w:rPr>
            </w:pPr>
            <w:r w:rsidRPr="009B080F">
              <w:rPr>
                <w:rFonts w:eastAsia="標楷體" w:hAnsi="標楷體" w:hint="eastAsia"/>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r w:rsidR="00FF6CF9" w:rsidRPr="009B080F" w:rsidTr="008E66AA">
        <w:tc>
          <w:tcPr>
            <w:tcW w:w="2313" w:type="pct"/>
          </w:tcPr>
          <w:p w:rsidR="00FF6CF9" w:rsidRPr="009B080F" w:rsidRDefault="00FF6CF9" w:rsidP="008E66AA">
            <w:pPr>
              <w:spacing w:line="320" w:lineRule="exact"/>
              <w:rPr>
                <w:rFonts w:eastAsia="標楷體"/>
              </w:rPr>
            </w:pPr>
            <w:r w:rsidRPr="009B080F">
              <w:rPr>
                <w:rFonts w:eastAsia="標楷體" w:hAnsi="標楷體"/>
              </w:rPr>
              <w:t>財團法人中華民國私立學校教職員退休撫卹離職資遣儲金管理委員會</w:t>
            </w:r>
          </w:p>
        </w:tc>
        <w:tc>
          <w:tcPr>
            <w:tcW w:w="1297" w:type="pct"/>
            <w:vAlign w:val="center"/>
          </w:tcPr>
          <w:p w:rsidR="00FF6CF9" w:rsidRPr="009B080F" w:rsidRDefault="00FF6CF9" w:rsidP="008E66AA">
            <w:pPr>
              <w:spacing w:line="320" w:lineRule="exact"/>
              <w:jc w:val="center"/>
              <w:rPr>
                <w:rFonts w:eastAsia="標楷體"/>
              </w:rPr>
            </w:pPr>
            <w:r w:rsidRPr="009B080F">
              <w:rPr>
                <w:rFonts w:eastAsia="標楷體" w:hAnsi="標楷體"/>
              </w:rPr>
              <w:t>無</w:t>
            </w:r>
          </w:p>
        </w:tc>
        <w:tc>
          <w:tcPr>
            <w:tcW w:w="1390" w:type="pct"/>
            <w:vAlign w:val="center"/>
          </w:tcPr>
          <w:p w:rsidR="00FF6CF9" w:rsidRPr="009B080F" w:rsidRDefault="00FF6CF9" w:rsidP="008E66AA">
            <w:pPr>
              <w:spacing w:line="320" w:lineRule="exact"/>
              <w:jc w:val="center"/>
              <w:rPr>
                <w:rFonts w:eastAsia="標楷體"/>
              </w:rPr>
            </w:pPr>
            <w:r w:rsidRPr="009B080F">
              <w:rPr>
                <w:rFonts w:eastAsia="標楷體"/>
              </w:rPr>
              <w:t>-</w:t>
            </w:r>
          </w:p>
        </w:tc>
      </w:tr>
    </w:tbl>
    <w:p w:rsidR="00FF6CF9" w:rsidRPr="009B080F" w:rsidRDefault="00FF6CF9" w:rsidP="00FF6CF9">
      <w:pPr>
        <w:numPr>
          <w:ilvl w:val="1"/>
          <w:numId w:val="33"/>
        </w:numPr>
        <w:spacing w:before="120" w:after="120" w:line="320" w:lineRule="exact"/>
        <w:jc w:val="both"/>
        <w:rPr>
          <w:rFonts w:eastAsia="標楷體"/>
        </w:rPr>
      </w:pPr>
      <w:r w:rsidRPr="009B080F">
        <w:rPr>
          <w:rFonts w:eastAsia="標楷體" w:hAnsi="標楷體"/>
        </w:rPr>
        <w:t>所屬從業人員</w:t>
      </w:r>
      <w:r w:rsidRPr="009B080F">
        <w:rPr>
          <w:rFonts w:eastAsia="標楷體"/>
        </w:rPr>
        <w:t>(</w:t>
      </w:r>
      <w:r w:rsidRPr="009B080F">
        <w:rPr>
          <w:rFonts w:eastAsia="標楷體" w:hAnsi="標楷體"/>
        </w:rPr>
        <w:t>包括董事長及經理人等</w:t>
      </w:r>
      <w:r w:rsidRPr="009B080F">
        <w:rPr>
          <w:rFonts w:eastAsia="標楷體"/>
        </w:rPr>
        <w:t>)</w:t>
      </w:r>
      <w:r w:rsidRPr="009B080F">
        <w:rPr>
          <w:rFonts w:eastAsia="標楷體" w:hAnsi="標楷體"/>
        </w:rPr>
        <w:t>之薪資管理部分（本項僅針對不符合「政府捐助之財團法人從業人員薪資處理原則」者之情形填列）</w:t>
      </w:r>
    </w:p>
    <w:p w:rsidR="00FF6CF9" w:rsidRPr="009B080F" w:rsidRDefault="00FF6CF9" w:rsidP="00FF6CF9">
      <w:pPr>
        <w:spacing w:before="120" w:after="120" w:line="320" w:lineRule="exact"/>
        <w:ind w:leftChars="200" w:left="480" w:firstLineChars="200" w:firstLine="480"/>
        <w:jc w:val="both"/>
        <w:rPr>
          <w:rFonts w:eastAsia="標楷體"/>
        </w:rPr>
      </w:pPr>
      <w:r w:rsidRPr="009B080F">
        <w:rPr>
          <w:rFonts w:eastAsia="標楷體" w:hAnsi="標楷體"/>
        </w:rPr>
        <w:t>本部已依行政院訂頒之「政府捐助之財團法人從業人員薪資處理原則」（以下簡稱薪資處理原則）規範，檢討各該財團法人之所屬從業人員薪資事宜，本部監管</w:t>
      </w:r>
      <w:r w:rsidRPr="009B080F">
        <w:rPr>
          <w:rFonts w:eastAsia="標楷體"/>
        </w:rPr>
        <w:t>10</w:t>
      </w:r>
      <w:r w:rsidRPr="009B080F">
        <w:rPr>
          <w:rFonts w:eastAsia="標楷體" w:hAnsi="標楷體"/>
        </w:rPr>
        <w:t>家財團法人中，除財團法人中華民國私立學校教職員退休撫卹離職資遣儲金管理委員會</w:t>
      </w:r>
      <w:r w:rsidRPr="009B080F">
        <w:rPr>
          <w:rFonts w:eastAsia="標楷體" w:hAnsi="標楷體"/>
          <w:bCs/>
        </w:rPr>
        <w:t>係由全國私立學校捐助成立，非屬受政府捐助之財團法人，</w:t>
      </w:r>
      <w:r w:rsidRPr="009B080F">
        <w:rPr>
          <w:rFonts w:eastAsia="標楷體" w:hAnsi="標楷體" w:hint="eastAsia"/>
        </w:rPr>
        <w:t>且其</w:t>
      </w:r>
      <w:r w:rsidRPr="009B080F">
        <w:rPr>
          <w:rFonts w:ascii="標楷體" w:eastAsia="標楷體" w:hAnsi="標楷體" w:hint="eastAsia"/>
          <w:kern w:val="0"/>
        </w:rPr>
        <w:t>從業人員非屬擇(兼)領月退休金之軍公教人員退休轉任者</w:t>
      </w:r>
      <w:r w:rsidRPr="009B080F">
        <w:rPr>
          <w:rFonts w:eastAsia="標楷體" w:hAnsi="標楷體"/>
        </w:rPr>
        <w:t>，並非薪資處理原則</w:t>
      </w:r>
      <w:r w:rsidRPr="009B080F">
        <w:rPr>
          <w:rFonts w:eastAsia="標楷體" w:hAnsi="標楷體" w:hint="eastAsia"/>
        </w:rPr>
        <w:t>規範</w:t>
      </w:r>
      <w:r w:rsidRPr="009B080F">
        <w:rPr>
          <w:rFonts w:eastAsia="標楷體" w:hAnsi="標楷體"/>
        </w:rPr>
        <w:t>之財團法人外，餘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w:t>
      </w:r>
      <w:r w:rsidRPr="009B080F">
        <w:rPr>
          <w:rFonts w:eastAsia="標楷體" w:hAnsi="標楷體" w:hint="eastAsia"/>
        </w:rPr>
        <w:t>、</w:t>
      </w:r>
      <w:r w:rsidRPr="009B080F">
        <w:rPr>
          <w:rFonts w:eastAsia="標楷體" w:hAnsi="標楷體"/>
        </w:rPr>
        <w:t>財團法人台灣省中小學教職員福利文教基金會</w:t>
      </w:r>
      <w:r w:rsidRPr="009B080F">
        <w:rPr>
          <w:rFonts w:eastAsia="標楷體" w:hAnsi="標楷體" w:hint="eastAsia"/>
        </w:rPr>
        <w:t>及財團法人教育部接受捐助獎學基金會</w:t>
      </w:r>
      <w:r w:rsidRPr="009B080F">
        <w:rPr>
          <w:rFonts w:eastAsia="標楷體" w:hAnsi="標楷體"/>
        </w:rPr>
        <w:t>等</w:t>
      </w:r>
      <w:r w:rsidRPr="009B080F">
        <w:rPr>
          <w:rFonts w:eastAsia="標楷體" w:hint="eastAsia"/>
        </w:rPr>
        <w:t>9</w:t>
      </w:r>
      <w:r w:rsidRPr="009B080F">
        <w:rPr>
          <w:rFonts w:eastAsia="標楷體" w:hAnsi="標楷體"/>
        </w:rPr>
        <w:t>家財團法人均符合薪資處理原則之規範。</w:t>
      </w:r>
    </w:p>
    <w:p w:rsidR="00FF6CF9" w:rsidRPr="009B080F" w:rsidRDefault="00FF6CF9" w:rsidP="00FF6CF9">
      <w:pPr>
        <w:spacing w:before="120" w:after="120" w:line="320" w:lineRule="exact"/>
        <w:ind w:leftChars="200" w:left="480" w:firstLineChars="200" w:firstLine="480"/>
        <w:jc w:val="both"/>
        <w:rPr>
          <w:rFonts w:eastAsia="標楷體"/>
        </w:rPr>
      </w:pPr>
    </w:p>
    <w:p w:rsidR="00FF6CF9" w:rsidRPr="009B080F" w:rsidRDefault="00FF6CF9" w:rsidP="00FF6CF9">
      <w:pPr>
        <w:numPr>
          <w:ilvl w:val="1"/>
          <w:numId w:val="33"/>
        </w:numPr>
        <w:spacing w:before="120" w:after="120" w:line="320" w:lineRule="exact"/>
        <w:jc w:val="both"/>
        <w:rPr>
          <w:rFonts w:eastAsia="標楷體"/>
        </w:rPr>
      </w:pPr>
      <w:r w:rsidRPr="009B080F">
        <w:rPr>
          <w:rFonts w:eastAsia="標楷體" w:hAnsi="標楷體"/>
        </w:rPr>
        <w:t>退休（伍、職）軍公教人員及政務人員停止領受月退休金（月退職酬勞金）及辦理優惠存款部分</w:t>
      </w:r>
    </w:p>
    <w:p w:rsidR="00FF6CF9" w:rsidRPr="009B080F" w:rsidRDefault="00FF6CF9" w:rsidP="00FF6CF9">
      <w:pPr>
        <w:spacing w:before="120" w:after="120" w:line="320" w:lineRule="exact"/>
        <w:ind w:leftChars="200" w:left="480" w:firstLineChars="200" w:firstLine="480"/>
        <w:jc w:val="both"/>
        <w:rPr>
          <w:rFonts w:eastAsia="標楷體"/>
        </w:rPr>
      </w:pPr>
      <w:r w:rsidRPr="009B080F">
        <w:rPr>
          <w:rFonts w:eastAsia="標楷體" w:hAnsi="標楷體" w:hint="eastAsia"/>
        </w:rPr>
        <w:t>本部所轄財團法人大學入學考試中心基金會有</w:t>
      </w:r>
      <w:r w:rsidRPr="009B080F">
        <w:rPr>
          <w:rFonts w:eastAsia="標楷體" w:hAnsi="標楷體" w:hint="eastAsia"/>
        </w:rPr>
        <w:t>1</w:t>
      </w:r>
      <w:r w:rsidRPr="009B080F">
        <w:rPr>
          <w:rFonts w:eastAsia="標楷體" w:hAnsi="標楷體" w:hint="eastAsia"/>
        </w:rPr>
        <w:t>名政務人員退職再任人員，該人員實支月薪已符合</w:t>
      </w:r>
      <w:r w:rsidRPr="009B080F">
        <w:rPr>
          <w:rFonts w:eastAsia="標楷體" w:hAnsi="標楷體" w:hint="eastAsia"/>
          <w:bCs/>
        </w:rPr>
        <w:t>立法院</w:t>
      </w:r>
      <w:r w:rsidRPr="009B080F">
        <w:rPr>
          <w:rFonts w:eastAsia="標楷體" w:hAnsi="標楷體" w:hint="eastAsia"/>
          <w:bCs/>
        </w:rPr>
        <w:t>101</w:t>
      </w:r>
      <w:r w:rsidRPr="009B080F">
        <w:rPr>
          <w:rFonts w:eastAsia="標楷體" w:hAnsi="標楷體" w:hint="eastAsia"/>
          <w:bCs/>
        </w:rPr>
        <w:t>年決議事項及行政院</w:t>
      </w:r>
      <w:r w:rsidRPr="009B080F">
        <w:rPr>
          <w:rFonts w:eastAsia="標楷體" w:hAnsi="標楷體" w:hint="eastAsia"/>
          <w:bCs/>
        </w:rPr>
        <w:t>102</w:t>
      </w:r>
      <w:r w:rsidRPr="009B080F">
        <w:rPr>
          <w:rFonts w:eastAsia="標楷體" w:hAnsi="標楷體" w:hint="eastAsia"/>
          <w:bCs/>
        </w:rPr>
        <w:t>年</w:t>
      </w:r>
      <w:r w:rsidRPr="009B080F">
        <w:rPr>
          <w:rFonts w:eastAsia="標楷體" w:hAnsi="標楷體" w:hint="eastAsia"/>
          <w:bCs/>
        </w:rPr>
        <w:t>2</w:t>
      </w:r>
      <w:r w:rsidRPr="009B080F">
        <w:rPr>
          <w:rFonts w:eastAsia="標楷體" w:hAnsi="標楷體" w:hint="eastAsia"/>
          <w:bCs/>
        </w:rPr>
        <w:t>月</w:t>
      </w:r>
      <w:r w:rsidRPr="009B080F">
        <w:rPr>
          <w:rFonts w:eastAsia="標楷體" w:hAnsi="標楷體" w:hint="eastAsia"/>
          <w:bCs/>
        </w:rPr>
        <w:t>21</w:t>
      </w:r>
      <w:r w:rsidRPr="009B080F">
        <w:rPr>
          <w:rFonts w:eastAsia="標楷體" w:hAnsi="標楷體" w:hint="eastAsia"/>
          <w:bCs/>
        </w:rPr>
        <w:t>日院授人給字第</w:t>
      </w:r>
      <w:r w:rsidRPr="009B080F">
        <w:rPr>
          <w:rFonts w:eastAsia="標楷體" w:hAnsi="標楷體" w:hint="eastAsia"/>
          <w:bCs/>
        </w:rPr>
        <w:t>10200217871</w:t>
      </w:r>
      <w:r w:rsidRPr="009B080F">
        <w:rPr>
          <w:rFonts w:eastAsia="標楷體" w:hAnsi="標楷體" w:hint="eastAsia"/>
          <w:bCs/>
        </w:rPr>
        <w:t>號函</w:t>
      </w:r>
      <w:r w:rsidRPr="009B080F">
        <w:rPr>
          <w:rFonts w:eastAsia="標楷體" w:hAnsi="標楷體" w:hint="eastAsia"/>
        </w:rPr>
        <w:t>規範；</w:t>
      </w:r>
      <w:r w:rsidRPr="009B080F">
        <w:rPr>
          <w:rFonts w:eastAsia="標楷體" w:hAnsi="標楷體"/>
        </w:rPr>
        <w:t>財團法人臺灣省童軍文教基金會、財團法人台灣省中小學教職員福利文教基金會</w:t>
      </w:r>
      <w:r w:rsidRPr="009B080F">
        <w:rPr>
          <w:rFonts w:eastAsia="標楷體" w:hAnsi="標楷體" w:hint="eastAsia"/>
        </w:rPr>
        <w:t>及</w:t>
      </w:r>
      <w:r w:rsidRPr="009B080F">
        <w:rPr>
          <w:rFonts w:eastAsia="標楷體" w:hAnsi="標楷體"/>
        </w:rPr>
        <w:t>財團法人教育部接受捐助獎學基金會</w:t>
      </w:r>
      <w:r w:rsidRPr="009B080F">
        <w:rPr>
          <w:rFonts w:eastAsia="標楷體" w:hAnsi="標楷體" w:hint="eastAsia"/>
        </w:rPr>
        <w:t>等</w:t>
      </w:r>
      <w:r w:rsidRPr="009B080F">
        <w:rPr>
          <w:rFonts w:eastAsia="標楷體" w:hAnsi="標楷體" w:hint="eastAsia"/>
        </w:rPr>
        <w:t>3</w:t>
      </w:r>
      <w:r w:rsidRPr="009B080F">
        <w:rPr>
          <w:rFonts w:eastAsia="標楷體" w:hAnsi="標楷體" w:hint="eastAsia"/>
        </w:rPr>
        <w:t>家所聘</w:t>
      </w:r>
      <w:r w:rsidRPr="009B080F">
        <w:rPr>
          <w:rFonts w:eastAsia="標楷體" w:hAnsi="標楷體"/>
        </w:rPr>
        <w:t>退休（伍、職）軍公教人員及政務人員</w:t>
      </w:r>
      <w:r w:rsidRPr="009B080F">
        <w:rPr>
          <w:rFonts w:eastAsia="標楷體" w:hAnsi="標楷體" w:hint="eastAsia"/>
        </w:rPr>
        <w:t>係擔任無給職；餘</w:t>
      </w:r>
      <w:r w:rsidRPr="009B080F">
        <w:rPr>
          <w:rFonts w:eastAsia="標楷體" w:hAnsi="標楷體"/>
        </w:rPr>
        <w:t>財團法人私立學校興學基金會、財團法人高等教育評鑑中心基金會、財團法人高等教育國際合作基金會、財團法人中華幼兒教育發展基金會、</w:t>
      </w:r>
      <w:r w:rsidRPr="009B080F">
        <w:rPr>
          <w:rFonts w:eastAsia="標楷體" w:hAnsi="標楷體" w:hint="eastAsia"/>
        </w:rPr>
        <w:t>財團法人社教文化基金會</w:t>
      </w:r>
      <w:r w:rsidRPr="009B080F">
        <w:rPr>
          <w:rFonts w:eastAsia="標楷體" w:hAnsi="標楷體"/>
        </w:rPr>
        <w:t>及財團法人中華民國私立學校教職員退休撫卹離職</w:t>
      </w:r>
      <w:r w:rsidRPr="009B080F">
        <w:rPr>
          <w:rFonts w:eastAsia="標楷體" w:hAnsi="標楷體"/>
        </w:rPr>
        <w:lastRenderedPageBreak/>
        <w:t>資遣儲金管理委員會等</w:t>
      </w:r>
      <w:r w:rsidRPr="009B080F">
        <w:rPr>
          <w:rFonts w:eastAsia="標楷體" w:hint="eastAsia"/>
        </w:rPr>
        <w:t>6</w:t>
      </w:r>
      <w:r w:rsidRPr="009B080F">
        <w:rPr>
          <w:rFonts w:eastAsia="標楷體" w:hAnsi="標楷體"/>
        </w:rPr>
        <w:t>家</w:t>
      </w:r>
      <w:r w:rsidRPr="009B080F">
        <w:rPr>
          <w:rFonts w:eastAsia="標楷體" w:hAnsi="標楷體" w:hint="eastAsia"/>
        </w:rPr>
        <w:t>，無</w:t>
      </w:r>
      <w:r w:rsidRPr="009B080F">
        <w:rPr>
          <w:rFonts w:eastAsia="標楷體" w:hAnsi="標楷體"/>
        </w:rPr>
        <w:t>退休</w:t>
      </w:r>
      <w:r w:rsidRPr="009B080F">
        <w:rPr>
          <w:rFonts w:eastAsia="標楷體"/>
        </w:rPr>
        <w:t>(</w:t>
      </w:r>
      <w:r w:rsidRPr="009B080F">
        <w:rPr>
          <w:rFonts w:eastAsia="標楷體" w:hAnsi="標楷體"/>
        </w:rPr>
        <w:t>職、伍</w:t>
      </w:r>
      <w:r w:rsidRPr="009B080F">
        <w:rPr>
          <w:rFonts w:eastAsia="標楷體"/>
        </w:rPr>
        <w:t>)</w:t>
      </w:r>
      <w:r w:rsidRPr="009B080F">
        <w:rPr>
          <w:rFonts w:eastAsia="標楷體" w:hAnsi="標楷體"/>
        </w:rPr>
        <w:t>人員再</w:t>
      </w:r>
      <w:r w:rsidRPr="009B080F">
        <w:rPr>
          <w:rFonts w:eastAsia="標楷體"/>
        </w:rPr>
        <w:t>(</w:t>
      </w:r>
      <w:r w:rsidRPr="009B080F">
        <w:rPr>
          <w:rFonts w:eastAsia="標楷體" w:hAnsi="標楷體"/>
        </w:rPr>
        <w:t>轉</w:t>
      </w:r>
      <w:r w:rsidRPr="009B080F">
        <w:rPr>
          <w:rFonts w:eastAsia="標楷體"/>
        </w:rPr>
        <w:t>)</w:t>
      </w:r>
      <w:r w:rsidRPr="009B080F">
        <w:rPr>
          <w:rFonts w:eastAsia="標楷體" w:hAnsi="標楷體"/>
        </w:rPr>
        <w:t>任情形</w:t>
      </w:r>
      <w:r w:rsidRPr="009B080F">
        <w:rPr>
          <w:rFonts w:eastAsia="標楷體" w:hAnsi="標楷體" w:hint="eastAsia"/>
        </w:rPr>
        <w:t>，爰本部所轄之財團法人</w:t>
      </w:r>
      <w:r w:rsidRPr="009B080F">
        <w:rPr>
          <w:rFonts w:eastAsia="標楷體" w:hAnsi="標楷體"/>
        </w:rPr>
        <w:t>均</w:t>
      </w:r>
      <w:r w:rsidRPr="009B080F">
        <w:rPr>
          <w:rFonts w:eastAsia="標楷體" w:hAnsi="標楷體" w:hint="eastAsia"/>
        </w:rPr>
        <w:t>無違反</w:t>
      </w:r>
      <w:r w:rsidRPr="009B080F">
        <w:rPr>
          <w:rFonts w:eastAsia="標楷體" w:hAnsi="標楷體"/>
        </w:rPr>
        <w:t>退休（伍、職）軍公教人員及政務人員再任停止領受月退休金（月退職酬勞金）及辦理優惠存款情形。</w:t>
      </w:r>
    </w:p>
    <w:p w:rsidR="00FF6CF9" w:rsidRPr="009B080F" w:rsidRDefault="00FF6CF9" w:rsidP="00FF6CF9">
      <w:pPr>
        <w:numPr>
          <w:ilvl w:val="1"/>
          <w:numId w:val="15"/>
        </w:numPr>
        <w:tabs>
          <w:tab w:val="right" w:leader="dot" w:pos="7938"/>
        </w:tabs>
        <w:spacing w:before="240" w:after="200" w:line="320" w:lineRule="exact"/>
        <w:ind w:left="1330" w:hanging="1150"/>
        <w:rPr>
          <w:rFonts w:eastAsia="標楷體"/>
          <w:b/>
        </w:rPr>
      </w:pPr>
      <w:r w:rsidRPr="009B080F">
        <w:rPr>
          <w:rFonts w:eastAsia="標楷體"/>
          <w:b/>
        </w:rPr>
        <w:t xml:space="preserve">  </w:t>
      </w:r>
      <w:r w:rsidRPr="009B080F">
        <w:rPr>
          <w:rFonts w:eastAsia="標楷體" w:hAnsi="標楷體"/>
          <w:b/>
        </w:rPr>
        <w:t>小結</w:t>
      </w:r>
    </w:p>
    <w:p w:rsidR="00FF6CF9" w:rsidRPr="009B080F" w:rsidRDefault="00FF6CF9" w:rsidP="00FF6CF9">
      <w:pPr>
        <w:spacing w:before="120" w:after="120" w:line="320" w:lineRule="exact"/>
        <w:ind w:leftChars="200" w:left="960" w:hangingChars="200" w:hanging="480"/>
        <w:jc w:val="both"/>
        <w:rPr>
          <w:rFonts w:eastAsia="標楷體"/>
        </w:rPr>
      </w:pPr>
      <w:r w:rsidRPr="009B080F">
        <w:rPr>
          <w:rFonts w:eastAsia="標楷體" w:hAnsi="標楷體"/>
        </w:rPr>
        <w:t>一、本部所監管之財團法人，均非屬「捐助基金累計超過</w:t>
      </w:r>
      <w:r w:rsidRPr="009B080F">
        <w:rPr>
          <w:rFonts w:eastAsia="標楷體"/>
        </w:rPr>
        <w:t>50</w:t>
      </w:r>
      <w:r w:rsidRPr="009B080F">
        <w:rPr>
          <w:rFonts w:eastAsia="標楷體" w:hAnsi="標楷體"/>
        </w:rPr>
        <w:t>％，且依設置條例或章程規定董（監）事應報行政院遴聘（派）之財團法人」，無需報院。</w:t>
      </w:r>
    </w:p>
    <w:p w:rsidR="00FF6CF9" w:rsidRPr="009B080F" w:rsidRDefault="00FF6CF9" w:rsidP="00FF6CF9">
      <w:pPr>
        <w:spacing w:before="120" w:after="120" w:line="320" w:lineRule="exact"/>
        <w:ind w:leftChars="200" w:left="960" w:hangingChars="200" w:hanging="480"/>
        <w:jc w:val="both"/>
        <w:rPr>
          <w:rFonts w:eastAsia="標楷體"/>
          <w:bCs/>
        </w:rPr>
      </w:pPr>
      <w:r w:rsidRPr="009B080F">
        <w:rPr>
          <w:rFonts w:eastAsia="標楷體" w:hAnsi="標楷體"/>
          <w:bCs/>
        </w:rPr>
        <w:t>二、退休（伍、職）軍公教人員停止領受月退休金及辦理優惠存款部分</w:t>
      </w:r>
    </w:p>
    <w:p w:rsidR="00FF6CF9" w:rsidRPr="009B080F" w:rsidRDefault="00FF6CF9" w:rsidP="00FF6CF9">
      <w:pPr>
        <w:spacing w:before="240" w:after="120" w:line="320" w:lineRule="exact"/>
        <w:ind w:leftChars="200" w:left="480" w:firstLineChars="200" w:firstLine="480"/>
        <w:jc w:val="both"/>
        <w:rPr>
          <w:rFonts w:eastAsia="標楷體" w:hAnsi="標楷體"/>
          <w:bCs/>
        </w:rPr>
      </w:pPr>
      <w:r w:rsidRPr="009B080F">
        <w:rPr>
          <w:rFonts w:eastAsia="標楷體" w:hAnsi="標楷體" w:hint="eastAsia"/>
          <w:bCs/>
        </w:rPr>
        <w:t>本部所轄財團法人均符合</w:t>
      </w:r>
      <w:r w:rsidRPr="009B080F">
        <w:rPr>
          <w:rFonts w:eastAsia="標楷體" w:hAnsi="標楷體"/>
        </w:rPr>
        <w:t>退休（伍、職）軍公教人員及政務人員再任停止領受月退休金（月退職酬勞金）及辦理優惠存款</w:t>
      </w:r>
      <w:r w:rsidRPr="009B080F">
        <w:rPr>
          <w:rFonts w:eastAsia="標楷體" w:hAnsi="標楷體" w:hint="eastAsia"/>
        </w:rPr>
        <w:t>之規範</w:t>
      </w:r>
      <w:r w:rsidRPr="009B080F">
        <w:rPr>
          <w:rFonts w:eastAsia="標楷體" w:hAnsi="標楷體"/>
        </w:rPr>
        <w:t>。</w:t>
      </w:r>
    </w:p>
    <w:p w:rsidR="00FF6CF9" w:rsidRPr="009B080F" w:rsidRDefault="00FF6CF9" w:rsidP="00FF6CF9">
      <w:pPr>
        <w:spacing w:before="240" w:after="120" w:line="320" w:lineRule="exact"/>
        <w:ind w:left="539"/>
        <w:jc w:val="both"/>
        <w:rPr>
          <w:rFonts w:eastAsia="標楷體"/>
          <w:bCs/>
        </w:rPr>
      </w:pPr>
      <w:r w:rsidRPr="009B080F">
        <w:rPr>
          <w:rFonts w:eastAsia="標楷體" w:hAnsi="標楷體"/>
          <w:bCs/>
        </w:rPr>
        <w:t>三、各財團法人董監事會議召開情形如下：</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（一）財團法人大學入學考試中心基金會</w:t>
      </w:r>
    </w:p>
    <w:p w:rsidR="00FF6CF9" w:rsidRPr="009B080F" w:rsidRDefault="00FF6CF9" w:rsidP="00FF6CF9">
      <w:pPr>
        <w:pStyle w:val="a3"/>
        <w:spacing w:before="120" w:after="120" w:line="320" w:lineRule="exact"/>
        <w:ind w:leftChars="500" w:left="1200" w:firstLineChars="0" w:firstLine="0"/>
        <w:jc w:val="both"/>
        <w:rPr>
          <w:rFonts w:ascii="Times New Roman" w:hAnsi="Times New Roman"/>
          <w:sz w:val="24"/>
        </w:rPr>
      </w:pPr>
      <w:r w:rsidRPr="009B080F">
        <w:rPr>
          <w:rFonts w:ascii="Times New Roman" w:hAnsi="Times New Roman"/>
          <w:sz w:val="24"/>
        </w:rPr>
        <w:t>10</w:t>
      </w:r>
      <w:r w:rsidRPr="009B080F">
        <w:rPr>
          <w:rFonts w:ascii="Times New Roman" w:hAnsi="Times New Roman" w:hint="eastAsia"/>
          <w:sz w:val="24"/>
        </w:rPr>
        <w:t>3</w:t>
      </w:r>
      <w:r w:rsidRPr="009B080F">
        <w:rPr>
          <w:rFonts w:ascii="Times New Roman"/>
          <w:sz w:val="24"/>
        </w:rPr>
        <w:t>年度分別於</w:t>
      </w:r>
      <w:r w:rsidRPr="009B080F">
        <w:rPr>
          <w:rFonts w:ascii="Times New Roman" w:hAnsi="Times New Roman" w:hint="eastAsia"/>
          <w:sz w:val="24"/>
        </w:rPr>
        <w:t>103</w:t>
      </w:r>
      <w:r w:rsidRPr="009B080F">
        <w:rPr>
          <w:rFonts w:ascii="Times New Roman" w:hAnsi="Times New Roman" w:hint="eastAsia"/>
          <w:sz w:val="24"/>
        </w:rPr>
        <w:t>年</w:t>
      </w:r>
      <w:r w:rsidRPr="009B080F">
        <w:rPr>
          <w:rFonts w:ascii="Times New Roman" w:hAnsi="Times New Roman" w:hint="eastAsia"/>
          <w:sz w:val="24"/>
        </w:rPr>
        <w:t>2</w:t>
      </w:r>
      <w:r w:rsidRPr="009B080F">
        <w:rPr>
          <w:rFonts w:ascii="Times New Roman"/>
          <w:sz w:val="24"/>
        </w:rPr>
        <w:t>月</w:t>
      </w:r>
      <w:r w:rsidRPr="009B080F">
        <w:rPr>
          <w:rFonts w:ascii="Times New Roman" w:hAnsi="Times New Roman"/>
          <w:sz w:val="24"/>
        </w:rPr>
        <w:t>2</w:t>
      </w:r>
      <w:r w:rsidRPr="009B080F">
        <w:rPr>
          <w:rFonts w:ascii="Times New Roman" w:hAnsi="Times New Roman" w:hint="eastAsia"/>
          <w:sz w:val="24"/>
        </w:rPr>
        <w:t>4</w:t>
      </w:r>
      <w:r w:rsidRPr="009B080F">
        <w:rPr>
          <w:rFonts w:ascii="Times New Roman"/>
          <w:sz w:val="24"/>
        </w:rPr>
        <w:t>日、</w:t>
      </w:r>
      <w:r w:rsidRPr="009B080F">
        <w:rPr>
          <w:rFonts w:ascii="Times New Roman" w:hint="eastAsia"/>
          <w:sz w:val="24"/>
        </w:rPr>
        <w:t>103</w:t>
      </w:r>
      <w:r w:rsidRPr="009B080F">
        <w:rPr>
          <w:rFonts w:ascii="Times New Roman" w:hint="eastAsia"/>
          <w:sz w:val="24"/>
        </w:rPr>
        <w:t>年</w:t>
      </w:r>
      <w:r w:rsidRPr="009B080F">
        <w:rPr>
          <w:rFonts w:ascii="Times New Roman" w:hint="eastAsia"/>
          <w:sz w:val="24"/>
        </w:rPr>
        <w:t>7</w:t>
      </w:r>
      <w:r w:rsidRPr="009B080F">
        <w:rPr>
          <w:rFonts w:ascii="Times New Roman"/>
          <w:sz w:val="24"/>
        </w:rPr>
        <w:t>月</w:t>
      </w:r>
      <w:r w:rsidRPr="009B080F">
        <w:rPr>
          <w:rFonts w:ascii="Times New Roman" w:hint="eastAsia"/>
          <w:sz w:val="24"/>
        </w:rPr>
        <w:t>21</w:t>
      </w:r>
      <w:r w:rsidRPr="009B080F">
        <w:rPr>
          <w:rFonts w:ascii="Times New Roman"/>
          <w:sz w:val="24"/>
        </w:rPr>
        <w:t>日共計召開</w:t>
      </w:r>
      <w:r w:rsidRPr="009B080F">
        <w:rPr>
          <w:rFonts w:ascii="Times New Roman" w:hint="eastAsia"/>
          <w:sz w:val="24"/>
        </w:rPr>
        <w:t>2</w:t>
      </w:r>
      <w:r w:rsidRPr="009B080F">
        <w:rPr>
          <w:rFonts w:ascii="Times New Roman"/>
          <w:sz w:val="24"/>
        </w:rPr>
        <w:t>次董事暨監察人聯席會議</w:t>
      </w:r>
      <w:r w:rsidRPr="009B080F">
        <w:rPr>
          <w:rFonts w:ascii="Times New Roman" w:hint="eastAsia"/>
          <w:sz w:val="24"/>
        </w:rPr>
        <w:t>，</w:t>
      </w:r>
      <w:r w:rsidRPr="009B080F">
        <w:rPr>
          <w:rFonts w:ascii="Times New Roman"/>
          <w:sz w:val="24"/>
        </w:rPr>
        <w:t>董事平均出席率</w:t>
      </w:r>
      <w:r w:rsidRPr="009B080F">
        <w:rPr>
          <w:rFonts w:ascii="Times New Roman" w:hAnsi="Times New Roman" w:hint="eastAsia"/>
          <w:sz w:val="24"/>
        </w:rPr>
        <w:t>93</w:t>
      </w:r>
      <w:r w:rsidRPr="009B080F">
        <w:rPr>
          <w:rFonts w:ascii="Times New Roman" w:hAnsi="Times New Roman"/>
          <w:sz w:val="24"/>
        </w:rPr>
        <w:t>%</w:t>
      </w:r>
      <w:r w:rsidRPr="009B080F">
        <w:rPr>
          <w:rFonts w:ascii="Times New Roman"/>
          <w:sz w:val="24"/>
        </w:rPr>
        <w:t>、監察人平均出席率</w:t>
      </w:r>
      <w:r w:rsidRPr="009B080F">
        <w:rPr>
          <w:rFonts w:ascii="Times New Roman" w:hAnsi="Times New Roman" w:hint="eastAsia"/>
          <w:sz w:val="24"/>
        </w:rPr>
        <w:t>67</w:t>
      </w:r>
      <w:r w:rsidRPr="009B080F">
        <w:rPr>
          <w:rFonts w:ascii="Times New Roman" w:hAnsi="Times New Roman"/>
          <w:sz w:val="24"/>
        </w:rPr>
        <w:t>%</w:t>
      </w:r>
      <w:r w:rsidRPr="009B080F">
        <w:rPr>
          <w:rFonts w:ascii="Times New Roman" w:hint="eastAsia"/>
          <w:sz w:val="24"/>
        </w:rPr>
        <w:t>；另</w:t>
      </w:r>
      <w:r w:rsidRPr="009B080F">
        <w:rPr>
          <w:rFonts w:ascii="Times New Roman" w:hint="eastAsia"/>
          <w:sz w:val="24"/>
        </w:rPr>
        <w:t>103</w:t>
      </w:r>
      <w:r w:rsidRPr="009B080F">
        <w:rPr>
          <w:rFonts w:ascii="Times New Roman" w:hint="eastAsia"/>
          <w:sz w:val="24"/>
        </w:rPr>
        <w:t>年</w:t>
      </w:r>
      <w:r w:rsidRPr="009B080F">
        <w:rPr>
          <w:rFonts w:ascii="Times New Roman" w:hint="eastAsia"/>
          <w:sz w:val="24"/>
        </w:rPr>
        <w:t>2</w:t>
      </w:r>
      <w:r w:rsidRPr="009B080F">
        <w:rPr>
          <w:rFonts w:ascii="Times New Roman"/>
          <w:sz w:val="24"/>
        </w:rPr>
        <w:t>月</w:t>
      </w:r>
      <w:r w:rsidRPr="009B080F">
        <w:rPr>
          <w:rFonts w:ascii="Times New Roman" w:hint="eastAsia"/>
          <w:sz w:val="24"/>
        </w:rPr>
        <w:t>24</w:t>
      </w:r>
      <w:r w:rsidRPr="009B080F">
        <w:rPr>
          <w:rFonts w:ascii="Times New Roman"/>
          <w:sz w:val="24"/>
        </w:rPr>
        <w:t>日</w:t>
      </w:r>
      <w:r w:rsidRPr="009B080F">
        <w:rPr>
          <w:rFonts w:ascii="Times New Roman" w:hint="eastAsia"/>
          <w:sz w:val="24"/>
        </w:rPr>
        <w:t>召開</w:t>
      </w:r>
      <w:r w:rsidRPr="009B080F">
        <w:rPr>
          <w:rFonts w:ascii="Times New Roman" w:hint="eastAsia"/>
          <w:sz w:val="24"/>
        </w:rPr>
        <w:t>1</w:t>
      </w:r>
      <w:r w:rsidRPr="009B080F">
        <w:rPr>
          <w:rFonts w:ascii="Times New Roman" w:hint="eastAsia"/>
          <w:sz w:val="24"/>
        </w:rPr>
        <w:t>次監察人會議，</w:t>
      </w:r>
      <w:r w:rsidRPr="009B080F">
        <w:rPr>
          <w:rFonts w:ascii="Times New Roman"/>
          <w:sz w:val="24"/>
        </w:rPr>
        <w:t>監察人出席率</w:t>
      </w:r>
      <w:r w:rsidRPr="009B080F">
        <w:rPr>
          <w:rFonts w:ascii="Times New Roman" w:hAnsi="Times New Roman" w:hint="eastAsia"/>
          <w:sz w:val="24"/>
        </w:rPr>
        <w:t>67</w:t>
      </w:r>
      <w:r w:rsidRPr="009B080F">
        <w:rPr>
          <w:rFonts w:ascii="Times New Roman" w:hAnsi="Times New Roman"/>
          <w:sz w:val="24"/>
        </w:rPr>
        <w:t>%</w:t>
      </w:r>
      <w:r w:rsidRPr="009B080F">
        <w:rPr>
          <w:rFonts w:ascii="Times New Roman" w:hAnsi="Times New Roman" w:hint="eastAsia"/>
          <w:sz w:val="24"/>
        </w:rPr>
        <w:t>。</w:t>
      </w:r>
      <w:r w:rsidRPr="009B080F">
        <w:rPr>
          <w:rFonts w:ascii="Times New Roman"/>
          <w:sz w:val="24"/>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（二）財團法人私立學校興學基金會</w:t>
      </w:r>
    </w:p>
    <w:p w:rsidR="00FF6CF9" w:rsidRPr="009B080F" w:rsidRDefault="00FF6CF9" w:rsidP="00FF6CF9">
      <w:pPr>
        <w:pStyle w:val="a3"/>
        <w:spacing w:before="120" w:after="120" w:line="320" w:lineRule="exact"/>
        <w:ind w:leftChars="500" w:left="1200" w:firstLineChars="0" w:firstLine="0"/>
        <w:jc w:val="both"/>
        <w:rPr>
          <w:rFonts w:ascii="Times New Roman" w:hAnsi="Times New Roman"/>
          <w:sz w:val="24"/>
        </w:rPr>
      </w:pPr>
      <w:r w:rsidRPr="009B080F">
        <w:rPr>
          <w:rFonts w:ascii="Times New Roman" w:hAnsi="Times New Roman"/>
          <w:sz w:val="24"/>
        </w:rPr>
        <w:t>103</w:t>
      </w:r>
      <w:r w:rsidRPr="009B080F">
        <w:rPr>
          <w:rFonts w:ascii="Times New Roman"/>
          <w:sz w:val="24"/>
        </w:rPr>
        <w:t>年度分別於</w:t>
      </w:r>
      <w:r w:rsidRPr="009B080F">
        <w:rPr>
          <w:rFonts w:ascii="Times New Roman" w:hAnsi="Times New Roman"/>
          <w:sz w:val="24"/>
        </w:rPr>
        <w:t>1</w:t>
      </w:r>
      <w:r w:rsidRPr="009B080F">
        <w:rPr>
          <w:rFonts w:ascii="Times New Roman"/>
          <w:sz w:val="24"/>
        </w:rPr>
        <w:t>月</w:t>
      </w:r>
      <w:r w:rsidRPr="009B080F">
        <w:rPr>
          <w:rFonts w:ascii="Times New Roman" w:hAnsi="Times New Roman"/>
          <w:sz w:val="24"/>
        </w:rPr>
        <w:t>28</w:t>
      </w:r>
      <w:r w:rsidRPr="009B080F">
        <w:rPr>
          <w:rFonts w:ascii="Times New Roman"/>
          <w:sz w:val="24"/>
        </w:rPr>
        <w:t>日</w:t>
      </w:r>
      <w:r w:rsidRPr="009B080F">
        <w:rPr>
          <w:rFonts w:ascii="Times New Roman" w:hint="eastAsia"/>
          <w:sz w:val="24"/>
        </w:rPr>
        <w:t>、</w:t>
      </w:r>
      <w:r w:rsidRPr="009B080F">
        <w:rPr>
          <w:rFonts w:ascii="Times New Roman" w:hAnsi="Times New Roman"/>
          <w:sz w:val="24"/>
        </w:rPr>
        <w:t>6</w:t>
      </w:r>
      <w:r w:rsidRPr="009B080F">
        <w:rPr>
          <w:rFonts w:ascii="Times New Roman"/>
          <w:sz w:val="24"/>
        </w:rPr>
        <w:t>月</w:t>
      </w:r>
      <w:r w:rsidRPr="009B080F">
        <w:rPr>
          <w:rFonts w:ascii="Times New Roman" w:hAnsi="Times New Roman"/>
          <w:sz w:val="24"/>
        </w:rPr>
        <w:t>23</w:t>
      </w:r>
      <w:r w:rsidRPr="009B080F">
        <w:rPr>
          <w:rFonts w:ascii="Times New Roman"/>
          <w:sz w:val="24"/>
        </w:rPr>
        <w:t>日</w:t>
      </w:r>
      <w:r w:rsidRPr="009B080F">
        <w:rPr>
          <w:rFonts w:ascii="Times New Roman" w:hint="eastAsia"/>
          <w:sz w:val="24"/>
        </w:rPr>
        <w:t>及</w:t>
      </w:r>
      <w:r w:rsidRPr="009B080F">
        <w:rPr>
          <w:rFonts w:ascii="Times New Roman"/>
          <w:sz w:val="24"/>
        </w:rPr>
        <w:t>10</w:t>
      </w:r>
      <w:r w:rsidRPr="009B080F">
        <w:rPr>
          <w:rFonts w:ascii="Times New Roman"/>
          <w:sz w:val="24"/>
        </w:rPr>
        <w:t>月</w:t>
      </w:r>
      <w:r w:rsidRPr="009B080F">
        <w:rPr>
          <w:rFonts w:ascii="Times New Roman"/>
          <w:sz w:val="24"/>
        </w:rPr>
        <w:t>3</w:t>
      </w:r>
      <w:r w:rsidRPr="009B080F">
        <w:rPr>
          <w:rFonts w:ascii="Times New Roman"/>
          <w:sz w:val="24"/>
        </w:rPr>
        <w:t>日共計召開</w:t>
      </w:r>
      <w:r w:rsidRPr="009B080F">
        <w:rPr>
          <w:rFonts w:ascii="Times New Roman" w:hAnsi="Times New Roman"/>
          <w:sz w:val="24"/>
        </w:rPr>
        <w:t>3</w:t>
      </w:r>
      <w:r w:rsidRPr="009B080F">
        <w:rPr>
          <w:rFonts w:ascii="Times New Roman"/>
          <w:sz w:val="24"/>
        </w:rPr>
        <w:t>次董事暨監察人聯席會議，董事平均出席率</w:t>
      </w:r>
      <w:r w:rsidRPr="009B080F">
        <w:rPr>
          <w:rFonts w:ascii="Times New Roman" w:hAnsi="Times New Roman"/>
          <w:sz w:val="24"/>
        </w:rPr>
        <w:t>66.67%</w:t>
      </w:r>
      <w:r w:rsidRPr="009B080F">
        <w:rPr>
          <w:rFonts w:ascii="Times New Roman"/>
          <w:sz w:val="24"/>
        </w:rPr>
        <w:t>、監察人平均出席率</w:t>
      </w:r>
      <w:r w:rsidRPr="009B080F">
        <w:rPr>
          <w:rFonts w:ascii="Times New Roman" w:hAnsi="Times New Roman"/>
          <w:sz w:val="24"/>
        </w:rPr>
        <w:t>55.56%</w:t>
      </w:r>
      <w:r w:rsidRPr="009B080F">
        <w:rPr>
          <w:rFonts w:ascii="Times New Roman"/>
          <w:sz w:val="24"/>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（三）財團法人高等教育評鑑中心基金會</w:t>
      </w:r>
    </w:p>
    <w:p w:rsidR="00FF6CF9" w:rsidRPr="009B080F" w:rsidRDefault="00FF6CF9" w:rsidP="00FF6CF9">
      <w:pPr>
        <w:pStyle w:val="a3"/>
        <w:spacing w:before="120" w:after="120" w:line="320" w:lineRule="exact"/>
        <w:ind w:leftChars="500" w:left="1200" w:firstLineChars="0" w:firstLine="0"/>
        <w:jc w:val="both"/>
        <w:rPr>
          <w:rFonts w:ascii="Times New Roman"/>
          <w:sz w:val="24"/>
        </w:rPr>
      </w:pPr>
      <w:r w:rsidRPr="009B080F">
        <w:rPr>
          <w:rFonts w:ascii="Times New Roman"/>
          <w:sz w:val="24"/>
        </w:rPr>
        <w:t>10</w:t>
      </w:r>
      <w:r w:rsidRPr="009B080F">
        <w:rPr>
          <w:rFonts w:ascii="Times New Roman" w:hint="eastAsia"/>
          <w:sz w:val="24"/>
        </w:rPr>
        <w:t>3</w:t>
      </w:r>
      <w:r w:rsidRPr="009B080F">
        <w:rPr>
          <w:rFonts w:ascii="Times New Roman"/>
          <w:sz w:val="24"/>
        </w:rPr>
        <w:t>年度分別於</w:t>
      </w:r>
      <w:r w:rsidRPr="009B080F">
        <w:rPr>
          <w:rFonts w:ascii="Times New Roman"/>
          <w:sz w:val="24"/>
        </w:rPr>
        <w:t>3</w:t>
      </w:r>
      <w:r w:rsidRPr="009B080F">
        <w:rPr>
          <w:rFonts w:ascii="Times New Roman"/>
          <w:sz w:val="24"/>
        </w:rPr>
        <w:t>月</w:t>
      </w:r>
      <w:r w:rsidRPr="009B080F">
        <w:rPr>
          <w:rFonts w:ascii="Times New Roman" w:hint="eastAsia"/>
          <w:sz w:val="24"/>
        </w:rPr>
        <w:t>13</w:t>
      </w:r>
      <w:r w:rsidRPr="009B080F">
        <w:rPr>
          <w:rFonts w:ascii="Times New Roman"/>
          <w:sz w:val="24"/>
        </w:rPr>
        <w:t>日、</w:t>
      </w:r>
      <w:smartTag w:uri="urn:schemas-microsoft-com:office:smarttags" w:element="chsdate">
        <w:smartTagPr>
          <w:attr w:name="Year" w:val="2014"/>
          <w:attr w:name="Month" w:val="6"/>
          <w:attr w:name="Day" w:val="17"/>
          <w:attr w:name="IsLunarDate" w:val="False"/>
          <w:attr w:name="IsROCDate" w:val="False"/>
        </w:smartTagPr>
        <w:r w:rsidRPr="009B080F">
          <w:rPr>
            <w:rFonts w:ascii="Times New Roman"/>
            <w:sz w:val="24"/>
          </w:rPr>
          <w:t>6</w:t>
        </w:r>
        <w:r w:rsidRPr="009B080F">
          <w:rPr>
            <w:rFonts w:ascii="Times New Roman"/>
            <w:sz w:val="24"/>
          </w:rPr>
          <w:t>月</w:t>
        </w:r>
        <w:r w:rsidRPr="009B080F">
          <w:rPr>
            <w:rFonts w:ascii="Times New Roman"/>
            <w:sz w:val="24"/>
          </w:rPr>
          <w:t>17</w:t>
        </w:r>
        <w:r w:rsidRPr="009B080F">
          <w:rPr>
            <w:rFonts w:ascii="Times New Roman"/>
            <w:sz w:val="24"/>
          </w:rPr>
          <w:t>日</w:t>
        </w:r>
      </w:smartTag>
      <w:r w:rsidRPr="009B080F">
        <w:rPr>
          <w:rFonts w:ascii="Times New Roman"/>
          <w:sz w:val="24"/>
        </w:rPr>
        <w:t>、</w:t>
      </w:r>
      <w:r w:rsidRPr="009B080F">
        <w:rPr>
          <w:rFonts w:ascii="Times New Roman" w:hint="eastAsia"/>
          <w:sz w:val="24"/>
        </w:rPr>
        <w:t>7</w:t>
      </w:r>
      <w:r w:rsidRPr="009B080F">
        <w:rPr>
          <w:rFonts w:ascii="Times New Roman" w:hint="eastAsia"/>
          <w:sz w:val="24"/>
        </w:rPr>
        <w:t>月</w:t>
      </w:r>
      <w:r w:rsidRPr="009B080F">
        <w:rPr>
          <w:rFonts w:ascii="Times New Roman" w:hint="eastAsia"/>
          <w:sz w:val="24"/>
        </w:rPr>
        <w:t>22</w:t>
      </w:r>
      <w:r w:rsidRPr="009B080F">
        <w:rPr>
          <w:rFonts w:ascii="Times New Roman" w:hint="eastAsia"/>
          <w:sz w:val="24"/>
        </w:rPr>
        <w:t>日、</w:t>
      </w:r>
      <w:r w:rsidRPr="009B080F">
        <w:rPr>
          <w:rFonts w:ascii="Times New Roman"/>
          <w:sz w:val="24"/>
        </w:rPr>
        <w:t>9</w:t>
      </w:r>
      <w:r w:rsidRPr="009B080F">
        <w:rPr>
          <w:rFonts w:ascii="Times New Roman"/>
          <w:sz w:val="24"/>
        </w:rPr>
        <w:t>月</w:t>
      </w:r>
      <w:r w:rsidRPr="009B080F">
        <w:rPr>
          <w:rFonts w:ascii="Times New Roman" w:hint="eastAsia"/>
          <w:sz w:val="24"/>
        </w:rPr>
        <w:t>29</w:t>
      </w:r>
      <w:r w:rsidRPr="009B080F">
        <w:rPr>
          <w:rFonts w:ascii="Times New Roman"/>
          <w:sz w:val="24"/>
        </w:rPr>
        <w:t>日及</w:t>
      </w:r>
      <w:r w:rsidRPr="009B080F">
        <w:rPr>
          <w:rFonts w:ascii="Times New Roman"/>
          <w:sz w:val="24"/>
        </w:rPr>
        <w:t>12</w:t>
      </w:r>
      <w:r w:rsidRPr="009B080F">
        <w:rPr>
          <w:rFonts w:ascii="Times New Roman"/>
          <w:sz w:val="24"/>
        </w:rPr>
        <w:t>月</w:t>
      </w:r>
      <w:r w:rsidRPr="009B080F">
        <w:rPr>
          <w:rFonts w:ascii="Times New Roman"/>
          <w:sz w:val="24"/>
        </w:rPr>
        <w:t>1</w:t>
      </w:r>
      <w:r w:rsidRPr="009B080F">
        <w:rPr>
          <w:rFonts w:ascii="Times New Roman" w:hint="eastAsia"/>
          <w:sz w:val="24"/>
        </w:rPr>
        <w:t>5</w:t>
      </w:r>
      <w:r w:rsidRPr="009B080F">
        <w:rPr>
          <w:rFonts w:ascii="Times New Roman"/>
          <w:sz w:val="24"/>
        </w:rPr>
        <w:t>日共計召開</w:t>
      </w:r>
      <w:r w:rsidRPr="009B080F">
        <w:rPr>
          <w:rFonts w:ascii="Times New Roman" w:hint="eastAsia"/>
          <w:sz w:val="24"/>
        </w:rPr>
        <w:t>5</w:t>
      </w:r>
      <w:r w:rsidRPr="009B080F">
        <w:rPr>
          <w:rFonts w:ascii="Times New Roman"/>
          <w:sz w:val="24"/>
        </w:rPr>
        <w:t>次董事會會議，董事平均出席率</w:t>
      </w:r>
      <w:r w:rsidRPr="009B080F">
        <w:rPr>
          <w:rFonts w:ascii="Times New Roman" w:hint="eastAsia"/>
          <w:sz w:val="24"/>
        </w:rPr>
        <w:t>92.2</w:t>
      </w:r>
      <w:r w:rsidRPr="009B080F">
        <w:rPr>
          <w:rFonts w:ascii="Times New Roman"/>
          <w:sz w:val="24"/>
        </w:rPr>
        <w:t>%</w:t>
      </w:r>
      <w:r w:rsidRPr="009B080F">
        <w:rPr>
          <w:rFonts w:ascii="Times New Roman"/>
          <w:sz w:val="24"/>
        </w:rPr>
        <w:t>、監察人平均出席率</w:t>
      </w:r>
      <w:r w:rsidRPr="009B080F">
        <w:rPr>
          <w:rFonts w:ascii="Times New Roman" w:hint="eastAsia"/>
          <w:sz w:val="24"/>
        </w:rPr>
        <w:t>83.5</w:t>
      </w:r>
      <w:r w:rsidRPr="009B080F">
        <w:rPr>
          <w:rFonts w:ascii="Times New Roman"/>
          <w:sz w:val="24"/>
        </w:rPr>
        <w:t>%</w:t>
      </w:r>
      <w:r w:rsidRPr="009B080F">
        <w:rPr>
          <w:rFonts w:ascii="Times New Roman"/>
          <w:sz w:val="24"/>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（四）財團法人高等教育國際合作基金會</w:t>
      </w:r>
    </w:p>
    <w:p w:rsidR="00FF6CF9" w:rsidRPr="009B080F" w:rsidRDefault="00FF6CF9" w:rsidP="00FF6CF9">
      <w:pPr>
        <w:pStyle w:val="a3"/>
        <w:spacing w:before="120" w:after="120" w:line="320" w:lineRule="exact"/>
        <w:ind w:leftChars="500" w:left="1200" w:firstLineChars="0" w:firstLine="0"/>
        <w:jc w:val="both"/>
        <w:rPr>
          <w:rFonts w:ascii="Times New Roman" w:hAnsi="Times New Roman"/>
          <w:sz w:val="24"/>
        </w:rPr>
      </w:pPr>
      <w:r w:rsidRPr="009B080F">
        <w:rPr>
          <w:rFonts w:ascii="Times New Roman" w:hAnsi="Times New Roman"/>
          <w:sz w:val="24"/>
        </w:rPr>
        <w:t>10</w:t>
      </w:r>
      <w:r w:rsidRPr="009B080F">
        <w:rPr>
          <w:rFonts w:ascii="Times New Roman" w:hAnsi="Times New Roman" w:hint="eastAsia"/>
          <w:sz w:val="24"/>
        </w:rPr>
        <w:t>3</w:t>
      </w:r>
      <w:r w:rsidRPr="009B080F">
        <w:rPr>
          <w:rFonts w:ascii="Times New Roman"/>
          <w:sz w:val="24"/>
        </w:rPr>
        <w:t>年度分別於</w:t>
      </w:r>
      <w:r w:rsidRPr="009B080F">
        <w:rPr>
          <w:rFonts w:ascii="Times New Roman" w:hAnsi="Times New Roman" w:hint="eastAsia"/>
          <w:sz w:val="24"/>
        </w:rPr>
        <w:t>3</w:t>
      </w:r>
      <w:r w:rsidRPr="009B080F">
        <w:rPr>
          <w:rFonts w:ascii="Times New Roman"/>
          <w:sz w:val="24"/>
        </w:rPr>
        <w:t>月</w:t>
      </w:r>
      <w:r w:rsidRPr="009B080F">
        <w:rPr>
          <w:rFonts w:ascii="Times New Roman" w:hAnsi="Times New Roman" w:hint="eastAsia"/>
          <w:sz w:val="24"/>
        </w:rPr>
        <w:t>25</w:t>
      </w:r>
      <w:r w:rsidRPr="009B080F">
        <w:rPr>
          <w:rFonts w:ascii="Times New Roman"/>
          <w:sz w:val="24"/>
        </w:rPr>
        <w:t>日及</w:t>
      </w:r>
      <w:r w:rsidRPr="009B080F">
        <w:rPr>
          <w:rFonts w:ascii="Times New Roman" w:hAnsi="Times New Roman"/>
          <w:sz w:val="24"/>
        </w:rPr>
        <w:t>11</w:t>
      </w:r>
      <w:r w:rsidRPr="009B080F">
        <w:rPr>
          <w:rFonts w:ascii="Times New Roman"/>
          <w:sz w:val="24"/>
        </w:rPr>
        <w:t>月</w:t>
      </w:r>
      <w:r w:rsidRPr="009B080F">
        <w:rPr>
          <w:rFonts w:ascii="Times New Roman" w:hAnsi="Times New Roman"/>
          <w:sz w:val="24"/>
        </w:rPr>
        <w:t>1</w:t>
      </w:r>
      <w:r w:rsidRPr="009B080F">
        <w:rPr>
          <w:rFonts w:ascii="Times New Roman" w:hAnsi="Times New Roman" w:hint="eastAsia"/>
          <w:sz w:val="24"/>
        </w:rPr>
        <w:t>8</w:t>
      </w:r>
      <w:r w:rsidRPr="009B080F">
        <w:rPr>
          <w:rFonts w:ascii="Times New Roman"/>
          <w:sz w:val="24"/>
        </w:rPr>
        <w:t>日召開第</w:t>
      </w:r>
      <w:r w:rsidRPr="009B080F">
        <w:rPr>
          <w:rFonts w:ascii="Times New Roman" w:hint="eastAsia"/>
          <w:sz w:val="24"/>
        </w:rPr>
        <w:t>4</w:t>
      </w:r>
      <w:r w:rsidRPr="009B080F">
        <w:rPr>
          <w:rFonts w:ascii="Times New Roman"/>
          <w:sz w:val="24"/>
        </w:rPr>
        <w:t>屆第</w:t>
      </w:r>
      <w:r w:rsidRPr="009B080F">
        <w:rPr>
          <w:rFonts w:ascii="Times New Roman" w:hint="eastAsia"/>
          <w:sz w:val="24"/>
        </w:rPr>
        <w:t>4</w:t>
      </w:r>
      <w:r w:rsidRPr="009B080F">
        <w:rPr>
          <w:rFonts w:ascii="Times New Roman"/>
          <w:sz w:val="24"/>
        </w:rPr>
        <w:t>次董事與監察人聯席會議及第</w:t>
      </w:r>
      <w:r w:rsidRPr="009B080F">
        <w:rPr>
          <w:rFonts w:ascii="Times New Roman" w:hint="eastAsia"/>
          <w:sz w:val="24"/>
        </w:rPr>
        <w:t>4</w:t>
      </w:r>
      <w:r w:rsidRPr="009B080F">
        <w:rPr>
          <w:rFonts w:ascii="Times New Roman"/>
          <w:sz w:val="24"/>
        </w:rPr>
        <w:t>屆第</w:t>
      </w:r>
      <w:r w:rsidRPr="009B080F">
        <w:rPr>
          <w:rFonts w:ascii="Times New Roman" w:hint="eastAsia"/>
          <w:sz w:val="24"/>
        </w:rPr>
        <w:t>5</w:t>
      </w:r>
      <w:r w:rsidRPr="009B080F">
        <w:rPr>
          <w:rFonts w:ascii="Times New Roman"/>
          <w:sz w:val="24"/>
        </w:rPr>
        <w:t>次董事與監察人聯席會議，董事平均出席率為</w:t>
      </w:r>
      <w:r w:rsidRPr="009B080F">
        <w:rPr>
          <w:rFonts w:ascii="Times New Roman" w:hAnsi="Times New Roman"/>
          <w:sz w:val="24"/>
        </w:rPr>
        <w:t>6</w:t>
      </w:r>
      <w:r w:rsidRPr="009B080F">
        <w:rPr>
          <w:rFonts w:ascii="Times New Roman" w:hAnsi="Times New Roman" w:hint="eastAsia"/>
          <w:sz w:val="24"/>
        </w:rPr>
        <w:t>9</w:t>
      </w:r>
      <w:r w:rsidRPr="009B080F">
        <w:rPr>
          <w:rFonts w:ascii="Times New Roman" w:hAnsi="Times New Roman"/>
          <w:sz w:val="24"/>
        </w:rPr>
        <w:t>.</w:t>
      </w:r>
      <w:r w:rsidRPr="009B080F">
        <w:rPr>
          <w:rFonts w:ascii="Times New Roman" w:hAnsi="Times New Roman" w:hint="eastAsia"/>
          <w:sz w:val="24"/>
        </w:rPr>
        <w:t>04</w:t>
      </w:r>
      <w:r w:rsidRPr="009B080F">
        <w:rPr>
          <w:rFonts w:ascii="Times New Roman" w:hAnsi="Times New Roman"/>
          <w:sz w:val="24"/>
        </w:rPr>
        <w:t>%</w:t>
      </w:r>
      <w:r w:rsidRPr="009B080F">
        <w:rPr>
          <w:rFonts w:ascii="Times New Roman"/>
          <w:sz w:val="24"/>
        </w:rPr>
        <w:t>、監察人平均出席率為</w:t>
      </w:r>
      <w:r w:rsidRPr="009B080F">
        <w:rPr>
          <w:rFonts w:ascii="Times New Roman" w:hAnsi="Times New Roman" w:hint="eastAsia"/>
          <w:sz w:val="24"/>
        </w:rPr>
        <w:t>7</w:t>
      </w:r>
      <w:r w:rsidRPr="009B080F">
        <w:rPr>
          <w:rFonts w:ascii="Times New Roman" w:hAnsi="Times New Roman"/>
          <w:sz w:val="24"/>
        </w:rPr>
        <w:t>0%</w:t>
      </w:r>
      <w:r w:rsidRPr="009B080F">
        <w:rPr>
          <w:rFonts w:ascii="Times New Roman"/>
          <w:sz w:val="24"/>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（五）財團法人中華幼兒教育發展基金會</w:t>
      </w:r>
    </w:p>
    <w:p w:rsidR="00FF6CF9" w:rsidRPr="009B080F" w:rsidRDefault="00FF6CF9" w:rsidP="00FF6CF9">
      <w:pPr>
        <w:widowControl/>
        <w:spacing w:line="320" w:lineRule="exact"/>
        <w:ind w:leftChars="472" w:left="1133"/>
        <w:rPr>
          <w:rFonts w:ascii="標楷體" w:eastAsia="標楷體" w:hAnsi="標楷體" w:hint="eastAsia"/>
        </w:rPr>
      </w:pPr>
      <w:r w:rsidRPr="009B080F">
        <w:rPr>
          <w:rFonts w:ascii="標楷體" w:eastAsia="標楷體" w:hAnsi="標楷體"/>
        </w:rPr>
        <w:t>10</w:t>
      </w:r>
      <w:r w:rsidRPr="009B080F">
        <w:rPr>
          <w:rFonts w:ascii="標楷體" w:eastAsia="標楷體" w:hAnsi="標楷體" w:hint="eastAsia"/>
        </w:rPr>
        <w:t>3年度於2月15日共計召開1次董事會會議，董事平均出席率90.9</w:t>
      </w:r>
      <w:r w:rsidRPr="009B080F">
        <w:rPr>
          <w:rFonts w:ascii="標楷體" w:eastAsia="標楷體" w:hAnsi="標楷體"/>
        </w:rPr>
        <w:t>%</w:t>
      </w:r>
      <w:r w:rsidRPr="009B080F">
        <w:rPr>
          <w:rFonts w:ascii="標楷體" w:eastAsia="標楷體" w:hAnsi="標楷體" w:hint="eastAsia"/>
        </w:rPr>
        <w:t>、監察人平均出席率100</w:t>
      </w:r>
      <w:r w:rsidRPr="009B080F">
        <w:rPr>
          <w:rFonts w:ascii="標楷體" w:eastAsia="標楷體" w:hAnsi="標楷體"/>
        </w:rPr>
        <w:t>%</w:t>
      </w:r>
      <w:r w:rsidRPr="009B080F">
        <w:rPr>
          <w:rFonts w:ascii="標楷體" w:eastAsia="標楷體" w:hAnsi="標楷體" w:hint="eastAsia"/>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（六）財團法人社教文化基金會</w:t>
      </w:r>
    </w:p>
    <w:p w:rsidR="00FF6CF9" w:rsidRPr="009B080F" w:rsidRDefault="00FF6CF9" w:rsidP="00FF6CF9">
      <w:pPr>
        <w:widowControl/>
        <w:spacing w:line="320" w:lineRule="exact"/>
        <w:ind w:leftChars="472" w:left="1133"/>
        <w:rPr>
          <w:rFonts w:ascii="標楷體" w:eastAsia="標楷體" w:hAnsi="標楷體" w:hint="eastAsia"/>
        </w:rPr>
      </w:pPr>
      <w:r w:rsidRPr="009B080F">
        <w:rPr>
          <w:rFonts w:ascii="標楷體" w:eastAsia="標楷體" w:hAnsi="標楷體" w:hint="eastAsia"/>
        </w:rPr>
        <w:lastRenderedPageBreak/>
        <w:t>103年度分別於</w:t>
      </w:r>
      <w:r w:rsidR="00B9321E">
        <w:rPr>
          <w:rFonts w:ascii="標楷體" w:eastAsia="標楷體" w:hAnsi="標楷體" w:hint="eastAsia"/>
        </w:rPr>
        <w:t>3</w:t>
      </w:r>
      <w:r w:rsidRPr="009B080F">
        <w:rPr>
          <w:rFonts w:ascii="標楷體" w:eastAsia="標楷體" w:hAnsi="標楷體" w:hint="eastAsia"/>
        </w:rPr>
        <w:t>月</w:t>
      </w:r>
      <w:r w:rsidR="00B9321E">
        <w:rPr>
          <w:rFonts w:ascii="標楷體" w:eastAsia="標楷體" w:hAnsi="標楷體" w:hint="eastAsia"/>
        </w:rPr>
        <w:t>4</w:t>
      </w:r>
      <w:r w:rsidRPr="009B080F">
        <w:rPr>
          <w:rFonts w:ascii="標楷體" w:eastAsia="標楷體" w:hAnsi="標楷體" w:hint="eastAsia"/>
        </w:rPr>
        <w:t>日、</w:t>
      </w:r>
      <w:r w:rsidR="00B9321E">
        <w:rPr>
          <w:rFonts w:ascii="標楷體" w:eastAsia="標楷體" w:hAnsi="標楷體" w:hint="eastAsia"/>
        </w:rPr>
        <w:t>10</w:t>
      </w:r>
      <w:r w:rsidRPr="009B080F">
        <w:rPr>
          <w:rFonts w:ascii="標楷體" w:eastAsia="標楷體" w:hAnsi="標楷體" w:hint="eastAsia"/>
        </w:rPr>
        <w:t>月</w:t>
      </w:r>
      <w:r w:rsidR="00B9321E">
        <w:rPr>
          <w:rFonts w:ascii="標楷體" w:eastAsia="標楷體" w:hAnsi="標楷體" w:hint="eastAsia"/>
        </w:rPr>
        <w:t>3</w:t>
      </w:r>
      <w:r w:rsidRPr="009B080F">
        <w:rPr>
          <w:rFonts w:ascii="標楷體" w:eastAsia="標楷體" w:hAnsi="標楷體" w:hint="eastAsia"/>
        </w:rPr>
        <w:t>日共計召開2次董</w:t>
      </w:r>
      <w:r w:rsidR="00F737B1">
        <w:rPr>
          <w:rFonts w:ascii="標楷體" w:eastAsia="標楷體" w:hAnsi="標楷體" w:hint="eastAsia"/>
        </w:rPr>
        <w:t>監</w:t>
      </w:r>
      <w:r w:rsidRPr="009B080F">
        <w:rPr>
          <w:rFonts w:ascii="標楷體" w:eastAsia="標楷體" w:hAnsi="標楷體" w:hint="eastAsia"/>
        </w:rPr>
        <w:t>事會會議，董事平均出席率70%、監察人</w:t>
      </w:r>
      <w:r w:rsidR="00B9321E" w:rsidRPr="009B080F">
        <w:rPr>
          <w:rFonts w:ascii="標楷體" w:eastAsia="標楷體" w:hAnsi="標楷體" w:hint="eastAsia"/>
        </w:rPr>
        <w:t>出席率</w:t>
      </w:r>
      <w:r w:rsidR="00B9321E">
        <w:rPr>
          <w:rFonts w:ascii="標楷體" w:eastAsia="標楷體" w:hAnsi="標楷體" w:hint="eastAsia"/>
        </w:rPr>
        <w:t>100</w:t>
      </w:r>
      <w:r w:rsidR="00B9321E" w:rsidRPr="009B080F">
        <w:rPr>
          <w:rFonts w:ascii="標楷體" w:eastAsia="標楷體" w:hAnsi="標楷體" w:hint="eastAsia"/>
        </w:rPr>
        <w:t>%</w:t>
      </w:r>
      <w:r w:rsidRPr="009B080F">
        <w:rPr>
          <w:rFonts w:ascii="標楷體" w:eastAsia="標楷體" w:hAnsi="標楷體" w:hint="eastAsia"/>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（七）財團法人臺灣省童軍文教基金會</w:t>
      </w:r>
    </w:p>
    <w:p w:rsidR="00FF6CF9" w:rsidRPr="009B080F" w:rsidRDefault="00FF6CF9" w:rsidP="00FF6CF9">
      <w:pPr>
        <w:widowControl/>
        <w:spacing w:line="320" w:lineRule="exact"/>
        <w:ind w:leftChars="472" w:left="1133"/>
        <w:rPr>
          <w:rFonts w:ascii="標楷體" w:eastAsia="標楷體" w:hAnsi="標楷體" w:hint="eastAsia"/>
        </w:rPr>
      </w:pPr>
      <w:r w:rsidRPr="009B080F">
        <w:rPr>
          <w:rFonts w:ascii="標楷體" w:eastAsia="標楷體" w:hAnsi="標楷體" w:hint="eastAsia"/>
        </w:rPr>
        <w:t>103年度分別</w:t>
      </w:r>
      <w:r w:rsidR="003C1739">
        <w:rPr>
          <w:rFonts w:ascii="標楷體" w:eastAsia="標楷體" w:hAnsi="標楷體" w:hint="eastAsia"/>
        </w:rPr>
        <w:t>於</w:t>
      </w:r>
      <w:r w:rsidRPr="009B080F">
        <w:rPr>
          <w:rFonts w:ascii="標楷體" w:eastAsia="標楷體" w:hAnsi="標楷體" w:hint="eastAsia"/>
        </w:rPr>
        <w:t>2月14日、6月7日共計召開2次董事會會議，董事平均出席率第1次100%第2次67%、監察人平均出席率2次都是67%，上開會議出席人數均符合捐助章程規定。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（八）財團法人台灣省中小學教職員福利文教基金會</w:t>
      </w:r>
    </w:p>
    <w:p w:rsidR="00FF6CF9" w:rsidRPr="009B080F" w:rsidRDefault="00FF6CF9" w:rsidP="00FF6CF9">
      <w:pPr>
        <w:pStyle w:val="a3"/>
        <w:spacing w:before="120" w:after="120" w:line="320" w:lineRule="exact"/>
        <w:ind w:leftChars="479" w:left="1150" w:firstLineChars="0" w:firstLine="0"/>
        <w:jc w:val="both"/>
        <w:rPr>
          <w:rFonts w:ascii="Times New Roman" w:hAnsi="Times New Roman"/>
          <w:sz w:val="24"/>
        </w:rPr>
      </w:pPr>
      <w:r w:rsidRPr="009B080F">
        <w:rPr>
          <w:rFonts w:ascii="Times New Roman" w:hAnsi="Times New Roman"/>
          <w:sz w:val="24"/>
        </w:rPr>
        <w:t>10</w:t>
      </w:r>
      <w:r w:rsidRPr="009B080F">
        <w:rPr>
          <w:rFonts w:ascii="Times New Roman" w:hAnsi="Times New Roman" w:hint="eastAsia"/>
          <w:sz w:val="24"/>
        </w:rPr>
        <w:t>3</w:t>
      </w:r>
      <w:r w:rsidRPr="009B080F">
        <w:rPr>
          <w:rFonts w:ascii="Times New Roman"/>
          <w:sz w:val="24"/>
        </w:rPr>
        <w:t>年度分別於</w:t>
      </w:r>
      <w:smartTag w:uri="urn:schemas-microsoft-com:office:smarttags" w:element="chsdate">
        <w:smartTagPr>
          <w:attr w:name="IsROCDate" w:val="False"/>
          <w:attr w:name="IsLunarDate" w:val="False"/>
          <w:attr w:name="Day" w:val="20"/>
          <w:attr w:name="Month" w:val="2"/>
          <w:attr w:name="Year" w:val="2015"/>
        </w:smartTagPr>
        <w:r w:rsidRPr="009B080F">
          <w:rPr>
            <w:rFonts w:ascii="Times New Roman" w:hAnsi="Times New Roman" w:hint="eastAsia"/>
            <w:sz w:val="24"/>
          </w:rPr>
          <w:t>2</w:t>
        </w:r>
        <w:r w:rsidRPr="009B080F">
          <w:rPr>
            <w:rFonts w:ascii="Times New Roman"/>
            <w:sz w:val="24"/>
          </w:rPr>
          <w:t>月</w:t>
        </w:r>
        <w:r w:rsidRPr="009B080F">
          <w:rPr>
            <w:rFonts w:ascii="Times New Roman" w:hAnsi="Times New Roman" w:hint="eastAsia"/>
            <w:sz w:val="24"/>
          </w:rPr>
          <w:t>20</w:t>
        </w:r>
        <w:r w:rsidRPr="009B080F">
          <w:rPr>
            <w:rFonts w:ascii="Times New Roman"/>
            <w:sz w:val="24"/>
          </w:rPr>
          <w:t>日</w:t>
        </w:r>
      </w:smartTag>
      <w:r w:rsidRPr="009B080F">
        <w:rPr>
          <w:rFonts w:ascii="Times New Roman"/>
          <w:sz w:val="24"/>
        </w:rPr>
        <w:t>及</w:t>
      </w:r>
      <w:smartTag w:uri="urn:schemas-microsoft-com:office:smarttags" w:element="chsdate">
        <w:smartTagPr>
          <w:attr w:name="IsROCDate" w:val="False"/>
          <w:attr w:name="IsLunarDate" w:val="False"/>
          <w:attr w:name="Day" w:val="15"/>
          <w:attr w:name="Month" w:val="7"/>
          <w:attr w:name="Year" w:val="2015"/>
        </w:smartTagPr>
        <w:r w:rsidRPr="009B080F">
          <w:rPr>
            <w:rFonts w:ascii="Times New Roman" w:hAnsi="Times New Roman" w:hint="eastAsia"/>
            <w:sz w:val="24"/>
          </w:rPr>
          <w:t>7</w:t>
        </w:r>
        <w:r w:rsidRPr="009B080F">
          <w:rPr>
            <w:rFonts w:ascii="Times New Roman"/>
            <w:sz w:val="24"/>
          </w:rPr>
          <w:t>月</w:t>
        </w:r>
        <w:r w:rsidRPr="009B080F">
          <w:rPr>
            <w:rFonts w:ascii="Times New Roman" w:hAnsi="Times New Roman"/>
            <w:sz w:val="24"/>
          </w:rPr>
          <w:t>1</w:t>
        </w:r>
        <w:r w:rsidRPr="009B080F">
          <w:rPr>
            <w:rFonts w:ascii="Times New Roman" w:hAnsi="Times New Roman" w:hint="eastAsia"/>
            <w:sz w:val="24"/>
          </w:rPr>
          <w:t>5</w:t>
        </w:r>
        <w:r w:rsidRPr="009B080F">
          <w:rPr>
            <w:rFonts w:ascii="Times New Roman"/>
            <w:sz w:val="24"/>
          </w:rPr>
          <w:t>日</w:t>
        </w:r>
      </w:smartTag>
      <w:r w:rsidRPr="009B080F">
        <w:rPr>
          <w:rFonts w:ascii="Times New Roman"/>
          <w:sz w:val="24"/>
        </w:rPr>
        <w:t>共計召開</w:t>
      </w:r>
      <w:r w:rsidRPr="009B080F">
        <w:rPr>
          <w:rFonts w:ascii="Times New Roman" w:hAnsi="Times New Roman" w:hint="eastAsia"/>
          <w:sz w:val="24"/>
        </w:rPr>
        <w:t>2</w:t>
      </w:r>
      <w:r w:rsidRPr="009B080F">
        <w:rPr>
          <w:rFonts w:ascii="Times New Roman"/>
          <w:sz w:val="24"/>
        </w:rPr>
        <w:t>次董</w:t>
      </w:r>
      <w:r w:rsidRPr="009B080F">
        <w:rPr>
          <w:rFonts w:ascii="Times New Roman" w:hint="eastAsia"/>
          <w:sz w:val="24"/>
        </w:rPr>
        <w:t>監</w:t>
      </w:r>
      <w:r w:rsidRPr="009B080F">
        <w:rPr>
          <w:rFonts w:ascii="Times New Roman"/>
          <w:sz w:val="24"/>
        </w:rPr>
        <w:t>事會議，董事平均出席率</w:t>
      </w:r>
      <w:r w:rsidRPr="009B080F">
        <w:rPr>
          <w:rFonts w:ascii="Times New Roman" w:hAnsi="Times New Roman"/>
          <w:sz w:val="24"/>
        </w:rPr>
        <w:t>7</w:t>
      </w:r>
      <w:r w:rsidRPr="009B080F">
        <w:rPr>
          <w:rFonts w:ascii="Times New Roman" w:hAnsi="Times New Roman" w:hint="eastAsia"/>
          <w:sz w:val="24"/>
        </w:rPr>
        <w:t>7.78</w:t>
      </w:r>
      <w:r w:rsidRPr="009B080F">
        <w:rPr>
          <w:rFonts w:ascii="Times New Roman" w:hAnsi="Times New Roman"/>
          <w:sz w:val="24"/>
        </w:rPr>
        <w:t>%</w:t>
      </w:r>
      <w:r w:rsidRPr="009B080F">
        <w:rPr>
          <w:rFonts w:ascii="Times New Roman"/>
          <w:sz w:val="24"/>
        </w:rPr>
        <w:t>、監察人平均出席率</w:t>
      </w:r>
      <w:r w:rsidRPr="009B080F">
        <w:rPr>
          <w:rFonts w:ascii="Times New Roman" w:hAnsi="Times New Roman" w:hint="eastAsia"/>
          <w:sz w:val="24"/>
        </w:rPr>
        <w:t>75</w:t>
      </w:r>
      <w:r w:rsidRPr="009B080F">
        <w:rPr>
          <w:rFonts w:ascii="Times New Roman" w:hAnsi="Times New Roman"/>
          <w:sz w:val="24"/>
        </w:rPr>
        <w:t>%</w:t>
      </w:r>
      <w:r w:rsidRPr="009B080F">
        <w:rPr>
          <w:rFonts w:ascii="Times New Roman"/>
          <w:sz w:val="24"/>
        </w:rPr>
        <w:t>，上開會議出席人數均符合捐助章程規定。</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（九）財團法人教育部接受捐助獎學基金會</w:t>
      </w:r>
    </w:p>
    <w:p w:rsidR="00FF6CF9" w:rsidRPr="009B080F" w:rsidRDefault="00FF6CF9" w:rsidP="00FF6CF9">
      <w:pPr>
        <w:pStyle w:val="a3"/>
        <w:spacing w:before="120" w:after="120" w:line="320" w:lineRule="exact"/>
        <w:ind w:leftChars="500" w:left="1200" w:firstLineChars="0" w:firstLine="0"/>
        <w:jc w:val="both"/>
        <w:rPr>
          <w:rFonts w:ascii="Times New Roman" w:hAnsi="Times New Roman"/>
          <w:sz w:val="24"/>
        </w:rPr>
      </w:pPr>
      <w:r w:rsidRPr="009B080F">
        <w:rPr>
          <w:rFonts w:ascii="Times New Roman" w:hAnsi="Times New Roman"/>
          <w:bCs/>
          <w:sz w:val="24"/>
        </w:rPr>
        <w:t>103</w:t>
      </w:r>
      <w:r w:rsidRPr="009B080F">
        <w:rPr>
          <w:rFonts w:ascii="Times New Roman"/>
          <w:bCs/>
          <w:sz w:val="24"/>
        </w:rPr>
        <w:t>年度</w:t>
      </w:r>
      <w:r w:rsidRPr="009B080F">
        <w:rPr>
          <w:rFonts w:ascii="Times New Roman"/>
          <w:sz w:val="24"/>
        </w:rPr>
        <w:t>於</w:t>
      </w:r>
      <w:r w:rsidRPr="009B080F">
        <w:rPr>
          <w:rFonts w:ascii="Times New Roman" w:hAnsi="Times New Roman"/>
          <w:sz w:val="24"/>
        </w:rPr>
        <w:t>103</w:t>
      </w:r>
      <w:r w:rsidRPr="009B080F">
        <w:rPr>
          <w:rFonts w:ascii="Times New Roman"/>
          <w:sz w:val="24"/>
        </w:rPr>
        <w:t>年</w:t>
      </w:r>
      <w:r w:rsidRPr="009B080F">
        <w:rPr>
          <w:rFonts w:ascii="Times New Roman" w:hint="eastAsia"/>
          <w:sz w:val="24"/>
        </w:rPr>
        <w:t>2</w:t>
      </w:r>
      <w:r w:rsidRPr="009B080F">
        <w:rPr>
          <w:rFonts w:ascii="Times New Roman"/>
          <w:sz w:val="24"/>
        </w:rPr>
        <w:t>月</w:t>
      </w:r>
      <w:r w:rsidRPr="009B080F">
        <w:rPr>
          <w:rFonts w:ascii="Times New Roman" w:hint="eastAsia"/>
          <w:sz w:val="24"/>
        </w:rPr>
        <w:t>10</w:t>
      </w:r>
      <w:r w:rsidRPr="009B080F">
        <w:rPr>
          <w:rFonts w:ascii="Times New Roman"/>
          <w:sz w:val="24"/>
        </w:rPr>
        <w:t>日召開第</w:t>
      </w:r>
      <w:r w:rsidRPr="009B080F">
        <w:rPr>
          <w:rFonts w:ascii="Times New Roman" w:hAnsi="Times New Roman"/>
          <w:sz w:val="24"/>
        </w:rPr>
        <w:t>8</w:t>
      </w:r>
      <w:r w:rsidRPr="009B080F">
        <w:rPr>
          <w:rFonts w:ascii="Times New Roman"/>
          <w:sz w:val="24"/>
        </w:rPr>
        <w:t>屆第</w:t>
      </w:r>
      <w:r w:rsidRPr="009B080F">
        <w:rPr>
          <w:rFonts w:ascii="Times New Roman" w:hint="eastAsia"/>
          <w:sz w:val="24"/>
        </w:rPr>
        <w:t>2</w:t>
      </w:r>
      <w:r w:rsidRPr="009B080F">
        <w:rPr>
          <w:rFonts w:ascii="Times New Roman"/>
          <w:sz w:val="24"/>
        </w:rPr>
        <w:t>次董事及監察人聯席會議，董事出席率為</w:t>
      </w:r>
      <w:r w:rsidRPr="009B080F">
        <w:rPr>
          <w:rFonts w:ascii="Times New Roman" w:hAnsi="Times New Roman"/>
          <w:sz w:val="24"/>
        </w:rPr>
        <w:t>67%</w:t>
      </w:r>
      <w:r w:rsidRPr="009B080F">
        <w:rPr>
          <w:rFonts w:ascii="Times New Roman"/>
          <w:sz w:val="24"/>
        </w:rPr>
        <w:t>、監察人出席率</w:t>
      </w:r>
      <w:r w:rsidRPr="009B080F">
        <w:rPr>
          <w:rFonts w:ascii="Times New Roman" w:hAnsi="Times New Roman"/>
          <w:sz w:val="24"/>
        </w:rPr>
        <w:t>100%</w:t>
      </w:r>
      <w:r w:rsidRPr="009B080F">
        <w:rPr>
          <w:rFonts w:ascii="Times New Roman"/>
          <w:sz w:val="24"/>
        </w:rPr>
        <w:t>，</w:t>
      </w:r>
      <w:r w:rsidRPr="009B080F">
        <w:rPr>
          <w:rFonts w:ascii="Times New Roman" w:hAnsi="Times New Roman"/>
          <w:sz w:val="24"/>
        </w:rPr>
        <w:t>103</w:t>
      </w:r>
      <w:r w:rsidRPr="009B080F">
        <w:rPr>
          <w:rFonts w:ascii="Times New Roman"/>
          <w:sz w:val="24"/>
        </w:rPr>
        <w:t>年</w:t>
      </w:r>
      <w:r w:rsidRPr="009B080F">
        <w:rPr>
          <w:rFonts w:ascii="Times New Roman" w:hint="eastAsia"/>
          <w:sz w:val="24"/>
        </w:rPr>
        <w:t>8</w:t>
      </w:r>
      <w:r w:rsidRPr="009B080F">
        <w:rPr>
          <w:rFonts w:ascii="Times New Roman"/>
          <w:sz w:val="24"/>
        </w:rPr>
        <w:t>月</w:t>
      </w:r>
      <w:r w:rsidRPr="009B080F">
        <w:rPr>
          <w:rFonts w:ascii="Times New Roman" w:hint="eastAsia"/>
          <w:sz w:val="24"/>
        </w:rPr>
        <w:t>7</w:t>
      </w:r>
      <w:r w:rsidRPr="009B080F">
        <w:rPr>
          <w:rFonts w:ascii="Times New Roman"/>
          <w:sz w:val="24"/>
        </w:rPr>
        <w:t>日召開第</w:t>
      </w:r>
      <w:r w:rsidRPr="009B080F">
        <w:rPr>
          <w:rFonts w:ascii="Times New Roman" w:hAnsi="Times New Roman"/>
          <w:sz w:val="24"/>
        </w:rPr>
        <w:t>8</w:t>
      </w:r>
      <w:r w:rsidRPr="009B080F">
        <w:rPr>
          <w:rFonts w:ascii="Times New Roman"/>
          <w:sz w:val="24"/>
        </w:rPr>
        <w:t>屆第</w:t>
      </w:r>
      <w:r w:rsidRPr="009B080F">
        <w:rPr>
          <w:rFonts w:ascii="Times New Roman" w:hint="eastAsia"/>
          <w:sz w:val="24"/>
        </w:rPr>
        <w:t>3</w:t>
      </w:r>
      <w:r w:rsidRPr="009B080F">
        <w:rPr>
          <w:rFonts w:ascii="Times New Roman"/>
          <w:sz w:val="24"/>
        </w:rPr>
        <w:t>次董事及監察人聯席會議，董事出席率為</w:t>
      </w:r>
      <w:r w:rsidRPr="009B080F">
        <w:rPr>
          <w:rFonts w:ascii="Times New Roman" w:hint="eastAsia"/>
          <w:sz w:val="24"/>
        </w:rPr>
        <w:t>56</w:t>
      </w:r>
      <w:r w:rsidRPr="009B080F">
        <w:rPr>
          <w:rFonts w:ascii="Times New Roman" w:hAnsi="Times New Roman"/>
          <w:sz w:val="24"/>
        </w:rPr>
        <w:t>%</w:t>
      </w:r>
      <w:r w:rsidRPr="009B080F">
        <w:rPr>
          <w:rFonts w:ascii="Times New Roman"/>
          <w:sz w:val="24"/>
        </w:rPr>
        <w:t>、監察人出席率</w:t>
      </w:r>
      <w:r w:rsidRPr="009B080F">
        <w:rPr>
          <w:rFonts w:ascii="Times New Roman" w:hint="eastAsia"/>
          <w:sz w:val="24"/>
        </w:rPr>
        <w:t>67</w:t>
      </w:r>
      <w:r w:rsidRPr="009B080F">
        <w:rPr>
          <w:rFonts w:ascii="Times New Roman" w:hAnsi="Times New Roman"/>
          <w:sz w:val="24"/>
        </w:rPr>
        <w:t>%</w:t>
      </w:r>
      <w:r w:rsidRPr="009B080F">
        <w:rPr>
          <w:rFonts w:ascii="Times New Roman"/>
          <w:sz w:val="24"/>
        </w:rPr>
        <w:t>，會議出席人數符合捐助章程第</w:t>
      </w:r>
      <w:r w:rsidRPr="009B080F">
        <w:rPr>
          <w:rFonts w:ascii="Times New Roman" w:hAnsi="Times New Roman"/>
          <w:sz w:val="24"/>
        </w:rPr>
        <w:t>13</w:t>
      </w:r>
      <w:r w:rsidRPr="009B080F">
        <w:rPr>
          <w:rFonts w:ascii="Times New Roman"/>
          <w:sz w:val="24"/>
        </w:rPr>
        <w:t>條規定</w:t>
      </w:r>
      <w:r w:rsidRPr="009B080F">
        <w:rPr>
          <w:rFonts w:hint="eastAsia"/>
          <w:sz w:val="24"/>
        </w:rPr>
        <w:t>。</w:t>
      </w:r>
    </w:p>
    <w:p w:rsidR="00FF6CF9" w:rsidRPr="009B080F" w:rsidRDefault="00FF6CF9" w:rsidP="00FF6CF9">
      <w:pPr>
        <w:pStyle w:val="a3"/>
        <w:spacing w:before="120" w:after="120" w:line="320" w:lineRule="exact"/>
        <w:ind w:left="1152" w:hanging="674"/>
        <w:jc w:val="both"/>
        <w:rPr>
          <w:rFonts w:ascii="Times New Roman" w:hAnsi="Times New Roman"/>
          <w:sz w:val="24"/>
        </w:rPr>
      </w:pPr>
      <w:r w:rsidRPr="009B080F">
        <w:rPr>
          <w:rFonts w:ascii="Times New Roman"/>
          <w:sz w:val="24"/>
        </w:rPr>
        <w:t>（十）財團法人中華民國私立學校教職員退休撫卹離職資遣儲金管理委員會</w:t>
      </w:r>
    </w:p>
    <w:p w:rsidR="00FF6CF9" w:rsidRPr="009B080F" w:rsidRDefault="00FF6CF9" w:rsidP="00FF6CF9">
      <w:pPr>
        <w:spacing w:before="240" w:after="120" w:line="320" w:lineRule="exact"/>
        <w:ind w:leftChars="500" w:left="1200"/>
        <w:jc w:val="both"/>
        <w:rPr>
          <w:rFonts w:eastAsia="標楷體"/>
        </w:rPr>
      </w:pPr>
      <w:r w:rsidRPr="009B080F">
        <w:rPr>
          <w:rFonts w:eastAsia="標楷體"/>
        </w:rPr>
        <w:t>103</w:t>
      </w:r>
      <w:r w:rsidRPr="009B080F">
        <w:rPr>
          <w:rFonts w:eastAsia="標楷體" w:hAnsi="標楷體"/>
        </w:rPr>
        <w:t>年度分別於</w:t>
      </w:r>
      <w:r w:rsidRPr="009B080F">
        <w:rPr>
          <w:rFonts w:eastAsia="標楷體"/>
        </w:rPr>
        <w:t>1</w:t>
      </w:r>
      <w:r w:rsidRPr="009B080F">
        <w:rPr>
          <w:rFonts w:eastAsia="標楷體" w:hAnsi="標楷體"/>
        </w:rPr>
        <w:t>月</w:t>
      </w:r>
      <w:r w:rsidRPr="009B080F">
        <w:rPr>
          <w:rFonts w:eastAsia="標楷體"/>
        </w:rPr>
        <w:t>27</w:t>
      </w:r>
      <w:r w:rsidRPr="009B080F">
        <w:rPr>
          <w:rFonts w:eastAsia="標楷體" w:hAnsi="標楷體"/>
        </w:rPr>
        <w:t>日、</w:t>
      </w:r>
      <w:smartTag w:uri="urn:schemas-microsoft-com:office:smarttags" w:element="chsdate">
        <w:smartTagPr>
          <w:attr w:name="IsROCDate" w:val="False"/>
          <w:attr w:name="IsLunarDate" w:val="False"/>
          <w:attr w:name="Day" w:val="27"/>
          <w:attr w:name="Month" w:val="2"/>
          <w:attr w:name="Year" w:val="2014"/>
        </w:smartTagPr>
        <w:r w:rsidRPr="009B080F">
          <w:rPr>
            <w:rFonts w:eastAsia="標楷體"/>
          </w:rPr>
          <w:t>2</w:t>
        </w:r>
        <w:r w:rsidRPr="009B080F">
          <w:rPr>
            <w:rFonts w:eastAsia="標楷體" w:hAnsi="標楷體"/>
          </w:rPr>
          <w:t>月</w:t>
        </w:r>
        <w:r w:rsidRPr="009B080F">
          <w:rPr>
            <w:rFonts w:eastAsia="標楷體"/>
          </w:rPr>
          <w:t>27</w:t>
        </w:r>
        <w:r w:rsidRPr="009B080F">
          <w:rPr>
            <w:rFonts w:eastAsia="標楷體" w:hAnsi="標楷體"/>
          </w:rPr>
          <w:t>日</w:t>
        </w:r>
      </w:smartTag>
      <w:r w:rsidRPr="009B080F">
        <w:rPr>
          <w:rFonts w:eastAsia="標楷體" w:hAnsi="標楷體"/>
        </w:rPr>
        <w:t>、</w:t>
      </w:r>
      <w:r w:rsidRPr="009B080F">
        <w:rPr>
          <w:rFonts w:eastAsia="標楷體"/>
        </w:rPr>
        <w:t>3</w:t>
      </w:r>
      <w:r w:rsidRPr="009B080F">
        <w:rPr>
          <w:rFonts w:eastAsia="標楷體" w:hAnsi="標楷體"/>
        </w:rPr>
        <w:t>月</w:t>
      </w:r>
      <w:r w:rsidRPr="009B080F">
        <w:rPr>
          <w:rFonts w:eastAsia="標楷體"/>
        </w:rPr>
        <w:t>27</w:t>
      </w:r>
      <w:r w:rsidRPr="009B080F">
        <w:rPr>
          <w:rFonts w:eastAsia="標楷體" w:hAnsi="標楷體"/>
        </w:rPr>
        <w:t>日、</w:t>
      </w:r>
      <w:r w:rsidRPr="009B080F">
        <w:rPr>
          <w:rFonts w:eastAsia="標楷體"/>
        </w:rPr>
        <w:t>4</w:t>
      </w:r>
      <w:r w:rsidRPr="009B080F">
        <w:rPr>
          <w:rFonts w:eastAsia="標楷體" w:hAnsi="標楷體"/>
        </w:rPr>
        <w:t>月</w:t>
      </w:r>
      <w:r w:rsidRPr="009B080F">
        <w:rPr>
          <w:rFonts w:eastAsia="標楷體"/>
        </w:rPr>
        <w:t>28</w:t>
      </w:r>
      <w:r w:rsidRPr="009B080F">
        <w:rPr>
          <w:rFonts w:eastAsia="標楷體" w:hAnsi="標楷體"/>
        </w:rPr>
        <w:t>日、</w:t>
      </w:r>
      <w:r w:rsidRPr="009B080F">
        <w:rPr>
          <w:rFonts w:eastAsia="標楷體"/>
        </w:rPr>
        <w:t>5</w:t>
      </w:r>
      <w:r w:rsidRPr="009B080F">
        <w:rPr>
          <w:rFonts w:eastAsia="標楷體" w:hAnsi="標楷體"/>
        </w:rPr>
        <w:t>月</w:t>
      </w:r>
      <w:r w:rsidRPr="009B080F">
        <w:rPr>
          <w:rFonts w:eastAsia="標楷體" w:hAnsi="標楷體" w:hint="eastAsia"/>
        </w:rPr>
        <w:t>29</w:t>
      </w:r>
      <w:r w:rsidRPr="009B080F">
        <w:rPr>
          <w:rFonts w:eastAsia="標楷體" w:hAnsi="標楷體"/>
        </w:rPr>
        <w:t>日、</w:t>
      </w:r>
      <w:smartTag w:uri="urn:schemas-microsoft-com:office:smarttags" w:element="chsdate">
        <w:smartTagPr>
          <w:attr w:name="IsROCDate" w:val="False"/>
          <w:attr w:name="IsLunarDate" w:val="False"/>
          <w:attr w:name="Day" w:val="26"/>
          <w:attr w:name="Month" w:val="6"/>
          <w:attr w:name="Year" w:val="2014"/>
        </w:smartTagPr>
        <w:r w:rsidRPr="009B080F">
          <w:rPr>
            <w:rFonts w:eastAsia="標楷體"/>
          </w:rPr>
          <w:t>6</w:t>
        </w:r>
        <w:r w:rsidRPr="009B080F">
          <w:rPr>
            <w:rFonts w:eastAsia="標楷體" w:hAnsi="標楷體"/>
          </w:rPr>
          <w:t>月</w:t>
        </w:r>
        <w:r w:rsidRPr="009B080F">
          <w:rPr>
            <w:rFonts w:eastAsia="標楷體"/>
          </w:rPr>
          <w:t>26</w:t>
        </w:r>
        <w:r w:rsidRPr="009B080F">
          <w:rPr>
            <w:rFonts w:eastAsia="標楷體" w:hAnsi="標楷體"/>
          </w:rPr>
          <w:t>日</w:t>
        </w:r>
      </w:smartTag>
      <w:r w:rsidRPr="009B080F">
        <w:rPr>
          <w:rFonts w:eastAsia="標楷體" w:hAnsi="標楷體"/>
        </w:rPr>
        <w:t>、</w:t>
      </w:r>
      <w:smartTag w:uri="urn:schemas-microsoft-com:office:smarttags" w:element="chsdate">
        <w:smartTagPr>
          <w:attr w:name="IsROCDate" w:val="False"/>
          <w:attr w:name="IsLunarDate" w:val="False"/>
          <w:attr w:name="Day" w:val="25"/>
          <w:attr w:name="Month" w:val="7"/>
          <w:attr w:name="Year" w:val="2014"/>
        </w:smartTagPr>
        <w:r w:rsidRPr="009B080F">
          <w:rPr>
            <w:rFonts w:eastAsia="標楷體"/>
          </w:rPr>
          <w:t>7</w:t>
        </w:r>
        <w:r w:rsidRPr="009B080F">
          <w:rPr>
            <w:rFonts w:eastAsia="標楷體" w:hAnsi="標楷體"/>
          </w:rPr>
          <w:t>月</w:t>
        </w:r>
        <w:r w:rsidRPr="009B080F">
          <w:rPr>
            <w:rFonts w:eastAsia="標楷體"/>
          </w:rPr>
          <w:t>25</w:t>
        </w:r>
        <w:r w:rsidRPr="009B080F">
          <w:rPr>
            <w:rFonts w:eastAsia="標楷體" w:hAnsi="標楷體"/>
          </w:rPr>
          <w:t>日</w:t>
        </w:r>
      </w:smartTag>
      <w:r w:rsidRPr="009B080F">
        <w:rPr>
          <w:rFonts w:eastAsia="標楷體" w:hAnsi="標楷體"/>
        </w:rPr>
        <w:t>、</w:t>
      </w:r>
      <w:r w:rsidRPr="009B080F">
        <w:rPr>
          <w:rFonts w:eastAsia="標楷體"/>
        </w:rPr>
        <w:t>8</w:t>
      </w:r>
      <w:r w:rsidRPr="009B080F">
        <w:rPr>
          <w:rFonts w:eastAsia="標楷體" w:hAnsi="標楷體"/>
        </w:rPr>
        <w:t>月</w:t>
      </w:r>
      <w:r w:rsidRPr="009B080F">
        <w:rPr>
          <w:rFonts w:eastAsia="標楷體" w:hAnsi="標楷體" w:hint="eastAsia"/>
        </w:rPr>
        <w:t>7</w:t>
      </w:r>
      <w:r w:rsidRPr="009B080F">
        <w:rPr>
          <w:rFonts w:eastAsia="標楷體" w:hAnsi="標楷體"/>
        </w:rPr>
        <w:t>日、</w:t>
      </w:r>
      <w:r w:rsidRPr="009B080F">
        <w:rPr>
          <w:rFonts w:eastAsia="標楷體"/>
        </w:rPr>
        <w:t>9</w:t>
      </w:r>
      <w:r w:rsidRPr="009B080F">
        <w:rPr>
          <w:rFonts w:eastAsia="標楷體" w:hAnsi="標楷體"/>
        </w:rPr>
        <w:t>月</w:t>
      </w:r>
      <w:r w:rsidRPr="009B080F">
        <w:rPr>
          <w:rFonts w:eastAsia="標楷體" w:hAnsi="標楷體" w:hint="eastAsia"/>
        </w:rPr>
        <w:t>4</w:t>
      </w:r>
      <w:r w:rsidRPr="009B080F">
        <w:rPr>
          <w:rFonts w:eastAsia="標楷體" w:hAnsi="標楷體"/>
        </w:rPr>
        <w:t>日、</w:t>
      </w:r>
      <w:r w:rsidRPr="009B080F">
        <w:rPr>
          <w:rFonts w:eastAsia="標楷體"/>
        </w:rPr>
        <w:t>10</w:t>
      </w:r>
      <w:r w:rsidRPr="009B080F">
        <w:rPr>
          <w:rFonts w:eastAsia="標楷體" w:hAnsi="標楷體"/>
        </w:rPr>
        <w:t>月</w:t>
      </w:r>
      <w:r w:rsidRPr="009B080F">
        <w:rPr>
          <w:rFonts w:eastAsia="標楷體" w:hAnsi="標楷體" w:hint="eastAsia"/>
        </w:rPr>
        <w:t>2</w:t>
      </w:r>
      <w:r w:rsidRPr="009B080F">
        <w:rPr>
          <w:rFonts w:eastAsia="標楷體" w:hAnsi="標楷體"/>
        </w:rPr>
        <w:t>日、</w:t>
      </w:r>
      <w:r w:rsidRPr="009B080F">
        <w:rPr>
          <w:rFonts w:eastAsia="標楷體"/>
        </w:rPr>
        <w:t>11</w:t>
      </w:r>
      <w:r w:rsidRPr="009B080F">
        <w:rPr>
          <w:rFonts w:eastAsia="標楷體" w:hAnsi="標楷體"/>
        </w:rPr>
        <w:t>月</w:t>
      </w:r>
      <w:r w:rsidRPr="009B080F">
        <w:rPr>
          <w:rFonts w:eastAsia="標楷體" w:hAnsi="標楷體" w:hint="eastAsia"/>
        </w:rPr>
        <w:t>6</w:t>
      </w:r>
      <w:r w:rsidRPr="009B080F">
        <w:rPr>
          <w:rFonts w:eastAsia="標楷體" w:hAnsi="標楷體"/>
        </w:rPr>
        <w:t>日、</w:t>
      </w:r>
      <w:r w:rsidRPr="009B080F">
        <w:rPr>
          <w:rFonts w:eastAsia="標楷體"/>
        </w:rPr>
        <w:t>12</w:t>
      </w:r>
      <w:r w:rsidRPr="009B080F">
        <w:rPr>
          <w:rFonts w:eastAsia="標楷體" w:hAnsi="標楷體"/>
        </w:rPr>
        <w:t>月</w:t>
      </w:r>
      <w:r w:rsidRPr="009B080F">
        <w:rPr>
          <w:rFonts w:eastAsia="標楷體" w:hAnsi="標楷體" w:hint="eastAsia"/>
        </w:rPr>
        <w:t>4</w:t>
      </w:r>
      <w:r w:rsidRPr="009B080F">
        <w:rPr>
          <w:rFonts w:eastAsia="標楷體" w:hAnsi="標楷體"/>
        </w:rPr>
        <w:t>日共計召開</w:t>
      </w:r>
      <w:r w:rsidRPr="009B080F">
        <w:rPr>
          <w:rFonts w:eastAsia="標楷體"/>
        </w:rPr>
        <w:t>12</w:t>
      </w:r>
      <w:r w:rsidRPr="009B080F">
        <w:rPr>
          <w:rFonts w:eastAsia="標楷體" w:hAnsi="標楷體"/>
        </w:rPr>
        <w:t>次董事會會議，董事平均出席率</w:t>
      </w:r>
      <w:r w:rsidRPr="009B080F">
        <w:rPr>
          <w:rFonts w:eastAsia="標楷體"/>
        </w:rPr>
        <w:t>73.41%</w:t>
      </w:r>
      <w:r w:rsidRPr="009B080F">
        <w:rPr>
          <w:rFonts w:eastAsia="標楷體" w:hAnsi="標楷體"/>
        </w:rPr>
        <w:t>，出席人數符合捐助章程規定；</w:t>
      </w:r>
      <w:r w:rsidRPr="009B080F">
        <w:rPr>
          <w:rFonts w:eastAsia="標楷體"/>
        </w:rPr>
        <w:t>1</w:t>
      </w:r>
      <w:r w:rsidRPr="009B080F">
        <w:rPr>
          <w:rFonts w:eastAsia="標楷體" w:hAnsi="標楷體"/>
        </w:rPr>
        <w:t>月</w:t>
      </w:r>
      <w:r w:rsidRPr="009B080F">
        <w:rPr>
          <w:rFonts w:eastAsia="標楷體" w:hAnsi="標楷體" w:hint="eastAsia"/>
        </w:rPr>
        <w:t>23</w:t>
      </w:r>
      <w:r w:rsidRPr="009B080F">
        <w:rPr>
          <w:rFonts w:eastAsia="標楷體" w:hAnsi="標楷體"/>
        </w:rPr>
        <w:t>、</w:t>
      </w:r>
      <w:smartTag w:uri="urn:schemas-microsoft-com:office:smarttags" w:element="chsdate">
        <w:smartTagPr>
          <w:attr w:name="IsROCDate" w:val="False"/>
          <w:attr w:name="IsLunarDate" w:val="False"/>
          <w:attr w:name="Day" w:val="27"/>
          <w:attr w:name="Month" w:val="2"/>
          <w:attr w:name="Year" w:val="2014"/>
        </w:smartTagPr>
        <w:r w:rsidRPr="009B080F">
          <w:rPr>
            <w:rFonts w:eastAsia="標楷體"/>
          </w:rPr>
          <w:t>2</w:t>
        </w:r>
        <w:r w:rsidRPr="009B080F">
          <w:rPr>
            <w:rFonts w:eastAsia="標楷體" w:hAnsi="標楷體"/>
          </w:rPr>
          <w:t>月</w:t>
        </w:r>
        <w:r w:rsidRPr="009B080F">
          <w:rPr>
            <w:rFonts w:eastAsia="標楷體"/>
          </w:rPr>
          <w:t>27</w:t>
        </w:r>
        <w:r w:rsidRPr="009B080F">
          <w:rPr>
            <w:rFonts w:eastAsia="標楷體" w:hAnsi="標楷體"/>
          </w:rPr>
          <w:t>日</w:t>
        </w:r>
      </w:smartTag>
      <w:r w:rsidRPr="009B080F">
        <w:rPr>
          <w:rFonts w:eastAsia="標楷體" w:hAnsi="標楷體"/>
        </w:rPr>
        <w:t>、</w:t>
      </w:r>
      <w:r w:rsidRPr="009B080F">
        <w:rPr>
          <w:rFonts w:eastAsia="標楷體" w:hAnsi="標楷體" w:hint="eastAsia"/>
        </w:rPr>
        <w:t>6</w:t>
      </w:r>
      <w:r w:rsidRPr="009B080F">
        <w:rPr>
          <w:rFonts w:eastAsia="標楷體" w:hAnsi="標楷體"/>
        </w:rPr>
        <w:t>月</w:t>
      </w:r>
      <w:r w:rsidRPr="009B080F">
        <w:rPr>
          <w:rFonts w:eastAsia="標楷體"/>
        </w:rPr>
        <w:t>12</w:t>
      </w:r>
      <w:r w:rsidRPr="009B080F">
        <w:rPr>
          <w:rFonts w:eastAsia="標楷體" w:hAnsi="標楷體"/>
        </w:rPr>
        <w:t>日、</w:t>
      </w:r>
      <w:r w:rsidRPr="009B080F">
        <w:rPr>
          <w:rFonts w:eastAsia="標楷體" w:hAnsi="標楷體" w:hint="eastAsia"/>
        </w:rPr>
        <w:t>7</w:t>
      </w:r>
      <w:r w:rsidRPr="009B080F">
        <w:rPr>
          <w:rFonts w:eastAsia="標楷體" w:hAnsi="標楷體"/>
        </w:rPr>
        <w:t>月</w:t>
      </w:r>
      <w:r w:rsidRPr="009B080F">
        <w:rPr>
          <w:rFonts w:eastAsia="標楷體" w:hAnsi="標楷體" w:hint="eastAsia"/>
        </w:rPr>
        <w:t>22</w:t>
      </w:r>
      <w:r w:rsidRPr="009B080F">
        <w:rPr>
          <w:rFonts w:eastAsia="標楷體" w:hAnsi="標楷體"/>
        </w:rPr>
        <w:t>日、</w:t>
      </w:r>
      <w:r w:rsidRPr="009B080F">
        <w:rPr>
          <w:rFonts w:eastAsia="標楷體" w:hAnsi="標楷體" w:hint="eastAsia"/>
        </w:rPr>
        <w:t>11</w:t>
      </w:r>
      <w:r w:rsidRPr="009B080F">
        <w:rPr>
          <w:rFonts w:eastAsia="標楷體" w:hAnsi="標楷體"/>
        </w:rPr>
        <w:t>月</w:t>
      </w:r>
      <w:r w:rsidRPr="009B080F">
        <w:rPr>
          <w:rFonts w:eastAsia="標楷體"/>
        </w:rPr>
        <w:t>11</w:t>
      </w:r>
      <w:r w:rsidRPr="009B080F">
        <w:rPr>
          <w:rFonts w:eastAsia="標楷體" w:hAnsi="標楷體"/>
        </w:rPr>
        <w:t>日共計召開</w:t>
      </w:r>
      <w:r w:rsidRPr="009B080F">
        <w:rPr>
          <w:rFonts w:eastAsia="標楷體" w:hAnsi="標楷體" w:hint="eastAsia"/>
        </w:rPr>
        <w:t>5</w:t>
      </w:r>
      <w:r w:rsidRPr="009B080F">
        <w:rPr>
          <w:rFonts w:eastAsia="標楷體" w:hAnsi="標楷體"/>
        </w:rPr>
        <w:t>次監察人會議，監察人平均出席率</w:t>
      </w:r>
      <w:r w:rsidRPr="009B080F">
        <w:rPr>
          <w:rFonts w:eastAsia="標楷體"/>
        </w:rPr>
        <w:t>90%</w:t>
      </w:r>
      <w:r w:rsidRPr="009B080F">
        <w:rPr>
          <w:rFonts w:eastAsia="標楷體" w:hAnsi="標楷體"/>
        </w:rPr>
        <w:t>。</w:t>
      </w:r>
    </w:p>
    <w:p w:rsidR="00FF6CF9" w:rsidRPr="009B080F" w:rsidRDefault="00FF6CF9" w:rsidP="00FF6CF9">
      <w:pPr>
        <w:spacing w:before="60" w:after="60" w:line="320" w:lineRule="exact"/>
        <w:ind w:left="540"/>
        <w:jc w:val="both"/>
        <w:rPr>
          <w:rFonts w:eastAsia="標楷體"/>
          <w:bCs/>
        </w:rPr>
      </w:pPr>
      <w:r w:rsidRPr="009B080F">
        <w:rPr>
          <w:rFonts w:eastAsia="標楷體" w:hAnsi="標楷體"/>
          <w:bCs/>
        </w:rPr>
        <w:t>四、其他</w:t>
      </w:r>
    </w:p>
    <w:p w:rsidR="00FF6CF9" w:rsidRPr="009B080F" w:rsidRDefault="00FF6CF9" w:rsidP="00FF6CF9">
      <w:pPr>
        <w:spacing w:before="240" w:after="120" w:line="320" w:lineRule="exact"/>
        <w:ind w:leftChars="200" w:left="480" w:firstLineChars="200" w:firstLine="480"/>
        <w:jc w:val="both"/>
        <w:rPr>
          <w:rFonts w:eastAsia="標楷體" w:hAnsi="標楷體" w:hint="eastAsia"/>
          <w:bCs/>
        </w:rPr>
      </w:pPr>
      <w:r w:rsidRPr="009B080F">
        <w:rPr>
          <w:rFonts w:eastAsia="標楷體" w:hAnsi="標楷體"/>
          <w:bCs/>
        </w:rPr>
        <w:t>本部監管之財團法人均依其捐助章程之規定，於期限內召開董監事會議，董監事開會出席情形尚屬良好，另因財團法人中華民國私立學校教職員退休撫卹離職資遣儲金管理委員會係由全國私立學校捐助成立，非屬受政府捐助之財團法人，</w:t>
      </w:r>
      <w:r w:rsidRPr="009B080F">
        <w:rPr>
          <w:rFonts w:eastAsia="標楷體" w:hAnsi="標楷體" w:hint="eastAsia"/>
        </w:rPr>
        <w:t>且其</w:t>
      </w:r>
      <w:r w:rsidRPr="009B080F">
        <w:rPr>
          <w:rFonts w:ascii="標楷體" w:eastAsia="標楷體" w:hAnsi="標楷體" w:hint="eastAsia"/>
          <w:kern w:val="0"/>
        </w:rPr>
        <w:t>從業人員非屬擇(兼)領月退休金之軍公教人員退休轉任者</w:t>
      </w:r>
      <w:r w:rsidRPr="009B080F">
        <w:rPr>
          <w:rFonts w:eastAsia="標楷體" w:hAnsi="標楷體"/>
        </w:rPr>
        <w:t>，</w:t>
      </w:r>
      <w:r w:rsidRPr="009B080F">
        <w:rPr>
          <w:rFonts w:eastAsia="標楷體" w:hAnsi="標楷體"/>
          <w:bCs/>
        </w:rPr>
        <w:t>爰不受「政府捐助之財團法人從業人員薪資處理原則」規範，其係</w:t>
      </w:r>
      <w:r w:rsidRPr="009B080F">
        <w:rPr>
          <w:rFonts w:eastAsia="標楷體" w:hAnsi="標楷體" w:hint="eastAsia"/>
          <w:bCs/>
        </w:rPr>
        <w:t>依</w:t>
      </w:r>
      <w:r w:rsidRPr="009B080F">
        <w:rPr>
          <w:rFonts w:eastAsia="標楷體" w:hAnsi="標楷體"/>
          <w:bCs/>
        </w:rPr>
        <w:t>該會</w:t>
      </w:r>
      <w:r w:rsidRPr="009B080F">
        <w:rPr>
          <w:rFonts w:eastAsia="標楷體" w:hAnsi="標楷體" w:hint="eastAsia"/>
          <w:bCs/>
        </w:rPr>
        <w:t>自訂之</w:t>
      </w:r>
      <w:r w:rsidRPr="009B080F">
        <w:rPr>
          <w:rFonts w:eastAsia="標楷體" w:hAnsi="標楷體"/>
          <w:bCs/>
        </w:rPr>
        <w:t>內部工作規則</w:t>
      </w:r>
      <w:r w:rsidRPr="009B080F">
        <w:rPr>
          <w:rFonts w:eastAsia="標楷體" w:hAnsi="標楷體" w:hint="eastAsia"/>
          <w:bCs/>
        </w:rPr>
        <w:t>辦理</w:t>
      </w:r>
      <w:r w:rsidRPr="009B080F">
        <w:rPr>
          <w:rFonts w:eastAsia="標楷體" w:hAnsi="標楷體"/>
          <w:bCs/>
        </w:rPr>
        <w:t>。</w:t>
      </w:r>
    </w:p>
    <w:p w:rsidR="002D3B7B" w:rsidRPr="009B080F" w:rsidRDefault="002D3B7B" w:rsidP="009F737E">
      <w:pPr>
        <w:spacing w:before="240" w:after="120" w:line="320" w:lineRule="exact"/>
        <w:ind w:leftChars="200" w:left="480" w:firstLineChars="200" w:firstLine="480"/>
        <w:jc w:val="both"/>
        <w:rPr>
          <w:rFonts w:eastAsia="標楷體" w:hAnsi="標楷體" w:hint="eastAsia"/>
          <w:bCs/>
        </w:rPr>
      </w:pPr>
    </w:p>
    <w:p w:rsidR="00853145" w:rsidRPr="009B080F" w:rsidRDefault="00853145" w:rsidP="00853145">
      <w:pPr>
        <w:numPr>
          <w:ilvl w:val="0"/>
          <w:numId w:val="14"/>
        </w:numPr>
        <w:tabs>
          <w:tab w:val="right" w:leader="dot" w:pos="7938"/>
        </w:tabs>
        <w:spacing w:before="200" w:after="200" w:line="360" w:lineRule="exact"/>
        <w:rPr>
          <w:rFonts w:eastAsia="標楷體"/>
          <w:b/>
          <w:sz w:val="28"/>
          <w:szCs w:val="28"/>
        </w:rPr>
      </w:pPr>
      <w:r w:rsidRPr="009B080F">
        <w:rPr>
          <w:rFonts w:eastAsia="標楷體" w:hint="eastAsia"/>
          <w:b/>
          <w:sz w:val="28"/>
          <w:szCs w:val="28"/>
        </w:rPr>
        <w:t xml:space="preserve">  </w:t>
      </w:r>
      <w:r w:rsidRPr="009B080F">
        <w:rPr>
          <w:rFonts w:eastAsia="標楷體" w:hint="eastAsia"/>
          <w:b/>
          <w:sz w:val="28"/>
          <w:szCs w:val="28"/>
        </w:rPr>
        <w:t>財務管理</w:t>
      </w:r>
    </w:p>
    <w:p w:rsidR="00722EA9" w:rsidRPr="009B080F" w:rsidRDefault="00722EA9" w:rsidP="00722EA9">
      <w:pPr>
        <w:tabs>
          <w:tab w:val="right" w:leader="dot" w:pos="7938"/>
        </w:tabs>
        <w:spacing w:before="120" w:after="120" w:line="320" w:lineRule="exact"/>
        <w:ind w:leftChars="200" w:left="480" w:firstLineChars="200" w:firstLine="480"/>
        <w:jc w:val="both"/>
        <w:rPr>
          <w:rFonts w:eastAsia="標楷體" w:cs="新細明體" w:hint="eastAsia"/>
          <w:kern w:val="0"/>
          <w:lang w:bidi="hi-IN"/>
        </w:rPr>
      </w:pPr>
      <w:r w:rsidRPr="009B080F">
        <w:rPr>
          <w:rFonts w:eastAsia="標楷體" w:hint="eastAsia"/>
        </w:rPr>
        <w:t>本章茲就本部監管</w:t>
      </w:r>
      <w:r w:rsidRPr="009B080F">
        <w:rPr>
          <w:rFonts w:eastAsia="標楷體" w:hint="eastAsia"/>
        </w:rPr>
        <w:t>10</w:t>
      </w:r>
      <w:r w:rsidRPr="009B080F">
        <w:rPr>
          <w:rFonts w:eastAsia="標楷體" w:hint="eastAsia"/>
        </w:rPr>
        <w:t>個教育事務財團法人，</w:t>
      </w:r>
      <w:r w:rsidRPr="009B080F">
        <w:rPr>
          <w:rFonts w:eastAsia="標楷體" w:cs="新細明體" w:hint="eastAsia"/>
          <w:kern w:val="0"/>
          <w:lang w:bidi="hi-IN"/>
        </w:rPr>
        <w:t>包括：財務管理妥善度、預決算</w:t>
      </w:r>
      <w:r w:rsidRPr="009B080F">
        <w:rPr>
          <w:rFonts w:eastAsia="標楷體" w:cs="新細明體" w:hint="eastAsia"/>
          <w:kern w:val="0"/>
          <w:lang w:bidi="hi-IN"/>
        </w:rPr>
        <w:t>(</w:t>
      </w:r>
      <w:r w:rsidRPr="009B080F">
        <w:rPr>
          <w:rFonts w:eastAsia="標楷體" w:cs="新細明體" w:hint="eastAsia"/>
          <w:kern w:val="0"/>
          <w:lang w:bidi="hi-IN"/>
        </w:rPr>
        <w:t>含移出入</w:t>
      </w:r>
      <w:r w:rsidRPr="009B080F">
        <w:rPr>
          <w:rFonts w:eastAsia="標楷體" w:cs="新細明體" w:hint="eastAsia"/>
          <w:kern w:val="0"/>
          <w:lang w:bidi="hi-IN"/>
        </w:rPr>
        <w:t>)</w:t>
      </w:r>
      <w:r w:rsidRPr="009B080F">
        <w:rPr>
          <w:rFonts w:eastAsia="標楷體" w:cs="新細明體" w:hint="eastAsia"/>
          <w:kern w:val="0"/>
          <w:lang w:bidi="hi-IN"/>
        </w:rPr>
        <w:t>辦理情形、</w:t>
      </w:r>
      <w:r w:rsidRPr="009B080F">
        <w:rPr>
          <w:rFonts w:eastAsia="標楷體" w:hint="eastAsia"/>
        </w:rPr>
        <w:t>創立基金額度是否達相關法令之規定、年度投資或捐助之效益評估辦理情形及其結果，分述如下：</w:t>
      </w:r>
    </w:p>
    <w:p w:rsidR="00722EA9" w:rsidRPr="009B080F" w:rsidRDefault="00722EA9" w:rsidP="00722EA9">
      <w:pPr>
        <w:numPr>
          <w:ilvl w:val="1"/>
          <w:numId w:val="21"/>
        </w:numPr>
        <w:tabs>
          <w:tab w:val="right" w:leader="dot" w:pos="7938"/>
        </w:tabs>
        <w:spacing w:before="240" w:after="200" w:line="320" w:lineRule="exact"/>
        <w:ind w:left="1330" w:hanging="1150"/>
        <w:rPr>
          <w:rFonts w:eastAsia="標楷體" w:hint="eastAsia"/>
          <w:b/>
        </w:rPr>
      </w:pPr>
      <w:r w:rsidRPr="009B080F">
        <w:rPr>
          <w:rFonts w:eastAsia="標楷體" w:hint="eastAsia"/>
          <w:b/>
        </w:rPr>
        <w:t xml:space="preserve">  </w:t>
      </w:r>
      <w:r w:rsidRPr="009B080F">
        <w:rPr>
          <w:rFonts w:eastAsia="標楷體" w:hint="eastAsia"/>
          <w:b/>
        </w:rPr>
        <w:t>推動作法</w:t>
      </w:r>
    </w:p>
    <w:p w:rsidR="00722EA9" w:rsidRPr="009B080F" w:rsidRDefault="00722EA9" w:rsidP="00722EA9">
      <w:pPr>
        <w:spacing w:before="120" w:after="120" w:line="320" w:lineRule="exact"/>
        <w:ind w:leftChars="200" w:left="960" w:hangingChars="200" w:hanging="480"/>
        <w:jc w:val="both"/>
        <w:rPr>
          <w:rFonts w:eastAsia="標楷體" w:hAnsi="標楷體" w:hint="eastAsia"/>
        </w:rPr>
      </w:pPr>
      <w:r w:rsidRPr="009B080F">
        <w:rPr>
          <w:rFonts w:eastAsia="標楷體" w:hAnsi="標楷體" w:hint="eastAsia"/>
        </w:rPr>
        <w:lastRenderedPageBreak/>
        <w:t>一、</w:t>
      </w:r>
      <w:r w:rsidRPr="009B080F">
        <w:rPr>
          <w:rFonts w:eastAsia="標楷體" w:hAnsi="標楷體" w:hint="eastAsia"/>
        </w:rPr>
        <w:tab/>
      </w:r>
      <w:r w:rsidRPr="009B080F">
        <w:rPr>
          <w:rFonts w:eastAsia="標楷體" w:hAnsi="標楷體" w:hint="eastAsia"/>
        </w:rPr>
        <w:t>本部係依行政院</w:t>
      </w:r>
      <w:r w:rsidRPr="009B080F">
        <w:rPr>
          <w:rFonts w:eastAsia="標楷體" w:hAnsi="標楷體" w:hint="eastAsia"/>
        </w:rPr>
        <w:t>101</w:t>
      </w:r>
      <w:r w:rsidRPr="009B080F">
        <w:rPr>
          <w:rFonts w:eastAsia="標楷體" w:hAnsi="標楷體" w:hint="eastAsia"/>
        </w:rPr>
        <w:t>年</w:t>
      </w:r>
      <w:r w:rsidRPr="009B080F">
        <w:rPr>
          <w:rFonts w:eastAsia="標楷體" w:hAnsi="標楷體" w:hint="eastAsia"/>
        </w:rPr>
        <w:t>2</w:t>
      </w:r>
      <w:r w:rsidRPr="009B080F">
        <w:rPr>
          <w:rFonts w:eastAsia="標楷體" w:hAnsi="標楷體" w:hint="eastAsia"/>
        </w:rPr>
        <w:t>月</w:t>
      </w:r>
      <w:r w:rsidRPr="009B080F">
        <w:rPr>
          <w:rFonts w:eastAsia="標楷體" w:hAnsi="標楷體" w:hint="eastAsia"/>
        </w:rPr>
        <w:t>2</w:t>
      </w:r>
      <w:r w:rsidRPr="009B080F">
        <w:rPr>
          <w:rFonts w:eastAsia="標楷體" w:hAnsi="標楷體" w:hint="eastAsia"/>
        </w:rPr>
        <w:t>日院授主孝一字第</w:t>
      </w:r>
      <w:r w:rsidRPr="009B080F">
        <w:rPr>
          <w:rFonts w:eastAsia="標楷體" w:hAnsi="標楷體" w:hint="eastAsia"/>
        </w:rPr>
        <w:t>1010001616</w:t>
      </w:r>
      <w:r w:rsidRPr="009B080F">
        <w:rPr>
          <w:rFonts w:eastAsia="標楷體" w:hAnsi="標楷體" w:hint="eastAsia"/>
        </w:rPr>
        <w:t>號函訂頒之「政府捐助之財團法人財務監督要點」規定，辦理本部主管政府捐助之財團法人（以下簡稱財團法人）財務監督事宜。</w:t>
      </w:r>
    </w:p>
    <w:p w:rsidR="00722EA9" w:rsidRPr="009B080F" w:rsidRDefault="00722EA9" w:rsidP="00722EA9">
      <w:pPr>
        <w:spacing w:before="120" w:after="120" w:line="320" w:lineRule="exact"/>
        <w:ind w:leftChars="200" w:left="960" w:hangingChars="200" w:hanging="480"/>
        <w:jc w:val="both"/>
        <w:rPr>
          <w:rFonts w:ascii="標楷體" w:eastAsia="標楷體" w:hAnsi="標楷體" w:hint="eastAsia"/>
        </w:rPr>
      </w:pPr>
      <w:r w:rsidRPr="009B080F">
        <w:rPr>
          <w:rFonts w:ascii="標楷體" w:eastAsia="標楷體" w:hAnsi="標楷體" w:hint="eastAsia"/>
        </w:rPr>
        <w:t>二、有關</w:t>
      </w:r>
      <w:r w:rsidR="00EC0A27">
        <w:rPr>
          <w:rFonts w:ascii="標楷體" w:eastAsia="標楷體" w:hAnsi="標楷體" w:hint="eastAsia"/>
        </w:rPr>
        <w:t>政府捐助之</w:t>
      </w:r>
      <w:r w:rsidRPr="009B080F">
        <w:rPr>
          <w:rFonts w:ascii="標楷體" w:eastAsia="標楷體" w:hAnsi="標楷體" w:hint="eastAsia"/>
        </w:rPr>
        <w:t>財團法人預、決算之編送事宜如下：</w:t>
      </w:r>
    </w:p>
    <w:p w:rsidR="00722EA9" w:rsidRPr="009B080F" w:rsidRDefault="00722EA9" w:rsidP="00722EA9">
      <w:pPr>
        <w:pStyle w:val="L3"/>
        <w:ind w:leftChars="200" w:left="960" w:hangingChars="200" w:hanging="480"/>
        <w:rPr>
          <w:rFonts w:ascii="Times New Roman" w:hAnsi="Times New Roman"/>
        </w:rPr>
      </w:pPr>
      <w:r w:rsidRPr="009B080F">
        <w:rPr>
          <w:rFonts w:ascii="Times New Roman" w:hAnsi="Times New Roman"/>
        </w:rPr>
        <w:t>（</w:t>
      </w:r>
      <w:r w:rsidRPr="009B080F">
        <w:rPr>
          <w:rFonts w:ascii="Times New Roman" w:hAnsi="Times New Roman"/>
        </w:rPr>
        <w:t>1</w:t>
      </w:r>
      <w:r w:rsidR="00EC0A27">
        <w:rPr>
          <w:rFonts w:ascii="Times New Roman" w:hAnsi="Times New Roman"/>
        </w:rPr>
        <w:t>）本部督促</w:t>
      </w:r>
      <w:r w:rsidRPr="009B080F">
        <w:rPr>
          <w:rFonts w:ascii="Times New Roman" w:hAnsi="Times New Roman"/>
        </w:rPr>
        <w:t>主管</w:t>
      </w:r>
      <w:r w:rsidR="00EC0A27">
        <w:rPr>
          <w:rFonts w:ascii="Times New Roman" w:hAnsi="Times New Roman" w:hint="eastAsia"/>
        </w:rPr>
        <w:t>之</w:t>
      </w:r>
      <w:r w:rsidRPr="009B080F">
        <w:rPr>
          <w:rFonts w:ascii="Times New Roman" w:hAnsi="Times New Roman"/>
        </w:rPr>
        <w:t>財團法人，確實依「財團法人依法預算須送立法院之預算編製</w:t>
      </w:r>
      <w:r w:rsidRPr="009B080F">
        <w:rPr>
          <w:rFonts w:ascii="Times New Roman"/>
        </w:rPr>
        <w:t>注意事項」及「財團法人依法決算須送立法院或監察院之決算編製注意事項」規定，分別於</w:t>
      </w:r>
      <w:r w:rsidRPr="009B080F">
        <w:rPr>
          <w:rFonts w:ascii="Times New Roman" w:hAnsi="Times New Roman"/>
        </w:rPr>
        <w:t>8</w:t>
      </w:r>
      <w:r w:rsidRPr="009B080F">
        <w:rPr>
          <w:rFonts w:ascii="Times New Roman"/>
        </w:rPr>
        <w:t>月底及次年</w:t>
      </w:r>
      <w:r w:rsidRPr="009B080F">
        <w:rPr>
          <w:rFonts w:ascii="Times New Roman" w:hAnsi="Times New Roman"/>
        </w:rPr>
        <w:t>5</w:t>
      </w:r>
      <w:r w:rsidRPr="009B080F">
        <w:rPr>
          <w:rFonts w:ascii="Times New Roman"/>
        </w:rPr>
        <w:t>月底前彙整函送立法院。</w:t>
      </w:r>
    </w:p>
    <w:p w:rsidR="00722EA9" w:rsidRPr="009B080F" w:rsidRDefault="00722EA9" w:rsidP="00722EA9">
      <w:pPr>
        <w:pStyle w:val="L3"/>
        <w:ind w:leftChars="200" w:left="960" w:hangingChars="200" w:hanging="480"/>
        <w:rPr>
          <w:rFonts w:ascii="Times New Roman" w:hAnsi="Times New Roman"/>
        </w:rPr>
      </w:pPr>
      <w:r w:rsidRPr="009B080F">
        <w:rPr>
          <w:rFonts w:ascii="Times New Roman"/>
        </w:rPr>
        <w:t>（</w:t>
      </w:r>
      <w:r w:rsidRPr="009B080F">
        <w:rPr>
          <w:rFonts w:ascii="Times New Roman" w:hAnsi="Times New Roman"/>
        </w:rPr>
        <w:t>2</w:t>
      </w:r>
      <w:r w:rsidRPr="009B080F">
        <w:rPr>
          <w:rFonts w:ascii="Times New Roman"/>
        </w:rPr>
        <w:t>）</w:t>
      </w:r>
      <w:r w:rsidRPr="009B080F">
        <w:rPr>
          <w:rFonts w:ascii="Times New Roman" w:hAnsi="Times New Roman"/>
        </w:rPr>
        <w:t>10</w:t>
      </w:r>
      <w:r w:rsidRPr="009B080F">
        <w:rPr>
          <w:rFonts w:ascii="Times New Roman" w:hAnsi="Times New Roman" w:hint="eastAsia"/>
        </w:rPr>
        <w:t>3</w:t>
      </w:r>
      <w:r w:rsidRPr="009B080F">
        <w:rPr>
          <w:rFonts w:ascii="Times New Roman"/>
        </w:rPr>
        <w:t>年度</w:t>
      </w:r>
      <w:r w:rsidR="00EC0A27">
        <w:rPr>
          <w:rFonts w:ascii="Times New Roman" w:hint="eastAsia"/>
        </w:rPr>
        <w:t>本</w:t>
      </w:r>
      <w:r w:rsidRPr="009B080F">
        <w:rPr>
          <w:rFonts w:ascii="Times New Roman"/>
        </w:rPr>
        <w:t>部</w:t>
      </w:r>
      <w:r w:rsidR="00EC0A27">
        <w:rPr>
          <w:rFonts w:ascii="Times New Roman" w:hint="eastAsia"/>
        </w:rPr>
        <w:t>主管</w:t>
      </w:r>
      <w:r w:rsidRPr="009B080F">
        <w:rPr>
          <w:rFonts w:ascii="Times New Roman"/>
        </w:rPr>
        <w:t>之財團法人</w:t>
      </w:r>
      <w:r w:rsidR="00EC0A27">
        <w:rPr>
          <w:rFonts w:ascii="Times New Roman" w:hint="eastAsia"/>
        </w:rPr>
        <w:t>，</w:t>
      </w:r>
      <w:r w:rsidRPr="009B080F">
        <w:rPr>
          <w:rFonts w:ascii="Times New Roman"/>
        </w:rPr>
        <w:t>預算未獲立法院審議通過，</w:t>
      </w:r>
      <w:r w:rsidR="00EC0A27">
        <w:rPr>
          <w:rFonts w:ascii="Times New Roman" w:hint="eastAsia"/>
        </w:rPr>
        <w:t>其</w:t>
      </w:r>
      <w:r w:rsidRPr="009B080F">
        <w:rPr>
          <w:rFonts w:ascii="Times New Roman"/>
        </w:rPr>
        <w:t>預算之執行，各財團法人均依「財團法人預算未獲立法院審議通過時之執行注意事項」規定辦理。</w:t>
      </w:r>
    </w:p>
    <w:p w:rsidR="00722EA9" w:rsidRPr="009B080F" w:rsidRDefault="00722EA9" w:rsidP="00722EA9">
      <w:pPr>
        <w:pStyle w:val="L3"/>
        <w:ind w:leftChars="200" w:left="960" w:hangingChars="200" w:hanging="480"/>
        <w:rPr>
          <w:rFonts w:ascii="Times New Roman" w:hAnsi="Times New Roman"/>
        </w:rPr>
      </w:pPr>
      <w:r w:rsidRPr="009B080F">
        <w:rPr>
          <w:rFonts w:ascii="Times New Roman"/>
        </w:rPr>
        <w:t>（</w:t>
      </w:r>
      <w:r w:rsidRPr="009B080F">
        <w:rPr>
          <w:rFonts w:ascii="Times New Roman" w:hAnsi="Times New Roman"/>
        </w:rPr>
        <w:t>3</w:t>
      </w:r>
      <w:r w:rsidRPr="009B080F">
        <w:rPr>
          <w:rFonts w:ascii="Times New Roman"/>
        </w:rPr>
        <w:t>）依「民法」第</w:t>
      </w:r>
      <w:r w:rsidRPr="009B080F">
        <w:rPr>
          <w:rFonts w:ascii="Times New Roman" w:hAnsi="Times New Roman"/>
        </w:rPr>
        <w:t>32</w:t>
      </w:r>
      <w:r w:rsidRPr="009B080F">
        <w:rPr>
          <w:rFonts w:ascii="Times New Roman"/>
        </w:rPr>
        <w:t>條、「教育部審查教育事務財團法人設立許可及監督要點」及「教育事務財團法人財務處理要點」規定，於</w:t>
      </w:r>
      <w:r w:rsidRPr="009B080F">
        <w:rPr>
          <w:rFonts w:ascii="Times New Roman" w:hAnsi="Times New Roman"/>
        </w:rPr>
        <w:t>10</w:t>
      </w:r>
      <w:r w:rsidRPr="009B080F">
        <w:rPr>
          <w:rFonts w:ascii="Times New Roman" w:hAnsi="Times New Roman" w:hint="eastAsia"/>
        </w:rPr>
        <w:t>3</w:t>
      </w:r>
      <w:r w:rsidRPr="009B080F">
        <w:rPr>
          <w:rFonts w:ascii="Times New Roman"/>
        </w:rPr>
        <w:t>年</w:t>
      </w:r>
      <w:r w:rsidRPr="009B080F">
        <w:rPr>
          <w:rFonts w:ascii="Times New Roman" w:hAnsi="Times New Roman" w:hint="eastAsia"/>
        </w:rPr>
        <w:t>7</w:t>
      </w:r>
      <w:r w:rsidRPr="009B080F">
        <w:rPr>
          <w:rFonts w:ascii="Times New Roman"/>
        </w:rPr>
        <w:t>月</w:t>
      </w:r>
      <w:r w:rsidRPr="009B080F">
        <w:rPr>
          <w:rFonts w:ascii="Times New Roman" w:hAnsi="Times New Roman" w:hint="eastAsia"/>
        </w:rPr>
        <w:t>14</w:t>
      </w:r>
      <w:r w:rsidRPr="009B080F">
        <w:rPr>
          <w:rFonts w:ascii="Times New Roman"/>
        </w:rPr>
        <w:t>日至</w:t>
      </w:r>
      <w:smartTag w:uri="urn:schemas-microsoft-com:office:smarttags" w:element="chsdate">
        <w:smartTagPr>
          <w:attr w:name="IsROCDate" w:val="False"/>
          <w:attr w:name="IsLunarDate" w:val="False"/>
          <w:attr w:name="Day" w:val="4"/>
          <w:attr w:name="Month" w:val="9"/>
          <w:attr w:name="Year" w:val="2014"/>
        </w:smartTagPr>
        <w:r w:rsidRPr="009B080F">
          <w:rPr>
            <w:rFonts w:ascii="Times New Roman" w:hAnsi="Times New Roman"/>
          </w:rPr>
          <w:t>9</w:t>
        </w:r>
        <w:r w:rsidRPr="009B080F">
          <w:rPr>
            <w:rFonts w:ascii="Times New Roman"/>
          </w:rPr>
          <w:t>月</w:t>
        </w:r>
        <w:r w:rsidRPr="009B080F">
          <w:rPr>
            <w:rFonts w:ascii="Times New Roman" w:hAnsi="Times New Roman"/>
          </w:rPr>
          <w:t>4</w:t>
        </w:r>
        <w:r w:rsidRPr="009B080F">
          <w:rPr>
            <w:rFonts w:ascii="Times New Roman"/>
          </w:rPr>
          <w:t>日</w:t>
        </w:r>
      </w:smartTag>
      <w:r w:rsidRPr="009B080F">
        <w:rPr>
          <w:rFonts w:ascii="Times New Roman"/>
        </w:rPr>
        <w:t>辦理財團法人實地業務查核作業，並就創立基金專戶存管、預算及決算依期限報主管機關、會計與內部稽核制度建立及其報主管機關情形等辦理財務檢查。</w:t>
      </w:r>
    </w:p>
    <w:p w:rsidR="00722EA9" w:rsidRPr="009B080F" w:rsidRDefault="00722EA9" w:rsidP="00722EA9">
      <w:pPr>
        <w:spacing w:before="120" w:after="120" w:line="320" w:lineRule="exact"/>
        <w:ind w:leftChars="200" w:left="960" w:hangingChars="200" w:hanging="480"/>
        <w:jc w:val="both"/>
        <w:rPr>
          <w:rFonts w:eastAsia="標楷體"/>
        </w:rPr>
      </w:pPr>
      <w:r w:rsidRPr="009B080F">
        <w:rPr>
          <w:rFonts w:eastAsia="標楷體" w:hAnsi="標楷體"/>
        </w:rPr>
        <w:t>（</w:t>
      </w:r>
      <w:r w:rsidRPr="009B080F">
        <w:rPr>
          <w:rFonts w:eastAsia="標楷體"/>
        </w:rPr>
        <w:t>4</w:t>
      </w:r>
      <w:r w:rsidRPr="009B080F">
        <w:rPr>
          <w:rFonts w:eastAsia="標楷體" w:hAnsi="標楷體"/>
        </w:rPr>
        <w:t>）</w:t>
      </w:r>
      <w:r w:rsidR="00EC0A27">
        <w:rPr>
          <w:rFonts w:eastAsia="標楷體" w:hAnsi="標楷體" w:hint="eastAsia"/>
        </w:rPr>
        <w:t>本</w:t>
      </w:r>
      <w:r w:rsidRPr="009B080F">
        <w:rPr>
          <w:rFonts w:eastAsia="標楷體" w:hAnsi="標楷體"/>
        </w:rPr>
        <w:t>部主管財團法人共計</w:t>
      </w:r>
      <w:r w:rsidRPr="009B080F">
        <w:rPr>
          <w:rFonts w:eastAsia="標楷體"/>
        </w:rPr>
        <w:t>10</w:t>
      </w:r>
      <w:r w:rsidRPr="009B080F">
        <w:rPr>
          <w:rFonts w:eastAsia="標楷體" w:hAnsi="標楷體"/>
        </w:rPr>
        <w:t>家，除財團法人中華民國私立學校教職員退休撫卹離職資遣儲金管理委員會係依據「財團法人中華民國私立學校教職員退休撫卹離職資遣儲金管理委員會組織及管理辦法」第</w:t>
      </w:r>
      <w:r w:rsidRPr="009B080F">
        <w:rPr>
          <w:rFonts w:eastAsia="標楷體"/>
        </w:rPr>
        <w:t>11</w:t>
      </w:r>
      <w:r w:rsidRPr="009B080F">
        <w:rPr>
          <w:rFonts w:eastAsia="標楷體" w:hAnsi="標楷體"/>
        </w:rPr>
        <w:t>條訂定會計制度外，其餘</w:t>
      </w:r>
      <w:r w:rsidRPr="009B080F">
        <w:rPr>
          <w:rFonts w:eastAsia="標楷體"/>
        </w:rPr>
        <w:t>9</w:t>
      </w:r>
      <w:r w:rsidRPr="009B080F">
        <w:rPr>
          <w:rFonts w:eastAsia="標楷體" w:hAnsi="標楷體"/>
        </w:rPr>
        <w:t>家均依照「教育部審查教育事務財團法人設立許可及監督要點」第</w:t>
      </w:r>
      <w:r w:rsidRPr="009B080F">
        <w:rPr>
          <w:rFonts w:eastAsia="標楷體"/>
        </w:rPr>
        <w:t>14</w:t>
      </w:r>
      <w:r w:rsidRPr="009B080F">
        <w:rPr>
          <w:rFonts w:eastAsia="標楷體" w:hAnsi="標楷體"/>
        </w:rPr>
        <w:t>點規定建立會計制度，並報</w:t>
      </w:r>
      <w:r w:rsidR="00EC0A27">
        <w:rPr>
          <w:rFonts w:eastAsia="標楷體" w:hAnsi="標楷體" w:hint="eastAsia"/>
        </w:rPr>
        <w:t>本</w:t>
      </w:r>
      <w:r w:rsidRPr="009B080F">
        <w:rPr>
          <w:rFonts w:eastAsia="標楷體" w:hAnsi="標楷體"/>
        </w:rPr>
        <w:t>部備查。</w:t>
      </w:r>
    </w:p>
    <w:p w:rsidR="00722EA9" w:rsidRPr="009B080F" w:rsidRDefault="00722EA9" w:rsidP="00722EA9">
      <w:pPr>
        <w:numPr>
          <w:ilvl w:val="1"/>
          <w:numId w:val="21"/>
        </w:numPr>
        <w:tabs>
          <w:tab w:val="right" w:leader="dot" w:pos="7938"/>
        </w:tabs>
        <w:spacing w:line="320" w:lineRule="exact"/>
        <w:ind w:left="1330" w:hanging="1134"/>
        <w:rPr>
          <w:rFonts w:eastAsia="標楷體" w:hint="eastAsia"/>
          <w:b/>
        </w:rPr>
      </w:pPr>
      <w:r w:rsidRPr="009B080F">
        <w:rPr>
          <w:rFonts w:eastAsia="標楷體" w:hint="eastAsia"/>
          <w:b/>
        </w:rPr>
        <w:t xml:space="preserve">  </w:t>
      </w:r>
      <w:r w:rsidRPr="009B080F">
        <w:rPr>
          <w:rFonts w:eastAsia="標楷體" w:hint="eastAsia"/>
          <w:b/>
        </w:rPr>
        <w:t>執行成果</w:t>
      </w:r>
    </w:p>
    <w:p w:rsidR="00722EA9" w:rsidRPr="009B080F" w:rsidRDefault="00722EA9" w:rsidP="00722EA9">
      <w:pPr>
        <w:spacing w:before="120" w:after="120" w:line="320" w:lineRule="exact"/>
        <w:ind w:leftChars="200" w:left="960" w:hangingChars="200" w:hanging="480"/>
        <w:jc w:val="both"/>
        <w:rPr>
          <w:rFonts w:eastAsia="標楷體" w:hint="eastAsia"/>
        </w:rPr>
      </w:pPr>
      <w:r w:rsidRPr="009B080F">
        <w:rPr>
          <w:rFonts w:eastAsia="標楷體" w:hint="eastAsia"/>
        </w:rPr>
        <w:t>一、個別</w:t>
      </w:r>
      <w:r w:rsidRPr="009B080F">
        <w:rPr>
          <w:rFonts w:eastAsia="標楷體" w:hAnsi="標楷體" w:hint="eastAsia"/>
        </w:rPr>
        <w:t>評估</w:t>
      </w:r>
      <w:r w:rsidRPr="009B080F">
        <w:rPr>
          <w:rFonts w:eastAsia="標楷體" w:hint="eastAsia"/>
        </w:rPr>
        <w:t>結果</w:t>
      </w:r>
    </w:p>
    <w:p w:rsidR="00722EA9" w:rsidRPr="009B080F" w:rsidRDefault="00722EA9" w:rsidP="00722EA9">
      <w:pPr>
        <w:spacing w:before="120" w:after="120" w:line="320" w:lineRule="exact"/>
        <w:ind w:leftChars="200" w:left="480" w:firstLineChars="200" w:firstLine="480"/>
        <w:jc w:val="both"/>
        <w:rPr>
          <w:rFonts w:eastAsia="標楷體" w:hint="eastAsia"/>
        </w:rPr>
      </w:pPr>
      <w:r w:rsidRPr="009B080F">
        <w:rPr>
          <w:rFonts w:eastAsia="標楷體" w:hint="eastAsia"/>
        </w:rPr>
        <w:t>依預算法第</w:t>
      </w:r>
      <w:r w:rsidRPr="009B080F">
        <w:rPr>
          <w:rFonts w:eastAsia="標楷體" w:hint="eastAsia"/>
        </w:rPr>
        <w:t>41</w:t>
      </w:r>
      <w:r w:rsidRPr="009B080F">
        <w:rPr>
          <w:rFonts w:eastAsia="標楷體" w:hint="eastAsia"/>
        </w:rPr>
        <w:t>條第</w:t>
      </w:r>
      <w:r w:rsidRPr="009B080F">
        <w:rPr>
          <w:rFonts w:eastAsia="標楷體" w:hint="eastAsia"/>
        </w:rPr>
        <w:t>4</w:t>
      </w:r>
      <w:r w:rsidRPr="009B080F">
        <w:rPr>
          <w:rFonts w:eastAsia="標楷體" w:hint="eastAsia"/>
        </w:rPr>
        <w:t>項規定及立法院之決議，預算應送立法院審議</w:t>
      </w:r>
      <w:r w:rsidRPr="009B080F">
        <w:rPr>
          <w:rFonts w:eastAsia="標楷體" w:hint="eastAsia"/>
        </w:rPr>
        <w:t xml:space="preserve"> 10</w:t>
      </w:r>
      <w:r w:rsidRPr="009B080F">
        <w:rPr>
          <w:rFonts w:eastAsia="標楷體" w:hint="eastAsia"/>
        </w:rPr>
        <w:t>家</w:t>
      </w:r>
      <w:r w:rsidRPr="009B080F">
        <w:rPr>
          <w:rFonts w:eastAsia="標楷體" w:hAnsi="標楷體" w:hint="eastAsia"/>
        </w:rPr>
        <w:t>財團法人</w:t>
      </w:r>
      <w:r w:rsidRPr="009B080F">
        <w:rPr>
          <w:rFonts w:eastAsia="標楷體" w:hint="eastAsia"/>
        </w:rPr>
        <w:t>。整體評估結果良好</w:t>
      </w:r>
      <w:r w:rsidRPr="009B080F">
        <w:rPr>
          <w:rFonts w:eastAsia="標楷體" w:hint="eastAsia"/>
          <w:u w:val="single"/>
        </w:rPr>
        <w:t>10</w:t>
      </w:r>
      <w:r w:rsidRPr="009B080F">
        <w:rPr>
          <w:rFonts w:eastAsia="標楷體" w:hint="eastAsia"/>
        </w:rPr>
        <w:t>家（占</w:t>
      </w:r>
      <w:r w:rsidRPr="009B080F">
        <w:rPr>
          <w:rFonts w:eastAsia="標楷體" w:hint="eastAsia"/>
          <w:u w:val="single"/>
        </w:rPr>
        <w:t>100</w:t>
      </w:r>
      <w:r w:rsidRPr="009B080F">
        <w:rPr>
          <w:rFonts w:eastAsia="標楷體" w:hint="eastAsia"/>
        </w:rPr>
        <w:t>％）；待改進</w:t>
      </w:r>
      <w:r w:rsidRPr="009B080F">
        <w:rPr>
          <w:rFonts w:eastAsia="標楷體" w:hint="eastAsia"/>
          <w:u w:val="single"/>
        </w:rPr>
        <w:t>0</w:t>
      </w:r>
      <w:r w:rsidRPr="009B080F">
        <w:rPr>
          <w:rFonts w:eastAsia="標楷體" w:hint="eastAsia"/>
        </w:rPr>
        <w:t>家（占</w:t>
      </w:r>
      <w:r w:rsidRPr="009B080F">
        <w:rPr>
          <w:rFonts w:eastAsia="標楷體" w:hint="eastAsia"/>
          <w:u w:val="single"/>
        </w:rPr>
        <w:t>0</w:t>
      </w:r>
      <w:r w:rsidRPr="009B080F">
        <w:rPr>
          <w:rFonts w:eastAsia="標楷體" w:hint="eastAsia"/>
        </w:rPr>
        <w:t>％）。</w:t>
      </w:r>
    </w:p>
    <w:p w:rsidR="00722EA9" w:rsidRPr="009B080F" w:rsidRDefault="00722EA9" w:rsidP="00722EA9">
      <w:pPr>
        <w:spacing w:beforeLines="20" w:before="48" w:afterLines="50" w:after="120" w:line="320" w:lineRule="exact"/>
        <w:ind w:firstLine="987"/>
        <w:rPr>
          <w:rFonts w:eastAsia="標楷體" w:hAnsi="標楷體"/>
        </w:rPr>
      </w:pPr>
      <w:r w:rsidRPr="009B080F">
        <w:rPr>
          <w:rFonts w:eastAsia="標楷體" w:hAnsi="標楷體"/>
        </w:rPr>
        <w:t>表</w:t>
      </w:r>
      <w:r w:rsidRPr="009B080F">
        <w:rPr>
          <w:rFonts w:eastAsia="標楷體"/>
        </w:rPr>
        <w:t>7</w:t>
      </w:r>
      <w:r w:rsidRPr="009B080F">
        <w:rPr>
          <w:rFonts w:eastAsia="標楷體" w:hAnsi="標楷體"/>
        </w:rPr>
        <w:t>、主管機關監督財團法人財務管理年度目標達成情形一覽表</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721"/>
        <w:gridCol w:w="1319"/>
        <w:gridCol w:w="2340"/>
      </w:tblGrid>
      <w:tr w:rsidR="00722EA9" w:rsidRPr="009B080F" w:rsidTr="00E72926">
        <w:trPr>
          <w:tblHeader/>
          <w:jc w:val="center"/>
        </w:trPr>
        <w:tc>
          <w:tcPr>
            <w:tcW w:w="2165" w:type="dxa"/>
            <w:vMerge w:val="restart"/>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r w:rsidRPr="009B080F">
              <w:rPr>
                <w:rFonts w:eastAsia="標楷體"/>
                <w:b/>
                <w:sz w:val="20"/>
                <w:szCs w:val="20"/>
              </w:rPr>
              <w:t>財團法人名稱</w:t>
            </w:r>
          </w:p>
        </w:tc>
        <w:tc>
          <w:tcPr>
            <w:tcW w:w="5040" w:type="dxa"/>
            <w:gridSpan w:val="2"/>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r w:rsidRPr="009B080F">
              <w:rPr>
                <w:rFonts w:eastAsia="標楷體"/>
                <w:b/>
                <w:sz w:val="20"/>
                <w:szCs w:val="20"/>
              </w:rPr>
              <w:t>年度目標達成情形</w:t>
            </w:r>
          </w:p>
        </w:tc>
        <w:tc>
          <w:tcPr>
            <w:tcW w:w="2340" w:type="dxa"/>
            <w:vMerge w:val="restart"/>
            <w:shd w:val="clear" w:color="auto" w:fill="auto"/>
            <w:vAlign w:val="center"/>
          </w:tcPr>
          <w:p w:rsidR="00722EA9" w:rsidRPr="009B080F" w:rsidRDefault="00722EA9" w:rsidP="00E72926">
            <w:pPr>
              <w:tabs>
                <w:tab w:val="right" w:leader="dot" w:pos="7938"/>
              </w:tabs>
              <w:spacing w:line="300" w:lineRule="exact"/>
              <w:ind w:left="4" w:hanging="4"/>
              <w:jc w:val="center"/>
              <w:rPr>
                <w:rFonts w:eastAsia="標楷體"/>
                <w:b/>
                <w:sz w:val="20"/>
                <w:szCs w:val="20"/>
              </w:rPr>
            </w:pPr>
            <w:r w:rsidRPr="009B080F">
              <w:rPr>
                <w:rFonts w:eastAsia="標楷體"/>
                <w:b/>
                <w:sz w:val="20"/>
                <w:szCs w:val="20"/>
              </w:rPr>
              <w:t>整體評估結果</w:t>
            </w:r>
            <w:r w:rsidRPr="009B080F">
              <w:rPr>
                <w:rFonts w:eastAsia="標楷體"/>
                <w:b/>
                <w:sz w:val="20"/>
                <w:szCs w:val="20"/>
              </w:rPr>
              <w:t>/</w:t>
            </w:r>
            <w:r w:rsidRPr="009B080F">
              <w:rPr>
                <w:rFonts w:eastAsia="標楷體"/>
                <w:b/>
                <w:sz w:val="20"/>
                <w:szCs w:val="20"/>
              </w:rPr>
              <w:t>缺失</w:t>
            </w:r>
          </w:p>
        </w:tc>
      </w:tr>
      <w:tr w:rsidR="00722EA9" w:rsidRPr="009B080F" w:rsidTr="00E72926">
        <w:trPr>
          <w:trHeight w:val="636"/>
          <w:tblHeader/>
          <w:jc w:val="center"/>
        </w:trPr>
        <w:tc>
          <w:tcPr>
            <w:tcW w:w="2165" w:type="dxa"/>
            <w:vMerge/>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p>
        </w:tc>
        <w:tc>
          <w:tcPr>
            <w:tcW w:w="3721" w:type="dxa"/>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r w:rsidRPr="009B080F">
              <w:rPr>
                <w:rFonts w:eastAsia="標楷體"/>
                <w:b/>
                <w:sz w:val="20"/>
                <w:szCs w:val="20"/>
              </w:rPr>
              <w:t>年度目標</w:t>
            </w:r>
          </w:p>
        </w:tc>
        <w:tc>
          <w:tcPr>
            <w:tcW w:w="1319" w:type="dxa"/>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r w:rsidRPr="009B080F">
              <w:rPr>
                <w:rFonts w:eastAsia="標楷體"/>
                <w:b/>
                <w:sz w:val="20"/>
                <w:szCs w:val="20"/>
              </w:rPr>
              <w:t>達成情形</w:t>
            </w:r>
          </w:p>
        </w:tc>
        <w:tc>
          <w:tcPr>
            <w:tcW w:w="2340" w:type="dxa"/>
            <w:vMerge/>
            <w:shd w:val="clear" w:color="auto" w:fill="auto"/>
            <w:vAlign w:val="center"/>
          </w:tcPr>
          <w:p w:rsidR="00722EA9" w:rsidRPr="009B080F" w:rsidRDefault="00722EA9" w:rsidP="00E72926">
            <w:pPr>
              <w:tabs>
                <w:tab w:val="right" w:leader="dot" w:pos="7938"/>
              </w:tabs>
              <w:spacing w:line="300" w:lineRule="exact"/>
              <w:jc w:val="center"/>
              <w:rPr>
                <w:rFonts w:eastAsia="標楷體"/>
                <w:b/>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tabs>
                <w:tab w:val="right" w:leader="dot" w:pos="7938"/>
              </w:tabs>
              <w:spacing w:line="320" w:lineRule="exact"/>
              <w:jc w:val="both"/>
              <w:rPr>
                <w:rFonts w:eastAsia="標楷體"/>
                <w:sz w:val="20"/>
                <w:szCs w:val="20"/>
                <w:shd w:val="pct15" w:color="auto" w:fill="FFFFFF"/>
              </w:rPr>
            </w:pPr>
            <w:r w:rsidRPr="009B080F">
              <w:rPr>
                <w:rFonts w:eastAsia="標楷體" w:hAnsi="新細明體"/>
                <w:sz w:val="20"/>
                <w:szCs w:val="20"/>
              </w:rPr>
              <w:t>財團法人大學入學考試中心基金會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w:t>
            </w:r>
            <w:r w:rsidRPr="009B080F">
              <w:rPr>
                <w:rFonts w:ascii="Times New Roman" w:eastAsia="標楷體" w:hAnsi="標楷體"/>
                <w:sz w:val="20"/>
              </w:rPr>
              <w:t>委託辦理計畫</w:t>
            </w:r>
            <w:r w:rsidRPr="009B080F">
              <w:rPr>
                <w:rFonts w:ascii="Times New Roman" w:eastAsia="標楷體"/>
                <w:sz w:val="20"/>
              </w:rPr>
              <w:t>，是否本零基預算精神，參酌以往年度執行績效編列預算。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trHeight w:val="1070"/>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trHeight w:val="714"/>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w:t>
            </w:r>
            <w:r w:rsidRPr="009B080F">
              <w:rPr>
                <w:rFonts w:ascii="Times New Roman" w:eastAsia="標楷體" w:hAnsi="標楷體"/>
                <w:sz w:val="20"/>
              </w:rPr>
              <w:t>委託辦理</w:t>
            </w:r>
            <w:r w:rsidRPr="009B080F">
              <w:rPr>
                <w:rFonts w:ascii="Times New Roman" w:eastAsia="標楷體"/>
                <w:sz w:val="20"/>
              </w:rPr>
              <w:t>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tabs>
                <w:tab w:val="right" w:leader="dot" w:pos="7938"/>
              </w:tabs>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hAnsi="新細明體"/>
                <w:sz w:val="20"/>
                <w:szCs w:val="20"/>
              </w:rPr>
              <w:t>財團法人私立學校興學基金會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w:t>
            </w:r>
            <w:r w:rsidRPr="009B080F">
              <w:rPr>
                <w:rFonts w:ascii="Times New Roman" w:eastAsia="標楷體" w:hAnsi="標楷體"/>
                <w:sz w:val="20"/>
              </w:rPr>
              <w:t>委託辦理計畫</w:t>
            </w:r>
            <w:r w:rsidRPr="009B080F">
              <w:rPr>
                <w:rFonts w:ascii="Times New Roman" w:eastAsia="標楷體"/>
                <w:sz w:val="20"/>
              </w:rPr>
              <w:t>，是否本零基預算精神，參酌以往年度執行績效編列預算。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trHeight w:val="337"/>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w:t>
            </w:r>
            <w:r w:rsidRPr="009B080F">
              <w:rPr>
                <w:rFonts w:ascii="Times New Roman" w:eastAsia="標楷體" w:hAnsi="標楷體"/>
                <w:sz w:val="20"/>
              </w:rPr>
              <w:t>委託辦理計畫</w:t>
            </w:r>
            <w:r w:rsidRPr="009B080F">
              <w:rPr>
                <w:rFonts w:ascii="Times New Roman" w:eastAsia="標楷體"/>
                <w:sz w:val="20"/>
              </w:rPr>
              <w:t>，是否依「中央政府各機關對民間團體及個人補（捐）助預算執行應注意事項」及「行政院所屬各機關委託研究計畫管理要點」等規定確實考核。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w:t>
            </w:r>
            <w:r w:rsidRPr="009B080F">
              <w:rPr>
                <w:rFonts w:ascii="Times New Roman" w:eastAsia="標楷體" w:hint="eastAsia"/>
                <w:sz w:val="20"/>
              </w:rPr>
              <w:lastRenderedPageBreak/>
              <w:t>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hAnsi="新細明體"/>
                <w:sz w:val="20"/>
                <w:szCs w:val="20"/>
              </w:rPr>
              <w:t>財團法人高等教育評鑑中心基金會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w:t>
            </w:r>
            <w:r w:rsidRPr="009B080F">
              <w:rPr>
                <w:rFonts w:ascii="Times New Roman" w:eastAsia="標楷體" w:hAnsi="標楷體"/>
                <w:sz w:val="20"/>
              </w:rPr>
              <w:t>委託辦理計畫</w:t>
            </w:r>
            <w:r w:rsidRPr="009B080F">
              <w:rPr>
                <w:rFonts w:ascii="Times New Roman" w:eastAsia="標楷體"/>
                <w:sz w:val="20"/>
              </w:rPr>
              <w:t>，是否本零基預算精神，參酌以往年度執行績效編列預算。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w:t>
            </w:r>
            <w:r w:rsidRPr="009B080F">
              <w:rPr>
                <w:rFonts w:ascii="Times New Roman" w:eastAsia="標楷體" w:hAnsi="標楷體"/>
                <w:sz w:val="20"/>
              </w:rPr>
              <w:t>委託辦理計畫</w:t>
            </w:r>
            <w:r w:rsidRPr="009B080F">
              <w:rPr>
                <w:rFonts w:ascii="Times New Roman" w:eastAsia="標楷體"/>
                <w:sz w:val="20"/>
              </w:rPr>
              <w:t>，是否依「中央政府各機關對民間團體及個人補（捐）助預算執行應注意事項」及「行政院所屬各機關委託研究計畫管理要點」等規定確實考核。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hAnsi="新細明體"/>
                <w:sz w:val="20"/>
                <w:szCs w:val="20"/>
              </w:rPr>
              <w:t>財團法人高等教育國</w:t>
            </w:r>
            <w:r w:rsidRPr="009B080F">
              <w:rPr>
                <w:rFonts w:eastAsia="標楷體" w:hAnsi="新細明體"/>
                <w:sz w:val="20"/>
                <w:szCs w:val="20"/>
              </w:rPr>
              <w:lastRenderedPageBreak/>
              <w:t>際合作基金會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lastRenderedPageBreak/>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w:t>
            </w:r>
            <w:r w:rsidRPr="009B080F">
              <w:rPr>
                <w:rFonts w:ascii="Times New Roman" w:eastAsia="標楷體"/>
                <w:sz w:val="20"/>
              </w:rPr>
              <w:lastRenderedPageBreak/>
              <w:t>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w:t>
            </w:r>
            <w:r w:rsidRPr="009B080F">
              <w:rPr>
                <w:rFonts w:eastAsia="標楷體"/>
                <w:sz w:val="20"/>
                <w:szCs w:val="20"/>
              </w:rPr>
              <w:lastRenderedPageBreak/>
              <w:t>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w:t>
            </w:r>
            <w:r w:rsidRPr="009B080F">
              <w:rPr>
                <w:rFonts w:ascii="Times New Roman" w:eastAsia="標楷體" w:hAnsi="標楷體"/>
                <w:sz w:val="20"/>
              </w:rPr>
              <w:t>委託辦理計畫</w:t>
            </w:r>
            <w:r w:rsidRPr="009B080F">
              <w:rPr>
                <w:rFonts w:ascii="Times New Roman" w:eastAsia="標楷體"/>
                <w:sz w:val="20"/>
              </w:rPr>
              <w:t>，是否本零基預算精神，參酌以往年度執行績效編列預算。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w:t>
            </w:r>
            <w:r w:rsidRPr="009B080F">
              <w:rPr>
                <w:rFonts w:ascii="Times New Roman" w:eastAsia="標楷體" w:hAnsi="標楷體"/>
                <w:sz w:val="20"/>
              </w:rPr>
              <w:t>委託辦理計畫</w:t>
            </w:r>
            <w:r w:rsidRPr="009B080F">
              <w:rPr>
                <w:rFonts w:ascii="Times New Roman" w:eastAsia="標楷體"/>
                <w:sz w:val="20"/>
              </w:rPr>
              <w:t>，是否依「中央政府各機關對民間團體及個人補（捐）助預算執行應注意事項」及「行政院所屬各機關委託研究計畫管理要點」等規定確實考核。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財團法人中華幼兒教育發展基金會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w:t>
            </w:r>
            <w:r w:rsidRPr="009B080F">
              <w:rPr>
                <w:rFonts w:eastAsia="標楷體" w:hint="eastAsia"/>
                <w:sz w:val="20"/>
                <w:szCs w:val="20"/>
              </w:rPr>
              <w:t>良好。</w:t>
            </w:r>
          </w:p>
          <w:p w:rsidR="00722EA9" w:rsidRPr="009B080F" w:rsidRDefault="00722EA9" w:rsidP="0009790C">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w:t>
            </w:r>
            <w:r w:rsidRPr="009B080F">
              <w:rPr>
                <w:rFonts w:eastAsia="標楷體" w:hint="eastAsia"/>
                <w:sz w:val="20"/>
                <w:szCs w:val="20"/>
              </w:rPr>
              <w:t>無。</w:t>
            </w:r>
            <w:r w:rsidRPr="009B080F">
              <w:rPr>
                <w:rFonts w:eastAsia="標楷體" w:hint="eastAsia"/>
                <w:sz w:val="20"/>
                <w:szCs w:val="20"/>
              </w:rPr>
              <w:t xml:space="preserve"> </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w:t>
            </w:r>
            <w:r w:rsidRPr="009B080F">
              <w:rPr>
                <w:rFonts w:ascii="Times New Roman" w:eastAsia="標楷體"/>
                <w:sz w:val="20"/>
              </w:rPr>
              <w:lastRenderedPageBreak/>
              <w:t>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hint="eastAsia"/>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財團法人社教文化基金會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74"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w:t>
            </w:r>
            <w:r w:rsidRPr="009B080F">
              <w:rPr>
                <w:rFonts w:ascii="Times New Roman" w:eastAsia="標楷體" w:hint="eastAsia"/>
                <w:sz w:val="20"/>
              </w:rPr>
              <w:lastRenderedPageBreak/>
              <w:t>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財團法人臺灣省童軍文教基金會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財團法人台灣省中小學教職員福利文教基</w:t>
            </w:r>
            <w:r w:rsidRPr="009B080F">
              <w:rPr>
                <w:rFonts w:eastAsia="標楷體"/>
                <w:sz w:val="20"/>
                <w:szCs w:val="20"/>
              </w:rPr>
              <w:lastRenderedPageBreak/>
              <w:t>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lastRenderedPageBreak/>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hint="eastAsia"/>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財團法人教育部接受捐助獎學基金會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p w:rsidR="00722EA9" w:rsidRPr="009B080F" w:rsidRDefault="00722EA9" w:rsidP="00E72926">
            <w:pPr>
              <w:tabs>
                <w:tab w:val="right" w:leader="dot" w:pos="7938"/>
              </w:tabs>
              <w:spacing w:line="300" w:lineRule="exact"/>
              <w:jc w:val="both"/>
              <w:rPr>
                <w:rFonts w:eastAsia="標楷體"/>
                <w:sz w:val="20"/>
                <w:szCs w:val="20"/>
              </w:rPr>
            </w:pPr>
          </w:p>
          <w:p w:rsidR="00722EA9" w:rsidRPr="009B080F" w:rsidRDefault="00722EA9" w:rsidP="00E72926">
            <w:pPr>
              <w:spacing w:line="500" w:lineRule="exact"/>
              <w:jc w:val="both"/>
              <w:rPr>
                <w:rFonts w:eastAsia="標楷體"/>
                <w:sz w:val="20"/>
                <w:szCs w:val="20"/>
              </w:rPr>
            </w:pPr>
          </w:p>
          <w:p w:rsidR="00722EA9" w:rsidRPr="009B080F" w:rsidRDefault="00722EA9" w:rsidP="00E72926">
            <w:pPr>
              <w:spacing w:line="500" w:lineRule="exact"/>
              <w:jc w:val="center"/>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對該財團法人執行政府補（捐）助及委託辦理計畫，是否依「中央政府各機關對民間團體及個人補（捐）助預算執行應注意事項」及「行政院所屬</w:t>
            </w:r>
            <w:r w:rsidRPr="009B080F">
              <w:rPr>
                <w:rFonts w:ascii="Times New Roman" w:eastAsia="標楷體"/>
                <w:sz w:val="20"/>
              </w:rPr>
              <w:lastRenderedPageBreak/>
              <w:t>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b/>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sz w:val="20"/>
                <w:szCs w:val="20"/>
              </w:rPr>
            </w:pPr>
          </w:p>
        </w:tc>
      </w:tr>
      <w:tr w:rsidR="00722EA9" w:rsidRPr="009B080F" w:rsidTr="00E72926">
        <w:trPr>
          <w:jc w:val="center"/>
        </w:trPr>
        <w:tc>
          <w:tcPr>
            <w:tcW w:w="2165" w:type="dxa"/>
            <w:vMerge w:val="restart"/>
            <w:shd w:val="clear" w:color="auto" w:fill="auto"/>
          </w:tcPr>
          <w:p w:rsidR="00722EA9" w:rsidRPr="009B080F" w:rsidRDefault="00722EA9" w:rsidP="00E72926">
            <w:pPr>
              <w:spacing w:line="320" w:lineRule="exact"/>
              <w:jc w:val="both"/>
              <w:rPr>
                <w:rFonts w:eastAsia="標楷體"/>
                <w:sz w:val="20"/>
                <w:szCs w:val="20"/>
              </w:rPr>
            </w:pPr>
            <w:r w:rsidRPr="009B080F">
              <w:rPr>
                <w:rFonts w:eastAsia="標楷體"/>
                <w:sz w:val="20"/>
                <w:szCs w:val="20"/>
              </w:rPr>
              <w:t>財團法人中華民國私立學校教職員退休撫卹離職資遣儲金管理委員會</w:t>
            </w: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一</w:t>
            </w:r>
            <w:r w:rsidRPr="009B080F">
              <w:rPr>
                <w:rFonts w:ascii="Times New Roman" w:eastAsia="標楷體"/>
                <w:sz w:val="20"/>
              </w:rPr>
              <w:t>)</w:t>
            </w:r>
            <w:r w:rsidRPr="009B080F">
              <w:rPr>
                <w:rFonts w:ascii="Times New Roman" w:eastAsia="標楷體"/>
                <w:sz w:val="20"/>
              </w:rPr>
              <w:t>預算內容及送審時程是否符合「財團法人依法預算須送立法院之預算編製注意事項」規定。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val="restart"/>
            <w:shd w:val="clear" w:color="auto" w:fill="auto"/>
          </w:tcPr>
          <w:p w:rsidR="00722EA9" w:rsidRPr="009B080F" w:rsidRDefault="00722EA9" w:rsidP="00E72926">
            <w:pPr>
              <w:tabs>
                <w:tab w:val="right" w:leader="dot" w:pos="7938"/>
              </w:tabs>
              <w:spacing w:line="300" w:lineRule="exact"/>
              <w:ind w:left="340" w:hangingChars="170" w:hanging="340"/>
              <w:jc w:val="both"/>
              <w:rPr>
                <w:rFonts w:eastAsia="標楷體"/>
                <w:sz w:val="20"/>
                <w:szCs w:val="20"/>
              </w:rPr>
            </w:pPr>
            <w:r w:rsidRPr="009B080F">
              <w:rPr>
                <w:rFonts w:eastAsia="標楷體"/>
                <w:sz w:val="20"/>
                <w:szCs w:val="20"/>
              </w:rPr>
              <w:t>(</w:t>
            </w:r>
            <w:r w:rsidRPr="009B080F">
              <w:rPr>
                <w:rFonts w:eastAsia="標楷體"/>
                <w:sz w:val="20"/>
                <w:szCs w:val="20"/>
              </w:rPr>
              <w:t>一</w:t>
            </w:r>
            <w:r w:rsidRPr="009B080F">
              <w:rPr>
                <w:rFonts w:eastAsia="標楷體"/>
                <w:sz w:val="20"/>
                <w:szCs w:val="20"/>
              </w:rPr>
              <w:t>)</w:t>
            </w:r>
            <w:r w:rsidRPr="009B080F">
              <w:rPr>
                <w:rFonts w:eastAsia="標楷體"/>
                <w:sz w:val="20"/>
                <w:szCs w:val="20"/>
              </w:rPr>
              <w:t>整體評估結果：良好。</w:t>
            </w:r>
          </w:p>
          <w:p w:rsidR="00722EA9" w:rsidRPr="009B080F" w:rsidRDefault="00722EA9" w:rsidP="00E72926">
            <w:pPr>
              <w:tabs>
                <w:tab w:val="right" w:leader="dot" w:pos="7938"/>
              </w:tabs>
              <w:spacing w:line="300" w:lineRule="exact"/>
              <w:ind w:leftChars="1" w:left="356" w:hangingChars="177" w:hanging="354"/>
              <w:jc w:val="both"/>
              <w:rPr>
                <w:rFonts w:eastAsia="標楷體" w:hint="eastAsia"/>
                <w:sz w:val="20"/>
                <w:szCs w:val="20"/>
              </w:rPr>
            </w:pPr>
            <w:r w:rsidRPr="009B080F">
              <w:rPr>
                <w:rFonts w:eastAsia="標楷體"/>
                <w:sz w:val="20"/>
                <w:szCs w:val="20"/>
              </w:rPr>
              <w:t>(</w:t>
            </w:r>
            <w:r w:rsidRPr="009B080F">
              <w:rPr>
                <w:rFonts w:eastAsia="標楷體"/>
                <w:sz w:val="20"/>
                <w:szCs w:val="20"/>
              </w:rPr>
              <w:t>二</w:t>
            </w:r>
            <w:r w:rsidRPr="009B080F">
              <w:rPr>
                <w:rFonts w:eastAsia="標楷體"/>
                <w:sz w:val="20"/>
                <w:szCs w:val="20"/>
              </w:rPr>
              <w:t>)</w:t>
            </w:r>
            <w:r w:rsidRPr="009B080F">
              <w:rPr>
                <w:rFonts w:eastAsia="標楷體"/>
                <w:sz w:val="20"/>
                <w:szCs w:val="20"/>
              </w:rPr>
              <w:t>待改進缺失：無。</w:t>
            </w: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二</w:t>
            </w:r>
            <w:r w:rsidRPr="009B080F">
              <w:rPr>
                <w:rFonts w:ascii="Times New Roman" w:eastAsia="標楷體"/>
                <w:sz w:val="20"/>
              </w:rPr>
              <w:t>)</w:t>
            </w:r>
            <w:r w:rsidRPr="009B080F">
              <w:rPr>
                <w:rFonts w:ascii="Times New Roman" w:eastAsia="標楷體"/>
                <w:sz w:val="20"/>
              </w:rPr>
              <w:t>主管機關對該財團法人補（捐）助及委託辦理計畫，是否本零基預算精神，參酌以往年度執行績效編列預算。</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三</w:t>
            </w:r>
            <w:r w:rsidRPr="009B080F">
              <w:rPr>
                <w:rFonts w:ascii="Times New Roman" w:eastAsia="標楷體"/>
                <w:sz w:val="20"/>
              </w:rPr>
              <w:t>)</w:t>
            </w:r>
            <w:r w:rsidRPr="009B080F">
              <w:rPr>
                <w:rFonts w:ascii="Times New Roman" w:eastAsia="標楷體"/>
                <w:sz w:val="20"/>
              </w:rPr>
              <w:t>預算未獲立法院審議通過時，是否確實依「財團法人預算未獲立法院審議通過時之執行注意事項」規定辦理。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四</w:t>
            </w:r>
            <w:r w:rsidRPr="009B080F">
              <w:rPr>
                <w:rFonts w:ascii="Times New Roman" w:eastAsia="標楷體"/>
                <w:sz w:val="20"/>
              </w:rPr>
              <w:t>)</w:t>
            </w:r>
            <w:r w:rsidRPr="009B080F">
              <w:rPr>
                <w:rFonts w:ascii="Times New Roman" w:eastAsia="標楷體"/>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sz w:val="20"/>
              </w:rPr>
              <w:t>五</w:t>
            </w:r>
            <w:r w:rsidRPr="009B080F">
              <w:rPr>
                <w:rFonts w:ascii="Times New Roman" w:eastAsia="標楷體"/>
                <w:sz w:val="20"/>
              </w:rPr>
              <w:t>)</w:t>
            </w:r>
            <w:r w:rsidRPr="009B080F">
              <w:rPr>
                <w:rFonts w:ascii="Times New Roman" w:eastAsia="標楷體" w:hint="eastAsia"/>
                <w:sz w:val="20"/>
              </w:rPr>
              <w:t>是否確實督促政府捐助基金</w:t>
            </w:r>
            <w:r w:rsidRPr="009B080F">
              <w:rPr>
                <w:rFonts w:ascii="Times New Roman" w:eastAsia="標楷體" w:hint="eastAsia"/>
                <w:sz w:val="20"/>
              </w:rPr>
              <w:t>50%</w:t>
            </w:r>
            <w:r w:rsidRPr="009B080F">
              <w:rPr>
                <w:rFonts w:ascii="Times New Roman" w:eastAsia="標楷體" w:hint="eastAsia"/>
                <w:sz w:val="20"/>
              </w:rPr>
              <w:t>以上成立之財團法人其編列預算辦理政策宣導，應依預算法第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及預算法第</w:t>
            </w:r>
            <w:r w:rsidRPr="009B080F">
              <w:rPr>
                <w:rFonts w:ascii="Times New Roman" w:eastAsia="標楷體" w:hint="eastAsia"/>
                <w:sz w:val="20"/>
              </w:rPr>
              <w:t>62</w:t>
            </w:r>
            <w:r w:rsidRPr="009B080F">
              <w:rPr>
                <w:rFonts w:ascii="Times New Roman" w:eastAsia="標楷體" w:hint="eastAsia"/>
                <w:sz w:val="20"/>
              </w:rPr>
              <w:t>條之</w:t>
            </w:r>
            <w:r w:rsidRPr="009B080F">
              <w:rPr>
                <w:rFonts w:ascii="Times New Roman" w:eastAsia="標楷體" w:hint="eastAsia"/>
                <w:sz w:val="20"/>
              </w:rPr>
              <w:t>1</w:t>
            </w:r>
            <w:r w:rsidRPr="009B080F">
              <w:rPr>
                <w:rFonts w:ascii="Times New Roman" w:eastAsia="標楷體" w:hint="eastAsia"/>
                <w:sz w:val="20"/>
              </w:rPr>
              <w:t>執行原則等相關規定辦理，並就其執行情形加強管理。</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hint="eastAsia"/>
                <w:sz w:val="20"/>
              </w:rPr>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widowControl w:val="0"/>
              <w:spacing w:before="0" w:after="0" w:line="300" w:lineRule="exact"/>
              <w:ind w:leftChars="-8" w:left="355" w:hangingChars="187" w:hanging="374"/>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六</w:t>
            </w:r>
            <w:r w:rsidRPr="009B080F">
              <w:rPr>
                <w:rFonts w:ascii="Times New Roman" w:eastAsia="標楷體"/>
                <w:sz w:val="20"/>
              </w:rPr>
              <w:t>)</w:t>
            </w:r>
            <w:r w:rsidRPr="009B080F">
              <w:rPr>
                <w:rFonts w:ascii="Times New Roman" w:eastAsia="標楷體"/>
                <w:sz w:val="20"/>
              </w:rPr>
              <w:t>是否</w:t>
            </w:r>
            <w:r w:rsidRPr="009B080F">
              <w:rPr>
                <w:rFonts w:ascii="Times New Roman" w:eastAsia="標楷體" w:hint="eastAsia"/>
                <w:sz w:val="20"/>
              </w:rPr>
              <w:t>定期實地查核該財團法人財務運作狀況及投資情形等。</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sz w:val="20"/>
              </w:rPr>
            </w:pPr>
            <w:r w:rsidRPr="009B080F">
              <w:rPr>
                <w:rFonts w:ascii="Times New Roman" w:eastAsia="標楷體"/>
                <w:sz w:val="20"/>
              </w:rPr>
              <w:t>(</w:t>
            </w:r>
            <w:r w:rsidRPr="009B080F">
              <w:rPr>
                <w:rFonts w:ascii="Times New Roman" w:eastAsia="標楷體" w:hint="eastAsia"/>
                <w:sz w:val="20"/>
              </w:rPr>
              <w:t>七</w:t>
            </w:r>
            <w:r w:rsidRPr="009B080F">
              <w:rPr>
                <w:rFonts w:ascii="Times New Roman" w:eastAsia="標楷體"/>
                <w:sz w:val="20"/>
              </w:rPr>
              <w:t>)</w:t>
            </w:r>
            <w:r w:rsidRPr="009B080F">
              <w:rPr>
                <w:rFonts w:ascii="Times New Roman" w:eastAsia="標楷體" w:hint="eastAsia"/>
                <w:sz w:val="20"/>
              </w:rPr>
              <w:t>是否確實評估政府對該財團法人之</w:t>
            </w:r>
            <w:r w:rsidRPr="009B080F">
              <w:rPr>
                <w:rFonts w:ascii="Times New Roman" w:eastAsia="標楷體" w:hint="eastAsia"/>
                <w:sz w:val="20"/>
              </w:rPr>
              <w:lastRenderedPageBreak/>
              <w:t>捐助效益，列入決算辦理，並作為以後年度編列相關預算之參據。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lastRenderedPageBreak/>
              <w:t>不適用</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vAlign w:val="center"/>
          </w:tcPr>
          <w:p w:rsidR="00722EA9" w:rsidRPr="009B080F" w:rsidRDefault="00722EA9" w:rsidP="00E72926">
            <w:pPr>
              <w:pStyle w:val="Web"/>
              <w:spacing w:before="0" w:after="0" w:line="300" w:lineRule="exact"/>
              <w:ind w:left="360" w:hangingChars="180" w:hanging="360"/>
              <w:jc w:val="both"/>
              <w:rPr>
                <w:rFonts w:ascii="Times New Roman" w:eastAsia="標楷體"/>
                <w:kern w:val="2"/>
                <w:sz w:val="20"/>
              </w:rPr>
            </w:pPr>
            <w:r w:rsidRPr="009B080F">
              <w:rPr>
                <w:rFonts w:ascii="Times New Roman" w:eastAsia="標楷體"/>
                <w:sz w:val="20"/>
              </w:rPr>
              <w:t>(</w:t>
            </w:r>
            <w:r w:rsidRPr="009B080F">
              <w:rPr>
                <w:rFonts w:ascii="Times New Roman" w:eastAsia="標楷體" w:hint="eastAsia"/>
                <w:sz w:val="20"/>
              </w:rPr>
              <w:t>八</w:t>
            </w:r>
            <w:r w:rsidRPr="009B080F">
              <w:rPr>
                <w:rFonts w:ascii="Times New Roman" w:eastAsia="標楷體"/>
                <w:sz w:val="20"/>
              </w:rPr>
              <w:t>)</w:t>
            </w:r>
            <w:r w:rsidRPr="009B080F">
              <w:rPr>
                <w:rFonts w:ascii="Times New Roman" w:eastAsia="標楷體" w:hint="eastAsia"/>
                <w:sz w:val="20"/>
              </w:rPr>
              <w:t>決算內容及送審時程是否符合「</w:t>
            </w:r>
            <w:r w:rsidRPr="009B080F">
              <w:rPr>
                <w:rFonts w:ascii="Times New Roman" w:eastAsia="標楷體"/>
                <w:sz w:val="20"/>
              </w:rPr>
              <w:t>財團法人依法決算須送立法院或監察院之決算編製注意事項</w:t>
            </w:r>
            <w:r w:rsidRPr="009B080F">
              <w:rPr>
                <w:rFonts w:ascii="Times New Roman" w:eastAsia="標楷體" w:hint="eastAsia"/>
                <w:sz w:val="20"/>
              </w:rPr>
              <w:t>」規定。</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r w:rsidR="00722EA9" w:rsidRPr="009B080F" w:rsidTr="00E72926">
        <w:trPr>
          <w:jc w:val="center"/>
        </w:trPr>
        <w:tc>
          <w:tcPr>
            <w:tcW w:w="2165" w:type="dxa"/>
            <w:vMerge/>
            <w:shd w:val="clear" w:color="auto" w:fill="auto"/>
          </w:tcPr>
          <w:p w:rsidR="00722EA9" w:rsidRPr="009B080F" w:rsidRDefault="00722EA9" w:rsidP="00E72926">
            <w:pPr>
              <w:spacing w:line="320" w:lineRule="exact"/>
              <w:jc w:val="both"/>
              <w:rPr>
                <w:rFonts w:eastAsia="標楷體"/>
                <w:sz w:val="20"/>
                <w:szCs w:val="20"/>
              </w:rPr>
            </w:pPr>
          </w:p>
        </w:tc>
        <w:tc>
          <w:tcPr>
            <w:tcW w:w="3721" w:type="dxa"/>
            <w:shd w:val="clear" w:color="auto" w:fill="auto"/>
          </w:tcPr>
          <w:p w:rsidR="00722EA9" w:rsidRPr="009B080F" w:rsidRDefault="00722EA9" w:rsidP="00E72926">
            <w:pPr>
              <w:pStyle w:val="Web"/>
              <w:spacing w:before="0" w:after="0" w:line="300" w:lineRule="exact"/>
              <w:ind w:leftChars="-8" w:left="355" w:hangingChars="187" w:hanging="374"/>
              <w:jc w:val="both"/>
              <w:rPr>
                <w:rFonts w:ascii="Times New Roman" w:eastAsia="標楷體" w:hint="eastAsia"/>
                <w:sz w:val="20"/>
              </w:rPr>
            </w:pPr>
            <w:r w:rsidRPr="009B080F">
              <w:rPr>
                <w:rFonts w:ascii="Times New Roman" w:eastAsia="標楷體"/>
                <w:sz w:val="20"/>
              </w:rPr>
              <w:t>(</w:t>
            </w:r>
            <w:r w:rsidRPr="009B080F">
              <w:rPr>
                <w:rFonts w:ascii="Times New Roman" w:eastAsia="標楷體" w:hint="eastAsia"/>
                <w:sz w:val="20"/>
              </w:rPr>
              <w:t>九</w:t>
            </w:r>
            <w:r w:rsidRPr="009B080F">
              <w:rPr>
                <w:rFonts w:ascii="Times New Roman" w:eastAsia="標楷體"/>
                <w:sz w:val="20"/>
              </w:rPr>
              <w:t>)</w:t>
            </w:r>
            <w:r w:rsidRPr="009B080F">
              <w:rPr>
                <w:rFonts w:ascii="Times New Roman" w:eastAsia="標楷體" w:hint="eastAsia"/>
                <w:sz w:val="20"/>
              </w:rPr>
              <w:t>是否有建立會計制度。</w:t>
            </w:r>
          </w:p>
        </w:tc>
        <w:tc>
          <w:tcPr>
            <w:tcW w:w="1319" w:type="dxa"/>
            <w:shd w:val="clear" w:color="auto" w:fill="auto"/>
            <w:vAlign w:val="center"/>
          </w:tcPr>
          <w:p w:rsidR="00722EA9" w:rsidRPr="009B080F" w:rsidRDefault="00722EA9" w:rsidP="00E72926">
            <w:pPr>
              <w:pStyle w:val="Web"/>
              <w:spacing w:before="0" w:after="0" w:line="300" w:lineRule="exact"/>
              <w:jc w:val="center"/>
              <w:rPr>
                <w:rFonts w:ascii="Times New Roman" w:eastAsia="標楷體"/>
                <w:b/>
                <w:sz w:val="20"/>
              </w:rPr>
            </w:pPr>
            <w:r w:rsidRPr="009B080F">
              <w:rPr>
                <w:rFonts w:ascii="Times New Roman" w:eastAsia="標楷體"/>
                <w:sz w:val="20"/>
              </w:rPr>
              <w:t>是</w:t>
            </w:r>
          </w:p>
        </w:tc>
        <w:tc>
          <w:tcPr>
            <w:tcW w:w="2340" w:type="dxa"/>
            <w:vMerge/>
            <w:shd w:val="clear" w:color="auto" w:fill="auto"/>
          </w:tcPr>
          <w:p w:rsidR="00722EA9" w:rsidRPr="009B080F" w:rsidRDefault="00722EA9" w:rsidP="00E72926">
            <w:pPr>
              <w:tabs>
                <w:tab w:val="right" w:leader="dot" w:pos="7938"/>
              </w:tabs>
              <w:spacing w:line="300" w:lineRule="exact"/>
              <w:jc w:val="both"/>
              <w:rPr>
                <w:rFonts w:eastAsia="標楷體"/>
                <w:b/>
                <w:sz w:val="20"/>
                <w:szCs w:val="20"/>
              </w:rPr>
            </w:pPr>
          </w:p>
        </w:tc>
      </w:tr>
    </w:tbl>
    <w:p w:rsidR="00722EA9" w:rsidRPr="009B080F" w:rsidRDefault="00722EA9" w:rsidP="00722EA9">
      <w:pPr>
        <w:tabs>
          <w:tab w:val="right" w:leader="dot" w:pos="7938"/>
        </w:tabs>
        <w:spacing w:beforeLines="20" w:before="48" w:line="320" w:lineRule="exact"/>
        <w:ind w:left="560" w:hangingChars="280" w:hanging="560"/>
        <w:jc w:val="both"/>
        <w:rPr>
          <w:rFonts w:eastAsia="標楷體"/>
          <w:sz w:val="20"/>
          <w:szCs w:val="20"/>
        </w:rPr>
      </w:pPr>
      <w:r w:rsidRPr="009B080F">
        <w:rPr>
          <w:rFonts w:eastAsia="標楷體"/>
          <w:sz w:val="20"/>
          <w:szCs w:val="20"/>
        </w:rPr>
        <w:t>註：</w:t>
      </w:r>
      <w:r w:rsidRPr="009B080F">
        <w:rPr>
          <w:rFonts w:eastAsia="標楷體"/>
          <w:sz w:val="20"/>
          <w:szCs w:val="20"/>
        </w:rPr>
        <w:t>1.</w:t>
      </w:r>
      <w:r w:rsidRPr="009B080F">
        <w:rPr>
          <w:rFonts w:eastAsia="標楷體"/>
          <w:sz w:val="20"/>
          <w:szCs w:val="20"/>
        </w:rPr>
        <w:t>年度目標完全符合者，整體評估結果為良好；未完全符合者為待改進。</w:t>
      </w:r>
    </w:p>
    <w:p w:rsidR="00722EA9" w:rsidRPr="009B080F" w:rsidRDefault="00722EA9" w:rsidP="00722EA9">
      <w:pPr>
        <w:tabs>
          <w:tab w:val="right" w:leader="dot" w:pos="7938"/>
        </w:tabs>
        <w:spacing w:line="320" w:lineRule="exact"/>
        <w:ind w:leftChars="200" w:left="580" w:hangingChars="50" w:hanging="100"/>
        <w:jc w:val="both"/>
        <w:rPr>
          <w:rFonts w:eastAsia="標楷體"/>
          <w:sz w:val="20"/>
          <w:szCs w:val="20"/>
        </w:rPr>
      </w:pPr>
      <w:r w:rsidRPr="009B080F">
        <w:rPr>
          <w:rFonts w:eastAsia="標楷體"/>
          <w:sz w:val="20"/>
          <w:szCs w:val="20"/>
        </w:rPr>
        <w:t>2.</w:t>
      </w:r>
      <w:r w:rsidRPr="009B080F">
        <w:rPr>
          <w:rFonts w:eastAsia="標楷體"/>
          <w:sz w:val="20"/>
          <w:szCs w:val="20"/>
        </w:rPr>
        <w:t>請以條列方式敘述整體評估結果或缺失。</w:t>
      </w:r>
    </w:p>
    <w:p w:rsidR="00722EA9" w:rsidRPr="009B080F" w:rsidRDefault="00722EA9" w:rsidP="00722EA9">
      <w:pPr>
        <w:tabs>
          <w:tab w:val="right" w:leader="dot" w:pos="7938"/>
        </w:tabs>
        <w:spacing w:line="320" w:lineRule="exact"/>
        <w:ind w:leftChars="200" w:left="580" w:hangingChars="50" w:hanging="100"/>
        <w:jc w:val="both"/>
        <w:rPr>
          <w:rFonts w:eastAsia="標楷體"/>
          <w:sz w:val="20"/>
          <w:szCs w:val="20"/>
        </w:rPr>
      </w:pPr>
      <w:r w:rsidRPr="009B080F">
        <w:rPr>
          <w:rFonts w:eastAsia="標楷體"/>
          <w:sz w:val="20"/>
          <w:szCs w:val="20"/>
        </w:rPr>
        <w:t>3.</w:t>
      </w:r>
      <w:r w:rsidRPr="009B080F">
        <w:rPr>
          <w:rFonts w:eastAsia="標楷體"/>
          <w:sz w:val="20"/>
          <w:szCs w:val="20"/>
        </w:rPr>
        <w:t>財團法人倘無接受政府補（捐）助及委託辦理計畫之情形，表內第（二）、（四）、（</w:t>
      </w:r>
      <w:r w:rsidRPr="009B080F">
        <w:rPr>
          <w:rFonts w:eastAsia="標楷體" w:hint="eastAsia"/>
          <w:sz w:val="20"/>
          <w:szCs w:val="20"/>
        </w:rPr>
        <w:t>七</w:t>
      </w:r>
      <w:r w:rsidRPr="009B080F">
        <w:rPr>
          <w:rFonts w:eastAsia="標楷體"/>
          <w:sz w:val="20"/>
          <w:szCs w:val="20"/>
        </w:rPr>
        <w:t>）項之「達成情形」欄，請填列「不適用」。</w:t>
      </w:r>
    </w:p>
    <w:p w:rsidR="00722EA9" w:rsidRPr="009B080F" w:rsidRDefault="00722EA9" w:rsidP="00722EA9">
      <w:pPr>
        <w:tabs>
          <w:tab w:val="right" w:leader="dot" w:pos="7938"/>
        </w:tabs>
        <w:spacing w:line="320" w:lineRule="exact"/>
        <w:ind w:leftChars="200" w:left="580" w:hangingChars="50" w:hanging="100"/>
        <w:jc w:val="both"/>
        <w:rPr>
          <w:rFonts w:eastAsia="標楷體" w:hint="eastAsia"/>
        </w:rPr>
      </w:pPr>
      <w:r w:rsidRPr="009B080F">
        <w:rPr>
          <w:rFonts w:eastAsia="標楷體"/>
          <w:sz w:val="20"/>
          <w:szCs w:val="20"/>
        </w:rPr>
        <w:t>4.</w:t>
      </w:r>
      <w:r w:rsidRPr="009B080F">
        <w:rPr>
          <w:rFonts w:eastAsia="標楷體"/>
          <w:sz w:val="20"/>
          <w:szCs w:val="20"/>
        </w:rPr>
        <w:t>以上表格得以附表表達。</w:t>
      </w:r>
    </w:p>
    <w:p w:rsidR="00722EA9" w:rsidRPr="009B080F" w:rsidRDefault="00722EA9" w:rsidP="00722EA9">
      <w:pPr>
        <w:spacing w:before="120" w:after="120" w:line="320" w:lineRule="exact"/>
        <w:ind w:left="480" w:hangingChars="200" w:hanging="480"/>
        <w:jc w:val="both"/>
        <w:rPr>
          <w:rFonts w:eastAsia="標楷體" w:hint="eastAsia"/>
        </w:rPr>
      </w:pPr>
      <w:r w:rsidRPr="009B080F">
        <w:rPr>
          <w:rFonts w:eastAsia="標楷體" w:hAnsi="標楷體" w:hint="eastAsia"/>
        </w:rPr>
        <w:t>二、整體評估結果</w:t>
      </w:r>
    </w:p>
    <w:p w:rsidR="00722EA9" w:rsidRPr="009B080F" w:rsidRDefault="00722EA9" w:rsidP="00722EA9">
      <w:pPr>
        <w:spacing w:before="120" w:after="120" w:line="320" w:lineRule="exact"/>
        <w:ind w:leftChars="200" w:left="480" w:firstLineChars="200" w:firstLine="480"/>
        <w:jc w:val="both"/>
        <w:rPr>
          <w:rFonts w:ascii="標楷體" w:eastAsia="標楷體" w:hAnsi="標楷體" w:hint="eastAsia"/>
        </w:rPr>
      </w:pPr>
      <w:r w:rsidRPr="009B080F">
        <w:rPr>
          <w:rFonts w:ascii="標楷體" w:eastAsia="標楷體" w:hAnsi="標楷體" w:hint="eastAsia"/>
        </w:rPr>
        <w:t>本部所轄10個教育事務</w:t>
      </w:r>
      <w:r w:rsidRPr="009B080F">
        <w:rPr>
          <w:rFonts w:eastAsia="標楷體" w:hint="eastAsia"/>
        </w:rPr>
        <w:t>財團法人</w:t>
      </w:r>
      <w:r w:rsidRPr="009B080F">
        <w:rPr>
          <w:rFonts w:ascii="標楷體" w:eastAsia="標楷體" w:hAnsi="標楷體" w:hint="eastAsia"/>
        </w:rPr>
        <w:t>其評估結果如下表：</w:t>
      </w:r>
    </w:p>
    <w:p w:rsidR="00722EA9" w:rsidRPr="009B080F" w:rsidRDefault="00722EA9" w:rsidP="00722EA9">
      <w:pPr>
        <w:spacing w:before="120" w:after="120" w:line="360" w:lineRule="exact"/>
        <w:jc w:val="center"/>
        <w:rPr>
          <w:rFonts w:ascii="標楷體" w:eastAsia="標楷體" w:hAnsi="標楷體" w:hint="eastAsia"/>
        </w:rPr>
      </w:pPr>
      <w:r w:rsidRPr="009B080F">
        <w:rPr>
          <w:rFonts w:ascii="標楷體" w:eastAsia="標楷體" w:hAnsi="標楷體"/>
        </w:rPr>
        <w:t>表</w:t>
      </w:r>
      <w:r w:rsidRPr="009B080F">
        <w:rPr>
          <w:rFonts w:ascii="標楷體" w:eastAsia="標楷體" w:hAnsi="標楷體" w:hint="eastAsia"/>
        </w:rPr>
        <w:t>8</w:t>
      </w:r>
      <w:r w:rsidRPr="009B080F">
        <w:rPr>
          <w:rFonts w:ascii="標楷體" w:eastAsia="標楷體" w:hAnsi="標楷體"/>
        </w:rPr>
        <w:t>、</w:t>
      </w:r>
      <w:r w:rsidRPr="009B080F">
        <w:rPr>
          <w:rFonts w:ascii="標楷體" w:eastAsia="標楷體" w:hAnsi="標楷體" w:hint="eastAsia"/>
        </w:rPr>
        <w:t>主管機關監督財團法人</w:t>
      </w:r>
      <w:r w:rsidRPr="009B080F">
        <w:rPr>
          <w:rFonts w:ascii="標楷體" w:eastAsia="標楷體" w:hAnsi="標楷體"/>
        </w:rPr>
        <w:t>財務管理</w:t>
      </w:r>
      <w:r w:rsidRPr="009B080F">
        <w:rPr>
          <w:rFonts w:ascii="標楷體" w:eastAsia="標楷體" w:hAnsi="標楷體" w:hint="eastAsia"/>
        </w:rPr>
        <w:t>整體</w:t>
      </w:r>
      <w:r w:rsidRPr="009B080F">
        <w:rPr>
          <w:rFonts w:ascii="標楷體" w:eastAsia="標楷體" w:hAnsi="標楷體"/>
        </w:rPr>
        <w:t>評估結果一覽表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900"/>
        <w:gridCol w:w="1080"/>
        <w:gridCol w:w="1080"/>
        <w:gridCol w:w="1636"/>
      </w:tblGrid>
      <w:tr w:rsidR="00722EA9" w:rsidRPr="009B080F" w:rsidTr="00E72926">
        <w:trPr>
          <w:tblHeader/>
          <w:jc w:val="center"/>
        </w:trPr>
        <w:tc>
          <w:tcPr>
            <w:tcW w:w="4664" w:type="dxa"/>
            <w:vMerge w:val="restart"/>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Ansi="標楷體" w:hint="eastAsia"/>
                <w:szCs w:val="24"/>
              </w:rPr>
              <w:t>年度目標</w:t>
            </w:r>
          </w:p>
        </w:tc>
        <w:tc>
          <w:tcPr>
            <w:tcW w:w="3060" w:type="dxa"/>
            <w:gridSpan w:val="3"/>
            <w:shd w:val="clear" w:color="auto" w:fill="auto"/>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kern w:val="2"/>
                <w:szCs w:val="24"/>
              </w:rPr>
              <w:t>達成結果</w:t>
            </w:r>
          </w:p>
        </w:tc>
        <w:tc>
          <w:tcPr>
            <w:tcW w:w="1636" w:type="dxa"/>
            <w:vMerge w:val="restart"/>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kern w:val="2"/>
                <w:szCs w:val="24"/>
              </w:rPr>
              <w:t>缺失情形</w:t>
            </w:r>
          </w:p>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kern w:val="2"/>
                <w:szCs w:val="24"/>
              </w:rPr>
              <w:t>彙整</w:t>
            </w:r>
          </w:p>
        </w:tc>
      </w:tr>
      <w:tr w:rsidR="00722EA9" w:rsidRPr="009B080F" w:rsidTr="00E72926">
        <w:trPr>
          <w:trHeight w:val="297"/>
          <w:tblHeader/>
          <w:jc w:val="center"/>
        </w:trPr>
        <w:tc>
          <w:tcPr>
            <w:tcW w:w="4664" w:type="dxa"/>
            <w:vMerge/>
            <w:shd w:val="clear" w:color="auto" w:fill="auto"/>
          </w:tcPr>
          <w:p w:rsidR="00722EA9" w:rsidRPr="009B080F" w:rsidRDefault="00722EA9" w:rsidP="00E72926">
            <w:pPr>
              <w:pStyle w:val="Web"/>
              <w:spacing w:before="0" w:after="0" w:line="340" w:lineRule="exact"/>
              <w:rPr>
                <w:rFonts w:ascii="Times New Roman" w:eastAsia="標楷體"/>
                <w:kern w:val="2"/>
                <w:szCs w:val="24"/>
              </w:rPr>
            </w:pPr>
          </w:p>
        </w:tc>
        <w:tc>
          <w:tcPr>
            <w:tcW w:w="900" w:type="dxa"/>
            <w:shd w:val="clear" w:color="auto" w:fill="auto"/>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kern w:val="2"/>
                <w:szCs w:val="24"/>
              </w:rPr>
              <w:t>良好</w:t>
            </w:r>
          </w:p>
        </w:tc>
        <w:tc>
          <w:tcPr>
            <w:tcW w:w="1080" w:type="dxa"/>
            <w:shd w:val="clear" w:color="auto" w:fill="auto"/>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kern w:val="2"/>
                <w:szCs w:val="24"/>
              </w:rPr>
              <w:t>待改進</w:t>
            </w:r>
          </w:p>
        </w:tc>
        <w:tc>
          <w:tcPr>
            <w:tcW w:w="1080" w:type="dxa"/>
            <w:shd w:val="clear" w:color="auto" w:fill="auto"/>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不適用</w:t>
            </w:r>
          </w:p>
        </w:tc>
        <w:tc>
          <w:tcPr>
            <w:tcW w:w="1636" w:type="dxa"/>
            <w:vMerge/>
            <w:shd w:val="clear" w:color="auto" w:fill="auto"/>
          </w:tcPr>
          <w:p w:rsidR="00722EA9" w:rsidRPr="009B080F" w:rsidRDefault="00722EA9" w:rsidP="00E72926">
            <w:pPr>
              <w:pStyle w:val="Web"/>
              <w:spacing w:before="0" w:after="0" w:line="340" w:lineRule="exact"/>
              <w:rPr>
                <w:rFonts w:ascii="Times New Roman" w:eastAsia="標楷體"/>
                <w:kern w:val="2"/>
                <w:szCs w:val="24"/>
              </w:rPr>
            </w:pPr>
          </w:p>
        </w:tc>
      </w:tr>
      <w:tr w:rsidR="00722EA9" w:rsidRPr="009B080F" w:rsidTr="00E72926">
        <w:trPr>
          <w:trHeight w:val="1141"/>
          <w:jc w:val="center"/>
        </w:trPr>
        <w:tc>
          <w:tcPr>
            <w:tcW w:w="4664" w:type="dxa"/>
            <w:shd w:val="clear" w:color="auto" w:fill="auto"/>
            <w:vAlign w:val="center"/>
          </w:tcPr>
          <w:p w:rsidR="00722EA9" w:rsidRPr="009B080F" w:rsidRDefault="00722EA9" w:rsidP="00E72926">
            <w:pPr>
              <w:pStyle w:val="Web"/>
              <w:spacing w:before="0" w:after="0" w:line="340" w:lineRule="exact"/>
              <w:ind w:left="432" w:hangingChars="180" w:hanging="432"/>
              <w:jc w:val="both"/>
              <w:rPr>
                <w:rFonts w:ascii="Times New Roman" w:eastAsia="標楷體"/>
                <w:kern w:val="2"/>
                <w:szCs w:val="24"/>
              </w:rPr>
            </w:pPr>
            <w:r w:rsidRPr="009B080F">
              <w:rPr>
                <w:rFonts w:ascii="Times New Roman" w:eastAsia="標楷體"/>
                <w:kern w:val="2"/>
                <w:szCs w:val="24"/>
              </w:rPr>
              <w:t>(</w:t>
            </w:r>
            <w:r w:rsidRPr="009B080F">
              <w:rPr>
                <w:rFonts w:ascii="Times New Roman" w:eastAsia="標楷體"/>
                <w:kern w:val="2"/>
                <w:szCs w:val="24"/>
              </w:rPr>
              <w:t>一</w:t>
            </w:r>
            <w:r w:rsidRPr="009B080F">
              <w:rPr>
                <w:rFonts w:ascii="Times New Roman" w:eastAsia="標楷體"/>
                <w:kern w:val="2"/>
                <w:szCs w:val="24"/>
              </w:rPr>
              <w:t>)</w:t>
            </w:r>
            <w:r w:rsidRPr="009B080F">
              <w:rPr>
                <w:rFonts w:ascii="Times New Roman" w:eastAsia="標楷體" w:hAnsi="標楷體" w:hint="eastAsia"/>
                <w:szCs w:val="24"/>
              </w:rPr>
              <w:t>財團法人預算內容</w:t>
            </w:r>
            <w:r w:rsidRPr="009B080F">
              <w:rPr>
                <w:rFonts w:ascii="Times New Roman" w:eastAsia="標楷體" w:hint="eastAsia"/>
                <w:szCs w:val="24"/>
              </w:rPr>
              <w:t>及送審時程</w:t>
            </w:r>
            <w:r w:rsidRPr="009B080F">
              <w:rPr>
                <w:rFonts w:ascii="Times New Roman" w:eastAsia="標楷體" w:hAnsi="標楷體" w:hint="eastAsia"/>
                <w:szCs w:val="24"/>
              </w:rPr>
              <w:t>應符合「</w:t>
            </w:r>
            <w:r w:rsidRPr="009B080F">
              <w:rPr>
                <w:rFonts w:ascii="Times New Roman" w:eastAsia="標楷體" w:hAnsi="標楷體"/>
                <w:szCs w:val="24"/>
              </w:rPr>
              <w:t>財團法人依法預算須送立法院之預算編製注意事項</w:t>
            </w:r>
            <w:r w:rsidRPr="009B080F">
              <w:rPr>
                <w:rFonts w:ascii="Times New Roman" w:eastAsia="標楷體" w:hAnsi="標楷體" w:hint="eastAsia"/>
                <w:szCs w:val="24"/>
              </w:rPr>
              <w:t>」</w:t>
            </w:r>
            <w:r w:rsidRPr="009B080F">
              <w:rPr>
                <w:rFonts w:ascii="Times New Roman" w:eastAsia="標楷體" w:hAnsi="標楷體"/>
                <w:szCs w:val="24"/>
              </w:rPr>
              <w:t>規定</w:t>
            </w:r>
            <w:r w:rsidRPr="009B080F">
              <w:rPr>
                <w:rFonts w:ascii="Times New Roman" w:eastAsia="標楷體"/>
                <w:kern w:val="2"/>
                <w:szCs w:val="24"/>
              </w:rPr>
              <w:t>。</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10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bookmarkStart w:id="12" w:name="OLE_LINK1"/>
            <w:r w:rsidRPr="009B080F">
              <w:rPr>
                <w:rFonts w:ascii="Times New Roman" w:eastAsia="標楷體" w:hint="eastAsia"/>
                <w:kern w:val="2"/>
                <w:szCs w:val="24"/>
              </w:rPr>
              <w:t>0</w:t>
            </w:r>
            <w:r w:rsidRPr="009B080F">
              <w:rPr>
                <w:rFonts w:ascii="Times New Roman" w:eastAsia="標楷體" w:hint="eastAsia"/>
                <w:kern w:val="2"/>
                <w:szCs w:val="24"/>
              </w:rPr>
              <w:t>家</w:t>
            </w:r>
            <w:bookmarkEnd w:id="12"/>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1037"/>
          <w:jc w:val="center"/>
        </w:trPr>
        <w:tc>
          <w:tcPr>
            <w:tcW w:w="4664" w:type="dxa"/>
            <w:shd w:val="clear" w:color="auto" w:fill="auto"/>
            <w:vAlign w:val="center"/>
          </w:tcPr>
          <w:p w:rsidR="00722EA9" w:rsidRPr="009B080F" w:rsidRDefault="00722EA9" w:rsidP="00E72926">
            <w:pPr>
              <w:pStyle w:val="Web"/>
              <w:spacing w:before="0" w:after="0" w:line="340" w:lineRule="exact"/>
              <w:ind w:left="432" w:hangingChars="180" w:hanging="432"/>
              <w:jc w:val="both"/>
              <w:rPr>
                <w:rFonts w:ascii="Times New Roman" w:eastAsia="標楷體" w:hint="eastAsia"/>
                <w:kern w:val="2"/>
                <w:szCs w:val="24"/>
              </w:rPr>
            </w:pPr>
            <w:r w:rsidRPr="009B080F">
              <w:rPr>
                <w:rFonts w:ascii="Times New Roman" w:eastAsia="標楷體"/>
                <w:kern w:val="2"/>
                <w:szCs w:val="24"/>
              </w:rPr>
              <w:t>(</w:t>
            </w:r>
            <w:r w:rsidRPr="009B080F">
              <w:rPr>
                <w:rFonts w:ascii="Times New Roman" w:eastAsia="標楷體"/>
                <w:kern w:val="2"/>
                <w:szCs w:val="24"/>
              </w:rPr>
              <w:t>二</w:t>
            </w:r>
            <w:r w:rsidRPr="009B080F">
              <w:rPr>
                <w:rFonts w:ascii="Times New Roman" w:eastAsia="標楷體"/>
                <w:kern w:val="2"/>
                <w:szCs w:val="24"/>
              </w:rPr>
              <w:t>)</w:t>
            </w:r>
            <w:r w:rsidRPr="009B080F">
              <w:rPr>
                <w:rFonts w:ascii="Times New Roman" w:eastAsia="標楷體" w:hint="eastAsia"/>
                <w:szCs w:val="24"/>
              </w:rPr>
              <w:t>主管機關對財團法人</w:t>
            </w:r>
            <w:r w:rsidRPr="009B080F">
              <w:rPr>
                <w:rFonts w:ascii="Times New Roman" w:eastAsia="標楷體"/>
                <w:szCs w:val="24"/>
              </w:rPr>
              <w:t>補（捐）助及</w:t>
            </w:r>
            <w:r w:rsidRPr="009B080F">
              <w:rPr>
                <w:rFonts w:ascii="標楷體" w:eastAsia="標楷體" w:hAnsi="標楷體"/>
                <w:szCs w:val="24"/>
              </w:rPr>
              <w:t>委託辦理計畫</w:t>
            </w:r>
            <w:r w:rsidRPr="009B080F">
              <w:rPr>
                <w:rFonts w:ascii="Times New Roman" w:eastAsia="標楷體" w:hint="eastAsia"/>
                <w:szCs w:val="24"/>
              </w:rPr>
              <w:t>，應本零基預算精神，參酌以往年度執行績效編列預算。</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5</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5</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1435"/>
          <w:jc w:val="center"/>
        </w:trPr>
        <w:tc>
          <w:tcPr>
            <w:tcW w:w="4664" w:type="dxa"/>
            <w:shd w:val="clear" w:color="auto" w:fill="auto"/>
            <w:vAlign w:val="center"/>
          </w:tcPr>
          <w:p w:rsidR="00722EA9" w:rsidRPr="009B080F" w:rsidRDefault="00722EA9" w:rsidP="00E72926">
            <w:pPr>
              <w:pStyle w:val="Web"/>
              <w:spacing w:before="0" w:after="0" w:line="340" w:lineRule="exact"/>
              <w:ind w:leftChars="-8" w:left="430" w:hangingChars="187" w:hanging="449"/>
              <w:jc w:val="both"/>
              <w:rPr>
                <w:rFonts w:ascii="Times New Roman" w:eastAsia="標楷體" w:hint="eastAsia"/>
                <w:szCs w:val="24"/>
              </w:rPr>
            </w:pPr>
            <w:r w:rsidRPr="009B080F">
              <w:rPr>
                <w:rFonts w:ascii="Times New Roman" w:eastAsia="標楷體"/>
                <w:szCs w:val="24"/>
              </w:rPr>
              <w:t>(</w:t>
            </w:r>
            <w:r w:rsidRPr="009B080F">
              <w:rPr>
                <w:rFonts w:ascii="Times New Roman" w:eastAsia="標楷體"/>
                <w:szCs w:val="24"/>
              </w:rPr>
              <w:t>三</w:t>
            </w:r>
            <w:r w:rsidRPr="009B080F">
              <w:rPr>
                <w:rFonts w:ascii="Times New Roman" w:eastAsia="標楷體"/>
                <w:szCs w:val="24"/>
              </w:rPr>
              <w:t>)</w:t>
            </w:r>
            <w:r w:rsidRPr="009B080F">
              <w:rPr>
                <w:rFonts w:ascii="Times New Roman" w:eastAsia="標楷體" w:hint="eastAsia"/>
                <w:szCs w:val="24"/>
              </w:rPr>
              <w:t>財團法人</w:t>
            </w:r>
            <w:r w:rsidRPr="009B080F">
              <w:rPr>
                <w:rFonts w:ascii="Times New Roman" w:eastAsia="標楷體" w:hAnsi="標楷體"/>
                <w:szCs w:val="24"/>
              </w:rPr>
              <w:t>預算</w:t>
            </w:r>
            <w:r w:rsidRPr="009B080F">
              <w:rPr>
                <w:rFonts w:ascii="Times New Roman" w:eastAsia="標楷體"/>
                <w:szCs w:val="24"/>
              </w:rPr>
              <w:t>未獲立法院審議通過時</w:t>
            </w:r>
            <w:r w:rsidRPr="009B080F">
              <w:rPr>
                <w:rFonts w:ascii="Times New Roman" w:eastAsia="標楷體" w:hint="eastAsia"/>
                <w:szCs w:val="24"/>
              </w:rPr>
              <w:t>，應</w:t>
            </w:r>
            <w:r w:rsidRPr="009B080F">
              <w:rPr>
                <w:rFonts w:ascii="Times New Roman" w:eastAsia="標楷體"/>
                <w:szCs w:val="24"/>
              </w:rPr>
              <w:t>確實依</w:t>
            </w:r>
            <w:r w:rsidRPr="009B080F">
              <w:rPr>
                <w:rFonts w:ascii="Times New Roman" w:eastAsia="標楷體" w:hint="eastAsia"/>
                <w:szCs w:val="24"/>
              </w:rPr>
              <w:t>「</w:t>
            </w:r>
            <w:r w:rsidRPr="009B080F">
              <w:rPr>
                <w:rFonts w:ascii="Times New Roman" w:eastAsia="標楷體"/>
                <w:szCs w:val="24"/>
              </w:rPr>
              <w:t>財團法人預算未獲立法院審議通過時之執行注意事項</w:t>
            </w:r>
            <w:r w:rsidRPr="009B080F">
              <w:rPr>
                <w:rFonts w:ascii="Times New Roman" w:eastAsia="標楷體" w:hint="eastAsia"/>
                <w:szCs w:val="24"/>
              </w:rPr>
              <w:t>」規定辦理。</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10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549"/>
          <w:jc w:val="center"/>
        </w:trPr>
        <w:tc>
          <w:tcPr>
            <w:tcW w:w="4664" w:type="dxa"/>
            <w:shd w:val="clear" w:color="auto" w:fill="auto"/>
            <w:vAlign w:val="center"/>
          </w:tcPr>
          <w:p w:rsidR="00722EA9" w:rsidRPr="009B080F" w:rsidRDefault="00722EA9" w:rsidP="00E72926">
            <w:pPr>
              <w:pStyle w:val="Web"/>
              <w:spacing w:before="0" w:after="0" w:line="340" w:lineRule="exact"/>
              <w:ind w:leftChars="-8" w:left="430" w:hangingChars="187" w:hanging="449"/>
              <w:jc w:val="both"/>
              <w:rPr>
                <w:rFonts w:ascii="Times New Roman" w:eastAsia="標楷體"/>
                <w:szCs w:val="24"/>
              </w:rPr>
            </w:pPr>
            <w:r w:rsidRPr="009B080F">
              <w:rPr>
                <w:rFonts w:ascii="Times New Roman" w:eastAsia="標楷體"/>
                <w:szCs w:val="24"/>
              </w:rPr>
              <w:t>(</w:t>
            </w:r>
            <w:r w:rsidRPr="009B080F">
              <w:rPr>
                <w:rFonts w:ascii="Times New Roman" w:eastAsia="標楷體"/>
                <w:szCs w:val="24"/>
              </w:rPr>
              <w:t>四</w:t>
            </w:r>
            <w:r w:rsidRPr="009B080F">
              <w:rPr>
                <w:rFonts w:ascii="Times New Roman" w:eastAsia="標楷體"/>
                <w:szCs w:val="24"/>
              </w:rPr>
              <w:t>)</w:t>
            </w:r>
            <w:r w:rsidRPr="009B080F">
              <w:rPr>
                <w:rFonts w:ascii="Times New Roman" w:eastAsia="標楷體"/>
                <w:szCs w:val="24"/>
              </w:rPr>
              <w:t>對</w:t>
            </w:r>
            <w:r w:rsidRPr="009B080F">
              <w:rPr>
                <w:rFonts w:ascii="Times New Roman" w:eastAsia="標楷體" w:hint="eastAsia"/>
                <w:szCs w:val="24"/>
              </w:rPr>
              <w:t>財團法人執行政府補（捐）助及</w:t>
            </w:r>
            <w:r w:rsidRPr="009B080F">
              <w:rPr>
                <w:rFonts w:ascii="標楷體" w:eastAsia="標楷體" w:hAnsi="標楷體"/>
                <w:szCs w:val="24"/>
              </w:rPr>
              <w:t>委託辦理計畫</w:t>
            </w:r>
            <w:r w:rsidRPr="009B080F">
              <w:rPr>
                <w:rFonts w:ascii="Times New Roman" w:eastAsia="標楷體" w:hint="eastAsia"/>
                <w:szCs w:val="24"/>
              </w:rPr>
              <w:t>，</w:t>
            </w:r>
            <w:r w:rsidRPr="009B080F">
              <w:rPr>
                <w:rFonts w:ascii="Times New Roman" w:eastAsia="標楷體"/>
                <w:szCs w:val="24"/>
              </w:rPr>
              <w:t>應依</w:t>
            </w:r>
            <w:r w:rsidRPr="009B080F">
              <w:rPr>
                <w:rFonts w:ascii="Times New Roman" w:eastAsia="標楷體" w:hint="eastAsia"/>
                <w:szCs w:val="24"/>
              </w:rPr>
              <w:t>「</w:t>
            </w:r>
            <w:r w:rsidRPr="009B080F">
              <w:rPr>
                <w:rFonts w:ascii="Times New Roman" w:eastAsia="標楷體"/>
                <w:szCs w:val="24"/>
              </w:rPr>
              <w:t>中央政府各機關對民間團體及個人補</w:t>
            </w:r>
            <w:r w:rsidRPr="009B080F">
              <w:rPr>
                <w:rFonts w:ascii="Times New Roman" w:eastAsia="標楷體" w:hint="eastAsia"/>
                <w:szCs w:val="24"/>
              </w:rPr>
              <w:t>（</w:t>
            </w:r>
            <w:r w:rsidRPr="009B080F">
              <w:rPr>
                <w:rFonts w:ascii="Times New Roman" w:eastAsia="標楷體"/>
                <w:szCs w:val="24"/>
              </w:rPr>
              <w:t>捐</w:t>
            </w:r>
            <w:r w:rsidRPr="009B080F">
              <w:rPr>
                <w:rFonts w:ascii="Times New Roman" w:eastAsia="標楷體" w:hint="eastAsia"/>
                <w:szCs w:val="24"/>
              </w:rPr>
              <w:t>）</w:t>
            </w:r>
            <w:r w:rsidRPr="009B080F">
              <w:rPr>
                <w:rFonts w:ascii="Times New Roman" w:eastAsia="標楷體"/>
                <w:szCs w:val="24"/>
              </w:rPr>
              <w:t>助預算執行應注意事項</w:t>
            </w:r>
            <w:r w:rsidRPr="009B080F">
              <w:rPr>
                <w:rFonts w:ascii="Times New Roman" w:eastAsia="標楷體" w:hint="eastAsia"/>
                <w:szCs w:val="24"/>
              </w:rPr>
              <w:t>」及「</w:t>
            </w:r>
            <w:r w:rsidRPr="009B080F">
              <w:rPr>
                <w:rFonts w:ascii="Times New Roman" w:eastAsia="標楷體"/>
                <w:szCs w:val="24"/>
              </w:rPr>
              <w:t>行政院所屬各機關委託研究計畫管理要點</w:t>
            </w:r>
            <w:r w:rsidRPr="009B080F">
              <w:rPr>
                <w:rFonts w:ascii="Times New Roman" w:eastAsia="標楷體" w:hint="eastAsia"/>
                <w:szCs w:val="24"/>
              </w:rPr>
              <w:t>」等規定確實考核。</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5</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5</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712"/>
          <w:jc w:val="center"/>
        </w:trPr>
        <w:tc>
          <w:tcPr>
            <w:tcW w:w="4664" w:type="dxa"/>
            <w:shd w:val="clear" w:color="auto" w:fill="auto"/>
            <w:vAlign w:val="center"/>
          </w:tcPr>
          <w:p w:rsidR="00722EA9" w:rsidRPr="009B080F" w:rsidRDefault="00722EA9" w:rsidP="00E72926">
            <w:pPr>
              <w:pStyle w:val="Web"/>
              <w:spacing w:before="0" w:after="0" w:line="340" w:lineRule="exact"/>
              <w:ind w:leftChars="-8" w:left="430" w:hangingChars="187" w:hanging="449"/>
              <w:jc w:val="both"/>
              <w:rPr>
                <w:rFonts w:ascii="Times New Roman" w:eastAsia="標楷體"/>
                <w:szCs w:val="24"/>
              </w:rPr>
            </w:pPr>
            <w:r w:rsidRPr="009B080F">
              <w:rPr>
                <w:rFonts w:ascii="Times New Roman" w:eastAsia="標楷體" w:hint="eastAsia"/>
                <w:szCs w:val="24"/>
              </w:rPr>
              <w:t>(</w:t>
            </w:r>
            <w:r w:rsidRPr="009B080F">
              <w:rPr>
                <w:rFonts w:ascii="Times New Roman" w:eastAsia="標楷體" w:hint="eastAsia"/>
                <w:szCs w:val="24"/>
              </w:rPr>
              <w:t>五</w:t>
            </w:r>
            <w:r w:rsidRPr="009B080F">
              <w:rPr>
                <w:rFonts w:ascii="Times New Roman" w:eastAsia="標楷體" w:hint="eastAsia"/>
                <w:szCs w:val="24"/>
              </w:rPr>
              <w:t>)</w:t>
            </w:r>
            <w:r w:rsidRPr="009B080F">
              <w:rPr>
                <w:rFonts w:ascii="Times New Roman" w:eastAsia="標楷體" w:hint="eastAsia"/>
                <w:szCs w:val="24"/>
              </w:rPr>
              <w:t>是否確實督促政府捐助基金</w:t>
            </w:r>
            <w:r w:rsidRPr="009B080F">
              <w:rPr>
                <w:rFonts w:ascii="Times New Roman" w:eastAsia="標楷體" w:hint="eastAsia"/>
                <w:szCs w:val="24"/>
              </w:rPr>
              <w:t>50%</w:t>
            </w:r>
            <w:r w:rsidRPr="009B080F">
              <w:rPr>
                <w:rFonts w:ascii="Times New Roman" w:eastAsia="標楷體" w:hint="eastAsia"/>
                <w:szCs w:val="24"/>
              </w:rPr>
              <w:t>以上成立之財團法人其編列預算辦理政策宣導，應依預算法第</w:t>
            </w:r>
            <w:r w:rsidRPr="009B080F">
              <w:rPr>
                <w:rFonts w:ascii="Times New Roman" w:eastAsia="標楷體" w:hint="eastAsia"/>
                <w:szCs w:val="24"/>
              </w:rPr>
              <w:t>62</w:t>
            </w:r>
            <w:r w:rsidRPr="009B080F">
              <w:rPr>
                <w:rFonts w:ascii="Times New Roman" w:eastAsia="標楷體" w:hint="eastAsia"/>
                <w:szCs w:val="24"/>
              </w:rPr>
              <w:t>條之</w:t>
            </w:r>
            <w:r w:rsidRPr="009B080F">
              <w:rPr>
                <w:rFonts w:ascii="Times New Roman" w:eastAsia="標楷體" w:hint="eastAsia"/>
                <w:szCs w:val="24"/>
              </w:rPr>
              <w:t>1</w:t>
            </w:r>
            <w:r w:rsidRPr="009B080F">
              <w:rPr>
                <w:rFonts w:ascii="Times New Roman" w:eastAsia="標楷體" w:hint="eastAsia"/>
                <w:szCs w:val="24"/>
              </w:rPr>
              <w:t>及預算法第</w:t>
            </w:r>
            <w:r w:rsidRPr="009B080F">
              <w:rPr>
                <w:rFonts w:ascii="Times New Roman" w:eastAsia="標楷體" w:hint="eastAsia"/>
                <w:szCs w:val="24"/>
              </w:rPr>
              <w:t>62</w:t>
            </w:r>
            <w:r w:rsidRPr="009B080F">
              <w:rPr>
                <w:rFonts w:ascii="Times New Roman" w:eastAsia="標楷體" w:hint="eastAsia"/>
                <w:szCs w:val="24"/>
              </w:rPr>
              <w:t>條之</w:t>
            </w:r>
            <w:r w:rsidRPr="009B080F">
              <w:rPr>
                <w:rFonts w:ascii="Times New Roman" w:eastAsia="標楷體" w:hint="eastAsia"/>
                <w:szCs w:val="24"/>
              </w:rPr>
              <w:t>1</w:t>
            </w:r>
            <w:r w:rsidRPr="009B080F">
              <w:rPr>
                <w:rFonts w:ascii="Times New Roman" w:eastAsia="標楷體" w:hint="eastAsia"/>
                <w:szCs w:val="24"/>
              </w:rPr>
              <w:t>執行原則等相關規定辦理，並就其執行情形加強管理。</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9</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1</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712"/>
          <w:jc w:val="center"/>
        </w:trPr>
        <w:tc>
          <w:tcPr>
            <w:tcW w:w="4664" w:type="dxa"/>
            <w:shd w:val="clear" w:color="auto" w:fill="auto"/>
            <w:vAlign w:val="center"/>
          </w:tcPr>
          <w:p w:rsidR="00722EA9" w:rsidRPr="009B080F" w:rsidRDefault="00722EA9" w:rsidP="00E72926">
            <w:pPr>
              <w:pStyle w:val="Web"/>
              <w:spacing w:before="0" w:after="0" w:line="340" w:lineRule="exact"/>
              <w:ind w:leftChars="-8" w:left="430" w:hangingChars="187" w:hanging="449"/>
              <w:jc w:val="both"/>
              <w:rPr>
                <w:rFonts w:ascii="Times New Roman" w:eastAsia="標楷體"/>
                <w:szCs w:val="24"/>
              </w:rPr>
            </w:pPr>
            <w:r w:rsidRPr="009B080F">
              <w:rPr>
                <w:rFonts w:ascii="Times New Roman" w:eastAsia="標楷體"/>
                <w:szCs w:val="24"/>
              </w:rPr>
              <w:lastRenderedPageBreak/>
              <w:t>(</w:t>
            </w:r>
            <w:r w:rsidRPr="009B080F">
              <w:rPr>
                <w:rFonts w:ascii="Times New Roman" w:eastAsia="標楷體" w:hint="eastAsia"/>
                <w:szCs w:val="24"/>
              </w:rPr>
              <w:t>六</w:t>
            </w:r>
            <w:r w:rsidRPr="009B080F">
              <w:rPr>
                <w:rFonts w:ascii="Times New Roman" w:eastAsia="標楷體"/>
                <w:szCs w:val="24"/>
              </w:rPr>
              <w:t>)</w:t>
            </w:r>
            <w:r w:rsidRPr="009B080F">
              <w:rPr>
                <w:rFonts w:ascii="Times New Roman" w:eastAsia="標楷體" w:hint="eastAsia"/>
                <w:szCs w:val="24"/>
              </w:rPr>
              <w:t>應定期實地查核受監督財團法人財務運作狀況及投資情形等。</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10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410"/>
          <w:jc w:val="center"/>
        </w:trPr>
        <w:tc>
          <w:tcPr>
            <w:tcW w:w="4664" w:type="dxa"/>
            <w:shd w:val="clear" w:color="auto" w:fill="auto"/>
            <w:vAlign w:val="center"/>
          </w:tcPr>
          <w:p w:rsidR="00722EA9" w:rsidRPr="009B080F" w:rsidRDefault="00722EA9" w:rsidP="00E72926">
            <w:pPr>
              <w:pStyle w:val="Web"/>
              <w:spacing w:before="0" w:after="0" w:line="340" w:lineRule="exact"/>
              <w:ind w:leftChars="-8" w:left="430" w:hangingChars="187" w:hanging="449"/>
              <w:jc w:val="both"/>
              <w:rPr>
                <w:rFonts w:ascii="Times New Roman" w:eastAsia="標楷體"/>
                <w:szCs w:val="24"/>
              </w:rPr>
            </w:pPr>
            <w:r w:rsidRPr="009B080F">
              <w:rPr>
                <w:rFonts w:ascii="Times New Roman" w:eastAsia="標楷體"/>
                <w:szCs w:val="24"/>
              </w:rPr>
              <w:t>(</w:t>
            </w:r>
            <w:r w:rsidRPr="009B080F">
              <w:rPr>
                <w:rFonts w:ascii="Times New Roman" w:eastAsia="標楷體" w:hint="eastAsia"/>
                <w:szCs w:val="24"/>
              </w:rPr>
              <w:t>七</w:t>
            </w:r>
            <w:r w:rsidRPr="009B080F">
              <w:rPr>
                <w:rFonts w:ascii="Times New Roman" w:eastAsia="標楷體"/>
                <w:szCs w:val="24"/>
              </w:rPr>
              <w:t>)</w:t>
            </w:r>
            <w:r w:rsidRPr="009B080F">
              <w:rPr>
                <w:rFonts w:ascii="Times New Roman" w:eastAsia="標楷體" w:hint="eastAsia"/>
                <w:szCs w:val="24"/>
              </w:rPr>
              <w:t>應確實評估政府對財團法人之捐助效益，列入決算辦理，並作為以後年度編列相關預算之參據。</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9</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1</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r w:rsidR="00722EA9" w:rsidRPr="009B080F" w:rsidTr="00E72926">
        <w:trPr>
          <w:trHeight w:val="684"/>
          <w:jc w:val="center"/>
        </w:trPr>
        <w:tc>
          <w:tcPr>
            <w:tcW w:w="4664" w:type="dxa"/>
            <w:shd w:val="clear" w:color="auto" w:fill="auto"/>
            <w:vAlign w:val="center"/>
          </w:tcPr>
          <w:p w:rsidR="00722EA9" w:rsidRPr="009B080F" w:rsidRDefault="00722EA9" w:rsidP="00E72926">
            <w:pPr>
              <w:pStyle w:val="Web"/>
              <w:spacing w:before="0" w:after="0" w:line="340" w:lineRule="exact"/>
              <w:ind w:left="432" w:hangingChars="180" w:hanging="432"/>
              <w:jc w:val="both"/>
              <w:rPr>
                <w:rFonts w:ascii="Times New Roman" w:eastAsia="標楷體"/>
                <w:kern w:val="2"/>
                <w:szCs w:val="24"/>
              </w:rPr>
            </w:pPr>
            <w:r w:rsidRPr="009B080F">
              <w:rPr>
                <w:rFonts w:ascii="Times New Roman" w:eastAsia="標楷體"/>
                <w:szCs w:val="24"/>
              </w:rPr>
              <w:t>(</w:t>
            </w:r>
            <w:r w:rsidRPr="009B080F">
              <w:rPr>
                <w:rFonts w:ascii="Times New Roman" w:eastAsia="標楷體" w:hint="eastAsia"/>
                <w:szCs w:val="24"/>
              </w:rPr>
              <w:t>八</w:t>
            </w:r>
            <w:r w:rsidRPr="009B080F">
              <w:rPr>
                <w:rFonts w:ascii="Times New Roman" w:eastAsia="標楷體"/>
                <w:szCs w:val="24"/>
              </w:rPr>
              <w:t>)</w:t>
            </w:r>
            <w:r w:rsidRPr="009B080F">
              <w:rPr>
                <w:rFonts w:ascii="Times New Roman" w:eastAsia="標楷體" w:hAnsi="標楷體" w:hint="eastAsia"/>
                <w:szCs w:val="24"/>
              </w:rPr>
              <w:t>財團法人決算內容</w:t>
            </w:r>
            <w:r w:rsidRPr="009B080F">
              <w:rPr>
                <w:rFonts w:ascii="Times New Roman" w:eastAsia="標楷體" w:hint="eastAsia"/>
                <w:szCs w:val="24"/>
              </w:rPr>
              <w:t>及送審時程</w:t>
            </w:r>
            <w:r w:rsidRPr="009B080F">
              <w:rPr>
                <w:rFonts w:ascii="Times New Roman" w:eastAsia="標楷體" w:hAnsi="標楷體" w:hint="eastAsia"/>
                <w:szCs w:val="24"/>
              </w:rPr>
              <w:t>應符合</w:t>
            </w:r>
            <w:r w:rsidRPr="009B080F">
              <w:rPr>
                <w:rFonts w:ascii="Times New Roman" w:eastAsia="標楷體" w:hint="eastAsia"/>
                <w:szCs w:val="24"/>
              </w:rPr>
              <w:t>「</w:t>
            </w:r>
            <w:r w:rsidRPr="009B080F">
              <w:rPr>
                <w:rFonts w:ascii="Times New Roman" w:eastAsia="標楷體"/>
                <w:szCs w:val="24"/>
              </w:rPr>
              <w:t>財團法人依法決算須送立法院或監察院之決算編製注意事項</w:t>
            </w:r>
            <w:r w:rsidRPr="009B080F">
              <w:rPr>
                <w:rFonts w:ascii="Times New Roman" w:eastAsia="標楷體" w:hint="eastAsia"/>
                <w:szCs w:val="24"/>
              </w:rPr>
              <w:t>」規定。</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10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hint="eastAsia"/>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hint="eastAsia"/>
                <w:kern w:val="2"/>
                <w:szCs w:val="24"/>
              </w:rPr>
            </w:pPr>
          </w:p>
        </w:tc>
      </w:tr>
      <w:tr w:rsidR="00722EA9" w:rsidRPr="009B080F" w:rsidTr="00E72926">
        <w:trPr>
          <w:trHeight w:val="475"/>
          <w:jc w:val="center"/>
        </w:trPr>
        <w:tc>
          <w:tcPr>
            <w:tcW w:w="4664" w:type="dxa"/>
            <w:shd w:val="clear" w:color="auto" w:fill="auto"/>
            <w:vAlign w:val="center"/>
          </w:tcPr>
          <w:p w:rsidR="00722EA9" w:rsidRPr="009B080F" w:rsidRDefault="00722EA9" w:rsidP="00E72926">
            <w:pPr>
              <w:pStyle w:val="Web"/>
              <w:spacing w:before="0" w:after="0" w:line="340" w:lineRule="exact"/>
              <w:ind w:left="432" w:hangingChars="180" w:hanging="432"/>
              <w:jc w:val="both"/>
              <w:rPr>
                <w:rFonts w:ascii="Times New Roman" w:eastAsia="標楷體"/>
                <w:kern w:val="2"/>
                <w:szCs w:val="24"/>
              </w:rPr>
            </w:pPr>
            <w:r w:rsidRPr="009B080F">
              <w:rPr>
                <w:rFonts w:ascii="Times New Roman" w:eastAsia="標楷體"/>
                <w:szCs w:val="24"/>
              </w:rPr>
              <w:t>(</w:t>
            </w:r>
            <w:r w:rsidRPr="009B080F">
              <w:rPr>
                <w:rFonts w:ascii="Times New Roman" w:eastAsia="標楷體" w:hint="eastAsia"/>
                <w:szCs w:val="24"/>
              </w:rPr>
              <w:t>九</w:t>
            </w:r>
            <w:r w:rsidRPr="009B080F">
              <w:rPr>
                <w:rFonts w:ascii="Times New Roman" w:eastAsia="標楷體"/>
                <w:szCs w:val="24"/>
              </w:rPr>
              <w:t>)</w:t>
            </w:r>
            <w:r w:rsidRPr="009B080F">
              <w:rPr>
                <w:rFonts w:ascii="Times New Roman" w:eastAsia="標楷體"/>
                <w:kern w:val="2"/>
                <w:szCs w:val="24"/>
              </w:rPr>
              <w:t>財團法人</w:t>
            </w:r>
            <w:r w:rsidRPr="009B080F">
              <w:rPr>
                <w:rFonts w:ascii="Times New Roman" w:eastAsia="標楷體" w:hint="eastAsia"/>
                <w:szCs w:val="24"/>
              </w:rPr>
              <w:t>應建立會計制度。</w:t>
            </w:r>
          </w:p>
        </w:tc>
        <w:tc>
          <w:tcPr>
            <w:tcW w:w="90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10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080" w:type="dxa"/>
            <w:shd w:val="clear" w:color="auto" w:fill="auto"/>
            <w:vAlign w:val="center"/>
          </w:tcPr>
          <w:p w:rsidR="00722EA9" w:rsidRPr="009B080F" w:rsidRDefault="00722EA9" w:rsidP="00E72926">
            <w:pPr>
              <w:pStyle w:val="Web"/>
              <w:spacing w:before="0" w:after="0" w:line="340" w:lineRule="exact"/>
              <w:jc w:val="center"/>
              <w:rPr>
                <w:rFonts w:ascii="Times New Roman" w:eastAsia="標楷體"/>
                <w:kern w:val="2"/>
                <w:szCs w:val="24"/>
              </w:rPr>
            </w:pPr>
            <w:r w:rsidRPr="009B080F">
              <w:rPr>
                <w:rFonts w:ascii="Times New Roman" w:eastAsia="標楷體" w:hint="eastAsia"/>
                <w:kern w:val="2"/>
                <w:szCs w:val="24"/>
              </w:rPr>
              <w:t>0</w:t>
            </w:r>
            <w:r w:rsidRPr="009B080F">
              <w:rPr>
                <w:rFonts w:ascii="Times New Roman" w:eastAsia="標楷體" w:hint="eastAsia"/>
                <w:kern w:val="2"/>
                <w:szCs w:val="24"/>
              </w:rPr>
              <w:t>家</w:t>
            </w:r>
          </w:p>
        </w:tc>
        <w:tc>
          <w:tcPr>
            <w:tcW w:w="1636" w:type="dxa"/>
            <w:shd w:val="clear" w:color="auto" w:fill="auto"/>
            <w:vAlign w:val="center"/>
          </w:tcPr>
          <w:p w:rsidR="00722EA9" w:rsidRPr="009B080F" w:rsidRDefault="00722EA9" w:rsidP="00E72926">
            <w:pPr>
              <w:pStyle w:val="Web"/>
              <w:spacing w:before="0" w:after="0" w:line="340" w:lineRule="exact"/>
              <w:jc w:val="both"/>
              <w:rPr>
                <w:rFonts w:ascii="Times New Roman" w:eastAsia="標楷體"/>
                <w:kern w:val="2"/>
                <w:szCs w:val="24"/>
              </w:rPr>
            </w:pPr>
          </w:p>
        </w:tc>
      </w:tr>
    </w:tbl>
    <w:p w:rsidR="00722EA9" w:rsidRPr="009B080F" w:rsidRDefault="00722EA9" w:rsidP="00722EA9">
      <w:pPr>
        <w:numPr>
          <w:ilvl w:val="1"/>
          <w:numId w:val="21"/>
        </w:numPr>
        <w:tabs>
          <w:tab w:val="right" w:leader="dot" w:pos="7938"/>
        </w:tabs>
        <w:spacing w:before="240" w:after="200" w:line="320" w:lineRule="exact"/>
        <w:ind w:left="1330" w:hanging="1150"/>
        <w:rPr>
          <w:rFonts w:eastAsia="標楷體" w:hint="eastAsia"/>
          <w:b/>
        </w:rPr>
      </w:pPr>
      <w:r w:rsidRPr="009B080F">
        <w:rPr>
          <w:rFonts w:eastAsia="標楷體" w:hint="eastAsia"/>
          <w:b/>
        </w:rPr>
        <w:t xml:space="preserve">  </w:t>
      </w:r>
      <w:r w:rsidRPr="009B080F">
        <w:rPr>
          <w:rFonts w:eastAsia="標楷體" w:hint="eastAsia"/>
          <w:b/>
        </w:rPr>
        <w:t>策進作為</w:t>
      </w:r>
    </w:p>
    <w:p w:rsidR="00722EA9" w:rsidRPr="009B080F" w:rsidRDefault="00722EA9" w:rsidP="00722EA9">
      <w:pPr>
        <w:spacing w:before="120" w:after="120" w:line="320" w:lineRule="exact"/>
        <w:ind w:leftChars="200" w:left="480" w:firstLineChars="200" w:firstLine="480"/>
        <w:jc w:val="both"/>
        <w:rPr>
          <w:rFonts w:eastAsia="標楷體" w:hint="eastAsia"/>
        </w:rPr>
      </w:pPr>
      <w:r w:rsidRPr="009B080F">
        <w:rPr>
          <w:rFonts w:eastAsia="標楷體" w:hint="eastAsia"/>
        </w:rPr>
        <w:t>以下就財務管理評估結果之待改進缺失，說明策進作為</w:t>
      </w:r>
    </w:p>
    <w:p w:rsidR="00722EA9" w:rsidRPr="009B080F" w:rsidRDefault="00722EA9" w:rsidP="00722EA9">
      <w:pPr>
        <w:tabs>
          <w:tab w:val="right" w:leader="dot" w:pos="1620"/>
        </w:tabs>
        <w:spacing w:before="120" w:after="120" w:line="320" w:lineRule="exact"/>
        <w:ind w:leftChars="-2" w:left="-5" w:firstLineChars="480" w:firstLine="1152"/>
        <w:jc w:val="center"/>
        <w:rPr>
          <w:rFonts w:eastAsia="標楷體" w:hint="eastAsia"/>
        </w:rPr>
      </w:pPr>
      <w:r w:rsidRPr="009B080F">
        <w:rPr>
          <w:rFonts w:eastAsia="標楷體" w:hAnsi="標楷體"/>
        </w:rPr>
        <w:t>表</w:t>
      </w:r>
      <w:r w:rsidRPr="009B080F">
        <w:rPr>
          <w:rFonts w:eastAsia="標楷體" w:hint="eastAsia"/>
        </w:rPr>
        <w:t>9</w:t>
      </w:r>
      <w:r w:rsidRPr="009B080F">
        <w:rPr>
          <w:rFonts w:eastAsia="標楷體" w:hAnsi="標楷體"/>
        </w:rPr>
        <w:t>、</w:t>
      </w:r>
      <w:r w:rsidRPr="009B080F">
        <w:rPr>
          <w:rFonts w:eastAsia="標楷體" w:hAnsi="標楷體" w:hint="eastAsia"/>
        </w:rPr>
        <w:t>財團法人待改進項目及策進作為</w:t>
      </w:r>
      <w:r w:rsidRPr="009B080F">
        <w:rPr>
          <w:rFonts w:eastAsia="標楷體" w:hAnsi="標楷體"/>
        </w:rPr>
        <w:t>一覽表</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2241"/>
        <w:gridCol w:w="3120"/>
      </w:tblGrid>
      <w:tr w:rsidR="00722EA9" w:rsidRPr="009B080F" w:rsidTr="00E72926">
        <w:trPr>
          <w:tblHeader/>
          <w:jc w:val="center"/>
        </w:trPr>
        <w:tc>
          <w:tcPr>
            <w:tcW w:w="3890" w:type="dxa"/>
            <w:shd w:val="clear" w:color="auto" w:fill="auto"/>
          </w:tcPr>
          <w:p w:rsidR="00722EA9" w:rsidRPr="009B080F" w:rsidRDefault="00722EA9" w:rsidP="00E72926">
            <w:pPr>
              <w:tabs>
                <w:tab w:val="left" w:pos="1170"/>
                <w:tab w:val="left" w:pos="5060"/>
                <w:tab w:val="right" w:leader="dot" w:pos="7938"/>
              </w:tabs>
              <w:snapToGrid w:val="0"/>
              <w:spacing w:before="60" w:after="60" w:line="360" w:lineRule="exact"/>
              <w:jc w:val="center"/>
              <w:rPr>
                <w:rFonts w:ascii="標楷體" w:eastAsia="標楷體" w:hAnsi="標楷體" w:hint="eastAsia"/>
                <w:b/>
                <w:bCs/>
              </w:rPr>
            </w:pPr>
            <w:r w:rsidRPr="009B080F">
              <w:rPr>
                <w:rFonts w:ascii="標楷體" w:eastAsia="標楷體" w:hAnsi="標楷體" w:hint="eastAsia"/>
                <w:b/>
                <w:bCs/>
              </w:rPr>
              <w:t>財團法人名稱</w:t>
            </w:r>
          </w:p>
        </w:tc>
        <w:tc>
          <w:tcPr>
            <w:tcW w:w="2241" w:type="dxa"/>
            <w:shd w:val="clear" w:color="auto" w:fill="auto"/>
          </w:tcPr>
          <w:p w:rsidR="00722EA9" w:rsidRPr="009B080F" w:rsidRDefault="00722EA9" w:rsidP="00E72926">
            <w:pPr>
              <w:tabs>
                <w:tab w:val="left" w:pos="5060"/>
                <w:tab w:val="right" w:leader="dot" w:pos="7938"/>
              </w:tabs>
              <w:snapToGrid w:val="0"/>
              <w:spacing w:before="60" w:after="60" w:line="360" w:lineRule="exact"/>
              <w:jc w:val="center"/>
              <w:rPr>
                <w:rFonts w:ascii="標楷體" w:eastAsia="標楷體" w:hAnsi="標楷體" w:hint="eastAsia"/>
                <w:b/>
                <w:bCs/>
              </w:rPr>
            </w:pPr>
            <w:r w:rsidRPr="009B080F">
              <w:rPr>
                <w:rFonts w:ascii="標楷體" w:eastAsia="標楷體" w:hAnsi="標楷體" w:hint="eastAsia"/>
                <w:b/>
                <w:bCs/>
              </w:rPr>
              <w:t>待改進項目</w:t>
            </w:r>
          </w:p>
        </w:tc>
        <w:tc>
          <w:tcPr>
            <w:tcW w:w="3120" w:type="dxa"/>
            <w:shd w:val="clear" w:color="auto" w:fill="auto"/>
          </w:tcPr>
          <w:p w:rsidR="00722EA9" w:rsidRPr="009B080F" w:rsidRDefault="00722EA9" w:rsidP="00E72926">
            <w:pPr>
              <w:tabs>
                <w:tab w:val="left" w:pos="5060"/>
                <w:tab w:val="right" w:leader="dot" w:pos="7938"/>
              </w:tabs>
              <w:snapToGrid w:val="0"/>
              <w:spacing w:before="60" w:after="60" w:line="360" w:lineRule="exact"/>
              <w:jc w:val="center"/>
              <w:rPr>
                <w:rFonts w:ascii="標楷體" w:eastAsia="標楷體" w:hAnsi="標楷體" w:hint="eastAsia"/>
                <w:b/>
                <w:bCs/>
              </w:rPr>
            </w:pPr>
            <w:r w:rsidRPr="009B080F">
              <w:rPr>
                <w:rFonts w:ascii="標楷體" w:eastAsia="標楷體" w:hAnsi="標楷體" w:hint="eastAsia"/>
                <w:b/>
                <w:bCs/>
              </w:rPr>
              <w:t>策進作為</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財團法人大學入學考試中心基金會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bCs/>
              </w:rPr>
              <w:t>財團法人私立學校興學基金會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bCs/>
              </w:rPr>
              <w:t>財團法人高等教育評鑑中心基金會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財團法人高等教育國際合作基金會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財團法人中華幼兒教育發展基金會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eastAsia="標楷體" w:hint="eastAsia"/>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財團法人社教文化基金會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bCs/>
              </w:rPr>
              <w:t>財團法人臺灣省童軍文教基金會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bCs/>
              </w:rPr>
              <w:t>財團法人</w:t>
            </w:r>
            <w:r w:rsidRPr="009B080F">
              <w:rPr>
                <w:rFonts w:ascii="標楷體" w:eastAsia="標楷體" w:hAnsi="標楷體" w:hint="eastAsia"/>
                <w:bCs/>
              </w:rPr>
              <w:t>台</w:t>
            </w:r>
            <w:r w:rsidRPr="009B080F">
              <w:rPr>
                <w:rFonts w:ascii="標楷體" w:eastAsia="標楷體" w:hAnsi="標楷體"/>
                <w:bCs/>
              </w:rPr>
              <w:t>灣省中小學教職員福利文教基金會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bCs/>
              </w:rPr>
              <w:t>財團法人</w:t>
            </w:r>
            <w:r w:rsidRPr="009B080F">
              <w:rPr>
                <w:rFonts w:ascii="標楷體" w:eastAsia="標楷體" w:hAnsi="標楷體" w:hint="eastAsia"/>
                <w:bCs/>
              </w:rPr>
              <w:t>教育部接受捐助獎學基金會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r w:rsidR="00722EA9" w:rsidRPr="009B080F" w:rsidTr="00E72926">
        <w:trPr>
          <w:jc w:val="center"/>
        </w:trPr>
        <w:tc>
          <w:tcPr>
            <w:tcW w:w="3890" w:type="dxa"/>
            <w:shd w:val="clear" w:color="auto" w:fill="auto"/>
          </w:tcPr>
          <w:p w:rsidR="00722EA9" w:rsidRPr="009B080F" w:rsidRDefault="00722EA9" w:rsidP="00E72926">
            <w:pPr>
              <w:tabs>
                <w:tab w:val="left" w:pos="5060"/>
              </w:tabs>
              <w:snapToGrid w:val="0"/>
              <w:spacing w:line="320" w:lineRule="exact"/>
              <w:rPr>
                <w:rFonts w:ascii="標楷體" w:eastAsia="標楷體" w:hAnsi="標楷體"/>
                <w:bCs/>
              </w:rPr>
            </w:pPr>
            <w:r w:rsidRPr="009B080F">
              <w:rPr>
                <w:rFonts w:ascii="標楷體" w:eastAsia="標楷體" w:hAnsi="標楷體" w:hint="eastAsia"/>
                <w:bCs/>
              </w:rPr>
              <w:t>財團法人中華民國私立學校教職員退休撫卹離職資遣儲金管理委員會</w:t>
            </w:r>
          </w:p>
        </w:tc>
        <w:tc>
          <w:tcPr>
            <w:tcW w:w="2241"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c>
          <w:tcPr>
            <w:tcW w:w="3120" w:type="dxa"/>
            <w:shd w:val="clear" w:color="auto" w:fill="auto"/>
            <w:vAlign w:val="center"/>
          </w:tcPr>
          <w:p w:rsidR="00722EA9" w:rsidRPr="009B080F" w:rsidRDefault="00722EA9" w:rsidP="00E72926">
            <w:pPr>
              <w:tabs>
                <w:tab w:val="left" w:pos="5060"/>
              </w:tabs>
              <w:snapToGrid w:val="0"/>
              <w:spacing w:line="320" w:lineRule="exact"/>
              <w:jc w:val="center"/>
              <w:rPr>
                <w:rFonts w:ascii="標楷體" w:eastAsia="標楷體" w:hAnsi="標楷體" w:hint="eastAsia"/>
                <w:b/>
                <w:bCs/>
              </w:rPr>
            </w:pPr>
            <w:r w:rsidRPr="009B080F">
              <w:rPr>
                <w:rFonts w:ascii="標楷體" w:eastAsia="標楷體" w:hAnsi="標楷體" w:hint="eastAsia"/>
                <w:bCs/>
              </w:rPr>
              <w:t>無</w:t>
            </w:r>
          </w:p>
        </w:tc>
      </w:tr>
    </w:tbl>
    <w:p w:rsidR="00722EA9" w:rsidRPr="009B080F" w:rsidRDefault="00722EA9" w:rsidP="00722EA9">
      <w:pPr>
        <w:numPr>
          <w:ilvl w:val="1"/>
          <w:numId w:val="21"/>
        </w:numPr>
        <w:tabs>
          <w:tab w:val="right" w:leader="dot" w:pos="7938"/>
        </w:tabs>
        <w:spacing w:before="240" w:after="200" w:line="320" w:lineRule="exact"/>
        <w:ind w:left="1330" w:hanging="1150"/>
        <w:rPr>
          <w:rFonts w:eastAsia="標楷體" w:hint="eastAsia"/>
          <w:b/>
        </w:rPr>
      </w:pPr>
      <w:r w:rsidRPr="009B080F">
        <w:rPr>
          <w:rFonts w:eastAsia="標楷體" w:hint="eastAsia"/>
          <w:b/>
        </w:rPr>
        <w:t xml:space="preserve">  </w:t>
      </w:r>
      <w:r w:rsidRPr="009B080F">
        <w:rPr>
          <w:rFonts w:eastAsia="標楷體" w:hint="eastAsia"/>
          <w:b/>
        </w:rPr>
        <w:t>小結</w:t>
      </w:r>
    </w:p>
    <w:p w:rsidR="00722EA9" w:rsidRPr="009B080F" w:rsidRDefault="00722EA9" w:rsidP="00722EA9">
      <w:pPr>
        <w:tabs>
          <w:tab w:val="num" w:pos="1666"/>
        </w:tabs>
        <w:spacing w:before="120" w:after="120" w:line="320" w:lineRule="exact"/>
        <w:ind w:leftChars="200" w:left="960" w:hangingChars="200" w:hanging="480"/>
        <w:jc w:val="both"/>
        <w:rPr>
          <w:rFonts w:eastAsia="標楷體" w:hAnsi="標楷體" w:hint="eastAsia"/>
        </w:rPr>
      </w:pPr>
      <w:r w:rsidRPr="009B080F">
        <w:rPr>
          <w:rFonts w:eastAsia="標楷體" w:hint="eastAsia"/>
        </w:rPr>
        <w:t>一、財務監</w:t>
      </w:r>
      <w:r w:rsidRPr="009B080F">
        <w:rPr>
          <w:rFonts w:eastAsia="標楷體" w:hAnsi="標楷體" w:hint="eastAsia"/>
        </w:rPr>
        <w:t>督成果與檢討</w:t>
      </w:r>
    </w:p>
    <w:p w:rsidR="00722EA9" w:rsidRPr="009B080F" w:rsidRDefault="00722EA9" w:rsidP="00722EA9">
      <w:pPr>
        <w:tabs>
          <w:tab w:val="num" w:pos="1666"/>
        </w:tabs>
        <w:spacing w:before="120" w:after="120" w:line="360" w:lineRule="auto"/>
        <w:ind w:leftChars="200" w:left="480" w:firstLineChars="200" w:firstLine="480"/>
        <w:jc w:val="both"/>
        <w:rPr>
          <w:rFonts w:eastAsia="標楷體" w:hAnsi="標楷體" w:hint="eastAsia"/>
        </w:rPr>
      </w:pPr>
      <w:r w:rsidRPr="009B080F">
        <w:rPr>
          <w:rFonts w:eastAsia="標楷體" w:hAnsi="標楷體" w:hint="eastAsia"/>
        </w:rPr>
        <w:t>本部主管之</w:t>
      </w:r>
      <w:r w:rsidR="00930757">
        <w:rPr>
          <w:rFonts w:eastAsia="標楷體" w:hAnsi="標楷體" w:hint="eastAsia"/>
        </w:rPr>
        <w:t>政府捐助</w:t>
      </w:r>
      <w:r w:rsidRPr="009B080F">
        <w:rPr>
          <w:rFonts w:eastAsia="標楷體" w:hAnsi="標楷體" w:hint="eastAsia"/>
        </w:rPr>
        <w:t>財團法人共計</w:t>
      </w:r>
      <w:r w:rsidRPr="009B080F">
        <w:rPr>
          <w:rFonts w:eastAsia="標楷體" w:hAnsi="標楷體" w:hint="eastAsia"/>
        </w:rPr>
        <w:t>10</w:t>
      </w:r>
      <w:r w:rsidRPr="009B080F">
        <w:rPr>
          <w:rFonts w:eastAsia="標楷體" w:hAnsi="標楷體" w:hint="eastAsia"/>
        </w:rPr>
        <w:t>家，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教職員福利文教基金會、財團法人教育部接受捐助獎學基金</w:t>
      </w:r>
      <w:r w:rsidRPr="009B080F">
        <w:rPr>
          <w:rFonts w:eastAsia="標楷體" w:hAnsi="標楷體" w:hint="eastAsia"/>
        </w:rPr>
        <w:lastRenderedPageBreak/>
        <w:t>會、財團法人中華民國私立學校教職員退休撫卹離職資遣儲金管理委員會。該等財團法人經依各項財務管理年度目標達行情形逐一檢視後，均達成年度目標。</w:t>
      </w:r>
    </w:p>
    <w:p w:rsidR="00722EA9" w:rsidRPr="009B080F" w:rsidRDefault="00722EA9" w:rsidP="00722EA9">
      <w:pPr>
        <w:tabs>
          <w:tab w:val="num" w:pos="1666"/>
        </w:tabs>
        <w:spacing w:before="120" w:after="120" w:line="320" w:lineRule="exact"/>
        <w:ind w:leftChars="200" w:left="960" w:hangingChars="200" w:hanging="480"/>
        <w:jc w:val="both"/>
        <w:rPr>
          <w:rFonts w:eastAsia="標楷體" w:hAnsi="標楷體" w:hint="eastAsia"/>
        </w:rPr>
      </w:pPr>
      <w:r w:rsidRPr="009B080F">
        <w:rPr>
          <w:rFonts w:eastAsia="標楷體" w:hAnsi="標楷體" w:hint="eastAsia"/>
        </w:rPr>
        <w:t>二、未來精進作為</w:t>
      </w:r>
    </w:p>
    <w:p w:rsidR="00722EA9" w:rsidRPr="009B080F" w:rsidRDefault="00722EA9" w:rsidP="00722EA9">
      <w:pPr>
        <w:tabs>
          <w:tab w:val="num" w:pos="1666"/>
        </w:tabs>
        <w:spacing w:before="120" w:after="120" w:line="320" w:lineRule="exact"/>
        <w:ind w:leftChars="200" w:left="480" w:firstLineChars="200" w:firstLine="480"/>
        <w:jc w:val="both"/>
        <w:rPr>
          <w:rFonts w:eastAsia="標楷體" w:hint="eastAsia"/>
        </w:rPr>
      </w:pPr>
      <w:r w:rsidRPr="009B080F">
        <w:rPr>
          <w:rFonts w:eastAsia="標楷體" w:hAnsi="標楷體" w:hint="eastAsia"/>
        </w:rPr>
        <w:t>本部主管之</w:t>
      </w:r>
      <w:r w:rsidR="00930757">
        <w:rPr>
          <w:rFonts w:eastAsia="標楷體" w:hAnsi="標楷體" w:hint="eastAsia"/>
        </w:rPr>
        <w:t>政府捐助</w:t>
      </w:r>
      <w:r w:rsidRPr="009B080F">
        <w:rPr>
          <w:rFonts w:eastAsia="標楷體" w:hAnsi="標楷體" w:hint="eastAsia"/>
        </w:rPr>
        <w:t>財團法人</w:t>
      </w:r>
      <w:r w:rsidRPr="009B080F">
        <w:rPr>
          <w:rFonts w:ascii="標楷體" w:eastAsia="標楷體" w:hAnsi="標楷體" w:hint="eastAsia"/>
        </w:rPr>
        <w:t>，</w:t>
      </w:r>
      <w:r w:rsidRPr="009B080F">
        <w:rPr>
          <w:rFonts w:eastAsia="標楷體" w:hAnsi="標楷體" w:hint="eastAsia"/>
        </w:rPr>
        <w:t>均達成年度目標</w:t>
      </w:r>
      <w:r w:rsidRPr="009B080F">
        <w:rPr>
          <w:rFonts w:eastAsia="標楷體" w:hint="eastAsia"/>
        </w:rPr>
        <w:t>，未來本部仍將持續監督。</w:t>
      </w:r>
    </w:p>
    <w:p w:rsidR="00722EA9" w:rsidRPr="009B080F" w:rsidRDefault="00722EA9" w:rsidP="00722EA9">
      <w:pPr>
        <w:tabs>
          <w:tab w:val="right" w:leader="dot" w:pos="7938"/>
        </w:tabs>
        <w:spacing w:before="200" w:after="200" w:line="360" w:lineRule="exact"/>
        <w:ind w:left="425"/>
        <w:rPr>
          <w:rFonts w:eastAsia="標楷體" w:hint="eastAsia"/>
          <w:b/>
          <w:sz w:val="28"/>
          <w:szCs w:val="28"/>
        </w:rPr>
      </w:pPr>
    </w:p>
    <w:p w:rsidR="00853145" w:rsidRPr="009B080F" w:rsidRDefault="00853145" w:rsidP="00853145">
      <w:pPr>
        <w:numPr>
          <w:ilvl w:val="0"/>
          <w:numId w:val="14"/>
        </w:numPr>
        <w:tabs>
          <w:tab w:val="right" w:leader="dot" w:pos="7938"/>
        </w:tabs>
        <w:spacing w:before="360" w:after="240" w:line="360" w:lineRule="exact"/>
        <w:rPr>
          <w:rFonts w:eastAsia="標楷體" w:hint="eastAsia"/>
          <w:b/>
          <w:sz w:val="28"/>
          <w:szCs w:val="28"/>
        </w:rPr>
      </w:pPr>
      <w:r w:rsidRPr="009B080F">
        <w:rPr>
          <w:rFonts w:eastAsia="標楷體" w:hint="eastAsia"/>
          <w:b/>
          <w:sz w:val="28"/>
          <w:szCs w:val="28"/>
        </w:rPr>
        <w:t xml:space="preserve">  </w:t>
      </w:r>
      <w:r w:rsidRPr="009B080F">
        <w:rPr>
          <w:rFonts w:eastAsia="標楷體" w:hint="eastAsia"/>
          <w:b/>
          <w:sz w:val="28"/>
          <w:szCs w:val="28"/>
        </w:rPr>
        <w:t>績效評估</w:t>
      </w:r>
    </w:p>
    <w:p w:rsidR="00200266" w:rsidRPr="009B080F" w:rsidRDefault="003B7594" w:rsidP="003B7594">
      <w:pPr>
        <w:tabs>
          <w:tab w:val="right" w:leader="dot" w:pos="7938"/>
        </w:tabs>
        <w:spacing w:before="120" w:after="120" w:line="320" w:lineRule="exact"/>
        <w:ind w:leftChars="200" w:left="480" w:firstLineChars="200" w:firstLine="480"/>
        <w:jc w:val="both"/>
        <w:rPr>
          <w:rFonts w:eastAsia="標楷體" w:cs="新細明體" w:hint="eastAsia"/>
          <w:kern w:val="0"/>
          <w:lang w:bidi="hi-IN"/>
        </w:rPr>
      </w:pPr>
      <w:r w:rsidRPr="009B080F">
        <w:rPr>
          <w:rFonts w:eastAsia="標楷體" w:cs="新細明體" w:hint="eastAsia"/>
          <w:kern w:val="0"/>
          <w:lang w:bidi="hi-IN"/>
        </w:rPr>
        <w:t>本部主管政府捐助之財團法人（簡稱財團法人）共計</w:t>
      </w:r>
      <w:r w:rsidRPr="009B080F">
        <w:rPr>
          <w:rFonts w:eastAsia="標楷體" w:cs="新細明體" w:hint="eastAsia"/>
          <w:kern w:val="0"/>
          <w:lang w:bidi="hi-IN"/>
        </w:rPr>
        <w:t>10</w:t>
      </w:r>
      <w:r w:rsidRPr="009B080F">
        <w:rPr>
          <w:rFonts w:eastAsia="標楷體" w:cs="新細明體" w:hint="eastAsia"/>
          <w:kern w:val="0"/>
          <w:lang w:bidi="hi-IN"/>
        </w:rPr>
        <w:t>家，以下茲就</w:t>
      </w:r>
      <w:r w:rsidR="007F73B7" w:rsidRPr="009B080F">
        <w:rPr>
          <w:rFonts w:eastAsia="標楷體" w:cs="新細明體" w:hint="eastAsia"/>
          <w:kern w:val="0"/>
          <w:lang w:bidi="hi-IN"/>
        </w:rPr>
        <w:t>本部監督機制、各法人年度目標達成情形及</w:t>
      </w:r>
      <w:r w:rsidR="00EE567B" w:rsidRPr="009B080F">
        <w:rPr>
          <w:rFonts w:eastAsia="標楷體" w:cs="新細明體" w:hint="eastAsia"/>
          <w:kern w:val="0"/>
          <w:lang w:bidi="hi-IN"/>
        </w:rPr>
        <w:t>未來策進作為分述之：</w:t>
      </w:r>
    </w:p>
    <w:p w:rsidR="00853145" w:rsidRPr="009B080F" w:rsidRDefault="00853145" w:rsidP="00853145">
      <w:pPr>
        <w:numPr>
          <w:ilvl w:val="0"/>
          <w:numId w:val="16"/>
        </w:numPr>
        <w:tabs>
          <w:tab w:val="clear" w:pos="1620"/>
          <w:tab w:val="num" w:pos="1078"/>
        </w:tabs>
        <w:spacing w:line="320" w:lineRule="exact"/>
        <w:ind w:left="1078" w:hanging="898"/>
        <w:rPr>
          <w:rFonts w:eastAsia="標楷體" w:hint="eastAsia"/>
          <w:b/>
          <w:bCs/>
        </w:rPr>
      </w:pPr>
      <w:r w:rsidRPr="009B080F">
        <w:rPr>
          <w:rFonts w:eastAsia="標楷體" w:hint="eastAsia"/>
          <w:b/>
          <w:bCs/>
        </w:rPr>
        <w:t>推動作法</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一、受監督財團法人績效評估機制</w:t>
      </w:r>
    </w:p>
    <w:p w:rsidR="00227386" w:rsidRPr="009B080F" w:rsidRDefault="00227386" w:rsidP="00227386">
      <w:pPr>
        <w:ind w:firstLineChars="200" w:firstLine="480"/>
        <w:rPr>
          <w:rFonts w:eastAsia="標楷體" w:hint="eastAsia"/>
        </w:rPr>
      </w:pPr>
      <w:r w:rsidRPr="009B080F">
        <w:rPr>
          <w:rFonts w:eastAsia="標楷體" w:hint="eastAsia"/>
        </w:rPr>
        <w:t>本部對於財團法人之輔導訂有「教育部審查教育事務財團法人設立許可及監督要點」，並設有財團法人教育基金會資訊網，每年定期查核</w:t>
      </w:r>
      <w:r w:rsidR="00787275">
        <w:rPr>
          <w:rFonts w:eastAsia="標楷體" w:hint="eastAsia"/>
        </w:rPr>
        <w:t>內</w:t>
      </w:r>
      <w:r w:rsidRPr="009B080F">
        <w:rPr>
          <w:rFonts w:eastAsia="標楷體" w:hint="eastAsia"/>
        </w:rPr>
        <w:t>容包含：（</w:t>
      </w:r>
      <w:r w:rsidRPr="009B080F">
        <w:rPr>
          <w:rFonts w:eastAsia="標楷體" w:hint="eastAsia"/>
        </w:rPr>
        <w:t>1</w:t>
      </w:r>
      <w:r w:rsidRPr="009B080F">
        <w:rPr>
          <w:rFonts w:eastAsia="標楷體" w:hint="eastAsia"/>
        </w:rPr>
        <w:t>）會務：行政管理制度、董事會運作、重要業務事項辦理變更登記情形等。（</w:t>
      </w:r>
      <w:r w:rsidRPr="009B080F">
        <w:rPr>
          <w:rFonts w:eastAsia="標楷體" w:hint="eastAsia"/>
        </w:rPr>
        <w:t>2</w:t>
      </w:r>
      <w:r w:rsidRPr="009B080F">
        <w:rPr>
          <w:rFonts w:eastAsia="標楷體" w:hint="eastAsia"/>
        </w:rPr>
        <w:t>）財務：會計制度運作情形、基金與財產之管理及運用等。（</w:t>
      </w:r>
      <w:r w:rsidRPr="009B080F">
        <w:rPr>
          <w:rFonts w:eastAsia="標楷體" w:hint="eastAsia"/>
        </w:rPr>
        <w:t>3</w:t>
      </w:r>
      <w:r w:rsidRPr="009B080F">
        <w:rPr>
          <w:rFonts w:eastAsia="標楷體" w:hint="eastAsia"/>
        </w:rPr>
        <w:t>）業務：依捐助章程所訂年度計畫執行情形、各項工作計畫及活動呈現組織特色、合作發展與資源結合、計畫之評估及改善情形。</w:t>
      </w:r>
    </w:p>
    <w:p w:rsidR="00227386" w:rsidRPr="009B080F" w:rsidRDefault="00227386" w:rsidP="00227386">
      <w:pPr>
        <w:ind w:firstLineChars="200" w:firstLine="480"/>
        <w:jc w:val="both"/>
        <w:rPr>
          <w:rFonts w:eastAsia="標楷體" w:hint="eastAsia"/>
        </w:rPr>
      </w:pPr>
      <w:r w:rsidRPr="009B080F">
        <w:rPr>
          <w:rFonts w:eastAsia="標楷體" w:hint="eastAsia"/>
        </w:rPr>
        <w:t>另訂有「教育事務財團法人財務處理要點」辦理教育法人年度實地查核，查核內容包含：（</w:t>
      </w:r>
      <w:r w:rsidRPr="009B080F">
        <w:rPr>
          <w:rFonts w:eastAsia="標楷體" w:hint="eastAsia"/>
        </w:rPr>
        <w:t>1</w:t>
      </w:r>
      <w:r w:rsidRPr="009B080F">
        <w:rPr>
          <w:rFonts w:eastAsia="標楷體" w:hint="eastAsia"/>
        </w:rPr>
        <w:t>）基金會之財產清冊，是否與基金會之資產負債表所載之相關科目及金額相符。（</w:t>
      </w:r>
      <w:r w:rsidRPr="009B080F">
        <w:rPr>
          <w:rFonts w:eastAsia="標楷體" w:hint="eastAsia"/>
        </w:rPr>
        <w:t>2</w:t>
      </w:r>
      <w:r w:rsidRPr="009B080F">
        <w:rPr>
          <w:rFonts w:eastAsia="標楷體" w:hint="eastAsia"/>
        </w:rPr>
        <w:t>）基金會財產之設定負擔及處分</w:t>
      </w:r>
      <w:r w:rsidRPr="009B080F">
        <w:rPr>
          <w:rFonts w:eastAsia="標楷體" w:hint="eastAsia"/>
        </w:rPr>
        <w:t>(</w:t>
      </w:r>
      <w:r w:rsidRPr="009B080F">
        <w:rPr>
          <w:rFonts w:eastAsia="標楷體" w:hint="eastAsia"/>
        </w:rPr>
        <w:t>出售、報廢</w:t>
      </w:r>
      <w:r w:rsidRPr="009B080F">
        <w:rPr>
          <w:rFonts w:eastAsia="標楷體" w:hint="eastAsia"/>
        </w:rPr>
        <w:t>)</w:t>
      </w:r>
      <w:r w:rsidRPr="009B080F">
        <w:rPr>
          <w:rFonts w:eastAsia="標楷體" w:hint="eastAsia"/>
        </w:rPr>
        <w:t>，是否依照捐助章程規定，經董事會通過並專案報教育部核准。（</w:t>
      </w:r>
      <w:r w:rsidRPr="009B080F">
        <w:rPr>
          <w:rFonts w:eastAsia="標楷體" w:hint="eastAsia"/>
        </w:rPr>
        <w:t>3</w:t>
      </w:r>
      <w:r w:rsidRPr="009B080F">
        <w:rPr>
          <w:rFonts w:eastAsia="標楷體" w:hint="eastAsia"/>
        </w:rPr>
        <w:t>）基金會之支出，是否符合捐助章程所定之目的事業。（</w:t>
      </w:r>
      <w:r w:rsidRPr="009B080F">
        <w:rPr>
          <w:rFonts w:eastAsia="標楷體" w:hint="eastAsia"/>
        </w:rPr>
        <w:t>4</w:t>
      </w:r>
      <w:r w:rsidRPr="009B080F">
        <w:rPr>
          <w:rFonts w:eastAsia="標楷體" w:hint="eastAsia"/>
        </w:rPr>
        <w:t>）基金會之支出，是否有合法憑證或完備之會計紀錄。（</w:t>
      </w:r>
      <w:r w:rsidRPr="009B080F">
        <w:rPr>
          <w:rFonts w:eastAsia="標楷體" w:hint="eastAsia"/>
        </w:rPr>
        <w:t>5</w:t>
      </w:r>
      <w:r w:rsidRPr="009B080F">
        <w:rPr>
          <w:rFonts w:eastAsia="標楷體" w:hint="eastAsia"/>
        </w:rPr>
        <w:t>）基金會帳務處理是否已依「教育事務財團法人財務處理要點」規定辦理。（</w:t>
      </w:r>
      <w:r w:rsidRPr="009B080F">
        <w:rPr>
          <w:rFonts w:eastAsia="標楷體" w:hint="eastAsia"/>
        </w:rPr>
        <w:t>6</w:t>
      </w:r>
      <w:r w:rsidRPr="009B080F">
        <w:rPr>
          <w:rFonts w:eastAsia="標楷體" w:hint="eastAsia"/>
        </w:rPr>
        <w:t>）基金會對外公開募款，是否依據「公益勸募條例」規定申請許可。（</w:t>
      </w:r>
      <w:r w:rsidRPr="009B080F">
        <w:rPr>
          <w:rFonts w:eastAsia="標楷體" w:hint="eastAsia"/>
        </w:rPr>
        <w:t>7</w:t>
      </w:r>
      <w:r w:rsidRPr="009B080F">
        <w:rPr>
          <w:rFonts w:eastAsia="標楷體" w:hint="eastAsia"/>
        </w:rPr>
        <w:t>）基金會接受捐助財物，是否依序編號開立收據及分別設置帳簿詳細登錄，並定期公告徵信。（</w:t>
      </w:r>
      <w:r w:rsidRPr="009B080F">
        <w:rPr>
          <w:rFonts w:eastAsia="標楷體" w:hint="eastAsia"/>
        </w:rPr>
        <w:t>8</w:t>
      </w:r>
      <w:r w:rsidRPr="009B080F">
        <w:rPr>
          <w:rFonts w:eastAsia="標楷體" w:hint="eastAsia"/>
        </w:rPr>
        <w:t>）基金會經法院登記之財產總額之管理使用，是否依「教育部審查教育事務財團法人設立許可及監督要點」第</w:t>
      </w:r>
      <w:r w:rsidRPr="009B080F">
        <w:rPr>
          <w:rFonts w:eastAsia="標楷體" w:hint="eastAsia"/>
        </w:rPr>
        <w:t>12</w:t>
      </w:r>
      <w:r w:rsidRPr="009B080F">
        <w:rPr>
          <w:rFonts w:eastAsia="標楷體" w:hint="eastAsia"/>
        </w:rPr>
        <w:t>點規定辦理。（</w:t>
      </w:r>
      <w:r w:rsidRPr="009B080F">
        <w:rPr>
          <w:rFonts w:eastAsia="標楷體" w:hint="eastAsia"/>
        </w:rPr>
        <w:t>9</w:t>
      </w:r>
      <w:r w:rsidRPr="009B080F">
        <w:rPr>
          <w:rFonts w:eastAsia="標楷體" w:hint="eastAsia"/>
        </w:rPr>
        <w:t>）基金會之財產總額有變更時，是否辦理財產總額變更並換發法人登記證書。（</w:t>
      </w:r>
      <w:r w:rsidRPr="009B080F">
        <w:rPr>
          <w:rFonts w:eastAsia="標楷體" w:hint="eastAsia"/>
        </w:rPr>
        <w:t>10</w:t>
      </w:r>
      <w:r w:rsidRPr="009B080F">
        <w:rPr>
          <w:rFonts w:eastAsia="標楷體" w:hint="eastAsia"/>
        </w:rPr>
        <w:t>）基金會業務支出與行政支出之金額，個別占支出之比例如何，年度支出是否超過全年基金孳息及其他經常性收入總額之</w:t>
      </w:r>
      <w:r w:rsidRPr="009B080F">
        <w:rPr>
          <w:rFonts w:eastAsia="標楷體" w:hint="eastAsia"/>
        </w:rPr>
        <w:t>60</w:t>
      </w:r>
      <w:r w:rsidRPr="009B080F">
        <w:rPr>
          <w:rFonts w:eastAsia="標楷體" w:hint="eastAsia"/>
        </w:rPr>
        <w:t>％以上。（</w:t>
      </w:r>
      <w:r w:rsidRPr="009B080F">
        <w:rPr>
          <w:rFonts w:eastAsia="標楷體" w:hint="eastAsia"/>
        </w:rPr>
        <w:t>11</w:t>
      </w:r>
      <w:r w:rsidRPr="009B080F">
        <w:rPr>
          <w:rFonts w:eastAsia="標楷體" w:hint="eastAsia"/>
        </w:rPr>
        <w:t>）基金會之關係人交易情形。</w:t>
      </w:r>
    </w:p>
    <w:p w:rsidR="00227386" w:rsidRPr="009B080F" w:rsidRDefault="00227386" w:rsidP="00227386">
      <w:pPr>
        <w:ind w:firstLineChars="200" w:firstLine="480"/>
        <w:rPr>
          <w:rFonts w:ascii="Calibri" w:eastAsia="標楷體" w:hAnsi="新細明體" w:hint="eastAsia"/>
          <w:b/>
        </w:rPr>
      </w:pPr>
      <w:r w:rsidRPr="009B080F">
        <w:rPr>
          <w:rFonts w:ascii="標楷體" w:eastAsia="標楷體" w:hAnsi="標楷體" w:hint="eastAsia"/>
        </w:rPr>
        <w:t>10</w:t>
      </w:r>
      <w:r w:rsidR="00F441DD">
        <w:rPr>
          <w:rFonts w:ascii="標楷體" w:eastAsia="標楷體" w:hAnsi="標楷體" w:hint="eastAsia"/>
        </w:rPr>
        <w:t>3</w:t>
      </w:r>
      <w:r w:rsidRPr="009B080F">
        <w:rPr>
          <w:rFonts w:ascii="標楷體" w:eastAsia="標楷體" w:hAnsi="標楷體" w:hint="eastAsia"/>
        </w:rPr>
        <w:t>年度目標由各家財團法人就其設立目的及專業面，分別提出年度目標，各年度目標下又分別設定績效指標，並訂定量化之目標值及其衡量標準。該等目標之設定係經由各財團法人之業務主管單位審查同意後提出。</w:t>
      </w:r>
      <w:r w:rsidRPr="009B080F">
        <w:rPr>
          <w:rFonts w:ascii="Calibri" w:eastAsia="標楷體" w:hAnsi="新細明體" w:hint="eastAsia"/>
        </w:rPr>
        <w:t>茲就各財團法人業務績效評估方式分述如下：</w:t>
      </w:r>
    </w:p>
    <w:p w:rsidR="00756C92" w:rsidRPr="009B080F" w:rsidRDefault="00756C92" w:rsidP="00756C92">
      <w:pPr>
        <w:spacing w:before="120" w:after="120" w:line="320" w:lineRule="exact"/>
        <w:ind w:leftChars="200" w:left="480"/>
        <w:jc w:val="both"/>
        <w:rPr>
          <w:rFonts w:ascii="Calibri" w:eastAsia="標楷體" w:hAnsi="新細明體" w:hint="eastAsia"/>
          <w:b/>
        </w:rPr>
      </w:pPr>
      <w:r w:rsidRPr="009B080F">
        <w:rPr>
          <w:rFonts w:ascii="Calibri" w:eastAsia="標楷體" w:hAnsi="新細明體" w:hint="eastAsia"/>
          <w:b/>
        </w:rPr>
        <w:t>（一）</w:t>
      </w:r>
      <w:r w:rsidRPr="009B080F">
        <w:rPr>
          <w:rFonts w:ascii="Calibri" w:eastAsia="標楷體" w:hAnsi="新細明體"/>
          <w:b/>
        </w:rPr>
        <w:t>財團法人大學入學考試中心基金會</w:t>
      </w:r>
    </w:p>
    <w:p w:rsidR="00756C92" w:rsidRPr="009B080F" w:rsidRDefault="00756C92" w:rsidP="00756C92">
      <w:pPr>
        <w:spacing w:before="120" w:after="120" w:line="320" w:lineRule="exact"/>
        <w:ind w:leftChars="200" w:left="480" w:firstLineChars="200" w:firstLine="480"/>
        <w:jc w:val="both"/>
        <w:rPr>
          <w:rFonts w:eastAsia="標楷體" w:hint="eastAsia"/>
          <w:snapToGrid w:val="0"/>
          <w:spacing w:val="-14"/>
          <w:kern w:val="0"/>
        </w:rPr>
      </w:pPr>
      <w:r w:rsidRPr="009B080F">
        <w:rPr>
          <w:rFonts w:eastAsia="標楷體"/>
          <w:snapToGrid w:val="0"/>
          <w:kern w:val="0"/>
        </w:rPr>
        <w:t>該會係以從事研究並改進大學入學之制度與命題技術</w:t>
      </w:r>
      <w:r w:rsidRPr="009B080F">
        <w:rPr>
          <w:rFonts w:eastAsia="標楷體" w:hint="eastAsia"/>
          <w:snapToGrid w:val="0"/>
          <w:kern w:val="0"/>
        </w:rPr>
        <w:t>為設立</w:t>
      </w:r>
      <w:r w:rsidRPr="009B080F">
        <w:rPr>
          <w:rFonts w:eastAsia="標楷體"/>
          <w:snapToGrid w:val="0"/>
          <w:kern w:val="0"/>
        </w:rPr>
        <w:t>宗旨</w:t>
      </w:r>
      <w:r w:rsidRPr="009B080F">
        <w:rPr>
          <w:rFonts w:eastAsia="標楷體"/>
          <w:snapToGrid w:val="0"/>
          <w:spacing w:val="-14"/>
          <w:kern w:val="0"/>
        </w:rPr>
        <w:t>，</w:t>
      </w:r>
      <w:r w:rsidRPr="009B080F">
        <w:rPr>
          <w:rFonts w:eastAsia="標楷體" w:hint="eastAsia"/>
          <w:snapToGrid w:val="0"/>
          <w:kern w:val="0"/>
        </w:rPr>
        <w:t>本部</w:t>
      </w:r>
      <w:r w:rsidRPr="009B080F">
        <w:rPr>
          <w:rFonts w:eastAsia="標楷體" w:hint="eastAsia"/>
          <w:snapToGrid w:val="0"/>
          <w:kern w:val="0"/>
        </w:rPr>
        <w:lastRenderedPageBreak/>
        <w:t>依該會所訂年度目標督責其是否依規定及期程辦理相關事宜，例如：完成</w:t>
      </w:r>
      <w:r w:rsidRPr="009B080F">
        <w:rPr>
          <w:rFonts w:eastAsia="標楷體"/>
        </w:rPr>
        <w:t>考試命題研發計畫</w:t>
      </w:r>
      <w:r w:rsidRPr="009B080F">
        <w:rPr>
          <w:rFonts w:eastAsia="標楷體" w:hint="eastAsia"/>
        </w:rPr>
        <w:t>、</w:t>
      </w:r>
      <w:r w:rsidRPr="009B080F">
        <w:rPr>
          <w:rFonts w:eastAsia="標楷體"/>
        </w:rPr>
        <w:t>辦理</w:t>
      </w:r>
      <w:r w:rsidRPr="009B080F">
        <w:rPr>
          <w:rFonts w:eastAsia="標楷體" w:hint="eastAsia"/>
        </w:rPr>
        <w:t>年度</w:t>
      </w:r>
      <w:r w:rsidRPr="009B080F">
        <w:rPr>
          <w:rFonts w:eastAsia="標楷體"/>
        </w:rPr>
        <w:t>各項考試業務</w:t>
      </w:r>
      <w:r w:rsidRPr="009B080F">
        <w:rPr>
          <w:rFonts w:eastAsia="標楷體" w:hint="eastAsia"/>
        </w:rPr>
        <w:t>、</w:t>
      </w:r>
      <w:r w:rsidRPr="009B080F">
        <w:rPr>
          <w:rFonts w:eastAsia="標楷體"/>
        </w:rPr>
        <w:t>測驗資訊技術與設備計畫</w:t>
      </w:r>
      <w:r w:rsidRPr="009B080F">
        <w:rPr>
          <w:rFonts w:eastAsia="標楷體" w:hint="eastAsia"/>
        </w:rPr>
        <w:t>、</w:t>
      </w:r>
      <w:r w:rsidRPr="009B080F">
        <w:rPr>
          <w:rFonts w:ascii="標楷體" w:eastAsia="標楷體" w:hAnsi="標楷體"/>
          <w:bCs/>
          <w:spacing w:val="-10"/>
        </w:rPr>
        <w:t>考試輔導與服務</w:t>
      </w:r>
      <w:r w:rsidRPr="009B080F">
        <w:rPr>
          <w:rFonts w:ascii="標楷體" w:eastAsia="標楷體" w:hAnsi="標楷體" w:hint="eastAsia"/>
          <w:bCs/>
          <w:spacing w:val="-10"/>
        </w:rPr>
        <w:t>計畫、學術考試交流等。該會</w:t>
      </w:r>
      <w:r w:rsidRPr="009B080F">
        <w:rPr>
          <w:rFonts w:eastAsia="標楷體" w:hint="eastAsia"/>
          <w:snapToGrid w:val="0"/>
          <w:kern w:val="0"/>
        </w:rPr>
        <w:t>除已完成前述</w:t>
      </w:r>
      <w:r w:rsidRPr="009B080F">
        <w:rPr>
          <w:rFonts w:eastAsia="標楷體"/>
          <w:snapToGrid w:val="0"/>
          <w:kern w:val="0"/>
        </w:rPr>
        <w:t>目標</w:t>
      </w:r>
      <w:r w:rsidRPr="009B080F">
        <w:rPr>
          <w:rFonts w:eastAsia="標楷體" w:hint="eastAsia"/>
          <w:snapToGrid w:val="0"/>
          <w:kern w:val="0"/>
        </w:rPr>
        <w:t>外，並</w:t>
      </w:r>
      <w:r w:rsidRPr="009B080F">
        <w:rPr>
          <w:rFonts w:eastAsia="標楷體"/>
        </w:rPr>
        <w:t>接受</w:t>
      </w:r>
      <w:r w:rsidRPr="009B080F">
        <w:rPr>
          <w:rFonts w:eastAsia="標楷體" w:hint="eastAsia"/>
        </w:rPr>
        <w:t>本</w:t>
      </w:r>
      <w:r w:rsidRPr="009B080F">
        <w:rPr>
          <w:rFonts w:eastAsia="標楷體"/>
        </w:rPr>
        <w:t>部補助，與招聯會共同承辦「大學招生及入學考試調整研究方案」計畫，本計畫所研擬的大學招生及入學考試調整方案，經多次大學招生委員會聯合會常務委員會與會員大會討論，最終於</w:t>
      </w:r>
      <w:r w:rsidRPr="009B080F">
        <w:rPr>
          <w:rFonts w:eastAsia="標楷體"/>
        </w:rPr>
        <w:t>103</w:t>
      </w:r>
      <w:r w:rsidRPr="009B080F">
        <w:rPr>
          <w:rFonts w:eastAsia="標楷體"/>
        </w:rPr>
        <w:t>年</w:t>
      </w:r>
      <w:r w:rsidRPr="009B080F">
        <w:rPr>
          <w:rFonts w:eastAsia="標楷體"/>
        </w:rPr>
        <w:t>5</w:t>
      </w:r>
      <w:r w:rsidRPr="009B080F">
        <w:rPr>
          <w:rFonts w:eastAsia="標楷體"/>
        </w:rPr>
        <w:t>月</w:t>
      </w:r>
      <w:r w:rsidRPr="009B080F">
        <w:rPr>
          <w:rFonts w:eastAsia="標楷體"/>
        </w:rPr>
        <w:t>22</w:t>
      </w:r>
      <w:r w:rsidRPr="009B080F">
        <w:rPr>
          <w:rFonts w:eastAsia="標楷體"/>
        </w:rPr>
        <w:t>日招聯會</w:t>
      </w:r>
      <w:r w:rsidRPr="009B080F">
        <w:rPr>
          <w:rFonts w:eastAsia="標楷體"/>
        </w:rPr>
        <w:t>102</w:t>
      </w:r>
      <w:r w:rsidRPr="009B080F">
        <w:rPr>
          <w:rFonts w:eastAsia="標楷體"/>
        </w:rPr>
        <w:t>學年度第</w:t>
      </w:r>
      <w:r w:rsidRPr="009B080F">
        <w:rPr>
          <w:rFonts w:eastAsia="標楷體"/>
        </w:rPr>
        <w:t>1</w:t>
      </w:r>
      <w:r w:rsidRPr="009B080F">
        <w:rPr>
          <w:rFonts w:eastAsia="標楷體"/>
        </w:rPr>
        <w:t>次臨時會員大會通過，並於</w:t>
      </w:r>
      <w:r w:rsidRPr="009B080F">
        <w:rPr>
          <w:rFonts w:eastAsia="標楷體"/>
        </w:rPr>
        <w:t>103</w:t>
      </w:r>
      <w:r w:rsidRPr="009B080F">
        <w:rPr>
          <w:rFonts w:eastAsia="標楷體"/>
        </w:rPr>
        <w:t>年</w:t>
      </w:r>
      <w:r w:rsidRPr="009B080F">
        <w:rPr>
          <w:rFonts w:eastAsia="標楷體"/>
        </w:rPr>
        <w:t>6</w:t>
      </w:r>
      <w:r w:rsidRPr="009B080F">
        <w:rPr>
          <w:rFonts w:eastAsia="標楷體"/>
        </w:rPr>
        <w:t>月</w:t>
      </w:r>
      <w:r w:rsidRPr="009B080F">
        <w:rPr>
          <w:rFonts w:eastAsia="標楷體"/>
        </w:rPr>
        <w:t>26</w:t>
      </w:r>
      <w:r w:rsidRPr="009B080F">
        <w:rPr>
          <w:rFonts w:eastAsia="標楷體"/>
        </w:rPr>
        <w:t>日獲</w:t>
      </w:r>
      <w:r w:rsidRPr="009B080F">
        <w:rPr>
          <w:rFonts w:eastAsia="標楷體" w:hint="eastAsia"/>
        </w:rPr>
        <w:t>本</w:t>
      </w:r>
      <w:r w:rsidRPr="009B080F">
        <w:rPr>
          <w:rFonts w:eastAsia="標楷體"/>
        </w:rPr>
        <w:t>部同意辦理</w:t>
      </w:r>
      <w:r w:rsidRPr="009B080F">
        <w:rPr>
          <w:rFonts w:eastAsia="標楷體" w:hint="eastAsia"/>
          <w:snapToGrid w:val="0"/>
          <w:kern w:val="0"/>
        </w:rPr>
        <w:t>。</w:t>
      </w:r>
    </w:p>
    <w:p w:rsidR="00756C92" w:rsidRPr="009B080F" w:rsidRDefault="00756C92" w:rsidP="00756C92">
      <w:pPr>
        <w:spacing w:before="120" w:after="120" w:line="320" w:lineRule="exact"/>
        <w:ind w:leftChars="200" w:left="480" w:firstLineChars="200" w:firstLine="480"/>
        <w:jc w:val="both"/>
        <w:rPr>
          <w:rFonts w:eastAsia="標楷體"/>
        </w:rPr>
      </w:pPr>
      <w:r w:rsidRPr="009B080F">
        <w:rPr>
          <w:rFonts w:eastAsia="標楷體"/>
        </w:rPr>
        <w:t>該會</w:t>
      </w:r>
      <w:r w:rsidRPr="009B080F">
        <w:rPr>
          <w:rFonts w:eastAsia="標楷體"/>
        </w:rPr>
        <w:t>103</w:t>
      </w:r>
      <w:r w:rsidRPr="009B080F">
        <w:rPr>
          <w:rFonts w:eastAsia="標楷體"/>
        </w:rPr>
        <w:t>年度工作報告、經費收支決算及財產清冊，已</w:t>
      </w:r>
      <w:r w:rsidRPr="009B080F">
        <w:rPr>
          <w:rFonts w:eastAsia="標楷體"/>
          <w:snapToGrid w:val="0"/>
          <w:kern w:val="0"/>
        </w:rPr>
        <w:t>依捐助章程規定於</w:t>
      </w:r>
      <w:r w:rsidRPr="009B080F">
        <w:rPr>
          <w:rFonts w:eastAsia="標楷體"/>
          <w:snapToGrid w:val="0"/>
          <w:kern w:val="0"/>
        </w:rPr>
        <w:t>104</w:t>
      </w:r>
      <w:r w:rsidRPr="009B080F">
        <w:rPr>
          <w:rFonts w:eastAsia="標楷體"/>
          <w:snapToGrid w:val="0"/>
          <w:kern w:val="0"/>
        </w:rPr>
        <w:t>年</w:t>
      </w:r>
      <w:r w:rsidRPr="009B080F">
        <w:rPr>
          <w:rFonts w:eastAsia="標楷體"/>
          <w:snapToGrid w:val="0"/>
          <w:kern w:val="0"/>
        </w:rPr>
        <w:t>2</w:t>
      </w:r>
      <w:r w:rsidRPr="009B080F">
        <w:rPr>
          <w:rFonts w:eastAsia="標楷體"/>
          <w:snapToGrid w:val="0"/>
          <w:kern w:val="0"/>
        </w:rPr>
        <w:t>月底前提送董事會審查通過，並已依</w:t>
      </w:r>
      <w:r w:rsidRPr="009B080F">
        <w:rPr>
          <w:rFonts w:eastAsia="標楷體"/>
        </w:rPr>
        <w:t>「</w:t>
      </w:r>
      <w:r w:rsidRPr="009B080F">
        <w:rPr>
          <w:rFonts w:eastAsia="標楷體"/>
        </w:rPr>
        <w:t>103</w:t>
      </w:r>
      <w:r w:rsidRPr="009B080F">
        <w:rPr>
          <w:rFonts w:eastAsia="標楷體"/>
        </w:rPr>
        <w:t>年度教育部主管依規定決算須立法院審議之財團法人決算編製注意事項」之</w:t>
      </w:r>
      <w:r w:rsidRPr="009B080F">
        <w:rPr>
          <w:rFonts w:eastAsia="標楷體"/>
          <w:snapToGrid w:val="0"/>
          <w:kern w:val="0"/>
        </w:rPr>
        <w:t>規定</w:t>
      </w:r>
      <w:r w:rsidRPr="009B080F">
        <w:rPr>
          <w:rFonts w:eastAsia="標楷體" w:hint="eastAsia"/>
          <w:snapToGrid w:val="0"/>
          <w:kern w:val="0"/>
        </w:rPr>
        <w:t>，將</w:t>
      </w:r>
      <w:r w:rsidRPr="009B080F">
        <w:rPr>
          <w:rFonts w:eastAsia="標楷體" w:hint="eastAsia"/>
          <w:snapToGrid w:val="0"/>
          <w:kern w:val="0"/>
        </w:rPr>
        <w:t>103</w:t>
      </w:r>
      <w:r w:rsidRPr="009B080F">
        <w:rPr>
          <w:rFonts w:eastAsia="標楷體" w:hint="eastAsia"/>
          <w:snapToGrid w:val="0"/>
          <w:kern w:val="0"/>
        </w:rPr>
        <w:t>年度決算書</w:t>
      </w:r>
      <w:r w:rsidRPr="009B080F">
        <w:rPr>
          <w:rFonts w:eastAsia="標楷體"/>
          <w:snapToGrid w:val="0"/>
          <w:kern w:val="0"/>
        </w:rPr>
        <w:t>於</w:t>
      </w:r>
      <w:r w:rsidRPr="009B080F">
        <w:rPr>
          <w:rFonts w:eastAsia="標楷體" w:hint="eastAsia"/>
          <w:snapToGrid w:val="0"/>
          <w:kern w:val="0"/>
        </w:rPr>
        <w:t>104</w:t>
      </w:r>
      <w:r w:rsidRPr="009B080F">
        <w:rPr>
          <w:rFonts w:eastAsia="標楷體" w:hint="eastAsia"/>
          <w:snapToGrid w:val="0"/>
          <w:kern w:val="0"/>
        </w:rPr>
        <w:t>年</w:t>
      </w:r>
      <w:r w:rsidRPr="009B080F">
        <w:rPr>
          <w:rFonts w:eastAsia="標楷體"/>
          <w:snapToGrid w:val="0"/>
          <w:kern w:val="0"/>
        </w:rPr>
        <w:t>3</w:t>
      </w:r>
      <w:r w:rsidRPr="009B080F">
        <w:rPr>
          <w:rFonts w:eastAsia="標楷體"/>
          <w:snapToGrid w:val="0"/>
          <w:kern w:val="0"/>
        </w:rPr>
        <w:t>月底前函送本部審查</w:t>
      </w:r>
      <w:r w:rsidRPr="009B080F">
        <w:rPr>
          <w:rFonts w:eastAsia="標楷體" w:hint="eastAsia"/>
          <w:snapToGrid w:val="0"/>
          <w:kern w:val="0"/>
        </w:rPr>
        <w:t>。</w:t>
      </w:r>
    </w:p>
    <w:p w:rsidR="00756C92" w:rsidRPr="009B080F" w:rsidRDefault="00756C92" w:rsidP="00756C92">
      <w:pPr>
        <w:spacing w:before="120" w:after="120" w:line="320" w:lineRule="exact"/>
        <w:ind w:leftChars="200" w:left="480" w:firstLineChars="200" w:firstLine="480"/>
        <w:jc w:val="both"/>
        <w:rPr>
          <w:rFonts w:ascii="Calibri" w:eastAsia="標楷體" w:hAnsi="新細明體" w:hint="eastAsia"/>
        </w:rPr>
      </w:pPr>
      <w:r w:rsidRPr="009B080F">
        <w:rPr>
          <w:rFonts w:eastAsia="標楷體"/>
        </w:rPr>
        <w:t>依「教育部主管教育事務財團法人評鑑實施要點」，該會</w:t>
      </w:r>
      <w:r w:rsidRPr="009B080F">
        <w:rPr>
          <w:rFonts w:eastAsia="標楷體" w:hint="eastAsia"/>
        </w:rPr>
        <w:t>參加本</w:t>
      </w:r>
      <w:r w:rsidRPr="009B080F">
        <w:rPr>
          <w:rFonts w:eastAsia="標楷體"/>
        </w:rPr>
        <w:t>部</w:t>
      </w:r>
      <w:r w:rsidRPr="009B080F">
        <w:rPr>
          <w:rFonts w:eastAsia="標楷體" w:hint="eastAsia"/>
        </w:rPr>
        <w:t>於</w:t>
      </w:r>
      <w:r w:rsidRPr="009B080F">
        <w:rPr>
          <w:rFonts w:eastAsia="標楷體"/>
        </w:rPr>
        <w:t>民國</w:t>
      </w:r>
      <w:r w:rsidRPr="009B080F">
        <w:rPr>
          <w:rFonts w:eastAsia="標楷體"/>
        </w:rPr>
        <w:t>100</w:t>
      </w:r>
      <w:r w:rsidRPr="009B080F">
        <w:rPr>
          <w:rFonts w:eastAsia="標楷體"/>
        </w:rPr>
        <w:t>年</w:t>
      </w:r>
      <w:r w:rsidRPr="009B080F">
        <w:rPr>
          <w:rFonts w:eastAsia="標楷體" w:hint="eastAsia"/>
        </w:rPr>
        <w:t>至</w:t>
      </w:r>
      <w:r w:rsidRPr="009B080F">
        <w:rPr>
          <w:rFonts w:eastAsia="標楷體" w:hint="eastAsia"/>
        </w:rPr>
        <w:t>102</w:t>
      </w:r>
      <w:r w:rsidRPr="009B080F">
        <w:rPr>
          <w:rFonts w:eastAsia="標楷體" w:hint="eastAsia"/>
        </w:rPr>
        <w:t>年辦理之</w:t>
      </w:r>
      <w:r w:rsidRPr="009B080F">
        <w:rPr>
          <w:rFonts w:eastAsia="標楷體"/>
        </w:rPr>
        <w:t>教育基金會</w:t>
      </w:r>
      <w:r w:rsidRPr="009B080F">
        <w:rPr>
          <w:rFonts w:eastAsia="標楷體" w:hint="eastAsia"/>
        </w:rPr>
        <w:t>評鑑，</w:t>
      </w:r>
      <w:r w:rsidRPr="009B080F">
        <w:rPr>
          <w:rFonts w:eastAsia="標楷體"/>
        </w:rPr>
        <w:t>連續三年獲評為績優教育基金會，</w:t>
      </w:r>
      <w:r w:rsidRPr="009B080F">
        <w:rPr>
          <w:rFonts w:eastAsia="標楷體"/>
        </w:rPr>
        <w:t>100</w:t>
      </w:r>
      <w:r w:rsidRPr="009B080F">
        <w:rPr>
          <w:rFonts w:eastAsia="標楷體"/>
        </w:rPr>
        <w:t>及</w:t>
      </w:r>
      <w:r w:rsidRPr="009B080F">
        <w:rPr>
          <w:rFonts w:eastAsia="標楷體"/>
        </w:rPr>
        <w:t>101</w:t>
      </w:r>
      <w:r w:rsidRPr="009B080F">
        <w:rPr>
          <w:rFonts w:eastAsia="標楷體"/>
        </w:rPr>
        <w:t>年為特優，</w:t>
      </w:r>
      <w:r w:rsidRPr="009B080F">
        <w:rPr>
          <w:rFonts w:eastAsia="標楷體"/>
        </w:rPr>
        <w:t>102</w:t>
      </w:r>
      <w:r w:rsidRPr="009B080F">
        <w:rPr>
          <w:rFonts w:eastAsia="標楷體"/>
        </w:rPr>
        <w:t>年為優等。</w:t>
      </w:r>
    </w:p>
    <w:p w:rsidR="00756C92" w:rsidRPr="009B080F" w:rsidRDefault="00756C92" w:rsidP="00756C92">
      <w:pPr>
        <w:spacing w:before="120" w:after="120" w:line="320" w:lineRule="exact"/>
        <w:ind w:leftChars="200" w:left="480"/>
        <w:jc w:val="both"/>
        <w:rPr>
          <w:rFonts w:ascii="標楷體" w:eastAsia="標楷體" w:hAnsi="標楷體" w:hint="eastAsia"/>
          <w:b/>
        </w:rPr>
      </w:pPr>
      <w:r w:rsidRPr="009B080F">
        <w:rPr>
          <w:rFonts w:ascii="標楷體" w:eastAsia="標楷體" w:hAnsi="標楷體" w:hint="eastAsia"/>
          <w:b/>
        </w:rPr>
        <w:t>（二）</w:t>
      </w:r>
      <w:r w:rsidRPr="009B080F">
        <w:rPr>
          <w:rFonts w:ascii="標楷體" w:eastAsia="標楷體" w:hAnsi="標楷體"/>
          <w:b/>
        </w:rPr>
        <w:t>財團法人私立學校興學基金會</w:t>
      </w:r>
    </w:p>
    <w:p w:rsidR="00756C92" w:rsidRPr="009B080F" w:rsidRDefault="00756C92" w:rsidP="00756C92">
      <w:pPr>
        <w:spacing w:before="120" w:after="120" w:line="320" w:lineRule="exact"/>
        <w:ind w:leftChars="200" w:left="480" w:firstLineChars="200" w:firstLine="480"/>
        <w:jc w:val="both"/>
        <w:rPr>
          <w:rFonts w:eastAsia="標楷體" w:hint="eastAsia"/>
        </w:rPr>
      </w:pPr>
      <w:r w:rsidRPr="009B080F">
        <w:rPr>
          <w:rFonts w:eastAsia="標楷體" w:hint="eastAsia"/>
        </w:rPr>
        <w:t>為促進私立學校發展，辦理個人或營利事業對私立學校捐贈有關事宜，自</w:t>
      </w:r>
      <w:r w:rsidRPr="009B080F">
        <w:rPr>
          <w:rFonts w:eastAsia="標楷體" w:hint="eastAsia"/>
        </w:rPr>
        <w:t>91</w:t>
      </w:r>
      <w:r w:rsidRPr="009B080F">
        <w:rPr>
          <w:rFonts w:eastAsia="標楷體" w:hint="eastAsia"/>
        </w:rPr>
        <w:t>年起迄</w:t>
      </w:r>
      <w:r w:rsidRPr="009B080F">
        <w:rPr>
          <w:rFonts w:eastAsia="標楷體" w:hint="eastAsia"/>
        </w:rPr>
        <w:t>10</w:t>
      </w:r>
      <w:r w:rsidRPr="009B080F">
        <w:rPr>
          <w:rFonts w:eastAsia="標楷體"/>
        </w:rPr>
        <w:t>3</w:t>
      </w:r>
      <w:r w:rsidRPr="009B080F">
        <w:rPr>
          <w:rFonts w:eastAsia="標楷體" w:hint="eastAsia"/>
        </w:rPr>
        <w:t>年共計協助核轉</w:t>
      </w:r>
      <w:r w:rsidRPr="009B080F">
        <w:rPr>
          <w:rFonts w:eastAsia="標楷體"/>
        </w:rPr>
        <w:t>3</w:t>
      </w:r>
      <w:r w:rsidRPr="009B080F">
        <w:rPr>
          <w:rFonts w:eastAsia="標楷體" w:hint="eastAsia"/>
        </w:rPr>
        <w:t>,040</w:t>
      </w:r>
      <w:r w:rsidRPr="009B080F">
        <w:rPr>
          <w:rFonts w:eastAsia="標楷體" w:hint="eastAsia"/>
        </w:rPr>
        <w:t>筆捐款，總計</w:t>
      </w:r>
      <w:r w:rsidRPr="009B080F">
        <w:rPr>
          <w:rFonts w:eastAsia="標楷體" w:hint="eastAsia"/>
        </w:rPr>
        <w:t>1</w:t>
      </w:r>
      <w:r w:rsidRPr="009B080F">
        <w:rPr>
          <w:rFonts w:eastAsia="標楷體"/>
        </w:rPr>
        <w:t>92</w:t>
      </w:r>
      <w:r w:rsidRPr="009B080F">
        <w:rPr>
          <w:rFonts w:eastAsia="標楷體" w:hint="eastAsia"/>
        </w:rPr>
        <w:t>億</w:t>
      </w:r>
      <w:r w:rsidRPr="009B080F">
        <w:rPr>
          <w:rFonts w:eastAsia="標楷體"/>
        </w:rPr>
        <w:t>5,140</w:t>
      </w:r>
      <w:r w:rsidRPr="009B080F">
        <w:rPr>
          <w:rFonts w:eastAsia="標楷體" w:hint="eastAsia"/>
        </w:rPr>
        <w:t>萬</w:t>
      </w:r>
      <w:r w:rsidRPr="009B080F">
        <w:rPr>
          <w:rFonts w:eastAsia="標楷體"/>
        </w:rPr>
        <w:t>3</w:t>
      </w:r>
      <w:r w:rsidRPr="009B080F">
        <w:rPr>
          <w:rFonts w:eastAsia="標楷體" w:hint="eastAsia"/>
        </w:rPr>
        <w:t>,</w:t>
      </w:r>
      <w:r w:rsidRPr="009B080F">
        <w:rPr>
          <w:rFonts w:eastAsia="標楷體"/>
        </w:rPr>
        <w:t>957</w:t>
      </w:r>
      <w:r w:rsidRPr="009B080F">
        <w:rPr>
          <w:rFonts w:eastAsia="標楷體" w:hint="eastAsia"/>
        </w:rPr>
        <w:t>元。</w:t>
      </w:r>
      <w:r w:rsidRPr="009B080F">
        <w:rPr>
          <w:rFonts w:eastAsia="標楷體" w:hint="eastAsia"/>
        </w:rPr>
        <w:t>10</w:t>
      </w:r>
      <w:r w:rsidRPr="009B080F">
        <w:rPr>
          <w:rFonts w:eastAsia="標楷體"/>
        </w:rPr>
        <w:t>3</w:t>
      </w:r>
      <w:r w:rsidRPr="009B080F">
        <w:rPr>
          <w:rFonts w:eastAsia="標楷體" w:hint="eastAsia"/>
        </w:rPr>
        <w:t>年度協助核轉</w:t>
      </w:r>
      <w:r w:rsidRPr="009B080F">
        <w:rPr>
          <w:rFonts w:eastAsia="標楷體" w:hint="eastAsia"/>
        </w:rPr>
        <w:t>345</w:t>
      </w:r>
      <w:r w:rsidRPr="009B080F">
        <w:rPr>
          <w:rFonts w:eastAsia="標楷體" w:hint="eastAsia"/>
        </w:rPr>
        <w:t>筆捐款，總計</w:t>
      </w:r>
      <w:r w:rsidRPr="009B080F">
        <w:rPr>
          <w:rFonts w:eastAsia="標楷體" w:hint="eastAsia"/>
        </w:rPr>
        <w:t>2</w:t>
      </w:r>
      <w:r w:rsidRPr="009B080F">
        <w:rPr>
          <w:rFonts w:eastAsia="標楷體" w:hint="eastAsia"/>
        </w:rPr>
        <w:t>億</w:t>
      </w:r>
      <w:r w:rsidRPr="009B080F">
        <w:rPr>
          <w:rFonts w:eastAsia="標楷體"/>
        </w:rPr>
        <w:t>6,773</w:t>
      </w:r>
      <w:r w:rsidRPr="009B080F">
        <w:rPr>
          <w:rFonts w:eastAsia="標楷體" w:hint="eastAsia"/>
        </w:rPr>
        <w:t>萬</w:t>
      </w:r>
      <w:r w:rsidRPr="009B080F">
        <w:rPr>
          <w:rFonts w:eastAsia="標楷體"/>
        </w:rPr>
        <w:t>0</w:t>
      </w:r>
      <w:r w:rsidRPr="009B080F">
        <w:rPr>
          <w:rFonts w:eastAsia="標楷體" w:hint="eastAsia"/>
        </w:rPr>
        <w:t>,</w:t>
      </w:r>
      <w:r w:rsidRPr="009B080F">
        <w:rPr>
          <w:rFonts w:eastAsia="標楷體"/>
        </w:rPr>
        <w:t>051</w:t>
      </w:r>
      <w:r w:rsidRPr="009B080F">
        <w:rPr>
          <w:rFonts w:eastAsia="標楷體" w:hint="eastAsia"/>
        </w:rPr>
        <w:t>元，捐款轉帳手續費皆由基金會支應，並定期公布於基金會網頁供查詢，積極協助個人或營利事業對私立學校捐贈事宜。該會每年定期召開董事會</w:t>
      </w:r>
      <w:r w:rsidRPr="009B080F">
        <w:rPr>
          <w:rFonts w:eastAsia="標楷體" w:hint="eastAsia"/>
        </w:rPr>
        <w:t>1</w:t>
      </w:r>
      <w:r w:rsidRPr="009B080F">
        <w:rPr>
          <w:rFonts w:eastAsia="標楷體" w:hint="eastAsia"/>
        </w:rPr>
        <w:t>年至少</w:t>
      </w:r>
      <w:r w:rsidRPr="009B080F">
        <w:rPr>
          <w:rFonts w:eastAsia="標楷體" w:hint="eastAsia"/>
        </w:rPr>
        <w:t>2</w:t>
      </w:r>
      <w:r w:rsidRPr="009B080F">
        <w:rPr>
          <w:rFonts w:eastAsia="標楷體" w:hint="eastAsia"/>
        </w:rPr>
        <w:t>次、依限檢送年度預決算書等，均如期完成。</w:t>
      </w:r>
    </w:p>
    <w:p w:rsidR="00756C92" w:rsidRPr="009B080F" w:rsidRDefault="00756C92" w:rsidP="00756C92">
      <w:pPr>
        <w:spacing w:before="120" w:after="120" w:line="320" w:lineRule="exact"/>
        <w:ind w:leftChars="200" w:left="480"/>
        <w:jc w:val="both"/>
        <w:rPr>
          <w:rFonts w:ascii="Calibri" w:eastAsia="標楷體" w:hAnsi="新細明體" w:hint="eastAsia"/>
          <w:b/>
        </w:rPr>
      </w:pPr>
      <w:r w:rsidRPr="009B080F">
        <w:rPr>
          <w:rFonts w:ascii="Calibri" w:eastAsia="標楷體" w:hAnsi="新細明體" w:hint="eastAsia"/>
          <w:b/>
        </w:rPr>
        <w:t>（三）</w:t>
      </w:r>
      <w:r w:rsidRPr="009B080F">
        <w:rPr>
          <w:rFonts w:ascii="Calibri" w:eastAsia="標楷體" w:hAnsi="新細明體"/>
          <w:b/>
        </w:rPr>
        <w:t>財團法人</w:t>
      </w:r>
      <w:r w:rsidRPr="009B080F">
        <w:rPr>
          <w:rFonts w:ascii="Calibri" w:eastAsia="標楷體" w:hAnsi="新細明體" w:hint="eastAsia"/>
          <w:b/>
        </w:rPr>
        <w:t>高等教育評鑑</w:t>
      </w:r>
      <w:r w:rsidRPr="009B080F">
        <w:rPr>
          <w:rFonts w:ascii="Calibri" w:eastAsia="標楷體" w:hAnsi="新細明體"/>
          <w:b/>
        </w:rPr>
        <w:t>中心基金會</w:t>
      </w:r>
    </w:p>
    <w:p w:rsidR="00756C92" w:rsidRPr="009B080F" w:rsidRDefault="00756C92" w:rsidP="00756C92">
      <w:pPr>
        <w:spacing w:before="120" w:after="120" w:line="320" w:lineRule="exact"/>
        <w:ind w:leftChars="200" w:left="480" w:firstLineChars="200" w:firstLine="480"/>
        <w:jc w:val="both"/>
        <w:rPr>
          <w:rFonts w:eastAsia="標楷體" w:hint="eastAsia"/>
        </w:rPr>
      </w:pPr>
      <w:r w:rsidRPr="009B080F">
        <w:rPr>
          <w:rFonts w:eastAsia="標楷體" w:hint="eastAsia"/>
        </w:rPr>
        <w:t>該會係本部為提升國內高等教育品質，依據大學法第</w:t>
      </w:r>
      <w:r w:rsidRPr="009B080F">
        <w:rPr>
          <w:rFonts w:eastAsia="標楷體" w:hint="eastAsia"/>
        </w:rPr>
        <w:t>5</w:t>
      </w:r>
      <w:r w:rsidRPr="009B080F">
        <w:rPr>
          <w:rFonts w:eastAsia="標楷體" w:hint="eastAsia"/>
        </w:rPr>
        <w:t>條規定設立，自</w:t>
      </w:r>
      <w:r w:rsidRPr="009B080F">
        <w:rPr>
          <w:rFonts w:eastAsia="標楷體" w:hint="eastAsia"/>
        </w:rPr>
        <w:t>94</w:t>
      </w:r>
      <w:r w:rsidRPr="009B080F">
        <w:rPr>
          <w:rFonts w:eastAsia="標楷體" w:hint="eastAsia"/>
        </w:rPr>
        <w:t>年度</w:t>
      </w:r>
      <w:r w:rsidRPr="009B080F">
        <w:rPr>
          <w:rFonts w:eastAsia="標楷體" w:hint="eastAsia"/>
        </w:rPr>
        <w:t>12</w:t>
      </w:r>
      <w:r w:rsidRPr="009B080F">
        <w:rPr>
          <w:rFonts w:eastAsia="標楷體" w:hint="eastAsia"/>
        </w:rPr>
        <w:t>月起規劃及辦理大學校院系所評鑑、</w:t>
      </w:r>
      <w:r w:rsidRPr="009B080F">
        <w:rPr>
          <w:rFonts w:ascii="標楷體" w:eastAsia="標楷體" w:hAnsi="標楷體" w:hint="eastAsia"/>
        </w:rPr>
        <w:t>校務評鑑及專案評鑑活動，</w:t>
      </w:r>
      <w:r w:rsidRPr="009B080F">
        <w:rPr>
          <w:rFonts w:eastAsia="標楷體" w:hint="eastAsia"/>
        </w:rPr>
        <w:t>出版評鑑雙月刊及專書、辦理高等教育評鑑國際研討會。在評鑑業務</w:t>
      </w:r>
      <w:r w:rsidRPr="009B080F">
        <w:rPr>
          <w:rFonts w:ascii="標楷體" w:eastAsia="標楷體" w:hAnsi="標楷體" w:hint="eastAsia"/>
        </w:rPr>
        <w:t>品質</w:t>
      </w:r>
      <w:r w:rsidRPr="009B080F">
        <w:rPr>
          <w:rFonts w:eastAsia="標楷體" w:hint="eastAsia"/>
        </w:rPr>
        <w:t>精進方面，</w:t>
      </w:r>
      <w:r w:rsidRPr="009B080F">
        <w:rPr>
          <w:rFonts w:ascii="標楷體" w:eastAsia="標楷體" w:hAnsi="標楷體" w:hint="eastAsia"/>
        </w:rPr>
        <w:t>97年100年期間</w:t>
      </w:r>
      <w:r w:rsidRPr="009B080F">
        <w:rPr>
          <w:rFonts w:eastAsia="標楷體" w:hint="eastAsia"/>
        </w:rPr>
        <w:t>委託第三方進行後設評鑑，以檢討並改進現有評鑑實務。另於</w:t>
      </w:r>
      <w:r w:rsidRPr="009B080F">
        <w:rPr>
          <w:rFonts w:eastAsia="標楷體" w:hint="eastAsia"/>
        </w:rPr>
        <w:t>100</w:t>
      </w:r>
      <w:r w:rsidRPr="009B080F">
        <w:rPr>
          <w:rFonts w:eastAsia="標楷體" w:hint="eastAsia"/>
        </w:rPr>
        <w:t>年初通過臺灣檢驗科技股份有限公司（</w:t>
      </w:r>
      <w:r w:rsidRPr="009B080F">
        <w:rPr>
          <w:rFonts w:eastAsia="標楷體" w:hint="eastAsia"/>
        </w:rPr>
        <w:t>SGS</w:t>
      </w:r>
      <w:r w:rsidRPr="009B080F">
        <w:rPr>
          <w:rFonts w:eastAsia="標楷體" w:hint="eastAsia"/>
        </w:rPr>
        <w:t>）驗證</w:t>
      </w:r>
      <w:r w:rsidRPr="009B080F">
        <w:rPr>
          <w:rFonts w:eastAsia="標楷體" w:hint="eastAsia"/>
        </w:rPr>
        <w:t>ISO9001:2008</w:t>
      </w:r>
      <w:r w:rsidRPr="009B080F">
        <w:rPr>
          <w:rFonts w:eastAsia="標楷體" w:hint="eastAsia"/>
        </w:rPr>
        <w:t>國際品質管理系統與</w:t>
      </w:r>
      <w:r w:rsidRPr="009B080F">
        <w:rPr>
          <w:rFonts w:eastAsia="標楷體" w:hint="eastAsia"/>
        </w:rPr>
        <w:t>ISO/IEC27001:2005</w:t>
      </w:r>
      <w:r w:rsidRPr="009B080F">
        <w:rPr>
          <w:rFonts w:eastAsia="標楷體" w:hint="eastAsia"/>
        </w:rPr>
        <w:t>資訊安全管理系統，並獲得英國</w:t>
      </w:r>
      <w:r w:rsidRPr="009B080F">
        <w:rPr>
          <w:rFonts w:eastAsia="標楷體" w:hint="eastAsia"/>
        </w:rPr>
        <w:t>The United Kingdom Accreditation Service</w:t>
      </w:r>
      <w:r w:rsidRPr="009B080F">
        <w:rPr>
          <w:rFonts w:eastAsia="標楷體" w:hint="eastAsia"/>
        </w:rPr>
        <w:t>（</w:t>
      </w:r>
      <w:r w:rsidRPr="009B080F">
        <w:rPr>
          <w:rFonts w:eastAsia="標楷體" w:hint="eastAsia"/>
        </w:rPr>
        <w:t>UKAS</w:t>
      </w:r>
      <w:r w:rsidRPr="009B080F">
        <w:rPr>
          <w:rFonts w:eastAsia="標楷體" w:hint="eastAsia"/>
        </w:rPr>
        <w:t>）授證。為持續推動及維持</w:t>
      </w:r>
      <w:r w:rsidRPr="009B080F">
        <w:rPr>
          <w:rFonts w:eastAsia="標楷體" w:hint="eastAsia"/>
        </w:rPr>
        <w:t>ISO</w:t>
      </w:r>
      <w:r w:rsidRPr="009B080F">
        <w:rPr>
          <w:rFonts w:eastAsia="標楷體" w:hint="eastAsia"/>
        </w:rPr>
        <w:t>兩項管理系統之品質，評鑑中心每年辦理一次內部稽核與召開管理審查會議，以及邀請</w:t>
      </w:r>
      <w:r w:rsidRPr="009B080F">
        <w:rPr>
          <w:rFonts w:eastAsia="標楷體" w:hint="eastAsia"/>
        </w:rPr>
        <w:t>SGS</w:t>
      </w:r>
      <w:r w:rsidRPr="009B080F">
        <w:rPr>
          <w:rFonts w:eastAsia="標楷體" w:hint="eastAsia"/>
        </w:rPr>
        <w:t>進行外部稽核（定期追查），進行業務檢討與改進。</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（四）財團法人高等教育國際合作基金會</w:t>
      </w:r>
    </w:p>
    <w:p w:rsidR="000919FF" w:rsidRPr="009B080F" w:rsidRDefault="000919FF" w:rsidP="00A541AF">
      <w:pPr>
        <w:spacing w:before="120" w:after="120" w:line="320" w:lineRule="exact"/>
        <w:ind w:leftChars="200" w:left="480" w:firstLineChars="200" w:firstLine="480"/>
        <w:jc w:val="both"/>
        <w:rPr>
          <w:rFonts w:eastAsia="標楷體"/>
        </w:rPr>
      </w:pPr>
      <w:r w:rsidRPr="009B080F">
        <w:rPr>
          <w:rFonts w:eastAsia="標楷體" w:hint="eastAsia"/>
        </w:rPr>
        <w:t>本部對財團法人高等教育國際合作基金會之績效評估迄今係以基金會書面自評方式辦理。每年訂定計畫業務績效衡量指標如下，俟年度結束後將成果報告提交董事會審查：</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1.</w:t>
      </w:r>
      <w:r w:rsidR="000919FF" w:rsidRPr="009B080F">
        <w:rPr>
          <w:rFonts w:eastAsia="標楷體" w:hint="eastAsia"/>
        </w:rPr>
        <w:t>製作留學臺灣系列文宣：宣傳臺灣高等教育及招收外籍學生之效益。期四本文宣發出數量達總數</w:t>
      </w:r>
      <w:r w:rsidR="000919FF" w:rsidRPr="009B080F">
        <w:rPr>
          <w:rFonts w:eastAsia="標楷體" w:hint="eastAsia"/>
        </w:rPr>
        <w:t>80%</w:t>
      </w:r>
      <w:r w:rsidR="000919FF" w:rsidRPr="009B080F">
        <w:rPr>
          <w:rFonts w:eastAsia="標楷體" w:hint="eastAsia"/>
        </w:rPr>
        <w:t>以上。</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2.</w:t>
      </w:r>
      <w:r w:rsidR="000919FF" w:rsidRPr="009B080F">
        <w:rPr>
          <w:rFonts w:eastAsia="標楷體" w:hint="eastAsia"/>
        </w:rPr>
        <w:t>維護</w:t>
      </w:r>
      <w:r w:rsidR="000919FF" w:rsidRPr="009B080F">
        <w:rPr>
          <w:rFonts w:eastAsia="標楷體" w:hint="eastAsia"/>
        </w:rPr>
        <w:t>Study in Taiwan</w:t>
      </w:r>
      <w:r w:rsidR="000919FF" w:rsidRPr="009B080F">
        <w:rPr>
          <w:rFonts w:eastAsia="標楷體" w:hint="eastAsia"/>
        </w:rPr>
        <w:t>網站：提高「</w:t>
      </w:r>
      <w:r w:rsidR="000919FF" w:rsidRPr="009B080F">
        <w:rPr>
          <w:rFonts w:eastAsia="標楷體" w:hint="eastAsia"/>
        </w:rPr>
        <w:t>Study in Taiwan</w:t>
      </w:r>
      <w:r w:rsidR="000919FF" w:rsidRPr="009B080F">
        <w:rPr>
          <w:rFonts w:eastAsia="標楷體" w:hint="eastAsia"/>
        </w:rPr>
        <w:t>」品牌識別度。使用國際學生心得及徵文活動豐富網站內容。配合海外招生活動調整網站內容及</w:t>
      </w:r>
      <w:r w:rsidR="000919FF" w:rsidRPr="009B080F">
        <w:rPr>
          <w:rFonts w:eastAsia="標楷體" w:hint="eastAsia"/>
        </w:rPr>
        <w:lastRenderedPageBreak/>
        <w:t>宣傳策略。持續進行網頁改版及優化，改善國際學生使用經驗。規劃越南學生專區。全年瀏覽人次達</w:t>
      </w:r>
      <w:r w:rsidR="000919FF" w:rsidRPr="009B080F">
        <w:rPr>
          <w:rFonts w:eastAsia="標楷體" w:hint="eastAsia"/>
        </w:rPr>
        <w:t>20</w:t>
      </w:r>
      <w:r w:rsidR="000919FF" w:rsidRPr="009B080F">
        <w:rPr>
          <w:rFonts w:eastAsia="標楷體" w:hint="eastAsia"/>
        </w:rPr>
        <w:t>萬（</w:t>
      </w:r>
      <w:r w:rsidR="000919FF" w:rsidRPr="009B080F">
        <w:rPr>
          <w:rFonts w:eastAsia="標楷體" w:hint="eastAsia"/>
        </w:rPr>
        <w:t>102</w:t>
      </w:r>
      <w:r w:rsidR="000919FF" w:rsidRPr="009B080F">
        <w:rPr>
          <w:rFonts w:eastAsia="標楷體" w:hint="eastAsia"/>
        </w:rPr>
        <w:t>年約</w:t>
      </w:r>
      <w:r w:rsidR="000919FF" w:rsidRPr="009B080F">
        <w:rPr>
          <w:rFonts w:eastAsia="標楷體" w:hint="eastAsia"/>
        </w:rPr>
        <w:t>17</w:t>
      </w:r>
      <w:r w:rsidR="000919FF" w:rsidRPr="009B080F">
        <w:rPr>
          <w:rFonts w:eastAsia="標楷體" w:hint="eastAsia"/>
        </w:rPr>
        <w:t>萬</w:t>
      </w:r>
      <w:r w:rsidR="000919FF" w:rsidRPr="009B080F">
        <w:rPr>
          <w:rFonts w:eastAsia="標楷體" w:hint="eastAsia"/>
        </w:rPr>
        <w:t>5000</w:t>
      </w:r>
      <w:r w:rsidR="000919FF" w:rsidRPr="009B080F">
        <w:rPr>
          <w:rFonts w:eastAsia="標楷體" w:hint="eastAsia"/>
        </w:rPr>
        <w:t>）。越南學生瀏覽人次達</w:t>
      </w:r>
      <w:r w:rsidR="000919FF" w:rsidRPr="009B080F">
        <w:rPr>
          <w:rFonts w:eastAsia="標楷體" w:hint="eastAsia"/>
        </w:rPr>
        <w:t>4,500</w:t>
      </w:r>
      <w:r w:rsidR="000919FF" w:rsidRPr="009B080F">
        <w:rPr>
          <w:rFonts w:eastAsia="標楷體" w:hint="eastAsia"/>
        </w:rPr>
        <w:t>人次（</w:t>
      </w:r>
      <w:r w:rsidR="000919FF" w:rsidRPr="009B080F">
        <w:rPr>
          <w:rFonts w:eastAsia="標楷體" w:hint="eastAsia"/>
        </w:rPr>
        <w:t>102</w:t>
      </w:r>
      <w:r w:rsidR="000919FF" w:rsidRPr="009B080F">
        <w:rPr>
          <w:rFonts w:eastAsia="標楷體" w:hint="eastAsia"/>
        </w:rPr>
        <w:t>年約</w:t>
      </w:r>
      <w:r w:rsidR="000919FF" w:rsidRPr="009B080F">
        <w:rPr>
          <w:rFonts w:eastAsia="標楷體" w:hint="eastAsia"/>
        </w:rPr>
        <w:t>3,700</w:t>
      </w:r>
      <w:r w:rsidR="000919FF" w:rsidRPr="009B080F">
        <w:rPr>
          <w:rFonts w:eastAsia="標楷體" w:hint="eastAsia"/>
        </w:rPr>
        <w:t>人次）</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3.</w:t>
      </w:r>
      <w:r w:rsidR="000919FF" w:rsidRPr="009B080F">
        <w:rPr>
          <w:rFonts w:eastAsia="標楷體" w:hint="eastAsia"/>
        </w:rPr>
        <w:t>Study in Taiwan</w:t>
      </w:r>
      <w:r w:rsidR="000919FF" w:rsidRPr="009B080F">
        <w:rPr>
          <w:rFonts w:eastAsia="標楷體" w:hint="eastAsia"/>
        </w:rPr>
        <w:t>網路行銷：提高「</w:t>
      </w:r>
      <w:r w:rsidR="000919FF" w:rsidRPr="009B080F">
        <w:rPr>
          <w:rFonts w:eastAsia="標楷體" w:hint="eastAsia"/>
        </w:rPr>
        <w:t>Study in Taiwan</w:t>
      </w:r>
      <w:r w:rsidR="000919FF" w:rsidRPr="009B080F">
        <w:rPr>
          <w:rFonts w:eastAsia="標楷體" w:hint="eastAsia"/>
        </w:rPr>
        <w:t>」品牌識別度。運用「</w:t>
      </w:r>
      <w:r w:rsidR="000919FF" w:rsidRPr="009B080F">
        <w:rPr>
          <w:rFonts w:eastAsia="標楷體" w:hint="eastAsia"/>
        </w:rPr>
        <w:t>Study in Taiwan</w:t>
      </w:r>
      <w:r w:rsidR="000919FF" w:rsidRPr="009B080F">
        <w:rPr>
          <w:rFonts w:eastAsia="標楷體" w:hint="eastAsia"/>
        </w:rPr>
        <w:t>」臉書社群網站與外國學生互動。運用在臺國際學生心得分享影片進行口碑行銷。執行網路趣味徵選活動產製「</w:t>
      </w:r>
      <w:r w:rsidR="000919FF" w:rsidRPr="009B080F">
        <w:rPr>
          <w:rFonts w:eastAsia="標楷體" w:hint="eastAsia"/>
        </w:rPr>
        <w:t>Study in Taiwan</w:t>
      </w:r>
      <w:r w:rsidR="000919FF" w:rsidRPr="009B080F">
        <w:rPr>
          <w:rFonts w:eastAsia="標楷體" w:hint="eastAsia"/>
        </w:rPr>
        <w:t>」趣味性內容。</w:t>
      </w:r>
      <w:r w:rsidR="000919FF" w:rsidRPr="009B080F">
        <w:rPr>
          <w:rFonts w:eastAsia="標楷體" w:hint="eastAsia"/>
        </w:rPr>
        <w:t>SIT Facebook</w:t>
      </w:r>
      <w:r w:rsidR="000919FF" w:rsidRPr="009B080F">
        <w:rPr>
          <w:rFonts w:eastAsia="標楷體" w:hint="eastAsia"/>
        </w:rPr>
        <w:t>全年度粉絲數增加</w:t>
      </w:r>
      <w:r w:rsidR="000919FF" w:rsidRPr="009B080F">
        <w:rPr>
          <w:rFonts w:eastAsia="標楷體" w:hint="eastAsia"/>
        </w:rPr>
        <w:t>10,000</w:t>
      </w:r>
      <w:r w:rsidR="000919FF" w:rsidRPr="009B080F">
        <w:rPr>
          <w:rFonts w:eastAsia="標楷體" w:hint="eastAsia"/>
        </w:rPr>
        <w:t>人。</w:t>
      </w:r>
      <w:r w:rsidR="000919FF" w:rsidRPr="009B080F">
        <w:rPr>
          <w:rFonts w:eastAsia="標楷體" w:hint="eastAsia"/>
        </w:rPr>
        <w:t>SIT Facebook</w:t>
      </w:r>
      <w:r w:rsidR="000919FF" w:rsidRPr="009B080F">
        <w:rPr>
          <w:rFonts w:eastAsia="標楷體" w:hint="eastAsia"/>
        </w:rPr>
        <w:t>全年度廣告點擊數達</w:t>
      </w:r>
      <w:r w:rsidR="000919FF" w:rsidRPr="009B080F">
        <w:rPr>
          <w:rFonts w:eastAsia="標楷體" w:hint="eastAsia"/>
        </w:rPr>
        <w:t>30,000</w:t>
      </w:r>
      <w:r w:rsidR="000919FF" w:rsidRPr="009B080F">
        <w:rPr>
          <w:rFonts w:eastAsia="標楷體" w:hint="eastAsia"/>
        </w:rPr>
        <w:t>次。擬拍攝</w:t>
      </w:r>
      <w:r w:rsidR="000919FF" w:rsidRPr="009B080F">
        <w:rPr>
          <w:rFonts w:eastAsia="標楷體" w:hint="eastAsia"/>
        </w:rPr>
        <w:t>8</w:t>
      </w:r>
      <w:r w:rsidR="000919FF" w:rsidRPr="009B080F">
        <w:rPr>
          <w:rFonts w:eastAsia="標楷體" w:hint="eastAsia"/>
        </w:rPr>
        <w:t>部在臺國際學生心得分享影片，並舉辦</w:t>
      </w:r>
      <w:r w:rsidR="000919FF" w:rsidRPr="009B080F">
        <w:rPr>
          <w:rFonts w:eastAsia="標楷體" w:hint="eastAsia"/>
        </w:rPr>
        <w:t>2</w:t>
      </w:r>
      <w:r w:rsidR="000919FF" w:rsidRPr="009B080F">
        <w:rPr>
          <w:rFonts w:eastAsia="標楷體" w:hint="eastAsia"/>
        </w:rPr>
        <w:t>場在臺國際學生趣味徵選活動。</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4.</w:t>
      </w:r>
      <w:r w:rsidR="000919FF" w:rsidRPr="009B080F">
        <w:rPr>
          <w:rFonts w:eastAsia="標楷體" w:hint="eastAsia"/>
        </w:rPr>
        <w:t>Study in Taiwan</w:t>
      </w:r>
      <w:r w:rsidR="000919FF" w:rsidRPr="009B080F">
        <w:rPr>
          <w:rFonts w:eastAsia="標楷體" w:hint="eastAsia"/>
        </w:rPr>
        <w:t>微電影影片行銷：製作</w:t>
      </w:r>
      <w:r w:rsidR="000919FF" w:rsidRPr="009B080F">
        <w:rPr>
          <w:rFonts w:eastAsia="標楷體" w:hint="eastAsia"/>
        </w:rPr>
        <w:t>3</w:t>
      </w:r>
      <w:r w:rsidR="000919FF" w:rsidRPr="009B080F">
        <w:rPr>
          <w:rFonts w:eastAsia="標楷體" w:hint="eastAsia"/>
        </w:rPr>
        <w:t>至</w:t>
      </w:r>
      <w:r w:rsidR="000919FF" w:rsidRPr="009B080F">
        <w:rPr>
          <w:rFonts w:eastAsia="標楷體" w:hint="eastAsia"/>
        </w:rPr>
        <w:t>5</w:t>
      </w:r>
      <w:r w:rsidR="000919FF" w:rsidRPr="009B080F">
        <w:rPr>
          <w:rFonts w:eastAsia="標楷體" w:hint="eastAsia"/>
        </w:rPr>
        <w:t>分鐘以在臺國際學生為主角之精緻微電影影片</w:t>
      </w:r>
      <w:r w:rsidR="000919FF" w:rsidRPr="009B080F">
        <w:rPr>
          <w:rFonts w:eastAsia="標楷體" w:hint="eastAsia"/>
        </w:rPr>
        <w:t>1</w:t>
      </w:r>
      <w:r w:rsidR="000919FF" w:rsidRPr="009B080F">
        <w:rPr>
          <w:rFonts w:eastAsia="標楷體" w:hint="eastAsia"/>
        </w:rPr>
        <w:t>部，並於網路播映，提高「</w:t>
      </w:r>
      <w:r w:rsidR="000919FF" w:rsidRPr="009B080F">
        <w:rPr>
          <w:rFonts w:eastAsia="標楷體" w:hint="eastAsia"/>
        </w:rPr>
        <w:t>Study in Taiwan</w:t>
      </w:r>
      <w:r w:rsidR="000919FF" w:rsidRPr="009B080F">
        <w:rPr>
          <w:rFonts w:eastAsia="標楷體" w:hint="eastAsia"/>
        </w:rPr>
        <w:t>」品牌知名度。配合海外臺灣高等教育展時程同步宣傳。期全年度影片曝光數預計達</w:t>
      </w:r>
      <w:r w:rsidR="000919FF" w:rsidRPr="009B080F">
        <w:rPr>
          <w:rFonts w:eastAsia="標楷體" w:hint="eastAsia"/>
        </w:rPr>
        <w:t>220,000</w:t>
      </w:r>
      <w:r w:rsidR="000919FF" w:rsidRPr="009B080F">
        <w:rPr>
          <w:rFonts w:eastAsia="標楷體" w:hint="eastAsia"/>
        </w:rPr>
        <w:t>次。</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5.</w:t>
      </w:r>
      <w:r w:rsidR="000919FF" w:rsidRPr="009B080F">
        <w:rPr>
          <w:rFonts w:eastAsia="標楷體" w:hint="eastAsia"/>
        </w:rPr>
        <w:t>臺灣國際學生聯誼會：促進各校國際學生社團跨校性合作，擬舉辦</w:t>
      </w:r>
      <w:r w:rsidR="000919FF" w:rsidRPr="009B080F">
        <w:rPr>
          <w:rFonts w:eastAsia="標楷體" w:hint="eastAsia"/>
        </w:rPr>
        <w:t>2</w:t>
      </w:r>
      <w:r w:rsidR="000919FF" w:rsidRPr="009B080F">
        <w:rPr>
          <w:rFonts w:eastAsia="標楷體" w:hint="eastAsia"/>
        </w:rPr>
        <w:t>場跨校性國際學生社團幹部經驗交流活動。每場活動參與人數預計達</w:t>
      </w:r>
      <w:r w:rsidR="000919FF" w:rsidRPr="009B080F">
        <w:rPr>
          <w:rFonts w:eastAsia="標楷體" w:hint="eastAsia"/>
        </w:rPr>
        <w:t>50</w:t>
      </w:r>
      <w:r w:rsidR="000919FF" w:rsidRPr="009B080F">
        <w:rPr>
          <w:rFonts w:eastAsia="標楷體" w:hint="eastAsia"/>
        </w:rPr>
        <w:t>人以上。</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6.</w:t>
      </w:r>
      <w:r w:rsidR="000919FF" w:rsidRPr="009B080F">
        <w:rPr>
          <w:rFonts w:eastAsia="標楷體" w:hint="eastAsia"/>
        </w:rPr>
        <w:t>統籌參加亞太、美洲、歐洲教育者年會：提昇臺灣之能見度。並強化國內各大學院校與其他國家學校之聯繫。期參展學校對於參加各年會對該校國際知名度之提升、姊妹校關係之鞏固、國際合作機會之拓展、整體參展之滿意度皆達</w:t>
      </w:r>
      <w:r w:rsidR="000919FF" w:rsidRPr="009B080F">
        <w:rPr>
          <w:rFonts w:eastAsia="標楷體" w:hint="eastAsia"/>
        </w:rPr>
        <w:t>80%</w:t>
      </w:r>
      <w:r w:rsidR="000919FF" w:rsidRPr="009B080F">
        <w:rPr>
          <w:rFonts w:eastAsia="標楷體" w:hint="eastAsia"/>
        </w:rPr>
        <w:t>的滿意度。</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7.</w:t>
      </w:r>
      <w:r w:rsidR="000919FF" w:rsidRPr="009B080F">
        <w:rPr>
          <w:rFonts w:eastAsia="標楷體" w:hint="eastAsia"/>
        </w:rPr>
        <w:t>統籌參加全美外語教學協會年會：以建立臺灣華語優質品牌形象，提升臺灣華語的國際能見度及知名度；增進國際市場對於臺灣華語資源之瞭解；增進對華語市場現況、發展與相關議題的瞭解；促進臺灣華語教學機構與國外教育機構建立合作交流關係；招收外國學生來臺學習華語。期參展學校對於參加本年會對該校華語教材之推展、短</w:t>
      </w:r>
      <w:r w:rsidR="000919FF" w:rsidRPr="009B080F">
        <w:rPr>
          <w:rFonts w:eastAsia="標楷體" w:hint="eastAsia"/>
        </w:rPr>
        <w:t>(</w:t>
      </w:r>
      <w:r w:rsidR="000919FF" w:rsidRPr="009B080F">
        <w:rPr>
          <w:rFonts w:eastAsia="標楷體" w:hint="eastAsia"/>
        </w:rPr>
        <w:t>暑</w:t>
      </w:r>
      <w:r w:rsidR="000919FF" w:rsidRPr="009B080F">
        <w:rPr>
          <w:rFonts w:eastAsia="標楷體" w:hint="eastAsia"/>
        </w:rPr>
        <w:t>)</w:t>
      </w:r>
      <w:r w:rsidR="000919FF" w:rsidRPr="009B080F">
        <w:rPr>
          <w:rFonts w:eastAsia="標楷體" w:hint="eastAsia"/>
        </w:rPr>
        <w:t>期華語班之推展、華語師資之推展、及整體參展之滿意度達</w:t>
      </w:r>
      <w:r w:rsidR="000919FF" w:rsidRPr="009B080F">
        <w:rPr>
          <w:rFonts w:eastAsia="標楷體" w:hint="eastAsia"/>
        </w:rPr>
        <w:t>75%</w:t>
      </w:r>
      <w:r w:rsidR="000919FF" w:rsidRPr="009B080F">
        <w:rPr>
          <w:rFonts w:eastAsia="標楷體" w:hint="eastAsia"/>
        </w:rPr>
        <w:t>的滿意度。</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8.</w:t>
      </w:r>
      <w:r w:rsidR="000919FF" w:rsidRPr="009B080F">
        <w:rPr>
          <w:rFonts w:eastAsia="標楷體" w:hint="eastAsia"/>
        </w:rPr>
        <w:t>雙邊高教交流：辦理臺灣馬里蘭高等教育會議，使臺、馬雙方分享彼此國際化最新情勢；為臺、馬雙方建立合作平臺，帶給學校實質交流機會；並安排馬方學校至臺方機構參訪，加深對我國高等教育機構了解。期參與學校之整體效益滿意度達</w:t>
      </w:r>
      <w:r w:rsidR="000919FF" w:rsidRPr="009B080F">
        <w:rPr>
          <w:rFonts w:eastAsia="標楷體" w:hint="eastAsia"/>
        </w:rPr>
        <w:t>75%</w:t>
      </w:r>
      <w:r w:rsidR="000919FF" w:rsidRPr="009B080F">
        <w:rPr>
          <w:rFonts w:eastAsia="標楷體" w:hint="eastAsia"/>
        </w:rPr>
        <w:t>。</w:t>
      </w:r>
    </w:p>
    <w:p w:rsidR="000919FF" w:rsidRPr="009B080F" w:rsidRDefault="001C3BA1" w:rsidP="001C3BA1">
      <w:pPr>
        <w:spacing w:line="320" w:lineRule="exact"/>
        <w:ind w:leftChars="200" w:left="720" w:hangingChars="100" w:hanging="240"/>
        <w:jc w:val="both"/>
        <w:rPr>
          <w:rFonts w:eastAsia="標楷體"/>
        </w:rPr>
      </w:pPr>
      <w:r w:rsidRPr="009B080F">
        <w:rPr>
          <w:rFonts w:eastAsia="標楷體" w:hint="eastAsia"/>
        </w:rPr>
        <w:t>9.</w:t>
      </w:r>
      <w:r w:rsidR="000919FF" w:rsidRPr="009B080F">
        <w:rPr>
          <w:rFonts w:eastAsia="標楷體" w:hint="eastAsia"/>
        </w:rPr>
        <w:t>雙邊論壇平臺建置：將歷年論壇資訊</w:t>
      </w:r>
      <w:r w:rsidR="000919FF" w:rsidRPr="009B080F">
        <w:rPr>
          <w:rFonts w:eastAsia="標楷體" w:hint="eastAsia"/>
        </w:rPr>
        <w:t>(</w:t>
      </w:r>
      <w:r w:rsidR="000919FF" w:rsidRPr="009B080F">
        <w:rPr>
          <w:rFonts w:eastAsia="標楷體" w:hint="eastAsia"/>
        </w:rPr>
        <w:t>與會學校列表</w:t>
      </w:r>
      <w:r w:rsidR="000919FF" w:rsidRPr="009B080F">
        <w:rPr>
          <w:rFonts w:eastAsia="標楷體" w:hint="eastAsia"/>
        </w:rPr>
        <w:t>(</w:t>
      </w:r>
      <w:r w:rsidR="000919FF" w:rsidRPr="009B080F">
        <w:rPr>
          <w:rFonts w:eastAsia="標楷體" w:hint="eastAsia"/>
        </w:rPr>
        <w:t>含網址</w:t>
      </w:r>
      <w:r w:rsidR="000919FF" w:rsidRPr="009B080F">
        <w:rPr>
          <w:rFonts w:eastAsia="標楷體" w:hint="eastAsia"/>
        </w:rPr>
        <w:t>)</w:t>
      </w:r>
      <w:r w:rsidR="000919FF" w:rsidRPr="009B080F">
        <w:rPr>
          <w:rFonts w:eastAsia="標楷體" w:hint="eastAsia"/>
        </w:rPr>
        <w:t>、討論議題、與會校數、簽約校名單</w:t>
      </w:r>
      <w:r w:rsidR="000919FF" w:rsidRPr="009B080F">
        <w:rPr>
          <w:rFonts w:eastAsia="標楷體" w:hint="eastAsia"/>
        </w:rPr>
        <w:t>)</w:t>
      </w:r>
      <w:r w:rsidR="000919FF" w:rsidRPr="009B080F">
        <w:rPr>
          <w:rFonts w:eastAsia="標楷體" w:hint="eastAsia"/>
        </w:rPr>
        <w:t>製作成網站專頁，完成所有雙邊論壇資訊之上傳。</w:t>
      </w:r>
    </w:p>
    <w:p w:rsidR="000919FF" w:rsidRPr="009B080F" w:rsidRDefault="001C3BA1" w:rsidP="001C3BA1">
      <w:pPr>
        <w:spacing w:line="320" w:lineRule="exact"/>
        <w:ind w:leftChars="200" w:left="720" w:hangingChars="100" w:hanging="240"/>
        <w:jc w:val="both"/>
        <w:rPr>
          <w:rFonts w:eastAsia="標楷體" w:hint="eastAsia"/>
        </w:rPr>
      </w:pPr>
      <w:r w:rsidRPr="009B080F">
        <w:rPr>
          <w:rFonts w:eastAsia="標楷體" w:hint="eastAsia"/>
        </w:rPr>
        <w:t>10.</w:t>
      </w:r>
      <w:r w:rsidR="001E4DD7" w:rsidRPr="001E4DD7">
        <w:rPr>
          <w:rFonts w:hint="eastAsia"/>
        </w:rPr>
        <w:t xml:space="preserve"> </w:t>
      </w:r>
      <w:r w:rsidR="001E4DD7" w:rsidRPr="001E4DD7">
        <w:rPr>
          <w:rFonts w:eastAsia="標楷體" w:hint="eastAsia"/>
        </w:rPr>
        <w:t>國內交流會議：辦理國際事務主管交流會議，提供平臺供各校國際長討論及分享各校國際化之經驗，期望透過交流會，逐漸累積國內學校高等教育國際化之經驗，建立高等教育國際化專業社群，做為政府在推動高等教育國際化之重要參考。期參與學校之整體效益滿意度達</w:t>
      </w:r>
      <w:r w:rsidR="001E4DD7" w:rsidRPr="001E4DD7">
        <w:rPr>
          <w:rFonts w:eastAsia="標楷體" w:hint="eastAsia"/>
        </w:rPr>
        <w:t>80%</w:t>
      </w:r>
      <w:r w:rsidR="001E4DD7" w:rsidRPr="001E4DD7">
        <w:rPr>
          <w:rFonts w:eastAsia="標楷體" w:hint="eastAsia"/>
        </w:rPr>
        <w:t>，參加人數達</w:t>
      </w:r>
      <w:r w:rsidR="001E4DD7" w:rsidRPr="001E4DD7">
        <w:rPr>
          <w:rFonts w:eastAsia="標楷體" w:hint="eastAsia"/>
        </w:rPr>
        <w:t>80</w:t>
      </w:r>
      <w:r w:rsidR="001E4DD7" w:rsidRPr="001E4DD7">
        <w:rPr>
          <w:rFonts w:eastAsia="標楷體" w:hint="eastAsia"/>
        </w:rPr>
        <w:t>人。另辦理大專校院英文網站實務精進交流會，提供各校網站管理人員及國際事務人員網站規劃、招生及英語內文呈現等相關專業資訊，並促成跨校際之經驗交流。期參與學校之整體滿意度達</w:t>
      </w:r>
      <w:r w:rsidR="001E4DD7" w:rsidRPr="001E4DD7">
        <w:rPr>
          <w:rFonts w:eastAsia="標楷體" w:hint="eastAsia"/>
        </w:rPr>
        <w:t>80%</w:t>
      </w:r>
      <w:r w:rsidR="001E4DD7" w:rsidRPr="001E4DD7">
        <w:rPr>
          <w:rFonts w:eastAsia="標楷體" w:hint="eastAsia"/>
        </w:rPr>
        <w:t>，參加人數達</w:t>
      </w:r>
      <w:r w:rsidR="001E4DD7" w:rsidRPr="001E4DD7">
        <w:rPr>
          <w:rFonts w:eastAsia="標楷體" w:hint="eastAsia"/>
        </w:rPr>
        <w:t>80</w:t>
      </w:r>
      <w:r w:rsidR="001E4DD7" w:rsidRPr="001E4DD7">
        <w:rPr>
          <w:rFonts w:eastAsia="標楷體" w:hint="eastAsia"/>
        </w:rPr>
        <w:t>人。</w:t>
      </w:r>
    </w:p>
    <w:p w:rsidR="000919FF" w:rsidRPr="009B080F" w:rsidRDefault="001C3BA1" w:rsidP="001C3BA1">
      <w:pPr>
        <w:spacing w:line="320" w:lineRule="exact"/>
        <w:ind w:leftChars="200" w:left="720" w:hangingChars="100" w:hanging="240"/>
        <w:jc w:val="both"/>
        <w:rPr>
          <w:rFonts w:eastAsia="標楷體" w:hint="eastAsia"/>
        </w:rPr>
      </w:pPr>
      <w:r w:rsidRPr="009B080F">
        <w:rPr>
          <w:rFonts w:eastAsia="標楷體" w:hint="eastAsia"/>
        </w:rPr>
        <w:t>1</w:t>
      </w:r>
      <w:r w:rsidR="001E4DD7">
        <w:rPr>
          <w:rFonts w:eastAsia="標楷體" w:hint="eastAsia"/>
        </w:rPr>
        <w:t>1</w:t>
      </w:r>
      <w:r w:rsidRPr="009B080F">
        <w:rPr>
          <w:rFonts w:eastAsia="標楷體" w:hint="eastAsia"/>
        </w:rPr>
        <w:t>.</w:t>
      </w:r>
      <w:r w:rsidR="000919FF" w:rsidRPr="009B080F">
        <w:rPr>
          <w:rFonts w:eastAsia="標楷體" w:hint="eastAsia"/>
        </w:rPr>
        <w:t>協助教育部定期召開「主要生源國教育市場攻略智庫會議」：經由智庫會議召開，掌握主要生源國之國際教育市場需求及發展趨勢，就會議決議事項，據以推動前瞻性先導型工作計畫，以期吸引該國更多優秀學子來臺留</w:t>
      </w:r>
      <w:r w:rsidR="000919FF" w:rsidRPr="009B080F">
        <w:rPr>
          <w:rFonts w:eastAsia="標楷體" w:hint="eastAsia"/>
        </w:rPr>
        <w:lastRenderedPageBreak/>
        <w:t>學或研習華語。</w:t>
      </w:r>
    </w:p>
    <w:p w:rsidR="000919FF" w:rsidRPr="009B080F" w:rsidRDefault="001C3BA1" w:rsidP="001C3BA1">
      <w:pPr>
        <w:spacing w:line="320" w:lineRule="exact"/>
        <w:ind w:leftChars="200" w:left="720" w:hangingChars="100" w:hanging="240"/>
        <w:jc w:val="both"/>
        <w:rPr>
          <w:rFonts w:eastAsia="標楷體" w:hint="eastAsia"/>
        </w:rPr>
      </w:pPr>
      <w:r w:rsidRPr="009B080F">
        <w:rPr>
          <w:rFonts w:eastAsia="標楷體" w:hint="eastAsia"/>
        </w:rPr>
        <w:t>1</w:t>
      </w:r>
      <w:r w:rsidR="001E4DD7">
        <w:rPr>
          <w:rFonts w:eastAsia="標楷體" w:hint="eastAsia"/>
        </w:rPr>
        <w:t>2</w:t>
      </w:r>
      <w:r w:rsidRPr="009B080F">
        <w:rPr>
          <w:rFonts w:eastAsia="標楷體" w:hint="eastAsia"/>
        </w:rPr>
        <w:t>.</w:t>
      </w:r>
      <w:r w:rsidR="000919FF" w:rsidRPr="009B080F">
        <w:rPr>
          <w:rFonts w:eastAsia="標楷體" w:hint="eastAsia"/>
        </w:rPr>
        <w:t>臺灣教育中心：</w:t>
      </w:r>
      <w:r w:rsidR="004737D0" w:rsidRPr="009B080F">
        <w:rPr>
          <w:rFonts w:eastAsia="標楷體" w:hint="eastAsia"/>
        </w:rPr>
        <w:t>臺</w:t>
      </w:r>
      <w:r w:rsidR="000919FF" w:rsidRPr="009B080F">
        <w:rPr>
          <w:rFonts w:eastAsia="標楷體" w:hint="eastAsia"/>
        </w:rPr>
        <w:t>灣教育中心任務為提昇臺灣高等教育能見度。</w:t>
      </w:r>
      <w:r w:rsidRPr="009B080F">
        <w:rPr>
          <w:rFonts w:eastAsia="標楷體" w:hint="eastAsia"/>
        </w:rPr>
        <w:t>該</w:t>
      </w:r>
      <w:r w:rsidR="000919FF" w:rsidRPr="009B080F">
        <w:rPr>
          <w:rFonts w:eastAsia="標楷體" w:hint="eastAsia"/>
        </w:rPr>
        <w:t>會協助國內大學校院認識臺灣教育中心，整合臺灣教育中心對外形象，協調整合臺灣教育中心工作，維護臺灣教育中心服務品質。並協助教育部審查臺灣教育中心計畫。</w:t>
      </w:r>
      <w:r w:rsidR="000919FF" w:rsidRPr="009B080F">
        <w:rPr>
          <w:rFonts w:eastAsia="標楷體" w:hint="eastAsia"/>
        </w:rPr>
        <w:tab/>
      </w:r>
      <w:r w:rsidR="000919FF" w:rsidRPr="009B080F">
        <w:rPr>
          <w:rFonts w:eastAsia="標楷體" w:hint="eastAsia"/>
        </w:rPr>
        <w:t>辦理一場</w:t>
      </w:r>
      <w:r w:rsidR="004737D0" w:rsidRPr="009B080F">
        <w:rPr>
          <w:rFonts w:eastAsia="標楷體" w:hint="eastAsia"/>
        </w:rPr>
        <w:t>臺</w:t>
      </w:r>
      <w:r w:rsidR="000919FF" w:rsidRPr="009B080F">
        <w:rPr>
          <w:rFonts w:eastAsia="標楷體" w:hint="eastAsia"/>
        </w:rPr>
        <w:t>灣教育中心研討會，期參加人數達</w:t>
      </w:r>
      <w:r w:rsidR="000919FF" w:rsidRPr="009B080F">
        <w:rPr>
          <w:rFonts w:eastAsia="標楷體" w:hint="eastAsia"/>
        </w:rPr>
        <w:t>80</w:t>
      </w:r>
      <w:r w:rsidR="000919FF" w:rsidRPr="009B080F">
        <w:rPr>
          <w:rFonts w:eastAsia="標楷體" w:hint="eastAsia"/>
        </w:rPr>
        <w:t>人以上，研討會滿意度達</w:t>
      </w:r>
      <w:r w:rsidR="000919FF" w:rsidRPr="009B080F">
        <w:rPr>
          <w:rFonts w:eastAsia="標楷體" w:hint="eastAsia"/>
        </w:rPr>
        <w:t>90%</w:t>
      </w:r>
      <w:r w:rsidR="000919FF" w:rsidRPr="009B080F">
        <w:rPr>
          <w:rFonts w:eastAsia="標楷體" w:hint="eastAsia"/>
        </w:rPr>
        <w:t>以上。並參加海外招生活動</w:t>
      </w:r>
      <w:r w:rsidR="000919FF" w:rsidRPr="009B080F">
        <w:rPr>
          <w:rFonts w:eastAsia="標楷體" w:hint="eastAsia"/>
        </w:rPr>
        <w:t>3</w:t>
      </w:r>
      <w:r w:rsidR="000919FF" w:rsidRPr="009B080F">
        <w:rPr>
          <w:rFonts w:eastAsia="標楷體" w:hint="eastAsia"/>
        </w:rPr>
        <w:t>次，及東南亞雙邊高教論壇</w:t>
      </w:r>
      <w:r w:rsidR="000919FF" w:rsidRPr="009B080F">
        <w:rPr>
          <w:rFonts w:eastAsia="標楷體" w:hint="eastAsia"/>
        </w:rPr>
        <w:t>4</w:t>
      </w:r>
      <w:r w:rsidR="000919FF" w:rsidRPr="009B080F">
        <w:rPr>
          <w:rFonts w:eastAsia="標楷體" w:hint="eastAsia"/>
        </w:rPr>
        <w:t>場。</w:t>
      </w:r>
    </w:p>
    <w:p w:rsidR="00227386" w:rsidRPr="009B080F" w:rsidRDefault="000919FF" w:rsidP="00A541AF">
      <w:pPr>
        <w:spacing w:before="120" w:after="120" w:line="320" w:lineRule="exact"/>
        <w:ind w:leftChars="200" w:left="480" w:firstLineChars="200" w:firstLine="480"/>
        <w:jc w:val="both"/>
        <w:rPr>
          <w:rFonts w:eastAsia="標楷體" w:hint="eastAsia"/>
        </w:rPr>
      </w:pPr>
      <w:r w:rsidRPr="009B080F">
        <w:rPr>
          <w:rFonts w:eastAsia="標楷體" w:hint="eastAsia"/>
        </w:rPr>
        <w:t>兩岸高教交流：參與中國國際教育年會及中國國際教育交流協會主辦之中國國際教育年會，分享臺灣高等教育發展經驗，促進中國大陸各校對臺灣高教之認識。並擬合作辦理兩岸國際事務主管研討會，邀請北京市港澳臺僑學生教育管理研究會重要幹部來臺參與國際長會議。並與該研究會共同於北京辦理兩岸研討會，針對兩岸教師、學生交流面臨之障礙，研議可行方案供雙方政府部門參考。預計邀請國內</w:t>
      </w:r>
      <w:r w:rsidRPr="009B080F">
        <w:rPr>
          <w:rFonts w:eastAsia="標楷體" w:hint="eastAsia"/>
        </w:rPr>
        <w:t>10</w:t>
      </w:r>
      <w:r w:rsidRPr="009B080F">
        <w:rPr>
          <w:rFonts w:eastAsia="標楷體" w:hint="eastAsia"/>
        </w:rPr>
        <w:t>校國際事務主管共同前往。</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（五）中華幼兒教育發展基金會</w:t>
      </w:r>
    </w:p>
    <w:p w:rsidR="00701B0B" w:rsidRPr="009B080F" w:rsidRDefault="00701B0B" w:rsidP="00227386">
      <w:pPr>
        <w:spacing w:before="120" w:after="120" w:line="320" w:lineRule="exact"/>
        <w:ind w:leftChars="200" w:left="480"/>
        <w:jc w:val="both"/>
        <w:rPr>
          <w:rFonts w:eastAsia="標楷體"/>
        </w:rPr>
      </w:pPr>
      <w:r w:rsidRPr="009B080F">
        <w:rPr>
          <w:rFonts w:eastAsia="標楷體" w:hint="eastAsia"/>
        </w:rPr>
        <w:t xml:space="preserve">    </w:t>
      </w:r>
      <w:r w:rsidRPr="009B080F">
        <w:rPr>
          <w:rFonts w:eastAsia="標楷體" w:hint="eastAsia"/>
        </w:rPr>
        <w:t>財團法人中華幼兒教育發展基金會係以創造幼兒教育良性發展環境，提昇幼教品質、護益幼苗成長為宗旨。</w:t>
      </w:r>
      <w:r w:rsidRPr="009B080F">
        <w:rPr>
          <w:rFonts w:eastAsia="標楷體" w:hint="eastAsia"/>
        </w:rPr>
        <w:t>103</w:t>
      </w:r>
      <w:r w:rsidRPr="009B080F">
        <w:rPr>
          <w:rFonts w:eastAsia="標楷體" w:hint="eastAsia"/>
        </w:rPr>
        <w:t>年辦理幼教從業人員專業知能研習共計</w:t>
      </w:r>
      <w:r w:rsidRPr="009B080F">
        <w:rPr>
          <w:rFonts w:eastAsia="標楷體" w:hint="eastAsia"/>
        </w:rPr>
        <w:t>5</w:t>
      </w:r>
      <w:r w:rsidRPr="009B080F">
        <w:rPr>
          <w:rFonts w:eastAsia="標楷體" w:hint="eastAsia"/>
        </w:rPr>
        <w:t>場，受益人數共</w:t>
      </w:r>
      <w:r w:rsidRPr="009B080F">
        <w:rPr>
          <w:rFonts w:eastAsia="標楷體" w:hint="eastAsia"/>
        </w:rPr>
        <w:t>400</w:t>
      </w:r>
      <w:r w:rsidRPr="009B080F">
        <w:rPr>
          <w:rFonts w:eastAsia="標楷體" w:hint="eastAsia"/>
        </w:rPr>
        <w:t>人；各場次之課程內容均有助於提升教保服務人員之教保專業知能。另該基金會定時召開董事會並依時提報預決算書。</w:t>
      </w:r>
    </w:p>
    <w:p w:rsidR="00227386" w:rsidRPr="009B080F" w:rsidRDefault="00DD4928" w:rsidP="00227386">
      <w:pPr>
        <w:spacing w:before="120" w:after="120" w:line="320" w:lineRule="exact"/>
        <w:ind w:leftChars="200" w:left="480"/>
        <w:jc w:val="both"/>
        <w:rPr>
          <w:rFonts w:eastAsia="標楷體" w:hint="eastAsia"/>
        </w:rPr>
      </w:pPr>
      <w:r>
        <w:rPr>
          <w:rFonts w:eastAsia="標楷體" w:hint="eastAsia"/>
          <w:b/>
        </w:rPr>
        <w:t>（六）社教文化</w:t>
      </w:r>
      <w:r w:rsidR="00227386" w:rsidRPr="009B080F">
        <w:rPr>
          <w:rFonts w:eastAsia="標楷體" w:hint="eastAsia"/>
          <w:b/>
        </w:rPr>
        <w:t>基金會</w:t>
      </w:r>
    </w:p>
    <w:p w:rsidR="007B7F81" w:rsidRPr="00326E71" w:rsidRDefault="007B7F81" w:rsidP="007B7F81">
      <w:pPr>
        <w:spacing w:line="320" w:lineRule="exact"/>
        <w:ind w:leftChars="225" w:left="540" w:firstLineChars="150" w:firstLine="360"/>
        <w:jc w:val="both"/>
        <w:rPr>
          <w:rFonts w:eastAsia="標楷體" w:hint="eastAsia"/>
        </w:rPr>
      </w:pPr>
      <w:r w:rsidRPr="00326E71">
        <w:rPr>
          <w:rFonts w:eastAsia="標楷體" w:hint="eastAsia"/>
        </w:rPr>
        <w:t>該會設立以加強推展社會教育與充實文化建設，提昇國民文化水準與生活品質為宗旨。</w:t>
      </w:r>
      <w:r w:rsidRPr="00326E71">
        <w:rPr>
          <w:rFonts w:eastAsia="標楷體" w:hint="eastAsia"/>
        </w:rPr>
        <w:t>10</w:t>
      </w:r>
      <w:r>
        <w:rPr>
          <w:rFonts w:eastAsia="標楷體"/>
        </w:rPr>
        <w:t>3</w:t>
      </w:r>
      <w:r w:rsidRPr="00326E71">
        <w:rPr>
          <w:rFonts w:eastAsia="標楷體" w:hint="eastAsia"/>
        </w:rPr>
        <w:t>年辦理</w:t>
      </w:r>
      <w:r>
        <w:rPr>
          <w:rFonts w:eastAsia="標楷體" w:hint="eastAsia"/>
        </w:rPr>
        <w:t>社教文化行動講堂「社教繁星</w:t>
      </w:r>
      <w:r>
        <w:rPr>
          <w:rFonts w:eastAsia="標楷體" w:hint="eastAsia"/>
        </w:rPr>
        <w:t>-</w:t>
      </w:r>
      <w:r>
        <w:rPr>
          <w:rFonts w:eastAsia="標楷體" w:hint="eastAsia"/>
        </w:rPr>
        <w:t>閱讀磐石</w:t>
      </w:r>
      <w:r w:rsidRPr="00326E71">
        <w:rPr>
          <w:rFonts w:eastAsia="標楷體" w:hint="eastAsia"/>
        </w:rPr>
        <w:t>」</w:t>
      </w:r>
      <w:r w:rsidRPr="00326E71">
        <w:rPr>
          <w:rFonts w:ascii="標楷體" w:eastAsia="標楷體" w:hAnsi="標楷體" w:hint="eastAsia"/>
        </w:rPr>
        <w:t>共12場、</w:t>
      </w:r>
      <w:r>
        <w:rPr>
          <w:rFonts w:ascii="標楷體" w:eastAsia="標楷體" w:hAnsi="標楷體" w:hint="eastAsia"/>
        </w:rPr>
        <w:t>悅讀103-書香高峰會</w:t>
      </w:r>
      <w:r w:rsidRPr="00326E71">
        <w:rPr>
          <w:rFonts w:eastAsia="標楷體" w:hint="eastAsia"/>
        </w:rPr>
        <w:t>、</w:t>
      </w:r>
      <w:r>
        <w:rPr>
          <w:rFonts w:eastAsia="標楷體" w:hint="eastAsia"/>
        </w:rPr>
        <w:t>「</w:t>
      </w:r>
      <w:r w:rsidRPr="00326E71">
        <w:rPr>
          <w:rFonts w:ascii="標楷體" w:eastAsia="標楷體" w:hAnsi="標楷體" w:hint="eastAsia"/>
        </w:rPr>
        <w:t>童軍人文社會</w:t>
      </w:r>
      <w:r>
        <w:rPr>
          <w:rFonts w:ascii="標楷體" w:eastAsia="標楷體" w:hAnsi="標楷體" w:hint="eastAsia"/>
        </w:rPr>
        <w:t>巡禮夏令營」活動</w:t>
      </w:r>
      <w:r w:rsidRPr="00326E71">
        <w:rPr>
          <w:rFonts w:ascii="標楷體" w:eastAsia="標楷體" w:hAnsi="標楷體" w:hint="eastAsia"/>
        </w:rPr>
        <w:t>、</w:t>
      </w:r>
      <w:r>
        <w:rPr>
          <w:rFonts w:ascii="標楷體" w:eastAsia="標楷體" w:hAnsi="標楷體" w:hint="eastAsia"/>
        </w:rPr>
        <w:t>「心靈環境教學」活動</w:t>
      </w:r>
      <w:r w:rsidRPr="00326E71">
        <w:rPr>
          <w:rFonts w:ascii="標楷體" w:eastAsia="標楷體" w:hAnsi="標楷體" w:hint="eastAsia"/>
        </w:rPr>
        <w:t>、</w:t>
      </w:r>
      <w:r>
        <w:rPr>
          <w:rFonts w:ascii="標楷體" w:eastAsia="標楷體" w:hAnsi="標楷體" w:hint="eastAsia"/>
        </w:rPr>
        <w:t>「多元生態體驗營」活動、「世代共學」活動</w:t>
      </w:r>
      <w:r w:rsidRPr="00326E71">
        <w:rPr>
          <w:rFonts w:ascii="標楷體" w:eastAsia="標楷體" w:hAnsi="標楷體" w:hint="eastAsia"/>
        </w:rPr>
        <w:t>其他與績優團體及社教機構合作辦理社教文化活動</w:t>
      </w:r>
      <w:r w:rsidRPr="00326E71">
        <w:rPr>
          <w:rFonts w:eastAsia="標楷體" w:hint="eastAsia"/>
        </w:rPr>
        <w:t>，並定期召開董監事會議，促進董事會職能，有效達成年度目標。</w:t>
      </w:r>
    </w:p>
    <w:p w:rsidR="00227386" w:rsidRPr="009B080F" w:rsidRDefault="00227386" w:rsidP="00EB1F38">
      <w:pPr>
        <w:spacing w:before="120" w:after="120" w:line="320" w:lineRule="exact"/>
        <w:ind w:leftChars="200" w:left="480"/>
        <w:jc w:val="both"/>
        <w:rPr>
          <w:rFonts w:ascii="標楷體" w:eastAsia="標楷體" w:hAnsi="標楷體" w:cs="DFKaiShu-SB-Estd-BF" w:hint="eastAsia"/>
          <w:b/>
          <w:kern w:val="0"/>
        </w:rPr>
      </w:pPr>
      <w:r w:rsidRPr="009B080F">
        <w:rPr>
          <w:rFonts w:ascii="標楷體" w:eastAsia="標楷體" w:hAnsi="標楷體" w:cs="DFKaiShu-SB-Estd-BF" w:hint="eastAsia"/>
          <w:b/>
          <w:kern w:val="0"/>
        </w:rPr>
        <w:t>（七）</w:t>
      </w:r>
      <w:r w:rsidRPr="009B080F">
        <w:rPr>
          <w:rFonts w:eastAsia="標楷體" w:hint="eastAsia"/>
          <w:b/>
        </w:rPr>
        <w:t>臺灣省</w:t>
      </w:r>
      <w:r w:rsidRPr="009B080F">
        <w:rPr>
          <w:rFonts w:ascii="標楷體" w:eastAsia="標楷體" w:hAnsi="標楷體" w:cs="SimSun" w:hint="eastAsia"/>
          <w:b/>
          <w:kern w:val="0"/>
        </w:rPr>
        <w:t>童軍文教基金會</w:t>
      </w:r>
    </w:p>
    <w:p w:rsidR="007B7F81" w:rsidRPr="00326E71" w:rsidRDefault="007B7F81" w:rsidP="007B7F81">
      <w:pPr>
        <w:spacing w:before="120" w:after="120" w:line="320" w:lineRule="exact"/>
        <w:ind w:leftChars="200" w:left="480" w:firstLineChars="200" w:firstLine="480"/>
        <w:jc w:val="both"/>
        <w:rPr>
          <w:rFonts w:ascii="標楷體" w:eastAsia="標楷體" w:hAnsi="標楷體" w:cs="DFKaiShu-SB-Estd-BF" w:hint="eastAsia"/>
          <w:kern w:val="0"/>
        </w:rPr>
      </w:pPr>
      <w:r w:rsidRPr="00326E71">
        <w:rPr>
          <w:rFonts w:ascii="標楷體" w:eastAsia="標楷體" w:hAnsi="標楷體" w:cs="DFKaiShu-SB-Estd-BF" w:hint="eastAsia"/>
          <w:kern w:val="0"/>
        </w:rPr>
        <w:t>該會係為推展童軍運動及辦理各類童軍教育與訓練活動及事業為宗旨，辦理</w:t>
      </w:r>
      <w:r>
        <w:rPr>
          <w:rFonts w:ascii="標楷體" w:eastAsia="標楷體" w:hAnsi="標楷體" w:cs="DFKaiShu-SB-Estd-BF" w:hint="eastAsia"/>
          <w:kern w:val="0"/>
        </w:rPr>
        <w:t>三項登記、協助各縣市童軍會辦理三五</w:t>
      </w:r>
      <w:r w:rsidRPr="00326E71">
        <w:rPr>
          <w:rFonts w:ascii="標楷體" w:eastAsia="標楷體" w:hAnsi="標楷體" w:cs="DFKaiShu-SB-Estd-BF" w:hint="eastAsia"/>
          <w:kern w:val="0"/>
        </w:rPr>
        <w:t>童軍節慶</w:t>
      </w:r>
      <w:r>
        <w:rPr>
          <w:rFonts w:ascii="標楷體" w:eastAsia="標楷體" w:hAnsi="標楷體" w:cs="DFKaiShu-SB-Estd-BF" w:hint="eastAsia"/>
          <w:kern w:val="0"/>
        </w:rPr>
        <w:t>祝活動</w:t>
      </w:r>
      <w:r w:rsidRPr="00326E71">
        <w:rPr>
          <w:rFonts w:ascii="標楷體" w:eastAsia="標楷體" w:hAnsi="標楷體" w:cs="DFKaiShu-SB-Estd-BF" w:hint="eastAsia"/>
          <w:kern w:val="0"/>
        </w:rPr>
        <w:t>、</w:t>
      </w:r>
      <w:r>
        <w:rPr>
          <w:rFonts w:ascii="標楷體" w:eastAsia="標楷體" w:hAnsi="標楷體" w:cs="DFKaiShu-SB-Estd-BF" w:hint="eastAsia"/>
          <w:kern w:val="0"/>
        </w:rPr>
        <w:t>臺灣童軍會會員大會、</w:t>
      </w:r>
      <w:r w:rsidRPr="00326E71">
        <w:rPr>
          <w:rFonts w:ascii="標楷體" w:eastAsia="標楷體" w:hAnsi="標楷體" w:cs="DFKaiShu-SB-Estd-BF" w:hint="eastAsia"/>
          <w:kern w:val="0"/>
        </w:rPr>
        <w:t>輔導各縣市童軍</w:t>
      </w:r>
      <w:r>
        <w:rPr>
          <w:rFonts w:ascii="標楷體" w:eastAsia="標楷體" w:hAnsi="標楷體" w:cs="DFKaiShu-SB-Estd-BF" w:hint="eastAsia"/>
          <w:kern w:val="0"/>
        </w:rPr>
        <w:t>會服務員參加各級童軍</w:t>
      </w:r>
      <w:r w:rsidRPr="00326E71">
        <w:rPr>
          <w:rFonts w:ascii="標楷體" w:eastAsia="標楷體" w:hAnsi="標楷體" w:cs="DFKaiShu-SB-Estd-BF" w:hint="eastAsia"/>
          <w:kern w:val="0"/>
        </w:rPr>
        <w:t>木章基本訓練、童軍教育童軍團長團行政研習營、</w:t>
      </w:r>
      <w:r w:rsidR="00194BFA" w:rsidRPr="009B080F">
        <w:rPr>
          <w:rFonts w:eastAsia="標楷體" w:hint="eastAsia"/>
        </w:rPr>
        <w:t>臺</w:t>
      </w:r>
      <w:r w:rsidRPr="00326E71">
        <w:rPr>
          <w:rFonts w:ascii="標楷體" w:eastAsia="標楷體" w:hAnsi="標楷體" w:cs="DFKaiShu-SB-Estd-BF" w:hint="eastAsia"/>
          <w:kern w:val="0"/>
        </w:rPr>
        <w:t>灣區行義童軍探索考驗營、童軍人文社會夏令營</w:t>
      </w:r>
      <w:r>
        <w:rPr>
          <w:rFonts w:ascii="標楷體" w:eastAsia="標楷體" w:hAnsi="標楷體" w:cs="DFKaiShu-SB-Estd-BF" w:hint="eastAsia"/>
          <w:kern w:val="0"/>
        </w:rPr>
        <w:t>及童軍業務專業人員研習</w:t>
      </w:r>
      <w:r w:rsidRPr="00326E71">
        <w:rPr>
          <w:rFonts w:ascii="標楷體" w:eastAsia="標楷體" w:hAnsi="標楷體" w:cs="DFKaiShu-SB-Estd-BF" w:hint="eastAsia"/>
          <w:kern w:val="0"/>
        </w:rPr>
        <w:t>，並定期召開</w:t>
      </w:r>
      <w:r w:rsidRPr="00326E71">
        <w:rPr>
          <w:rFonts w:ascii="標楷體" w:eastAsia="標楷體" w:hAnsi="標楷體" w:cs="DFKaiShu-SB-Estd-BF"/>
          <w:kern w:val="0"/>
        </w:rPr>
        <w:t>2</w:t>
      </w:r>
      <w:r w:rsidRPr="00326E71">
        <w:rPr>
          <w:rFonts w:ascii="標楷體" w:eastAsia="標楷體" w:hAnsi="標楷體" w:cs="DFKaiShu-SB-Estd-BF" w:hint="eastAsia"/>
          <w:kern w:val="0"/>
        </w:rPr>
        <w:t>次董事會績效查核作業，</w:t>
      </w:r>
      <w:r>
        <w:rPr>
          <w:rFonts w:ascii="標楷體" w:eastAsia="標楷體" w:hAnsi="標楷體" w:cs="DFKaiShu-SB-Estd-BF" w:hint="eastAsia"/>
          <w:kern w:val="0"/>
        </w:rPr>
        <w:t>董事、監察人、顧問等及各項職務均為無給職</w:t>
      </w:r>
      <w:r w:rsidRPr="00326E71">
        <w:rPr>
          <w:rFonts w:ascii="標楷體" w:eastAsia="標楷體" w:hAnsi="標楷體" w:cs="DFKaiShu-SB-Estd-BF" w:hint="eastAsia"/>
          <w:kern w:val="0"/>
        </w:rPr>
        <w:t>，</w:t>
      </w:r>
      <w:r>
        <w:rPr>
          <w:rFonts w:ascii="標楷體" w:eastAsia="標楷體" w:hAnsi="標楷體" w:cs="DFKaiShu-SB-Estd-BF" w:hint="eastAsia"/>
          <w:kern w:val="0"/>
        </w:rPr>
        <w:t>協助各縣市辦理多項童軍教育活動，</w:t>
      </w:r>
      <w:r w:rsidRPr="00326E71">
        <w:rPr>
          <w:rFonts w:ascii="標楷體" w:eastAsia="標楷體" w:hAnsi="標楷體" w:cs="DFKaiShu-SB-Estd-BF" w:hint="eastAsia"/>
          <w:kern w:val="0"/>
        </w:rPr>
        <w:t>提高行政效率，</w:t>
      </w:r>
      <w:r>
        <w:rPr>
          <w:rFonts w:ascii="標楷體" w:eastAsia="標楷體" w:hAnsi="標楷體" w:cs="DFKaiShu-SB-Estd-BF" w:hint="eastAsia"/>
          <w:kern w:val="0"/>
        </w:rPr>
        <w:t>發揮董事會職能</w:t>
      </w:r>
      <w:r w:rsidRPr="00326E71">
        <w:rPr>
          <w:rFonts w:ascii="標楷體" w:eastAsia="標楷體" w:hAnsi="標楷體" w:cs="DFKaiShu-SB-Estd-BF" w:hint="eastAsia"/>
          <w:kern w:val="0"/>
        </w:rPr>
        <w:t>，</w:t>
      </w:r>
      <w:r>
        <w:rPr>
          <w:rFonts w:ascii="標楷體" w:eastAsia="標楷體" w:hAnsi="標楷體" w:cs="DFKaiShu-SB-Estd-BF" w:hint="eastAsia"/>
          <w:kern w:val="0"/>
        </w:rPr>
        <w:t>達到年度目標</w:t>
      </w:r>
      <w:r w:rsidRPr="00326E71">
        <w:rPr>
          <w:rFonts w:ascii="標楷體" w:eastAsia="標楷體" w:hAnsi="標楷體" w:cs="DFKaiShu-SB-Estd-BF" w:hint="eastAsia"/>
          <w:kern w:val="0"/>
        </w:rPr>
        <w:t>。</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（八）財團法人台灣省中小學教職員福利文教基金會</w:t>
      </w:r>
    </w:p>
    <w:p w:rsidR="00227386" w:rsidRPr="009B080F" w:rsidRDefault="00022C4C" w:rsidP="00227386">
      <w:pPr>
        <w:spacing w:line="320" w:lineRule="exact"/>
        <w:ind w:leftChars="200" w:left="480" w:firstLineChars="200" w:firstLine="480"/>
        <w:jc w:val="both"/>
        <w:rPr>
          <w:rFonts w:eastAsia="標楷體" w:hint="eastAsia"/>
        </w:rPr>
      </w:pPr>
      <w:r w:rsidRPr="009B080F">
        <w:rPr>
          <w:rFonts w:eastAsia="標楷體" w:hint="eastAsia"/>
        </w:rPr>
        <w:t>該會設立之宗旨為促進教育文化之發展，增進臺灣省公私立中小學校教職員之知能與福利，並非以盈餘為目的，爰監管單位於列席該會董事會及辦理績效評估時，百分之八十在檢視該會辦理中小學校教職員相關活動之績效，另百分之二十則在檢視是否定期召開董監事會議以促進董事會職能。</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（九）財團法人教育部接受捐助獎學基金會</w:t>
      </w:r>
    </w:p>
    <w:p w:rsidR="00227386" w:rsidRPr="009B080F" w:rsidRDefault="00B6588F" w:rsidP="00227386">
      <w:pPr>
        <w:spacing w:line="320" w:lineRule="exact"/>
        <w:ind w:leftChars="200" w:left="480" w:firstLineChars="200" w:firstLine="480"/>
        <w:jc w:val="both"/>
        <w:rPr>
          <w:rFonts w:eastAsia="標楷體" w:hint="eastAsia"/>
        </w:rPr>
      </w:pPr>
      <w:r w:rsidRPr="009B080F">
        <w:rPr>
          <w:rFonts w:eastAsia="標楷體" w:hint="eastAsia"/>
        </w:rPr>
        <w:lastRenderedPageBreak/>
        <w:t>該會明定「受理捐贈及發放獎學金作業規定」，辦理獎學金受捐及發放業務，接受國內外工商業界、公私立機關（構）、團體或個人捐贈，除開立捐款收據外，又依「捐資教育事業獎勵辦法」請本部獎掖捐贈人。該會獎掖對象為國內高級中等以上學校學生，如捐贈人另有指定對象</w:t>
      </w:r>
      <w:r w:rsidRPr="009B080F">
        <w:rPr>
          <w:rFonts w:ascii="標楷體" w:eastAsia="標楷體" w:hAnsi="標楷體" w:hint="eastAsia"/>
        </w:rPr>
        <w:t>，亦配合辦理。另</w:t>
      </w:r>
      <w:r w:rsidRPr="009B080F">
        <w:rPr>
          <w:rFonts w:eastAsia="標楷體" w:hint="eastAsia"/>
        </w:rPr>
        <w:t>依捐贈人意願以一次、多次或保留本金僅發放利息等方式發放獎學金，以及設立清寒、單親、身心障礙等條件，以一學年為週期，透過學校推薦遴選，經董事會審核後頒發獎學金和獎狀，並請學生致信函感謝捐款人。</w:t>
      </w:r>
    </w:p>
    <w:p w:rsidR="00227386" w:rsidRPr="009B080F" w:rsidRDefault="00227386" w:rsidP="00227386">
      <w:pPr>
        <w:spacing w:before="120" w:after="120" w:line="320" w:lineRule="exact"/>
        <w:ind w:leftChars="200" w:left="480"/>
        <w:jc w:val="both"/>
        <w:rPr>
          <w:rFonts w:eastAsia="標楷體" w:hint="eastAsia"/>
          <w:b/>
        </w:rPr>
      </w:pPr>
      <w:r w:rsidRPr="009B080F">
        <w:rPr>
          <w:rFonts w:eastAsia="標楷體" w:hint="eastAsia"/>
          <w:b/>
        </w:rPr>
        <w:t>（十）財團法人中華民國私立學校教職員退休撫卹離職資遣儲金管理委員會</w:t>
      </w:r>
    </w:p>
    <w:p w:rsidR="00B6588F" w:rsidRPr="009B080F" w:rsidRDefault="00B6588F" w:rsidP="00B6588F">
      <w:pPr>
        <w:autoSpaceDE w:val="0"/>
        <w:autoSpaceDN w:val="0"/>
        <w:adjustRightInd w:val="0"/>
        <w:ind w:leftChars="300" w:left="960" w:hangingChars="100" w:hanging="240"/>
        <w:rPr>
          <w:rFonts w:eastAsia="標楷體"/>
          <w:kern w:val="0"/>
        </w:rPr>
      </w:pPr>
      <w:r w:rsidRPr="009B080F">
        <w:rPr>
          <w:rFonts w:eastAsia="標楷體"/>
          <w:kern w:val="0"/>
        </w:rPr>
        <w:t>1.</w:t>
      </w:r>
      <w:r w:rsidR="00312AA5">
        <w:rPr>
          <w:rFonts w:eastAsia="標楷體" w:hAnsi="標楷體"/>
          <w:kern w:val="0"/>
        </w:rPr>
        <w:t>本部</w:t>
      </w:r>
      <w:r w:rsidRPr="009B080F">
        <w:rPr>
          <w:rFonts w:eastAsia="標楷體" w:hAnsi="標楷體"/>
          <w:kern w:val="0"/>
        </w:rPr>
        <w:t>為利學校法人及其所屬私立學校教職員退休撫卹離職資遣儲金監理會</w:t>
      </w:r>
      <w:r w:rsidR="00312AA5" w:rsidRPr="00312AA5">
        <w:rPr>
          <w:rFonts w:eastAsia="標楷體" w:hAnsi="標楷體" w:hint="eastAsia"/>
          <w:kern w:val="0"/>
        </w:rPr>
        <w:t>（以下簡稱</w:t>
      </w:r>
      <w:r w:rsidR="00312AA5">
        <w:rPr>
          <w:rFonts w:eastAsia="標楷體" w:hAnsi="標楷體" w:hint="eastAsia"/>
          <w:kern w:val="0"/>
        </w:rPr>
        <w:t>監理</w:t>
      </w:r>
      <w:r w:rsidR="00312AA5" w:rsidRPr="00312AA5">
        <w:rPr>
          <w:rFonts w:eastAsia="標楷體" w:hAnsi="標楷體" w:hint="eastAsia"/>
          <w:kern w:val="0"/>
        </w:rPr>
        <w:t>會）</w:t>
      </w:r>
      <w:r w:rsidRPr="009B080F">
        <w:rPr>
          <w:rFonts w:eastAsia="標楷體" w:hAnsi="標楷體"/>
          <w:kern w:val="0"/>
        </w:rPr>
        <w:t>，依學校法人及其所屬私立學校教職員退休撫卹離職資遣儲金監理會設置辦法第二條規定，對財團法人中華民國私立學校教職員退休撫卹離職資遣儲金管理委員會（以下簡稱儲金管理會）執行私立學校教職員退休撫卹離職資遣儲金</w:t>
      </w:r>
      <w:r w:rsidRPr="009B080F">
        <w:rPr>
          <w:rFonts w:eastAsia="標楷體"/>
          <w:kern w:val="0"/>
        </w:rPr>
        <w:t>(</w:t>
      </w:r>
      <w:r w:rsidRPr="009B080F">
        <w:rPr>
          <w:rFonts w:eastAsia="標楷體" w:hAnsi="標楷體"/>
          <w:kern w:val="0"/>
        </w:rPr>
        <w:t>以下簡稱退撫儲金</w:t>
      </w:r>
      <w:r w:rsidRPr="009B080F">
        <w:rPr>
          <w:rFonts w:eastAsia="標楷體"/>
          <w:kern w:val="0"/>
        </w:rPr>
        <w:t>)</w:t>
      </w:r>
      <w:r w:rsidRPr="009B080F">
        <w:rPr>
          <w:rFonts w:eastAsia="標楷體" w:hAnsi="標楷體"/>
          <w:kern w:val="0"/>
        </w:rPr>
        <w:t>業務之考核。</w:t>
      </w:r>
    </w:p>
    <w:p w:rsidR="00B6588F" w:rsidRPr="009B080F" w:rsidRDefault="00B6588F" w:rsidP="00B6588F">
      <w:pPr>
        <w:autoSpaceDE w:val="0"/>
        <w:autoSpaceDN w:val="0"/>
        <w:adjustRightInd w:val="0"/>
        <w:ind w:leftChars="300" w:left="960" w:hangingChars="100" w:hanging="240"/>
        <w:rPr>
          <w:rFonts w:eastAsia="標楷體"/>
          <w:kern w:val="0"/>
        </w:rPr>
      </w:pPr>
      <w:r w:rsidRPr="009B080F">
        <w:rPr>
          <w:rFonts w:eastAsia="標楷體"/>
          <w:kern w:val="0"/>
        </w:rPr>
        <w:t>2.</w:t>
      </w:r>
      <w:r w:rsidR="0058261C" w:rsidRPr="0058261C">
        <w:rPr>
          <w:rFonts w:eastAsia="標楷體" w:hAnsi="標楷體" w:hint="eastAsia"/>
          <w:kern w:val="0"/>
        </w:rPr>
        <w:t xml:space="preserve"> </w:t>
      </w:r>
      <w:r w:rsidR="0058261C">
        <w:rPr>
          <w:rFonts w:eastAsia="標楷體" w:hAnsi="標楷體" w:hint="eastAsia"/>
          <w:kern w:val="0"/>
        </w:rPr>
        <w:t>監理</w:t>
      </w:r>
      <w:r w:rsidRPr="009B080F">
        <w:rPr>
          <w:rFonts w:eastAsia="標楷體" w:hAnsi="標楷體"/>
          <w:kern w:val="0"/>
        </w:rPr>
        <w:t>會透過績效考評作業，評核儲金管理會績效並提昇管理效能，落實儲金管理會年度計畫以發揮下列二項效能：</w:t>
      </w:r>
    </w:p>
    <w:p w:rsidR="00B6588F" w:rsidRPr="009B080F" w:rsidRDefault="00B6588F" w:rsidP="00B6588F">
      <w:pPr>
        <w:autoSpaceDE w:val="0"/>
        <w:autoSpaceDN w:val="0"/>
        <w:adjustRightInd w:val="0"/>
        <w:ind w:leftChars="350" w:left="2520" w:hangingChars="700" w:hanging="1680"/>
        <w:rPr>
          <w:rFonts w:eastAsia="標楷體"/>
          <w:kern w:val="0"/>
        </w:rPr>
      </w:pPr>
      <w:r w:rsidRPr="009B080F">
        <w:rPr>
          <w:rFonts w:eastAsia="標楷體"/>
          <w:kern w:val="0"/>
        </w:rPr>
        <w:t>(1)</w:t>
      </w:r>
      <w:r w:rsidRPr="009B080F">
        <w:rPr>
          <w:rFonts w:eastAsia="標楷體" w:hAnsi="標楷體"/>
          <w:kern w:val="0"/>
        </w:rPr>
        <w:t>財務效能：指儲金管理會執行退撫儲金運用計畫及預算，具有增進收益或撙節支出之重大效益。</w:t>
      </w:r>
    </w:p>
    <w:p w:rsidR="00B6588F" w:rsidRPr="009B080F" w:rsidRDefault="00B6588F" w:rsidP="00B6588F">
      <w:pPr>
        <w:tabs>
          <w:tab w:val="left" w:pos="3060"/>
        </w:tabs>
        <w:autoSpaceDE w:val="0"/>
        <w:autoSpaceDN w:val="0"/>
        <w:adjustRightInd w:val="0"/>
        <w:ind w:leftChars="350" w:left="2520" w:hangingChars="700" w:hanging="1680"/>
        <w:rPr>
          <w:rFonts w:eastAsia="標楷體"/>
          <w:kern w:val="0"/>
        </w:rPr>
      </w:pPr>
      <w:r w:rsidRPr="009B080F">
        <w:rPr>
          <w:rFonts w:eastAsia="標楷體"/>
          <w:kern w:val="0"/>
        </w:rPr>
        <w:t>(2)</w:t>
      </w:r>
      <w:r w:rsidRPr="009B080F">
        <w:rPr>
          <w:rFonts w:eastAsia="標楷體" w:hAnsi="標楷體"/>
          <w:kern w:val="0"/>
        </w:rPr>
        <w:t>行政效能：指儲金管理會落實年度業務計畫（工作計畫），提高行政效率，或創建革新性行政措施，具有重大管理績效。</w:t>
      </w:r>
    </w:p>
    <w:p w:rsidR="00B6588F" w:rsidRPr="009B080F" w:rsidRDefault="00B6588F" w:rsidP="00B6588F">
      <w:pPr>
        <w:autoSpaceDE w:val="0"/>
        <w:autoSpaceDN w:val="0"/>
        <w:adjustRightInd w:val="0"/>
        <w:ind w:leftChars="300" w:left="960" w:hangingChars="100" w:hanging="240"/>
        <w:rPr>
          <w:rFonts w:eastAsia="標楷體"/>
          <w:kern w:val="0"/>
        </w:rPr>
      </w:pPr>
      <w:r w:rsidRPr="009B080F">
        <w:rPr>
          <w:rFonts w:eastAsia="標楷體"/>
          <w:kern w:val="0"/>
        </w:rPr>
        <w:t>3.</w:t>
      </w:r>
      <w:r w:rsidRPr="009B080F">
        <w:rPr>
          <w:rFonts w:eastAsia="標楷體" w:hAnsi="標楷體"/>
          <w:kern w:val="0"/>
        </w:rPr>
        <w:t>退撫儲金績效管理採目標管理方式，其績效目標分為標準績效目標及自訂績效目標二種：</w:t>
      </w:r>
    </w:p>
    <w:p w:rsidR="00B6588F" w:rsidRPr="009B080F" w:rsidRDefault="00B6588F" w:rsidP="00B6588F">
      <w:pPr>
        <w:autoSpaceDE w:val="0"/>
        <w:autoSpaceDN w:val="0"/>
        <w:adjustRightInd w:val="0"/>
        <w:ind w:leftChars="350" w:left="2760" w:hangingChars="800" w:hanging="1920"/>
        <w:rPr>
          <w:rFonts w:eastAsia="標楷體"/>
          <w:kern w:val="0"/>
        </w:rPr>
      </w:pPr>
      <w:r w:rsidRPr="009B080F">
        <w:rPr>
          <w:rFonts w:eastAsia="標楷體"/>
          <w:kern w:val="0"/>
        </w:rPr>
        <w:t>(1)</w:t>
      </w:r>
      <w:r w:rsidRPr="009B080F">
        <w:rPr>
          <w:rFonts w:eastAsia="標楷體" w:hAnsi="標楷體"/>
          <w:kern w:val="0"/>
        </w:rPr>
        <w:t>標準績效目標：由績效評核小組依財團法人中華民國私立學校教職員退休撫卹離職資遣儲金管理委員會組織及管理辦法第三條規定之儲金管理會掌理事項及本部政策要求，設定績效目標，並研訂績效衡量指標，占績效目標百分之七十五。</w:t>
      </w:r>
    </w:p>
    <w:p w:rsidR="00B6588F" w:rsidRPr="009B080F" w:rsidRDefault="00B6588F" w:rsidP="00B6588F">
      <w:pPr>
        <w:autoSpaceDE w:val="0"/>
        <w:autoSpaceDN w:val="0"/>
        <w:adjustRightInd w:val="0"/>
        <w:ind w:leftChars="350" w:left="2760" w:hangingChars="800" w:hanging="1920"/>
        <w:rPr>
          <w:rFonts w:eastAsia="標楷體"/>
          <w:kern w:val="0"/>
        </w:rPr>
      </w:pPr>
      <w:r w:rsidRPr="009B080F">
        <w:rPr>
          <w:rFonts w:eastAsia="標楷體"/>
          <w:kern w:val="0"/>
        </w:rPr>
        <w:t>(2)</w:t>
      </w:r>
      <w:r w:rsidRPr="009B080F">
        <w:rPr>
          <w:rFonts w:eastAsia="標楷體" w:hAnsi="標楷體"/>
          <w:kern w:val="0"/>
        </w:rPr>
        <w:t>自訂績效目標：由儲金管理會依其年度業務計畫（工作計畫），設定績效目標，並研訂績效衡量指標，占績效目標百分之二十五。</w:t>
      </w:r>
    </w:p>
    <w:p w:rsidR="00B6588F" w:rsidRPr="009B080F" w:rsidRDefault="00B6588F" w:rsidP="00B6588F">
      <w:pPr>
        <w:autoSpaceDE w:val="0"/>
        <w:autoSpaceDN w:val="0"/>
        <w:adjustRightInd w:val="0"/>
        <w:ind w:leftChars="300" w:left="960" w:hangingChars="100" w:hanging="240"/>
        <w:rPr>
          <w:rFonts w:eastAsia="標楷體"/>
          <w:kern w:val="0"/>
        </w:rPr>
      </w:pPr>
      <w:r w:rsidRPr="009B080F">
        <w:rPr>
          <w:rFonts w:eastAsia="標楷體"/>
          <w:kern w:val="0"/>
        </w:rPr>
        <w:t>4.</w:t>
      </w:r>
      <w:r w:rsidRPr="009B080F">
        <w:rPr>
          <w:rFonts w:eastAsia="標楷體" w:hAnsi="標楷體"/>
          <w:kern w:val="0"/>
        </w:rPr>
        <w:t>前點第一款所定績效評核小組，由</w:t>
      </w:r>
      <w:r w:rsidR="0058261C">
        <w:rPr>
          <w:rFonts w:eastAsia="標楷體" w:hAnsi="標楷體" w:hint="eastAsia"/>
          <w:kern w:val="0"/>
        </w:rPr>
        <w:t>監理</w:t>
      </w:r>
      <w:r w:rsidRPr="009B080F">
        <w:rPr>
          <w:rFonts w:eastAsia="標楷體" w:hAnsi="標楷體"/>
          <w:kern w:val="0"/>
        </w:rPr>
        <w:t>會委員互選五人至八人組成，其職掌如下：</w:t>
      </w:r>
    </w:p>
    <w:p w:rsidR="00B6588F" w:rsidRPr="009B080F" w:rsidRDefault="00B6588F" w:rsidP="00B6588F">
      <w:pPr>
        <w:autoSpaceDE w:val="0"/>
        <w:autoSpaceDN w:val="0"/>
        <w:adjustRightInd w:val="0"/>
        <w:ind w:leftChars="350" w:left="3000" w:hangingChars="900" w:hanging="2160"/>
        <w:rPr>
          <w:rFonts w:eastAsia="標楷體"/>
          <w:kern w:val="0"/>
        </w:rPr>
      </w:pPr>
      <w:r w:rsidRPr="009B080F">
        <w:rPr>
          <w:rFonts w:eastAsia="標楷體"/>
          <w:kern w:val="0"/>
        </w:rPr>
        <w:t>(1)</w:t>
      </w:r>
      <w:r w:rsidRPr="009B080F">
        <w:rPr>
          <w:rFonts w:eastAsia="標楷體" w:hAnsi="標楷體"/>
          <w:kern w:val="0"/>
        </w:rPr>
        <w:t>設定標準績效目標，並研訂績效衡量指標。</w:t>
      </w:r>
    </w:p>
    <w:p w:rsidR="00B6588F" w:rsidRPr="009B080F" w:rsidRDefault="00B6588F" w:rsidP="00B6588F">
      <w:pPr>
        <w:autoSpaceDE w:val="0"/>
        <w:autoSpaceDN w:val="0"/>
        <w:adjustRightInd w:val="0"/>
        <w:ind w:leftChars="350" w:left="3000" w:hangingChars="900" w:hanging="2160"/>
        <w:rPr>
          <w:rFonts w:eastAsia="標楷體"/>
          <w:kern w:val="0"/>
        </w:rPr>
      </w:pPr>
      <w:r w:rsidRPr="009B080F">
        <w:rPr>
          <w:rFonts w:eastAsia="標楷體"/>
          <w:kern w:val="0"/>
        </w:rPr>
        <w:t>(2)</w:t>
      </w:r>
      <w:r w:rsidRPr="009B080F">
        <w:rPr>
          <w:rFonts w:eastAsia="標楷體" w:hAnsi="標楷體"/>
          <w:kern w:val="0"/>
        </w:rPr>
        <w:t>審核儲金管理會所自訂績效目標及績效衡量指標。</w:t>
      </w:r>
    </w:p>
    <w:p w:rsidR="00B6588F" w:rsidRPr="009B080F" w:rsidRDefault="00B6588F" w:rsidP="00B6588F">
      <w:pPr>
        <w:autoSpaceDE w:val="0"/>
        <w:autoSpaceDN w:val="0"/>
        <w:adjustRightInd w:val="0"/>
        <w:ind w:leftChars="350" w:left="1320" w:hangingChars="200" w:hanging="480"/>
        <w:rPr>
          <w:rFonts w:eastAsia="標楷體"/>
          <w:kern w:val="0"/>
        </w:rPr>
      </w:pPr>
      <w:r w:rsidRPr="009B080F">
        <w:rPr>
          <w:rFonts w:eastAsia="標楷體"/>
          <w:kern w:val="0"/>
        </w:rPr>
        <w:t>(3)</w:t>
      </w:r>
      <w:r w:rsidRPr="009B080F">
        <w:rPr>
          <w:rFonts w:eastAsia="標楷體" w:hAnsi="標楷體"/>
          <w:kern w:val="0"/>
        </w:rPr>
        <w:t>依儲金管理會之年度績效評核自評報告及相關資料說明，複評儲金管理會年度績效。</w:t>
      </w:r>
    </w:p>
    <w:p w:rsidR="00B6588F" w:rsidRPr="009B080F" w:rsidRDefault="00B6588F" w:rsidP="00B6588F">
      <w:pPr>
        <w:autoSpaceDE w:val="0"/>
        <w:autoSpaceDN w:val="0"/>
        <w:adjustRightInd w:val="0"/>
        <w:ind w:leftChars="350" w:left="3000" w:hangingChars="900" w:hanging="2160"/>
        <w:rPr>
          <w:rFonts w:eastAsia="標楷體"/>
          <w:kern w:val="0"/>
        </w:rPr>
      </w:pPr>
      <w:r w:rsidRPr="009B080F">
        <w:rPr>
          <w:rFonts w:eastAsia="標楷體"/>
          <w:kern w:val="0"/>
        </w:rPr>
        <w:t>(4)</w:t>
      </w:r>
      <w:r w:rsidRPr="009B080F">
        <w:rPr>
          <w:rFonts w:eastAsia="標楷體" w:hAnsi="標楷體"/>
          <w:kern w:val="0"/>
        </w:rPr>
        <w:t>前項績效評核小組委員為無給職。</w:t>
      </w:r>
    </w:p>
    <w:p w:rsidR="00B6588F" w:rsidRPr="009B080F" w:rsidRDefault="00B6588F" w:rsidP="00B6588F">
      <w:pPr>
        <w:autoSpaceDE w:val="0"/>
        <w:autoSpaceDN w:val="0"/>
        <w:adjustRightInd w:val="0"/>
        <w:ind w:leftChars="300" w:left="960" w:hangingChars="100" w:hanging="240"/>
        <w:rPr>
          <w:rFonts w:eastAsia="標楷體"/>
          <w:kern w:val="0"/>
        </w:rPr>
      </w:pPr>
      <w:r w:rsidRPr="009B080F">
        <w:rPr>
          <w:rFonts w:eastAsia="標楷體"/>
          <w:kern w:val="0"/>
        </w:rPr>
        <w:t>5.</w:t>
      </w:r>
      <w:r w:rsidRPr="009B080F">
        <w:rPr>
          <w:rFonts w:eastAsia="標楷體" w:hAnsi="標楷體"/>
          <w:kern w:val="0"/>
        </w:rPr>
        <w:t>儲金管理會績效評核之考評程序及辦理時程如下：</w:t>
      </w:r>
    </w:p>
    <w:p w:rsidR="00B6588F" w:rsidRPr="009B080F" w:rsidRDefault="00B6588F" w:rsidP="00B6588F">
      <w:pPr>
        <w:autoSpaceDE w:val="0"/>
        <w:autoSpaceDN w:val="0"/>
        <w:adjustRightInd w:val="0"/>
        <w:ind w:leftChars="350" w:left="1320" w:hangingChars="200" w:hanging="480"/>
        <w:rPr>
          <w:rFonts w:eastAsia="標楷體"/>
          <w:kern w:val="0"/>
        </w:rPr>
      </w:pPr>
      <w:r w:rsidRPr="009B080F">
        <w:rPr>
          <w:rFonts w:eastAsia="標楷體"/>
          <w:kern w:val="0"/>
        </w:rPr>
        <w:t>(1)</w:t>
      </w:r>
      <w:r w:rsidRPr="009B080F">
        <w:rPr>
          <w:rFonts w:eastAsia="標楷體"/>
          <w:kern w:val="0"/>
        </w:rPr>
        <w:t>目標設定：儲金管理會應於每年</w:t>
      </w:r>
      <w:smartTag w:uri="urn:schemas-microsoft-com:office:smarttags" w:element="chsdate">
        <w:smartTagPr>
          <w:attr w:name="Year" w:val="2013"/>
          <w:attr w:name="Month" w:val="1"/>
          <w:attr w:name="Day" w:val="31"/>
          <w:attr w:name="IsLunarDate" w:val="False"/>
          <w:attr w:name="IsROCDate" w:val="False"/>
        </w:smartTagPr>
        <w:r w:rsidRPr="009B080F">
          <w:rPr>
            <w:rFonts w:eastAsia="標楷體"/>
            <w:kern w:val="0"/>
          </w:rPr>
          <w:t>1</w:t>
        </w:r>
        <w:r w:rsidRPr="009B080F">
          <w:rPr>
            <w:rFonts w:eastAsia="標楷體"/>
            <w:kern w:val="0"/>
          </w:rPr>
          <w:t>月</w:t>
        </w:r>
        <w:r w:rsidRPr="009B080F">
          <w:rPr>
            <w:rFonts w:eastAsia="標楷體"/>
            <w:kern w:val="0"/>
          </w:rPr>
          <w:t>31</w:t>
        </w:r>
        <w:r w:rsidRPr="009B080F">
          <w:rPr>
            <w:rFonts w:eastAsia="標楷體"/>
            <w:kern w:val="0"/>
          </w:rPr>
          <w:t>日</w:t>
        </w:r>
      </w:smartTag>
      <w:r w:rsidRPr="009B080F">
        <w:rPr>
          <w:rFonts w:eastAsia="標楷體"/>
          <w:kern w:val="0"/>
        </w:rPr>
        <w:t>前，依下列原則設定目標，並填具績效目標評分表：</w:t>
      </w:r>
    </w:p>
    <w:p w:rsidR="00B6588F" w:rsidRPr="009B080F" w:rsidRDefault="00B6588F" w:rsidP="00B6588F">
      <w:pPr>
        <w:autoSpaceDE w:val="0"/>
        <w:autoSpaceDN w:val="0"/>
        <w:adjustRightInd w:val="0"/>
        <w:ind w:firstLineChars="572" w:firstLine="1373"/>
        <w:rPr>
          <w:rFonts w:eastAsia="標楷體"/>
          <w:kern w:val="0"/>
        </w:rPr>
      </w:pPr>
      <w:r w:rsidRPr="009B080F">
        <w:rPr>
          <w:rFonts w:eastAsia="標楷體"/>
          <w:kern w:val="0"/>
        </w:rPr>
        <w:t>1</w:t>
      </w:r>
      <w:r w:rsidRPr="009B080F">
        <w:rPr>
          <w:rFonts w:eastAsia="標楷體"/>
          <w:kern w:val="0"/>
        </w:rPr>
        <w:t>、標準績效目標之設定，應依本要點規定，並定期檢討績效評估。</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2</w:t>
      </w:r>
      <w:r w:rsidRPr="009B080F">
        <w:rPr>
          <w:rFonts w:eastAsia="標楷體"/>
          <w:kern w:val="0"/>
        </w:rPr>
        <w:t>、自訂績效目標之設定，應以保障教職員退撫權益為目標，落實退撫儲金</w:t>
      </w:r>
      <w:r w:rsidRPr="009B080F">
        <w:rPr>
          <w:rFonts w:eastAsia="標楷體"/>
          <w:kern w:val="0"/>
        </w:rPr>
        <w:t xml:space="preserve"> </w:t>
      </w:r>
      <w:r w:rsidRPr="009B080F">
        <w:rPr>
          <w:rFonts w:eastAsia="標楷體"/>
          <w:kern w:val="0"/>
        </w:rPr>
        <w:t>收支、管理、運用作業程序與退休、撫卹、離職及資</w:t>
      </w:r>
      <w:r w:rsidRPr="009B080F">
        <w:rPr>
          <w:rFonts w:eastAsia="標楷體"/>
          <w:kern w:val="0"/>
        </w:rPr>
        <w:lastRenderedPageBreak/>
        <w:t>遣審定事宜，穩健提高退撫儲金之運用收益，追求最大之經濟利益及福祉。</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3</w:t>
      </w:r>
      <w:r w:rsidRPr="009B080F">
        <w:rPr>
          <w:rFonts w:eastAsia="標楷體"/>
          <w:kern w:val="0"/>
        </w:rPr>
        <w:t>、主管機關交辦之重要事項或儲金管理會內之重點業務，具有代表性，得依客觀方式加以具體評估者，應列入目標管理項目。</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4</w:t>
      </w:r>
      <w:r w:rsidRPr="009B080F">
        <w:rPr>
          <w:rFonts w:eastAsia="標楷體"/>
          <w:kern w:val="0"/>
        </w:rPr>
        <w:t>、執行進度應以每年</w:t>
      </w:r>
      <w:smartTag w:uri="urn:schemas-microsoft-com:office:smarttags" w:element="chsdate">
        <w:smartTagPr>
          <w:attr w:name="Year" w:val="2013"/>
          <w:attr w:name="Month" w:val="10"/>
          <w:attr w:name="Day" w:val="31"/>
          <w:attr w:name="IsLunarDate" w:val="False"/>
          <w:attr w:name="IsROCDate" w:val="False"/>
        </w:smartTagPr>
        <w:r w:rsidRPr="009B080F">
          <w:rPr>
            <w:rFonts w:eastAsia="標楷體"/>
            <w:kern w:val="0"/>
          </w:rPr>
          <w:t>10</w:t>
        </w:r>
        <w:r w:rsidRPr="009B080F">
          <w:rPr>
            <w:rFonts w:eastAsia="標楷體"/>
            <w:kern w:val="0"/>
          </w:rPr>
          <w:t>月</w:t>
        </w:r>
        <w:r w:rsidRPr="009B080F">
          <w:rPr>
            <w:rFonts w:eastAsia="標楷體"/>
            <w:kern w:val="0"/>
          </w:rPr>
          <w:t>31</w:t>
        </w:r>
        <w:r w:rsidRPr="009B080F">
          <w:rPr>
            <w:rFonts w:eastAsia="標楷體"/>
            <w:kern w:val="0"/>
          </w:rPr>
          <w:t>日</w:t>
        </w:r>
      </w:smartTag>
      <w:r w:rsidRPr="009B080F">
        <w:rPr>
          <w:rFonts w:eastAsia="標楷體"/>
          <w:kern w:val="0"/>
        </w:rPr>
        <w:t>完成為原則，因故須於</w:t>
      </w:r>
      <w:r w:rsidRPr="009B080F">
        <w:rPr>
          <w:rFonts w:eastAsia="標楷體"/>
          <w:kern w:val="0"/>
        </w:rPr>
        <w:t>11</w:t>
      </w:r>
      <w:r w:rsidRPr="009B080F">
        <w:rPr>
          <w:rFonts w:eastAsia="標楷體"/>
          <w:kern w:val="0"/>
        </w:rPr>
        <w:t>月後始得完成者，應敘明截至</w:t>
      </w:r>
      <w:smartTag w:uri="urn:schemas-microsoft-com:office:smarttags" w:element="chsdate">
        <w:smartTagPr>
          <w:attr w:name="Year" w:val="2013"/>
          <w:attr w:name="Month" w:val="10"/>
          <w:attr w:name="Day" w:val="31"/>
          <w:attr w:name="IsLunarDate" w:val="False"/>
          <w:attr w:name="IsROCDate" w:val="False"/>
        </w:smartTagPr>
        <w:r w:rsidRPr="009B080F">
          <w:rPr>
            <w:rFonts w:eastAsia="標楷體"/>
            <w:kern w:val="0"/>
          </w:rPr>
          <w:t>10</w:t>
        </w:r>
        <w:r w:rsidRPr="009B080F">
          <w:rPr>
            <w:rFonts w:eastAsia="標楷體"/>
            <w:kern w:val="0"/>
          </w:rPr>
          <w:t>月</w:t>
        </w:r>
        <w:r w:rsidRPr="009B080F">
          <w:rPr>
            <w:rFonts w:eastAsia="標楷體"/>
            <w:kern w:val="0"/>
          </w:rPr>
          <w:t>31</w:t>
        </w:r>
        <w:r w:rsidRPr="009B080F">
          <w:rPr>
            <w:rFonts w:eastAsia="標楷體"/>
            <w:kern w:val="0"/>
          </w:rPr>
          <w:t>日</w:t>
        </w:r>
      </w:smartTag>
      <w:r w:rsidRPr="009B080F">
        <w:rPr>
          <w:rFonts w:eastAsia="標楷體"/>
          <w:kern w:val="0"/>
        </w:rPr>
        <w:t>完成之目標值。</w:t>
      </w:r>
    </w:p>
    <w:p w:rsidR="00B6588F" w:rsidRPr="009B080F" w:rsidRDefault="00B6588F" w:rsidP="00B6588F">
      <w:pPr>
        <w:autoSpaceDE w:val="0"/>
        <w:autoSpaceDN w:val="0"/>
        <w:adjustRightInd w:val="0"/>
        <w:ind w:leftChars="350" w:left="1320" w:hangingChars="200" w:hanging="480"/>
        <w:rPr>
          <w:rFonts w:eastAsia="標楷體"/>
          <w:kern w:val="0"/>
        </w:rPr>
      </w:pPr>
      <w:r w:rsidRPr="009B080F">
        <w:rPr>
          <w:rFonts w:eastAsia="標楷體"/>
          <w:kern w:val="0"/>
        </w:rPr>
        <w:t>(2)</w:t>
      </w:r>
      <w:r w:rsidRPr="009B080F">
        <w:rPr>
          <w:rFonts w:eastAsia="標楷體"/>
          <w:kern w:val="0"/>
        </w:rPr>
        <w:t>目標核定：本部應於每年</w:t>
      </w:r>
      <w:smartTag w:uri="urn:schemas-microsoft-com:office:smarttags" w:element="chsdate">
        <w:smartTagPr>
          <w:attr w:name="Year" w:val="2013"/>
          <w:attr w:name="Month" w:val="2"/>
          <w:attr w:name="Day" w:val="28"/>
          <w:attr w:name="IsLunarDate" w:val="False"/>
          <w:attr w:name="IsROCDate" w:val="False"/>
        </w:smartTagPr>
        <w:r w:rsidRPr="009B080F">
          <w:rPr>
            <w:rFonts w:eastAsia="標楷體"/>
            <w:kern w:val="0"/>
          </w:rPr>
          <w:t>2</w:t>
        </w:r>
        <w:r w:rsidRPr="009B080F">
          <w:rPr>
            <w:rFonts w:eastAsia="標楷體"/>
            <w:kern w:val="0"/>
          </w:rPr>
          <w:t>月</w:t>
        </w:r>
        <w:r w:rsidRPr="009B080F">
          <w:rPr>
            <w:rFonts w:eastAsia="標楷體"/>
            <w:kern w:val="0"/>
          </w:rPr>
          <w:t>28</w:t>
        </w:r>
        <w:r w:rsidRPr="009B080F">
          <w:rPr>
            <w:rFonts w:eastAsia="標楷體"/>
            <w:kern w:val="0"/>
          </w:rPr>
          <w:t>日</w:t>
        </w:r>
      </w:smartTag>
      <w:r w:rsidRPr="009B080F">
        <w:rPr>
          <w:rFonts w:eastAsia="標楷體"/>
          <w:kern w:val="0"/>
        </w:rPr>
        <w:t>前，依下列規定核定目標：</w:t>
      </w:r>
    </w:p>
    <w:p w:rsidR="00B6588F" w:rsidRPr="009B080F" w:rsidRDefault="00B6588F" w:rsidP="00B6588F">
      <w:pPr>
        <w:autoSpaceDE w:val="0"/>
        <w:autoSpaceDN w:val="0"/>
        <w:adjustRightInd w:val="0"/>
        <w:ind w:firstLineChars="572" w:firstLine="1373"/>
        <w:rPr>
          <w:rFonts w:eastAsia="標楷體"/>
          <w:kern w:val="0"/>
        </w:rPr>
      </w:pPr>
      <w:r w:rsidRPr="009B080F">
        <w:rPr>
          <w:rFonts w:eastAsia="標楷體"/>
          <w:kern w:val="0"/>
        </w:rPr>
        <w:t>1</w:t>
      </w:r>
      <w:r w:rsidRPr="009B080F">
        <w:rPr>
          <w:rFonts w:eastAsia="標楷體"/>
          <w:kern w:val="0"/>
        </w:rPr>
        <w:t>、標準績效部分，依本要點規定。</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2</w:t>
      </w:r>
      <w:r w:rsidRPr="009B080F">
        <w:rPr>
          <w:rFonts w:eastAsia="標楷體"/>
          <w:kern w:val="0"/>
        </w:rPr>
        <w:t>、自訂績效部分，由儲金管理會依年度業務計畫（工作計畫）、績效目標及績效衡量指標項目，先經儲金管理會董事長核准，並經</w:t>
      </w:r>
      <w:r w:rsidR="0058261C">
        <w:rPr>
          <w:rFonts w:eastAsia="標楷體" w:hAnsi="標楷體" w:hint="eastAsia"/>
          <w:kern w:val="0"/>
        </w:rPr>
        <w:t>監理</w:t>
      </w:r>
      <w:r w:rsidRPr="009B080F">
        <w:rPr>
          <w:rFonts w:eastAsia="標楷體"/>
          <w:kern w:val="0"/>
        </w:rPr>
        <w:t>會初審通過後，提績效評核小組審議，並簽陳本部部長核定後函知儲金管理會。</w:t>
      </w:r>
    </w:p>
    <w:p w:rsidR="00B6588F" w:rsidRPr="009B080F" w:rsidRDefault="00B6588F" w:rsidP="00B6588F">
      <w:pPr>
        <w:autoSpaceDE w:val="0"/>
        <w:autoSpaceDN w:val="0"/>
        <w:adjustRightInd w:val="0"/>
        <w:ind w:leftChars="350" w:left="1320" w:hangingChars="200" w:hanging="480"/>
        <w:rPr>
          <w:rFonts w:eastAsia="標楷體"/>
          <w:kern w:val="0"/>
        </w:rPr>
      </w:pPr>
      <w:r w:rsidRPr="009B080F">
        <w:rPr>
          <w:rFonts w:eastAsia="標楷體"/>
          <w:kern w:val="0"/>
        </w:rPr>
        <w:t>(3)</w:t>
      </w:r>
      <w:r w:rsidRPr="009B080F">
        <w:rPr>
          <w:rFonts w:eastAsia="標楷體"/>
          <w:kern w:val="0"/>
        </w:rPr>
        <w:t>目標變更：儲金管理會應於每年</w:t>
      </w:r>
      <w:smartTag w:uri="urn:schemas-microsoft-com:office:smarttags" w:element="chsdate">
        <w:smartTagPr>
          <w:attr w:name="Year" w:val="2013"/>
          <w:attr w:name="Month" w:val="5"/>
          <w:attr w:name="Day" w:val="31"/>
          <w:attr w:name="IsLunarDate" w:val="False"/>
          <w:attr w:name="IsROCDate" w:val="False"/>
        </w:smartTagPr>
        <w:r w:rsidRPr="009B080F">
          <w:rPr>
            <w:rFonts w:eastAsia="標楷體"/>
            <w:kern w:val="0"/>
          </w:rPr>
          <w:t>5</w:t>
        </w:r>
        <w:r w:rsidRPr="009B080F">
          <w:rPr>
            <w:rFonts w:eastAsia="標楷體"/>
            <w:kern w:val="0"/>
          </w:rPr>
          <w:t>月</w:t>
        </w:r>
        <w:r w:rsidRPr="009B080F">
          <w:rPr>
            <w:rFonts w:eastAsia="標楷體"/>
            <w:kern w:val="0"/>
          </w:rPr>
          <w:t>31</w:t>
        </w:r>
        <w:r w:rsidRPr="009B080F">
          <w:rPr>
            <w:rFonts w:eastAsia="標楷體"/>
            <w:kern w:val="0"/>
          </w:rPr>
          <w:t>日</w:t>
        </w:r>
      </w:smartTag>
      <w:r w:rsidRPr="009B080F">
        <w:rPr>
          <w:rFonts w:eastAsia="標楷體"/>
          <w:kern w:val="0"/>
        </w:rPr>
        <w:t>前，依下列規定變更目標，並提出績效目標評分修正對照表：</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1</w:t>
      </w:r>
      <w:r w:rsidRPr="009B080F">
        <w:rPr>
          <w:rFonts w:eastAsia="標楷體"/>
          <w:kern w:val="0"/>
        </w:rPr>
        <w:t>、儲金管理會年度業務計畫（工作計畫）項目設定後，因立法院</w:t>
      </w:r>
      <w:r w:rsidRPr="009B080F">
        <w:rPr>
          <w:rFonts w:eastAsia="標楷體" w:hAnsi="標楷體"/>
          <w:kern w:val="0"/>
        </w:rPr>
        <w:t>預算審查刪除該項計畫，於簽奉</w:t>
      </w:r>
      <w:r w:rsidR="0058261C">
        <w:rPr>
          <w:rFonts w:eastAsia="標楷體" w:hAnsi="標楷體" w:hint="eastAsia"/>
          <w:kern w:val="0"/>
        </w:rPr>
        <w:t>監理</w:t>
      </w:r>
      <w:r w:rsidRPr="009B080F">
        <w:rPr>
          <w:rFonts w:eastAsia="標楷體" w:hAnsi="標楷體"/>
          <w:kern w:val="0"/>
        </w:rPr>
        <w:t>會主任委員同意後得以新興計畫取代。</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2</w:t>
      </w:r>
      <w:r w:rsidRPr="009B080F">
        <w:rPr>
          <w:rFonts w:eastAsia="標楷體" w:hAnsi="標楷體"/>
          <w:kern w:val="0"/>
        </w:rPr>
        <w:t>、儲金管理會年度業務計畫（工作計畫）項目設定後，於年中有再修正或刪除者，應敘明理由簽陳儲金管理會董事長核准後，送</w:t>
      </w:r>
      <w:r w:rsidR="0058261C">
        <w:rPr>
          <w:rFonts w:eastAsia="標楷體" w:hAnsi="標楷體" w:hint="eastAsia"/>
          <w:kern w:val="0"/>
        </w:rPr>
        <w:t>監理</w:t>
      </w:r>
      <w:r w:rsidRPr="009B080F">
        <w:rPr>
          <w:rFonts w:eastAsia="標楷體" w:hAnsi="標楷體"/>
          <w:kern w:val="0"/>
        </w:rPr>
        <w:t>會彙整。</w:t>
      </w:r>
    </w:p>
    <w:p w:rsidR="00B6588F" w:rsidRPr="009B080F" w:rsidRDefault="00B6588F" w:rsidP="00B6588F">
      <w:pPr>
        <w:autoSpaceDE w:val="0"/>
        <w:autoSpaceDN w:val="0"/>
        <w:adjustRightInd w:val="0"/>
        <w:ind w:leftChars="350" w:left="1320" w:hangingChars="200" w:hanging="480"/>
        <w:rPr>
          <w:rFonts w:eastAsia="標楷體"/>
          <w:kern w:val="0"/>
        </w:rPr>
      </w:pPr>
      <w:r w:rsidRPr="009B080F">
        <w:rPr>
          <w:rFonts w:eastAsia="標楷體"/>
          <w:kern w:val="0"/>
        </w:rPr>
        <w:t>(4)</w:t>
      </w:r>
      <w:r w:rsidRPr="009B080F">
        <w:rPr>
          <w:rFonts w:eastAsia="標楷體" w:hAnsi="標楷體"/>
          <w:kern w:val="0"/>
        </w:rPr>
        <w:t>績效考評：</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1</w:t>
      </w:r>
      <w:r w:rsidRPr="009B080F">
        <w:rPr>
          <w:rFonts w:eastAsia="標楷體" w:hAnsi="標楷體"/>
          <w:kern w:val="0"/>
        </w:rPr>
        <w:t>、自評：儲金管理會應就本部績效評分標準及配分表所定績效衡量指標逐項辦理自評，填寫年度績效評核自評報告，並應於每年</w:t>
      </w:r>
      <w:smartTag w:uri="urn:schemas-microsoft-com:office:smarttags" w:element="chsdate">
        <w:smartTagPr>
          <w:attr w:name="Year" w:val="2013"/>
          <w:attr w:name="Month" w:val="10"/>
          <w:attr w:name="Day" w:val="1"/>
          <w:attr w:name="IsLunarDate" w:val="False"/>
          <w:attr w:name="IsROCDate" w:val="False"/>
        </w:smartTagPr>
        <w:r w:rsidRPr="009B080F">
          <w:rPr>
            <w:rFonts w:eastAsia="標楷體"/>
            <w:kern w:val="0"/>
          </w:rPr>
          <w:t>10</w:t>
        </w:r>
        <w:r w:rsidRPr="009B080F">
          <w:rPr>
            <w:rFonts w:eastAsia="標楷體" w:hAnsi="標楷體"/>
            <w:kern w:val="0"/>
          </w:rPr>
          <w:t>月</w:t>
        </w:r>
        <w:r w:rsidRPr="009B080F">
          <w:rPr>
            <w:rFonts w:eastAsia="標楷體"/>
            <w:kern w:val="0"/>
          </w:rPr>
          <w:t>1</w:t>
        </w:r>
        <w:r w:rsidRPr="009B080F">
          <w:rPr>
            <w:rFonts w:eastAsia="標楷體" w:hAnsi="標楷體"/>
            <w:kern w:val="0"/>
          </w:rPr>
          <w:t>日</w:t>
        </w:r>
      </w:smartTag>
      <w:r w:rsidRPr="009B080F">
        <w:rPr>
          <w:rFonts w:eastAsia="標楷體" w:hAnsi="標楷體"/>
          <w:kern w:val="0"/>
        </w:rPr>
        <w:t>前送</w:t>
      </w:r>
      <w:r w:rsidR="001C441E">
        <w:rPr>
          <w:rFonts w:eastAsia="標楷體" w:hAnsi="標楷體" w:hint="eastAsia"/>
          <w:kern w:val="0"/>
        </w:rPr>
        <w:t>監理</w:t>
      </w:r>
      <w:r w:rsidRPr="009B080F">
        <w:rPr>
          <w:rFonts w:eastAsia="標楷體" w:hAnsi="標楷體"/>
          <w:kern w:val="0"/>
        </w:rPr>
        <w:t>會彙整；其成績評定方式應依年度績效目標評核之分數加總計算。</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2</w:t>
      </w:r>
      <w:r w:rsidRPr="009B080F">
        <w:rPr>
          <w:rFonts w:eastAsia="標楷體" w:hAnsi="標楷體"/>
          <w:kern w:val="0"/>
        </w:rPr>
        <w:t>、複評：</w:t>
      </w:r>
      <w:r w:rsidR="001C441E">
        <w:rPr>
          <w:rFonts w:eastAsia="標楷體" w:hAnsi="標楷體" w:hint="eastAsia"/>
          <w:kern w:val="0"/>
        </w:rPr>
        <w:t>監理</w:t>
      </w:r>
      <w:r w:rsidRPr="009B080F">
        <w:rPr>
          <w:rFonts w:eastAsia="標楷體" w:hAnsi="標楷體"/>
          <w:kern w:val="0"/>
        </w:rPr>
        <w:t>會彙整儲金管理會年度績效評核自評報告後，應於每年</w:t>
      </w:r>
      <w:smartTag w:uri="urn:schemas-microsoft-com:office:smarttags" w:element="chsdate">
        <w:smartTagPr>
          <w:attr w:name="Year" w:val="2013"/>
          <w:attr w:name="Month" w:val="10"/>
          <w:attr w:name="Day" w:val="15"/>
          <w:attr w:name="IsLunarDate" w:val="False"/>
          <w:attr w:name="IsROCDate" w:val="False"/>
        </w:smartTagPr>
        <w:r w:rsidRPr="009B080F">
          <w:rPr>
            <w:rFonts w:eastAsia="標楷體"/>
            <w:kern w:val="0"/>
          </w:rPr>
          <w:t>10</w:t>
        </w:r>
        <w:r w:rsidRPr="009B080F">
          <w:rPr>
            <w:rFonts w:eastAsia="標楷體" w:hAnsi="標楷體"/>
            <w:kern w:val="0"/>
          </w:rPr>
          <w:t>月</w:t>
        </w:r>
        <w:r w:rsidRPr="009B080F">
          <w:rPr>
            <w:rFonts w:eastAsia="標楷體"/>
            <w:kern w:val="0"/>
          </w:rPr>
          <w:t>15</w:t>
        </w:r>
        <w:r w:rsidRPr="009B080F">
          <w:rPr>
            <w:rFonts w:eastAsia="標楷體" w:hAnsi="標楷體"/>
            <w:kern w:val="0"/>
          </w:rPr>
          <w:t>日</w:t>
        </w:r>
      </w:smartTag>
      <w:r w:rsidRPr="009B080F">
        <w:rPr>
          <w:rFonts w:eastAsia="標楷體" w:hAnsi="標楷體"/>
          <w:kern w:val="0"/>
        </w:rPr>
        <w:t>前，提送績效評核小組評核。</w:t>
      </w:r>
      <w:r w:rsidR="001C441E">
        <w:rPr>
          <w:rFonts w:eastAsia="標楷體" w:hAnsi="標楷體" w:hint="eastAsia"/>
          <w:kern w:val="0"/>
        </w:rPr>
        <w:t>監理</w:t>
      </w:r>
      <w:r w:rsidRPr="009B080F">
        <w:rPr>
          <w:rFonts w:eastAsia="標楷體" w:hAnsi="標楷體"/>
          <w:kern w:val="0"/>
        </w:rPr>
        <w:t>會依儲金管理會之年度績效評核自評報告及相關資料說明，依績效衡量指標由各委員評定分數作為複評分數，占總成績百分之八十。</w:t>
      </w:r>
    </w:p>
    <w:p w:rsidR="00B6588F"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3</w:t>
      </w:r>
      <w:r w:rsidRPr="009B080F">
        <w:rPr>
          <w:rFonts w:eastAsia="標楷體" w:hAnsi="標楷體"/>
          <w:kern w:val="0"/>
        </w:rPr>
        <w:t>、綜合考評：由</w:t>
      </w:r>
      <w:r w:rsidR="00ED0E5A">
        <w:rPr>
          <w:rFonts w:eastAsia="標楷體" w:hAnsi="標楷體" w:hint="eastAsia"/>
          <w:kern w:val="0"/>
        </w:rPr>
        <w:t>監理</w:t>
      </w:r>
      <w:r w:rsidRPr="009B080F">
        <w:rPr>
          <w:rFonts w:eastAsia="標楷體" w:hAnsi="標楷體"/>
          <w:kern w:val="0"/>
        </w:rPr>
        <w:t>會彙整儲金管理會績效考評之自評及複評結果，於每年</w:t>
      </w:r>
      <w:smartTag w:uri="urn:schemas-microsoft-com:office:smarttags" w:element="chsdate">
        <w:smartTagPr>
          <w:attr w:name="Year" w:val="2013"/>
          <w:attr w:name="Month" w:val="11"/>
          <w:attr w:name="Day" w:val="1"/>
          <w:attr w:name="IsLunarDate" w:val="False"/>
          <w:attr w:name="IsROCDate" w:val="False"/>
        </w:smartTagPr>
        <w:r w:rsidRPr="009B080F">
          <w:rPr>
            <w:rFonts w:eastAsia="標楷體"/>
            <w:kern w:val="0"/>
          </w:rPr>
          <w:t>11</w:t>
        </w:r>
        <w:r w:rsidRPr="009B080F">
          <w:rPr>
            <w:rFonts w:eastAsia="標楷體" w:hAnsi="標楷體"/>
            <w:kern w:val="0"/>
          </w:rPr>
          <w:t>月</w:t>
        </w:r>
        <w:r w:rsidRPr="009B080F">
          <w:rPr>
            <w:rFonts w:eastAsia="標楷體"/>
            <w:kern w:val="0"/>
          </w:rPr>
          <w:t>1</w:t>
        </w:r>
        <w:r w:rsidRPr="009B080F">
          <w:rPr>
            <w:rFonts w:eastAsia="標楷體" w:hAnsi="標楷體"/>
            <w:kern w:val="0"/>
          </w:rPr>
          <w:t>日</w:t>
        </w:r>
      </w:smartTag>
      <w:r w:rsidRPr="009B080F">
        <w:rPr>
          <w:rFonts w:eastAsia="標楷體" w:hAnsi="標楷體"/>
          <w:kern w:val="0"/>
        </w:rPr>
        <w:t>前簽陳主任委員作綜合考評，占總成績百分之二十。</w:t>
      </w:r>
    </w:p>
    <w:p w:rsidR="00D01B6D" w:rsidRPr="009B080F" w:rsidRDefault="00B6588F" w:rsidP="00B6588F">
      <w:pPr>
        <w:autoSpaceDE w:val="0"/>
        <w:autoSpaceDN w:val="0"/>
        <w:adjustRightInd w:val="0"/>
        <w:ind w:leftChars="573" w:left="1735" w:hangingChars="150" w:hanging="360"/>
        <w:rPr>
          <w:rFonts w:eastAsia="標楷體"/>
          <w:kern w:val="0"/>
        </w:rPr>
      </w:pPr>
      <w:r w:rsidRPr="009B080F">
        <w:rPr>
          <w:rFonts w:eastAsia="標楷體"/>
          <w:kern w:val="0"/>
        </w:rPr>
        <w:t>4</w:t>
      </w:r>
      <w:r w:rsidRPr="009B080F">
        <w:rPr>
          <w:rFonts w:eastAsia="標楷體" w:hAnsi="標楷體"/>
          <w:kern w:val="0"/>
        </w:rPr>
        <w:t>、複評成績與綜合考評成績合計為總成績，並陳報本部部長核定。</w:t>
      </w:r>
    </w:p>
    <w:p w:rsidR="00DB7ECE" w:rsidRPr="009B080F" w:rsidRDefault="00DB7ECE" w:rsidP="00DB7ECE">
      <w:pPr>
        <w:spacing w:before="120" w:after="120" w:line="320" w:lineRule="exact"/>
        <w:ind w:leftChars="200" w:left="480"/>
        <w:jc w:val="both"/>
        <w:rPr>
          <w:rFonts w:eastAsia="標楷體"/>
          <w:b/>
        </w:rPr>
      </w:pPr>
      <w:r w:rsidRPr="009B080F">
        <w:rPr>
          <w:rFonts w:eastAsia="標楷體" w:hint="eastAsia"/>
          <w:b/>
        </w:rPr>
        <w:t>二、績效評估辦理經過</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（一）財團法人大學入學考試中心基金會</w:t>
      </w:r>
    </w:p>
    <w:p w:rsidR="005147E3" w:rsidRPr="009B080F" w:rsidRDefault="005147E3" w:rsidP="005147E3">
      <w:pPr>
        <w:spacing w:before="120" w:after="120" w:line="320" w:lineRule="exact"/>
        <w:ind w:leftChars="300" w:left="960" w:hangingChars="100" w:hanging="240"/>
        <w:jc w:val="both"/>
        <w:rPr>
          <w:rFonts w:eastAsia="標楷體" w:hint="eastAsia"/>
        </w:rPr>
      </w:pPr>
      <w:r w:rsidRPr="009B080F">
        <w:rPr>
          <w:rFonts w:eastAsia="標楷體" w:hint="eastAsia"/>
        </w:rPr>
        <w:t>1.</w:t>
      </w:r>
      <w:r w:rsidRPr="009B080F">
        <w:rPr>
          <w:rFonts w:eastAsia="標楷體" w:hint="eastAsia"/>
        </w:rPr>
        <w:t>年度評鑑：</w:t>
      </w:r>
      <w:r w:rsidRPr="009B080F">
        <w:rPr>
          <w:rFonts w:eastAsia="標楷體"/>
        </w:rPr>
        <w:t>該會依「教育部主管教育事務財團法人評鑑實施要點」，</w:t>
      </w:r>
      <w:r w:rsidRPr="009B080F">
        <w:rPr>
          <w:rFonts w:eastAsia="標楷體" w:hint="eastAsia"/>
        </w:rPr>
        <w:t>參加本</w:t>
      </w:r>
      <w:r w:rsidRPr="009B080F">
        <w:rPr>
          <w:rFonts w:eastAsia="標楷體"/>
        </w:rPr>
        <w:t>部</w:t>
      </w:r>
      <w:r w:rsidRPr="009B080F">
        <w:rPr>
          <w:rFonts w:eastAsia="標楷體" w:hint="eastAsia"/>
        </w:rPr>
        <w:t>於</w:t>
      </w:r>
      <w:r w:rsidRPr="009B080F">
        <w:rPr>
          <w:rFonts w:eastAsia="標楷體"/>
        </w:rPr>
        <w:t>民國</w:t>
      </w:r>
      <w:r w:rsidRPr="009B080F">
        <w:rPr>
          <w:rFonts w:eastAsia="標楷體"/>
        </w:rPr>
        <w:t>100</w:t>
      </w:r>
      <w:r w:rsidRPr="009B080F">
        <w:rPr>
          <w:rFonts w:eastAsia="標楷體"/>
        </w:rPr>
        <w:t>年</w:t>
      </w:r>
      <w:r w:rsidRPr="009B080F">
        <w:rPr>
          <w:rFonts w:eastAsia="標楷體" w:hint="eastAsia"/>
        </w:rPr>
        <w:t>至</w:t>
      </w:r>
      <w:r w:rsidRPr="009B080F">
        <w:rPr>
          <w:rFonts w:eastAsia="標楷體" w:hint="eastAsia"/>
        </w:rPr>
        <w:t>102</w:t>
      </w:r>
      <w:r w:rsidRPr="009B080F">
        <w:rPr>
          <w:rFonts w:eastAsia="標楷體" w:hint="eastAsia"/>
        </w:rPr>
        <w:t>年辦理之</w:t>
      </w:r>
      <w:r w:rsidRPr="009B080F">
        <w:rPr>
          <w:rFonts w:eastAsia="標楷體"/>
        </w:rPr>
        <w:t>教育基金會</w:t>
      </w:r>
      <w:r w:rsidRPr="009B080F">
        <w:rPr>
          <w:rFonts w:eastAsia="標楷體" w:hint="eastAsia"/>
        </w:rPr>
        <w:t>評鑑，</w:t>
      </w:r>
      <w:r w:rsidRPr="009B080F">
        <w:rPr>
          <w:rFonts w:eastAsia="標楷體"/>
        </w:rPr>
        <w:t>連續三年獲評為績優教育基金會，</w:t>
      </w:r>
      <w:r w:rsidRPr="009B080F">
        <w:rPr>
          <w:rFonts w:eastAsia="標楷體"/>
        </w:rPr>
        <w:t>100</w:t>
      </w:r>
      <w:r w:rsidRPr="009B080F">
        <w:rPr>
          <w:rFonts w:eastAsia="標楷體"/>
        </w:rPr>
        <w:t>及</w:t>
      </w:r>
      <w:r w:rsidRPr="009B080F">
        <w:rPr>
          <w:rFonts w:eastAsia="標楷體"/>
        </w:rPr>
        <w:t>101</w:t>
      </w:r>
      <w:r w:rsidRPr="009B080F">
        <w:rPr>
          <w:rFonts w:eastAsia="標楷體"/>
        </w:rPr>
        <w:t>年為特優，</w:t>
      </w:r>
      <w:r w:rsidRPr="009B080F">
        <w:rPr>
          <w:rFonts w:eastAsia="標楷體"/>
        </w:rPr>
        <w:t>102</w:t>
      </w:r>
      <w:r w:rsidRPr="009B080F">
        <w:rPr>
          <w:rFonts w:eastAsia="標楷體"/>
        </w:rPr>
        <w:t>年為優等。</w:t>
      </w:r>
    </w:p>
    <w:p w:rsidR="005147E3" w:rsidRPr="009B080F" w:rsidRDefault="005147E3" w:rsidP="005147E3">
      <w:pPr>
        <w:spacing w:before="120" w:after="120" w:line="320" w:lineRule="exact"/>
        <w:ind w:leftChars="300" w:left="960" w:hangingChars="100" w:hanging="240"/>
        <w:jc w:val="both"/>
        <w:rPr>
          <w:rFonts w:eastAsia="標楷體" w:hint="eastAsia"/>
        </w:rPr>
      </w:pPr>
      <w:r w:rsidRPr="009B080F">
        <w:rPr>
          <w:rFonts w:eastAsia="標楷體" w:hint="eastAsia"/>
        </w:rPr>
        <w:t>2.</w:t>
      </w:r>
      <w:r w:rsidRPr="009B080F">
        <w:rPr>
          <w:rFonts w:eastAsia="標楷體" w:hint="eastAsia"/>
        </w:rPr>
        <w:t>定期查核：依據「教育部審查教育事務財團法人設立許可及監督要點」第</w:t>
      </w:r>
      <w:r w:rsidRPr="009B080F">
        <w:rPr>
          <w:rFonts w:eastAsia="標楷體" w:hint="eastAsia"/>
        </w:rPr>
        <w:t>13</w:t>
      </w:r>
      <w:r w:rsidRPr="009B080F">
        <w:rPr>
          <w:rFonts w:eastAsia="標楷體" w:hint="eastAsia"/>
        </w:rPr>
        <w:t>點第</w:t>
      </w:r>
      <w:r w:rsidRPr="009B080F">
        <w:rPr>
          <w:rFonts w:eastAsia="標楷體" w:hint="eastAsia"/>
        </w:rPr>
        <w:t>1</w:t>
      </w:r>
      <w:r w:rsidRPr="009B080F">
        <w:rPr>
          <w:rFonts w:eastAsia="標楷體" w:hint="eastAsia"/>
        </w:rPr>
        <w:t>款，本部設有財團法人教育基金會資訊網，每年定期查核該會之會務、財務、業務。該會均依規定線上填報並上傳上年度工作報告、經費決算表、資產負債表、財產清冊、本年度工作計畫及經費預算</w:t>
      </w:r>
      <w:r w:rsidRPr="009B080F">
        <w:rPr>
          <w:rFonts w:eastAsia="標楷體" w:hint="eastAsia"/>
        </w:rPr>
        <w:lastRenderedPageBreak/>
        <w:t>表等資料。</w:t>
      </w:r>
    </w:p>
    <w:p w:rsidR="005147E3" w:rsidRPr="009B080F" w:rsidRDefault="005147E3" w:rsidP="005147E3">
      <w:pPr>
        <w:spacing w:before="120" w:after="120" w:line="320" w:lineRule="exact"/>
        <w:ind w:leftChars="300" w:left="960" w:hangingChars="100" w:hanging="240"/>
        <w:jc w:val="both"/>
        <w:rPr>
          <w:rFonts w:eastAsia="標楷體" w:hint="eastAsia"/>
        </w:rPr>
      </w:pPr>
      <w:r w:rsidRPr="009B080F">
        <w:rPr>
          <w:rFonts w:eastAsia="標楷體" w:hint="eastAsia"/>
        </w:rPr>
        <w:t>3.</w:t>
      </w:r>
      <w:r w:rsidRPr="009B080F">
        <w:rPr>
          <w:rFonts w:eastAsia="標楷體" w:hint="eastAsia"/>
        </w:rPr>
        <w:t>實地查核：本部</w:t>
      </w:r>
      <w:r w:rsidRPr="009B080F">
        <w:rPr>
          <w:rFonts w:eastAsia="標楷體"/>
          <w:bCs/>
        </w:rPr>
        <w:t>辦理「</w:t>
      </w:r>
      <w:r w:rsidRPr="009B080F">
        <w:rPr>
          <w:rFonts w:eastAsia="標楷體"/>
          <w:bCs/>
        </w:rPr>
        <w:t>103</w:t>
      </w:r>
      <w:r w:rsidRPr="009B080F">
        <w:rPr>
          <w:rFonts w:eastAsia="標楷體"/>
          <w:bCs/>
        </w:rPr>
        <w:t>年度教育事務財團法人財務查核計畫」，委託慶陽會計師事務所於</w:t>
      </w:r>
      <w:r w:rsidRPr="009B080F">
        <w:rPr>
          <w:rFonts w:eastAsia="標楷體"/>
          <w:bCs/>
        </w:rPr>
        <w:t>103</w:t>
      </w:r>
      <w:r w:rsidRPr="009B080F">
        <w:rPr>
          <w:rFonts w:eastAsia="標楷體"/>
          <w:bCs/>
        </w:rPr>
        <w:t>年</w:t>
      </w:r>
      <w:r w:rsidRPr="009B080F">
        <w:rPr>
          <w:rFonts w:eastAsia="標楷體"/>
          <w:bCs/>
        </w:rPr>
        <w:t>8</w:t>
      </w:r>
      <w:r w:rsidRPr="009B080F">
        <w:rPr>
          <w:rFonts w:eastAsia="標楷體"/>
          <w:bCs/>
        </w:rPr>
        <w:t>月</w:t>
      </w:r>
      <w:r w:rsidRPr="009B080F">
        <w:rPr>
          <w:rFonts w:eastAsia="標楷體"/>
          <w:bCs/>
        </w:rPr>
        <w:t>28</w:t>
      </w:r>
      <w:r w:rsidRPr="009B080F">
        <w:rPr>
          <w:rFonts w:eastAsia="標楷體"/>
          <w:bCs/>
        </w:rPr>
        <w:t>日至</w:t>
      </w:r>
      <w:r w:rsidRPr="009B080F">
        <w:rPr>
          <w:rFonts w:eastAsia="標楷體" w:hint="eastAsia"/>
          <w:bCs/>
        </w:rPr>
        <w:t>該</w:t>
      </w:r>
      <w:r w:rsidRPr="009B080F">
        <w:rPr>
          <w:rFonts w:eastAsia="標楷體"/>
          <w:bCs/>
        </w:rPr>
        <w:t>會查帳，依據</w:t>
      </w:r>
      <w:r w:rsidRPr="009B080F">
        <w:rPr>
          <w:rFonts w:eastAsia="標楷體" w:hint="eastAsia"/>
          <w:bCs/>
        </w:rPr>
        <w:t>查核報告</w:t>
      </w:r>
      <w:r w:rsidRPr="009B080F">
        <w:rPr>
          <w:rFonts w:eastAsia="標楷體"/>
          <w:bCs/>
        </w:rPr>
        <w:t>，本次共</w:t>
      </w:r>
      <w:r w:rsidRPr="009B080F">
        <w:rPr>
          <w:rFonts w:eastAsia="標楷體"/>
          <w:bCs/>
        </w:rPr>
        <w:t>11</w:t>
      </w:r>
      <w:r w:rsidRPr="009B080F">
        <w:rPr>
          <w:rFonts w:eastAsia="標楷體" w:hint="eastAsia"/>
          <w:bCs/>
        </w:rPr>
        <w:t>項</w:t>
      </w:r>
      <w:r w:rsidRPr="009B080F">
        <w:rPr>
          <w:rFonts w:eastAsia="標楷體"/>
          <w:bCs/>
        </w:rPr>
        <w:t>查核項目及</w:t>
      </w:r>
      <w:r w:rsidRPr="009B080F">
        <w:rPr>
          <w:rFonts w:eastAsia="標楷體"/>
          <w:bCs/>
        </w:rPr>
        <w:t>52</w:t>
      </w:r>
      <w:r w:rsidRPr="009B080F">
        <w:rPr>
          <w:rFonts w:eastAsia="標楷體"/>
          <w:bCs/>
        </w:rPr>
        <w:t>個查核細項，未發現異常情形</w:t>
      </w:r>
      <w:r w:rsidRPr="009B080F">
        <w:rPr>
          <w:rFonts w:eastAsia="標楷體" w:hint="eastAsia"/>
          <w:bCs/>
        </w:rPr>
        <w:t>，該會財務狀況之優點為：</w:t>
      </w:r>
      <w:r w:rsidRPr="009B080F">
        <w:rPr>
          <w:rFonts w:eastAsia="標楷體" w:hint="eastAsia"/>
          <w:bCs/>
        </w:rPr>
        <w:t>(1)</w:t>
      </w:r>
      <w:r w:rsidRPr="009B080F">
        <w:rPr>
          <w:rFonts w:eastAsia="標楷體" w:hint="eastAsia"/>
          <w:bCs/>
        </w:rPr>
        <w:t>基金會辦理活動符合創會宗旨、</w:t>
      </w:r>
      <w:r w:rsidRPr="009B080F">
        <w:rPr>
          <w:rFonts w:eastAsia="標楷體" w:hint="eastAsia"/>
          <w:bCs/>
        </w:rPr>
        <w:t>(2</w:t>
      </w:r>
      <w:r w:rsidRPr="009B080F">
        <w:rPr>
          <w:rFonts w:eastAsia="標楷體"/>
          <w:bCs/>
        </w:rPr>
        <w:t>)</w:t>
      </w:r>
      <w:r w:rsidRPr="009B080F">
        <w:rPr>
          <w:rFonts w:eastAsia="標楷體" w:hint="eastAsia"/>
          <w:bCs/>
        </w:rPr>
        <w:t>會計紀錄完備，財務支出經抽核取得合法憑證、</w:t>
      </w:r>
      <w:r w:rsidRPr="009B080F">
        <w:rPr>
          <w:rFonts w:eastAsia="標楷體" w:hint="eastAsia"/>
          <w:bCs/>
        </w:rPr>
        <w:t>(3</w:t>
      </w:r>
      <w:r w:rsidRPr="009B080F">
        <w:rPr>
          <w:rFonts w:eastAsia="標楷體"/>
          <w:bCs/>
        </w:rPr>
        <w:t>)</w:t>
      </w:r>
      <w:r w:rsidRPr="009B080F">
        <w:rPr>
          <w:rFonts w:eastAsia="標楷體" w:hint="eastAsia"/>
          <w:bCs/>
        </w:rPr>
        <w:t>基金會經常性收入可支應經常性支出</w:t>
      </w:r>
      <w:r w:rsidRPr="009B080F">
        <w:rPr>
          <w:rFonts w:eastAsia="標楷體"/>
        </w:rPr>
        <w:t>。</w:t>
      </w:r>
    </w:p>
    <w:p w:rsidR="005147E3" w:rsidRPr="009B080F" w:rsidRDefault="005147E3" w:rsidP="005147E3">
      <w:pPr>
        <w:spacing w:before="120" w:after="120" w:line="320" w:lineRule="exact"/>
        <w:ind w:leftChars="300" w:left="960" w:hangingChars="100" w:hanging="240"/>
        <w:jc w:val="both"/>
        <w:rPr>
          <w:rFonts w:eastAsia="標楷體" w:hint="eastAsia"/>
        </w:rPr>
      </w:pPr>
      <w:r w:rsidRPr="009B080F">
        <w:rPr>
          <w:rFonts w:eastAsia="標楷體" w:hint="eastAsia"/>
        </w:rPr>
        <w:t>4</w:t>
      </w:r>
      <w:r w:rsidRPr="009B080F">
        <w:rPr>
          <w:rFonts w:eastAsia="標楷體"/>
        </w:rPr>
        <w:t>.</w:t>
      </w:r>
      <w:r w:rsidRPr="009B080F">
        <w:rPr>
          <w:rFonts w:eastAsia="標楷體" w:hint="eastAsia"/>
        </w:rPr>
        <w:t>董事暨監察人會議：除本部董事當然代表及指派董事與監察人出席會議外，本部均派相關人員列席各項會議。該會</w:t>
      </w:r>
      <w:r w:rsidRPr="009B080F">
        <w:rPr>
          <w:rFonts w:eastAsia="標楷體"/>
        </w:rPr>
        <w:t>103</w:t>
      </w:r>
      <w:r w:rsidRPr="009B080F">
        <w:rPr>
          <w:rFonts w:eastAsia="標楷體" w:hint="eastAsia"/>
        </w:rPr>
        <w:t>年共辦理</w:t>
      </w:r>
      <w:r w:rsidRPr="009B080F">
        <w:rPr>
          <w:rFonts w:eastAsia="標楷體"/>
        </w:rPr>
        <w:t>2</w:t>
      </w:r>
      <w:r w:rsidRPr="009B080F">
        <w:rPr>
          <w:rFonts w:eastAsia="標楷體" w:hint="eastAsia"/>
        </w:rPr>
        <w:t>次董事暨監察人聯席會議，本部均派員參與會議，審核預決算案、常務董監事選舉案等，協助會務順利進行。</w:t>
      </w:r>
    </w:p>
    <w:p w:rsidR="005147E3" w:rsidRPr="009B080F" w:rsidRDefault="005147E3" w:rsidP="005147E3">
      <w:pPr>
        <w:spacing w:before="120" w:after="120" w:line="320" w:lineRule="exact"/>
        <w:ind w:leftChars="300" w:left="960" w:hangingChars="100" w:hanging="240"/>
        <w:jc w:val="both"/>
        <w:rPr>
          <w:rFonts w:eastAsia="標楷體" w:hint="eastAsia"/>
        </w:rPr>
      </w:pPr>
      <w:r w:rsidRPr="009B080F">
        <w:rPr>
          <w:rFonts w:eastAsia="標楷體"/>
        </w:rPr>
        <w:t>5</w:t>
      </w:r>
      <w:r w:rsidRPr="009B080F">
        <w:rPr>
          <w:rFonts w:eastAsia="標楷體" w:hint="eastAsia"/>
        </w:rPr>
        <w:t>.</w:t>
      </w:r>
      <w:r w:rsidRPr="009B080F">
        <w:rPr>
          <w:rFonts w:eastAsia="標楷體" w:hint="eastAsia"/>
        </w:rPr>
        <w:t>考試委員會：本部高教司司長為該會考試委員會委員，除參與會議外，並提供辦理各項考試之諮詢及監督。</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（二）財團法人私立學校興學基金會</w:t>
      </w:r>
    </w:p>
    <w:p w:rsidR="00DB7ECE" w:rsidRPr="009B080F" w:rsidRDefault="00440C44" w:rsidP="00DB7ECE">
      <w:pPr>
        <w:spacing w:before="120" w:after="120" w:line="320" w:lineRule="exact"/>
        <w:ind w:leftChars="200" w:left="480" w:firstLineChars="200" w:firstLine="480"/>
        <w:jc w:val="both"/>
        <w:rPr>
          <w:rFonts w:eastAsia="標楷體" w:hint="eastAsia"/>
        </w:rPr>
      </w:pPr>
      <w:r w:rsidRPr="009B080F">
        <w:rPr>
          <w:rFonts w:eastAsia="標楷體" w:hint="eastAsia"/>
        </w:rPr>
        <w:t>本部列席參與董事會議、審核當年度預決算、工作計畫等、不定期電話查核該基金會運作方式及基金會網頁查詢；查核該會各項業務辦理活動、研討會執行情形均符合其宗旨，且會計紀錄完備，亦達成其年度績效目標。</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（三）財團法人高等教育評鑑中心基金會</w:t>
      </w:r>
    </w:p>
    <w:p w:rsidR="004976A9" w:rsidRPr="009B080F" w:rsidRDefault="004976A9" w:rsidP="004976A9">
      <w:pPr>
        <w:pStyle w:val="afb"/>
        <w:numPr>
          <w:ilvl w:val="0"/>
          <w:numId w:val="43"/>
        </w:numPr>
        <w:spacing w:before="120" w:after="120" w:line="320" w:lineRule="exact"/>
        <w:ind w:leftChars="296" w:left="960" w:hangingChars="104" w:hanging="250"/>
        <w:jc w:val="both"/>
        <w:rPr>
          <w:rFonts w:eastAsia="標楷體"/>
        </w:rPr>
      </w:pPr>
      <w:r w:rsidRPr="009B080F">
        <w:rPr>
          <w:rFonts w:eastAsia="標楷體" w:hint="eastAsia"/>
        </w:rPr>
        <w:t>促進評鑑業務品質精進：</w:t>
      </w:r>
      <w:r w:rsidRPr="009B080F">
        <w:rPr>
          <w:rFonts w:eastAsia="標楷體"/>
        </w:rPr>
        <w:t>該中心於</w:t>
      </w:r>
      <w:r w:rsidRPr="009B080F">
        <w:rPr>
          <w:rFonts w:eastAsia="標楷體"/>
        </w:rPr>
        <w:t>97</w:t>
      </w:r>
      <w:r w:rsidRPr="009B080F">
        <w:rPr>
          <w:rFonts w:eastAsia="標楷體" w:hint="eastAsia"/>
        </w:rPr>
        <w:t>年至</w:t>
      </w:r>
      <w:r w:rsidRPr="009B080F">
        <w:rPr>
          <w:rFonts w:eastAsia="標楷體"/>
        </w:rPr>
        <w:t>100</w:t>
      </w:r>
      <w:r w:rsidRPr="009B080F">
        <w:rPr>
          <w:rFonts w:eastAsia="標楷體"/>
        </w:rPr>
        <w:t>年以委託或招標方式由社團法人台灣高等教育學會辦理評鑑中心系所評鑑後設評鑑工作。</w:t>
      </w:r>
    </w:p>
    <w:p w:rsidR="004976A9" w:rsidRPr="009B080F" w:rsidRDefault="004976A9" w:rsidP="004976A9">
      <w:pPr>
        <w:pStyle w:val="afb"/>
        <w:numPr>
          <w:ilvl w:val="0"/>
          <w:numId w:val="43"/>
        </w:numPr>
        <w:spacing w:before="120" w:after="120" w:line="320" w:lineRule="exact"/>
        <w:ind w:leftChars="296" w:left="960" w:hangingChars="104" w:hanging="250"/>
        <w:jc w:val="both"/>
        <w:rPr>
          <w:rFonts w:eastAsia="標楷體"/>
        </w:rPr>
      </w:pPr>
      <w:r w:rsidRPr="009B080F">
        <w:rPr>
          <w:rFonts w:eastAsia="標楷體"/>
        </w:rPr>
        <w:t>推動</w:t>
      </w:r>
      <w:r w:rsidRPr="009B080F">
        <w:rPr>
          <w:rFonts w:eastAsia="標楷體" w:hint="eastAsia"/>
        </w:rPr>
        <w:t>ISO</w:t>
      </w:r>
      <w:r w:rsidRPr="009B080F">
        <w:rPr>
          <w:rFonts w:eastAsia="標楷體" w:hint="eastAsia"/>
        </w:rPr>
        <w:t>品質保證：於</w:t>
      </w:r>
      <w:r w:rsidRPr="009B080F">
        <w:rPr>
          <w:rFonts w:eastAsia="標楷體" w:hint="eastAsia"/>
        </w:rPr>
        <w:t>100</w:t>
      </w:r>
      <w:r w:rsidRPr="009B080F">
        <w:rPr>
          <w:rFonts w:eastAsia="標楷體" w:hint="eastAsia"/>
        </w:rPr>
        <w:t>年初通過臺灣檢驗科技股份有限公司（</w:t>
      </w:r>
      <w:r w:rsidRPr="009B080F">
        <w:rPr>
          <w:rFonts w:eastAsia="標楷體" w:hint="eastAsia"/>
        </w:rPr>
        <w:t>SGS</w:t>
      </w:r>
      <w:r w:rsidRPr="009B080F">
        <w:rPr>
          <w:rFonts w:eastAsia="標楷體" w:hint="eastAsia"/>
        </w:rPr>
        <w:t>）驗證</w:t>
      </w:r>
      <w:r w:rsidRPr="009B080F">
        <w:rPr>
          <w:rFonts w:eastAsia="標楷體" w:hint="eastAsia"/>
        </w:rPr>
        <w:t>ISO9001:2008</w:t>
      </w:r>
      <w:r w:rsidRPr="009B080F">
        <w:rPr>
          <w:rFonts w:eastAsia="標楷體" w:hint="eastAsia"/>
        </w:rPr>
        <w:t>國際品質管理系統與</w:t>
      </w:r>
      <w:r w:rsidRPr="009B080F">
        <w:rPr>
          <w:rFonts w:eastAsia="標楷體" w:hint="eastAsia"/>
        </w:rPr>
        <w:t>ISO/IEC27001</w:t>
      </w:r>
      <w:r w:rsidRPr="009B080F">
        <w:rPr>
          <w:rFonts w:eastAsia="標楷體" w:hint="eastAsia"/>
        </w:rPr>
        <w:t>：</w:t>
      </w:r>
      <w:r w:rsidRPr="009B080F">
        <w:rPr>
          <w:rFonts w:eastAsia="標楷體" w:hint="eastAsia"/>
        </w:rPr>
        <w:t>2005</w:t>
      </w:r>
      <w:r w:rsidRPr="009B080F">
        <w:rPr>
          <w:rFonts w:eastAsia="標楷體" w:hint="eastAsia"/>
        </w:rPr>
        <w:t>資訊安全管理系統，並獲得英國</w:t>
      </w:r>
      <w:r w:rsidRPr="009B080F">
        <w:rPr>
          <w:rFonts w:eastAsia="標楷體" w:hint="eastAsia"/>
        </w:rPr>
        <w:t>The United Kingdom Accreditation Service</w:t>
      </w:r>
      <w:r w:rsidRPr="009B080F">
        <w:rPr>
          <w:rFonts w:eastAsia="標楷體" w:hint="eastAsia"/>
        </w:rPr>
        <w:t>（</w:t>
      </w:r>
      <w:r w:rsidRPr="009B080F">
        <w:rPr>
          <w:rFonts w:eastAsia="標楷體" w:hint="eastAsia"/>
        </w:rPr>
        <w:t>UKAS</w:t>
      </w:r>
      <w:r w:rsidRPr="009B080F">
        <w:rPr>
          <w:rFonts w:eastAsia="標楷體" w:hint="eastAsia"/>
        </w:rPr>
        <w:t>）授證。為持續推動及維持</w:t>
      </w:r>
      <w:r w:rsidRPr="009B080F">
        <w:rPr>
          <w:rFonts w:eastAsia="標楷體" w:hint="eastAsia"/>
        </w:rPr>
        <w:t>ISO</w:t>
      </w:r>
      <w:r w:rsidRPr="009B080F">
        <w:rPr>
          <w:rFonts w:eastAsia="標楷體" w:hint="eastAsia"/>
        </w:rPr>
        <w:t>兩項管理系統之品質，評鑑中心每年辦理一次內部稽核與召開管理審查會議，以及邀請</w:t>
      </w:r>
      <w:r w:rsidRPr="009B080F">
        <w:rPr>
          <w:rFonts w:eastAsia="標楷體" w:hint="eastAsia"/>
        </w:rPr>
        <w:t>SGS</w:t>
      </w:r>
      <w:r w:rsidR="002968E4" w:rsidRPr="009B080F">
        <w:rPr>
          <w:rFonts w:eastAsia="標楷體" w:hint="eastAsia"/>
        </w:rPr>
        <w:t>進行外部稽核（定期追查），進行業務檢討與改進。</w:t>
      </w:r>
    </w:p>
    <w:p w:rsidR="004976A9" w:rsidRPr="009B080F" w:rsidRDefault="004976A9" w:rsidP="004976A9">
      <w:pPr>
        <w:pStyle w:val="afb"/>
        <w:numPr>
          <w:ilvl w:val="0"/>
          <w:numId w:val="43"/>
        </w:numPr>
        <w:spacing w:before="120" w:after="120" w:line="320" w:lineRule="exact"/>
        <w:ind w:leftChars="296" w:left="960" w:hangingChars="104" w:hanging="250"/>
        <w:jc w:val="both"/>
        <w:rPr>
          <w:rFonts w:eastAsia="標楷體"/>
        </w:rPr>
      </w:pPr>
      <w:r w:rsidRPr="009B080F">
        <w:rPr>
          <w:rFonts w:eastAsia="標楷體" w:hint="eastAsia"/>
        </w:rPr>
        <w:t>會計師</w:t>
      </w:r>
      <w:r w:rsidRPr="009B080F">
        <w:rPr>
          <w:rFonts w:eastAsia="標楷體"/>
        </w:rPr>
        <w:t>報告：</w:t>
      </w:r>
      <w:r w:rsidRPr="009B080F">
        <w:rPr>
          <w:rFonts w:eastAsia="標楷體" w:hint="eastAsia"/>
        </w:rPr>
        <w:t>評鑑中心依「教育事務財團法人財務處理要點」規定，辦理財務管理事務，訂定會計制度；並於年度終了由會計師辦理期末查核及出具會計師簽證報告，送董事會監察人審查，俟提報董事會審議通過後，函送本部備查；</w:t>
      </w:r>
      <w:r w:rsidRPr="009B080F">
        <w:rPr>
          <w:rFonts w:eastAsia="標楷體"/>
        </w:rPr>
        <w:t>另</w:t>
      </w:r>
      <w:r w:rsidRPr="009B080F">
        <w:rPr>
          <w:rFonts w:eastAsia="標楷體" w:hint="eastAsia"/>
        </w:rPr>
        <w:t>評鑑中心</w:t>
      </w:r>
      <w:r w:rsidRPr="009B080F">
        <w:rPr>
          <w:rFonts w:eastAsia="標楷體"/>
        </w:rPr>
        <w:t>每年定期製作</w:t>
      </w:r>
      <w:r w:rsidRPr="009B080F">
        <w:rPr>
          <w:rFonts w:eastAsia="標楷體" w:hint="eastAsia"/>
        </w:rPr>
        <w:t>預、決算報告送教育主管機關及立法院審議，財務運作均依會計制度執行。</w:t>
      </w:r>
    </w:p>
    <w:p w:rsidR="00DB7ECE" w:rsidRPr="009B080F" w:rsidRDefault="00DB7ECE" w:rsidP="00DB7ECE">
      <w:pPr>
        <w:spacing w:before="120" w:after="120" w:line="320" w:lineRule="exact"/>
        <w:ind w:leftChars="200" w:left="480"/>
        <w:jc w:val="both"/>
        <w:rPr>
          <w:rFonts w:eastAsia="標楷體" w:hint="eastAsia"/>
        </w:rPr>
      </w:pPr>
      <w:r w:rsidRPr="009B080F">
        <w:rPr>
          <w:rFonts w:eastAsia="標楷體" w:hint="eastAsia"/>
          <w:b/>
        </w:rPr>
        <w:t>（四）財團法人高等教育國際合作基金會</w:t>
      </w:r>
    </w:p>
    <w:p w:rsidR="00EB1F38" w:rsidRPr="009B080F" w:rsidRDefault="00EB1F38" w:rsidP="00EB1F38">
      <w:pPr>
        <w:spacing w:before="120" w:after="120" w:line="320" w:lineRule="exact"/>
        <w:ind w:leftChars="300" w:left="960" w:hangingChars="100" w:hanging="240"/>
        <w:jc w:val="both"/>
        <w:rPr>
          <w:rFonts w:eastAsia="標楷體"/>
        </w:rPr>
      </w:pPr>
      <w:r w:rsidRPr="009B080F">
        <w:rPr>
          <w:rFonts w:eastAsia="標楷體" w:hint="eastAsia"/>
        </w:rPr>
        <w:t>1.</w:t>
      </w:r>
      <w:r w:rsidRPr="009B080F">
        <w:rPr>
          <w:rFonts w:eastAsia="標楷體" w:hint="eastAsia"/>
        </w:rPr>
        <w:t>該會年度辦理各項國際交流業務均由本部督導或協助辦理。</w:t>
      </w:r>
    </w:p>
    <w:p w:rsidR="00DB7ECE" w:rsidRPr="009B080F" w:rsidRDefault="00EB1F38" w:rsidP="00EB1F38">
      <w:pPr>
        <w:spacing w:before="120" w:after="120" w:line="320" w:lineRule="exact"/>
        <w:ind w:leftChars="300" w:left="960" w:hangingChars="100" w:hanging="240"/>
        <w:jc w:val="both"/>
        <w:rPr>
          <w:rFonts w:eastAsia="標楷體" w:hint="eastAsia"/>
        </w:rPr>
      </w:pPr>
      <w:r w:rsidRPr="009B080F">
        <w:rPr>
          <w:rFonts w:eastAsia="標楷體" w:hint="eastAsia"/>
        </w:rPr>
        <w:t>2.</w:t>
      </w:r>
      <w:r w:rsidRPr="009B080F">
        <w:rPr>
          <w:rFonts w:eastAsia="標楷體" w:hint="eastAsia"/>
        </w:rPr>
        <w:t>行政會務督導：該會</w:t>
      </w:r>
      <w:r w:rsidRPr="009B080F">
        <w:rPr>
          <w:rFonts w:eastAsia="標楷體"/>
        </w:rPr>
        <w:t>10</w:t>
      </w:r>
      <w:r w:rsidR="00F036E2" w:rsidRPr="009B080F">
        <w:rPr>
          <w:rFonts w:eastAsia="標楷體" w:hint="eastAsia"/>
        </w:rPr>
        <w:t>3</w:t>
      </w:r>
      <w:r w:rsidRPr="009B080F">
        <w:rPr>
          <w:rFonts w:eastAsia="標楷體" w:hint="eastAsia"/>
        </w:rPr>
        <w:t>年辦理</w:t>
      </w:r>
      <w:r w:rsidR="00F036E2" w:rsidRPr="009B080F">
        <w:rPr>
          <w:rFonts w:eastAsia="標楷體" w:hint="eastAsia"/>
        </w:rPr>
        <w:t>3</w:t>
      </w:r>
      <w:r w:rsidRPr="009B080F">
        <w:rPr>
          <w:rFonts w:eastAsia="標楷體" w:hint="eastAsia"/>
        </w:rPr>
        <w:t>次董監事會議，本部均派員參與會議，協助會務順利進行。</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（五）中華幼兒教育發展基金會</w:t>
      </w:r>
    </w:p>
    <w:p w:rsidR="005825C7" w:rsidRPr="009B080F" w:rsidRDefault="005825C7" w:rsidP="00DB7ECE">
      <w:pPr>
        <w:spacing w:before="120" w:after="120" w:line="320" w:lineRule="exact"/>
        <w:ind w:leftChars="200" w:left="480"/>
        <w:jc w:val="both"/>
        <w:rPr>
          <w:rFonts w:eastAsia="標楷體"/>
        </w:rPr>
      </w:pPr>
      <w:r w:rsidRPr="009B080F">
        <w:rPr>
          <w:rFonts w:eastAsia="標楷體" w:hint="eastAsia"/>
        </w:rPr>
        <w:t xml:space="preserve">    </w:t>
      </w:r>
      <w:r w:rsidRPr="009B080F">
        <w:rPr>
          <w:rFonts w:eastAsia="標楷體" w:hint="eastAsia"/>
        </w:rPr>
        <w:t>財團法人中華幼兒教育發展基金會係以創造幼兒教育良性發展環境，提昇幼教品質、護益幼苗成長為宗旨。</w:t>
      </w:r>
      <w:r w:rsidRPr="009B080F">
        <w:rPr>
          <w:rFonts w:eastAsia="標楷體" w:hint="eastAsia"/>
        </w:rPr>
        <w:t>103</w:t>
      </w:r>
      <w:r w:rsidRPr="009B080F">
        <w:rPr>
          <w:rFonts w:eastAsia="標楷體" w:hint="eastAsia"/>
        </w:rPr>
        <w:t>年辦理幼教從業人員專業知能研習共計</w:t>
      </w:r>
      <w:r w:rsidRPr="009B080F">
        <w:rPr>
          <w:rFonts w:eastAsia="標楷體" w:hint="eastAsia"/>
        </w:rPr>
        <w:t>5</w:t>
      </w:r>
      <w:r w:rsidRPr="009B080F">
        <w:rPr>
          <w:rFonts w:eastAsia="標楷體" w:hint="eastAsia"/>
        </w:rPr>
        <w:t>場，受益人數共</w:t>
      </w:r>
      <w:r w:rsidRPr="009B080F">
        <w:rPr>
          <w:rFonts w:eastAsia="標楷體" w:hint="eastAsia"/>
        </w:rPr>
        <w:t>400</w:t>
      </w:r>
      <w:r w:rsidRPr="009B080F">
        <w:rPr>
          <w:rFonts w:eastAsia="標楷體" w:hint="eastAsia"/>
        </w:rPr>
        <w:t>人；各場次之課程內容均有助於提升教保服務人</w:t>
      </w:r>
      <w:r w:rsidRPr="009B080F">
        <w:rPr>
          <w:rFonts w:eastAsia="標楷體" w:hint="eastAsia"/>
        </w:rPr>
        <w:lastRenderedPageBreak/>
        <w:t>員之教保專業知能。另該基金會定時召開董事會並依時提報預決算書。</w:t>
      </w:r>
    </w:p>
    <w:p w:rsidR="00DB7ECE" w:rsidRPr="009B080F" w:rsidRDefault="00DB7ECE" w:rsidP="00DB7ECE">
      <w:pPr>
        <w:spacing w:before="120" w:after="120" w:line="320" w:lineRule="exact"/>
        <w:ind w:leftChars="200" w:left="480"/>
        <w:jc w:val="both"/>
        <w:rPr>
          <w:rFonts w:eastAsia="標楷體" w:hint="eastAsia"/>
        </w:rPr>
      </w:pPr>
      <w:r w:rsidRPr="009B080F">
        <w:rPr>
          <w:rFonts w:eastAsia="標楷體" w:hint="eastAsia"/>
          <w:b/>
        </w:rPr>
        <w:t>（六）財團法人社教文化基金會</w:t>
      </w:r>
    </w:p>
    <w:p w:rsidR="004278C6" w:rsidRPr="009B080F" w:rsidRDefault="004278C6" w:rsidP="004278C6">
      <w:pPr>
        <w:spacing w:before="120" w:after="120" w:line="320" w:lineRule="exact"/>
        <w:ind w:leftChars="200" w:left="480" w:firstLineChars="200" w:firstLine="480"/>
        <w:jc w:val="both"/>
        <w:rPr>
          <w:rFonts w:eastAsia="標楷體" w:hint="eastAsia"/>
        </w:rPr>
      </w:pPr>
      <w:r w:rsidRPr="009B080F">
        <w:rPr>
          <w:rFonts w:eastAsia="標楷體" w:hint="eastAsia"/>
        </w:rPr>
        <w:t>該會重點業務為辦理傳統文化之發掘、保存、傳承與發揚，鄉土文化藝術之尊重與推廣，國民生活品質與文化水準之提昇樂齡教育及弱勢族群與地區資源充實及協助。本部前於</w:t>
      </w:r>
      <w:r w:rsidRPr="009B080F">
        <w:rPr>
          <w:rFonts w:eastAsia="標楷體" w:hint="eastAsia"/>
        </w:rPr>
        <w:t>103</w:t>
      </w:r>
      <w:r w:rsidRPr="009B080F">
        <w:rPr>
          <w:rFonts w:eastAsia="標楷體" w:hint="eastAsia"/>
        </w:rPr>
        <w:t>年</w:t>
      </w:r>
      <w:r w:rsidRPr="009B080F">
        <w:rPr>
          <w:rFonts w:eastAsia="標楷體" w:hint="eastAsia"/>
        </w:rPr>
        <w:t>8</w:t>
      </w:r>
      <w:r w:rsidRPr="009B080F">
        <w:rPr>
          <w:rFonts w:eastAsia="標楷體" w:hint="eastAsia"/>
        </w:rPr>
        <w:t>月</w:t>
      </w:r>
      <w:r w:rsidRPr="009B080F">
        <w:rPr>
          <w:rFonts w:eastAsia="標楷體" w:hint="eastAsia"/>
        </w:rPr>
        <w:t>1</w:t>
      </w:r>
      <w:r w:rsidRPr="009B080F">
        <w:rPr>
          <w:rFonts w:eastAsia="標楷體" w:hint="eastAsia"/>
        </w:rPr>
        <w:t>日到會查核</w:t>
      </w:r>
      <w:r w:rsidRPr="009B080F">
        <w:rPr>
          <w:rFonts w:eastAsia="標楷體" w:hint="eastAsia"/>
        </w:rPr>
        <w:t>102</w:t>
      </w:r>
      <w:r w:rsidRPr="009B080F">
        <w:rPr>
          <w:rFonts w:eastAsia="標楷體" w:hint="eastAsia"/>
        </w:rPr>
        <w:t>年度帳務及行政作業查核，亦達成其年度績效目標。</w:t>
      </w:r>
      <w:r w:rsidRPr="009B080F">
        <w:rPr>
          <w:rFonts w:eastAsia="標楷體" w:hint="eastAsia"/>
        </w:rPr>
        <w:t>103</w:t>
      </w:r>
      <w:r w:rsidRPr="009B080F">
        <w:rPr>
          <w:rFonts w:eastAsia="標楷體" w:hint="eastAsia"/>
        </w:rPr>
        <w:t>年間完成「財團法人社教文化基金會務工作人員管理暨待遇支給規則」</w:t>
      </w:r>
      <w:r w:rsidRPr="009B080F">
        <w:rPr>
          <w:rFonts w:ascii="標楷體" w:eastAsia="標楷體" w:hAnsi="標楷體" w:hint="eastAsia"/>
        </w:rPr>
        <w:t>等相關規定</w:t>
      </w:r>
      <w:r w:rsidRPr="009B080F">
        <w:rPr>
          <w:rFonts w:eastAsia="標楷體" w:hint="eastAsia"/>
        </w:rPr>
        <w:t>修正捐助章程並完成第</w:t>
      </w:r>
      <w:r w:rsidRPr="009B080F">
        <w:rPr>
          <w:rFonts w:eastAsia="標楷體" w:hint="eastAsia"/>
        </w:rPr>
        <w:t>8</w:t>
      </w:r>
      <w:r w:rsidRPr="009B080F">
        <w:rPr>
          <w:rFonts w:eastAsia="標楷體" w:hint="eastAsia"/>
        </w:rPr>
        <w:t>屆董事及第</w:t>
      </w:r>
      <w:r w:rsidRPr="009B080F">
        <w:rPr>
          <w:rFonts w:eastAsia="標楷體" w:hint="eastAsia"/>
        </w:rPr>
        <w:t>1</w:t>
      </w:r>
      <w:r w:rsidRPr="009B080F">
        <w:rPr>
          <w:rFonts w:eastAsia="標楷體" w:hint="eastAsia"/>
        </w:rPr>
        <w:t>屆監察人改選</w:t>
      </w:r>
      <w:r w:rsidRPr="009B080F">
        <w:rPr>
          <w:rFonts w:ascii="標楷體" w:eastAsia="標楷體" w:hAnsi="標楷體" w:hint="eastAsia"/>
        </w:rPr>
        <w:t>。</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（七）財團法人臺灣省童軍文教基金會</w:t>
      </w:r>
    </w:p>
    <w:p w:rsidR="004278C6" w:rsidRPr="009B080F" w:rsidRDefault="004278C6" w:rsidP="004278C6">
      <w:pPr>
        <w:spacing w:before="120" w:after="120" w:line="320" w:lineRule="exact"/>
        <w:ind w:leftChars="200" w:left="480" w:firstLineChars="200" w:firstLine="480"/>
        <w:jc w:val="both"/>
        <w:rPr>
          <w:rFonts w:eastAsia="標楷體" w:hint="eastAsia"/>
        </w:rPr>
      </w:pPr>
      <w:r w:rsidRPr="009B080F">
        <w:rPr>
          <w:rFonts w:eastAsia="標楷體" w:hint="eastAsia"/>
        </w:rPr>
        <w:t>稟承以協助臺灣省童軍會推展童子軍運動，及辦理各類童子軍教育與訓練活動及事業為宗旨，依相關法令規定辦理全國童軍節慶祝大會、輔導各縣市辦理各級童軍木基訓及木章訓練、童軍教育童軍團長團行政研習營、台灣區行義童軍探索考驗營、童軍人文社會、古蹟巡禮夏令營、全國童軍專業人員知能研習及全國三項登記電腦研習暨作業及協助辦理國際童子軍活動事宜。該會一年召開</w:t>
      </w:r>
      <w:r w:rsidRPr="009B080F">
        <w:rPr>
          <w:rFonts w:eastAsia="標楷體" w:hint="eastAsia"/>
        </w:rPr>
        <w:t>2</w:t>
      </w:r>
      <w:r w:rsidRPr="009B080F">
        <w:rPr>
          <w:rFonts w:eastAsia="標楷體" w:hint="eastAsia"/>
        </w:rPr>
        <w:t>次董事會會議，各項事務檢核業務均依規辦理，本部前於</w:t>
      </w:r>
      <w:r w:rsidRPr="009B080F">
        <w:rPr>
          <w:rFonts w:eastAsia="標楷體" w:hint="eastAsia"/>
        </w:rPr>
        <w:t>103</w:t>
      </w:r>
      <w:r w:rsidRPr="009B080F">
        <w:rPr>
          <w:rFonts w:eastAsia="標楷體" w:hint="eastAsia"/>
        </w:rPr>
        <w:t>年</w:t>
      </w:r>
      <w:r w:rsidRPr="009B080F">
        <w:rPr>
          <w:rFonts w:eastAsia="標楷體" w:hint="eastAsia"/>
        </w:rPr>
        <w:t>8</w:t>
      </w:r>
      <w:r w:rsidRPr="009B080F">
        <w:rPr>
          <w:rFonts w:eastAsia="標楷體" w:hint="eastAsia"/>
        </w:rPr>
        <w:t>月</w:t>
      </w:r>
      <w:r w:rsidRPr="009B080F">
        <w:rPr>
          <w:rFonts w:eastAsia="標楷體" w:hint="eastAsia"/>
        </w:rPr>
        <w:t>22</w:t>
      </w:r>
      <w:r w:rsidRPr="009B080F">
        <w:rPr>
          <w:rFonts w:eastAsia="標楷體" w:hint="eastAsia"/>
        </w:rPr>
        <w:t>日到會查核</w:t>
      </w:r>
      <w:r w:rsidRPr="009B080F">
        <w:rPr>
          <w:rFonts w:eastAsia="標楷體" w:hint="eastAsia"/>
        </w:rPr>
        <w:t>102</w:t>
      </w:r>
      <w:r w:rsidRPr="009B080F">
        <w:rPr>
          <w:rFonts w:eastAsia="標楷體" w:hint="eastAsia"/>
        </w:rPr>
        <w:t>年度帳務及行政作業查核，亦達成其年度績效目標。</w:t>
      </w: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（八）財團法人台灣省中小學教職員福利文教基金會</w:t>
      </w:r>
    </w:p>
    <w:p w:rsidR="00FB28EE" w:rsidRPr="009B080F" w:rsidRDefault="00FB28EE" w:rsidP="00FB28EE">
      <w:pPr>
        <w:spacing w:before="120" w:after="120" w:line="320" w:lineRule="exact"/>
        <w:ind w:leftChars="300" w:left="960" w:hangingChars="100" w:hanging="240"/>
        <w:jc w:val="both"/>
        <w:rPr>
          <w:rFonts w:eastAsia="標楷體" w:hint="eastAsia"/>
        </w:rPr>
      </w:pPr>
      <w:r w:rsidRPr="009B080F">
        <w:rPr>
          <w:rFonts w:eastAsia="標楷體" w:hint="eastAsia"/>
        </w:rPr>
        <w:t>1.</w:t>
      </w:r>
      <w:r w:rsidRPr="009B080F">
        <w:rPr>
          <w:rFonts w:eastAsia="標楷體" w:hint="eastAsia"/>
        </w:rPr>
        <w:t>該會一年召開</w:t>
      </w:r>
      <w:r w:rsidRPr="009B080F">
        <w:rPr>
          <w:rFonts w:eastAsia="標楷體" w:hint="eastAsia"/>
        </w:rPr>
        <w:t>2</w:t>
      </w:r>
      <w:r w:rsidRPr="009B080F">
        <w:rPr>
          <w:rFonts w:eastAsia="標楷體" w:hint="eastAsia"/>
        </w:rPr>
        <w:t>次董監事會議，監管單位均派員列席。</w:t>
      </w:r>
    </w:p>
    <w:p w:rsidR="00FB28EE" w:rsidRPr="009B080F" w:rsidRDefault="00FB28EE" w:rsidP="00FB28EE">
      <w:pPr>
        <w:spacing w:before="120" w:after="120" w:line="320" w:lineRule="exact"/>
        <w:ind w:leftChars="300" w:left="960" w:hangingChars="100" w:hanging="240"/>
        <w:jc w:val="both"/>
        <w:rPr>
          <w:rFonts w:eastAsia="標楷體" w:hint="eastAsia"/>
        </w:rPr>
      </w:pPr>
      <w:r w:rsidRPr="009B080F">
        <w:rPr>
          <w:rFonts w:eastAsia="標楷體" w:hint="eastAsia"/>
        </w:rPr>
        <w:t>2.</w:t>
      </w:r>
      <w:r w:rsidRPr="009B080F">
        <w:rPr>
          <w:rFonts w:eastAsia="標楷體" w:hint="eastAsia"/>
        </w:rPr>
        <w:t>監管單位列席董事</w:t>
      </w:r>
      <w:r w:rsidR="00D07F87">
        <w:rPr>
          <w:rFonts w:eastAsia="標楷體" w:hint="eastAsia"/>
        </w:rPr>
        <w:t>會議</w:t>
      </w:r>
      <w:r w:rsidRPr="009B080F">
        <w:rPr>
          <w:rFonts w:eastAsia="標楷體" w:hint="eastAsia"/>
        </w:rPr>
        <w:t>，俾共同參與該會新年度業務計畫之審議以建立績效評估指標，並透過該會執行長之年度經辦業務報告確認上年度業務執行績效，完成績效評估。</w:t>
      </w:r>
    </w:p>
    <w:p w:rsidR="00DB7ECE" w:rsidRPr="009B080F" w:rsidRDefault="00DB7ECE" w:rsidP="00DB7ECE">
      <w:pPr>
        <w:spacing w:before="120" w:after="120" w:line="320" w:lineRule="exact"/>
        <w:ind w:leftChars="200" w:left="480"/>
        <w:jc w:val="both"/>
        <w:rPr>
          <w:rFonts w:eastAsia="標楷體"/>
          <w:b/>
        </w:rPr>
      </w:pPr>
      <w:r w:rsidRPr="009B080F">
        <w:rPr>
          <w:rFonts w:eastAsia="標楷體" w:hint="eastAsia"/>
          <w:b/>
        </w:rPr>
        <w:t>（九）財團法人教育部接受捐助獎學基金會</w:t>
      </w:r>
    </w:p>
    <w:p w:rsidR="00122AAC" w:rsidRPr="009B080F" w:rsidRDefault="00122AAC" w:rsidP="00122AAC">
      <w:pPr>
        <w:spacing w:before="120" w:after="120" w:line="320" w:lineRule="exact"/>
        <w:ind w:leftChars="300" w:left="960" w:hangingChars="100" w:hanging="240"/>
        <w:jc w:val="both"/>
        <w:rPr>
          <w:rFonts w:ascii="標楷體" w:eastAsia="標楷體" w:hAnsi="標楷體"/>
        </w:rPr>
      </w:pPr>
      <w:r w:rsidRPr="009B080F">
        <w:rPr>
          <w:rFonts w:eastAsia="標楷體" w:hint="eastAsia"/>
        </w:rPr>
        <w:t>1.</w:t>
      </w:r>
      <w:r w:rsidRPr="009B080F">
        <w:rPr>
          <w:rFonts w:eastAsia="標楷體" w:hint="eastAsia"/>
        </w:rPr>
        <w:t>該會成立於</w:t>
      </w:r>
      <w:r w:rsidRPr="009B080F">
        <w:rPr>
          <w:rFonts w:eastAsia="標楷體" w:hint="eastAsia"/>
        </w:rPr>
        <w:t>53</w:t>
      </w:r>
      <w:r w:rsidRPr="009B080F">
        <w:rPr>
          <w:rFonts w:eastAsia="標楷體" w:hint="eastAsia"/>
        </w:rPr>
        <w:t>年，迄今已逾</w:t>
      </w:r>
      <w:r w:rsidRPr="009B080F">
        <w:rPr>
          <w:rFonts w:eastAsia="標楷體" w:hint="eastAsia"/>
        </w:rPr>
        <w:t>48</w:t>
      </w:r>
      <w:r w:rsidRPr="009B080F">
        <w:rPr>
          <w:rFonts w:eastAsia="標楷體" w:hint="eastAsia"/>
        </w:rPr>
        <w:t>年，期間陸續接受民間國內外工商、教育、學術等業界、公私立機關（構）、團體或個人捐款，截至目前該會列管獎學金</w:t>
      </w:r>
      <w:r w:rsidRPr="009B080F">
        <w:rPr>
          <w:rFonts w:eastAsia="標楷體" w:hint="eastAsia"/>
        </w:rPr>
        <w:t>100</w:t>
      </w:r>
      <w:r w:rsidRPr="009B080F">
        <w:rPr>
          <w:rFonts w:eastAsia="標楷體" w:hint="eastAsia"/>
        </w:rPr>
        <w:t>餘項，依捐贈人意願頒發獎學金。該會於</w:t>
      </w:r>
      <w:r w:rsidRPr="009B080F">
        <w:rPr>
          <w:rFonts w:eastAsia="標楷體"/>
        </w:rPr>
        <w:t>98</w:t>
      </w:r>
      <w:r w:rsidRPr="009B080F">
        <w:rPr>
          <w:rFonts w:eastAsia="標楷體" w:hint="eastAsia"/>
        </w:rPr>
        <w:t>年間依「教育部審查教育事業財團法人設立許可及監督要點」修正捐助章程並經董事會通過，將原章程修正並分為「捐助章程」與「行政運作及管理作業要點」，嗣後於</w:t>
      </w:r>
      <w:r w:rsidRPr="009B080F">
        <w:rPr>
          <w:rFonts w:eastAsia="標楷體"/>
        </w:rPr>
        <w:t>99</w:t>
      </w:r>
      <w:r w:rsidRPr="009B080F">
        <w:rPr>
          <w:rFonts w:eastAsia="標楷體" w:hint="eastAsia"/>
        </w:rPr>
        <w:t>年間經董事會會議決議增訂該會「受理捐贈及發放獎學金作業規定」與「會計制度」作為該會接受捐贈及獎學金審發程序的準則。另於</w:t>
      </w:r>
      <w:r w:rsidRPr="009B080F">
        <w:rPr>
          <w:rFonts w:eastAsia="標楷體" w:hint="eastAsia"/>
        </w:rPr>
        <w:t>102</w:t>
      </w:r>
      <w:r w:rsidRPr="009B080F">
        <w:rPr>
          <w:rFonts w:eastAsia="標楷體" w:hint="eastAsia"/>
        </w:rPr>
        <w:t>年間依「教育部審查教育事業財團法人設立許可及監督要點」</w:t>
      </w:r>
      <w:r w:rsidRPr="009B080F">
        <w:rPr>
          <w:rFonts w:ascii="標楷體" w:eastAsia="標楷體" w:hAnsi="標楷體" w:hint="eastAsia"/>
        </w:rPr>
        <w:t>、「政府捐助之財團法人財產登記董監事任期及退場注意事項」、「政府捐助之財團法人董監事報院遴聘派作業」等相關規定</w:t>
      </w:r>
      <w:r w:rsidRPr="009B080F">
        <w:rPr>
          <w:rFonts w:eastAsia="標楷體" w:hint="eastAsia"/>
        </w:rPr>
        <w:t>修正捐助章程並完成第</w:t>
      </w:r>
      <w:r w:rsidRPr="009B080F">
        <w:rPr>
          <w:rFonts w:eastAsia="標楷體" w:hint="eastAsia"/>
        </w:rPr>
        <w:t>8</w:t>
      </w:r>
      <w:r w:rsidRPr="009B080F">
        <w:rPr>
          <w:rFonts w:eastAsia="標楷體" w:hint="eastAsia"/>
        </w:rPr>
        <w:t>屆董事及第</w:t>
      </w:r>
      <w:r w:rsidRPr="009B080F">
        <w:rPr>
          <w:rFonts w:eastAsia="標楷體" w:hint="eastAsia"/>
        </w:rPr>
        <w:t>3</w:t>
      </w:r>
      <w:r w:rsidRPr="009B080F">
        <w:rPr>
          <w:rFonts w:eastAsia="標楷體" w:hint="eastAsia"/>
        </w:rPr>
        <w:t>屆監察人改選</w:t>
      </w:r>
      <w:r w:rsidRPr="009B080F">
        <w:rPr>
          <w:rFonts w:ascii="標楷體" w:eastAsia="標楷體" w:hAnsi="標楷體" w:hint="eastAsia"/>
        </w:rPr>
        <w:t>。</w:t>
      </w:r>
    </w:p>
    <w:p w:rsidR="00122AAC" w:rsidRPr="009B080F" w:rsidRDefault="00122AAC" w:rsidP="00122AAC">
      <w:pPr>
        <w:spacing w:before="120" w:after="120" w:line="320" w:lineRule="exact"/>
        <w:ind w:leftChars="300" w:left="960" w:hangingChars="100" w:hanging="240"/>
        <w:jc w:val="both"/>
        <w:rPr>
          <w:rFonts w:eastAsia="標楷體" w:hint="eastAsia"/>
        </w:rPr>
      </w:pPr>
      <w:r w:rsidRPr="009B080F">
        <w:rPr>
          <w:rFonts w:ascii="標楷體" w:eastAsia="標楷體" w:hAnsi="標楷體" w:hint="eastAsia"/>
        </w:rPr>
        <w:t>2</w:t>
      </w:r>
      <w:r w:rsidRPr="009B080F">
        <w:rPr>
          <w:rFonts w:ascii="標楷體" w:eastAsia="標楷體" w:hAnsi="標楷體"/>
        </w:rPr>
        <w:t>.</w:t>
      </w:r>
      <w:r w:rsidRPr="009B080F">
        <w:rPr>
          <w:rFonts w:eastAsia="標楷體" w:hint="eastAsia"/>
        </w:rPr>
        <w:t>該會依捐助章程成立董事會，由本部職員和社會熱心教育人士或教育專家聘兼任；設監察人</w:t>
      </w:r>
      <w:r w:rsidRPr="009B080F">
        <w:rPr>
          <w:rFonts w:eastAsia="標楷體" w:hint="eastAsia"/>
        </w:rPr>
        <w:t>3</w:t>
      </w:r>
      <w:r w:rsidRPr="009B080F">
        <w:rPr>
          <w:rFonts w:eastAsia="標楷體" w:hint="eastAsia"/>
        </w:rPr>
        <w:t>人，由本部職員和捐款人聘兼任，每年提出意見書建議年度業務執行方向。該會</w:t>
      </w:r>
      <w:r w:rsidRPr="009B080F">
        <w:rPr>
          <w:rFonts w:eastAsia="標楷體" w:hint="eastAsia"/>
        </w:rPr>
        <w:t>10</w:t>
      </w:r>
      <w:r w:rsidR="005636B0" w:rsidRPr="009B080F">
        <w:rPr>
          <w:rFonts w:eastAsia="標楷體" w:hint="eastAsia"/>
        </w:rPr>
        <w:t>3</w:t>
      </w:r>
      <w:r w:rsidRPr="009B080F">
        <w:rPr>
          <w:rFonts w:eastAsia="標楷體" w:hint="eastAsia"/>
        </w:rPr>
        <w:t>年召開</w:t>
      </w:r>
      <w:r w:rsidR="005636B0" w:rsidRPr="009B080F">
        <w:rPr>
          <w:rFonts w:eastAsia="標楷體" w:hint="eastAsia"/>
        </w:rPr>
        <w:t>2</w:t>
      </w:r>
      <w:r w:rsidRPr="009B080F">
        <w:rPr>
          <w:rFonts w:eastAsia="標楷體" w:hint="eastAsia"/>
        </w:rPr>
        <w:t>次董事會和監察人聯席會議，均請本部派員列席。</w:t>
      </w:r>
    </w:p>
    <w:p w:rsidR="00122AAC" w:rsidRPr="009B080F" w:rsidRDefault="00122AAC" w:rsidP="00122AAC">
      <w:pPr>
        <w:spacing w:before="120" w:after="120" w:line="320" w:lineRule="exact"/>
        <w:ind w:leftChars="300" w:left="960" w:hangingChars="100" w:hanging="240"/>
        <w:jc w:val="both"/>
        <w:rPr>
          <w:rFonts w:eastAsia="標楷體" w:hint="eastAsia"/>
        </w:rPr>
      </w:pPr>
      <w:r w:rsidRPr="009B080F">
        <w:rPr>
          <w:rFonts w:eastAsia="標楷體" w:hint="eastAsia"/>
        </w:rPr>
        <w:t>3.</w:t>
      </w:r>
      <w:r w:rsidRPr="009B080F">
        <w:rPr>
          <w:rFonts w:eastAsia="標楷體" w:hint="eastAsia"/>
        </w:rPr>
        <w:t>該會明定「受理捐贈及發放獎學金作業規定」辦理獎學金受捐及發放業</w:t>
      </w:r>
      <w:r w:rsidRPr="009B080F">
        <w:rPr>
          <w:rFonts w:eastAsia="標楷體" w:hint="eastAsia"/>
        </w:rPr>
        <w:lastRenderedPageBreak/>
        <w:t>務。接受工商業界、公私立機關（構）、團體或個人捐贈，除開立捐款收據外，又依「捐資教育事業獎勵辦法」請本部獎掖捐贈人，並於本部擴大部務會報頒贈獎狀。</w:t>
      </w:r>
    </w:p>
    <w:p w:rsidR="00122AAC" w:rsidRPr="009B080F" w:rsidRDefault="00122AAC" w:rsidP="00122AAC">
      <w:pPr>
        <w:spacing w:before="120" w:after="120" w:line="320" w:lineRule="exact"/>
        <w:ind w:leftChars="300" w:left="960" w:hangingChars="100" w:hanging="240"/>
        <w:jc w:val="both"/>
        <w:rPr>
          <w:rFonts w:eastAsia="標楷體" w:hint="eastAsia"/>
        </w:rPr>
      </w:pPr>
      <w:r w:rsidRPr="009B080F">
        <w:rPr>
          <w:rFonts w:eastAsia="標楷體" w:hint="eastAsia"/>
        </w:rPr>
        <w:t>4.</w:t>
      </w:r>
      <w:r w:rsidRPr="009B080F">
        <w:rPr>
          <w:rFonts w:eastAsia="標楷體" w:hint="eastAsia"/>
        </w:rPr>
        <w:t>該會依捐贈人意願以一次、多次或保留本金僅發放利息方法獎學金，以及設立清寒、單親、身心障礙等條件資助特殊境遇之優秀學子，以一學年為週期，透過國內大專院校及高中職校協助遴選，申請學生經董事會審核後頒予優異學生獎學金和獎狀以資鼓勵，並請學生致信函感謝捐款人。有關該會獎學金申請辦法及得獎名單均函知公私立大專校院及全國高級中等學校等，並公告於該會網站。</w:t>
      </w:r>
    </w:p>
    <w:p w:rsidR="00DB7ECE" w:rsidRPr="009B080F" w:rsidRDefault="00122AAC" w:rsidP="00122AAC">
      <w:pPr>
        <w:spacing w:before="120" w:after="120" w:line="320" w:lineRule="exact"/>
        <w:ind w:leftChars="300" w:left="960" w:hangingChars="100" w:hanging="240"/>
        <w:jc w:val="both"/>
        <w:rPr>
          <w:rFonts w:eastAsia="標楷體" w:hint="eastAsia"/>
        </w:rPr>
      </w:pPr>
      <w:r w:rsidRPr="009B080F">
        <w:rPr>
          <w:rFonts w:eastAsia="標楷體" w:hint="eastAsia"/>
        </w:rPr>
        <w:t>5.</w:t>
      </w:r>
      <w:r w:rsidRPr="009B080F">
        <w:rPr>
          <w:rFonts w:eastAsia="標楷體" w:hint="eastAsia"/>
        </w:rPr>
        <w:t>本部實施「</w:t>
      </w:r>
      <w:r w:rsidRPr="009B080F">
        <w:rPr>
          <w:rFonts w:eastAsia="標楷體" w:hint="eastAsia"/>
        </w:rPr>
        <w:t>10</w:t>
      </w:r>
      <w:r w:rsidR="009271D1" w:rsidRPr="009B080F">
        <w:rPr>
          <w:rFonts w:eastAsia="標楷體" w:hint="eastAsia"/>
        </w:rPr>
        <w:t>3</w:t>
      </w:r>
      <w:r w:rsidRPr="009B080F">
        <w:rPr>
          <w:rFonts w:eastAsia="標楷體" w:hint="eastAsia"/>
        </w:rPr>
        <w:t xml:space="preserve"> </w:t>
      </w:r>
      <w:r w:rsidRPr="009B080F">
        <w:rPr>
          <w:rFonts w:eastAsia="標楷體" w:hint="eastAsia"/>
        </w:rPr>
        <w:t>年度教育事務財團法人財務查核實施計畫」，於</w:t>
      </w:r>
      <w:r w:rsidRPr="009B080F">
        <w:rPr>
          <w:rFonts w:eastAsia="標楷體" w:hint="eastAsia"/>
        </w:rPr>
        <w:t>10</w:t>
      </w:r>
      <w:r w:rsidR="009271D1" w:rsidRPr="009B080F">
        <w:rPr>
          <w:rFonts w:eastAsia="標楷體" w:hint="eastAsia"/>
        </w:rPr>
        <w:t>3</w:t>
      </w:r>
      <w:r w:rsidRPr="009B080F">
        <w:rPr>
          <w:rFonts w:eastAsia="標楷體" w:hint="eastAsia"/>
        </w:rPr>
        <w:t>年</w:t>
      </w:r>
      <w:r w:rsidR="009271D1" w:rsidRPr="009B080F">
        <w:rPr>
          <w:rFonts w:eastAsia="標楷體" w:hint="eastAsia"/>
        </w:rPr>
        <w:t>7</w:t>
      </w:r>
      <w:r w:rsidRPr="009B080F">
        <w:rPr>
          <w:rFonts w:eastAsia="標楷體" w:hint="eastAsia"/>
        </w:rPr>
        <w:t>月</w:t>
      </w:r>
      <w:r w:rsidRPr="009B080F">
        <w:rPr>
          <w:rFonts w:eastAsia="標楷體" w:hint="eastAsia"/>
        </w:rPr>
        <w:t>1</w:t>
      </w:r>
      <w:r w:rsidR="009271D1" w:rsidRPr="009B080F">
        <w:rPr>
          <w:rFonts w:eastAsia="標楷體" w:hint="eastAsia"/>
        </w:rPr>
        <w:t>4</w:t>
      </w:r>
      <w:r w:rsidRPr="009B080F">
        <w:rPr>
          <w:rFonts w:eastAsia="標楷體" w:hint="eastAsia"/>
        </w:rPr>
        <w:t>日實地查核該會財務管理情況，該會辦理活動符合創會宗旨，且會計記錄完備，財務支出均取得合法憑證，</w:t>
      </w:r>
      <w:r w:rsidRPr="009B080F">
        <w:rPr>
          <w:rFonts w:eastAsia="標楷體" w:hint="eastAsia"/>
        </w:rPr>
        <w:t>10</w:t>
      </w:r>
      <w:r w:rsidR="009271D1" w:rsidRPr="009B080F">
        <w:rPr>
          <w:rFonts w:eastAsia="標楷體" w:hint="eastAsia"/>
        </w:rPr>
        <w:t>3</w:t>
      </w:r>
      <w:r w:rsidRPr="009B080F">
        <w:rPr>
          <w:rFonts w:eastAsia="標楷體" w:hint="eastAsia"/>
        </w:rPr>
        <w:t>年度經常性收入足以支應經常性支出。</w:t>
      </w:r>
    </w:p>
    <w:p w:rsidR="009150AE" w:rsidRPr="009B080F" w:rsidRDefault="009150AE" w:rsidP="00DB7ECE">
      <w:pPr>
        <w:spacing w:before="120" w:after="120" w:line="320" w:lineRule="exact"/>
        <w:ind w:leftChars="200" w:left="480"/>
        <w:jc w:val="both"/>
        <w:rPr>
          <w:rFonts w:eastAsia="標楷體" w:hint="eastAsia"/>
          <w:b/>
        </w:rPr>
      </w:pPr>
    </w:p>
    <w:p w:rsidR="00DB7ECE" w:rsidRPr="009B080F" w:rsidRDefault="00DB7ECE" w:rsidP="00DB7ECE">
      <w:pPr>
        <w:spacing w:before="120" w:after="120" w:line="320" w:lineRule="exact"/>
        <w:ind w:leftChars="200" w:left="480"/>
        <w:jc w:val="both"/>
        <w:rPr>
          <w:rFonts w:eastAsia="標楷體" w:hint="eastAsia"/>
          <w:b/>
        </w:rPr>
      </w:pPr>
      <w:r w:rsidRPr="009B080F">
        <w:rPr>
          <w:rFonts w:eastAsia="標楷體" w:hint="eastAsia"/>
          <w:b/>
        </w:rPr>
        <w:t>（十）財團法人中華民國私立學校教職員退休撫卹離職資遣儲金管理委員會</w:t>
      </w:r>
    </w:p>
    <w:p w:rsidR="00143EF4" w:rsidRPr="009B080F" w:rsidRDefault="00143EF4" w:rsidP="00143EF4">
      <w:pPr>
        <w:spacing w:before="120" w:after="120" w:line="320" w:lineRule="exact"/>
        <w:ind w:leftChars="200" w:left="480" w:firstLineChars="200" w:firstLine="480"/>
        <w:jc w:val="both"/>
        <w:rPr>
          <w:rFonts w:eastAsia="標楷體" w:hint="eastAsia"/>
        </w:rPr>
      </w:pPr>
      <w:r w:rsidRPr="009B080F">
        <w:rPr>
          <w:rFonts w:eastAsia="標楷體" w:hint="eastAsia"/>
        </w:rPr>
        <w:t>有關</w:t>
      </w:r>
      <w:r w:rsidR="00B64F38">
        <w:rPr>
          <w:rFonts w:eastAsia="標楷體" w:hint="eastAsia"/>
        </w:rPr>
        <w:t>監理</w:t>
      </w:r>
      <w:r w:rsidRPr="009B080F">
        <w:rPr>
          <w:rFonts w:eastAsia="標楷體" w:hint="eastAsia"/>
        </w:rPr>
        <w:t>會依「教育部對財團法人中華民國私立學校教職員退休撫卹離職資遣儲金管理委員會執行私立學校教職員退撫儲金業務考核要點」辦理儲金管理會</w:t>
      </w:r>
      <w:r w:rsidRPr="009B080F">
        <w:rPr>
          <w:rFonts w:eastAsia="標楷體" w:hint="eastAsia"/>
        </w:rPr>
        <w:t>10</w:t>
      </w:r>
      <w:r w:rsidRPr="009B080F">
        <w:rPr>
          <w:rFonts w:eastAsia="標楷體"/>
        </w:rPr>
        <w:t>3</w:t>
      </w:r>
      <w:r w:rsidRPr="009B080F">
        <w:rPr>
          <w:rFonts w:eastAsia="標楷體" w:hint="eastAsia"/>
        </w:rPr>
        <w:t>年度績效目標核定及評核考評，相關作業辦理情形，簡要說明如次：</w:t>
      </w:r>
    </w:p>
    <w:p w:rsidR="00143EF4" w:rsidRPr="009B080F" w:rsidRDefault="00143EF4" w:rsidP="00143EF4">
      <w:pPr>
        <w:spacing w:before="120" w:after="120" w:line="320" w:lineRule="exact"/>
        <w:ind w:leftChars="300" w:left="912" w:hangingChars="80" w:hanging="192"/>
        <w:jc w:val="both"/>
        <w:rPr>
          <w:rFonts w:eastAsia="標楷體" w:hint="eastAsia"/>
        </w:rPr>
      </w:pPr>
      <w:r w:rsidRPr="009B080F">
        <w:rPr>
          <w:rFonts w:eastAsia="標楷體" w:hint="eastAsia"/>
        </w:rPr>
        <w:t>1.</w:t>
      </w:r>
      <w:r w:rsidR="00B64F38">
        <w:rPr>
          <w:rFonts w:eastAsia="標楷體" w:hint="eastAsia"/>
        </w:rPr>
        <w:t>監理</w:t>
      </w:r>
      <w:r w:rsidRPr="009B080F">
        <w:rPr>
          <w:rFonts w:eastAsia="標楷體" w:hint="eastAsia"/>
        </w:rPr>
        <w:t>會前於</w:t>
      </w:r>
      <w:r w:rsidRPr="009B080F">
        <w:rPr>
          <w:rFonts w:eastAsia="標楷體" w:hint="eastAsia"/>
        </w:rPr>
        <w:t>10</w:t>
      </w:r>
      <w:r w:rsidRPr="009B080F">
        <w:rPr>
          <w:rFonts w:eastAsia="標楷體"/>
        </w:rPr>
        <w:t>2</w:t>
      </w:r>
      <w:r w:rsidRPr="009B080F">
        <w:rPr>
          <w:rFonts w:eastAsia="標楷體" w:hint="eastAsia"/>
        </w:rPr>
        <w:t>年</w:t>
      </w:r>
      <w:r w:rsidRPr="009B080F">
        <w:rPr>
          <w:rFonts w:eastAsia="標楷體" w:hint="eastAsia"/>
        </w:rPr>
        <w:t>12</w:t>
      </w:r>
      <w:r w:rsidRPr="009B080F">
        <w:rPr>
          <w:rFonts w:eastAsia="標楷體" w:hint="eastAsia"/>
        </w:rPr>
        <w:t>月</w:t>
      </w:r>
      <w:r w:rsidRPr="009B080F">
        <w:rPr>
          <w:rFonts w:eastAsia="標楷體" w:hint="eastAsia"/>
        </w:rPr>
        <w:t>4</w:t>
      </w:r>
      <w:r w:rsidRPr="009B080F">
        <w:rPr>
          <w:rFonts w:eastAsia="標楷體" w:hint="eastAsia"/>
        </w:rPr>
        <w:t>日函請儲金管理會應於</w:t>
      </w:r>
      <w:r w:rsidRPr="009B080F">
        <w:rPr>
          <w:rFonts w:eastAsia="標楷體" w:hint="eastAsia"/>
        </w:rPr>
        <w:t>10</w:t>
      </w:r>
      <w:r w:rsidRPr="009B080F">
        <w:rPr>
          <w:rFonts w:eastAsia="標楷體"/>
        </w:rPr>
        <w:t>3</w:t>
      </w:r>
      <w:r w:rsidRPr="009B080F">
        <w:rPr>
          <w:rFonts w:eastAsia="標楷體" w:hint="eastAsia"/>
        </w:rPr>
        <w:t>年</w:t>
      </w:r>
      <w:r w:rsidRPr="009B080F">
        <w:rPr>
          <w:rFonts w:eastAsia="標楷體" w:hint="eastAsia"/>
        </w:rPr>
        <w:t>1</w:t>
      </w:r>
      <w:r w:rsidRPr="009B080F">
        <w:rPr>
          <w:rFonts w:eastAsia="標楷體" w:hint="eastAsia"/>
        </w:rPr>
        <w:t>月</w:t>
      </w:r>
      <w:r w:rsidRPr="009B080F">
        <w:rPr>
          <w:rFonts w:eastAsia="標楷體" w:hint="eastAsia"/>
        </w:rPr>
        <w:t>1</w:t>
      </w:r>
      <w:r w:rsidRPr="009B080F">
        <w:rPr>
          <w:rFonts w:eastAsia="標楷體"/>
        </w:rPr>
        <w:t>7</w:t>
      </w:r>
      <w:r w:rsidRPr="009B080F">
        <w:rPr>
          <w:rFonts w:eastAsia="標楷體" w:hint="eastAsia"/>
        </w:rPr>
        <w:t>日前，填復</w:t>
      </w:r>
      <w:r w:rsidRPr="009B080F">
        <w:rPr>
          <w:rFonts w:eastAsia="標楷體" w:hint="eastAsia"/>
        </w:rPr>
        <w:t>10</w:t>
      </w:r>
      <w:r w:rsidRPr="009B080F">
        <w:rPr>
          <w:rFonts w:eastAsia="標楷體"/>
        </w:rPr>
        <w:t>3</w:t>
      </w:r>
      <w:r w:rsidRPr="009B080F">
        <w:rPr>
          <w:rFonts w:eastAsia="標楷體" w:hint="eastAsia"/>
        </w:rPr>
        <w:t>年度績效目標評分表草案到部。</w:t>
      </w:r>
    </w:p>
    <w:p w:rsidR="00143EF4" w:rsidRPr="009B080F" w:rsidRDefault="00143EF4" w:rsidP="00143EF4">
      <w:pPr>
        <w:spacing w:before="120" w:after="120" w:line="320" w:lineRule="exact"/>
        <w:ind w:leftChars="300" w:left="912" w:hangingChars="80" w:hanging="192"/>
        <w:jc w:val="both"/>
        <w:rPr>
          <w:rFonts w:eastAsia="標楷體" w:hint="eastAsia"/>
        </w:rPr>
      </w:pPr>
      <w:r w:rsidRPr="009B080F">
        <w:rPr>
          <w:rFonts w:eastAsia="標楷體" w:hint="eastAsia"/>
        </w:rPr>
        <w:t>2.</w:t>
      </w:r>
      <w:r w:rsidRPr="009B080F">
        <w:rPr>
          <w:rFonts w:eastAsia="標楷體" w:hint="eastAsia"/>
        </w:rPr>
        <w:t>經查，儲金管理會於</w:t>
      </w:r>
      <w:r w:rsidRPr="009B080F">
        <w:rPr>
          <w:rFonts w:eastAsia="標楷體" w:hint="eastAsia"/>
        </w:rPr>
        <w:t>103</w:t>
      </w:r>
      <w:r w:rsidRPr="009B080F">
        <w:rPr>
          <w:rFonts w:eastAsia="標楷體" w:hint="eastAsia"/>
        </w:rPr>
        <w:t>年</w:t>
      </w:r>
      <w:r w:rsidRPr="009B080F">
        <w:rPr>
          <w:rFonts w:eastAsia="標楷體" w:hint="eastAsia"/>
        </w:rPr>
        <w:t>1</w:t>
      </w:r>
      <w:r w:rsidRPr="009B080F">
        <w:rPr>
          <w:rFonts w:eastAsia="標楷體" w:hint="eastAsia"/>
        </w:rPr>
        <w:t>月</w:t>
      </w:r>
      <w:r w:rsidRPr="009B080F">
        <w:rPr>
          <w:rFonts w:eastAsia="標楷體" w:hint="eastAsia"/>
        </w:rPr>
        <w:t>15</w:t>
      </w:r>
      <w:r w:rsidRPr="009B080F">
        <w:rPr>
          <w:rFonts w:eastAsia="標楷體" w:hint="eastAsia"/>
        </w:rPr>
        <w:t>日函報前開績效目標評分表草案到部，</w:t>
      </w:r>
      <w:r w:rsidR="00B64F38">
        <w:rPr>
          <w:rFonts w:eastAsia="標楷體" w:hint="eastAsia"/>
        </w:rPr>
        <w:t>監理</w:t>
      </w:r>
      <w:r w:rsidRPr="009B080F">
        <w:rPr>
          <w:rFonts w:eastAsia="標楷體" w:hint="eastAsia"/>
        </w:rPr>
        <w:t>會旋依該會掌理事項及本部政策要求之原則，就該會填復之</w:t>
      </w:r>
      <w:r w:rsidRPr="009B080F">
        <w:rPr>
          <w:rFonts w:eastAsia="標楷體" w:hint="eastAsia"/>
        </w:rPr>
        <w:t>10</w:t>
      </w:r>
      <w:r w:rsidRPr="009B080F">
        <w:rPr>
          <w:rFonts w:eastAsia="標楷體"/>
        </w:rPr>
        <w:t>3</w:t>
      </w:r>
      <w:r w:rsidRPr="009B080F">
        <w:rPr>
          <w:rFonts w:eastAsia="標楷體" w:hint="eastAsia"/>
        </w:rPr>
        <w:t>年度績效目標進行初審，並於同年</w:t>
      </w:r>
      <w:r w:rsidRPr="009B080F">
        <w:rPr>
          <w:rFonts w:eastAsia="標楷體" w:hint="eastAsia"/>
        </w:rPr>
        <w:t>2</w:t>
      </w:r>
      <w:r w:rsidRPr="009B080F">
        <w:rPr>
          <w:rFonts w:eastAsia="標楷體" w:hint="eastAsia"/>
        </w:rPr>
        <w:t>月</w:t>
      </w:r>
      <w:r w:rsidRPr="009B080F">
        <w:rPr>
          <w:rFonts w:eastAsia="標楷體" w:hint="eastAsia"/>
        </w:rPr>
        <w:t>24</w:t>
      </w:r>
      <w:r w:rsidRPr="009B080F">
        <w:rPr>
          <w:rFonts w:eastAsia="標楷體" w:hint="eastAsia"/>
        </w:rPr>
        <w:t>日召開兩會協商會議，復依協商會議決議彙整「</w:t>
      </w:r>
      <w:r w:rsidRPr="009B080F">
        <w:rPr>
          <w:rFonts w:eastAsia="標楷體" w:hint="eastAsia"/>
        </w:rPr>
        <w:t>10</w:t>
      </w:r>
      <w:r w:rsidRPr="009B080F">
        <w:rPr>
          <w:rFonts w:eastAsia="標楷體"/>
        </w:rPr>
        <w:t>3</w:t>
      </w:r>
      <w:r w:rsidRPr="009B080F">
        <w:rPr>
          <w:rFonts w:eastAsia="標楷體" w:hint="eastAsia"/>
        </w:rPr>
        <w:t>年度儲金管理會績效目標評分表」草案之修正版本，提送績效評核小組會議審議。</w:t>
      </w:r>
    </w:p>
    <w:p w:rsidR="00143EF4" w:rsidRPr="009B080F" w:rsidRDefault="00143EF4" w:rsidP="00143EF4">
      <w:pPr>
        <w:spacing w:before="120" w:after="120" w:line="320" w:lineRule="exact"/>
        <w:ind w:leftChars="300" w:left="912" w:hangingChars="80" w:hanging="192"/>
        <w:jc w:val="both"/>
        <w:rPr>
          <w:rFonts w:eastAsia="標楷體" w:hint="eastAsia"/>
        </w:rPr>
      </w:pPr>
      <w:r w:rsidRPr="009B080F">
        <w:rPr>
          <w:rFonts w:eastAsia="標楷體" w:hint="eastAsia"/>
        </w:rPr>
        <w:t>3.</w:t>
      </w:r>
      <w:r w:rsidRPr="009B080F">
        <w:rPr>
          <w:rFonts w:eastAsia="標楷體" w:hint="eastAsia"/>
        </w:rPr>
        <w:t>案經</w:t>
      </w:r>
      <w:r w:rsidR="00B64F38">
        <w:rPr>
          <w:rFonts w:eastAsia="標楷體" w:hint="eastAsia"/>
        </w:rPr>
        <w:t>監理</w:t>
      </w:r>
      <w:r w:rsidRPr="009B080F">
        <w:rPr>
          <w:rFonts w:eastAsia="標楷體" w:hint="eastAsia"/>
        </w:rPr>
        <w:t>會於</w:t>
      </w:r>
      <w:r w:rsidRPr="009B080F">
        <w:rPr>
          <w:rFonts w:eastAsia="標楷體" w:hint="eastAsia"/>
        </w:rPr>
        <w:t>103</w:t>
      </w:r>
      <w:r w:rsidRPr="009B080F">
        <w:rPr>
          <w:rFonts w:eastAsia="標楷體" w:hint="eastAsia"/>
        </w:rPr>
        <w:t>年</w:t>
      </w:r>
      <w:r w:rsidRPr="009B080F">
        <w:rPr>
          <w:rFonts w:eastAsia="標楷體" w:hint="eastAsia"/>
        </w:rPr>
        <w:t>4</w:t>
      </w:r>
      <w:r w:rsidRPr="009B080F">
        <w:rPr>
          <w:rFonts w:eastAsia="標楷體" w:hint="eastAsia"/>
        </w:rPr>
        <w:t>月</w:t>
      </w:r>
      <w:r w:rsidRPr="009B080F">
        <w:rPr>
          <w:rFonts w:eastAsia="標楷體" w:hint="eastAsia"/>
        </w:rPr>
        <w:t>9</w:t>
      </w:r>
      <w:r w:rsidRPr="009B080F">
        <w:rPr>
          <w:rFonts w:eastAsia="標楷體" w:hint="eastAsia"/>
        </w:rPr>
        <w:t>日召開「私校退撫儲金業務績效評核小組第</w:t>
      </w:r>
      <w:r w:rsidRPr="009B080F">
        <w:rPr>
          <w:rFonts w:eastAsia="標楷體" w:hint="eastAsia"/>
        </w:rPr>
        <w:t>3</w:t>
      </w:r>
      <w:r w:rsidRPr="009B080F">
        <w:rPr>
          <w:rFonts w:eastAsia="標楷體" w:hint="eastAsia"/>
        </w:rPr>
        <w:t>屆第</w:t>
      </w:r>
      <w:r w:rsidRPr="009B080F">
        <w:rPr>
          <w:rFonts w:eastAsia="標楷體" w:hint="eastAsia"/>
        </w:rPr>
        <w:t>1</w:t>
      </w:r>
      <w:r w:rsidRPr="009B080F">
        <w:rPr>
          <w:rFonts w:eastAsia="標楷體" w:hint="eastAsia"/>
        </w:rPr>
        <w:t>次會議」，邀集績效評核委員研商績效目標評分表之績效目標及績效衡量指標。</w:t>
      </w:r>
    </w:p>
    <w:p w:rsidR="00143EF4" w:rsidRPr="009B080F" w:rsidRDefault="00143EF4" w:rsidP="00143EF4">
      <w:pPr>
        <w:spacing w:before="120" w:after="120" w:line="320" w:lineRule="exact"/>
        <w:ind w:leftChars="300" w:left="912" w:hangingChars="80" w:hanging="192"/>
        <w:jc w:val="both"/>
        <w:rPr>
          <w:rFonts w:eastAsia="標楷體" w:hint="eastAsia"/>
        </w:rPr>
      </w:pPr>
      <w:r w:rsidRPr="009B080F">
        <w:rPr>
          <w:rFonts w:eastAsia="標楷體" w:hint="eastAsia"/>
        </w:rPr>
        <w:t>4.</w:t>
      </w:r>
      <w:r w:rsidR="00B64F38">
        <w:rPr>
          <w:rFonts w:eastAsia="標楷體" w:hint="eastAsia"/>
        </w:rPr>
        <w:t>監理</w:t>
      </w:r>
      <w:r w:rsidRPr="009B080F">
        <w:rPr>
          <w:rFonts w:eastAsia="標楷體" w:hint="eastAsia"/>
        </w:rPr>
        <w:t>會業經簽奉核可，於</w:t>
      </w:r>
      <w:r w:rsidRPr="009B080F">
        <w:rPr>
          <w:rFonts w:eastAsia="標楷體" w:hint="eastAsia"/>
        </w:rPr>
        <w:t>103</w:t>
      </w:r>
      <w:r w:rsidRPr="009B080F">
        <w:rPr>
          <w:rFonts w:eastAsia="標楷體" w:hint="eastAsia"/>
        </w:rPr>
        <w:t>年</w:t>
      </w:r>
      <w:r w:rsidRPr="009B080F">
        <w:rPr>
          <w:rFonts w:eastAsia="標楷體" w:hint="eastAsia"/>
        </w:rPr>
        <w:t>4</w:t>
      </w:r>
      <w:r w:rsidRPr="009B080F">
        <w:rPr>
          <w:rFonts w:eastAsia="標楷體" w:hint="eastAsia"/>
        </w:rPr>
        <w:t>月</w:t>
      </w:r>
      <w:r w:rsidRPr="009B080F">
        <w:rPr>
          <w:rFonts w:eastAsia="標楷體" w:hint="eastAsia"/>
        </w:rPr>
        <w:t>17</w:t>
      </w:r>
      <w:r w:rsidRPr="009B080F">
        <w:rPr>
          <w:rFonts w:eastAsia="標楷體" w:hint="eastAsia"/>
        </w:rPr>
        <w:t>日函知儲金管理會依核定之績效目標評分表確實執行。</w:t>
      </w:r>
    </w:p>
    <w:p w:rsidR="00143EF4" w:rsidRPr="009B080F" w:rsidRDefault="00143EF4" w:rsidP="00143EF4">
      <w:pPr>
        <w:spacing w:before="120" w:after="120" w:line="320" w:lineRule="exact"/>
        <w:ind w:leftChars="300" w:left="912" w:hangingChars="80" w:hanging="192"/>
        <w:jc w:val="both"/>
        <w:rPr>
          <w:rFonts w:eastAsia="標楷體"/>
        </w:rPr>
      </w:pPr>
      <w:r w:rsidRPr="009B080F">
        <w:rPr>
          <w:rFonts w:eastAsia="標楷體" w:hint="eastAsia"/>
        </w:rPr>
        <w:t>5.</w:t>
      </w:r>
      <w:r w:rsidRPr="009B080F">
        <w:rPr>
          <w:rFonts w:eastAsia="標楷體" w:hint="eastAsia"/>
        </w:rPr>
        <w:t>儲金管理會業於</w:t>
      </w:r>
      <w:r w:rsidRPr="009B080F">
        <w:rPr>
          <w:rFonts w:eastAsia="標楷體"/>
        </w:rPr>
        <w:t>103</w:t>
      </w:r>
      <w:r w:rsidRPr="009B080F">
        <w:rPr>
          <w:rFonts w:eastAsia="標楷體" w:hint="eastAsia"/>
        </w:rPr>
        <w:t>年</w:t>
      </w:r>
      <w:r w:rsidRPr="009B080F">
        <w:rPr>
          <w:rFonts w:eastAsia="標楷體"/>
        </w:rPr>
        <w:t>9</w:t>
      </w:r>
      <w:r w:rsidRPr="009B080F">
        <w:rPr>
          <w:rFonts w:eastAsia="標楷體" w:hint="eastAsia"/>
        </w:rPr>
        <w:t>月</w:t>
      </w:r>
      <w:r w:rsidRPr="009B080F">
        <w:rPr>
          <w:rFonts w:eastAsia="標楷體" w:hint="eastAsia"/>
        </w:rPr>
        <w:t>29</w:t>
      </w:r>
      <w:r w:rsidRPr="009B080F">
        <w:rPr>
          <w:rFonts w:eastAsia="標楷體" w:hint="eastAsia"/>
        </w:rPr>
        <w:t>日提報</w:t>
      </w:r>
      <w:r w:rsidRPr="009B080F">
        <w:rPr>
          <w:rFonts w:eastAsia="標楷體"/>
        </w:rPr>
        <w:t>103</w:t>
      </w:r>
      <w:r w:rsidRPr="009B080F">
        <w:rPr>
          <w:rFonts w:eastAsia="標楷體" w:hint="eastAsia"/>
        </w:rPr>
        <w:t>年度績效評核自評報告到部，復經</w:t>
      </w:r>
      <w:r w:rsidR="00B64F38">
        <w:rPr>
          <w:rFonts w:eastAsia="標楷體" w:hint="eastAsia"/>
        </w:rPr>
        <w:t>監理</w:t>
      </w:r>
      <w:r w:rsidRPr="009B080F">
        <w:rPr>
          <w:rFonts w:eastAsia="標楷體" w:hint="eastAsia"/>
        </w:rPr>
        <w:t>會於同年</w:t>
      </w:r>
      <w:r w:rsidRPr="009B080F">
        <w:rPr>
          <w:rFonts w:eastAsia="標楷體"/>
        </w:rPr>
        <w:t>10</w:t>
      </w:r>
      <w:r w:rsidRPr="009B080F">
        <w:rPr>
          <w:rFonts w:eastAsia="標楷體" w:hint="eastAsia"/>
        </w:rPr>
        <w:t>月</w:t>
      </w:r>
      <w:r w:rsidRPr="009B080F">
        <w:rPr>
          <w:rFonts w:eastAsia="標楷體" w:hint="eastAsia"/>
        </w:rPr>
        <w:t>3</w:t>
      </w:r>
      <w:r w:rsidRPr="009B080F">
        <w:rPr>
          <w:rFonts w:eastAsia="標楷體" w:hint="eastAsia"/>
        </w:rPr>
        <w:t>日前往該會進行年度績效自評之實地檢核及初審作業，並彙整初審結果。</w:t>
      </w:r>
    </w:p>
    <w:p w:rsidR="00143EF4" w:rsidRPr="009B080F" w:rsidRDefault="00143EF4" w:rsidP="00143EF4">
      <w:pPr>
        <w:spacing w:before="120" w:after="120" w:line="320" w:lineRule="exact"/>
        <w:ind w:leftChars="300" w:left="912" w:hangingChars="80" w:hanging="192"/>
        <w:jc w:val="both"/>
        <w:rPr>
          <w:rFonts w:eastAsia="標楷體"/>
        </w:rPr>
      </w:pPr>
      <w:r w:rsidRPr="009B080F">
        <w:rPr>
          <w:rFonts w:eastAsia="標楷體" w:hint="eastAsia"/>
        </w:rPr>
        <w:t>6.</w:t>
      </w:r>
      <w:r w:rsidR="001D0D64">
        <w:rPr>
          <w:rFonts w:eastAsia="標楷體" w:hint="eastAsia"/>
        </w:rPr>
        <w:t>監理</w:t>
      </w:r>
      <w:r w:rsidRPr="009B080F">
        <w:rPr>
          <w:rFonts w:eastAsia="標楷體" w:hint="eastAsia"/>
        </w:rPr>
        <w:t>會於</w:t>
      </w:r>
      <w:r w:rsidRPr="009B080F">
        <w:rPr>
          <w:rFonts w:eastAsia="標楷體"/>
        </w:rPr>
        <w:t>103</w:t>
      </w:r>
      <w:r w:rsidRPr="009B080F">
        <w:rPr>
          <w:rFonts w:eastAsia="標楷體" w:hint="eastAsia"/>
        </w:rPr>
        <w:t>年</w:t>
      </w:r>
      <w:r w:rsidRPr="009B080F">
        <w:rPr>
          <w:rFonts w:eastAsia="標楷體"/>
        </w:rPr>
        <w:t>10</w:t>
      </w:r>
      <w:r w:rsidRPr="009B080F">
        <w:rPr>
          <w:rFonts w:eastAsia="標楷體" w:hint="eastAsia"/>
        </w:rPr>
        <w:t>月</w:t>
      </w:r>
      <w:r w:rsidRPr="009B080F">
        <w:rPr>
          <w:rFonts w:eastAsia="標楷體"/>
        </w:rPr>
        <w:t>17</w:t>
      </w:r>
      <w:r w:rsidRPr="009B080F">
        <w:rPr>
          <w:rFonts w:eastAsia="標楷體" w:hint="eastAsia"/>
        </w:rPr>
        <w:t>日將初審結果提報「私校退撫儲金業務績效評核小組第</w:t>
      </w:r>
      <w:r w:rsidRPr="009B080F">
        <w:rPr>
          <w:rFonts w:eastAsia="標楷體"/>
        </w:rPr>
        <w:t>3</w:t>
      </w:r>
      <w:r w:rsidRPr="009B080F">
        <w:rPr>
          <w:rFonts w:eastAsia="標楷體" w:hint="eastAsia"/>
        </w:rPr>
        <w:t>屆第</w:t>
      </w:r>
      <w:r w:rsidRPr="009B080F">
        <w:rPr>
          <w:rFonts w:eastAsia="標楷體" w:hint="eastAsia"/>
        </w:rPr>
        <w:t>2</w:t>
      </w:r>
      <w:r w:rsidRPr="009B080F">
        <w:rPr>
          <w:rFonts w:eastAsia="標楷體" w:hint="eastAsia"/>
        </w:rPr>
        <w:t>次會議」審議。</w:t>
      </w:r>
    </w:p>
    <w:p w:rsidR="00143EF4" w:rsidRPr="009B080F" w:rsidRDefault="00143EF4" w:rsidP="00143EF4">
      <w:pPr>
        <w:spacing w:before="120" w:after="120" w:line="320" w:lineRule="exact"/>
        <w:ind w:leftChars="300" w:left="912" w:hangingChars="80" w:hanging="192"/>
        <w:jc w:val="both"/>
        <w:rPr>
          <w:rFonts w:eastAsia="標楷體" w:hint="eastAsia"/>
        </w:rPr>
      </w:pPr>
      <w:r w:rsidRPr="009B080F">
        <w:rPr>
          <w:rFonts w:eastAsia="標楷體" w:hint="eastAsia"/>
        </w:rPr>
        <w:t>7.</w:t>
      </w:r>
      <w:r w:rsidRPr="009B080F">
        <w:rPr>
          <w:rFonts w:eastAsia="標楷體" w:hint="eastAsia"/>
        </w:rPr>
        <w:t>案經簽陳</w:t>
      </w:r>
      <w:r w:rsidR="006829F2">
        <w:rPr>
          <w:rFonts w:eastAsia="標楷體" w:hint="eastAsia"/>
        </w:rPr>
        <w:t>監理</w:t>
      </w:r>
      <w:r w:rsidRPr="009B080F">
        <w:rPr>
          <w:rFonts w:eastAsia="標楷體" w:hint="eastAsia"/>
        </w:rPr>
        <w:t>會主任委員完成綜合考評，並彙整複評成績及綜合考評成績，復於</w:t>
      </w:r>
      <w:r w:rsidRPr="009B080F">
        <w:rPr>
          <w:rFonts w:eastAsia="標楷體"/>
        </w:rPr>
        <w:t>103</w:t>
      </w:r>
      <w:r w:rsidRPr="009B080F">
        <w:rPr>
          <w:rFonts w:eastAsia="標楷體" w:hint="eastAsia"/>
        </w:rPr>
        <w:t>年</w:t>
      </w:r>
      <w:r w:rsidRPr="009B080F">
        <w:rPr>
          <w:rFonts w:eastAsia="標楷體"/>
        </w:rPr>
        <w:t>10</w:t>
      </w:r>
      <w:r w:rsidRPr="009B080F">
        <w:rPr>
          <w:rFonts w:eastAsia="標楷體" w:hint="eastAsia"/>
        </w:rPr>
        <w:t>月</w:t>
      </w:r>
      <w:r w:rsidRPr="009B080F">
        <w:rPr>
          <w:rFonts w:eastAsia="標楷體" w:hint="eastAsia"/>
        </w:rPr>
        <w:t>28</w:t>
      </w:r>
      <w:r w:rsidRPr="009B080F">
        <w:rPr>
          <w:rFonts w:eastAsia="標楷體" w:hint="eastAsia"/>
        </w:rPr>
        <w:t>日奉本部部長核定。</w:t>
      </w:r>
    </w:p>
    <w:p w:rsidR="00853145" w:rsidRPr="009B080F" w:rsidRDefault="00853145" w:rsidP="00853145">
      <w:pPr>
        <w:numPr>
          <w:ilvl w:val="0"/>
          <w:numId w:val="16"/>
        </w:numPr>
        <w:tabs>
          <w:tab w:val="clear" w:pos="1620"/>
          <w:tab w:val="num" w:pos="1120"/>
        </w:tabs>
        <w:spacing w:before="100" w:beforeAutospacing="1" w:line="320" w:lineRule="exact"/>
        <w:ind w:left="1258" w:hanging="1077"/>
        <w:rPr>
          <w:rFonts w:eastAsia="標楷體" w:hint="eastAsia"/>
          <w:b/>
          <w:bCs/>
        </w:rPr>
      </w:pPr>
      <w:r w:rsidRPr="009B080F">
        <w:rPr>
          <w:rFonts w:eastAsia="標楷體" w:hint="eastAsia"/>
          <w:b/>
          <w:bCs/>
        </w:rPr>
        <w:lastRenderedPageBreak/>
        <w:t>執行成果</w:t>
      </w:r>
    </w:p>
    <w:p w:rsidR="00D83F02" w:rsidRPr="009B080F" w:rsidRDefault="00D83F02" w:rsidP="00D83F02">
      <w:pPr>
        <w:pStyle w:val="a3"/>
        <w:spacing w:before="120" w:after="120" w:line="320" w:lineRule="exact"/>
        <w:ind w:left="1153" w:hanging="675"/>
        <w:jc w:val="both"/>
        <w:rPr>
          <w:rFonts w:hAnsi="Times New Roman"/>
          <w:b/>
          <w:sz w:val="24"/>
        </w:rPr>
      </w:pPr>
      <w:r w:rsidRPr="009B080F">
        <w:rPr>
          <w:rFonts w:hAnsi="Times New Roman" w:hint="eastAsia"/>
          <w:b/>
          <w:sz w:val="24"/>
        </w:rPr>
        <w:t>一、簡要敘述受監督財團法人整體運作情形</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（一）財團法人大學入學考試中心基金會</w:t>
      </w:r>
    </w:p>
    <w:p w:rsidR="004477E9" w:rsidRPr="009B080F" w:rsidRDefault="004477E9" w:rsidP="004477E9">
      <w:pPr>
        <w:pStyle w:val="a3"/>
        <w:spacing w:before="120" w:after="120" w:line="320" w:lineRule="exact"/>
        <w:ind w:leftChars="200" w:left="480" w:firstLineChars="200" w:firstLine="480"/>
        <w:jc w:val="both"/>
        <w:rPr>
          <w:rFonts w:ascii="Times New Roman" w:hAnsi="Times New Roman" w:hint="eastAsia"/>
          <w:sz w:val="24"/>
        </w:rPr>
      </w:pPr>
      <w:r w:rsidRPr="009B080F">
        <w:rPr>
          <w:rFonts w:ascii="Times New Roman" w:hAnsi="Times New Roman"/>
          <w:sz w:val="24"/>
        </w:rPr>
        <w:t>該會因屬常設入學考試研發機構之性質，除積極從事研究並改進大學入學制度與命題技術外，並對各項大學入學考試試務工作深入研究，於</w:t>
      </w:r>
      <w:r w:rsidRPr="009B080F">
        <w:rPr>
          <w:rFonts w:ascii="Times New Roman" w:hAnsi="Times New Roman"/>
          <w:sz w:val="24"/>
        </w:rPr>
        <w:t>83</w:t>
      </w:r>
      <w:r w:rsidRPr="009B080F">
        <w:rPr>
          <w:rFonts w:ascii="Times New Roman" w:hAnsi="Times New Roman"/>
          <w:sz w:val="24"/>
        </w:rPr>
        <w:t>學年度接受委託試辦推薦甄選入學方案，開始舉辦學科能力測驗作為大學入學基本能力之篩選機制；自</w:t>
      </w:r>
      <w:r w:rsidRPr="009B080F">
        <w:rPr>
          <w:rFonts w:ascii="Times New Roman" w:hAnsi="Times New Roman"/>
          <w:sz w:val="24"/>
        </w:rPr>
        <w:t>85</w:t>
      </w:r>
      <w:r w:rsidRPr="009B080F">
        <w:rPr>
          <w:rFonts w:ascii="Times New Roman" w:hAnsi="Times New Roman"/>
          <w:sz w:val="24"/>
        </w:rPr>
        <w:t>學年度起</w:t>
      </w:r>
      <w:r w:rsidRPr="009B080F">
        <w:rPr>
          <w:rFonts w:ascii="Times New Roman" w:hAnsi="Times New Roman" w:hint="eastAsia"/>
          <w:sz w:val="24"/>
        </w:rPr>
        <w:t>接辦</w:t>
      </w:r>
      <w:r w:rsidRPr="009B080F">
        <w:rPr>
          <w:rFonts w:ascii="Times New Roman" w:hAnsi="Times New Roman"/>
          <w:sz w:val="24"/>
        </w:rPr>
        <w:t>大學聯合招生委員會</w:t>
      </w:r>
      <w:r w:rsidRPr="009B080F">
        <w:rPr>
          <w:rFonts w:ascii="Times New Roman" w:hAnsi="Times New Roman" w:hint="eastAsia"/>
          <w:sz w:val="24"/>
        </w:rPr>
        <w:t>試務總會業務，辦理大學聯招試務</w:t>
      </w:r>
      <w:r w:rsidRPr="009B080F">
        <w:rPr>
          <w:rFonts w:ascii="Times New Roman" w:hAnsi="Times New Roman"/>
          <w:sz w:val="24"/>
        </w:rPr>
        <w:t>工作，取代各大學每年輪辦之臨時性試務單位；為因應「大學多元入學新方案」</w:t>
      </w:r>
      <w:r w:rsidRPr="009B080F">
        <w:rPr>
          <w:rFonts w:ascii="Times New Roman" w:hAnsi="Times New Roman" w:hint="eastAsia"/>
          <w:sz w:val="24"/>
        </w:rPr>
        <w:t>，自</w:t>
      </w:r>
      <w:r w:rsidRPr="009B080F">
        <w:rPr>
          <w:rFonts w:ascii="Times New Roman" w:hAnsi="Times New Roman"/>
          <w:sz w:val="24"/>
        </w:rPr>
        <w:t>91</w:t>
      </w:r>
      <w:r w:rsidRPr="009B080F">
        <w:rPr>
          <w:rFonts w:ascii="Times New Roman" w:hAnsi="Times New Roman"/>
          <w:sz w:val="24"/>
        </w:rPr>
        <w:t>學年度起辦理指定科目考試。</w:t>
      </w:r>
      <w:r w:rsidRPr="009B080F">
        <w:rPr>
          <w:rFonts w:ascii="Times New Roman" w:hAnsi="Times New Roman" w:hint="eastAsia"/>
          <w:sz w:val="24"/>
        </w:rPr>
        <w:t>在</w:t>
      </w:r>
      <w:r w:rsidRPr="009B080F">
        <w:rPr>
          <w:rFonts w:ascii="Times New Roman" w:hAnsi="Times New Roman"/>
          <w:sz w:val="24"/>
        </w:rPr>
        <w:t>命題方面則積極發展題庫</w:t>
      </w:r>
      <w:r w:rsidRPr="009B080F">
        <w:rPr>
          <w:rFonts w:ascii="Times New Roman" w:hAnsi="Times New Roman" w:hint="eastAsia"/>
          <w:sz w:val="24"/>
        </w:rPr>
        <w:t>；</w:t>
      </w:r>
      <w:r w:rsidRPr="009B080F">
        <w:rPr>
          <w:rFonts w:ascii="Times New Roman" w:hAnsi="Times New Roman"/>
          <w:sz w:val="24"/>
        </w:rPr>
        <w:t>在試務方面</w:t>
      </w:r>
      <w:r w:rsidRPr="009B080F">
        <w:rPr>
          <w:rFonts w:ascii="Times New Roman" w:hAnsi="Times New Roman" w:hint="eastAsia"/>
          <w:sz w:val="24"/>
        </w:rPr>
        <w:t>，</w:t>
      </w:r>
      <w:r w:rsidRPr="009B080F">
        <w:rPr>
          <w:rFonts w:ascii="Times New Roman" w:hAnsi="Times New Roman"/>
          <w:sz w:val="24"/>
        </w:rPr>
        <w:t>多項作業完成電腦化，</w:t>
      </w:r>
      <w:r w:rsidRPr="009B080F">
        <w:rPr>
          <w:rFonts w:ascii="Times New Roman" w:hAnsi="Times New Roman" w:hint="eastAsia"/>
          <w:sz w:val="24"/>
        </w:rPr>
        <w:t>並</w:t>
      </w:r>
      <w:r w:rsidRPr="009B080F">
        <w:rPr>
          <w:rFonts w:ascii="Times New Roman" w:hAnsi="Times New Roman"/>
          <w:sz w:val="24"/>
        </w:rPr>
        <w:t>致力於提</w:t>
      </w:r>
      <w:r w:rsidRPr="009B080F">
        <w:rPr>
          <w:rFonts w:ascii="Times New Roman" w:hAnsi="Times New Roman" w:hint="eastAsia"/>
          <w:sz w:val="24"/>
        </w:rPr>
        <w:t>升</w:t>
      </w:r>
      <w:r w:rsidRPr="009B080F">
        <w:rPr>
          <w:rFonts w:ascii="Times New Roman" w:hAnsi="Times New Roman"/>
          <w:sz w:val="24"/>
        </w:rPr>
        <w:t>試務作業標準化</w:t>
      </w:r>
      <w:r w:rsidRPr="009B080F">
        <w:rPr>
          <w:rFonts w:ascii="Times New Roman" w:hAnsi="Times New Roman" w:hint="eastAsia"/>
          <w:sz w:val="24"/>
        </w:rPr>
        <w:t>，</w:t>
      </w:r>
      <w:r w:rsidRPr="009B080F">
        <w:rPr>
          <w:rFonts w:ascii="Times New Roman" w:hAnsi="Times New Roman"/>
          <w:sz w:val="24"/>
        </w:rPr>
        <w:t>於民國</w:t>
      </w:r>
      <w:r w:rsidRPr="009B080F">
        <w:rPr>
          <w:rFonts w:ascii="Times New Roman" w:hAnsi="Times New Roman"/>
          <w:sz w:val="24"/>
        </w:rPr>
        <w:t>10</w:t>
      </w:r>
      <w:r w:rsidRPr="009B080F">
        <w:rPr>
          <w:rFonts w:ascii="Times New Roman" w:hAnsi="Times New Roman" w:hint="eastAsia"/>
          <w:sz w:val="24"/>
        </w:rPr>
        <w:t>0</w:t>
      </w:r>
      <w:r w:rsidRPr="009B080F">
        <w:rPr>
          <w:rFonts w:ascii="Times New Roman" w:hAnsi="Times New Roman"/>
          <w:sz w:val="24"/>
        </w:rPr>
        <w:t>年通過國際</w:t>
      </w:r>
      <w:r w:rsidRPr="009B080F">
        <w:rPr>
          <w:rFonts w:ascii="Times New Roman" w:hAnsi="Times New Roman" w:hint="eastAsia"/>
          <w:sz w:val="24"/>
        </w:rPr>
        <w:t>資訊安全管理系統</w:t>
      </w:r>
      <w:r w:rsidRPr="009B080F">
        <w:rPr>
          <w:rFonts w:ascii="Times New Roman" w:hAnsi="Times New Roman"/>
          <w:sz w:val="24"/>
        </w:rPr>
        <w:t>ISO 27001</w:t>
      </w:r>
      <w:r w:rsidRPr="009B080F">
        <w:rPr>
          <w:rFonts w:ascii="Times New Roman" w:hAnsi="Times New Roman"/>
          <w:sz w:val="24"/>
        </w:rPr>
        <w:t>認證</w:t>
      </w:r>
      <w:r w:rsidRPr="009B080F">
        <w:rPr>
          <w:rFonts w:ascii="Times New Roman" w:hAnsi="Times New Roman" w:hint="eastAsia"/>
          <w:sz w:val="24"/>
        </w:rPr>
        <w:t>，</w:t>
      </w:r>
      <w:r w:rsidRPr="009B080F">
        <w:rPr>
          <w:rFonts w:ascii="Times New Roman" w:hAnsi="Times New Roman"/>
          <w:sz w:val="24"/>
        </w:rPr>
        <w:t>為國內第一個採用</w:t>
      </w:r>
      <w:r w:rsidRPr="009B080F">
        <w:rPr>
          <w:rFonts w:ascii="Times New Roman" w:hAnsi="Times New Roman"/>
          <w:sz w:val="24"/>
        </w:rPr>
        <w:t>ISO 27001</w:t>
      </w:r>
      <w:r w:rsidRPr="009B080F">
        <w:rPr>
          <w:rFonts w:ascii="Times New Roman" w:hAnsi="Times New Roman"/>
          <w:sz w:val="24"/>
        </w:rPr>
        <w:t>國際標準並取得驗證之入學考試機構</w:t>
      </w:r>
      <w:r w:rsidRPr="009B080F">
        <w:rPr>
          <w:rFonts w:ascii="Times New Roman" w:hAnsi="Times New Roman" w:hint="eastAsia"/>
          <w:sz w:val="24"/>
        </w:rPr>
        <w:t>，</w:t>
      </w:r>
      <w:r w:rsidRPr="009B080F">
        <w:rPr>
          <w:rFonts w:ascii="Times New Roman" w:hAnsi="Times New Roman"/>
          <w:sz w:val="24"/>
        </w:rPr>
        <w:t>並</w:t>
      </w:r>
      <w:r w:rsidRPr="009B080F">
        <w:rPr>
          <w:rFonts w:ascii="Times New Roman" w:hAnsi="Times New Roman" w:hint="eastAsia"/>
          <w:sz w:val="24"/>
        </w:rPr>
        <w:t>於</w:t>
      </w:r>
      <w:r w:rsidRPr="009B080F">
        <w:rPr>
          <w:sz w:val="24"/>
        </w:rPr>
        <w:t>102年通過國際個人資訊管理系統BS 10012認證</w:t>
      </w:r>
      <w:r w:rsidRPr="009B080F">
        <w:rPr>
          <w:rFonts w:ascii="Times New Roman" w:hAnsi="Times New Roman"/>
          <w:sz w:val="24"/>
        </w:rPr>
        <w:t>，</w:t>
      </w:r>
      <w:r w:rsidRPr="009B080F">
        <w:rPr>
          <w:rFonts w:ascii="Times New Roman" w:hAnsi="Times New Roman" w:hint="eastAsia"/>
          <w:sz w:val="24"/>
        </w:rPr>
        <w:t>此外，</w:t>
      </w:r>
      <w:r w:rsidRPr="009B080F">
        <w:rPr>
          <w:rFonts w:ascii="Times New Roman" w:hAnsi="Times New Roman"/>
          <w:sz w:val="24"/>
        </w:rPr>
        <w:t>於</w:t>
      </w:r>
      <w:r w:rsidRPr="009B080F">
        <w:rPr>
          <w:rFonts w:ascii="Times New Roman" w:hAnsi="Times New Roman"/>
          <w:sz w:val="24"/>
        </w:rPr>
        <w:t>103</w:t>
      </w:r>
      <w:r w:rsidRPr="009B080F">
        <w:rPr>
          <w:rFonts w:ascii="Times New Roman" w:hAnsi="Times New Roman"/>
          <w:sz w:val="24"/>
        </w:rPr>
        <w:t>年通過國際品質管理系統</w:t>
      </w:r>
      <w:r w:rsidRPr="009B080F">
        <w:rPr>
          <w:rFonts w:ascii="Times New Roman" w:hAnsi="Times New Roman"/>
          <w:sz w:val="24"/>
        </w:rPr>
        <w:t>ISO 9001</w:t>
      </w:r>
      <w:r w:rsidRPr="009B080F">
        <w:rPr>
          <w:rFonts w:ascii="Times New Roman" w:hAnsi="Times New Roman"/>
          <w:sz w:val="24"/>
        </w:rPr>
        <w:t>認證</w:t>
      </w:r>
      <w:r w:rsidRPr="009B080F">
        <w:rPr>
          <w:rFonts w:ascii="Times New Roman" w:hAnsi="Times New Roman" w:hint="eastAsia"/>
          <w:sz w:val="24"/>
        </w:rPr>
        <w:t>及</w:t>
      </w:r>
      <w:r w:rsidRPr="009B080F">
        <w:rPr>
          <w:rFonts w:ascii="Times New Roman" w:hAnsi="Times New Roman"/>
          <w:sz w:val="24"/>
        </w:rPr>
        <w:t>國際</w:t>
      </w:r>
      <w:r w:rsidRPr="009B080F">
        <w:rPr>
          <w:rFonts w:ascii="Times New Roman" w:hAnsi="Times New Roman" w:hint="eastAsia"/>
          <w:sz w:val="24"/>
        </w:rPr>
        <w:t>資訊安全管理系統</w:t>
      </w:r>
      <w:r w:rsidRPr="009B080F">
        <w:rPr>
          <w:rFonts w:ascii="Times New Roman" w:hAnsi="Times New Roman"/>
          <w:sz w:val="24"/>
        </w:rPr>
        <w:t>ISO 27001</w:t>
      </w:r>
      <w:r w:rsidRPr="009B080F">
        <w:rPr>
          <w:rFonts w:ascii="Times New Roman" w:hAnsi="Times New Roman" w:hint="eastAsia"/>
          <w:sz w:val="24"/>
        </w:rPr>
        <w:t>轉版認證</w:t>
      </w:r>
      <w:r w:rsidRPr="009B080F">
        <w:rPr>
          <w:rFonts w:ascii="Times New Roman" w:hAnsi="Times New Roman" w:hint="eastAsia"/>
          <w:sz w:val="24"/>
        </w:rPr>
        <w:t>(ISO 27001:2013)</w:t>
      </w:r>
      <w:r w:rsidRPr="009B080F">
        <w:rPr>
          <w:rFonts w:ascii="Times New Roman" w:hAnsi="Times New Roman"/>
          <w:sz w:val="24"/>
        </w:rPr>
        <w:t>。該會於民國</w:t>
      </w:r>
      <w:r w:rsidRPr="009B080F">
        <w:rPr>
          <w:rFonts w:ascii="Times New Roman" w:hAnsi="Times New Roman"/>
          <w:sz w:val="24"/>
        </w:rPr>
        <w:t>100</w:t>
      </w:r>
      <w:r w:rsidRPr="009B080F">
        <w:rPr>
          <w:rFonts w:ascii="Times New Roman" w:hAnsi="Times New Roman"/>
          <w:sz w:val="24"/>
        </w:rPr>
        <w:t>年通過</w:t>
      </w:r>
      <w:r w:rsidRPr="009B080F">
        <w:rPr>
          <w:rFonts w:ascii="Times New Roman" w:hAnsi="Times New Roman"/>
          <w:bCs/>
          <w:sz w:val="24"/>
        </w:rPr>
        <w:t>資訊安全管理系統</w:t>
      </w:r>
      <w:r w:rsidRPr="009B080F">
        <w:rPr>
          <w:rFonts w:ascii="Times New Roman" w:hAnsi="Times New Roman"/>
          <w:sz w:val="24"/>
        </w:rPr>
        <w:t>認證，獲</w:t>
      </w:r>
      <w:r w:rsidRPr="009B080F">
        <w:rPr>
          <w:rFonts w:ascii="Times New Roman" w:hAnsi="Times New Roman"/>
          <w:sz w:val="24"/>
        </w:rPr>
        <w:t>bsi</w:t>
      </w:r>
      <w:r w:rsidRPr="009B080F">
        <w:rPr>
          <w:rFonts w:ascii="Times New Roman" w:hAnsi="Times New Roman"/>
          <w:sz w:val="24"/>
        </w:rPr>
        <w:t>英國標準協會頒發「資訊治理啟航獎」，歷經</w:t>
      </w:r>
      <w:r w:rsidRPr="009B080F">
        <w:rPr>
          <w:rFonts w:ascii="Times New Roman" w:hAnsi="Times New Roman"/>
          <w:sz w:val="24"/>
        </w:rPr>
        <w:t>3</w:t>
      </w:r>
      <w:r w:rsidRPr="009B080F">
        <w:rPr>
          <w:rFonts w:ascii="Times New Roman" w:hAnsi="Times New Roman"/>
          <w:sz w:val="24"/>
        </w:rPr>
        <w:t>年持續維運，於</w:t>
      </w:r>
      <w:r w:rsidRPr="009B080F">
        <w:rPr>
          <w:rFonts w:ascii="Times New Roman" w:hAnsi="Times New Roman"/>
          <w:sz w:val="24"/>
        </w:rPr>
        <w:t>103</w:t>
      </w:r>
      <w:r w:rsidRPr="009B080F">
        <w:rPr>
          <w:rFonts w:ascii="Times New Roman" w:hAnsi="Times New Roman"/>
          <w:sz w:val="24"/>
        </w:rPr>
        <w:t>年獲頒「資訊治理續航獎」</w:t>
      </w:r>
      <w:r w:rsidRPr="009B080F">
        <w:rPr>
          <w:sz w:val="24"/>
        </w:rPr>
        <w:t>。</w:t>
      </w:r>
    </w:p>
    <w:p w:rsidR="004477E9" w:rsidRPr="009B080F" w:rsidRDefault="004477E9" w:rsidP="004477E9">
      <w:pPr>
        <w:pStyle w:val="a3"/>
        <w:spacing w:before="120" w:after="120" w:line="320" w:lineRule="exact"/>
        <w:ind w:leftChars="200" w:left="480" w:firstLineChars="200" w:firstLine="480"/>
        <w:jc w:val="both"/>
        <w:rPr>
          <w:rFonts w:ascii="Times New Roman" w:hAnsi="Times New Roman"/>
          <w:sz w:val="24"/>
        </w:rPr>
      </w:pPr>
      <w:r w:rsidRPr="009B080F">
        <w:rPr>
          <w:rFonts w:ascii="Times New Roman" w:hAnsi="Times New Roman" w:hint="eastAsia"/>
          <w:sz w:val="24"/>
        </w:rPr>
        <w:t>該會</w:t>
      </w:r>
      <w:r w:rsidRPr="009B080F">
        <w:rPr>
          <w:rFonts w:ascii="Times New Roman" w:hAnsi="Times New Roman"/>
          <w:sz w:val="24"/>
        </w:rPr>
        <w:t>目前每年舉辦大學入學</w:t>
      </w:r>
      <w:r w:rsidRPr="009B080F">
        <w:rPr>
          <w:rFonts w:ascii="Times New Roman" w:hAnsi="Times New Roman" w:hint="eastAsia"/>
          <w:sz w:val="24"/>
        </w:rPr>
        <w:t>之</w:t>
      </w:r>
      <w:r w:rsidRPr="009B080F">
        <w:rPr>
          <w:rFonts w:ascii="Times New Roman" w:hAnsi="Times New Roman"/>
          <w:sz w:val="24"/>
        </w:rPr>
        <w:t>學科能力測驗、指定科目考試及高中英語聽力測驗，其公信力深受社會大眾所肯定，選才機能對國家高等教育發展</w:t>
      </w:r>
      <w:r w:rsidRPr="009B080F">
        <w:rPr>
          <w:rFonts w:ascii="Times New Roman" w:hAnsi="Times New Roman" w:hint="eastAsia"/>
          <w:sz w:val="24"/>
        </w:rPr>
        <w:t>之</w:t>
      </w:r>
      <w:r w:rsidRPr="009B080F">
        <w:rPr>
          <w:rFonts w:ascii="Times New Roman" w:hAnsi="Times New Roman"/>
          <w:sz w:val="24"/>
        </w:rPr>
        <w:t>貢獻</w:t>
      </w:r>
      <w:r w:rsidRPr="009B080F">
        <w:rPr>
          <w:rFonts w:ascii="Times New Roman" w:hAnsi="Times New Roman" w:hint="eastAsia"/>
          <w:sz w:val="24"/>
        </w:rPr>
        <w:t>亦</w:t>
      </w:r>
      <w:r w:rsidRPr="009B080F">
        <w:rPr>
          <w:rFonts w:ascii="Times New Roman" w:hAnsi="Times New Roman"/>
          <w:sz w:val="24"/>
        </w:rPr>
        <w:t>有目共睹。該會每年度均檢陳業務報告、業務計畫、財務報表等資料報部核備，管理情形良好。</w:t>
      </w:r>
    </w:p>
    <w:p w:rsidR="004477E9" w:rsidRPr="009B080F" w:rsidRDefault="004477E9" w:rsidP="004477E9">
      <w:pPr>
        <w:pStyle w:val="a3"/>
        <w:spacing w:before="120" w:after="120" w:line="320" w:lineRule="exact"/>
        <w:ind w:leftChars="200" w:left="480" w:firstLineChars="200" w:firstLine="480"/>
        <w:jc w:val="both"/>
        <w:rPr>
          <w:rFonts w:hint="eastAsia"/>
          <w:sz w:val="24"/>
        </w:rPr>
      </w:pPr>
      <w:r w:rsidRPr="009B080F">
        <w:rPr>
          <w:rFonts w:ascii="Times New Roman" w:hAnsi="Times New Roman"/>
          <w:snapToGrid w:val="0"/>
          <w:kern w:val="0"/>
          <w:sz w:val="24"/>
        </w:rPr>
        <w:t>該會依</w:t>
      </w:r>
      <w:r w:rsidRPr="009B080F">
        <w:rPr>
          <w:rFonts w:ascii="Times New Roman" w:hAnsi="Times New Roman"/>
          <w:snapToGrid w:val="0"/>
          <w:kern w:val="0"/>
          <w:sz w:val="24"/>
        </w:rPr>
        <w:t>103</w:t>
      </w:r>
      <w:r w:rsidRPr="009B080F">
        <w:rPr>
          <w:rFonts w:ascii="Times New Roman" w:hAnsi="Times New Roman"/>
          <w:snapToGrid w:val="0"/>
          <w:kern w:val="0"/>
          <w:sz w:val="24"/>
        </w:rPr>
        <w:t>年度所訂年度目標辦理相關</w:t>
      </w:r>
      <w:r w:rsidRPr="009B080F">
        <w:rPr>
          <w:rFonts w:ascii="Times New Roman" w:hAnsi="Times New Roman" w:hint="eastAsia"/>
          <w:snapToGrid w:val="0"/>
          <w:kern w:val="0"/>
          <w:sz w:val="24"/>
        </w:rPr>
        <w:t>計畫</w:t>
      </w:r>
      <w:r w:rsidRPr="009B080F">
        <w:rPr>
          <w:rFonts w:ascii="Times New Roman" w:hAnsi="Times New Roman"/>
          <w:snapToGrid w:val="0"/>
          <w:kern w:val="0"/>
          <w:sz w:val="24"/>
        </w:rPr>
        <w:t>，例如：完成</w:t>
      </w:r>
      <w:r w:rsidRPr="009B080F">
        <w:rPr>
          <w:rFonts w:ascii="Times New Roman" w:hAnsi="Times New Roman"/>
          <w:sz w:val="24"/>
        </w:rPr>
        <w:t>考試命題研發計畫、辦理年度各項考試業務、測驗資訊技術與設備計畫、</w:t>
      </w:r>
      <w:r w:rsidRPr="009B080F">
        <w:rPr>
          <w:rFonts w:ascii="Times New Roman" w:hAnsi="Times New Roman"/>
          <w:bCs/>
          <w:spacing w:val="-10"/>
          <w:sz w:val="24"/>
        </w:rPr>
        <w:t>考試輔導與服務計畫、學術考試交流等，</w:t>
      </w:r>
      <w:r w:rsidRPr="009B080F">
        <w:rPr>
          <w:rFonts w:ascii="Times New Roman" w:hAnsi="Times New Roman"/>
          <w:snapToGrid w:val="0"/>
          <w:kern w:val="0"/>
          <w:sz w:val="24"/>
        </w:rPr>
        <w:t>除已完成前述目標外，並</w:t>
      </w:r>
      <w:r w:rsidRPr="009B080F">
        <w:rPr>
          <w:rFonts w:ascii="Times New Roman" w:hAnsi="Times New Roman"/>
          <w:sz w:val="24"/>
        </w:rPr>
        <w:t>接受本部補助，與招聯會共同承辦「大學招生及入學考試調整研究方案」計畫，本計畫所研擬的大學招生及入學考試調整方案，經多次大學招生委員會聯合會常務委員會與會員大會討論，最終於</w:t>
      </w:r>
      <w:r w:rsidRPr="009B080F">
        <w:rPr>
          <w:rFonts w:ascii="Times New Roman" w:hAnsi="Times New Roman"/>
          <w:sz w:val="24"/>
        </w:rPr>
        <w:t>103</w:t>
      </w:r>
      <w:r w:rsidRPr="009B080F">
        <w:rPr>
          <w:rFonts w:ascii="Times New Roman" w:hAnsi="Times New Roman"/>
          <w:sz w:val="24"/>
        </w:rPr>
        <w:t>年</w:t>
      </w:r>
      <w:r w:rsidRPr="009B080F">
        <w:rPr>
          <w:rFonts w:ascii="Times New Roman" w:hAnsi="Times New Roman"/>
          <w:sz w:val="24"/>
        </w:rPr>
        <w:t>5</w:t>
      </w:r>
      <w:r w:rsidRPr="009B080F">
        <w:rPr>
          <w:rFonts w:ascii="Times New Roman" w:hAnsi="Times New Roman"/>
          <w:sz w:val="24"/>
        </w:rPr>
        <w:t>月</w:t>
      </w:r>
      <w:r w:rsidRPr="009B080F">
        <w:rPr>
          <w:rFonts w:ascii="Times New Roman" w:hAnsi="Times New Roman"/>
          <w:sz w:val="24"/>
        </w:rPr>
        <w:t>22</w:t>
      </w:r>
      <w:r w:rsidRPr="009B080F">
        <w:rPr>
          <w:rFonts w:ascii="Times New Roman" w:hAnsi="Times New Roman"/>
          <w:sz w:val="24"/>
        </w:rPr>
        <w:t>日招聯會</w:t>
      </w:r>
      <w:r w:rsidRPr="009B080F">
        <w:rPr>
          <w:rFonts w:ascii="Times New Roman" w:hAnsi="Times New Roman"/>
          <w:sz w:val="24"/>
        </w:rPr>
        <w:t>102</w:t>
      </w:r>
      <w:r w:rsidRPr="009B080F">
        <w:rPr>
          <w:rFonts w:ascii="Times New Roman" w:hAnsi="Times New Roman"/>
          <w:sz w:val="24"/>
        </w:rPr>
        <w:t>學年度第</w:t>
      </w:r>
      <w:r w:rsidRPr="009B080F">
        <w:rPr>
          <w:rFonts w:ascii="Times New Roman" w:hAnsi="Times New Roman"/>
          <w:sz w:val="24"/>
        </w:rPr>
        <w:t>1</w:t>
      </w:r>
      <w:r w:rsidRPr="009B080F">
        <w:rPr>
          <w:rFonts w:ascii="Times New Roman" w:hAnsi="Times New Roman"/>
          <w:sz w:val="24"/>
        </w:rPr>
        <w:t>次臨時會員大會通過，並於</w:t>
      </w:r>
      <w:r w:rsidRPr="009B080F">
        <w:rPr>
          <w:rFonts w:ascii="Times New Roman" w:hAnsi="Times New Roman"/>
          <w:sz w:val="24"/>
        </w:rPr>
        <w:t>103</w:t>
      </w:r>
      <w:r w:rsidRPr="009B080F">
        <w:rPr>
          <w:rFonts w:ascii="Times New Roman" w:hAnsi="Times New Roman"/>
          <w:sz w:val="24"/>
        </w:rPr>
        <w:t>年</w:t>
      </w:r>
      <w:r w:rsidRPr="009B080F">
        <w:rPr>
          <w:rFonts w:ascii="Times New Roman" w:hAnsi="Times New Roman"/>
          <w:sz w:val="24"/>
        </w:rPr>
        <w:t>6</w:t>
      </w:r>
      <w:r w:rsidRPr="009B080F">
        <w:rPr>
          <w:rFonts w:ascii="Times New Roman" w:hAnsi="Times New Roman"/>
          <w:sz w:val="24"/>
        </w:rPr>
        <w:t>月</w:t>
      </w:r>
      <w:r w:rsidRPr="009B080F">
        <w:rPr>
          <w:rFonts w:ascii="Times New Roman" w:hAnsi="Times New Roman"/>
          <w:sz w:val="24"/>
        </w:rPr>
        <w:t>26</w:t>
      </w:r>
      <w:r w:rsidRPr="009B080F">
        <w:rPr>
          <w:rFonts w:ascii="Times New Roman" w:hAnsi="Times New Roman"/>
          <w:sz w:val="24"/>
        </w:rPr>
        <w:t>日獲</w:t>
      </w:r>
      <w:r w:rsidRPr="009B080F">
        <w:rPr>
          <w:rFonts w:ascii="Times New Roman" w:hAnsi="Times New Roman" w:hint="eastAsia"/>
          <w:sz w:val="24"/>
        </w:rPr>
        <w:t>本</w:t>
      </w:r>
      <w:r w:rsidRPr="009B080F">
        <w:rPr>
          <w:rFonts w:ascii="Times New Roman" w:hAnsi="Times New Roman"/>
          <w:sz w:val="24"/>
        </w:rPr>
        <w:t>部同意辦理。</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（二）財團法人私立學校興學基金會</w:t>
      </w:r>
    </w:p>
    <w:p w:rsidR="002A6A11" w:rsidRPr="009B080F" w:rsidRDefault="002A6A11" w:rsidP="002A6A11">
      <w:pPr>
        <w:spacing w:before="120" w:after="120" w:line="320" w:lineRule="exact"/>
        <w:ind w:leftChars="300" w:left="960" w:hangingChars="100" w:hanging="240"/>
        <w:jc w:val="both"/>
        <w:rPr>
          <w:rFonts w:eastAsia="標楷體" w:hint="eastAsia"/>
        </w:rPr>
      </w:pPr>
      <w:r w:rsidRPr="009B080F">
        <w:rPr>
          <w:rFonts w:eastAsia="標楷體" w:hint="eastAsia"/>
        </w:rPr>
        <w:t>1.</w:t>
      </w:r>
      <w:r w:rsidRPr="009B080F">
        <w:rPr>
          <w:rFonts w:eastAsia="標楷體" w:hint="eastAsia"/>
        </w:rPr>
        <w:tab/>
      </w:r>
      <w:r w:rsidRPr="009B080F">
        <w:rPr>
          <w:rFonts w:eastAsia="標楷體" w:hint="eastAsia"/>
        </w:rPr>
        <w:t>該會宗旨為透過提高個人或營利事業捐款給私立學校之免稅額度，以鼓勵各界捐款私立學校，擴充私校財源，提倡捐資教育風氣，於</w:t>
      </w:r>
      <w:r w:rsidRPr="009B080F">
        <w:rPr>
          <w:rFonts w:eastAsia="標楷體" w:hint="eastAsia"/>
        </w:rPr>
        <w:t>91</w:t>
      </w:r>
      <w:r w:rsidRPr="009B080F">
        <w:rPr>
          <w:rFonts w:eastAsia="標楷體" w:hint="eastAsia"/>
        </w:rPr>
        <w:t>年</w:t>
      </w:r>
      <w:r w:rsidRPr="009B080F">
        <w:rPr>
          <w:rFonts w:eastAsia="標楷體" w:hint="eastAsia"/>
        </w:rPr>
        <w:t>12</w:t>
      </w:r>
      <w:r w:rsidRPr="009B080F">
        <w:rPr>
          <w:rFonts w:eastAsia="標楷體" w:hint="eastAsia"/>
        </w:rPr>
        <w:t>月起開辦捐款收受作業。</w:t>
      </w:r>
    </w:p>
    <w:p w:rsidR="002A6A11" w:rsidRPr="009B080F" w:rsidRDefault="002A6A11" w:rsidP="002A6A11">
      <w:pPr>
        <w:spacing w:before="120" w:after="120" w:line="320" w:lineRule="exact"/>
        <w:ind w:leftChars="300" w:left="960" w:hangingChars="100" w:hanging="240"/>
        <w:jc w:val="both"/>
        <w:rPr>
          <w:rFonts w:eastAsia="標楷體"/>
        </w:rPr>
      </w:pPr>
      <w:r w:rsidRPr="009B080F">
        <w:rPr>
          <w:rFonts w:eastAsia="標楷體"/>
        </w:rPr>
        <w:t>2.</w:t>
      </w:r>
      <w:r w:rsidRPr="009B080F">
        <w:rPr>
          <w:rFonts w:eastAsia="標楷體"/>
        </w:rPr>
        <w:tab/>
      </w:r>
      <w:r w:rsidRPr="009B080F">
        <w:rPr>
          <w:rFonts w:eastAsia="標楷體" w:hint="eastAsia"/>
        </w:rPr>
        <w:t>該會設有一個捐款帳戶，捐款人可透過電滙、支票、</w:t>
      </w:r>
      <w:r w:rsidRPr="009B080F">
        <w:rPr>
          <w:rFonts w:eastAsia="標楷體"/>
        </w:rPr>
        <w:t>ATM</w:t>
      </w:r>
      <w:r w:rsidRPr="009B080F">
        <w:rPr>
          <w:rFonts w:eastAsia="標楷體" w:hint="eastAsia"/>
        </w:rPr>
        <w:t>等多元捐款方式捐助私校。</w:t>
      </w:r>
    </w:p>
    <w:p w:rsidR="00D83F02" w:rsidRPr="009B080F" w:rsidRDefault="002A6A11" w:rsidP="002A6A11">
      <w:pPr>
        <w:spacing w:before="120" w:after="120" w:line="320" w:lineRule="exact"/>
        <w:ind w:leftChars="300" w:left="960" w:hangingChars="100" w:hanging="240"/>
        <w:jc w:val="both"/>
        <w:rPr>
          <w:rFonts w:hint="eastAsia"/>
        </w:rPr>
      </w:pPr>
      <w:r w:rsidRPr="009B080F">
        <w:rPr>
          <w:rFonts w:eastAsia="標楷體" w:hint="eastAsia"/>
        </w:rPr>
        <w:t>3.</w:t>
      </w:r>
      <w:r w:rsidRPr="009B080F">
        <w:rPr>
          <w:rFonts w:eastAsia="標楷體" w:hint="eastAsia"/>
        </w:rPr>
        <w:tab/>
      </w:r>
      <w:r w:rsidR="004477E9" w:rsidRPr="009B080F">
        <w:rPr>
          <w:rFonts w:eastAsia="標楷體" w:hint="eastAsia"/>
        </w:rPr>
        <w:t>該會</w:t>
      </w:r>
      <w:r w:rsidR="004477E9" w:rsidRPr="009B080F">
        <w:rPr>
          <w:rFonts w:eastAsia="標楷體" w:hint="eastAsia"/>
        </w:rPr>
        <w:t>103</w:t>
      </w:r>
      <w:r w:rsidR="004477E9" w:rsidRPr="009B080F">
        <w:rPr>
          <w:rFonts w:eastAsia="標楷體" w:hint="eastAsia"/>
        </w:rPr>
        <w:t>年度接受各界捐款共</w:t>
      </w:r>
      <w:r w:rsidR="004477E9" w:rsidRPr="009B080F">
        <w:rPr>
          <w:rFonts w:eastAsia="標楷體" w:hint="eastAsia"/>
        </w:rPr>
        <w:t>345</w:t>
      </w:r>
      <w:r w:rsidR="004477E9" w:rsidRPr="009B080F">
        <w:rPr>
          <w:rFonts w:eastAsia="標楷體" w:hint="eastAsia"/>
        </w:rPr>
        <w:t>筆，計</w:t>
      </w:r>
      <w:r w:rsidR="004477E9" w:rsidRPr="009B080F">
        <w:rPr>
          <w:rFonts w:eastAsia="標楷體" w:hint="eastAsia"/>
        </w:rPr>
        <w:t>2</w:t>
      </w:r>
      <w:r w:rsidR="004477E9" w:rsidRPr="009B080F">
        <w:rPr>
          <w:rFonts w:eastAsia="標楷體" w:hint="eastAsia"/>
        </w:rPr>
        <w:t>億</w:t>
      </w:r>
      <w:r w:rsidR="004477E9" w:rsidRPr="009B080F">
        <w:rPr>
          <w:rFonts w:eastAsia="標楷體" w:hint="eastAsia"/>
        </w:rPr>
        <w:t>6,773</w:t>
      </w:r>
      <w:r w:rsidR="004477E9" w:rsidRPr="009B080F">
        <w:rPr>
          <w:rFonts w:eastAsia="標楷體" w:hint="eastAsia"/>
        </w:rPr>
        <w:t>萬</w:t>
      </w:r>
      <w:r w:rsidR="004477E9" w:rsidRPr="009B080F">
        <w:rPr>
          <w:rFonts w:eastAsia="標楷體" w:hint="eastAsia"/>
        </w:rPr>
        <w:t>0,051</w:t>
      </w:r>
      <w:r w:rsidR="004477E9" w:rsidRPr="009B080F">
        <w:rPr>
          <w:rFonts w:eastAsia="標楷體" w:hint="eastAsia"/>
        </w:rPr>
        <w:t>元整；其中指定捐款共計</w:t>
      </w:r>
      <w:r w:rsidR="004477E9" w:rsidRPr="009B080F">
        <w:rPr>
          <w:rFonts w:eastAsia="標楷體" w:hint="eastAsia"/>
        </w:rPr>
        <w:t>345</w:t>
      </w:r>
      <w:r w:rsidR="004477E9" w:rsidRPr="009B080F">
        <w:rPr>
          <w:rFonts w:eastAsia="標楷體" w:hint="eastAsia"/>
        </w:rPr>
        <w:t>筆，分別指定捐給</w:t>
      </w:r>
      <w:r w:rsidR="004477E9" w:rsidRPr="009B080F">
        <w:rPr>
          <w:rFonts w:eastAsia="標楷體" w:hint="eastAsia"/>
        </w:rPr>
        <w:t>29</w:t>
      </w:r>
      <w:r w:rsidR="004477E9" w:rsidRPr="009B080F">
        <w:rPr>
          <w:rFonts w:eastAsia="標楷體" w:hint="eastAsia"/>
        </w:rPr>
        <w:t>所學校。</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（三）財團法人高等教育評鑑中心基金會</w:t>
      </w:r>
    </w:p>
    <w:p w:rsidR="00985E6E" w:rsidRPr="009B080F" w:rsidRDefault="00985E6E" w:rsidP="00985E6E">
      <w:pPr>
        <w:numPr>
          <w:ilvl w:val="0"/>
          <w:numId w:val="44"/>
        </w:numPr>
        <w:ind w:left="284" w:firstLine="425"/>
        <w:rPr>
          <w:rFonts w:ascii="標楷體" w:eastAsia="標楷體" w:hAnsi="標楷體"/>
        </w:rPr>
      </w:pPr>
      <w:r w:rsidRPr="009B080F">
        <w:rPr>
          <w:rFonts w:ascii="標楷體" w:eastAsia="標楷體" w:hAnsi="標楷體" w:hint="eastAsia"/>
        </w:rPr>
        <w:t>辦理大學校院校務評鑑：</w:t>
      </w:r>
    </w:p>
    <w:p w:rsidR="00985E6E" w:rsidRPr="009B080F" w:rsidRDefault="00985E6E" w:rsidP="00985E6E">
      <w:pPr>
        <w:ind w:leftChars="294" w:left="1342" w:hanging="636"/>
        <w:rPr>
          <w:rFonts w:ascii="標楷體" w:eastAsia="標楷體" w:hAnsi="標楷體"/>
        </w:rPr>
      </w:pPr>
      <w:r w:rsidRPr="009B080F">
        <w:rPr>
          <w:rFonts w:ascii="標楷體" w:eastAsia="標楷體" w:hAnsi="標楷體" w:hint="eastAsia"/>
        </w:rPr>
        <w:t>（1）針對100年度下半年大學校院校務評鑑延後評鑑以及追蹤評鑑與再</w:t>
      </w:r>
      <w:r w:rsidRPr="009B080F">
        <w:rPr>
          <w:rFonts w:ascii="標楷體" w:eastAsia="標楷體" w:hAnsi="標楷體" w:hint="eastAsia"/>
        </w:rPr>
        <w:lastRenderedPageBreak/>
        <w:t>評鑑之實地訪評作業已經於102年底完成，103年上半年繼續進行後續認可程序。</w:t>
      </w:r>
    </w:p>
    <w:p w:rsidR="00985E6E" w:rsidRPr="009B080F" w:rsidRDefault="00985E6E" w:rsidP="00985E6E">
      <w:pPr>
        <w:ind w:leftChars="294" w:left="1342" w:hanging="636"/>
        <w:rPr>
          <w:rFonts w:ascii="標楷體" w:eastAsia="標楷體" w:hAnsi="標楷體"/>
        </w:rPr>
      </w:pPr>
      <w:r w:rsidRPr="009B080F">
        <w:rPr>
          <w:rFonts w:ascii="標楷體" w:eastAsia="標楷體" w:hAnsi="標楷體" w:hint="eastAsia"/>
        </w:rPr>
        <w:t>（2）關於100年度下半年大學校院校務評鑑之追蹤評鑑與再評鑑認可結果，共有</w:t>
      </w:r>
      <w:r w:rsidRPr="009B080F">
        <w:rPr>
          <w:rFonts w:ascii="標楷體" w:eastAsia="標楷體" w:hAnsi="標楷體"/>
        </w:rPr>
        <w:t>26個</w:t>
      </w:r>
      <w:r w:rsidRPr="009B080F">
        <w:rPr>
          <w:rFonts w:ascii="標楷體" w:eastAsia="標楷體" w:hAnsi="標楷體" w:hint="eastAsia"/>
        </w:rPr>
        <w:t>受</w:t>
      </w:r>
      <w:r w:rsidRPr="009B080F">
        <w:rPr>
          <w:rFonts w:ascii="標楷體" w:eastAsia="標楷體" w:hAnsi="標楷體"/>
        </w:rPr>
        <w:t>評項目，</w:t>
      </w:r>
      <w:r w:rsidRPr="009B080F">
        <w:rPr>
          <w:rFonts w:ascii="標楷體" w:eastAsia="標楷體" w:hAnsi="標楷體" w:hint="eastAsia"/>
        </w:rPr>
        <w:t>其認可結果已於103年6月完成公布。</w:t>
      </w:r>
    </w:p>
    <w:p w:rsidR="00985E6E" w:rsidRPr="009B080F" w:rsidRDefault="00985E6E" w:rsidP="00985E6E">
      <w:pPr>
        <w:numPr>
          <w:ilvl w:val="0"/>
          <w:numId w:val="44"/>
        </w:numPr>
        <w:ind w:left="284" w:firstLine="425"/>
        <w:rPr>
          <w:rFonts w:ascii="標楷體" w:eastAsia="標楷體" w:hAnsi="標楷體"/>
        </w:rPr>
      </w:pPr>
      <w:r w:rsidRPr="009B080F">
        <w:rPr>
          <w:rFonts w:ascii="標楷體" w:eastAsia="標楷體" w:hAnsi="標楷體" w:hint="eastAsia"/>
        </w:rPr>
        <w:t>推動通識教育暨第二週期系所評鑑：</w:t>
      </w:r>
    </w:p>
    <w:p w:rsidR="00985E6E" w:rsidRPr="009B080F" w:rsidRDefault="00985E6E" w:rsidP="00985E6E">
      <w:pPr>
        <w:ind w:leftChars="295" w:left="1274" w:hangingChars="236" w:hanging="566"/>
        <w:rPr>
          <w:rFonts w:ascii="標楷體" w:eastAsia="標楷體" w:hAnsi="標楷體"/>
        </w:rPr>
      </w:pPr>
      <w:r w:rsidRPr="009B080F">
        <w:rPr>
          <w:rFonts w:ascii="標楷體" w:eastAsia="標楷體" w:hAnsi="標楷體" w:hint="eastAsia"/>
        </w:rPr>
        <w:t>（</w:t>
      </w:r>
      <w:r w:rsidRPr="009B080F">
        <w:rPr>
          <w:rFonts w:ascii="標楷體" w:eastAsia="標楷體" w:hAnsi="標楷體"/>
        </w:rPr>
        <w:t>1）103年度</w:t>
      </w:r>
      <w:r w:rsidRPr="009B080F">
        <w:rPr>
          <w:rFonts w:ascii="標楷體" w:eastAsia="標楷體" w:hAnsi="標楷體" w:hint="eastAsia"/>
        </w:rPr>
        <w:t>進行</w:t>
      </w:r>
      <w:r w:rsidRPr="009B080F">
        <w:rPr>
          <w:rFonts w:ascii="標楷體" w:eastAsia="標楷體" w:hAnsi="標楷體"/>
        </w:rPr>
        <w:t>通識教育</w:t>
      </w:r>
      <w:r w:rsidRPr="009B080F">
        <w:rPr>
          <w:rFonts w:ascii="標楷體" w:eastAsia="標楷體" w:hAnsi="標楷體" w:hint="eastAsia"/>
        </w:rPr>
        <w:t>暨</w:t>
      </w:r>
      <w:r w:rsidRPr="009B080F">
        <w:rPr>
          <w:rFonts w:ascii="標楷體" w:eastAsia="標楷體" w:hAnsi="標楷體"/>
        </w:rPr>
        <w:t>第二週期系所評鑑對象</w:t>
      </w:r>
      <w:r w:rsidRPr="009B080F">
        <w:rPr>
          <w:rFonts w:ascii="標楷體" w:eastAsia="標楷體" w:hAnsi="標楷體" w:hint="eastAsia"/>
        </w:rPr>
        <w:t>，</w:t>
      </w:r>
      <w:r w:rsidRPr="009B080F">
        <w:rPr>
          <w:rFonts w:ascii="標楷體" w:eastAsia="標楷體" w:hAnsi="標楷體"/>
        </w:rPr>
        <w:t>共計20所大學校院，</w:t>
      </w:r>
      <w:r w:rsidRPr="009B080F">
        <w:rPr>
          <w:rFonts w:ascii="標楷體" w:eastAsia="標楷體" w:hAnsi="標楷體" w:hint="eastAsia"/>
        </w:rPr>
        <w:t>其中</w:t>
      </w:r>
      <w:r w:rsidRPr="009B080F">
        <w:rPr>
          <w:rFonts w:ascii="標楷體" w:eastAsia="標楷體" w:hAnsi="標楷體"/>
        </w:rPr>
        <w:t>5</w:t>
      </w:r>
      <w:r w:rsidRPr="009B080F">
        <w:rPr>
          <w:rFonts w:ascii="標楷體" w:eastAsia="標楷體" w:hAnsi="標楷體" w:hint="eastAsia"/>
        </w:rPr>
        <w:t>校</w:t>
      </w:r>
      <w:r w:rsidRPr="009B080F">
        <w:rPr>
          <w:rFonts w:ascii="標楷體" w:eastAsia="標楷體" w:hAnsi="標楷體"/>
        </w:rPr>
        <w:t>為103年度</w:t>
      </w:r>
      <w:r w:rsidRPr="009B080F">
        <w:rPr>
          <w:rFonts w:ascii="標楷體" w:eastAsia="標楷體" w:hAnsi="標楷體" w:hint="eastAsia"/>
        </w:rPr>
        <w:t>受</w:t>
      </w:r>
      <w:r w:rsidRPr="009B080F">
        <w:rPr>
          <w:rFonts w:ascii="標楷體" w:eastAsia="標楷體" w:hAnsi="標楷體"/>
        </w:rPr>
        <w:t>評鑑對象，</w:t>
      </w:r>
      <w:r w:rsidRPr="009B080F">
        <w:rPr>
          <w:rFonts w:ascii="標楷體" w:eastAsia="標楷體" w:hAnsi="標楷體" w:hint="eastAsia"/>
        </w:rPr>
        <w:t>其餘15校為</w:t>
      </w:r>
      <w:r w:rsidRPr="009B080F">
        <w:rPr>
          <w:rFonts w:ascii="標楷體" w:eastAsia="標楷體" w:hAnsi="標楷體"/>
        </w:rPr>
        <w:t>101年度受評單位認可結果為「有條件通過」或「未通過」者，</w:t>
      </w:r>
      <w:r w:rsidRPr="009B080F">
        <w:rPr>
          <w:rFonts w:ascii="標楷體" w:eastAsia="標楷體" w:hAnsi="標楷體" w:hint="eastAsia"/>
        </w:rPr>
        <w:t>即</w:t>
      </w:r>
      <w:r w:rsidRPr="009B080F">
        <w:rPr>
          <w:rFonts w:ascii="標楷體" w:eastAsia="標楷體" w:hAnsi="標楷體"/>
        </w:rPr>
        <w:t>為</w:t>
      </w:r>
      <w:r w:rsidRPr="009B080F">
        <w:rPr>
          <w:rFonts w:ascii="標楷體" w:eastAsia="標楷體" w:hAnsi="標楷體" w:hint="eastAsia"/>
        </w:rPr>
        <w:t>需</w:t>
      </w:r>
      <w:r w:rsidRPr="009B080F">
        <w:rPr>
          <w:rFonts w:ascii="標楷體" w:eastAsia="標楷體" w:hAnsi="標楷體"/>
        </w:rPr>
        <w:t>進行追蹤評鑑或再評鑑</w:t>
      </w:r>
      <w:r w:rsidRPr="009B080F">
        <w:rPr>
          <w:rFonts w:ascii="標楷體" w:eastAsia="標楷體" w:hAnsi="標楷體" w:hint="eastAsia"/>
        </w:rPr>
        <w:t>之校院</w:t>
      </w:r>
      <w:r w:rsidRPr="009B080F">
        <w:rPr>
          <w:rFonts w:ascii="標楷體" w:eastAsia="標楷體" w:hAnsi="標楷體"/>
        </w:rPr>
        <w:t>。</w:t>
      </w:r>
    </w:p>
    <w:p w:rsidR="00985E6E" w:rsidRPr="009B080F" w:rsidRDefault="00985E6E" w:rsidP="00985E6E">
      <w:pPr>
        <w:ind w:leftChars="295" w:left="1274" w:hangingChars="236" w:hanging="566"/>
        <w:rPr>
          <w:rFonts w:ascii="標楷體" w:eastAsia="標楷體" w:hAnsi="標楷體"/>
        </w:rPr>
      </w:pPr>
      <w:r w:rsidRPr="009B080F">
        <w:rPr>
          <w:rFonts w:ascii="標楷體" w:eastAsia="標楷體" w:hAnsi="標楷體" w:hint="eastAsia"/>
        </w:rPr>
        <w:t>（2）</w:t>
      </w:r>
      <w:r w:rsidRPr="009B080F">
        <w:rPr>
          <w:rFonts w:ascii="標楷體" w:eastAsia="標楷體" w:hAnsi="標楷體"/>
        </w:rPr>
        <w:t>103年度上半年通識教育暨第二週期系所評鑑（含延後評鑑），共有13校、105班制接受評鑑，其中92個班制評鑑「通過」，比例為90.2%，</w:t>
      </w:r>
      <w:r w:rsidRPr="009B080F">
        <w:rPr>
          <w:rFonts w:ascii="標楷體" w:eastAsia="標楷體" w:hAnsi="標楷體" w:hint="eastAsia"/>
        </w:rPr>
        <w:t>另</w:t>
      </w:r>
      <w:r w:rsidRPr="009B080F">
        <w:rPr>
          <w:rFonts w:ascii="標楷體" w:eastAsia="標楷體" w:hAnsi="標楷體"/>
        </w:rPr>
        <w:t>計有10個班制</w:t>
      </w:r>
      <w:r w:rsidRPr="009B080F">
        <w:rPr>
          <w:rFonts w:ascii="標楷體" w:eastAsia="標楷體" w:hAnsi="標楷體" w:hint="eastAsia"/>
        </w:rPr>
        <w:t>為</w:t>
      </w:r>
      <w:r w:rsidRPr="009B080F">
        <w:rPr>
          <w:rFonts w:ascii="標楷體" w:eastAsia="標楷體" w:hAnsi="標楷體"/>
        </w:rPr>
        <w:t>「有條件通過」，比例為9.8%，</w:t>
      </w:r>
      <w:r w:rsidRPr="009B080F">
        <w:rPr>
          <w:rFonts w:ascii="標楷體" w:eastAsia="標楷體" w:hAnsi="標楷體" w:hint="eastAsia"/>
        </w:rPr>
        <w:t>其餘</w:t>
      </w:r>
      <w:r w:rsidRPr="009B080F">
        <w:rPr>
          <w:rFonts w:ascii="標楷體" w:eastAsia="標楷體" w:hAnsi="標楷體"/>
        </w:rPr>
        <w:t>3個班制因已於103學年度停招，故僅提供改善建議，不給予認可結果。</w:t>
      </w:r>
    </w:p>
    <w:p w:rsidR="00985E6E" w:rsidRPr="009B080F" w:rsidRDefault="00985E6E" w:rsidP="00985E6E">
      <w:pPr>
        <w:ind w:leftChars="295" w:left="1274" w:hangingChars="236" w:hanging="566"/>
        <w:rPr>
          <w:rFonts w:ascii="標楷體" w:eastAsia="標楷體" w:hAnsi="標楷體"/>
        </w:rPr>
      </w:pPr>
      <w:r w:rsidRPr="009B080F">
        <w:rPr>
          <w:rFonts w:ascii="標楷體" w:eastAsia="標楷體" w:hAnsi="標楷體" w:hint="eastAsia"/>
        </w:rPr>
        <w:t>（3）</w:t>
      </w:r>
      <w:r w:rsidRPr="009B080F">
        <w:rPr>
          <w:rFonts w:ascii="標楷體" w:eastAsia="標楷體" w:hAnsi="標楷體"/>
        </w:rPr>
        <w:t>103年度下半年與101年度追蹤評鑑或再評鑑共有7校進行實地訪評作業，</w:t>
      </w:r>
      <w:r w:rsidRPr="009B080F">
        <w:rPr>
          <w:rFonts w:ascii="標楷體" w:eastAsia="標楷體" w:hAnsi="標楷體" w:hint="eastAsia"/>
        </w:rPr>
        <w:t>並</w:t>
      </w:r>
      <w:r w:rsidRPr="009B080F">
        <w:rPr>
          <w:rFonts w:ascii="標楷體" w:eastAsia="標楷體" w:hAnsi="標楷體"/>
        </w:rPr>
        <w:t>於103年底完成。</w:t>
      </w:r>
    </w:p>
    <w:p w:rsidR="00985E6E" w:rsidRPr="009B080F" w:rsidRDefault="00985E6E" w:rsidP="00985E6E">
      <w:pPr>
        <w:numPr>
          <w:ilvl w:val="0"/>
          <w:numId w:val="45"/>
        </w:numPr>
        <w:ind w:left="936" w:hanging="227"/>
        <w:rPr>
          <w:rFonts w:ascii="標楷體" w:eastAsia="標楷體" w:hAnsi="標楷體"/>
        </w:rPr>
      </w:pPr>
      <w:r w:rsidRPr="009B080F">
        <w:rPr>
          <w:rFonts w:ascii="標楷體" w:eastAsia="標楷體" w:hAnsi="標楷體" w:hint="eastAsia"/>
        </w:rPr>
        <w:t>醫學院評鑑：</w:t>
      </w:r>
    </w:p>
    <w:p w:rsidR="00985E6E" w:rsidRPr="009B080F" w:rsidRDefault="00985E6E" w:rsidP="00985E6E">
      <w:pPr>
        <w:ind w:leftChars="295" w:left="1275" w:hanging="567"/>
        <w:rPr>
          <w:rFonts w:ascii="標楷體" w:eastAsia="標楷體" w:hAnsi="標楷體"/>
        </w:rPr>
      </w:pPr>
      <w:r w:rsidRPr="009B080F">
        <w:rPr>
          <w:rFonts w:ascii="標楷體" w:eastAsia="標楷體" w:hAnsi="標楷體" w:hint="eastAsia"/>
        </w:rPr>
        <w:t>（1）103年度受評學校有國防醫學院醫學系、長庚大學醫學系、國立成功大學醫學系、臺北醫學大學醫學系、中國醫藥大學醫學系、慈濟大學醫學系、馬偕醫學院醫學系，其相關評鑑結果預計於104年上半年由醫學評鑑</w:t>
      </w:r>
      <w:r w:rsidRPr="009B080F">
        <w:rPr>
          <w:rFonts w:ascii="標楷體" w:eastAsia="標楷體" w:hAnsi="標楷體"/>
        </w:rPr>
        <w:t>委員</w:t>
      </w:r>
      <w:r w:rsidRPr="009B080F">
        <w:rPr>
          <w:rFonts w:ascii="標楷體" w:eastAsia="標楷體" w:hAnsi="標楷體" w:hint="eastAsia"/>
        </w:rPr>
        <w:t>會議進行審議。</w:t>
      </w:r>
    </w:p>
    <w:p w:rsidR="00985E6E" w:rsidRPr="009B080F" w:rsidRDefault="00985E6E" w:rsidP="00985E6E">
      <w:pPr>
        <w:ind w:leftChars="295" w:left="1275" w:hanging="567"/>
        <w:rPr>
          <w:rFonts w:ascii="標楷體" w:eastAsia="標楷體" w:hAnsi="標楷體"/>
        </w:rPr>
      </w:pPr>
      <w:r w:rsidRPr="009B080F">
        <w:rPr>
          <w:rFonts w:ascii="標楷體" w:eastAsia="標楷體" w:hAnsi="標楷體" w:hint="eastAsia"/>
        </w:rPr>
        <w:t>（2）專案訪視：辦理第一次義守大學學士後醫學系外國學生專班的訪視。</w:t>
      </w:r>
    </w:p>
    <w:p w:rsidR="00985E6E" w:rsidRPr="009B080F" w:rsidRDefault="00985E6E" w:rsidP="00985E6E">
      <w:pPr>
        <w:numPr>
          <w:ilvl w:val="0"/>
          <w:numId w:val="45"/>
        </w:numPr>
        <w:ind w:left="938" w:hanging="229"/>
        <w:rPr>
          <w:rFonts w:ascii="標楷體" w:eastAsia="標楷體" w:hAnsi="標楷體"/>
        </w:rPr>
      </w:pPr>
      <w:r w:rsidRPr="009B080F">
        <w:rPr>
          <w:rFonts w:ascii="標楷體" w:eastAsia="標楷體" w:hAnsi="標楷體" w:hint="eastAsia"/>
        </w:rPr>
        <w:t>自我評鑑結果認定審查：以校為單位，認定大學校院系所學程之自我評鑑結果（包括通識教育）。103年已完成並公布自我評鑑結果認定實施計畫，</w:t>
      </w:r>
      <w:r w:rsidRPr="009B080F">
        <w:rPr>
          <w:rFonts w:ascii="標楷體" w:eastAsia="標楷體" w:hAnsi="標楷體"/>
        </w:rPr>
        <w:t>並有3所</w:t>
      </w:r>
      <w:r w:rsidRPr="009B080F">
        <w:rPr>
          <w:rFonts w:ascii="標楷體" w:eastAsia="標楷體" w:hAnsi="標楷體" w:hint="eastAsia"/>
        </w:rPr>
        <w:t>大學校院之自我評鑑結果完成認定，未來</w:t>
      </w:r>
      <w:r w:rsidRPr="009B080F">
        <w:rPr>
          <w:rFonts w:ascii="標楷體" w:eastAsia="標楷體" w:hAnsi="標楷體"/>
        </w:rPr>
        <w:t>評鑑</w:t>
      </w:r>
      <w:r w:rsidRPr="009B080F">
        <w:rPr>
          <w:rFonts w:ascii="標楷體" w:eastAsia="標楷體" w:hAnsi="標楷體" w:hint="eastAsia"/>
        </w:rPr>
        <w:t>中心亦將持續協助本部辦理大專暨科技校院自我評鑑政策說明會。</w:t>
      </w:r>
    </w:p>
    <w:p w:rsidR="00985E6E" w:rsidRPr="009B080F" w:rsidRDefault="00985E6E" w:rsidP="00985E6E">
      <w:pPr>
        <w:numPr>
          <w:ilvl w:val="0"/>
          <w:numId w:val="45"/>
        </w:numPr>
        <w:ind w:left="966" w:hanging="257"/>
        <w:rPr>
          <w:rFonts w:ascii="標楷體" w:eastAsia="標楷體" w:hAnsi="標楷體"/>
        </w:rPr>
      </w:pPr>
      <w:r w:rsidRPr="009B080F">
        <w:rPr>
          <w:rFonts w:ascii="標楷體" w:eastAsia="標楷體" w:hAnsi="標楷體" w:hint="eastAsia"/>
        </w:rPr>
        <w:t>進行相關評鑑</w:t>
      </w:r>
      <w:r w:rsidRPr="009B080F">
        <w:rPr>
          <w:rFonts w:ascii="標楷體" w:eastAsia="標楷體" w:hAnsi="標楷體"/>
        </w:rPr>
        <w:t>事務</w:t>
      </w:r>
      <w:r w:rsidRPr="009B080F">
        <w:rPr>
          <w:rFonts w:ascii="標楷體" w:eastAsia="標楷體" w:hAnsi="標楷體" w:hint="eastAsia"/>
        </w:rPr>
        <w:t>專案研究計畫：評鑑中心接受本部委託辦理「我國人文社會相關學會轉型為專業評鑑機構之規劃研究」，藉以</w:t>
      </w:r>
      <w:r w:rsidRPr="009B080F">
        <w:rPr>
          <w:rFonts w:ascii="標楷體" w:eastAsia="標楷體" w:hAnsi="標楷體"/>
        </w:rPr>
        <w:t>輔導學會轉型為專業評鑑機構，</w:t>
      </w:r>
      <w:r w:rsidRPr="009B080F">
        <w:rPr>
          <w:rFonts w:ascii="標楷體" w:eastAsia="標楷體" w:hAnsi="標楷體" w:hint="eastAsia"/>
        </w:rPr>
        <w:t>多元扶植評鑑機構發展；推動「評鑑人員專業化規劃」，以推動評鑑人員專業化課程研發，提升評鑑人員專業化訓練</w:t>
      </w:r>
      <w:r w:rsidRPr="009B080F">
        <w:rPr>
          <w:rFonts w:ascii="標楷體" w:eastAsia="標楷體" w:hAnsi="標楷體"/>
        </w:rPr>
        <w:t>及</w:t>
      </w:r>
      <w:r w:rsidRPr="009B080F">
        <w:rPr>
          <w:rFonts w:ascii="標楷體" w:eastAsia="標楷體" w:hAnsi="標楷體" w:hint="eastAsia"/>
        </w:rPr>
        <w:t>專業評鑑素養；研議</w:t>
      </w:r>
      <w:r w:rsidRPr="009B080F">
        <w:rPr>
          <w:rFonts w:ascii="標楷體" w:eastAsia="標楷體" w:hAnsi="標楷體"/>
        </w:rPr>
        <w:t>「</w:t>
      </w:r>
      <w:r w:rsidRPr="009B080F">
        <w:rPr>
          <w:rFonts w:ascii="標楷體" w:eastAsia="標楷體" w:hAnsi="標楷體" w:hint="eastAsia"/>
        </w:rPr>
        <w:t>學院評鑑規劃研究</w:t>
      </w:r>
      <w:r w:rsidRPr="009B080F">
        <w:rPr>
          <w:rFonts w:ascii="標楷體" w:eastAsia="標楷體" w:hAnsi="標楷體"/>
        </w:rPr>
        <w:t>」</w:t>
      </w:r>
      <w:r w:rsidRPr="009B080F">
        <w:rPr>
          <w:rFonts w:ascii="標楷體" w:eastAsia="標楷體" w:hAnsi="標楷體" w:hint="eastAsia"/>
        </w:rPr>
        <w:t>，</w:t>
      </w:r>
      <w:r w:rsidRPr="009B080F">
        <w:rPr>
          <w:rFonts w:ascii="標楷體" w:eastAsia="標楷體" w:hAnsi="標楷體"/>
        </w:rPr>
        <w:t>協助本部瞭解</w:t>
      </w:r>
      <w:r w:rsidRPr="009B080F">
        <w:rPr>
          <w:rFonts w:ascii="標楷體" w:eastAsia="標楷體" w:hAnsi="標楷體" w:hint="eastAsia"/>
        </w:rPr>
        <w:t>我國大學校院學院發展與學院評鑑推動情形，俾利未來研議第三週期學院評鑑規劃之參據；</w:t>
      </w:r>
      <w:r w:rsidRPr="009B080F">
        <w:rPr>
          <w:rFonts w:ascii="標楷體" w:eastAsia="標楷體" w:hAnsi="標楷體"/>
        </w:rPr>
        <w:t>「</w:t>
      </w:r>
      <w:r w:rsidRPr="009B080F">
        <w:rPr>
          <w:rFonts w:ascii="標楷體" w:eastAsia="標楷體" w:hAnsi="標楷體" w:hint="eastAsia"/>
        </w:rPr>
        <w:t>第二週期大學校院校務評鑑實施計畫研究</w:t>
      </w:r>
      <w:r w:rsidRPr="009B080F">
        <w:rPr>
          <w:rFonts w:ascii="標楷體" w:eastAsia="標楷體" w:hAnsi="標楷體"/>
        </w:rPr>
        <w:t>」</w:t>
      </w:r>
      <w:r w:rsidRPr="009B080F">
        <w:rPr>
          <w:rFonts w:ascii="標楷體" w:eastAsia="標楷體" w:hAnsi="標楷體" w:hint="eastAsia"/>
        </w:rPr>
        <w:t>則持續</w:t>
      </w:r>
      <w:r w:rsidRPr="009B080F">
        <w:rPr>
          <w:rFonts w:ascii="標楷體" w:eastAsia="標楷體" w:hAnsi="標楷體"/>
        </w:rPr>
        <w:t>推動第二週期系所評鑑</w:t>
      </w:r>
      <w:r w:rsidRPr="009B080F">
        <w:rPr>
          <w:rFonts w:ascii="標楷體" w:eastAsia="標楷體" w:hAnsi="標楷體" w:hint="eastAsia"/>
        </w:rPr>
        <w:t>，並研議未來第三週期系所評鑑指標；協助本部</w:t>
      </w:r>
      <w:r w:rsidRPr="009B080F">
        <w:rPr>
          <w:rFonts w:ascii="標楷體" w:eastAsia="標楷體" w:hAnsi="標楷體"/>
        </w:rPr>
        <w:t>「</w:t>
      </w:r>
      <w:r w:rsidRPr="009B080F">
        <w:rPr>
          <w:rFonts w:ascii="標楷體" w:eastAsia="標楷體" w:hAnsi="標楷體" w:hint="eastAsia"/>
        </w:rPr>
        <w:t>試辦認定</w:t>
      </w:r>
      <w:r w:rsidRPr="009B080F">
        <w:rPr>
          <w:rFonts w:ascii="標楷體" w:eastAsia="標楷體" w:hAnsi="標楷體"/>
        </w:rPr>
        <w:t>大學校院自我評鑑結果實施計畫」</w:t>
      </w:r>
      <w:r w:rsidRPr="009B080F">
        <w:rPr>
          <w:rFonts w:ascii="標楷體" w:eastAsia="標楷體" w:hAnsi="標楷體" w:hint="eastAsia"/>
        </w:rPr>
        <w:t>，截至</w:t>
      </w:r>
      <w:r w:rsidRPr="009B080F">
        <w:rPr>
          <w:rFonts w:ascii="標楷體" w:eastAsia="標楷體" w:hAnsi="標楷體"/>
        </w:rPr>
        <w:t>103年</w:t>
      </w:r>
      <w:r w:rsidRPr="009B080F">
        <w:rPr>
          <w:rFonts w:ascii="標楷體" w:eastAsia="標楷體" w:hAnsi="標楷體" w:hint="eastAsia"/>
        </w:rPr>
        <w:t>底已</w:t>
      </w:r>
      <w:r w:rsidRPr="009B080F">
        <w:rPr>
          <w:rFonts w:ascii="標楷體" w:eastAsia="標楷體" w:hAnsi="標楷體"/>
        </w:rPr>
        <w:t>完成認定國立政治大學、元智大學及長庚大學</w:t>
      </w:r>
      <w:r w:rsidRPr="009B080F">
        <w:rPr>
          <w:rFonts w:ascii="標楷體" w:eastAsia="標楷體" w:hAnsi="標楷體" w:hint="eastAsia"/>
        </w:rPr>
        <w:t>等</w:t>
      </w:r>
      <w:r w:rsidRPr="009B080F">
        <w:rPr>
          <w:rFonts w:ascii="標楷體" w:eastAsia="標楷體" w:hAnsi="標楷體"/>
        </w:rPr>
        <w:t>3校</w:t>
      </w:r>
      <w:r w:rsidRPr="009B080F">
        <w:rPr>
          <w:rFonts w:ascii="標楷體" w:eastAsia="標楷體" w:hAnsi="標楷體" w:hint="eastAsia"/>
        </w:rPr>
        <w:t>自我評鑑</w:t>
      </w:r>
      <w:r w:rsidRPr="009B080F">
        <w:rPr>
          <w:rFonts w:ascii="標楷體" w:eastAsia="標楷體" w:hAnsi="標楷體"/>
        </w:rPr>
        <w:t>認定結果</w:t>
      </w:r>
      <w:r w:rsidRPr="009B080F">
        <w:rPr>
          <w:rFonts w:ascii="標楷體" w:eastAsia="標楷體" w:hAnsi="標楷體" w:hint="eastAsia"/>
        </w:rPr>
        <w:t>，其</w:t>
      </w:r>
      <w:r w:rsidRPr="009B080F">
        <w:rPr>
          <w:rFonts w:ascii="標楷體" w:eastAsia="標楷體" w:hAnsi="標楷體"/>
        </w:rPr>
        <w:t>認定皆為</w:t>
      </w:r>
      <w:r w:rsidRPr="009B080F">
        <w:rPr>
          <w:rFonts w:ascii="標楷體" w:eastAsia="標楷體" w:hAnsi="標楷體" w:hint="eastAsia"/>
        </w:rPr>
        <w:t>「</w:t>
      </w:r>
      <w:r w:rsidRPr="009B080F">
        <w:rPr>
          <w:rFonts w:ascii="標楷體" w:eastAsia="標楷體" w:hAnsi="標楷體"/>
        </w:rPr>
        <w:t>通過</w:t>
      </w:r>
      <w:r w:rsidRPr="009B080F">
        <w:rPr>
          <w:rFonts w:ascii="標楷體" w:eastAsia="標楷體" w:hAnsi="標楷體" w:hint="eastAsia"/>
        </w:rPr>
        <w:t>」</w:t>
      </w:r>
      <w:r w:rsidRPr="009B080F">
        <w:rPr>
          <w:rFonts w:ascii="標楷體" w:eastAsia="標楷體" w:hAnsi="標楷體"/>
        </w:rPr>
        <w:t>，</w:t>
      </w:r>
      <w:r w:rsidRPr="009B080F">
        <w:rPr>
          <w:rFonts w:ascii="標楷體" w:eastAsia="標楷體" w:hAnsi="標楷體" w:hint="eastAsia"/>
        </w:rPr>
        <w:t>而該等學校</w:t>
      </w:r>
      <w:r w:rsidRPr="009B080F">
        <w:rPr>
          <w:rFonts w:ascii="標楷體" w:eastAsia="標楷體" w:hAnsi="標楷體"/>
        </w:rPr>
        <w:t>未來系所及學位學程得以免受</w:t>
      </w:r>
      <w:r w:rsidRPr="009B080F">
        <w:rPr>
          <w:rFonts w:ascii="標楷體" w:eastAsia="標楷體" w:hAnsi="標楷體" w:hint="eastAsia"/>
        </w:rPr>
        <w:t>評鑑中心</w:t>
      </w:r>
      <w:r w:rsidRPr="009B080F">
        <w:rPr>
          <w:rFonts w:ascii="標楷體" w:eastAsia="標楷體" w:hAnsi="標楷體"/>
        </w:rPr>
        <w:t>接受</w:t>
      </w:r>
      <w:r w:rsidRPr="009B080F">
        <w:rPr>
          <w:rFonts w:ascii="標楷體" w:eastAsia="標楷體" w:hAnsi="標楷體" w:hint="eastAsia"/>
        </w:rPr>
        <w:t>本</w:t>
      </w:r>
      <w:r w:rsidRPr="009B080F">
        <w:rPr>
          <w:rFonts w:ascii="標楷體" w:eastAsia="標楷體" w:hAnsi="標楷體"/>
        </w:rPr>
        <w:t>部委託</w:t>
      </w:r>
      <w:r w:rsidRPr="009B080F">
        <w:rPr>
          <w:rFonts w:ascii="標楷體" w:eastAsia="標楷體" w:hAnsi="標楷體" w:hint="eastAsia"/>
        </w:rPr>
        <w:t>系所評鑑；研議</w:t>
      </w:r>
      <w:r w:rsidRPr="009B080F">
        <w:rPr>
          <w:rFonts w:ascii="標楷體" w:eastAsia="標楷體" w:hAnsi="標楷體"/>
        </w:rPr>
        <w:t>「</w:t>
      </w:r>
      <w:r w:rsidRPr="009B080F">
        <w:rPr>
          <w:rFonts w:ascii="標楷體" w:eastAsia="標楷體" w:hAnsi="標楷體" w:hint="eastAsia"/>
        </w:rPr>
        <w:t>高等教育後設評鑑機構組織營運分析計畫</w:t>
      </w:r>
      <w:r w:rsidRPr="009B080F">
        <w:rPr>
          <w:rFonts w:ascii="標楷體" w:eastAsia="標楷體" w:hAnsi="標楷體"/>
        </w:rPr>
        <w:t>」</w:t>
      </w:r>
      <w:r w:rsidRPr="009B080F">
        <w:rPr>
          <w:rFonts w:ascii="標楷體" w:eastAsia="標楷體" w:hAnsi="標楷體" w:hint="eastAsia"/>
        </w:rPr>
        <w:t>，</w:t>
      </w:r>
      <w:r w:rsidRPr="009B080F">
        <w:rPr>
          <w:rFonts w:ascii="標楷體" w:eastAsia="標楷體" w:hAnsi="標楷體"/>
        </w:rPr>
        <w:t>即以調整評鑑中心為</w:t>
      </w:r>
      <w:r w:rsidRPr="009B080F">
        <w:rPr>
          <w:rFonts w:ascii="標楷體" w:eastAsia="標楷體" w:hAnsi="標楷體" w:hint="eastAsia"/>
        </w:rPr>
        <w:t>具認可組織與後設評鑑機構之雙重角色。</w:t>
      </w:r>
    </w:p>
    <w:p w:rsidR="00985E6E" w:rsidRPr="009B080F" w:rsidRDefault="00985E6E" w:rsidP="00985E6E">
      <w:pPr>
        <w:numPr>
          <w:ilvl w:val="0"/>
          <w:numId w:val="45"/>
        </w:numPr>
        <w:ind w:left="966" w:hanging="257"/>
        <w:rPr>
          <w:rFonts w:ascii="標楷體" w:eastAsia="標楷體" w:hAnsi="標楷體"/>
        </w:rPr>
      </w:pPr>
      <w:r w:rsidRPr="009B080F">
        <w:rPr>
          <w:rFonts w:ascii="標楷體" w:eastAsia="標楷體" w:hAnsi="標楷體" w:hint="eastAsia"/>
        </w:rPr>
        <w:t>辦理評鑑人員培訓與研習：由評鑑中心</w:t>
      </w:r>
      <w:r w:rsidRPr="009B080F">
        <w:rPr>
          <w:rFonts w:ascii="標楷體" w:eastAsia="標楷體" w:hAnsi="標楷體"/>
        </w:rPr>
        <w:t>每年辦理</w:t>
      </w:r>
      <w:r w:rsidRPr="009B080F">
        <w:rPr>
          <w:rFonts w:ascii="標楷體" w:eastAsia="標楷體" w:hAnsi="標楷體" w:hint="eastAsia"/>
        </w:rPr>
        <w:t>評鑑委員行前會議、評鑑委員專業研習課程，以確保評鑑委員之專業性，陸續開設評鑑專業研習課程。</w:t>
      </w:r>
      <w:r w:rsidRPr="009B080F">
        <w:rPr>
          <w:rFonts w:ascii="標楷體" w:eastAsia="標楷體" w:hAnsi="標楷體"/>
        </w:rPr>
        <w:t>教學培訓</w:t>
      </w:r>
      <w:r w:rsidRPr="009B080F">
        <w:rPr>
          <w:rFonts w:ascii="標楷體" w:eastAsia="標楷體" w:hAnsi="標楷體" w:hint="eastAsia"/>
        </w:rPr>
        <w:t>方面共辦理</w:t>
      </w:r>
      <w:r w:rsidRPr="009B080F">
        <w:rPr>
          <w:rFonts w:ascii="標楷體" w:eastAsia="標楷體" w:hAnsi="標楷體"/>
        </w:rPr>
        <w:t>5</w:t>
      </w:r>
      <w:r w:rsidRPr="009B080F">
        <w:rPr>
          <w:rFonts w:ascii="標楷體" w:eastAsia="標楷體" w:hAnsi="標楷體" w:hint="eastAsia"/>
        </w:rPr>
        <w:t>場大學評鑑領航系列講座，包括大學自辦評鑑與通識教育評鑑之觀點與作法（3月14日）、大學自辦評鑑之觀點與作法（6月13日）、大學通識教育評鑑之觀點與作法（6月24日）、大學評鑑面面觀（8月20日）、大學自辦外部評鑑實務（11月28日）</w:t>
      </w:r>
      <w:r w:rsidRPr="009B080F">
        <w:rPr>
          <w:rFonts w:ascii="標楷體" w:eastAsia="標楷體" w:hAnsi="標楷體" w:hint="eastAsia"/>
        </w:rPr>
        <w:lastRenderedPageBreak/>
        <w:t>等</w:t>
      </w:r>
      <w:r w:rsidRPr="009B080F">
        <w:rPr>
          <w:rFonts w:ascii="標楷體" w:eastAsia="標楷體" w:hAnsi="標楷體"/>
        </w:rPr>
        <w:t>，藉以</w:t>
      </w:r>
      <w:r w:rsidRPr="009B080F">
        <w:rPr>
          <w:rFonts w:ascii="標楷體" w:eastAsia="標楷體" w:hAnsi="標楷體" w:hint="eastAsia"/>
        </w:rPr>
        <w:t>提供評鑑人員重要的評鑑資訊，以培訓其評鑑專業能力。</w:t>
      </w:r>
    </w:p>
    <w:p w:rsidR="00985E6E" w:rsidRPr="009B080F" w:rsidRDefault="00985E6E" w:rsidP="00985E6E">
      <w:pPr>
        <w:numPr>
          <w:ilvl w:val="0"/>
          <w:numId w:val="45"/>
        </w:numPr>
        <w:ind w:left="993" w:hanging="284"/>
        <w:rPr>
          <w:rFonts w:ascii="標楷體" w:eastAsia="標楷體" w:hAnsi="標楷體"/>
        </w:rPr>
      </w:pPr>
      <w:r w:rsidRPr="009B080F">
        <w:rPr>
          <w:rFonts w:ascii="標楷體" w:eastAsia="標楷體" w:hAnsi="標楷體" w:hint="eastAsia"/>
        </w:rPr>
        <w:t>辦理國際研討會：</w:t>
      </w:r>
    </w:p>
    <w:p w:rsidR="00985E6E" w:rsidRPr="009B080F" w:rsidRDefault="00985E6E" w:rsidP="00985E6E">
      <w:pPr>
        <w:ind w:leftChars="312" w:left="1400" w:hanging="651"/>
        <w:rPr>
          <w:rFonts w:ascii="標楷體" w:eastAsia="標楷體" w:hAnsi="標楷體"/>
        </w:rPr>
      </w:pPr>
      <w:r w:rsidRPr="009B080F">
        <w:rPr>
          <w:rFonts w:ascii="標楷體" w:eastAsia="標楷體" w:hAnsi="標楷體" w:hint="eastAsia"/>
        </w:rPr>
        <w:t>（1）辦理大學校院品質保證優良實例（Good Practices for Quality Assurance in Higher Education Institutions）工作坊，評鑑中心於10月2日主辦，邀請國內外學者針對大學校院品質保證優良作法深度交流。</w:t>
      </w:r>
    </w:p>
    <w:p w:rsidR="00985E6E" w:rsidRPr="009B080F" w:rsidRDefault="00985E6E" w:rsidP="00985E6E">
      <w:pPr>
        <w:ind w:leftChars="312" w:left="1400" w:hanging="651"/>
        <w:rPr>
          <w:rFonts w:ascii="標楷體" w:eastAsia="標楷體" w:hAnsi="標楷體"/>
        </w:rPr>
      </w:pPr>
      <w:r w:rsidRPr="009B080F">
        <w:rPr>
          <w:rFonts w:ascii="標楷體" w:eastAsia="標楷體" w:hAnsi="標楷體" w:hint="eastAsia"/>
        </w:rPr>
        <w:t>（2）2014年高等教育評鑑國際研討會：評鑑中心與中華民國比較教育學會於10月3日在臺北舉行，主題為「高等教育內外部品質保證：亞洲發展與趨勢」（Internal and External Quality Assurance in Higher Education: Developments and Trends in Asia）。</w:t>
      </w:r>
    </w:p>
    <w:p w:rsidR="00985E6E" w:rsidRPr="009B080F" w:rsidRDefault="00985E6E" w:rsidP="00985E6E">
      <w:pPr>
        <w:numPr>
          <w:ilvl w:val="0"/>
          <w:numId w:val="45"/>
        </w:numPr>
        <w:ind w:left="936" w:hanging="227"/>
        <w:rPr>
          <w:rFonts w:ascii="標楷體" w:eastAsia="標楷體" w:hAnsi="標楷體"/>
        </w:rPr>
      </w:pPr>
      <w:r w:rsidRPr="009B080F">
        <w:rPr>
          <w:rFonts w:ascii="標楷體" w:eastAsia="標楷體" w:hAnsi="標楷體" w:hint="eastAsia"/>
        </w:rPr>
        <w:t>國際交流活動：</w:t>
      </w:r>
      <w:r w:rsidRPr="009B080F">
        <w:rPr>
          <w:rFonts w:ascii="標楷體" w:eastAsia="標楷體" w:hAnsi="標楷體"/>
        </w:rPr>
        <w:t>103年來訪</w:t>
      </w:r>
      <w:r w:rsidRPr="009B080F">
        <w:rPr>
          <w:rFonts w:ascii="標楷體" w:eastAsia="標楷體" w:hAnsi="標楷體" w:hint="eastAsia"/>
        </w:rPr>
        <w:t>評鑑中心</w:t>
      </w:r>
      <w:r w:rsidRPr="009B080F">
        <w:rPr>
          <w:rFonts w:ascii="標楷體" w:eastAsia="標楷體" w:hAnsi="標楷體"/>
        </w:rPr>
        <w:t>之國際組織分別為中國上海市教育評估院代表團、福建省教育廳代表團、耶魯大學新加坡分校副校長、日本公益財團法人大學基準協會</w:t>
      </w:r>
      <w:r w:rsidRPr="009B080F">
        <w:rPr>
          <w:rFonts w:ascii="標楷體" w:eastAsia="標楷體" w:hAnsi="標楷體" w:hint="eastAsia"/>
        </w:rPr>
        <w:t>。另評鑑中心於103年出</w:t>
      </w:r>
      <w:r w:rsidRPr="009B080F">
        <w:rPr>
          <w:rFonts w:ascii="標楷體" w:eastAsia="標楷體" w:hAnsi="標楷體"/>
        </w:rPr>
        <w:t>訪之國際機構為香港學術及職務資歷評審局</w:t>
      </w:r>
      <w:r w:rsidRPr="009B080F">
        <w:rPr>
          <w:rFonts w:ascii="標楷體" w:eastAsia="標楷體" w:hAnsi="標楷體" w:hint="eastAsia"/>
        </w:rPr>
        <w:t>（並且</w:t>
      </w:r>
      <w:r w:rsidRPr="009B080F">
        <w:rPr>
          <w:rFonts w:ascii="標楷體" w:eastAsia="標楷體" w:hAnsi="標楷體"/>
        </w:rPr>
        <w:t>參與評鑑人員培訓課程</w:t>
      </w:r>
      <w:r w:rsidRPr="009B080F">
        <w:rPr>
          <w:rFonts w:ascii="標楷體" w:eastAsia="標楷體" w:hAnsi="標楷體" w:hint="eastAsia"/>
        </w:rPr>
        <w:t>）</w:t>
      </w:r>
      <w:r w:rsidRPr="009B080F">
        <w:rPr>
          <w:rFonts w:ascii="標楷體" w:eastAsia="標楷體" w:hAnsi="標楷體"/>
        </w:rPr>
        <w:t>、福建省主辦</w:t>
      </w:r>
      <w:r w:rsidRPr="009B080F">
        <w:rPr>
          <w:rFonts w:ascii="標楷體" w:eastAsia="標楷體" w:hAnsi="標楷體" w:hint="eastAsia"/>
        </w:rPr>
        <w:t>之</w:t>
      </w:r>
      <w:r w:rsidRPr="009B080F">
        <w:rPr>
          <w:rFonts w:ascii="標楷體" w:eastAsia="標楷體" w:hAnsi="標楷體"/>
        </w:rPr>
        <w:t>海峽兩岸應用技術類大學校長論壇、</w:t>
      </w:r>
      <w:r w:rsidRPr="009B080F">
        <w:rPr>
          <w:rFonts w:ascii="標楷體" w:eastAsia="標楷體" w:hAnsi="標楷體" w:hint="eastAsia"/>
        </w:rPr>
        <w:t>日本全球學術論壇、</w:t>
      </w:r>
      <w:r w:rsidRPr="009B080F">
        <w:rPr>
          <w:rFonts w:ascii="標楷體" w:eastAsia="標楷體" w:hAnsi="標楷體"/>
        </w:rPr>
        <w:t>日本大學評價‧學位授與機構</w:t>
      </w:r>
      <w:r w:rsidRPr="009B080F">
        <w:rPr>
          <w:rFonts w:ascii="標楷體" w:eastAsia="標楷體" w:hAnsi="標楷體" w:hint="eastAsia"/>
        </w:rPr>
        <w:t>，</w:t>
      </w:r>
      <w:r w:rsidRPr="009B080F">
        <w:rPr>
          <w:rFonts w:ascii="標楷體" w:eastAsia="標楷體" w:hAnsi="標楷體"/>
        </w:rPr>
        <w:t>藉以瞭解國際間評鑑發展，</w:t>
      </w:r>
      <w:r w:rsidRPr="009B080F">
        <w:rPr>
          <w:rFonts w:ascii="標楷體" w:eastAsia="標楷體" w:hAnsi="標楷體" w:hint="eastAsia"/>
        </w:rPr>
        <w:t>共享實務經驗</w:t>
      </w:r>
      <w:r w:rsidRPr="009B080F">
        <w:rPr>
          <w:rFonts w:ascii="標楷體" w:eastAsia="標楷體" w:hAnsi="標楷體"/>
        </w:rPr>
        <w:t>。</w:t>
      </w:r>
    </w:p>
    <w:p w:rsidR="00985E6E" w:rsidRPr="009B080F" w:rsidRDefault="00985E6E" w:rsidP="00985E6E">
      <w:pPr>
        <w:numPr>
          <w:ilvl w:val="0"/>
          <w:numId w:val="45"/>
        </w:numPr>
        <w:ind w:left="936" w:hanging="227"/>
        <w:rPr>
          <w:rFonts w:ascii="標楷體" w:eastAsia="標楷體" w:hAnsi="標楷體"/>
        </w:rPr>
      </w:pPr>
      <w:r w:rsidRPr="009B080F">
        <w:rPr>
          <w:rFonts w:ascii="標楷體" w:eastAsia="標楷體" w:hAnsi="標楷體"/>
        </w:rPr>
        <w:t>加入國際</w:t>
      </w:r>
      <w:r w:rsidRPr="009B080F">
        <w:rPr>
          <w:rFonts w:ascii="標楷體" w:eastAsia="標楷體" w:hAnsi="標楷體" w:hint="eastAsia"/>
        </w:rPr>
        <w:t>重要評鑑</w:t>
      </w:r>
      <w:r w:rsidRPr="009B080F">
        <w:rPr>
          <w:rFonts w:ascii="標楷體" w:eastAsia="標楷體" w:hAnsi="標楷體"/>
        </w:rPr>
        <w:t>組織</w:t>
      </w:r>
      <w:r w:rsidRPr="009B080F">
        <w:rPr>
          <w:rFonts w:ascii="標楷體" w:eastAsia="標楷體" w:hAnsi="標楷體" w:hint="eastAsia"/>
        </w:rPr>
        <w:t>：103</w:t>
      </w:r>
      <w:r w:rsidRPr="009B080F">
        <w:rPr>
          <w:rFonts w:ascii="標楷體" w:eastAsia="標楷體" w:hAnsi="標楷體"/>
        </w:rPr>
        <w:t>年持續</w:t>
      </w:r>
      <w:r w:rsidRPr="009B080F">
        <w:rPr>
          <w:rFonts w:ascii="標楷體" w:eastAsia="標楷體" w:hAnsi="標楷體" w:hint="eastAsia"/>
        </w:rPr>
        <w:t>參與</w:t>
      </w:r>
      <w:r w:rsidRPr="009B080F">
        <w:rPr>
          <w:rFonts w:ascii="標楷體" w:eastAsia="標楷體" w:hAnsi="標楷體"/>
        </w:rPr>
        <w:t>「亞太品質網絡」（Asia-Pacific Quality Network, APQN）</w:t>
      </w:r>
      <w:r w:rsidRPr="009B080F">
        <w:rPr>
          <w:rFonts w:ascii="標楷體" w:eastAsia="標楷體" w:hAnsi="標楷體" w:hint="eastAsia"/>
        </w:rPr>
        <w:t>、</w:t>
      </w:r>
      <w:r w:rsidRPr="009B080F">
        <w:rPr>
          <w:rFonts w:ascii="標楷體" w:eastAsia="標楷體" w:hAnsi="標楷體"/>
        </w:rPr>
        <w:t>「高等教育品質保證國際網絡」（International Network for Quality Assurance Agencies in Higher Education, INQAAHE）之會員身分</w:t>
      </w:r>
      <w:r w:rsidRPr="009B080F">
        <w:rPr>
          <w:rFonts w:ascii="標楷體" w:eastAsia="標楷體" w:hAnsi="標楷體" w:hint="eastAsia"/>
        </w:rPr>
        <w:t>，</w:t>
      </w:r>
      <w:r w:rsidRPr="009B080F">
        <w:rPr>
          <w:rFonts w:ascii="標楷體" w:eastAsia="標楷體" w:hAnsi="標楷體"/>
        </w:rPr>
        <w:t>拓展評鑑</w:t>
      </w:r>
      <w:r w:rsidRPr="009B080F">
        <w:rPr>
          <w:rFonts w:ascii="標楷體" w:eastAsia="標楷體" w:hAnsi="標楷體" w:hint="eastAsia"/>
        </w:rPr>
        <w:t>相關事宜。</w:t>
      </w:r>
    </w:p>
    <w:p w:rsidR="00985E6E" w:rsidRPr="009B080F" w:rsidRDefault="00985E6E" w:rsidP="00985E6E">
      <w:pPr>
        <w:numPr>
          <w:ilvl w:val="0"/>
          <w:numId w:val="45"/>
        </w:numPr>
        <w:ind w:left="1134" w:hanging="425"/>
        <w:rPr>
          <w:rFonts w:ascii="標楷體" w:eastAsia="標楷體" w:hAnsi="標楷體"/>
        </w:rPr>
      </w:pPr>
      <w:r w:rsidRPr="009B080F">
        <w:rPr>
          <w:rFonts w:ascii="標楷體" w:eastAsia="標楷體" w:hAnsi="標楷體" w:hint="eastAsia"/>
        </w:rPr>
        <w:t>出版與傳播：103年度出版學術期刊《高教評鑑與發展》</w:t>
      </w:r>
      <w:r w:rsidRPr="009B080F">
        <w:rPr>
          <w:rFonts w:ascii="標楷體" w:eastAsia="標楷體" w:hAnsi="標楷體"/>
        </w:rPr>
        <w:t>（Higher Education Evaluation and Development）</w:t>
      </w:r>
      <w:r w:rsidRPr="009B080F">
        <w:rPr>
          <w:rFonts w:ascii="標楷體" w:eastAsia="標楷體" w:hAnsi="標楷體" w:hint="eastAsia"/>
        </w:rPr>
        <w:t>英文期刊2期、《高教評鑑與發展》中文期刊1期。此外，出版《評鑑雙月刊》6期、102年度中英文年報，宣傳高教評鑑發展。</w:t>
      </w:r>
    </w:p>
    <w:p w:rsidR="00D83F02" w:rsidRPr="009B080F" w:rsidRDefault="00D83F02" w:rsidP="00D83F02">
      <w:pPr>
        <w:pStyle w:val="a3"/>
        <w:spacing w:before="120" w:after="120" w:line="320" w:lineRule="exact"/>
        <w:ind w:left="1153" w:hanging="675"/>
        <w:jc w:val="both"/>
        <w:rPr>
          <w:sz w:val="24"/>
        </w:rPr>
      </w:pPr>
      <w:r w:rsidRPr="009B080F">
        <w:rPr>
          <w:rFonts w:hint="eastAsia"/>
          <w:b/>
          <w:sz w:val="24"/>
        </w:rPr>
        <w:t>（四）財團法人高等教育國際合作基金會</w:t>
      </w:r>
    </w:p>
    <w:p w:rsidR="002A6A11" w:rsidRPr="009B080F" w:rsidRDefault="002A6A11" w:rsidP="002A6A11">
      <w:pPr>
        <w:pStyle w:val="a3"/>
        <w:spacing w:before="120" w:after="120" w:line="320" w:lineRule="exact"/>
        <w:ind w:leftChars="200" w:left="480" w:firstLineChars="200" w:firstLine="480"/>
        <w:jc w:val="both"/>
        <w:rPr>
          <w:rFonts w:ascii="Times New Roman" w:hAnsi="Times New Roman"/>
          <w:sz w:val="24"/>
        </w:rPr>
      </w:pPr>
      <w:r w:rsidRPr="009B080F">
        <w:rPr>
          <w:rFonts w:ascii="Times New Roman" w:hAnsi="Times New Roman" w:hint="eastAsia"/>
          <w:sz w:val="24"/>
        </w:rPr>
        <w:t>該會以協助本部擔任統籌國內大</w:t>
      </w:r>
      <w:r w:rsidR="00602B37" w:rsidRPr="009B080F">
        <w:rPr>
          <w:rFonts w:ascii="Times New Roman" w:hAnsi="Times New Roman" w:hint="eastAsia"/>
          <w:sz w:val="24"/>
        </w:rPr>
        <w:t>學對外事務平臺之宗旨設立，依據捐助章程所列業務範圍，規劃為下列七</w:t>
      </w:r>
      <w:r w:rsidRPr="009B080F">
        <w:rPr>
          <w:rFonts w:ascii="Times New Roman" w:hAnsi="Times New Roman" w:hint="eastAsia"/>
          <w:sz w:val="24"/>
        </w:rPr>
        <w:t>大子計畫項目</w:t>
      </w:r>
      <w:r w:rsidRPr="009B080F">
        <w:rPr>
          <w:rFonts w:ascii="Times New Roman" w:hAnsi="Times New Roman"/>
          <w:sz w:val="24"/>
        </w:rPr>
        <w:t>:</w:t>
      </w:r>
    </w:p>
    <w:p w:rsidR="002A6A11" w:rsidRPr="009B080F" w:rsidRDefault="005F73A2" w:rsidP="001569E5">
      <w:pPr>
        <w:spacing w:before="120" w:after="120" w:line="320" w:lineRule="exact"/>
        <w:ind w:leftChars="300" w:left="960" w:hangingChars="100" w:hanging="240"/>
        <w:jc w:val="both"/>
        <w:rPr>
          <w:rFonts w:eastAsia="標楷體"/>
        </w:rPr>
      </w:pPr>
      <w:r w:rsidRPr="009B080F">
        <w:rPr>
          <w:rFonts w:eastAsia="標楷體" w:hint="eastAsia"/>
        </w:rPr>
        <w:t>1.</w:t>
      </w:r>
      <w:r w:rsidR="002A6A11" w:rsidRPr="009B080F">
        <w:rPr>
          <w:rFonts w:eastAsia="標楷體" w:hint="eastAsia"/>
        </w:rPr>
        <w:t>強化留學臺灣行銷</w:t>
      </w:r>
      <w:r w:rsidR="002A6A11" w:rsidRPr="009B080F">
        <w:rPr>
          <w:rFonts w:eastAsia="標楷體"/>
        </w:rPr>
        <w:t>(</w:t>
      </w:r>
      <w:r w:rsidR="002A6A11" w:rsidRPr="009B080F">
        <w:rPr>
          <w:rFonts w:eastAsia="標楷體" w:hint="eastAsia"/>
        </w:rPr>
        <w:t>創立</w:t>
      </w:r>
      <w:r w:rsidR="002A6A11" w:rsidRPr="009B080F">
        <w:rPr>
          <w:rFonts w:eastAsia="標楷體"/>
        </w:rPr>
        <w:t>Study in Taiwan</w:t>
      </w:r>
      <w:r w:rsidR="002A6A11" w:rsidRPr="009B080F">
        <w:rPr>
          <w:rFonts w:eastAsia="標楷體" w:hint="eastAsia"/>
        </w:rPr>
        <w:t>品牌，簡稱</w:t>
      </w:r>
      <w:r w:rsidR="002A6A11" w:rsidRPr="009B080F">
        <w:rPr>
          <w:rFonts w:eastAsia="標楷體"/>
        </w:rPr>
        <w:t>SIT):</w:t>
      </w:r>
      <w:r w:rsidR="002A6A11" w:rsidRPr="009B080F">
        <w:rPr>
          <w:rFonts w:eastAsia="標楷體" w:hint="eastAsia"/>
        </w:rPr>
        <w:t>製作系列</w:t>
      </w:r>
      <w:r w:rsidR="0059754F" w:rsidRPr="009B080F">
        <w:rPr>
          <w:rFonts w:eastAsia="標楷體" w:hint="eastAsia"/>
        </w:rPr>
        <w:t>留學臺灣文宣，內容包含臺灣高等教育介紹及各大專院校之相關課程訊息。並強化留學臺灣網站，辦理多項網路行銷專案，</w:t>
      </w:r>
      <w:r w:rsidR="0059754F" w:rsidRPr="009B080F">
        <w:rPr>
          <w:rFonts w:ascii="標楷體" w:eastAsia="標楷體" w:hAnsi="標楷體" w:hint="eastAsia"/>
        </w:rPr>
        <w:t>並首度拍攝「留學臺灣微電影」，以多元方式行銷「留學臺灣」品牌</w:t>
      </w:r>
      <w:r w:rsidR="002A6A11" w:rsidRPr="009B080F">
        <w:rPr>
          <w:rFonts w:eastAsia="標楷體" w:hint="eastAsia"/>
        </w:rPr>
        <w:t>。</w:t>
      </w:r>
    </w:p>
    <w:p w:rsidR="002A6A11" w:rsidRPr="009B080F" w:rsidRDefault="005F73A2" w:rsidP="001569E5">
      <w:pPr>
        <w:spacing w:before="120" w:after="120" w:line="320" w:lineRule="exact"/>
        <w:ind w:leftChars="300" w:left="960" w:hangingChars="100" w:hanging="240"/>
        <w:jc w:val="both"/>
        <w:rPr>
          <w:rFonts w:eastAsia="標楷體"/>
        </w:rPr>
      </w:pPr>
      <w:r w:rsidRPr="009B080F">
        <w:rPr>
          <w:rFonts w:eastAsia="標楷體" w:hint="eastAsia"/>
        </w:rPr>
        <w:t>2.</w:t>
      </w:r>
      <w:r w:rsidR="002A6A11" w:rsidRPr="009B080F">
        <w:rPr>
          <w:rFonts w:eastAsia="標楷體" w:hint="eastAsia"/>
        </w:rPr>
        <w:t>統籌規劃參加世界各洲大型國際教育者年會：包含</w:t>
      </w:r>
      <w:r w:rsidR="002A6A11" w:rsidRPr="009B080F">
        <w:rPr>
          <w:rFonts w:eastAsia="標楷體"/>
        </w:rPr>
        <w:t>201</w:t>
      </w:r>
      <w:r w:rsidR="00417375">
        <w:rPr>
          <w:rFonts w:eastAsia="標楷體" w:hint="eastAsia"/>
        </w:rPr>
        <w:t>4</w:t>
      </w:r>
      <w:r w:rsidR="002A6A11" w:rsidRPr="009B080F">
        <w:rPr>
          <w:rFonts w:eastAsia="標楷體" w:hint="eastAsia"/>
        </w:rPr>
        <w:t>年亞太教育者年會、美洲教育者年會、歐洲教育者年會及全美外語教學學會年會，藉此形塑「留學臺灣」品牌、吸引海外菁英赴臺就讀、增加臺灣之國際能見度。</w:t>
      </w:r>
    </w:p>
    <w:p w:rsidR="002A6A11" w:rsidRPr="009B080F" w:rsidRDefault="005F73A2" w:rsidP="001569E5">
      <w:pPr>
        <w:spacing w:before="120" w:after="120" w:line="320" w:lineRule="exact"/>
        <w:ind w:leftChars="300" w:left="960" w:hangingChars="100" w:hanging="240"/>
        <w:jc w:val="both"/>
        <w:rPr>
          <w:rFonts w:eastAsia="標楷體"/>
        </w:rPr>
      </w:pPr>
      <w:r w:rsidRPr="009B080F">
        <w:rPr>
          <w:rFonts w:eastAsia="標楷體" w:hint="eastAsia"/>
        </w:rPr>
        <w:t>3.</w:t>
      </w:r>
      <w:r w:rsidR="002A6A11" w:rsidRPr="009B080F">
        <w:rPr>
          <w:rFonts w:eastAsia="標楷體" w:hint="eastAsia"/>
        </w:rPr>
        <w:t>雙多邊高教交流</w:t>
      </w:r>
      <w:r w:rsidR="006F6276" w:rsidRPr="009B080F">
        <w:rPr>
          <w:rFonts w:eastAsia="標楷體" w:hint="eastAsia"/>
        </w:rPr>
        <w:t>：本年度在臺舉辦</w:t>
      </w:r>
      <w:r w:rsidR="006F6276" w:rsidRPr="009B080F">
        <w:rPr>
          <w:rFonts w:ascii="標楷體" w:eastAsia="標楷體" w:hAnsi="標楷體" w:hint="eastAsia"/>
        </w:rPr>
        <w:t>「</w:t>
      </w:r>
      <w:r w:rsidR="002A6A11" w:rsidRPr="009B080F">
        <w:rPr>
          <w:rFonts w:eastAsia="標楷體" w:hint="eastAsia"/>
        </w:rPr>
        <w:t>台灣與馬里蘭高等教育論壇</w:t>
      </w:r>
      <w:r w:rsidR="006F6276" w:rsidRPr="009B080F">
        <w:rPr>
          <w:rFonts w:ascii="標楷體" w:eastAsia="標楷體" w:hAnsi="標楷體" w:hint="eastAsia"/>
        </w:rPr>
        <w:t>」，並建置雙邊論壇平台，</w:t>
      </w:r>
      <w:r w:rsidR="006F6276" w:rsidRPr="009B080F">
        <w:rPr>
          <w:rFonts w:eastAsia="標楷體"/>
        </w:rPr>
        <w:t>有</w:t>
      </w:r>
      <w:r w:rsidR="006F6276" w:rsidRPr="009B080F">
        <w:rPr>
          <w:rFonts w:eastAsia="標楷體" w:hint="eastAsia"/>
        </w:rPr>
        <w:t>系統呈現歷年雙邊論壇資訊及成果，並</w:t>
      </w:r>
      <w:r w:rsidR="006F6276" w:rsidRPr="009B080F">
        <w:rPr>
          <w:rFonts w:ascii="標楷體" w:eastAsia="標楷體" w:hAnsi="標楷體" w:hint="eastAsia"/>
          <w:noProof/>
        </w:rPr>
        <w:t>定期追蹤雙邊學校交流情形，以達效益</w:t>
      </w:r>
      <w:r w:rsidR="002A6A11" w:rsidRPr="009B080F">
        <w:rPr>
          <w:rFonts w:eastAsia="標楷體" w:hint="eastAsia"/>
        </w:rPr>
        <w:t>。</w:t>
      </w:r>
    </w:p>
    <w:p w:rsidR="002A6A11" w:rsidRPr="009B080F" w:rsidRDefault="005F73A2" w:rsidP="001569E5">
      <w:pPr>
        <w:spacing w:before="120" w:after="120" w:line="320" w:lineRule="exact"/>
        <w:ind w:leftChars="300" w:left="960" w:hangingChars="100" w:hanging="240"/>
        <w:jc w:val="both"/>
        <w:rPr>
          <w:rFonts w:eastAsia="標楷體"/>
        </w:rPr>
      </w:pPr>
      <w:r w:rsidRPr="009B080F">
        <w:rPr>
          <w:rFonts w:eastAsia="標楷體" w:hint="eastAsia"/>
        </w:rPr>
        <w:t>4.</w:t>
      </w:r>
      <w:r w:rsidR="002A6A11" w:rsidRPr="009B080F">
        <w:rPr>
          <w:rFonts w:eastAsia="標楷體" w:hint="eastAsia"/>
        </w:rPr>
        <w:t>舉辦國內交流會議：包括辦理英文網站實務精進研討會及國際事務主管交流會議，</w:t>
      </w:r>
      <w:r w:rsidR="006F6276" w:rsidRPr="009B080F">
        <w:rPr>
          <w:rFonts w:ascii="標楷體" w:eastAsia="標楷體" w:hAnsi="標楷體" w:hint="eastAsia"/>
        </w:rPr>
        <w:t>並協助教育部召開「主要生源國教育市場攻略智庫會議」</w:t>
      </w:r>
      <w:r w:rsidR="002A6A11" w:rsidRPr="009B080F">
        <w:rPr>
          <w:rFonts w:eastAsia="標楷體" w:hint="eastAsia"/>
        </w:rPr>
        <w:t>以發揮資源整合力量，促進各校交流及經驗分享。</w:t>
      </w:r>
    </w:p>
    <w:p w:rsidR="002A6A11" w:rsidRPr="009B080F" w:rsidRDefault="005F73A2" w:rsidP="001569E5">
      <w:pPr>
        <w:spacing w:before="120" w:after="120" w:line="320" w:lineRule="exact"/>
        <w:ind w:leftChars="300" w:left="960" w:hangingChars="100" w:hanging="240"/>
        <w:jc w:val="both"/>
        <w:rPr>
          <w:rFonts w:eastAsia="標楷體"/>
        </w:rPr>
      </w:pPr>
      <w:r w:rsidRPr="009B080F">
        <w:rPr>
          <w:rFonts w:eastAsia="標楷體" w:hint="eastAsia"/>
        </w:rPr>
        <w:lastRenderedPageBreak/>
        <w:t>5.</w:t>
      </w:r>
      <w:r w:rsidR="002A6A11" w:rsidRPr="009B080F">
        <w:rPr>
          <w:rFonts w:eastAsia="標楷體" w:hint="eastAsia"/>
        </w:rPr>
        <w:t>統籌協調臺灣教育中心業務：</w:t>
      </w:r>
      <w:r w:rsidR="006F6276" w:rsidRPr="009B080F">
        <w:rPr>
          <w:rFonts w:eastAsia="標楷體" w:hint="eastAsia"/>
        </w:rPr>
        <w:t>包括</w:t>
      </w:r>
      <w:r w:rsidR="006F6276" w:rsidRPr="009B080F">
        <w:rPr>
          <w:rFonts w:ascii="標楷體" w:eastAsia="標楷體" w:hAnsi="標楷體" w:hint="eastAsia"/>
        </w:rPr>
        <w:t>統籌辦理雙邊高教論壇、在臺舉辦臺灣教育中心研討會、辦理各中心績效成果考評、</w:t>
      </w:r>
      <w:r w:rsidR="006F6276" w:rsidRPr="009B080F">
        <w:rPr>
          <w:rFonts w:ascii="標楷體" w:eastAsia="標楷體" w:hAnsi="標楷體"/>
          <w:szCs w:val="28"/>
        </w:rPr>
        <w:t>強化識別系統使用及網路行銷</w:t>
      </w:r>
      <w:r w:rsidR="006F6276" w:rsidRPr="009B080F">
        <w:rPr>
          <w:rFonts w:ascii="標楷體" w:eastAsia="標楷體" w:hAnsi="標楷體" w:hint="eastAsia"/>
          <w:szCs w:val="28"/>
        </w:rPr>
        <w:t>。</w:t>
      </w:r>
    </w:p>
    <w:p w:rsidR="00D83F02" w:rsidRPr="009B080F" w:rsidRDefault="005F73A2" w:rsidP="001569E5">
      <w:pPr>
        <w:spacing w:before="120" w:after="120" w:line="320" w:lineRule="exact"/>
        <w:ind w:leftChars="300" w:left="960" w:hangingChars="100" w:hanging="240"/>
        <w:jc w:val="both"/>
        <w:rPr>
          <w:rFonts w:eastAsia="標楷體" w:hint="eastAsia"/>
        </w:rPr>
      </w:pPr>
      <w:r w:rsidRPr="009B080F">
        <w:rPr>
          <w:rFonts w:eastAsia="標楷體" w:hint="eastAsia"/>
        </w:rPr>
        <w:t>6.</w:t>
      </w:r>
      <w:r w:rsidR="00602B37" w:rsidRPr="009B080F">
        <w:rPr>
          <w:rFonts w:eastAsia="標楷體" w:hint="eastAsia"/>
        </w:rPr>
        <w:t>兩岸高教交流：</w:t>
      </w:r>
      <w:r w:rsidR="006F6276" w:rsidRPr="009B080F">
        <w:rPr>
          <w:rFonts w:eastAsia="標楷體" w:hint="eastAsia"/>
        </w:rPr>
        <w:t>與中國教育國際交流協會及中國高等教育學會引進國外智力分會進行交流，前往參加其教育年會，期開創兩岸高教合作關係</w:t>
      </w:r>
      <w:r w:rsidR="002A6A11" w:rsidRPr="009B080F">
        <w:rPr>
          <w:rFonts w:eastAsia="標楷體" w:hint="eastAsia"/>
        </w:rPr>
        <w:t>。</w:t>
      </w:r>
    </w:p>
    <w:p w:rsidR="006F6276" w:rsidRPr="009B080F" w:rsidRDefault="00602B37" w:rsidP="006F6276">
      <w:pPr>
        <w:spacing w:before="120" w:after="120" w:line="320" w:lineRule="exact"/>
        <w:ind w:leftChars="300" w:left="960" w:hangingChars="100" w:hanging="240"/>
        <w:jc w:val="both"/>
        <w:rPr>
          <w:rFonts w:ascii="標楷體" w:eastAsia="標楷體" w:hAnsi="標楷體"/>
          <w:bCs/>
          <w:szCs w:val="28"/>
        </w:rPr>
      </w:pPr>
      <w:r w:rsidRPr="009B080F">
        <w:rPr>
          <w:rFonts w:eastAsia="標楷體" w:hint="eastAsia"/>
        </w:rPr>
        <w:t>7.</w:t>
      </w:r>
      <w:r w:rsidRPr="009B080F">
        <w:rPr>
          <w:rFonts w:eastAsia="標楷體" w:hint="eastAsia"/>
        </w:rPr>
        <w:t>協助教育部執行雙向蹲點計畫</w:t>
      </w:r>
      <w:r w:rsidR="006F6276" w:rsidRPr="009B080F">
        <w:rPr>
          <w:rFonts w:ascii="新細明體" w:hAnsi="新細明體" w:hint="eastAsia"/>
        </w:rPr>
        <w:t>：</w:t>
      </w:r>
      <w:r w:rsidR="006F6276" w:rsidRPr="009B080F">
        <w:rPr>
          <w:rFonts w:ascii="標楷體" w:eastAsia="標楷體" w:hAnsi="標楷體"/>
          <w:bCs/>
          <w:szCs w:val="28"/>
        </w:rPr>
        <w:t>本計畫係</w:t>
      </w:r>
      <w:r w:rsidR="006F6276" w:rsidRPr="009B080F">
        <w:rPr>
          <w:rFonts w:ascii="標楷體" w:eastAsia="標楷體" w:hAnsi="標楷體" w:hint="eastAsia"/>
          <w:bCs/>
          <w:szCs w:val="28"/>
        </w:rPr>
        <w:t>教育布</w:t>
      </w:r>
      <w:r w:rsidR="006F6276" w:rsidRPr="009B080F">
        <w:rPr>
          <w:rFonts w:ascii="標楷體" w:eastAsia="標楷體" w:hAnsi="標楷體"/>
          <w:bCs/>
          <w:szCs w:val="28"/>
        </w:rPr>
        <w:t>希爭取更多先進國家或新興市場國家優秀青年學子來臺「短期蹲點」，並促進本國學生的國際移動能力所提出的新興計畫，分為inbound的「TEEP」及outbound的「臥虎藏龍計畫」兩部分</w:t>
      </w:r>
      <w:r w:rsidR="006F6276" w:rsidRPr="009B080F">
        <w:rPr>
          <w:rFonts w:ascii="標楷體" w:eastAsia="標楷體" w:hAnsi="標楷體" w:hint="eastAsia"/>
          <w:bCs/>
          <w:szCs w:val="28"/>
        </w:rPr>
        <w:t>。</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（五）財團法人中華幼兒教育發展基金會</w:t>
      </w:r>
    </w:p>
    <w:p w:rsidR="00D83F02" w:rsidRPr="009B080F" w:rsidRDefault="0062363F" w:rsidP="0062363F">
      <w:pPr>
        <w:pStyle w:val="a3"/>
        <w:spacing w:before="120" w:after="120" w:line="320" w:lineRule="exact"/>
        <w:ind w:leftChars="200" w:left="480" w:firstLineChars="200" w:firstLine="480"/>
        <w:jc w:val="both"/>
        <w:rPr>
          <w:sz w:val="24"/>
        </w:rPr>
      </w:pPr>
      <w:r w:rsidRPr="009B080F">
        <w:rPr>
          <w:rFonts w:hint="eastAsia"/>
          <w:sz w:val="24"/>
        </w:rPr>
        <w:t>每年均規劃辦理教保專業知能研習，以提昇教保服務人員之專業知能，1</w:t>
      </w:r>
      <w:r w:rsidR="00AD79B6" w:rsidRPr="009B080F">
        <w:rPr>
          <w:rFonts w:hint="eastAsia"/>
          <w:sz w:val="24"/>
        </w:rPr>
        <w:t>03</w:t>
      </w:r>
      <w:r w:rsidRPr="009B080F">
        <w:rPr>
          <w:rFonts w:hint="eastAsia"/>
          <w:sz w:val="24"/>
        </w:rPr>
        <w:t>年辦理幼教從業人員專業知能研習共計</w:t>
      </w:r>
      <w:r w:rsidR="00AD79B6" w:rsidRPr="009B080F">
        <w:rPr>
          <w:rFonts w:hint="eastAsia"/>
          <w:sz w:val="24"/>
        </w:rPr>
        <w:t>5</w:t>
      </w:r>
      <w:r w:rsidRPr="009B080F">
        <w:rPr>
          <w:rFonts w:hint="eastAsia"/>
          <w:sz w:val="24"/>
        </w:rPr>
        <w:t>場，受益人數共</w:t>
      </w:r>
      <w:r w:rsidR="00AD79B6" w:rsidRPr="009B080F">
        <w:rPr>
          <w:rFonts w:hint="eastAsia"/>
          <w:sz w:val="24"/>
        </w:rPr>
        <w:t>400</w:t>
      </w:r>
      <w:r w:rsidRPr="009B080F">
        <w:rPr>
          <w:rFonts w:hint="eastAsia"/>
          <w:sz w:val="24"/>
        </w:rPr>
        <w:t>人；94年所承接臺北市政府之公辦民營幼兒園-臺北市私立康寧幼兒園，1</w:t>
      </w:r>
      <w:r w:rsidR="00AD79B6" w:rsidRPr="009B080F">
        <w:rPr>
          <w:rFonts w:hint="eastAsia"/>
          <w:sz w:val="24"/>
        </w:rPr>
        <w:t>03</w:t>
      </w:r>
      <w:r w:rsidRPr="009B080F">
        <w:rPr>
          <w:rFonts w:hint="eastAsia"/>
          <w:sz w:val="24"/>
        </w:rPr>
        <w:t>年度核定招收人數80人，現招收人數7</w:t>
      </w:r>
      <w:r w:rsidR="00AD79B6" w:rsidRPr="009B080F">
        <w:rPr>
          <w:rFonts w:hint="eastAsia"/>
          <w:sz w:val="24"/>
        </w:rPr>
        <w:t>6</w:t>
      </w:r>
      <w:r w:rsidRPr="009B080F">
        <w:rPr>
          <w:rFonts w:hint="eastAsia"/>
          <w:sz w:val="24"/>
        </w:rPr>
        <w:t>人，招生率95％。</w:t>
      </w:r>
    </w:p>
    <w:p w:rsidR="00D83F02" w:rsidRPr="009B080F" w:rsidRDefault="00D83F02" w:rsidP="00D83F02">
      <w:pPr>
        <w:pStyle w:val="a3"/>
        <w:spacing w:before="120" w:after="120" w:line="320" w:lineRule="exact"/>
        <w:ind w:left="1153" w:hanging="675"/>
        <w:jc w:val="both"/>
        <w:rPr>
          <w:rFonts w:hint="eastAsia"/>
          <w:sz w:val="24"/>
        </w:rPr>
      </w:pPr>
      <w:r w:rsidRPr="009B080F">
        <w:rPr>
          <w:rFonts w:hint="eastAsia"/>
          <w:b/>
          <w:sz w:val="24"/>
        </w:rPr>
        <w:t>（六）財團法人社教文化基金會</w:t>
      </w:r>
    </w:p>
    <w:p w:rsidR="00BE6679" w:rsidRPr="009B080F" w:rsidRDefault="00BE6679" w:rsidP="00BE6679">
      <w:pPr>
        <w:spacing w:line="420" w:lineRule="exact"/>
        <w:ind w:leftChars="300" w:left="720" w:rightChars="-194" w:right="-466" w:firstLineChars="225" w:firstLine="540"/>
        <w:jc w:val="both"/>
        <w:rPr>
          <w:rFonts w:ascii="標楷體" w:eastAsia="標楷體" w:hAnsi="標楷體" w:hint="eastAsia"/>
        </w:rPr>
      </w:pPr>
      <w:r w:rsidRPr="009B080F">
        <w:rPr>
          <w:rFonts w:ascii="標楷體" w:eastAsia="標楷體" w:hAnsi="標楷體" w:hint="eastAsia"/>
        </w:rPr>
        <w:t>該</w:t>
      </w:r>
      <w:r w:rsidRPr="009B080F">
        <w:rPr>
          <w:rFonts w:ascii="標楷體" w:eastAsia="標楷體" w:hAnsi="標楷體" w:hint="eastAsia"/>
          <w:bCs/>
        </w:rPr>
        <w:t>會稟承</w:t>
      </w:r>
      <w:r w:rsidRPr="009B080F">
        <w:rPr>
          <w:rFonts w:ascii="標楷體" w:eastAsia="標楷體" w:hAnsi="標楷體" w:hint="eastAsia"/>
        </w:rPr>
        <w:t>以協助政府推展台灣社會教育與充實文化建設，及辦理各項社教活動與提昇國民生活品質為宗旨</w:t>
      </w:r>
      <w:r w:rsidRPr="009B080F">
        <w:rPr>
          <w:rFonts w:ascii="標楷體" w:eastAsia="標楷體" w:hAnsi="標楷體" w:hint="eastAsia"/>
          <w:bCs/>
        </w:rPr>
        <w:t>，</w:t>
      </w:r>
      <w:r w:rsidRPr="009B080F">
        <w:rPr>
          <w:rFonts w:ascii="標楷體" w:eastAsia="標楷體" w:hAnsi="標楷體" w:hint="eastAsia"/>
        </w:rPr>
        <w:t>以孳息收入配合支應等相關經費，在預算範圍內自給自足原則下，視實際需要配合辦理。</w:t>
      </w:r>
    </w:p>
    <w:p w:rsidR="00BE6679" w:rsidRPr="009B080F" w:rsidRDefault="00BE6679" w:rsidP="00BE6679">
      <w:pPr>
        <w:pStyle w:val="a3"/>
        <w:spacing w:before="120" w:after="120" w:line="320" w:lineRule="exact"/>
        <w:ind w:leftChars="200" w:left="480" w:firstLineChars="200" w:firstLine="480"/>
        <w:jc w:val="both"/>
        <w:rPr>
          <w:rFonts w:hint="eastAsia"/>
          <w:sz w:val="24"/>
        </w:rPr>
      </w:pPr>
      <w:r w:rsidRPr="009B080F">
        <w:rPr>
          <w:rFonts w:hint="eastAsia"/>
          <w:sz w:val="24"/>
        </w:rPr>
        <w:t>其績效如下：</w:t>
      </w:r>
    </w:p>
    <w:p w:rsidR="00BE6679" w:rsidRPr="009B080F" w:rsidRDefault="00BE6679" w:rsidP="00BE6679">
      <w:pPr>
        <w:pStyle w:val="a3"/>
        <w:spacing w:before="120" w:after="120" w:line="320" w:lineRule="exact"/>
        <w:ind w:leftChars="300" w:left="960" w:hangingChars="100" w:hanging="240"/>
        <w:jc w:val="both"/>
        <w:rPr>
          <w:rFonts w:ascii="Times New Roman" w:hAnsi="Times New Roman" w:hint="eastAsia"/>
          <w:sz w:val="24"/>
        </w:rPr>
      </w:pPr>
      <w:r w:rsidRPr="009B080F">
        <w:rPr>
          <w:rFonts w:ascii="Times New Roman" w:hAnsi="Times New Roman"/>
          <w:sz w:val="24"/>
        </w:rPr>
        <w:t>1.</w:t>
      </w:r>
      <w:r w:rsidRPr="009B080F">
        <w:rPr>
          <w:rFonts w:hint="eastAsia"/>
          <w:sz w:val="24"/>
        </w:rPr>
        <w:t xml:space="preserve"> 201</w:t>
      </w:r>
      <w:r w:rsidRPr="009B080F">
        <w:rPr>
          <w:sz w:val="24"/>
        </w:rPr>
        <w:t>4</w:t>
      </w:r>
      <w:r w:rsidRPr="009B080F">
        <w:rPr>
          <w:rFonts w:hint="eastAsia"/>
          <w:sz w:val="24"/>
        </w:rPr>
        <w:t>年弱勢團體環境教育學習活動，鼓勵弱勢族群樂於學習與熱識環境教學的機會，共622人參加</w:t>
      </w:r>
      <w:r w:rsidRPr="009B080F">
        <w:rPr>
          <w:rFonts w:ascii="Times New Roman" w:hAnsi="Times New Roman"/>
          <w:sz w:val="24"/>
        </w:rPr>
        <w:t>。</w:t>
      </w:r>
    </w:p>
    <w:p w:rsidR="00BE6679" w:rsidRPr="009B080F" w:rsidRDefault="00BE6679" w:rsidP="00BE6679">
      <w:pPr>
        <w:pStyle w:val="a3"/>
        <w:spacing w:before="120" w:after="120" w:line="320" w:lineRule="exact"/>
        <w:ind w:leftChars="300" w:left="960" w:hangingChars="100" w:hanging="240"/>
        <w:jc w:val="both"/>
        <w:rPr>
          <w:rFonts w:ascii="Times New Roman" w:eastAsia="新細明體" w:hint="eastAsia"/>
          <w:sz w:val="24"/>
        </w:rPr>
      </w:pPr>
      <w:r w:rsidRPr="009B080F">
        <w:rPr>
          <w:sz w:val="24"/>
        </w:rPr>
        <w:t>2.2014</w:t>
      </w:r>
      <w:r w:rsidRPr="009B080F">
        <w:rPr>
          <w:rFonts w:hint="eastAsia"/>
          <w:sz w:val="24"/>
        </w:rPr>
        <w:t>社教文化推展系列「社教繁星-閱讀磐石」、「悅讀103-書香高峰會」-舉辦大型閱讀活動，將書香帶到全國各地及離島地區，共1</w:t>
      </w:r>
      <w:r w:rsidRPr="009B080F">
        <w:rPr>
          <w:sz w:val="24"/>
        </w:rPr>
        <w:t>,</w:t>
      </w:r>
      <w:r w:rsidRPr="009B080F">
        <w:rPr>
          <w:rFonts w:hint="eastAsia"/>
          <w:sz w:val="24"/>
        </w:rPr>
        <w:t>272人參加。</w:t>
      </w:r>
    </w:p>
    <w:p w:rsidR="00BE6679" w:rsidRPr="009B080F" w:rsidRDefault="00BE6679" w:rsidP="00BE6679">
      <w:pPr>
        <w:pStyle w:val="a3"/>
        <w:spacing w:before="120" w:after="120" w:line="320" w:lineRule="exact"/>
        <w:ind w:leftChars="300" w:left="960" w:hangingChars="100" w:hanging="240"/>
        <w:jc w:val="both"/>
        <w:rPr>
          <w:rFonts w:ascii="Times New Roman" w:hAnsi="Times New Roman"/>
          <w:sz w:val="24"/>
        </w:rPr>
      </w:pPr>
      <w:r w:rsidRPr="009B080F">
        <w:rPr>
          <w:rFonts w:ascii="Times New Roman" w:hAnsi="Times New Roman"/>
          <w:sz w:val="24"/>
        </w:rPr>
        <w:t>3.</w:t>
      </w:r>
      <w:r w:rsidRPr="009B080F">
        <w:rPr>
          <w:rFonts w:ascii="Times New Roman" w:hAnsi="Times New Roman" w:hint="eastAsia"/>
          <w:sz w:val="24"/>
        </w:rPr>
        <w:t>人文社會生活體驗營，實施社會教育及童軍健全公民教育之內容，認識城市人文及社會脈動藉以體驗先人付出及現代公民之健全關係，共</w:t>
      </w:r>
      <w:r w:rsidRPr="009B080F">
        <w:rPr>
          <w:rFonts w:ascii="Times New Roman" w:hAnsi="Times New Roman" w:hint="eastAsia"/>
          <w:sz w:val="24"/>
        </w:rPr>
        <w:t>110</w:t>
      </w:r>
      <w:r w:rsidRPr="009B080F">
        <w:rPr>
          <w:rFonts w:ascii="Times New Roman" w:hAnsi="Times New Roman" w:hint="eastAsia"/>
          <w:sz w:val="24"/>
        </w:rPr>
        <w:t>人參加</w:t>
      </w:r>
      <w:r w:rsidRPr="009B080F">
        <w:rPr>
          <w:rFonts w:ascii="Times New Roman" w:hAnsi="Times New Roman"/>
          <w:sz w:val="24"/>
        </w:rPr>
        <w:t>。</w:t>
      </w:r>
    </w:p>
    <w:p w:rsidR="00BE6679" w:rsidRPr="009B080F" w:rsidRDefault="00BE6679" w:rsidP="00BE6679">
      <w:pPr>
        <w:pStyle w:val="a3"/>
        <w:spacing w:before="120" w:after="120" w:line="320" w:lineRule="exact"/>
        <w:ind w:leftChars="300" w:left="960" w:hangingChars="100" w:hanging="240"/>
        <w:jc w:val="both"/>
        <w:rPr>
          <w:rFonts w:ascii="Times New Roman" w:hAnsi="Times New Roman"/>
          <w:sz w:val="24"/>
          <w:szCs w:val="28"/>
        </w:rPr>
      </w:pPr>
      <w:r w:rsidRPr="009B080F">
        <w:rPr>
          <w:rFonts w:ascii="Times New Roman" w:hAnsi="Times New Roman" w:hint="eastAsia"/>
          <w:sz w:val="24"/>
        </w:rPr>
        <w:t>4.</w:t>
      </w:r>
      <w:r w:rsidRPr="009B080F">
        <w:rPr>
          <w:rFonts w:hint="eastAsia"/>
          <w:sz w:val="24"/>
        </w:rPr>
        <w:t>與政府立案之績優團體及社教機構合作，辦理家庭教育、樂齡教育及終身教育等活動。</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（七）財團法人臺灣省童軍文教基金會</w:t>
      </w:r>
    </w:p>
    <w:p w:rsidR="00BE6679" w:rsidRPr="009B080F" w:rsidRDefault="00BE6679" w:rsidP="00BE6679">
      <w:pPr>
        <w:pStyle w:val="a3"/>
        <w:spacing w:before="120" w:after="120" w:line="320" w:lineRule="exact"/>
        <w:ind w:leftChars="200" w:left="480" w:firstLineChars="200" w:firstLine="480"/>
        <w:jc w:val="both"/>
        <w:rPr>
          <w:rFonts w:hint="eastAsia"/>
          <w:sz w:val="24"/>
        </w:rPr>
      </w:pPr>
      <w:r w:rsidRPr="009B080F">
        <w:rPr>
          <w:rFonts w:hint="eastAsia"/>
          <w:sz w:val="24"/>
        </w:rPr>
        <w:t>該會稟承以協助臺灣省童軍會推展童軍運動，及辦理各類童軍教育與訓練活動及事業為宗旨，定期召開董事會，並依相關法令規定辦理</w:t>
      </w:r>
      <w:r w:rsidRPr="009B080F">
        <w:rPr>
          <w:rFonts w:ascii="Times New Roman" w:hint="eastAsia"/>
          <w:bCs/>
          <w:sz w:val="24"/>
        </w:rPr>
        <w:t>，</w:t>
      </w:r>
      <w:r w:rsidRPr="009B080F">
        <w:rPr>
          <w:rFonts w:hint="eastAsia"/>
          <w:sz w:val="24"/>
        </w:rPr>
        <w:t>其績效如下：</w:t>
      </w:r>
    </w:p>
    <w:p w:rsidR="00BE6679" w:rsidRPr="009B080F" w:rsidRDefault="00BE6679" w:rsidP="00BE6679">
      <w:pPr>
        <w:pStyle w:val="a3"/>
        <w:spacing w:before="120" w:after="120" w:line="320" w:lineRule="exact"/>
        <w:ind w:leftChars="300" w:left="960" w:hangingChars="100" w:hanging="240"/>
        <w:jc w:val="both"/>
        <w:rPr>
          <w:rFonts w:hint="eastAsia"/>
          <w:sz w:val="24"/>
        </w:rPr>
      </w:pPr>
      <w:r w:rsidRPr="009B080F">
        <w:rPr>
          <w:rFonts w:hint="eastAsia"/>
          <w:sz w:val="24"/>
        </w:rPr>
        <w:t>1.協助各縣市辦理三五童軍節慶祝活動。</w:t>
      </w:r>
    </w:p>
    <w:p w:rsidR="00BE6679" w:rsidRPr="009B080F" w:rsidRDefault="00BE6679" w:rsidP="00BE6679">
      <w:pPr>
        <w:pStyle w:val="a3"/>
        <w:spacing w:before="120" w:after="120" w:line="320" w:lineRule="exact"/>
        <w:ind w:leftChars="300" w:left="960" w:hangingChars="100" w:hanging="240"/>
        <w:jc w:val="both"/>
        <w:rPr>
          <w:rFonts w:hint="eastAsia"/>
          <w:sz w:val="24"/>
        </w:rPr>
      </w:pPr>
      <w:r w:rsidRPr="009B080F">
        <w:rPr>
          <w:sz w:val="24"/>
        </w:rPr>
        <w:t>2.輔導各縣市</w:t>
      </w:r>
      <w:r w:rsidRPr="009B080F">
        <w:rPr>
          <w:rFonts w:hint="eastAsia"/>
          <w:sz w:val="24"/>
        </w:rPr>
        <w:t>童軍會服務員參加</w:t>
      </w:r>
      <w:r w:rsidRPr="009B080F">
        <w:rPr>
          <w:sz w:val="24"/>
        </w:rPr>
        <w:t>各級童軍木章訓練。</w:t>
      </w:r>
    </w:p>
    <w:p w:rsidR="00BE6679" w:rsidRPr="009B080F" w:rsidRDefault="00BE6679" w:rsidP="00BE6679">
      <w:pPr>
        <w:pStyle w:val="a3"/>
        <w:spacing w:before="120" w:after="120" w:line="320" w:lineRule="exact"/>
        <w:ind w:leftChars="300" w:left="960" w:hangingChars="100" w:hanging="240"/>
        <w:jc w:val="both"/>
        <w:rPr>
          <w:sz w:val="24"/>
        </w:rPr>
      </w:pPr>
      <w:r w:rsidRPr="009B080F">
        <w:rPr>
          <w:sz w:val="24"/>
        </w:rPr>
        <w:t>3.童軍教育童軍團長團行政研習營。</w:t>
      </w:r>
    </w:p>
    <w:p w:rsidR="00BE6679" w:rsidRPr="009B080F" w:rsidRDefault="00BE6679" w:rsidP="00BE6679">
      <w:pPr>
        <w:pStyle w:val="a3"/>
        <w:spacing w:before="120" w:after="120" w:line="320" w:lineRule="exact"/>
        <w:ind w:leftChars="300" w:left="960" w:hangingChars="100" w:hanging="240"/>
        <w:jc w:val="both"/>
        <w:rPr>
          <w:rFonts w:hint="eastAsia"/>
          <w:sz w:val="24"/>
        </w:rPr>
      </w:pPr>
      <w:r w:rsidRPr="009B080F">
        <w:rPr>
          <w:sz w:val="24"/>
        </w:rPr>
        <w:lastRenderedPageBreak/>
        <w:t>4.</w:t>
      </w:r>
      <w:r w:rsidRPr="009B080F">
        <w:rPr>
          <w:rFonts w:hint="eastAsia"/>
          <w:sz w:val="24"/>
        </w:rPr>
        <w:t>辦理童軍暨青少年夏令營-人文社會夏令營</w:t>
      </w:r>
      <w:r w:rsidRPr="009B080F">
        <w:rPr>
          <w:sz w:val="24"/>
        </w:rPr>
        <w:t>。</w:t>
      </w:r>
    </w:p>
    <w:p w:rsidR="00BE6679" w:rsidRPr="009B080F" w:rsidRDefault="00BE6679" w:rsidP="00BE6679">
      <w:pPr>
        <w:pStyle w:val="a3"/>
        <w:spacing w:before="120" w:after="120" w:line="320" w:lineRule="exact"/>
        <w:ind w:leftChars="300" w:left="960" w:hangingChars="100" w:hanging="240"/>
        <w:jc w:val="both"/>
        <w:rPr>
          <w:rFonts w:hint="eastAsia"/>
          <w:sz w:val="24"/>
        </w:rPr>
      </w:pPr>
      <w:r w:rsidRPr="009B080F">
        <w:rPr>
          <w:sz w:val="24"/>
        </w:rPr>
        <w:t>5.</w:t>
      </w:r>
      <w:r w:rsidRPr="009B080F">
        <w:rPr>
          <w:rFonts w:hint="eastAsia"/>
          <w:sz w:val="24"/>
        </w:rPr>
        <w:t>台灣區行義童軍探索考驗營</w:t>
      </w:r>
      <w:r w:rsidRPr="009B080F">
        <w:rPr>
          <w:sz w:val="24"/>
        </w:rPr>
        <w:t>。</w:t>
      </w:r>
    </w:p>
    <w:p w:rsidR="00BE6679" w:rsidRPr="009B080F" w:rsidRDefault="00BE6679" w:rsidP="00BE6679">
      <w:pPr>
        <w:pStyle w:val="a3"/>
        <w:spacing w:before="120" w:after="120" w:line="320" w:lineRule="exact"/>
        <w:ind w:leftChars="300" w:left="960" w:hangingChars="100" w:hanging="240"/>
        <w:jc w:val="both"/>
        <w:rPr>
          <w:rFonts w:hint="eastAsia"/>
          <w:sz w:val="24"/>
        </w:rPr>
      </w:pPr>
      <w:r w:rsidRPr="009B080F">
        <w:rPr>
          <w:sz w:val="24"/>
        </w:rPr>
        <w:t>6.全國童軍專業人員</w:t>
      </w:r>
      <w:r w:rsidRPr="009B080F">
        <w:rPr>
          <w:rFonts w:hint="eastAsia"/>
          <w:sz w:val="24"/>
        </w:rPr>
        <w:t>研習</w:t>
      </w:r>
      <w:r w:rsidRPr="009B080F">
        <w:rPr>
          <w:sz w:val="24"/>
        </w:rPr>
        <w:t>。</w:t>
      </w:r>
    </w:p>
    <w:p w:rsidR="00BE6679" w:rsidRPr="009B080F" w:rsidRDefault="00BE6679" w:rsidP="00BE6679">
      <w:pPr>
        <w:pStyle w:val="a3"/>
        <w:spacing w:before="120" w:after="120" w:line="320" w:lineRule="exact"/>
        <w:ind w:leftChars="300" w:left="960" w:hangingChars="100" w:hanging="240"/>
        <w:jc w:val="both"/>
        <w:rPr>
          <w:sz w:val="24"/>
        </w:rPr>
      </w:pPr>
      <w:r w:rsidRPr="009B080F">
        <w:rPr>
          <w:sz w:val="24"/>
        </w:rPr>
        <w:t>7.</w:t>
      </w:r>
      <w:r w:rsidRPr="009B080F">
        <w:rPr>
          <w:rFonts w:hint="eastAsia"/>
          <w:sz w:val="24"/>
        </w:rPr>
        <w:t>協辦童軍教育團行政研習營</w:t>
      </w:r>
      <w:r w:rsidRPr="009B080F">
        <w:rPr>
          <w:sz w:val="24"/>
        </w:rPr>
        <w:t>。</w:t>
      </w:r>
    </w:p>
    <w:p w:rsidR="00BE6679" w:rsidRPr="009B080F" w:rsidRDefault="00BE6679" w:rsidP="00BE6679">
      <w:pPr>
        <w:pStyle w:val="a3"/>
        <w:spacing w:before="120" w:after="120" w:line="320" w:lineRule="exact"/>
        <w:ind w:leftChars="300" w:left="960" w:hangingChars="100" w:hanging="240"/>
        <w:jc w:val="both"/>
        <w:rPr>
          <w:rFonts w:ascii="Times New Roman" w:hAnsi="Times New Roman" w:hint="eastAsia"/>
          <w:sz w:val="24"/>
          <w:szCs w:val="28"/>
        </w:rPr>
      </w:pPr>
      <w:r w:rsidRPr="009B080F">
        <w:rPr>
          <w:rFonts w:hint="eastAsia"/>
          <w:sz w:val="24"/>
        </w:rPr>
        <w:t>8.協助召開各縣市童軍會總幹事會議。</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（八）財團法人台灣省中小學教職員福利文教基金會</w:t>
      </w:r>
    </w:p>
    <w:p w:rsidR="00B154E3" w:rsidRPr="009B080F" w:rsidRDefault="00B154E3" w:rsidP="00B154E3">
      <w:pPr>
        <w:pStyle w:val="a3"/>
        <w:spacing w:before="120" w:after="120" w:line="320" w:lineRule="exact"/>
        <w:ind w:leftChars="200" w:left="480" w:firstLineChars="200" w:firstLine="480"/>
        <w:jc w:val="both"/>
        <w:rPr>
          <w:rFonts w:hint="eastAsia"/>
          <w:sz w:val="24"/>
        </w:rPr>
      </w:pPr>
      <w:r w:rsidRPr="009B080F">
        <w:rPr>
          <w:rFonts w:hint="eastAsia"/>
          <w:sz w:val="24"/>
        </w:rPr>
        <w:t>該會定期召開董監事會議，促進董事會職能，103年度總計召開2次董監事會（第6屆第3、4次董事會）。另主辦或協辦教職員進修暨康樂活動，以促進教育文化發展，增進臺灣省公私立中小學教職員之知能與福利，103年度有舉辦或協辦下列6場活動：</w:t>
      </w:r>
    </w:p>
    <w:p w:rsidR="00B154E3" w:rsidRPr="009B080F" w:rsidRDefault="00B154E3" w:rsidP="00B154E3">
      <w:pPr>
        <w:pStyle w:val="a3"/>
        <w:spacing w:before="120" w:after="120" w:line="320" w:lineRule="exact"/>
        <w:ind w:leftChars="300" w:left="960" w:hangingChars="100" w:hanging="240"/>
        <w:jc w:val="both"/>
        <w:rPr>
          <w:rFonts w:hint="eastAsia"/>
          <w:sz w:val="24"/>
        </w:rPr>
      </w:pPr>
      <w:r w:rsidRPr="009B080F">
        <w:rPr>
          <w:rFonts w:ascii="Times New Roman" w:hAnsi="Times New Roman" w:hint="eastAsia"/>
          <w:sz w:val="24"/>
          <w:szCs w:val="28"/>
        </w:rPr>
        <w:t>1.103</w:t>
      </w:r>
      <w:r w:rsidRPr="009B080F">
        <w:rPr>
          <w:rFonts w:ascii="Times New Roman" w:hAnsi="Times New Roman" w:hint="eastAsia"/>
          <w:sz w:val="24"/>
          <w:szCs w:val="28"/>
        </w:rPr>
        <w:t>年</w:t>
      </w:r>
      <w:r w:rsidRPr="009B080F">
        <w:rPr>
          <w:rFonts w:ascii="Times New Roman" w:hAnsi="Times New Roman" w:hint="eastAsia"/>
          <w:sz w:val="24"/>
          <w:szCs w:val="28"/>
        </w:rPr>
        <w:t>5</w:t>
      </w:r>
      <w:r w:rsidRPr="009B080F">
        <w:rPr>
          <w:rFonts w:ascii="Times New Roman" w:hAnsi="Times New Roman" w:hint="eastAsia"/>
          <w:sz w:val="24"/>
          <w:szCs w:val="28"/>
        </w:rPr>
        <w:t>月</w:t>
      </w:r>
      <w:r w:rsidRPr="009B080F">
        <w:rPr>
          <w:rFonts w:ascii="Times New Roman" w:hAnsi="Times New Roman" w:hint="eastAsia"/>
          <w:sz w:val="24"/>
          <w:szCs w:val="28"/>
        </w:rPr>
        <w:t>7</w:t>
      </w:r>
      <w:r w:rsidRPr="009B080F">
        <w:rPr>
          <w:rFonts w:ascii="Times New Roman" w:hAnsi="Times New Roman" w:hint="eastAsia"/>
          <w:sz w:val="24"/>
          <w:szCs w:val="28"/>
        </w:rPr>
        <w:t>日及</w:t>
      </w:r>
      <w:smartTag w:uri="urn:schemas-microsoft-com:office:smarttags" w:element="chsdate">
        <w:smartTagPr>
          <w:attr w:name="Year" w:val="2015"/>
          <w:attr w:name="Month" w:val="5"/>
          <w:attr w:name="Day" w:val="14"/>
          <w:attr w:name="IsLunarDate" w:val="False"/>
          <w:attr w:name="IsROCDate" w:val="False"/>
        </w:smartTagPr>
        <w:r w:rsidRPr="009B080F">
          <w:rPr>
            <w:rFonts w:ascii="Times New Roman" w:hAnsi="Times New Roman" w:hint="eastAsia"/>
            <w:sz w:val="24"/>
            <w:szCs w:val="28"/>
          </w:rPr>
          <w:t>5</w:t>
        </w:r>
        <w:r w:rsidRPr="009B080F">
          <w:rPr>
            <w:rFonts w:ascii="Times New Roman" w:hAnsi="Times New Roman" w:hint="eastAsia"/>
            <w:sz w:val="24"/>
            <w:szCs w:val="28"/>
          </w:rPr>
          <w:t>月</w:t>
        </w:r>
        <w:r w:rsidRPr="009B080F">
          <w:rPr>
            <w:rFonts w:ascii="Times New Roman" w:hAnsi="Times New Roman" w:hint="eastAsia"/>
            <w:sz w:val="24"/>
            <w:szCs w:val="28"/>
          </w:rPr>
          <w:t>14</w:t>
        </w:r>
        <w:r w:rsidRPr="009B080F">
          <w:rPr>
            <w:rFonts w:ascii="Times New Roman" w:hAnsi="Times New Roman" w:hint="eastAsia"/>
            <w:sz w:val="24"/>
            <w:szCs w:val="28"/>
          </w:rPr>
          <w:t>日</w:t>
        </w:r>
      </w:smartTag>
      <w:r w:rsidRPr="009B080F">
        <w:rPr>
          <w:rFonts w:ascii="Times New Roman" w:hAnsi="Times New Roman" w:hint="eastAsia"/>
          <w:sz w:val="24"/>
          <w:szCs w:val="28"/>
        </w:rPr>
        <w:t>於</w:t>
      </w:r>
      <w:r w:rsidRPr="009B080F">
        <w:rPr>
          <w:rFonts w:hint="eastAsia"/>
          <w:sz w:val="24"/>
        </w:rPr>
        <w:t>新北市鄧公國小辦理北區教師專業知能研習活動。</w:t>
      </w:r>
    </w:p>
    <w:p w:rsidR="00B154E3" w:rsidRPr="009B080F" w:rsidRDefault="00B154E3" w:rsidP="00B154E3">
      <w:pPr>
        <w:pStyle w:val="a3"/>
        <w:spacing w:before="120" w:after="120" w:line="320" w:lineRule="exact"/>
        <w:ind w:leftChars="300" w:left="960" w:hangingChars="100" w:hanging="240"/>
        <w:jc w:val="both"/>
        <w:rPr>
          <w:rFonts w:hint="eastAsia"/>
          <w:sz w:val="24"/>
        </w:rPr>
      </w:pPr>
      <w:r w:rsidRPr="009B080F">
        <w:rPr>
          <w:rFonts w:ascii="Times New Roman" w:hAnsi="Times New Roman" w:hint="eastAsia"/>
          <w:sz w:val="24"/>
          <w:szCs w:val="28"/>
        </w:rPr>
        <w:t>2.103</w:t>
      </w:r>
      <w:r w:rsidRPr="009B080F">
        <w:rPr>
          <w:rFonts w:ascii="Times New Roman" w:hAnsi="Times New Roman" w:hint="eastAsia"/>
          <w:sz w:val="24"/>
          <w:szCs w:val="28"/>
        </w:rPr>
        <w:t>年</w:t>
      </w:r>
      <w:r w:rsidRPr="009B080F">
        <w:rPr>
          <w:rFonts w:ascii="Times New Roman" w:hAnsi="Times New Roman" w:hint="eastAsia"/>
          <w:sz w:val="24"/>
          <w:szCs w:val="28"/>
        </w:rPr>
        <w:t>6</w:t>
      </w:r>
      <w:r w:rsidRPr="009B080F">
        <w:rPr>
          <w:rFonts w:ascii="Times New Roman" w:hAnsi="Times New Roman" w:hint="eastAsia"/>
          <w:sz w:val="24"/>
          <w:szCs w:val="28"/>
        </w:rPr>
        <w:t>月</w:t>
      </w:r>
      <w:r w:rsidRPr="009B080F">
        <w:rPr>
          <w:rFonts w:ascii="Times New Roman" w:hAnsi="Times New Roman" w:hint="eastAsia"/>
          <w:sz w:val="24"/>
          <w:szCs w:val="28"/>
        </w:rPr>
        <w:t>4</w:t>
      </w:r>
      <w:r w:rsidRPr="009B080F">
        <w:rPr>
          <w:rFonts w:ascii="Times New Roman" w:hAnsi="Times New Roman" w:hint="eastAsia"/>
          <w:sz w:val="24"/>
          <w:szCs w:val="28"/>
        </w:rPr>
        <w:t>日於</w:t>
      </w:r>
      <w:r w:rsidRPr="009B080F">
        <w:rPr>
          <w:rFonts w:hint="eastAsia"/>
          <w:sz w:val="24"/>
        </w:rPr>
        <w:t>南投縣炎峰國小辦理中區教師專業知能研習活動。</w:t>
      </w:r>
    </w:p>
    <w:p w:rsidR="00B154E3" w:rsidRPr="009B080F" w:rsidRDefault="00B154E3" w:rsidP="00B154E3">
      <w:pPr>
        <w:pStyle w:val="a3"/>
        <w:spacing w:before="120" w:after="120" w:line="320" w:lineRule="exact"/>
        <w:ind w:leftChars="300" w:left="960" w:hangingChars="100" w:hanging="240"/>
        <w:jc w:val="both"/>
        <w:rPr>
          <w:rFonts w:hint="eastAsia"/>
          <w:sz w:val="24"/>
        </w:rPr>
      </w:pPr>
      <w:r w:rsidRPr="009B080F">
        <w:rPr>
          <w:rFonts w:ascii="Times New Roman" w:hAnsi="Times New Roman" w:hint="eastAsia"/>
          <w:sz w:val="24"/>
          <w:szCs w:val="28"/>
        </w:rPr>
        <w:t>3.103</w:t>
      </w:r>
      <w:r w:rsidRPr="009B080F">
        <w:rPr>
          <w:rFonts w:ascii="Times New Roman" w:hAnsi="Times New Roman" w:hint="eastAsia"/>
          <w:sz w:val="24"/>
          <w:szCs w:val="28"/>
        </w:rPr>
        <w:t>年</w:t>
      </w:r>
      <w:r w:rsidRPr="009B080F">
        <w:rPr>
          <w:rFonts w:ascii="Times New Roman" w:hAnsi="Times New Roman" w:hint="eastAsia"/>
          <w:sz w:val="24"/>
          <w:szCs w:val="28"/>
        </w:rPr>
        <w:t>5</w:t>
      </w:r>
      <w:r w:rsidRPr="009B080F">
        <w:rPr>
          <w:rFonts w:ascii="Times New Roman" w:hAnsi="Times New Roman" w:hint="eastAsia"/>
          <w:sz w:val="24"/>
          <w:szCs w:val="28"/>
        </w:rPr>
        <w:t>月</w:t>
      </w:r>
      <w:r w:rsidRPr="009B080F">
        <w:rPr>
          <w:rFonts w:ascii="Times New Roman" w:hAnsi="Times New Roman" w:hint="eastAsia"/>
          <w:sz w:val="24"/>
          <w:szCs w:val="28"/>
        </w:rPr>
        <w:t>7</w:t>
      </w:r>
      <w:r w:rsidRPr="009B080F">
        <w:rPr>
          <w:rFonts w:ascii="Times New Roman" w:hAnsi="Times New Roman" w:hint="eastAsia"/>
          <w:sz w:val="24"/>
          <w:szCs w:val="28"/>
        </w:rPr>
        <w:t>日於</w:t>
      </w:r>
      <w:r w:rsidRPr="009B080F">
        <w:rPr>
          <w:rFonts w:hint="eastAsia"/>
          <w:sz w:val="24"/>
        </w:rPr>
        <w:t>嘉義縣柳林國小辦理南區教師專業知能研習活動。</w:t>
      </w:r>
    </w:p>
    <w:p w:rsidR="00B154E3" w:rsidRPr="009B080F" w:rsidRDefault="00B154E3" w:rsidP="00B154E3">
      <w:pPr>
        <w:pStyle w:val="a3"/>
        <w:spacing w:before="120" w:after="120" w:line="320" w:lineRule="exact"/>
        <w:ind w:leftChars="300" w:left="960" w:hangingChars="100" w:hanging="240"/>
        <w:jc w:val="both"/>
        <w:rPr>
          <w:rFonts w:hint="eastAsia"/>
          <w:sz w:val="24"/>
        </w:rPr>
      </w:pPr>
      <w:r w:rsidRPr="009B080F">
        <w:rPr>
          <w:rFonts w:ascii="Times New Roman" w:hAnsi="Times New Roman" w:hint="eastAsia"/>
          <w:sz w:val="24"/>
          <w:szCs w:val="28"/>
        </w:rPr>
        <w:t>4.103</w:t>
      </w:r>
      <w:r w:rsidRPr="009B080F">
        <w:rPr>
          <w:rFonts w:ascii="Times New Roman" w:hAnsi="Times New Roman" w:hint="eastAsia"/>
          <w:sz w:val="24"/>
          <w:szCs w:val="28"/>
        </w:rPr>
        <w:t>年</w:t>
      </w:r>
      <w:r w:rsidRPr="009B080F">
        <w:rPr>
          <w:rFonts w:ascii="Times New Roman" w:hAnsi="Times New Roman" w:hint="eastAsia"/>
          <w:sz w:val="24"/>
          <w:szCs w:val="28"/>
        </w:rPr>
        <w:t>12</w:t>
      </w:r>
      <w:r w:rsidRPr="009B080F">
        <w:rPr>
          <w:rFonts w:ascii="Times New Roman" w:hAnsi="Times New Roman" w:hint="eastAsia"/>
          <w:sz w:val="24"/>
          <w:szCs w:val="28"/>
        </w:rPr>
        <w:t>月</w:t>
      </w:r>
      <w:r w:rsidRPr="009B080F">
        <w:rPr>
          <w:rFonts w:ascii="Times New Roman" w:hAnsi="Times New Roman" w:hint="eastAsia"/>
          <w:sz w:val="24"/>
          <w:szCs w:val="28"/>
        </w:rPr>
        <w:t>6-7</w:t>
      </w:r>
      <w:r w:rsidRPr="009B080F">
        <w:rPr>
          <w:rFonts w:ascii="Times New Roman" w:hAnsi="Times New Roman" w:hint="eastAsia"/>
          <w:sz w:val="24"/>
          <w:szCs w:val="28"/>
        </w:rPr>
        <w:t>日於</w:t>
      </w:r>
      <w:r w:rsidRPr="009B080F">
        <w:rPr>
          <w:rFonts w:hint="eastAsia"/>
          <w:sz w:val="24"/>
        </w:rPr>
        <w:t>國立臺灣交響樂團辦理教職員工音樂欣賞研習活動。</w:t>
      </w:r>
    </w:p>
    <w:p w:rsidR="00B154E3" w:rsidRPr="009B080F" w:rsidRDefault="00B154E3" w:rsidP="00B154E3">
      <w:pPr>
        <w:pStyle w:val="a3"/>
        <w:spacing w:before="120" w:after="120" w:line="320" w:lineRule="exact"/>
        <w:ind w:leftChars="300" w:left="960" w:hangingChars="100" w:hanging="240"/>
        <w:jc w:val="both"/>
        <w:rPr>
          <w:rFonts w:ascii="Times New Roman" w:hAnsi="Times New Roman" w:hint="eastAsia"/>
          <w:sz w:val="24"/>
          <w:szCs w:val="28"/>
        </w:rPr>
      </w:pPr>
      <w:r w:rsidRPr="009B080F">
        <w:rPr>
          <w:rFonts w:ascii="Times New Roman" w:hAnsi="Times New Roman" w:hint="eastAsia"/>
          <w:sz w:val="24"/>
          <w:szCs w:val="28"/>
        </w:rPr>
        <w:t>5.103</w:t>
      </w:r>
      <w:r w:rsidRPr="009B080F">
        <w:rPr>
          <w:rFonts w:ascii="Times New Roman" w:hAnsi="Times New Roman" w:hint="eastAsia"/>
          <w:sz w:val="24"/>
          <w:szCs w:val="28"/>
        </w:rPr>
        <w:t>年</w:t>
      </w:r>
      <w:r w:rsidRPr="009B080F">
        <w:rPr>
          <w:rFonts w:ascii="Times New Roman" w:hAnsi="Times New Roman" w:hint="eastAsia"/>
          <w:sz w:val="24"/>
          <w:szCs w:val="28"/>
        </w:rPr>
        <w:t>11</w:t>
      </w:r>
      <w:r w:rsidRPr="009B080F">
        <w:rPr>
          <w:rFonts w:ascii="Times New Roman" w:hAnsi="Times New Roman" w:hint="eastAsia"/>
          <w:sz w:val="24"/>
          <w:szCs w:val="28"/>
        </w:rPr>
        <w:t>月</w:t>
      </w:r>
      <w:r w:rsidRPr="009B080F">
        <w:rPr>
          <w:rFonts w:ascii="Times New Roman" w:hAnsi="Times New Roman" w:hint="eastAsia"/>
          <w:sz w:val="24"/>
          <w:szCs w:val="28"/>
        </w:rPr>
        <w:t>22</w:t>
      </w:r>
      <w:r w:rsidRPr="009B080F">
        <w:rPr>
          <w:rFonts w:ascii="Times New Roman" w:hAnsi="Times New Roman" w:hint="eastAsia"/>
          <w:sz w:val="24"/>
          <w:szCs w:val="28"/>
        </w:rPr>
        <w:t>日於</w:t>
      </w:r>
      <w:r w:rsidRPr="009B080F">
        <w:rPr>
          <w:rFonts w:hint="eastAsia"/>
          <w:sz w:val="24"/>
        </w:rPr>
        <w:t>台中市明德中學辦理教育政策議題座談會</w:t>
      </w:r>
      <w:r w:rsidRPr="009B080F">
        <w:rPr>
          <w:rFonts w:ascii="Times New Roman" w:hAnsi="Times New Roman" w:hint="eastAsia"/>
          <w:sz w:val="24"/>
          <w:szCs w:val="28"/>
        </w:rPr>
        <w:t>。</w:t>
      </w:r>
    </w:p>
    <w:p w:rsidR="00B154E3" w:rsidRPr="009B080F" w:rsidRDefault="00B154E3" w:rsidP="00B154E3">
      <w:pPr>
        <w:pStyle w:val="a3"/>
        <w:spacing w:before="120" w:after="120" w:line="320" w:lineRule="exact"/>
        <w:ind w:leftChars="300" w:left="960" w:hangingChars="100" w:hanging="240"/>
        <w:jc w:val="both"/>
        <w:rPr>
          <w:rFonts w:ascii="Times New Roman" w:hAnsi="Times New Roman"/>
          <w:sz w:val="24"/>
          <w:szCs w:val="28"/>
        </w:rPr>
      </w:pPr>
      <w:r w:rsidRPr="009B080F">
        <w:rPr>
          <w:rFonts w:ascii="Times New Roman" w:hAnsi="Times New Roman" w:hint="eastAsia"/>
          <w:sz w:val="24"/>
          <w:szCs w:val="28"/>
        </w:rPr>
        <w:t>6.103</w:t>
      </w:r>
      <w:r w:rsidRPr="009B080F">
        <w:rPr>
          <w:rFonts w:ascii="Times New Roman" w:hAnsi="Times New Roman" w:hint="eastAsia"/>
          <w:sz w:val="24"/>
          <w:szCs w:val="28"/>
        </w:rPr>
        <w:t>年</w:t>
      </w:r>
      <w:r w:rsidRPr="009B080F">
        <w:rPr>
          <w:rFonts w:ascii="Times New Roman" w:hAnsi="Times New Roman" w:hint="eastAsia"/>
          <w:sz w:val="24"/>
          <w:szCs w:val="28"/>
        </w:rPr>
        <w:t>11</w:t>
      </w:r>
      <w:r w:rsidRPr="009B080F">
        <w:rPr>
          <w:rFonts w:ascii="Times New Roman" w:hAnsi="Times New Roman" w:hint="eastAsia"/>
          <w:sz w:val="24"/>
          <w:szCs w:val="28"/>
        </w:rPr>
        <w:t>月</w:t>
      </w:r>
      <w:r w:rsidRPr="009B080F">
        <w:rPr>
          <w:rFonts w:ascii="Times New Roman" w:hAnsi="Times New Roman" w:hint="eastAsia"/>
          <w:sz w:val="24"/>
          <w:szCs w:val="28"/>
        </w:rPr>
        <w:t>8</w:t>
      </w:r>
      <w:r w:rsidRPr="009B080F">
        <w:rPr>
          <w:rFonts w:ascii="Times New Roman" w:hAnsi="Times New Roman" w:hint="eastAsia"/>
          <w:sz w:val="24"/>
          <w:szCs w:val="28"/>
        </w:rPr>
        <w:t>日至</w:t>
      </w:r>
      <w:r w:rsidRPr="009B080F">
        <w:rPr>
          <w:rFonts w:ascii="Times New Roman" w:hAnsi="Times New Roman" w:hint="eastAsia"/>
          <w:sz w:val="24"/>
          <w:szCs w:val="28"/>
        </w:rPr>
        <w:t>103</w:t>
      </w:r>
      <w:r w:rsidRPr="009B080F">
        <w:rPr>
          <w:rFonts w:ascii="Times New Roman" w:hAnsi="Times New Roman" w:hint="eastAsia"/>
          <w:sz w:val="24"/>
          <w:szCs w:val="28"/>
        </w:rPr>
        <w:t>年</w:t>
      </w:r>
      <w:r w:rsidRPr="009B080F">
        <w:rPr>
          <w:rFonts w:ascii="Times New Roman" w:hAnsi="Times New Roman" w:hint="eastAsia"/>
          <w:sz w:val="24"/>
          <w:szCs w:val="28"/>
        </w:rPr>
        <w:t>11</w:t>
      </w:r>
      <w:r w:rsidRPr="009B080F">
        <w:rPr>
          <w:rFonts w:ascii="Times New Roman" w:hAnsi="Times New Roman" w:hint="eastAsia"/>
          <w:sz w:val="24"/>
          <w:szCs w:val="28"/>
        </w:rPr>
        <w:t>月</w:t>
      </w:r>
      <w:r w:rsidRPr="009B080F">
        <w:rPr>
          <w:rFonts w:ascii="Times New Roman" w:hAnsi="Times New Roman" w:hint="eastAsia"/>
          <w:sz w:val="24"/>
          <w:szCs w:val="28"/>
        </w:rPr>
        <w:t>22</w:t>
      </w:r>
      <w:r w:rsidRPr="009B080F">
        <w:rPr>
          <w:rFonts w:ascii="Times New Roman" w:hAnsi="Times New Roman" w:hint="eastAsia"/>
          <w:sz w:val="24"/>
          <w:szCs w:val="28"/>
        </w:rPr>
        <w:t>日辦理</w:t>
      </w:r>
      <w:r w:rsidRPr="009B080F">
        <w:rPr>
          <w:rFonts w:ascii="Times New Roman" w:hAnsi="Times New Roman" w:hint="eastAsia"/>
          <w:sz w:val="24"/>
          <w:szCs w:val="28"/>
        </w:rPr>
        <w:t>7</w:t>
      </w:r>
      <w:r w:rsidRPr="009B080F">
        <w:rPr>
          <w:rFonts w:ascii="Times New Roman" w:hAnsi="Times New Roman" w:hint="eastAsia"/>
          <w:sz w:val="24"/>
          <w:szCs w:val="28"/>
        </w:rPr>
        <w:t>梯次教職員週休親子休閒旅遊活動</w:t>
      </w:r>
      <w:r w:rsidRPr="009B080F">
        <w:rPr>
          <w:rFonts w:ascii="Times New Roman" w:hAnsi="Times New Roman" w:hint="eastAsia"/>
          <w:sz w:val="24"/>
          <w:szCs w:val="28"/>
        </w:rPr>
        <w:t>-</w:t>
      </w:r>
      <w:r w:rsidRPr="009B080F">
        <w:rPr>
          <w:rFonts w:ascii="Times New Roman" w:hAnsi="Times New Roman" w:hint="eastAsia"/>
          <w:sz w:val="24"/>
          <w:szCs w:val="28"/>
        </w:rPr>
        <w:t>高雄生態之旅、台南生態之旅、南投生態之旅。</w:t>
      </w:r>
    </w:p>
    <w:p w:rsidR="00D83F02" w:rsidRPr="009B080F" w:rsidRDefault="00D83F02" w:rsidP="00D83F02">
      <w:pPr>
        <w:pStyle w:val="a3"/>
        <w:spacing w:before="120" w:after="120" w:line="320" w:lineRule="exact"/>
        <w:ind w:left="1153" w:hanging="675"/>
        <w:jc w:val="both"/>
        <w:rPr>
          <w:b/>
          <w:sz w:val="24"/>
        </w:rPr>
      </w:pPr>
      <w:r w:rsidRPr="009B080F">
        <w:rPr>
          <w:rFonts w:hint="eastAsia"/>
          <w:b/>
          <w:sz w:val="24"/>
        </w:rPr>
        <w:t>（九）財團法人教育部接受捐助獎學基金會</w:t>
      </w:r>
    </w:p>
    <w:p w:rsidR="00F73CBC" w:rsidRPr="009B080F" w:rsidRDefault="00F73CBC" w:rsidP="00F73CBC">
      <w:pPr>
        <w:pStyle w:val="a3"/>
        <w:spacing w:before="120" w:after="120" w:line="320" w:lineRule="exact"/>
        <w:ind w:leftChars="200" w:left="480" w:firstLineChars="200" w:firstLine="480"/>
        <w:jc w:val="both"/>
        <w:rPr>
          <w:sz w:val="24"/>
        </w:rPr>
      </w:pPr>
      <w:r w:rsidRPr="009B080F">
        <w:rPr>
          <w:rFonts w:hint="eastAsia"/>
          <w:sz w:val="24"/>
        </w:rPr>
        <w:t>該會於103年3月5日公告101學年度獎學金得獎名單，得獎學生計476名，金額為新臺幣573萬5</w:t>
      </w:r>
      <w:r w:rsidRPr="009B080F">
        <w:rPr>
          <w:sz w:val="24"/>
        </w:rPr>
        <w:t>,</w:t>
      </w:r>
      <w:r w:rsidRPr="009B080F">
        <w:rPr>
          <w:rFonts w:hint="eastAsia"/>
          <w:sz w:val="24"/>
        </w:rPr>
        <w:t>000元。103年9月3日公告102學年度獎學金名額及申請條件，獎學金發放名額計264名，金額為新臺幣505萬5</w:t>
      </w:r>
      <w:r w:rsidRPr="009B080F">
        <w:rPr>
          <w:sz w:val="24"/>
        </w:rPr>
        <w:t>,</w:t>
      </w:r>
      <w:r w:rsidRPr="009B080F">
        <w:rPr>
          <w:rFonts w:hint="eastAsia"/>
          <w:sz w:val="24"/>
        </w:rPr>
        <w:t>000元，受理申請案件計1,908件。</w:t>
      </w:r>
    </w:p>
    <w:p w:rsidR="00D83F02" w:rsidRPr="009B080F" w:rsidRDefault="00D83F02" w:rsidP="00D83F02">
      <w:pPr>
        <w:pStyle w:val="a3"/>
        <w:spacing w:before="120" w:after="120" w:line="320" w:lineRule="exact"/>
        <w:ind w:left="1153" w:hanging="675"/>
        <w:jc w:val="both"/>
        <w:rPr>
          <w:rFonts w:hint="eastAsia"/>
          <w:b/>
          <w:sz w:val="24"/>
        </w:rPr>
      </w:pPr>
      <w:r w:rsidRPr="009B080F">
        <w:rPr>
          <w:rFonts w:hint="eastAsia"/>
          <w:b/>
          <w:sz w:val="24"/>
        </w:rPr>
        <w:t>（十）財團法人中華民國私立學校教職員退休撫卹離職資遣儲金管理委員會</w:t>
      </w:r>
    </w:p>
    <w:p w:rsidR="00D83F02" w:rsidRPr="009B080F" w:rsidRDefault="00D83F02" w:rsidP="00D83F02">
      <w:pPr>
        <w:pStyle w:val="a3"/>
        <w:spacing w:before="120" w:after="120" w:line="320" w:lineRule="exact"/>
        <w:ind w:leftChars="200" w:left="480" w:firstLineChars="200" w:firstLine="480"/>
        <w:jc w:val="both"/>
        <w:rPr>
          <w:rFonts w:hint="eastAsia"/>
          <w:sz w:val="24"/>
        </w:rPr>
      </w:pPr>
      <w:r w:rsidRPr="009B080F">
        <w:rPr>
          <w:rFonts w:hint="eastAsia"/>
          <w:sz w:val="24"/>
        </w:rPr>
        <w:t>財團法人中華民國私立學校教職員退休撫卹離職資遣儲金管理委員會稟承政府既定政策以關懷、照顧私校教職員之生活福祉為宗旨，依相關法令規定辦理下列業務：</w:t>
      </w:r>
    </w:p>
    <w:p w:rsidR="00D83F02" w:rsidRPr="009B080F" w:rsidRDefault="00D83F02" w:rsidP="00D83F02">
      <w:pPr>
        <w:pStyle w:val="a3"/>
        <w:spacing w:before="120" w:after="120" w:line="320" w:lineRule="exact"/>
        <w:ind w:leftChars="300" w:left="960" w:hangingChars="100" w:hanging="240"/>
        <w:jc w:val="both"/>
        <w:rPr>
          <w:rFonts w:ascii="Times New Roman" w:hAnsi="Times New Roman" w:hint="eastAsia"/>
          <w:sz w:val="24"/>
          <w:szCs w:val="28"/>
        </w:rPr>
      </w:pPr>
      <w:r w:rsidRPr="009B080F">
        <w:rPr>
          <w:rFonts w:hint="eastAsia"/>
          <w:sz w:val="24"/>
        </w:rPr>
        <w:t>1.該會受本</w:t>
      </w:r>
      <w:r w:rsidRPr="009B080F">
        <w:rPr>
          <w:rFonts w:ascii="Times New Roman" w:hAnsi="Times New Roman" w:hint="eastAsia"/>
          <w:sz w:val="24"/>
          <w:szCs w:val="28"/>
        </w:rPr>
        <w:t>部委託辦理私立學校教職員退休、撫卹、離職、資遣儲金及財團法人中華民國私立學校教職員工退休撫卹資遣基金（以下簡稱原私校退撫基金）之收支管理與運用事宜。</w:t>
      </w:r>
    </w:p>
    <w:p w:rsidR="00D83F02" w:rsidRPr="009B080F" w:rsidRDefault="00D83F02" w:rsidP="00D83F02">
      <w:pPr>
        <w:pStyle w:val="a3"/>
        <w:spacing w:before="120" w:after="120" w:line="320" w:lineRule="exact"/>
        <w:ind w:leftChars="300" w:left="960" w:hangingChars="100" w:hanging="240"/>
        <w:jc w:val="both"/>
        <w:rPr>
          <w:rFonts w:hint="eastAsia"/>
          <w:sz w:val="24"/>
        </w:rPr>
      </w:pPr>
      <w:r w:rsidRPr="009B080F">
        <w:rPr>
          <w:rFonts w:ascii="Times New Roman" w:hAnsi="Times New Roman" w:hint="eastAsia"/>
          <w:sz w:val="24"/>
          <w:szCs w:val="28"/>
        </w:rPr>
        <w:t>2.</w:t>
      </w:r>
      <w:r w:rsidRPr="009B080F">
        <w:rPr>
          <w:rFonts w:ascii="Times New Roman" w:hAnsi="Times New Roman" w:hint="eastAsia"/>
          <w:sz w:val="24"/>
          <w:szCs w:val="28"/>
        </w:rPr>
        <w:tab/>
      </w:r>
      <w:r w:rsidRPr="009B080F">
        <w:rPr>
          <w:rFonts w:ascii="Times New Roman" w:hAnsi="Times New Roman" w:hint="eastAsia"/>
          <w:sz w:val="24"/>
          <w:szCs w:val="28"/>
        </w:rPr>
        <w:t>審定私立學</w:t>
      </w:r>
      <w:r w:rsidRPr="009B080F">
        <w:rPr>
          <w:rFonts w:hint="eastAsia"/>
          <w:sz w:val="24"/>
        </w:rPr>
        <w:t>校教職員有關退休、撫卹、離職及資遣等事宜。</w:t>
      </w:r>
    </w:p>
    <w:p w:rsidR="00D83F02" w:rsidRPr="009B080F" w:rsidRDefault="007773FC" w:rsidP="00D83F02">
      <w:pPr>
        <w:pStyle w:val="a3"/>
        <w:spacing w:before="120" w:after="120" w:line="320" w:lineRule="exact"/>
        <w:ind w:leftChars="200" w:left="480" w:firstLineChars="200" w:firstLine="480"/>
        <w:jc w:val="both"/>
        <w:rPr>
          <w:rFonts w:hint="eastAsia"/>
          <w:sz w:val="24"/>
        </w:rPr>
      </w:pPr>
      <w:r w:rsidRPr="009B080F">
        <w:rPr>
          <w:rFonts w:hint="eastAsia"/>
          <w:sz w:val="24"/>
        </w:rPr>
        <w:t>私校退撫儲金新制自102年1月1日起正式啟動私校教職員自主投資運用實施計畫，讓教職員可在個人意願及經由評估所能承受的風險之下，追求更高的退休所得，初期先提供三種投資標的組合，分別為保守型、穩健型及積極型，教職員每月可依個人風險屬性進行各組合轉換，未來將以提供個別</w:t>
      </w:r>
      <w:r w:rsidRPr="009B080F">
        <w:rPr>
          <w:rFonts w:hint="eastAsia"/>
          <w:sz w:val="24"/>
        </w:rPr>
        <w:lastRenderedPageBreak/>
        <w:t>標的進行選擇為目標。</w:t>
      </w:r>
      <w:r w:rsidR="00D83F02" w:rsidRPr="009B080F">
        <w:rPr>
          <w:rFonts w:hint="eastAsia"/>
          <w:sz w:val="24"/>
        </w:rPr>
        <w:t>另該會針對其內部控制進行修訂並配合本會執行定期稽核作業，建立完善內外部稽核制度，又該會皆按規定於期限內公開揭露財務及業務資訊。</w:t>
      </w:r>
    </w:p>
    <w:p w:rsidR="00D83F02" w:rsidRPr="009B080F" w:rsidRDefault="00D83F02" w:rsidP="00D83F02">
      <w:pPr>
        <w:pStyle w:val="a3"/>
        <w:spacing w:before="120" w:after="120" w:line="320" w:lineRule="exact"/>
        <w:ind w:left="1153" w:hanging="675"/>
        <w:jc w:val="both"/>
        <w:rPr>
          <w:rFonts w:hAnsi="Times New Roman"/>
          <w:b/>
          <w:sz w:val="24"/>
        </w:rPr>
      </w:pPr>
      <w:r w:rsidRPr="009B080F">
        <w:rPr>
          <w:rFonts w:hAnsi="Times New Roman" w:hint="eastAsia"/>
          <w:b/>
          <w:sz w:val="24"/>
        </w:rPr>
        <w:t>二、受監督財團法人</w:t>
      </w:r>
      <w:r w:rsidRPr="009B080F">
        <w:rPr>
          <w:rFonts w:hAnsi="Times New Roman"/>
          <w:b/>
          <w:sz w:val="24"/>
        </w:rPr>
        <w:t>10</w:t>
      </w:r>
      <w:r w:rsidRPr="009B080F">
        <w:rPr>
          <w:rFonts w:hAnsi="Times New Roman" w:hint="eastAsia"/>
          <w:b/>
          <w:sz w:val="24"/>
        </w:rPr>
        <w:t>個，</w:t>
      </w:r>
      <w:r w:rsidRPr="009B080F">
        <w:rPr>
          <w:rFonts w:hint="eastAsia"/>
          <w:b/>
          <w:sz w:val="24"/>
          <w:szCs w:val="20"/>
        </w:rPr>
        <w:t>綜合評估結果</w:t>
      </w:r>
      <w:r w:rsidRPr="009B080F">
        <w:rPr>
          <w:rFonts w:hAnsi="Times New Roman" w:hint="eastAsia"/>
          <w:b/>
          <w:sz w:val="24"/>
        </w:rPr>
        <w:t>：</w:t>
      </w:r>
    </w:p>
    <w:p w:rsidR="00D83F02" w:rsidRPr="009B080F" w:rsidRDefault="00D83F02" w:rsidP="00D83F02">
      <w:pPr>
        <w:pStyle w:val="a3"/>
        <w:spacing w:before="120" w:after="120" w:line="320" w:lineRule="exact"/>
        <w:ind w:left="1152" w:hanging="674"/>
        <w:jc w:val="both"/>
        <w:rPr>
          <w:rFonts w:hAnsi="Times New Roman"/>
          <w:sz w:val="24"/>
          <w:szCs w:val="20"/>
        </w:rPr>
      </w:pPr>
      <w:r w:rsidRPr="009B080F">
        <w:rPr>
          <w:rFonts w:hAnsi="Times New Roman"/>
          <w:sz w:val="24"/>
          <w:szCs w:val="20"/>
        </w:rPr>
        <w:t>(</w:t>
      </w:r>
      <w:r w:rsidRPr="009B080F">
        <w:rPr>
          <w:rFonts w:hint="eastAsia"/>
          <w:sz w:val="24"/>
          <w:szCs w:val="20"/>
        </w:rPr>
        <w:t>一</w:t>
      </w:r>
      <w:r w:rsidRPr="009B080F">
        <w:rPr>
          <w:rFonts w:hAnsi="Times New Roman"/>
          <w:sz w:val="24"/>
          <w:szCs w:val="20"/>
        </w:rPr>
        <w:t>)</w:t>
      </w:r>
      <w:r w:rsidRPr="009B080F">
        <w:rPr>
          <w:rFonts w:hint="eastAsia"/>
          <w:sz w:val="24"/>
          <w:szCs w:val="20"/>
        </w:rPr>
        <w:t>良好（</w:t>
      </w:r>
      <w:r w:rsidR="008A1547" w:rsidRPr="009B080F">
        <w:rPr>
          <w:rFonts w:hint="eastAsia"/>
          <w:sz w:val="24"/>
          <w:szCs w:val="20"/>
        </w:rPr>
        <w:t>綜合評估90分以上</w:t>
      </w:r>
      <w:r w:rsidRPr="009B080F">
        <w:rPr>
          <w:rFonts w:hint="eastAsia"/>
          <w:sz w:val="24"/>
          <w:szCs w:val="20"/>
        </w:rPr>
        <w:t>）</w:t>
      </w:r>
      <w:r w:rsidRPr="009B080F">
        <w:rPr>
          <w:rFonts w:hAnsi="Times New Roman" w:hint="eastAsia"/>
          <w:sz w:val="24"/>
          <w:szCs w:val="20"/>
        </w:rPr>
        <w:t>8</w:t>
      </w:r>
      <w:r w:rsidRPr="009B080F">
        <w:rPr>
          <w:rFonts w:hint="eastAsia"/>
          <w:sz w:val="24"/>
          <w:szCs w:val="20"/>
        </w:rPr>
        <w:t>個（占</w:t>
      </w:r>
      <w:r w:rsidRPr="009B080F">
        <w:rPr>
          <w:rFonts w:hAnsi="Times New Roman" w:hint="eastAsia"/>
          <w:sz w:val="24"/>
          <w:szCs w:val="20"/>
        </w:rPr>
        <w:t>80</w:t>
      </w:r>
      <w:r w:rsidRPr="009B080F">
        <w:rPr>
          <w:rFonts w:hAnsi="Times New Roman"/>
          <w:sz w:val="24"/>
          <w:szCs w:val="20"/>
        </w:rPr>
        <w:t>%</w:t>
      </w:r>
      <w:r w:rsidRPr="009B080F">
        <w:rPr>
          <w:rFonts w:hint="eastAsia"/>
          <w:sz w:val="24"/>
          <w:szCs w:val="20"/>
        </w:rPr>
        <w:t>）；</w:t>
      </w:r>
    </w:p>
    <w:p w:rsidR="00853145" w:rsidRPr="009B080F" w:rsidRDefault="00D83F02" w:rsidP="00D83F02">
      <w:pPr>
        <w:pStyle w:val="a3"/>
        <w:spacing w:before="120" w:after="120" w:line="320" w:lineRule="exact"/>
        <w:ind w:left="1152" w:hanging="674"/>
        <w:jc w:val="both"/>
        <w:rPr>
          <w:rFonts w:hAnsi="Times New Roman" w:hint="eastAsia"/>
          <w:sz w:val="24"/>
        </w:rPr>
      </w:pPr>
      <w:r w:rsidRPr="009B080F">
        <w:rPr>
          <w:rFonts w:hAnsi="Times New Roman"/>
          <w:sz w:val="24"/>
          <w:szCs w:val="20"/>
        </w:rPr>
        <w:t>(</w:t>
      </w:r>
      <w:r w:rsidRPr="009B080F">
        <w:rPr>
          <w:rFonts w:hint="eastAsia"/>
          <w:sz w:val="24"/>
          <w:szCs w:val="20"/>
        </w:rPr>
        <w:t>二</w:t>
      </w:r>
      <w:r w:rsidRPr="009B080F">
        <w:rPr>
          <w:rFonts w:hAnsi="Times New Roman"/>
          <w:sz w:val="24"/>
          <w:szCs w:val="20"/>
        </w:rPr>
        <w:t>)</w:t>
      </w:r>
      <w:r w:rsidRPr="009B080F">
        <w:rPr>
          <w:rFonts w:hint="eastAsia"/>
          <w:sz w:val="24"/>
          <w:szCs w:val="20"/>
        </w:rPr>
        <w:t>尚可（</w:t>
      </w:r>
      <w:r w:rsidR="008A1547" w:rsidRPr="009B080F">
        <w:rPr>
          <w:rFonts w:hint="eastAsia"/>
          <w:sz w:val="24"/>
          <w:szCs w:val="20"/>
        </w:rPr>
        <w:t>綜合評估80分以上未達90分</w:t>
      </w:r>
      <w:r w:rsidRPr="009B080F">
        <w:rPr>
          <w:rFonts w:hint="eastAsia"/>
          <w:sz w:val="24"/>
          <w:szCs w:val="20"/>
        </w:rPr>
        <w:t>）</w:t>
      </w:r>
      <w:r w:rsidRPr="009B080F">
        <w:rPr>
          <w:rFonts w:hAnsi="Times New Roman" w:hint="eastAsia"/>
          <w:sz w:val="24"/>
          <w:szCs w:val="20"/>
        </w:rPr>
        <w:t>2</w:t>
      </w:r>
      <w:r w:rsidRPr="009B080F">
        <w:rPr>
          <w:rFonts w:hint="eastAsia"/>
          <w:sz w:val="24"/>
          <w:szCs w:val="20"/>
        </w:rPr>
        <w:t>個（占</w:t>
      </w:r>
      <w:r w:rsidRPr="009B080F">
        <w:rPr>
          <w:rFonts w:hAnsi="Times New Roman" w:hint="eastAsia"/>
          <w:sz w:val="24"/>
          <w:szCs w:val="20"/>
        </w:rPr>
        <w:t>20</w:t>
      </w:r>
      <w:r w:rsidRPr="009B080F">
        <w:rPr>
          <w:rFonts w:hAnsi="Times New Roman"/>
          <w:sz w:val="24"/>
          <w:szCs w:val="20"/>
        </w:rPr>
        <w:t>%</w:t>
      </w:r>
      <w:r w:rsidRPr="009B080F">
        <w:rPr>
          <w:rFonts w:hint="eastAsia"/>
          <w:sz w:val="24"/>
          <w:szCs w:val="20"/>
        </w:rPr>
        <w:t>）；</w:t>
      </w:r>
    </w:p>
    <w:p w:rsidR="00853145" w:rsidRPr="009B080F" w:rsidRDefault="00853145" w:rsidP="00853145">
      <w:pPr>
        <w:pStyle w:val="a3"/>
        <w:spacing w:before="240" w:after="120" w:line="320" w:lineRule="exact"/>
        <w:ind w:left="1152" w:hanging="674"/>
        <w:jc w:val="center"/>
        <w:rPr>
          <w:rFonts w:hAnsi="Times New Roman" w:hint="eastAsia"/>
          <w:sz w:val="24"/>
        </w:rPr>
      </w:pPr>
      <w:r w:rsidRPr="009B080F">
        <w:rPr>
          <w:rFonts w:hAnsi="Times New Roman" w:hint="eastAsia"/>
          <w:sz w:val="24"/>
        </w:rPr>
        <w:t>表10、</w:t>
      </w:r>
      <w:r w:rsidRPr="009B080F">
        <w:rPr>
          <w:rFonts w:hAnsi="Times New Roman"/>
          <w:sz w:val="24"/>
        </w:rPr>
        <w:t>財團法人績效評估結果一覽表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532"/>
        <w:gridCol w:w="994"/>
        <w:gridCol w:w="1511"/>
        <w:gridCol w:w="3243"/>
      </w:tblGrid>
      <w:tr w:rsidR="00D83F02" w:rsidRPr="009B080F">
        <w:trPr>
          <w:trHeight w:val="345"/>
          <w:tblHeader/>
          <w:jc w:val="center"/>
        </w:trPr>
        <w:tc>
          <w:tcPr>
            <w:tcW w:w="1440" w:type="dxa"/>
            <w:vMerge w:val="restart"/>
            <w:vAlign w:val="center"/>
          </w:tcPr>
          <w:p w:rsidR="00D83F02" w:rsidRPr="009B080F" w:rsidRDefault="00D83F02" w:rsidP="00AD0940">
            <w:pPr>
              <w:snapToGrid w:val="0"/>
              <w:spacing w:line="320" w:lineRule="exact"/>
              <w:jc w:val="center"/>
              <w:rPr>
                <w:rFonts w:eastAsia="標楷體"/>
                <w:sz w:val="20"/>
                <w:szCs w:val="20"/>
              </w:rPr>
            </w:pPr>
            <w:r w:rsidRPr="009B080F">
              <w:rPr>
                <w:rFonts w:eastAsia="標楷體" w:hAnsi="標楷體"/>
                <w:sz w:val="20"/>
                <w:szCs w:val="20"/>
              </w:rPr>
              <w:t>財團法人名稱</w:t>
            </w:r>
          </w:p>
        </w:tc>
        <w:tc>
          <w:tcPr>
            <w:tcW w:w="3526" w:type="dxa"/>
            <w:gridSpan w:val="2"/>
            <w:vAlign w:val="center"/>
          </w:tcPr>
          <w:p w:rsidR="00D83F02" w:rsidRPr="009B080F" w:rsidRDefault="00D83F02" w:rsidP="00AD0940">
            <w:pPr>
              <w:snapToGrid w:val="0"/>
              <w:spacing w:line="320" w:lineRule="exact"/>
              <w:ind w:left="-52"/>
              <w:jc w:val="center"/>
              <w:rPr>
                <w:rFonts w:eastAsia="標楷體"/>
                <w:sz w:val="20"/>
                <w:szCs w:val="20"/>
              </w:rPr>
            </w:pPr>
            <w:r w:rsidRPr="009B080F">
              <w:rPr>
                <w:rFonts w:eastAsia="標楷體" w:hAnsi="標楷體"/>
                <w:sz w:val="20"/>
                <w:szCs w:val="20"/>
              </w:rPr>
              <w:t>年度目標達成情形</w:t>
            </w:r>
          </w:p>
        </w:tc>
        <w:tc>
          <w:tcPr>
            <w:tcW w:w="1511" w:type="dxa"/>
            <w:vMerge w:val="restart"/>
            <w:vAlign w:val="center"/>
          </w:tcPr>
          <w:p w:rsidR="00D83F02" w:rsidRPr="009B080F" w:rsidRDefault="00D83F02" w:rsidP="00AD0940">
            <w:pPr>
              <w:snapToGrid w:val="0"/>
              <w:spacing w:line="320" w:lineRule="exact"/>
              <w:ind w:left="-66" w:right="-66"/>
              <w:jc w:val="center"/>
              <w:rPr>
                <w:rFonts w:eastAsia="標楷體"/>
                <w:sz w:val="20"/>
                <w:szCs w:val="20"/>
                <w:vertAlign w:val="superscript"/>
              </w:rPr>
            </w:pPr>
            <w:r w:rsidRPr="009B080F">
              <w:rPr>
                <w:rFonts w:eastAsia="標楷體" w:hAnsi="標楷體"/>
                <w:sz w:val="20"/>
                <w:szCs w:val="20"/>
              </w:rPr>
              <w:t>綜合</w:t>
            </w:r>
            <w:r w:rsidRPr="009B080F">
              <w:rPr>
                <w:rFonts w:eastAsia="標楷體"/>
                <w:sz w:val="20"/>
                <w:szCs w:val="20"/>
                <w:vertAlign w:val="superscript"/>
              </w:rPr>
              <w:t>2</w:t>
            </w:r>
          </w:p>
          <w:p w:rsidR="00D83F02" w:rsidRPr="009B080F" w:rsidRDefault="00D83F02" w:rsidP="00AD0940">
            <w:pPr>
              <w:snapToGrid w:val="0"/>
              <w:spacing w:line="320" w:lineRule="exact"/>
              <w:ind w:firstLine="360"/>
              <w:rPr>
                <w:rFonts w:eastAsia="標楷體"/>
                <w:sz w:val="20"/>
                <w:szCs w:val="20"/>
              </w:rPr>
            </w:pPr>
            <w:r w:rsidRPr="009B080F">
              <w:rPr>
                <w:rFonts w:eastAsia="標楷體" w:hAnsi="標楷體"/>
                <w:sz w:val="20"/>
                <w:szCs w:val="20"/>
              </w:rPr>
              <w:t>評估</w:t>
            </w:r>
          </w:p>
        </w:tc>
        <w:tc>
          <w:tcPr>
            <w:tcW w:w="3243" w:type="dxa"/>
            <w:vMerge w:val="restart"/>
            <w:vAlign w:val="center"/>
          </w:tcPr>
          <w:p w:rsidR="00D83F02" w:rsidRPr="009B080F" w:rsidRDefault="00D83F02" w:rsidP="00AD0940">
            <w:pPr>
              <w:spacing w:line="320" w:lineRule="exact"/>
              <w:jc w:val="center"/>
              <w:rPr>
                <w:rFonts w:eastAsia="標楷體"/>
                <w:sz w:val="20"/>
                <w:szCs w:val="20"/>
              </w:rPr>
            </w:pPr>
            <w:r w:rsidRPr="009B080F">
              <w:rPr>
                <w:rFonts w:eastAsia="標楷體" w:hAnsi="標楷體"/>
                <w:sz w:val="20"/>
                <w:szCs w:val="20"/>
              </w:rPr>
              <w:t>整體運作成效／缺失</w:t>
            </w:r>
            <w:r w:rsidRPr="009B080F">
              <w:rPr>
                <w:rFonts w:eastAsia="標楷體"/>
                <w:sz w:val="20"/>
                <w:szCs w:val="20"/>
                <w:vertAlign w:val="superscript"/>
              </w:rPr>
              <w:t>3</w:t>
            </w:r>
          </w:p>
        </w:tc>
      </w:tr>
      <w:tr w:rsidR="00D83F02" w:rsidRPr="009B080F">
        <w:trPr>
          <w:trHeight w:val="375"/>
          <w:tblHeader/>
          <w:jc w:val="center"/>
        </w:trPr>
        <w:tc>
          <w:tcPr>
            <w:tcW w:w="1440" w:type="dxa"/>
            <w:vMerge/>
            <w:vAlign w:val="center"/>
          </w:tcPr>
          <w:p w:rsidR="00D83F02" w:rsidRPr="009B080F" w:rsidRDefault="00D83F02" w:rsidP="00AD0940">
            <w:pPr>
              <w:snapToGrid w:val="0"/>
              <w:spacing w:line="320" w:lineRule="exact"/>
              <w:jc w:val="center"/>
              <w:rPr>
                <w:rFonts w:eastAsia="標楷體"/>
                <w:sz w:val="20"/>
                <w:szCs w:val="20"/>
              </w:rPr>
            </w:pPr>
          </w:p>
        </w:tc>
        <w:tc>
          <w:tcPr>
            <w:tcW w:w="2532" w:type="dxa"/>
            <w:vAlign w:val="center"/>
          </w:tcPr>
          <w:p w:rsidR="00D83F02" w:rsidRPr="009B080F" w:rsidRDefault="00D83F02" w:rsidP="00AD0940">
            <w:pPr>
              <w:snapToGrid w:val="0"/>
              <w:spacing w:line="320" w:lineRule="exact"/>
              <w:ind w:left="-52"/>
              <w:jc w:val="center"/>
              <w:rPr>
                <w:rFonts w:eastAsia="標楷體"/>
                <w:sz w:val="20"/>
                <w:szCs w:val="20"/>
              </w:rPr>
            </w:pPr>
            <w:r w:rsidRPr="009B080F">
              <w:rPr>
                <w:rFonts w:eastAsia="標楷體" w:hAnsi="標楷體"/>
                <w:sz w:val="20"/>
                <w:szCs w:val="20"/>
              </w:rPr>
              <w:t>年度目標</w:t>
            </w:r>
          </w:p>
        </w:tc>
        <w:tc>
          <w:tcPr>
            <w:tcW w:w="994" w:type="dxa"/>
            <w:vAlign w:val="center"/>
          </w:tcPr>
          <w:p w:rsidR="00D83F02" w:rsidRPr="009B080F" w:rsidRDefault="00D83F02" w:rsidP="00AD0940">
            <w:pPr>
              <w:snapToGrid w:val="0"/>
              <w:spacing w:line="320" w:lineRule="exact"/>
              <w:ind w:left="-72" w:right="-66"/>
              <w:jc w:val="center"/>
              <w:rPr>
                <w:rFonts w:eastAsia="標楷體"/>
                <w:spacing w:val="-14"/>
                <w:sz w:val="20"/>
                <w:szCs w:val="20"/>
              </w:rPr>
            </w:pPr>
            <w:r w:rsidRPr="009B080F">
              <w:rPr>
                <w:rFonts w:eastAsia="標楷體" w:hAnsi="標楷體"/>
                <w:spacing w:val="-14"/>
                <w:sz w:val="20"/>
                <w:szCs w:val="20"/>
              </w:rPr>
              <w:t>達成度</w:t>
            </w:r>
            <w:r w:rsidRPr="009B080F">
              <w:rPr>
                <w:rFonts w:eastAsia="標楷體"/>
                <w:spacing w:val="-14"/>
                <w:sz w:val="20"/>
                <w:szCs w:val="20"/>
                <w:vertAlign w:val="superscript"/>
              </w:rPr>
              <w:t>1</w:t>
            </w:r>
          </w:p>
        </w:tc>
        <w:tc>
          <w:tcPr>
            <w:tcW w:w="1511" w:type="dxa"/>
            <w:vMerge/>
            <w:vAlign w:val="center"/>
          </w:tcPr>
          <w:p w:rsidR="00D83F02" w:rsidRPr="009B080F" w:rsidRDefault="00D83F02" w:rsidP="00AD0940">
            <w:pPr>
              <w:snapToGrid w:val="0"/>
              <w:spacing w:line="320" w:lineRule="exact"/>
              <w:jc w:val="center"/>
              <w:rPr>
                <w:rFonts w:eastAsia="標楷體"/>
                <w:sz w:val="20"/>
                <w:szCs w:val="20"/>
              </w:rPr>
            </w:pPr>
          </w:p>
        </w:tc>
        <w:tc>
          <w:tcPr>
            <w:tcW w:w="3243" w:type="dxa"/>
            <w:vMerge/>
            <w:vAlign w:val="center"/>
          </w:tcPr>
          <w:p w:rsidR="00D83F02" w:rsidRPr="009B080F" w:rsidRDefault="00D83F02" w:rsidP="00AD0940">
            <w:pPr>
              <w:spacing w:line="320" w:lineRule="exact"/>
              <w:jc w:val="center"/>
              <w:rPr>
                <w:rFonts w:eastAsia="標楷體"/>
                <w:sz w:val="20"/>
                <w:szCs w:val="20"/>
              </w:rPr>
            </w:pPr>
          </w:p>
        </w:tc>
      </w:tr>
      <w:tr w:rsidR="00A41C45" w:rsidRPr="009B080F">
        <w:trPr>
          <w:jc w:val="center"/>
        </w:trPr>
        <w:tc>
          <w:tcPr>
            <w:tcW w:w="1440" w:type="dxa"/>
            <w:vMerge w:val="restart"/>
          </w:tcPr>
          <w:p w:rsidR="00A41C45" w:rsidRPr="009B080F" w:rsidRDefault="00A41C45" w:rsidP="00AD0940">
            <w:pPr>
              <w:jc w:val="both"/>
              <w:rPr>
                <w:rFonts w:eastAsia="標楷體"/>
                <w:sz w:val="20"/>
                <w:szCs w:val="20"/>
              </w:rPr>
            </w:pPr>
            <w:r w:rsidRPr="009B080F">
              <w:rPr>
                <w:rFonts w:eastAsia="標楷體" w:hAnsi="標楷體"/>
                <w:sz w:val="20"/>
                <w:szCs w:val="20"/>
              </w:rPr>
              <w:t>財團法人大學入學考試中心基金會</w:t>
            </w:r>
          </w:p>
        </w:tc>
        <w:tc>
          <w:tcPr>
            <w:tcW w:w="2532" w:type="dxa"/>
          </w:tcPr>
          <w:p w:rsidR="00A41C45" w:rsidRPr="009B080F" w:rsidRDefault="00A41C45" w:rsidP="00FC26F5">
            <w:pPr>
              <w:spacing w:line="320" w:lineRule="exact"/>
              <w:ind w:left="200" w:hangingChars="100" w:hanging="200"/>
              <w:jc w:val="both"/>
              <w:rPr>
                <w:rFonts w:eastAsia="標楷體"/>
                <w:sz w:val="20"/>
                <w:szCs w:val="20"/>
              </w:rPr>
            </w:pPr>
            <w:r w:rsidRPr="009B080F">
              <w:rPr>
                <w:rFonts w:eastAsia="標楷體" w:hAnsi="標楷體"/>
                <w:sz w:val="20"/>
                <w:szCs w:val="20"/>
              </w:rPr>
              <w:t>一、考試命題研發計畫：題庫發展計</w:t>
            </w:r>
            <w:r w:rsidR="00FC26F5" w:rsidRPr="009B080F">
              <w:rPr>
                <w:rFonts w:eastAsia="標楷體" w:hAnsi="標楷體"/>
                <w:sz w:val="20"/>
                <w:szCs w:val="20"/>
              </w:rPr>
              <w:t>畫、新課綱試題研發計畫、試題分析計畫、測驗與評量相關計畫、研討會計畫。年度目標：</w:t>
            </w:r>
            <w:r w:rsidRPr="009B080F">
              <w:rPr>
                <w:rFonts w:eastAsia="標楷體" w:hAnsi="標楷體"/>
                <w:sz w:val="20"/>
                <w:szCs w:val="20"/>
              </w:rPr>
              <w:t>擴大命題教授人才庫、增加題庫題量與質，並提出</w:t>
            </w:r>
            <w:r w:rsidRPr="009B080F">
              <w:rPr>
                <w:rFonts w:eastAsia="標楷體" w:hint="eastAsia"/>
                <w:sz w:val="20"/>
                <w:szCs w:val="20"/>
              </w:rPr>
              <w:t>101</w:t>
            </w:r>
            <w:r w:rsidRPr="009B080F">
              <w:rPr>
                <w:rFonts w:eastAsia="標楷體" w:hAnsi="標楷體"/>
                <w:sz w:val="20"/>
                <w:szCs w:val="20"/>
              </w:rPr>
              <w:t>課綱學測</w:t>
            </w:r>
            <w:r w:rsidRPr="009B080F">
              <w:rPr>
                <w:rFonts w:eastAsia="標楷體" w:hAnsi="標楷體" w:hint="eastAsia"/>
                <w:sz w:val="20"/>
                <w:szCs w:val="20"/>
              </w:rPr>
              <w:t>國文、社會考科歷史部分，以及</w:t>
            </w:r>
            <w:r w:rsidRPr="009B080F">
              <w:rPr>
                <w:rFonts w:eastAsia="標楷體" w:hAnsi="標楷體"/>
                <w:sz w:val="20"/>
                <w:szCs w:val="20"/>
              </w:rPr>
              <w:t>指考</w:t>
            </w:r>
            <w:r w:rsidRPr="009B080F">
              <w:rPr>
                <w:rFonts w:eastAsia="標楷體" w:hAnsi="標楷體" w:hint="eastAsia"/>
                <w:sz w:val="20"/>
                <w:szCs w:val="20"/>
              </w:rPr>
              <w:t>國文、歷史</w:t>
            </w:r>
            <w:r w:rsidRPr="009B080F">
              <w:rPr>
                <w:rFonts w:eastAsia="標楷體" w:hAnsi="標楷體"/>
                <w:sz w:val="20"/>
                <w:szCs w:val="20"/>
              </w:rPr>
              <w:t>之</w:t>
            </w:r>
            <w:r w:rsidRPr="009B080F">
              <w:rPr>
                <w:rFonts w:eastAsia="標楷體" w:hAnsi="標楷體" w:hint="eastAsia"/>
                <w:sz w:val="20"/>
                <w:szCs w:val="20"/>
              </w:rPr>
              <w:t>考試</w:t>
            </w:r>
            <w:r w:rsidR="00FC26F5" w:rsidRPr="009B080F">
              <w:rPr>
                <w:rFonts w:eastAsia="標楷體" w:hAnsi="標楷體" w:hint="eastAsia"/>
                <w:sz w:val="20"/>
                <w:szCs w:val="20"/>
              </w:rPr>
              <w:t>試卷與命題參考</w:t>
            </w:r>
            <w:r w:rsidRPr="009B080F">
              <w:rPr>
                <w:rFonts w:eastAsia="標楷體" w:hAnsi="標楷體" w:hint="eastAsia"/>
                <w:sz w:val="20"/>
                <w:szCs w:val="20"/>
              </w:rPr>
              <w:t>說明</w:t>
            </w:r>
            <w:r w:rsidRPr="009B080F">
              <w:rPr>
                <w:rFonts w:eastAsia="標楷體" w:hAnsi="標楷體"/>
                <w:sz w:val="20"/>
                <w:szCs w:val="20"/>
              </w:rPr>
              <w:t>。</w:t>
            </w:r>
          </w:p>
        </w:tc>
        <w:tc>
          <w:tcPr>
            <w:tcW w:w="994" w:type="dxa"/>
            <w:vAlign w:val="center"/>
          </w:tcPr>
          <w:p w:rsidR="00A41C45" w:rsidRPr="009B080F" w:rsidRDefault="00A41C45" w:rsidP="00AD0940">
            <w:pPr>
              <w:spacing w:line="320" w:lineRule="exact"/>
              <w:jc w:val="center"/>
              <w:rPr>
                <w:rFonts w:eastAsia="標楷體"/>
                <w:sz w:val="20"/>
                <w:szCs w:val="20"/>
              </w:rPr>
            </w:pPr>
            <w:r w:rsidRPr="009B080F">
              <w:rPr>
                <w:rFonts w:eastAsia="標楷體" w:hAnsi="標楷體"/>
                <w:sz w:val="20"/>
                <w:szCs w:val="20"/>
              </w:rPr>
              <w:t>★</w:t>
            </w:r>
          </w:p>
        </w:tc>
        <w:tc>
          <w:tcPr>
            <w:tcW w:w="1511" w:type="dxa"/>
            <w:vMerge w:val="restart"/>
            <w:vAlign w:val="center"/>
          </w:tcPr>
          <w:p w:rsidR="00A41C45" w:rsidRPr="009B080F" w:rsidRDefault="00A41C45" w:rsidP="00AD0940">
            <w:pPr>
              <w:snapToGrid w:val="0"/>
              <w:spacing w:line="320" w:lineRule="exact"/>
              <w:ind w:left="-94" w:right="-92"/>
              <w:jc w:val="center"/>
              <w:rPr>
                <w:rFonts w:eastAsia="標楷體" w:hAnsi="標楷體" w:hint="eastAsia"/>
                <w:sz w:val="20"/>
                <w:szCs w:val="20"/>
              </w:rPr>
            </w:pPr>
            <w:r w:rsidRPr="009B080F">
              <w:rPr>
                <w:rFonts w:eastAsia="標楷體" w:hAnsi="標楷體"/>
                <w:sz w:val="20"/>
                <w:szCs w:val="20"/>
              </w:rPr>
              <w:t>良好</w:t>
            </w:r>
          </w:p>
          <w:p w:rsidR="00A41C45" w:rsidRPr="009B080F" w:rsidRDefault="00A41C45" w:rsidP="00AD0940">
            <w:pPr>
              <w:snapToGrid w:val="0"/>
              <w:spacing w:line="320" w:lineRule="exact"/>
              <w:ind w:left="-94" w:right="-92"/>
              <w:jc w:val="center"/>
              <w:rPr>
                <w:rFonts w:eastAsia="標楷體" w:hint="eastAsia"/>
                <w:sz w:val="20"/>
                <w:szCs w:val="20"/>
              </w:rPr>
            </w:pP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tcPr>
          <w:p w:rsidR="00A41C45" w:rsidRPr="009B080F" w:rsidRDefault="00A41C45" w:rsidP="00703FB5">
            <w:pPr>
              <w:numPr>
                <w:ilvl w:val="0"/>
                <w:numId w:val="40"/>
              </w:numPr>
              <w:snapToGrid w:val="0"/>
              <w:spacing w:line="220" w:lineRule="exact"/>
              <w:jc w:val="both"/>
              <w:rPr>
                <w:rFonts w:ascii="標楷體" w:eastAsia="標楷體" w:hAnsi="標楷體"/>
                <w:sz w:val="20"/>
                <w:szCs w:val="20"/>
              </w:rPr>
            </w:pPr>
            <w:r w:rsidRPr="009B080F">
              <w:rPr>
                <w:rFonts w:ascii="標楷體" w:eastAsia="標楷體" w:hAnsi="標楷體"/>
                <w:sz w:val="20"/>
                <w:szCs w:val="20"/>
              </w:rPr>
              <w:t>考試命題研發計畫：</w:t>
            </w:r>
          </w:p>
          <w:p w:rsidR="00A41C45" w:rsidRPr="009B080F" w:rsidRDefault="00A41C45" w:rsidP="00703FB5">
            <w:pPr>
              <w:snapToGrid w:val="0"/>
              <w:spacing w:line="220" w:lineRule="exact"/>
              <w:ind w:left="390"/>
              <w:jc w:val="both"/>
              <w:rPr>
                <w:rFonts w:ascii="標楷體" w:eastAsia="標楷體" w:hAnsi="標楷體" w:hint="eastAsia"/>
                <w:sz w:val="20"/>
                <w:szCs w:val="20"/>
              </w:rPr>
            </w:pPr>
            <w:r w:rsidRPr="009B080F">
              <w:rPr>
                <w:rFonts w:ascii="標楷體" w:eastAsia="標楷體" w:hAnsi="標楷體" w:hint="eastAsia"/>
                <w:sz w:val="20"/>
                <w:szCs w:val="20"/>
              </w:rPr>
              <w:t>完成</w:t>
            </w:r>
            <w:r w:rsidRPr="009B080F">
              <w:rPr>
                <w:rFonts w:eastAsia="標楷體"/>
                <w:sz w:val="20"/>
                <w:szCs w:val="20"/>
              </w:rPr>
              <w:t>題庫發展計畫、新課綱試題研發計畫、試題分析計畫、測驗與評量相關計畫、研討會與研習會計畫</w:t>
            </w:r>
            <w:r w:rsidRPr="009B080F">
              <w:rPr>
                <w:rFonts w:eastAsia="標楷體" w:hint="eastAsia"/>
                <w:sz w:val="20"/>
                <w:szCs w:val="20"/>
              </w:rPr>
              <w:t>，</w:t>
            </w:r>
            <w:r w:rsidRPr="009B080F">
              <w:rPr>
                <w:rFonts w:eastAsia="標楷體"/>
                <w:sz w:val="20"/>
                <w:szCs w:val="20"/>
              </w:rPr>
              <w:t>在擴大命題教授人才庫、增加題庫題量與質</w:t>
            </w:r>
            <w:r w:rsidRPr="009B080F">
              <w:rPr>
                <w:rFonts w:eastAsia="標楷體" w:hint="eastAsia"/>
                <w:sz w:val="20"/>
                <w:szCs w:val="20"/>
              </w:rPr>
              <w:t>等方面，均獲良好成效。此外</w:t>
            </w:r>
            <w:r w:rsidRPr="009B080F">
              <w:rPr>
                <w:rFonts w:eastAsia="標楷體"/>
                <w:sz w:val="20"/>
                <w:szCs w:val="20"/>
              </w:rPr>
              <w:t>，並</w:t>
            </w:r>
            <w:r w:rsidRPr="009B080F">
              <w:rPr>
                <w:rFonts w:eastAsia="標楷體" w:hint="eastAsia"/>
                <w:sz w:val="20"/>
                <w:szCs w:val="20"/>
              </w:rPr>
              <w:t>依預定期程</w:t>
            </w:r>
            <w:r w:rsidRPr="009B080F">
              <w:rPr>
                <w:rFonts w:eastAsia="標楷體"/>
                <w:sz w:val="20"/>
                <w:szCs w:val="20"/>
              </w:rPr>
              <w:t>提出</w:t>
            </w:r>
            <w:r w:rsidRPr="009B080F">
              <w:rPr>
                <w:rFonts w:eastAsia="標楷體"/>
                <w:sz w:val="20"/>
                <w:szCs w:val="20"/>
              </w:rPr>
              <w:t>101</w:t>
            </w:r>
            <w:r w:rsidRPr="009B080F">
              <w:rPr>
                <w:rFonts w:eastAsia="標楷體"/>
                <w:sz w:val="20"/>
                <w:szCs w:val="20"/>
              </w:rPr>
              <w:t>課綱學測國文、社會考科歷史部分，以及指考國文、歷史之</w:t>
            </w:r>
            <w:r w:rsidR="00D962E4" w:rsidRPr="009B080F">
              <w:rPr>
                <w:rFonts w:eastAsia="標楷體" w:hint="eastAsia"/>
                <w:sz w:val="20"/>
                <w:szCs w:val="20"/>
              </w:rPr>
              <w:t>參考試卷與命題參考手冊。</w:t>
            </w:r>
          </w:p>
          <w:p w:rsidR="00D962E4" w:rsidRPr="009B080F" w:rsidRDefault="00A41C45" w:rsidP="00D962E4">
            <w:pPr>
              <w:tabs>
                <w:tab w:val="left" w:pos="9240"/>
              </w:tabs>
              <w:autoSpaceDE w:val="0"/>
              <w:autoSpaceDN w:val="0"/>
              <w:snapToGrid w:val="0"/>
              <w:spacing w:line="220" w:lineRule="exact"/>
              <w:ind w:left="526" w:hangingChars="292" w:hanging="526"/>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（一）</w:t>
            </w:r>
            <w:r w:rsidR="00D962E4" w:rsidRPr="009B080F">
              <w:rPr>
                <w:rFonts w:ascii="標楷體" w:eastAsia="標楷體" w:hAnsi="標楷體"/>
                <w:spacing w:val="-10"/>
                <w:sz w:val="20"/>
                <w:szCs w:val="20"/>
              </w:rPr>
              <w:t>題庫發展計畫：</w:t>
            </w:r>
          </w:p>
          <w:p w:rsidR="00D962E4" w:rsidRPr="009B080F" w:rsidRDefault="00D962E4" w:rsidP="00D962E4">
            <w:pPr>
              <w:tabs>
                <w:tab w:val="left" w:pos="9240"/>
              </w:tabs>
              <w:autoSpaceDE w:val="0"/>
              <w:autoSpaceDN w:val="0"/>
              <w:snapToGrid w:val="0"/>
              <w:spacing w:line="220" w:lineRule="exact"/>
              <w:ind w:leftChars="150" w:left="540" w:hangingChars="100" w:hanging="180"/>
              <w:jc w:val="both"/>
              <w:textAlignment w:val="center"/>
              <w:rPr>
                <w:rFonts w:ascii="標楷體" w:eastAsia="標楷體" w:hAnsi="標楷體"/>
                <w:sz w:val="20"/>
                <w:szCs w:val="20"/>
              </w:rPr>
            </w:pPr>
            <w:r w:rsidRPr="009B080F">
              <w:rPr>
                <w:rFonts w:ascii="標楷體" w:eastAsia="標楷體" w:hAnsi="標楷體"/>
                <w:spacing w:val="-10"/>
                <w:sz w:val="20"/>
                <w:szCs w:val="20"/>
              </w:rPr>
              <w:t>1.</w:t>
            </w:r>
            <w:r w:rsidRPr="009B080F">
              <w:rPr>
                <w:rFonts w:ascii="標楷體" w:eastAsia="標楷體" w:hAnsi="標楷體" w:hint="eastAsia"/>
                <w:spacing w:val="-10"/>
                <w:sz w:val="20"/>
                <w:szCs w:val="20"/>
              </w:rPr>
              <w:t>完成</w:t>
            </w:r>
            <w:r w:rsidRPr="009B080F">
              <w:rPr>
                <w:rFonts w:ascii="標楷體" w:eastAsia="標楷體" w:hAnsi="標楷體"/>
                <w:spacing w:val="-10"/>
                <w:sz w:val="20"/>
                <w:szCs w:val="20"/>
              </w:rPr>
              <w:t>題庫命題工作計畫</w:t>
            </w:r>
            <w:r w:rsidRPr="009B080F">
              <w:rPr>
                <w:rFonts w:eastAsia="標楷體"/>
                <w:sz w:val="20"/>
                <w:szCs w:val="20"/>
              </w:rPr>
              <w:t>（</w:t>
            </w:r>
            <w:r w:rsidRPr="009B080F">
              <w:rPr>
                <w:rFonts w:eastAsia="標楷體"/>
                <w:sz w:val="20"/>
                <w:szCs w:val="20"/>
              </w:rPr>
              <w:t>103</w:t>
            </w:r>
            <w:r w:rsidRPr="009B080F">
              <w:rPr>
                <w:rFonts w:eastAsia="標楷體"/>
                <w:sz w:val="20"/>
                <w:szCs w:val="20"/>
              </w:rPr>
              <w:t>）</w:t>
            </w:r>
            <w:r w:rsidRPr="009B080F">
              <w:rPr>
                <w:rFonts w:ascii="標楷體" w:eastAsia="標楷體" w:hAnsi="標楷體"/>
                <w:spacing w:val="-10"/>
                <w:sz w:val="20"/>
                <w:szCs w:val="20"/>
              </w:rPr>
              <w:t>-</w:t>
            </w:r>
            <w:r w:rsidRPr="009B080F">
              <w:rPr>
                <w:rFonts w:eastAsia="標楷體"/>
                <w:sz w:val="20"/>
                <w:szCs w:val="20"/>
              </w:rPr>
              <w:t>國文科、英文科、數學科、歷史科、地理科、公民與社會科、物理科、化學科、生物科、地球科學、英語聽力等</w:t>
            </w:r>
            <w:r w:rsidRPr="009B080F">
              <w:rPr>
                <w:rFonts w:eastAsia="標楷體"/>
                <w:sz w:val="20"/>
                <w:szCs w:val="20"/>
              </w:rPr>
              <w:t>11</w:t>
            </w:r>
            <w:r w:rsidRPr="009B080F">
              <w:rPr>
                <w:rFonts w:eastAsia="標楷體"/>
                <w:sz w:val="20"/>
                <w:szCs w:val="20"/>
              </w:rPr>
              <w:t>項計畫，</w:t>
            </w:r>
            <w:r w:rsidRPr="009B080F">
              <w:rPr>
                <w:rFonts w:eastAsia="標楷體"/>
                <w:sz w:val="20"/>
                <w:szCs w:val="20"/>
              </w:rPr>
              <w:t>(1)</w:t>
            </w:r>
            <w:r w:rsidRPr="009B080F">
              <w:rPr>
                <w:rFonts w:eastAsia="標楷體"/>
                <w:sz w:val="20"/>
                <w:szCs w:val="20"/>
              </w:rPr>
              <w:t>共成立</w:t>
            </w:r>
            <w:r w:rsidRPr="009B080F">
              <w:rPr>
                <w:rFonts w:eastAsia="標楷體"/>
                <w:sz w:val="20"/>
                <w:szCs w:val="20"/>
              </w:rPr>
              <w:t>19</w:t>
            </w:r>
            <w:r w:rsidRPr="009B080F">
              <w:rPr>
                <w:rFonts w:eastAsia="標楷體"/>
                <w:sz w:val="20"/>
                <w:szCs w:val="20"/>
              </w:rPr>
              <w:t>線題庫命題計畫工作小組，計有</w:t>
            </w:r>
            <w:r w:rsidRPr="009B080F">
              <w:rPr>
                <w:rFonts w:eastAsia="標楷體"/>
                <w:sz w:val="20"/>
                <w:szCs w:val="20"/>
              </w:rPr>
              <w:t>107</w:t>
            </w:r>
            <w:r w:rsidRPr="009B080F">
              <w:rPr>
                <w:rFonts w:eastAsia="標楷體"/>
                <w:sz w:val="20"/>
                <w:szCs w:val="20"/>
              </w:rPr>
              <w:t>位大學教授參與，並邀請</w:t>
            </w:r>
            <w:r w:rsidRPr="009B080F">
              <w:rPr>
                <w:rFonts w:eastAsia="標楷體"/>
                <w:sz w:val="20"/>
                <w:szCs w:val="20"/>
              </w:rPr>
              <w:t>21</w:t>
            </w:r>
            <w:r w:rsidRPr="009B080F">
              <w:rPr>
                <w:rFonts w:eastAsia="標楷體"/>
                <w:sz w:val="20"/>
                <w:szCs w:val="20"/>
              </w:rPr>
              <w:t>位高中教師參與初步命題階段或為諮詢對象。</w:t>
            </w:r>
            <w:r w:rsidRPr="009B080F">
              <w:rPr>
                <w:rFonts w:eastAsia="標楷體"/>
                <w:sz w:val="20"/>
                <w:szCs w:val="20"/>
              </w:rPr>
              <w:t>(2)</w:t>
            </w:r>
            <w:r w:rsidRPr="009B080F">
              <w:rPr>
                <w:rFonts w:eastAsia="標楷體"/>
                <w:sz w:val="20"/>
                <w:szCs w:val="20"/>
              </w:rPr>
              <w:t>第一階段</w:t>
            </w:r>
            <w:r w:rsidRPr="009B080F">
              <w:rPr>
                <w:rFonts w:eastAsia="標楷體"/>
                <w:sz w:val="20"/>
                <w:szCs w:val="20"/>
              </w:rPr>
              <w:t>10</w:t>
            </w:r>
            <w:r w:rsidRPr="009B080F">
              <w:rPr>
                <w:rFonts w:eastAsia="標楷體"/>
                <w:sz w:val="20"/>
                <w:szCs w:val="20"/>
              </w:rPr>
              <w:t>科共新命製試題</w:t>
            </w:r>
            <w:r w:rsidRPr="009B080F">
              <w:rPr>
                <w:rFonts w:eastAsia="標楷體"/>
                <w:sz w:val="20"/>
                <w:szCs w:val="20"/>
              </w:rPr>
              <w:t>1,601</w:t>
            </w:r>
            <w:r w:rsidRPr="009B080F">
              <w:rPr>
                <w:rFonts w:eastAsia="標楷體"/>
                <w:sz w:val="20"/>
                <w:szCs w:val="20"/>
              </w:rPr>
              <w:t>題，英語聽力新命製</w:t>
            </w:r>
            <w:r w:rsidRPr="009B080F">
              <w:rPr>
                <w:rFonts w:eastAsia="標楷體"/>
                <w:sz w:val="20"/>
                <w:szCs w:val="20"/>
              </w:rPr>
              <w:t>214</w:t>
            </w:r>
            <w:r w:rsidRPr="009B080F">
              <w:rPr>
                <w:rFonts w:eastAsia="標楷體"/>
                <w:sz w:val="20"/>
                <w:szCs w:val="20"/>
              </w:rPr>
              <w:t>題；經第二階段交叉審題與修題後，</w:t>
            </w:r>
            <w:r w:rsidRPr="009B080F">
              <w:rPr>
                <w:rFonts w:eastAsia="標楷體"/>
                <w:sz w:val="20"/>
                <w:szCs w:val="20"/>
              </w:rPr>
              <w:t>10</w:t>
            </w:r>
            <w:r w:rsidRPr="009B080F">
              <w:rPr>
                <w:rFonts w:eastAsia="標楷體"/>
                <w:sz w:val="20"/>
                <w:szCs w:val="20"/>
              </w:rPr>
              <w:t>科總計定題入庫</w:t>
            </w:r>
            <w:r w:rsidRPr="009B080F">
              <w:rPr>
                <w:rFonts w:eastAsia="標楷體"/>
                <w:sz w:val="20"/>
                <w:szCs w:val="20"/>
              </w:rPr>
              <w:t>1,271</w:t>
            </w:r>
            <w:r w:rsidRPr="009B080F">
              <w:rPr>
                <w:rFonts w:eastAsia="標楷體"/>
                <w:sz w:val="20"/>
                <w:szCs w:val="20"/>
              </w:rPr>
              <w:t>題，英語聽力完成</w:t>
            </w:r>
            <w:r w:rsidRPr="009B080F">
              <w:rPr>
                <w:rFonts w:eastAsia="標楷體"/>
                <w:sz w:val="20"/>
                <w:szCs w:val="20"/>
              </w:rPr>
              <w:t>213</w:t>
            </w:r>
            <w:r w:rsidRPr="009B080F">
              <w:rPr>
                <w:rFonts w:eastAsia="標楷體"/>
                <w:sz w:val="20"/>
                <w:szCs w:val="20"/>
              </w:rPr>
              <w:t>題</w:t>
            </w:r>
            <w:r w:rsidRPr="009B080F">
              <w:rPr>
                <w:rFonts w:ascii="標楷體" w:eastAsia="標楷體" w:hAnsi="標楷體"/>
                <w:sz w:val="20"/>
                <w:szCs w:val="20"/>
              </w:rPr>
              <w:t>。</w:t>
            </w:r>
          </w:p>
          <w:p w:rsidR="00D962E4" w:rsidRPr="009B080F" w:rsidRDefault="00D962E4" w:rsidP="00D962E4">
            <w:pPr>
              <w:tabs>
                <w:tab w:val="left" w:pos="9240"/>
              </w:tabs>
              <w:autoSpaceDE w:val="0"/>
              <w:autoSpaceDN w:val="0"/>
              <w:snapToGrid w:val="0"/>
              <w:spacing w:line="220" w:lineRule="exact"/>
              <w:ind w:leftChars="150" w:left="540" w:hangingChars="100" w:hanging="180"/>
              <w:jc w:val="both"/>
              <w:textAlignment w:val="center"/>
              <w:rPr>
                <w:rFonts w:ascii="標楷體" w:eastAsia="標楷體" w:hAnsi="標楷體"/>
                <w:sz w:val="20"/>
                <w:szCs w:val="20"/>
              </w:rPr>
            </w:pPr>
            <w:r w:rsidRPr="009B080F">
              <w:rPr>
                <w:rFonts w:ascii="標楷體" w:eastAsia="標楷體" w:hAnsi="標楷體"/>
                <w:spacing w:val="-10"/>
                <w:sz w:val="20"/>
                <w:szCs w:val="20"/>
              </w:rPr>
              <w:t>2.</w:t>
            </w:r>
            <w:r w:rsidRPr="009B080F">
              <w:rPr>
                <w:rFonts w:eastAsia="標楷體"/>
                <w:sz w:val="20"/>
                <w:szCs w:val="20"/>
              </w:rPr>
              <w:t>完成</w:t>
            </w:r>
            <w:r w:rsidRPr="009B080F">
              <w:rPr>
                <w:rFonts w:eastAsia="標楷體"/>
                <w:bCs/>
                <w:sz w:val="20"/>
                <w:szCs w:val="20"/>
              </w:rPr>
              <w:t>題庫支援系統工作計畫</w:t>
            </w:r>
            <w:r w:rsidRPr="009B080F">
              <w:rPr>
                <w:rFonts w:eastAsia="標楷體"/>
                <w:sz w:val="20"/>
                <w:szCs w:val="20"/>
              </w:rPr>
              <w:t>－</w:t>
            </w:r>
            <w:r w:rsidRPr="009B080F">
              <w:rPr>
                <w:rFonts w:eastAsia="標楷體"/>
                <w:bCs/>
                <w:sz w:val="20"/>
                <w:szCs w:val="20"/>
              </w:rPr>
              <w:t>試題與課本查詢資料庫（</w:t>
            </w:r>
            <w:r w:rsidRPr="009B080F">
              <w:rPr>
                <w:rFonts w:eastAsia="標楷體"/>
                <w:bCs/>
                <w:sz w:val="20"/>
                <w:szCs w:val="20"/>
              </w:rPr>
              <w:t>103</w:t>
            </w:r>
            <w:r w:rsidRPr="009B080F">
              <w:rPr>
                <w:rFonts w:eastAsia="標楷體"/>
                <w:bCs/>
                <w:sz w:val="20"/>
                <w:szCs w:val="20"/>
              </w:rPr>
              <w:t>）：</w:t>
            </w:r>
            <w:r w:rsidRPr="009B080F">
              <w:rPr>
                <w:rFonts w:eastAsia="標楷體"/>
                <w:bCs/>
                <w:sz w:val="20"/>
                <w:szCs w:val="20"/>
              </w:rPr>
              <w:t>(1)</w:t>
            </w:r>
            <w:r w:rsidRPr="009B080F">
              <w:rPr>
                <w:rFonts w:eastAsia="標楷體"/>
                <w:sz w:val="20"/>
                <w:szCs w:val="20"/>
              </w:rPr>
              <w:t>完成</w:t>
            </w:r>
            <w:r w:rsidRPr="009B080F">
              <w:rPr>
                <w:rFonts w:eastAsia="標楷體"/>
                <w:sz w:val="20"/>
                <w:szCs w:val="20"/>
              </w:rPr>
              <w:t>101</w:t>
            </w:r>
            <w:r w:rsidRPr="009B080F">
              <w:rPr>
                <w:rFonts w:eastAsia="標楷體"/>
                <w:sz w:val="20"/>
                <w:szCs w:val="20"/>
              </w:rPr>
              <w:t>課綱高二下、高三上及</w:t>
            </w:r>
            <w:r w:rsidRPr="009B080F">
              <w:rPr>
                <w:rFonts w:eastAsia="標楷體"/>
                <w:sz w:val="20"/>
                <w:szCs w:val="20"/>
              </w:rPr>
              <w:t>99</w:t>
            </w:r>
            <w:r w:rsidRPr="009B080F">
              <w:rPr>
                <w:rFonts w:eastAsia="標楷體"/>
                <w:sz w:val="20"/>
                <w:szCs w:val="20"/>
              </w:rPr>
              <w:t>課綱微調</w:t>
            </w:r>
            <w:r w:rsidRPr="009B080F">
              <w:rPr>
                <w:rFonts w:eastAsia="標楷體"/>
                <w:sz w:val="20"/>
                <w:szCs w:val="20"/>
              </w:rPr>
              <w:t>(1)</w:t>
            </w:r>
            <w:r w:rsidRPr="009B080F">
              <w:rPr>
                <w:rFonts w:eastAsia="標楷體"/>
                <w:sz w:val="20"/>
                <w:szCs w:val="20"/>
              </w:rPr>
              <w:t>高一上之課本電子檔處理，</w:t>
            </w:r>
            <w:r w:rsidRPr="009B080F">
              <w:rPr>
                <w:rFonts w:eastAsia="標楷體"/>
                <w:sz w:val="20"/>
                <w:szCs w:val="20"/>
              </w:rPr>
              <w:t>(2)</w:t>
            </w:r>
            <w:r w:rsidRPr="009B080F">
              <w:rPr>
                <w:rFonts w:eastAsia="標楷體"/>
                <w:sz w:val="20"/>
                <w:szCs w:val="20"/>
              </w:rPr>
              <w:t>完成新增試題和課本資料庫的建置，</w:t>
            </w:r>
            <w:r w:rsidRPr="009B080F">
              <w:rPr>
                <w:rFonts w:eastAsia="標楷體"/>
                <w:sz w:val="20"/>
                <w:szCs w:val="20"/>
              </w:rPr>
              <w:t>(3)</w:t>
            </w:r>
            <w:r w:rsidRPr="009B080F">
              <w:rPr>
                <w:rFonts w:eastAsia="標楷體"/>
                <w:sz w:val="20"/>
                <w:szCs w:val="20"/>
              </w:rPr>
              <w:t>提供命題相關人員試題與課本查詢系統</w:t>
            </w:r>
            <w:r w:rsidRPr="009B080F">
              <w:rPr>
                <w:rFonts w:eastAsia="標楷體" w:hint="eastAsia"/>
                <w:sz w:val="20"/>
                <w:szCs w:val="20"/>
              </w:rPr>
              <w:t>（</w:t>
            </w:r>
            <w:r w:rsidRPr="009B080F">
              <w:rPr>
                <w:rFonts w:eastAsia="標楷體"/>
                <w:sz w:val="20"/>
                <w:szCs w:val="20"/>
              </w:rPr>
              <w:t>TISS 3</w:t>
            </w:r>
            <w:r w:rsidRPr="009B080F">
              <w:rPr>
                <w:rFonts w:eastAsia="標楷體" w:hint="eastAsia"/>
                <w:sz w:val="20"/>
                <w:szCs w:val="20"/>
              </w:rPr>
              <w:t>）</w:t>
            </w:r>
            <w:r w:rsidRPr="009B080F">
              <w:rPr>
                <w:rFonts w:eastAsia="標楷體"/>
                <w:sz w:val="20"/>
                <w:szCs w:val="20"/>
              </w:rPr>
              <w:t>查詢服務。</w:t>
            </w:r>
          </w:p>
          <w:p w:rsidR="00D962E4" w:rsidRPr="009B080F" w:rsidRDefault="00D962E4" w:rsidP="00D962E4">
            <w:pPr>
              <w:tabs>
                <w:tab w:val="left" w:pos="9240"/>
              </w:tabs>
              <w:autoSpaceDE w:val="0"/>
              <w:autoSpaceDN w:val="0"/>
              <w:snapToGrid w:val="0"/>
              <w:spacing w:line="220" w:lineRule="exact"/>
              <w:ind w:left="533" w:hangingChars="296" w:hanging="533"/>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（二）新課綱試題研發計畫：</w:t>
            </w:r>
          </w:p>
          <w:p w:rsidR="00D962E4" w:rsidRPr="009B080F" w:rsidRDefault="00D962E4" w:rsidP="00D962E4">
            <w:pPr>
              <w:tabs>
                <w:tab w:val="left" w:pos="9240"/>
              </w:tabs>
              <w:autoSpaceDE w:val="0"/>
              <w:autoSpaceDN w:val="0"/>
              <w:snapToGrid w:val="0"/>
              <w:spacing w:line="220" w:lineRule="exact"/>
              <w:ind w:leftChars="150" w:left="540" w:hangingChars="100" w:hanging="180"/>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1.</w:t>
            </w:r>
            <w:r w:rsidRPr="009B080F">
              <w:rPr>
                <w:rFonts w:ascii="標楷體" w:eastAsia="標楷體" w:hAnsi="標楷體" w:hint="eastAsia"/>
                <w:sz w:val="20"/>
                <w:szCs w:val="20"/>
              </w:rPr>
              <w:t>完成</w:t>
            </w:r>
            <w:r w:rsidRPr="009B080F">
              <w:rPr>
                <w:rFonts w:ascii="標楷體" w:eastAsia="標楷體" w:hAnsi="標楷體"/>
                <w:sz w:val="20"/>
                <w:szCs w:val="20"/>
              </w:rPr>
              <w:t>101課綱</w:t>
            </w:r>
            <w:r w:rsidRPr="009B080F">
              <w:rPr>
                <w:rFonts w:eastAsia="標楷體"/>
                <w:sz w:val="20"/>
                <w:szCs w:val="20"/>
              </w:rPr>
              <w:t>參考試卷</w:t>
            </w:r>
            <w:r w:rsidRPr="009B080F">
              <w:rPr>
                <w:rFonts w:ascii="標楷體" w:eastAsia="標楷體" w:hAnsi="標楷體"/>
                <w:sz w:val="20"/>
                <w:szCs w:val="20"/>
              </w:rPr>
              <w:t>工作計畫</w:t>
            </w:r>
            <w:r w:rsidRPr="009B080F">
              <w:rPr>
                <w:rFonts w:eastAsia="標楷體"/>
                <w:bCs/>
                <w:sz w:val="20"/>
                <w:szCs w:val="20"/>
              </w:rPr>
              <w:t>（</w:t>
            </w:r>
            <w:r w:rsidRPr="009B080F">
              <w:rPr>
                <w:rFonts w:eastAsia="標楷體"/>
                <w:bCs/>
                <w:sz w:val="20"/>
                <w:szCs w:val="20"/>
              </w:rPr>
              <w:t>103</w:t>
            </w:r>
            <w:r w:rsidRPr="009B080F">
              <w:rPr>
                <w:rFonts w:eastAsia="標楷體"/>
                <w:bCs/>
                <w:sz w:val="20"/>
                <w:szCs w:val="20"/>
              </w:rPr>
              <w:t>）</w:t>
            </w:r>
            <w:r w:rsidRPr="009B080F">
              <w:rPr>
                <w:rFonts w:ascii="標楷體" w:eastAsia="標楷體" w:hAnsi="標楷體" w:hint="eastAsia"/>
                <w:sz w:val="20"/>
                <w:szCs w:val="20"/>
              </w:rPr>
              <w:t>-</w:t>
            </w:r>
            <w:r w:rsidRPr="009B080F">
              <w:rPr>
                <w:rFonts w:ascii="標楷體" w:eastAsia="標楷體" w:hAnsi="標楷體"/>
                <w:sz w:val="20"/>
                <w:szCs w:val="20"/>
              </w:rPr>
              <w:t>國文科、歷史科</w:t>
            </w:r>
            <w:r w:rsidRPr="009B080F">
              <w:rPr>
                <w:rFonts w:eastAsia="標楷體"/>
                <w:sz w:val="20"/>
                <w:szCs w:val="20"/>
              </w:rPr>
              <w:t>2</w:t>
            </w:r>
            <w:r w:rsidRPr="009B080F">
              <w:rPr>
                <w:rFonts w:eastAsia="標楷體"/>
                <w:sz w:val="20"/>
                <w:szCs w:val="20"/>
              </w:rPr>
              <w:t>科之工作成果為：</w:t>
            </w:r>
            <w:r w:rsidRPr="009B080F">
              <w:rPr>
                <w:rFonts w:eastAsia="標楷體"/>
                <w:sz w:val="20"/>
                <w:szCs w:val="20"/>
              </w:rPr>
              <w:t>(1)</w:t>
            </w:r>
            <w:r w:rsidRPr="009B080F">
              <w:rPr>
                <w:rFonts w:eastAsia="標楷體"/>
                <w:sz w:val="20"/>
                <w:szCs w:val="20"/>
              </w:rPr>
              <w:t>成立</w:t>
            </w:r>
            <w:r w:rsidRPr="009B080F">
              <w:rPr>
                <w:rFonts w:eastAsia="標楷體"/>
                <w:sz w:val="20"/>
                <w:szCs w:val="20"/>
              </w:rPr>
              <w:t>2</w:t>
            </w:r>
            <w:r w:rsidRPr="009B080F">
              <w:rPr>
                <w:rFonts w:eastAsia="標楷體"/>
                <w:sz w:val="20"/>
                <w:szCs w:val="20"/>
              </w:rPr>
              <w:t>組計畫小組，國文科由</w:t>
            </w:r>
            <w:r w:rsidRPr="009B080F">
              <w:rPr>
                <w:rFonts w:eastAsia="標楷體"/>
                <w:sz w:val="20"/>
                <w:szCs w:val="20"/>
              </w:rPr>
              <w:t>4</w:t>
            </w:r>
            <w:r w:rsidRPr="009B080F">
              <w:rPr>
                <w:rFonts w:eastAsia="標楷體"/>
                <w:sz w:val="20"/>
                <w:szCs w:val="20"/>
              </w:rPr>
              <w:t>位大學教授與</w:t>
            </w:r>
            <w:r w:rsidRPr="009B080F">
              <w:rPr>
                <w:rFonts w:eastAsia="標楷體"/>
                <w:sz w:val="20"/>
                <w:szCs w:val="20"/>
              </w:rPr>
              <w:t>1</w:t>
            </w:r>
            <w:r w:rsidRPr="009B080F">
              <w:rPr>
                <w:rFonts w:eastAsia="標楷體"/>
                <w:sz w:val="20"/>
                <w:szCs w:val="20"/>
              </w:rPr>
              <w:t>位高中教師組成；歷史科由</w:t>
            </w:r>
            <w:r w:rsidRPr="009B080F">
              <w:rPr>
                <w:rFonts w:eastAsia="標楷體"/>
                <w:sz w:val="20"/>
                <w:szCs w:val="20"/>
              </w:rPr>
              <w:t>5</w:t>
            </w:r>
            <w:r w:rsidRPr="009B080F">
              <w:rPr>
                <w:rFonts w:eastAsia="標楷體"/>
                <w:sz w:val="20"/>
                <w:szCs w:val="20"/>
              </w:rPr>
              <w:t>位大學教授組成。</w:t>
            </w:r>
            <w:r w:rsidRPr="009B080F">
              <w:rPr>
                <w:rFonts w:eastAsia="標楷體"/>
                <w:sz w:val="20"/>
                <w:szCs w:val="20"/>
              </w:rPr>
              <w:t>(2)</w:t>
            </w:r>
            <w:r w:rsidRPr="009B080F">
              <w:rPr>
                <w:rFonts w:eastAsia="標楷體"/>
                <w:sz w:val="20"/>
                <w:szCs w:val="20"/>
              </w:rPr>
              <w:t>完成國文科與歷史科研究測試，共</w:t>
            </w:r>
            <w:r w:rsidRPr="009B080F">
              <w:rPr>
                <w:rFonts w:eastAsia="標楷體"/>
                <w:sz w:val="20"/>
                <w:szCs w:val="20"/>
              </w:rPr>
              <w:t>18</w:t>
            </w:r>
            <w:r w:rsidRPr="009B080F">
              <w:rPr>
                <w:rFonts w:eastAsia="標楷體"/>
                <w:sz w:val="20"/>
                <w:szCs w:val="20"/>
              </w:rPr>
              <w:t>校</w:t>
            </w:r>
            <w:r w:rsidRPr="009B080F">
              <w:rPr>
                <w:rFonts w:eastAsia="標楷體"/>
                <w:sz w:val="20"/>
                <w:szCs w:val="20"/>
              </w:rPr>
              <w:t>5,421</w:t>
            </w:r>
            <w:r w:rsidRPr="009B080F">
              <w:rPr>
                <w:rFonts w:eastAsia="標楷體"/>
                <w:sz w:val="20"/>
                <w:szCs w:val="20"/>
              </w:rPr>
              <w:t>人參與測試。</w:t>
            </w:r>
            <w:r w:rsidRPr="009B080F">
              <w:rPr>
                <w:rFonts w:eastAsia="標楷體"/>
                <w:sz w:val="20"/>
                <w:szCs w:val="20"/>
              </w:rPr>
              <w:t>(3)103</w:t>
            </w:r>
            <w:r w:rsidRPr="009B080F">
              <w:rPr>
                <w:rFonts w:eastAsia="標楷體"/>
                <w:sz w:val="20"/>
                <w:szCs w:val="20"/>
              </w:rPr>
              <w:t>年</w:t>
            </w:r>
            <w:r w:rsidRPr="009B080F">
              <w:rPr>
                <w:rFonts w:eastAsia="標楷體"/>
                <w:sz w:val="20"/>
                <w:szCs w:val="20"/>
              </w:rPr>
              <w:t>9</w:t>
            </w:r>
            <w:r w:rsidRPr="009B080F">
              <w:rPr>
                <w:rFonts w:eastAsia="標楷體"/>
                <w:sz w:val="20"/>
                <w:szCs w:val="20"/>
              </w:rPr>
              <w:t>月</w:t>
            </w:r>
            <w:r w:rsidRPr="009B080F">
              <w:rPr>
                <w:rFonts w:eastAsia="標楷體"/>
                <w:sz w:val="20"/>
                <w:szCs w:val="20"/>
              </w:rPr>
              <w:t>30</w:t>
            </w:r>
            <w:r w:rsidRPr="009B080F">
              <w:rPr>
                <w:rFonts w:eastAsia="標楷體"/>
                <w:sz w:val="20"/>
                <w:szCs w:val="20"/>
              </w:rPr>
              <w:t>日完成公告學測國文考科、社會考科歷史部分與指考國文考科、歷史考科的「參考試卷」及參考答案</w:t>
            </w:r>
            <w:r w:rsidRPr="009B080F">
              <w:rPr>
                <w:rFonts w:ascii="標楷體" w:eastAsia="標楷體" w:hAnsi="標楷體"/>
                <w:spacing w:val="-10"/>
                <w:sz w:val="20"/>
                <w:szCs w:val="20"/>
              </w:rPr>
              <w:t>。</w:t>
            </w:r>
          </w:p>
          <w:p w:rsidR="00D962E4" w:rsidRPr="009B080F" w:rsidRDefault="00D962E4" w:rsidP="00D962E4">
            <w:pPr>
              <w:tabs>
                <w:tab w:val="left" w:pos="9240"/>
              </w:tabs>
              <w:autoSpaceDE w:val="0"/>
              <w:autoSpaceDN w:val="0"/>
              <w:snapToGrid w:val="0"/>
              <w:spacing w:line="220" w:lineRule="exact"/>
              <w:ind w:leftChars="150" w:left="540" w:hangingChars="100" w:hanging="180"/>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2.</w:t>
            </w:r>
            <w:r w:rsidRPr="009B080F">
              <w:rPr>
                <w:rFonts w:eastAsia="標楷體"/>
                <w:sz w:val="20"/>
                <w:szCs w:val="20"/>
              </w:rPr>
              <w:t>完成英聽參考試卷工作計畫（</w:t>
            </w:r>
            <w:r w:rsidRPr="009B080F">
              <w:rPr>
                <w:rFonts w:eastAsia="標楷體"/>
                <w:sz w:val="20"/>
                <w:szCs w:val="20"/>
              </w:rPr>
              <w:t>103</w:t>
            </w:r>
            <w:r w:rsidRPr="009B080F">
              <w:rPr>
                <w:rFonts w:eastAsia="標楷體"/>
                <w:sz w:val="20"/>
                <w:szCs w:val="20"/>
              </w:rPr>
              <w:t>）－英語聽力之工作成果為：</w:t>
            </w:r>
            <w:r w:rsidRPr="009B080F">
              <w:rPr>
                <w:rFonts w:eastAsia="標楷體"/>
                <w:sz w:val="20"/>
                <w:szCs w:val="20"/>
              </w:rPr>
              <w:t>(1)</w:t>
            </w:r>
            <w:r w:rsidRPr="009B080F">
              <w:rPr>
                <w:rFonts w:eastAsia="標楷體"/>
                <w:sz w:val="20"/>
                <w:szCs w:val="20"/>
              </w:rPr>
              <w:t>成立</w:t>
            </w:r>
            <w:r w:rsidRPr="009B080F">
              <w:rPr>
                <w:rFonts w:eastAsia="標楷體"/>
                <w:sz w:val="20"/>
                <w:szCs w:val="20"/>
              </w:rPr>
              <w:t>1</w:t>
            </w:r>
            <w:r w:rsidRPr="009B080F">
              <w:rPr>
                <w:rFonts w:eastAsia="標楷體"/>
                <w:sz w:val="20"/>
                <w:szCs w:val="20"/>
              </w:rPr>
              <w:t>組計畫小組，計有</w:t>
            </w:r>
            <w:r w:rsidRPr="009B080F">
              <w:rPr>
                <w:rFonts w:eastAsia="標楷體"/>
                <w:sz w:val="20"/>
                <w:szCs w:val="20"/>
              </w:rPr>
              <w:t>7</w:t>
            </w:r>
            <w:r w:rsidRPr="009B080F">
              <w:rPr>
                <w:rFonts w:eastAsia="標楷體"/>
                <w:sz w:val="20"/>
                <w:szCs w:val="20"/>
              </w:rPr>
              <w:t>位大學教授組成。</w:t>
            </w:r>
            <w:r w:rsidRPr="009B080F">
              <w:rPr>
                <w:rFonts w:eastAsia="標楷體"/>
                <w:sz w:val="20"/>
                <w:szCs w:val="20"/>
              </w:rPr>
              <w:t>(2)</w:t>
            </w:r>
            <w:r w:rsidRPr="009B080F">
              <w:rPr>
                <w:rFonts w:eastAsia="標楷體"/>
                <w:sz w:val="20"/>
                <w:szCs w:val="20"/>
              </w:rPr>
              <w:t>提出「看圖辨義」題型之改進方案並進行試題研發。</w:t>
            </w:r>
            <w:r w:rsidRPr="009B080F">
              <w:rPr>
                <w:rFonts w:eastAsia="標楷體"/>
                <w:sz w:val="20"/>
                <w:szCs w:val="20"/>
              </w:rPr>
              <w:t>(3)</w:t>
            </w:r>
            <w:r w:rsidRPr="009B080F">
              <w:rPr>
                <w:rFonts w:eastAsia="標楷體"/>
                <w:sz w:val="20"/>
                <w:szCs w:val="20"/>
              </w:rPr>
              <w:t>完成研究測試，共</w:t>
            </w:r>
            <w:r w:rsidRPr="009B080F">
              <w:rPr>
                <w:rFonts w:eastAsia="標楷體"/>
                <w:sz w:val="20"/>
                <w:szCs w:val="20"/>
              </w:rPr>
              <w:t>6</w:t>
            </w:r>
            <w:r w:rsidRPr="009B080F">
              <w:rPr>
                <w:rFonts w:eastAsia="標楷體"/>
                <w:sz w:val="20"/>
                <w:szCs w:val="20"/>
              </w:rPr>
              <w:t>校</w:t>
            </w:r>
            <w:r w:rsidRPr="009B080F">
              <w:rPr>
                <w:rFonts w:eastAsia="標楷體"/>
                <w:sz w:val="20"/>
                <w:szCs w:val="20"/>
              </w:rPr>
              <w:t>2,172</w:t>
            </w:r>
            <w:r w:rsidRPr="009B080F">
              <w:rPr>
                <w:rFonts w:eastAsia="標楷體"/>
                <w:sz w:val="20"/>
                <w:szCs w:val="20"/>
              </w:rPr>
              <w:t>人參與測試。</w:t>
            </w:r>
            <w:r w:rsidRPr="009B080F">
              <w:rPr>
                <w:rFonts w:eastAsia="標楷體"/>
                <w:sz w:val="20"/>
                <w:szCs w:val="20"/>
              </w:rPr>
              <w:t>(4)103</w:t>
            </w:r>
            <w:r w:rsidRPr="009B080F">
              <w:rPr>
                <w:rFonts w:eastAsia="標楷體"/>
                <w:sz w:val="20"/>
                <w:szCs w:val="20"/>
              </w:rPr>
              <w:t>年</w:t>
            </w:r>
            <w:r w:rsidRPr="009B080F">
              <w:rPr>
                <w:rFonts w:eastAsia="標楷體"/>
                <w:sz w:val="20"/>
                <w:szCs w:val="20"/>
              </w:rPr>
              <w:t>6</w:t>
            </w:r>
            <w:r w:rsidRPr="009B080F">
              <w:rPr>
                <w:rFonts w:eastAsia="標楷體"/>
                <w:sz w:val="20"/>
                <w:szCs w:val="20"/>
              </w:rPr>
              <w:t>月</w:t>
            </w:r>
            <w:r w:rsidRPr="009B080F">
              <w:rPr>
                <w:rFonts w:eastAsia="標楷體"/>
                <w:sz w:val="20"/>
                <w:szCs w:val="20"/>
              </w:rPr>
              <w:t>30</w:t>
            </w:r>
            <w:r w:rsidRPr="009B080F">
              <w:rPr>
                <w:rFonts w:eastAsia="標楷體"/>
                <w:sz w:val="20"/>
                <w:szCs w:val="20"/>
              </w:rPr>
              <w:t>日公布修訂「看圖辨義」題型後之高中英語聽力測驗「考試說明」、「參考試卷」及參考答案。</w:t>
            </w:r>
          </w:p>
          <w:p w:rsidR="00D962E4" w:rsidRPr="009B080F" w:rsidRDefault="00D962E4" w:rsidP="00D962E4">
            <w:pPr>
              <w:tabs>
                <w:tab w:val="left" w:pos="9240"/>
              </w:tabs>
              <w:autoSpaceDE w:val="0"/>
              <w:autoSpaceDN w:val="0"/>
              <w:snapToGrid w:val="0"/>
              <w:spacing w:line="220" w:lineRule="exact"/>
              <w:ind w:leftChars="150" w:left="540" w:hangingChars="100" w:hanging="180"/>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3.</w:t>
            </w:r>
            <w:r w:rsidRPr="009B080F">
              <w:rPr>
                <w:rFonts w:ascii="標楷體" w:eastAsia="標楷體" w:hAnsi="標楷體"/>
                <w:sz w:val="20"/>
                <w:szCs w:val="20"/>
              </w:rPr>
              <w:t>完成</w:t>
            </w:r>
            <w:r w:rsidRPr="009B080F">
              <w:rPr>
                <w:rFonts w:ascii="標楷體" w:eastAsia="標楷體" w:hAnsi="標楷體"/>
                <w:spacing w:val="-10"/>
                <w:sz w:val="20"/>
                <w:szCs w:val="20"/>
              </w:rPr>
              <w:t>研究用試題測試工作計畫</w:t>
            </w:r>
            <w:r w:rsidRPr="009B080F">
              <w:rPr>
                <w:rFonts w:eastAsia="標楷體"/>
                <w:bCs/>
                <w:sz w:val="20"/>
                <w:szCs w:val="20"/>
              </w:rPr>
              <w:t>（</w:t>
            </w:r>
            <w:r w:rsidRPr="009B080F">
              <w:rPr>
                <w:rFonts w:eastAsia="標楷體"/>
                <w:bCs/>
                <w:sz w:val="20"/>
                <w:szCs w:val="20"/>
              </w:rPr>
              <w:t>103</w:t>
            </w:r>
            <w:r w:rsidRPr="009B080F">
              <w:rPr>
                <w:rFonts w:eastAsia="標楷體"/>
                <w:bCs/>
                <w:sz w:val="20"/>
                <w:szCs w:val="20"/>
              </w:rPr>
              <w:t>）</w:t>
            </w:r>
            <w:r w:rsidRPr="009B080F">
              <w:rPr>
                <w:rFonts w:ascii="標楷體" w:eastAsia="標楷體" w:hAnsi="標楷體"/>
                <w:sz w:val="20"/>
                <w:szCs w:val="20"/>
              </w:rPr>
              <w:t>，共</w:t>
            </w:r>
            <w:r w:rsidRPr="009B080F">
              <w:rPr>
                <w:rFonts w:eastAsia="標楷體"/>
                <w:sz w:val="20"/>
                <w:szCs w:val="20"/>
              </w:rPr>
              <w:t>2</w:t>
            </w:r>
            <w:r w:rsidRPr="009B080F">
              <w:rPr>
                <w:rFonts w:ascii="標楷體" w:eastAsia="標楷體" w:hAnsi="標楷體"/>
                <w:sz w:val="20"/>
                <w:szCs w:val="20"/>
              </w:rPr>
              <w:t>科</w:t>
            </w:r>
            <w:r w:rsidRPr="009B080F">
              <w:rPr>
                <w:rFonts w:eastAsia="標楷體"/>
                <w:sz w:val="20"/>
                <w:szCs w:val="20"/>
              </w:rPr>
              <w:t>18</w:t>
            </w:r>
            <w:r w:rsidRPr="009B080F">
              <w:rPr>
                <w:rFonts w:ascii="標楷體" w:eastAsia="標楷體" w:hAnsi="標楷體"/>
                <w:sz w:val="20"/>
                <w:szCs w:val="20"/>
              </w:rPr>
              <w:t>校</w:t>
            </w:r>
            <w:r w:rsidRPr="009B080F">
              <w:rPr>
                <w:rFonts w:eastAsia="標楷體"/>
                <w:sz w:val="20"/>
                <w:szCs w:val="20"/>
              </w:rPr>
              <w:t>5,421</w:t>
            </w:r>
            <w:r w:rsidRPr="009B080F">
              <w:rPr>
                <w:rFonts w:ascii="標楷體" w:eastAsia="標楷體" w:hAnsi="標楷體"/>
                <w:sz w:val="20"/>
                <w:szCs w:val="20"/>
              </w:rPr>
              <w:t>人參與測試工作</w:t>
            </w:r>
            <w:r w:rsidRPr="009B080F">
              <w:rPr>
                <w:rFonts w:ascii="標楷體" w:eastAsia="標楷體" w:hAnsi="標楷體"/>
                <w:spacing w:val="-10"/>
                <w:sz w:val="20"/>
                <w:szCs w:val="20"/>
              </w:rPr>
              <w:t>。</w:t>
            </w:r>
          </w:p>
          <w:p w:rsidR="00D962E4" w:rsidRPr="009B080F" w:rsidRDefault="00D962E4" w:rsidP="00D962E4">
            <w:pPr>
              <w:tabs>
                <w:tab w:val="left" w:pos="9240"/>
              </w:tabs>
              <w:autoSpaceDE w:val="0"/>
              <w:autoSpaceDN w:val="0"/>
              <w:snapToGrid w:val="0"/>
              <w:spacing w:line="220" w:lineRule="exact"/>
              <w:ind w:left="533" w:hangingChars="296" w:hanging="533"/>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（三）試題分析計畫：</w:t>
            </w:r>
            <w:r w:rsidRPr="009B080F">
              <w:rPr>
                <w:rFonts w:eastAsia="標楷體"/>
                <w:sz w:val="20"/>
                <w:szCs w:val="20"/>
              </w:rPr>
              <w:t>完成</w:t>
            </w:r>
            <w:r w:rsidRPr="009B080F">
              <w:rPr>
                <w:rFonts w:eastAsia="標楷體"/>
                <w:sz w:val="20"/>
                <w:szCs w:val="20"/>
              </w:rPr>
              <w:t>103</w:t>
            </w:r>
            <w:r w:rsidRPr="009B080F">
              <w:rPr>
                <w:rFonts w:eastAsia="標楷體"/>
                <w:sz w:val="20"/>
                <w:szCs w:val="20"/>
              </w:rPr>
              <w:t>學年度學科能力測驗及</w:t>
            </w:r>
            <w:r w:rsidRPr="009B080F">
              <w:rPr>
                <w:rFonts w:eastAsia="標楷體"/>
                <w:sz w:val="20"/>
                <w:szCs w:val="20"/>
              </w:rPr>
              <w:t>103</w:t>
            </w:r>
            <w:r w:rsidRPr="009B080F">
              <w:rPr>
                <w:rFonts w:eastAsia="標楷體"/>
                <w:sz w:val="20"/>
                <w:szCs w:val="20"/>
              </w:rPr>
              <w:t>學年度指定科目考試各考科之試題分析，並提供相關人員參考</w:t>
            </w:r>
            <w:r w:rsidRPr="009B080F">
              <w:rPr>
                <w:rFonts w:ascii="標楷體" w:eastAsia="標楷體" w:hAnsi="標楷體"/>
                <w:spacing w:val="-10"/>
                <w:sz w:val="20"/>
                <w:szCs w:val="20"/>
              </w:rPr>
              <w:t>。</w:t>
            </w:r>
          </w:p>
          <w:p w:rsidR="00D962E4" w:rsidRPr="009B080F" w:rsidRDefault="00D962E4" w:rsidP="00D962E4">
            <w:pPr>
              <w:tabs>
                <w:tab w:val="left" w:pos="9240"/>
              </w:tabs>
              <w:autoSpaceDE w:val="0"/>
              <w:autoSpaceDN w:val="0"/>
              <w:snapToGrid w:val="0"/>
              <w:spacing w:line="220" w:lineRule="exact"/>
              <w:ind w:left="533" w:hangingChars="296" w:hanging="533"/>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（四）測驗與評量相關計畫：</w:t>
            </w:r>
            <w:r w:rsidRPr="009B080F">
              <w:rPr>
                <w:rFonts w:eastAsia="標楷體"/>
                <w:sz w:val="20"/>
                <w:szCs w:val="20"/>
              </w:rPr>
              <w:t>完成高中英語聽力測驗成績統計分析工作計畫</w:t>
            </w:r>
            <w:r w:rsidRPr="009B080F">
              <w:rPr>
                <w:rFonts w:eastAsia="標楷體"/>
                <w:bCs/>
                <w:sz w:val="20"/>
                <w:szCs w:val="20"/>
              </w:rPr>
              <w:t>（</w:t>
            </w:r>
            <w:r w:rsidRPr="009B080F">
              <w:rPr>
                <w:rFonts w:eastAsia="標楷體"/>
                <w:bCs/>
                <w:sz w:val="20"/>
                <w:szCs w:val="20"/>
              </w:rPr>
              <w:t>103</w:t>
            </w:r>
            <w:r w:rsidRPr="009B080F">
              <w:rPr>
                <w:rFonts w:eastAsia="標楷體"/>
                <w:bCs/>
                <w:sz w:val="20"/>
                <w:szCs w:val="20"/>
              </w:rPr>
              <w:t>）</w:t>
            </w:r>
            <w:r w:rsidRPr="009B080F">
              <w:rPr>
                <w:rFonts w:eastAsia="標楷體"/>
                <w:sz w:val="20"/>
                <w:szCs w:val="20"/>
              </w:rPr>
              <w:t>，工作成果為：</w:t>
            </w:r>
            <w:r w:rsidRPr="009B080F">
              <w:rPr>
                <w:rFonts w:eastAsia="標楷體"/>
                <w:sz w:val="20"/>
                <w:szCs w:val="20"/>
              </w:rPr>
              <w:t>(1)</w:t>
            </w:r>
            <w:r w:rsidRPr="009B080F">
              <w:rPr>
                <w:rFonts w:eastAsia="標楷體"/>
                <w:sz w:val="20"/>
                <w:szCs w:val="20"/>
              </w:rPr>
              <w:t>完成修訂看圖辨義題型之研究測試統計分析。</w:t>
            </w:r>
            <w:r w:rsidRPr="009B080F">
              <w:rPr>
                <w:rFonts w:eastAsia="標楷體"/>
                <w:sz w:val="20"/>
                <w:szCs w:val="20"/>
              </w:rPr>
              <w:t>(2)</w:t>
            </w:r>
            <w:r w:rsidRPr="009B080F">
              <w:rPr>
                <w:rFonts w:eastAsia="標楷體"/>
                <w:sz w:val="20"/>
                <w:szCs w:val="20"/>
              </w:rPr>
              <w:t>進行</w:t>
            </w:r>
            <w:r w:rsidRPr="009B080F">
              <w:rPr>
                <w:rFonts w:eastAsia="標楷體"/>
                <w:sz w:val="20"/>
                <w:szCs w:val="20"/>
              </w:rPr>
              <w:t>103</w:t>
            </w:r>
            <w:r w:rsidRPr="009B080F">
              <w:rPr>
                <w:rFonts w:eastAsia="標楷體"/>
                <w:sz w:val="20"/>
                <w:szCs w:val="20"/>
              </w:rPr>
              <w:t>學年度高中英語聽力測驗成績計算模式之檢討。</w:t>
            </w:r>
            <w:r w:rsidRPr="009B080F">
              <w:rPr>
                <w:rFonts w:eastAsia="標楷體"/>
                <w:sz w:val="20"/>
                <w:szCs w:val="20"/>
              </w:rPr>
              <w:t>(3)</w:t>
            </w:r>
            <w:r w:rsidRPr="009B080F">
              <w:rPr>
                <w:rFonts w:eastAsia="標楷體"/>
                <w:sz w:val="20"/>
                <w:szCs w:val="20"/>
              </w:rPr>
              <w:t>進行二次研究用試卷測試，第一次共</w:t>
            </w:r>
            <w:r w:rsidRPr="009B080F">
              <w:rPr>
                <w:rFonts w:eastAsia="標楷體"/>
                <w:sz w:val="20"/>
                <w:szCs w:val="20"/>
              </w:rPr>
              <w:t>6</w:t>
            </w:r>
            <w:r w:rsidRPr="009B080F">
              <w:rPr>
                <w:rFonts w:eastAsia="標楷體"/>
                <w:sz w:val="20"/>
                <w:szCs w:val="20"/>
              </w:rPr>
              <w:t>校</w:t>
            </w:r>
            <w:r w:rsidRPr="009B080F">
              <w:rPr>
                <w:rFonts w:eastAsia="標楷體"/>
                <w:sz w:val="20"/>
                <w:szCs w:val="20"/>
              </w:rPr>
              <w:t>1,856</w:t>
            </w:r>
            <w:r w:rsidRPr="009B080F">
              <w:rPr>
                <w:rFonts w:eastAsia="標楷體"/>
                <w:sz w:val="20"/>
                <w:szCs w:val="20"/>
              </w:rPr>
              <w:t>人參與測試；第二次共</w:t>
            </w:r>
            <w:r w:rsidRPr="009B080F">
              <w:rPr>
                <w:rFonts w:eastAsia="標楷體"/>
                <w:sz w:val="20"/>
                <w:szCs w:val="20"/>
              </w:rPr>
              <w:t>6</w:t>
            </w:r>
            <w:r w:rsidRPr="009B080F">
              <w:rPr>
                <w:rFonts w:eastAsia="標楷體"/>
                <w:sz w:val="20"/>
                <w:szCs w:val="20"/>
              </w:rPr>
              <w:t>校</w:t>
            </w:r>
            <w:r w:rsidRPr="009B080F">
              <w:rPr>
                <w:rFonts w:eastAsia="標楷體"/>
                <w:sz w:val="20"/>
                <w:szCs w:val="20"/>
              </w:rPr>
              <w:t>1,758</w:t>
            </w:r>
            <w:r w:rsidRPr="009B080F">
              <w:rPr>
                <w:rFonts w:eastAsia="標楷體"/>
                <w:sz w:val="20"/>
                <w:szCs w:val="20"/>
              </w:rPr>
              <w:t>人參與測試。</w:t>
            </w:r>
            <w:r w:rsidRPr="009B080F">
              <w:rPr>
                <w:rFonts w:eastAsia="標楷體"/>
                <w:sz w:val="20"/>
                <w:szCs w:val="20"/>
              </w:rPr>
              <w:t>(4)</w:t>
            </w:r>
            <w:r w:rsidRPr="009B080F">
              <w:rPr>
                <w:rFonts w:eastAsia="標楷體"/>
                <w:sz w:val="20"/>
                <w:szCs w:val="20"/>
              </w:rPr>
              <w:t>完成</w:t>
            </w:r>
            <w:r w:rsidRPr="009B080F">
              <w:rPr>
                <w:rFonts w:eastAsia="標楷體"/>
                <w:sz w:val="20"/>
                <w:szCs w:val="20"/>
              </w:rPr>
              <w:t>104</w:t>
            </w:r>
            <w:r w:rsidRPr="009B080F">
              <w:rPr>
                <w:rFonts w:eastAsia="標楷體"/>
                <w:sz w:val="20"/>
                <w:szCs w:val="20"/>
              </w:rPr>
              <w:t>學年度高中英語聽力測驗第一次考試之成績等化工作</w:t>
            </w:r>
            <w:r w:rsidRPr="009B080F">
              <w:rPr>
                <w:rFonts w:ascii="標楷體" w:eastAsia="標楷體" w:hAnsi="標楷體"/>
                <w:spacing w:val="-10"/>
                <w:sz w:val="20"/>
                <w:szCs w:val="20"/>
              </w:rPr>
              <w:t>。</w:t>
            </w:r>
          </w:p>
          <w:p w:rsidR="00D962E4" w:rsidRPr="009B080F" w:rsidRDefault="00D962E4" w:rsidP="00D962E4">
            <w:pPr>
              <w:tabs>
                <w:tab w:val="left" w:pos="9240"/>
              </w:tabs>
              <w:autoSpaceDE w:val="0"/>
              <w:autoSpaceDN w:val="0"/>
              <w:snapToGrid w:val="0"/>
              <w:spacing w:line="220" w:lineRule="exact"/>
              <w:ind w:left="540" w:hangingChars="300" w:hanging="540"/>
              <w:jc w:val="both"/>
              <w:textAlignment w:val="center"/>
              <w:rPr>
                <w:rFonts w:ascii="標楷體" w:eastAsia="標楷體" w:hAnsi="標楷體"/>
                <w:spacing w:val="-10"/>
                <w:sz w:val="20"/>
                <w:szCs w:val="20"/>
              </w:rPr>
            </w:pPr>
            <w:r w:rsidRPr="009B080F">
              <w:rPr>
                <w:rFonts w:ascii="標楷體" w:eastAsia="標楷體" w:hAnsi="標楷體"/>
                <w:spacing w:val="-10"/>
                <w:sz w:val="20"/>
                <w:szCs w:val="20"/>
              </w:rPr>
              <w:t>（</w:t>
            </w:r>
            <w:r w:rsidRPr="009B080F">
              <w:rPr>
                <w:rFonts w:ascii="標楷體" w:eastAsia="標楷體" w:hAnsi="標楷體" w:hint="eastAsia"/>
                <w:spacing w:val="-10"/>
                <w:sz w:val="20"/>
                <w:szCs w:val="20"/>
              </w:rPr>
              <w:t>五</w:t>
            </w:r>
            <w:r w:rsidRPr="009B080F">
              <w:rPr>
                <w:rFonts w:ascii="標楷體" w:eastAsia="標楷體" w:hAnsi="標楷體"/>
                <w:spacing w:val="-10"/>
                <w:sz w:val="20"/>
                <w:szCs w:val="20"/>
              </w:rPr>
              <w:t>）研討會計畫：</w:t>
            </w:r>
          </w:p>
          <w:p w:rsidR="00D962E4" w:rsidRPr="009B080F" w:rsidRDefault="00D962E4" w:rsidP="00D962E4">
            <w:pPr>
              <w:tabs>
                <w:tab w:val="left" w:pos="9240"/>
              </w:tabs>
              <w:autoSpaceDE w:val="0"/>
              <w:autoSpaceDN w:val="0"/>
              <w:snapToGrid w:val="0"/>
              <w:spacing w:line="240" w:lineRule="exact"/>
              <w:ind w:leftChars="150" w:left="540" w:hangingChars="100" w:hanging="180"/>
              <w:jc w:val="both"/>
              <w:textAlignment w:val="center"/>
              <w:rPr>
                <w:rFonts w:eastAsia="標楷體"/>
                <w:sz w:val="20"/>
                <w:szCs w:val="20"/>
              </w:rPr>
            </w:pPr>
            <w:r w:rsidRPr="009B080F">
              <w:rPr>
                <w:rFonts w:eastAsia="標楷體"/>
                <w:spacing w:val="-10"/>
                <w:sz w:val="20"/>
                <w:szCs w:val="20"/>
              </w:rPr>
              <w:t>1.</w:t>
            </w:r>
            <w:r w:rsidRPr="009B080F">
              <w:rPr>
                <w:rFonts w:eastAsia="標楷體"/>
                <w:spacing w:val="-10"/>
                <w:sz w:val="20"/>
                <w:szCs w:val="20"/>
              </w:rPr>
              <w:t>辦理</w:t>
            </w:r>
            <w:r w:rsidRPr="009B080F">
              <w:rPr>
                <w:rFonts w:eastAsia="標楷體"/>
                <w:sz w:val="20"/>
                <w:szCs w:val="20"/>
              </w:rPr>
              <w:t>103</w:t>
            </w:r>
            <w:r w:rsidRPr="009B080F">
              <w:rPr>
                <w:rFonts w:eastAsia="標楷體"/>
                <w:sz w:val="20"/>
                <w:szCs w:val="20"/>
              </w:rPr>
              <w:t>學年度學科能力測驗試題研討會（</w:t>
            </w:r>
            <w:r w:rsidRPr="009B080F">
              <w:rPr>
                <w:rFonts w:eastAsia="標楷體"/>
                <w:sz w:val="20"/>
                <w:szCs w:val="20"/>
              </w:rPr>
              <w:t>103</w:t>
            </w:r>
            <w:r w:rsidRPr="009B080F">
              <w:rPr>
                <w:rFonts w:eastAsia="標楷體"/>
                <w:sz w:val="20"/>
                <w:szCs w:val="20"/>
              </w:rPr>
              <w:t>年</w:t>
            </w:r>
            <w:r w:rsidRPr="009B080F">
              <w:rPr>
                <w:rFonts w:eastAsia="標楷體"/>
                <w:sz w:val="20"/>
                <w:szCs w:val="20"/>
              </w:rPr>
              <w:t>4</w:t>
            </w:r>
            <w:r w:rsidRPr="009B080F">
              <w:rPr>
                <w:rFonts w:eastAsia="標楷體"/>
                <w:sz w:val="20"/>
                <w:szCs w:val="20"/>
              </w:rPr>
              <w:t>月</w:t>
            </w:r>
            <w:r w:rsidRPr="009B080F">
              <w:rPr>
                <w:rFonts w:eastAsia="標楷體"/>
                <w:sz w:val="20"/>
                <w:szCs w:val="20"/>
              </w:rPr>
              <w:t>14</w:t>
            </w:r>
            <w:r w:rsidRPr="009B080F">
              <w:rPr>
                <w:rFonts w:eastAsia="標楷體"/>
                <w:sz w:val="20"/>
                <w:szCs w:val="20"/>
              </w:rPr>
              <w:t>日至</w:t>
            </w:r>
            <w:r w:rsidRPr="009B080F">
              <w:rPr>
                <w:rFonts w:eastAsia="標楷體"/>
                <w:sz w:val="20"/>
                <w:szCs w:val="20"/>
              </w:rPr>
              <w:t>18</w:t>
            </w:r>
            <w:r w:rsidRPr="009B080F">
              <w:rPr>
                <w:rFonts w:eastAsia="標楷體"/>
                <w:sz w:val="20"/>
                <w:szCs w:val="20"/>
              </w:rPr>
              <w:t>日），共計</w:t>
            </w:r>
            <w:r w:rsidRPr="009B080F">
              <w:rPr>
                <w:rFonts w:eastAsia="標楷體"/>
                <w:sz w:val="20"/>
                <w:szCs w:val="20"/>
              </w:rPr>
              <w:t>492</w:t>
            </w:r>
            <w:r w:rsidRPr="009B080F">
              <w:rPr>
                <w:rFonts w:eastAsia="標楷體"/>
                <w:sz w:val="20"/>
                <w:szCs w:val="20"/>
              </w:rPr>
              <w:t>位教師出席。</w:t>
            </w:r>
          </w:p>
          <w:p w:rsidR="00D962E4" w:rsidRPr="009B080F" w:rsidRDefault="00D962E4" w:rsidP="00D962E4">
            <w:pPr>
              <w:tabs>
                <w:tab w:val="left" w:pos="9240"/>
              </w:tabs>
              <w:autoSpaceDE w:val="0"/>
              <w:autoSpaceDN w:val="0"/>
              <w:snapToGrid w:val="0"/>
              <w:spacing w:line="240" w:lineRule="exact"/>
              <w:ind w:leftChars="150" w:left="560" w:hangingChars="100" w:hanging="200"/>
              <w:jc w:val="both"/>
              <w:textAlignment w:val="center"/>
              <w:rPr>
                <w:rFonts w:eastAsia="標楷體"/>
                <w:sz w:val="20"/>
                <w:szCs w:val="20"/>
              </w:rPr>
            </w:pPr>
            <w:r w:rsidRPr="009B080F">
              <w:rPr>
                <w:rFonts w:eastAsia="標楷體"/>
                <w:sz w:val="20"/>
                <w:szCs w:val="20"/>
              </w:rPr>
              <w:t>2.</w:t>
            </w:r>
            <w:r w:rsidRPr="009B080F">
              <w:rPr>
                <w:rFonts w:eastAsia="標楷體"/>
                <w:sz w:val="20"/>
                <w:szCs w:val="20"/>
              </w:rPr>
              <w:t>辦理</w:t>
            </w:r>
            <w:r w:rsidRPr="009B080F">
              <w:rPr>
                <w:rFonts w:eastAsia="標楷體"/>
                <w:sz w:val="20"/>
                <w:szCs w:val="20"/>
              </w:rPr>
              <w:t>103</w:t>
            </w:r>
            <w:r w:rsidRPr="009B080F">
              <w:rPr>
                <w:rFonts w:eastAsia="標楷體"/>
                <w:sz w:val="20"/>
                <w:szCs w:val="20"/>
              </w:rPr>
              <w:t>學年度指定科目考試題研討會（</w:t>
            </w:r>
            <w:r w:rsidRPr="009B080F">
              <w:rPr>
                <w:rFonts w:eastAsia="標楷體"/>
                <w:sz w:val="20"/>
                <w:szCs w:val="20"/>
              </w:rPr>
              <w:t>103</w:t>
            </w:r>
            <w:r w:rsidRPr="009B080F">
              <w:rPr>
                <w:rFonts w:eastAsia="標楷體"/>
                <w:sz w:val="20"/>
                <w:szCs w:val="20"/>
              </w:rPr>
              <w:t>年</w:t>
            </w:r>
            <w:r w:rsidRPr="009B080F">
              <w:rPr>
                <w:rFonts w:eastAsia="標楷體"/>
                <w:sz w:val="20"/>
                <w:szCs w:val="20"/>
              </w:rPr>
              <w:t>10</w:t>
            </w:r>
            <w:r w:rsidRPr="009B080F">
              <w:rPr>
                <w:rFonts w:eastAsia="標楷體"/>
                <w:sz w:val="20"/>
                <w:szCs w:val="20"/>
              </w:rPr>
              <w:t>月</w:t>
            </w:r>
            <w:r w:rsidRPr="009B080F">
              <w:rPr>
                <w:rFonts w:eastAsia="標楷體"/>
                <w:sz w:val="20"/>
                <w:szCs w:val="20"/>
              </w:rPr>
              <w:t>13</w:t>
            </w:r>
            <w:r w:rsidRPr="009B080F">
              <w:rPr>
                <w:rFonts w:eastAsia="標楷體"/>
                <w:sz w:val="20"/>
                <w:szCs w:val="20"/>
              </w:rPr>
              <w:t>至</w:t>
            </w:r>
            <w:r w:rsidRPr="009B080F">
              <w:rPr>
                <w:rFonts w:eastAsia="標楷體"/>
                <w:sz w:val="20"/>
                <w:szCs w:val="20"/>
              </w:rPr>
              <w:t>17</w:t>
            </w:r>
            <w:r w:rsidRPr="009B080F">
              <w:rPr>
                <w:rFonts w:eastAsia="標楷體"/>
                <w:sz w:val="20"/>
                <w:szCs w:val="20"/>
              </w:rPr>
              <w:t>日）</w:t>
            </w:r>
            <w:r w:rsidRPr="009B080F">
              <w:rPr>
                <w:rFonts w:eastAsia="標楷體"/>
                <w:spacing w:val="-10"/>
                <w:sz w:val="20"/>
                <w:szCs w:val="20"/>
              </w:rPr>
              <w:t>，</w:t>
            </w:r>
            <w:r w:rsidRPr="009B080F">
              <w:rPr>
                <w:rFonts w:eastAsia="標楷體"/>
                <w:sz w:val="20"/>
                <w:szCs w:val="20"/>
              </w:rPr>
              <w:t>共計</w:t>
            </w:r>
            <w:r w:rsidRPr="009B080F">
              <w:rPr>
                <w:rFonts w:eastAsia="標楷體"/>
                <w:sz w:val="20"/>
                <w:szCs w:val="20"/>
              </w:rPr>
              <w:t>536</w:t>
            </w:r>
            <w:r w:rsidRPr="009B080F">
              <w:rPr>
                <w:rFonts w:eastAsia="標楷體"/>
                <w:sz w:val="20"/>
                <w:szCs w:val="20"/>
              </w:rPr>
              <w:t>位教師出席。</w:t>
            </w:r>
          </w:p>
          <w:p w:rsidR="00A41C45" w:rsidRPr="009B080F" w:rsidRDefault="00D962E4" w:rsidP="00D962E4">
            <w:pPr>
              <w:tabs>
                <w:tab w:val="left" w:pos="9240"/>
              </w:tabs>
              <w:autoSpaceDE w:val="0"/>
              <w:autoSpaceDN w:val="0"/>
              <w:snapToGrid w:val="0"/>
              <w:spacing w:line="220" w:lineRule="exact"/>
              <w:ind w:left="600" w:hangingChars="300" w:hanging="600"/>
              <w:jc w:val="both"/>
              <w:textAlignment w:val="center"/>
              <w:rPr>
                <w:rFonts w:ascii="標楷體" w:eastAsia="標楷體" w:hAnsi="標楷體" w:hint="eastAsia"/>
                <w:spacing w:val="-10"/>
                <w:sz w:val="20"/>
                <w:szCs w:val="20"/>
              </w:rPr>
            </w:pPr>
            <w:r w:rsidRPr="009B080F">
              <w:rPr>
                <w:rFonts w:eastAsia="標楷體" w:hint="eastAsia"/>
                <w:sz w:val="20"/>
                <w:szCs w:val="20"/>
              </w:rPr>
              <w:t xml:space="preserve">    </w:t>
            </w:r>
            <w:r w:rsidRPr="009B080F">
              <w:rPr>
                <w:rFonts w:eastAsia="標楷體"/>
                <w:sz w:val="20"/>
                <w:szCs w:val="20"/>
              </w:rPr>
              <w:t>3.</w:t>
            </w:r>
            <w:r w:rsidRPr="009B080F">
              <w:rPr>
                <w:rFonts w:eastAsia="標楷體"/>
                <w:sz w:val="20"/>
                <w:szCs w:val="20"/>
              </w:rPr>
              <w:t>本中心學科研究員簡報試題分析後，大學教授與高中教師相互交流對於考試試題之意見及建議。經彙整紀錄後提供相關人員參考。</w:t>
            </w:r>
          </w:p>
        </w:tc>
      </w:tr>
      <w:tr w:rsidR="00A41C45" w:rsidRPr="009B080F">
        <w:trPr>
          <w:jc w:val="center"/>
        </w:trPr>
        <w:tc>
          <w:tcPr>
            <w:tcW w:w="1440" w:type="dxa"/>
            <w:vMerge/>
            <w:vAlign w:val="center"/>
          </w:tcPr>
          <w:p w:rsidR="00A41C45" w:rsidRPr="009B080F" w:rsidRDefault="00A41C45" w:rsidP="00AD0940">
            <w:pPr>
              <w:spacing w:line="320" w:lineRule="exact"/>
              <w:jc w:val="center"/>
              <w:rPr>
                <w:rFonts w:eastAsia="標楷體"/>
                <w:sz w:val="20"/>
                <w:szCs w:val="20"/>
              </w:rPr>
            </w:pPr>
          </w:p>
        </w:tc>
        <w:tc>
          <w:tcPr>
            <w:tcW w:w="2532" w:type="dxa"/>
          </w:tcPr>
          <w:p w:rsidR="00A41C45" w:rsidRPr="009B080F" w:rsidRDefault="00A41C45" w:rsidP="00263D7F">
            <w:pPr>
              <w:spacing w:line="320" w:lineRule="exact"/>
              <w:ind w:left="200" w:hangingChars="100" w:hanging="200"/>
              <w:jc w:val="both"/>
              <w:rPr>
                <w:rFonts w:eastAsia="標楷體"/>
                <w:sz w:val="20"/>
                <w:szCs w:val="20"/>
              </w:rPr>
            </w:pPr>
            <w:r w:rsidRPr="009B080F">
              <w:rPr>
                <w:rFonts w:eastAsia="標楷體" w:hAnsi="標楷體"/>
                <w:sz w:val="20"/>
                <w:szCs w:val="20"/>
              </w:rPr>
              <w:t>二、辦理各項考試業務：</w:t>
            </w:r>
            <w:r w:rsidRPr="009B080F">
              <w:rPr>
                <w:rFonts w:eastAsia="標楷體"/>
                <w:sz w:val="20"/>
                <w:szCs w:val="20"/>
              </w:rPr>
              <w:t>1</w:t>
            </w:r>
            <w:r w:rsidRPr="009B080F">
              <w:rPr>
                <w:rFonts w:eastAsia="標楷體" w:hint="eastAsia"/>
                <w:sz w:val="20"/>
                <w:szCs w:val="20"/>
              </w:rPr>
              <w:t>0</w:t>
            </w:r>
            <w:r w:rsidR="00224E5E" w:rsidRPr="009B080F">
              <w:rPr>
                <w:rFonts w:eastAsia="標楷體" w:hint="eastAsia"/>
                <w:sz w:val="20"/>
                <w:szCs w:val="20"/>
              </w:rPr>
              <w:t>3</w:t>
            </w:r>
            <w:r w:rsidRPr="009B080F">
              <w:rPr>
                <w:rFonts w:eastAsia="標楷體" w:hAnsi="標楷體"/>
                <w:sz w:val="20"/>
                <w:szCs w:val="20"/>
              </w:rPr>
              <w:t>學年度學科能力測驗、</w:t>
            </w:r>
            <w:r w:rsidRPr="009B080F">
              <w:rPr>
                <w:rFonts w:eastAsia="標楷體"/>
                <w:sz w:val="20"/>
                <w:szCs w:val="20"/>
              </w:rPr>
              <w:t>1</w:t>
            </w:r>
            <w:r w:rsidRPr="009B080F">
              <w:rPr>
                <w:rFonts w:eastAsia="標楷體" w:hint="eastAsia"/>
                <w:sz w:val="20"/>
                <w:szCs w:val="20"/>
              </w:rPr>
              <w:t>0</w:t>
            </w:r>
            <w:r w:rsidR="00224E5E" w:rsidRPr="009B080F">
              <w:rPr>
                <w:rFonts w:eastAsia="標楷體" w:hint="eastAsia"/>
                <w:sz w:val="20"/>
                <w:szCs w:val="20"/>
              </w:rPr>
              <w:t>3</w:t>
            </w:r>
            <w:r w:rsidRPr="009B080F">
              <w:rPr>
                <w:rFonts w:eastAsia="標楷體" w:hAnsi="標楷體"/>
                <w:sz w:val="20"/>
                <w:szCs w:val="20"/>
              </w:rPr>
              <w:t>學年度指定科目考試、</w:t>
            </w:r>
            <w:r w:rsidRPr="009B080F">
              <w:rPr>
                <w:rFonts w:eastAsia="標楷體"/>
                <w:sz w:val="20"/>
                <w:szCs w:val="20"/>
              </w:rPr>
              <w:t>1</w:t>
            </w:r>
            <w:r w:rsidRPr="009B080F">
              <w:rPr>
                <w:rFonts w:eastAsia="標楷體" w:hint="eastAsia"/>
                <w:sz w:val="20"/>
                <w:szCs w:val="20"/>
              </w:rPr>
              <w:t>0</w:t>
            </w:r>
            <w:r w:rsidR="00224E5E" w:rsidRPr="009B080F">
              <w:rPr>
                <w:rFonts w:eastAsia="標楷體" w:hint="eastAsia"/>
                <w:sz w:val="20"/>
                <w:szCs w:val="20"/>
              </w:rPr>
              <w:t>3</w:t>
            </w:r>
            <w:r w:rsidRPr="009B080F">
              <w:rPr>
                <w:rFonts w:eastAsia="標楷體" w:hAnsi="標楷體"/>
                <w:sz w:val="20"/>
                <w:szCs w:val="20"/>
              </w:rPr>
              <w:t>學年度大學術科考試試務行政作業、</w:t>
            </w:r>
            <w:r w:rsidRPr="009B080F">
              <w:rPr>
                <w:rFonts w:eastAsia="標楷體"/>
                <w:sz w:val="20"/>
                <w:szCs w:val="20"/>
              </w:rPr>
              <w:t>10</w:t>
            </w:r>
            <w:r w:rsidR="00224E5E" w:rsidRPr="009B080F">
              <w:rPr>
                <w:rFonts w:eastAsia="標楷體" w:hint="eastAsia"/>
                <w:sz w:val="20"/>
                <w:szCs w:val="20"/>
              </w:rPr>
              <w:t>4</w:t>
            </w:r>
            <w:r w:rsidRPr="009B080F">
              <w:rPr>
                <w:rFonts w:eastAsia="標楷體" w:hint="eastAsia"/>
                <w:sz w:val="20"/>
                <w:szCs w:val="20"/>
              </w:rPr>
              <w:t>學</w:t>
            </w:r>
            <w:r w:rsidRPr="009B080F">
              <w:rPr>
                <w:rFonts w:eastAsia="標楷體" w:hAnsi="標楷體"/>
                <w:sz w:val="20"/>
                <w:szCs w:val="20"/>
              </w:rPr>
              <w:t>年</w:t>
            </w:r>
            <w:r w:rsidRPr="009B080F">
              <w:rPr>
                <w:rFonts w:eastAsia="標楷體" w:hAnsi="標楷體" w:hint="eastAsia"/>
                <w:sz w:val="20"/>
                <w:szCs w:val="20"/>
              </w:rPr>
              <w:t>度</w:t>
            </w:r>
            <w:r w:rsidRPr="009B080F">
              <w:rPr>
                <w:rFonts w:eastAsia="標楷體" w:hAnsi="標楷體"/>
                <w:sz w:val="20"/>
                <w:szCs w:val="20"/>
              </w:rPr>
              <w:t>高中英語聽力測驗。年度目標：如期且順利辦理本項考試業務。</w:t>
            </w:r>
          </w:p>
        </w:tc>
        <w:tc>
          <w:tcPr>
            <w:tcW w:w="994" w:type="dxa"/>
            <w:vAlign w:val="center"/>
          </w:tcPr>
          <w:p w:rsidR="00A41C45" w:rsidRPr="009B080F" w:rsidRDefault="00A41C45" w:rsidP="00AD0940">
            <w:pPr>
              <w:spacing w:line="320" w:lineRule="exact"/>
              <w:jc w:val="center"/>
              <w:rPr>
                <w:rFonts w:eastAsia="標楷體"/>
                <w:sz w:val="20"/>
                <w:szCs w:val="20"/>
              </w:rPr>
            </w:pPr>
            <w:r w:rsidRPr="009B080F">
              <w:rPr>
                <w:rFonts w:eastAsia="標楷體" w:hAnsi="標楷體"/>
                <w:sz w:val="20"/>
                <w:szCs w:val="20"/>
              </w:rPr>
              <w:t>★</w:t>
            </w:r>
          </w:p>
        </w:tc>
        <w:tc>
          <w:tcPr>
            <w:tcW w:w="1511" w:type="dxa"/>
            <w:vMerge/>
            <w:vAlign w:val="center"/>
          </w:tcPr>
          <w:p w:rsidR="00A41C45" w:rsidRPr="009B080F" w:rsidRDefault="00A41C45" w:rsidP="00AD0940">
            <w:pPr>
              <w:spacing w:line="320" w:lineRule="exact"/>
              <w:rPr>
                <w:rFonts w:eastAsia="標楷體"/>
                <w:sz w:val="20"/>
                <w:szCs w:val="20"/>
              </w:rPr>
            </w:pPr>
          </w:p>
        </w:tc>
        <w:tc>
          <w:tcPr>
            <w:tcW w:w="3243" w:type="dxa"/>
          </w:tcPr>
          <w:p w:rsidR="00A41C45" w:rsidRPr="009B080F" w:rsidRDefault="00A41C45" w:rsidP="00A41C45">
            <w:pPr>
              <w:numPr>
                <w:ilvl w:val="0"/>
                <w:numId w:val="40"/>
              </w:numPr>
              <w:snapToGrid w:val="0"/>
              <w:ind w:left="400" w:hangingChars="200" w:hanging="400"/>
              <w:jc w:val="both"/>
              <w:rPr>
                <w:rFonts w:eastAsia="標楷體" w:hAnsi="標楷體"/>
                <w:sz w:val="20"/>
                <w:szCs w:val="20"/>
              </w:rPr>
            </w:pPr>
            <w:r w:rsidRPr="009B080F">
              <w:rPr>
                <w:rFonts w:eastAsia="標楷體" w:hAnsi="標楷體"/>
                <w:sz w:val="20"/>
                <w:szCs w:val="20"/>
              </w:rPr>
              <w:t>辦理各項入學考試業務：</w:t>
            </w:r>
          </w:p>
          <w:p w:rsidR="00A41C45" w:rsidRPr="009B080F" w:rsidRDefault="00A41C45" w:rsidP="00703FB5">
            <w:pPr>
              <w:tabs>
                <w:tab w:val="left" w:pos="592"/>
              </w:tabs>
              <w:snapToGrid w:val="0"/>
              <w:ind w:firstLineChars="200" w:firstLine="400"/>
              <w:jc w:val="both"/>
              <w:rPr>
                <w:rFonts w:eastAsia="標楷體" w:hint="eastAsia"/>
                <w:sz w:val="20"/>
                <w:szCs w:val="20"/>
              </w:rPr>
            </w:pPr>
            <w:r w:rsidRPr="009B080F">
              <w:rPr>
                <w:rFonts w:eastAsia="標楷體" w:hAnsi="標楷體" w:hint="eastAsia"/>
                <w:sz w:val="20"/>
                <w:szCs w:val="20"/>
              </w:rPr>
              <w:t>依預定期程</w:t>
            </w:r>
            <w:r w:rsidRPr="009B080F">
              <w:rPr>
                <w:rFonts w:eastAsia="標楷體" w:hAnsi="標楷體"/>
                <w:sz w:val="20"/>
                <w:szCs w:val="20"/>
              </w:rPr>
              <w:t>順利辦理完成各項考試。</w:t>
            </w:r>
          </w:p>
          <w:p w:rsidR="008A4351" w:rsidRPr="009B080F" w:rsidRDefault="008A4351" w:rsidP="008A4351">
            <w:pPr>
              <w:numPr>
                <w:ilvl w:val="0"/>
                <w:numId w:val="41"/>
              </w:numPr>
              <w:tabs>
                <w:tab w:val="clear" w:pos="1301"/>
                <w:tab w:val="left" w:pos="592"/>
                <w:tab w:val="left" w:pos="9240"/>
              </w:tabs>
              <w:autoSpaceDE w:val="0"/>
              <w:autoSpaceDN w:val="0"/>
              <w:snapToGrid w:val="0"/>
              <w:ind w:left="656" w:hangingChars="328" w:hanging="656"/>
              <w:jc w:val="both"/>
              <w:textAlignment w:val="center"/>
              <w:rPr>
                <w:rFonts w:eastAsia="標楷體"/>
                <w:spacing w:val="-10"/>
                <w:sz w:val="20"/>
                <w:szCs w:val="20"/>
              </w:rPr>
            </w:pPr>
            <w:r w:rsidRPr="009B080F">
              <w:rPr>
                <w:rFonts w:eastAsia="標楷體"/>
                <w:sz w:val="20"/>
                <w:szCs w:val="20"/>
              </w:rPr>
              <w:t>辦理</w:t>
            </w:r>
            <w:r w:rsidRPr="009B080F">
              <w:rPr>
                <w:rFonts w:eastAsia="標楷體"/>
                <w:sz w:val="20"/>
                <w:szCs w:val="20"/>
              </w:rPr>
              <w:t>103</w:t>
            </w:r>
            <w:r w:rsidRPr="009B080F">
              <w:rPr>
                <w:rFonts w:eastAsia="標楷體"/>
                <w:spacing w:val="-10"/>
                <w:sz w:val="20"/>
                <w:szCs w:val="20"/>
              </w:rPr>
              <w:t>學年度學科能力測驗：</w:t>
            </w:r>
            <w:r w:rsidRPr="009B080F">
              <w:rPr>
                <w:rFonts w:eastAsia="標楷體"/>
                <w:sz w:val="20"/>
                <w:szCs w:val="20"/>
              </w:rPr>
              <w:t>報名人數為</w:t>
            </w:r>
            <w:r w:rsidRPr="009B080F">
              <w:rPr>
                <w:rFonts w:eastAsia="標楷體"/>
                <w:sz w:val="20"/>
                <w:szCs w:val="20"/>
              </w:rPr>
              <w:t>147,478</w:t>
            </w:r>
            <w:r w:rsidRPr="009B080F">
              <w:rPr>
                <w:rFonts w:eastAsia="標楷體"/>
                <w:sz w:val="20"/>
                <w:szCs w:val="20"/>
              </w:rPr>
              <w:t>人。</w:t>
            </w:r>
            <w:r w:rsidRPr="009B080F">
              <w:rPr>
                <w:rFonts w:eastAsia="標楷體"/>
                <w:sz w:val="20"/>
                <w:szCs w:val="20"/>
              </w:rPr>
              <w:t>32</w:t>
            </w:r>
            <w:r w:rsidRPr="009B080F">
              <w:rPr>
                <w:rFonts w:eastAsia="標楷體"/>
                <w:sz w:val="20"/>
                <w:szCs w:val="20"/>
              </w:rPr>
              <w:t>考區、</w:t>
            </w:r>
            <w:r w:rsidRPr="009B080F">
              <w:rPr>
                <w:rFonts w:eastAsia="標楷體"/>
                <w:sz w:val="20"/>
                <w:szCs w:val="20"/>
              </w:rPr>
              <w:t>89</w:t>
            </w:r>
            <w:r w:rsidRPr="009B080F">
              <w:rPr>
                <w:rFonts w:eastAsia="標楷體"/>
                <w:sz w:val="20"/>
                <w:szCs w:val="20"/>
              </w:rPr>
              <w:t>分區（內含</w:t>
            </w:r>
            <w:r w:rsidRPr="009B080F">
              <w:rPr>
                <w:rFonts w:eastAsia="標楷體"/>
                <w:sz w:val="20"/>
                <w:szCs w:val="20"/>
              </w:rPr>
              <w:t>1</w:t>
            </w:r>
            <w:r w:rsidRPr="009B080F">
              <w:rPr>
                <w:rFonts w:eastAsia="標楷體"/>
                <w:sz w:val="20"/>
                <w:szCs w:val="20"/>
              </w:rPr>
              <w:t>個臺北身心障礙考生單獨分區）、</w:t>
            </w:r>
            <w:r w:rsidRPr="009B080F">
              <w:rPr>
                <w:rFonts w:eastAsia="標楷體"/>
                <w:sz w:val="20"/>
                <w:szCs w:val="20"/>
              </w:rPr>
              <w:t>3,604</w:t>
            </w:r>
            <w:r w:rsidRPr="009B080F">
              <w:rPr>
                <w:rFonts w:eastAsia="標楷體"/>
                <w:sz w:val="20"/>
                <w:szCs w:val="20"/>
              </w:rPr>
              <w:t>個試場（含</w:t>
            </w:r>
            <w:r w:rsidRPr="009B080F">
              <w:rPr>
                <w:rFonts w:eastAsia="標楷體"/>
                <w:sz w:val="20"/>
                <w:szCs w:val="20"/>
              </w:rPr>
              <w:t>88</w:t>
            </w:r>
            <w:r w:rsidRPr="009B080F">
              <w:rPr>
                <w:rFonts w:eastAsia="標楷體"/>
                <w:sz w:val="20"/>
                <w:szCs w:val="20"/>
              </w:rPr>
              <w:t>個身心障礙考生試場）舉行</w:t>
            </w:r>
            <w:r w:rsidRPr="009B080F">
              <w:rPr>
                <w:rFonts w:eastAsia="標楷體"/>
                <w:kern w:val="0"/>
                <w:sz w:val="20"/>
                <w:szCs w:val="20"/>
              </w:rPr>
              <w:t>，其中</w:t>
            </w:r>
            <w:r w:rsidRPr="009B080F">
              <w:rPr>
                <w:rFonts w:eastAsia="標楷體"/>
                <w:kern w:val="0"/>
                <w:sz w:val="20"/>
                <w:szCs w:val="20"/>
              </w:rPr>
              <w:t xml:space="preserve"> 2 </w:t>
            </w:r>
            <w:r w:rsidRPr="009B080F">
              <w:rPr>
                <w:rFonts w:eastAsia="標楷體"/>
                <w:kern w:val="0"/>
                <w:sz w:val="20"/>
                <w:szCs w:val="20"/>
              </w:rPr>
              <w:t>個大陸考場係為配合教育部照顧大陸臺商子弟學校學生應考權益之政策，於大陸東莞、昆山兩地增設考場</w:t>
            </w:r>
            <w:r w:rsidRPr="009B080F">
              <w:rPr>
                <w:rFonts w:eastAsia="標楷體"/>
                <w:sz w:val="20"/>
                <w:szCs w:val="20"/>
              </w:rPr>
              <w:t>。完成</w:t>
            </w:r>
            <w:r w:rsidRPr="009B080F">
              <w:rPr>
                <w:rFonts w:eastAsia="標楷體"/>
                <w:sz w:val="20"/>
                <w:szCs w:val="20"/>
              </w:rPr>
              <w:t>5</w:t>
            </w:r>
            <w:r w:rsidRPr="009B080F">
              <w:rPr>
                <w:rFonts w:eastAsia="標楷體"/>
                <w:sz w:val="20"/>
                <w:szCs w:val="20"/>
              </w:rPr>
              <w:t>考科之命題、約</w:t>
            </w:r>
            <w:r w:rsidRPr="009B080F">
              <w:rPr>
                <w:rFonts w:eastAsia="標楷體"/>
                <w:sz w:val="20"/>
                <w:szCs w:val="20"/>
              </w:rPr>
              <w:t>840,000</w:t>
            </w:r>
            <w:r w:rsidRPr="009B080F">
              <w:rPr>
                <w:rFonts w:eastAsia="標楷體"/>
                <w:sz w:val="20"/>
                <w:szCs w:val="20"/>
              </w:rPr>
              <w:t>份試題印製、</w:t>
            </w:r>
            <w:r w:rsidRPr="009B080F">
              <w:rPr>
                <w:rFonts w:eastAsia="標楷體"/>
                <w:sz w:val="20"/>
                <w:szCs w:val="20"/>
              </w:rPr>
              <w:t>737,415</w:t>
            </w:r>
            <w:r w:rsidRPr="009B080F">
              <w:rPr>
                <w:rFonts w:eastAsia="標楷體"/>
                <w:sz w:val="20"/>
                <w:szCs w:val="20"/>
              </w:rPr>
              <w:t>張答案卡之讀卡、</w:t>
            </w:r>
            <w:r w:rsidRPr="009B080F">
              <w:rPr>
                <w:rFonts w:eastAsia="標楷體"/>
                <w:sz w:val="20"/>
                <w:szCs w:val="20"/>
              </w:rPr>
              <w:t>294,966</w:t>
            </w:r>
            <w:r w:rsidRPr="009B080F">
              <w:rPr>
                <w:rFonts w:eastAsia="標楷體"/>
                <w:sz w:val="20"/>
                <w:szCs w:val="20"/>
              </w:rPr>
              <w:t>份之答案卷掃描</w:t>
            </w:r>
            <w:r w:rsidRPr="009B080F">
              <w:rPr>
                <w:rFonts w:eastAsia="標楷體" w:hint="eastAsia"/>
                <w:sz w:val="20"/>
                <w:szCs w:val="20"/>
              </w:rPr>
              <w:t>（</w:t>
            </w:r>
            <w:r w:rsidRPr="009B080F">
              <w:rPr>
                <w:rFonts w:eastAsia="標楷體"/>
                <w:sz w:val="20"/>
                <w:szCs w:val="20"/>
              </w:rPr>
              <w:t>國文、英文二科</w:t>
            </w:r>
            <w:r w:rsidRPr="009B080F">
              <w:rPr>
                <w:rFonts w:eastAsia="標楷體" w:hint="eastAsia"/>
                <w:sz w:val="20"/>
                <w:szCs w:val="20"/>
              </w:rPr>
              <w:t>）</w:t>
            </w:r>
            <w:r w:rsidRPr="009B080F">
              <w:rPr>
                <w:rFonts w:eastAsia="標楷體"/>
                <w:sz w:val="20"/>
                <w:szCs w:val="20"/>
              </w:rPr>
              <w:t>、非選擇題電腦螢幕閱卷、成績計算等。依預訂日程完成試務作業，並提供考生成績資料予繁星推薦、個人申請等招生單位</w:t>
            </w:r>
            <w:r w:rsidRPr="009B080F">
              <w:rPr>
                <w:rFonts w:eastAsia="標楷體"/>
                <w:spacing w:val="-10"/>
                <w:sz w:val="20"/>
                <w:szCs w:val="20"/>
              </w:rPr>
              <w:t>。</w:t>
            </w:r>
          </w:p>
          <w:p w:rsidR="008A4351" w:rsidRPr="009B080F" w:rsidRDefault="008A4351" w:rsidP="008A4351">
            <w:pPr>
              <w:numPr>
                <w:ilvl w:val="0"/>
                <w:numId w:val="41"/>
              </w:numPr>
              <w:tabs>
                <w:tab w:val="clear" w:pos="1301"/>
                <w:tab w:val="left" w:pos="592"/>
                <w:tab w:val="num" w:pos="1080"/>
                <w:tab w:val="left" w:pos="9240"/>
              </w:tabs>
              <w:autoSpaceDE w:val="0"/>
              <w:autoSpaceDN w:val="0"/>
              <w:snapToGrid w:val="0"/>
              <w:ind w:left="656" w:hangingChars="328" w:hanging="656"/>
              <w:jc w:val="both"/>
              <w:textAlignment w:val="center"/>
              <w:rPr>
                <w:rFonts w:eastAsia="標楷體"/>
                <w:spacing w:val="-10"/>
                <w:sz w:val="20"/>
                <w:szCs w:val="20"/>
              </w:rPr>
            </w:pPr>
            <w:r w:rsidRPr="009B080F">
              <w:rPr>
                <w:rFonts w:eastAsia="標楷體"/>
                <w:sz w:val="20"/>
                <w:szCs w:val="20"/>
              </w:rPr>
              <w:t>辦理</w:t>
            </w:r>
            <w:r w:rsidRPr="009B080F">
              <w:rPr>
                <w:rFonts w:eastAsia="標楷體"/>
                <w:sz w:val="20"/>
                <w:szCs w:val="20"/>
              </w:rPr>
              <w:t>103</w:t>
            </w:r>
            <w:r w:rsidRPr="009B080F">
              <w:rPr>
                <w:rFonts w:eastAsia="標楷體"/>
                <w:spacing w:val="-10"/>
                <w:sz w:val="20"/>
                <w:szCs w:val="20"/>
              </w:rPr>
              <w:t>學年度指定科目考試：</w:t>
            </w:r>
            <w:r w:rsidRPr="009B080F">
              <w:rPr>
                <w:rFonts w:eastAsia="標楷體"/>
                <w:sz w:val="20"/>
                <w:szCs w:val="20"/>
              </w:rPr>
              <w:t>報名人數為</w:t>
            </w:r>
            <w:r w:rsidRPr="009B080F">
              <w:rPr>
                <w:rFonts w:eastAsia="標楷體"/>
                <w:sz w:val="20"/>
                <w:szCs w:val="20"/>
              </w:rPr>
              <w:t>62,109</w:t>
            </w:r>
            <w:r w:rsidRPr="009B080F">
              <w:rPr>
                <w:rFonts w:eastAsia="標楷體"/>
                <w:sz w:val="20"/>
                <w:szCs w:val="20"/>
              </w:rPr>
              <w:t>人，分</w:t>
            </w:r>
            <w:r w:rsidRPr="009B080F">
              <w:rPr>
                <w:rFonts w:eastAsia="標楷體"/>
                <w:sz w:val="20"/>
                <w:szCs w:val="20"/>
              </w:rPr>
              <w:t>29</w:t>
            </w:r>
            <w:r w:rsidRPr="009B080F">
              <w:rPr>
                <w:rFonts w:eastAsia="標楷體"/>
                <w:sz w:val="20"/>
                <w:szCs w:val="20"/>
              </w:rPr>
              <w:t>考區、</w:t>
            </w:r>
            <w:r w:rsidRPr="009B080F">
              <w:rPr>
                <w:rFonts w:eastAsia="標楷體"/>
                <w:sz w:val="20"/>
                <w:szCs w:val="20"/>
              </w:rPr>
              <w:t>57</w:t>
            </w:r>
            <w:r w:rsidRPr="009B080F">
              <w:rPr>
                <w:rFonts w:eastAsia="標楷體"/>
                <w:sz w:val="20"/>
                <w:szCs w:val="20"/>
              </w:rPr>
              <w:t>分區（內含</w:t>
            </w:r>
            <w:r w:rsidRPr="009B080F">
              <w:rPr>
                <w:rFonts w:eastAsia="標楷體"/>
                <w:sz w:val="20"/>
                <w:szCs w:val="20"/>
              </w:rPr>
              <w:t>1</w:t>
            </w:r>
            <w:r w:rsidRPr="009B080F">
              <w:rPr>
                <w:rFonts w:eastAsia="標楷體"/>
                <w:sz w:val="20"/>
                <w:szCs w:val="20"/>
              </w:rPr>
              <w:t>個臺北身心障礙考生單獨分區）、</w:t>
            </w:r>
            <w:r w:rsidRPr="009B080F">
              <w:rPr>
                <w:rFonts w:eastAsia="標楷體"/>
                <w:sz w:val="20"/>
                <w:szCs w:val="20"/>
              </w:rPr>
              <w:t>1,547</w:t>
            </w:r>
            <w:r w:rsidRPr="009B080F">
              <w:rPr>
                <w:rFonts w:eastAsia="標楷體"/>
                <w:sz w:val="20"/>
                <w:szCs w:val="20"/>
              </w:rPr>
              <w:t>個試場（含</w:t>
            </w:r>
            <w:r w:rsidRPr="009B080F">
              <w:rPr>
                <w:rFonts w:eastAsia="標楷體"/>
                <w:sz w:val="20"/>
                <w:szCs w:val="20"/>
              </w:rPr>
              <w:t>37</w:t>
            </w:r>
            <w:r w:rsidRPr="009B080F">
              <w:rPr>
                <w:rFonts w:eastAsia="標楷體"/>
                <w:sz w:val="20"/>
                <w:szCs w:val="20"/>
              </w:rPr>
              <w:t>個身心障礙考生試場、</w:t>
            </w:r>
            <w:r w:rsidRPr="009B080F">
              <w:rPr>
                <w:rFonts w:eastAsia="標楷體"/>
                <w:sz w:val="20"/>
                <w:szCs w:val="20"/>
              </w:rPr>
              <w:t>32</w:t>
            </w:r>
            <w:r w:rsidRPr="009B080F">
              <w:rPr>
                <w:rFonts w:eastAsia="標楷體"/>
                <w:sz w:val="20"/>
                <w:szCs w:val="20"/>
              </w:rPr>
              <w:t>個非冷氣試場）舉行。完成</w:t>
            </w:r>
            <w:r w:rsidRPr="009B080F">
              <w:rPr>
                <w:rFonts w:eastAsia="標楷體"/>
                <w:sz w:val="20"/>
                <w:szCs w:val="20"/>
              </w:rPr>
              <w:t>10</w:t>
            </w:r>
            <w:r w:rsidRPr="009B080F">
              <w:rPr>
                <w:rFonts w:eastAsia="標楷體"/>
                <w:sz w:val="20"/>
                <w:szCs w:val="20"/>
              </w:rPr>
              <w:t>考科命題、約</w:t>
            </w:r>
            <w:r w:rsidRPr="009B080F">
              <w:rPr>
                <w:rFonts w:eastAsia="標楷體"/>
                <w:sz w:val="20"/>
                <w:szCs w:val="20"/>
              </w:rPr>
              <w:t>460,000</w:t>
            </w:r>
            <w:r w:rsidRPr="009B080F">
              <w:rPr>
                <w:rFonts w:eastAsia="標楷體"/>
                <w:sz w:val="20"/>
                <w:szCs w:val="20"/>
              </w:rPr>
              <w:t>份試題印製、</w:t>
            </w:r>
            <w:r w:rsidRPr="009B080F">
              <w:rPr>
                <w:rFonts w:eastAsia="標楷體"/>
                <w:sz w:val="20"/>
                <w:szCs w:val="20"/>
              </w:rPr>
              <w:t>381,022</w:t>
            </w:r>
            <w:r w:rsidRPr="009B080F">
              <w:rPr>
                <w:rFonts w:eastAsia="標楷體"/>
                <w:sz w:val="20"/>
                <w:szCs w:val="20"/>
              </w:rPr>
              <w:t>張答案卡之讀卡、</w:t>
            </w:r>
            <w:r w:rsidRPr="009B080F">
              <w:rPr>
                <w:rFonts w:eastAsia="標楷體"/>
                <w:sz w:val="20"/>
                <w:szCs w:val="20"/>
              </w:rPr>
              <w:t>347,341</w:t>
            </w:r>
            <w:r w:rsidRPr="009B080F">
              <w:rPr>
                <w:rFonts w:eastAsia="標楷體"/>
                <w:sz w:val="20"/>
                <w:szCs w:val="20"/>
              </w:rPr>
              <w:t>份之答案卷掃描、非選擇題全面使用電腦螢幕閱卷、成績計算等作業。依預訂日程計畫完成試務作業，並提供考生成績資料予大學考試入學分發委員會進行考試分發招生業務</w:t>
            </w:r>
            <w:r w:rsidRPr="009B080F">
              <w:rPr>
                <w:rFonts w:eastAsia="標楷體"/>
                <w:spacing w:val="-10"/>
                <w:sz w:val="20"/>
                <w:szCs w:val="20"/>
              </w:rPr>
              <w:t>。</w:t>
            </w:r>
          </w:p>
          <w:p w:rsidR="008A4351" w:rsidRPr="009B080F" w:rsidRDefault="008A4351" w:rsidP="008A4351">
            <w:pPr>
              <w:tabs>
                <w:tab w:val="left" w:pos="592"/>
                <w:tab w:val="left" w:pos="9240"/>
              </w:tabs>
              <w:autoSpaceDE w:val="0"/>
              <w:autoSpaceDN w:val="0"/>
              <w:snapToGrid w:val="0"/>
              <w:ind w:left="540" w:hangingChars="300" w:hanging="540"/>
              <w:jc w:val="both"/>
              <w:textAlignment w:val="center"/>
              <w:rPr>
                <w:rFonts w:eastAsia="標楷體"/>
                <w:spacing w:val="-10"/>
                <w:sz w:val="20"/>
                <w:szCs w:val="20"/>
              </w:rPr>
            </w:pPr>
            <w:r w:rsidRPr="009B080F">
              <w:rPr>
                <w:rFonts w:eastAsia="標楷體"/>
                <w:spacing w:val="-10"/>
                <w:sz w:val="20"/>
                <w:szCs w:val="20"/>
              </w:rPr>
              <w:t>（三）</w:t>
            </w:r>
            <w:r w:rsidRPr="009B080F">
              <w:rPr>
                <w:rFonts w:eastAsia="標楷體"/>
                <w:sz w:val="20"/>
                <w:szCs w:val="20"/>
              </w:rPr>
              <w:t>辦理</w:t>
            </w:r>
            <w:r w:rsidRPr="009B080F">
              <w:rPr>
                <w:rFonts w:eastAsia="標楷體"/>
                <w:sz w:val="20"/>
                <w:szCs w:val="20"/>
              </w:rPr>
              <w:t>103</w:t>
            </w:r>
            <w:r w:rsidRPr="009B080F">
              <w:rPr>
                <w:rFonts w:eastAsia="標楷體"/>
                <w:spacing w:val="-10"/>
                <w:sz w:val="20"/>
                <w:szCs w:val="20"/>
              </w:rPr>
              <w:t>學年度大學術科考試試務行政作業：</w:t>
            </w:r>
            <w:r w:rsidRPr="009B080F">
              <w:rPr>
                <w:rFonts w:eastAsia="標楷體"/>
                <w:sz w:val="20"/>
                <w:szCs w:val="20"/>
              </w:rPr>
              <w:t>報名人數為音樂組</w:t>
            </w:r>
            <w:r w:rsidRPr="009B080F">
              <w:rPr>
                <w:rFonts w:eastAsia="標楷體"/>
                <w:sz w:val="20"/>
                <w:szCs w:val="20"/>
              </w:rPr>
              <w:t>1,330</w:t>
            </w:r>
            <w:r w:rsidRPr="009B080F">
              <w:rPr>
                <w:rFonts w:eastAsia="標楷體"/>
                <w:sz w:val="20"/>
                <w:szCs w:val="20"/>
              </w:rPr>
              <w:t>人，美術組</w:t>
            </w:r>
            <w:r w:rsidRPr="009B080F">
              <w:rPr>
                <w:rFonts w:eastAsia="標楷體"/>
                <w:sz w:val="20"/>
                <w:szCs w:val="20"/>
              </w:rPr>
              <w:t>5,558</w:t>
            </w:r>
            <w:r w:rsidRPr="009B080F">
              <w:rPr>
                <w:rFonts w:eastAsia="標楷體"/>
                <w:sz w:val="20"/>
                <w:szCs w:val="20"/>
              </w:rPr>
              <w:t>人，體育組</w:t>
            </w:r>
            <w:r w:rsidRPr="009B080F">
              <w:rPr>
                <w:rFonts w:eastAsia="標楷體"/>
                <w:sz w:val="20"/>
                <w:szCs w:val="20"/>
              </w:rPr>
              <w:t>4,870</w:t>
            </w:r>
            <w:r w:rsidRPr="009B080F">
              <w:rPr>
                <w:rFonts w:eastAsia="標楷體"/>
                <w:sz w:val="20"/>
                <w:szCs w:val="20"/>
              </w:rPr>
              <w:t>人，共計</w:t>
            </w:r>
            <w:r w:rsidRPr="009B080F">
              <w:rPr>
                <w:rFonts w:eastAsia="標楷體"/>
                <w:sz w:val="20"/>
                <w:szCs w:val="20"/>
              </w:rPr>
              <w:t>11,721</w:t>
            </w:r>
            <w:r w:rsidRPr="009B080F">
              <w:rPr>
                <w:rFonts w:eastAsia="標楷體"/>
                <w:sz w:val="20"/>
                <w:szCs w:val="20"/>
              </w:rPr>
              <w:t>人（報考兩組</w:t>
            </w:r>
            <w:r w:rsidRPr="009B080F">
              <w:rPr>
                <w:rFonts w:eastAsia="標楷體"/>
                <w:sz w:val="20"/>
                <w:szCs w:val="20"/>
              </w:rPr>
              <w:t>37</w:t>
            </w:r>
            <w:r w:rsidRPr="009B080F">
              <w:rPr>
                <w:rFonts w:eastAsia="標楷體"/>
                <w:sz w:val="20"/>
                <w:szCs w:val="20"/>
              </w:rPr>
              <w:t>人）。試務作業包括報名、成績計算及寄發成績通知單</w:t>
            </w:r>
            <w:r w:rsidRPr="009B080F">
              <w:rPr>
                <w:rFonts w:eastAsia="標楷體"/>
                <w:spacing w:val="-10"/>
                <w:sz w:val="20"/>
                <w:szCs w:val="20"/>
              </w:rPr>
              <w:t>。</w:t>
            </w:r>
          </w:p>
          <w:p w:rsidR="008A4351" w:rsidRPr="009B080F" w:rsidRDefault="008A4351" w:rsidP="008A4351">
            <w:pPr>
              <w:tabs>
                <w:tab w:val="left" w:pos="592"/>
                <w:tab w:val="left" w:pos="9240"/>
              </w:tabs>
              <w:autoSpaceDE w:val="0"/>
              <w:autoSpaceDN w:val="0"/>
              <w:snapToGrid w:val="0"/>
              <w:ind w:leftChars="1" w:left="540" w:hangingChars="299" w:hanging="538"/>
              <w:jc w:val="both"/>
              <w:textAlignment w:val="center"/>
              <w:rPr>
                <w:rFonts w:eastAsia="標楷體"/>
                <w:spacing w:val="-10"/>
                <w:sz w:val="20"/>
                <w:szCs w:val="20"/>
              </w:rPr>
            </w:pPr>
            <w:r w:rsidRPr="009B080F">
              <w:rPr>
                <w:rFonts w:eastAsia="標楷體"/>
                <w:spacing w:val="-10"/>
                <w:sz w:val="20"/>
                <w:szCs w:val="20"/>
              </w:rPr>
              <w:t>（四）</w:t>
            </w:r>
            <w:r w:rsidRPr="009B080F">
              <w:rPr>
                <w:rFonts w:eastAsia="標楷體"/>
                <w:sz w:val="20"/>
                <w:szCs w:val="20"/>
              </w:rPr>
              <w:t>辦理</w:t>
            </w:r>
            <w:r w:rsidRPr="009B080F">
              <w:rPr>
                <w:rFonts w:eastAsia="標楷體"/>
                <w:sz w:val="20"/>
                <w:szCs w:val="20"/>
              </w:rPr>
              <w:t>104</w:t>
            </w:r>
            <w:r w:rsidRPr="009B080F">
              <w:rPr>
                <w:rFonts w:eastAsia="標楷體"/>
                <w:spacing w:val="-10"/>
                <w:sz w:val="20"/>
                <w:szCs w:val="20"/>
              </w:rPr>
              <w:t>學年度高中英語聽力測驗第一次考試：</w:t>
            </w:r>
            <w:r w:rsidRPr="009B080F">
              <w:rPr>
                <w:rFonts w:eastAsia="標楷體"/>
                <w:sz w:val="20"/>
                <w:szCs w:val="20"/>
              </w:rPr>
              <w:t>報名人數為</w:t>
            </w:r>
            <w:r w:rsidRPr="009B080F">
              <w:rPr>
                <w:rFonts w:eastAsia="標楷體"/>
                <w:sz w:val="20"/>
                <w:szCs w:val="20"/>
              </w:rPr>
              <w:t>128,576</w:t>
            </w:r>
            <w:r w:rsidRPr="009B080F">
              <w:rPr>
                <w:rFonts w:eastAsia="標楷體"/>
                <w:sz w:val="20"/>
                <w:szCs w:val="20"/>
              </w:rPr>
              <w:t>人，分</w:t>
            </w:r>
            <w:r w:rsidRPr="009B080F">
              <w:rPr>
                <w:rFonts w:eastAsia="標楷體"/>
                <w:sz w:val="20"/>
                <w:szCs w:val="20"/>
              </w:rPr>
              <w:t>31</w:t>
            </w:r>
            <w:r w:rsidRPr="009B080F">
              <w:rPr>
                <w:rFonts w:eastAsia="標楷體"/>
                <w:sz w:val="20"/>
                <w:szCs w:val="20"/>
              </w:rPr>
              <w:t>個考區、</w:t>
            </w:r>
            <w:r w:rsidRPr="009B080F">
              <w:rPr>
                <w:rFonts w:eastAsia="標楷體"/>
                <w:sz w:val="20"/>
                <w:szCs w:val="20"/>
              </w:rPr>
              <w:t>55</w:t>
            </w:r>
            <w:r w:rsidRPr="009B080F">
              <w:rPr>
                <w:rFonts w:eastAsia="標楷體"/>
                <w:sz w:val="20"/>
                <w:szCs w:val="20"/>
              </w:rPr>
              <w:t>個分區、</w:t>
            </w:r>
            <w:r w:rsidRPr="009B080F">
              <w:rPr>
                <w:rFonts w:eastAsia="標楷體"/>
                <w:sz w:val="20"/>
                <w:szCs w:val="20"/>
              </w:rPr>
              <w:t>3,659</w:t>
            </w:r>
            <w:r w:rsidRPr="009B080F">
              <w:rPr>
                <w:rFonts w:eastAsia="標楷體"/>
                <w:sz w:val="20"/>
                <w:szCs w:val="20"/>
              </w:rPr>
              <w:t>個試場（內含</w:t>
            </w:r>
            <w:r w:rsidRPr="009B080F">
              <w:rPr>
                <w:rFonts w:eastAsia="標楷體"/>
                <w:sz w:val="20"/>
                <w:szCs w:val="20"/>
              </w:rPr>
              <w:t>78</w:t>
            </w:r>
            <w:r w:rsidRPr="009B080F">
              <w:rPr>
                <w:rFonts w:eastAsia="標楷體"/>
                <w:sz w:val="20"/>
                <w:szCs w:val="20"/>
              </w:rPr>
              <w:t>個身心障礙考生試場）舉行。完成命題、上午場約</w:t>
            </w:r>
            <w:r w:rsidRPr="009B080F">
              <w:rPr>
                <w:rFonts w:eastAsia="標楷體"/>
                <w:sz w:val="20"/>
                <w:szCs w:val="20"/>
              </w:rPr>
              <w:t>78,000</w:t>
            </w:r>
            <w:r w:rsidRPr="009B080F">
              <w:rPr>
                <w:rFonts w:eastAsia="標楷體"/>
                <w:sz w:val="20"/>
                <w:szCs w:val="20"/>
              </w:rPr>
              <w:t>份及下午場約</w:t>
            </w:r>
            <w:r w:rsidRPr="009B080F">
              <w:rPr>
                <w:rFonts w:eastAsia="標楷體"/>
                <w:sz w:val="20"/>
                <w:szCs w:val="20"/>
              </w:rPr>
              <w:t>75,000</w:t>
            </w:r>
            <w:r w:rsidRPr="009B080F">
              <w:rPr>
                <w:rFonts w:eastAsia="標楷體"/>
                <w:sz w:val="20"/>
                <w:szCs w:val="20"/>
              </w:rPr>
              <w:t>份試題印製、製作試題語音光碟共</w:t>
            </w:r>
            <w:r w:rsidRPr="009B080F">
              <w:rPr>
                <w:rFonts w:eastAsia="標楷體"/>
                <w:sz w:val="20"/>
                <w:szCs w:val="20"/>
              </w:rPr>
              <w:t>775</w:t>
            </w:r>
            <w:r w:rsidRPr="009B080F">
              <w:rPr>
                <w:rFonts w:eastAsia="標楷體"/>
                <w:sz w:val="20"/>
                <w:szCs w:val="20"/>
              </w:rPr>
              <w:t>片、考生應考注意事項</w:t>
            </w:r>
            <w:r w:rsidRPr="009B080F">
              <w:rPr>
                <w:rFonts w:eastAsia="標楷體"/>
                <w:bCs/>
                <w:sz w:val="20"/>
                <w:szCs w:val="20"/>
              </w:rPr>
              <w:t>778</w:t>
            </w:r>
            <w:r w:rsidRPr="009B080F">
              <w:rPr>
                <w:rFonts w:eastAsia="標楷體"/>
                <w:bCs/>
                <w:sz w:val="20"/>
                <w:szCs w:val="20"/>
              </w:rPr>
              <w:t>片</w:t>
            </w:r>
            <w:r w:rsidRPr="009B080F">
              <w:rPr>
                <w:rFonts w:eastAsia="標楷體"/>
                <w:sz w:val="20"/>
                <w:szCs w:val="20"/>
              </w:rPr>
              <w:t>、</w:t>
            </w:r>
            <w:r w:rsidRPr="009B080F">
              <w:rPr>
                <w:rFonts w:eastAsia="標楷體"/>
                <w:sz w:val="20"/>
                <w:szCs w:val="20"/>
              </w:rPr>
              <w:t>110,915</w:t>
            </w:r>
            <w:r w:rsidRPr="009B080F">
              <w:rPr>
                <w:rFonts w:eastAsia="標楷體"/>
                <w:sz w:val="20"/>
                <w:szCs w:val="20"/>
              </w:rPr>
              <w:t>張答案卡之讀卡、成績計算等作業。依預訂日程計畫完成試務作業</w:t>
            </w:r>
            <w:r w:rsidRPr="009B080F">
              <w:rPr>
                <w:rFonts w:eastAsia="標楷體"/>
                <w:spacing w:val="-10"/>
                <w:sz w:val="20"/>
                <w:szCs w:val="20"/>
              </w:rPr>
              <w:t>。</w:t>
            </w:r>
          </w:p>
          <w:p w:rsidR="008A4351" w:rsidRPr="009B080F" w:rsidRDefault="008A4351" w:rsidP="008A4351">
            <w:pPr>
              <w:tabs>
                <w:tab w:val="left" w:pos="9240"/>
              </w:tabs>
              <w:autoSpaceDE w:val="0"/>
              <w:autoSpaceDN w:val="0"/>
              <w:snapToGrid w:val="0"/>
              <w:ind w:leftChars="1" w:left="540" w:hangingChars="299" w:hanging="538"/>
              <w:jc w:val="both"/>
              <w:textAlignment w:val="center"/>
              <w:rPr>
                <w:rFonts w:eastAsia="標楷體"/>
                <w:spacing w:val="-10"/>
                <w:sz w:val="20"/>
                <w:szCs w:val="20"/>
              </w:rPr>
            </w:pPr>
            <w:r w:rsidRPr="009B080F">
              <w:rPr>
                <w:rFonts w:eastAsia="標楷體"/>
                <w:spacing w:val="-10"/>
                <w:sz w:val="20"/>
                <w:szCs w:val="20"/>
              </w:rPr>
              <w:t>（五）</w:t>
            </w:r>
            <w:r w:rsidRPr="009B080F">
              <w:rPr>
                <w:rFonts w:eastAsia="標楷體"/>
                <w:sz w:val="20"/>
                <w:szCs w:val="20"/>
              </w:rPr>
              <w:t>辦理</w:t>
            </w:r>
            <w:r w:rsidRPr="009B080F">
              <w:rPr>
                <w:rFonts w:eastAsia="標楷體"/>
                <w:sz w:val="20"/>
                <w:szCs w:val="20"/>
              </w:rPr>
              <w:t>104</w:t>
            </w:r>
            <w:r w:rsidRPr="009B080F">
              <w:rPr>
                <w:rFonts w:eastAsia="標楷體"/>
                <w:spacing w:val="-10"/>
                <w:sz w:val="20"/>
                <w:szCs w:val="20"/>
              </w:rPr>
              <w:t>學年度高中英語聽力測驗第二次考試</w:t>
            </w:r>
            <w:r w:rsidRPr="009B080F">
              <w:rPr>
                <w:rFonts w:eastAsia="標楷體"/>
                <w:sz w:val="20"/>
                <w:szCs w:val="20"/>
              </w:rPr>
              <w:t>報名作業</w:t>
            </w:r>
            <w:r w:rsidRPr="009B080F">
              <w:rPr>
                <w:rFonts w:eastAsia="標楷體"/>
                <w:spacing w:val="-10"/>
                <w:sz w:val="20"/>
                <w:szCs w:val="20"/>
              </w:rPr>
              <w:t>：</w:t>
            </w:r>
            <w:r w:rsidRPr="009B080F">
              <w:rPr>
                <w:rFonts w:eastAsia="標楷體"/>
                <w:sz w:val="20"/>
                <w:szCs w:val="20"/>
              </w:rPr>
              <w:t>報名人數計有</w:t>
            </w:r>
            <w:r w:rsidRPr="009B080F">
              <w:rPr>
                <w:rFonts w:eastAsia="標楷體"/>
                <w:sz w:val="20"/>
                <w:szCs w:val="20"/>
              </w:rPr>
              <w:t>69,491</w:t>
            </w:r>
            <w:r w:rsidRPr="009B080F">
              <w:rPr>
                <w:rFonts w:eastAsia="標楷體"/>
                <w:sz w:val="20"/>
                <w:szCs w:val="20"/>
              </w:rPr>
              <w:t>人報名，其中集體報名</w:t>
            </w:r>
            <w:r w:rsidRPr="009B080F">
              <w:rPr>
                <w:rFonts w:eastAsia="標楷體"/>
                <w:sz w:val="20"/>
                <w:szCs w:val="20"/>
              </w:rPr>
              <w:t>67,433</w:t>
            </w:r>
            <w:r w:rsidRPr="009B080F">
              <w:rPr>
                <w:rFonts w:eastAsia="標楷體"/>
                <w:sz w:val="20"/>
                <w:szCs w:val="20"/>
              </w:rPr>
              <w:t>人，內含學校集體報名</w:t>
            </w:r>
            <w:r w:rsidRPr="009B080F">
              <w:rPr>
                <w:rFonts w:eastAsia="標楷體"/>
                <w:sz w:val="20"/>
                <w:szCs w:val="20"/>
              </w:rPr>
              <w:t>519</w:t>
            </w:r>
            <w:r w:rsidRPr="009B080F">
              <w:rPr>
                <w:rFonts w:eastAsia="標楷體"/>
                <w:sz w:val="20"/>
                <w:szCs w:val="20"/>
              </w:rPr>
              <w:t>單位</w:t>
            </w:r>
            <w:r w:rsidRPr="009B080F">
              <w:rPr>
                <w:rFonts w:eastAsia="標楷體"/>
                <w:sz w:val="20"/>
                <w:szCs w:val="20"/>
              </w:rPr>
              <w:t>65,790</w:t>
            </w:r>
            <w:r w:rsidRPr="009B080F">
              <w:rPr>
                <w:rFonts w:eastAsia="標楷體"/>
                <w:sz w:val="20"/>
                <w:szCs w:val="20"/>
              </w:rPr>
              <w:t>人，補習班集體報名</w:t>
            </w:r>
            <w:r w:rsidRPr="009B080F">
              <w:rPr>
                <w:rFonts w:eastAsia="標楷體"/>
                <w:sz w:val="20"/>
                <w:szCs w:val="20"/>
              </w:rPr>
              <w:t>21</w:t>
            </w:r>
            <w:r w:rsidRPr="009B080F">
              <w:rPr>
                <w:rFonts w:eastAsia="標楷體"/>
                <w:sz w:val="20"/>
                <w:szCs w:val="20"/>
              </w:rPr>
              <w:t>單位</w:t>
            </w:r>
            <w:r w:rsidRPr="009B080F">
              <w:rPr>
                <w:rFonts w:eastAsia="標楷體"/>
                <w:sz w:val="20"/>
                <w:szCs w:val="20"/>
              </w:rPr>
              <w:t>1,643</w:t>
            </w:r>
            <w:r w:rsidRPr="009B080F">
              <w:rPr>
                <w:rFonts w:eastAsia="標楷體"/>
                <w:sz w:val="20"/>
                <w:szCs w:val="20"/>
              </w:rPr>
              <w:t>人、個別網路報名</w:t>
            </w:r>
            <w:r w:rsidRPr="009B080F">
              <w:rPr>
                <w:rFonts w:eastAsia="標楷體"/>
                <w:sz w:val="20"/>
                <w:szCs w:val="20"/>
              </w:rPr>
              <w:t>2,057</w:t>
            </w:r>
            <w:r w:rsidRPr="009B080F">
              <w:rPr>
                <w:rFonts w:eastAsia="標楷體"/>
                <w:sz w:val="20"/>
                <w:szCs w:val="20"/>
              </w:rPr>
              <w:t>人；其中低收入戶考生</w:t>
            </w:r>
            <w:r w:rsidRPr="009B080F">
              <w:rPr>
                <w:rFonts w:eastAsia="標楷體"/>
                <w:sz w:val="20"/>
                <w:szCs w:val="20"/>
              </w:rPr>
              <w:t>1,752</w:t>
            </w:r>
            <w:r w:rsidRPr="009B080F">
              <w:rPr>
                <w:rFonts w:eastAsia="標楷體"/>
                <w:sz w:val="20"/>
                <w:szCs w:val="20"/>
              </w:rPr>
              <w:t>人、中低收入戶考生</w:t>
            </w:r>
            <w:r w:rsidRPr="009B080F">
              <w:rPr>
                <w:rFonts w:eastAsia="標楷體"/>
                <w:sz w:val="20"/>
                <w:szCs w:val="20"/>
              </w:rPr>
              <w:t>726</w:t>
            </w:r>
            <w:r w:rsidRPr="009B080F">
              <w:rPr>
                <w:rFonts w:eastAsia="標楷體"/>
                <w:sz w:val="20"/>
                <w:szCs w:val="20"/>
              </w:rPr>
              <w:t>人</w:t>
            </w:r>
            <w:r w:rsidRPr="009B080F">
              <w:rPr>
                <w:rFonts w:eastAsia="標楷體"/>
                <w:spacing w:val="-10"/>
                <w:sz w:val="20"/>
                <w:szCs w:val="20"/>
              </w:rPr>
              <w:t>。</w:t>
            </w:r>
          </w:p>
          <w:p w:rsidR="008A4351" w:rsidRPr="009B080F" w:rsidRDefault="008A4351" w:rsidP="008A4351">
            <w:pPr>
              <w:snapToGrid w:val="0"/>
              <w:spacing w:line="240" w:lineRule="exact"/>
              <w:ind w:left="600" w:hangingChars="300" w:hanging="600"/>
              <w:jc w:val="both"/>
              <w:rPr>
                <w:rFonts w:eastAsia="標楷體"/>
                <w:sz w:val="20"/>
                <w:szCs w:val="20"/>
              </w:rPr>
            </w:pPr>
            <w:r w:rsidRPr="009B080F">
              <w:rPr>
                <w:rFonts w:eastAsia="標楷體"/>
                <w:sz w:val="20"/>
                <w:szCs w:val="20"/>
              </w:rPr>
              <w:t>（六）辦理</w:t>
            </w:r>
            <w:r w:rsidRPr="009B080F">
              <w:rPr>
                <w:rFonts w:eastAsia="標楷體"/>
                <w:sz w:val="20"/>
                <w:szCs w:val="20"/>
              </w:rPr>
              <w:t>104</w:t>
            </w:r>
            <w:r w:rsidRPr="009B080F">
              <w:rPr>
                <w:rFonts w:eastAsia="標楷體"/>
                <w:sz w:val="20"/>
                <w:szCs w:val="20"/>
              </w:rPr>
              <w:t>學年度學科能力測驗報名作業：報名人數計有</w:t>
            </w:r>
            <w:r w:rsidRPr="009B080F">
              <w:rPr>
                <w:rFonts w:eastAsia="標楷體"/>
                <w:sz w:val="20"/>
                <w:szCs w:val="20"/>
              </w:rPr>
              <w:t>146,035</w:t>
            </w:r>
            <w:r w:rsidRPr="009B080F">
              <w:rPr>
                <w:rFonts w:eastAsia="標楷體"/>
                <w:sz w:val="20"/>
                <w:szCs w:val="20"/>
              </w:rPr>
              <w:t>人報名，其中集體報名</w:t>
            </w:r>
            <w:r w:rsidRPr="009B080F">
              <w:rPr>
                <w:rFonts w:eastAsia="標楷體"/>
                <w:sz w:val="20"/>
                <w:szCs w:val="20"/>
              </w:rPr>
              <w:t>140,498</w:t>
            </w:r>
            <w:r w:rsidRPr="009B080F">
              <w:rPr>
                <w:rFonts w:eastAsia="標楷體"/>
                <w:sz w:val="20"/>
                <w:szCs w:val="20"/>
              </w:rPr>
              <w:t>人，內含學校集體報名</w:t>
            </w:r>
            <w:r w:rsidRPr="009B080F">
              <w:rPr>
                <w:rFonts w:eastAsia="標楷體"/>
                <w:sz w:val="20"/>
                <w:szCs w:val="20"/>
              </w:rPr>
              <w:t>551</w:t>
            </w:r>
            <w:r w:rsidRPr="009B080F">
              <w:rPr>
                <w:rFonts w:eastAsia="標楷體"/>
                <w:sz w:val="20"/>
                <w:szCs w:val="20"/>
              </w:rPr>
              <w:t>單位</w:t>
            </w:r>
            <w:r w:rsidRPr="009B080F">
              <w:rPr>
                <w:rFonts w:eastAsia="標楷體"/>
                <w:sz w:val="20"/>
                <w:szCs w:val="20"/>
              </w:rPr>
              <w:t>136,340</w:t>
            </w:r>
            <w:r w:rsidRPr="009B080F">
              <w:rPr>
                <w:rFonts w:eastAsia="標楷體"/>
                <w:sz w:val="20"/>
                <w:szCs w:val="20"/>
              </w:rPr>
              <w:t>人，補習班集體報名</w:t>
            </w:r>
            <w:r w:rsidRPr="009B080F">
              <w:rPr>
                <w:rFonts w:eastAsia="標楷體"/>
                <w:sz w:val="20"/>
                <w:szCs w:val="20"/>
              </w:rPr>
              <w:t>21</w:t>
            </w:r>
            <w:r w:rsidRPr="009B080F">
              <w:rPr>
                <w:rFonts w:eastAsia="標楷體"/>
                <w:sz w:val="20"/>
                <w:szCs w:val="20"/>
              </w:rPr>
              <w:t>單位</w:t>
            </w:r>
            <w:r w:rsidRPr="009B080F">
              <w:rPr>
                <w:rFonts w:eastAsia="標楷體"/>
                <w:sz w:val="20"/>
                <w:szCs w:val="20"/>
              </w:rPr>
              <w:t>4,158</w:t>
            </w:r>
            <w:r w:rsidRPr="009B080F">
              <w:rPr>
                <w:rFonts w:eastAsia="標楷體"/>
                <w:sz w:val="20"/>
                <w:szCs w:val="20"/>
              </w:rPr>
              <w:t>人、個別網路報名</w:t>
            </w:r>
            <w:r w:rsidRPr="009B080F">
              <w:rPr>
                <w:rFonts w:eastAsia="標楷體"/>
                <w:sz w:val="20"/>
                <w:szCs w:val="20"/>
              </w:rPr>
              <w:t>5,535</w:t>
            </w:r>
            <w:r w:rsidRPr="009B080F">
              <w:rPr>
                <w:rFonts w:eastAsia="標楷體"/>
                <w:sz w:val="20"/>
                <w:szCs w:val="20"/>
              </w:rPr>
              <w:t>人；其中低收入戶考生</w:t>
            </w:r>
            <w:r w:rsidRPr="009B080F">
              <w:rPr>
                <w:rFonts w:eastAsia="標楷體"/>
                <w:sz w:val="20"/>
                <w:szCs w:val="20"/>
              </w:rPr>
              <w:t>3,257</w:t>
            </w:r>
            <w:r w:rsidRPr="009B080F">
              <w:rPr>
                <w:rFonts w:eastAsia="標楷體"/>
                <w:sz w:val="20"/>
                <w:szCs w:val="20"/>
              </w:rPr>
              <w:t>人、中低收入戶考生</w:t>
            </w:r>
            <w:r w:rsidRPr="009B080F">
              <w:rPr>
                <w:rFonts w:eastAsia="標楷體"/>
                <w:sz w:val="20"/>
                <w:szCs w:val="20"/>
              </w:rPr>
              <w:t>1,567</w:t>
            </w:r>
            <w:r w:rsidRPr="009B080F">
              <w:rPr>
                <w:rFonts w:eastAsia="標楷體"/>
                <w:sz w:val="20"/>
                <w:szCs w:val="20"/>
              </w:rPr>
              <w:t>人。</w:t>
            </w:r>
          </w:p>
          <w:p w:rsidR="00A41C45" w:rsidRPr="009B080F" w:rsidRDefault="008A4351" w:rsidP="008A4351">
            <w:pPr>
              <w:tabs>
                <w:tab w:val="left" w:pos="592"/>
                <w:tab w:val="left" w:pos="9240"/>
              </w:tabs>
              <w:autoSpaceDE w:val="0"/>
              <w:autoSpaceDN w:val="0"/>
              <w:snapToGrid w:val="0"/>
              <w:ind w:leftChars="1" w:left="600" w:hangingChars="299" w:hanging="598"/>
              <w:jc w:val="both"/>
              <w:textAlignment w:val="center"/>
              <w:rPr>
                <w:rFonts w:eastAsia="標楷體" w:hint="eastAsia"/>
                <w:spacing w:val="-10"/>
                <w:sz w:val="20"/>
                <w:szCs w:val="20"/>
              </w:rPr>
            </w:pPr>
            <w:r w:rsidRPr="009B080F">
              <w:rPr>
                <w:rFonts w:eastAsia="標楷體"/>
                <w:sz w:val="20"/>
                <w:szCs w:val="20"/>
              </w:rPr>
              <w:t>（七）</w:t>
            </w:r>
            <w:r w:rsidRPr="009B080F">
              <w:rPr>
                <w:rFonts w:eastAsia="標楷體"/>
                <w:spacing w:val="-10"/>
                <w:sz w:val="20"/>
                <w:szCs w:val="20"/>
              </w:rPr>
              <w:t>辦理</w:t>
            </w:r>
            <w:r w:rsidRPr="009B080F">
              <w:rPr>
                <w:rFonts w:eastAsia="標楷體"/>
                <w:sz w:val="20"/>
                <w:szCs w:val="20"/>
              </w:rPr>
              <w:t>104</w:t>
            </w:r>
            <w:r w:rsidRPr="009B080F">
              <w:rPr>
                <w:rFonts w:eastAsia="標楷體"/>
                <w:spacing w:val="-10"/>
                <w:sz w:val="20"/>
                <w:szCs w:val="20"/>
              </w:rPr>
              <w:t>學年度大學術科考試試務行政作業：報名人數音樂組</w:t>
            </w:r>
            <w:r w:rsidRPr="009B080F">
              <w:rPr>
                <w:rFonts w:eastAsia="標楷體"/>
                <w:spacing w:val="-10"/>
                <w:sz w:val="20"/>
                <w:szCs w:val="20"/>
              </w:rPr>
              <w:t>1,282</w:t>
            </w:r>
            <w:r w:rsidRPr="009B080F">
              <w:rPr>
                <w:rFonts w:eastAsia="標楷體"/>
                <w:spacing w:val="-10"/>
                <w:sz w:val="20"/>
                <w:szCs w:val="20"/>
              </w:rPr>
              <w:t>人，美術組</w:t>
            </w:r>
            <w:r w:rsidRPr="009B080F">
              <w:rPr>
                <w:rFonts w:eastAsia="標楷體"/>
                <w:spacing w:val="-10"/>
                <w:sz w:val="20"/>
                <w:szCs w:val="20"/>
              </w:rPr>
              <w:t>5,561</w:t>
            </w:r>
            <w:r w:rsidRPr="009B080F">
              <w:rPr>
                <w:rFonts w:eastAsia="標楷體"/>
                <w:spacing w:val="-10"/>
                <w:sz w:val="20"/>
                <w:szCs w:val="20"/>
              </w:rPr>
              <w:t>人，體育組</w:t>
            </w:r>
            <w:r w:rsidRPr="009B080F">
              <w:rPr>
                <w:rFonts w:eastAsia="標楷體"/>
                <w:spacing w:val="-10"/>
                <w:sz w:val="20"/>
                <w:szCs w:val="20"/>
              </w:rPr>
              <w:t>5,065</w:t>
            </w:r>
            <w:r w:rsidRPr="009B080F">
              <w:rPr>
                <w:rFonts w:eastAsia="標楷體"/>
                <w:spacing w:val="-10"/>
                <w:sz w:val="20"/>
                <w:szCs w:val="20"/>
              </w:rPr>
              <w:t>人，合計</w:t>
            </w:r>
            <w:r w:rsidRPr="009B080F">
              <w:rPr>
                <w:rFonts w:eastAsia="標楷體"/>
                <w:spacing w:val="-10"/>
                <w:sz w:val="20"/>
                <w:szCs w:val="20"/>
              </w:rPr>
              <w:t>11,873</w:t>
            </w:r>
            <w:r w:rsidRPr="009B080F">
              <w:rPr>
                <w:rFonts w:eastAsia="標楷體"/>
                <w:spacing w:val="-10"/>
                <w:sz w:val="20"/>
                <w:szCs w:val="20"/>
              </w:rPr>
              <w:t>人</w:t>
            </w:r>
            <w:r w:rsidRPr="009B080F">
              <w:rPr>
                <w:rFonts w:eastAsia="標楷體"/>
                <w:sz w:val="20"/>
                <w:szCs w:val="20"/>
              </w:rPr>
              <w:t>（報考兩組</w:t>
            </w:r>
            <w:r w:rsidRPr="009B080F">
              <w:rPr>
                <w:rFonts w:eastAsia="標楷體"/>
                <w:sz w:val="20"/>
                <w:szCs w:val="20"/>
              </w:rPr>
              <w:t>35</w:t>
            </w:r>
            <w:r w:rsidRPr="009B080F">
              <w:rPr>
                <w:rFonts w:eastAsia="標楷體"/>
                <w:sz w:val="20"/>
                <w:szCs w:val="20"/>
              </w:rPr>
              <w:t>人）</w:t>
            </w:r>
            <w:r w:rsidRPr="009B080F">
              <w:rPr>
                <w:rFonts w:eastAsia="標楷體"/>
                <w:spacing w:val="-10"/>
                <w:sz w:val="20"/>
                <w:szCs w:val="20"/>
              </w:rPr>
              <w:t>。</w:t>
            </w:r>
          </w:p>
        </w:tc>
      </w:tr>
      <w:tr w:rsidR="00A41C45" w:rsidRPr="009B080F">
        <w:trPr>
          <w:jc w:val="center"/>
        </w:trPr>
        <w:tc>
          <w:tcPr>
            <w:tcW w:w="1440" w:type="dxa"/>
            <w:vMerge/>
            <w:vAlign w:val="center"/>
          </w:tcPr>
          <w:p w:rsidR="00A41C45" w:rsidRPr="009B080F" w:rsidRDefault="00A41C45" w:rsidP="00AD0940">
            <w:pPr>
              <w:spacing w:line="320" w:lineRule="exact"/>
              <w:jc w:val="center"/>
              <w:rPr>
                <w:rFonts w:eastAsia="標楷體"/>
                <w:sz w:val="20"/>
                <w:szCs w:val="20"/>
              </w:rPr>
            </w:pPr>
          </w:p>
        </w:tc>
        <w:tc>
          <w:tcPr>
            <w:tcW w:w="2532" w:type="dxa"/>
          </w:tcPr>
          <w:p w:rsidR="00A41C45" w:rsidRPr="009B080F" w:rsidRDefault="00A41C45" w:rsidP="00263D7F">
            <w:pPr>
              <w:spacing w:line="320" w:lineRule="exact"/>
              <w:ind w:left="200" w:hangingChars="100" w:hanging="200"/>
              <w:jc w:val="both"/>
              <w:rPr>
                <w:rFonts w:eastAsia="標楷體" w:hAnsi="標楷體"/>
                <w:sz w:val="20"/>
                <w:szCs w:val="20"/>
              </w:rPr>
            </w:pPr>
            <w:r w:rsidRPr="009B080F">
              <w:rPr>
                <w:rFonts w:eastAsia="標楷體" w:hAnsi="標楷體"/>
                <w:sz w:val="20"/>
                <w:szCs w:val="20"/>
              </w:rPr>
              <w:t>三、測驗資訊技術與設備：資訊技術研發設備更新計畫、行政資訊系統導入及維護計畫、試務相關系統的維護及研發計畫。年度目標：</w:t>
            </w:r>
            <w:r w:rsidR="004C27A5" w:rsidRPr="009B080F">
              <w:rPr>
                <w:rFonts w:eastAsia="標楷體" w:hAnsi="標楷體" w:hint="eastAsia"/>
                <w:sz w:val="20"/>
                <w:szCs w:val="20"/>
              </w:rPr>
              <w:t>持續落實</w:t>
            </w:r>
            <w:r w:rsidR="004C27A5" w:rsidRPr="009B080F">
              <w:rPr>
                <w:rFonts w:eastAsia="標楷體" w:hAnsi="標楷體" w:hint="eastAsia"/>
                <w:sz w:val="20"/>
                <w:szCs w:val="20"/>
              </w:rPr>
              <w:t>ISO27001</w:t>
            </w:r>
            <w:r w:rsidR="004C27A5" w:rsidRPr="009B080F">
              <w:rPr>
                <w:rFonts w:eastAsia="標楷體" w:hAnsi="標楷體" w:hint="eastAsia"/>
                <w:sz w:val="20"/>
                <w:szCs w:val="20"/>
              </w:rPr>
              <w:t>資訊安全認證作業與</w:t>
            </w:r>
            <w:r w:rsidR="004C27A5" w:rsidRPr="009B080F">
              <w:rPr>
                <w:rFonts w:eastAsia="標楷體" w:hAnsi="標楷體" w:hint="eastAsia"/>
                <w:sz w:val="20"/>
                <w:szCs w:val="20"/>
              </w:rPr>
              <w:t>BS10012</w:t>
            </w:r>
            <w:r w:rsidR="004C27A5" w:rsidRPr="009B080F">
              <w:rPr>
                <w:rFonts w:eastAsia="標楷體" w:hAnsi="標楷體" w:hint="eastAsia"/>
                <w:sz w:val="20"/>
                <w:szCs w:val="20"/>
              </w:rPr>
              <w:t>個人資訊管理、建置試務群組協同作業平臺。</w:t>
            </w:r>
          </w:p>
        </w:tc>
        <w:tc>
          <w:tcPr>
            <w:tcW w:w="994" w:type="dxa"/>
            <w:vAlign w:val="center"/>
          </w:tcPr>
          <w:p w:rsidR="00A41C45" w:rsidRPr="009B080F" w:rsidRDefault="00A41C45" w:rsidP="00AD0940">
            <w:pPr>
              <w:spacing w:line="320" w:lineRule="exact"/>
              <w:jc w:val="center"/>
              <w:rPr>
                <w:rFonts w:eastAsia="標楷體" w:hAnsi="標楷體"/>
                <w:sz w:val="20"/>
                <w:szCs w:val="20"/>
              </w:rPr>
            </w:pPr>
            <w:r w:rsidRPr="009B080F">
              <w:rPr>
                <w:rFonts w:eastAsia="標楷體" w:hAnsi="標楷體"/>
                <w:sz w:val="20"/>
                <w:szCs w:val="20"/>
              </w:rPr>
              <w:t>★</w:t>
            </w:r>
          </w:p>
        </w:tc>
        <w:tc>
          <w:tcPr>
            <w:tcW w:w="1511" w:type="dxa"/>
            <w:vMerge/>
            <w:vAlign w:val="center"/>
          </w:tcPr>
          <w:p w:rsidR="00A41C45" w:rsidRPr="009B080F" w:rsidRDefault="00A41C45" w:rsidP="00AD0940">
            <w:pPr>
              <w:spacing w:line="320" w:lineRule="exact"/>
              <w:rPr>
                <w:rFonts w:eastAsia="標楷體"/>
                <w:sz w:val="20"/>
                <w:szCs w:val="20"/>
              </w:rPr>
            </w:pPr>
          </w:p>
        </w:tc>
        <w:tc>
          <w:tcPr>
            <w:tcW w:w="3243" w:type="dxa"/>
          </w:tcPr>
          <w:p w:rsidR="00A41C45" w:rsidRPr="009B080F" w:rsidRDefault="00A41C45" w:rsidP="00703FB5">
            <w:pPr>
              <w:snapToGrid w:val="0"/>
              <w:rPr>
                <w:rFonts w:eastAsia="標楷體"/>
                <w:sz w:val="20"/>
                <w:szCs w:val="20"/>
              </w:rPr>
            </w:pPr>
            <w:r w:rsidRPr="009B080F">
              <w:rPr>
                <w:rFonts w:eastAsia="標楷體" w:hAnsi="標楷體"/>
                <w:sz w:val="20"/>
                <w:szCs w:val="20"/>
              </w:rPr>
              <w:t>三</w:t>
            </w:r>
            <w:r w:rsidRPr="009B080F">
              <w:rPr>
                <w:rFonts w:eastAsia="標楷體" w:hAnsi="標楷體" w:hint="eastAsia"/>
                <w:sz w:val="20"/>
                <w:szCs w:val="20"/>
              </w:rPr>
              <w:t>、</w:t>
            </w:r>
            <w:r w:rsidRPr="009B080F">
              <w:rPr>
                <w:rFonts w:eastAsia="標楷體" w:hAnsi="標楷體"/>
                <w:sz w:val="20"/>
                <w:szCs w:val="20"/>
              </w:rPr>
              <w:t>測驗資訊技術與設備：</w:t>
            </w:r>
          </w:p>
          <w:p w:rsidR="004C27A5" w:rsidRPr="009B080F" w:rsidRDefault="004C27A5" w:rsidP="004C27A5">
            <w:pPr>
              <w:snapToGrid w:val="0"/>
              <w:spacing w:line="240" w:lineRule="exact"/>
              <w:ind w:firstLineChars="200" w:firstLine="400"/>
              <w:jc w:val="both"/>
              <w:rPr>
                <w:rFonts w:eastAsia="標楷體"/>
                <w:sz w:val="20"/>
                <w:szCs w:val="20"/>
              </w:rPr>
            </w:pPr>
            <w:r w:rsidRPr="009B080F">
              <w:rPr>
                <w:rFonts w:eastAsia="標楷體" w:hint="eastAsia"/>
                <w:sz w:val="20"/>
                <w:szCs w:val="20"/>
              </w:rPr>
              <w:t>完</w:t>
            </w:r>
            <w:r w:rsidRPr="009B080F">
              <w:rPr>
                <w:rFonts w:eastAsia="標楷體"/>
                <w:sz w:val="20"/>
                <w:szCs w:val="20"/>
              </w:rPr>
              <w:t>成年度目標及相關業務如下：</w:t>
            </w:r>
          </w:p>
          <w:p w:rsidR="004C27A5" w:rsidRPr="009B080F" w:rsidRDefault="004C27A5" w:rsidP="004C27A5">
            <w:pPr>
              <w:snapToGrid w:val="0"/>
              <w:spacing w:beforeLines="50" w:before="120" w:line="240" w:lineRule="exact"/>
              <w:ind w:left="600" w:rightChars="-14" w:right="-34" w:hangingChars="300" w:hanging="600"/>
              <w:rPr>
                <w:rFonts w:eastAsia="標楷體"/>
                <w:sz w:val="20"/>
                <w:szCs w:val="20"/>
              </w:rPr>
            </w:pPr>
            <w:r w:rsidRPr="009B080F">
              <w:rPr>
                <w:rFonts w:eastAsia="標楷體"/>
                <w:sz w:val="20"/>
                <w:szCs w:val="20"/>
              </w:rPr>
              <w:t>（一）通過品質管理系統</w:t>
            </w:r>
            <w:r w:rsidRPr="009B080F">
              <w:rPr>
                <w:rFonts w:eastAsia="標楷體" w:hint="eastAsia"/>
                <w:sz w:val="20"/>
                <w:szCs w:val="20"/>
              </w:rPr>
              <w:t>（</w:t>
            </w:r>
            <w:r w:rsidRPr="009B080F">
              <w:rPr>
                <w:rFonts w:eastAsia="標楷體"/>
                <w:sz w:val="20"/>
                <w:szCs w:val="20"/>
                <w:lang w:val="en"/>
              </w:rPr>
              <w:t xml:space="preserve">quality management system, </w:t>
            </w:r>
            <w:r w:rsidRPr="009B080F">
              <w:rPr>
                <w:rFonts w:eastAsia="標楷體"/>
                <w:sz w:val="20"/>
                <w:szCs w:val="20"/>
              </w:rPr>
              <w:t>QMS</w:t>
            </w:r>
            <w:r w:rsidRPr="009B080F">
              <w:rPr>
                <w:rFonts w:eastAsia="標楷體" w:hint="eastAsia"/>
                <w:sz w:val="20"/>
                <w:szCs w:val="20"/>
              </w:rPr>
              <w:t>）</w:t>
            </w:r>
            <w:r w:rsidRPr="009B080F">
              <w:rPr>
                <w:rFonts w:eastAsia="標楷體"/>
                <w:sz w:val="20"/>
                <w:szCs w:val="20"/>
              </w:rPr>
              <w:t>認證：於</w:t>
            </w:r>
            <w:r w:rsidRPr="009B080F">
              <w:rPr>
                <w:rFonts w:eastAsia="標楷體"/>
                <w:sz w:val="20"/>
                <w:szCs w:val="20"/>
              </w:rPr>
              <w:t>103</w:t>
            </w:r>
            <w:r w:rsidRPr="009B080F">
              <w:rPr>
                <w:rFonts w:eastAsia="標楷體"/>
                <w:sz w:val="20"/>
                <w:szCs w:val="20"/>
              </w:rPr>
              <w:t>年</w:t>
            </w:r>
            <w:r w:rsidRPr="009B080F">
              <w:rPr>
                <w:rFonts w:eastAsia="標楷體"/>
                <w:sz w:val="20"/>
                <w:szCs w:val="20"/>
              </w:rPr>
              <w:t>9</w:t>
            </w:r>
            <w:r w:rsidRPr="009B080F">
              <w:rPr>
                <w:rFonts w:eastAsia="標楷體"/>
                <w:sz w:val="20"/>
                <w:szCs w:val="20"/>
              </w:rPr>
              <w:t>月通過「大學入學考試相關活動的設計與服務提供」之國際品質管理系統</w:t>
            </w:r>
            <w:r w:rsidRPr="009B080F">
              <w:rPr>
                <w:rFonts w:eastAsia="標楷體" w:hint="eastAsia"/>
                <w:sz w:val="20"/>
                <w:szCs w:val="20"/>
              </w:rPr>
              <w:t>（</w:t>
            </w:r>
            <w:r w:rsidRPr="009B080F">
              <w:rPr>
                <w:rFonts w:eastAsia="標楷體"/>
                <w:sz w:val="20"/>
                <w:szCs w:val="20"/>
              </w:rPr>
              <w:t>ISO 9001</w:t>
            </w:r>
            <w:r w:rsidRPr="009B080F">
              <w:rPr>
                <w:rFonts w:eastAsia="標楷體" w:hint="eastAsia"/>
                <w:sz w:val="20"/>
                <w:szCs w:val="20"/>
              </w:rPr>
              <w:t>：</w:t>
            </w:r>
            <w:r w:rsidRPr="009B080F">
              <w:rPr>
                <w:rFonts w:eastAsia="標楷體"/>
                <w:sz w:val="20"/>
                <w:szCs w:val="20"/>
              </w:rPr>
              <w:t>2008</w:t>
            </w:r>
            <w:r w:rsidRPr="009B080F">
              <w:rPr>
                <w:rFonts w:eastAsia="標楷體" w:hint="eastAsia"/>
                <w:sz w:val="20"/>
                <w:szCs w:val="20"/>
              </w:rPr>
              <w:t>）</w:t>
            </w:r>
            <w:r w:rsidRPr="009B080F">
              <w:rPr>
                <w:rFonts w:eastAsia="標楷體"/>
                <w:sz w:val="20"/>
                <w:szCs w:val="20"/>
              </w:rPr>
              <w:t>認證。</w:t>
            </w:r>
          </w:p>
          <w:p w:rsidR="004C27A5" w:rsidRPr="009B080F" w:rsidRDefault="004C27A5" w:rsidP="004C27A5">
            <w:pPr>
              <w:snapToGrid w:val="0"/>
              <w:spacing w:line="240" w:lineRule="exact"/>
              <w:ind w:left="600" w:rightChars="-14" w:right="-34" w:hangingChars="300" w:hanging="600"/>
              <w:rPr>
                <w:rFonts w:eastAsia="標楷體"/>
                <w:sz w:val="20"/>
                <w:szCs w:val="20"/>
              </w:rPr>
            </w:pPr>
            <w:r w:rsidRPr="009B080F">
              <w:rPr>
                <w:rFonts w:eastAsia="標楷體"/>
                <w:sz w:val="20"/>
                <w:szCs w:val="20"/>
              </w:rPr>
              <w:t>（二）通過資訊安全管理系統</w:t>
            </w:r>
            <w:r w:rsidRPr="009B080F">
              <w:rPr>
                <w:rFonts w:eastAsia="標楷體" w:hint="eastAsia"/>
                <w:sz w:val="20"/>
                <w:szCs w:val="20"/>
              </w:rPr>
              <w:t>（</w:t>
            </w:r>
            <w:r w:rsidRPr="009B080F">
              <w:rPr>
                <w:rFonts w:eastAsia="標楷體"/>
                <w:sz w:val="20"/>
                <w:szCs w:val="20"/>
              </w:rPr>
              <w:t>information security management system, ISMS</w:t>
            </w:r>
            <w:r w:rsidRPr="009B080F">
              <w:rPr>
                <w:rFonts w:eastAsia="標楷體" w:hint="eastAsia"/>
                <w:sz w:val="20"/>
                <w:szCs w:val="20"/>
              </w:rPr>
              <w:t>）</w:t>
            </w:r>
            <w:r w:rsidRPr="009B080F">
              <w:rPr>
                <w:rFonts w:eastAsia="標楷體"/>
                <w:sz w:val="20"/>
                <w:szCs w:val="20"/>
              </w:rPr>
              <w:t>轉版認證：於</w:t>
            </w:r>
            <w:r w:rsidRPr="009B080F">
              <w:rPr>
                <w:rFonts w:eastAsia="標楷體"/>
                <w:sz w:val="20"/>
                <w:szCs w:val="20"/>
              </w:rPr>
              <w:t>103</w:t>
            </w:r>
            <w:r w:rsidRPr="009B080F">
              <w:rPr>
                <w:rFonts w:eastAsia="標楷體"/>
                <w:sz w:val="20"/>
                <w:szCs w:val="20"/>
              </w:rPr>
              <w:t>年</w:t>
            </w:r>
            <w:r w:rsidRPr="009B080F">
              <w:rPr>
                <w:rFonts w:eastAsia="標楷體"/>
                <w:sz w:val="20"/>
                <w:szCs w:val="20"/>
              </w:rPr>
              <w:t>9</w:t>
            </w:r>
            <w:r w:rsidRPr="009B080F">
              <w:rPr>
                <w:rFonts w:eastAsia="標楷體"/>
                <w:sz w:val="20"/>
                <w:szCs w:val="20"/>
              </w:rPr>
              <w:t>月通過「第二處所轄業務及系統開發、操作及維運，和電腦機房相關活動管理，包含考試業務」之</w:t>
            </w:r>
            <w:r w:rsidRPr="009B080F">
              <w:rPr>
                <w:rFonts w:eastAsia="標楷體"/>
                <w:kern w:val="0"/>
                <w:sz w:val="20"/>
                <w:szCs w:val="20"/>
              </w:rPr>
              <w:t>國際</w:t>
            </w:r>
            <w:r w:rsidRPr="009B080F">
              <w:rPr>
                <w:rFonts w:eastAsia="標楷體"/>
                <w:kern w:val="0"/>
                <w:sz w:val="20"/>
                <w:szCs w:val="20"/>
                <w:lang w:eastAsia="zh-CN"/>
              </w:rPr>
              <w:t>資訊安全管理</w:t>
            </w:r>
            <w:r w:rsidRPr="009B080F">
              <w:rPr>
                <w:rFonts w:eastAsia="標楷體"/>
                <w:kern w:val="0"/>
                <w:sz w:val="20"/>
                <w:szCs w:val="20"/>
              </w:rPr>
              <w:t>系統</w:t>
            </w:r>
            <w:r w:rsidRPr="009B080F">
              <w:rPr>
                <w:rFonts w:eastAsia="標楷體" w:hint="eastAsia"/>
                <w:kern w:val="0"/>
                <w:sz w:val="20"/>
                <w:szCs w:val="20"/>
              </w:rPr>
              <w:t>（</w:t>
            </w:r>
            <w:r w:rsidRPr="009B080F">
              <w:rPr>
                <w:rFonts w:eastAsia="標楷體"/>
                <w:kern w:val="0"/>
                <w:sz w:val="20"/>
                <w:szCs w:val="20"/>
              </w:rPr>
              <w:t>ISO 27001</w:t>
            </w:r>
            <w:r w:rsidRPr="009B080F">
              <w:rPr>
                <w:rFonts w:eastAsia="標楷體" w:hint="eastAsia"/>
                <w:kern w:val="0"/>
                <w:sz w:val="20"/>
                <w:szCs w:val="20"/>
              </w:rPr>
              <w:t>：</w:t>
            </w:r>
            <w:r w:rsidRPr="009B080F">
              <w:rPr>
                <w:rFonts w:eastAsia="標楷體"/>
                <w:sz w:val="20"/>
                <w:szCs w:val="20"/>
              </w:rPr>
              <w:t>2013</w:t>
            </w:r>
            <w:r w:rsidRPr="009B080F">
              <w:rPr>
                <w:rFonts w:eastAsia="標楷體" w:hint="eastAsia"/>
                <w:sz w:val="20"/>
                <w:szCs w:val="20"/>
              </w:rPr>
              <w:t>）</w:t>
            </w:r>
            <w:r w:rsidRPr="009B080F">
              <w:rPr>
                <w:rFonts w:eastAsia="標楷體"/>
                <w:sz w:val="20"/>
                <w:szCs w:val="20"/>
              </w:rPr>
              <w:t>轉版認證。</w:t>
            </w:r>
          </w:p>
          <w:p w:rsidR="004C27A5" w:rsidRPr="009B080F" w:rsidRDefault="004C27A5" w:rsidP="004C27A5">
            <w:pPr>
              <w:snapToGrid w:val="0"/>
              <w:spacing w:line="240" w:lineRule="exact"/>
              <w:ind w:left="600" w:rightChars="-14" w:right="-34" w:hangingChars="300" w:hanging="600"/>
              <w:rPr>
                <w:rFonts w:eastAsia="標楷體"/>
                <w:sz w:val="20"/>
                <w:szCs w:val="20"/>
              </w:rPr>
            </w:pPr>
            <w:r w:rsidRPr="009B080F">
              <w:rPr>
                <w:rFonts w:eastAsia="標楷體"/>
                <w:sz w:val="20"/>
                <w:szCs w:val="20"/>
              </w:rPr>
              <w:t>（三）通過個人資訊管理系統</w:t>
            </w:r>
            <w:r w:rsidRPr="009B080F">
              <w:rPr>
                <w:rFonts w:eastAsia="標楷體" w:hint="eastAsia"/>
                <w:sz w:val="20"/>
                <w:szCs w:val="20"/>
              </w:rPr>
              <w:t>（</w:t>
            </w:r>
            <w:r w:rsidRPr="009B080F">
              <w:rPr>
                <w:rFonts w:eastAsia="標楷體"/>
                <w:kern w:val="0"/>
                <w:sz w:val="20"/>
                <w:szCs w:val="20"/>
              </w:rPr>
              <w:t xml:space="preserve">personal information management system, </w:t>
            </w:r>
            <w:r w:rsidRPr="009B080F">
              <w:rPr>
                <w:rFonts w:eastAsia="標楷體"/>
                <w:sz w:val="20"/>
                <w:szCs w:val="20"/>
              </w:rPr>
              <w:t>PIMS</w:t>
            </w:r>
            <w:r w:rsidRPr="009B080F">
              <w:rPr>
                <w:rFonts w:eastAsia="標楷體" w:hint="eastAsia"/>
                <w:sz w:val="20"/>
                <w:szCs w:val="20"/>
              </w:rPr>
              <w:t>）</w:t>
            </w:r>
            <w:r w:rsidRPr="009B080F">
              <w:rPr>
                <w:rFonts w:eastAsia="標楷體"/>
                <w:sz w:val="20"/>
                <w:szCs w:val="20"/>
              </w:rPr>
              <w:t>認證複評：於</w:t>
            </w:r>
            <w:r w:rsidRPr="009B080F">
              <w:rPr>
                <w:rFonts w:eastAsia="標楷體"/>
                <w:sz w:val="20"/>
                <w:szCs w:val="20"/>
              </w:rPr>
              <w:t>103</w:t>
            </w:r>
            <w:r w:rsidRPr="009B080F">
              <w:rPr>
                <w:rFonts w:eastAsia="標楷體"/>
                <w:sz w:val="20"/>
                <w:szCs w:val="20"/>
              </w:rPr>
              <w:t>年</w:t>
            </w:r>
            <w:r w:rsidRPr="009B080F">
              <w:rPr>
                <w:rFonts w:eastAsia="標楷體"/>
                <w:sz w:val="20"/>
                <w:szCs w:val="20"/>
              </w:rPr>
              <w:t>9</w:t>
            </w:r>
            <w:r w:rsidRPr="009B080F">
              <w:rPr>
                <w:rFonts w:eastAsia="標楷體"/>
                <w:sz w:val="20"/>
                <w:szCs w:val="20"/>
              </w:rPr>
              <w:t>月通過「第二處之個人資訊管理系統，包含個人資料檔案之蒐集、處理與利用等活動」之</w:t>
            </w:r>
            <w:r w:rsidRPr="009B080F">
              <w:rPr>
                <w:rFonts w:eastAsia="標楷體"/>
                <w:kern w:val="0"/>
                <w:sz w:val="20"/>
                <w:szCs w:val="20"/>
              </w:rPr>
              <w:t>國際個人資訊管理系統</w:t>
            </w:r>
            <w:r w:rsidRPr="009B080F">
              <w:rPr>
                <w:rFonts w:eastAsia="標楷體" w:hint="eastAsia"/>
                <w:kern w:val="0"/>
                <w:sz w:val="20"/>
                <w:szCs w:val="20"/>
              </w:rPr>
              <w:t>（</w:t>
            </w:r>
            <w:r w:rsidRPr="009B080F">
              <w:rPr>
                <w:rFonts w:eastAsia="標楷體"/>
                <w:kern w:val="0"/>
                <w:sz w:val="20"/>
                <w:szCs w:val="20"/>
              </w:rPr>
              <w:t>BS 10012</w:t>
            </w:r>
            <w:r w:rsidRPr="009B080F">
              <w:rPr>
                <w:rFonts w:eastAsia="標楷體" w:hint="eastAsia"/>
                <w:kern w:val="0"/>
                <w:sz w:val="20"/>
                <w:szCs w:val="20"/>
              </w:rPr>
              <w:t>：</w:t>
            </w:r>
            <w:r w:rsidRPr="009B080F">
              <w:rPr>
                <w:rFonts w:eastAsia="標楷體"/>
                <w:sz w:val="20"/>
                <w:szCs w:val="20"/>
              </w:rPr>
              <w:t>2009</w:t>
            </w:r>
            <w:r w:rsidRPr="009B080F">
              <w:rPr>
                <w:rFonts w:eastAsia="標楷體" w:hint="eastAsia"/>
                <w:sz w:val="20"/>
                <w:szCs w:val="20"/>
              </w:rPr>
              <w:t>）</w:t>
            </w:r>
            <w:r w:rsidRPr="009B080F">
              <w:rPr>
                <w:rFonts w:eastAsia="標楷體"/>
                <w:sz w:val="20"/>
                <w:szCs w:val="20"/>
              </w:rPr>
              <w:t>認證複評。</w:t>
            </w:r>
          </w:p>
          <w:p w:rsidR="004C27A5" w:rsidRPr="009B080F" w:rsidRDefault="004C27A5" w:rsidP="004C27A5">
            <w:pPr>
              <w:snapToGrid w:val="0"/>
              <w:spacing w:line="240" w:lineRule="exact"/>
              <w:ind w:left="600" w:rightChars="-14" w:right="-34" w:hangingChars="300" w:hanging="600"/>
              <w:rPr>
                <w:rFonts w:eastAsia="標楷體"/>
                <w:sz w:val="20"/>
                <w:szCs w:val="20"/>
              </w:rPr>
            </w:pPr>
            <w:r w:rsidRPr="009B080F">
              <w:rPr>
                <w:rFonts w:eastAsia="標楷體"/>
                <w:sz w:val="20"/>
                <w:szCs w:val="20"/>
              </w:rPr>
              <w:t>（四）建置深層透析分析及入侵偵測防禦之新世代</w:t>
            </w:r>
            <w:r w:rsidRPr="009B080F">
              <w:rPr>
                <w:rFonts w:eastAsia="標楷體"/>
                <w:sz w:val="20"/>
                <w:szCs w:val="20"/>
              </w:rPr>
              <w:t xml:space="preserve"> Layer7</w:t>
            </w:r>
            <w:r w:rsidRPr="009B080F">
              <w:rPr>
                <w:rFonts w:eastAsia="標楷體"/>
                <w:sz w:val="20"/>
                <w:szCs w:val="20"/>
              </w:rPr>
              <w:t>防火牆</w:t>
            </w:r>
            <w:r w:rsidRPr="009B080F">
              <w:rPr>
                <w:rFonts w:eastAsia="標楷體"/>
                <w:sz w:val="20"/>
                <w:szCs w:val="20"/>
              </w:rPr>
              <w:t xml:space="preserve"> Palo-Alto</w:t>
            </w:r>
            <w:r w:rsidRPr="009B080F">
              <w:rPr>
                <w:rFonts w:eastAsia="標楷體"/>
                <w:sz w:val="20"/>
                <w:szCs w:val="20"/>
              </w:rPr>
              <w:t>，每季並完成資安威脅統計報表作為強化資安防護之參考。</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（五）持續強化封閉區網路骨幹環境：依據中心高度資訊安全要求的作業特性，規劃並建置與外部隔離之封閉區網路，並持續完成深具網路效率與兼顧資訊安全需求的網路骨幹環境相關文件紀錄。</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（六）持續維護封閉區主機虛擬化環境：引進最新虛擬化技術，建置高可用度</w:t>
            </w:r>
            <w:r w:rsidRPr="009B080F">
              <w:rPr>
                <w:rFonts w:eastAsia="標楷體"/>
                <w:sz w:val="20"/>
                <w:szCs w:val="20"/>
              </w:rPr>
              <w:t>e</w:t>
            </w:r>
            <w:r w:rsidRPr="009B080F">
              <w:rPr>
                <w:rFonts w:eastAsia="標楷體"/>
                <w:sz w:val="20"/>
                <w:szCs w:val="20"/>
              </w:rPr>
              <w:t>化服務主機，提升工作效率與資訊安全。</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（七）持續維護答案卡讀卡封閉區網路與備份備援環境，提升答案卡讀卡作業的資訊安全。</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（八）持續維護成績計算封閉區網路與備份備援環境，提升成績計算作業的資訊安全。</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（九）持續強化中心網路監測環境：依據中心高度資訊安全及可用行要求的作業特性，規劃與建置網路監測環境。利用網路設備與主機監控軟體</w:t>
            </w:r>
            <w:r w:rsidRPr="009B080F">
              <w:rPr>
                <w:rFonts w:eastAsia="標楷體" w:hint="eastAsia"/>
                <w:sz w:val="20"/>
                <w:szCs w:val="20"/>
              </w:rPr>
              <w:t>（</w:t>
            </w:r>
            <w:r w:rsidRPr="009B080F">
              <w:rPr>
                <w:rFonts w:eastAsia="標楷體"/>
                <w:sz w:val="20"/>
                <w:szCs w:val="20"/>
              </w:rPr>
              <w:t>WhatsUp Gold</w:t>
            </w:r>
            <w:r w:rsidRPr="009B080F">
              <w:rPr>
                <w:rFonts w:eastAsia="標楷體" w:hint="eastAsia"/>
                <w:sz w:val="20"/>
                <w:szCs w:val="20"/>
              </w:rPr>
              <w:t>）</w:t>
            </w:r>
            <w:r w:rsidRPr="009B080F">
              <w:rPr>
                <w:rFonts w:eastAsia="標楷體"/>
                <w:sz w:val="20"/>
                <w:szCs w:val="20"/>
              </w:rPr>
              <w:t>，即時監測並於辦公室前方之大型螢幕同步顯示全中心網路流量，網路設備使用狀況及伺服器使用狀況，完成深具網路效率與兼顧資訊安全需求的網路監測環境。</w:t>
            </w:r>
          </w:p>
          <w:p w:rsidR="004C27A5" w:rsidRPr="009B080F" w:rsidRDefault="004C27A5" w:rsidP="004C27A5">
            <w:pPr>
              <w:snapToGrid w:val="0"/>
              <w:spacing w:line="240" w:lineRule="exact"/>
              <w:ind w:left="600" w:rightChars="-14" w:right="-34" w:hangingChars="300" w:hanging="600"/>
              <w:jc w:val="both"/>
              <w:rPr>
                <w:rFonts w:eastAsia="標楷體"/>
                <w:sz w:val="20"/>
                <w:szCs w:val="20"/>
              </w:rPr>
            </w:pPr>
            <w:r w:rsidRPr="009B080F">
              <w:rPr>
                <w:rFonts w:eastAsia="標楷體"/>
                <w:sz w:val="20"/>
                <w:szCs w:val="20"/>
              </w:rPr>
              <w:t>（十）建置儲存媒體資料消磁設備，以符合資訊安全與個人資料保護規範。</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（十一）建置電腦機房大型模組化不斷電系統，提升電腦機房穩定性與可用性。</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（十二）</w:t>
            </w:r>
            <w:r w:rsidRPr="009B080F">
              <w:rPr>
                <w:rFonts w:eastAsia="標楷體"/>
                <w:sz w:val="20"/>
                <w:szCs w:val="20"/>
              </w:rPr>
              <w:t>e</w:t>
            </w:r>
            <w:r w:rsidRPr="009B080F">
              <w:rPr>
                <w:rFonts w:eastAsia="標楷體"/>
                <w:sz w:val="20"/>
                <w:szCs w:val="20"/>
              </w:rPr>
              <w:t>化身障生審查服務：建置身心障礙考生及突發傷病考生應考服務網，並主動傳送每日統計表以提升後續身障生審查服務作業效率。</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（十三）持續行政</w:t>
            </w:r>
            <w:r w:rsidRPr="009B080F">
              <w:rPr>
                <w:rFonts w:eastAsia="標楷體"/>
                <w:sz w:val="20"/>
                <w:szCs w:val="20"/>
              </w:rPr>
              <w:t>e</w:t>
            </w:r>
            <w:r w:rsidRPr="009B080F">
              <w:rPr>
                <w:rFonts w:eastAsia="標楷體"/>
                <w:sz w:val="20"/>
                <w:szCs w:val="20"/>
              </w:rPr>
              <w:t>化：精進電子表單系統，完成出納業務匯款轉帳作業。</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（十四）持續題庫系統改版：以最新技術、高規格的資訊安全技術，建置具高效率的題庫系統，並完成舊庫轉換功能。</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（十五）持續提供成績簡訊服務：</w:t>
            </w:r>
            <w:r w:rsidRPr="009B080F">
              <w:rPr>
                <w:rFonts w:eastAsia="標楷體"/>
                <w:sz w:val="20"/>
                <w:szCs w:val="20"/>
              </w:rPr>
              <w:t>103</w:t>
            </w:r>
            <w:r w:rsidRPr="009B080F">
              <w:rPr>
                <w:rFonts w:eastAsia="標楷體"/>
                <w:sz w:val="20"/>
                <w:szCs w:val="20"/>
              </w:rPr>
              <w:t>學年度學科能力測驗、</w:t>
            </w:r>
            <w:r w:rsidRPr="009B080F">
              <w:rPr>
                <w:rFonts w:eastAsia="標楷體"/>
                <w:sz w:val="20"/>
                <w:szCs w:val="20"/>
              </w:rPr>
              <w:t>103</w:t>
            </w:r>
            <w:r w:rsidRPr="009B080F">
              <w:rPr>
                <w:rFonts w:eastAsia="標楷體"/>
                <w:sz w:val="20"/>
                <w:szCs w:val="20"/>
              </w:rPr>
              <w:t>學年度指定科目考試及</w:t>
            </w:r>
            <w:r w:rsidRPr="009B080F">
              <w:rPr>
                <w:rFonts w:eastAsia="標楷體"/>
                <w:sz w:val="20"/>
                <w:szCs w:val="20"/>
              </w:rPr>
              <w:t>104</w:t>
            </w:r>
            <w:r w:rsidRPr="009B080F">
              <w:rPr>
                <w:rFonts w:eastAsia="標楷體"/>
                <w:sz w:val="20"/>
                <w:szCs w:val="20"/>
              </w:rPr>
              <w:t>學年度高中英語聽力測驗第一次考試，均於成績通知單寄送當日，提供考生成績通知即時簡訊。</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（十六）建置空白卷掃描查驗系統，以檢驗答案卷承包廠商裝袋之正確性，避免缺漏及放置順序錯誤之情況發生。</w:t>
            </w:r>
          </w:p>
          <w:p w:rsidR="004C27A5" w:rsidRPr="009B080F" w:rsidRDefault="004C27A5" w:rsidP="004C27A5">
            <w:pPr>
              <w:snapToGrid w:val="0"/>
              <w:spacing w:line="240" w:lineRule="exact"/>
              <w:ind w:left="800" w:rightChars="-14" w:right="-34" w:hangingChars="400" w:hanging="800"/>
              <w:jc w:val="both"/>
              <w:rPr>
                <w:rFonts w:eastAsia="標楷體"/>
                <w:sz w:val="20"/>
                <w:szCs w:val="20"/>
              </w:rPr>
            </w:pPr>
            <w:r w:rsidRPr="009B080F">
              <w:rPr>
                <w:rFonts w:eastAsia="標楷體"/>
                <w:sz w:val="20"/>
                <w:szCs w:val="20"/>
              </w:rPr>
              <w:t>（十七）建置考分區缺考與事件回報系統，以即時統計考生缺考率及突發事件狀況處理紀錄。</w:t>
            </w:r>
          </w:p>
          <w:p w:rsidR="00A41C45" w:rsidRPr="009B080F" w:rsidRDefault="004C27A5" w:rsidP="004C27A5">
            <w:pPr>
              <w:snapToGrid w:val="0"/>
              <w:ind w:left="536" w:rightChars="-14" w:right="-34" w:hangingChars="268" w:hanging="536"/>
              <w:jc w:val="both"/>
              <w:rPr>
                <w:rFonts w:eastAsia="標楷體" w:hint="eastAsia"/>
                <w:sz w:val="20"/>
                <w:szCs w:val="20"/>
              </w:rPr>
            </w:pPr>
            <w:r w:rsidRPr="009B080F">
              <w:rPr>
                <w:rFonts w:eastAsia="標楷體"/>
                <w:sz w:val="20"/>
                <w:szCs w:val="20"/>
              </w:rPr>
              <w:t>（十八）建置答案卡准考證明碼與條碼一致性檢測功能，確保答案卡准考證明碼與條碼之一致性避免成績誤植。</w:t>
            </w:r>
          </w:p>
        </w:tc>
      </w:tr>
      <w:tr w:rsidR="00A41C45" w:rsidRPr="009B080F">
        <w:trPr>
          <w:jc w:val="center"/>
        </w:trPr>
        <w:tc>
          <w:tcPr>
            <w:tcW w:w="1440" w:type="dxa"/>
            <w:vMerge/>
            <w:vAlign w:val="center"/>
          </w:tcPr>
          <w:p w:rsidR="00A41C45" w:rsidRPr="009B080F" w:rsidRDefault="00A41C45" w:rsidP="00AD0940">
            <w:pPr>
              <w:spacing w:line="320" w:lineRule="exact"/>
              <w:jc w:val="center"/>
              <w:rPr>
                <w:rFonts w:eastAsia="標楷體"/>
                <w:sz w:val="20"/>
                <w:szCs w:val="20"/>
              </w:rPr>
            </w:pPr>
          </w:p>
        </w:tc>
        <w:tc>
          <w:tcPr>
            <w:tcW w:w="2532" w:type="dxa"/>
          </w:tcPr>
          <w:p w:rsidR="00A41C45" w:rsidRPr="009B080F" w:rsidRDefault="00A41C45" w:rsidP="00263D7F">
            <w:pPr>
              <w:spacing w:line="320" w:lineRule="exact"/>
              <w:ind w:left="200" w:hangingChars="100" w:hanging="200"/>
              <w:jc w:val="both"/>
              <w:rPr>
                <w:rFonts w:eastAsia="標楷體"/>
                <w:sz w:val="20"/>
                <w:szCs w:val="20"/>
              </w:rPr>
            </w:pPr>
            <w:r w:rsidRPr="009B080F">
              <w:rPr>
                <w:rFonts w:eastAsia="標楷體" w:hAnsi="標楷體"/>
                <w:sz w:val="20"/>
                <w:szCs w:val="20"/>
              </w:rPr>
              <w:t>四、考試輔導與服務：教育資料出版與傳播工作計畫、測驗服務與推動工作計畫。年度目標：編製完成年度學測與指考試題解析書籍，並以選才電子報提供各項考試相關即時訊息。提供輔導老師輔導工具，協助</w:t>
            </w:r>
            <w:r w:rsidR="002043FE" w:rsidRPr="009B080F">
              <w:rPr>
                <w:rFonts w:eastAsia="標楷體" w:hAnsi="標楷體" w:hint="eastAsia"/>
                <w:sz w:val="20"/>
                <w:szCs w:val="20"/>
              </w:rPr>
              <w:t>學生進行高中生涯規劃之參考</w:t>
            </w:r>
            <w:r w:rsidRPr="009B080F">
              <w:rPr>
                <w:rFonts w:eastAsia="標楷體" w:hAnsi="標楷體"/>
                <w:sz w:val="20"/>
                <w:szCs w:val="20"/>
              </w:rPr>
              <w:t>。</w:t>
            </w:r>
          </w:p>
        </w:tc>
        <w:tc>
          <w:tcPr>
            <w:tcW w:w="994" w:type="dxa"/>
            <w:vAlign w:val="center"/>
          </w:tcPr>
          <w:p w:rsidR="00A41C45" w:rsidRPr="009B080F" w:rsidRDefault="00A41C45" w:rsidP="00AD0940">
            <w:pPr>
              <w:spacing w:line="320" w:lineRule="exact"/>
              <w:jc w:val="center"/>
              <w:rPr>
                <w:rFonts w:eastAsia="標楷體"/>
                <w:sz w:val="20"/>
                <w:szCs w:val="20"/>
              </w:rPr>
            </w:pPr>
            <w:r w:rsidRPr="009B080F">
              <w:rPr>
                <w:rFonts w:eastAsia="標楷體" w:hAnsi="標楷體"/>
                <w:sz w:val="20"/>
                <w:szCs w:val="20"/>
              </w:rPr>
              <w:t>★</w:t>
            </w:r>
          </w:p>
        </w:tc>
        <w:tc>
          <w:tcPr>
            <w:tcW w:w="1511" w:type="dxa"/>
            <w:vMerge/>
            <w:vAlign w:val="center"/>
          </w:tcPr>
          <w:p w:rsidR="00A41C45" w:rsidRPr="009B080F" w:rsidRDefault="00A41C45" w:rsidP="00AD0940">
            <w:pPr>
              <w:snapToGrid w:val="0"/>
              <w:spacing w:line="320" w:lineRule="exact"/>
              <w:ind w:left="-108" w:right="-91"/>
              <w:jc w:val="center"/>
              <w:rPr>
                <w:rFonts w:eastAsia="標楷體"/>
                <w:sz w:val="20"/>
                <w:szCs w:val="20"/>
              </w:rPr>
            </w:pPr>
          </w:p>
        </w:tc>
        <w:tc>
          <w:tcPr>
            <w:tcW w:w="3243" w:type="dxa"/>
          </w:tcPr>
          <w:p w:rsidR="00A41C45" w:rsidRPr="009B080F" w:rsidRDefault="00A41C45" w:rsidP="00703FB5">
            <w:pPr>
              <w:numPr>
                <w:ilvl w:val="1"/>
                <w:numId w:val="33"/>
              </w:numPr>
              <w:tabs>
                <w:tab w:val="clear" w:pos="960"/>
              </w:tabs>
              <w:snapToGrid w:val="0"/>
              <w:ind w:left="450" w:hanging="450"/>
              <w:rPr>
                <w:rFonts w:eastAsia="標楷體" w:hAnsi="標楷體"/>
                <w:sz w:val="20"/>
                <w:szCs w:val="20"/>
              </w:rPr>
            </w:pPr>
            <w:r w:rsidRPr="009B080F">
              <w:rPr>
                <w:rFonts w:eastAsia="標楷體" w:hAnsi="標楷體"/>
                <w:sz w:val="20"/>
                <w:szCs w:val="20"/>
              </w:rPr>
              <w:t>考試輔導與服務：</w:t>
            </w:r>
          </w:p>
          <w:p w:rsidR="00A41C45" w:rsidRPr="009B080F" w:rsidRDefault="00A41C45" w:rsidP="00703FB5">
            <w:pPr>
              <w:snapToGrid w:val="0"/>
              <w:ind w:left="390"/>
              <w:rPr>
                <w:rFonts w:eastAsia="標楷體" w:hint="eastAsia"/>
                <w:sz w:val="20"/>
                <w:szCs w:val="20"/>
              </w:rPr>
            </w:pPr>
            <w:r w:rsidRPr="009B080F">
              <w:rPr>
                <w:rFonts w:eastAsia="標楷體" w:hAnsi="標楷體" w:hint="eastAsia"/>
                <w:sz w:val="20"/>
                <w:szCs w:val="20"/>
              </w:rPr>
              <w:t>完成年度目標如下</w:t>
            </w:r>
            <w:r w:rsidRPr="009B080F">
              <w:rPr>
                <w:rFonts w:eastAsia="標楷體" w:hAnsi="標楷體" w:hint="eastAsia"/>
                <w:sz w:val="20"/>
                <w:szCs w:val="20"/>
              </w:rPr>
              <w:t>-</w:t>
            </w:r>
          </w:p>
          <w:p w:rsidR="006F24B2" w:rsidRPr="009B080F" w:rsidRDefault="006F24B2" w:rsidP="006F24B2">
            <w:pPr>
              <w:tabs>
                <w:tab w:val="left" w:pos="9240"/>
              </w:tabs>
              <w:autoSpaceDE w:val="0"/>
              <w:autoSpaceDN w:val="0"/>
              <w:snapToGrid w:val="0"/>
              <w:spacing w:line="240" w:lineRule="exact"/>
              <w:ind w:leftChars="-5" w:left="554" w:hangingChars="283" w:hanging="566"/>
              <w:jc w:val="both"/>
              <w:textAlignment w:val="center"/>
              <w:rPr>
                <w:rFonts w:eastAsia="標楷體"/>
                <w:sz w:val="20"/>
                <w:szCs w:val="20"/>
              </w:rPr>
            </w:pPr>
            <w:r w:rsidRPr="009B080F">
              <w:rPr>
                <w:rFonts w:eastAsia="標楷體"/>
                <w:sz w:val="20"/>
                <w:szCs w:val="20"/>
              </w:rPr>
              <w:t>（一）編製與出版《</w:t>
            </w:r>
            <w:r w:rsidRPr="009B080F">
              <w:rPr>
                <w:rFonts w:eastAsia="標楷體"/>
                <w:sz w:val="20"/>
                <w:szCs w:val="20"/>
              </w:rPr>
              <w:t>103</w:t>
            </w:r>
            <w:r w:rsidRPr="009B080F">
              <w:rPr>
                <w:rFonts w:eastAsia="標楷體"/>
                <w:sz w:val="20"/>
                <w:szCs w:val="20"/>
              </w:rPr>
              <w:t>學年度學科能力測驗試題與解析》、《認識高中英語聽力測驗</w:t>
            </w:r>
            <w:r w:rsidRPr="009B080F">
              <w:rPr>
                <w:rFonts w:eastAsia="標楷體"/>
                <w:sz w:val="20"/>
                <w:szCs w:val="20"/>
              </w:rPr>
              <w:t>2</w:t>
            </w:r>
            <w:r w:rsidRPr="009B080F">
              <w:rPr>
                <w:rFonts w:eastAsia="標楷體"/>
                <w:sz w:val="20"/>
                <w:szCs w:val="20"/>
              </w:rPr>
              <w:t>》、《認識學科能力測驗</w:t>
            </w:r>
            <w:r w:rsidRPr="009B080F">
              <w:rPr>
                <w:rFonts w:eastAsia="標楷體"/>
                <w:sz w:val="20"/>
                <w:szCs w:val="20"/>
              </w:rPr>
              <w:t xml:space="preserve">10 </w:t>
            </w:r>
            <w:r w:rsidRPr="009B080F">
              <w:rPr>
                <w:rFonts w:eastAsia="標楷體"/>
                <w:sz w:val="20"/>
                <w:szCs w:val="20"/>
              </w:rPr>
              <w:t>第二部分》、《認識指定科目考試</w:t>
            </w:r>
            <w:r w:rsidRPr="009B080F">
              <w:rPr>
                <w:rFonts w:eastAsia="標楷體"/>
                <w:sz w:val="20"/>
                <w:szCs w:val="20"/>
              </w:rPr>
              <w:t xml:space="preserve">4 </w:t>
            </w:r>
            <w:r w:rsidRPr="009B080F">
              <w:rPr>
                <w:rFonts w:eastAsia="標楷體"/>
                <w:sz w:val="20"/>
                <w:szCs w:val="20"/>
              </w:rPr>
              <w:t>第二部分》、《</w:t>
            </w:r>
            <w:r w:rsidRPr="009B080F">
              <w:rPr>
                <w:rFonts w:eastAsia="標楷體"/>
                <w:sz w:val="20"/>
                <w:szCs w:val="20"/>
              </w:rPr>
              <w:t>103</w:t>
            </w:r>
            <w:r w:rsidRPr="009B080F">
              <w:rPr>
                <w:rFonts w:eastAsia="標楷體"/>
                <w:sz w:val="20"/>
                <w:szCs w:val="20"/>
              </w:rPr>
              <w:t>學年度指定科目考試試題與解析》。</w:t>
            </w:r>
          </w:p>
          <w:p w:rsidR="006F24B2" w:rsidRPr="009B080F" w:rsidRDefault="006F24B2" w:rsidP="006F24B2">
            <w:pPr>
              <w:tabs>
                <w:tab w:val="left" w:pos="9240"/>
              </w:tabs>
              <w:autoSpaceDE w:val="0"/>
              <w:autoSpaceDN w:val="0"/>
              <w:snapToGrid w:val="0"/>
              <w:spacing w:line="240" w:lineRule="exact"/>
              <w:ind w:leftChars="-5" w:left="554" w:hangingChars="283" w:hanging="566"/>
              <w:jc w:val="both"/>
              <w:textAlignment w:val="center"/>
              <w:rPr>
                <w:rFonts w:eastAsia="標楷體"/>
                <w:sz w:val="20"/>
                <w:szCs w:val="20"/>
              </w:rPr>
            </w:pPr>
            <w:r w:rsidRPr="009B080F">
              <w:rPr>
                <w:rFonts w:eastAsia="標楷體"/>
                <w:sz w:val="20"/>
                <w:szCs w:val="20"/>
              </w:rPr>
              <w:t>（二）每月定期發行《選才電子報》。</w:t>
            </w:r>
          </w:p>
          <w:p w:rsidR="006F24B2" w:rsidRPr="009B080F" w:rsidRDefault="006F24B2" w:rsidP="006F24B2">
            <w:pPr>
              <w:snapToGrid w:val="0"/>
              <w:spacing w:line="240" w:lineRule="exact"/>
              <w:ind w:left="600" w:rightChars="6" w:right="14" w:hangingChars="300" w:hanging="600"/>
              <w:jc w:val="both"/>
              <w:rPr>
                <w:rFonts w:eastAsia="標楷體"/>
                <w:sz w:val="20"/>
                <w:szCs w:val="20"/>
              </w:rPr>
            </w:pPr>
            <w:r w:rsidRPr="009B080F">
              <w:rPr>
                <w:rFonts w:eastAsia="標楷體"/>
                <w:sz w:val="20"/>
                <w:szCs w:val="20"/>
              </w:rPr>
              <w:t>（三）興趣量表施測</w:t>
            </w:r>
            <w:r w:rsidRPr="009B080F">
              <w:rPr>
                <w:rFonts w:eastAsia="標楷體"/>
                <w:sz w:val="20"/>
                <w:szCs w:val="20"/>
              </w:rPr>
              <w:t>388</w:t>
            </w:r>
            <w:r w:rsidRPr="009B080F">
              <w:rPr>
                <w:rFonts w:eastAsia="標楷體"/>
                <w:sz w:val="20"/>
                <w:szCs w:val="20"/>
              </w:rPr>
              <w:t>校、人數</w:t>
            </w:r>
            <w:r w:rsidRPr="009B080F">
              <w:rPr>
                <w:rFonts w:eastAsia="標楷體"/>
                <w:sz w:val="20"/>
                <w:szCs w:val="20"/>
              </w:rPr>
              <w:t>164,524</w:t>
            </w:r>
            <w:r w:rsidRPr="009B080F">
              <w:rPr>
                <w:rFonts w:eastAsia="標楷體"/>
                <w:sz w:val="20"/>
                <w:szCs w:val="20"/>
              </w:rPr>
              <w:t>份；大學學系探索量表施測計</w:t>
            </w:r>
            <w:r w:rsidRPr="009B080F">
              <w:rPr>
                <w:rFonts w:eastAsia="標楷體"/>
                <w:sz w:val="20"/>
                <w:szCs w:val="20"/>
              </w:rPr>
              <w:t>309</w:t>
            </w:r>
            <w:r w:rsidRPr="009B080F">
              <w:rPr>
                <w:rFonts w:eastAsia="標楷體"/>
                <w:sz w:val="20"/>
                <w:szCs w:val="20"/>
              </w:rPr>
              <w:t>校、共計</w:t>
            </w:r>
            <w:r w:rsidRPr="009B080F">
              <w:rPr>
                <w:rFonts w:eastAsia="標楷體"/>
                <w:sz w:val="20"/>
                <w:szCs w:val="20"/>
              </w:rPr>
              <w:t>111,407</w:t>
            </w:r>
            <w:r w:rsidRPr="009B080F">
              <w:rPr>
                <w:rFonts w:eastAsia="標楷體"/>
                <w:sz w:val="20"/>
                <w:szCs w:val="20"/>
              </w:rPr>
              <w:t>份。學業性向測驗，共計</w:t>
            </w:r>
            <w:r w:rsidRPr="009B080F">
              <w:rPr>
                <w:rFonts w:eastAsia="標楷體"/>
                <w:sz w:val="20"/>
                <w:szCs w:val="20"/>
              </w:rPr>
              <w:t>20</w:t>
            </w:r>
            <w:r w:rsidRPr="009B080F">
              <w:rPr>
                <w:rFonts w:eastAsia="標楷體"/>
                <w:sz w:val="20"/>
                <w:szCs w:val="20"/>
              </w:rPr>
              <w:t>校</w:t>
            </w:r>
            <w:r w:rsidRPr="009B080F">
              <w:rPr>
                <w:rFonts w:eastAsia="標楷體"/>
                <w:sz w:val="20"/>
                <w:szCs w:val="20"/>
              </w:rPr>
              <w:t>5,649</w:t>
            </w:r>
            <w:r w:rsidRPr="009B080F">
              <w:rPr>
                <w:rFonts w:eastAsia="標楷體"/>
                <w:sz w:val="20"/>
                <w:szCs w:val="20"/>
              </w:rPr>
              <w:t>人施測。</w:t>
            </w:r>
          </w:p>
          <w:p w:rsidR="006F24B2" w:rsidRPr="009B080F" w:rsidRDefault="006F24B2" w:rsidP="006F24B2">
            <w:pPr>
              <w:snapToGrid w:val="0"/>
              <w:spacing w:line="240" w:lineRule="exact"/>
              <w:ind w:left="600" w:rightChars="6" w:right="14" w:hangingChars="300" w:hanging="600"/>
              <w:jc w:val="both"/>
              <w:rPr>
                <w:rFonts w:eastAsia="標楷體"/>
                <w:sz w:val="20"/>
                <w:szCs w:val="20"/>
              </w:rPr>
            </w:pPr>
            <w:r w:rsidRPr="009B080F">
              <w:rPr>
                <w:rFonts w:eastAsia="標楷體"/>
                <w:sz w:val="20"/>
                <w:szCs w:val="20"/>
              </w:rPr>
              <w:t>（四）其他服務：</w:t>
            </w:r>
            <w:r w:rsidRPr="009B080F">
              <w:rPr>
                <w:rFonts w:eastAsia="標楷體"/>
                <w:sz w:val="20"/>
                <w:szCs w:val="20"/>
              </w:rPr>
              <w:t xml:space="preserve"> </w:t>
            </w:r>
          </w:p>
          <w:p w:rsidR="006F24B2" w:rsidRPr="009B080F" w:rsidRDefault="006F24B2" w:rsidP="006F24B2">
            <w:pPr>
              <w:snapToGrid w:val="0"/>
              <w:spacing w:line="240" w:lineRule="exact"/>
              <w:ind w:leftChars="150" w:left="560" w:rightChars="-14" w:right="-34" w:hangingChars="100" w:hanging="200"/>
              <w:jc w:val="both"/>
              <w:rPr>
                <w:rFonts w:eastAsia="標楷體"/>
                <w:sz w:val="20"/>
                <w:szCs w:val="20"/>
              </w:rPr>
            </w:pPr>
            <w:r w:rsidRPr="009B080F">
              <w:rPr>
                <w:rFonts w:eastAsia="標楷體"/>
                <w:sz w:val="20"/>
                <w:szCs w:val="20"/>
              </w:rPr>
              <w:t>1.</w:t>
            </w:r>
            <w:r w:rsidRPr="009B080F">
              <w:rPr>
                <w:rFonts w:eastAsia="標楷體"/>
                <w:sz w:val="20"/>
                <w:szCs w:val="20"/>
              </w:rPr>
              <w:t>「漫步在大學」校系查詢系統網站，累積瀏覽約計</w:t>
            </w:r>
            <w:r w:rsidRPr="009B080F">
              <w:rPr>
                <w:rFonts w:eastAsia="標楷體"/>
                <w:sz w:val="20"/>
                <w:szCs w:val="20"/>
              </w:rPr>
              <w:t>1,255</w:t>
            </w:r>
            <w:r w:rsidRPr="009B080F">
              <w:rPr>
                <w:rFonts w:eastAsia="標楷體"/>
                <w:sz w:val="20"/>
                <w:szCs w:val="20"/>
              </w:rPr>
              <w:t>萬人次。</w:t>
            </w:r>
          </w:p>
          <w:p w:rsidR="006F24B2" w:rsidRPr="009B080F" w:rsidRDefault="006F24B2" w:rsidP="006F24B2">
            <w:pPr>
              <w:snapToGrid w:val="0"/>
              <w:spacing w:line="240" w:lineRule="exact"/>
              <w:ind w:leftChars="150" w:left="560" w:rightChars="-14" w:right="-34" w:hangingChars="100" w:hanging="200"/>
              <w:jc w:val="both"/>
              <w:rPr>
                <w:rFonts w:eastAsia="標楷體"/>
                <w:sz w:val="20"/>
                <w:szCs w:val="20"/>
              </w:rPr>
            </w:pPr>
            <w:r w:rsidRPr="009B080F">
              <w:rPr>
                <w:rFonts w:eastAsia="標楷體"/>
                <w:sz w:val="20"/>
                <w:szCs w:val="20"/>
              </w:rPr>
              <w:t>2.</w:t>
            </w:r>
            <w:r w:rsidRPr="009B080F">
              <w:rPr>
                <w:rFonts w:eastAsia="標楷體"/>
                <w:sz w:val="20"/>
                <w:szCs w:val="20"/>
              </w:rPr>
              <w:t>「大學招生資訊網」查詢系統網站，累積瀏覽約計</w:t>
            </w:r>
            <w:r w:rsidRPr="009B080F">
              <w:rPr>
                <w:rFonts w:eastAsia="標楷體"/>
                <w:sz w:val="20"/>
                <w:szCs w:val="20"/>
              </w:rPr>
              <w:t>98</w:t>
            </w:r>
            <w:r w:rsidRPr="009B080F">
              <w:rPr>
                <w:rFonts w:eastAsia="標楷體"/>
                <w:sz w:val="20"/>
                <w:szCs w:val="20"/>
              </w:rPr>
              <w:t>萬人次。</w:t>
            </w:r>
          </w:p>
          <w:p w:rsidR="00A41C45" w:rsidRPr="009B080F" w:rsidRDefault="006F24B2" w:rsidP="006F24B2">
            <w:pPr>
              <w:tabs>
                <w:tab w:val="left" w:pos="9240"/>
              </w:tabs>
              <w:autoSpaceDE w:val="0"/>
              <w:autoSpaceDN w:val="0"/>
              <w:snapToGrid w:val="0"/>
              <w:ind w:leftChars="-5" w:left="554" w:hangingChars="283" w:hanging="566"/>
              <w:jc w:val="both"/>
              <w:textAlignment w:val="center"/>
              <w:rPr>
                <w:rFonts w:eastAsia="標楷體" w:hint="eastAsia"/>
                <w:spacing w:val="-10"/>
                <w:kern w:val="0"/>
                <w:sz w:val="20"/>
                <w:szCs w:val="20"/>
              </w:rPr>
            </w:pPr>
            <w:r w:rsidRPr="009B080F">
              <w:rPr>
                <w:rFonts w:eastAsia="標楷體" w:hint="eastAsia"/>
                <w:sz w:val="20"/>
                <w:szCs w:val="20"/>
              </w:rPr>
              <w:t xml:space="preserve">    </w:t>
            </w:r>
            <w:r w:rsidRPr="009B080F">
              <w:rPr>
                <w:rFonts w:eastAsia="標楷體"/>
                <w:sz w:val="20"/>
                <w:szCs w:val="20"/>
              </w:rPr>
              <w:t>3.</w:t>
            </w:r>
            <w:r w:rsidRPr="009B080F">
              <w:rPr>
                <w:rFonts w:eastAsia="標楷體"/>
                <w:sz w:val="20"/>
                <w:szCs w:val="20"/>
              </w:rPr>
              <w:t>考試相關資料提供各界學術研究使用，本年度核准提供合計</w:t>
            </w:r>
            <w:r w:rsidRPr="009B080F">
              <w:rPr>
                <w:rFonts w:eastAsia="標楷體"/>
                <w:sz w:val="20"/>
                <w:szCs w:val="20"/>
              </w:rPr>
              <w:t>18</w:t>
            </w:r>
            <w:r w:rsidRPr="009B080F">
              <w:rPr>
                <w:rFonts w:eastAsia="標楷體"/>
                <w:sz w:val="20"/>
                <w:szCs w:val="20"/>
              </w:rPr>
              <w:t>件。</w:t>
            </w:r>
          </w:p>
        </w:tc>
      </w:tr>
      <w:tr w:rsidR="0003765C" w:rsidRPr="009B080F">
        <w:trPr>
          <w:jc w:val="center"/>
        </w:trPr>
        <w:tc>
          <w:tcPr>
            <w:tcW w:w="1440" w:type="dxa"/>
            <w:vMerge/>
            <w:vAlign w:val="center"/>
          </w:tcPr>
          <w:p w:rsidR="0003765C" w:rsidRPr="009B080F" w:rsidRDefault="0003765C" w:rsidP="00AD0940">
            <w:pPr>
              <w:spacing w:line="320" w:lineRule="exact"/>
              <w:jc w:val="center"/>
              <w:rPr>
                <w:rFonts w:eastAsia="標楷體"/>
                <w:sz w:val="20"/>
                <w:szCs w:val="20"/>
              </w:rPr>
            </w:pPr>
          </w:p>
        </w:tc>
        <w:tc>
          <w:tcPr>
            <w:tcW w:w="2532" w:type="dxa"/>
          </w:tcPr>
          <w:p w:rsidR="0003765C" w:rsidRPr="009B080F" w:rsidRDefault="0003765C" w:rsidP="00703FB5">
            <w:pPr>
              <w:spacing w:line="320" w:lineRule="exact"/>
              <w:ind w:left="200" w:hangingChars="100" w:hanging="200"/>
              <w:jc w:val="both"/>
              <w:rPr>
                <w:rFonts w:eastAsia="標楷體" w:hAnsi="標楷體"/>
                <w:sz w:val="20"/>
                <w:szCs w:val="20"/>
              </w:rPr>
            </w:pPr>
            <w:r w:rsidRPr="009B080F">
              <w:rPr>
                <w:rFonts w:eastAsia="標楷體" w:hAnsi="標楷體"/>
                <w:sz w:val="20"/>
                <w:szCs w:val="20"/>
              </w:rPr>
              <w:t>五、學術考試交流：透過</w:t>
            </w:r>
            <w:r w:rsidRPr="009B080F">
              <w:rPr>
                <w:rFonts w:eastAsia="標楷體" w:hAnsi="標楷體" w:hint="eastAsia"/>
                <w:sz w:val="20"/>
                <w:szCs w:val="20"/>
              </w:rPr>
              <w:t>國內外及</w:t>
            </w:r>
            <w:r w:rsidRPr="009B080F">
              <w:rPr>
                <w:rFonts w:eastAsia="標楷體" w:hAnsi="標楷體"/>
                <w:sz w:val="20"/>
                <w:szCs w:val="20"/>
              </w:rPr>
              <w:t>兩岸交流研討，達到彼此借鏡，吸取經驗，</w:t>
            </w:r>
            <w:r w:rsidRPr="009B080F">
              <w:rPr>
                <w:rFonts w:eastAsia="標楷體" w:hAnsi="標楷體" w:hint="eastAsia"/>
                <w:sz w:val="20"/>
                <w:szCs w:val="20"/>
              </w:rPr>
              <w:t>提升</w:t>
            </w:r>
            <w:r w:rsidRPr="009B080F">
              <w:rPr>
                <w:rFonts w:eastAsia="標楷體" w:hAnsi="標楷體"/>
                <w:sz w:val="20"/>
                <w:szCs w:val="20"/>
              </w:rPr>
              <w:t>考試</w:t>
            </w:r>
            <w:r w:rsidRPr="009B080F">
              <w:rPr>
                <w:rFonts w:eastAsia="標楷體" w:hAnsi="標楷體" w:hint="eastAsia"/>
                <w:sz w:val="20"/>
                <w:szCs w:val="20"/>
              </w:rPr>
              <w:t>及</w:t>
            </w:r>
            <w:r w:rsidRPr="009B080F">
              <w:rPr>
                <w:rFonts w:eastAsia="標楷體" w:hAnsi="標楷體"/>
                <w:sz w:val="20"/>
                <w:szCs w:val="20"/>
              </w:rPr>
              <w:t>教育</w:t>
            </w:r>
            <w:r w:rsidRPr="009B080F">
              <w:rPr>
                <w:rFonts w:eastAsia="標楷體" w:hAnsi="標楷體" w:hint="eastAsia"/>
                <w:sz w:val="20"/>
                <w:szCs w:val="20"/>
              </w:rPr>
              <w:t>水準</w:t>
            </w:r>
            <w:r w:rsidRPr="009B080F">
              <w:rPr>
                <w:rFonts w:eastAsia="標楷體" w:hAnsi="標楷體"/>
                <w:sz w:val="20"/>
                <w:szCs w:val="20"/>
              </w:rPr>
              <w:t>之目標。</w:t>
            </w:r>
          </w:p>
        </w:tc>
        <w:tc>
          <w:tcPr>
            <w:tcW w:w="994" w:type="dxa"/>
            <w:vAlign w:val="center"/>
          </w:tcPr>
          <w:p w:rsidR="0003765C" w:rsidRPr="009B080F" w:rsidRDefault="0003765C" w:rsidP="00703FB5">
            <w:pPr>
              <w:spacing w:line="320" w:lineRule="exact"/>
              <w:jc w:val="center"/>
              <w:rPr>
                <w:rFonts w:eastAsia="標楷體" w:hAnsi="標楷體"/>
                <w:sz w:val="20"/>
                <w:szCs w:val="20"/>
              </w:rPr>
            </w:pPr>
            <w:r w:rsidRPr="009B080F">
              <w:rPr>
                <w:rFonts w:eastAsia="標楷體" w:hAnsi="標楷體"/>
                <w:sz w:val="20"/>
                <w:szCs w:val="20"/>
              </w:rPr>
              <w:t>★</w:t>
            </w:r>
          </w:p>
        </w:tc>
        <w:tc>
          <w:tcPr>
            <w:tcW w:w="1511" w:type="dxa"/>
            <w:vMerge/>
            <w:vAlign w:val="center"/>
          </w:tcPr>
          <w:p w:rsidR="0003765C" w:rsidRPr="009B080F" w:rsidRDefault="0003765C" w:rsidP="00AD0940">
            <w:pPr>
              <w:spacing w:line="320" w:lineRule="exact"/>
              <w:rPr>
                <w:rFonts w:eastAsia="標楷體"/>
                <w:sz w:val="20"/>
                <w:szCs w:val="20"/>
              </w:rPr>
            </w:pPr>
          </w:p>
        </w:tc>
        <w:tc>
          <w:tcPr>
            <w:tcW w:w="3243" w:type="dxa"/>
          </w:tcPr>
          <w:p w:rsidR="0003765C" w:rsidRPr="009B080F" w:rsidRDefault="0003765C" w:rsidP="00703FB5">
            <w:pPr>
              <w:pStyle w:val="a5"/>
              <w:numPr>
                <w:ilvl w:val="1"/>
                <w:numId w:val="33"/>
              </w:numPr>
              <w:tabs>
                <w:tab w:val="clear" w:pos="960"/>
                <w:tab w:val="clear" w:pos="4153"/>
                <w:tab w:val="clear" w:pos="8306"/>
              </w:tabs>
              <w:ind w:hanging="960"/>
              <w:rPr>
                <w:rFonts w:eastAsia="標楷體"/>
                <w:sz w:val="18"/>
                <w:szCs w:val="18"/>
              </w:rPr>
            </w:pPr>
            <w:r w:rsidRPr="009B080F">
              <w:rPr>
                <w:rFonts w:eastAsia="標楷體"/>
                <w:sz w:val="18"/>
                <w:szCs w:val="18"/>
              </w:rPr>
              <w:t>學術考試交流：</w:t>
            </w:r>
          </w:p>
          <w:p w:rsidR="00A168CA" w:rsidRPr="009B080F" w:rsidRDefault="00A168CA" w:rsidP="00A168CA">
            <w:pPr>
              <w:snapToGrid w:val="0"/>
              <w:spacing w:line="240" w:lineRule="exact"/>
              <w:ind w:left="600" w:hangingChars="300" w:hanging="600"/>
              <w:jc w:val="both"/>
              <w:rPr>
                <w:rFonts w:ascii="標楷體" w:eastAsia="標楷體" w:hAnsi="標楷體"/>
                <w:sz w:val="20"/>
                <w:szCs w:val="20"/>
              </w:rPr>
            </w:pPr>
            <w:r w:rsidRPr="009B080F">
              <w:rPr>
                <w:rFonts w:ascii="標楷體" w:eastAsia="標楷體" w:hAnsi="標楷體" w:hint="eastAsia"/>
                <w:sz w:val="20"/>
                <w:szCs w:val="20"/>
              </w:rPr>
              <w:t>（</w:t>
            </w:r>
            <w:r w:rsidRPr="009B080F">
              <w:rPr>
                <w:rFonts w:ascii="標楷體" w:eastAsia="標楷體" w:hAnsi="標楷體"/>
                <w:sz w:val="20"/>
                <w:szCs w:val="20"/>
              </w:rPr>
              <w:t>ㄧ</w:t>
            </w:r>
            <w:r w:rsidRPr="009B080F">
              <w:rPr>
                <w:rFonts w:ascii="標楷體" w:eastAsia="標楷體" w:hAnsi="標楷體" w:hint="eastAsia"/>
                <w:sz w:val="20"/>
                <w:szCs w:val="20"/>
              </w:rPr>
              <w:t>）</w:t>
            </w:r>
            <w:r w:rsidRPr="009B080F">
              <w:rPr>
                <w:rFonts w:ascii="標楷體" w:eastAsia="標楷體" w:hAnsi="標楷體"/>
                <w:sz w:val="20"/>
                <w:szCs w:val="20"/>
              </w:rPr>
              <w:t>日本東北大學石井光夫教授及有明教育藝術短期大學日暮トモ子准教授來訪，本次訪問主要為瞭解臺灣入學考試改革及學力保證相關議題。</w:t>
            </w:r>
          </w:p>
          <w:p w:rsidR="00A168CA" w:rsidRPr="009B080F" w:rsidRDefault="00A168CA" w:rsidP="00A168CA">
            <w:pPr>
              <w:snapToGrid w:val="0"/>
              <w:spacing w:line="240" w:lineRule="exact"/>
              <w:ind w:left="600" w:hangingChars="300" w:hanging="600"/>
              <w:jc w:val="both"/>
              <w:rPr>
                <w:rFonts w:ascii="標楷體" w:eastAsia="標楷體" w:hAnsi="標楷體"/>
                <w:sz w:val="20"/>
                <w:szCs w:val="20"/>
              </w:rPr>
            </w:pPr>
            <w:r w:rsidRPr="009B080F">
              <w:rPr>
                <w:rFonts w:ascii="標楷體" w:eastAsia="標楷體" w:hAnsi="標楷體" w:hint="eastAsia"/>
                <w:sz w:val="20"/>
                <w:szCs w:val="20"/>
              </w:rPr>
              <w:t>（</w:t>
            </w:r>
            <w:r w:rsidRPr="009B080F">
              <w:rPr>
                <w:rFonts w:ascii="標楷體" w:eastAsia="標楷體" w:hAnsi="標楷體"/>
                <w:sz w:val="20"/>
                <w:szCs w:val="20"/>
              </w:rPr>
              <w:t>二</w:t>
            </w:r>
            <w:r w:rsidRPr="009B080F">
              <w:rPr>
                <w:rFonts w:ascii="標楷體" w:eastAsia="標楷體" w:hAnsi="標楷體" w:hint="eastAsia"/>
                <w:sz w:val="20"/>
                <w:szCs w:val="20"/>
              </w:rPr>
              <w:t>）</w:t>
            </w:r>
            <w:r w:rsidRPr="009B080F">
              <w:rPr>
                <w:rFonts w:ascii="標楷體" w:eastAsia="標楷體" w:hAnsi="標楷體"/>
                <w:sz w:val="20"/>
                <w:szCs w:val="20"/>
              </w:rPr>
              <w:t>香港考試及評核局參訪團來訪，為瞭解臺灣入學考試對於身心障礙考生應考服務中的試題呈現、作答方式、考場環境及特定障礙類別考生應考時的應考服務（例如：自閉症、學習障礙、注意力不足及多重障礙等）。除舉辦「身心障礙考生應考服務交流研討會」外，另安排參訪國立臺南大學、臺北市立松山高級中學、國立中央大學及淡江大學視障資源中心，分別與上述單位進行瞭較深度的身心障礙考生應考服務的經驗交流。</w:t>
            </w:r>
          </w:p>
          <w:p w:rsidR="00A168CA" w:rsidRPr="009B080F" w:rsidRDefault="00A168CA" w:rsidP="00A168CA">
            <w:pPr>
              <w:snapToGrid w:val="0"/>
              <w:spacing w:line="240" w:lineRule="exact"/>
              <w:ind w:left="600" w:hangingChars="300" w:hanging="600"/>
              <w:jc w:val="both"/>
              <w:rPr>
                <w:rFonts w:ascii="標楷體" w:eastAsia="標楷體" w:hAnsi="標楷體"/>
                <w:sz w:val="20"/>
                <w:szCs w:val="20"/>
              </w:rPr>
            </w:pPr>
            <w:r w:rsidRPr="009B080F">
              <w:rPr>
                <w:rFonts w:ascii="標楷體" w:eastAsia="標楷體" w:hAnsi="標楷體" w:hint="eastAsia"/>
                <w:sz w:val="20"/>
                <w:szCs w:val="20"/>
              </w:rPr>
              <w:t>（</w:t>
            </w:r>
            <w:r w:rsidRPr="009B080F">
              <w:rPr>
                <w:rFonts w:ascii="標楷體" w:eastAsia="標楷體" w:hAnsi="標楷體"/>
                <w:sz w:val="20"/>
                <w:szCs w:val="20"/>
              </w:rPr>
              <w:t>三</w:t>
            </w:r>
            <w:r w:rsidRPr="009B080F">
              <w:rPr>
                <w:rFonts w:ascii="標楷體" w:eastAsia="標楷體" w:hAnsi="標楷體" w:hint="eastAsia"/>
                <w:sz w:val="20"/>
                <w:szCs w:val="20"/>
              </w:rPr>
              <w:t>）</w:t>
            </w:r>
            <w:r w:rsidRPr="009B080F">
              <w:rPr>
                <w:rFonts w:ascii="標楷體" w:eastAsia="標楷體" w:hAnsi="標楷體"/>
                <w:sz w:val="20"/>
                <w:szCs w:val="20"/>
              </w:rPr>
              <w:t>技專校院入學測驗中心14人來訪，主要目的為瞭解本中心非選擇題閱卷、高中英語聽力測驗相關事宜，並就相關議題進行交流與討論。</w:t>
            </w:r>
          </w:p>
          <w:p w:rsidR="00A168CA" w:rsidRPr="009B080F" w:rsidRDefault="00A168CA" w:rsidP="00A168CA">
            <w:pPr>
              <w:snapToGrid w:val="0"/>
              <w:spacing w:line="240" w:lineRule="exact"/>
              <w:ind w:left="600" w:hangingChars="300" w:hanging="600"/>
              <w:rPr>
                <w:rFonts w:ascii="標楷體" w:eastAsia="標楷體" w:hAnsi="標楷體"/>
                <w:sz w:val="20"/>
                <w:szCs w:val="20"/>
              </w:rPr>
            </w:pPr>
            <w:r w:rsidRPr="009B080F">
              <w:rPr>
                <w:rFonts w:ascii="標楷體" w:eastAsia="標楷體" w:hAnsi="標楷體" w:hint="eastAsia"/>
                <w:sz w:val="20"/>
                <w:szCs w:val="20"/>
              </w:rPr>
              <w:t>（</w:t>
            </w:r>
            <w:r w:rsidRPr="009B080F">
              <w:rPr>
                <w:rFonts w:ascii="標楷體" w:eastAsia="標楷體" w:hAnsi="標楷體"/>
                <w:sz w:val="20"/>
                <w:szCs w:val="20"/>
              </w:rPr>
              <w:t>四</w:t>
            </w:r>
            <w:r w:rsidRPr="009B080F">
              <w:rPr>
                <w:rFonts w:ascii="標楷體" w:eastAsia="標楷體" w:hAnsi="標楷體" w:hint="eastAsia"/>
                <w:sz w:val="20"/>
                <w:szCs w:val="20"/>
              </w:rPr>
              <w:t>）</w:t>
            </w:r>
            <w:r w:rsidRPr="009B080F">
              <w:rPr>
                <w:rFonts w:ascii="標楷體" w:eastAsia="標楷體" w:hAnsi="標楷體"/>
                <w:sz w:val="20"/>
                <w:szCs w:val="20"/>
              </w:rPr>
              <w:t>本中心受邀參加在新加坡舉行第十六屆亞洲英語語言測驗學術研討會。張顧問武昌代表中心發表論文：Revising Picture Description Items in CEEC’s Test of English Listening Comprehension，由張顧問武昌、游春琪學科研究員、張銘秋統計研究員共同完成。</w:t>
            </w:r>
          </w:p>
          <w:p w:rsidR="0003765C" w:rsidRPr="009B080F" w:rsidRDefault="00A168CA" w:rsidP="003F2684">
            <w:pPr>
              <w:snapToGrid w:val="0"/>
              <w:ind w:leftChars="11" w:left="614" w:hangingChars="294" w:hanging="588"/>
              <w:jc w:val="both"/>
              <w:rPr>
                <w:rFonts w:eastAsia="標楷體"/>
                <w:spacing w:val="-10"/>
                <w:sz w:val="18"/>
                <w:szCs w:val="18"/>
              </w:rPr>
            </w:pPr>
            <w:r w:rsidRPr="009B080F">
              <w:rPr>
                <w:rFonts w:ascii="標楷體" w:eastAsia="標楷體" w:hAnsi="標楷體" w:hint="eastAsia"/>
                <w:sz w:val="20"/>
                <w:szCs w:val="20"/>
              </w:rPr>
              <w:t>（</w:t>
            </w:r>
            <w:r w:rsidRPr="009B080F">
              <w:rPr>
                <w:rFonts w:ascii="標楷體" w:eastAsia="標楷體" w:hAnsi="標楷體"/>
                <w:sz w:val="20"/>
                <w:szCs w:val="20"/>
              </w:rPr>
              <w:t>五</w:t>
            </w:r>
            <w:r w:rsidRPr="009B080F">
              <w:rPr>
                <w:rFonts w:ascii="標楷體" w:eastAsia="標楷體" w:hAnsi="標楷體" w:hint="eastAsia"/>
                <w:sz w:val="20"/>
                <w:szCs w:val="20"/>
              </w:rPr>
              <w:t>）</w:t>
            </w:r>
            <w:r w:rsidRPr="009B080F">
              <w:rPr>
                <w:rFonts w:ascii="標楷體" w:eastAsia="標楷體" w:hAnsi="標楷體"/>
                <w:sz w:val="20"/>
                <w:szCs w:val="20"/>
              </w:rPr>
              <w:t>本中心受邀參加在大陸教育部考試中心舉行2014年海峽兩岸考試改革交流研討</w:t>
            </w:r>
            <w:r w:rsidR="0029212F">
              <w:rPr>
                <w:rFonts w:ascii="標楷體" w:eastAsia="標楷體" w:hAnsi="標楷體" w:hint="eastAsia"/>
                <w:sz w:val="20"/>
                <w:szCs w:val="20"/>
              </w:rPr>
              <w:t>會</w:t>
            </w:r>
            <w:r w:rsidRPr="009B080F">
              <w:rPr>
                <w:rFonts w:ascii="標楷體" w:eastAsia="標楷體" w:hAnsi="標楷體"/>
                <w:sz w:val="20"/>
                <w:szCs w:val="20"/>
              </w:rPr>
              <w:t>，本次研討會主題：臺灣方面為「大學多元入學之現況及未來招考調整方向」、「高中英語聽力測驗之試務與成績計算」；大陸方面為「高考概況與改革舉措」、「PETS和高考一年多考外語科保持穩定的策略」。參訪行程包括北京密雲縣的命題基地、闈場管理並與江蘇省、浙江省教育考試院交流大陸高考改革重點與方向，以及南京大學與浙江工業大學，瞭解學校辦學理念、教學環境設備、教學情形等。</w:t>
            </w:r>
          </w:p>
        </w:tc>
      </w:tr>
      <w:tr w:rsidR="0003765C" w:rsidRPr="009B080F">
        <w:trPr>
          <w:jc w:val="center"/>
        </w:trPr>
        <w:tc>
          <w:tcPr>
            <w:tcW w:w="1440" w:type="dxa"/>
            <w:vAlign w:val="center"/>
          </w:tcPr>
          <w:p w:rsidR="0003765C" w:rsidRPr="009B080F" w:rsidRDefault="0003765C" w:rsidP="00AD0940">
            <w:pPr>
              <w:spacing w:line="320" w:lineRule="exact"/>
              <w:jc w:val="center"/>
              <w:rPr>
                <w:rFonts w:eastAsia="標楷體"/>
                <w:sz w:val="20"/>
                <w:szCs w:val="20"/>
              </w:rPr>
            </w:pPr>
          </w:p>
        </w:tc>
        <w:tc>
          <w:tcPr>
            <w:tcW w:w="2532" w:type="dxa"/>
          </w:tcPr>
          <w:p w:rsidR="0003765C" w:rsidRPr="009B080F" w:rsidRDefault="0003765C" w:rsidP="0007153A">
            <w:pPr>
              <w:spacing w:line="320" w:lineRule="exact"/>
              <w:jc w:val="both"/>
              <w:rPr>
                <w:rFonts w:eastAsia="標楷體" w:hint="eastAsia"/>
                <w:sz w:val="20"/>
                <w:szCs w:val="20"/>
              </w:rPr>
            </w:pPr>
            <w:r w:rsidRPr="009B080F">
              <w:rPr>
                <w:rFonts w:eastAsia="標楷體" w:hAnsi="標楷體" w:hint="eastAsia"/>
                <w:sz w:val="20"/>
                <w:szCs w:val="20"/>
              </w:rPr>
              <w:t>六、制度研究計畫：</w:t>
            </w:r>
            <w:r w:rsidRPr="009B080F">
              <w:rPr>
                <w:rFonts w:ascii="標楷體" w:eastAsia="標楷體" w:hAnsi="標楷體"/>
                <w:sz w:val="20"/>
                <w:szCs w:val="20"/>
              </w:rPr>
              <w:t>接受教育部補助，與招聯會共同承辦「大學招生及入學考試調整研究方案」計畫</w:t>
            </w:r>
            <w:r w:rsidRPr="009B080F">
              <w:rPr>
                <w:rFonts w:ascii="標楷體" w:eastAsia="標楷體" w:hAnsi="標楷體" w:hint="eastAsia"/>
                <w:sz w:val="20"/>
                <w:szCs w:val="20"/>
              </w:rPr>
              <w:t>。</w:t>
            </w:r>
            <w:r w:rsidRPr="009B080F">
              <w:rPr>
                <w:rFonts w:eastAsia="標楷體"/>
                <w:sz w:val="20"/>
                <w:szCs w:val="20"/>
              </w:rPr>
              <w:t>年度目標：</w:t>
            </w:r>
            <w:r w:rsidRPr="009B080F">
              <w:rPr>
                <w:rFonts w:ascii="標楷體" w:eastAsia="標楷體" w:hAnsi="標楷體" w:cs="Calibri" w:hint="eastAsia"/>
                <w:kern w:val="0"/>
                <w:sz w:val="20"/>
                <w:szCs w:val="20"/>
              </w:rPr>
              <w:t>提出未來大學招生與入學考試調整之建議方案、建置大學學生在校表現資料庫之資訊蒐集平</w:t>
            </w:r>
            <w:r w:rsidR="0007153A" w:rsidRPr="009B080F">
              <w:rPr>
                <w:rFonts w:ascii="標楷體" w:eastAsia="標楷體" w:hAnsi="標楷體" w:cs="Calibri" w:hint="eastAsia"/>
                <w:kern w:val="0"/>
                <w:sz w:val="20"/>
                <w:szCs w:val="20"/>
              </w:rPr>
              <w:t>臺</w:t>
            </w:r>
            <w:r w:rsidRPr="009B080F">
              <w:rPr>
                <w:rFonts w:ascii="標楷體" w:eastAsia="標楷體" w:hAnsi="標楷體" w:cs="Calibri" w:hint="eastAsia"/>
                <w:kern w:val="0"/>
                <w:sz w:val="20"/>
                <w:szCs w:val="20"/>
              </w:rPr>
              <w:t>。</w:t>
            </w:r>
          </w:p>
        </w:tc>
        <w:tc>
          <w:tcPr>
            <w:tcW w:w="994" w:type="dxa"/>
          </w:tcPr>
          <w:p w:rsidR="0003765C" w:rsidRPr="009B080F" w:rsidRDefault="0003765C" w:rsidP="00703FB5">
            <w:pPr>
              <w:spacing w:line="320" w:lineRule="exact"/>
              <w:jc w:val="center"/>
              <w:rPr>
                <w:rFonts w:eastAsia="標楷體" w:hAnsi="標楷體"/>
              </w:rPr>
            </w:pPr>
            <w:r w:rsidRPr="009B080F">
              <w:rPr>
                <w:rFonts w:eastAsia="標楷體" w:hAnsi="標楷體"/>
                <w:sz w:val="20"/>
                <w:szCs w:val="20"/>
              </w:rPr>
              <w:t>★</w:t>
            </w:r>
          </w:p>
        </w:tc>
        <w:tc>
          <w:tcPr>
            <w:tcW w:w="1511" w:type="dxa"/>
            <w:vAlign w:val="center"/>
          </w:tcPr>
          <w:p w:rsidR="0003765C" w:rsidRPr="009B080F" w:rsidRDefault="0003765C" w:rsidP="00AD0940">
            <w:pPr>
              <w:spacing w:line="320" w:lineRule="exact"/>
              <w:rPr>
                <w:rFonts w:eastAsia="標楷體"/>
                <w:sz w:val="20"/>
                <w:szCs w:val="20"/>
              </w:rPr>
            </w:pPr>
          </w:p>
        </w:tc>
        <w:tc>
          <w:tcPr>
            <w:tcW w:w="3243" w:type="dxa"/>
          </w:tcPr>
          <w:p w:rsidR="002E4A43" w:rsidRPr="009B080F" w:rsidRDefault="002E4A43" w:rsidP="002E4A43">
            <w:pPr>
              <w:pStyle w:val="a5"/>
              <w:tabs>
                <w:tab w:val="clear" w:pos="4153"/>
                <w:tab w:val="clear" w:pos="8306"/>
              </w:tabs>
              <w:spacing w:beforeLines="50" w:before="120" w:line="240" w:lineRule="exact"/>
              <w:ind w:left="400" w:hangingChars="200" w:hanging="400"/>
              <w:jc w:val="both"/>
              <w:rPr>
                <w:rFonts w:ascii="標楷體" w:eastAsia="標楷體" w:hAnsi="標楷體"/>
              </w:rPr>
            </w:pPr>
            <w:r w:rsidRPr="009B080F">
              <w:rPr>
                <w:rFonts w:eastAsia="標楷體" w:hAnsi="標楷體" w:hint="eastAsia"/>
              </w:rPr>
              <w:t>六、</w:t>
            </w:r>
            <w:r w:rsidRPr="009B080F">
              <w:rPr>
                <w:rFonts w:ascii="標楷體" w:eastAsia="標楷體" w:hAnsi="標楷體"/>
              </w:rPr>
              <w:t>完成「大學招生及入學考試調整研究方案」計畫，研究期間自101年11月至103年12月，已完成期末報告。</w:t>
            </w:r>
          </w:p>
          <w:p w:rsidR="002E4A43" w:rsidRPr="009B080F" w:rsidRDefault="002E4A43" w:rsidP="002E4A43">
            <w:pPr>
              <w:spacing w:line="240" w:lineRule="exact"/>
              <w:ind w:left="600" w:hangingChars="300" w:hanging="600"/>
              <w:jc w:val="both"/>
              <w:rPr>
                <w:rFonts w:ascii="標楷體" w:eastAsia="標楷體" w:hAnsi="標楷體"/>
                <w:sz w:val="20"/>
                <w:szCs w:val="20"/>
              </w:rPr>
            </w:pPr>
            <w:r w:rsidRPr="009B080F">
              <w:rPr>
                <w:rFonts w:ascii="標楷體" w:eastAsia="標楷體" w:hAnsi="標楷體" w:hint="eastAsia"/>
                <w:sz w:val="20"/>
                <w:szCs w:val="20"/>
              </w:rPr>
              <w:t>（</w:t>
            </w:r>
            <w:r w:rsidRPr="009B080F">
              <w:rPr>
                <w:rFonts w:ascii="標楷體" w:eastAsia="標楷體" w:hAnsi="標楷體"/>
                <w:sz w:val="20"/>
                <w:szCs w:val="20"/>
              </w:rPr>
              <w:t>ㄧ</w:t>
            </w:r>
            <w:r w:rsidRPr="009B080F">
              <w:rPr>
                <w:rFonts w:ascii="標楷體" w:eastAsia="標楷體" w:hAnsi="標楷體" w:hint="eastAsia"/>
                <w:sz w:val="20"/>
                <w:szCs w:val="20"/>
              </w:rPr>
              <w:t>）</w:t>
            </w:r>
            <w:r w:rsidRPr="009B080F">
              <w:rPr>
                <w:rFonts w:ascii="標楷體" w:eastAsia="標楷體" w:hAnsi="標楷體"/>
                <w:sz w:val="20"/>
                <w:szCs w:val="20"/>
              </w:rPr>
              <w:t>本計畫所研擬的大學招生及入學考試調整方案，經多次大學招生委員會聯合會常務委員會與會員大會討論，最終於103年5月22日招聯會102學年度第1次臨時會員大會通過，並於103年6月26日獲教育部同意辦理。簡述如下：</w:t>
            </w:r>
          </w:p>
          <w:p w:rsidR="002E4A43" w:rsidRPr="009B080F" w:rsidRDefault="002E4A43" w:rsidP="002E4A43">
            <w:pPr>
              <w:spacing w:line="240" w:lineRule="exact"/>
              <w:ind w:leftChars="150" w:left="560" w:hangingChars="100" w:hanging="200"/>
              <w:jc w:val="both"/>
              <w:rPr>
                <w:rFonts w:ascii="標楷體" w:eastAsia="標楷體" w:hAnsi="標楷體"/>
                <w:sz w:val="20"/>
                <w:szCs w:val="20"/>
              </w:rPr>
            </w:pPr>
            <w:r w:rsidRPr="009B080F">
              <w:rPr>
                <w:rFonts w:ascii="標楷體" w:eastAsia="標楷體" w:hAnsi="標楷體"/>
                <w:sz w:val="20"/>
                <w:szCs w:val="20"/>
              </w:rPr>
              <w:t>1.大學招生及入學考試制度設計之願景為：「</w:t>
            </w:r>
            <w:r w:rsidRPr="009B080F">
              <w:rPr>
                <w:rFonts w:ascii="標楷體" w:eastAsia="標楷體" w:hAnsi="標楷體"/>
                <w:bCs/>
                <w:kern w:val="24"/>
                <w:sz w:val="20"/>
                <w:szCs w:val="20"/>
              </w:rPr>
              <w:t>在多元價值體系之下，落實適性發展的理念」，目標為：「</w:t>
            </w:r>
            <w:r w:rsidRPr="009B080F">
              <w:rPr>
                <w:rFonts w:ascii="標楷體" w:eastAsia="標楷體" w:hAnsi="標楷體"/>
                <w:sz w:val="20"/>
                <w:szCs w:val="20"/>
              </w:rPr>
              <w:t>大學選才多元、高中教學正常、學生學習完整，促進社會流動」。</w:t>
            </w:r>
          </w:p>
          <w:p w:rsidR="002E4A43" w:rsidRPr="009B080F" w:rsidRDefault="002E4A43" w:rsidP="002E4A43">
            <w:pPr>
              <w:spacing w:line="240" w:lineRule="exact"/>
              <w:ind w:leftChars="150" w:left="560" w:hangingChars="100" w:hanging="200"/>
              <w:jc w:val="both"/>
              <w:rPr>
                <w:rFonts w:ascii="標楷體" w:eastAsia="標楷體" w:hAnsi="標楷體"/>
                <w:sz w:val="20"/>
                <w:szCs w:val="20"/>
              </w:rPr>
            </w:pPr>
            <w:r w:rsidRPr="009B080F">
              <w:rPr>
                <w:rFonts w:ascii="標楷體" w:eastAsia="標楷體" w:hAnsi="標楷體"/>
                <w:sz w:val="20"/>
                <w:szCs w:val="20"/>
              </w:rPr>
              <w:t>2.大學招生及入學考試之調整必須循序漸進，逐步調整，配合十二年國教課程實施時程規劃，擬定以104至106學年度為近程，以107至109學年度為中程，自110學年度開始為長程。</w:t>
            </w:r>
          </w:p>
          <w:p w:rsidR="002E4A43" w:rsidRPr="009B080F" w:rsidRDefault="002E4A43" w:rsidP="002E4A43">
            <w:pPr>
              <w:spacing w:line="240" w:lineRule="exact"/>
              <w:ind w:leftChars="150" w:left="560" w:hangingChars="100" w:hanging="200"/>
              <w:jc w:val="both"/>
              <w:rPr>
                <w:rFonts w:ascii="標楷體" w:eastAsia="標楷體" w:hAnsi="標楷體"/>
                <w:sz w:val="20"/>
                <w:szCs w:val="20"/>
              </w:rPr>
            </w:pPr>
            <w:r w:rsidRPr="009B080F">
              <w:rPr>
                <w:rFonts w:ascii="標楷體" w:eastAsia="標楷體" w:hAnsi="標楷體"/>
                <w:sz w:val="20"/>
                <w:szCs w:val="20"/>
              </w:rPr>
              <w:t>3.近程之調整重點為現況微調，兼行試辦，期能紓緩現況問題。繁星推薦入學適當增加招生名額，以不超過15%為限；個人申請入學試辦專業書審及有效面試，以及扶助弱勢計畫；考試入學採計指考科目數調降為3至5科；試辦特殊選才招生計畫。入學考試則不調整。</w:t>
            </w:r>
          </w:p>
          <w:p w:rsidR="002E4A43" w:rsidRPr="009B080F" w:rsidRDefault="002E4A43" w:rsidP="002E4A43">
            <w:pPr>
              <w:spacing w:line="240" w:lineRule="exact"/>
              <w:ind w:leftChars="150" w:left="560" w:hangingChars="100" w:hanging="200"/>
              <w:jc w:val="both"/>
              <w:rPr>
                <w:rFonts w:ascii="標楷體" w:eastAsia="標楷體" w:hAnsi="標楷體" w:hint="eastAsia"/>
                <w:sz w:val="20"/>
                <w:szCs w:val="20"/>
              </w:rPr>
            </w:pPr>
            <w:r w:rsidRPr="009B080F">
              <w:rPr>
                <w:rFonts w:ascii="標楷體" w:eastAsia="標楷體" w:hAnsi="標楷體"/>
                <w:sz w:val="20"/>
                <w:szCs w:val="20"/>
              </w:rPr>
              <w:t>4.中程之調整，重點為推動試辦成熟的招生計畫並強化語文能力之評量，期能持續舒緩現況問題。招生推動近程試辦之計畫，入學考試維持學測與指考日程，國語文寫作能力測驗獨立施測，學測與指考國文科配合調整為僅有選擇題，同時學測國文科與英文科測驗範圍增加到第五學期。</w:t>
            </w:r>
          </w:p>
          <w:p w:rsidR="002E4A43" w:rsidRPr="009B080F" w:rsidRDefault="002E4A43" w:rsidP="002E4A43">
            <w:pPr>
              <w:spacing w:line="240" w:lineRule="exact"/>
              <w:ind w:leftChars="150" w:left="560" w:hangingChars="100" w:hanging="200"/>
              <w:jc w:val="both"/>
              <w:rPr>
                <w:rFonts w:ascii="標楷體" w:eastAsia="標楷體" w:hAnsi="標楷體"/>
                <w:sz w:val="20"/>
                <w:szCs w:val="20"/>
              </w:rPr>
            </w:pPr>
            <w:r w:rsidRPr="009B080F">
              <w:rPr>
                <w:rFonts w:ascii="標楷體" w:eastAsia="標楷體" w:hAnsi="標楷體"/>
                <w:sz w:val="20"/>
                <w:szCs w:val="20"/>
              </w:rPr>
              <w:t>5.長程招考調整，配合103年11月28日所公布之十二年國教課綱總綱，須進一步研議。原則上，大學招生維持多管道、多資料參採方式，考招設計應能有助於推動新課綱強調素養、跨領域及多元選修之精神；招生管道以個人申請入學為主，尊重大學校系自訂不同管道使用入學考試成績之項目與組合，並重視學習歷程；入學考試能評量基本學科知能與進階分科學習，所有入學考試成績公布後再依序進行個人申請與分發招生作業。</w:t>
            </w:r>
          </w:p>
          <w:p w:rsidR="00A1306F" w:rsidRPr="009B080F" w:rsidRDefault="002E4A43" w:rsidP="00A1306F">
            <w:pPr>
              <w:pStyle w:val="a5"/>
              <w:tabs>
                <w:tab w:val="clear" w:pos="4153"/>
                <w:tab w:val="clear" w:pos="8306"/>
              </w:tabs>
              <w:jc w:val="both"/>
              <w:rPr>
                <w:rFonts w:ascii="標楷體" w:eastAsia="標楷體" w:hAnsi="標楷體"/>
              </w:rPr>
            </w:pPr>
            <w:r w:rsidRPr="009B080F">
              <w:rPr>
                <w:rFonts w:ascii="標楷體" w:eastAsia="標楷體" w:hAnsi="標楷體" w:hint="eastAsia"/>
              </w:rPr>
              <w:t>（</w:t>
            </w:r>
            <w:r w:rsidRPr="009B080F">
              <w:rPr>
                <w:rFonts w:ascii="標楷體" w:eastAsia="標楷體" w:hAnsi="標楷體"/>
              </w:rPr>
              <w:t>二</w:t>
            </w:r>
            <w:r w:rsidRPr="009B080F">
              <w:rPr>
                <w:rFonts w:ascii="標楷體" w:eastAsia="標楷體" w:hAnsi="標楷體" w:hint="eastAsia"/>
              </w:rPr>
              <w:t>）</w:t>
            </w:r>
            <w:r w:rsidRPr="009B080F">
              <w:rPr>
                <w:rFonts w:ascii="標楷體" w:eastAsia="標楷體" w:hAnsi="標楷體"/>
              </w:rPr>
              <w:t>此外，完成資訊平臺之雛形，</w:t>
            </w:r>
            <w:r w:rsidR="00A1306F" w:rsidRPr="009B080F">
              <w:rPr>
                <w:rFonts w:ascii="標楷體" w:eastAsia="標楷體" w:hAnsi="標楷體" w:hint="eastAsia"/>
              </w:rPr>
              <w:t xml:space="preserve"> </w:t>
            </w:r>
          </w:p>
          <w:p w:rsidR="0003765C" w:rsidRPr="009B080F" w:rsidRDefault="002E4A43" w:rsidP="00A1306F">
            <w:pPr>
              <w:pStyle w:val="a5"/>
              <w:tabs>
                <w:tab w:val="clear" w:pos="4153"/>
                <w:tab w:val="clear" w:pos="8306"/>
              </w:tabs>
              <w:ind w:leftChars="226" w:left="542"/>
              <w:jc w:val="both"/>
              <w:rPr>
                <w:rFonts w:eastAsia="標楷體"/>
                <w:sz w:val="18"/>
                <w:szCs w:val="18"/>
              </w:rPr>
            </w:pPr>
            <w:r w:rsidRPr="009B080F">
              <w:rPr>
                <w:rFonts w:ascii="標楷體" w:eastAsia="標楷體" w:hAnsi="標楷體"/>
              </w:rPr>
              <w:t>可做為各大學學生資料之彙整及保存，進行大學、學院、學系各管道入學之學生學業及非學業表現分析及統計。</w:t>
            </w:r>
          </w:p>
        </w:tc>
      </w:tr>
      <w:tr w:rsidR="0003765C" w:rsidRPr="009B080F">
        <w:trPr>
          <w:jc w:val="center"/>
        </w:trPr>
        <w:tc>
          <w:tcPr>
            <w:tcW w:w="1440" w:type="dxa"/>
          </w:tcPr>
          <w:p w:rsidR="0003765C" w:rsidRPr="009B080F" w:rsidRDefault="0003765C" w:rsidP="00AD0940">
            <w:pPr>
              <w:spacing w:line="320" w:lineRule="exact"/>
              <w:jc w:val="both"/>
              <w:rPr>
                <w:rFonts w:eastAsia="標楷體"/>
                <w:sz w:val="20"/>
                <w:szCs w:val="20"/>
              </w:rPr>
            </w:pPr>
            <w:r w:rsidRPr="009B080F">
              <w:rPr>
                <w:rFonts w:eastAsia="標楷體" w:hAnsi="標楷體"/>
                <w:sz w:val="20"/>
                <w:szCs w:val="20"/>
              </w:rPr>
              <w:t>財團法人私立學校興學基金會</w:t>
            </w:r>
          </w:p>
        </w:tc>
        <w:tc>
          <w:tcPr>
            <w:tcW w:w="2532" w:type="dxa"/>
          </w:tcPr>
          <w:p w:rsidR="0003765C" w:rsidRPr="009B080F" w:rsidRDefault="0003765C" w:rsidP="00AD0940">
            <w:pPr>
              <w:spacing w:line="320" w:lineRule="exact"/>
              <w:jc w:val="both"/>
              <w:rPr>
                <w:rFonts w:eastAsia="標楷體"/>
                <w:sz w:val="20"/>
                <w:szCs w:val="20"/>
              </w:rPr>
            </w:pPr>
            <w:r w:rsidRPr="009B080F">
              <w:rPr>
                <w:rFonts w:eastAsia="標楷體" w:hAnsi="標楷體"/>
                <w:sz w:val="20"/>
                <w:szCs w:val="20"/>
              </w:rPr>
              <w:t>擴充私校財源，提倡捐資教育風氣。</w:t>
            </w:r>
          </w:p>
        </w:tc>
        <w:tc>
          <w:tcPr>
            <w:tcW w:w="994" w:type="dxa"/>
            <w:vAlign w:val="center"/>
          </w:tcPr>
          <w:p w:rsidR="0003765C" w:rsidRPr="009B080F" w:rsidRDefault="0003765C" w:rsidP="00AD0940">
            <w:pPr>
              <w:spacing w:line="320" w:lineRule="exact"/>
              <w:jc w:val="center"/>
              <w:rPr>
                <w:rFonts w:eastAsia="標楷體"/>
                <w:sz w:val="20"/>
                <w:szCs w:val="20"/>
              </w:rPr>
            </w:pPr>
            <w:r w:rsidRPr="009B080F">
              <w:rPr>
                <w:rFonts w:eastAsia="標楷體" w:hAnsi="標楷體"/>
              </w:rPr>
              <w:t>★</w:t>
            </w:r>
          </w:p>
        </w:tc>
        <w:tc>
          <w:tcPr>
            <w:tcW w:w="1511" w:type="dxa"/>
            <w:vAlign w:val="center"/>
          </w:tcPr>
          <w:p w:rsidR="0003765C" w:rsidRPr="009B080F" w:rsidRDefault="0003765C" w:rsidP="00AD0940">
            <w:pPr>
              <w:snapToGrid w:val="0"/>
              <w:spacing w:line="320" w:lineRule="exact"/>
              <w:ind w:left="-108" w:right="-91"/>
              <w:jc w:val="center"/>
              <w:rPr>
                <w:rFonts w:eastAsia="標楷體" w:hAnsi="標楷體" w:hint="eastAsia"/>
                <w:sz w:val="20"/>
                <w:szCs w:val="20"/>
              </w:rPr>
            </w:pPr>
            <w:r w:rsidRPr="009B080F">
              <w:rPr>
                <w:rFonts w:eastAsia="標楷體" w:hAnsi="標楷體"/>
                <w:sz w:val="20"/>
                <w:szCs w:val="20"/>
              </w:rPr>
              <w:t>良好</w:t>
            </w:r>
          </w:p>
          <w:p w:rsidR="0003765C" w:rsidRPr="009B080F" w:rsidRDefault="0003765C" w:rsidP="00AD0940">
            <w:pPr>
              <w:snapToGrid w:val="0"/>
              <w:spacing w:line="320" w:lineRule="exact"/>
              <w:ind w:left="-108" w:right="-91"/>
              <w:jc w:val="center"/>
              <w:rPr>
                <w:rFonts w:eastAsia="標楷體" w:hint="eastAsia"/>
                <w:sz w:val="20"/>
                <w:szCs w:val="20"/>
              </w:rPr>
            </w:pP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tcPr>
          <w:p w:rsidR="0003765C" w:rsidRPr="009B080F" w:rsidRDefault="0003765C" w:rsidP="009B026D">
            <w:pPr>
              <w:pStyle w:val="afb"/>
              <w:ind w:leftChars="0" w:left="400" w:hangingChars="200" w:hanging="400"/>
              <w:rPr>
                <w:rFonts w:ascii="Times New Roman" w:eastAsia="標楷體" w:hAnsi="Times New Roman"/>
                <w:sz w:val="20"/>
                <w:szCs w:val="20"/>
              </w:rPr>
            </w:pPr>
            <w:r w:rsidRPr="009B080F">
              <w:rPr>
                <w:rFonts w:ascii="Times New Roman" w:eastAsia="標楷體" w:hAnsi="Times New Roman"/>
                <w:sz w:val="20"/>
                <w:szCs w:val="20"/>
              </w:rPr>
              <w:t>一</w:t>
            </w:r>
            <w:r w:rsidRPr="009B080F">
              <w:rPr>
                <w:rFonts w:ascii="Times New Roman" w:eastAsia="標楷體" w:hAnsi="Times New Roman" w:hint="eastAsia"/>
                <w:sz w:val="20"/>
                <w:szCs w:val="20"/>
              </w:rPr>
              <w:t>、</w:t>
            </w:r>
            <w:r w:rsidRPr="009B080F">
              <w:rPr>
                <w:rFonts w:ascii="Times New Roman" w:eastAsia="標楷體" w:hAnsi="標楷體"/>
                <w:sz w:val="20"/>
                <w:szCs w:val="20"/>
              </w:rPr>
              <w:t>定期召開董事會</w:t>
            </w:r>
            <w:r w:rsidRPr="009B080F">
              <w:rPr>
                <w:rFonts w:ascii="Times New Roman" w:eastAsia="標楷體" w:hAnsi="Times New Roman"/>
                <w:sz w:val="20"/>
                <w:szCs w:val="20"/>
              </w:rPr>
              <w:tab/>
              <w:t>1</w:t>
            </w:r>
            <w:r w:rsidRPr="009B080F">
              <w:rPr>
                <w:rFonts w:ascii="Times New Roman" w:eastAsia="標楷體" w:hAnsi="標楷體"/>
                <w:sz w:val="20"/>
                <w:szCs w:val="20"/>
              </w:rPr>
              <w:t>年</w:t>
            </w:r>
            <w:r w:rsidRPr="009B080F">
              <w:rPr>
                <w:rFonts w:ascii="Times New Roman" w:eastAsia="標楷體" w:hAnsi="Times New Roman"/>
                <w:sz w:val="20"/>
                <w:szCs w:val="20"/>
              </w:rPr>
              <w:t>2</w:t>
            </w:r>
            <w:r w:rsidRPr="009B080F">
              <w:rPr>
                <w:rFonts w:ascii="Times New Roman" w:eastAsia="標楷體" w:hAnsi="標楷體"/>
                <w:sz w:val="20"/>
                <w:szCs w:val="20"/>
              </w:rPr>
              <w:t>次，均如期完成。</w:t>
            </w:r>
          </w:p>
          <w:p w:rsidR="0003765C" w:rsidRPr="009B080F" w:rsidRDefault="0003765C" w:rsidP="009B026D">
            <w:pPr>
              <w:pStyle w:val="afb"/>
              <w:ind w:leftChars="0" w:left="400" w:hangingChars="200" w:hanging="400"/>
              <w:jc w:val="both"/>
              <w:rPr>
                <w:rFonts w:ascii="Times New Roman" w:eastAsia="標楷體" w:hAnsi="Times New Roman" w:hint="eastAsia"/>
                <w:sz w:val="20"/>
                <w:szCs w:val="20"/>
              </w:rPr>
            </w:pPr>
            <w:r w:rsidRPr="009B080F">
              <w:rPr>
                <w:rFonts w:ascii="Times New Roman" w:eastAsia="標楷體" w:hAnsi="Times New Roman" w:hint="eastAsia"/>
                <w:sz w:val="20"/>
                <w:szCs w:val="20"/>
              </w:rPr>
              <w:t>二、</w:t>
            </w:r>
            <w:r w:rsidR="00921864" w:rsidRPr="009B080F">
              <w:rPr>
                <w:rFonts w:ascii="Times New Roman" w:eastAsia="標楷體" w:hAnsi="Times New Roman"/>
                <w:sz w:val="20"/>
                <w:szCs w:val="20"/>
              </w:rPr>
              <w:t>10</w:t>
            </w:r>
            <w:r w:rsidR="00921864" w:rsidRPr="009B080F">
              <w:rPr>
                <w:rFonts w:ascii="Times New Roman" w:eastAsia="標楷體" w:hAnsi="Times New Roman" w:hint="eastAsia"/>
                <w:sz w:val="20"/>
                <w:szCs w:val="20"/>
              </w:rPr>
              <w:t>3</w:t>
            </w:r>
            <w:r w:rsidR="00921864" w:rsidRPr="009B080F">
              <w:rPr>
                <w:rFonts w:ascii="Times New Roman" w:eastAsia="標楷體" w:hAnsi="標楷體"/>
                <w:sz w:val="20"/>
                <w:szCs w:val="20"/>
              </w:rPr>
              <w:t>年度協助核轉</w:t>
            </w:r>
            <w:r w:rsidR="00921864" w:rsidRPr="009B080F">
              <w:rPr>
                <w:rFonts w:ascii="Times New Roman" w:eastAsia="標楷體" w:hAnsi="Times New Roman"/>
                <w:sz w:val="20"/>
                <w:szCs w:val="20"/>
              </w:rPr>
              <w:t>345</w:t>
            </w:r>
            <w:r w:rsidR="00921864" w:rsidRPr="009B080F">
              <w:rPr>
                <w:rFonts w:ascii="Times New Roman" w:eastAsia="標楷體" w:hAnsi="標楷體"/>
                <w:sz w:val="20"/>
                <w:szCs w:val="20"/>
              </w:rPr>
              <w:t>筆捐款，總計</w:t>
            </w:r>
            <w:r w:rsidR="00921864" w:rsidRPr="009B080F">
              <w:rPr>
                <w:rFonts w:ascii="Times New Roman" w:eastAsia="標楷體" w:hAnsi="Times New Roman" w:hint="eastAsia"/>
                <w:sz w:val="20"/>
                <w:szCs w:val="20"/>
              </w:rPr>
              <w:t>2</w:t>
            </w:r>
            <w:r w:rsidR="00921864" w:rsidRPr="009B080F">
              <w:rPr>
                <w:rFonts w:ascii="Times New Roman" w:eastAsia="標楷體" w:hAnsi="Times New Roman" w:hint="eastAsia"/>
                <w:sz w:val="20"/>
                <w:szCs w:val="20"/>
              </w:rPr>
              <w:t>億</w:t>
            </w:r>
            <w:r w:rsidR="00921864" w:rsidRPr="009B080F">
              <w:rPr>
                <w:rFonts w:ascii="Times New Roman" w:eastAsia="標楷體" w:hAnsi="Times New Roman" w:hint="eastAsia"/>
                <w:sz w:val="20"/>
                <w:szCs w:val="20"/>
              </w:rPr>
              <w:t>6,773</w:t>
            </w:r>
            <w:r w:rsidR="00921864" w:rsidRPr="009B080F">
              <w:rPr>
                <w:rFonts w:ascii="Times New Roman" w:eastAsia="標楷體" w:hAnsi="Times New Roman" w:hint="eastAsia"/>
                <w:sz w:val="20"/>
                <w:szCs w:val="20"/>
              </w:rPr>
              <w:t>萬</w:t>
            </w:r>
            <w:r w:rsidR="00921864" w:rsidRPr="009B080F">
              <w:rPr>
                <w:rFonts w:ascii="Times New Roman" w:eastAsia="標楷體" w:hAnsi="Times New Roman" w:hint="eastAsia"/>
                <w:sz w:val="20"/>
                <w:szCs w:val="20"/>
              </w:rPr>
              <w:t>0</w:t>
            </w:r>
            <w:r w:rsidR="00921864" w:rsidRPr="009B080F">
              <w:rPr>
                <w:rFonts w:ascii="Times New Roman" w:eastAsia="標楷體" w:hAnsi="Times New Roman"/>
                <w:sz w:val="20"/>
                <w:szCs w:val="20"/>
              </w:rPr>
              <w:t>,</w:t>
            </w:r>
            <w:r w:rsidR="00921864" w:rsidRPr="009B080F">
              <w:rPr>
                <w:rFonts w:ascii="Times New Roman" w:eastAsia="標楷體" w:hAnsi="Times New Roman" w:hint="eastAsia"/>
                <w:sz w:val="20"/>
                <w:szCs w:val="20"/>
              </w:rPr>
              <w:t>0</w:t>
            </w:r>
            <w:r w:rsidR="00921864" w:rsidRPr="009B080F">
              <w:rPr>
                <w:rFonts w:ascii="Times New Roman" w:eastAsia="標楷體" w:hAnsi="Times New Roman"/>
                <w:sz w:val="20"/>
                <w:szCs w:val="20"/>
              </w:rPr>
              <w:t>51</w:t>
            </w:r>
            <w:r w:rsidR="00921864" w:rsidRPr="009B080F">
              <w:rPr>
                <w:rFonts w:ascii="Times New Roman" w:eastAsia="標楷體" w:hAnsi="標楷體"/>
                <w:sz w:val="20"/>
                <w:szCs w:val="20"/>
              </w:rPr>
              <w:t>元，捐款轉帳手續費皆由基金會支應，並定期公布於基金會網頁供查詢。</w:t>
            </w:r>
          </w:p>
        </w:tc>
      </w:tr>
      <w:tr w:rsidR="00C37880" w:rsidRPr="009B080F">
        <w:trPr>
          <w:jc w:val="center"/>
        </w:trPr>
        <w:tc>
          <w:tcPr>
            <w:tcW w:w="1440" w:type="dxa"/>
            <w:vMerge w:val="restart"/>
          </w:tcPr>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財團法人高等教育評鑑中心基金會</w:t>
            </w:r>
          </w:p>
        </w:tc>
        <w:tc>
          <w:tcPr>
            <w:tcW w:w="2532" w:type="dxa"/>
          </w:tcPr>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◎評鑑業務</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一、</w:t>
            </w:r>
            <w:r w:rsidRPr="009B080F">
              <w:rPr>
                <w:rFonts w:eastAsia="標楷體"/>
                <w:sz w:val="20"/>
                <w:szCs w:val="20"/>
              </w:rPr>
              <w:tab/>
            </w:r>
            <w:r w:rsidRPr="009B080F">
              <w:rPr>
                <w:rFonts w:eastAsia="標楷體" w:hAnsi="標楷體"/>
                <w:sz w:val="20"/>
                <w:szCs w:val="20"/>
              </w:rPr>
              <w:t>評鑑委員培訓</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二、</w:t>
            </w:r>
            <w:r w:rsidRPr="009B080F">
              <w:rPr>
                <w:rFonts w:eastAsia="標楷體"/>
                <w:sz w:val="20"/>
                <w:szCs w:val="20"/>
              </w:rPr>
              <w:tab/>
            </w:r>
            <w:r w:rsidRPr="009B080F">
              <w:rPr>
                <w:rFonts w:eastAsia="標楷體" w:hAnsi="標楷體"/>
                <w:sz w:val="20"/>
                <w:szCs w:val="20"/>
              </w:rPr>
              <w:t>實地訪評前置作業</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三、</w:t>
            </w:r>
            <w:r w:rsidRPr="009B080F">
              <w:rPr>
                <w:rFonts w:eastAsia="標楷體"/>
                <w:sz w:val="20"/>
                <w:szCs w:val="20"/>
              </w:rPr>
              <w:tab/>
            </w:r>
            <w:r w:rsidRPr="009B080F">
              <w:rPr>
                <w:rFonts w:eastAsia="標楷體" w:hAnsi="標楷體"/>
                <w:sz w:val="20"/>
                <w:szCs w:val="20"/>
              </w:rPr>
              <w:t>實地訪評作業</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四、</w:t>
            </w:r>
            <w:r w:rsidRPr="009B080F">
              <w:rPr>
                <w:rFonts w:eastAsia="標楷體"/>
                <w:sz w:val="20"/>
                <w:szCs w:val="20"/>
              </w:rPr>
              <w:tab/>
            </w:r>
            <w:r w:rsidRPr="009B080F">
              <w:rPr>
                <w:rFonts w:eastAsia="標楷體" w:hAnsi="標楷體"/>
                <w:sz w:val="20"/>
                <w:szCs w:val="20"/>
              </w:rPr>
              <w:t>申復處理作業</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五、</w:t>
            </w:r>
            <w:r w:rsidRPr="009B080F">
              <w:rPr>
                <w:rFonts w:eastAsia="標楷體"/>
                <w:sz w:val="20"/>
                <w:szCs w:val="20"/>
              </w:rPr>
              <w:tab/>
            </w:r>
            <w:r w:rsidRPr="009B080F">
              <w:rPr>
                <w:rFonts w:eastAsia="標楷體" w:hAnsi="標楷體"/>
                <w:sz w:val="20"/>
                <w:szCs w:val="20"/>
              </w:rPr>
              <w:t>評鑑結果公布</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六、</w:t>
            </w:r>
            <w:r w:rsidRPr="009B080F">
              <w:rPr>
                <w:rFonts w:eastAsia="標楷體"/>
                <w:sz w:val="20"/>
                <w:szCs w:val="20"/>
              </w:rPr>
              <w:tab/>
            </w:r>
            <w:r w:rsidRPr="009B080F">
              <w:rPr>
                <w:rFonts w:eastAsia="標楷體" w:hAnsi="標楷體"/>
                <w:sz w:val="20"/>
                <w:szCs w:val="20"/>
              </w:rPr>
              <w:t>實地訪評後續作業</w:t>
            </w:r>
          </w:p>
        </w:tc>
        <w:tc>
          <w:tcPr>
            <w:tcW w:w="994" w:type="dxa"/>
            <w:vAlign w:val="center"/>
          </w:tcPr>
          <w:p w:rsidR="00C37880" w:rsidRPr="009B080F" w:rsidRDefault="00C37880" w:rsidP="00C37880">
            <w:pPr>
              <w:spacing w:line="320" w:lineRule="exact"/>
              <w:jc w:val="center"/>
              <w:rPr>
                <w:rFonts w:eastAsia="標楷體"/>
                <w:sz w:val="20"/>
                <w:szCs w:val="20"/>
              </w:rPr>
            </w:pPr>
            <w:r w:rsidRPr="009B080F">
              <w:rPr>
                <w:rFonts w:eastAsia="標楷體" w:hAnsi="標楷體"/>
              </w:rPr>
              <w:t>★</w:t>
            </w:r>
          </w:p>
        </w:tc>
        <w:tc>
          <w:tcPr>
            <w:tcW w:w="1511" w:type="dxa"/>
            <w:vMerge w:val="restart"/>
            <w:vAlign w:val="center"/>
          </w:tcPr>
          <w:p w:rsidR="00C37880" w:rsidRPr="009B080F" w:rsidRDefault="00C37880" w:rsidP="00C37880">
            <w:pPr>
              <w:spacing w:line="320" w:lineRule="exact"/>
              <w:jc w:val="center"/>
              <w:rPr>
                <w:rFonts w:eastAsia="標楷體" w:hAnsi="標楷體" w:hint="eastAsia"/>
              </w:rPr>
            </w:pPr>
            <w:r w:rsidRPr="009B080F">
              <w:rPr>
                <w:rFonts w:eastAsia="標楷體" w:hAnsi="標楷體"/>
              </w:rPr>
              <w:t>良好</w:t>
            </w:r>
          </w:p>
          <w:p w:rsidR="00C37880" w:rsidRPr="009B080F" w:rsidRDefault="00C37880" w:rsidP="00C37880">
            <w:pPr>
              <w:spacing w:line="320" w:lineRule="exact"/>
              <w:jc w:val="center"/>
              <w:rPr>
                <w:rFonts w:eastAsia="標楷體" w:hint="eastAsia"/>
                <w:sz w:val="20"/>
                <w:szCs w:val="20"/>
              </w:rPr>
            </w:pP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vAlign w:val="center"/>
          </w:tcPr>
          <w:p w:rsidR="00C37880" w:rsidRPr="009B080F" w:rsidRDefault="00C37880" w:rsidP="00C37880">
            <w:pPr>
              <w:ind w:left="400" w:hangingChars="200" w:hanging="400"/>
              <w:rPr>
                <w:rFonts w:eastAsia="標楷體" w:hAnsi="標楷體" w:hint="eastAsia"/>
                <w:sz w:val="20"/>
                <w:szCs w:val="20"/>
              </w:rPr>
            </w:pPr>
            <w:r w:rsidRPr="009B080F">
              <w:rPr>
                <w:rFonts w:eastAsia="標楷體" w:hAnsi="標楷體" w:hint="eastAsia"/>
                <w:sz w:val="20"/>
                <w:szCs w:val="20"/>
              </w:rPr>
              <w:t>一、</w:t>
            </w:r>
            <w:r w:rsidRPr="009B080F">
              <w:rPr>
                <w:rFonts w:eastAsia="標楷體" w:hAnsi="標楷體"/>
                <w:sz w:val="20"/>
                <w:szCs w:val="20"/>
              </w:rPr>
              <w:t>評鑑委員參與實地訪評前，皆已參與</w:t>
            </w:r>
            <w:r w:rsidRPr="009B080F">
              <w:rPr>
                <w:rFonts w:eastAsia="標楷體" w:hAnsi="標楷體"/>
                <w:sz w:val="20"/>
                <w:szCs w:val="20"/>
              </w:rPr>
              <w:t>3</w:t>
            </w:r>
            <w:r w:rsidRPr="009B080F">
              <w:rPr>
                <w:rFonts w:eastAsia="標楷體" w:hAnsi="標楷體"/>
                <w:sz w:val="20"/>
                <w:szCs w:val="20"/>
              </w:rPr>
              <w:t>門核心課程與行前會議。</w:t>
            </w:r>
          </w:p>
          <w:p w:rsidR="00C37880" w:rsidRPr="009B080F" w:rsidRDefault="00C37880" w:rsidP="00C37880">
            <w:pPr>
              <w:ind w:left="400" w:hangingChars="200" w:hanging="400"/>
              <w:rPr>
                <w:rFonts w:eastAsia="標楷體"/>
                <w:sz w:val="20"/>
                <w:szCs w:val="20"/>
              </w:rPr>
            </w:pPr>
            <w:r w:rsidRPr="009B080F">
              <w:rPr>
                <w:rFonts w:eastAsia="標楷體" w:hAnsi="標楷體" w:hint="eastAsia"/>
                <w:sz w:val="20"/>
                <w:szCs w:val="20"/>
              </w:rPr>
              <w:t>二、於</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8</w:t>
            </w:r>
            <w:r w:rsidRPr="009B080F">
              <w:rPr>
                <w:rFonts w:eastAsia="標楷體" w:hAnsi="標楷體" w:hint="eastAsia"/>
                <w:sz w:val="20"/>
                <w:szCs w:val="20"/>
              </w:rPr>
              <w:t>月份辦理</w:t>
            </w:r>
            <w:r w:rsidRPr="009B080F">
              <w:rPr>
                <w:rFonts w:eastAsia="標楷體" w:hAnsi="標楷體" w:hint="eastAsia"/>
                <w:sz w:val="20"/>
                <w:szCs w:val="20"/>
              </w:rPr>
              <w:t>104</w:t>
            </w:r>
            <w:r w:rsidRPr="009B080F">
              <w:rPr>
                <w:rFonts w:eastAsia="標楷體" w:hAnsi="標楷體" w:hint="eastAsia"/>
                <w:sz w:val="20"/>
                <w:szCs w:val="20"/>
              </w:rPr>
              <w:t>年度實施計畫說明會。</w:t>
            </w:r>
          </w:p>
          <w:p w:rsidR="00C37880" w:rsidRPr="009B080F" w:rsidRDefault="00C37880" w:rsidP="00C37880">
            <w:pPr>
              <w:ind w:left="400" w:hangingChars="200" w:hanging="400"/>
              <w:rPr>
                <w:rFonts w:eastAsia="標楷體" w:hAnsi="標楷體"/>
                <w:sz w:val="20"/>
                <w:szCs w:val="20"/>
              </w:rPr>
            </w:pPr>
            <w:r w:rsidRPr="009B080F">
              <w:rPr>
                <w:rFonts w:eastAsia="標楷體" w:hAnsi="標楷體" w:hint="eastAsia"/>
                <w:sz w:val="20"/>
                <w:szCs w:val="20"/>
              </w:rPr>
              <w:t>三、於</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12</w:t>
            </w:r>
            <w:r w:rsidRPr="009B080F">
              <w:rPr>
                <w:rFonts w:eastAsia="標楷體" w:hAnsi="標楷體" w:hint="eastAsia"/>
                <w:sz w:val="20"/>
                <w:szCs w:val="20"/>
              </w:rPr>
              <w:t>月</w:t>
            </w:r>
            <w:r w:rsidRPr="009B080F">
              <w:rPr>
                <w:rFonts w:eastAsia="標楷體" w:hAnsi="標楷體" w:hint="eastAsia"/>
                <w:sz w:val="20"/>
                <w:szCs w:val="20"/>
              </w:rPr>
              <w:t>5</w:t>
            </w:r>
            <w:r w:rsidRPr="009B080F">
              <w:rPr>
                <w:rFonts w:eastAsia="標楷體" w:hAnsi="標楷體" w:hint="eastAsia"/>
                <w:sz w:val="20"/>
                <w:szCs w:val="20"/>
              </w:rPr>
              <w:t>日前完成共計</w:t>
            </w:r>
            <w:r w:rsidRPr="009B080F">
              <w:rPr>
                <w:rFonts w:eastAsia="標楷體" w:hAnsi="標楷體" w:hint="eastAsia"/>
                <w:sz w:val="20"/>
                <w:szCs w:val="20"/>
              </w:rPr>
              <w:t>25</w:t>
            </w:r>
            <w:r w:rsidRPr="009B080F">
              <w:rPr>
                <w:rFonts w:eastAsia="標楷體" w:hAnsi="標楷體" w:hint="eastAsia"/>
                <w:sz w:val="20"/>
                <w:szCs w:val="20"/>
              </w:rPr>
              <w:t>所（含</w:t>
            </w:r>
            <w:r w:rsidRPr="009B080F">
              <w:rPr>
                <w:rFonts w:eastAsia="標楷體" w:hAnsi="標楷體" w:hint="eastAsia"/>
                <w:sz w:val="20"/>
                <w:szCs w:val="20"/>
              </w:rPr>
              <w:t>103</w:t>
            </w:r>
            <w:r w:rsidRPr="009B080F">
              <w:rPr>
                <w:rFonts w:eastAsia="標楷體" w:hAnsi="標楷體" w:hint="eastAsia"/>
                <w:sz w:val="20"/>
                <w:szCs w:val="20"/>
              </w:rPr>
              <w:t>年度通識教育暨系所評鑑及</w:t>
            </w:r>
            <w:r w:rsidRPr="009B080F">
              <w:rPr>
                <w:rFonts w:eastAsia="標楷體" w:hAnsi="標楷體" w:hint="eastAsia"/>
                <w:sz w:val="20"/>
                <w:szCs w:val="20"/>
              </w:rPr>
              <w:t>101</w:t>
            </w:r>
            <w:r w:rsidRPr="009B080F">
              <w:rPr>
                <w:rFonts w:eastAsia="標楷體" w:hAnsi="標楷體" w:hint="eastAsia"/>
                <w:sz w:val="20"/>
                <w:szCs w:val="20"/>
              </w:rPr>
              <w:t>年度通識教育暨系所評鑑追蹤評鑑與再評鑑）學校實地訪評作業。</w:t>
            </w:r>
          </w:p>
          <w:p w:rsidR="00C37880" w:rsidRPr="009B080F" w:rsidRDefault="00C37880" w:rsidP="00C37880">
            <w:pPr>
              <w:ind w:left="400" w:hangingChars="200" w:hanging="400"/>
              <w:rPr>
                <w:rFonts w:eastAsia="標楷體"/>
                <w:sz w:val="20"/>
                <w:szCs w:val="20"/>
              </w:rPr>
            </w:pPr>
            <w:r w:rsidRPr="009B080F">
              <w:rPr>
                <w:rFonts w:eastAsia="標楷體" w:hAnsi="標楷體" w:hint="eastAsia"/>
                <w:sz w:val="20"/>
                <w:szCs w:val="20"/>
              </w:rPr>
              <w:t>四、</w:t>
            </w:r>
            <w:r w:rsidRPr="009B080F">
              <w:rPr>
                <w:rFonts w:eastAsia="標楷體" w:hAnsi="標楷體"/>
                <w:sz w:val="20"/>
                <w:szCs w:val="20"/>
              </w:rPr>
              <w:t>於申復申請截止日後一天起算</w:t>
            </w:r>
            <w:r w:rsidRPr="009B080F">
              <w:rPr>
                <w:rFonts w:eastAsia="標楷體"/>
                <w:sz w:val="20"/>
                <w:szCs w:val="20"/>
              </w:rPr>
              <w:t>25</w:t>
            </w:r>
            <w:r w:rsidRPr="009B080F">
              <w:rPr>
                <w:rFonts w:eastAsia="標楷體" w:hAnsi="標楷體"/>
                <w:sz w:val="20"/>
                <w:szCs w:val="20"/>
              </w:rPr>
              <w:t>個工作天內將處理結果函覆申請學校。</w:t>
            </w:r>
          </w:p>
          <w:p w:rsidR="00C37880" w:rsidRPr="009B080F" w:rsidRDefault="00C37880" w:rsidP="00C37880">
            <w:pPr>
              <w:ind w:left="400" w:hangingChars="200" w:hanging="400"/>
              <w:rPr>
                <w:rFonts w:eastAsia="標楷體" w:hAnsi="標楷體"/>
                <w:sz w:val="20"/>
                <w:szCs w:val="20"/>
              </w:rPr>
            </w:pPr>
            <w:r w:rsidRPr="009B080F">
              <w:rPr>
                <w:rFonts w:eastAsia="標楷體" w:hAnsi="標楷體" w:hint="eastAsia"/>
                <w:sz w:val="20"/>
                <w:szCs w:val="20"/>
              </w:rPr>
              <w:t>五、於</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6</w:t>
            </w:r>
            <w:r w:rsidRPr="009B080F">
              <w:rPr>
                <w:rFonts w:eastAsia="標楷體" w:hAnsi="標楷體" w:hint="eastAsia"/>
                <w:sz w:val="20"/>
                <w:szCs w:val="20"/>
              </w:rPr>
              <w:t>月</w:t>
            </w:r>
            <w:r w:rsidRPr="009B080F">
              <w:rPr>
                <w:rFonts w:eastAsia="標楷體" w:hAnsi="標楷體" w:hint="eastAsia"/>
                <w:sz w:val="20"/>
                <w:szCs w:val="20"/>
              </w:rPr>
              <w:t>20</w:t>
            </w:r>
            <w:r w:rsidRPr="009B080F">
              <w:rPr>
                <w:rFonts w:eastAsia="標楷體" w:hAnsi="標楷體" w:hint="eastAsia"/>
                <w:sz w:val="20"/>
                <w:szCs w:val="20"/>
              </w:rPr>
              <w:t>日公布</w:t>
            </w:r>
            <w:r w:rsidRPr="009B080F">
              <w:rPr>
                <w:rFonts w:eastAsia="標楷體" w:hAnsi="標楷體"/>
                <w:sz w:val="20"/>
                <w:szCs w:val="20"/>
              </w:rPr>
              <w:t>102</w:t>
            </w:r>
            <w:r w:rsidRPr="009B080F">
              <w:rPr>
                <w:rFonts w:eastAsia="標楷體" w:hAnsi="標楷體"/>
                <w:sz w:val="20"/>
                <w:szCs w:val="20"/>
              </w:rPr>
              <w:t>年度下半年大學校院通識教育暨第二週期系所評鑑（含延後評鑑）</w:t>
            </w:r>
            <w:r w:rsidRPr="009B080F">
              <w:rPr>
                <w:rFonts w:eastAsia="標楷體" w:hAnsi="標楷體"/>
                <w:sz w:val="20"/>
                <w:szCs w:val="20"/>
              </w:rPr>
              <w:t>/100</w:t>
            </w:r>
            <w:r w:rsidRPr="009B080F">
              <w:rPr>
                <w:rFonts w:eastAsia="標楷體" w:hAnsi="標楷體"/>
                <w:sz w:val="20"/>
                <w:szCs w:val="20"/>
              </w:rPr>
              <w:t>年度下半年校務評鑑延後評鑑、追蹤評鑑與再評鑑評鑑結果</w:t>
            </w:r>
            <w:r w:rsidRPr="009B080F">
              <w:rPr>
                <w:rFonts w:eastAsia="標楷體" w:hAnsi="標楷體" w:hint="eastAsia"/>
                <w:sz w:val="20"/>
                <w:szCs w:val="20"/>
              </w:rPr>
              <w:t>。</w:t>
            </w:r>
          </w:p>
          <w:p w:rsidR="00C37880" w:rsidRPr="009B080F" w:rsidRDefault="00C37880" w:rsidP="00C37880">
            <w:pPr>
              <w:ind w:left="400" w:hangingChars="200" w:hanging="400"/>
              <w:rPr>
                <w:rFonts w:eastAsia="標楷體"/>
                <w:sz w:val="20"/>
                <w:szCs w:val="20"/>
              </w:rPr>
            </w:pPr>
            <w:r w:rsidRPr="009B080F">
              <w:rPr>
                <w:rFonts w:eastAsia="標楷體" w:hAnsi="標楷體" w:hint="eastAsia"/>
                <w:sz w:val="20"/>
                <w:szCs w:val="20"/>
              </w:rPr>
              <w:t>六、於</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12</w:t>
            </w:r>
            <w:r w:rsidRPr="009B080F">
              <w:rPr>
                <w:rFonts w:eastAsia="標楷體" w:hAnsi="標楷體" w:hint="eastAsia"/>
                <w:sz w:val="20"/>
                <w:szCs w:val="20"/>
              </w:rPr>
              <w:t>月</w:t>
            </w:r>
            <w:r w:rsidRPr="009B080F">
              <w:rPr>
                <w:rFonts w:eastAsia="標楷體" w:hAnsi="標楷體" w:hint="eastAsia"/>
                <w:sz w:val="20"/>
                <w:szCs w:val="20"/>
              </w:rPr>
              <w:t>18</w:t>
            </w:r>
            <w:r w:rsidRPr="009B080F">
              <w:rPr>
                <w:rFonts w:eastAsia="標楷體" w:hAnsi="標楷體" w:hint="eastAsia"/>
                <w:sz w:val="20"/>
                <w:szCs w:val="20"/>
              </w:rPr>
              <w:t>日公布</w:t>
            </w:r>
            <w:r w:rsidRPr="009B080F">
              <w:rPr>
                <w:rFonts w:eastAsia="標楷體" w:hAnsi="標楷體"/>
                <w:sz w:val="20"/>
                <w:szCs w:val="20"/>
              </w:rPr>
              <w:t>103</w:t>
            </w:r>
            <w:r w:rsidRPr="009B080F">
              <w:rPr>
                <w:rFonts w:eastAsia="標楷體" w:hAnsi="標楷體"/>
                <w:sz w:val="20"/>
                <w:szCs w:val="20"/>
              </w:rPr>
              <w:t>上大學校院通識教育暨第二週期系所評鑑</w:t>
            </w:r>
            <w:r w:rsidRPr="009B080F">
              <w:rPr>
                <w:rFonts w:eastAsia="標楷體" w:hAnsi="標楷體" w:hint="eastAsia"/>
                <w:sz w:val="20"/>
                <w:szCs w:val="20"/>
              </w:rPr>
              <w:t>（</w:t>
            </w:r>
            <w:r w:rsidRPr="009B080F">
              <w:rPr>
                <w:rFonts w:eastAsia="標楷體" w:hAnsi="標楷體"/>
                <w:sz w:val="20"/>
                <w:szCs w:val="20"/>
              </w:rPr>
              <w:t>含延後評鑑</w:t>
            </w:r>
            <w:r w:rsidRPr="009B080F">
              <w:rPr>
                <w:rFonts w:eastAsia="標楷體" w:hAnsi="標楷體" w:hint="eastAsia"/>
                <w:sz w:val="20"/>
                <w:szCs w:val="20"/>
              </w:rPr>
              <w:t>）</w:t>
            </w:r>
            <w:r w:rsidRPr="009B080F">
              <w:rPr>
                <w:rFonts w:eastAsia="標楷體" w:hAnsi="標楷體"/>
                <w:sz w:val="20"/>
                <w:szCs w:val="20"/>
              </w:rPr>
              <w:t>/101</w:t>
            </w:r>
            <w:r w:rsidRPr="009B080F">
              <w:rPr>
                <w:rFonts w:eastAsia="標楷體" w:hAnsi="標楷體"/>
                <w:sz w:val="20"/>
                <w:szCs w:val="20"/>
              </w:rPr>
              <w:t>上大學校院通識教育暨第二週期系所評鑑評鑑追蹤評鑑與再評鑑評鑑結果</w:t>
            </w:r>
            <w:r w:rsidRPr="009B080F">
              <w:rPr>
                <w:rFonts w:eastAsia="標楷體" w:hAnsi="標楷體" w:hint="eastAsia"/>
                <w:sz w:val="20"/>
                <w:szCs w:val="20"/>
              </w:rPr>
              <w:t>。</w:t>
            </w:r>
          </w:p>
        </w:tc>
      </w:tr>
      <w:tr w:rsidR="00C37880" w:rsidRPr="009B080F">
        <w:trPr>
          <w:jc w:val="center"/>
        </w:trPr>
        <w:tc>
          <w:tcPr>
            <w:tcW w:w="1440" w:type="dxa"/>
            <w:vMerge/>
            <w:vAlign w:val="center"/>
          </w:tcPr>
          <w:p w:rsidR="00C37880" w:rsidRPr="009B080F" w:rsidRDefault="00C37880" w:rsidP="00C37880">
            <w:pPr>
              <w:spacing w:line="320" w:lineRule="exact"/>
              <w:jc w:val="center"/>
              <w:rPr>
                <w:rFonts w:eastAsia="標楷體"/>
                <w:sz w:val="20"/>
                <w:szCs w:val="20"/>
              </w:rPr>
            </w:pPr>
          </w:p>
        </w:tc>
        <w:tc>
          <w:tcPr>
            <w:tcW w:w="2532" w:type="dxa"/>
          </w:tcPr>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◎研究發展</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一、</w:t>
            </w:r>
            <w:r w:rsidRPr="009B080F">
              <w:rPr>
                <w:rFonts w:eastAsia="標楷體"/>
                <w:sz w:val="20"/>
                <w:szCs w:val="20"/>
              </w:rPr>
              <w:tab/>
            </w:r>
            <w:r w:rsidRPr="009B080F">
              <w:rPr>
                <w:rFonts w:eastAsia="標楷體" w:hAnsi="標楷體"/>
                <w:sz w:val="20"/>
                <w:szCs w:val="20"/>
              </w:rPr>
              <w:t>研究計畫</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二、</w:t>
            </w:r>
            <w:r w:rsidRPr="009B080F">
              <w:rPr>
                <w:rFonts w:eastAsia="標楷體"/>
                <w:sz w:val="20"/>
                <w:szCs w:val="20"/>
              </w:rPr>
              <w:tab/>
            </w:r>
            <w:r w:rsidRPr="009B080F">
              <w:rPr>
                <w:rFonts w:eastAsia="標楷體" w:hAnsi="標楷體"/>
                <w:sz w:val="20"/>
                <w:szCs w:val="20"/>
              </w:rPr>
              <w:t>教學培訓</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三、</w:t>
            </w:r>
            <w:r w:rsidRPr="009B080F">
              <w:rPr>
                <w:rFonts w:eastAsia="標楷體"/>
                <w:sz w:val="20"/>
                <w:szCs w:val="20"/>
              </w:rPr>
              <w:tab/>
            </w:r>
            <w:r w:rsidRPr="009B080F">
              <w:rPr>
                <w:rFonts w:eastAsia="標楷體" w:hAnsi="標楷體"/>
                <w:sz w:val="20"/>
                <w:szCs w:val="20"/>
              </w:rPr>
              <w:t>國際合作</w:t>
            </w:r>
          </w:p>
          <w:p w:rsidR="00C37880" w:rsidRPr="009B080F" w:rsidRDefault="00C37880" w:rsidP="00C37880">
            <w:pPr>
              <w:numPr>
                <w:ilvl w:val="0"/>
                <w:numId w:val="36"/>
              </w:numPr>
              <w:spacing w:line="320" w:lineRule="exact"/>
              <w:jc w:val="both"/>
              <w:rPr>
                <w:rFonts w:eastAsia="標楷體"/>
                <w:sz w:val="20"/>
                <w:szCs w:val="20"/>
              </w:rPr>
            </w:pPr>
            <w:r w:rsidRPr="009B080F">
              <w:rPr>
                <w:rFonts w:eastAsia="標楷體"/>
                <w:sz w:val="20"/>
                <w:szCs w:val="20"/>
              </w:rPr>
              <w:tab/>
            </w:r>
            <w:r w:rsidRPr="009B080F">
              <w:rPr>
                <w:rFonts w:eastAsia="標楷體" w:hAnsi="標楷體"/>
                <w:sz w:val="20"/>
                <w:szCs w:val="20"/>
              </w:rPr>
              <w:t>出版品</w:t>
            </w:r>
          </w:p>
        </w:tc>
        <w:tc>
          <w:tcPr>
            <w:tcW w:w="994" w:type="dxa"/>
            <w:vAlign w:val="center"/>
          </w:tcPr>
          <w:p w:rsidR="00C37880" w:rsidRPr="009B080F" w:rsidRDefault="00C37880" w:rsidP="00C37880">
            <w:pPr>
              <w:spacing w:line="320" w:lineRule="exact"/>
              <w:jc w:val="center"/>
              <w:rPr>
                <w:rFonts w:eastAsia="標楷體"/>
                <w:sz w:val="20"/>
                <w:szCs w:val="20"/>
              </w:rPr>
            </w:pPr>
            <w:r w:rsidRPr="009B080F">
              <w:rPr>
                <w:rFonts w:eastAsia="標楷體" w:hAnsi="標楷體"/>
              </w:rPr>
              <w:t>★</w:t>
            </w:r>
          </w:p>
        </w:tc>
        <w:tc>
          <w:tcPr>
            <w:tcW w:w="1511" w:type="dxa"/>
            <w:vMerge/>
            <w:vAlign w:val="center"/>
          </w:tcPr>
          <w:p w:rsidR="00C37880" w:rsidRPr="009B080F" w:rsidRDefault="00C37880" w:rsidP="00C37880">
            <w:pPr>
              <w:spacing w:line="320" w:lineRule="exact"/>
              <w:rPr>
                <w:rFonts w:eastAsia="標楷體"/>
                <w:sz w:val="20"/>
                <w:szCs w:val="20"/>
              </w:rPr>
            </w:pPr>
          </w:p>
        </w:tc>
        <w:tc>
          <w:tcPr>
            <w:tcW w:w="3243" w:type="dxa"/>
          </w:tcPr>
          <w:p w:rsidR="00C37880" w:rsidRPr="009B080F" w:rsidRDefault="00C37880" w:rsidP="00C37880">
            <w:pPr>
              <w:numPr>
                <w:ilvl w:val="0"/>
                <w:numId w:val="42"/>
              </w:numPr>
              <w:jc w:val="both"/>
              <w:rPr>
                <w:rFonts w:eastAsia="標楷體" w:hAnsi="標楷體" w:hint="eastAsia"/>
                <w:sz w:val="20"/>
                <w:szCs w:val="20"/>
              </w:rPr>
            </w:pPr>
            <w:r w:rsidRPr="009B080F">
              <w:rPr>
                <w:rFonts w:ascii="標楷體" w:eastAsia="標楷體" w:hAnsi="標楷體" w:hint="eastAsia"/>
                <w:sz w:val="20"/>
                <w:szCs w:val="20"/>
              </w:rPr>
              <w:t>研究計畫方面，完成</w:t>
            </w:r>
            <w:r w:rsidRPr="009B080F">
              <w:rPr>
                <w:sz w:val="20"/>
                <w:szCs w:val="20"/>
              </w:rPr>
              <w:t>6</w:t>
            </w:r>
            <w:r w:rsidRPr="009B080F">
              <w:rPr>
                <w:rFonts w:ascii="標楷體" w:eastAsia="標楷體" w:hAnsi="標楷體" w:hint="eastAsia"/>
                <w:sz w:val="20"/>
                <w:szCs w:val="20"/>
              </w:rPr>
              <w:t>項專案研究計畫。</w:t>
            </w:r>
          </w:p>
          <w:p w:rsidR="00C37880" w:rsidRPr="009B080F" w:rsidRDefault="00C37880" w:rsidP="00C37880">
            <w:pPr>
              <w:numPr>
                <w:ilvl w:val="0"/>
                <w:numId w:val="42"/>
              </w:numPr>
              <w:jc w:val="both"/>
              <w:rPr>
                <w:rFonts w:eastAsia="標楷體" w:hint="eastAsia"/>
                <w:sz w:val="20"/>
                <w:szCs w:val="20"/>
              </w:rPr>
            </w:pPr>
            <w:r w:rsidRPr="009B080F">
              <w:rPr>
                <w:rFonts w:eastAsia="標楷體" w:hAnsi="標楷體"/>
                <w:sz w:val="20"/>
                <w:szCs w:val="20"/>
              </w:rPr>
              <w:t>教學培訓</w:t>
            </w:r>
            <w:r w:rsidRPr="009B080F">
              <w:rPr>
                <w:rFonts w:eastAsia="標楷體" w:hint="eastAsia"/>
                <w:sz w:val="20"/>
                <w:szCs w:val="20"/>
              </w:rPr>
              <w:t>方面共</w:t>
            </w:r>
            <w:r w:rsidRPr="009B080F">
              <w:rPr>
                <w:rFonts w:eastAsia="標楷體" w:hAnsi="標楷體"/>
                <w:sz w:val="20"/>
                <w:szCs w:val="20"/>
              </w:rPr>
              <w:t>辦理</w:t>
            </w:r>
            <w:r w:rsidRPr="009B080F">
              <w:rPr>
                <w:rFonts w:eastAsia="標楷體" w:hAnsi="標楷體"/>
                <w:sz w:val="20"/>
                <w:szCs w:val="20"/>
              </w:rPr>
              <w:t>5</w:t>
            </w:r>
            <w:r w:rsidRPr="009B080F">
              <w:rPr>
                <w:rFonts w:eastAsia="標楷體" w:hAnsi="標楷體" w:hint="eastAsia"/>
                <w:sz w:val="20"/>
                <w:szCs w:val="20"/>
              </w:rPr>
              <w:t>場大學評鑑領航系列講座：大學自辦評鑑與通識教育評鑑之觀點與作法（</w:t>
            </w:r>
            <w:r w:rsidRPr="009B080F">
              <w:rPr>
                <w:rFonts w:eastAsia="標楷體" w:hAnsi="標楷體" w:hint="eastAsia"/>
                <w:sz w:val="20"/>
                <w:szCs w:val="20"/>
              </w:rPr>
              <w:t>3</w:t>
            </w:r>
            <w:r w:rsidRPr="009B080F">
              <w:rPr>
                <w:rFonts w:eastAsia="標楷體" w:hAnsi="標楷體" w:hint="eastAsia"/>
                <w:sz w:val="20"/>
                <w:szCs w:val="20"/>
              </w:rPr>
              <w:t>月</w:t>
            </w:r>
            <w:r w:rsidRPr="009B080F">
              <w:rPr>
                <w:rFonts w:eastAsia="標楷體" w:hAnsi="標楷體" w:hint="eastAsia"/>
                <w:sz w:val="20"/>
                <w:szCs w:val="20"/>
              </w:rPr>
              <w:t>14</w:t>
            </w:r>
            <w:r w:rsidRPr="009B080F">
              <w:rPr>
                <w:rFonts w:eastAsia="標楷體" w:hAnsi="標楷體" w:hint="eastAsia"/>
                <w:sz w:val="20"/>
                <w:szCs w:val="20"/>
              </w:rPr>
              <w:t>日）、大學自辦評鑑之觀點與作法（</w:t>
            </w:r>
            <w:r w:rsidRPr="009B080F">
              <w:rPr>
                <w:rFonts w:eastAsia="標楷體" w:hAnsi="標楷體" w:hint="eastAsia"/>
                <w:sz w:val="20"/>
                <w:szCs w:val="20"/>
              </w:rPr>
              <w:t>6</w:t>
            </w:r>
            <w:r w:rsidRPr="009B080F">
              <w:rPr>
                <w:rFonts w:eastAsia="標楷體" w:hAnsi="標楷體" w:hint="eastAsia"/>
                <w:sz w:val="20"/>
                <w:szCs w:val="20"/>
              </w:rPr>
              <w:t>月</w:t>
            </w:r>
            <w:r w:rsidRPr="009B080F">
              <w:rPr>
                <w:rFonts w:eastAsia="標楷體" w:hAnsi="標楷體" w:hint="eastAsia"/>
                <w:sz w:val="20"/>
                <w:szCs w:val="20"/>
              </w:rPr>
              <w:t>13</w:t>
            </w:r>
            <w:r w:rsidRPr="009B080F">
              <w:rPr>
                <w:rFonts w:eastAsia="標楷體" w:hAnsi="標楷體" w:hint="eastAsia"/>
                <w:sz w:val="20"/>
                <w:szCs w:val="20"/>
              </w:rPr>
              <w:t>日）、大學通識教育評鑑之觀點與作法（</w:t>
            </w:r>
            <w:r w:rsidRPr="009B080F">
              <w:rPr>
                <w:rFonts w:eastAsia="標楷體" w:hAnsi="標楷體" w:hint="eastAsia"/>
                <w:sz w:val="20"/>
                <w:szCs w:val="20"/>
              </w:rPr>
              <w:t>6</w:t>
            </w:r>
            <w:r w:rsidRPr="009B080F">
              <w:rPr>
                <w:rFonts w:eastAsia="標楷體" w:hAnsi="標楷體" w:hint="eastAsia"/>
                <w:sz w:val="20"/>
                <w:szCs w:val="20"/>
              </w:rPr>
              <w:t>月</w:t>
            </w:r>
            <w:r w:rsidRPr="009B080F">
              <w:rPr>
                <w:rFonts w:eastAsia="標楷體" w:hAnsi="標楷體" w:hint="eastAsia"/>
                <w:sz w:val="20"/>
                <w:szCs w:val="20"/>
              </w:rPr>
              <w:t>24</w:t>
            </w:r>
            <w:r w:rsidRPr="009B080F">
              <w:rPr>
                <w:rFonts w:eastAsia="標楷體" w:hAnsi="標楷體" w:hint="eastAsia"/>
                <w:sz w:val="20"/>
                <w:szCs w:val="20"/>
              </w:rPr>
              <w:t>日）、大學評鑑面面觀（</w:t>
            </w:r>
            <w:r w:rsidRPr="009B080F">
              <w:rPr>
                <w:rFonts w:eastAsia="標楷體" w:hAnsi="標楷體" w:hint="eastAsia"/>
                <w:sz w:val="20"/>
                <w:szCs w:val="20"/>
              </w:rPr>
              <w:t>8</w:t>
            </w:r>
            <w:r w:rsidRPr="009B080F">
              <w:rPr>
                <w:rFonts w:eastAsia="標楷體" w:hAnsi="標楷體" w:hint="eastAsia"/>
                <w:sz w:val="20"/>
                <w:szCs w:val="20"/>
              </w:rPr>
              <w:t>月</w:t>
            </w:r>
            <w:r w:rsidRPr="009B080F">
              <w:rPr>
                <w:rFonts w:eastAsia="標楷體" w:hAnsi="標楷體" w:hint="eastAsia"/>
                <w:sz w:val="20"/>
                <w:szCs w:val="20"/>
              </w:rPr>
              <w:t>20</w:t>
            </w:r>
            <w:r w:rsidRPr="009B080F">
              <w:rPr>
                <w:rFonts w:eastAsia="標楷體" w:hAnsi="標楷體" w:hint="eastAsia"/>
                <w:sz w:val="20"/>
                <w:szCs w:val="20"/>
              </w:rPr>
              <w:t>日）、大學自辦外部評鑑實務（</w:t>
            </w:r>
            <w:r w:rsidRPr="009B080F">
              <w:rPr>
                <w:rFonts w:eastAsia="標楷體" w:hAnsi="標楷體" w:hint="eastAsia"/>
                <w:sz w:val="20"/>
                <w:szCs w:val="20"/>
              </w:rPr>
              <w:t>11</w:t>
            </w:r>
            <w:r w:rsidRPr="009B080F">
              <w:rPr>
                <w:rFonts w:eastAsia="標楷體" w:hAnsi="標楷體" w:hint="eastAsia"/>
                <w:sz w:val="20"/>
                <w:szCs w:val="20"/>
              </w:rPr>
              <w:t>月</w:t>
            </w:r>
            <w:r w:rsidRPr="009B080F">
              <w:rPr>
                <w:rFonts w:eastAsia="標楷體" w:hAnsi="標楷體" w:hint="eastAsia"/>
                <w:sz w:val="20"/>
                <w:szCs w:val="20"/>
              </w:rPr>
              <w:t>28</w:t>
            </w:r>
            <w:r w:rsidRPr="009B080F">
              <w:rPr>
                <w:rFonts w:eastAsia="標楷體" w:hAnsi="標楷體" w:hint="eastAsia"/>
                <w:sz w:val="20"/>
                <w:szCs w:val="20"/>
              </w:rPr>
              <w:t>日）</w:t>
            </w:r>
            <w:r w:rsidRPr="009B080F">
              <w:rPr>
                <w:rFonts w:eastAsia="標楷體" w:hAnsi="標楷體"/>
                <w:sz w:val="20"/>
                <w:szCs w:val="20"/>
              </w:rPr>
              <w:t>。</w:t>
            </w:r>
          </w:p>
          <w:p w:rsidR="00C37880" w:rsidRPr="009B080F" w:rsidRDefault="00C37880" w:rsidP="00C37880">
            <w:pPr>
              <w:numPr>
                <w:ilvl w:val="0"/>
                <w:numId w:val="42"/>
              </w:numPr>
              <w:jc w:val="both"/>
              <w:rPr>
                <w:rFonts w:eastAsia="標楷體" w:hint="eastAsia"/>
                <w:sz w:val="20"/>
                <w:szCs w:val="20"/>
              </w:rPr>
            </w:pPr>
            <w:r w:rsidRPr="009B080F">
              <w:rPr>
                <w:rFonts w:eastAsia="標楷體" w:hint="eastAsia"/>
                <w:sz w:val="20"/>
                <w:szCs w:val="20"/>
              </w:rPr>
              <w:t>國際合作方面，</w:t>
            </w:r>
            <w:r w:rsidRPr="009B080F">
              <w:rPr>
                <w:rFonts w:eastAsia="標楷體" w:hint="eastAsia"/>
                <w:sz w:val="20"/>
                <w:szCs w:val="20"/>
              </w:rPr>
              <w:t>103</w:t>
            </w:r>
            <w:r w:rsidRPr="009B080F">
              <w:rPr>
                <w:rFonts w:eastAsia="標楷體" w:hint="eastAsia"/>
                <w:sz w:val="20"/>
                <w:szCs w:val="20"/>
              </w:rPr>
              <w:t>年</w:t>
            </w:r>
            <w:r w:rsidRPr="009B080F">
              <w:rPr>
                <w:rFonts w:eastAsia="標楷體" w:hint="eastAsia"/>
                <w:sz w:val="20"/>
                <w:szCs w:val="20"/>
              </w:rPr>
              <w:t>3</w:t>
            </w:r>
            <w:r w:rsidRPr="009B080F">
              <w:rPr>
                <w:rFonts w:eastAsia="標楷體" w:hint="eastAsia"/>
                <w:sz w:val="20"/>
                <w:szCs w:val="20"/>
              </w:rPr>
              <w:t>月參加</w:t>
            </w:r>
            <w:r w:rsidRPr="009B080F">
              <w:rPr>
                <w:rFonts w:eastAsia="標楷體" w:hint="eastAsia"/>
                <w:sz w:val="20"/>
                <w:szCs w:val="20"/>
              </w:rPr>
              <w:t>APQN</w:t>
            </w:r>
            <w:r w:rsidRPr="009B080F">
              <w:rPr>
                <w:rFonts w:eastAsia="標楷體"/>
                <w:sz w:val="20"/>
                <w:szCs w:val="20"/>
              </w:rPr>
              <w:t>年會暨國際研討會</w:t>
            </w:r>
            <w:r w:rsidRPr="009B080F">
              <w:rPr>
                <w:rFonts w:eastAsia="標楷體" w:hint="eastAsia"/>
                <w:sz w:val="20"/>
                <w:szCs w:val="20"/>
              </w:rPr>
              <w:t>，</w:t>
            </w:r>
            <w:r w:rsidRPr="009B080F">
              <w:rPr>
                <w:rFonts w:eastAsia="標楷體" w:hint="eastAsia"/>
                <w:sz w:val="20"/>
                <w:szCs w:val="20"/>
              </w:rPr>
              <w:t>5</w:t>
            </w:r>
            <w:r w:rsidRPr="009B080F">
              <w:rPr>
                <w:rFonts w:eastAsia="標楷體" w:hint="eastAsia"/>
                <w:sz w:val="20"/>
                <w:szCs w:val="20"/>
              </w:rPr>
              <w:t>月參加</w:t>
            </w:r>
            <w:r w:rsidRPr="009B080F">
              <w:rPr>
                <w:rFonts w:eastAsia="標楷體" w:hint="eastAsia"/>
                <w:sz w:val="20"/>
                <w:szCs w:val="20"/>
              </w:rPr>
              <w:t>INQAAHE 2014</w:t>
            </w:r>
            <w:r w:rsidRPr="009B080F">
              <w:rPr>
                <w:rFonts w:eastAsia="標楷體" w:hint="eastAsia"/>
                <w:sz w:val="20"/>
                <w:szCs w:val="20"/>
              </w:rPr>
              <w:t>年國際論壇。</w:t>
            </w:r>
          </w:p>
          <w:p w:rsidR="00C37880" w:rsidRPr="009B080F" w:rsidRDefault="00C37880" w:rsidP="00C37880">
            <w:pPr>
              <w:numPr>
                <w:ilvl w:val="0"/>
                <w:numId w:val="42"/>
              </w:numPr>
              <w:jc w:val="both"/>
              <w:rPr>
                <w:rFonts w:eastAsia="標楷體"/>
                <w:sz w:val="20"/>
                <w:szCs w:val="20"/>
              </w:rPr>
            </w:pPr>
            <w:r w:rsidRPr="009B080F">
              <w:rPr>
                <w:rFonts w:eastAsia="標楷體" w:hint="eastAsia"/>
                <w:sz w:val="20"/>
                <w:szCs w:val="20"/>
              </w:rPr>
              <w:t>出版學術期刊，</w:t>
            </w:r>
            <w:r w:rsidRPr="009B080F">
              <w:rPr>
                <w:rFonts w:eastAsia="標楷體" w:hAnsi="標楷體" w:hint="eastAsia"/>
                <w:sz w:val="20"/>
                <w:szCs w:val="20"/>
              </w:rPr>
              <w:t>103</w:t>
            </w:r>
            <w:r w:rsidRPr="009B080F">
              <w:rPr>
                <w:rFonts w:eastAsia="標楷體" w:hAnsi="標楷體" w:hint="eastAsia"/>
                <w:sz w:val="20"/>
                <w:szCs w:val="20"/>
              </w:rPr>
              <w:t>年度</w:t>
            </w:r>
            <w:r w:rsidRPr="009B080F">
              <w:rPr>
                <w:rFonts w:eastAsia="標楷體" w:hAnsi="標楷體" w:hint="eastAsia"/>
                <w:sz w:val="20"/>
                <w:szCs w:val="20"/>
              </w:rPr>
              <w:t>6</w:t>
            </w:r>
            <w:r w:rsidRPr="009B080F">
              <w:rPr>
                <w:rFonts w:eastAsia="標楷體" w:hAnsi="標楷體" w:hint="eastAsia"/>
                <w:sz w:val="20"/>
                <w:szCs w:val="20"/>
              </w:rPr>
              <w:t>月及</w:t>
            </w:r>
            <w:r w:rsidRPr="009B080F">
              <w:rPr>
                <w:rFonts w:eastAsia="標楷體" w:hAnsi="標楷體" w:hint="eastAsia"/>
                <w:sz w:val="20"/>
                <w:szCs w:val="20"/>
              </w:rPr>
              <w:t>12</w:t>
            </w:r>
            <w:r w:rsidRPr="009B080F">
              <w:rPr>
                <w:rFonts w:eastAsia="標楷體" w:hAnsi="標楷體" w:hint="eastAsia"/>
                <w:sz w:val="20"/>
                <w:szCs w:val="20"/>
              </w:rPr>
              <w:t>月分別出版</w:t>
            </w:r>
            <w:r w:rsidRPr="009B080F">
              <w:rPr>
                <w:rFonts w:eastAsia="標楷體" w:hint="eastAsia"/>
                <w:i/>
                <w:sz w:val="20"/>
                <w:szCs w:val="20"/>
              </w:rPr>
              <w:t xml:space="preserve">Higher Education Evaluation and Development </w:t>
            </w:r>
            <w:r w:rsidRPr="009B080F">
              <w:rPr>
                <w:rFonts w:eastAsia="標楷體" w:hAnsi="標楷體" w:hint="eastAsia"/>
                <w:sz w:val="20"/>
                <w:szCs w:val="20"/>
              </w:rPr>
              <w:t>8</w:t>
            </w:r>
            <w:r w:rsidRPr="009B080F">
              <w:rPr>
                <w:rFonts w:eastAsia="標楷體" w:hAnsi="標楷體" w:hint="eastAsia"/>
                <w:sz w:val="20"/>
                <w:szCs w:val="20"/>
              </w:rPr>
              <w:t>卷</w:t>
            </w:r>
            <w:r w:rsidRPr="009B080F">
              <w:rPr>
                <w:rFonts w:eastAsia="標楷體" w:hAnsi="標楷體" w:hint="eastAsia"/>
                <w:sz w:val="20"/>
                <w:szCs w:val="20"/>
              </w:rPr>
              <w:t>1</w:t>
            </w:r>
            <w:r w:rsidRPr="009B080F">
              <w:rPr>
                <w:rFonts w:eastAsia="標楷體" w:hAnsi="標楷體" w:hint="eastAsia"/>
                <w:sz w:val="20"/>
                <w:szCs w:val="20"/>
              </w:rPr>
              <w:t>期及</w:t>
            </w:r>
            <w:r w:rsidRPr="009B080F">
              <w:rPr>
                <w:rFonts w:eastAsia="標楷體" w:hAnsi="標楷體" w:hint="eastAsia"/>
                <w:sz w:val="20"/>
                <w:szCs w:val="20"/>
              </w:rPr>
              <w:t>8</w:t>
            </w:r>
            <w:r w:rsidRPr="009B080F">
              <w:rPr>
                <w:rFonts w:eastAsia="標楷體" w:hAnsi="標楷體" w:hint="eastAsia"/>
                <w:sz w:val="20"/>
                <w:szCs w:val="20"/>
              </w:rPr>
              <w:t>卷</w:t>
            </w:r>
            <w:r w:rsidRPr="009B080F">
              <w:rPr>
                <w:rFonts w:eastAsia="標楷體" w:hAnsi="標楷體" w:hint="eastAsia"/>
                <w:sz w:val="20"/>
                <w:szCs w:val="20"/>
              </w:rPr>
              <w:t>2</w:t>
            </w:r>
            <w:r w:rsidRPr="009B080F">
              <w:rPr>
                <w:rFonts w:eastAsia="標楷體" w:hAnsi="標楷體" w:hint="eastAsia"/>
                <w:sz w:val="20"/>
                <w:szCs w:val="20"/>
              </w:rPr>
              <w:t>期；</w:t>
            </w:r>
            <w:r w:rsidRPr="009B080F">
              <w:rPr>
                <w:rFonts w:eastAsia="標楷體" w:hAnsi="標楷體" w:hint="eastAsia"/>
                <w:sz w:val="20"/>
                <w:szCs w:val="20"/>
              </w:rPr>
              <w:t xml:space="preserve"> 8</w:t>
            </w:r>
            <w:r w:rsidRPr="009B080F">
              <w:rPr>
                <w:rFonts w:eastAsia="標楷體" w:hAnsi="標楷體" w:hint="eastAsia"/>
                <w:sz w:val="20"/>
                <w:szCs w:val="20"/>
              </w:rPr>
              <w:t>月出版</w:t>
            </w:r>
            <w:r w:rsidRPr="009B080F">
              <w:rPr>
                <w:rFonts w:eastAsia="標楷體" w:hint="eastAsia"/>
                <w:sz w:val="20"/>
                <w:szCs w:val="20"/>
              </w:rPr>
              <w:t>《高教評鑑與發展》</w:t>
            </w:r>
            <w:r w:rsidRPr="009B080F">
              <w:rPr>
                <w:rFonts w:eastAsia="標楷體" w:hAnsi="標楷體" w:hint="eastAsia"/>
                <w:sz w:val="20"/>
                <w:szCs w:val="20"/>
              </w:rPr>
              <w:t>8</w:t>
            </w:r>
            <w:r w:rsidRPr="009B080F">
              <w:rPr>
                <w:rFonts w:eastAsia="標楷體" w:hAnsi="標楷體" w:hint="eastAsia"/>
                <w:sz w:val="20"/>
                <w:szCs w:val="20"/>
              </w:rPr>
              <w:t>卷</w:t>
            </w:r>
            <w:r w:rsidRPr="009B080F">
              <w:rPr>
                <w:rFonts w:eastAsia="標楷體" w:hAnsi="標楷體" w:hint="eastAsia"/>
                <w:sz w:val="20"/>
                <w:szCs w:val="20"/>
              </w:rPr>
              <w:t>1</w:t>
            </w:r>
            <w:r w:rsidRPr="009B080F">
              <w:rPr>
                <w:rFonts w:eastAsia="標楷體" w:hAnsi="標楷體" w:hint="eastAsia"/>
                <w:sz w:val="20"/>
                <w:szCs w:val="20"/>
              </w:rPr>
              <w:t>期</w:t>
            </w:r>
            <w:r w:rsidRPr="009B080F">
              <w:rPr>
                <w:rFonts w:eastAsia="標楷體" w:hint="eastAsia"/>
                <w:sz w:val="20"/>
                <w:szCs w:val="20"/>
              </w:rPr>
              <w:t>。</w:t>
            </w:r>
          </w:p>
        </w:tc>
      </w:tr>
      <w:tr w:rsidR="00C37880" w:rsidRPr="009B080F">
        <w:trPr>
          <w:jc w:val="center"/>
        </w:trPr>
        <w:tc>
          <w:tcPr>
            <w:tcW w:w="1440" w:type="dxa"/>
            <w:vMerge/>
            <w:vAlign w:val="center"/>
          </w:tcPr>
          <w:p w:rsidR="00C37880" w:rsidRPr="009B080F" w:rsidRDefault="00C37880" w:rsidP="00C37880">
            <w:pPr>
              <w:spacing w:line="320" w:lineRule="exact"/>
              <w:rPr>
                <w:rFonts w:eastAsia="標楷體"/>
                <w:sz w:val="20"/>
                <w:szCs w:val="20"/>
              </w:rPr>
            </w:pPr>
          </w:p>
        </w:tc>
        <w:tc>
          <w:tcPr>
            <w:tcW w:w="2532" w:type="dxa"/>
          </w:tcPr>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◎綜合會務</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一、董事會議</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二、申訴處理作業</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三、公關傳播</w:t>
            </w:r>
          </w:p>
          <w:p w:rsidR="00C37880" w:rsidRPr="009B080F" w:rsidRDefault="00C37880" w:rsidP="00C37880">
            <w:pPr>
              <w:spacing w:line="320" w:lineRule="exact"/>
              <w:jc w:val="both"/>
              <w:rPr>
                <w:rFonts w:eastAsia="標楷體"/>
                <w:sz w:val="20"/>
                <w:szCs w:val="20"/>
              </w:rPr>
            </w:pPr>
            <w:r w:rsidRPr="009B080F">
              <w:rPr>
                <w:rFonts w:eastAsia="標楷體" w:hAnsi="標楷體"/>
                <w:sz w:val="20"/>
                <w:szCs w:val="20"/>
              </w:rPr>
              <w:t>四、</w:t>
            </w:r>
            <w:r w:rsidRPr="009B080F">
              <w:rPr>
                <w:rFonts w:eastAsia="標楷體"/>
                <w:sz w:val="20"/>
                <w:szCs w:val="20"/>
              </w:rPr>
              <w:t>ISO</w:t>
            </w:r>
            <w:r w:rsidRPr="009B080F">
              <w:rPr>
                <w:rFonts w:eastAsia="標楷體" w:hAnsi="標楷體"/>
                <w:sz w:val="20"/>
                <w:szCs w:val="20"/>
              </w:rPr>
              <w:t>品質保證</w:t>
            </w:r>
          </w:p>
        </w:tc>
        <w:tc>
          <w:tcPr>
            <w:tcW w:w="994" w:type="dxa"/>
            <w:vAlign w:val="center"/>
          </w:tcPr>
          <w:p w:rsidR="00C37880" w:rsidRPr="009B080F" w:rsidRDefault="00C37880" w:rsidP="00C37880">
            <w:pPr>
              <w:spacing w:line="320" w:lineRule="exact"/>
              <w:jc w:val="center"/>
              <w:rPr>
                <w:rFonts w:eastAsia="標楷體"/>
                <w:sz w:val="20"/>
                <w:szCs w:val="20"/>
              </w:rPr>
            </w:pPr>
            <w:r w:rsidRPr="009B080F">
              <w:rPr>
                <w:rFonts w:eastAsia="標楷體" w:hAnsi="標楷體"/>
              </w:rPr>
              <w:t>★</w:t>
            </w:r>
          </w:p>
        </w:tc>
        <w:tc>
          <w:tcPr>
            <w:tcW w:w="1511" w:type="dxa"/>
            <w:vMerge/>
            <w:vAlign w:val="center"/>
          </w:tcPr>
          <w:p w:rsidR="00C37880" w:rsidRPr="009B080F" w:rsidRDefault="00C37880" w:rsidP="00C37880">
            <w:pPr>
              <w:spacing w:line="320" w:lineRule="exact"/>
              <w:rPr>
                <w:rFonts w:eastAsia="標楷體"/>
                <w:sz w:val="20"/>
                <w:szCs w:val="20"/>
              </w:rPr>
            </w:pPr>
          </w:p>
        </w:tc>
        <w:tc>
          <w:tcPr>
            <w:tcW w:w="3243" w:type="dxa"/>
          </w:tcPr>
          <w:p w:rsidR="00C37880" w:rsidRPr="009B080F" w:rsidRDefault="00C37880" w:rsidP="00C37880">
            <w:pPr>
              <w:ind w:left="400" w:hangingChars="200" w:hanging="400"/>
              <w:jc w:val="both"/>
              <w:rPr>
                <w:rFonts w:eastAsia="標楷體" w:hint="eastAsia"/>
                <w:sz w:val="20"/>
                <w:szCs w:val="20"/>
              </w:rPr>
            </w:pPr>
            <w:r w:rsidRPr="009B080F">
              <w:rPr>
                <w:rFonts w:eastAsia="標楷體" w:hint="eastAsia"/>
                <w:sz w:val="20"/>
                <w:szCs w:val="20"/>
              </w:rPr>
              <w:t>一、於</w:t>
            </w:r>
            <w:r w:rsidRPr="009B080F">
              <w:rPr>
                <w:rFonts w:eastAsia="標楷體" w:hint="eastAsia"/>
                <w:sz w:val="20"/>
                <w:szCs w:val="20"/>
              </w:rPr>
              <w:t>103</w:t>
            </w:r>
            <w:r w:rsidRPr="009B080F">
              <w:rPr>
                <w:rFonts w:eastAsia="標楷體" w:hint="eastAsia"/>
                <w:sz w:val="20"/>
                <w:szCs w:val="20"/>
              </w:rPr>
              <w:t>年</w:t>
            </w:r>
            <w:r w:rsidRPr="009B080F">
              <w:rPr>
                <w:rFonts w:eastAsia="標楷體" w:hint="eastAsia"/>
                <w:sz w:val="20"/>
                <w:szCs w:val="20"/>
              </w:rPr>
              <w:t>3</w:t>
            </w:r>
            <w:r w:rsidRPr="009B080F">
              <w:rPr>
                <w:rFonts w:eastAsia="標楷體" w:hint="eastAsia"/>
                <w:sz w:val="20"/>
                <w:szCs w:val="20"/>
              </w:rPr>
              <w:t>、</w:t>
            </w:r>
            <w:r w:rsidRPr="009B080F">
              <w:rPr>
                <w:rFonts w:eastAsia="標楷體" w:hint="eastAsia"/>
                <w:sz w:val="20"/>
                <w:szCs w:val="20"/>
              </w:rPr>
              <w:t>6</w:t>
            </w:r>
            <w:r w:rsidRPr="009B080F">
              <w:rPr>
                <w:rFonts w:eastAsia="標楷體" w:hint="eastAsia"/>
                <w:sz w:val="20"/>
                <w:szCs w:val="20"/>
              </w:rPr>
              <w:t>、</w:t>
            </w:r>
            <w:r w:rsidRPr="009B080F">
              <w:rPr>
                <w:rFonts w:eastAsia="標楷體" w:hint="eastAsia"/>
                <w:sz w:val="20"/>
                <w:szCs w:val="20"/>
              </w:rPr>
              <w:t>9</w:t>
            </w:r>
            <w:r w:rsidRPr="009B080F">
              <w:rPr>
                <w:rFonts w:eastAsia="標楷體" w:hint="eastAsia"/>
                <w:sz w:val="20"/>
                <w:szCs w:val="20"/>
              </w:rPr>
              <w:t>、</w:t>
            </w:r>
            <w:r w:rsidRPr="009B080F">
              <w:rPr>
                <w:rFonts w:eastAsia="標楷體" w:hint="eastAsia"/>
                <w:sz w:val="20"/>
                <w:szCs w:val="20"/>
              </w:rPr>
              <w:t>12</w:t>
            </w:r>
            <w:r w:rsidRPr="009B080F">
              <w:rPr>
                <w:rFonts w:eastAsia="標楷體" w:hint="eastAsia"/>
                <w:sz w:val="20"/>
                <w:szCs w:val="20"/>
              </w:rPr>
              <w:t>月份，共計召開</w:t>
            </w:r>
            <w:r w:rsidRPr="009B080F">
              <w:rPr>
                <w:rFonts w:eastAsia="標楷體"/>
                <w:sz w:val="20"/>
                <w:szCs w:val="20"/>
              </w:rPr>
              <w:t>5</w:t>
            </w:r>
            <w:r w:rsidRPr="009B080F">
              <w:rPr>
                <w:rFonts w:eastAsia="標楷體" w:hint="eastAsia"/>
                <w:sz w:val="20"/>
                <w:szCs w:val="20"/>
              </w:rPr>
              <w:t>次董事會議。</w:t>
            </w:r>
          </w:p>
          <w:p w:rsidR="00C37880" w:rsidRPr="009B080F" w:rsidRDefault="00C37880" w:rsidP="00C37880">
            <w:pPr>
              <w:ind w:left="400" w:hangingChars="200" w:hanging="400"/>
              <w:jc w:val="both"/>
              <w:rPr>
                <w:rFonts w:eastAsia="標楷體" w:hint="eastAsia"/>
                <w:sz w:val="20"/>
                <w:szCs w:val="20"/>
              </w:rPr>
            </w:pPr>
            <w:r w:rsidRPr="009B080F">
              <w:rPr>
                <w:rFonts w:eastAsia="標楷體" w:hint="eastAsia"/>
                <w:sz w:val="20"/>
                <w:szCs w:val="20"/>
              </w:rPr>
              <w:t>二、</w:t>
            </w:r>
            <w:r w:rsidRPr="009B080F">
              <w:rPr>
                <w:rFonts w:eastAsia="標楷體" w:hint="eastAsia"/>
                <w:sz w:val="20"/>
                <w:szCs w:val="20"/>
              </w:rPr>
              <w:t>103</w:t>
            </w:r>
            <w:r w:rsidRPr="009B080F">
              <w:rPr>
                <w:rFonts w:eastAsia="標楷體" w:hint="eastAsia"/>
                <w:sz w:val="20"/>
                <w:szCs w:val="20"/>
              </w:rPr>
              <w:t>年度上、下半年大學校院評鑑申訴作業均於期限內完成。</w:t>
            </w:r>
          </w:p>
          <w:p w:rsidR="00C37880" w:rsidRPr="009B080F" w:rsidRDefault="00C37880" w:rsidP="00C37880">
            <w:pPr>
              <w:ind w:left="400" w:hangingChars="200" w:hanging="400"/>
              <w:jc w:val="both"/>
              <w:rPr>
                <w:rFonts w:eastAsia="標楷體" w:hint="eastAsia"/>
                <w:sz w:val="20"/>
                <w:szCs w:val="20"/>
              </w:rPr>
            </w:pPr>
            <w:r w:rsidRPr="009B080F">
              <w:rPr>
                <w:rFonts w:eastAsia="標楷體" w:hint="eastAsia"/>
                <w:sz w:val="20"/>
                <w:szCs w:val="20"/>
              </w:rPr>
              <w:t>三、發行</w:t>
            </w:r>
            <w:r w:rsidRPr="009B080F">
              <w:rPr>
                <w:rFonts w:eastAsia="標楷體" w:hint="eastAsia"/>
                <w:sz w:val="20"/>
                <w:szCs w:val="20"/>
              </w:rPr>
              <w:t>6</w:t>
            </w:r>
            <w:r w:rsidRPr="009B080F">
              <w:rPr>
                <w:rFonts w:eastAsia="標楷體" w:hint="eastAsia"/>
                <w:sz w:val="20"/>
                <w:szCs w:val="20"/>
              </w:rPr>
              <w:t>期評鑑雙月刊，及完成</w:t>
            </w:r>
            <w:r w:rsidRPr="009B080F">
              <w:rPr>
                <w:rFonts w:eastAsia="標楷體" w:hint="eastAsia"/>
                <w:sz w:val="20"/>
                <w:szCs w:val="20"/>
              </w:rPr>
              <w:t>10</w:t>
            </w:r>
            <w:r w:rsidRPr="009B080F">
              <w:rPr>
                <w:rFonts w:eastAsia="標楷體"/>
                <w:sz w:val="20"/>
                <w:szCs w:val="20"/>
              </w:rPr>
              <w:t>2</w:t>
            </w:r>
            <w:r w:rsidRPr="009B080F">
              <w:rPr>
                <w:rFonts w:eastAsia="標楷體" w:hint="eastAsia"/>
                <w:sz w:val="20"/>
                <w:szCs w:val="20"/>
              </w:rPr>
              <w:t>年度年報出版。</w:t>
            </w:r>
          </w:p>
          <w:p w:rsidR="00C37880" w:rsidRPr="009B080F" w:rsidRDefault="00C37880" w:rsidP="00C37880">
            <w:pPr>
              <w:ind w:left="400" w:hangingChars="200" w:hanging="400"/>
              <w:jc w:val="both"/>
              <w:rPr>
                <w:rFonts w:eastAsia="標楷體"/>
                <w:sz w:val="20"/>
                <w:szCs w:val="20"/>
              </w:rPr>
            </w:pPr>
            <w:r w:rsidRPr="009B080F">
              <w:rPr>
                <w:rFonts w:eastAsia="標楷體" w:hint="eastAsia"/>
                <w:sz w:val="20"/>
                <w:szCs w:val="20"/>
              </w:rPr>
              <w:t>四、於</w:t>
            </w:r>
            <w:r w:rsidRPr="009B080F">
              <w:rPr>
                <w:rFonts w:eastAsia="標楷體" w:hint="eastAsia"/>
                <w:sz w:val="20"/>
                <w:szCs w:val="20"/>
              </w:rPr>
              <w:t>103</w:t>
            </w:r>
            <w:r w:rsidRPr="009B080F">
              <w:rPr>
                <w:rFonts w:eastAsia="標楷體" w:hint="eastAsia"/>
                <w:sz w:val="20"/>
                <w:szCs w:val="20"/>
              </w:rPr>
              <w:t>年</w:t>
            </w:r>
            <w:r w:rsidRPr="009B080F">
              <w:rPr>
                <w:rFonts w:eastAsia="標楷體" w:hint="eastAsia"/>
                <w:sz w:val="20"/>
                <w:szCs w:val="20"/>
              </w:rPr>
              <w:t>2</w:t>
            </w:r>
            <w:r w:rsidRPr="009B080F">
              <w:rPr>
                <w:rFonts w:eastAsia="標楷體" w:hint="eastAsia"/>
                <w:sz w:val="20"/>
                <w:szCs w:val="20"/>
              </w:rPr>
              <w:t>月</w:t>
            </w:r>
            <w:r w:rsidRPr="009B080F">
              <w:rPr>
                <w:rFonts w:eastAsia="標楷體" w:hint="eastAsia"/>
                <w:sz w:val="20"/>
                <w:szCs w:val="20"/>
              </w:rPr>
              <w:t>6</w:t>
            </w:r>
            <w:r w:rsidRPr="009B080F">
              <w:rPr>
                <w:rFonts w:eastAsia="標楷體" w:hint="eastAsia"/>
                <w:sz w:val="20"/>
                <w:szCs w:val="20"/>
              </w:rPr>
              <w:t>日辦理</w:t>
            </w:r>
            <w:r w:rsidRPr="009B080F">
              <w:rPr>
                <w:rFonts w:eastAsia="標楷體" w:hint="eastAsia"/>
                <w:sz w:val="20"/>
                <w:szCs w:val="20"/>
              </w:rPr>
              <w:t>ISO</w:t>
            </w:r>
            <w:r w:rsidRPr="009B080F">
              <w:rPr>
                <w:rFonts w:eastAsia="標楷體" w:hint="eastAsia"/>
                <w:sz w:val="20"/>
                <w:szCs w:val="20"/>
              </w:rPr>
              <w:t>第二次定期追查。</w:t>
            </w:r>
          </w:p>
          <w:p w:rsidR="00C37880" w:rsidRPr="009B080F" w:rsidRDefault="00C37880" w:rsidP="00C37880">
            <w:pPr>
              <w:ind w:left="400" w:hangingChars="200" w:hanging="400"/>
              <w:jc w:val="both"/>
              <w:rPr>
                <w:rFonts w:eastAsia="標楷體"/>
                <w:sz w:val="20"/>
                <w:szCs w:val="20"/>
              </w:rPr>
            </w:pPr>
          </w:p>
        </w:tc>
      </w:tr>
      <w:tr w:rsidR="00E2743D" w:rsidRPr="009B080F">
        <w:trPr>
          <w:jc w:val="center"/>
        </w:trPr>
        <w:tc>
          <w:tcPr>
            <w:tcW w:w="1440" w:type="dxa"/>
            <w:vAlign w:val="center"/>
          </w:tcPr>
          <w:p w:rsidR="00E2743D" w:rsidRPr="009B080F" w:rsidRDefault="00E2743D" w:rsidP="00E2743D">
            <w:pPr>
              <w:spacing w:line="320" w:lineRule="exact"/>
              <w:rPr>
                <w:rFonts w:eastAsia="標楷體"/>
                <w:sz w:val="20"/>
                <w:szCs w:val="20"/>
              </w:rPr>
            </w:pPr>
            <w:r w:rsidRPr="009B080F">
              <w:rPr>
                <w:rFonts w:eastAsia="標楷體" w:hAnsi="標楷體"/>
                <w:sz w:val="20"/>
                <w:szCs w:val="20"/>
              </w:rPr>
              <w:t>財團法人高等教育國際合作基金會</w:t>
            </w:r>
          </w:p>
        </w:tc>
        <w:tc>
          <w:tcPr>
            <w:tcW w:w="2532" w:type="dxa"/>
          </w:tcPr>
          <w:p w:rsidR="00E2743D" w:rsidRPr="006A4392" w:rsidRDefault="00E2743D" w:rsidP="00E2743D">
            <w:pPr>
              <w:spacing w:line="320" w:lineRule="exact"/>
              <w:ind w:left="400" w:hangingChars="200" w:hanging="400"/>
              <w:jc w:val="both"/>
              <w:rPr>
                <w:rFonts w:eastAsia="標楷體" w:hint="eastAsia"/>
                <w:sz w:val="20"/>
                <w:szCs w:val="20"/>
              </w:rPr>
            </w:pPr>
            <w:r w:rsidRPr="006A4392">
              <w:rPr>
                <w:rFonts w:eastAsia="標楷體" w:hint="eastAsia"/>
                <w:sz w:val="20"/>
                <w:szCs w:val="20"/>
              </w:rPr>
              <w:t>一、留學臺灣行銷：製作留學臺灣系列文宣、強化</w:t>
            </w:r>
            <w:r w:rsidRPr="006A4392">
              <w:rPr>
                <w:rFonts w:eastAsia="標楷體" w:hint="eastAsia"/>
                <w:sz w:val="20"/>
                <w:szCs w:val="20"/>
              </w:rPr>
              <w:t>Study in Taiwan</w:t>
            </w:r>
            <w:r w:rsidRPr="006A4392">
              <w:rPr>
                <w:rFonts w:eastAsia="標楷體" w:hint="eastAsia"/>
                <w:sz w:val="20"/>
                <w:szCs w:val="20"/>
              </w:rPr>
              <w:t>網站及網路行銷、</w:t>
            </w:r>
            <w:r w:rsidRPr="006A4392">
              <w:rPr>
                <w:rFonts w:eastAsia="標楷體" w:hint="eastAsia"/>
                <w:sz w:val="20"/>
                <w:szCs w:val="20"/>
              </w:rPr>
              <w:t>Study in Taiwan</w:t>
            </w:r>
            <w:r w:rsidRPr="006A4392">
              <w:rPr>
                <w:rFonts w:eastAsia="標楷體" w:hint="eastAsia"/>
                <w:sz w:val="20"/>
                <w:szCs w:val="20"/>
              </w:rPr>
              <w:t>微電影影片製作與行銷、辦理臺灣國際學生聯誼會。</w:t>
            </w:r>
          </w:p>
          <w:p w:rsidR="00E2743D" w:rsidRPr="006A4392" w:rsidRDefault="00E2743D" w:rsidP="00E2743D">
            <w:pPr>
              <w:spacing w:line="320" w:lineRule="exact"/>
              <w:ind w:left="400" w:hangingChars="200" w:hanging="400"/>
              <w:jc w:val="both"/>
              <w:rPr>
                <w:rFonts w:eastAsia="標楷體" w:hint="eastAsia"/>
                <w:sz w:val="20"/>
                <w:szCs w:val="20"/>
              </w:rPr>
            </w:pPr>
            <w:r w:rsidRPr="006A4392">
              <w:rPr>
                <w:rFonts w:eastAsia="標楷體" w:hint="eastAsia"/>
                <w:sz w:val="20"/>
                <w:szCs w:val="20"/>
              </w:rPr>
              <w:t>二、國際教育者年會：統籌參加亞太教育者年會、美洲教育者年會、歐洲教育者年會及全美外語教學協會年會。</w:t>
            </w:r>
          </w:p>
          <w:p w:rsidR="00E2743D" w:rsidRPr="006A4392" w:rsidRDefault="00E2743D" w:rsidP="00E2743D">
            <w:pPr>
              <w:spacing w:line="320" w:lineRule="exact"/>
              <w:ind w:left="400" w:hangingChars="200" w:hanging="400"/>
              <w:jc w:val="both"/>
              <w:rPr>
                <w:rFonts w:eastAsia="標楷體" w:hint="eastAsia"/>
                <w:sz w:val="20"/>
                <w:szCs w:val="20"/>
              </w:rPr>
            </w:pPr>
            <w:r w:rsidRPr="006A4392">
              <w:rPr>
                <w:rFonts w:eastAsia="標楷體" w:hint="eastAsia"/>
                <w:sz w:val="20"/>
                <w:szCs w:val="20"/>
              </w:rPr>
              <w:t>三、雙邊高教交流：舉辦臺灣馬里蘭高等教育會議，建置雙邊論壇平臺資料庫。</w:t>
            </w:r>
          </w:p>
          <w:p w:rsidR="00E2743D" w:rsidRPr="006A4392" w:rsidRDefault="00E2743D" w:rsidP="00E2743D">
            <w:pPr>
              <w:spacing w:line="320" w:lineRule="exact"/>
              <w:ind w:left="400" w:hangingChars="200" w:hanging="400"/>
              <w:jc w:val="both"/>
              <w:rPr>
                <w:rFonts w:eastAsia="標楷體" w:hint="eastAsia"/>
                <w:sz w:val="20"/>
                <w:szCs w:val="20"/>
              </w:rPr>
            </w:pPr>
            <w:r w:rsidRPr="006A4392">
              <w:rPr>
                <w:rFonts w:eastAsia="標楷體" w:hint="eastAsia"/>
                <w:sz w:val="20"/>
                <w:szCs w:val="20"/>
              </w:rPr>
              <w:t>四、國內交流會議：舉辦國際事務主管交流會議及大專校院英文網站實務精進交流會，協助教育部定期召開「主要生源國教育市場攻略智庫會議」。</w:t>
            </w:r>
          </w:p>
          <w:p w:rsidR="00E2743D" w:rsidRPr="006A4392" w:rsidRDefault="00E2743D" w:rsidP="00E2743D">
            <w:pPr>
              <w:spacing w:line="320" w:lineRule="exact"/>
              <w:ind w:left="400" w:hangingChars="200" w:hanging="400"/>
              <w:jc w:val="both"/>
              <w:rPr>
                <w:rFonts w:eastAsia="標楷體" w:hint="eastAsia"/>
                <w:sz w:val="20"/>
                <w:szCs w:val="20"/>
              </w:rPr>
            </w:pPr>
            <w:r w:rsidRPr="006A4392">
              <w:rPr>
                <w:rFonts w:eastAsia="標楷體" w:hint="eastAsia"/>
                <w:sz w:val="20"/>
                <w:szCs w:val="20"/>
              </w:rPr>
              <w:t>五、協助教育部統籌臺灣教育中心。</w:t>
            </w:r>
          </w:p>
          <w:p w:rsidR="00E2743D" w:rsidRDefault="00E2743D" w:rsidP="00E2743D">
            <w:pPr>
              <w:spacing w:line="320" w:lineRule="exact"/>
              <w:ind w:left="400" w:hangingChars="200" w:hanging="400"/>
              <w:jc w:val="both"/>
              <w:rPr>
                <w:rFonts w:eastAsia="標楷體"/>
                <w:sz w:val="20"/>
                <w:szCs w:val="20"/>
              </w:rPr>
            </w:pPr>
            <w:r w:rsidRPr="006A4392">
              <w:rPr>
                <w:rFonts w:eastAsia="標楷體" w:hint="eastAsia"/>
                <w:sz w:val="20"/>
                <w:szCs w:val="20"/>
              </w:rPr>
              <w:t>六、兩岸高教交流：參與中國國際教育年會及中國高等學會引進國外智力分會，舉辦兩岸國際事務主管研討會。</w:t>
            </w:r>
          </w:p>
          <w:p w:rsidR="00AF27DE" w:rsidRPr="002C132D" w:rsidRDefault="00AF27DE" w:rsidP="00E2743D">
            <w:pPr>
              <w:spacing w:line="320" w:lineRule="exact"/>
              <w:ind w:left="400" w:hangingChars="200" w:hanging="400"/>
              <w:jc w:val="both"/>
              <w:rPr>
                <w:rFonts w:eastAsia="標楷體" w:hint="eastAsia"/>
                <w:color w:val="000000"/>
                <w:sz w:val="20"/>
                <w:szCs w:val="20"/>
              </w:rPr>
            </w:pPr>
            <w:r>
              <w:rPr>
                <w:rFonts w:eastAsia="標楷體" w:hint="eastAsia"/>
                <w:sz w:val="20"/>
                <w:szCs w:val="20"/>
              </w:rPr>
              <w:t>七、</w:t>
            </w:r>
            <w:r w:rsidRPr="000317FC">
              <w:rPr>
                <w:rFonts w:eastAsia="標楷體" w:hint="eastAsia"/>
                <w:sz w:val="20"/>
                <w:szCs w:val="20"/>
              </w:rPr>
              <w:t>定期召開董監事會議</w:t>
            </w:r>
            <w:r>
              <w:rPr>
                <w:rFonts w:eastAsia="標楷體" w:hint="eastAsia"/>
                <w:sz w:val="20"/>
                <w:szCs w:val="20"/>
              </w:rPr>
              <w:t>。</w:t>
            </w:r>
          </w:p>
        </w:tc>
        <w:tc>
          <w:tcPr>
            <w:tcW w:w="994" w:type="dxa"/>
            <w:vAlign w:val="center"/>
          </w:tcPr>
          <w:p w:rsidR="00E2743D" w:rsidRPr="009B080F" w:rsidRDefault="00E2743D" w:rsidP="00E2743D">
            <w:pPr>
              <w:spacing w:line="320" w:lineRule="exact"/>
              <w:jc w:val="center"/>
              <w:rPr>
                <w:rFonts w:eastAsia="標楷體" w:hAnsi="標楷體"/>
              </w:rPr>
            </w:pPr>
            <w:r w:rsidRPr="009B080F">
              <w:rPr>
                <w:rFonts w:eastAsia="標楷體" w:hAnsi="標楷體"/>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良好</w:t>
            </w:r>
          </w:p>
          <w:p w:rsidR="00E2743D" w:rsidRPr="009B080F" w:rsidRDefault="00E2743D" w:rsidP="00E2743D">
            <w:pPr>
              <w:spacing w:line="320" w:lineRule="exact"/>
              <w:jc w:val="center"/>
              <w:rPr>
                <w:rFonts w:eastAsia="標楷體"/>
                <w:sz w:val="20"/>
                <w:szCs w:val="20"/>
              </w:rPr>
            </w:pP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vAlign w:val="center"/>
          </w:tcPr>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一、完成四本文宣改版更新、持續強化留學臺灣網站及社群網路行銷，辦理多項網站行銷專案，吸引國際學生瀏覽，擴大留學臺灣宣傳。</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二、參與國際教育者年會：統籌台灣大專院校參與三大年會</w:t>
            </w:r>
            <w:r w:rsidRPr="009B080F">
              <w:rPr>
                <w:rFonts w:eastAsia="標楷體" w:hAnsi="標楷體" w:hint="eastAsia"/>
                <w:sz w:val="20"/>
                <w:szCs w:val="20"/>
              </w:rPr>
              <w:t>(APAIE</w:t>
            </w:r>
            <w:r w:rsidRPr="009B080F">
              <w:rPr>
                <w:rFonts w:eastAsia="標楷體" w:hAnsi="標楷體" w:hint="eastAsia"/>
                <w:sz w:val="20"/>
                <w:szCs w:val="20"/>
              </w:rPr>
              <w:t>、</w:t>
            </w:r>
            <w:r w:rsidRPr="009B080F">
              <w:rPr>
                <w:rFonts w:eastAsia="標楷體" w:hAnsi="標楷體" w:hint="eastAsia"/>
                <w:sz w:val="20"/>
                <w:szCs w:val="20"/>
              </w:rPr>
              <w:t>NAFSA</w:t>
            </w:r>
            <w:r w:rsidRPr="009B080F">
              <w:rPr>
                <w:rFonts w:eastAsia="標楷體" w:hAnsi="標楷體" w:hint="eastAsia"/>
                <w:sz w:val="20"/>
                <w:szCs w:val="20"/>
              </w:rPr>
              <w:t>、</w:t>
            </w:r>
            <w:r w:rsidRPr="009B080F">
              <w:rPr>
                <w:rFonts w:eastAsia="標楷體" w:hAnsi="標楷體" w:hint="eastAsia"/>
                <w:sz w:val="20"/>
                <w:szCs w:val="20"/>
              </w:rPr>
              <w:t>EAIE)</w:t>
            </w:r>
            <w:r w:rsidRPr="009B080F">
              <w:rPr>
                <w:rFonts w:eastAsia="標楷體" w:hAnsi="標楷體" w:hint="eastAsia"/>
                <w:sz w:val="20"/>
                <w:szCs w:val="20"/>
              </w:rPr>
              <w:t>及全美外語教學協會年會，並鼓勵投稿。參展學校逐年增加，與國外或當地學校建立合作計畫之達成率亦節節高昇，有效促進國外學校對我國高等教育之認識及合作交流。</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三、雙多邊交流</w:t>
            </w:r>
            <w:r w:rsidRPr="009B080F">
              <w:rPr>
                <w:rFonts w:eastAsia="標楷體" w:hAnsi="標楷體" w:hint="eastAsia"/>
                <w:sz w:val="20"/>
                <w:szCs w:val="20"/>
              </w:rPr>
              <w:t>:</w:t>
            </w:r>
            <w:r w:rsidRPr="009B080F">
              <w:rPr>
                <w:rFonts w:eastAsia="標楷體" w:hAnsi="標楷體" w:hint="eastAsia"/>
                <w:sz w:val="20"/>
                <w:szCs w:val="20"/>
              </w:rPr>
              <w:t>辦理台灣與馬里蘭高等教育論壇。</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四、國內交流會議</w:t>
            </w:r>
            <w:r w:rsidRPr="009B080F">
              <w:rPr>
                <w:rFonts w:eastAsia="標楷體" w:hAnsi="標楷體" w:hint="eastAsia"/>
                <w:sz w:val="20"/>
                <w:szCs w:val="20"/>
              </w:rPr>
              <w:t>:</w:t>
            </w:r>
            <w:r w:rsidRPr="009B080F">
              <w:rPr>
                <w:rFonts w:eastAsia="標楷體" w:hAnsi="標楷體" w:hint="eastAsia"/>
                <w:sz w:val="20"/>
                <w:szCs w:val="20"/>
              </w:rPr>
              <w:t>舉辦國際暨兩岸事務主管及人員會議、大學校院英文網站暨社群媒體運用實務研討會及協助教育部定期召開「主要生源國教育市場攻略智庫會議」。</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五、臺灣教育中心：舉辦台灣教育中心研討會，協助教育部辦理各中心績效成果考評及定期招開主管會議，持續強化識別系統使用及網路行銷。</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六、兩岸高教交流</w:t>
            </w:r>
            <w:r w:rsidRPr="009B080F">
              <w:rPr>
                <w:rFonts w:eastAsia="標楷體" w:hAnsi="標楷體" w:hint="eastAsia"/>
                <w:sz w:val="20"/>
                <w:szCs w:val="20"/>
              </w:rPr>
              <w:t>:</w:t>
            </w:r>
            <w:r w:rsidRPr="009B080F">
              <w:rPr>
                <w:rFonts w:eastAsia="標楷體" w:hAnsi="標楷體" w:hint="eastAsia"/>
                <w:sz w:val="20"/>
                <w:szCs w:val="20"/>
              </w:rPr>
              <w:t>赴陸參加中國國際教育年會及中國高等教育學會引進國外智力分會，建立合作交流管道</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七、協助教育部執行短期蹲點計畫。</w:t>
            </w:r>
          </w:p>
          <w:p w:rsidR="00E2743D" w:rsidRPr="009B080F" w:rsidRDefault="00E2743D" w:rsidP="00E2743D">
            <w:pPr>
              <w:spacing w:line="320" w:lineRule="exact"/>
              <w:ind w:left="400" w:hangingChars="200" w:hanging="400"/>
              <w:rPr>
                <w:rFonts w:eastAsia="標楷體" w:hAnsi="標楷體"/>
                <w:sz w:val="20"/>
                <w:szCs w:val="20"/>
              </w:rPr>
            </w:pPr>
            <w:r w:rsidRPr="009B080F">
              <w:rPr>
                <w:rFonts w:eastAsia="標楷體" w:hAnsi="標楷體" w:hint="eastAsia"/>
                <w:sz w:val="20"/>
                <w:szCs w:val="20"/>
              </w:rPr>
              <w:t>八、本年</w:t>
            </w:r>
            <w:r w:rsidRPr="009B080F">
              <w:rPr>
                <w:rFonts w:eastAsia="標楷體" w:hAnsi="標楷體" w:hint="eastAsia"/>
                <w:sz w:val="20"/>
                <w:szCs w:val="20"/>
              </w:rPr>
              <w:t>3</w:t>
            </w:r>
            <w:r w:rsidRPr="009B080F">
              <w:rPr>
                <w:rFonts w:eastAsia="標楷體" w:hAnsi="標楷體" w:hint="eastAsia"/>
                <w:sz w:val="20"/>
                <w:szCs w:val="20"/>
              </w:rPr>
              <w:t>月</w:t>
            </w:r>
            <w:r w:rsidRPr="009B080F">
              <w:rPr>
                <w:rFonts w:eastAsia="標楷體" w:hAnsi="標楷體" w:hint="eastAsia"/>
                <w:sz w:val="20"/>
                <w:szCs w:val="20"/>
              </w:rPr>
              <w:t>11</w:t>
            </w:r>
            <w:r w:rsidRPr="009B080F">
              <w:rPr>
                <w:rFonts w:eastAsia="標楷體" w:hAnsi="標楷體" w:hint="eastAsia"/>
                <w:sz w:val="20"/>
                <w:szCs w:val="20"/>
              </w:rPr>
              <w:t>月召開董監事聯席會議。</w:t>
            </w:r>
          </w:p>
        </w:tc>
      </w:tr>
      <w:tr w:rsidR="00E2743D" w:rsidRPr="009B080F">
        <w:trPr>
          <w:jc w:val="center"/>
        </w:trPr>
        <w:tc>
          <w:tcPr>
            <w:tcW w:w="1440" w:type="dxa"/>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財團法人中華幼兒教育發展基金會</w:t>
            </w:r>
          </w:p>
        </w:tc>
        <w:tc>
          <w:tcPr>
            <w:tcW w:w="2532" w:type="dxa"/>
          </w:tcPr>
          <w:p w:rsidR="00E2743D" w:rsidRPr="009B080F" w:rsidRDefault="00E2743D" w:rsidP="00E2743D">
            <w:pPr>
              <w:spacing w:line="320" w:lineRule="exact"/>
              <w:ind w:left="400" w:hangingChars="200" w:hanging="400"/>
              <w:jc w:val="both"/>
              <w:rPr>
                <w:rFonts w:eastAsia="標楷體" w:hAnsi="標楷體" w:hint="eastAsia"/>
                <w:sz w:val="20"/>
                <w:szCs w:val="20"/>
              </w:rPr>
            </w:pPr>
            <w:r w:rsidRPr="009B080F">
              <w:rPr>
                <w:rFonts w:eastAsia="標楷體" w:hAnsi="標楷體" w:hint="eastAsia"/>
                <w:sz w:val="20"/>
                <w:szCs w:val="20"/>
              </w:rPr>
              <w:t>一、</w:t>
            </w:r>
            <w:r w:rsidRPr="009B080F">
              <w:rPr>
                <w:rFonts w:eastAsia="標楷體" w:hAnsi="標楷體" w:hint="eastAsia"/>
                <w:sz w:val="20"/>
                <w:szCs w:val="20"/>
              </w:rPr>
              <w:tab/>
            </w:r>
            <w:r w:rsidRPr="009B080F">
              <w:rPr>
                <w:rFonts w:eastAsia="標楷體" w:hAnsi="標楷體" w:hint="eastAsia"/>
                <w:sz w:val="20"/>
                <w:szCs w:val="20"/>
              </w:rPr>
              <w:t>辦理幼教從業人員專業知能研習。</w:t>
            </w:r>
          </w:p>
          <w:p w:rsidR="00E2743D" w:rsidRPr="009B080F" w:rsidRDefault="00E2743D" w:rsidP="00E2743D">
            <w:pPr>
              <w:spacing w:line="320" w:lineRule="exact"/>
              <w:ind w:left="400" w:hangingChars="200" w:hanging="400"/>
              <w:jc w:val="both"/>
              <w:rPr>
                <w:rFonts w:eastAsia="標楷體" w:hAnsi="標楷體" w:hint="eastAsia"/>
                <w:sz w:val="20"/>
                <w:szCs w:val="20"/>
              </w:rPr>
            </w:pPr>
            <w:r w:rsidRPr="009B080F">
              <w:rPr>
                <w:rFonts w:eastAsia="標楷體" w:hAnsi="標楷體" w:hint="eastAsia"/>
                <w:sz w:val="20"/>
                <w:szCs w:val="20"/>
              </w:rPr>
              <w:t>二、</w:t>
            </w:r>
            <w:r w:rsidRPr="009B080F">
              <w:rPr>
                <w:rFonts w:eastAsia="標楷體" w:hAnsi="標楷體" w:hint="eastAsia"/>
                <w:sz w:val="20"/>
                <w:szCs w:val="20"/>
              </w:rPr>
              <w:tab/>
            </w:r>
            <w:r w:rsidRPr="009B080F">
              <w:rPr>
                <w:rFonts w:eastAsia="標楷體" w:hAnsi="標楷體" w:hint="eastAsia"/>
                <w:sz w:val="20"/>
                <w:szCs w:val="20"/>
              </w:rPr>
              <w:t>依法令經營、管理非營利公辦民營幼兒園。</w:t>
            </w:r>
          </w:p>
          <w:p w:rsidR="00E2743D" w:rsidRPr="009B080F" w:rsidRDefault="00E2743D" w:rsidP="00E2743D">
            <w:pPr>
              <w:spacing w:line="320" w:lineRule="exact"/>
              <w:ind w:left="400" w:hangingChars="200" w:hanging="400"/>
              <w:jc w:val="both"/>
              <w:rPr>
                <w:rFonts w:eastAsia="標楷體" w:hAnsi="標楷體" w:hint="eastAsia"/>
                <w:sz w:val="20"/>
                <w:szCs w:val="20"/>
              </w:rPr>
            </w:pPr>
            <w:r w:rsidRPr="009B080F">
              <w:rPr>
                <w:rFonts w:eastAsia="標楷體" w:hAnsi="標楷體" w:hint="eastAsia"/>
                <w:sz w:val="20"/>
                <w:szCs w:val="20"/>
              </w:rPr>
              <w:t>三、</w:t>
            </w:r>
            <w:r w:rsidRPr="009B080F">
              <w:rPr>
                <w:rFonts w:eastAsia="標楷體" w:hAnsi="標楷體" w:hint="eastAsia"/>
                <w:sz w:val="20"/>
                <w:szCs w:val="20"/>
              </w:rPr>
              <w:tab/>
            </w:r>
            <w:r w:rsidRPr="009B080F">
              <w:rPr>
                <w:rFonts w:eastAsia="標楷體" w:hAnsi="標楷體" w:hint="eastAsia"/>
                <w:sz w:val="20"/>
                <w:szCs w:val="20"/>
              </w:rPr>
              <w:t>承辦各級政府委辦各項活動。</w:t>
            </w:r>
          </w:p>
          <w:p w:rsidR="00E2743D" w:rsidRPr="009B080F" w:rsidRDefault="00E2743D" w:rsidP="00E2743D">
            <w:pPr>
              <w:spacing w:line="320" w:lineRule="exact"/>
              <w:ind w:left="400" w:hangingChars="200" w:hanging="400"/>
              <w:jc w:val="both"/>
              <w:rPr>
                <w:rFonts w:eastAsia="標楷體" w:hAnsi="標楷體"/>
                <w:sz w:val="20"/>
                <w:szCs w:val="20"/>
              </w:rPr>
            </w:pPr>
            <w:r w:rsidRPr="009B080F">
              <w:rPr>
                <w:rFonts w:eastAsia="標楷體" w:hAnsi="標楷體" w:hint="eastAsia"/>
                <w:sz w:val="20"/>
                <w:szCs w:val="20"/>
              </w:rPr>
              <w:t>四、</w:t>
            </w:r>
            <w:r w:rsidRPr="009B080F">
              <w:rPr>
                <w:rFonts w:eastAsia="標楷體" w:hAnsi="標楷體" w:hint="eastAsia"/>
                <w:sz w:val="20"/>
                <w:szCs w:val="20"/>
              </w:rPr>
              <w:tab/>
            </w:r>
            <w:r w:rsidRPr="009B080F">
              <w:rPr>
                <w:rFonts w:eastAsia="標楷體" w:hAnsi="標楷體" w:hint="eastAsia"/>
                <w:sz w:val="20"/>
                <w:szCs w:val="20"/>
              </w:rPr>
              <w:t>其他有關幼兒教育發展之事項</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hAnsi="標楷體"/>
                <w:sz w:val="20"/>
                <w:szCs w:val="20"/>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良好</w:t>
            </w: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vAlign w:val="center"/>
          </w:tcPr>
          <w:p w:rsidR="00E2743D" w:rsidRPr="009B080F" w:rsidRDefault="00E2743D" w:rsidP="00E2743D">
            <w:pPr>
              <w:spacing w:line="320" w:lineRule="exact"/>
              <w:ind w:left="400" w:hangingChars="200" w:hanging="400"/>
              <w:rPr>
                <w:rFonts w:eastAsia="標楷體" w:hAnsi="標楷體"/>
                <w:sz w:val="20"/>
                <w:szCs w:val="20"/>
              </w:rPr>
            </w:pPr>
            <w:r w:rsidRPr="009B080F">
              <w:rPr>
                <w:rFonts w:eastAsia="標楷體" w:hAnsi="標楷體"/>
                <w:sz w:val="20"/>
                <w:szCs w:val="20"/>
              </w:rPr>
              <w:t>一、定期召開董監事會議，增進董事會效能。</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sz w:val="20"/>
                <w:szCs w:val="20"/>
              </w:rPr>
              <w:t>二、辦理教保專業知能進修，提昇教保服務人員之專業知能，有助於培育專業之幼兒教育人才。</w:t>
            </w:r>
          </w:p>
          <w:p w:rsidR="00E2743D" w:rsidRPr="009B080F" w:rsidRDefault="00E2743D" w:rsidP="00E2743D">
            <w:pPr>
              <w:spacing w:line="320" w:lineRule="exact"/>
              <w:ind w:left="400" w:hangingChars="200" w:hanging="400"/>
              <w:rPr>
                <w:rFonts w:eastAsia="標楷體"/>
                <w:sz w:val="20"/>
                <w:szCs w:val="20"/>
              </w:rPr>
            </w:pPr>
            <w:r w:rsidRPr="009B080F">
              <w:rPr>
                <w:rFonts w:eastAsia="標楷體" w:hAnsi="標楷體" w:hint="eastAsia"/>
                <w:sz w:val="20"/>
                <w:szCs w:val="20"/>
              </w:rPr>
              <w:t>三、管理之</w:t>
            </w:r>
            <w:r w:rsidRPr="009B080F">
              <w:rPr>
                <w:rFonts w:ascii="標楷體" w:eastAsia="標楷體" w:hAnsi="標楷體" w:hint="eastAsia"/>
                <w:sz w:val="20"/>
                <w:szCs w:val="20"/>
              </w:rPr>
              <w:t>公辦民營幼兒園-臺北市私立康寧幼兒園，103年度招生率95％，績效良好。</w:t>
            </w:r>
          </w:p>
        </w:tc>
      </w:tr>
      <w:tr w:rsidR="00E2743D" w:rsidRPr="009B080F">
        <w:trPr>
          <w:jc w:val="center"/>
        </w:trPr>
        <w:tc>
          <w:tcPr>
            <w:tcW w:w="1440" w:type="dxa"/>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財團法人社教文化基金會</w:t>
            </w:r>
          </w:p>
        </w:tc>
        <w:tc>
          <w:tcPr>
            <w:tcW w:w="2532" w:type="dxa"/>
          </w:tcPr>
          <w:p w:rsidR="00E2743D" w:rsidRDefault="00E2743D" w:rsidP="00E2743D">
            <w:pPr>
              <w:spacing w:line="320" w:lineRule="exact"/>
              <w:ind w:left="418" w:hangingChars="209" w:hanging="418"/>
              <w:jc w:val="both"/>
              <w:rPr>
                <w:rFonts w:ascii="標楷體" w:eastAsia="標楷體" w:hAnsi="標楷體" w:hint="eastAsia"/>
                <w:color w:val="000000"/>
                <w:sz w:val="20"/>
                <w:szCs w:val="20"/>
              </w:rPr>
            </w:pPr>
            <w:r w:rsidRPr="00B52766">
              <w:rPr>
                <w:rFonts w:ascii="標楷體" w:eastAsia="標楷體" w:hAnsi="標楷體" w:hint="eastAsia"/>
                <w:color w:val="000000"/>
                <w:sz w:val="20"/>
                <w:szCs w:val="20"/>
              </w:rPr>
              <w:t>一、</w:t>
            </w:r>
            <w:r>
              <w:rPr>
                <w:rFonts w:ascii="標楷體" w:eastAsia="標楷體" w:hAnsi="標楷體" w:hint="eastAsia"/>
                <w:color w:val="000000"/>
                <w:sz w:val="20"/>
                <w:szCs w:val="20"/>
              </w:rPr>
              <w:t>2014弱勢團體環境教育研習營活動</w:t>
            </w:r>
          </w:p>
          <w:p w:rsidR="00E2743D" w:rsidRPr="00B52766" w:rsidRDefault="00E2743D" w:rsidP="00E2743D">
            <w:pPr>
              <w:spacing w:line="320" w:lineRule="exact"/>
              <w:ind w:left="418" w:hangingChars="209" w:hanging="418"/>
              <w:jc w:val="both"/>
              <w:rPr>
                <w:rFonts w:ascii="標楷體" w:eastAsia="標楷體" w:hAnsi="標楷體" w:hint="eastAsia"/>
                <w:color w:val="000000"/>
                <w:sz w:val="20"/>
                <w:szCs w:val="20"/>
              </w:rPr>
            </w:pPr>
            <w:r>
              <w:rPr>
                <w:rFonts w:ascii="標楷體" w:eastAsia="標楷體" w:hAnsi="標楷體" w:hint="eastAsia"/>
                <w:color w:val="000000"/>
                <w:sz w:val="20"/>
                <w:szCs w:val="20"/>
              </w:rPr>
              <w:t>二、</w:t>
            </w:r>
            <w:r w:rsidRPr="00B52766">
              <w:rPr>
                <w:rFonts w:ascii="標楷體" w:eastAsia="標楷體" w:hAnsi="標楷體" w:hint="eastAsia"/>
                <w:color w:val="000000"/>
                <w:sz w:val="20"/>
                <w:szCs w:val="20"/>
              </w:rPr>
              <w:t>「</w:t>
            </w:r>
            <w:r>
              <w:rPr>
                <w:rFonts w:ascii="標楷體" w:eastAsia="標楷體" w:hAnsi="標楷體" w:hint="eastAsia"/>
                <w:color w:val="000000"/>
                <w:sz w:val="20"/>
                <w:szCs w:val="20"/>
              </w:rPr>
              <w:t>悅</w:t>
            </w:r>
            <w:r w:rsidRPr="00B52766">
              <w:rPr>
                <w:rFonts w:ascii="標楷體" w:eastAsia="標楷體" w:hAnsi="標楷體" w:hint="eastAsia"/>
                <w:color w:val="000000"/>
                <w:sz w:val="20"/>
                <w:szCs w:val="20"/>
              </w:rPr>
              <w:t>讀103-書香高峰會」</w:t>
            </w:r>
          </w:p>
          <w:p w:rsidR="00E2743D" w:rsidRPr="00B52766" w:rsidRDefault="00E2743D" w:rsidP="00E2743D">
            <w:pPr>
              <w:spacing w:line="320" w:lineRule="exact"/>
              <w:ind w:left="418" w:hangingChars="209" w:hanging="418"/>
              <w:jc w:val="both"/>
              <w:rPr>
                <w:rFonts w:ascii="標楷體" w:eastAsia="標楷體" w:hAnsi="標楷體" w:hint="eastAsia"/>
                <w:color w:val="000000"/>
                <w:sz w:val="20"/>
                <w:szCs w:val="20"/>
              </w:rPr>
            </w:pPr>
            <w:r>
              <w:rPr>
                <w:rFonts w:ascii="標楷體" w:eastAsia="標楷體" w:hAnsi="標楷體" w:hint="eastAsia"/>
                <w:color w:val="000000"/>
                <w:sz w:val="20"/>
                <w:szCs w:val="20"/>
              </w:rPr>
              <w:t>三</w:t>
            </w:r>
            <w:r w:rsidRPr="00B52766">
              <w:rPr>
                <w:rFonts w:ascii="標楷體" w:eastAsia="標楷體" w:hAnsi="標楷體" w:hint="eastAsia"/>
                <w:color w:val="000000"/>
                <w:sz w:val="20"/>
                <w:szCs w:val="20"/>
              </w:rPr>
              <w:t>、</w:t>
            </w:r>
            <w:r>
              <w:rPr>
                <w:rFonts w:ascii="標楷體" w:eastAsia="標楷體" w:hAnsi="標楷體" w:hint="eastAsia"/>
                <w:color w:val="000000"/>
                <w:sz w:val="20"/>
                <w:szCs w:val="20"/>
              </w:rPr>
              <w:t>[</w:t>
            </w:r>
            <w:r w:rsidRPr="00B52766">
              <w:rPr>
                <w:rFonts w:ascii="標楷體" w:eastAsia="標楷體" w:hAnsi="標楷體" w:hint="eastAsia"/>
                <w:color w:val="000000"/>
                <w:sz w:val="20"/>
                <w:szCs w:val="20"/>
              </w:rPr>
              <w:t>社教</w:t>
            </w:r>
            <w:r>
              <w:rPr>
                <w:rFonts w:ascii="標楷體" w:eastAsia="標楷體" w:hAnsi="標楷體" w:hint="eastAsia"/>
                <w:color w:val="000000"/>
                <w:sz w:val="20"/>
                <w:szCs w:val="20"/>
              </w:rPr>
              <w:t>繁星~閱讀磐石]</w:t>
            </w:r>
            <w:r w:rsidRPr="00B52766">
              <w:rPr>
                <w:rFonts w:ascii="標楷體" w:eastAsia="標楷體" w:hAnsi="標楷體" w:hint="eastAsia"/>
                <w:color w:val="000000"/>
                <w:sz w:val="20"/>
                <w:szCs w:val="20"/>
              </w:rPr>
              <w:t>巡迴講堂</w:t>
            </w:r>
            <w:r>
              <w:rPr>
                <w:rFonts w:ascii="標楷體" w:eastAsia="標楷體" w:hAnsi="標楷體" w:hint="eastAsia"/>
                <w:color w:val="000000"/>
                <w:sz w:val="20"/>
                <w:szCs w:val="20"/>
              </w:rPr>
              <w:t>共12場</w:t>
            </w:r>
          </w:p>
          <w:p w:rsidR="00E2743D" w:rsidRPr="00B52766" w:rsidRDefault="00E2743D" w:rsidP="00E2743D">
            <w:pPr>
              <w:spacing w:line="320" w:lineRule="exact"/>
              <w:jc w:val="both"/>
              <w:rPr>
                <w:rFonts w:ascii="標楷體" w:eastAsia="標楷體" w:hAnsi="標楷體" w:hint="eastAsia"/>
                <w:color w:val="000000"/>
                <w:sz w:val="20"/>
                <w:szCs w:val="20"/>
              </w:rPr>
            </w:pPr>
            <w:r>
              <w:rPr>
                <w:rFonts w:ascii="標楷體" w:eastAsia="標楷體" w:hAnsi="標楷體" w:hint="eastAsia"/>
                <w:color w:val="000000"/>
                <w:sz w:val="20"/>
                <w:szCs w:val="20"/>
              </w:rPr>
              <w:t>四</w:t>
            </w:r>
            <w:r w:rsidRPr="00B52766">
              <w:rPr>
                <w:rFonts w:ascii="標楷體" w:eastAsia="標楷體" w:hAnsi="標楷體" w:hint="eastAsia"/>
                <w:color w:val="000000"/>
                <w:sz w:val="20"/>
                <w:szCs w:val="20"/>
              </w:rPr>
              <w:t>、老人及家庭等社會教育</w:t>
            </w:r>
          </w:p>
          <w:p w:rsidR="00E2743D" w:rsidRPr="00B52766" w:rsidRDefault="00E2743D" w:rsidP="00E2743D">
            <w:pPr>
              <w:spacing w:line="320" w:lineRule="exact"/>
              <w:ind w:left="418" w:hangingChars="209" w:hanging="418"/>
              <w:jc w:val="both"/>
              <w:rPr>
                <w:rFonts w:ascii="標楷體" w:eastAsia="標楷體" w:hAnsi="標楷體" w:hint="eastAsia"/>
                <w:color w:val="000000"/>
                <w:sz w:val="20"/>
                <w:szCs w:val="20"/>
              </w:rPr>
            </w:pPr>
            <w:r>
              <w:rPr>
                <w:rFonts w:ascii="標楷體" w:eastAsia="標楷體" w:hAnsi="標楷體" w:hint="eastAsia"/>
                <w:color w:val="000000"/>
                <w:sz w:val="20"/>
                <w:szCs w:val="20"/>
              </w:rPr>
              <w:t>五</w:t>
            </w:r>
            <w:r w:rsidRPr="00B52766">
              <w:rPr>
                <w:rFonts w:ascii="標楷體" w:eastAsia="標楷體" w:hAnsi="標楷體" w:hint="eastAsia"/>
                <w:color w:val="000000"/>
                <w:sz w:val="20"/>
                <w:szCs w:val="20"/>
              </w:rPr>
              <w:t>、童軍人文社會、古</w:t>
            </w:r>
            <w:r>
              <w:rPr>
                <w:rFonts w:ascii="標楷體" w:eastAsia="標楷體" w:hAnsi="標楷體" w:hint="eastAsia"/>
                <w:color w:val="000000"/>
                <w:sz w:val="20"/>
                <w:szCs w:val="20"/>
              </w:rPr>
              <w:t>蹟</w:t>
            </w:r>
            <w:r w:rsidRPr="00B52766">
              <w:rPr>
                <w:rFonts w:ascii="標楷體" w:eastAsia="標楷體" w:hAnsi="標楷體" w:hint="eastAsia"/>
                <w:color w:val="000000"/>
                <w:sz w:val="20"/>
                <w:szCs w:val="20"/>
              </w:rPr>
              <w:t>巡禮夏令營</w:t>
            </w:r>
          </w:p>
          <w:p w:rsidR="00E2743D" w:rsidRPr="00B52766" w:rsidRDefault="00E2743D" w:rsidP="00E2743D">
            <w:pPr>
              <w:spacing w:line="320" w:lineRule="exact"/>
              <w:ind w:left="418" w:hangingChars="209" w:hanging="418"/>
              <w:jc w:val="both"/>
              <w:rPr>
                <w:rFonts w:eastAsia="標楷體" w:hint="eastAsia"/>
                <w:color w:val="000000"/>
                <w:sz w:val="20"/>
                <w:szCs w:val="20"/>
              </w:rPr>
            </w:pPr>
            <w:r>
              <w:rPr>
                <w:rFonts w:ascii="標楷體" w:eastAsia="標楷體" w:hAnsi="標楷體" w:hint="eastAsia"/>
                <w:color w:val="000000"/>
                <w:sz w:val="20"/>
                <w:szCs w:val="20"/>
              </w:rPr>
              <w:t>六</w:t>
            </w:r>
            <w:r w:rsidRPr="00B52766">
              <w:rPr>
                <w:rFonts w:ascii="標楷體" w:eastAsia="標楷體" w:hAnsi="標楷體" w:hint="eastAsia"/>
                <w:color w:val="000000"/>
                <w:sz w:val="20"/>
                <w:szCs w:val="20"/>
              </w:rPr>
              <w:t>、其他與績優團體及社教機構合作辦理社教文化活動。</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hAnsi="標楷體"/>
                <w:sz w:val="20"/>
                <w:szCs w:val="20"/>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良好</w:t>
            </w: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tcPr>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一、</w:t>
            </w:r>
            <w:r w:rsidRPr="009B080F">
              <w:rPr>
                <w:rFonts w:eastAsia="標楷體" w:hAnsi="標楷體" w:hint="eastAsia"/>
                <w:kern w:val="0"/>
                <w:sz w:val="20"/>
                <w:szCs w:val="20"/>
              </w:rPr>
              <w:t>103</w:t>
            </w:r>
            <w:r w:rsidRPr="009B080F">
              <w:rPr>
                <w:rFonts w:eastAsia="標楷體" w:hAnsi="標楷體" w:hint="eastAsia"/>
                <w:kern w:val="0"/>
                <w:sz w:val="20"/>
                <w:szCs w:val="20"/>
              </w:rPr>
              <w:t>年間召開兩次董事會。</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二、辦理各項社教文化活動達成年度目標及設立宗旨。</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三、年度計畫皆依定於期限內完成，財務書表依「教育部事務財團法人財務處理要點」第</w:t>
            </w:r>
            <w:r w:rsidRPr="009B080F">
              <w:rPr>
                <w:rFonts w:eastAsia="標楷體" w:hAnsi="標楷體" w:hint="eastAsia"/>
                <w:kern w:val="0"/>
                <w:sz w:val="20"/>
                <w:szCs w:val="20"/>
              </w:rPr>
              <w:t>12</w:t>
            </w:r>
            <w:r w:rsidRPr="009B080F">
              <w:rPr>
                <w:rFonts w:eastAsia="標楷體" w:hAnsi="標楷體" w:hint="eastAsia"/>
                <w:kern w:val="0"/>
                <w:sz w:val="20"/>
                <w:szCs w:val="20"/>
              </w:rPr>
              <w:t>條規定相關決算書表再做改進。</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四、</w:t>
            </w:r>
            <w:r w:rsidRPr="009B080F">
              <w:rPr>
                <w:rFonts w:eastAsia="標楷體" w:hAnsi="標楷體" w:hint="eastAsia"/>
                <w:kern w:val="0"/>
                <w:sz w:val="20"/>
                <w:szCs w:val="20"/>
              </w:rPr>
              <w:t>103</w:t>
            </w:r>
            <w:r w:rsidRPr="009B080F">
              <w:rPr>
                <w:rFonts w:eastAsia="標楷體" w:hAnsi="標楷體" w:hint="eastAsia"/>
                <w:kern w:val="0"/>
                <w:sz w:val="20"/>
                <w:szCs w:val="20"/>
              </w:rPr>
              <w:t>年弱勢團體環境教育學習活動</w:t>
            </w:r>
            <w:r w:rsidRPr="009B080F">
              <w:rPr>
                <w:rFonts w:eastAsia="標楷體" w:hAnsi="標楷體" w:hint="eastAsia"/>
                <w:kern w:val="0"/>
                <w:sz w:val="20"/>
                <w:szCs w:val="20"/>
              </w:rPr>
              <w:t>1</w:t>
            </w:r>
            <w:r w:rsidRPr="009B080F">
              <w:rPr>
                <w:rFonts w:eastAsia="標楷體" w:hAnsi="標楷體" w:hint="eastAsia"/>
                <w:kern w:val="0"/>
                <w:sz w:val="20"/>
                <w:szCs w:val="20"/>
              </w:rPr>
              <w:t>場次。</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五、社教文化講堂</w:t>
            </w:r>
            <w:r w:rsidRPr="009B080F">
              <w:rPr>
                <w:rFonts w:eastAsia="標楷體" w:hAnsi="標楷體" w:hint="eastAsia"/>
                <w:kern w:val="0"/>
                <w:sz w:val="20"/>
                <w:szCs w:val="20"/>
              </w:rPr>
              <w:t>-</w:t>
            </w:r>
            <w:r w:rsidRPr="009B080F">
              <w:rPr>
                <w:rFonts w:eastAsia="標楷體" w:hAnsi="標楷體" w:hint="eastAsia"/>
                <w:kern w:val="0"/>
                <w:sz w:val="20"/>
                <w:szCs w:val="20"/>
              </w:rPr>
              <w:t>閱讀樂活學習下鄉巡迴</w:t>
            </w:r>
            <w:r w:rsidRPr="009B080F">
              <w:rPr>
                <w:rFonts w:eastAsia="標楷體" w:hAnsi="標楷體" w:hint="eastAsia"/>
                <w:kern w:val="0"/>
                <w:sz w:val="20"/>
                <w:szCs w:val="20"/>
              </w:rPr>
              <w:t>-</w:t>
            </w:r>
            <w:r w:rsidRPr="009B080F">
              <w:rPr>
                <w:rFonts w:eastAsia="標楷體" w:hAnsi="標楷體" w:hint="eastAsia"/>
                <w:kern w:val="0"/>
                <w:sz w:val="20"/>
                <w:szCs w:val="20"/>
              </w:rPr>
              <w:t>與書共舞。</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六、聯合辦理老人及家庭等社會教育活動。</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七、悅讀</w:t>
            </w:r>
            <w:r w:rsidRPr="009B080F">
              <w:rPr>
                <w:rFonts w:eastAsia="標楷體" w:hAnsi="標楷體" w:hint="eastAsia"/>
                <w:kern w:val="0"/>
                <w:sz w:val="20"/>
                <w:szCs w:val="20"/>
              </w:rPr>
              <w:t>103</w:t>
            </w:r>
            <w:r w:rsidRPr="009B080F">
              <w:rPr>
                <w:rFonts w:eastAsia="標楷體" w:hAnsi="標楷體" w:hint="eastAsia"/>
                <w:kern w:val="0"/>
                <w:sz w:val="20"/>
                <w:szCs w:val="20"/>
              </w:rPr>
              <w:t>書香高峰會活動。</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八、童軍人文社會生活體驗夏令營。</w:t>
            </w:r>
          </w:p>
          <w:p w:rsidR="00E2743D" w:rsidRPr="009B080F" w:rsidRDefault="00E2743D" w:rsidP="00E2743D">
            <w:pPr>
              <w:spacing w:line="320" w:lineRule="exact"/>
              <w:ind w:left="400" w:hangingChars="200" w:hanging="400"/>
              <w:jc w:val="both"/>
              <w:rPr>
                <w:rFonts w:eastAsia="標楷體" w:hAnsi="標楷體"/>
                <w:kern w:val="0"/>
                <w:sz w:val="20"/>
                <w:szCs w:val="20"/>
              </w:rPr>
            </w:pPr>
            <w:r w:rsidRPr="009B080F">
              <w:rPr>
                <w:rFonts w:eastAsia="標楷體" w:hAnsi="標楷體" w:hint="eastAsia"/>
                <w:kern w:val="0"/>
                <w:sz w:val="20"/>
                <w:szCs w:val="20"/>
              </w:rPr>
              <w:t>九、與政府立案之績優團體及社教機構合作。</w:t>
            </w:r>
          </w:p>
        </w:tc>
      </w:tr>
      <w:tr w:rsidR="00E2743D" w:rsidRPr="009B080F">
        <w:trPr>
          <w:jc w:val="center"/>
        </w:trPr>
        <w:tc>
          <w:tcPr>
            <w:tcW w:w="1440" w:type="dxa"/>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財團法人臺灣省童軍文教基金會</w:t>
            </w:r>
          </w:p>
        </w:tc>
        <w:tc>
          <w:tcPr>
            <w:tcW w:w="2532" w:type="dxa"/>
          </w:tcPr>
          <w:p w:rsidR="00E2743D" w:rsidRPr="00B52766" w:rsidRDefault="00E2743D" w:rsidP="00E2743D">
            <w:pPr>
              <w:snapToGrid w:val="0"/>
              <w:spacing w:line="300" w:lineRule="exact"/>
              <w:rPr>
                <w:rFonts w:ascii="標楷體" w:eastAsia="標楷體" w:hAnsi="標楷體" w:hint="eastAsia"/>
                <w:color w:val="000000"/>
                <w:sz w:val="20"/>
                <w:szCs w:val="20"/>
              </w:rPr>
            </w:pPr>
            <w:r w:rsidRPr="00B52766">
              <w:rPr>
                <w:rFonts w:ascii="標楷體" w:eastAsia="標楷體" w:hAnsi="標楷體" w:hint="eastAsia"/>
                <w:color w:val="000000"/>
                <w:sz w:val="20"/>
                <w:szCs w:val="20"/>
              </w:rPr>
              <w:t>一、全國童軍節慶祝大會。</w:t>
            </w:r>
          </w:p>
          <w:p w:rsidR="00E2743D" w:rsidRPr="00B52766" w:rsidRDefault="00E2743D" w:rsidP="00E2743D">
            <w:pPr>
              <w:snapToGrid w:val="0"/>
              <w:spacing w:line="300" w:lineRule="exact"/>
              <w:ind w:left="238" w:hangingChars="119" w:hanging="238"/>
              <w:rPr>
                <w:rFonts w:ascii="標楷體" w:eastAsia="標楷體" w:hAnsi="標楷體" w:hint="eastAsia"/>
                <w:color w:val="000000"/>
                <w:sz w:val="20"/>
                <w:szCs w:val="20"/>
              </w:rPr>
            </w:pPr>
            <w:r w:rsidRPr="00B52766">
              <w:rPr>
                <w:rFonts w:ascii="標楷體" w:eastAsia="標楷體" w:hAnsi="標楷體" w:hint="eastAsia"/>
                <w:color w:val="000000"/>
                <w:sz w:val="20"/>
                <w:szCs w:val="20"/>
              </w:rPr>
              <w:t>二、輔導各縣市辦理各級童軍木基訓及木章訓。</w:t>
            </w:r>
          </w:p>
          <w:p w:rsidR="00E2743D" w:rsidRPr="00B52766" w:rsidRDefault="00E2743D" w:rsidP="00E2743D">
            <w:pPr>
              <w:snapToGrid w:val="0"/>
              <w:spacing w:line="300" w:lineRule="exact"/>
              <w:ind w:left="418" w:hangingChars="209" w:hanging="418"/>
              <w:rPr>
                <w:rFonts w:ascii="標楷體" w:eastAsia="標楷體" w:hAnsi="標楷體" w:hint="eastAsia"/>
                <w:color w:val="000000"/>
                <w:sz w:val="20"/>
                <w:szCs w:val="20"/>
              </w:rPr>
            </w:pPr>
            <w:r w:rsidRPr="00B52766">
              <w:rPr>
                <w:rFonts w:ascii="標楷體" w:eastAsia="標楷體" w:hAnsi="標楷體" w:hint="eastAsia"/>
                <w:color w:val="000000"/>
                <w:sz w:val="20"/>
                <w:szCs w:val="20"/>
              </w:rPr>
              <w:t>三、童軍教育童軍團長團行政研習營。</w:t>
            </w:r>
          </w:p>
          <w:p w:rsidR="00E2743D" w:rsidRPr="00B52766" w:rsidRDefault="00E2743D" w:rsidP="00E2743D">
            <w:pPr>
              <w:snapToGrid w:val="0"/>
              <w:spacing w:line="300" w:lineRule="exact"/>
              <w:ind w:left="418" w:hangingChars="209" w:hanging="418"/>
              <w:rPr>
                <w:rFonts w:ascii="標楷體" w:eastAsia="標楷體" w:hAnsi="標楷體" w:hint="eastAsia"/>
                <w:color w:val="000000"/>
                <w:sz w:val="20"/>
                <w:szCs w:val="20"/>
              </w:rPr>
            </w:pPr>
            <w:r w:rsidRPr="00B52766">
              <w:rPr>
                <w:rFonts w:ascii="標楷體" w:eastAsia="標楷體" w:hAnsi="標楷體" w:hint="eastAsia"/>
                <w:color w:val="000000"/>
                <w:sz w:val="20"/>
                <w:szCs w:val="20"/>
              </w:rPr>
              <w:t>四、台灣區行義童軍探索考驗營。</w:t>
            </w:r>
          </w:p>
          <w:p w:rsidR="00E2743D" w:rsidRPr="00B52766" w:rsidRDefault="00E2743D" w:rsidP="00E2743D">
            <w:pPr>
              <w:snapToGrid w:val="0"/>
              <w:spacing w:line="300" w:lineRule="exact"/>
              <w:ind w:left="418" w:hangingChars="209" w:hanging="418"/>
              <w:rPr>
                <w:rFonts w:ascii="標楷體" w:eastAsia="標楷體" w:hAnsi="標楷體" w:hint="eastAsia"/>
                <w:color w:val="000000"/>
                <w:sz w:val="20"/>
                <w:szCs w:val="20"/>
              </w:rPr>
            </w:pPr>
            <w:r w:rsidRPr="00B52766">
              <w:rPr>
                <w:rFonts w:ascii="標楷體" w:eastAsia="標楷體" w:hAnsi="標楷體" w:hint="eastAsia"/>
                <w:color w:val="000000"/>
                <w:sz w:val="20"/>
                <w:szCs w:val="20"/>
              </w:rPr>
              <w:t>五、童軍人文社會、古蹟巡禮夏令營。</w:t>
            </w:r>
          </w:p>
          <w:p w:rsidR="00E2743D" w:rsidRPr="00B52766" w:rsidRDefault="00E2743D" w:rsidP="00E2743D">
            <w:pPr>
              <w:snapToGrid w:val="0"/>
              <w:spacing w:line="300" w:lineRule="exact"/>
              <w:ind w:left="418" w:hangingChars="209" w:hanging="418"/>
              <w:rPr>
                <w:rFonts w:ascii="標楷體" w:eastAsia="標楷體" w:hAnsi="標楷體" w:hint="eastAsia"/>
                <w:color w:val="000000"/>
                <w:sz w:val="20"/>
                <w:szCs w:val="20"/>
              </w:rPr>
            </w:pPr>
            <w:r w:rsidRPr="00B52766">
              <w:rPr>
                <w:rFonts w:ascii="標楷體" w:eastAsia="標楷體" w:hAnsi="標楷體" w:hint="eastAsia"/>
                <w:color w:val="000000"/>
                <w:sz w:val="20"/>
                <w:szCs w:val="20"/>
              </w:rPr>
              <w:t>六、全國童軍專業人員知能研習。</w:t>
            </w:r>
          </w:p>
          <w:p w:rsidR="00E2743D" w:rsidRPr="00B52766" w:rsidRDefault="00E2743D" w:rsidP="00E2743D">
            <w:pPr>
              <w:snapToGrid w:val="0"/>
              <w:spacing w:line="300" w:lineRule="exact"/>
              <w:ind w:left="418" w:hangingChars="209" w:hanging="418"/>
              <w:rPr>
                <w:rFonts w:ascii="標楷體" w:eastAsia="標楷體" w:hAnsi="標楷體"/>
                <w:color w:val="000000"/>
                <w:sz w:val="20"/>
                <w:szCs w:val="20"/>
              </w:rPr>
            </w:pPr>
            <w:r w:rsidRPr="00B52766">
              <w:rPr>
                <w:rFonts w:ascii="標楷體" w:eastAsia="標楷體" w:hAnsi="標楷體" w:hint="eastAsia"/>
                <w:color w:val="000000"/>
                <w:sz w:val="20"/>
                <w:szCs w:val="20"/>
              </w:rPr>
              <w:t>七、全國三項登記電腦研習暨作業。</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hAnsi="標楷體"/>
                <w:sz w:val="20"/>
                <w:szCs w:val="20"/>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良好</w:t>
            </w:r>
            <w:r w:rsidRPr="009B080F">
              <w:rPr>
                <w:rFonts w:eastAsia="標楷體"/>
                <w:sz w:val="20"/>
                <w:szCs w:val="20"/>
              </w:rPr>
              <w:t>(90</w:t>
            </w:r>
            <w:r w:rsidRPr="009B080F">
              <w:rPr>
                <w:rFonts w:eastAsia="標楷體" w:hAnsi="標楷體"/>
                <w:sz w:val="20"/>
                <w:szCs w:val="20"/>
              </w:rPr>
              <w:t>分</w:t>
            </w:r>
            <w:r w:rsidRPr="009B080F">
              <w:rPr>
                <w:rFonts w:eastAsia="標楷體"/>
                <w:sz w:val="20"/>
                <w:szCs w:val="20"/>
              </w:rPr>
              <w:t>)</w:t>
            </w:r>
          </w:p>
        </w:tc>
        <w:tc>
          <w:tcPr>
            <w:tcW w:w="3243" w:type="dxa"/>
          </w:tcPr>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一、</w:t>
            </w:r>
            <w:r w:rsidRPr="009B080F">
              <w:rPr>
                <w:rFonts w:eastAsia="標楷體" w:hAnsi="標楷體" w:hint="eastAsia"/>
                <w:kern w:val="0"/>
                <w:sz w:val="20"/>
                <w:szCs w:val="20"/>
              </w:rPr>
              <w:t>103</w:t>
            </w:r>
            <w:r w:rsidRPr="009B080F">
              <w:rPr>
                <w:rFonts w:eastAsia="標楷體" w:hAnsi="標楷體" w:hint="eastAsia"/>
                <w:kern w:val="0"/>
                <w:sz w:val="20"/>
                <w:szCs w:val="20"/>
              </w:rPr>
              <w:t>年間召開兩次董事會。</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二、辦理各項童軍教育活動達成年度目標及設立宗旨。</w:t>
            </w:r>
          </w:p>
          <w:p w:rsidR="00E2743D" w:rsidRPr="009B080F" w:rsidRDefault="00E2743D" w:rsidP="00E2743D">
            <w:pPr>
              <w:spacing w:line="320" w:lineRule="exact"/>
              <w:ind w:left="400" w:hangingChars="200" w:hanging="400"/>
              <w:jc w:val="both"/>
              <w:rPr>
                <w:rFonts w:eastAsia="標楷體" w:hAnsi="標楷體" w:hint="eastAsia"/>
                <w:kern w:val="0"/>
                <w:sz w:val="20"/>
                <w:szCs w:val="20"/>
              </w:rPr>
            </w:pPr>
            <w:r w:rsidRPr="009B080F">
              <w:rPr>
                <w:rFonts w:eastAsia="標楷體" w:hAnsi="標楷體" w:hint="eastAsia"/>
                <w:kern w:val="0"/>
                <w:sz w:val="20"/>
                <w:szCs w:val="20"/>
              </w:rPr>
              <w:t>三、年度計畫皆依定於期限內完成，財務書表依「教育部事務財團法人財務處理要點」第</w:t>
            </w:r>
            <w:r w:rsidRPr="009B080F">
              <w:rPr>
                <w:rFonts w:eastAsia="標楷體" w:hAnsi="標楷體" w:hint="eastAsia"/>
                <w:kern w:val="0"/>
                <w:sz w:val="20"/>
                <w:szCs w:val="20"/>
              </w:rPr>
              <w:t>12</w:t>
            </w:r>
            <w:r w:rsidRPr="009B080F">
              <w:rPr>
                <w:rFonts w:eastAsia="標楷體" w:hAnsi="標楷體" w:hint="eastAsia"/>
                <w:kern w:val="0"/>
                <w:sz w:val="20"/>
                <w:szCs w:val="20"/>
              </w:rPr>
              <w:t>條規定相關決算書表再做改進。</w:t>
            </w:r>
          </w:p>
          <w:p w:rsidR="00E2743D" w:rsidRPr="009B080F" w:rsidRDefault="00E2743D" w:rsidP="00E2743D">
            <w:pPr>
              <w:spacing w:line="320" w:lineRule="exact"/>
              <w:ind w:left="400" w:hangingChars="200" w:hanging="400"/>
              <w:jc w:val="both"/>
              <w:rPr>
                <w:rFonts w:eastAsia="標楷體" w:hint="eastAsia"/>
                <w:kern w:val="0"/>
                <w:sz w:val="20"/>
                <w:szCs w:val="20"/>
              </w:rPr>
            </w:pPr>
            <w:r w:rsidRPr="009B080F">
              <w:rPr>
                <w:rFonts w:eastAsia="標楷體" w:hint="eastAsia"/>
                <w:kern w:val="0"/>
                <w:sz w:val="20"/>
                <w:szCs w:val="20"/>
              </w:rPr>
              <w:t>四、全國童軍節慶祝大會。</w:t>
            </w:r>
          </w:p>
          <w:p w:rsidR="00E2743D" w:rsidRPr="009B080F" w:rsidRDefault="00E2743D" w:rsidP="00E2743D">
            <w:pPr>
              <w:spacing w:line="320" w:lineRule="exact"/>
              <w:ind w:left="400" w:hangingChars="200" w:hanging="400"/>
              <w:jc w:val="both"/>
              <w:rPr>
                <w:rFonts w:eastAsia="標楷體" w:hint="eastAsia"/>
                <w:kern w:val="0"/>
                <w:sz w:val="20"/>
                <w:szCs w:val="20"/>
              </w:rPr>
            </w:pPr>
            <w:r w:rsidRPr="009B080F">
              <w:rPr>
                <w:rFonts w:eastAsia="標楷體" w:hint="eastAsia"/>
                <w:kern w:val="0"/>
                <w:sz w:val="20"/>
                <w:szCs w:val="20"/>
              </w:rPr>
              <w:t>五、輔導各縣市辦理各級童軍木章訓練。</w:t>
            </w:r>
          </w:p>
          <w:p w:rsidR="00E2743D" w:rsidRPr="009B080F" w:rsidRDefault="00E2743D" w:rsidP="00E2743D">
            <w:pPr>
              <w:spacing w:line="320" w:lineRule="exact"/>
              <w:ind w:left="400" w:hangingChars="200" w:hanging="400"/>
              <w:jc w:val="both"/>
              <w:rPr>
                <w:rFonts w:eastAsia="標楷體" w:hint="eastAsia"/>
                <w:kern w:val="0"/>
                <w:sz w:val="20"/>
                <w:szCs w:val="20"/>
              </w:rPr>
            </w:pPr>
            <w:r w:rsidRPr="009B080F">
              <w:rPr>
                <w:rFonts w:eastAsia="標楷體" w:hint="eastAsia"/>
                <w:kern w:val="0"/>
                <w:sz w:val="20"/>
                <w:szCs w:val="20"/>
              </w:rPr>
              <w:t>六、童軍教育童軍團長團行政研習營。</w:t>
            </w:r>
          </w:p>
          <w:p w:rsidR="00E2743D" w:rsidRPr="009B080F" w:rsidRDefault="00E2743D" w:rsidP="00E2743D">
            <w:pPr>
              <w:spacing w:line="320" w:lineRule="exact"/>
              <w:ind w:left="400" w:hangingChars="200" w:hanging="400"/>
              <w:jc w:val="both"/>
              <w:rPr>
                <w:rFonts w:eastAsia="標楷體" w:hint="eastAsia"/>
                <w:kern w:val="0"/>
                <w:sz w:val="20"/>
                <w:szCs w:val="20"/>
              </w:rPr>
            </w:pPr>
            <w:r w:rsidRPr="009B080F">
              <w:rPr>
                <w:rFonts w:eastAsia="標楷體" w:hint="eastAsia"/>
                <w:kern w:val="0"/>
                <w:sz w:val="20"/>
                <w:szCs w:val="20"/>
              </w:rPr>
              <w:t>七、臺灣區行義童軍探索考驗營。</w:t>
            </w:r>
          </w:p>
          <w:p w:rsidR="00E2743D" w:rsidRPr="009B080F" w:rsidRDefault="00E2743D" w:rsidP="00E2743D">
            <w:pPr>
              <w:spacing w:line="320" w:lineRule="exact"/>
              <w:ind w:left="400" w:hangingChars="200" w:hanging="400"/>
              <w:jc w:val="both"/>
              <w:rPr>
                <w:rFonts w:eastAsia="標楷體" w:hint="eastAsia"/>
                <w:kern w:val="0"/>
                <w:sz w:val="20"/>
                <w:szCs w:val="20"/>
              </w:rPr>
            </w:pPr>
            <w:r w:rsidRPr="009B080F">
              <w:rPr>
                <w:rFonts w:eastAsia="標楷體" w:hint="eastAsia"/>
                <w:kern w:val="0"/>
                <w:sz w:val="20"/>
                <w:szCs w:val="20"/>
              </w:rPr>
              <w:t>八、童軍暨青少年夏令營</w:t>
            </w:r>
            <w:r w:rsidRPr="009B080F">
              <w:rPr>
                <w:rFonts w:eastAsia="標楷體" w:hint="eastAsia"/>
                <w:kern w:val="0"/>
                <w:sz w:val="20"/>
                <w:szCs w:val="20"/>
              </w:rPr>
              <w:t>-</w:t>
            </w:r>
            <w:r w:rsidRPr="009B080F">
              <w:rPr>
                <w:rFonts w:eastAsia="標楷體" w:hint="eastAsia"/>
                <w:kern w:val="0"/>
                <w:sz w:val="20"/>
                <w:szCs w:val="20"/>
              </w:rPr>
              <w:t>人文社會夏令營。</w:t>
            </w:r>
          </w:p>
          <w:p w:rsidR="00E2743D" w:rsidRPr="009B080F" w:rsidRDefault="00E2743D" w:rsidP="00E2743D">
            <w:pPr>
              <w:spacing w:line="320" w:lineRule="exact"/>
              <w:ind w:left="400" w:hangingChars="200" w:hanging="400"/>
              <w:jc w:val="both"/>
              <w:rPr>
                <w:rFonts w:eastAsia="標楷體"/>
                <w:kern w:val="0"/>
                <w:sz w:val="20"/>
                <w:szCs w:val="20"/>
              </w:rPr>
            </w:pPr>
            <w:r w:rsidRPr="009B080F">
              <w:rPr>
                <w:rFonts w:eastAsia="標楷體" w:hint="eastAsia"/>
                <w:kern w:val="0"/>
                <w:sz w:val="20"/>
                <w:szCs w:val="20"/>
              </w:rPr>
              <w:t>九、全國童軍專業人員知能研習</w:t>
            </w:r>
            <w:r w:rsidRPr="009B080F">
              <w:rPr>
                <w:rFonts w:eastAsia="標楷體" w:hint="eastAsia"/>
                <w:kern w:val="0"/>
                <w:sz w:val="20"/>
                <w:szCs w:val="20"/>
              </w:rPr>
              <w:t>1</w:t>
            </w:r>
            <w:r w:rsidRPr="009B080F">
              <w:rPr>
                <w:rFonts w:eastAsia="標楷體" w:hint="eastAsia"/>
                <w:kern w:val="0"/>
                <w:sz w:val="20"/>
                <w:szCs w:val="20"/>
              </w:rPr>
              <w:t>場。</w:t>
            </w:r>
          </w:p>
        </w:tc>
      </w:tr>
      <w:tr w:rsidR="00E2743D" w:rsidRPr="009B080F">
        <w:trPr>
          <w:jc w:val="center"/>
        </w:trPr>
        <w:tc>
          <w:tcPr>
            <w:tcW w:w="1440" w:type="dxa"/>
            <w:vMerge w:val="restart"/>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財團法人台灣省中小學教職員福利文教基金會</w:t>
            </w:r>
          </w:p>
        </w:tc>
        <w:tc>
          <w:tcPr>
            <w:tcW w:w="2532" w:type="dxa"/>
          </w:tcPr>
          <w:p w:rsidR="00E2743D" w:rsidRPr="009B080F" w:rsidRDefault="00E2743D" w:rsidP="00E2743D">
            <w:pPr>
              <w:spacing w:line="320" w:lineRule="exact"/>
              <w:jc w:val="both"/>
              <w:rPr>
                <w:rFonts w:eastAsia="標楷體"/>
                <w:sz w:val="20"/>
                <w:szCs w:val="20"/>
              </w:rPr>
            </w:pPr>
            <w:r w:rsidRPr="009B080F">
              <w:rPr>
                <w:rFonts w:eastAsia="標楷體" w:hAnsi="標楷體"/>
                <w:sz w:val="20"/>
                <w:szCs w:val="20"/>
              </w:rPr>
              <w:t>一、定期會議：</w:t>
            </w:r>
          </w:p>
          <w:p w:rsidR="00E2743D" w:rsidRPr="009B080F" w:rsidRDefault="00E2743D" w:rsidP="00E2743D">
            <w:pPr>
              <w:spacing w:line="320" w:lineRule="exact"/>
              <w:ind w:leftChars="150" w:left="360"/>
              <w:jc w:val="both"/>
              <w:rPr>
                <w:rFonts w:eastAsia="標楷體"/>
                <w:sz w:val="20"/>
                <w:szCs w:val="20"/>
              </w:rPr>
            </w:pPr>
            <w:r w:rsidRPr="009B080F">
              <w:rPr>
                <w:rFonts w:eastAsia="標楷體" w:hAnsi="標楷體"/>
                <w:sz w:val="20"/>
                <w:szCs w:val="20"/>
              </w:rPr>
              <w:t>定期召開董監事會議，促進董事會職能。</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hAnsi="標楷體"/>
                <w:sz w:val="20"/>
                <w:szCs w:val="20"/>
              </w:rPr>
              <w:t>★</w:t>
            </w:r>
          </w:p>
        </w:tc>
        <w:tc>
          <w:tcPr>
            <w:tcW w:w="1511" w:type="dxa"/>
            <w:vMerge w:val="restart"/>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良好（</w:t>
            </w:r>
            <w:r w:rsidRPr="009B080F">
              <w:rPr>
                <w:rFonts w:eastAsia="標楷體"/>
                <w:sz w:val="20"/>
                <w:szCs w:val="20"/>
              </w:rPr>
              <w:t>90</w:t>
            </w:r>
            <w:r w:rsidRPr="009B080F">
              <w:rPr>
                <w:rFonts w:eastAsia="標楷體" w:hAnsi="標楷體"/>
                <w:sz w:val="20"/>
                <w:szCs w:val="20"/>
              </w:rPr>
              <w:t>分）</w:t>
            </w:r>
          </w:p>
        </w:tc>
        <w:tc>
          <w:tcPr>
            <w:tcW w:w="3243" w:type="dxa"/>
            <w:vMerge w:val="restart"/>
          </w:tcPr>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一、</w:t>
            </w:r>
            <w:r w:rsidRPr="009B080F">
              <w:rPr>
                <w:rFonts w:eastAsia="標楷體" w:hAnsi="標楷體" w:hint="eastAsia"/>
                <w:sz w:val="20"/>
                <w:szCs w:val="20"/>
              </w:rPr>
              <w:t>103</w:t>
            </w:r>
            <w:r w:rsidRPr="009B080F">
              <w:rPr>
                <w:rFonts w:eastAsia="標楷體" w:hAnsi="標楷體" w:hint="eastAsia"/>
                <w:sz w:val="20"/>
                <w:szCs w:val="20"/>
              </w:rPr>
              <w:t>年度分別於</w:t>
            </w:r>
            <w:r w:rsidRPr="009B080F">
              <w:rPr>
                <w:rFonts w:eastAsia="標楷體" w:hAnsi="標楷體" w:hint="eastAsia"/>
                <w:sz w:val="20"/>
                <w:szCs w:val="20"/>
              </w:rPr>
              <w:t>2</w:t>
            </w:r>
            <w:r w:rsidRPr="009B080F">
              <w:rPr>
                <w:rFonts w:eastAsia="標楷體" w:hAnsi="標楷體" w:hint="eastAsia"/>
                <w:sz w:val="20"/>
                <w:szCs w:val="20"/>
              </w:rPr>
              <w:t>月</w:t>
            </w:r>
            <w:r w:rsidRPr="009B080F">
              <w:rPr>
                <w:rFonts w:eastAsia="標楷體" w:hAnsi="標楷體" w:hint="eastAsia"/>
                <w:sz w:val="20"/>
                <w:szCs w:val="20"/>
              </w:rPr>
              <w:t>20</w:t>
            </w:r>
            <w:r w:rsidRPr="009B080F">
              <w:rPr>
                <w:rFonts w:eastAsia="標楷體" w:hAnsi="標楷體" w:hint="eastAsia"/>
                <w:sz w:val="20"/>
                <w:szCs w:val="20"/>
              </w:rPr>
              <w:t>日及</w:t>
            </w:r>
            <w:smartTag w:uri="urn:schemas-microsoft-com:office:smarttags" w:element="chsdate">
              <w:smartTagPr>
                <w:attr w:name="IsROCDate" w:val="False"/>
                <w:attr w:name="IsLunarDate" w:val="False"/>
                <w:attr w:name="Day" w:val="15"/>
                <w:attr w:name="Month" w:val="7"/>
                <w:attr w:name="Year" w:val="2015"/>
              </w:smartTagPr>
              <w:r w:rsidRPr="009B080F">
                <w:rPr>
                  <w:rFonts w:eastAsia="標楷體" w:hAnsi="標楷體" w:hint="eastAsia"/>
                  <w:sz w:val="20"/>
                  <w:szCs w:val="20"/>
                </w:rPr>
                <w:t>7</w:t>
              </w:r>
              <w:r w:rsidRPr="009B080F">
                <w:rPr>
                  <w:rFonts w:eastAsia="標楷體" w:hAnsi="標楷體" w:hint="eastAsia"/>
                  <w:sz w:val="20"/>
                  <w:szCs w:val="20"/>
                </w:rPr>
                <w:t>月</w:t>
              </w:r>
              <w:r w:rsidRPr="009B080F">
                <w:rPr>
                  <w:rFonts w:eastAsia="標楷體" w:hAnsi="標楷體" w:hint="eastAsia"/>
                  <w:sz w:val="20"/>
                  <w:szCs w:val="20"/>
                </w:rPr>
                <w:t>15</w:t>
              </w:r>
              <w:r w:rsidRPr="009B080F">
                <w:rPr>
                  <w:rFonts w:eastAsia="標楷體" w:hAnsi="標楷體" w:hint="eastAsia"/>
                  <w:sz w:val="20"/>
                  <w:szCs w:val="20"/>
                </w:rPr>
                <w:t>日</w:t>
              </w:r>
            </w:smartTag>
            <w:r w:rsidRPr="009B080F">
              <w:rPr>
                <w:rFonts w:eastAsia="標楷體" w:hAnsi="標楷體" w:hint="eastAsia"/>
                <w:sz w:val="20"/>
                <w:szCs w:val="20"/>
              </w:rPr>
              <w:t>共計召開</w:t>
            </w:r>
            <w:r w:rsidRPr="009B080F">
              <w:rPr>
                <w:rFonts w:eastAsia="標楷體" w:hAnsi="標楷體" w:hint="eastAsia"/>
                <w:sz w:val="20"/>
                <w:szCs w:val="20"/>
              </w:rPr>
              <w:t>2</w:t>
            </w:r>
            <w:r w:rsidRPr="009B080F">
              <w:rPr>
                <w:rFonts w:eastAsia="標楷體" w:hAnsi="標楷體" w:hint="eastAsia"/>
                <w:sz w:val="20"/>
                <w:szCs w:val="20"/>
              </w:rPr>
              <w:t>次董監事會會議，有定期召開董監事會議以促進董事會職能。</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二、</w:t>
            </w:r>
            <w:r w:rsidRPr="009B080F">
              <w:rPr>
                <w:rFonts w:eastAsia="標楷體" w:hAnsi="標楷體" w:hint="eastAsia"/>
                <w:sz w:val="20"/>
                <w:szCs w:val="20"/>
              </w:rPr>
              <w:t>103</w:t>
            </w:r>
            <w:r w:rsidRPr="009B080F">
              <w:rPr>
                <w:rFonts w:eastAsia="標楷體" w:hAnsi="標楷體" w:hint="eastAsia"/>
                <w:sz w:val="20"/>
                <w:szCs w:val="20"/>
              </w:rPr>
              <w:t>年度有舉辦或協辦下列</w:t>
            </w:r>
            <w:r w:rsidRPr="009B080F">
              <w:rPr>
                <w:rFonts w:eastAsia="標楷體" w:hAnsi="標楷體" w:hint="eastAsia"/>
                <w:sz w:val="20"/>
                <w:szCs w:val="20"/>
              </w:rPr>
              <w:t>6</w:t>
            </w:r>
            <w:r w:rsidRPr="009B080F">
              <w:rPr>
                <w:rFonts w:eastAsia="標楷體" w:hAnsi="標楷體" w:hint="eastAsia"/>
                <w:sz w:val="20"/>
                <w:szCs w:val="20"/>
              </w:rPr>
              <w:t>場教職員進修暨康樂活動，以執行該會為促進教育文化之發展，增進臺灣省公私立中小學校教職員之知能與福利之設立宗旨：</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（一）</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5</w:t>
            </w:r>
            <w:r w:rsidRPr="009B080F">
              <w:rPr>
                <w:rFonts w:eastAsia="標楷體" w:hAnsi="標楷體" w:hint="eastAsia"/>
                <w:sz w:val="20"/>
                <w:szCs w:val="20"/>
              </w:rPr>
              <w:t>月</w:t>
            </w:r>
            <w:r w:rsidRPr="009B080F">
              <w:rPr>
                <w:rFonts w:ascii="標楷體" w:eastAsia="標楷體" w:hAnsi="標楷體" w:hint="eastAsia"/>
                <w:sz w:val="20"/>
                <w:szCs w:val="20"/>
              </w:rPr>
              <w:t>7、14</w:t>
            </w:r>
            <w:r w:rsidRPr="009B080F">
              <w:rPr>
                <w:rFonts w:eastAsia="標楷體" w:hAnsi="標楷體" w:hint="eastAsia"/>
                <w:sz w:val="20"/>
                <w:szCs w:val="20"/>
              </w:rPr>
              <w:t>日於新北市鄧公國小辦理北區教師專業知能研習活動。</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（二）</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6</w:t>
            </w:r>
            <w:r w:rsidRPr="009B080F">
              <w:rPr>
                <w:rFonts w:eastAsia="標楷體" w:hAnsi="標楷體" w:hint="eastAsia"/>
                <w:sz w:val="20"/>
                <w:szCs w:val="20"/>
              </w:rPr>
              <w:t>月</w:t>
            </w:r>
            <w:r w:rsidRPr="009B080F">
              <w:rPr>
                <w:rFonts w:eastAsia="標楷體" w:hAnsi="標楷體" w:hint="eastAsia"/>
                <w:sz w:val="20"/>
                <w:szCs w:val="20"/>
              </w:rPr>
              <w:t>4</w:t>
            </w:r>
            <w:r w:rsidRPr="009B080F">
              <w:rPr>
                <w:rFonts w:eastAsia="標楷體" w:hAnsi="標楷體" w:hint="eastAsia"/>
                <w:sz w:val="20"/>
                <w:szCs w:val="20"/>
              </w:rPr>
              <w:t>日於南投縣炎峰國小辦理中區教師專業知能研習活動。</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（三）</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5</w:t>
            </w:r>
            <w:r w:rsidRPr="009B080F">
              <w:rPr>
                <w:rFonts w:eastAsia="標楷體" w:hAnsi="標楷體" w:hint="eastAsia"/>
                <w:sz w:val="20"/>
                <w:szCs w:val="20"/>
              </w:rPr>
              <w:t>月</w:t>
            </w:r>
            <w:r w:rsidRPr="009B080F">
              <w:rPr>
                <w:rFonts w:eastAsia="標楷體" w:hAnsi="標楷體" w:hint="eastAsia"/>
                <w:sz w:val="20"/>
                <w:szCs w:val="20"/>
              </w:rPr>
              <w:t>7</w:t>
            </w:r>
            <w:r w:rsidRPr="009B080F">
              <w:rPr>
                <w:rFonts w:eastAsia="標楷體" w:hAnsi="標楷體" w:hint="eastAsia"/>
                <w:sz w:val="20"/>
                <w:szCs w:val="20"/>
              </w:rPr>
              <w:t>日於嘉義縣柳林國小辦理南區教師專業知能研習活動。</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（四）</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12</w:t>
            </w:r>
            <w:r w:rsidRPr="009B080F">
              <w:rPr>
                <w:rFonts w:eastAsia="標楷體" w:hAnsi="標楷體" w:hint="eastAsia"/>
                <w:sz w:val="20"/>
                <w:szCs w:val="20"/>
              </w:rPr>
              <w:t>月</w:t>
            </w:r>
            <w:r w:rsidRPr="009B080F">
              <w:rPr>
                <w:rFonts w:eastAsia="標楷體" w:hAnsi="標楷體" w:hint="eastAsia"/>
                <w:sz w:val="20"/>
                <w:szCs w:val="20"/>
              </w:rPr>
              <w:t>6</w:t>
            </w:r>
            <w:r w:rsidRPr="009B080F">
              <w:rPr>
                <w:rFonts w:eastAsia="標楷體" w:hAnsi="標楷體" w:hint="eastAsia"/>
                <w:sz w:val="20"/>
                <w:szCs w:val="20"/>
              </w:rPr>
              <w:t>、</w:t>
            </w:r>
            <w:r w:rsidRPr="009B080F">
              <w:rPr>
                <w:rFonts w:eastAsia="標楷體" w:hAnsi="標楷體" w:hint="eastAsia"/>
                <w:sz w:val="20"/>
                <w:szCs w:val="20"/>
              </w:rPr>
              <w:t>7</w:t>
            </w:r>
            <w:r w:rsidRPr="009B080F">
              <w:rPr>
                <w:rFonts w:eastAsia="標楷體" w:hAnsi="標楷體" w:hint="eastAsia"/>
                <w:sz w:val="20"/>
                <w:szCs w:val="20"/>
              </w:rPr>
              <w:t>日於國立臺灣交響樂團辦理教職員工音樂欣賞研習活動。</w:t>
            </w:r>
          </w:p>
          <w:p w:rsidR="00E2743D" w:rsidRPr="009B080F" w:rsidRDefault="00E2743D" w:rsidP="00E2743D">
            <w:pPr>
              <w:spacing w:line="320" w:lineRule="exact"/>
              <w:ind w:left="400" w:hangingChars="200" w:hanging="400"/>
              <w:rPr>
                <w:rFonts w:eastAsia="標楷體" w:hAnsi="標楷體" w:hint="eastAsia"/>
                <w:sz w:val="20"/>
                <w:szCs w:val="20"/>
              </w:rPr>
            </w:pPr>
            <w:r w:rsidRPr="009B080F">
              <w:rPr>
                <w:rFonts w:eastAsia="標楷體" w:hAnsi="標楷體" w:hint="eastAsia"/>
                <w:sz w:val="20"/>
                <w:szCs w:val="20"/>
              </w:rPr>
              <w:t>（五）</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11</w:t>
            </w:r>
            <w:r w:rsidRPr="009B080F">
              <w:rPr>
                <w:rFonts w:eastAsia="標楷體" w:hAnsi="標楷體" w:hint="eastAsia"/>
                <w:sz w:val="20"/>
                <w:szCs w:val="20"/>
              </w:rPr>
              <w:t>月</w:t>
            </w:r>
            <w:r w:rsidRPr="009B080F">
              <w:rPr>
                <w:rFonts w:eastAsia="標楷體" w:hAnsi="標楷體" w:hint="eastAsia"/>
                <w:sz w:val="20"/>
                <w:szCs w:val="20"/>
              </w:rPr>
              <w:t>22</w:t>
            </w:r>
            <w:r w:rsidRPr="009B080F">
              <w:rPr>
                <w:rFonts w:eastAsia="標楷體" w:hAnsi="標楷體" w:hint="eastAsia"/>
                <w:sz w:val="20"/>
                <w:szCs w:val="20"/>
              </w:rPr>
              <w:t>日於臺中市明德中學辦理教育政策議題座談會。</w:t>
            </w:r>
          </w:p>
          <w:p w:rsidR="00E2743D" w:rsidRPr="009B080F" w:rsidRDefault="00E2743D" w:rsidP="00E2743D">
            <w:pPr>
              <w:spacing w:line="320" w:lineRule="exact"/>
              <w:ind w:left="400" w:hangingChars="200" w:hanging="400"/>
              <w:jc w:val="both"/>
              <w:rPr>
                <w:rFonts w:eastAsia="標楷體" w:hint="eastAsia"/>
                <w:sz w:val="20"/>
                <w:szCs w:val="20"/>
              </w:rPr>
            </w:pPr>
            <w:r w:rsidRPr="009B080F">
              <w:rPr>
                <w:rFonts w:eastAsia="標楷體" w:hAnsi="標楷體" w:hint="eastAsia"/>
                <w:sz w:val="20"/>
                <w:szCs w:val="20"/>
              </w:rPr>
              <w:t>（六）</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11</w:t>
            </w:r>
            <w:r w:rsidRPr="009B080F">
              <w:rPr>
                <w:rFonts w:eastAsia="標楷體" w:hAnsi="標楷體" w:hint="eastAsia"/>
                <w:sz w:val="20"/>
                <w:szCs w:val="20"/>
              </w:rPr>
              <w:t>月</w:t>
            </w:r>
            <w:r w:rsidRPr="009B080F">
              <w:rPr>
                <w:rFonts w:eastAsia="標楷體" w:hAnsi="標楷體" w:hint="eastAsia"/>
                <w:sz w:val="20"/>
                <w:szCs w:val="20"/>
              </w:rPr>
              <w:t>8</w:t>
            </w:r>
            <w:r w:rsidRPr="009B080F">
              <w:rPr>
                <w:rFonts w:eastAsia="標楷體" w:hAnsi="標楷體" w:hint="eastAsia"/>
                <w:sz w:val="20"/>
                <w:szCs w:val="20"/>
              </w:rPr>
              <w:t>日至</w:t>
            </w:r>
            <w:r w:rsidRPr="009B080F">
              <w:rPr>
                <w:rFonts w:eastAsia="標楷體" w:hAnsi="標楷體" w:hint="eastAsia"/>
                <w:sz w:val="20"/>
                <w:szCs w:val="20"/>
              </w:rPr>
              <w:t>103</w:t>
            </w:r>
            <w:r w:rsidRPr="009B080F">
              <w:rPr>
                <w:rFonts w:eastAsia="標楷體" w:hAnsi="標楷體" w:hint="eastAsia"/>
                <w:sz w:val="20"/>
                <w:szCs w:val="20"/>
              </w:rPr>
              <w:t>年</w:t>
            </w:r>
            <w:r w:rsidRPr="009B080F">
              <w:rPr>
                <w:rFonts w:eastAsia="標楷體" w:hAnsi="標楷體" w:hint="eastAsia"/>
                <w:sz w:val="20"/>
                <w:szCs w:val="20"/>
              </w:rPr>
              <w:t>11</w:t>
            </w:r>
            <w:r w:rsidRPr="009B080F">
              <w:rPr>
                <w:rFonts w:eastAsia="標楷體" w:hAnsi="標楷體" w:hint="eastAsia"/>
                <w:sz w:val="20"/>
                <w:szCs w:val="20"/>
              </w:rPr>
              <w:t>月</w:t>
            </w:r>
            <w:r w:rsidRPr="009B080F">
              <w:rPr>
                <w:rFonts w:eastAsia="標楷體" w:hAnsi="標楷體" w:hint="eastAsia"/>
                <w:sz w:val="20"/>
                <w:szCs w:val="20"/>
              </w:rPr>
              <w:t>22</w:t>
            </w:r>
            <w:r w:rsidRPr="009B080F">
              <w:rPr>
                <w:rFonts w:eastAsia="標楷體" w:hAnsi="標楷體" w:hint="eastAsia"/>
                <w:sz w:val="20"/>
                <w:szCs w:val="20"/>
              </w:rPr>
              <w:t>日辦理</w:t>
            </w:r>
            <w:r w:rsidRPr="009B080F">
              <w:rPr>
                <w:rFonts w:eastAsia="標楷體" w:hAnsi="標楷體" w:hint="eastAsia"/>
                <w:sz w:val="20"/>
                <w:szCs w:val="20"/>
              </w:rPr>
              <w:t>7</w:t>
            </w:r>
            <w:r w:rsidRPr="009B080F">
              <w:rPr>
                <w:rFonts w:eastAsia="標楷體" w:hAnsi="標楷體" w:hint="eastAsia"/>
                <w:sz w:val="20"/>
                <w:szCs w:val="20"/>
              </w:rPr>
              <w:t>梯次教職員週休親子休閒旅遊活動</w:t>
            </w:r>
            <w:r w:rsidRPr="009B080F">
              <w:rPr>
                <w:rFonts w:eastAsia="標楷體" w:hAnsi="標楷體" w:hint="eastAsia"/>
                <w:sz w:val="20"/>
                <w:szCs w:val="20"/>
              </w:rPr>
              <w:t>-</w:t>
            </w:r>
            <w:r w:rsidRPr="009B080F">
              <w:rPr>
                <w:rFonts w:eastAsia="標楷體" w:hAnsi="標楷體" w:hint="eastAsia"/>
                <w:sz w:val="20"/>
                <w:szCs w:val="20"/>
              </w:rPr>
              <w:t>高雄生態之旅、台南生態之旅、南投生態之旅。</w:t>
            </w:r>
          </w:p>
        </w:tc>
      </w:tr>
      <w:tr w:rsidR="00E2743D" w:rsidRPr="009B080F">
        <w:trPr>
          <w:jc w:val="center"/>
        </w:trPr>
        <w:tc>
          <w:tcPr>
            <w:tcW w:w="1440" w:type="dxa"/>
            <w:vMerge/>
            <w:vAlign w:val="center"/>
          </w:tcPr>
          <w:p w:rsidR="00E2743D" w:rsidRPr="009B080F" w:rsidRDefault="00E2743D" w:rsidP="00E2743D">
            <w:pPr>
              <w:jc w:val="both"/>
              <w:rPr>
                <w:rFonts w:eastAsia="標楷體"/>
                <w:sz w:val="20"/>
                <w:szCs w:val="20"/>
              </w:rPr>
            </w:pPr>
          </w:p>
        </w:tc>
        <w:tc>
          <w:tcPr>
            <w:tcW w:w="2532" w:type="dxa"/>
          </w:tcPr>
          <w:p w:rsidR="00E2743D" w:rsidRPr="009B080F" w:rsidRDefault="00E2743D" w:rsidP="00E2743D">
            <w:pPr>
              <w:spacing w:line="320" w:lineRule="exact"/>
              <w:ind w:left="300" w:hangingChars="150" w:hanging="300"/>
              <w:jc w:val="both"/>
              <w:rPr>
                <w:rFonts w:eastAsia="標楷體" w:hAnsi="標楷體" w:hint="eastAsia"/>
                <w:sz w:val="20"/>
                <w:szCs w:val="20"/>
              </w:rPr>
            </w:pPr>
            <w:r w:rsidRPr="009B080F">
              <w:rPr>
                <w:rFonts w:eastAsia="標楷體" w:hAnsi="標楷體"/>
                <w:sz w:val="20"/>
                <w:szCs w:val="20"/>
              </w:rPr>
              <w:t>二、主辦或協辦教職員進修暨康樂活動</w:t>
            </w:r>
            <w:r w:rsidRPr="009B080F">
              <w:rPr>
                <w:rFonts w:eastAsia="標楷體" w:hAnsi="標楷體" w:hint="eastAsia"/>
                <w:sz w:val="20"/>
                <w:szCs w:val="20"/>
              </w:rPr>
              <w:t>：</w:t>
            </w:r>
          </w:p>
          <w:p w:rsidR="00E2743D" w:rsidRPr="009B080F" w:rsidRDefault="00E2743D" w:rsidP="00E2743D">
            <w:pPr>
              <w:snapToGrid w:val="0"/>
              <w:spacing w:line="400" w:lineRule="exact"/>
              <w:ind w:leftChars="139" w:left="334"/>
              <w:jc w:val="both"/>
              <w:rPr>
                <w:rFonts w:eastAsia="標楷體" w:hAnsi="標楷體"/>
                <w:sz w:val="20"/>
                <w:szCs w:val="20"/>
              </w:rPr>
            </w:pPr>
            <w:r w:rsidRPr="009B080F">
              <w:rPr>
                <w:rFonts w:eastAsia="標楷體" w:hAnsi="標楷體" w:hint="eastAsia"/>
                <w:sz w:val="20"/>
                <w:szCs w:val="20"/>
              </w:rPr>
              <w:t>依本會捐助章程第</w:t>
            </w:r>
            <w:r w:rsidRPr="009B080F">
              <w:rPr>
                <w:rFonts w:eastAsia="標楷體" w:hAnsi="標楷體"/>
                <w:sz w:val="20"/>
                <w:szCs w:val="20"/>
              </w:rPr>
              <w:t>2</w:t>
            </w:r>
            <w:r w:rsidRPr="009B080F">
              <w:rPr>
                <w:rFonts w:eastAsia="標楷體" w:hAnsi="標楷體" w:hint="eastAsia"/>
                <w:sz w:val="20"/>
                <w:szCs w:val="20"/>
              </w:rPr>
              <w:t>條規定，本會設立之宗旨以促進教育文化發展，增進臺灣省公私立中小學教職員之知能與福利，本會年度主要工作項目將主辦或協辦以下中小學校教職員相關活動等。</w:t>
            </w:r>
          </w:p>
          <w:p w:rsidR="00E2743D" w:rsidRPr="009B080F" w:rsidRDefault="00E2743D" w:rsidP="00E2743D">
            <w:pPr>
              <w:snapToGrid w:val="0"/>
              <w:spacing w:line="400" w:lineRule="exact"/>
              <w:ind w:left="400" w:hangingChars="200" w:hanging="400"/>
              <w:jc w:val="both"/>
              <w:rPr>
                <w:rFonts w:eastAsia="標楷體" w:hAnsi="標楷體"/>
                <w:sz w:val="20"/>
                <w:szCs w:val="20"/>
              </w:rPr>
            </w:pPr>
            <w:r w:rsidRPr="009B080F">
              <w:rPr>
                <w:rFonts w:eastAsia="標楷體" w:hAnsi="標楷體" w:hint="eastAsia"/>
                <w:sz w:val="20"/>
                <w:szCs w:val="20"/>
              </w:rPr>
              <w:t>（一）主辦或協辦促進教師班級經營輔導知能之研習。</w:t>
            </w:r>
          </w:p>
          <w:p w:rsidR="00E2743D" w:rsidRPr="009B080F" w:rsidRDefault="00E2743D" w:rsidP="00E2743D">
            <w:pPr>
              <w:snapToGrid w:val="0"/>
              <w:spacing w:line="400" w:lineRule="exact"/>
              <w:ind w:left="400" w:hangingChars="200" w:hanging="400"/>
              <w:jc w:val="both"/>
              <w:rPr>
                <w:rFonts w:eastAsia="標楷體" w:hAnsi="標楷體"/>
                <w:sz w:val="20"/>
                <w:szCs w:val="20"/>
              </w:rPr>
            </w:pPr>
            <w:r w:rsidRPr="009B080F">
              <w:rPr>
                <w:rFonts w:eastAsia="標楷體" w:hAnsi="標楷體" w:hint="eastAsia"/>
                <w:sz w:val="20"/>
                <w:szCs w:val="20"/>
              </w:rPr>
              <w:t>（二）主辦或協辦促進教育人員專業知能發展之研習活動。</w:t>
            </w:r>
          </w:p>
          <w:p w:rsidR="00E2743D" w:rsidRPr="009B080F" w:rsidRDefault="00E2743D" w:rsidP="00E2743D">
            <w:pPr>
              <w:snapToGrid w:val="0"/>
              <w:spacing w:line="400" w:lineRule="exact"/>
              <w:ind w:left="400" w:hangingChars="200" w:hanging="400"/>
              <w:jc w:val="both"/>
              <w:rPr>
                <w:rFonts w:eastAsia="標楷體" w:hAnsi="標楷體"/>
                <w:sz w:val="20"/>
                <w:szCs w:val="20"/>
              </w:rPr>
            </w:pPr>
            <w:r w:rsidRPr="009B080F">
              <w:rPr>
                <w:rFonts w:eastAsia="標楷體" w:hAnsi="標楷體" w:hint="eastAsia"/>
                <w:sz w:val="20"/>
                <w:szCs w:val="20"/>
              </w:rPr>
              <w:t>（三）主辦或協辦教職員陶冶性情豐富人生之藝術類活動或研習。</w:t>
            </w:r>
          </w:p>
          <w:p w:rsidR="00E2743D" w:rsidRPr="009B080F" w:rsidRDefault="00E2743D" w:rsidP="00E2743D">
            <w:pPr>
              <w:snapToGrid w:val="0"/>
              <w:spacing w:line="400" w:lineRule="exact"/>
              <w:ind w:left="400" w:hangingChars="200" w:hanging="400"/>
              <w:jc w:val="both"/>
              <w:rPr>
                <w:rFonts w:eastAsia="標楷體" w:hAnsi="標楷體"/>
                <w:sz w:val="20"/>
                <w:szCs w:val="20"/>
              </w:rPr>
            </w:pPr>
            <w:r w:rsidRPr="009B080F">
              <w:rPr>
                <w:rFonts w:eastAsia="標楷體" w:hAnsi="標楷體" w:hint="eastAsia"/>
                <w:sz w:val="20"/>
                <w:szCs w:val="20"/>
              </w:rPr>
              <w:t>（四）主辦或協辦教職員了解及體驗台灣各地文化活動。</w:t>
            </w:r>
          </w:p>
          <w:p w:rsidR="00E2743D" w:rsidRPr="009B080F" w:rsidRDefault="00E2743D" w:rsidP="00E2743D">
            <w:pPr>
              <w:snapToGrid w:val="0"/>
              <w:spacing w:line="400" w:lineRule="exact"/>
              <w:ind w:left="400" w:hangingChars="200" w:hanging="400"/>
              <w:jc w:val="both"/>
              <w:rPr>
                <w:rFonts w:eastAsia="標楷體"/>
                <w:sz w:val="20"/>
                <w:szCs w:val="20"/>
              </w:rPr>
            </w:pPr>
            <w:r w:rsidRPr="009B080F">
              <w:rPr>
                <w:rFonts w:eastAsia="標楷體" w:hAnsi="標楷體" w:hint="eastAsia"/>
                <w:sz w:val="20"/>
                <w:szCs w:val="20"/>
              </w:rPr>
              <w:t>（五）配合政府推動教師</w:t>
            </w:r>
            <w:r w:rsidRPr="009B080F">
              <w:rPr>
                <w:rFonts w:eastAsia="標楷體" w:hint="eastAsia"/>
                <w:sz w:val="20"/>
                <w:szCs w:val="20"/>
              </w:rPr>
              <w:t>專業發展評鑑主辦或協辦促進教師專業知能發展之研習活動。</w:t>
            </w:r>
          </w:p>
          <w:p w:rsidR="00E2743D" w:rsidRPr="009B080F" w:rsidRDefault="00E2743D" w:rsidP="00E2743D">
            <w:pPr>
              <w:spacing w:line="320" w:lineRule="exact"/>
              <w:ind w:left="400" w:hangingChars="200" w:hanging="400"/>
              <w:jc w:val="both"/>
              <w:rPr>
                <w:rFonts w:eastAsia="標楷體"/>
                <w:sz w:val="20"/>
                <w:szCs w:val="20"/>
              </w:rPr>
            </w:pPr>
            <w:r w:rsidRPr="009B080F">
              <w:rPr>
                <w:rFonts w:eastAsia="標楷體" w:hint="eastAsia"/>
                <w:sz w:val="20"/>
                <w:szCs w:val="20"/>
              </w:rPr>
              <w:t>（六）辦理關於教育議題之座談會或論壇。</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hAnsi="標楷體"/>
                <w:sz w:val="20"/>
                <w:szCs w:val="20"/>
              </w:rPr>
              <w:t>★</w:t>
            </w:r>
          </w:p>
        </w:tc>
        <w:tc>
          <w:tcPr>
            <w:tcW w:w="1511" w:type="dxa"/>
            <w:vMerge/>
            <w:vAlign w:val="center"/>
          </w:tcPr>
          <w:p w:rsidR="00E2743D" w:rsidRPr="009B080F" w:rsidRDefault="00E2743D" w:rsidP="00E2743D">
            <w:pPr>
              <w:spacing w:line="320" w:lineRule="exact"/>
              <w:ind w:left="-94" w:right="-92"/>
              <w:jc w:val="center"/>
              <w:rPr>
                <w:rFonts w:eastAsia="標楷體"/>
                <w:sz w:val="20"/>
                <w:szCs w:val="20"/>
              </w:rPr>
            </w:pPr>
          </w:p>
        </w:tc>
        <w:tc>
          <w:tcPr>
            <w:tcW w:w="3243" w:type="dxa"/>
            <w:vMerge/>
            <w:vAlign w:val="center"/>
          </w:tcPr>
          <w:p w:rsidR="00E2743D" w:rsidRPr="009B080F" w:rsidRDefault="00E2743D" w:rsidP="00E2743D">
            <w:pPr>
              <w:spacing w:line="320" w:lineRule="exact"/>
              <w:rPr>
                <w:rFonts w:eastAsia="標楷體"/>
                <w:sz w:val="20"/>
                <w:szCs w:val="20"/>
              </w:rPr>
            </w:pPr>
          </w:p>
        </w:tc>
      </w:tr>
      <w:tr w:rsidR="00E2743D" w:rsidRPr="009B080F">
        <w:trPr>
          <w:jc w:val="center"/>
        </w:trPr>
        <w:tc>
          <w:tcPr>
            <w:tcW w:w="1440" w:type="dxa"/>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財團法人教育部接受捐助獎學基金會</w:t>
            </w:r>
          </w:p>
        </w:tc>
        <w:tc>
          <w:tcPr>
            <w:tcW w:w="2532" w:type="dxa"/>
          </w:tcPr>
          <w:p w:rsidR="00E2743D" w:rsidRPr="009B080F" w:rsidRDefault="00E2743D" w:rsidP="00E2743D">
            <w:pPr>
              <w:spacing w:line="320" w:lineRule="exact"/>
              <w:jc w:val="both"/>
              <w:rPr>
                <w:rFonts w:eastAsia="標楷體"/>
                <w:sz w:val="20"/>
                <w:szCs w:val="20"/>
              </w:rPr>
            </w:pPr>
            <w:r w:rsidRPr="0063767F">
              <w:rPr>
                <w:rFonts w:eastAsia="標楷體" w:hint="eastAsia"/>
                <w:sz w:val="20"/>
                <w:szCs w:val="20"/>
              </w:rPr>
              <w:t>103</w:t>
            </w:r>
            <w:r w:rsidRPr="0063767F">
              <w:rPr>
                <w:rFonts w:eastAsia="標楷體" w:hint="eastAsia"/>
                <w:sz w:val="20"/>
                <w:szCs w:val="20"/>
              </w:rPr>
              <w:t>年</w:t>
            </w:r>
            <w:r w:rsidRPr="0063767F">
              <w:rPr>
                <w:rFonts w:eastAsia="標楷體" w:hint="eastAsia"/>
                <w:sz w:val="20"/>
                <w:szCs w:val="20"/>
              </w:rPr>
              <w:t>2</w:t>
            </w:r>
            <w:r w:rsidRPr="0063767F">
              <w:rPr>
                <w:rFonts w:eastAsia="標楷體" w:hint="eastAsia"/>
                <w:sz w:val="20"/>
                <w:szCs w:val="20"/>
              </w:rPr>
              <w:t>月至</w:t>
            </w:r>
            <w:r w:rsidRPr="0063767F">
              <w:rPr>
                <w:rFonts w:eastAsia="標楷體" w:hint="eastAsia"/>
                <w:sz w:val="20"/>
                <w:szCs w:val="20"/>
              </w:rPr>
              <w:t>3</w:t>
            </w:r>
            <w:r w:rsidRPr="0063767F">
              <w:rPr>
                <w:rFonts w:eastAsia="標楷體" w:hint="eastAsia"/>
                <w:sz w:val="20"/>
                <w:szCs w:val="20"/>
              </w:rPr>
              <w:t>月間公告</w:t>
            </w:r>
            <w:r w:rsidRPr="0063767F">
              <w:rPr>
                <w:rFonts w:eastAsia="標楷體" w:hint="eastAsia"/>
                <w:sz w:val="20"/>
                <w:szCs w:val="20"/>
              </w:rPr>
              <w:t>101</w:t>
            </w:r>
            <w:r w:rsidRPr="0063767F">
              <w:rPr>
                <w:rFonts w:eastAsia="標楷體" w:hint="eastAsia"/>
                <w:sz w:val="20"/>
                <w:szCs w:val="20"/>
              </w:rPr>
              <w:t>學年度獎學金得獎名單及頒發獎學金，</w:t>
            </w:r>
            <w:r w:rsidRPr="0063767F">
              <w:rPr>
                <w:rFonts w:eastAsia="標楷體" w:hint="eastAsia"/>
                <w:sz w:val="20"/>
                <w:szCs w:val="20"/>
              </w:rPr>
              <w:t>9</w:t>
            </w:r>
            <w:r w:rsidRPr="0063767F">
              <w:rPr>
                <w:rFonts w:eastAsia="標楷體" w:hint="eastAsia"/>
                <w:sz w:val="20"/>
                <w:szCs w:val="20"/>
              </w:rPr>
              <w:t>月至</w:t>
            </w:r>
            <w:r w:rsidRPr="0063767F">
              <w:rPr>
                <w:rFonts w:eastAsia="標楷體" w:hint="eastAsia"/>
                <w:sz w:val="20"/>
                <w:szCs w:val="20"/>
              </w:rPr>
              <w:t>10</w:t>
            </w:r>
            <w:r w:rsidRPr="0063767F">
              <w:rPr>
                <w:rFonts w:eastAsia="標楷體" w:hint="eastAsia"/>
                <w:sz w:val="20"/>
                <w:szCs w:val="20"/>
              </w:rPr>
              <w:t>月間公告</w:t>
            </w:r>
            <w:r w:rsidRPr="0063767F">
              <w:rPr>
                <w:rFonts w:eastAsia="標楷體" w:hint="eastAsia"/>
                <w:sz w:val="20"/>
                <w:szCs w:val="20"/>
              </w:rPr>
              <w:t>102</w:t>
            </w:r>
            <w:r w:rsidRPr="0063767F">
              <w:rPr>
                <w:rFonts w:eastAsia="標楷體" w:hint="eastAsia"/>
                <w:sz w:val="20"/>
                <w:szCs w:val="20"/>
              </w:rPr>
              <w:t>學年度獎學金發放名額及受理獎學金申請。</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sz w:val="20"/>
                <w:szCs w:val="20"/>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尚可</w:t>
            </w:r>
            <w:r w:rsidRPr="009B080F">
              <w:rPr>
                <w:rFonts w:eastAsia="標楷體"/>
                <w:sz w:val="20"/>
                <w:szCs w:val="20"/>
              </w:rPr>
              <w:t>(85</w:t>
            </w:r>
            <w:r w:rsidRPr="009B080F">
              <w:rPr>
                <w:rFonts w:eastAsia="標楷體" w:hAnsi="標楷體"/>
                <w:sz w:val="20"/>
                <w:szCs w:val="20"/>
              </w:rPr>
              <w:t>分</w:t>
            </w:r>
            <w:r w:rsidRPr="009B080F">
              <w:rPr>
                <w:rFonts w:eastAsia="標楷體"/>
                <w:sz w:val="20"/>
                <w:szCs w:val="20"/>
              </w:rPr>
              <w:t>)</w:t>
            </w:r>
          </w:p>
        </w:tc>
        <w:tc>
          <w:tcPr>
            <w:tcW w:w="3243" w:type="dxa"/>
            <w:vAlign w:val="center"/>
          </w:tcPr>
          <w:p w:rsidR="00E2743D" w:rsidRPr="009B080F" w:rsidRDefault="00E2743D" w:rsidP="00E2743D">
            <w:pPr>
              <w:spacing w:line="320" w:lineRule="exact"/>
              <w:ind w:left="400" w:hangingChars="200" w:hanging="400"/>
              <w:rPr>
                <w:rFonts w:eastAsia="標楷體" w:hint="eastAsia"/>
                <w:sz w:val="20"/>
                <w:szCs w:val="20"/>
              </w:rPr>
            </w:pPr>
            <w:r w:rsidRPr="009B080F">
              <w:rPr>
                <w:rFonts w:eastAsia="標楷體"/>
                <w:sz w:val="20"/>
                <w:szCs w:val="20"/>
              </w:rPr>
              <w:t>一</w:t>
            </w:r>
            <w:r w:rsidRPr="009B080F">
              <w:rPr>
                <w:rFonts w:eastAsia="標楷體" w:hint="eastAsia"/>
                <w:sz w:val="20"/>
                <w:szCs w:val="20"/>
              </w:rPr>
              <w:t>、</w:t>
            </w:r>
            <w:r w:rsidRPr="009B080F">
              <w:rPr>
                <w:rFonts w:eastAsia="標楷體"/>
                <w:sz w:val="20"/>
                <w:szCs w:val="20"/>
              </w:rPr>
              <w:t>10</w:t>
            </w:r>
            <w:r w:rsidRPr="009B080F">
              <w:rPr>
                <w:rFonts w:eastAsia="標楷體" w:hint="eastAsia"/>
                <w:sz w:val="20"/>
                <w:szCs w:val="20"/>
              </w:rPr>
              <w:t>3</w:t>
            </w:r>
            <w:r w:rsidRPr="009B080F">
              <w:rPr>
                <w:rFonts w:eastAsia="標楷體" w:hAnsi="標楷體"/>
                <w:sz w:val="20"/>
                <w:szCs w:val="20"/>
              </w:rPr>
              <w:t>年間總計召開</w:t>
            </w:r>
            <w:r w:rsidRPr="009B080F">
              <w:rPr>
                <w:rFonts w:eastAsia="標楷體" w:hAnsi="標楷體" w:hint="eastAsia"/>
                <w:sz w:val="20"/>
                <w:szCs w:val="20"/>
              </w:rPr>
              <w:t>2</w:t>
            </w:r>
            <w:r w:rsidRPr="009B080F">
              <w:rPr>
                <w:rFonts w:eastAsia="標楷體" w:hAnsi="標楷體"/>
                <w:sz w:val="20"/>
                <w:szCs w:val="20"/>
              </w:rPr>
              <w:t>次董事會會議。</w:t>
            </w:r>
          </w:p>
          <w:p w:rsidR="00E2743D" w:rsidRPr="009B080F" w:rsidRDefault="00E2743D" w:rsidP="00E2743D">
            <w:pPr>
              <w:spacing w:line="320" w:lineRule="exact"/>
              <w:ind w:left="400" w:hangingChars="200" w:hanging="400"/>
              <w:rPr>
                <w:rFonts w:eastAsia="標楷體"/>
                <w:sz w:val="20"/>
                <w:szCs w:val="20"/>
              </w:rPr>
            </w:pPr>
            <w:r w:rsidRPr="009B080F">
              <w:rPr>
                <w:rFonts w:eastAsia="標楷體"/>
                <w:sz w:val="20"/>
                <w:szCs w:val="20"/>
              </w:rPr>
              <w:t>二</w:t>
            </w:r>
            <w:r w:rsidRPr="009B080F">
              <w:rPr>
                <w:rFonts w:eastAsia="標楷體" w:hint="eastAsia"/>
                <w:sz w:val="20"/>
                <w:szCs w:val="20"/>
              </w:rPr>
              <w:t>、</w:t>
            </w:r>
            <w:r w:rsidRPr="009B080F">
              <w:rPr>
                <w:rFonts w:ascii="標楷體" w:eastAsia="標楷體" w:hAnsi="標楷體" w:hint="eastAsia"/>
                <w:sz w:val="20"/>
                <w:szCs w:val="20"/>
              </w:rPr>
              <w:t>103年3月5日公告101學年度獎學金得獎名單，得獎學生計476名，金額為新臺幣573萬5</w:t>
            </w:r>
            <w:r w:rsidRPr="009B080F">
              <w:rPr>
                <w:rFonts w:ascii="標楷體" w:eastAsia="標楷體" w:hAnsi="標楷體"/>
                <w:sz w:val="20"/>
                <w:szCs w:val="20"/>
              </w:rPr>
              <w:t>,</w:t>
            </w:r>
            <w:r w:rsidRPr="009B080F">
              <w:rPr>
                <w:rFonts w:ascii="標楷體" w:eastAsia="標楷體" w:hAnsi="標楷體" w:hint="eastAsia"/>
                <w:sz w:val="20"/>
                <w:szCs w:val="20"/>
              </w:rPr>
              <w:t>000元。</w:t>
            </w:r>
          </w:p>
          <w:p w:rsidR="00E2743D" w:rsidRPr="009B080F" w:rsidRDefault="00E2743D" w:rsidP="00E2743D">
            <w:pPr>
              <w:spacing w:line="320" w:lineRule="exact"/>
              <w:ind w:left="400" w:hangingChars="200" w:hanging="400"/>
              <w:jc w:val="both"/>
              <w:rPr>
                <w:rFonts w:eastAsia="標楷體"/>
                <w:sz w:val="20"/>
                <w:szCs w:val="20"/>
              </w:rPr>
            </w:pPr>
            <w:r w:rsidRPr="009B080F">
              <w:rPr>
                <w:rFonts w:eastAsia="標楷體"/>
                <w:sz w:val="20"/>
                <w:szCs w:val="20"/>
              </w:rPr>
              <w:t>三</w:t>
            </w:r>
            <w:r w:rsidRPr="009B080F">
              <w:rPr>
                <w:rFonts w:eastAsia="標楷體" w:hint="eastAsia"/>
                <w:sz w:val="20"/>
                <w:szCs w:val="20"/>
              </w:rPr>
              <w:t>、</w:t>
            </w:r>
            <w:r w:rsidRPr="009B080F">
              <w:rPr>
                <w:rFonts w:ascii="標楷體" w:eastAsia="標楷體" w:hAnsi="標楷體" w:hint="eastAsia"/>
                <w:sz w:val="20"/>
                <w:szCs w:val="20"/>
              </w:rPr>
              <w:t>103年9月3日公告102學年度獎學金名額及申請條件，獎學金發放名額計264名，金額為新臺幣505萬5</w:t>
            </w:r>
            <w:r w:rsidRPr="009B080F">
              <w:rPr>
                <w:rFonts w:ascii="標楷體" w:eastAsia="標楷體" w:hAnsi="標楷體"/>
                <w:sz w:val="20"/>
                <w:szCs w:val="20"/>
              </w:rPr>
              <w:t>,</w:t>
            </w:r>
            <w:r w:rsidRPr="009B080F">
              <w:rPr>
                <w:rFonts w:ascii="標楷體" w:eastAsia="標楷體" w:hAnsi="標楷體" w:hint="eastAsia"/>
                <w:sz w:val="20"/>
                <w:szCs w:val="20"/>
              </w:rPr>
              <w:t>000元</w:t>
            </w:r>
            <w:r w:rsidRPr="009B080F">
              <w:rPr>
                <w:rFonts w:ascii="標楷體" w:eastAsia="標楷體" w:hAnsi="標楷體"/>
                <w:sz w:val="20"/>
                <w:szCs w:val="20"/>
              </w:rPr>
              <w:t>。</w:t>
            </w:r>
          </w:p>
        </w:tc>
      </w:tr>
      <w:tr w:rsidR="00E2743D" w:rsidRPr="009B080F">
        <w:trPr>
          <w:jc w:val="center"/>
        </w:trPr>
        <w:tc>
          <w:tcPr>
            <w:tcW w:w="1440" w:type="dxa"/>
            <w:vAlign w:val="center"/>
          </w:tcPr>
          <w:p w:rsidR="00E2743D" w:rsidRPr="009B080F" w:rsidRDefault="00E2743D" w:rsidP="00E2743D">
            <w:pPr>
              <w:jc w:val="both"/>
              <w:rPr>
                <w:rFonts w:eastAsia="標楷體"/>
                <w:sz w:val="20"/>
                <w:szCs w:val="20"/>
              </w:rPr>
            </w:pPr>
            <w:r w:rsidRPr="009B080F">
              <w:rPr>
                <w:rFonts w:eastAsia="標楷體" w:hAnsi="標楷體"/>
                <w:sz w:val="20"/>
                <w:szCs w:val="20"/>
              </w:rPr>
              <w:t>財團法人中華民國私立學校教職員退休撫卹離職資遣儲金管理委員會</w:t>
            </w:r>
          </w:p>
        </w:tc>
        <w:tc>
          <w:tcPr>
            <w:tcW w:w="2532" w:type="dxa"/>
          </w:tcPr>
          <w:p w:rsidR="00E2743D" w:rsidRPr="009B080F" w:rsidRDefault="00E2743D" w:rsidP="00E2743D">
            <w:pPr>
              <w:spacing w:line="320" w:lineRule="exact"/>
              <w:jc w:val="both"/>
              <w:rPr>
                <w:rFonts w:eastAsia="標楷體"/>
                <w:sz w:val="20"/>
                <w:szCs w:val="20"/>
              </w:rPr>
            </w:pPr>
            <w:r w:rsidRPr="009B080F">
              <w:rPr>
                <w:rFonts w:eastAsia="標楷體" w:hAnsi="標楷體" w:hint="eastAsia"/>
                <w:kern w:val="0"/>
                <w:sz w:val="20"/>
                <w:szCs w:val="20"/>
              </w:rPr>
              <w:t>辦理退撫儲金及原私校退撫基金之收支、管理、運用、規劃與退休、撫卹、離職及資遣審定。</w:t>
            </w:r>
          </w:p>
        </w:tc>
        <w:tc>
          <w:tcPr>
            <w:tcW w:w="994" w:type="dxa"/>
            <w:vAlign w:val="center"/>
          </w:tcPr>
          <w:p w:rsidR="00E2743D" w:rsidRPr="009B080F" w:rsidRDefault="00E2743D" w:rsidP="00E2743D">
            <w:pPr>
              <w:spacing w:line="320" w:lineRule="exact"/>
              <w:jc w:val="center"/>
              <w:rPr>
                <w:rFonts w:eastAsia="標楷體"/>
                <w:sz w:val="20"/>
                <w:szCs w:val="20"/>
              </w:rPr>
            </w:pPr>
            <w:r w:rsidRPr="009B080F">
              <w:rPr>
                <w:rFonts w:eastAsia="標楷體"/>
                <w:sz w:val="20"/>
                <w:szCs w:val="20"/>
              </w:rPr>
              <w:t>▲</w:t>
            </w:r>
          </w:p>
        </w:tc>
        <w:tc>
          <w:tcPr>
            <w:tcW w:w="1511" w:type="dxa"/>
            <w:vAlign w:val="center"/>
          </w:tcPr>
          <w:p w:rsidR="00E2743D" w:rsidRPr="009B080F" w:rsidRDefault="00E2743D" w:rsidP="00E2743D">
            <w:pPr>
              <w:spacing w:line="320" w:lineRule="exact"/>
              <w:ind w:left="-94" w:right="-92"/>
              <w:jc w:val="center"/>
              <w:rPr>
                <w:rFonts w:eastAsia="標楷體"/>
                <w:sz w:val="20"/>
                <w:szCs w:val="20"/>
              </w:rPr>
            </w:pPr>
            <w:r w:rsidRPr="009B080F">
              <w:rPr>
                <w:rFonts w:eastAsia="標楷體" w:hAnsi="標楷體"/>
                <w:sz w:val="20"/>
                <w:szCs w:val="20"/>
              </w:rPr>
              <w:t>尚可</w:t>
            </w:r>
            <w:r w:rsidRPr="009B080F">
              <w:rPr>
                <w:rFonts w:eastAsia="標楷體"/>
                <w:sz w:val="20"/>
                <w:szCs w:val="20"/>
              </w:rPr>
              <w:t>(</w:t>
            </w:r>
            <w:r w:rsidRPr="009B080F">
              <w:rPr>
                <w:rFonts w:eastAsia="標楷體" w:hint="eastAsia"/>
                <w:sz w:val="20"/>
                <w:szCs w:val="20"/>
              </w:rPr>
              <w:t>85</w:t>
            </w:r>
            <w:r w:rsidRPr="009B080F">
              <w:rPr>
                <w:rFonts w:eastAsia="標楷體" w:hAnsi="標楷體"/>
                <w:sz w:val="20"/>
                <w:szCs w:val="20"/>
              </w:rPr>
              <w:t>分</w:t>
            </w:r>
            <w:r w:rsidRPr="009B080F">
              <w:rPr>
                <w:rFonts w:eastAsia="標楷體"/>
                <w:sz w:val="20"/>
                <w:szCs w:val="20"/>
              </w:rPr>
              <w:t>)</w:t>
            </w:r>
          </w:p>
        </w:tc>
        <w:tc>
          <w:tcPr>
            <w:tcW w:w="3243" w:type="dxa"/>
          </w:tcPr>
          <w:p w:rsidR="00E2743D" w:rsidRPr="009B080F" w:rsidRDefault="00E2743D" w:rsidP="00E2743D">
            <w:pPr>
              <w:spacing w:line="320" w:lineRule="exact"/>
              <w:jc w:val="both"/>
              <w:rPr>
                <w:rFonts w:eastAsia="標楷體"/>
                <w:kern w:val="0"/>
                <w:sz w:val="20"/>
                <w:szCs w:val="20"/>
              </w:rPr>
            </w:pPr>
            <w:r w:rsidRPr="009B080F">
              <w:rPr>
                <w:rFonts w:eastAsia="標楷體" w:hAnsi="標楷體"/>
                <w:kern w:val="0"/>
                <w:sz w:val="20"/>
                <w:szCs w:val="20"/>
              </w:rPr>
              <w:t>儲金管理會辦理退撫儲金及原私校退撫基金之收支、管理、運用、規劃與退休、撫卹、離職及資遣審定，皆依條例規定於期限內完成。</w:t>
            </w:r>
          </w:p>
        </w:tc>
      </w:tr>
    </w:tbl>
    <w:p w:rsidR="00853145" w:rsidRPr="009B080F" w:rsidRDefault="00853145" w:rsidP="00D83F02">
      <w:pPr>
        <w:spacing w:line="320" w:lineRule="exact"/>
        <w:ind w:leftChars="200" w:left="880" w:hangingChars="200" w:hanging="400"/>
        <w:jc w:val="both"/>
        <w:rPr>
          <w:rFonts w:eastAsia="標楷體" w:hint="eastAsia"/>
          <w:sz w:val="20"/>
          <w:szCs w:val="20"/>
        </w:rPr>
      </w:pPr>
      <w:r w:rsidRPr="009B080F">
        <w:rPr>
          <w:rFonts w:eastAsia="標楷體" w:hint="eastAsia"/>
          <w:sz w:val="20"/>
          <w:szCs w:val="20"/>
        </w:rPr>
        <w:t>註</w:t>
      </w:r>
      <w:r w:rsidRPr="009B080F">
        <w:rPr>
          <w:rFonts w:eastAsia="標楷體" w:hint="eastAsia"/>
          <w:sz w:val="20"/>
          <w:szCs w:val="20"/>
          <w:vertAlign w:val="superscript"/>
        </w:rPr>
        <w:t>1</w:t>
      </w:r>
      <w:r w:rsidRPr="009B080F">
        <w:rPr>
          <w:rFonts w:eastAsia="標楷體" w:hint="eastAsia"/>
          <w:sz w:val="20"/>
          <w:szCs w:val="20"/>
        </w:rPr>
        <w:t>：年度目標達成度：達成率</w:t>
      </w:r>
      <w:r w:rsidRPr="009B080F">
        <w:rPr>
          <w:rFonts w:eastAsia="標楷體" w:hint="eastAsia"/>
          <w:sz w:val="20"/>
          <w:szCs w:val="20"/>
        </w:rPr>
        <w:t>90%</w:t>
      </w:r>
      <w:r w:rsidRPr="009B080F">
        <w:rPr>
          <w:rFonts w:eastAsia="標楷體" w:hint="eastAsia"/>
          <w:sz w:val="20"/>
          <w:szCs w:val="20"/>
        </w:rPr>
        <w:t>以上，請填「★」；</w:t>
      </w:r>
      <w:r w:rsidRPr="009B080F">
        <w:rPr>
          <w:rFonts w:eastAsia="標楷體" w:hint="eastAsia"/>
          <w:sz w:val="20"/>
          <w:szCs w:val="20"/>
        </w:rPr>
        <w:t>80%</w:t>
      </w:r>
      <w:r w:rsidRPr="009B080F">
        <w:rPr>
          <w:rFonts w:eastAsia="標楷體" w:hint="eastAsia"/>
          <w:sz w:val="20"/>
          <w:szCs w:val="20"/>
        </w:rPr>
        <w:t>以上未達</w:t>
      </w:r>
      <w:r w:rsidRPr="009B080F">
        <w:rPr>
          <w:rFonts w:eastAsia="標楷體" w:hint="eastAsia"/>
          <w:sz w:val="20"/>
          <w:szCs w:val="20"/>
        </w:rPr>
        <w:t>90%</w:t>
      </w:r>
      <w:r w:rsidRPr="009B080F">
        <w:rPr>
          <w:rFonts w:eastAsia="標楷體" w:hint="eastAsia"/>
          <w:sz w:val="20"/>
          <w:szCs w:val="20"/>
        </w:rPr>
        <w:t>，請填「▲」；未達</w:t>
      </w:r>
      <w:r w:rsidRPr="009B080F">
        <w:rPr>
          <w:rFonts w:eastAsia="標楷體" w:hint="eastAsia"/>
          <w:sz w:val="20"/>
          <w:szCs w:val="20"/>
        </w:rPr>
        <w:t>80%</w:t>
      </w:r>
      <w:r w:rsidRPr="009B080F">
        <w:rPr>
          <w:rFonts w:eastAsia="標楷體" w:hint="eastAsia"/>
          <w:sz w:val="20"/>
          <w:szCs w:val="20"/>
        </w:rPr>
        <w:t>，請填「●」；如某項目標因遭遇不可抗力因素致未能達成，經簽奉主管機關首長核定後，該項可予免計達成度。</w:t>
      </w:r>
    </w:p>
    <w:p w:rsidR="00853145" w:rsidRPr="009B080F" w:rsidRDefault="00853145" w:rsidP="00D83F02">
      <w:pPr>
        <w:spacing w:line="320" w:lineRule="exact"/>
        <w:ind w:leftChars="200" w:left="880" w:hangingChars="200" w:hanging="400"/>
        <w:jc w:val="both"/>
        <w:rPr>
          <w:rFonts w:eastAsia="標楷體" w:hint="eastAsia"/>
          <w:sz w:val="20"/>
          <w:szCs w:val="20"/>
        </w:rPr>
      </w:pPr>
      <w:r w:rsidRPr="009B080F">
        <w:rPr>
          <w:rFonts w:eastAsia="標楷體" w:hint="eastAsia"/>
          <w:sz w:val="20"/>
          <w:szCs w:val="20"/>
        </w:rPr>
        <w:t>註</w:t>
      </w:r>
      <w:r w:rsidRPr="009B080F">
        <w:rPr>
          <w:rFonts w:eastAsia="標楷體" w:hint="eastAsia"/>
          <w:sz w:val="20"/>
          <w:szCs w:val="20"/>
          <w:vertAlign w:val="superscript"/>
        </w:rPr>
        <w:t>2</w:t>
      </w:r>
      <w:r w:rsidRPr="009B080F">
        <w:rPr>
          <w:rFonts w:eastAsia="標楷體" w:hint="eastAsia"/>
          <w:sz w:val="20"/>
          <w:szCs w:val="20"/>
        </w:rPr>
        <w:t>：綜合評估：各項目標達成度×權重後加總，所得之和，即為綜合評估分數；</w:t>
      </w:r>
      <w:r w:rsidRPr="009B080F">
        <w:rPr>
          <w:rFonts w:eastAsia="標楷體" w:hint="eastAsia"/>
          <w:sz w:val="20"/>
          <w:szCs w:val="20"/>
        </w:rPr>
        <w:t>90</w:t>
      </w:r>
      <w:r w:rsidRPr="009B080F">
        <w:rPr>
          <w:rFonts w:eastAsia="標楷體" w:hint="eastAsia"/>
          <w:sz w:val="20"/>
          <w:szCs w:val="20"/>
        </w:rPr>
        <w:t>分以上，請填「良好」；</w:t>
      </w:r>
      <w:r w:rsidRPr="009B080F">
        <w:rPr>
          <w:rFonts w:eastAsia="標楷體" w:hint="eastAsia"/>
          <w:sz w:val="20"/>
          <w:szCs w:val="20"/>
        </w:rPr>
        <w:t>80</w:t>
      </w:r>
      <w:r w:rsidRPr="009B080F">
        <w:rPr>
          <w:rFonts w:eastAsia="標楷體" w:hint="eastAsia"/>
          <w:sz w:val="20"/>
          <w:szCs w:val="20"/>
        </w:rPr>
        <w:t>分以上未達</w:t>
      </w:r>
      <w:r w:rsidRPr="009B080F">
        <w:rPr>
          <w:rFonts w:eastAsia="標楷體" w:hint="eastAsia"/>
          <w:sz w:val="20"/>
          <w:szCs w:val="20"/>
        </w:rPr>
        <w:t>90</w:t>
      </w:r>
      <w:r w:rsidRPr="009B080F">
        <w:rPr>
          <w:rFonts w:eastAsia="標楷體" w:hint="eastAsia"/>
          <w:sz w:val="20"/>
          <w:szCs w:val="20"/>
        </w:rPr>
        <w:t>分，請填「尚可」；未達</w:t>
      </w:r>
      <w:r w:rsidRPr="009B080F">
        <w:rPr>
          <w:rFonts w:eastAsia="標楷體" w:hint="eastAsia"/>
          <w:sz w:val="20"/>
          <w:szCs w:val="20"/>
        </w:rPr>
        <w:t>80</w:t>
      </w:r>
      <w:r w:rsidRPr="009B080F">
        <w:rPr>
          <w:rFonts w:eastAsia="標楷體" w:hint="eastAsia"/>
          <w:sz w:val="20"/>
          <w:szCs w:val="20"/>
        </w:rPr>
        <w:t>分，請填「待改進」（請於設定年度目標時一併設定權重；如未設定，則權重視為相同）。</w:t>
      </w:r>
    </w:p>
    <w:p w:rsidR="00853145" w:rsidRPr="009B080F" w:rsidRDefault="00853145" w:rsidP="00D83F02">
      <w:pPr>
        <w:spacing w:line="320" w:lineRule="exact"/>
        <w:ind w:leftChars="200" w:left="880" w:hangingChars="200" w:hanging="400"/>
        <w:jc w:val="both"/>
        <w:rPr>
          <w:rFonts w:eastAsia="標楷體" w:hint="eastAsia"/>
        </w:rPr>
      </w:pPr>
      <w:r w:rsidRPr="009B080F">
        <w:rPr>
          <w:rFonts w:eastAsia="標楷體" w:hint="eastAsia"/>
          <w:sz w:val="20"/>
          <w:szCs w:val="20"/>
        </w:rPr>
        <w:t>註</w:t>
      </w:r>
      <w:r w:rsidRPr="009B080F">
        <w:rPr>
          <w:rFonts w:eastAsia="標楷體" w:hint="eastAsia"/>
          <w:sz w:val="20"/>
          <w:szCs w:val="20"/>
          <w:vertAlign w:val="superscript"/>
        </w:rPr>
        <w:t>3</w:t>
      </w:r>
      <w:r w:rsidRPr="009B080F">
        <w:rPr>
          <w:rFonts w:eastAsia="標楷體" w:hint="eastAsia"/>
          <w:sz w:val="20"/>
          <w:szCs w:val="20"/>
        </w:rPr>
        <w:t>：請以條例方式敘述重要成效或待改進缺失。</w:t>
      </w:r>
    </w:p>
    <w:p w:rsidR="00853145" w:rsidRPr="009B080F" w:rsidRDefault="00853145" w:rsidP="00853145">
      <w:pPr>
        <w:numPr>
          <w:ilvl w:val="0"/>
          <w:numId w:val="16"/>
        </w:numPr>
        <w:tabs>
          <w:tab w:val="clear" w:pos="1620"/>
          <w:tab w:val="num" w:pos="1106"/>
        </w:tabs>
        <w:spacing w:before="240" w:after="120" w:line="320" w:lineRule="exact"/>
        <w:ind w:left="1120" w:hanging="940"/>
        <w:rPr>
          <w:rFonts w:eastAsia="標楷體" w:hint="eastAsia"/>
          <w:b/>
          <w:bCs/>
        </w:rPr>
      </w:pPr>
      <w:r w:rsidRPr="009B080F">
        <w:rPr>
          <w:rFonts w:eastAsia="標楷體" w:hint="eastAsia"/>
          <w:b/>
          <w:bCs/>
        </w:rPr>
        <w:t>策進作為</w:t>
      </w:r>
    </w:p>
    <w:p w:rsidR="00985790" w:rsidRPr="009B080F" w:rsidRDefault="00985790" w:rsidP="00985790">
      <w:pPr>
        <w:spacing w:before="120" w:after="120" w:line="320" w:lineRule="exact"/>
        <w:ind w:leftChars="200" w:left="480" w:firstLineChars="200" w:firstLine="480"/>
        <w:jc w:val="both"/>
        <w:rPr>
          <w:rFonts w:eastAsia="標楷體" w:hint="eastAsia"/>
        </w:rPr>
      </w:pPr>
      <w:r w:rsidRPr="009B080F">
        <w:rPr>
          <w:rFonts w:eastAsia="標楷體" w:hint="eastAsia"/>
        </w:rPr>
        <w:t>本部所轄</w:t>
      </w:r>
      <w:r w:rsidRPr="009B080F">
        <w:rPr>
          <w:rFonts w:eastAsia="標楷體" w:hint="eastAsia"/>
        </w:rPr>
        <w:t>10</w:t>
      </w:r>
      <w:r w:rsidRPr="009B080F">
        <w:rPr>
          <w:rFonts w:eastAsia="標楷體" w:hint="eastAsia"/>
        </w:rPr>
        <w:t>個受監督財團法人年度</w:t>
      </w:r>
      <w:r w:rsidRPr="009B080F">
        <w:rPr>
          <w:rFonts w:eastAsia="標楷體" w:hint="eastAsia"/>
          <w:b/>
        </w:rPr>
        <w:t>目標達成度均達</w:t>
      </w:r>
      <w:r w:rsidRPr="009B080F">
        <w:rPr>
          <w:rFonts w:eastAsia="標楷體"/>
          <w:b/>
        </w:rPr>
        <w:t>80%</w:t>
      </w:r>
      <w:r w:rsidRPr="009B080F">
        <w:rPr>
          <w:rFonts w:eastAsia="標楷體"/>
          <w:b/>
        </w:rPr>
        <w:t>以上</w:t>
      </w:r>
      <w:r w:rsidRPr="009B080F">
        <w:rPr>
          <w:rFonts w:eastAsia="標楷體" w:hint="eastAsia"/>
        </w:rPr>
        <w:t>，爰無合併、轉型、終止運作或撤出政府資金之必要，然為活化法人運作情形，未來策進作為如下：</w:t>
      </w:r>
    </w:p>
    <w:p w:rsidR="00985790" w:rsidRPr="009B080F" w:rsidRDefault="00985790" w:rsidP="00985790">
      <w:pPr>
        <w:pStyle w:val="a3"/>
        <w:spacing w:before="120" w:after="120" w:line="320" w:lineRule="exact"/>
        <w:ind w:left="1153" w:hanging="675"/>
        <w:jc w:val="both"/>
        <w:rPr>
          <w:rFonts w:hint="eastAsia"/>
          <w:b/>
          <w:sz w:val="24"/>
        </w:rPr>
      </w:pPr>
      <w:r w:rsidRPr="009B080F">
        <w:rPr>
          <w:rFonts w:hint="eastAsia"/>
          <w:b/>
          <w:sz w:val="24"/>
        </w:rPr>
        <w:t>（一）財團法人大學入學考試中心基金會：</w:t>
      </w:r>
    </w:p>
    <w:p w:rsidR="00706D88" w:rsidRPr="009B080F" w:rsidRDefault="00706D88" w:rsidP="00706D88">
      <w:pPr>
        <w:spacing w:before="240" w:after="120" w:line="320" w:lineRule="exact"/>
        <w:ind w:leftChars="200" w:left="480" w:firstLineChars="200" w:firstLine="480"/>
        <w:jc w:val="both"/>
        <w:rPr>
          <w:rFonts w:eastAsia="標楷體" w:hint="eastAsia"/>
        </w:rPr>
      </w:pPr>
      <w:r w:rsidRPr="009B080F">
        <w:rPr>
          <w:rFonts w:eastAsia="標楷體" w:hint="eastAsia"/>
        </w:rPr>
        <w:t>該會以「專業測驗機構」作定位，努力辦好考試，並陸續提供更合宜的考試服務項目；當前積極推動的工作包括：深耕命題研究、研發相關測驗、革新考試業務、強化教育諮詢、應用統計資料、舉辦試題研討等</w:t>
      </w:r>
      <w:r w:rsidRPr="009B080F">
        <w:rPr>
          <w:rFonts w:eastAsia="標楷體" w:hint="eastAsia"/>
        </w:rPr>
        <w:t>6</w:t>
      </w:r>
      <w:r w:rsidRPr="009B080F">
        <w:rPr>
          <w:rFonts w:eastAsia="標楷體" w:hint="eastAsia"/>
        </w:rPr>
        <w:t>項工作。</w:t>
      </w:r>
    </w:p>
    <w:p w:rsidR="00706D88" w:rsidRPr="009B080F" w:rsidRDefault="00706D88" w:rsidP="00706D88">
      <w:pPr>
        <w:spacing w:before="120" w:after="120" w:line="320" w:lineRule="exact"/>
        <w:ind w:leftChars="200" w:left="480" w:firstLineChars="200" w:firstLine="480"/>
        <w:jc w:val="both"/>
        <w:rPr>
          <w:rFonts w:eastAsia="標楷體" w:hint="eastAsia"/>
        </w:rPr>
      </w:pPr>
      <w:r w:rsidRPr="009B080F">
        <w:rPr>
          <w:rFonts w:eastAsia="標楷體" w:hint="eastAsia"/>
        </w:rPr>
        <w:t>未來發展的目標為：</w:t>
      </w:r>
      <w:r w:rsidRPr="009B080F">
        <w:rPr>
          <w:rFonts w:eastAsia="標楷體" w:hint="eastAsia"/>
        </w:rPr>
        <w:t>1.</w:t>
      </w:r>
      <w:r w:rsidRPr="009B080F">
        <w:rPr>
          <w:rFonts w:eastAsia="標楷體" w:hint="eastAsia"/>
        </w:rPr>
        <w:t>優質測驗，建置質優且量大的題庫；</w:t>
      </w:r>
      <w:r w:rsidRPr="009B080F">
        <w:rPr>
          <w:rFonts w:eastAsia="標楷體" w:hint="eastAsia"/>
        </w:rPr>
        <w:t>2.</w:t>
      </w:r>
      <w:r w:rsidRPr="009B080F">
        <w:rPr>
          <w:rFonts w:eastAsia="標楷體" w:hint="eastAsia"/>
        </w:rPr>
        <w:t>前瞻試務，強化中心資訊核心能力；</w:t>
      </w:r>
      <w:r w:rsidRPr="009B080F">
        <w:rPr>
          <w:rFonts w:eastAsia="標楷體" w:hint="eastAsia"/>
        </w:rPr>
        <w:t>3.</w:t>
      </w:r>
      <w:r w:rsidRPr="009B080F">
        <w:rPr>
          <w:rFonts w:eastAsia="標楷體" w:hint="eastAsia"/>
        </w:rPr>
        <w:t>專業服務，推動落實國際標準認證；</w:t>
      </w:r>
      <w:r w:rsidRPr="009B080F">
        <w:rPr>
          <w:rFonts w:eastAsia="標楷體" w:hint="eastAsia"/>
        </w:rPr>
        <w:t>4.</w:t>
      </w:r>
      <w:r w:rsidRPr="009B080F">
        <w:rPr>
          <w:rFonts w:eastAsia="標楷體" w:hint="eastAsia"/>
        </w:rPr>
        <w:t>永續發展，開源節流提升財務績效；</w:t>
      </w:r>
      <w:r w:rsidRPr="009B080F">
        <w:rPr>
          <w:rFonts w:eastAsia="標楷體" w:hint="eastAsia"/>
        </w:rPr>
        <w:t>5.</w:t>
      </w:r>
      <w:r w:rsidRPr="009B080F">
        <w:rPr>
          <w:rFonts w:eastAsia="標楷體" w:hint="eastAsia"/>
        </w:rPr>
        <w:t>國際接軌，拓展測驗試務國際交流。</w:t>
      </w:r>
    </w:p>
    <w:p w:rsidR="005238F2" w:rsidRPr="009B080F" w:rsidRDefault="00985790" w:rsidP="005238F2">
      <w:pPr>
        <w:pStyle w:val="a3"/>
        <w:spacing w:before="120" w:after="120" w:line="320" w:lineRule="exact"/>
        <w:ind w:left="1153" w:hanging="675"/>
        <w:jc w:val="both"/>
        <w:rPr>
          <w:rFonts w:hint="eastAsia"/>
        </w:rPr>
      </w:pPr>
      <w:r w:rsidRPr="009B080F">
        <w:rPr>
          <w:rFonts w:hint="eastAsia"/>
          <w:b/>
          <w:sz w:val="24"/>
        </w:rPr>
        <w:t>（二）</w:t>
      </w:r>
      <w:r w:rsidR="005238F2" w:rsidRPr="009B080F">
        <w:rPr>
          <w:rFonts w:hint="eastAsia"/>
          <w:b/>
          <w:sz w:val="24"/>
        </w:rPr>
        <w:t>財團法人私立學校興學基金會：</w:t>
      </w:r>
    </w:p>
    <w:p w:rsidR="005238F2" w:rsidRPr="009B080F" w:rsidRDefault="005238F2" w:rsidP="005238F2">
      <w:pPr>
        <w:spacing w:before="240" w:after="120" w:line="320" w:lineRule="exact"/>
        <w:ind w:leftChars="200" w:left="480" w:firstLineChars="200" w:firstLine="480"/>
        <w:jc w:val="both"/>
        <w:rPr>
          <w:rFonts w:eastAsia="標楷體" w:hint="eastAsia"/>
        </w:rPr>
      </w:pPr>
      <w:r w:rsidRPr="009B080F">
        <w:rPr>
          <w:rFonts w:eastAsia="標楷體" w:hint="eastAsia"/>
        </w:rPr>
        <w:t>未來將持續促進私立學校發展，辦理個人或營利事業對私立學校捐贈有關事宜，且依評估結果及基金會之實際執行需求，作為未來補助行政經費之參考。</w:t>
      </w:r>
    </w:p>
    <w:p w:rsidR="005238F2" w:rsidRPr="009B080F" w:rsidRDefault="005238F2" w:rsidP="005238F2">
      <w:pPr>
        <w:pStyle w:val="a3"/>
        <w:spacing w:before="120" w:after="120" w:line="320" w:lineRule="exact"/>
        <w:ind w:left="1264" w:hangingChars="327" w:hanging="786"/>
        <w:jc w:val="both"/>
        <w:rPr>
          <w:rFonts w:hint="eastAsia"/>
        </w:rPr>
      </w:pPr>
      <w:r w:rsidRPr="009B080F">
        <w:rPr>
          <w:rFonts w:hint="eastAsia"/>
          <w:b/>
          <w:sz w:val="24"/>
        </w:rPr>
        <w:t>（三）財團法人高等教育評鑑中心基金會：</w:t>
      </w:r>
    </w:p>
    <w:p w:rsidR="00985790" w:rsidRPr="009B080F" w:rsidRDefault="004E256A" w:rsidP="00985790">
      <w:pPr>
        <w:spacing w:before="240" w:after="120" w:line="320" w:lineRule="exact"/>
        <w:ind w:leftChars="200" w:left="480" w:firstLineChars="200" w:firstLine="480"/>
        <w:jc w:val="both"/>
        <w:rPr>
          <w:rFonts w:eastAsia="標楷體" w:hint="eastAsia"/>
        </w:rPr>
      </w:pPr>
      <w:r w:rsidRPr="009B080F">
        <w:rPr>
          <w:rFonts w:eastAsia="標楷體" w:hint="eastAsia"/>
        </w:rPr>
        <w:t>因應評鑑制度之發展，評鑑中心近來著手規劃其轉型及永續發展，本部將請其積極規劃各項評鑑工作，以擴充資源，提升研究能量，期未來可逐步退出執行評鑑之第一線角色，使更多的專業評鑑機構或團體共同投入高等教育評鑑工作，評鑑中心逐步轉型為上位角色，從事高等教育評鑑規劃、研究、考核之工作</w:t>
      </w:r>
      <w:r w:rsidR="00474967" w:rsidRPr="009B080F">
        <w:rPr>
          <w:rFonts w:eastAsia="標楷體" w:hint="eastAsia"/>
        </w:rPr>
        <w:t>、專業評鑑機構認可及高等教育品質保證的國際接軌任務。</w:t>
      </w:r>
    </w:p>
    <w:p w:rsidR="00985790" w:rsidRPr="009B080F" w:rsidRDefault="00985790" w:rsidP="00985790">
      <w:pPr>
        <w:pStyle w:val="a3"/>
        <w:spacing w:before="120" w:after="120" w:line="320" w:lineRule="exact"/>
        <w:ind w:left="1153" w:hanging="675"/>
        <w:jc w:val="both"/>
        <w:rPr>
          <w:rFonts w:hint="eastAsia"/>
        </w:rPr>
      </w:pPr>
      <w:r w:rsidRPr="009B080F">
        <w:rPr>
          <w:rFonts w:hint="eastAsia"/>
          <w:b/>
          <w:sz w:val="24"/>
        </w:rPr>
        <w:t>（四）財團法人高等教育國際合作基金會</w:t>
      </w:r>
    </w:p>
    <w:p w:rsidR="00985790" w:rsidRPr="009B080F" w:rsidRDefault="004E256A" w:rsidP="00985790">
      <w:pPr>
        <w:spacing w:before="240" w:after="120" w:line="320" w:lineRule="exact"/>
        <w:ind w:leftChars="200" w:left="480" w:firstLineChars="200" w:firstLine="480"/>
        <w:jc w:val="both"/>
        <w:rPr>
          <w:rFonts w:eastAsia="標楷體" w:hint="eastAsia"/>
        </w:rPr>
      </w:pPr>
      <w:r w:rsidRPr="009B080F">
        <w:rPr>
          <w:rFonts w:eastAsia="標楷體" w:hint="eastAsia"/>
        </w:rPr>
        <w:t>我國目前計有國立大學校院協會、國立科技大學校院協會、私立大學校院協進會、私立科技大學校院協進會等四個高等教育組織。以此四個協會作為基礎，在教育部補助及各會員校捐款下，「高等教育國際合作基金會」於</w:t>
      </w:r>
      <w:r w:rsidRPr="009B080F">
        <w:rPr>
          <w:rFonts w:eastAsia="標楷體"/>
        </w:rPr>
        <w:t>94</w:t>
      </w:r>
      <w:r w:rsidRPr="009B080F">
        <w:rPr>
          <w:rFonts w:eastAsia="標楷體" w:hint="eastAsia"/>
        </w:rPr>
        <w:t>年完成「高等教育國際合作基金會」之設立與登記，於</w:t>
      </w:r>
      <w:r w:rsidRPr="009B080F">
        <w:rPr>
          <w:rFonts w:eastAsia="標楷體"/>
        </w:rPr>
        <w:t>95</w:t>
      </w:r>
      <w:r w:rsidRPr="009B080F">
        <w:rPr>
          <w:rFonts w:eastAsia="標楷體" w:hint="eastAsia"/>
        </w:rPr>
        <w:t>年</w:t>
      </w:r>
      <w:r w:rsidRPr="009B080F">
        <w:rPr>
          <w:rFonts w:eastAsia="標楷體"/>
        </w:rPr>
        <w:t>1</w:t>
      </w:r>
      <w:r w:rsidRPr="009B080F">
        <w:rPr>
          <w:rFonts w:eastAsia="標楷體" w:hint="eastAsia"/>
        </w:rPr>
        <w:t>月正式運作。近年來透過本部及該會逐步規劃、統合全國公私立大學校院整體力量，對內透過國際化訪視，由經驗豐富且國際化程度較高的學校協助其他校院精進校內外各項國際化工作；同時舉辦國際事務主管交流會、大專院校招收境外學生實務工作坊及大專院校英文網站實務精進研討會等，促進各捐贈學校經驗交流、資源共享，以集體力量因應國際化對高等教育之衝擊。對外則以</w:t>
      </w:r>
      <w:r w:rsidRPr="009B080F">
        <w:rPr>
          <w:rFonts w:eastAsia="標楷體"/>
        </w:rPr>
        <w:t>SIT-Study In Taiwan</w:t>
      </w:r>
      <w:r w:rsidRPr="009B080F">
        <w:rPr>
          <w:rFonts w:eastAsia="標楷體" w:hint="eastAsia"/>
        </w:rPr>
        <w:t>整體形象行銷、整合我在東南亞及美國、日本之臺灣教育中心，以及參與國際教育展、舉辦雙</w:t>
      </w:r>
      <w:r w:rsidRPr="009B080F">
        <w:rPr>
          <w:rFonts w:eastAsia="標楷體"/>
        </w:rPr>
        <w:t>/</w:t>
      </w:r>
      <w:r w:rsidRPr="009B080F">
        <w:rPr>
          <w:rFonts w:eastAsia="標楷體" w:hint="eastAsia"/>
        </w:rPr>
        <w:t>多邊教育論壇等措施，建立臺灣高等教育之優質形象。內外呼應、相輔相成，對擴大我國大專校院國際化程度、以及提高我國際教育聲望均有積極之效效益。未來展望能吸引更多學校加入會員、促進各校更積極主動參與各項國際教育交流活動，以推動我國高等教育再上層樓。</w:t>
      </w:r>
    </w:p>
    <w:p w:rsidR="00985790" w:rsidRPr="009B080F" w:rsidRDefault="00985790" w:rsidP="00985790">
      <w:pPr>
        <w:pStyle w:val="a3"/>
        <w:spacing w:before="120" w:after="120" w:line="320" w:lineRule="exact"/>
        <w:ind w:left="1153" w:hanging="675"/>
        <w:jc w:val="both"/>
        <w:rPr>
          <w:rFonts w:hint="eastAsia"/>
        </w:rPr>
      </w:pPr>
      <w:r w:rsidRPr="009B080F">
        <w:rPr>
          <w:rFonts w:hint="eastAsia"/>
          <w:b/>
          <w:sz w:val="24"/>
        </w:rPr>
        <w:t>（五）財團法人中華幼兒教育發展基金會：</w:t>
      </w:r>
    </w:p>
    <w:p w:rsidR="00985790" w:rsidRPr="009B080F" w:rsidRDefault="003F5F96" w:rsidP="00985790">
      <w:pPr>
        <w:spacing w:before="240" w:after="120" w:line="320" w:lineRule="exact"/>
        <w:ind w:leftChars="200" w:left="480" w:firstLineChars="200" w:firstLine="480"/>
        <w:jc w:val="both"/>
        <w:rPr>
          <w:rFonts w:ascii="標楷體" w:eastAsia="標楷體" w:hAnsi="標楷體" w:cs="新細明體" w:hint="eastAsia"/>
          <w:kern w:val="0"/>
        </w:rPr>
      </w:pPr>
      <w:r w:rsidRPr="009B080F">
        <w:rPr>
          <w:rFonts w:eastAsia="標楷體"/>
        </w:rPr>
        <w:t>10</w:t>
      </w:r>
      <w:r w:rsidR="005D4058" w:rsidRPr="009B080F">
        <w:rPr>
          <w:rFonts w:eastAsia="標楷體" w:hint="eastAsia"/>
        </w:rPr>
        <w:t>3</w:t>
      </w:r>
      <w:r w:rsidRPr="009B080F">
        <w:rPr>
          <w:rFonts w:eastAsia="標楷體" w:hint="eastAsia"/>
        </w:rPr>
        <w:t>年度辦理之</w:t>
      </w:r>
      <w:r w:rsidRPr="009B080F">
        <w:rPr>
          <w:rFonts w:eastAsia="標楷體"/>
        </w:rPr>
        <w:t>幼教從業人員專業知能研習</w:t>
      </w:r>
      <w:r w:rsidRPr="009B080F">
        <w:rPr>
          <w:rFonts w:eastAsia="標楷體" w:hint="eastAsia"/>
        </w:rPr>
        <w:t>，有助於提升教保服務人員之教保專業知能，相關課程內容資訊可提供教保服務人員參考；至其辦理績效亦可做為董監事的派任之依據。未來將持續辦理教保服務人員專業知能研習，以提升其教保服務品質及增加課程受益人員。</w:t>
      </w:r>
    </w:p>
    <w:p w:rsidR="00985790" w:rsidRPr="009B080F" w:rsidRDefault="00985790" w:rsidP="00985790">
      <w:pPr>
        <w:pStyle w:val="a3"/>
        <w:spacing w:before="120" w:after="120" w:line="320" w:lineRule="exact"/>
        <w:ind w:left="1153" w:hanging="675"/>
        <w:jc w:val="both"/>
        <w:rPr>
          <w:rFonts w:hint="eastAsia"/>
        </w:rPr>
      </w:pPr>
      <w:r w:rsidRPr="009B080F">
        <w:rPr>
          <w:rFonts w:hint="eastAsia"/>
          <w:b/>
          <w:sz w:val="24"/>
        </w:rPr>
        <w:t>（六）財團法人社教文化基金會</w:t>
      </w:r>
    </w:p>
    <w:p w:rsidR="00985790" w:rsidRPr="009B080F" w:rsidRDefault="008A1C8A" w:rsidP="00985790">
      <w:pPr>
        <w:spacing w:before="240" w:after="120" w:line="320" w:lineRule="exact"/>
        <w:ind w:leftChars="200" w:left="480" w:firstLineChars="200" w:firstLine="480"/>
        <w:jc w:val="both"/>
        <w:rPr>
          <w:rFonts w:eastAsia="標楷體" w:hint="eastAsia"/>
        </w:rPr>
      </w:pPr>
      <w:r w:rsidRPr="009B080F">
        <w:rPr>
          <w:rFonts w:eastAsia="標楷體" w:hint="eastAsia"/>
        </w:rPr>
        <w:t>該會之基金管理運用，各項社會教育、終身教育及文化教育活動、財務資訊已建置於本部財團法人教育基金會資訊網完成相關表件之填報及上傳作業，落實基金會管理透明化並於網站設置臉書公告活動，提供最新線上資訊，未來持續規劃辦理書香高峰會、社教下鄉</w:t>
      </w:r>
      <w:r w:rsidRPr="009B080F">
        <w:rPr>
          <w:rFonts w:eastAsia="標楷體" w:hint="eastAsia"/>
        </w:rPr>
        <w:t>-</w:t>
      </w:r>
      <w:r w:rsidRPr="009B080F">
        <w:rPr>
          <w:rFonts w:eastAsia="標楷體" w:hint="eastAsia"/>
        </w:rPr>
        <w:t>巡迴講堂、老人教育、家庭教育及童軍人文社會、古蹟夏令營，並與政府立案績優團體及社教機構合作辦理社教文化活動。</w:t>
      </w:r>
    </w:p>
    <w:p w:rsidR="00985790" w:rsidRPr="009B080F" w:rsidRDefault="00985790" w:rsidP="00985790">
      <w:pPr>
        <w:pStyle w:val="a3"/>
        <w:spacing w:before="120" w:after="120" w:line="320" w:lineRule="exact"/>
        <w:ind w:left="1153" w:hanging="675"/>
        <w:jc w:val="both"/>
        <w:rPr>
          <w:rFonts w:cs="DFKaiShu-SB-Estd-BF" w:hint="eastAsia"/>
          <w:kern w:val="0"/>
        </w:rPr>
      </w:pPr>
      <w:r w:rsidRPr="009B080F">
        <w:rPr>
          <w:rFonts w:hint="eastAsia"/>
          <w:b/>
          <w:sz w:val="24"/>
        </w:rPr>
        <w:t>（七）財團法人臺灣省童軍文教基金會</w:t>
      </w:r>
    </w:p>
    <w:p w:rsidR="00985790" w:rsidRPr="009B080F" w:rsidRDefault="008A1C8A" w:rsidP="00985790">
      <w:pPr>
        <w:spacing w:before="240" w:after="120" w:line="320" w:lineRule="exact"/>
        <w:ind w:leftChars="200" w:left="480" w:firstLineChars="200" w:firstLine="480"/>
        <w:jc w:val="both"/>
        <w:rPr>
          <w:rFonts w:eastAsia="標楷體" w:hint="eastAsia"/>
        </w:rPr>
      </w:pPr>
      <w:r w:rsidRPr="009B080F">
        <w:rPr>
          <w:rFonts w:eastAsia="標楷體" w:hint="eastAsia"/>
        </w:rPr>
        <w:t>該會之基金管理運用，各項財務資訊及童軍教育活動訊息，已建置於本部財團法人教育基金會資訊網完成相關表件之填報及上傳作業，落實基金會管理透明化並於網站設置臉書公告活動，提供最新線上資訊。該會雖限於社會經濟現況捐助減少，政府財源亦不足之情況下，以結合各界力量物資、人力及財政方式推展辦理活動，致力增額童軍活動人口，普及童軍教育活動，董事亦利用於社會之社會地位及職位協助活動，更結合組織相關之基金會一同辦理活動，更能擴大發展課程屬性內容，推行二年來對於財務及會務之推動均有一定進展，希望能賡續以此方式多方結合其他基金會辦理活動推展會務。</w:t>
      </w:r>
    </w:p>
    <w:p w:rsidR="00985790" w:rsidRPr="009B080F" w:rsidRDefault="00985790" w:rsidP="00985790">
      <w:pPr>
        <w:pStyle w:val="a3"/>
        <w:spacing w:before="120" w:after="120" w:line="320" w:lineRule="exact"/>
        <w:ind w:left="1153" w:hanging="675"/>
        <w:jc w:val="both"/>
        <w:rPr>
          <w:rFonts w:hint="eastAsia"/>
        </w:rPr>
      </w:pPr>
      <w:r w:rsidRPr="009B080F">
        <w:rPr>
          <w:rFonts w:hint="eastAsia"/>
          <w:b/>
          <w:sz w:val="24"/>
        </w:rPr>
        <w:t>（八）財團法人台灣省中小學教職員福利文教基金會：</w:t>
      </w:r>
    </w:p>
    <w:p w:rsidR="00985790" w:rsidRPr="009B080F" w:rsidRDefault="008A1C8A" w:rsidP="00985790">
      <w:pPr>
        <w:spacing w:before="240" w:after="120" w:line="320" w:lineRule="exact"/>
        <w:ind w:leftChars="200" w:left="480" w:firstLineChars="200" w:firstLine="480"/>
        <w:jc w:val="both"/>
        <w:rPr>
          <w:rFonts w:eastAsia="標楷體" w:hint="eastAsia"/>
        </w:rPr>
      </w:pPr>
      <w:r w:rsidRPr="009B080F">
        <w:rPr>
          <w:rFonts w:eastAsia="標楷體" w:hint="eastAsia"/>
        </w:rPr>
        <w:t>持續主辦或協辦教職員進修暨康樂活動，以促進教育文化之發展，增進臺灣省公私立中小學校教職員之知能與福利。</w:t>
      </w:r>
      <w:r w:rsidRPr="009B080F">
        <w:rPr>
          <w:rFonts w:eastAsia="標楷體"/>
        </w:rPr>
        <w:t>績效評估結果</w:t>
      </w:r>
      <w:r w:rsidRPr="009B080F">
        <w:rPr>
          <w:rFonts w:eastAsia="標楷體" w:hint="eastAsia"/>
        </w:rPr>
        <w:t>將做該會為次一年度計畫擬定及執行之參考依據。</w:t>
      </w:r>
    </w:p>
    <w:p w:rsidR="00985790" w:rsidRPr="009B080F" w:rsidRDefault="00985790" w:rsidP="00985790">
      <w:pPr>
        <w:pStyle w:val="a3"/>
        <w:spacing w:before="120" w:after="120" w:line="320" w:lineRule="exact"/>
        <w:ind w:left="1153" w:hanging="675"/>
        <w:jc w:val="both"/>
        <w:rPr>
          <w:rFonts w:cs="DFKaiShu-SB-Estd-BF" w:hint="eastAsia"/>
          <w:kern w:val="0"/>
        </w:rPr>
      </w:pPr>
      <w:r w:rsidRPr="009B080F">
        <w:rPr>
          <w:rFonts w:hint="eastAsia"/>
          <w:b/>
          <w:sz w:val="24"/>
        </w:rPr>
        <w:t>（九）財團法人教育部接受捐助獎學基金會</w:t>
      </w:r>
    </w:p>
    <w:p w:rsidR="00F01AD2" w:rsidRPr="009B080F" w:rsidRDefault="00F01AD2" w:rsidP="00F01AD2">
      <w:pPr>
        <w:spacing w:before="120" w:after="120" w:line="320" w:lineRule="exact"/>
        <w:ind w:leftChars="400" w:left="1200" w:hangingChars="100" w:hanging="240"/>
        <w:rPr>
          <w:rFonts w:eastAsia="標楷體" w:hint="eastAsia"/>
        </w:rPr>
      </w:pPr>
      <w:r w:rsidRPr="009B080F">
        <w:rPr>
          <w:rFonts w:eastAsia="標楷體" w:hint="eastAsia"/>
        </w:rPr>
        <w:t>1.</w:t>
      </w:r>
      <w:r w:rsidRPr="009B080F">
        <w:rPr>
          <w:rFonts w:eastAsia="標楷體" w:hint="eastAsia"/>
        </w:rPr>
        <w:t>該會於</w:t>
      </w:r>
      <w:r w:rsidRPr="009B080F">
        <w:rPr>
          <w:rFonts w:eastAsia="標楷體" w:hint="eastAsia"/>
        </w:rPr>
        <w:t>100</w:t>
      </w:r>
      <w:r w:rsidRPr="009B080F">
        <w:rPr>
          <w:rFonts w:eastAsia="標楷體" w:hint="eastAsia"/>
        </w:rPr>
        <w:t>年</w:t>
      </w:r>
      <w:r w:rsidRPr="009B080F">
        <w:rPr>
          <w:rFonts w:eastAsia="標楷體" w:hint="eastAsia"/>
        </w:rPr>
        <w:t>11</w:t>
      </w:r>
      <w:r w:rsidRPr="009B080F">
        <w:rPr>
          <w:rFonts w:eastAsia="標楷體" w:hint="eastAsia"/>
        </w:rPr>
        <w:t>月</w:t>
      </w:r>
      <w:r w:rsidRPr="009B080F">
        <w:rPr>
          <w:rFonts w:eastAsia="標楷體" w:hint="eastAsia"/>
        </w:rPr>
        <w:t>9</w:t>
      </w:r>
      <w:r w:rsidRPr="009B080F">
        <w:rPr>
          <w:rFonts w:eastAsia="標楷體" w:hint="eastAsia"/>
        </w:rPr>
        <w:t>日受本部認定為政府捐助之財團法人，應依「政府捐助之財團法人財產登記董監事任期及退場注意事項」和「政府捐助之財團法人董監事報院遴聘派作業規定」規定董監事任期屆滿前</w:t>
      </w:r>
      <w:r w:rsidRPr="009B080F">
        <w:rPr>
          <w:rFonts w:eastAsia="標楷體" w:hint="eastAsia"/>
        </w:rPr>
        <w:t>3</w:t>
      </w:r>
      <w:r w:rsidRPr="009B080F">
        <w:rPr>
          <w:rFonts w:eastAsia="標楷體" w:hint="eastAsia"/>
        </w:rPr>
        <w:t>個月應辦理改聘派作業，並於改聘派後修改章程。</w:t>
      </w:r>
    </w:p>
    <w:p w:rsidR="00F01AD2" w:rsidRPr="009B080F" w:rsidRDefault="00F01AD2" w:rsidP="00F01AD2">
      <w:pPr>
        <w:spacing w:before="120" w:after="120" w:line="320" w:lineRule="exact"/>
        <w:ind w:leftChars="400" w:left="1200" w:hangingChars="100" w:hanging="240"/>
        <w:rPr>
          <w:rFonts w:eastAsia="標楷體" w:hint="eastAsia"/>
        </w:rPr>
      </w:pPr>
      <w:r w:rsidRPr="009B080F">
        <w:rPr>
          <w:rFonts w:eastAsia="標楷體" w:hint="eastAsia"/>
        </w:rPr>
        <w:t>2.</w:t>
      </w:r>
      <w:r w:rsidRPr="009B080F">
        <w:rPr>
          <w:rFonts w:eastAsia="標楷體" w:hint="eastAsia"/>
        </w:rPr>
        <w:t>該會辦理獎學金的組織、運作、效率及成效，這幾年來受到廣泛的肯定與歡迎，又提供社會有心辦理協助學生就學的參據，激勵社會仿效，投入協助學子就學及完成學業的志業。</w:t>
      </w:r>
    </w:p>
    <w:p w:rsidR="00985790" w:rsidRPr="009B080F" w:rsidRDefault="00F01AD2" w:rsidP="00F01AD2">
      <w:pPr>
        <w:spacing w:before="120" w:after="120" w:line="320" w:lineRule="exact"/>
        <w:ind w:leftChars="400" w:left="1200" w:hangingChars="100" w:hanging="240"/>
        <w:rPr>
          <w:rFonts w:eastAsia="標楷體"/>
        </w:rPr>
      </w:pPr>
      <w:r w:rsidRPr="009B080F">
        <w:rPr>
          <w:rFonts w:eastAsia="標楷體" w:hint="eastAsia"/>
        </w:rPr>
        <w:t>3.</w:t>
      </w:r>
      <w:r w:rsidRPr="009B080F">
        <w:rPr>
          <w:rFonts w:eastAsia="標楷體" w:hint="eastAsia"/>
        </w:rPr>
        <w:t>為持續獎掖學子，建議持續募款以增加獎學金發放。</w:t>
      </w:r>
    </w:p>
    <w:p w:rsidR="00985790" w:rsidRPr="009B080F" w:rsidRDefault="00985790" w:rsidP="00985790">
      <w:pPr>
        <w:pStyle w:val="a3"/>
        <w:spacing w:before="120" w:after="120" w:line="320" w:lineRule="exact"/>
        <w:ind w:left="1153" w:hanging="675"/>
        <w:jc w:val="both"/>
        <w:rPr>
          <w:rFonts w:hint="eastAsia"/>
          <w:b/>
          <w:sz w:val="24"/>
        </w:rPr>
      </w:pPr>
      <w:r w:rsidRPr="009B080F">
        <w:rPr>
          <w:rFonts w:hint="eastAsia"/>
          <w:b/>
          <w:sz w:val="24"/>
        </w:rPr>
        <w:t>（十）財團法人中華民國私立學校教職員退休撫卹離職資遣儲金管理委員會</w:t>
      </w:r>
    </w:p>
    <w:p w:rsidR="00985790" w:rsidRPr="009B080F" w:rsidRDefault="00985790" w:rsidP="00985790">
      <w:pPr>
        <w:spacing w:before="120" w:after="120" w:line="320" w:lineRule="exact"/>
        <w:ind w:leftChars="400" w:left="1200" w:hangingChars="100" w:hanging="240"/>
        <w:rPr>
          <w:rFonts w:eastAsia="標楷體" w:hint="eastAsia"/>
        </w:rPr>
      </w:pPr>
      <w:r w:rsidRPr="009B080F">
        <w:rPr>
          <w:rFonts w:eastAsia="標楷體" w:hint="eastAsia"/>
        </w:rPr>
        <w:t>1.</w:t>
      </w:r>
      <w:r w:rsidRPr="009B080F">
        <w:rPr>
          <w:rFonts w:eastAsia="標楷體" w:hint="eastAsia"/>
        </w:rPr>
        <w:t>私校退撫儲金新制透過本會及儲金管理會監、管分立的推動下，除建立儲金完善的收支流程，並積極規劃儲金及原基金之管理運用，各項財務資訊更以透明方式按月上網公告，並提供教職員線上個人退撫專戶供查詢。此外，儲金管理會也評選出</w:t>
      </w:r>
      <w:r w:rsidRPr="009B080F">
        <w:rPr>
          <w:rFonts w:eastAsia="標楷體" w:hint="eastAsia"/>
        </w:rPr>
        <w:t>5</w:t>
      </w:r>
      <w:r w:rsidRPr="009B080F">
        <w:rPr>
          <w:rFonts w:eastAsia="標楷體" w:hint="eastAsia"/>
        </w:rPr>
        <w:t>項年金商品，透過年金保險機制，教職員可終身領取年金，以完整的退離管道照顧私校退休人員及遺族，保障退離生活的經濟來源。</w:t>
      </w:r>
    </w:p>
    <w:p w:rsidR="00853145" w:rsidRPr="009B080F" w:rsidRDefault="00985790" w:rsidP="00763C5C">
      <w:pPr>
        <w:spacing w:before="120" w:after="120" w:line="320" w:lineRule="exact"/>
        <w:ind w:leftChars="400" w:left="1200" w:hangingChars="100" w:hanging="240"/>
        <w:rPr>
          <w:rFonts w:eastAsia="標楷體" w:hint="eastAsia"/>
        </w:rPr>
      </w:pPr>
      <w:r w:rsidRPr="009B080F">
        <w:rPr>
          <w:rFonts w:eastAsia="標楷體" w:hint="eastAsia"/>
        </w:rPr>
        <w:t>2.</w:t>
      </w:r>
      <w:r w:rsidRPr="009B080F">
        <w:rPr>
          <w:rFonts w:eastAsia="標楷體" w:hint="eastAsia"/>
        </w:rPr>
        <w:t>私校退撫儲金新制自</w:t>
      </w:r>
      <w:r w:rsidRPr="009B080F">
        <w:rPr>
          <w:rFonts w:eastAsia="標楷體" w:hint="eastAsia"/>
        </w:rPr>
        <w:t>102</w:t>
      </w:r>
      <w:r w:rsidRPr="009B080F">
        <w:rPr>
          <w:rFonts w:eastAsia="標楷體" w:hint="eastAsia"/>
        </w:rPr>
        <w:t>年</w:t>
      </w:r>
      <w:r w:rsidRPr="009B080F">
        <w:rPr>
          <w:rFonts w:eastAsia="標楷體" w:hint="eastAsia"/>
        </w:rPr>
        <w:t>1</w:t>
      </w:r>
      <w:r w:rsidRPr="009B080F">
        <w:rPr>
          <w:rFonts w:eastAsia="標楷體" w:hint="eastAsia"/>
        </w:rPr>
        <w:t>月</w:t>
      </w:r>
      <w:r w:rsidRPr="009B080F">
        <w:rPr>
          <w:rFonts w:eastAsia="標楷體" w:hint="eastAsia"/>
        </w:rPr>
        <w:t>1</w:t>
      </w:r>
      <w:r w:rsidRPr="009B080F">
        <w:rPr>
          <w:rFonts w:eastAsia="標楷體" w:hint="eastAsia"/>
        </w:rPr>
        <w:t>日起正式啟動私校教職員自主投資運用實施計畫，讓教職員可在個人意願及經由評估所能承受的風險之下，追求更高的退休所得。儲金管理會受本部委託積極辦理是項業務，初期先提供三種投資標的組合予教職員選擇，</w:t>
      </w:r>
      <w:r w:rsidR="001E66FF" w:rsidRPr="009B080F">
        <w:rPr>
          <w:rFonts w:eastAsia="標楷體" w:hint="eastAsia"/>
        </w:rPr>
        <w:t>包括保守型、穩健型及積極型，教職員每月可依個人風險屬性進行各組合轉換，未來將以提供個別標的進行選擇為目標，並由投資顧問及儲金管理會定期檢視投資績效及控管風險，以專業的管理，為每位教職員獲取最大收益並降低風險。</w:t>
      </w:r>
    </w:p>
    <w:p w:rsidR="00853145" w:rsidRPr="009B080F" w:rsidRDefault="00853145" w:rsidP="00853145">
      <w:pPr>
        <w:numPr>
          <w:ilvl w:val="0"/>
          <w:numId w:val="16"/>
        </w:numPr>
        <w:tabs>
          <w:tab w:val="clear" w:pos="1620"/>
          <w:tab w:val="num" w:pos="1120"/>
        </w:tabs>
        <w:spacing w:before="240" w:after="120" w:line="320" w:lineRule="exact"/>
        <w:ind w:left="1120" w:hanging="940"/>
        <w:rPr>
          <w:rFonts w:eastAsia="標楷體" w:hint="eastAsia"/>
          <w:b/>
          <w:bCs/>
        </w:rPr>
      </w:pPr>
      <w:r w:rsidRPr="009B080F">
        <w:rPr>
          <w:rFonts w:eastAsia="標楷體" w:hint="eastAsia"/>
          <w:b/>
          <w:bCs/>
        </w:rPr>
        <w:t>小結</w:t>
      </w:r>
    </w:p>
    <w:p w:rsidR="00853145" w:rsidRPr="009B080F" w:rsidRDefault="00763C5C" w:rsidP="00B945D9">
      <w:pPr>
        <w:spacing w:before="240" w:after="120" w:line="320" w:lineRule="exact"/>
        <w:ind w:leftChars="200" w:left="480" w:firstLineChars="200" w:firstLine="480"/>
        <w:jc w:val="both"/>
        <w:rPr>
          <w:rFonts w:eastAsia="標楷體" w:hint="eastAsia"/>
        </w:rPr>
      </w:pPr>
      <w:r w:rsidRPr="009B080F">
        <w:rPr>
          <w:rFonts w:eastAsia="標楷體" w:hint="eastAsia"/>
        </w:rPr>
        <w:t>綜上，本部所轄</w:t>
      </w:r>
      <w:r w:rsidRPr="009B080F">
        <w:rPr>
          <w:rFonts w:eastAsia="標楷體" w:hint="eastAsia"/>
        </w:rPr>
        <w:t>10</w:t>
      </w:r>
      <w:r w:rsidRPr="009B080F">
        <w:rPr>
          <w:rFonts w:eastAsia="標楷體" w:hint="eastAsia"/>
        </w:rPr>
        <w:t>個受監督財團法人年度目標達成度均達</w:t>
      </w:r>
      <w:r w:rsidRPr="009B080F">
        <w:rPr>
          <w:rFonts w:eastAsia="標楷體"/>
        </w:rPr>
        <w:t>80%</w:t>
      </w:r>
      <w:r w:rsidRPr="009B080F">
        <w:rPr>
          <w:rFonts w:eastAsia="標楷體"/>
        </w:rPr>
        <w:t>以上</w:t>
      </w:r>
      <w:r w:rsidRPr="009B080F">
        <w:rPr>
          <w:rFonts w:eastAsia="標楷體" w:hint="eastAsia"/>
        </w:rPr>
        <w:t>，未來亦將依各法人依其功能性及目的性之不同，持續依其策進作為目標邁進。</w:t>
      </w:r>
    </w:p>
    <w:p w:rsidR="00853145" w:rsidRPr="009B080F" w:rsidRDefault="00853145" w:rsidP="00853145">
      <w:pPr>
        <w:widowControl/>
        <w:numPr>
          <w:ilvl w:val="0"/>
          <w:numId w:val="14"/>
        </w:numPr>
        <w:spacing w:before="360" w:after="240" w:line="360" w:lineRule="exact"/>
        <w:ind w:left="1260" w:hanging="1260"/>
        <w:rPr>
          <w:rFonts w:eastAsia="標楷體" w:hint="eastAsia"/>
          <w:b/>
          <w:sz w:val="28"/>
          <w:szCs w:val="28"/>
        </w:rPr>
      </w:pPr>
      <w:r w:rsidRPr="009B080F">
        <w:rPr>
          <w:rFonts w:eastAsia="標楷體" w:hint="eastAsia"/>
          <w:b/>
          <w:sz w:val="28"/>
          <w:szCs w:val="28"/>
        </w:rPr>
        <w:t xml:space="preserve">  </w:t>
      </w:r>
      <w:r w:rsidRPr="009B080F">
        <w:rPr>
          <w:rFonts w:eastAsia="標楷體" w:hint="eastAsia"/>
          <w:b/>
          <w:sz w:val="28"/>
          <w:szCs w:val="28"/>
        </w:rPr>
        <w:t>法制規範</w:t>
      </w:r>
    </w:p>
    <w:p w:rsidR="006840B6" w:rsidRPr="009B080F" w:rsidRDefault="00767A84" w:rsidP="006840B6">
      <w:pPr>
        <w:widowControl/>
        <w:spacing w:before="120" w:after="120" w:line="360" w:lineRule="exact"/>
        <w:ind w:leftChars="200" w:left="480" w:firstLineChars="200" w:firstLine="480"/>
        <w:jc w:val="both"/>
        <w:rPr>
          <w:rFonts w:eastAsia="標楷體" w:hint="eastAsia"/>
        </w:rPr>
      </w:pPr>
      <w:r w:rsidRPr="009B080F">
        <w:rPr>
          <w:rFonts w:eastAsia="標楷體" w:hint="eastAsia"/>
        </w:rPr>
        <w:t>本部主管政府捐助之財團法人（簡稱財團法人）共計</w:t>
      </w:r>
      <w:r w:rsidRPr="009B080F">
        <w:rPr>
          <w:rFonts w:eastAsia="標楷體" w:hint="eastAsia"/>
        </w:rPr>
        <w:t>10</w:t>
      </w:r>
      <w:r w:rsidRPr="009B080F">
        <w:rPr>
          <w:rFonts w:eastAsia="標楷體" w:hint="eastAsia"/>
        </w:rPr>
        <w:t>家，除</w:t>
      </w:r>
      <w:r w:rsidR="00173961" w:rsidRPr="009B080F">
        <w:rPr>
          <w:rFonts w:eastAsia="標楷體" w:hint="eastAsia"/>
        </w:rPr>
        <w:t>財團法人中華民國私立學校教職員退休撫卹離職資遣儲金管理委員會外，餘</w:t>
      </w:r>
      <w:r w:rsidR="00173961" w:rsidRPr="009B080F">
        <w:rPr>
          <w:rFonts w:eastAsia="標楷體" w:hint="eastAsia"/>
        </w:rPr>
        <w:t>9</w:t>
      </w:r>
      <w:r w:rsidR="00173961" w:rsidRPr="009B080F">
        <w:rPr>
          <w:rFonts w:eastAsia="標楷體" w:hint="eastAsia"/>
        </w:rPr>
        <w:t>家均</w:t>
      </w:r>
      <w:r w:rsidRPr="009B080F">
        <w:rPr>
          <w:rFonts w:eastAsia="標楷體" w:hint="eastAsia"/>
        </w:rPr>
        <w:t>受</w:t>
      </w:r>
      <w:r w:rsidRPr="009B080F">
        <w:rPr>
          <w:rFonts w:eastAsia="標楷體"/>
        </w:rPr>
        <w:t>「教育部審查教育事務財團法人設立許可及監督要點」</w:t>
      </w:r>
      <w:r w:rsidRPr="009B080F">
        <w:rPr>
          <w:rFonts w:eastAsia="標楷體" w:hint="eastAsia"/>
        </w:rPr>
        <w:t>之規範，分述如下</w:t>
      </w:r>
      <w:r w:rsidRPr="009B080F">
        <w:rPr>
          <w:rFonts w:eastAsia="標楷體" w:hint="eastAsia"/>
        </w:rPr>
        <w:t>:</w:t>
      </w:r>
    </w:p>
    <w:p w:rsidR="00853145" w:rsidRPr="009B080F" w:rsidRDefault="00853145" w:rsidP="00853145">
      <w:pPr>
        <w:tabs>
          <w:tab w:val="left" w:pos="1080"/>
        </w:tabs>
        <w:spacing w:before="360"/>
        <w:ind w:firstLine="180"/>
        <w:rPr>
          <w:rFonts w:eastAsia="標楷體" w:hint="eastAsia"/>
          <w:b/>
          <w:bCs/>
        </w:rPr>
      </w:pPr>
      <w:r w:rsidRPr="009B080F">
        <w:rPr>
          <w:rFonts w:eastAsia="標楷體" w:hint="eastAsia"/>
          <w:b/>
          <w:bCs/>
        </w:rPr>
        <w:t>第一節</w:t>
      </w:r>
      <w:r w:rsidRPr="009B080F">
        <w:rPr>
          <w:rFonts w:eastAsia="標楷體" w:hint="eastAsia"/>
          <w:b/>
          <w:bCs/>
        </w:rPr>
        <w:t xml:space="preserve">  </w:t>
      </w:r>
      <w:r w:rsidRPr="009B080F">
        <w:rPr>
          <w:rFonts w:eastAsia="標楷體" w:hint="eastAsia"/>
          <w:b/>
          <w:bCs/>
        </w:rPr>
        <w:t>行政監督規定</w:t>
      </w:r>
    </w:p>
    <w:p w:rsidR="0000107E" w:rsidRPr="009B080F" w:rsidRDefault="00CC5D28" w:rsidP="0000107E">
      <w:pPr>
        <w:widowControl/>
        <w:spacing w:before="120" w:after="120" w:line="360" w:lineRule="exact"/>
        <w:ind w:leftChars="200" w:left="480" w:firstLineChars="200" w:firstLine="480"/>
        <w:jc w:val="both"/>
        <w:rPr>
          <w:rFonts w:eastAsia="標楷體" w:hint="eastAsia"/>
        </w:rPr>
      </w:pPr>
      <w:r w:rsidRPr="009B080F">
        <w:rPr>
          <w:rFonts w:eastAsia="標楷體"/>
        </w:rPr>
        <w:t>本部於</w:t>
      </w:r>
      <w:r w:rsidRPr="009B080F">
        <w:rPr>
          <w:rFonts w:eastAsia="標楷體"/>
        </w:rPr>
        <w:t>101</w:t>
      </w:r>
      <w:r w:rsidRPr="009B080F">
        <w:rPr>
          <w:rFonts w:eastAsia="標楷體"/>
        </w:rPr>
        <w:t>年</w:t>
      </w:r>
      <w:r w:rsidRPr="009B080F">
        <w:rPr>
          <w:rFonts w:eastAsia="標楷體"/>
        </w:rPr>
        <w:t>3</w:t>
      </w:r>
      <w:r w:rsidRPr="009B080F">
        <w:rPr>
          <w:rFonts w:eastAsia="標楷體"/>
        </w:rPr>
        <w:t>月</w:t>
      </w:r>
      <w:r w:rsidRPr="009B080F">
        <w:rPr>
          <w:rFonts w:eastAsia="標楷體"/>
        </w:rPr>
        <w:t>30</w:t>
      </w:r>
      <w:r w:rsidRPr="009B080F">
        <w:rPr>
          <w:rFonts w:eastAsia="標楷體"/>
        </w:rPr>
        <w:t>日修正發布「教育部審查教育事務財團法人設立許可及監督要點」增列第</w:t>
      </w:r>
      <w:r w:rsidRPr="009B080F">
        <w:rPr>
          <w:rFonts w:eastAsia="標楷體"/>
        </w:rPr>
        <w:t>19</w:t>
      </w:r>
      <w:r w:rsidRPr="009B080F">
        <w:rPr>
          <w:rFonts w:eastAsia="標楷體"/>
        </w:rPr>
        <w:t>點，政府捐助之教育法人應配合辦理</w:t>
      </w:r>
      <w:r w:rsidRPr="009B080F">
        <w:rPr>
          <w:rFonts w:eastAsia="標楷體" w:hint="eastAsia"/>
        </w:rPr>
        <w:t>要點如</w:t>
      </w:r>
      <w:r w:rsidR="003B14B4" w:rsidRPr="009B080F">
        <w:rPr>
          <w:rFonts w:eastAsia="標楷體" w:hint="eastAsia"/>
        </w:rPr>
        <w:t>包含</w:t>
      </w:r>
      <w:r w:rsidRPr="009B080F">
        <w:rPr>
          <w:rFonts w:eastAsia="標楷體"/>
        </w:rPr>
        <w:t>：政府捐助之財團法人績效評估作業原則</w:t>
      </w:r>
      <w:r w:rsidR="003B14B4" w:rsidRPr="009B080F">
        <w:rPr>
          <w:rFonts w:eastAsia="標楷體" w:hint="eastAsia"/>
        </w:rPr>
        <w:t>、</w:t>
      </w:r>
      <w:r w:rsidRPr="009B080F">
        <w:rPr>
          <w:rFonts w:eastAsia="標楷體"/>
        </w:rPr>
        <w:t>政府捐助之財團法人財產登記董監事任期及退場注意事項</w:t>
      </w:r>
      <w:r w:rsidR="003B14B4" w:rsidRPr="009B080F">
        <w:rPr>
          <w:rFonts w:eastAsia="標楷體" w:hint="eastAsia"/>
        </w:rPr>
        <w:t>、</w:t>
      </w:r>
      <w:r w:rsidRPr="009B080F">
        <w:rPr>
          <w:rFonts w:eastAsia="標楷體"/>
        </w:rPr>
        <w:t>政府捐助之財團法人財務監督要點</w:t>
      </w:r>
      <w:r w:rsidR="003B14B4" w:rsidRPr="009B080F">
        <w:rPr>
          <w:rFonts w:eastAsia="標楷體" w:hint="eastAsia"/>
        </w:rPr>
        <w:t>、</w:t>
      </w:r>
      <w:r w:rsidRPr="009B080F">
        <w:rPr>
          <w:rFonts w:eastAsia="標楷體"/>
        </w:rPr>
        <w:t>政府捐助之財團法人董監事報院遴聘派作業規定</w:t>
      </w:r>
      <w:r w:rsidR="003B14B4" w:rsidRPr="009B080F">
        <w:rPr>
          <w:rFonts w:eastAsia="標楷體" w:hint="eastAsia"/>
        </w:rPr>
        <w:t>、</w:t>
      </w:r>
      <w:r w:rsidRPr="009B080F">
        <w:rPr>
          <w:rFonts w:eastAsia="標楷體"/>
        </w:rPr>
        <w:t>其他有關政府捐助財團法人法規。</w:t>
      </w:r>
      <w:r w:rsidRPr="009B080F">
        <w:rPr>
          <w:rFonts w:eastAsia="標楷體" w:hint="eastAsia"/>
        </w:rPr>
        <w:t>亦適用「教育事務財團法人財務處理要點」及「教育部主管教育事務財團法人評鑑實施要點」</w:t>
      </w:r>
      <w:r w:rsidR="003B14B4" w:rsidRPr="009B080F">
        <w:rPr>
          <w:rFonts w:eastAsia="標楷體" w:hint="eastAsia"/>
        </w:rPr>
        <w:t>，</w:t>
      </w:r>
      <w:r w:rsidR="00767A84" w:rsidRPr="009B080F">
        <w:rPr>
          <w:rFonts w:eastAsia="標楷體" w:hint="eastAsia"/>
        </w:rPr>
        <w:t>另</w:t>
      </w:r>
      <w:r w:rsidR="0000107E" w:rsidRPr="009B080F">
        <w:rPr>
          <w:rFonts w:eastAsia="標楷體" w:hint="eastAsia"/>
        </w:rPr>
        <w:t>有關</w:t>
      </w:r>
      <w:r w:rsidR="00767A84" w:rsidRPr="009B080F">
        <w:rPr>
          <w:rFonts w:eastAsia="標楷體" w:hint="eastAsia"/>
        </w:rPr>
        <w:t>財團法人</w:t>
      </w:r>
      <w:r w:rsidR="003632E0" w:rsidRPr="009B080F">
        <w:rPr>
          <w:rFonts w:eastAsia="標楷體" w:hint="eastAsia"/>
        </w:rPr>
        <w:t>尚有</w:t>
      </w:r>
      <w:r w:rsidR="00767A84" w:rsidRPr="009B080F">
        <w:rPr>
          <w:rFonts w:eastAsia="標楷體" w:hint="eastAsia"/>
        </w:rPr>
        <w:t>個別規範</w:t>
      </w:r>
      <w:r w:rsidR="0000107E" w:rsidRPr="009B080F">
        <w:rPr>
          <w:rFonts w:eastAsia="標楷體" w:hint="eastAsia"/>
        </w:rPr>
        <w:t>如下：</w:t>
      </w:r>
    </w:p>
    <w:p w:rsidR="00187470" w:rsidRPr="009B080F" w:rsidRDefault="003B14B4" w:rsidP="003B14B4">
      <w:pPr>
        <w:widowControl/>
        <w:spacing w:before="120" w:after="120" w:line="360" w:lineRule="exact"/>
        <w:ind w:leftChars="200" w:left="480"/>
        <w:jc w:val="both"/>
        <w:rPr>
          <w:rFonts w:hint="eastAsia"/>
        </w:rPr>
      </w:pPr>
      <w:r w:rsidRPr="009B080F">
        <w:rPr>
          <w:rFonts w:ascii="標楷體" w:eastAsia="標楷體" w:hAnsi="標楷體" w:hint="eastAsia"/>
        </w:rPr>
        <w:t>（一）財團法人私立學校興學基金會</w:t>
      </w:r>
    </w:p>
    <w:p w:rsidR="009E4331" w:rsidRPr="009B080F" w:rsidRDefault="003B14B4" w:rsidP="0088337A">
      <w:pPr>
        <w:widowControl/>
        <w:spacing w:before="120" w:after="120" w:line="360" w:lineRule="exact"/>
        <w:ind w:leftChars="200" w:left="480" w:firstLineChars="200" w:firstLine="480"/>
        <w:jc w:val="both"/>
        <w:rPr>
          <w:rFonts w:hint="eastAsia"/>
        </w:rPr>
      </w:pPr>
      <w:r w:rsidRPr="009B080F">
        <w:rPr>
          <w:rFonts w:eastAsia="標楷體" w:hint="eastAsia"/>
        </w:rPr>
        <w:t>私立學校法第</w:t>
      </w:r>
      <w:r w:rsidRPr="009B080F">
        <w:rPr>
          <w:rFonts w:eastAsia="標楷體"/>
        </w:rPr>
        <w:t>62</w:t>
      </w:r>
      <w:r w:rsidRPr="009B080F">
        <w:rPr>
          <w:rFonts w:eastAsia="標楷體" w:hint="eastAsia"/>
        </w:rPr>
        <w:t>條、財團法人私立學校興學基金會組織運作及基金管理辦法。</w:t>
      </w:r>
    </w:p>
    <w:p w:rsidR="003B14B4" w:rsidRPr="009B080F" w:rsidRDefault="00187470" w:rsidP="003B14B4">
      <w:pPr>
        <w:widowControl/>
        <w:spacing w:before="120" w:after="120" w:line="360" w:lineRule="exact"/>
        <w:ind w:leftChars="200" w:left="480"/>
        <w:jc w:val="both"/>
        <w:rPr>
          <w:rFonts w:hint="eastAsia"/>
          <w:b/>
        </w:rPr>
      </w:pPr>
      <w:r w:rsidRPr="009B080F">
        <w:rPr>
          <w:rFonts w:ascii="標楷體" w:eastAsia="標楷體" w:hAnsi="標楷體" w:hint="eastAsia"/>
        </w:rPr>
        <w:t>（二）</w:t>
      </w:r>
      <w:r w:rsidR="0088337A" w:rsidRPr="009B080F">
        <w:rPr>
          <w:rFonts w:ascii="標楷體" w:eastAsia="標楷體" w:hAnsi="標楷體" w:hint="eastAsia"/>
        </w:rPr>
        <w:t>財團法人中華民國私立學校教職員退休撫卹離職資遣儲金管理委員會</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w:t>
      </w:r>
      <w:r w:rsidRPr="009B080F">
        <w:rPr>
          <w:rFonts w:eastAsia="標楷體" w:hint="eastAsia"/>
        </w:rPr>
        <w:t>學校法人及其所屬私立學校教職員退休撫卹離職資遣條例</w:t>
      </w:r>
      <w:r w:rsidR="000C1F4B" w:rsidRPr="009B080F">
        <w:rPr>
          <w:rFonts w:eastAsia="標楷體" w:hint="eastAsia"/>
        </w:rPr>
        <w:t>及施行細則</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2.</w:t>
      </w:r>
      <w:r w:rsidR="000C1F4B" w:rsidRPr="009B080F">
        <w:rPr>
          <w:rFonts w:eastAsia="標楷體" w:hint="eastAsia"/>
        </w:rPr>
        <w:t>學校法人及其所屬私立學校教職員退休撫卹離職資遣儲金監理會設置辦法</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3.</w:t>
      </w:r>
      <w:r w:rsidR="000C1F4B" w:rsidRPr="009B080F">
        <w:rPr>
          <w:rFonts w:eastAsia="標楷體" w:hint="eastAsia"/>
        </w:rPr>
        <w:t>財團法人中華民國私立學校教職員退休撫卹離職資遣儲金管理委員會組織及管理辦法</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4.</w:t>
      </w:r>
      <w:r w:rsidR="000C1F4B" w:rsidRPr="009B080F">
        <w:rPr>
          <w:rFonts w:eastAsia="標楷體" w:hint="eastAsia"/>
        </w:rPr>
        <w:t>財團法人中華民國私立學校教職員退休撫卹離職資遣儲金管理委員會儲金信託公開遴選受託銀行作業規定</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5.</w:t>
      </w:r>
      <w:r w:rsidR="000C1F4B" w:rsidRPr="009B080F">
        <w:rPr>
          <w:rFonts w:eastAsia="標楷體" w:hint="eastAsia"/>
        </w:rPr>
        <w:t>財團法人中華民國私立學校教職員退休撫卹離職資遣儲金管理委員會保險人及年金保險商品評選辦法</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6.</w:t>
      </w:r>
      <w:r w:rsidR="000C1F4B" w:rsidRPr="009B080F">
        <w:rPr>
          <w:rFonts w:eastAsia="標楷體" w:hint="eastAsia"/>
        </w:rPr>
        <w:t>學校法人及其所屬私立學校教職員退休撫卹離職資遣儲金與原私立學校教職員工退休撫卹基金收支管理運用辦法</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7.</w:t>
      </w:r>
      <w:r w:rsidR="000C1F4B" w:rsidRPr="009B080F">
        <w:rPr>
          <w:rFonts w:eastAsia="標楷體" w:hint="eastAsia"/>
        </w:rPr>
        <w:t>學校法人及其所屬私立學校教職員退休撫卹離職資遣儲金與原私立學校教職員工退休撫卹基金甄選存放金融機構之標準及作業程序要點</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8.</w:t>
      </w:r>
      <w:r w:rsidR="000C1F4B" w:rsidRPr="009B080F">
        <w:rPr>
          <w:rFonts w:eastAsia="標楷體" w:hint="eastAsia"/>
        </w:rPr>
        <w:t>財團法人中華民國私立學校教職員退休撫卹離職資遣儲金管理委員會投資策略執行小組設置要點</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9.</w:t>
      </w:r>
      <w:r w:rsidR="000C1F4B" w:rsidRPr="009B080F">
        <w:rPr>
          <w:rFonts w:eastAsia="標楷體" w:hint="eastAsia"/>
        </w:rPr>
        <w:t>學校法人及其所屬私立學校教職員退休撫卹離職資遣儲金與原私立學校教職員工退休撫卹基金投資受益憑證之作業處理程序要點</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10.</w:t>
      </w:r>
      <w:r w:rsidR="000C1F4B" w:rsidRPr="009B080F">
        <w:rPr>
          <w:rFonts w:eastAsia="標楷體" w:hint="eastAsia"/>
        </w:rPr>
        <w:t>學校法人及其所屬私立學校教職員退休撫卹離職資遣儲金與原私立學校教職員工退休撫卹基金</w:t>
      </w:r>
      <w:r w:rsidR="000C1F4B" w:rsidRPr="009B080F">
        <w:rPr>
          <w:rFonts w:eastAsia="標楷體" w:hint="eastAsia"/>
        </w:rPr>
        <w:t>99</w:t>
      </w:r>
      <w:r w:rsidR="000C1F4B" w:rsidRPr="009B080F">
        <w:rPr>
          <w:rFonts w:eastAsia="標楷體" w:hint="eastAsia"/>
        </w:rPr>
        <w:t>年度、</w:t>
      </w:r>
      <w:r w:rsidR="000C1F4B" w:rsidRPr="009B080F">
        <w:rPr>
          <w:rFonts w:eastAsia="標楷體" w:hint="eastAsia"/>
        </w:rPr>
        <w:t>100</w:t>
      </w:r>
      <w:r w:rsidR="000C1F4B" w:rsidRPr="009B080F">
        <w:rPr>
          <w:rFonts w:eastAsia="標楷體" w:hint="eastAsia"/>
        </w:rPr>
        <w:t>年度、</w:t>
      </w:r>
      <w:r w:rsidR="000C1F4B" w:rsidRPr="009B080F">
        <w:rPr>
          <w:rFonts w:eastAsia="標楷體" w:hint="eastAsia"/>
        </w:rPr>
        <w:t>101</w:t>
      </w:r>
      <w:r w:rsidR="000C1F4B" w:rsidRPr="009B080F">
        <w:rPr>
          <w:rFonts w:eastAsia="標楷體" w:hint="eastAsia"/>
        </w:rPr>
        <w:t>年度、</w:t>
      </w:r>
      <w:r w:rsidR="000C1F4B" w:rsidRPr="009B080F">
        <w:rPr>
          <w:rFonts w:eastAsia="標楷體" w:hint="eastAsia"/>
        </w:rPr>
        <w:t>102</w:t>
      </w:r>
      <w:r w:rsidR="000C1F4B" w:rsidRPr="009B080F">
        <w:rPr>
          <w:rFonts w:eastAsia="標楷體" w:hint="eastAsia"/>
        </w:rPr>
        <w:t>年度投資運用計畫</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11.</w:t>
      </w:r>
      <w:r w:rsidR="000C1F4B" w:rsidRPr="009B080F">
        <w:rPr>
          <w:rFonts w:eastAsia="標楷體" w:hint="eastAsia"/>
        </w:rPr>
        <w:t>學校法人及其所屬私立學校教職員退休撫卹離職資遣儲金與原私立學校教職員工退休撫卹基金投資受益憑證之作業處理程序要點</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w:t>
      </w:r>
      <w:r w:rsidR="000C1F4B" w:rsidRPr="009B080F">
        <w:rPr>
          <w:rFonts w:eastAsia="標楷體" w:hint="eastAsia"/>
        </w:rPr>
        <w:t>2</w:t>
      </w:r>
      <w:r w:rsidRPr="009B080F">
        <w:rPr>
          <w:rFonts w:eastAsia="標楷體" w:hint="eastAsia"/>
        </w:rPr>
        <w:t>.</w:t>
      </w:r>
      <w:r w:rsidRPr="009B080F">
        <w:rPr>
          <w:rFonts w:eastAsia="標楷體" w:hint="eastAsia"/>
        </w:rPr>
        <w:t>學校法人及其所屬私立學校教職員退休撫卹離職資遣儲金自主投資實施辦法</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w:t>
      </w:r>
      <w:r w:rsidR="000C1F4B" w:rsidRPr="009B080F">
        <w:rPr>
          <w:rFonts w:eastAsia="標楷體" w:hint="eastAsia"/>
        </w:rPr>
        <w:t>3</w:t>
      </w:r>
      <w:r w:rsidRPr="009B080F">
        <w:rPr>
          <w:rFonts w:eastAsia="標楷體" w:hint="eastAsia"/>
        </w:rPr>
        <w:t>.</w:t>
      </w:r>
      <w:r w:rsidRPr="009B080F">
        <w:rPr>
          <w:rFonts w:eastAsia="標楷體" w:hint="eastAsia"/>
        </w:rPr>
        <w:t>財團法人中華民國私立學校教職員退休撫卹離職資遣儲金管理委員會推動私立學校教職員個人專戶自主投資運用實施計畫</w:t>
      </w:r>
    </w:p>
    <w:p w:rsidR="003632E0" w:rsidRPr="009B080F" w:rsidRDefault="003632E0" w:rsidP="003632E0">
      <w:pPr>
        <w:widowControl/>
        <w:spacing w:line="320" w:lineRule="exact"/>
        <w:ind w:leftChars="400" w:left="1200" w:hangingChars="100" w:hanging="240"/>
        <w:jc w:val="both"/>
        <w:rPr>
          <w:rFonts w:eastAsia="標楷體" w:hint="eastAsia"/>
        </w:rPr>
      </w:pPr>
      <w:r w:rsidRPr="009B080F">
        <w:rPr>
          <w:rFonts w:eastAsia="標楷體" w:hint="eastAsia"/>
        </w:rPr>
        <w:t>1</w:t>
      </w:r>
      <w:r w:rsidR="000C1F4B" w:rsidRPr="009B080F">
        <w:rPr>
          <w:rFonts w:eastAsia="標楷體" w:hint="eastAsia"/>
        </w:rPr>
        <w:t>4</w:t>
      </w:r>
      <w:r w:rsidRPr="009B080F">
        <w:rPr>
          <w:rFonts w:eastAsia="標楷體" w:hint="eastAsia"/>
        </w:rPr>
        <w:t>.</w:t>
      </w:r>
      <w:r w:rsidRPr="009B080F">
        <w:rPr>
          <w:rFonts w:eastAsia="標楷體" w:hint="eastAsia"/>
        </w:rPr>
        <w:t>學校法人及其所屬私立學校教職員退休撫卹離職資遣儲金監理會稽核作業實施要點</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15</w:t>
      </w:r>
      <w:r w:rsidR="003632E0" w:rsidRPr="009B080F">
        <w:rPr>
          <w:rFonts w:eastAsia="標楷體" w:hint="eastAsia"/>
        </w:rPr>
        <w:t>.</w:t>
      </w:r>
      <w:r w:rsidR="003632E0" w:rsidRPr="009B080F">
        <w:rPr>
          <w:rFonts w:eastAsia="標楷體" w:hint="eastAsia"/>
        </w:rPr>
        <w:t>教育部對財團法人中華民國私立學校教職員退休撫卹離職資遣儲金管理委員會執行私立學校教職員退撫儲金業務考核要點</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16</w:t>
      </w:r>
      <w:r w:rsidR="003632E0" w:rsidRPr="009B080F">
        <w:rPr>
          <w:rFonts w:eastAsia="標楷體" w:hint="eastAsia"/>
        </w:rPr>
        <w:t>.</w:t>
      </w:r>
      <w:r w:rsidR="003632E0" w:rsidRPr="009B080F">
        <w:rPr>
          <w:rFonts w:eastAsia="標楷體" w:hint="eastAsia"/>
        </w:rPr>
        <w:t>財團法人中華民國私立學校教職員退休撫卹離職資遣儲金管理委員會監察人執行職務辦法</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17</w:t>
      </w:r>
      <w:r w:rsidR="003632E0" w:rsidRPr="009B080F">
        <w:rPr>
          <w:rFonts w:eastAsia="標楷體" w:hint="eastAsia"/>
        </w:rPr>
        <w:t>.</w:t>
      </w:r>
      <w:r w:rsidR="003632E0" w:rsidRPr="009B080F">
        <w:rPr>
          <w:rFonts w:eastAsia="標楷體" w:hint="eastAsia"/>
        </w:rPr>
        <w:t>會計制度</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18</w:t>
      </w:r>
      <w:r w:rsidR="003632E0" w:rsidRPr="009B080F">
        <w:rPr>
          <w:rFonts w:eastAsia="標楷體" w:hint="eastAsia"/>
        </w:rPr>
        <w:t>.</w:t>
      </w:r>
      <w:r w:rsidR="003632E0" w:rsidRPr="009B080F">
        <w:rPr>
          <w:rFonts w:eastAsia="標楷體" w:hint="eastAsia"/>
        </w:rPr>
        <w:t>內部控制制度</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19</w:t>
      </w:r>
      <w:r w:rsidR="003632E0" w:rsidRPr="009B080F">
        <w:rPr>
          <w:rFonts w:eastAsia="標楷體" w:hint="eastAsia"/>
        </w:rPr>
        <w:t>.</w:t>
      </w:r>
      <w:r w:rsidR="003632E0" w:rsidRPr="009B080F">
        <w:rPr>
          <w:rFonts w:eastAsia="標楷體" w:hint="eastAsia"/>
        </w:rPr>
        <w:t>文書及檔案管理作業規範</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20</w:t>
      </w:r>
      <w:r w:rsidR="003632E0" w:rsidRPr="009B080F">
        <w:rPr>
          <w:rFonts w:eastAsia="標楷體" w:hint="eastAsia"/>
        </w:rPr>
        <w:t>.</w:t>
      </w:r>
      <w:r w:rsidR="003632E0" w:rsidRPr="009B080F">
        <w:rPr>
          <w:rFonts w:eastAsia="標楷體" w:hint="eastAsia"/>
        </w:rPr>
        <w:t>資訊公開作業規範</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21</w:t>
      </w:r>
      <w:r w:rsidR="003632E0" w:rsidRPr="009B080F">
        <w:rPr>
          <w:rFonts w:eastAsia="標楷體" w:hint="eastAsia"/>
        </w:rPr>
        <w:t>.</w:t>
      </w:r>
      <w:r w:rsidR="003632E0" w:rsidRPr="009B080F">
        <w:rPr>
          <w:rFonts w:eastAsia="標楷體" w:hint="eastAsia"/>
        </w:rPr>
        <w:t>資訊系統緊急應變措施及標準作業程序</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22</w:t>
      </w:r>
      <w:r w:rsidR="003632E0" w:rsidRPr="009B080F">
        <w:rPr>
          <w:rFonts w:eastAsia="標楷體" w:hint="eastAsia"/>
        </w:rPr>
        <w:t>.</w:t>
      </w:r>
      <w:r w:rsidR="003632E0" w:rsidRPr="009B080F">
        <w:rPr>
          <w:rFonts w:eastAsia="標楷體" w:hint="eastAsia"/>
        </w:rPr>
        <w:t>國內外受益憑證投資作業規範</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23</w:t>
      </w:r>
      <w:r w:rsidR="003632E0" w:rsidRPr="009B080F">
        <w:rPr>
          <w:rFonts w:eastAsia="標楷體" w:hint="eastAsia"/>
        </w:rPr>
        <w:t>.</w:t>
      </w:r>
      <w:r w:rsidR="003632E0" w:rsidRPr="009B080F">
        <w:rPr>
          <w:rFonts w:eastAsia="標楷體" w:hint="eastAsia"/>
        </w:rPr>
        <w:t>出納管理作業規範</w:t>
      </w:r>
    </w:p>
    <w:p w:rsidR="003632E0" w:rsidRPr="009B080F" w:rsidRDefault="000C1F4B" w:rsidP="003632E0">
      <w:pPr>
        <w:widowControl/>
        <w:spacing w:line="320" w:lineRule="exact"/>
        <w:ind w:leftChars="400" w:left="1200" w:hangingChars="100" w:hanging="240"/>
        <w:jc w:val="both"/>
        <w:rPr>
          <w:rFonts w:eastAsia="標楷體"/>
        </w:rPr>
      </w:pPr>
      <w:r w:rsidRPr="009B080F">
        <w:rPr>
          <w:rFonts w:eastAsia="標楷體"/>
        </w:rPr>
        <w:t>2</w:t>
      </w:r>
      <w:r w:rsidRPr="009B080F">
        <w:rPr>
          <w:rFonts w:eastAsia="標楷體" w:hint="eastAsia"/>
        </w:rPr>
        <w:t>4</w:t>
      </w:r>
      <w:r w:rsidR="003632E0" w:rsidRPr="009B080F">
        <w:rPr>
          <w:rFonts w:eastAsia="標楷體"/>
        </w:rPr>
        <w:t>.</w:t>
      </w:r>
      <w:r w:rsidR="003632E0" w:rsidRPr="009B080F">
        <w:rPr>
          <w:rFonts w:eastAsia="標楷體" w:hint="eastAsia"/>
        </w:rPr>
        <w:t>印鑑使用管理作業及票據領用管理作業規範</w:t>
      </w:r>
    </w:p>
    <w:p w:rsidR="003632E0" w:rsidRPr="009B080F" w:rsidRDefault="000C1F4B" w:rsidP="003632E0">
      <w:pPr>
        <w:widowControl/>
        <w:spacing w:line="320" w:lineRule="exact"/>
        <w:ind w:leftChars="400" w:left="1200" w:hangingChars="100" w:hanging="240"/>
        <w:jc w:val="both"/>
        <w:rPr>
          <w:rFonts w:eastAsia="標楷體"/>
        </w:rPr>
      </w:pPr>
      <w:r w:rsidRPr="009B080F">
        <w:rPr>
          <w:rFonts w:eastAsia="標楷體"/>
        </w:rPr>
        <w:t>2</w:t>
      </w:r>
      <w:r w:rsidRPr="009B080F">
        <w:rPr>
          <w:rFonts w:eastAsia="標楷體" w:hint="eastAsia"/>
        </w:rPr>
        <w:t>5</w:t>
      </w:r>
      <w:r w:rsidR="003632E0" w:rsidRPr="009B080F">
        <w:rPr>
          <w:rFonts w:eastAsia="標楷體"/>
        </w:rPr>
        <w:t>.</w:t>
      </w:r>
      <w:r w:rsidR="003632E0" w:rsidRPr="009B080F">
        <w:rPr>
          <w:rFonts w:eastAsia="標楷體" w:hint="eastAsia"/>
        </w:rPr>
        <w:t>財團法人中華民國私立學校教職員退休撫卹離職資遣儲金管理委員會捐助章程</w:t>
      </w:r>
    </w:p>
    <w:p w:rsidR="003632E0"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26</w:t>
      </w:r>
      <w:r w:rsidR="003632E0" w:rsidRPr="009B080F">
        <w:rPr>
          <w:rFonts w:eastAsia="標楷體" w:hint="eastAsia"/>
        </w:rPr>
        <w:t>.</w:t>
      </w:r>
      <w:r w:rsidR="003632E0" w:rsidRPr="009B080F">
        <w:rPr>
          <w:rFonts w:eastAsia="標楷體" w:hint="eastAsia"/>
        </w:rPr>
        <w:t>財團法人中華民國私立學校教職員退休撫卹離職資遣儲金管理董事選舉辦法</w:t>
      </w:r>
    </w:p>
    <w:p w:rsidR="0088337A" w:rsidRPr="009B080F" w:rsidRDefault="000C1F4B" w:rsidP="003632E0">
      <w:pPr>
        <w:widowControl/>
        <w:spacing w:line="320" w:lineRule="exact"/>
        <w:ind w:leftChars="400" w:left="1200" w:hangingChars="100" w:hanging="240"/>
        <w:jc w:val="both"/>
        <w:rPr>
          <w:rFonts w:eastAsia="標楷體" w:hint="eastAsia"/>
        </w:rPr>
      </w:pPr>
      <w:r w:rsidRPr="009B080F">
        <w:rPr>
          <w:rFonts w:eastAsia="標楷體" w:hint="eastAsia"/>
        </w:rPr>
        <w:t>27</w:t>
      </w:r>
      <w:r w:rsidR="003632E0" w:rsidRPr="009B080F">
        <w:rPr>
          <w:rFonts w:eastAsia="標楷體" w:hint="eastAsia"/>
        </w:rPr>
        <w:t>.</w:t>
      </w:r>
      <w:r w:rsidR="003632E0" w:rsidRPr="009B080F">
        <w:rPr>
          <w:rFonts w:eastAsia="標楷體" w:hint="eastAsia"/>
        </w:rPr>
        <w:t>財團法人中華民國私立學校教職員退休撫卹離職資遣儲金管理委員會辦事細則</w:t>
      </w:r>
    </w:p>
    <w:p w:rsidR="00853145" w:rsidRPr="009B080F" w:rsidRDefault="00853145" w:rsidP="00853145">
      <w:pPr>
        <w:tabs>
          <w:tab w:val="left" w:pos="1260"/>
        </w:tabs>
        <w:spacing w:before="360"/>
        <w:ind w:firstLine="181"/>
        <w:rPr>
          <w:rFonts w:eastAsia="標楷體" w:hint="eastAsia"/>
          <w:b/>
          <w:bCs/>
        </w:rPr>
      </w:pPr>
      <w:r w:rsidRPr="009B080F">
        <w:rPr>
          <w:rFonts w:eastAsia="標楷體" w:hint="eastAsia"/>
          <w:b/>
          <w:bCs/>
        </w:rPr>
        <w:t>第二節　執行成果</w:t>
      </w:r>
    </w:p>
    <w:p w:rsidR="00853145" w:rsidRPr="009B080F" w:rsidRDefault="00853145" w:rsidP="00B603D3">
      <w:pPr>
        <w:widowControl/>
        <w:spacing w:before="120" w:after="120" w:line="360" w:lineRule="exact"/>
        <w:ind w:leftChars="200" w:left="480" w:firstLineChars="200" w:firstLine="480"/>
        <w:jc w:val="both"/>
        <w:rPr>
          <w:rFonts w:eastAsia="標楷體" w:hint="eastAsia"/>
        </w:rPr>
      </w:pPr>
      <w:r w:rsidRPr="009B080F">
        <w:rPr>
          <w:rFonts w:eastAsia="標楷體" w:hint="eastAsia"/>
        </w:rPr>
        <w:t>一、法院登記財產總額變更登記</w:t>
      </w:r>
    </w:p>
    <w:p w:rsidR="00853145" w:rsidRPr="009B080F" w:rsidRDefault="004F13CE" w:rsidP="004F13CE">
      <w:pPr>
        <w:widowControl/>
        <w:spacing w:before="120" w:after="120" w:line="360" w:lineRule="exact"/>
        <w:ind w:leftChars="200" w:left="480" w:firstLineChars="200" w:firstLine="480"/>
        <w:jc w:val="both"/>
        <w:rPr>
          <w:rFonts w:eastAsia="標楷體" w:hint="eastAsia"/>
        </w:rPr>
      </w:pPr>
      <w:r w:rsidRPr="009B080F">
        <w:rPr>
          <w:rFonts w:eastAsia="標楷體" w:hint="eastAsia"/>
        </w:rPr>
        <w:t>依</w:t>
      </w:r>
      <w:r w:rsidRPr="009B080F">
        <w:rPr>
          <w:rFonts w:eastAsia="標楷體"/>
        </w:rPr>
        <w:t>教育部審查教育事務財團法人設立許可及監督要點</w:t>
      </w:r>
      <w:r w:rsidRPr="009B080F">
        <w:rPr>
          <w:rFonts w:eastAsia="標楷體" w:hint="eastAsia"/>
        </w:rPr>
        <w:t>第</w:t>
      </w:r>
      <w:r w:rsidRPr="009B080F">
        <w:rPr>
          <w:rFonts w:eastAsia="標楷體" w:hint="eastAsia"/>
        </w:rPr>
        <w:t>9</w:t>
      </w:r>
      <w:r w:rsidRPr="009B080F">
        <w:rPr>
          <w:rFonts w:eastAsia="標楷體" w:hint="eastAsia"/>
        </w:rPr>
        <w:t>點規定，教育法人設立許可事項如有變更，應於變更事項發生後</w:t>
      </w:r>
      <w:r w:rsidRPr="009B080F">
        <w:rPr>
          <w:rFonts w:eastAsia="標楷體" w:hint="eastAsia"/>
        </w:rPr>
        <w:t>30</w:t>
      </w:r>
      <w:r w:rsidRPr="009B080F">
        <w:rPr>
          <w:rFonts w:eastAsia="標楷體" w:hint="eastAsia"/>
        </w:rPr>
        <w:t>日內，報本部許可變更，並於許可後</w:t>
      </w:r>
      <w:r w:rsidRPr="009B080F">
        <w:rPr>
          <w:rFonts w:eastAsia="標楷體" w:hint="eastAsia"/>
        </w:rPr>
        <w:t>30</w:t>
      </w:r>
      <w:r w:rsidRPr="009B080F">
        <w:rPr>
          <w:rFonts w:eastAsia="標楷體" w:hint="eastAsia"/>
        </w:rPr>
        <w:t>日內，向該管法院為變更登記，於取得換發法人登記證書後</w:t>
      </w:r>
      <w:r w:rsidRPr="009B080F">
        <w:rPr>
          <w:rFonts w:eastAsia="標楷體" w:hint="eastAsia"/>
        </w:rPr>
        <w:t>30</w:t>
      </w:r>
      <w:r w:rsidRPr="009B080F">
        <w:rPr>
          <w:rFonts w:eastAsia="標楷體" w:hint="eastAsia"/>
        </w:rPr>
        <w:t>日內，將該登記證書影本送本部及所在地稅捐稽徵機關備查。各該法人財產總額變更亦依前開要點辦理。</w:t>
      </w:r>
      <w:r w:rsidR="00972CFD" w:rsidRPr="009B080F">
        <w:rPr>
          <w:rFonts w:eastAsia="標楷體" w:hint="eastAsia"/>
        </w:rPr>
        <w:t>又前開要點第</w:t>
      </w:r>
      <w:r w:rsidR="00972CFD" w:rsidRPr="009B080F">
        <w:rPr>
          <w:rFonts w:eastAsia="標楷體" w:hint="eastAsia"/>
        </w:rPr>
        <w:t>19</w:t>
      </w:r>
      <w:r w:rsidR="00972CFD" w:rsidRPr="009B080F">
        <w:rPr>
          <w:rFonts w:eastAsia="標楷體" w:hint="eastAsia"/>
        </w:rPr>
        <w:t>點業已規範政府捐助財團法人應配合</w:t>
      </w:r>
      <w:r w:rsidR="00B962A4" w:rsidRPr="009B080F">
        <w:rPr>
          <w:rFonts w:eastAsia="標楷體" w:hint="eastAsia"/>
        </w:rPr>
        <w:t>「</w:t>
      </w:r>
      <w:r w:rsidR="00B962A4" w:rsidRPr="009B080F">
        <w:rPr>
          <w:rFonts w:eastAsia="標楷體"/>
        </w:rPr>
        <w:t>政府捐助之財團法人財產登記董監事任期及退場注意事項</w:t>
      </w:r>
      <w:r w:rsidR="00B962A4" w:rsidRPr="009B080F">
        <w:rPr>
          <w:rFonts w:eastAsia="標楷體" w:hint="eastAsia"/>
        </w:rPr>
        <w:t>辦理」</w:t>
      </w:r>
      <w:r w:rsidR="00972CFD" w:rsidRPr="009B080F">
        <w:rPr>
          <w:rFonts w:eastAsia="標楷體" w:hint="eastAsia"/>
        </w:rPr>
        <w:t>，</w:t>
      </w:r>
      <w:r w:rsidR="00B603D3" w:rsidRPr="009B080F">
        <w:rPr>
          <w:rFonts w:eastAsia="標楷體" w:hint="eastAsia"/>
        </w:rPr>
        <w:t>情形如下表：</w:t>
      </w:r>
    </w:p>
    <w:p w:rsidR="00853145" w:rsidRPr="009B080F" w:rsidRDefault="00853145" w:rsidP="00990726">
      <w:pPr>
        <w:spacing w:before="120" w:after="120" w:line="360" w:lineRule="exact"/>
        <w:jc w:val="center"/>
        <w:rPr>
          <w:rFonts w:eastAsia="標楷體" w:hint="eastAsia"/>
        </w:rPr>
      </w:pPr>
      <w:r w:rsidRPr="009B080F">
        <w:rPr>
          <w:rFonts w:eastAsia="標楷體" w:hint="eastAsia"/>
        </w:rPr>
        <w:t>表</w:t>
      </w:r>
      <w:r w:rsidRPr="009B080F">
        <w:rPr>
          <w:rFonts w:eastAsia="標楷體" w:hint="eastAsia"/>
        </w:rPr>
        <w:t>1</w:t>
      </w:r>
      <w:r w:rsidR="00E9667D" w:rsidRPr="009B080F">
        <w:rPr>
          <w:rFonts w:eastAsia="標楷體" w:hint="eastAsia"/>
        </w:rPr>
        <w:t>1</w:t>
      </w:r>
      <w:r w:rsidRPr="009B080F">
        <w:rPr>
          <w:rFonts w:eastAsia="標楷體" w:hint="eastAsia"/>
        </w:rPr>
        <w:t>、財團法人法院登記財產總額變更登記之檢討情形一覽表</w:t>
      </w:r>
    </w:p>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4"/>
        <w:gridCol w:w="2529"/>
        <w:gridCol w:w="2774"/>
        <w:gridCol w:w="1416"/>
      </w:tblGrid>
      <w:tr w:rsidR="00853145" w:rsidRPr="009B080F">
        <w:trPr>
          <w:tblHeader/>
        </w:trPr>
        <w:tc>
          <w:tcPr>
            <w:tcW w:w="2354" w:type="dxa"/>
            <w:shd w:val="clear" w:color="auto" w:fill="auto"/>
            <w:vAlign w:val="center"/>
          </w:tcPr>
          <w:p w:rsidR="00853145" w:rsidRPr="009B080F" w:rsidRDefault="00853145" w:rsidP="001D4BA0">
            <w:pPr>
              <w:jc w:val="center"/>
              <w:rPr>
                <w:rFonts w:eastAsia="標楷體"/>
              </w:rPr>
            </w:pPr>
            <w:r w:rsidRPr="009B080F">
              <w:rPr>
                <w:rFonts w:eastAsia="標楷體" w:hint="eastAsia"/>
              </w:rPr>
              <w:t>財團法人名稱</w:t>
            </w:r>
          </w:p>
        </w:tc>
        <w:tc>
          <w:tcPr>
            <w:tcW w:w="2529" w:type="dxa"/>
            <w:shd w:val="clear" w:color="auto" w:fill="auto"/>
            <w:vAlign w:val="center"/>
          </w:tcPr>
          <w:p w:rsidR="00853145" w:rsidRPr="009B080F" w:rsidRDefault="00853145" w:rsidP="001D4BA0">
            <w:pPr>
              <w:ind w:leftChars="-15" w:left="-36"/>
              <w:jc w:val="center"/>
              <w:rPr>
                <w:rFonts w:eastAsia="標楷體" w:hint="eastAsia"/>
              </w:rPr>
            </w:pPr>
            <w:r w:rsidRPr="009B080F">
              <w:rPr>
                <w:rFonts w:eastAsia="標楷體" w:hint="eastAsia"/>
              </w:rPr>
              <w:t>財團法人法院登記財產總額變更登記之相關規定</w:t>
            </w:r>
          </w:p>
        </w:tc>
        <w:tc>
          <w:tcPr>
            <w:tcW w:w="2774" w:type="dxa"/>
            <w:shd w:val="clear" w:color="auto" w:fill="auto"/>
            <w:vAlign w:val="center"/>
          </w:tcPr>
          <w:p w:rsidR="00853145" w:rsidRPr="009B080F" w:rsidRDefault="00853145" w:rsidP="001D4BA0">
            <w:pPr>
              <w:jc w:val="center"/>
              <w:rPr>
                <w:rFonts w:eastAsia="標楷體" w:hint="eastAsia"/>
              </w:rPr>
            </w:pPr>
            <w:r w:rsidRPr="009B080F">
              <w:rPr>
                <w:rFonts w:eastAsia="標楷體" w:hint="eastAsia"/>
              </w:rPr>
              <w:t>檢討情形</w:t>
            </w:r>
          </w:p>
        </w:tc>
        <w:tc>
          <w:tcPr>
            <w:tcW w:w="1416" w:type="dxa"/>
            <w:shd w:val="clear" w:color="auto" w:fill="auto"/>
            <w:vAlign w:val="center"/>
          </w:tcPr>
          <w:p w:rsidR="00853145" w:rsidRPr="009B080F" w:rsidRDefault="00853145" w:rsidP="001D4BA0">
            <w:pPr>
              <w:pStyle w:val="af9"/>
              <w:ind w:leftChars="-25" w:left="-60" w:rightChars="-36" w:right="-86"/>
              <w:rPr>
                <w:rFonts w:ascii="Times New Roman" w:hAnsi="Times New Roman" w:hint="eastAsia"/>
              </w:rPr>
            </w:pPr>
            <w:r w:rsidRPr="009B080F">
              <w:rPr>
                <w:rFonts w:ascii="Times New Roman" w:hAnsi="Times New Roman" w:hint="eastAsia"/>
                <w:szCs w:val="24"/>
              </w:rPr>
              <w:t>備註</w:t>
            </w:r>
          </w:p>
        </w:tc>
      </w:tr>
      <w:tr w:rsidR="00204417" w:rsidRPr="009B080F">
        <w:trPr>
          <w:trHeight w:val="2183"/>
        </w:trPr>
        <w:tc>
          <w:tcPr>
            <w:tcW w:w="2354" w:type="dxa"/>
            <w:shd w:val="clear" w:color="auto" w:fill="auto"/>
          </w:tcPr>
          <w:p w:rsidR="00204417" w:rsidRPr="009B080F" w:rsidRDefault="00204417" w:rsidP="00703FB5">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財團法人大學入學考試中心基金會</w:t>
            </w:r>
          </w:p>
        </w:tc>
        <w:tc>
          <w:tcPr>
            <w:tcW w:w="2529" w:type="dxa"/>
            <w:shd w:val="clear" w:color="auto" w:fill="auto"/>
          </w:tcPr>
          <w:p w:rsidR="00204417" w:rsidRPr="009B080F" w:rsidRDefault="00204417" w:rsidP="00703FB5">
            <w:pPr>
              <w:jc w:val="both"/>
              <w:rPr>
                <w:rFonts w:eastAsia="標楷體"/>
              </w:rPr>
            </w:pPr>
            <w:r w:rsidRPr="009B080F">
              <w:rPr>
                <w:rFonts w:eastAsia="標楷體" w:hint="eastAsia"/>
              </w:rPr>
              <w:t>依教育部審查教育事務財團法人設立許可及監督要點辦理相關事項</w:t>
            </w:r>
          </w:p>
        </w:tc>
        <w:tc>
          <w:tcPr>
            <w:tcW w:w="2774" w:type="dxa"/>
            <w:shd w:val="clear" w:color="auto" w:fill="auto"/>
          </w:tcPr>
          <w:p w:rsidR="00204417" w:rsidRPr="009B080F" w:rsidRDefault="00204417" w:rsidP="00703FB5">
            <w:pPr>
              <w:rPr>
                <w:rFonts w:eastAsia="標楷體"/>
              </w:rPr>
            </w:pPr>
            <w:r w:rsidRPr="009B080F">
              <w:rPr>
                <w:rFonts w:eastAsia="標楷體" w:hint="eastAsia"/>
              </w:rPr>
              <w:t>前開規定是否符合「注意事項」規定？</w:t>
            </w:r>
          </w:p>
          <w:p w:rsidR="00204417" w:rsidRPr="009B080F" w:rsidRDefault="00204417" w:rsidP="00703FB5">
            <w:pPr>
              <w:rPr>
                <w:rFonts w:eastAsia="標楷體"/>
              </w:rPr>
            </w:pPr>
            <w:r w:rsidRPr="009B080F">
              <w:rPr>
                <w:rFonts w:eastAsia="標楷體"/>
                <w:sz w:val="28"/>
                <w:szCs w:val="28"/>
              </w:rPr>
              <w:sym w:font="Wingdings 2" w:char="F052"/>
            </w:r>
            <w:r w:rsidRPr="009B080F">
              <w:rPr>
                <w:rFonts w:eastAsia="標楷體" w:hint="eastAsia"/>
              </w:rPr>
              <w:t>是</w:t>
            </w:r>
          </w:p>
          <w:p w:rsidR="00204417" w:rsidRPr="009B080F" w:rsidRDefault="00204417" w:rsidP="00703FB5">
            <w:pPr>
              <w:ind w:left="240" w:hangingChars="100" w:hanging="240"/>
              <w:rPr>
                <w:rFonts w:eastAsia="標楷體"/>
              </w:rPr>
            </w:pPr>
            <w:r w:rsidRPr="009B080F">
              <w:rPr>
                <w:rFonts w:eastAsia="標楷體" w:hint="eastAsia"/>
              </w:rPr>
              <w:t>□否</w:t>
            </w:r>
          </w:p>
        </w:tc>
        <w:tc>
          <w:tcPr>
            <w:tcW w:w="1416" w:type="dxa"/>
            <w:shd w:val="clear" w:color="auto" w:fill="auto"/>
          </w:tcPr>
          <w:p w:rsidR="00204417" w:rsidRPr="009B080F" w:rsidRDefault="00204417" w:rsidP="00AD0940">
            <w:pPr>
              <w:autoSpaceDE w:val="0"/>
              <w:autoSpaceDN w:val="0"/>
              <w:adjustRightInd w:val="0"/>
              <w:rPr>
                <w:rFonts w:eastAsia="標楷體"/>
              </w:rPr>
            </w:pPr>
          </w:p>
        </w:tc>
      </w:tr>
      <w:tr w:rsidR="00204417" w:rsidRPr="009B080F">
        <w:trPr>
          <w:trHeight w:val="1178"/>
        </w:trPr>
        <w:tc>
          <w:tcPr>
            <w:tcW w:w="2354" w:type="dxa"/>
            <w:shd w:val="clear" w:color="auto" w:fill="auto"/>
          </w:tcPr>
          <w:p w:rsidR="00204417" w:rsidRPr="009B080F" w:rsidRDefault="00204417" w:rsidP="00703FB5">
            <w:pPr>
              <w:tabs>
                <w:tab w:val="left" w:pos="5060"/>
              </w:tabs>
              <w:snapToGrid w:val="0"/>
              <w:spacing w:line="320" w:lineRule="exact"/>
              <w:rPr>
                <w:rFonts w:ascii="標楷體" w:eastAsia="標楷體" w:hAnsi="標楷體"/>
                <w:bCs/>
              </w:rPr>
            </w:pPr>
            <w:r w:rsidRPr="009B080F">
              <w:rPr>
                <w:rFonts w:ascii="標楷體" w:eastAsia="標楷體" w:hAnsi="標楷體"/>
                <w:bCs/>
              </w:rPr>
              <w:t>財團法人私立學校興學基金會</w:t>
            </w:r>
          </w:p>
        </w:tc>
        <w:tc>
          <w:tcPr>
            <w:tcW w:w="2529" w:type="dxa"/>
            <w:shd w:val="clear" w:color="auto" w:fill="auto"/>
          </w:tcPr>
          <w:p w:rsidR="00204417" w:rsidRPr="009B080F" w:rsidRDefault="00204417" w:rsidP="00703FB5">
            <w:pPr>
              <w:pStyle w:val="aff0"/>
              <w:ind w:left="240" w:hangingChars="100" w:hanging="240"/>
              <w:jc w:val="both"/>
              <w:rPr>
                <w:rFonts w:hint="eastAsia"/>
                <w:color w:val="auto"/>
              </w:rPr>
            </w:pPr>
            <w:r w:rsidRPr="009B080F">
              <w:rPr>
                <w:rFonts w:hint="eastAsia"/>
                <w:color w:val="auto"/>
              </w:rPr>
              <w:t>1.</w:t>
            </w:r>
            <w:r w:rsidRPr="009B080F">
              <w:rPr>
                <w:rFonts w:hint="eastAsia"/>
                <w:color w:val="auto"/>
              </w:rPr>
              <w:t>依教育部審查教育事務財團法人設立許可及監督要點辦理相關事項</w:t>
            </w:r>
          </w:p>
          <w:p w:rsidR="00204417" w:rsidRPr="009B080F" w:rsidRDefault="00204417" w:rsidP="00703FB5">
            <w:pPr>
              <w:pStyle w:val="aff0"/>
              <w:ind w:left="240" w:hangingChars="100" w:hanging="240"/>
              <w:jc w:val="both"/>
              <w:rPr>
                <w:color w:val="auto"/>
              </w:rPr>
            </w:pPr>
            <w:r w:rsidRPr="009B080F">
              <w:rPr>
                <w:rFonts w:hint="eastAsia"/>
                <w:color w:val="auto"/>
              </w:rPr>
              <w:t>2.</w:t>
            </w:r>
            <w:r w:rsidRPr="009B080F">
              <w:rPr>
                <w:rFonts w:hint="eastAsia"/>
                <w:color w:val="auto"/>
              </w:rPr>
              <w:t>財團法人私立學校興學基金會組織運作及基金管理辦法</w:t>
            </w:r>
            <w:r w:rsidRPr="009B080F">
              <w:rPr>
                <w:color w:val="auto"/>
              </w:rPr>
              <w:t>(</w:t>
            </w:r>
            <w:smartTag w:uri="urn:schemas-microsoft-com:office:smarttags" w:element="chsdate">
              <w:smartTagPr>
                <w:attr w:name="Year" w:val="1998"/>
                <w:attr w:name="Month" w:val="12"/>
                <w:attr w:name="Day" w:val="28"/>
                <w:attr w:name="IsLunarDate" w:val="False"/>
                <w:attr w:name="IsROCDate" w:val="False"/>
              </w:smartTagPr>
              <w:r w:rsidRPr="009B080F">
                <w:rPr>
                  <w:color w:val="auto"/>
                </w:rPr>
                <w:t>98</w:t>
              </w:r>
              <w:r w:rsidRPr="009B080F">
                <w:rPr>
                  <w:rFonts w:hint="eastAsia"/>
                  <w:color w:val="auto"/>
                </w:rPr>
                <w:t>年</w:t>
              </w:r>
              <w:r w:rsidRPr="009B080F">
                <w:rPr>
                  <w:color w:val="auto"/>
                </w:rPr>
                <w:t>12</w:t>
              </w:r>
              <w:r w:rsidRPr="009B080F">
                <w:rPr>
                  <w:rFonts w:hint="eastAsia"/>
                  <w:color w:val="auto"/>
                </w:rPr>
                <w:t>月</w:t>
              </w:r>
              <w:r w:rsidRPr="009B080F">
                <w:rPr>
                  <w:color w:val="auto"/>
                </w:rPr>
                <w:t>28</w:t>
              </w:r>
              <w:r w:rsidRPr="009B080F">
                <w:rPr>
                  <w:rFonts w:hint="eastAsia"/>
                  <w:color w:val="auto"/>
                </w:rPr>
                <w:t>日</w:t>
              </w:r>
            </w:smartTag>
            <w:r w:rsidRPr="009B080F">
              <w:rPr>
                <w:rFonts w:hint="eastAsia"/>
                <w:color w:val="auto"/>
              </w:rPr>
              <w:t>教育部臺參字第</w:t>
            </w:r>
            <w:smartTag w:uri="urn:schemas-microsoft-com:office:smarttags" w:element="chmetcnv">
              <w:smartTagPr>
                <w:attr w:name="UnitName" w:val="C"/>
                <w:attr w:name="SourceValue" w:val="9208202341"/>
                <w:attr w:name="HasSpace" w:val="False"/>
                <w:attr w:name="Negative" w:val="False"/>
                <w:attr w:name="NumberType" w:val="1"/>
                <w:attr w:name="TCSC" w:val="0"/>
              </w:smartTagPr>
              <w:r w:rsidRPr="009B080F">
                <w:rPr>
                  <w:color w:val="auto"/>
                </w:rPr>
                <w:t>09208202341C</w:t>
              </w:r>
            </w:smartTag>
            <w:r w:rsidRPr="009B080F">
              <w:rPr>
                <w:rFonts w:hint="eastAsia"/>
                <w:color w:val="auto"/>
              </w:rPr>
              <w:t>號令及財政部台財稅字第</w:t>
            </w:r>
            <w:r w:rsidRPr="009B080F">
              <w:rPr>
                <w:color w:val="auto"/>
              </w:rPr>
              <w:t>09804577530</w:t>
            </w:r>
            <w:r w:rsidRPr="009B080F">
              <w:rPr>
                <w:rFonts w:hint="eastAsia"/>
                <w:color w:val="auto"/>
              </w:rPr>
              <w:t>號令</w:t>
            </w:r>
            <w:r w:rsidRPr="009B080F">
              <w:rPr>
                <w:color w:val="auto"/>
              </w:rPr>
              <w:t>)</w:t>
            </w:r>
            <w:r w:rsidRPr="009B080F">
              <w:rPr>
                <w:rFonts w:hint="eastAsia"/>
                <w:color w:val="auto"/>
              </w:rPr>
              <w:t>第</w:t>
            </w:r>
            <w:r w:rsidRPr="009B080F">
              <w:rPr>
                <w:color w:val="auto"/>
              </w:rPr>
              <w:t>3</w:t>
            </w:r>
            <w:r w:rsidRPr="009B080F">
              <w:rPr>
                <w:rFonts w:hint="eastAsia"/>
                <w:color w:val="auto"/>
              </w:rPr>
              <w:t>條：本會設立基金共新臺幣三千零五十萬元，其中逾半數金額有主管機關捐助，其餘由各校、各類私立學校及相關團體籌募成立。第</w:t>
            </w:r>
            <w:r w:rsidRPr="009B080F">
              <w:rPr>
                <w:color w:val="auto"/>
              </w:rPr>
              <w:t>4</w:t>
            </w:r>
            <w:r w:rsidRPr="009B080F">
              <w:rPr>
                <w:rFonts w:hint="eastAsia"/>
                <w:color w:val="auto"/>
              </w:rPr>
              <w:t>條：本會設立基金應於財團法人設立登機時，專戶存儲，未經主管機關許可，不得動用。</w:t>
            </w:r>
          </w:p>
          <w:p w:rsidR="00204417" w:rsidRPr="009B080F" w:rsidRDefault="00204417" w:rsidP="00703FB5">
            <w:pPr>
              <w:pStyle w:val="aff0"/>
              <w:ind w:left="240" w:hangingChars="100" w:hanging="240"/>
              <w:jc w:val="both"/>
              <w:rPr>
                <w:color w:val="auto"/>
              </w:rPr>
            </w:pPr>
            <w:r w:rsidRPr="009B080F">
              <w:rPr>
                <w:rFonts w:hint="eastAsia"/>
                <w:color w:val="auto"/>
              </w:rPr>
              <w:t>3.</w:t>
            </w:r>
            <w:r w:rsidRPr="009B080F">
              <w:rPr>
                <w:rFonts w:hint="eastAsia"/>
                <w:color w:val="auto"/>
              </w:rPr>
              <w:t>財團法人私立學校興學基金會捐助章程</w:t>
            </w:r>
          </w:p>
          <w:p w:rsidR="00204417" w:rsidRPr="009B080F" w:rsidRDefault="00204417" w:rsidP="00703FB5">
            <w:pPr>
              <w:pStyle w:val="aff0"/>
              <w:ind w:leftChars="100" w:left="240" w:firstLine="0"/>
              <w:jc w:val="both"/>
              <w:rPr>
                <w:rFonts w:hAnsi="Times New Roman"/>
                <w:color w:val="auto"/>
              </w:rPr>
            </w:pPr>
            <w:r w:rsidRPr="009B080F">
              <w:rPr>
                <w:rFonts w:hint="eastAsia"/>
                <w:color w:val="auto"/>
              </w:rPr>
              <w:t>第</w:t>
            </w:r>
            <w:r w:rsidRPr="009B080F">
              <w:rPr>
                <w:color w:val="auto"/>
              </w:rPr>
              <w:t>3</w:t>
            </w:r>
            <w:r w:rsidRPr="009B080F">
              <w:rPr>
                <w:rFonts w:hint="eastAsia"/>
                <w:color w:val="auto"/>
              </w:rPr>
              <w:t>條：本會設立基金共新臺幣三千零五十萬元整，由教育部捐助二千萬元，中華民國私立大學校院協進會、中華民國私立教育事業協會、中華民國私立學校文教協會各捐助三百五十萬元。</w:t>
            </w:r>
          </w:p>
          <w:p w:rsidR="00204417" w:rsidRPr="009B080F" w:rsidRDefault="00204417" w:rsidP="00703FB5">
            <w:pPr>
              <w:ind w:leftChars="100" w:left="240"/>
              <w:jc w:val="both"/>
              <w:rPr>
                <w:rFonts w:ascii="標楷體" w:eastAsia="標楷體" w:hAnsi="標楷體"/>
              </w:rPr>
            </w:pPr>
            <w:r w:rsidRPr="009B080F">
              <w:rPr>
                <w:rFonts w:ascii="標楷體" w:eastAsia="標楷體" w:hAnsi="標楷體" w:hint="eastAsia"/>
              </w:rPr>
              <w:t>前項基金以運用孳息為原則，未報經教育部許可，不得動用基金。嗣後並得繼續接受國內、外工商界、公私立機構、團體或個人之捐贈。</w:t>
            </w:r>
          </w:p>
        </w:tc>
        <w:tc>
          <w:tcPr>
            <w:tcW w:w="2774" w:type="dxa"/>
            <w:shd w:val="clear" w:color="auto" w:fill="auto"/>
          </w:tcPr>
          <w:p w:rsidR="00204417" w:rsidRPr="009B080F" w:rsidRDefault="00204417" w:rsidP="00703FB5">
            <w:pPr>
              <w:rPr>
                <w:rFonts w:eastAsia="標楷體"/>
              </w:rPr>
            </w:pPr>
            <w:r w:rsidRPr="009B080F">
              <w:rPr>
                <w:rFonts w:eastAsia="標楷體" w:hint="eastAsia"/>
              </w:rPr>
              <w:t>前開規定是否符合「注意事項」規定？</w:t>
            </w:r>
          </w:p>
          <w:p w:rsidR="00204417" w:rsidRPr="009B080F" w:rsidRDefault="00204417" w:rsidP="00703FB5">
            <w:pPr>
              <w:rPr>
                <w:rFonts w:eastAsia="標楷體"/>
              </w:rPr>
            </w:pPr>
            <w:r w:rsidRPr="009B080F">
              <w:rPr>
                <w:rFonts w:eastAsia="標楷體"/>
                <w:sz w:val="28"/>
                <w:szCs w:val="28"/>
              </w:rPr>
              <w:sym w:font="Wingdings 2" w:char="F052"/>
            </w:r>
            <w:r w:rsidRPr="009B080F">
              <w:rPr>
                <w:rFonts w:eastAsia="標楷體" w:hint="eastAsia"/>
              </w:rPr>
              <w:t>是</w:t>
            </w:r>
          </w:p>
          <w:p w:rsidR="00204417" w:rsidRPr="009B080F" w:rsidRDefault="00204417" w:rsidP="00703FB5">
            <w:pPr>
              <w:ind w:left="240" w:hangingChars="100" w:hanging="240"/>
              <w:rPr>
                <w:rFonts w:eastAsia="標楷體"/>
              </w:rPr>
            </w:pPr>
            <w:r w:rsidRPr="009B080F">
              <w:rPr>
                <w:rFonts w:eastAsia="標楷體" w:hint="eastAsia"/>
              </w:rPr>
              <w:t>□否</w:t>
            </w:r>
          </w:p>
        </w:tc>
        <w:tc>
          <w:tcPr>
            <w:tcW w:w="1416" w:type="dxa"/>
            <w:shd w:val="clear" w:color="auto" w:fill="auto"/>
          </w:tcPr>
          <w:p w:rsidR="00204417" w:rsidRPr="009B080F" w:rsidRDefault="00204417" w:rsidP="00AD0940">
            <w:pPr>
              <w:autoSpaceDE w:val="0"/>
              <w:autoSpaceDN w:val="0"/>
              <w:adjustRightInd w:val="0"/>
              <w:rPr>
                <w:rFonts w:eastAsia="標楷體"/>
              </w:rPr>
            </w:pPr>
          </w:p>
        </w:tc>
      </w:tr>
      <w:tr w:rsidR="00204417" w:rsidRPr="009B080F">
        <w:trPr>
          <w:trHeight w:val="2183"/>
        </w:trPr>
        <w:tc>
          <w:tcPr>
            <w:tcW w:w="2354" w:type="dxa"/>
            <w:shd w:val="clear" w:color="auto" w:fill="auto"/>
          </w:tcPr>
          <w:p w:rsidR="00204417" w:rsidRPr="009B080F" w:rsidRDefault="00204417" w:rsidP="00703FB5">
            <w:pPr>
              <w:tabs>
                <w:tab w:val="left" w:pos="5060"/>
              </w:tabs>
              <w:snapToGrid w:val="0"/>
              <w:spacing w:line="320" w:lineRule="exact"/>
              <w:rPr>
                <w:rFonts w:ascii="標楷體" w:eastAsia="標楷體" w:hAnsi="標楷體"/>
                <w:bCs/>
              </w:rPr>
            </w:pPr>
            <w:r w:rsidRPr="009B080F">
              <w:rPr>
                <w:rFonts w:ascii="標楷體" w:eastAsia="標楷體" w:hAnsi="標楷體"/>
                <w:bCs/>
              </w:rPr>
              <w:t>財團法人高等教育評鑑中心基金會</w:t>
            </w:r>
          </w:p>
        </w:tc>
        <w:tc>
          <w:tcPr>
            <w:tcW w:w="2529" w:type="dxa"/>
            <w:shd w:val="clear" w:color="auto" w:fill="auto"/>
          </w:tcPr>
          <w:p w:rsidR="00204417" w:rsidRPr="009B080F" w:rsidRDefault="00204417" w:rsidP="00703FB5">
            <w:pPr>
              <w:ind w:left="240" w:hangingChars="100" w:hanging="240"/>
              <w:jc w:val="both"/>
              <w:rPr>
                <w:rFonts w:eastAsia="標楷體" w:hint="eastAsia"/>
              </w:rPr>
            </w:pPr>
            <w:r w:rsidRPr="009B080F">
              <w:rPr>
                <w:rFonts w:eastAsia="標楷體" w:hint="eastAsia"/>
              </w:rPr>
              <w:t>1.</w:t>
            </w:r>
            <w:r w:rsidRPr="009B080F">
              <w:rPr>
                <w:rFonts w:eastAsia="標楷體" w:hint="eastAsia"/>
              </w:rPr>
              <w:t>依教育部審查教育事務財團法人設立許可及監督要點辦理相關事項</w:t>
            </w:r>
          </w:p>
          <w:p w:rsidR="00204417" w:rsidRPr="009B080F" w:rsidRDefault="00204417" w:rsidP="00703FB5">
            <w:pPr>
              <w:ind w:left="240" w:hangingChars="100" w:hanging="240"/>
              <w:jc w:val="both"/>
              <w:rPr>
                <w:rFonts w:eastAsia="標楷體"/>
              </w:rPr>
            </w:pPr>
            <w:r w:rsidRPr="009B080F">
              <w:rPr>
                <w:rFonts w:eastAsia="標楷體" w:hint="eastAsia"/>
              </w:rPr>
              <w:t>2.</w:t>
            </w:r>
            <w:r w:rsidRPr="009B080F">
              <w:rPr>
                <w:rFonts w:eastAsia="標楷體" w:hint="eastAsia"/>
              </w:rPr>
              <w:t>《財團法人高等教育評鑑中心基金會捐助及組織章程》</w:t>
            </w:r>
          </w:p>
          <w:p w:rsidR="00204417" w:rsidRPr="009B080F" w:rsidRDefault="00204417" w:rsidP="00703FB5">
            <w:pPr>
              <w:ind w:leftChars="100" w:left="240"/>
              <w:jc w:val="both"/>
              <w:rPr>
                <w:rFonts w:eastAsia="標楷體"/>
              </w:rPr>
            </w:pPr>
            <w:smartTag w:uri="urn:schemas-microsoft-com:office:smarttags" w:element="chsdate">
              <w:smartTagPr>
                <w:attr w:name="Year" w:val="2012"/>
                <w:attr w:name="Month" w:val="6"/>
                <w:attr w:name="Day" w:val="26"/>
                <w:attr w:name="IsLunarDate" w:val="False"/>
                <w:attr w:name="IsROCDate" w:val="True"/>
              </w:smartTagPr>
              <w:r w:rsidRPr="009B080F">
                <w:rPr>
                  <w:rFonts w:eastAsia="標楷體" w:hint="eastAsia"/>
                </w:rPr>
                <w:t>中華民國</w:t>
              </w:r>
              <w:r w:rsidRPr="009B080F">
                <w:rPr>
                  <w:rFonts w:eastAsia="標楷體"/>
                </w:rPr>
                <w:t>101</w:t>
              </w:r>
              <w:r w:rsidRPr="009B080F">
                <w:rPr>
                  <w:rFonts w:eastAsia="標楷體" w:hint="eastAsia"/>
                </w:rPr>
                <w:t>年</w:t>
              </w:r>
              <w:r w:rsidRPr="009B080F">
                <w:rPr>
                  <w:rFonts w:eastAsia="標楷體"/>
                </w:rPr>
                <w:t>6</w:t>
              </w:r>
              <w:r w:rsidRPr="009B080F">
                <w:rPr>
                  <w:rFonts w:eastAsia="標楷體" w:hint="eastAsia"/>
                </w:rPr>
                <w:t>月</w:t>
              </w:r>
              <w:r w:rsidRPr="009B080F">
                <w:rPr>
                  <w:rFonts w:eastAsia="標楷體"/>
                </w:rPr>
                <w:t>26</w:t>
              </w:r>
              <w:r w:rsidRPr="009B080F">
                <w:rPr>
                  <w:rFonts w:eastAsia="標楷體" w:hint="eastAsia"/>
                </w:rPr>
                <w:t>日</w:t>
              </w:r>
            </w:smartTag>
            <w:r w:rsidRPr="009B080F">
              <w:rPr>
                <w:rFonts w:eastAsia="標楷體" w:hint="eastAsia"/>
              </w:rPr>
              <w:t>第</w:t>
            </w:r>
            <w:r w:rsidRPr="009B080F">
              <w:rPr>
                <w:rFonts w:eastAsia="標楷體"/>
              </w:rPr>
              <w:t>33</w:t>
            </w:r>
            <w:r w:rsidRPr="009B080F">
              <w:rPr>
                <w:rFonts w:eastAsia="標楷體" w:hint="eastAsia"/>
              </w:rPr>
              <w:t>次第三屆第</w:t>
            </w:r>
            <w:r w:rsidRPr="009B080F">
              <w:rPr>
                <w:rFonts w:eastAsia="標楷體"/>
              </w:rPr>
              <w:t>5</w:t>
            </w:r>
            <w:r w:rsidRPr="009B080F">
              <w:rPr>
                <w:rFonts w:eastAsia="標楷體" w:hint="eastAsia"/>
              </w:rPr>
              <w:t>次董事會會議修訂</w:t>
            </w:r>
          </w:p>
          <w:p w:rsidR="00204417" w:rsidRPr="009B080F" w:rsidRDefault="00204417" w:rsidP="00703FB5">
            <w:pPr>
              <w:ind w:leftChars="100" w:left="240"/>
              <w:jc w:val="both"/>
              <w:rPr>
                <w:rFonts w:eastAsia="標楷體"/>
              </w:rPr>
            </w:pPr>
            <w:smartTag w:uri="urn:schemas-microsoft-com:office:smarttags" w:element="chsdate">
              <w:smartTagPr>
                <w:attr w:name="Year" w:val="2012"/>
                <w:attr w:name="Month" w:val="7"/>
                <w:attr w:name="Day" w:val="13"/>
                <w:attr w:name="IsLunarDate" w:val="False"/>
                <w:attr w:name="IsROCDate" w:val="True"/>
              </w:smartTagPr>
              <w:r w:rsidRPr="009B080F">
                <w:rPr>
                  <w:rFonts w:eastAsia="標楷體" w:hint="eastAsia"/>
                </w:rPr>
                <w:t>中華民國</w:t>
              </w:r>
              <w:r w:rsidRPr="009B080F">
                <w:rPr>
                  <w:rFonts w:eastAsia="標楷體"/>
                </w:rPr>
                <w:t>101</w:t>
              </w:r>
              <w:r w:rsidRPr="009B080F">
                <w:rPr>
                  <w:rFonts w:eastAsia="標楷體" w:hint="eastAsia"/>
                </w:rPr>
                <w:t>年</w:t>
              </w:r>
              <w:r w:rsidRPr="009B080F">
                <w:rPr>
                  <w:rFonts w:eastAsia="標楷體"/>
                </w:rPr>
                <w:t>7</w:t>
              </w:r>
              <w:r w:rsidRPr="009B080F">
                <w:rPr>
                  <w:rFonts w:eastAsia="標楷體" w:hint="eastAsia"/>
                </w:rPr>
                <w:t>月</w:t>
              </w:r>
              <w:r w:rsidRPr="009B080F">
                <w:rPr>
                  <w:rFonts w:eastAsia="標楷體"/>
                </w:rPr>
                <w:t>13</w:t>
              </w:r>
              <w:r w:rsidRPr="009B080F">
                <w:rPr>
                  <w:rFonts w:eastAsia="標楷體" w:hint="eastAsia"/>
                </w:rPr>
                <w:t>日</w:t>
              </w:r>
            </w:smartTag>
            <w:r w:rsidRPr="009B080F">
              <w:rPr>
                <w:rFonts w:eastAsia="標楷體" w:hint="eastAsia"/>
              </w:rPr>
              <w:t>教育部臺高（二）字第</w:t>
            </w:r>
            <w:r w:rsidRPr="009B080F">
              <w:rPr>
                <w:rFonts w:eastAsia="標楷體"/>
              </w:rPr>
              <w:t>1010126114</w:t>
            </w:r>
            <w:r w:rsidRPr="009B080F">
              <w:rPr>
                <w:rFonts w:eastAsia="標楷體" w:hint="eastAsia"/>
              </w:rPr>
              <w:t>號函同意備查</w:t>
            </w:r>
          </w:p>
          <w:p w:rsidR="00204417" w:rsidRPr="009B080F" w:rsidRDefault="00204417" w:rsidP="00703FB5">
            <w:pPr>
              <w:pStyle w:val="aff1"/>
              <w:spacing w:line="240" w:lineRule="atLeast"/>
              <w:ind w:leftChars="100" w:left="240"/>
              <w:jc w:val="both"/>
              <w:rPr>
                <w:rFonts w:ascii="標楷體" w:eastAsia="標楷體" w:hAnsi="標楷體"/>
                <w:spacing w:val="10"/>
                <w:szCs w:val="24"/>
              </w:rPr>
            </w:pPr>
            <w:r w:rsidRPr="009B080F">
              <w:rPr>
                <w:rFonts w:eastAsia="標楷體" w:hint="eastAsia"/>
              </w:rPr>
              <w:t>第十八條</w:t>
            </w:r>
            <w:r w:rsidRPr="009B080F">
              <w:rPr>
                <w:rFonts w:eastAsia="標楷體"/>
              </w:rPr>
              <w:t xml:space="preserve"> </w:t>
            </w:r>
            <w:r w:rsidRPr="009B080F">
              <w:rPr>
                <w:rFonts w:ascii="標楷體" w:eastAsia="標楷體" w:hAnsi="標楷體" w:hint="eastAsia"/>
                <w:spacing w:val="10"/>
                <w:szCs w:val="24"/>
              </w:rPr>
              <w:t>本會設立基金、不動產及重要資產非經董事會審核決議通過及主管機關許可，不得處分。</w:t>
            </w:r>
          </w:p>
          <w:p w:rsidR="00204417" w:rsidRPr="009B080F" w:rsidRDefault="00204417" w:rsidP="00703FB5">
            <w:pPr>
              <w:ind w:leftChars="100" w:left="240"/>
              <w:jc w:val="both"/>
              <w:rPr>
                <w:rFonts w:eastAsia="標楷體"/>
              </w:rPr>
            </w:pPr>
            <w:r w:rsidRPr="009B080F">
              <w:rPr>
                <w:rFonts w:ascii="標楷體" w:eastAsia="標楷體" w:hAnsi="標楷體" w:hint="eastAsia"/>
                <w:spacing w:val="10"/>
              </w:rPr>
              <w:t>由於業務需要或其他因素，變更董事、財產及其他重要事項，均須依規定向法院辦理變更登記。</w:t>
            </w:r>
          </w:p>
        </w:tc>
        <w:tc>
          <w:tcPr>
            <w:tcW w:w="2774" w:type="dxa"/>
            <w:shd w:val="clear" w:color="auto" w:fill="auto"/>
          </w:tcPr>
          <w:p w:rsidR="00204417" w:rsidRPr="009B080F" w:rsidRDefault="00204417" w:rsidP="00703FB5">
            <w:pPr>
              <w:rPr>
                <w:rFonts w:eastAsia="標楷體"/>
              </w:rPr>
            </w:pPr>
            <w:r w:rsidRPr="009B080F">
              <w:rPr>
                <w:rFonts w:eastAsia="標楷體" w:hint="eastAsia"/>
              </w:rPr>
              <w:t>前開規定是否符合「注意事項」規定？</w:t>
            </w:r>
          </w:p>
          <w:p w:rsidR="00204417" w:rsidRPr="009B080F" w:rsidRDefault="00204417" w:rsidP="00703FB5">
            <w:pPr>
              <w:rPr>
                <w:rFonts w:eastAsia="標楷體"/>
              </w:rPr>
            </w:pPr>
            <w:r w:rsidRPr="009B080F">
              <w:rPr>
                <w:rFonts w:eastAsia="標楷體"/>
                <w:sz w:val="28"/>
                <w:szCs w:val="28"/>
              </w:rPr>
              <w:sym w:font="Wingdings 2" w:char="F052"/>
            </w:r>
            <w:r w:rsidRPr="009B080F">
              <w:rPr>
                <w:rFonts w:eastAsia="標楷體" w:hint="eastAsia"/>
              </w:rPr>
              <w:t>是</w:t>
            </w:r>
          </w:p>
          <w:p w:rsidR="00204417" w:rsidRPr="009B080F" w:rsidRDefault="00204417" w:rsidP="00703FB5">
            <w:pPr>
              <w:ind w:left="240" w:hangingChars="100" w:hanging="240"/>
              <w:rPr>
                <w:rFonts w:eastAsia="標楷體"/>
              </w:rPr>
            </w:pPr>
            <w:r w:rsidRPr="009B080F">
              <w:rPr>
                <w:rFonts w:eastAsia="標楷體" w:hint="eastAsia"/>
              </w:rPr>
              <w:t>□否</w:t>
            </w:r>
          </w:p>
        </w:tc>
        <w:tc>
          <w:tcPr>
            <w:tcW w:w="1416" w:type="dxa"/>
            <w:shd w:val="clear" w:color="auto" w:fill="auto"/>
          </w:tcPr>
          <w:p w:rsidR="00204417" w:rsidRPr="009B080F" w:rsidRDefault="00204417" w:rsidP="00AD0940">
            <w:pPr>
              <w:autoSpaceDE w:val="0"/>
              <w:autoSpaceDN w:val="0"/>
              <w:adjustRightInd w:val="0"/>
              <w:rPr>
                <w:rFonts w:eastAsia="標楷體"/>
              </w:rPr>
            </w:pPr>
          </w:p>
        </w:tc>
      </w:tr>
      <w:tr w:rsidR="00204417" w:rsidRPr="009B080F">
        <w:trPr>
          <w:trHeight w:val="2183"/>
        </w:trPr>
        <w:tc>
          <w:tcPr>
            <w:tcW w:w="2354" w:type="dxa"/>
            <w:shd w:val="clear" w:color="auto" w:fill="auto"/>
          </w:tcPr>
          <w:p w:rsidR="00204417" w:rsidRPr="009B080F" w:rsidRDefault="00204417" w:rsidP="00703FB5">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財團法人高等教育國際合作基金會</w:t>
            </w:r>
          </w:p>
        </w:tc>
        <w:tc>
          <w:tcPr>
            <w:tcW w:w="2529" w:type="dxa"/>
            <w:shd w:val="clear" w:color="auto" w:fill="auto"/>
          </w:tcPr>
          <w:p w:rsidR="00204417" w:rsidRPr="009B080F" w:rsidRDefault="00204417" w:rsidP="00703FB5">
            <w:pPr>
              <w:jc w:val="both"/>
              <w:rPr>
                <w:rFonts w:eastAsia="標楷體"/>
              </w:rPr>
            </w:pPr>
            <w:r w:rsidRPr="009B080F">
              <w:rPr>
                <w:rFonts w:eastAsia="標楷體" w:hint="eastAsia"/>
              </w:rPr>
              <w:t>依教育部審查教育事務財團法人設立許可及監督要點辦理相關事項</w:t>
            </w:r>
          </w:p>
        </w:tc>
        <w:tc>
          <w:tcPr>
            <w:tcW w:w="2774" w:type="dxa"/>
            <w:shd w:val="clear" w:color="auto" w:fill="auto"/>
          </w:tcPr>
          <w:p w:rsidR="00204417" w:rsidRPr="009B080F" w:rsidRDefault="00204417" w:rsidP="00703FB5">
            <w:pPr>
              <w:rPr>
                <w:rFonts w:eastAsia="標楷體"/>
              </w:rPr>
            </w:pPr>
            <w:r w:rsidRPr="009B080F">
              <w:rPr>
                <w:rFonts w:eastAsia="標楷體" w:hint="eastAsia"/>
              </w:rPr>
              <w:t>前開規定是否符合「注意事項」規定？</w:t>
            </w:r>
          </w:p>
          <w:p w:rsidR="00204417" w:rsidRPr="009B080F" w:rsidRDefault="00204417" w:rsidP="00703FB5">
            <w:pPr>
              <w:rPr>
                <w:rFonts w:eastAsia="標楷體"/>
              </w:rPr>
            </w:pPr>
            <w:r w:rsidRPr="009B080F">
              <w:rPr>
                <w:rFonts w:eastAsia="標楷體"/>
                <w:sz w:val="28"/>
                <w:szCs w:val="28"/>
              </w:rPr>
              <w:sym w:font="Wingdings 2" w:char="F052"/>
            </w:r>
            <w:r w:rsidRPr="009B080F">
              <w:rPr>
                <w:rFonts w:eastAsia="標楷體" w:hint="eastAsia"/>
              </w:rPr>
              <w:t>是</w:t>
            </w:r>
          </w:p>
          <w:p w:rsidR="00204417" w:rsidRPr="009B080F" w:rsidRDefault="00204417" w:rsidP="00703FB5">
            <w:pPr>
              <w:ind w:left="240" w:hangingChars="100" w:hanging="240"/>
              <w:rPr>
                <w:rFonts w:eastAsia="標楷體"/>
              </w:rPr>
            </w:pPr>
            <w:r w:rsidRPr="009B080F">
              <w:rPr>
                <w:rFonts w:eastAsia="標楷體" w:hint="eastAsia"/>
              </w:rPr>
              <w:t>□否</w:t>
            </w:r>
          </w:p>
        </w:tc>
        <w:tc>
          <w:tcPr>
            <w:tcW w:w="1416" w:type="dxa"/>
            <w:shd w:val="clear" w:color="auto" w:fill="auto"/>
          </w:tcPr>
          <w:p w:rsidR="00204417" w:rsidRPr="009B080F" w:rsidRDefault="00204417" w:rsidP="00637ECE">
            <w:pPr>
              <w:autoSpaceDE w:val="0"/>
              <w:autoSpaceDN w:val="0"/>
              <w:adjustRightInd w:val="0"/>
              <w:jc w:val="both"/>
              <w:rPr>
                <w:rFonts w:eastAsia="標楷體"/>
              </w:rPr>
            </w:pPr>
            <w:r w:rsidRPr="009B080F">
              <w:rPr>
                <w:rFonts w:eastAsia="標楷體" w:hint="eastAsia"/>
              </w:rPr>
              <w:t>法人設立許可機關日期</w:t>
            </w:r>
            <w:r w:rsidRPr="009B080F">
              <w:rPr>
                <w:rFonts w:eastAsia="標楷體"/>
              </w:rPr>
              <w:t>:</w:t>
            </w:r>
            <w:smartTag w:uri="urn:schemas-microsoft-com:office:smarttags" w:element="chsdate">
              <w:smartTagPr>
                <w:attr w:name="Year" w:val="1994"/>
                <w:attr w:name="Month" w:val="10"/>
                <w:attr w:name="Day" w:val="12"/>
                <w:attr w:name="IsLunarDate" w:val="False"/>
                <w:attr w:name="IsROCDate" w:val="False"/>
              </w:smartTagPr>
              <w:r w:rsidRPr="009B080F">
                <w:rPr>
                  <w:rFonts w:eastAsia="標楷體"/>
                </w:rPr>
                <w:t>94</w:t>
              </w:r>
              <w:r w:rsidRPr="009B080F">
                <w:rPr>
                  <w:rFonts w:eastAsia="標楷體" w:hint="eastAsia"/>
                </w:rPr>
                <w:t>年</w:t>
              </w:r>
              <w:r w:rsidRPr="009B080F">
                <w:rPr>
                  <w:rFonts w:eastAsia="標楷體"/>
                </w:rPr>
                <w:t>10</w:t>
              </w:r>
              <w:r w:rsidRPr="009B080F">
                <w:rPr>
                  <w:rFonts w:eastAsia="標楷體" w:hint="eastAsia"/>
                </w:rPr>
                <w:t>月</w:t>
              </w:r>
              <w:r w:rsidRPr="009B080F">
                <w:rPr>
                  <w:rFonts w:eastAsia="標楷體"/>
                </w:rPr>
                <w:t>12</w:t>
              </w:r>
              <w:r w:rsidRPr="009B080F">
                <w:rPr>
                  <w:rFonts w:eastAsia="標楷體" w:hint="eastAsia"/>
                </w:rPr>
                <w:t>日</w:t>
              </w:r>
            </w:smartTag>
            <w:r w:rsidRPr="009B080F">
              <w:rPr>
                <w:rFonts w:eastAsia="標楷體" w:hint="eastAsia"/>
              </w:rPr>
              <w:t>台文</w:t>
            </w:r>
            <w:r w:rsidRPr="009B080F">
              <w:rPr>
                <w:rFonts w:eastAsia="標楷體"/>
              </w:rPr>
              <w:t>(</w:t>
            </w:r>
            <w:r w:rsidRPr="009B080F">
              <w:rPr>
                <w:rFonts w:eastAsia="標楷體" w:hint="eastAsia"/>
              </w:rPr>
              <w:t>一</w:t>
            </w:r>
            <w:r w:rsidRPr="009B080F">
              <w:rPr>
                <w:rFonts w:eastAsia="標楷體"/>
              </w:rPr>
              <w:t>)</w:t>
            </w:r>
            <w:r w:rsidRPr="009B080F">
              <w:rPr>
                <w:rFonts w:eastAsia="標楷體" w:hint="eastAsia"/>
              </w:rPr>
              <w:t>字第</w:t>
            </w:r>
            <w:r w:rsidRPr="009B080F">
              <w:rPr>
                <w:rFonts w:eastAsia="標楷體"/>
              </w:rPr>
              <w:t>0940125150</w:t>
            </w:r>
            <w:r w:rsidRPr="009B080F">
              <w:rPr>
                <w:rFonts w:eastAsia="標楷體" w:hint="eastAsia"/>
              </w:rPr>
              <w:t>號函</w:t>
            </w:r>
          </w:p>
        </w:tc>
      </w:tr>
      <w:tr w:rsidR="00AC6C69" w:rsidRPr="009B080F">
        <w:trPr>
          <w:trHeight w:val="2183"/>
        </w:trPr>
        <w:tc>
          <w:tcPr>
            <w:tcW w:w="2354" w:type="dxa"/>
            <w:shd w:val="clear" w:color="auto" w:fill="auto"/>
          </w:tcPr>
          <w:p w:rsidR="00AC6C69" w:rsidRPr="009B080F" w:rsidRDefault="00AC6C69" w:rsidP="000E4195">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財團法人中華幼兒教育發展基金會</w:t>
            </w:r>
          </w:p>
        </w:tc>
        <w:tc>
          <w:tcPr>
            <w:tcW w:w="2529" w:type="dxa"/>
            <w:shd w:val="clear" w:color="auto" w:fill="auto"/>
          </w:tcPr>
          <w:p w:rsidR="00AC6C69" w:rsidRPr="009B080F" w:rsidRDefault="002E3C16" w:rsidP="00AD0940">
            <w:pPr>
              <w:jc w:val="both"/>
              <w:rPr>
                <w:rFonts w:eastAsia="標楷體"/>
              </w:rPr>
            </w:pPr>
            <w:r w:rsidRPr="009B080F">
              <w:rPr>
                <w:rFonts w:eastAsia="標楷體" w:hint="eastAsia"/>
              </w:rPr>
              <w:t>依教育部審查教育事務財團法人設立許可及監督要點辦理相關事項</w:t>
            </w:r>
          </w:p>
        </w:tc>
        <w:tc>
          <w:tcPr>
            <w:tcW w:w="2774" w:type="dxa"/>
            <w:shd w:val="clear" w:color="auto" w:fill="auto"/>
          </w:tcPr>
          <w:p w:rsidR="00AC6C69" w:rsidRPr="009B080F" w:rsidRDefault="00AC6C69" w:rsidP="00AD0940">
            <w:pPr>
              <w:rPr>
                <w:rFonts w:eastAsia="標楷體"/>
              </w:rPr>
            </w:pPr>
            <w:r w:rsidRPr="009B080F">
              <w:rPr>
                <w:rFonts w:eastAsia="標楷體" w:hint="eastAsia"/>
              </w:rPr>
              <w:t>前開規定是否符合「注意事項」規定？</w:t>
            </w:r>
          </w:p>
          <w:p w:rsidR="00AC6C69" w:rsidRPr="009B080F" w:rsidRDefault="002E3C16" w:rsidP="00AD0940">
            <w:pPr>
              <w:rPr>
                <w:rFonts w:eastAsia="標楷體"/>
              </w:rPr>
            </w:pPr>
            <w:r w:rsidRPr="009B080F">
              <w:rPr>
                <w:rFonts w:eastAsia="標楷體"/>
                <w:sz w:val="28"/>
                <w:szCs w:val="28"/>
              </w:rPr>
              <w:sym w:font="Wingdings 2" w:char="F052"/>
            </w:r>
            <w:r w:rsidR="00AC6C69" w:rsidRPr="009B080F">
              <w:rPr>
                <w:rFonts w:eastAsia="標楷體" w:hint="eastAsia"/>
              </w:rPr>
              <w:t>是</w:t>
            </w:r>
          </w:p>
          <w:p w:rsidR="00AC6C69" w:rsidRPr="009B080F" w:rsidRDefault="00AC6C69" w:rsidP="00AD0940">
            <w:pPr>
              <w:ind w:left="240" w:hangingChars="100" w:hanging="240"/>
              <w:rPr>
                <w:rFonts w:eastAsia="標楷體"/>
              </w:rPr>
            </w:pPr>
            <w:r w:rsidRPr="009B080F">
              <w:rPr>
                <w:rFonts w:eastAsia="標楷體" w:hint="eastAsia"/>
              </w:rPr>
              <w:t>□否</w:t>
            </w:r>
          </w:p>
        </w:tc>
        <w:tc>
          <w:tcPr>
            <w:tcW w:w="1416" w:type="dxa"/>
            <w:shd w:val="clear" w:color="auto" w:fill="auto"/>
          </w:tcPr>
          <w:p w:rsidR="00AC6C69" w:rsidRPr="009B080F" w:rsidRDefault="00AC6C69" w:rsidP="00AD0940">
            <w:pPr>
              <w:autoSpaceDE w:val="0"/>
              <w:autoSpaceDN w:val="0"/>
              <w:adjustRightInd w:val="0"/>
              <w:rPr>
                <w:rFonts w:eastAsia="標楷體"/>
              </w:rPr>
            </w:pPr>
          </w:p>
        </w:tc>
      </w:tr>
      <w:tr w:rsidR="00AC6C69" w:rsidRPr="009B080F">
        <w:trPr>
          <w:trHeight w:val="2183"/>
        </w:trPr>
        <w:tc>
          <w:tcPr>
            <w:tcW w:w="2354" w:type="dxa"/>
            <w:shd w:val="clear" w:color="auto" w:fill="auto"/>
          </w:tcPr>
          <w:p w:rsidR="00AC6C69" w:rsidRPr="009B080F" w:rsidRDefault="00AC6C69" w:rsidP="000E4195">
            <w:pPr>
              <w:tabs>
                <w:tab w:val="left" w:pos="5060"/>
              </w:tabs>
              <w:snapToGrid w:val="0"/>
              <w:spacing w:line="320" w:lineRule="exact"/>
              <w:rPr>
                <w:rFonts w:ascii="標楷體" w:eastAsia="標楷體" w:hAnsi="標楷體" w:hint="eastAsia"/>
                <w:bCs/>
              </w:rPr>
            </w:pPr>
            <w:r w:rsidRPr="009B080F">
              <w:rPr>
                <w:rFonts w:ascii="標楷體" w:eastAsia="標楷體" w:hAnsi="標楷體"/>
                <w:bCs/>
              </w:rPr>
              <w:t>財團法人社教文化基金會</w:t>
            </w:r>
          </w:p>
        </w:tc>
        <w:tc>
          <w:tcPr>
            <w:tcW w:w="2529" w:type="dxa"/>
            <w:shd w:val="clear" w:color="auto" w:fill="auto"/>
          </w:tcPr>
          <w:p w:rsidR="00AC6C69" w:rsidRPr="009B080F" w:rsidRDefault="00C61792" w:rsidP="00AD0940">
            <w:pPr>
              <w:jc w:val="both"/>
              <w:rPr>
                <w:rFonts w:eastAsia="標楷體"/>
              </w:rPr>
            </w:pPr>
            <w:r w:rsidRPr="009B080F">
              <w:rPr>
                <w:rFonts w:eastAsia="標楷體" w:hint="eastAsia"/>
              </w:rPr>
              <w:t>依教育部審查教育事務財團法人設立許可及監督要點辦理相關事項</w:t>
            </w:r>
          </w:p>
        </w:tc>
        <w:tc>
          <w:tcPr>
            <w:tcW w:w="2774" w:type="dxa"/>
            <w:shd w:val="clear" w:color="auto" w:fill="auto"/>
          </w:tcPr>
          <w:p w:rsidR="00AC6C69" w:rsidRPr="009B080F" w:rsidRDefault="00AC6C69" w:rsidP="00AD0940">
            <w:pPr>
              <w:rPr>
                <w:rFonts w:eastAsia="標楷體"/>
              </w:rPr>
            </w:pPr>
            <w:r w:rsidRPr="009B080F">
              <w:rPr>
                <w:rFonts w:eastAsia="標楷體" w:hint="eastAsia"/>
              </w:rPr>
              <w:t>前開規定是否符合「注意事項」規定？</w:t>
            </w:r>
          </w:p>
          <w:p w:rsidR="00AC6C69" w:rsidRPr="009B080F" w:rsidRDefault="00E9667D" w:rsidP="00AD0940">
            <w:pPr>
              <w:rPr>
                <w:rFonts w:eastAsia="標楷體"/>
              </w:rPr>
            </w:pPr>
            <w:r w:rsidRPr="009B080F">
              <w:rPr>
                <w:rFonts w:eastAsia="標楷體"/>
                <w:sz w:val="28"/>
                <w:szCs w:val="28"/>
              </w:rPr>
              <w:sym w:font="Wingdings 2" w:char="F052"/>
            </w:r>
            <w:r w:rsidR="00AC6C69" w:rsidRPr="009B080F">
              <w:rPr>
                <w:rFonts w:eastAsia="標楷體" w:hint="eastAsia"/>
              </w:rPr>
              <w:t>是</w:t>
            </w:r>
          </w:p>
          <w:p w:rsidR="00AC6C69" w:rsidRPr="009B080F" w:rsidRDefault="00AC6C69" w:rsidP="00AD0940">
            <w:pPr>
              <w:ind w:left="240" w:hangingChars="100" w:hanging="240"/>
              <w:rPr>
                <w:rFonts w:eastAsia="標楷體"/>
              </w:rPr>
            </w:pPr>
            <w:r w:rsidRPr="009B080F">
              <w:rPr>
                <w:rFonts w:eastAsia="標楷體" w:hint="eastAsia"/>
              </w:rPr>
              <w:t>□否</w:t>
            </w:r>
          </w:p>
        </w:tc>
        <w:tc>
          <w:tcPr>
            <w:tcW w:w="1416" w:type="dxa"/>
            <w:shd w:val="clear" w:color="auto" w:fill="auto"/>
          </w:tcPr>
          <w:p w:rsidR="00AC6C69" w:rsidRPr="009B080F" w:rsidRDefault="00AC6C69" w:rsidP="00AD0940">
            <w:pPr>
              <w:autoSpaceDE w:val="0"/>
              <w:autoSpaceDN w:val="0"/>
              <w:adjustRightInd w:val="0"/>
              <w:rPr>
                <w:rFonts w:eastAsia="標楷體"/>
              </w:rPr>
            </w:pPr>
          </w:p>
        </w:tc>
      </w:tr>
      <w:tr w:rsidR="00C61792" w:rsidRPr="009B080F">
        <w:trPr>
          <w:trHeight w:val="2183"/>
        </w:trPr>
        <w:tc>
          <w:tcPr>
            <w:tcW w:w="2354" w:type="dxa"/>
            <w:shd w:val="clear" w:color="auto" w:fill="auto"/>
          </w:tcPr>
          <w:p w:rsidR="00C61792" w:rsidRPr="009B080F" w:rsidRDefault="00C61792" w:rsidP="000E4195">
            <w:pPr>
              <w:tabs>
                <w:tab w:val="left" w:pos="5060"/>
              </w:tabs>
              <w:snapToGrid w:val="0"/>
              <w:spacing w:line="320" w:lineRule="exact"/>
              <w:rPr>
                <w:rFonts w:ascii="標楷體" w:eastAsia="標楷體" w:hAnsi="標楷體"/>
                <w:bCs/>
              </w:rPr>
            </w:pPr>
            <w:r w:rsidRPr="009B080F">
              <w:rPr>
                <w:rFonts w:ascii="標楷體" w:eastAsia="標楷體" w:hAnsi="標楷體"/>
                <w:bCs/>
              </w:rPr>
              <w:t>財團法人臺灣省童軍文教基金會</w:t>
            </w:r>
          </w:p>
        </w:tc>
        <w:tc>
          <w:tcPr>
            <w:tcW w:w="2529" w:type="dxa"/>
            <w:shd w:val="clear" w:color="auto" w:fill="auto"/>
          </w:tcPr>
          <w:p w:rsidR="00C61792" w:rsidRPr="009B080F" w:rsidRDefault="00C61792">
            <w:r w:rsidRPr="009B080F">
              <w:rPr>
                <w:rFonts w:eastAsia="標楷體" w:hint="eastAsia"/>
              </w:rPr>
              <w:t>依教育部審查教育事務財團法人設立許可及監督要點辦理相關事項</w:t>
            </w:r>
          </w:p>
        </w:tc>
        <w:tc>
          <w:tcPr>
            <w:tcW w:w="2774" w:type="dxa"/>
            <w:shd w:val="clear" w:color="auto" w:fill="auto"/>
          </w:tcPr>
          <w:p w:rsidR="00C61792" w:rsidRPr="009B080F" w:rsidRDefault="00C61792" w:rsidP="00AD0940">
            <w:pPr>
              <w:rPr>
                <w:rFonts w:eastAsia="標楷體"/>
              </w:rPr>
            </w:pPr>
            <w:r w:rsidRPr="009B080F">
              <w:rPr>
                <w:rFonts w:eastAsia="標楷體" w:hint="eastAsia"/>
              </w:rPr>
              <w:t>前開規定是否符合「注意事項」規定？</w:t>
            </w:r>
          </w:p>
          <w:p w:rsidR="00C61792" w:rsidRPr="009B080F" w:rsidRDefault="00E9667D" w:rsidP="00AD0940">
            <w:pPr>
              <w:rPr>
                <w:rFonts w:eastAsia="標楷體"/>
              </w:rPr>
            </w:pPr>
            <w:r w:rsidRPr="009B080F">
              <w:rPr>
                <w:rFonts w:eastAsia="標楷體"/>
                <w:sz w:val="28"/>
                <w:szCs w:val="28"/>
              </w:rPr>
              <w:sym w:font="Wingdings 2" w:char="F052"/>
            </w:r>
            <w:r w:rsidR="00C61792" w:rsidRPr="009B080F">
              <w:rPr>
                <w:rFonts w:eastAsia="標楷體" w:hint="eastAsia"/>
              </w:rPr>
              <w:t>是</w:t>
            </w:r>
          </w:p>
          <w:p w:rsidR="00C61792" w:rsidRPr="009B080F" w:rsidRDefault="00C61792" w:rsidP="00AD0940">
            <w:pPr>
              <w:ind w:left="240" w:hangingChars="100" w:hanging="240"/>
              <w:rPr>
                <w:rFonts w:eastAsia="標楷體"/>
              </w:rPr>
            </w:pPr>
            <w:r w:rsidRPr="009B080F">
              <w:rPr>
                <w:rFonts w:eastAsia="標楷體" w:hint="eastAsia"/>
              </w:rPr>
              <w:t>□否</w:t>
            </w:r>
          </w:p>
        </w:tc>
        <w:tc>
          <w:tcPr>
            <w:tcW w:w="1416" w:type="dxa"/>
            <w:shd w:val="clear" w:color="auto" w:fill="auto"/>
          </w:tcPr>
          <w:p w:rsidR="00C61792" w:rsidRPr="009B080F" w:rsidRDefault="00C61792" w:rsidP="00AD0940">
            <w:pPr>
              <w:autoSpaceDE w:val="0"/>
              <w:autoSpaceDN w:val="0"/>
              <w:adjustRightInd w:val="0"/>
              <w:rPr>
                <w:rFonts w:eastAsia="標楷體"/>
              </w:rPr>
            </w:pPr>
          </w:p>
        </w:tc>
      </w:tr>
      <w:tr w:rsidR="00C61792" w:rsidRPr="009B080F">
        <w:trPr>
          <w:trHeight w:val="2183"/>
        </w:trPr>
        <w:tc>
          <w:tcPr>
            <w:tcW w:w="2354" w:type="dxa"/>
            <w:shd w:val="clear" w:color="auto" w:fill="auto"/>
          </w:tcPr>
          <w:p w:rsidR="00C61792" w:rsidRPr="009B080F" w:rsidRDefault="00C61792" w:rsidP="000E4195">
            <w:pPr>
              <w:tabs>
                <w:tab w:val="left" w:pos="5060"/>
              </w:tabs>
              <w:snapToGrid w:val="0"/>
              <w:spacing w:line="320" w:lineRule="exact"/>
              <w:rPr>
                <w:rFonts w:ascii="標楷體" w:eastAsia="標楷體" w:hAnsi="標楷體"/>
                <w:bCs/>
              </w:rPr>
            </w:pPr>
            <w:r w:rsidRPr="009B080F">
              <w:rPr>
                <w:rFonts w:ascii="標楷體" w:eastAsia="標楷體" w:hAnsi="標楷體"/>
                <w:bCs/>
              </w:rPr>
              <w:t>財團法人</w:t>
            </w:r>
            <w:r w:rsidRPr="009B080F">
              <w:rPr>
                <w:rFonts w:ascii="標楷體" w:eastAsia="標楷體" w:hAnsi="標楷體" w:hint="eastAsia"/>
                <w:bCs/>
              </w:rPr>
              <w:t>台</w:t>
            </w:r>
            <w:r w:rsidRPr="009B080F">
              <w:rPr>
                <w:rFonts w:ascii="標楷體" w:eastAsia="標楷體" w:hAnsi="標楷體"/>
                <w:bCs/>
              </w:rPr>
              <w:t>灣省中小學教職員福利文教基金會</w:t>
            </w:r>
          </w:p>
        </w:tc>
        <w:tc>
          <w:tcPr>
            <w:tcW w:w="2529" w:type="dxa"/>
            <w:shd w:val="clear" w:color="auto" w:fill="auto"/>
          </w:tcPr>
          <w:p w:rsidR="00C61792" w:rsidRPr="009B080F" w:rsidRDefault="00C61792">
            <w:r w:rsidRPr="009B080F">
              <w:rPr>
                <w:rFonts w:eastAsia="標楷體" w:hint="eastAsia"/>
              </w:rPr>
              <w:t>依教育部審查教育事務財團法人設立許可及監督要點辦理相關事項</w:t>
            </w:r>
          </w:p>
        </w:tc>
        <w:tc>
          <w:tcPr>
            <w:tcW w:w="2774" w:type="dxa"/>
            <w:shd w:val="clear" w:color="auto" w:fill="auto"/>
          </w:tcPr>
          <w:p w:rsidR="00C61792" w:rsidRPr="009B080F" w:rsidRDefault="00C61792" w:rsidP="00AD0940">
            <w:pPr>
              <w:rPr>
                <w:rFonts w:eastAsia="標楷體"/>
              </w:rPr>
            </w:pPr>
            <w:r w:rsidRPr="009B080F">
              <w:rPr>
                <w:rFonts w:eastAsia="標楷體" w:hint="eastAsia"/>
              </w:rPr>
              <w:t>前開規定是否符合「注意事項」規定？</w:t>
            </w:r>
          </w:p>
          <w:p w:rsidR="00C61792" w:rsidRPr="009B080F" w:rsidRDefault="00E9667D" w:rsidP="00AD0940">
            <w:pPr>
              <w:rPr>
                <w:rFonts w:eastAsia="標楷體"/>
              </w:rPr>
            </w:pPr>
            <w:r w:rsidRPr="009B080F">
              <w:rPr>
                <w:rFonts w:eastAsia="標楷體"/>
                <w:sz w:val="28"/>
                <w:szCs w:val="28"/>
              </w:rPr>
              <w:sym w:font="Wingdings 2" w:char="F052"/>
            </w:r>
            <w:r w:rsidR="00C61792" w:rsidRPr="009B080F">
              <w:rPr>
                <w:rFonts w:eastAsia="標楷體" w:hint="eastAsia"/>
              </w:rPr>
              <w:t>是</w:t>
            </w:r>
          </w:p>
          <w:p w:rsidR="00C61792" w:rsidRPr="009B080F" w:rsidRDefault="00C61792" w:rsidP="00AD0940">
            <w:pPr>
              <w:ind w:left="240" w:hangingChars="100" w:hanging="240"/>
              <w:rPr>
                <w:rFonts w:eastAsia="標楷體"/>
              </w:rPr>
            </w:pPr>
            <w:r w:rsidRPr="009B080F">
              <w:rPr>
                <w:rFonts w:eastAsia="標楷體" w:hint="eastAsia"/>
              </w:rPr>
              <w:t>□否</w:t>
            </w:r>
          </w:p>
        </w:tc>
        <w:tc>
          <w:tcPr>
            <w:tcW w:w="1416" w:type="dxa"/>
            <w:shd w:val="clear" w:color="auto" w:fill="auto"/>
          </w:tcPr>
          <w:p w:rsidR="00C61792" w:rsidRPr="009B080F" w:rsidRDefault="00C61792" w:rsidP="00AD0940">
            <w:pPr>
              <w:autoSpaceDE w:val="0"/>
              <w:autoSpaceDN w:val="0"/>
              <w:adjustRightInd w:val="0"/>
              <w:rPr>
                <w:rFonts w:eastAsia="標楷體"/>
              </w:rPr>
            </w:pPr>
          </w:p>
        </w:tc>
      </w:tr>
      <w:tr w:rsidR="00AC6C69" w:rsidRPr="009B080F">
        <w:trPr>
          <w:trHeight w:val="2183"/>
        </w:trPr>
        <w:tc>
          <w:tcPr>
            <w:tcW w:w="2354" w:type="dxa"/>
            <w:shd w:val="clear" w:color="auto" w:fill="auto"/>
          </w:tcPr>
          <w:p w:rsidR="00AC6C69" w:rsidRPr="009B080F" w:rsidRDefault="00AC6C69" w:rsidP="000E4195">
            <w:pPr>
              <w:tabs>
                <w:tab w:val="left" w:pos="5060"/>
              </w:tabs>
              <w:snapToGrid w:val="0"/>
              <w:spacing w:line="320" w:lineRule="exact"/>
              <w:rPr>
                <w:rFonts w:ascii="標楷體" w:eastAsia="標楷體" w:hAnsi="標楷體"/>
                <w:bCs/>
              </w:rPr>
            </w:pPr>
            <w:r w:rsidRPr="009B080F">
              <w:rPr>
                <w:rFonts w:ascii="標楷體" w:eastAsia="標楷體" w:hAnsi="標楷體"/>
                <w:bCs/>
              </w:rPr>
              <w:t>財團法人</w:t>
            </w:r>
            <w:r w:rsidRPr="009B080F">
              <w:rPr>
                <w:rFonts w:ascii="標楷體" w:eastAsia="標楷體" w:hAnsi="標楷體" w:hint="eastAsia"/>
                <w:bCs/>
              </w:rPr>
              <w:t>教育部接受捐助獎學基金會</w:t>
            </w:r>
          </w:p>
        </w:tc>
        <w:tc>
          <w:tcPr>
            <w:tcW w:w="2529" w:type="dxa"/>
            <w:shd w:val="clear" w:color="auto" w:fill="auto"/>
          </w:tcPr>
          <w:p w:rsidR="00CF5B18" w:rsidRPr="009B080F" w:rsidRDefault="00CF5B18" w:rsidP="00CF5B18">
            <w:pPr>
              <w:ind w:left="240" w:hangingChars="100" w:hanging="240"/>
              <w:jc w:val="both"/>
              <w:rPr>
                <w:rFonts w:eastAsia="標楷體"/>
              </w:rPr>
            </w:pPr>
            <w:r w:rsidRPr="009B080F">
              <w:rPr>
                <w:rFonts w:eastAsia="標楷體" w:hint="eastAsia"/>
              </w:rPr>
              <w:t>1.</w:t>
            </w:r>
            <w:r w:rsidRPr="009B080F">
              <w:rPr>
                <w:rFonts w:eastAsia="標楷體" w:hint="eastAsia"/>
              </w:rPr>
              <w:t>依教育部審查教育事務財團法人設立許可及監督要點辦理相關事項</w:t>
            </w:r>
            <w:r w:rsidRPr="009B080F">
              <w:rPr>
                <w:rFonts w:ascii="標楷體" w:eastAsia="標楷體" w:hAnsi="標楷體" w:hint="eastAsia"/>
              </w:rPr>
              <w:t>。</w:t>
            </w:r>
          </w:p>
          <w:p w:rsidR="00CF5B18" w:rsidRPr="009B080F" w:rsidRDefault="00CF5B18" w:rsidP="00CF5B18">
            <w:pPr>
              <w:ind w:left="240" w:hangingChars="100" w:hanging="240"/>
              <w:jc w:val="both"/>
              <w:rPr>
                <w:rFonts w:eastAsia="標楷體"/>
              </w:rPr>
            </w:pPr>
            <w:r w:rsidRPr="009B080F">
              <w:rPr>
                <w:rFonts w:eastAsia="標楷體" w:hint="eastAsia"/>
              </w:rPr>
              <w:t>2.</w:t>
            </w:r>
            <w:r w:rsidRPr="009B080F">
              <w:rPr>
                <w:rFonts w:eastAsia="標楷體" w:hint="eastAsia"/>
              </w:rPr>
              <w:t>詳如捐助章程</w:t>
            </w:r>
            <w:r w:rsidRPr="009B080F">
              <w:rPr>
                <w:rFonts w:ascii="標楷體" w:eastAsia="標楷體" w:hAnsi="標楷體" w:hint="eastAsia"/>
              </w:rPr>
              <w:t>：</w:t>
            </w:r>
          </w:p>
          <w:p w:rsidR="00CF5B18" w:rsidRPr="009B080F" w:rsidRDefault="00CF5B18" w:rsidP="00CF5B18">
            <w:pPr>
              <w:kinsoku w:val="0"/>
              <w:overflowPunct w:val="0"/>
              <w:rPr>
                <w:rFonts w:ascii="標楷體" w:eastAsia="標楷體" w:hAnsi="標楷體" w:hint="eastAsia"/>
              </w:rPr>
            </w:pPr>
            <w:r w:rsidRPr="009B080F">
              <w:rPr>
                <w:rFonts w:ascii="標楷體" w:eastAsia="標楷體" w:hAnsi="標楷體" w:hint="eastAsia"/>
              </w:rPr>
              <w:t>（1）第19條：</w:t>
            </w:r>
          </w:p>
          <w:p w:rsidR="00CF5B18" w:rsidRPr="009B080F" w:rsidRDefault="00CF5B18" w:rsidP="00CF5B18">
            <w:pPr>
              <w:kinsoku w:val="0"/>
              <w:overflowPunct w:val="0"/>
              <w:ind w:firstLineChars="200" w:firstLine="480"/>
              <w:jc w:val="both"/>
              <w:rPr>
                <w:rFonts w:ascii="標楷體" w:eastAsia="標楷體" w:hAnsi="標楷體"/>
              </w:rPr>
            </w:pPr>
            <w:r w:rsidRPr="009B080F">
              <w:rPr>
                <w:rFonts w:ascii="標楷體" w:eastAsia="標楷體" w:hAnsi="標楷體" w:hint="eastAsia"/>
              </w:rPr>
              <w:t>本會辦理各項業務所需經費，以支用基金孳息、收益及法人成立後所得捐贈為原則。</w:t>
            </w:r>
          </w:p>
          <w:p w:rsidR="00CF5B18" w:rsidRPr="009B080F" w:rsidRDefault="00CF5B18" w:rsidP="00CF5B18">
            <w:pPr>
              <w:kinsoku w:val="0"/>
              <w:overflowPunct w:val="0"/>
              <w:ind w:firstLineChars="200" w:firstLine="480"/>
              <w:jc w:val="both"/>
              <w:rPr>
                <w:rFonts w:ascii="標楷體" w:eastAsia="標楷體" w:hAnsi="標楷體"/>
              </w:rPr>
            </w:pPr>
            <w:r w:rsidRPr="009B080F">
              <w:rPr>
                <w:rFonts w:ascii="標楷體" w:eastAsia="標楷體" w:hAnsi="標楷體" w:hint="eastAsia"/>
              </w:rPr>
              <w:t>本會經法院登記之財產總額之管理使用，受教育部之監督；其管理使用方式如下：</w:t>
            </w:r>
          </w:p>
          <w:p w:rsidR="00CF5B18" w:rsidRPr="009B080F" w:rsidRDefault="00CF5B18" w:rsidP="00CF5B18">
            <w:pPr>
              <w:kinsoku w:val="0"/>
              <w:overflowPunct w:val="0"/>
              <w:rPr>
                <w:rFonts w:ascii="標楷體" w:eastAsia="標楷體" w:hAnsi="標楷體"/>
              </w:rPr>
            </w:pPr>
            <w:r w:rsidRPr="009B080F">
              <w:rPr>
                <w:rFonts w:ascii="標楷體" w:eastAsia="標楷體" w:hAnsi="標楷體" w:hint="eastAsia"/>
              </w:rPr>
              <w:t>一、存放金融機構。</w:t>
            </w:r>
          </w:p>
          <w:p w:rsidR="00CF5B18" w:rsidRPr="009B080F" w:rsidRDefault="00CF5B18" w:rsidP="00CF5B18">
            <w:pPr>
              <w:kinsoku w:val="0"/>
              <w:overflowPunct w:val="0"/>
              <w:rPr>
                <w:rFonts w:ascii="標楷體" w:eastAsia="標楷體" w:hAnsi="標楷體"/>
              </w:rPr>
            </w:pPr>
            <w:r w:rsidRPr="009B080F">
              <w:rPr>
                <w:rFonts w:ascii="標楷體" w:eastAsia="標楷體" w:hAnsi="標楷體" w:hint="eastAsia"/>
              </w:rPr>
              <w:t>二、購買公債及短期票券。</w:t>
            </w:r>
          </w:p>
          <w:p w:rsidR="00CF5B18" w:rsidRPr="009B080F" w:rsidRDefault="00CF5B18" w:rsidP="00CF5B18">
            <w:pPr>
              <w:kinsoku w:val="0"/>
              <w:overflowPunct w:val="0"/>
              <w:rPr>
                <w:rFonts w:ascii="標楷體" w:eastAsia="標楷體" w:hAnsi="標楷體"/>
              </w:rPr>
            </w:pPr>
            <w:r w:rsidRPr="009B080F">
              <w:rPr>
                <w:rFonts w:ascii="標楷體" w:eastAsia="標楷體" w:hAnsi="標楷體" w:hint="eastAsia"/>
              </w:rPr>
              <w:t>三、購置自用之不動產。</w:t>
            </w:r>
          </w:p>
          <w:p w:rsidR="00CF5B18" w:rsidRPr="009B080F" w:rsidRDefault="00CF5B18" w:rsidP="00CF5B18">
            <w:pPr>
              <w:kinsoku w:val="0"/>
              <w:overflowPunct w:val="0"/>
              <w:ind w:firstLineChars="200" w:firstLine="480"/>
              <w:jc w:val="both"/>
              <w:rPr>
                <w:rFonts w:ascii="標楷體" w:eastAsia="標楷體" w:hAnsi="標楷體"/>
              </w:rPr>
            </w:pPr>
            <w:r w:rsidRPr="009B080F">
              <w:rPr>
                <w:rFonts w:ascii="標楷體" w:eastAsia="標楷體" w:hAnsi="標楷體" w:hint="eastAsia"/>
              </w:rPr>
              <w:t>依前項第三款管理使用財產時，不含得動支教育部所定最低設立基金之現金總額。</w:t>
            </w:r>
          </w:p>
          <w:p w:rsidR="00CF5B18" w:rsidRPr="009B080F" w:rsidRDefault="00CF5B18" w:rsidP="00CF5B18">
            <w:pPr>
              <w:kinsoku w:val="0"/>
              <w:overflowPunct w:val="0"/>
              <w:rPr>
                <w:rFonts w:ascii="標楷體" w:eastAsia="標楷體" w:hAnsi="標楷體"/>
              </w:rPr>
            </w:pPr>
            <w:r w:rsidRPr="009B080F">
              <w:rPr>
                <w:rFonts w:ascii="標楷體" w:eastAsia="標楷體" w:hAnsi="標楷體" w:hint="eastAsia"/>
              </w:rPr>
              <w:t>本會之財產不得存放或貸予董事、其他個人或非金融機構。</w:t>
            </w:r>
          </w:p>
          <w:p w:rsidR="00080AD7" w:rsidRPr="009B080F" w:rsidRDefault="00CF5B18" w:rsidP="00080AD7">
            <w:pPr>
              <w:jc w:val="both"/>
              <w:rPr>
                <w:rFonts w:ascii="標楷體" w:eastAsia="標楷體" w:hAnsi="標楷體" w:hint="eastAsia"/>
              </w:rPr>
            </w:pPr>
            <w:r w:rsidRPr="009B080F">
              <w:rPr>
                <w:rFonts w:ascii="標楷體" w:eastAsia="標楷體" w:hAnsi="標楷體" w:hint="eastAsia"/>
              </w:rPr>
              <w:t>（2）第20條：</w:t>
            </w:r>
          </w:p>
          <w:p w:rsidR="00AC6C69" w:rsidRPr="009B080F" w:rsidRDefault="00CF5B18" w:rsidP="00080AD7">
            <w:pPr>
              <w:kinsoku w:val="0"/>
              <w:overflowPunct w:val="0"/>
              <w:ind w:firstLineChars="200" w:firstLine="480"/>
              <w:jc w:val="both"/>
              <w:rPr>
                <w:rFonts w:eastAsia="標楷體"/>
              </w:rPr>
            </w:pPr>
            <w:r w:rsidRPr="009B080F">
              <w:rPr>
                <w:rFonts w:ascii="標楷體" w:eastAsia="標楷體" w:hAnsi="標楷體" w:hint="eastAsia"/>
              </w:rPr>
              <w:t>本會於解散、撤銷或廢止許可時，經依法清算後之賸餘財產得經董事會決議後，歸屬其他同性質之財團法人或經教育部指定之機關團體作為獎助學金之用。</w:t>
            </w:r>
          </w:p>
        </w:tc>
        <w:tc>
          <w:tcPr>
            <w:tcW w:w="2774" w:type="dxa"/>
            <w:shd w:val="clear" w:color="auto" w:fill="auto"/>
          </w:tcPr>
          <w:p w:rsidR="00AC6C69" w:rsidRPr="009B080F" w:rsidRDefault="00AC6C69" w:rsidP="00AD0940">
            <w:pPr>
              <w:rPr>
                <w:rFonts w:eastAsia="標楷體"/>
              </w:rPr>
            </w:pPr>
            <w:r w:rsidRPr="009B080F">
              <w:rPr>
                <w:rFonts w:eastAsia="標楷體" w:hint="eastAsia"/>
              </w:rPr>
              <w:t>前開規定是否符合「注意事項」規定？</w:t>
            </w:r>
          </w:p>
          <w:p w:rsidR="00AC6C69" w:rsidRPr="009B080F" w:rsidRDefault="00972CFD" w:rsidP="00AD0940">
            <w:pPr>
              <w:rPr>
                <w:rFonts w:eastAsia="標楷體"/>
              </w:rPr>
            </w:pPr>
            <w:r w:rsidRPr="009B080F">
              <w:rPr>
                <w:rFonts w:eastAsia="標楷體"/>
                <w:sz w:val="28"/>
                <w:szCs w:val="28"/>
              </w:rPr>
              <w:sym w:font="Wingdings 2" w:char="F052"/>
            </w:r>
            <w:r w:rsidR="00AC6C69" w:rsidRPr="009B080F">
              <w:rPr>
                <w:rFonts w:eastAsia="標楷體" w:hint="eastAsia"/>
              </w:rPr>
              <w:t>是</w:t>
            </w:r>
          </w:p>
          <w:p w:rsidR="00AC6C69" w:rsidRPr="009B080F" w:rsidRDefault="00AC6C69" w:rsidP="00AD0940">
            <w:pPr>
              <w:ind w:left="240" w:hangingChars="100" w:hanging="240"/>
              <w:rPr>
                <w:rFonts w:eastAsia="標楷體"/>
              </w:rPr>
            </w:pPr>
            <w:r w:rsidRPr="009B080F">
              <w:rPr>
                <w:rFonts w:eastAsia="標楷體" w:hint="eastAsia"/>
              </w:rPr>
              <w:t>□否</w:t>
            </w:r>
          </w:p>
        </w:tc>
        <w:tc>
          <w:tcPr>
            <w:tcW w:w="1416" w:type="dxa"/>
            <w:shd w:val="clear" w:color="auto" w:fill="auto"/>
          </w:tcPr>
          <w:p w:rsidR="00AC6C69" w:rsidRPr="009B080F" w:rsidRDefault="00AC6C69" w:rsidP="00AD0940">
            <w:pPr>
              <w:autoSpaceDE w:val="0"/>
              <w:autoSpaceDN w:val="0"/>
              <w:adjustRightInd w:val="0"/>
              <w:rPr>
                <w:rFonts w:eastAsia="標楷體"/>
              </w:rPr>
            </w:pPr>
          </w:p>
        </w:tc>
      </w:tr>
      <w:tr w:rsidR="00AC6C69" w:rsidRPr="009B080F">
        <w:trPr>
          <w:trHeight w:val="2183"/>
        </w:trPr>
        <w:tc>
          <w:tcPr>
            <w:tcW w:w="2354" w:type="dxa"/>
            <w:shd w:val="clear" w:color="auto" w:fill="auto"/>
          </w:tcPr>
          <w:p w:rsidR="00AC6C69" w:rsidRPr="009B080F" w:rsidRDefault="00AC6C69" w:rsidP="000E4195">
            <w:pPr>
              <w:tabs>
                <w:tab w:val="left" w:pos="5060"/>
              </w:tabs>
              <w:snapToGrid w:val="0"/>
              <w:spacing w:line="320" w:lineRule="exact"/>
              <w:rPr>
                <w:rFonts w:ascii="標楷體" w:eastAsia="標楷體" w:hAnsi="標楷體"/>
                <w:bCs/>
              </w:rPr>
            </w:pPr>
            <w:r w:rsidRPr="009B080F">
              <w:rPr>
                <w:rFonts w:ascii="標楷體" w:eastAsia="標楷體" w:hAnsi="標楷體" w:hint="eastAsia"/>
                <w:bCs/>
              </w:rPr>
              <w:t>財團法人中華民國私立學校教職員退休撫卹離職資遣儲金管理委員會</w:t>
            </w:r>
          </w:p>
        </w:tc>
        <w:tc>
          <w:tcPr>
            <w:tcW w:w="2529" w:type="dxa"/>
            <w:shd w:val="clear" w:color="auto" w:fill="auto"/>
          </w:tcPr>
          <w:p w:rsidR="00AC6C69" w:rsidRPr="009B080F" w:rsidRDefault="00F47913" w:rsidP="00AD0940">
            <w:pPr>
              <w:jc w:val="both"/>
              <w:rPr>
                <w:rFonts w:ascii="標楷體" w:eastAsia="標楷體" w:hAnsi="標楷體"/>
              </w:rPr>
            </w:pPr>
            <w:r w:rsidRPr="009B080F">
              <w:rPr>
                <w:rFonts w:ascii="標楷體" w:eastAsia="標楷體" w:hAnsi="標楷體" w:hint="eastAsia"/>
              </w:rPr>
              <w:t>依財團法人中華民國私立學校教職員退休撫卹離職資遣儲金管理委員會組織及管理辦法辦理相關事項。</w:t>
            </w:r>
          </w:p>
        </w:tc>
        <w:tc>
          <w:tcPr>
            <w:tcW w:w="2774" w:type="dxa"/>
            <w:shd w:val="clear" w:color="auto" w:fill="auto"/>
          </w:tcPr>
          <w:p w:rsidR="00AC6C69" w:rsidRPr="009B080F" w:rsidRDefault="00AC6C69" w:rsidP="00AD0940">
            <w:pPr>
              <w:rPr>
                <w:rFonts w:eastAsia="標楷體"/>
              </w:rPr>
            </w:pPr>
            <w:r w:rsidRPr="009B080F">
              <w:rPr>
                <w:rFonts w:eastAsia="標楷體" w:hint="eastAsia"/>
              </w:rPr>
              <w:t>前開規定是否符合「注意事項」規定？</w:t>
            </w:r>
          </w:p>
          <w:p w:rsidR="00AC6C69" w:rsidRPr="009B080F" w:rsidRDefault="00F47913" w:rsidP="00AD0940">
            <w:pPr>
              <w:rPr>
                <w:rFonts w:eastAsia="標楷體"/>
              </w:rPr>
            </w:pPr>
            <w:r w:rsidRPr="009B080F">
              <w:rPr>
                <w:rFonts w:eastAsia="標楷體"/>
                <w:sz w:val="28"/>
                <w:szCs w:val="28"/>
              </w:rPr>
              <w:sym w:font="Wingdings 2" w:char="F052"/>
            </w:r>
            <w:r w:rsidR="00AC6C69" w:rsidRPr="009B080F">
              <w:rPr>
                <w:rFonts w:eastAsia="標楷體" w:hint="eastAsia"/>
              </w:rPr>
              <w:t>是</w:t>
            </w:r>
          </w:p>
          <w:p w:rsidR="00AC6C69" w:rsidRPr="009B080F" w:rsidRDefault="00AC6C69" w:rsidP="00AD0940">
            <w:pPr>
              <w:ind w:left="240" w:hangingChars="100" w:hanging="240"/>
              <w:rPr>
                <w:rFonts w:eastAsia="標楷體"/>
              </w:rPr>
            </w:pPr>
            <w:r w:rsidRPr="009B080F">
              <w:rPr>
                <w:rFonts w:eastAsia="標楷體" w:hint="eastAsia"/>
              </w:rPr>
              <w:t>□否</w:t>
            </w:r>
          </w:p>
          <w:p w:rsidR="00AC6C69" w:rsidRPr="009B080F" w:rsidRDefault="00AC6C69" w:rsidP="00AD0940">
            <w:pPr>
              <w:rPr>
                <w:rFonts w:eastAsia="標楷體"/>
              </w:rPr>
            </w:pPr>
          </w:p>
        </w:tc>
        <w:tc>
          <w:tcPr>
            <w:tcW w:w="1416" w:type="dxa"/>
            <w:shd w:val="clear" w:color="auto" w:fill="auto"/>
          </w:tcPr>
          <w:p w:rsidR="00AC6C69" w:rsidRPr="009B080F" w:rsidRDefault="00AC6C69" w:rsidP="00AD0940">
            <w:pPr>
              <w:autoSpaceDE w:val="0"/>
              <w:autoSpaceDN w:val="0"/>
              <w:adjustRightInd w:val="0"/>
              <w:rPr>
                <w:rFonts w:eastAsia="標楷體"/>
              </w:rPr>
            </w:pPr>
          </w:p>
        </w:tc>
      </w:tr>
    </w:tbl>
    <w:p w:rsidR="00853145" w:rsidRPr="009B080F" w:rsidRDefault="009F79CF" w:rsidP="004944B2">
      <w:pPr>
        <w:widowControl/>
        <w:spacing w:before="120" w:after="120" w:line="360" w:lineRule="exact"/>
        <w:ind w:leftChars="200" w:left="480" w:firstLineChars="200" w:firstLine="480"/>
        <w:jc w:val="both"/>
        <w:rPr>
          <w:rFonts w:eastAsia="標楷體" w:hint="eastAsia"/>
        </w:rPr>
      </w:pPr>
      <w:r w:rsidRPr="009B080F">
        <w:rPr>
          <w:rFonts w:eastAsia="標楷體"/>
        </w:rPr>
        <w:br w:type="page"/>
      </w:r>
      <w:r w:rsidR="00853145" w:rsidRPr="009B080F">
        <w:rPr>
          <w:rFonts w:eastAsia="標楷體" w:hint="eastAsia"/>
        </w:rPr>
        <w:t>二、董事、監察人任期之統一</w:t>
      </w:r>
    </w:p>
    <w:p w:rsidR="00853145" w:rsidRPr="009B080F" w:rsidRDefault="00863FD6" w:rsidP="00863FD6">
      <w:pPr>
        <w:widowControl/>
        <w:spacing w:before="120" w:after="120" w:line="360" w:lineRule="exact"/>
        <w:ind w:leftChars="200" w:left="480" w:firstLineChars="200" w:firstLine="480"/>
        <w:jc w:val="both"/>
        <w:rPr>
          <w:rFonts w:eastAsia="標楷體" w:hint="eastAsia"/>
        </w:rPr>
      </w:pPr>
      <w:r w:rsidRPr="009B080F">
        <w:rPr>
          <w:rFonts w:eastAsia="標楷體" w:hint="eastAsia"/>
        </w:rPr>
        <w:t>依教育部審查教育事務財團法人設立許可及監督要點第</w:t>
      </w:r>
      <w:r w:rsidRPr="009B080F">
        <w:rPr>
          <w:rFonts w:eastAsia="標楷體" w:hint="eastAsia"/>
        </w:rPr>
        <w:t>19</w:t>
      </w:r>
      <w:r w:rsidRPr="009B080F">
        <w:rPr>
          <w:rFonts w:eastAsia="標楷體" w:hint="eastAsia"/>
        </w:rPr>
        <w:t>點業已規範政府捐助財團法人應配合「政府捐助之財團法人財產登記董監事任期及退場注意事項」，情形如下表：</w:t>
      </w:r>
    </w:p>
    <w:p w:rsidR="00853145" w:rsidRPr="009B080F" w:rsidRDefault="00853145" w:rsidP="006F6CE7">
      <w:pPr>
        <w:spacing w:before="120" w:after="120" w:line="320" w:lineRule="exact"/>
        <w:jc w:val="center"/>
        <w:rPr>
          <w:rFonts w:eastAsia="標楷體" w:hint="eastAsia"/>
        </w:rPr>
      </w:pPr>
      <w:r w:rsidRPr="009B080F">
        <w:rPr>
          <w:rFonts w:eastAsia="標楷體" w:hint="eastAsia"/>
        </w:rPr>
        <w:t>表</w:t>
      </w:r>
      <w:r w:rsidRPr="009B080F">
        <w:rPr>
          <w:rFonts w:eastAsia="標楷體" w:hint="eastAsia"/>
        </w:rPr>
        <w:t>1</w:t>
      </w:r>
      <w:r w:rsidR="006F6CE7" w:rsidRPr="009B080F">
        <w:rPr>
          <w:rFonts w:eastAsia="標楷體" w:hint="eastAsia"/>
        </w:rPr>
        <w:t>2</w:t>
      </w:r>
      <w:r w:rsidRPr="009B080F">
        <w:rPr>
          <w:rFonts w:eastAsia="標楷體" w:hint="eastAsia"/>
        </w:rPr>
        <w:t>、財團法人董事、監察人任期之檢討情形一覽表</w:t>
      </w:r>
    </w:p>
    <w:tbl>
      <w:tblPr>
        <w:tblW w:w="918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48"/>
        <w:gridCol w:w="2592"/>
        <w:gridCol w:w="2700"/>
        <w:gridCol w:w="1440"/>
      </w:tblGrid>
      <w:tr w:rsidR="00853145" w:rsidRPr="009B080F">
        <w:trPr>
          <w:tblHeader/>
        </w:trPr>
        <w:tc>
          <w:tcPr>
            <w:tcW w:w="2448" w:type="dxa"/>
            <w:shd w:val="clear" w:color="auto" w:fill="auto"/>
          </w:tcPr>
          <w:p w:rsidR="00853145" w:rsidRPr="009B080F" w:rsidRDefault="00853145" w:rsidP="001D4BA0">
            <w:pPr>
              <w:jc w:val="center"/>
              <w:rPr>
                <w:rFonts w:eastAsia="標楷體"/>
              </w:rPr>
            </w:pPr>
            <w:r w:rsidRPr="009B080F">
              <w:rPr>
                <w:rFonts w:eastAsia="標楷體" w:hint="eastAsia"/>
              </w:rPr>
              <w:t>財團法人名稱</w:t>
            </w:r>
          </w:p>
        </w:tc>
        <w:tc>
          <w:tcPr>
            <w:tcW w:w="2592" w:type="dxa"/>
            <w:shd w:val="clear" w:color="auto" w:fill="auto"/>
          </w:tcPr>
          <w:p w:rsidR="00853145" w:rsidRPr="009B080F" w:rsidRDefault="00853145" w:rsidP="001D4BA0">
            <w:pPr>
              <w:jc w:val="center"/>
              <w:rPr>
                <w:rFonts w:eastAsia="標楷體"/>
              </w:rPr>
            </w:pPr>
            <w:r w:rsidRPr="009B080F">
              <w:rPr>
                <w:rFonts w:eastAsia="標楷體" w:hint="eastAsia"/>
              </w:rPr>
              <w:t>捐助章程有關董事</w:t>
            </w:r>
            <w:r w:rsidRPr="009B080F">
              <w:rPr>
                <w:rFonts w:eastAsia="標楷體" w:hint="eastAsia"/>
              </w:rPr>
              <w:t>/</w:t>
            </w:r>
            <w:r w:rsidRPr="009B080F">
              <w:rPr>
                <w:rFonts w:eastAsia="標楷體" w:hint="eastAsia"/>
              </w:rPr>
              <w:t>監察人之任期及連任次數之規定</w:t>
            </w:r>
          </w:p>
        </w:tc>
        <w:tc>
          <w:tcPr>
            <w:tcW w:w="2700" w:type="dxa"/>
            <w:shd w:val="clear" w:color="auto" w:fill="auto"/>
            <w:vAlign w:val="center"/>
          </w:tcPr>
          <w:p w:rsidR="00853145" w:rsidRPr="009B080F" w:rsidRDefault="00853145" w:rsidP="001D4BA0">
            <w:pPr>
              <w:jc w:val="center"/>
              <w:rPr>
                <w:rFonts w:eastAsia="標楷體" w:hint="eastAsia"/>
              </w:rPr>
            </w:pPr>
            <w:r w:rsidRPr="009B080F">
              <w:rPr>
                <w:rFonts w:eastAsia="標楷體" w:hint="eastAsia"/>
              </w:rPr>
              <w:t>檢討情形</w:t>
            </w:r>
          </w:p>
        </w:tc>
        <w:tc>
          <w:tcPr>
            <w:tcW w:w="1440" w:type="dxa"/>
            <w:shd w:val="clear" w:color="auto" w:fill="auto"/>
            <w:vAlign w:val="center"/>
          </w:tcPr>
          <w:p w:rsidR="00853145" w:rsidRPr="009B080F" w:rsidRDefault="00853145" w:rsidP="001D4BA0">
            <w:pPr>
              <w:jc w:val="center"/>
              <w:rPr>
                <w:rFonts w:eastAsia="標楷體"/>
              </w:rPr>
            </w:pPr>
            <w:r w:rsidRPr="009B080F">
              <w:rPr>
                <w:rFonts w:eastAsia="標楷體" w:hint="eastAsia"/>
              </w:rPr>
              <w:t>備註</w:t>
            </w:r>
          </w:p>
        </w:tc>
      </w:tr>
      <w:tr w:rsidR="00C37B0F" w:rsidRPr="009B080F">
        <w:tc>
          <w:tcPr>
            <w:tcW w:w="2448" w:type="dxa"/>
            <w:shd w:val="clear" w:color="auto" w:fill="auto"/>
          </w:tcPr>
          <w:p w:rsidR="00C37B0F" w:rsidRPr="009B080F" w:rsidRDefault="00C37B0F" w:rsidP="00CA46EF">
            <w:pPr>
              <w:spacing w:line="320" w:lineRule="exact"/>
              <w:rPr>
                <w:rFonts w:ascii="標楷體" w:eastAsia="標楷體" w:hAnsi="標楷體" w:hint="eastAsia"/>
              </w:rPr>
            </w:pPr>
            <w:r w:rsidRPr="009B080F">
              <w:rPr>
                <w:rFonts w:ascii="標楷體" w:eastAsia="標楷體" w:hAnsi="標楷體"/>
              </w:rPr>
              <w:t>財團法人大學入學考試中心基金會</w:t>
            </w:r>
          </w:p>
        </w:tc>
        <w:tc>
          <w:tcPr>
            <w:tcW w:w="2592" w:type="dxa"/>
            <w:shd w:val="clear" w:color="auto" w:fill="auto"/>
          </w:tcPr>
          <w:p w:rsidR="00C37B0F" w:rsidRPr="009B080F" w:rsidRDefault="00C37B0F" w:rsidP="00703FB5">
            <w:pPr>
              <w:jc w:val="both"/>
              <w:rPr>
                <w:rFonts w:ascii="標楷體" w:eastAsia="標楷體" w:hAnsi="標楷體"/>
              </w:rPr>
            </w:pPr>
            <w:r w:rsidRPr="009B080F">
              <w:rPr>
                <w:rFonts w:ascii="標楷體" w:eastAsia="標楷體" w:hAnsi="標楷體" w:hint="eastAsia"/>
              </w:rPr>
              <w:t>財團法人大學入學考試中心基金會捐助章程</w:t>
            </w:r>
          </w:p>
          <w:p w:rsidR="00C37B0F" w:rsidRPr="009B080F" w:rsidRDefault="00C37B0F" w:rsidP="00703FB5">
            <w:pPr>
              <w:ind w:left="480" w:hangingChars="200" w:hanging="480"/>
              <w:jc w:val="both"/>
              <w:rPr>
                <w:rFonts w:eastAsia="標楷體"/>
              </w:rPr>
            </w:pPr>
            <w:r w:rsidRPr="009B080F">
              <w:rPr>
                <w:rFonts w:ascii="標楷體" w:eastAsia="標楷體" w:hint="eastAsia"/>
              </w:rPr>
              <w:t xml:space="preserve">第七條  </w:t>
            </w:r>
            <w:r w:rsidRPr="009B080F">
              <w:rPr>
                <w:rFonts w:eastAsia="標楷體" w:hint="eastAsia"/>
              </w:rPr>
              <w:t>本會董事任期每屆三年，連選得連任，</w:t>
            </w:r>
            <w:r w:rsidRPr="009B080F">
              <w:rPr>
                <w:rFonts w:eastAsia="標楷體"/>
              </w:rPr>
              <w:t>連任之董事人數，不得逾改選聘董事人數三分之二；董事由公務人員兼任，應隨本職異動者，不計入連任董事人數。</w:t>
            </w:r>
            <w:r w:rsidRPr="009B080F">
              <w:rPr>
                <w:rFonts w:eastAsia="標楷體" w:hint="eastAsia"/>
              </w:rPr>
              <w:t>董事在任期中因故出缺，教育部指派之董事由該部重新指派，其餘由董事會另行選聘適當人員補足原任期，每屆董事任期屆滿前二個月，董事會應依第九條規定召集會議，改選聘下屆董事。新舊任董事，並按期辦理交接。</w:t>
            </w:r>
          </w:p>
        </w:tc>
        <w:tc>
          <w:tcPr>
            <w:tcW w:w="2700" w:type="dxa"/>
            <w:shd w:val="clear" w:color="auto" w:fill="auto"/>
          </w:tcPr>
          <w:p w:rsidR="00C37B0F" w:rsidRPr="009B080F" w:rsidRDefault="00C37B0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C37B0F" w:rsidRPr="009B080F" w:rsidRDefault="00C37B0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C37B0F" w:rsidRPr="009B080F" w:rsidRDefault="00C37B0F" w:rsidP="00703FB5">
            <w:pPr>
              <w:ind w:left="360" w:hangingChars="150" w:hanging="360"/>
              <w:jc w:val="both"/>
              <w:rPr>
                <w:rFonts w:eastAsia="標楷體"/>
              </w:rPr>
            </w:pPr>
            <w:r w:rsidRPr="009B080F">
              <w:rPr>
                <w:rFonts w:eastAsia="標楷體" w:hint="eastAsia"/>
              </w:rPr>
              <w:t>□否，主管機關有無督促財團法人修正捐助章程？</w:t>
            </w:r>
          </w:p>
          <w:p w:rsidR="00C37B0F" w:rsidRPr="009B080F" w:rsidRDefault="00C37B0F" w:rsidP="00703FB5">
            <w:pPr>
              <w:ind w:leftChars="150" w:left="720" w:hangingChars="150" w:hanging="360"/>
              <w:rPr>
                <w:rFonts w:eastAsia="標楷體"/>
              </w:rPr>
            </w:pPr>
            <w:r w:rsidRPr="009B080F">
              <w:rPr>
                <w:rFonts w:eastAsia="標楷體" w:hint="eastAsia"/>
              </w:rPr>
              <w:t>□有</w:t>
            </w:r>
          </w:p>
          <w:p w:rsidR="00C37B0F" w:rsidRPr="009B080F" w:rsidRDefault="00C37B0F" w:rsidP="00703FB5">
            <w:pPr>
              <w:ind w:leftChars="150" w:left="720" w:hangingChars="150" w:hanging="360"/>
              <w:rPr>
                <w:rFonts w:eastAsia="標楷體" w:hint="eastAsia"/>
              </w:rPr>
            </w:pPr>
            <w:r w:rsidRPr="009B080F">
              <w:rPr>
                <w:rFonts w:eastAsia="標楷體" w:hint="eastAsia"/>
              </w:rPr>
              <w:t>□無</w:t>
            </w:r>
          </w:p>
          <w:p w:rsidR="00C37B0F" w:rsidRPr="009B080F" w:rsidRDefault="00C37B0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C37B0F" w:rsidRPr="009B080F" w:rsidRDefault="00C37B0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是，（最近一次改選時間：於</w:t>
            </w:r>
            <w:r w:rsidRPr="009B080F">
              <w:rPr>
                <w:rFonts w:eastAsia="標楷體" w:hint="eastAsia"/>
              </w:rPr>
              <w:t>102</w:t>
            </w:r>
            <w:r w:rsidRPr="009B080F">
              <w:rPr>
                <w:rFonts w:eastAsia="標楷體" w:hint="eastAsia"/>
              </w:rPr>
              <w:t>年</w:t>
            </w:r>
            <w:r w:rsidRPr="009B080F">
              <w:rPr>
                <w:rFonts w:eastAsia="標楷體" w:hint="eastAsia"/>
              </w:rPr>
              <w:t>12</w:t>
            </w:r>
            <w:r w:rsidRPr="009B080F">
              <w:rPr>
                <w:rFonts w:eastAsia="標楷體" w:hint="eastAsia"/>
              </w:rPr>
              <w:t>月</w:t>
            </w:r>
            <w:r w:rsidRPr="009B080F">
              <w:rPr>
                <w:rFonts w:eastAsia="標楷體" w:hint="eastAsia"/>
              </w:rPr>
              <w:t>9</w:t>
            </w:r>
            <w:r w:rsidRPr="009B080F">
              <w:rPr>
                <w:rFonts w:eastAsia="標楷體" w:hint="eastAsia"/>
              </w:rPr>
              <w:t>日召開第八屆第七次暨第二屆第七次監察人聯席會議辦理董事及監察人改選，並於</w:t>
            </w:r>
            <w:r w:rsidRPr="009B080F">
              <w:rPr>
                <w:rFonts w:eastAsia="標楷體" w:hint="eastAsia"/>
              </w:rPr>
              <w:t>103</w:t>
            </w:r>
            <w:r w:rsidRPr="009B080F">
              <w:rPr>
                <w:rFonts w:eastAsia="標楷體" w:hint="eastAsia"/>
              </w:rPr>
              <w:t>年</w:t>
            </w:r>
            <w:r w:rsidRPr="009B080F">
              <w:rPr>
                <w:rFonts w:eastAsia="標楷體" w:hint="eastAsia"/>
              </w:rPr>
              <w:t>2</w:t>
            </w:r>
            <w:r w:rsidRPr="009B080F">
              <w:rPr>
                <w:rFonts w:eastAsia="標楷體" w:hint="eastAsia"/>
              </w:rPr>
              <w:t>月</w:t>
            </w:r>
            <w:r w:rsidRPr="009B080F">
              <w:rPr>
                <w:rFonts w:eastAsia="標楷體" w:hint="eastAsia"/>
              </w:rPr>
              <w:t>24</w:t>
            </w:r>
            <w:r w:rsidRPr="009B080F">
              <w:rPr>
                <w:rFonts w:eastAsia="標楷體" w:hint="eastAsia"/>
              </w:rPr>
              <w:t>日召開第八屆第一次暨第三屆第一次監察人聯席會議辦理常務董事、董事長</w:t>
            </w:r>
            <w:r w:rsidR="00A518CE" w:rsidRPr="009B080F">
              <w:rPr>
                <w:rFonts w:eastAsia="標楷體" w:hint="eastAsia"/>
              </w:rPr>
              <w:t>及</w:t>
            </w:r>
            <w:r w:rsidRPr="009B080F">
              <w:rPr>
                <w:rFonts w:eastAsia="標楷體" w:hint="eastAsia"/>
              </w:rPr>
              <w:t>常務監察人選舉事宜</w:t>
            </w:r>
            <w:r w:rsidR="00A518CE" w:rsidRPr="009B080F">
              <w:rPr>
                <w:rFonts w:eastAsia="標楷體" w:hint="eastAsia"/>
              </w:rPr>
              <w:t>，並已依規定完成變更</w:t>
            </w:r>
            <w:r w:rsidRPr="009B080F">
              <w:rPr>
                <w:rFonts w:eastAsia="標楷體" w:hint="eastAsia"/>
              </w:rPr>
              <w:t>登記。）</w:t>
            </w:r>
          </w:p>
          <w:p w:rsidR="00C37B0F" w:rsidRPr="009B080F" w:rsidRDefault="00C37B0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C37B0F" w:rsidRPr="009B080F" w:rsidRDefault="00C37B0F" w:rsidP="00AD0940">
            <w:pPr>
              <w:autoSpaceDE w:val="0"/>
              <w:autoSpaceDN w:val="0"/>
              <w:adjustRightInd w:val="0"/>
              <w:jc w:val="both"/>
              <w:rPr>
                <w:rFonts w:eastAsia="標楷體"/>
              </w:rPr>
            </w:pPr>
          </w:p>
        </w:tc>
      </w:tr>
      <w:tr w:rsidR="00C37B0F" w:rsidRPr="009B080F">
        <w:tc>
          <w:tcPr>
            <w:tcW w:w="2448" w:type="dxa"/>
            <w:shd w:val="clear" w:color="auto" w:fill="auto"/>
          </w:tcPr>
          <w:p w:rsidR="00C37B0F" w:rsidRPr="009B080F" w:rsidRDefault="00C37B0F" w:rsidP="00CA46EF">
            <w:pPr>
              <w:spacing w:line="320" w:lineRule="exact"/>
              <w:rPr>
                <w:rFonts w:ascii="標楷體" w:eastAsia="標楷體" w:hAnsi="標楷體"/>
              </w:rPr>
            </w:pPr>
            <w:r w:rsidRPr="009B080F">
              <w:rPr>
                <w:rFonts w:ascii="標楷體" w:eastAsia="標楷體" w:hAnsi="標楷體"/>
              </w:rPr>
              <w:t>財團法人私立學校興學基金會</w:t>
            </w:r>
          </w:p>
        </w:tc>
        <w:tc>
          <w:tcPr>
            <w:tcW w:w="2592" w:type="dxa"/>
            <w:shd w:val="clear" w:color="auto" w:fill="auto"/>
          </w:tcPr>
          <w:p w:rsidR="00C37B0F" w:rsidRPr="009B080F" w:rsidRDefault="00C37B0F" w:rsidP="00703FB5">
            <w:pPr>
              <w:pStyle w:val="aff0"/>
              <w:ind w:left="0" w:firstLine="0"/>
              <w:rPr>
                <w:rFonts w:hAnsi="Times New Roman" w:cs="Times New Roman"/>
                <w:color w:val="auto"/>
              </w:rPr>
            </w:pPr>
            <w:r w:rsidRPr="009B080F">
              <w:rPr>
                <w:rFonts w:hAnsi="標楷體" w:cs="Times New Roman"/>
                <w:color w:val="auto"/>
              </w:rPr>
              <w:t>財團法人私立學校興學基金會捐助章程</w:t>
            </w:r>
          </w:p>
          <w:p w:rsidR="00C37B0F" w:rsidRPr="009B080F" w:rsidRDefault="00C37B0F" w:rsidP="00703FB5">
            <w:pPr>
              <w:ind w:left="480" w:hangingChars="200" w:hanging="480"/>
              <w:jc w:val="both"/>
              <w:rPr>
                <w:rFonts w:eastAsia="標楷體"/>
              </w:rPr>
            </w:pPr>
            <w:r w:rsidRPr="009B080F">
              <w:rPr>
                <w:rFonts w:eastAsia="標楷體" w:hAnsi="標楷體"/>
              </w:rPr>
              <w:t>第七條</w:t>
            </w:r>
            <w:r w:rsidRPr="009B080F">
              <w:rPr>
                <w:rFonts w:eastAsia="標楷體"/>
              </w:rPr>
              <w:t xml:space="preserve">  </w:t>
            </w:r>
            <w:r w:rsidRPr="009B080F">
              <w:rPr>
                <w:rFonts w:eastAsia="標楷體" w:hAnsi="標楷體"/>
              </w:rPr>
              <w:t>本會董事由教育部聘任之，任期每屆三年，期滿得連任，以一次為限，董事在任期中因職務變更或因故出缺，應依本辦法第十二條、第十八條之規定由教育部另行聘任補足原任期。每屆董事任期屆滿三個月前，教育部應依本辦法第十二條規定，改選聘下屆董事。</w:t>
            </w:r>
            <w:r w:rsidRPr="009B080F">
              <w:rPr>
                <w:rFonts w:eastAsia="標楷體" w:hAnsi="標楷體" w:hint="eastAsia"/>
              </w:rPr>
              <w:t>連任之董事人數，不得逾改選聘董事總人數三分之二。</w:t>
            </w:r>
          </w:p>
          <w:p w:rsidR="00C37B0F" w:rsidRPr="009B080F" w:rsidRDefault="00C37B0F" w:rsidP="00703FB5">
            <w:pPr>
              <w:ind w:left="480" w:hangingChars="200" w:hanging="480"/>
              <w:jc w:val="both"/>
              <w:rPr>
                <w:rFonts w:eastAsia="標楷體"/>
              </w:rPr>
            </w:pPr>
            <w:r w:rsidRPr="009B080F">
              <w:rPr>
                <w:rFonts w:eastAsia="標楷體" w:hAnsi="標楷體"/>
              </w:rPr>
              <w:t>第十條：本會置監察人三人至五人，任期三年，由教育部就學者、專家、政府相關機關人員及社會公正人士遴聘之，監察本會事務之執行。</w:t>
            </w:r>
          </w:p>
        </w:tc>
        <w:tc>
          <w:tcPr>
            <w:tcW w:w="2700" w:type="dxa"/>
            <w:shd w:val="clear" w:color="auto" w:fill="auto"/>
          </w:tcPr>
          <w:p w:rsidR="00C37B0F" w:rsidRPr="009B080F" w:rsidRDefault="00C37B0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C37B0F" w:rsidRPr="009B080F" w:rsidRDefault="00C37B0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C37B0F" w:rsidRPr="009B080F" w:rsidRDefault="00C37B0F" w:rsidP="00703FB5">
            <w:pPr>
              <w:ind w:left="360" w:hangingChars="150" w:hanging="360"/>
              <w:jc w:val="both"/>
              <w:rPr>
                <w:rFonts w:eastAsia="標楷體"/>
              </w:rPr>
            </w:pPr>
            <w:r w:rsidRPr="009B080F">
              <w:rPr>
                <w:rFonts w:eastAsia="標楷體" w:hint="eastAsia"/>
              </w:rPr>
              <w:t>□否，主管機關有無督促財團法人修正捐助章程？</w:t>
            </w:r>
          </w:p>
          <w:p w:rsidR="00C37B0F" w:rsidRPr="009B080F" w:rsidRDefault="00C37B0F" w:rsidP="00703FB5">
            <w:pPr>
              <w:ind w:leftChars="150" w:left="720" w:hangingChars="150" w:hanging="360"/>
              <w:rPr>
                <w:rFonts w:eastAsia="標楷體"/>
              </w:rPr>
            </w:pPr>
            <w:r w:rsidRPr="009B080F">
              <w:rPr>
                <w:rFonts w:eastAsia="標楷體" w:hint="eastAsia"/>
              </w:rPr>
              <w:t>□有，</w:t>
            </w:r>
          </w:p>
          <w:p w:rsidR="00C37B0F" w:rsidRPr="009B080F" w:rsidRDefault="00C37B0F" w:rsidP="00703FB5">
            <w:pPr>
              <w:ind w:leftChars="150" w:left="720" w:hangingChars="150" w:hanging="360"/>
              <w:rPr>
                <w:rFonts w:eastAsia="標楷體"/>
              </w:rPr>
            </w:pPr>
            <w:r w:rsidRPr="009B080F">
              <w:rPr>
                <w:rFonts w:eastAsia="標楷體" w:hint="eastAsia"/>
              </w:rPr>
              <w:t>□無，</w:t>
            </w:r>
          </w:p>
          <w:p w:rsidR="00C37B0F" w:rsidRPr="009B080F" w:rsidRDefault="00C37B0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C37B0F" w:rsidRPr="009B080F" w:rsidRDefault="00C37B0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w:t>
            </w:r>
            <w:r w:rsidRPr="009B080F">
              <w:rPr>
                <w:rFonts w:eastAsia="標楷體"/>
              </w:rPr>
              <w:t>100</w:t>
            </w:r>
            <w:r w:rsidRPr="009B080F">
              <w:rPr>
                <w:rFonts w:eastAsia="標楷體" w:hint="eastAsia"/>
              </w:rPr>
              <w:t>年</w:t>
            </w:r>
            <w:r w:rsidRPr="009B080F">
              <w:rPr>
                <w:rFonts w:eastAsia="標楷體"/>
              </w:rPr>
              <w:t>9</w:t>
            </w:r>
            <w:r w:rsidRPr="009B080F">
              <w:rPr>
                <w:rFonts w:eastAsia="標楷體" w:hint="eastAsia"/>
              </w:rPr>
              <w:t>月</w:t>
            </w:r>
            <w:r w:rsidRPr="009B080F">
              <w:rPr>
                <w:rFonts w:eastAsia="標楷體"/>
              </w:rPr>
              <w:t>26</w:t>
            </w:r>
            <w:r w:rsidRPr="009B080F">
              <w:rPr>
                <w:rFonts w:eastAsia="標楷體" w:hint="eastAsia"/>
              </w:rPr>
              <w:t>日</w:t>
            </w:r>
            <w:r w:rsidRPr="009B080F">
              <w:rPr>
                <w:rFonts w:ascii="Calibri" w:eastAsia="標楷體" w:hAnsi="Calibri" w:hint="eastAsia"/>
              </w:rPr>
              <w:t>臺高</w:t>
            </w:r>
            <w:r w:rsidRPr="009B080F">
              <w:rPr>
                <w:rFonts w:ascii="Calibri" w:eastAsia="標楷體" w:hAnsi="Calibri"/>
              </w:rPr>
              <w:t>(</w:t>
            </w:r>
            <w:r w:rsidRPr="009B080F">
              <w:rPr>
                <w:rFonts w:ascii="Calibri" w:eastAsia="標楷體" w:hAnsi="Calibri" w:hint="eastAsia"/>
              </w:rPr>
              <w:t>四</w:t>
            </w:r>
            <w:r w:rsidRPr="009B080F">
              <w:rPr>
                <w:rFonts w:ascii="Calibri" w:eastAsia="標楷體" w:hAnsi="Calibri"/>
              </w:rPr>
              <w:t>)</w:t>
            </w:r>
            <w:r w:rsidRPr="009B080F">
              <w:rPr>
                <w:rFonts w:ascii="Calibri" w:eastAsia="標楷體" w:hAnsi="Calibri" w:hint="eastAsia"/>
              </w:rPr>
              <w:t>字第</w:t>
            </w:r>
            <w:r w:rsidRPr="009B080F">
              <w:rPr>
                <w:rFonts w:ascii="Calibri" w:eastAsia="標楷體" w:hAnsi="Calibri"/>
              </w:rPr>
              <w:t>1010164584</w:t>
            </w:r>
            <w:r w:rsidRPr="009B080F">
              <w:rPr>
                <w:rFonts w:ascii="Calibri" w:eastAsia="標楷體" w:hAnsi="Calibri" w:hint="eastAsia"/>
              </w:rPr>
              <w:t>號</w:t>
            </w:r>
            <w:r w:rsidRPr="009B080F">
              <w:rPr>
                <w:rFonts w:eastAsia="標楷體" w:hint="eastAsia"/>
              </w:rPr>
              <w:t>函）</w:t>
            </w:r>
          </w:p>
          <w:p w:rsidR="00C37B0F" w:rsidRPr="009B080F" w:rsidRDefault="00C37B0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C37B0F" w:rsidRPr="009B080F" w:rsidRDefault="00C37B0F" w:rsidP="00703FB5">
            <w:pPr>
              <w:autoSpaceDE w:val="0"/>
              <w:autoSpaceDN w:val="0"/>
              <w:adjustRightInd w:val="0"/>
              <w:jc w:val="both"/>
              <w:rPr>
                <w:rFonts w:eastAsia="標楷體" w:hint="eastAsia"/>
              </w:rPr>
            </w:pPr>
            <w:r w:rsidRPr="009B080F">
              <w:rPr>
                <w:rFonts w:eastAsia="標楷體" w:hint="eastAsia"/>
              </w:rPr>
              <w:t>財團法人私立學校興學基金會組織運作及基金管理辦法</w:t>
            </w:r>
          </w:p>
          <w:p w:rsidR="00C37B0F" w:rsidRPr="009B080F" w:rsidRDefault="00C37B0F" w:rsidP="00703FB5">
            <w:pPr>
              <w:autoSpaceDE w:val="0"/>
              <w:autoSpaceDN w:val="0"/>
              <w:adjustRightInd w:val="0"/>
              <w:jc w:val="both"/>
              <w:rPr>
                <w:rFonts w:eastAsia="標楷體" w:hint="eastAsia"/>
              </w:rPr>
            </w:pPr>
            <w:r w:rsidRPr="009B080F">
              <w:rPr>
                <w:rFonts w:eastAsia="標楷體" w:hint="eastAsia"/>
              </w:rPr>
              <w:t>第</w:t>
            </w:r>
            <w:r w:rsidRPr="009B080F">
              <w:rPr>
                <w:rFonts w:eastAsia="標楷體"/>
              </w:rPr>
              <w:t>12</w:t>
            </w:r>
            <w:r w:rsidRPr="009B080F">
              <w:rPr>
                <w:rFonts w:eastAsia="標楷體" w:hint="eastAsia"/>
              </w:rPr>
              <w:t>條規定：董事：任期</w:t>
            </w:r>
            <w:r w:rsidRPr="009B080F">
              <w:rPr>
                <w:rFonts w:eastAsia="標楷體"/>
              </w:rPr>
              <w:t>3</w:t>
            </w:r>
            <w:r w:rsidRPr="009B080F">
              <w:rPr>
                <w:rFonts w:eastAsia="標楷體" w:hint="eastAsia"/>
              </w:rPr>
              <w:t>年、連任以</w:t>
            </w:r>
            <w:r w:rsidRPr="009B080F">
              <w:rPr>
                <w:rFonts w:eastAsia="標楷體"/>
              </w:rPr>
              <w:t>1</w:t>
            </w:r>
            <w:r w:rsidRPr="009B080F">
              <w:rPr>
                <w:rFonts w:eastAsia="標楷體" w:hint="eastAsia"/>
              </w:rPr>
              <w:t>次為限；</w:t>
            </w:r>
          </w:p>
          <w:p w:rsidR="00C37B0F" w:rsidRPr="009B080F" w:rsidRDefault="00C37B0F" w:rsidP="00703FB5">
            <w:pPr>
              <w:autoSpaceDE w:val="0"/>
              <w:autoSpaceDN w:val="0"/>
              <w:adjustRightInd w:val="0"/>
              <w:jc w:val="both"/>
              <w:rPr>
                <w:rFonts w:eastAsia="標楷體"/>
              </w:rPr>
            </w:pPr>
            <w:r w:rsidRPr="009B080F">
              <w:rPr>
                <w:rFonts w:eastAsia="標楷體" w:hint="eastAsia"/>
              </w:rPr>
              <w:t>第</w:t>
            </w:r>
            <w:r w:rsidRPr="009B080F">
              <w:rPr>
                <w:rFonts w:eastAsia="標楷體"/>
              </w:rPr>
              <w:t>15</w:t>
            </w:r>
            <w:r w:rsidRPr="009B080F">
              <w:rPr>
                <w:rFonts w:eastAsia="標楷體" w:hint="eastAsia"/>
              </w:rPr>
              <w:t>條：監察人任期</w:t>
            </w:r>
            <w:r w:rsidRPr="009B080F">
              <w:rPr>
                <w:rFonts w:eastAsia="標楷體"/>
              </w:rPr>
              <w:t>3</w:t>
            </w:r>
            <w:r w:rsidRPr="009B080F">
              <w:rPr>
                <w:rFonts w:eastAsia="標楷體" w:hint="eastAsia"/>
              </w:rPr>
              <w:t>年，無連任規定。</w:t>
            </w:r>
          </w:p>
        </w:tc>
      </w:tr>
      <w:tr w:rsidR="00C37B0F" w:rsidRPr="009B080F">
        <w:tc>
          <w:tcPr>
            <w:tcW w:w="2448" w:type="dxa"/>
            <w:shd w:val="clear" w:color="auto" w:fill="auto"/>
          </w:tcPr>
          <w:p w:rsidR="00C37B0F" w:rsidRPr="009B080F" w:rsidRDefault="00C37B0F" w:rsidP="00CA46EF">
            <w:pPr>
              <w:spacing w:line="320" w:lineRule="exact"/>
              <w:rPr>
                <w:rFonts w:ascii="標楷體" w:eastAsia="標楷體" w:hAnsi="標楷體"/>
              </w:rPr>
            </w:pPr>
            <w:r w:rsidRPr="009B080F">
              <w:rPr>
                <w:rFonts w:ascii="標楷體" w:eastAsia="標楷體" w:hAnsi="標楷體"/>
              </w:rPr>
              <w:t>財團法人高等教育評鑑中心基金會</w:t>
            </w:r>
          </w:p>
        </w:tc>
        <w:tc>
          <w:tcPr>
            <w:tcW w:w="2592" w:type="dxa"/>
            <w:shd w:val="clear" w:color="auto" w:fill="auto"/>
          </w:tcPr>
          <w:p w:rsidR="00C37B0F" w:rsidRPr="009B080F" w:rsidRDefault="00C37B0F" w:rsidP="00703FB5">
            <w:pPr>
              <w:spacing w:line="240" w:lineRule="atLeast"/>
              <w:jc w:val="both"/>
              <w:rPr>
                <w:rFonts w:eastAsia="標楷體"/>
              </w:rPr>
            </w:pPr>
            <w:r w:rsidRPr="009B080F">
              <w:rPr>
                <w:rFonts w:eastAsia="標楷體" w:hint="eastAsia"/>
              </w:rPr>
              <w:t>財團法人高等教育評鑑中心基金會捐助及組織章程</w:t>
            </w:r>
          </w:p>
          <w:p w:rsidR="00C37B0F" w:rsidRPr="009B080F" w:rsidRDefault="00C37B0F" w:rsidP="00703FB5">
            <w:pPr>
              <w:spacing w:line="240" w:lineRule="atLeast"/>
              <w:ind w:left="480" w:hangingChars="200" w:hanging="480"/>
              <w:jc w:val="both"/>
              <w:rPr>
                <w:rFonts w:ascii="標楷體" w:eastAsia="標楷體" w:hAnsi="標楷體"/>
                <w:spacing w:val="10"/>
              </w:rPr>
            </w:pPr>
            <w:r w:rsidRPr="009B080F">
              <w:rPr>
                <w:rFonts w:eastAsia="標楷體" w:hint="eastAsia"/>
              </w:rPr>
              <w:t>第七條</w:t>
            </w:r>
            <w:r w:rsidRPr="009B080F">
              <w:rPr>
                <w:rFonts w:eastAsia="標楷體"/>
              </w:rPr>
              <w:t xml:space="preserve">  </w:t>
            </w:r>
            <w:r w:rsidRPr="009B080F">
              <w:rPr>
                <w:rFonts w:ascii="標楷體" w:eastAsia="標楷體" w:hAnsi="標楷體" w:hint="eastAsia"/>
                <w:spacing w:val="10"/>
              </w:rPr>
              <w:t>本會董事任期每屆四年，每屆董事任期屆滿前三個月，依前條規定，改選聘下屆董事，連選得連任，以一次為限；連任之董事人數，不得逾改聘（選）董事總人數三分之二。但因業務特殊需求，報經主管機關核准者，不在此限；新舊任董事，應按期辦理交接。任期屆滿未改聘前，延長其執行職務至改聘董事就任時為止。</w:t>
            </w:r>
          </w:p>
          <w:p w:rsidR="00C37B0F" w:rsidRPr="009B080F" w:rsidRDefault="00C37B0F" w:rsidP="00703FB5">
            <w:pPr>
              <w:pStyle w:val="aff1"/>
              <w:spacing w:line="240" w:lineRule="atLeast"/>
              <w:ind w:leftChars="200" w:left="480" w:firstLineChars="200" w:firstLine="520"/>
              <w:jc w:val="both"/>
              <w:rPr>
                <w:rFonts w:ascii="標楷體" w:eastAsia="標楷體" w:hAnsi="標楷體"/>
                <w:spacing w:val="10"/>
                <w:szCs w:val="24"/>
              </w:rPr>
            </w:pPr>
            <w:r w:rsidRPr="009B080F">
              <w:rPr>
                <w:rFonts w:ascii="標楷體" w:eastAsia="標楷體" w:hAnsi="標楷體" w:hint="eastAsia"/>
                <w:spacing w:val="10"/>
                <w:szCs w:val="24"/>
              </w:rPr>
              <w:t>前項董事係由公務人員兼任，應隨本職異動者，不計入連任董事人數。</w:t>
            </w:r>
          </w:p>
          <w:p w:rsidR="00C37B0F" w:rsidRPr="009B080F" w:rsidRDefault="00C37B0F" w:rsidP="00703FB5">
            <w:pPr>
              <w:pStyle w:val="aff1"/>
              <w:spacing w:line="240" w:lineRule="atLeast"/>
              <w:ind w:leftChars="200" w:left="480" w:firstLineChars="200" w:firstLine="520"/>
              <w:jc w:val="both"/>
              <w:rPr>
                <w:rFonts w:ascii="標楷體" w:eastAsia="標楷體" w:hAnsi="標楷體"/>
                <w:spacing w:val="10"/>
              </w:rPr>
            </w:pPr>
            <w:r w:rsidRPr="009B080F">
              <w:rPr>
                <w:rFonts w:ascii="標楷體" w:eastAsia="標楷體" w:hAnsi="標楷體" w:hint="eastAsia"/>
                <w:spacing w:val="10"/>
              </w:rPr>
              <w:t>董事在任期中因故出缺，董事會得另行選聘適當人員補足原任期。</w:t>
            </w:r>
          </w:p>
          <w:p w:rsidR="00C37B0F" w:rsidRPr="009B080F" w:rsidRDefault="00C37B0F" w:rsidP="00703FB5">
            <w:pPr>
              <w:ind w:left="480" w:hangingChars="200" w:hanging="480"/>
              <w:jc w:val="both"/>
              <w:rPr>
                <w:rFonts w:eastAsia="標楷體"/>
              </w:rPr>
            </w:pPr>
            <w:r w:rsidRPr="009B080F">
              <w:rPr>
                <w:rFonts w:eastAsia="標楷體" w:hint="eastAsia"/>
              </w:rPr>
              <w:t>第十一條</w:t>
            </w:r>
            <w:r w:rsidRPr="009B080F">
              <w:rPr>
                <w:rFonts w:eastAsia="標楷體"/>
              </w:rPr>
              <w:t xml:space="preserve">  </w:t>
            </w:r>
            <w:r w:rsidRPr="009B080F">
              <w:rPr>
                <w:rFonts w:eastAsia="標楷體" w:hAnsi="標楷體" w:hint="eastAsia"/>
              </w:rPr>
              <w:t>本會監察人任期每屆四年，政府機關代表之監察人於任期屆滿前如有職務變動，本會得洽請教育部另派代表接任。學者專家之監察人於任期屆滿前因故不能擔任監察人時，由董事會另選聘之；其任期至該屆監察人任期屆滿為止。</w:t>
            </w:r>
          </w:p>
        </w:tc>
        <w:tc>
          <w:tcPr>
            <w:tcW w:w="2700" w:type="dxa"/>
            <w:shd w:val="clear" w:color="auto" w:fill="auto"/>
          </w:tcPr>
          <w:p w:rsidR="00C37B0F" w:rsidRPr="009B080F" w:rsidRDefault="00C37B0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C37B0F" w:rsidRPr="009B080F" w:rsidRDefault="00C37B0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C37B0F" w:rsidRPr="009B080F" w:rsidRDefault="00C37B0F" w:rsidP="00703FB5">
            <w:pPr>
              <w:ind w:left="360" w:hangingChars="150" w:hanging="360"/>
              <w:jc w:val="both"/>
              <w:rPr>
                <w:rFonts w:eastAsia="標楷體"/>
              </w:rPr>
            </w:pPr>
            <w:r w:rsidRPr="009B080F">
              <w:rPr>
                <w:rFonts w:eastAsia="標楷體" w:hint="eastAsia"/>
              </w:rPr>
              <w:t>□否，主管機關有無督促財團法人修正捐助章程？</w:t>
            </w:r>
          </w:p>
          <w:p w:rsidR="00C37B0F" w:rsidRPr="009B080F" w:rsidRDefault="00C37B0F" w:rsidP="00703FB5">
            <w:pPr>
              <w:ind w:leftChars="150" w:left="720" w:hangingChars="150" w:hanging="360"/>
              <w:rPr>
                <w:rFonts w:eastAsia="標楷體"/>
              </w:rPr>
            </w:pPr>
            <w:r w:rsidRPr="009B080F">
              <w:rPr>
                <w:rFonts w:eastAsia="標楷體" w:hint="eastAsia"/>
              </w:rPr>
              <w:t>□有，</w:t>
            </w:r>
          </w:p>
          <w:p w:rsidR="00C37B0F" w:rsidRPr="009B080F" w:rsidRDefault="00C37B0F" w:rsidP="00703FB5">
            <w:pPr>
              <w:ind w:leftChars="150" w:left="720" w:hangingChars="150" w:hanging="360"/>
              <w:rPr>
                <w:rFonts w:eastAsia="標楷體"/>
              </w:rPr>
            </w:pPr>
            <w:r w:rsidRPr="009B080F">
              <w:rPr>
                <w:rFonts w:eastAsia="標楷體" w:hint="eastAsia"/>
              </w:rPr>
              <w:t>□無，</w:t>
            </w:r>
          </w:p>
          <w:p w:rsidR="00C37B0F" w:rsidRPr="009B080F" w:rsidRDefault="00C37B0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C37B0F" w:rsidRPr="009B080F" w:rsidRDefault="00C37B0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是，（最近一次改選時間及主管機關備查函文號─</w:t>
            </w:r>
            <w:r w:rsidRPr="009B080F">
              <w:rPr>
                <w:rFonts w:eastAsia="標楷體"/>
              </w:rPr>
              <w:t>100</w:t>
            </w:r>
            <w:r w:rsidRPr="009B080F">
              <w:rPr>
                <w:rFonts w:eastAsia="標楷體" w:hint="eastAsia"/>
              </w:rPr>
              <w:t>年</w:t>
            </w:r>
            <w:r w:rsidRPr="009B080F">
              <w:rPr>
                <w:rFonts w:eastAsia="標楷體"/>
              </w:rPr>
              <w:t>6</w:t>
            </w:r>
            <w:r w:rsidRPr="009B080F">
              <w:rPr>
                <w:rFonts w:eastAsia="標楷體" w:hint="eastAsia"/>
              </w:rPr>
              <w:t>月</w:t>
            </w:r>
            <w:r w:rsidRPr="009B080F">
              <w:rPr>
                <w:rFonts w:eastAsia="標楷體"/>
              </w:rPr>
              <w:t>15</w:t>
            </w:r>
            <w:r w:rsidRPr="009B080F">
              <w:rPr>
                <w:rFonts w:eastAsia="標楷體" w:hint="eastAsia"/>
              </w:rPr>
              <w:t>日改選，臺高</w:t>
            </w:r>
            <w:r w:rsidRPr="009B080F">
              <w:rPr>
                <w:rFonts w:eastAsia="標楷體"/>
              </w:rPr>
              <w:t>(</w:t>
            </w:r>
            <w:r w:rsidRPr="009B080F">
              <w:rPr>
                <w:rFonts w:eastAsia="標楷體" w:hint="eastAsia"/>
              </w:rPr>
              <w:t>二</w:t>
            </w:r>
            <w:r w:rsidRPr="009B080F">
              <w:rPr>
                <w:rFonts w:eastAsia="標楷體"/>
              </w:rPr>
              <w:t>)</w:t>
            </w:r>
            <w:r w:rsidRPr="009B080F">
              <w:rPr>
                <w:rFonts w:eastAsia="標楷體" w:hint="eastAsia"/>
              </w:rPr>
              <w:t>字第</w:t>
            </w:r>
            <w:r w:rsidRPr="009B080F">
              <w:rPr>
                <w:rFonts w:eastAsia="標楷體"/>
              </w:rPr>
              <w:t>1000119887</w:t>
            </w:r>
            <w:r w:rsidRPr="009B080F">
              <w:rPr>
                <w:rFonts w:eastAsia="標楷體" w:hint="eastAsia"/>
              </w:rPr>
              <w:t>號函）</w:t>
            </w:r>
          </w:p>
          <w:p w:rsidR="00C37B0F" w:rsidRPr="009B080F" w:rsidRDefault="00C37B0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C37B0F" w:rsidRPr="009B080F" w:rsidRDefault="00C37B0F" w:rsidP="00AD0940">
            <w:pPr>
              <w:rPr>
                <w:rFonts w:eastAsia="標楷體"/>
              </w:rPr>
            </w:pPr>
          </w:p>
        </w:tc>
      </w:tr>
      <w:tr w:rsidR="00D15793" w:rsidRPr="009B080F">
        <w:tc>
          <w:tcPr>
            <w:tcW w:w="2448" w:type="dxa"/>
            <w:shd w:val="clear" w:color="auto" w:fill="auto"/>
          </w:tcPr>
          <w:p w:rsidR="00D15793" w:rsidRPr="009B080F" w:rsidRDefault="00D15793" w:rsidP="00703FB5">
            <w:pPr>
              <w:spacing w:line="320" w:lineRule="exact"/>
              <w:rPr>
                <w:rFonts w:ascii="標楷體" w:eastAsia="標楷體" w:hAnsi="標楷體" w:hint="eastAsia"/>
              </w:rPr>
            </w:pPr>
            <w:r w:rsidRPr="009B080F">
              <w:rPr>
                <w:rFonts w:ascii="標楷體" w:eastAsia="標楷體" w:hAnsi="標楷體"/>
              </w:rPr>
              <w:t>財團法人高等教育國際合作基金會</w:t>
            </w:r>
          </w:p>
        </w:tc>
        <w:tc>
          <w:tcPr>
            <w:tcW w:w="2592" w:type="dxa"/>
            <w:shd w:val="clear" w:color="auto" w:fill="auto"/>
          </w:tcPr>
          <w:p w:rsidR="00D15793" w:rsidRPr="009B080F" w:rsidRDefault="00D15793" w:rsidP="00D15793">
            <w:pPr>
              <w:jc w:val="both"/>
              <w:rPr>
                <w:rFonts w:eastAsia="標楷體" w:hint="eastAsia"/>
              </w:rPr>
            </w:pPr>
            <w:r w:rsidRPr="009B080F">
              <w:rPr>
                <w:rFonts w:eastAsia="標楷體" w:hint="eastAsia"/>
              </w:rPr>
              <w:t>財團法人高等教育國際合作基金會捐助章程</w:t>
            </w:r>
          </w:p>
          <w:p w:rsidR="00D15793" w:rsidRPr="009B080F" w:rsidRDefault="00D15793" w:rsidP="00F7482F">
            <w:pPr>
              <w:jc w:val="both"/>
              <w:rPr>
                <w:rFonts w:eastAsia="標楷體" w:hint="eastAsia"/>
              </w:rPr>
            </w:pPr>
            <w:r w:rsidRPr="009B080F">
              <w:rPr>
                <w:rFonts w:eastAsia="標楷體" w:hint="eastAsia"/>
              </w:rPr>
              <w:t>第七</w:t>
            </w:r>
            <w:r w:rsidR="00F7482F" w:rsidRPr="009B080F">
              <w:rPr>
                <w:rFonts w:eastAsia="標楷體" w:hint="eastAsia"/>
              </w:rPr>
              <w:t>條</w:t>
            </w:r>
            <w:r w:rsidR="00F7482F" w:rsidRPr="009B080F">
              <w:rPr>
                <w:rFonts w:eastAsia="標楷體" w:hint="eastAsia"/>
              </w:rPr>
              <w:t xml:space="preserve">  </w:t>
            </w:r>
            <w:r w:rsidRPr="009B080F">
              <w:rPr>
                <w:rFonts w:eastAsia="標楷體" w:hint="eastAsia"/>
              </w:rPr>
              <w:t>本會董事任期每屆三年，連選得連任，並以連任二次為限。由公務人員兼任、隨本職異動者，法律另有規定者，或因業務特殊需要報請行政院核准者，不在此限。</w:t>
            </w:r>
          </w:p>
          <w:p w:rsidR="00D15793" w:rsidRPr="009B080F" w:rsidRDefault="00D15793" w:rsidP="00D15793">
            <w:pPr>
              <w:ind w:firstLineChars="200" w:firstLine="480"/>
              <w:jc w:val="both"/>
              <w:rPr>
                <w:rFonts w:eastAsia="標楷體" w:hint="eastAsia"/>
              </w:rPr>
            </w:pPr>
            <w:r w:rsidRPr="009B080F">
              <w:rPr>
                <w:rFonts w:eastAsia="標楷體" w:hint="eastAsia"/>
              </w:rPr>
              <w:t>連任之董事人數，不得逾改聘</w:t>
            </w:r>
            <w:r w:rsidRPr="009B080F">
              <w:rPr>
                <w:rFonts w:eastAsia="標楷體" w:hint="eastAsia"/>
              </w:rPr>
              <w:t>(</w:t>
            </w:r>
            <w:r w:rsidRPr="009B080F">
              <w:rPr>
                <w:rFonts w:eastAsia="標楷體" w:hint="eastAsia"/>
              </w:rPr>
              <w:t>選</w:t>
            </w:r>
            <w:r w:rsidRPr="009B080F">
              <w:rPr>
                <w:rFonts w:eastAsia="標楷體" w:hint="eastAsia"/>
              </w:rPr>
              <w:t>)</w:t>
            </w:r>
            <w:r w:rsidRPr="009B080F">
              <w:rPr>
                <w:rFonts w:eastAsia="標楷體" w:hint="eastAsia"/>
              </w:rPr>
              <w:t>董事總人數三分之二。但因業務特殊需要，報經教育部核准者，不在此限。</w:t>
            </w:r>
          </w:p>
          <w:p w:rsidR="00D15793" w:rsidRPr="009B080F" w:rsidRDefault="00D15793" w:rsidP="00D15793">
            <w:pPr>
              <w:ind w:firstLineChars="200" w:firstLine="480"/>
              <w:jc w:val="both"/>
              <w:rPr>
                <w:rFonts w:eastAsia="標楷體" w:hint="eastAsia"/>
              </w:rPr>
            </w:pPr>
            <w:r w:rsidRPr="009B080F">
              <w:rPr>
                <w:rFonts w:eastAsia="標楷體" w:hint="eastAsia"/>
              </w:rPr>
              <w:t>董事由公務人員兼任，應隨本職異動者，不計入連任董事人數。</w:t>
            </w:r>
          </w:p>
          <w:p w:rsidR="00D15793" w:rsidRPr="009B080F" w:rsidRDefault="00D15793" w:rsidP="00D15793">
            <w:pPr>
              <w:ind w:firstLineChars="200" w:firstLine="480"/>
              <w:jc w:val="both"/>
              <w:rPr>
                <w:rFonts w:eastAsia="標楷體" w:hint="eastAsia"/>
              </w:rPr>
            </w:pPr>
            <w:r w:rsidRPr="009B080F">
              <w:rPr>
                <w:rFonts w:eastAsia="標楷體" w:hint="eastAsia"/>
              </w:rPr>
              <w:t>董事在任期中因故出缺，除教育部之代表由教育部選聘外，董事會得另行選聘適當人員補足原任期。每屆董事任期屆滿前三個月，董事會應召集會議，改選聘下屆董事。新舊任董事，應按期辦理交接。</w:t>
            </w:r>
          </w:p>
          <w:p w:rsidR="00D15793" w:rsidRPr="009B080F" w:rsidRDefault="00D15793" w:rsidP="00F7482F">
            <w:pPr>
              <w:jc w:val="both"/>
              <w:rPr>
                <w:rFonts w:eastAsia="標楷體" w:hint="eastAsia"/>
              </w:rPr>
            </w:pPr>
            <w:r w:rsidRPr="009B080F">
              <w:rPr>
                <w:rFonts w:eastAsia="標楷體" w:hint="eastAsia"/>
              </w:rPr>
              <w:t>第十</w:t>
            </w:r>
            <w:r w:rsidR="00F7482F" w:rsidRPr="009B080F">
              <w:rPr>
                <w:rFonts w:eastAsia="標楷體" w:hint="eastAsia"/>
              </w:rPr>
              <w:t>條</w:t>
            </w:r>
            <w:r w:rsidR="00F7482F" w:rsidRPr="009B080F">
              <w:rPr>
                <w:rFonts w:eastAsia="標楷體" w:hint="eastAsia"/>
              </w:rPr>
              <w:t xml:space="preserve">  </w:t>
            </w:r>
            <w:r w:rsidRPr="009B080F">
              <w:rPr>
                <w:rFonts w:eastAsia="標楷體" w:hint="eastAsia"/>
              </w:rPr>
              <w:t>本會設置監察人五名，並以任一性別比例不得低於三分之一為原則。教育部會計長為當然監察人，監察人互選一人為常務監察人，任期每屆三年，連選得連任，並以連任二次為限；由公務人員兼任，隨本職異動者，法律另有規定者，或因業務特殊需要報請行政院核准者，不在此限。</w:t>
            </w:r>
          </w:p>
          <w:p w:rsidR="00D15793" w:rsidRPr="009B080F" w:rsidRDefault="00D15793" w:rsidP="00D15793">
            <w:pPr>
              <w:ind w:firstLineChars="200" w:firstLine="480"/>
              <w:jc w:val="both"/>
              <w:rPr>
                <w:rFonts w:eastAsia="標楷體"/>
              </w:rPr>
            </w:pPr>
            <w:r w:rsidRPr="009B080F">
              <w:rPr>
                <w:rFonts w:eastAsia="標楷體" w:hint="eastAsia"/>
              </w:rPr>
              <w:t>第一屆監察人由教育部及原捐助單位推派之代表人推選之，第二屆以後監察人由前一屆監察人選聘之，教育部之代表由教育部選聘。</w:t>
            </w:r>
          </w:p>
        </w:tc>
        <w:tc>
          <w:tcPr>
            <w:tcW w:w="2700" w:type="dxa"/>
            <w:shd w:val="clear" w:color="auto" w:fill="auto"/>
          </w:tcPr>
          <w:p w:rsidR="00D15793" w:rsidRPr="009B080F" w:rsidRDefault="00D15793"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D15793" w:rsidRPr="009B080F" w:rsidRDefault="00D15793"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D15793" w:rsidRPr="009B080F" w:rsidRDefault="00D15793" w:rsidP="00703FB5">
            <w:pPr>
              <w:ind w:left="360" w:hangingChars="150" w:hanging="360"/>
              <w:jc w:val="both"/>
              <w:rPr>
                <w:rFonts w:eastAsia="標楷體"/>
              </w:rPr>
            </w:pPr>
            <w:r w:rsidRPr="009B080F">
              <w:rPr>
                <w:rFonts w:eastAsia="標楷體" w:hint="eastAsia"/>
              </w:rPr>
              <w:t>□否，主管機關有無督促財團法人修正捐助章程？</w:t>
            </w:r>
          </w:p>
          <w:p w:rsidR="00D15793" w:rsidRPr="009B080F" w:rsidRDefault="00D15793" w:rsidP="00703FB5">
            <w:pPr>
              <w:ind w:leftChars="150" w:left="720" w:hangingChars="150" w:hanging="360"/>
              <w:rPr>
                <w:rFonts w:eastAsia="標楷體"/>
              </w:rPr>
            </w:pPr>
            <w:r w:rsidRPr="009B080F">
              <w:rPr>
                <w:rFonts w:eastAsia="標楷體" w:hint="eastAsia"/>
              </w:rPr>
              <w:t>□有</w:t>
            </w:r>
          </w:p>
          <w:p w:rsidR="00D15793" w:rsidRPr="009B080F" w:rsidRDefault="00D15793" w:rsidP="00703FB5">
            <w:pPr>
              <w:ind w:leftChars="150" w:left="720" w:hangingChars="150" w:hanging="360"/>
              <w:rPr>
                <w:rFonts w:eastAsia="標楷體"/>
              </w:rPr>
            </w:pPr>
            <w:r w:rsidRPr="009B080F">
              <w:rPr>
                <w:rFonts w:eastAsia="標楷體" w:hint="eastAsia"/>
              </w:rPr>
              <w:t>□無</w:t>
            </w:r>
          </w:p>
          <w:p w:rsidR="00D15793" w:rsidRPr="009B080F" w:rsidRDefault="00D15793"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D15793" w:rsidRPr="009B080F" w:rsidRDefault="00D15793"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D15793" w:rsidRPr="009B080F" w:rsidRDefault="00D15793"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D15793" w:rsidRPr="009B080F" w:rsidRDefault="00D15793" w:rsidP="00703FB5">
            <w:pPr>
              <w:rPr>
                <w:rFonts w:eastAsia="標楷體" w:hint="eastAsia"/>
              </w:rPr>
            </w:pPr>
            <w:r w:rsidRPr="009B080F">
              <w:rPr>
                <w:rFonts w:eastAsia="標楷體" w:hint="eastAsia"/>
              </w:rPr>
              <w:t>已於</w:t>
            </w:r>
            <w:r w:rsidRPr="009B080F">
              <w:rPr>
                <w:rFonts w:eastAsia="標楷體" w:hint="eastAsia"/>
              </w:rPr>
              <w:t>102</w:t>
            </w:r>
            <w:r w:rsidRPr="009B080F">
              <w:rPr>
                <w:rFonts w:eastAsia="標楷體" w:hint="eastAsia"/>
              </w:rPr>
              <w:t>年</w:t>
            </w:r>
            <w:r w:rsidRPr="009B080F">
              <w:rPr>
                <w:rFonts w:eastAsia="標楷體"/>
              </w:rPr>
              <w:t>5</w:t>
            </w:r>
            <w:r w:rsidRPr="009B080F">
              <w:rPr>
                <w:rFonts w:eastAsia="標楷體" w:hint="eastAsia"/>
              </w:rPr>
              <w:t>月</w:t>
            </w:r>
            <w:r w:rsidRPr="009B080F">
              <w:rPr>
                <w:rFonts w:eastAsia="標楷體"/>
              </w:rPr>
              <w:t>3</w:t>
            </w:r>
            <w:r w:rsidRPr="009B080F">
              <w:rPr>
                <w:rFonts w:eastAsia="標楷體" w:hint="eastAsia"/>
              </w:rPr>
              <w:t>日召開之第四屆第二次董事與監察人聯席會議修改捐助章程。</w:t>
            </w:r>
          </w:p>
          <w:p w:rsidR="00D15793" w:rsidRPr="009B080F" w:rsidRDefault="00D15793" w:rsidP="00703FB5">
            <w:pPr>
              <w:rPr>
                <w:rFonts w:eastAsia="標楷體"/>
              </w:rPr>
            </w:pPr>
            <w:r w:rsidRPr="009B080F">
              <w:rPr>
                <w:rFonts w:eastAsia="標楷體" w:hint="eastAsia"/>
              </w:rPr>
              <w:t>下屆董事會改選將遵從新捐助章程所訂規範辦理。</w:t>
            </w:r>
            <w:r w:rsidRPr="009B080F">
              <w:rPr>
                <w:rFonts w:eastAsia="標楷體" w:hint="eastAsia"/>
              </w:rPr>
              <w:t>(</w:t>
            </w:r>
            <w:r w:rsidRPr="009B080F">
              <w:rPr>
                <w:rFonts w:eastAsia="標楷體" w:hint="eastAsia"/>
              </w:rPr>
              <w:t>預計於本年底召開董事會改選，本屆任期至</w:t>
            </w:r>
            <w:r w:rsidRPr="009B080F">
              <w:rPr>
                <w:rFonts w:eastAsia="標楷體" w:hint="eastAsia"/>
              </w:rPr>
              <w:t>104</w:t>
            </w:r>
            <w:r w:rsidRPr="009B080F">
              <w:rPr>
                <w:rFonts w:eastAsia="標楷體" w:hint="eastAsia"/>
              </w:rPr>
              <w:t>年</w:t>
            </w:r>
            <w:r w:rsidRPr="009B080F">
              <w:rPr>
                <w:rFonts w:eastAsia="標楷體" w:hint="eastAsia"/>
              </w:rPr>
              <w:t>6</w:t>
            </w:r>
            <w:r w:rsidRPr="009B080F">
              <w:rPr>
                <w:rFonts w:eastAsia="標楷體" w:hint="eastAsia"/>
              </w:rPr>
              <w:t>月</w:t>
            </w:r>
            <w:r w:rsidRPr="009B080F">
              <w:rPr>
                <w:rFonts w:eastAsia="標楷體" w:hint="eastAsia"/>
              </w:rPr>
              <w:t>30</w:t>
            </w:r>
            <w:r w:rsidRPr="009B080F">
              <w:rPr>
                <w:rFonts w:eastAsia="標楷體" w:hint="eastAsia"/>
              </w:rPr>
              <w:t>日止</w:t>
            </w:r>
            <w:r w:rsidRPr="009B080F">
              <w:rPr>
                <w:rFonts w:eastAsia="標楷體" w:hint="eastAsia"/>
              </w:rPr>
              <w:t>)</w:t>
            </w:r>
          </w:p>
        </w:tc>
      </w:tr>
      <w:tr w:rsidR="00F7482F" w:rsidRPr="009B080F">
        <w:tc>
          <w:tcPr>
            <w:tcW w:w="2448" w:type="dxa"/>
            <w:shd w:val="clear" w:color="auto" w:fill="auto"/>
          </w:tcPr>
          <w:p w:rsidR="00F7482F" w:rsidRPr="009B080F" w:rsidRDefault="00F7482F" w:rsidP="00CA46EF">
            <w:pPr>
              <w:spacing w:line="320" w:lineRule="exact"/>
              <w:rPr>
                <w:rFonts w:ascii="標楷體" w:eastAsia="標楷體" w:hAnsi="標楷體" w:hint="eastAsia"/>
              </w:rPr>
            </w:pPr>
            <w:r w:rsidRPr="009B080F">
              <w:rPr>
                <w:rFonts w:ascii="標楷體" w:eastAsia="標楷體" w:hAnsi="標楷體"/>
              </w:rPr>
              <w:t>財團法人中華幼兒教育發展基金會</w:t>
            </w:r>
          </w:p>
        </w:tc>
        <w:tc>
          <w:tcPr>
            <w:tcW w:w="2592" w:type="dxa"/>
            <w:shd w:val="clear" w:color="auto" w:fill="auto"/>
          </w:tcPr>
          <w:p w:rsidR="00F7482F" w:rsidRPr="009B080F" w:rsidRDefault="00F7482F" w:rsidP="00703FB5">
            <w:pPr>
              <w:rPr>
                <w:rFonts w:ascii="標楷體" w:eastAsia="標楷體" w:hAnsi="標楷體" w:hint="eastAsia"/>
              </w:rPr>
            </w:pPr>
            <w:r w:rsidRPr="009B080F">
              <w:rPr>
                <w:rFonts w:ascii="標楷體" w:eastAsia="標楷體" w:hAnsi="標楷體" w:hint="eastAsia"/>
              </w:rPr>
              <w:t>財團法人中華幼兒教育發展基金會捐助章程</w:t>
            </w:r>
          </w:p>
          <w:p w:rsidR="00F7482F" w:rsidRPr="009B080F" w:rsidRDefault="00F7482F" w:rsidP="00703FB5">
            <w:pPr>
              <w:rPr>
                <w:rFonts w:ascii="標楷體" w:eastAsia="標楷體" w:hAnsi="標楷體" w:hint="eastAsia"/>
              </w:rPr>
            </w:pPr>
            <w:r w:rsidRPr="009B080F">
              <w:rPr>
                <w:rFonts w:ascii="標楷體" w:eastAsia="標楷體" w:hAnsi="標楷體" w:hint="eastAsia"/>
              </w:rPr>
              <w:t>第六條  本會增設一至三位監察人，董事及監察人均為無給職。</w:t>
            </w:r>
          </w:p>
          <w:p w:rsidR="00F7482F" w:rsidRPr="009B080F" w:rsidRDefault="00F7482F" w:rsidP="00F7482F">
            <w:pPr>
              <w:jc w:val="both"/>
              <w:rPr>
                <w:rFonts w:eastAsia="標楷體"/>
              </w:rPr>
            </w:pPr>
            <w:r w:rsidRPr="009B080F">
              <w:rPr>
                <w:rFonts w:ascii="標楷體" w:eastAsia="標楷體" w:hAnsi="標楷體" w:hint="eastAsia"/>
              </w:rPr>
              <w:t>第七條  本會董事任期每屆三年，連選得連任；連任之董事人數，不得逾改聘（選）董事總人數三分之二。</w:t>
            </w:r>
            <w:r w:rsidRPr="009B080F">
              <w:rPr>
                <w:rFonts w:ascii="標楷體" w:eastAsia="標楷體" w:hAnsi="標楷體"/>
              </w:rPr>
              <w:t>董事及監察人之任一性別比例不得低於三分之一。</w:t>
            </w:r>
          </w:p>
        </w:tc>
        <w:tc>
          <w:tcPr>
            <w:tcW w:w="2700" w:type="dxa"/>
            <w:shd w:val="clear" w:color="auto" w:fill="auto"/>
          </w:tcPr>
          <w:p w:rsidR="00F7482F" w:rsidRPr="009B080F" w:rsidRDefault="00F7482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F7482F" w:rsidRPr="009B080F" w:rsidRDefault="00F7482F" w:rsidP="00F7482F">
            <w:pPr>
              <w:jc w:val="both"/>
              <w:rPr>
                <w:rFonts w:eastAsia="標楷體"/>
              </w:rPr>
            </w:pPr>
            <w:r w:rsidRPr="009B080F">
              <w:rPr>
                <w:rFonts w:eastAsia="標楷體"/>
                <w:sz w:val="28"/>
                <w:szCs w:val="28"/>
              </w:rPr>
              <w:sym w:font="Wingdings 2" w:char="F052"/>
            </w:r>
            <w:r w:rsidRPr="009B080F">
              <w:rPr>
                <w:rFonts w:eastAsia="標楷體" w:hint="eastAsia"/>
              </w:rPr>
              <w:t>是，</w:t>
            </w:r>
            <w:r w:rsidRPr="009B080F">
              <w:rPr>
                <w:rFonts w:ascii="標楷體" w:eastAsia="標楷體" w:hAnsi="標楷體" w:hint="eastAsia"/>
              </w:rPr>
              <w:t>102年11月27日臺教社(三)字第1020180302號</w:t>
            </w:r>
          </w:p>
          <w:p w:rsidR="00F7482F" w:rsidRPr="009B080F" w:rsidRDefault="00F7482F" w:rsidP="00703FB5">
            <w:pPr>
              <w:ind w:left="360" w:hangingChars="150" w:hanging="360"/>
              <w:jc w:val="both"/>
              <w:rPr>
                <w:rFonts w:eastAsia="標楷體"/>
              </w:rPr>
            </w:pPr>
            <w:r w:rsidRPr="009B080F">
              <w:rPr>
                <w:rFonts w:eastAsia="標楷體" w:hint="eastAsia"/>
              </w:rPr>
              <w:t>□否，主管機關有無督促財團法人修正捐助章程？</w:t>
            </w:r>
          </w:p>
          <w:p w:rsidR="00F7482F" w:rsidRPr="009B080F" w:rsidRDefault="00F7482F" w:rsidP="00703FB5">
            <w:pPr>
              <w:ind w:leftChars="150" w:left="720" w:hangingChars="150" w:hanging="360"/>
              <w:rPr>
                <w:rFonts w:eastAsia="標楷體" w:hint="eastAsia"/>
              </w:rPr>
            </w:pPr>
            <w:r w:rsidRPr="009B080F">
              <w:rPr>
                <w:rFonts w:eastAsia="標楷體" w:hint="eastAsia"/>
              </w:rPr>
              <w:t>□有</w:t>
            </w:r>
          </w:p>
          <w:p w:rsidR="00F7482F" w:rsidRPr="009B080F" w:rsidRDefault="00F7482F" w:rsidP="00703FB5">
            <w:pPr>
              <w:ind w:leftChars="150" w:left="720" w:hangingChars="150" w:hanging="360"/>
              <w:rPr>
                <w:rFonts w:eastAsia="標楷體" w:hint="eastAsia"/>
              </w:rPr>
            </w:pPr>
            <w:r w:rsidRPr="009B080F">
              <w:rPr>
                <w:rFonts w:eastAsia="標楷體" w:hint="eastAsia"/>
              </w:rPr>
              <w:t>□無</w:t>
            </w:r>
          </w:p>
          <w:p w:rsidR="00F7482F" w:rsidRPr="009B080F" w:rsidRDefault="00F7482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F7482F" w:rsidRPr="009B080F" w:rsidRDefault="00F7482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是，第</w:t>
            </w:r>
            <w:r w:rsidRPr="009B080F">
              <w:rPr>
                <w:rFonts w:eastAsia="標楷體"/>
              </w:rPr>
              <w:t>7</w:t>
            </w:r>
            <w:r w:rsidRPr="009B080F">
              <w:rPr>
                <w:rFonts w:eastAsia="標楷體" w:hint="eastAsia"/>
              </w:rPr>
              <w:t>屆董事於</w:t>
            </w:r>
            <w:r w:rsidRPr="009B080F">
              <w:rPr>
                <w:rFonts w:eastAsia="標楷體"/>
              </w:rPr>
              <w:t>102.05.04</w:t>
            </w:r>
            <w:r w:rsidRPr="009B080F">
              <w:rPr>
                <w:rFonts w:eastAsia="標楷體" w:hint="eastAsia"/>
              </w:rPr>
              <w:t>改選。</w:t>
            </w:r>
          </w:p>
          <w:p w:rsidR="00F7482F" w:rsidRPr="009B080F" w:rsidRDefault="00F7482F" w:rsidP="00703FB5">
            <w:pPr>
              <w:ind w:left="360" w:rightChars="-45" w:right="-108" w:hangingChars="150" w:hanging="360"/>
              <w:rPr>
                <w:rFonts w:eastAsia="標楷體"/>
              </w:rPr>
            </w:pPr>
            <w:r w:rsidRPr="009B080F">
              <w:rPr>
                <w:rFonts w:eastAsia="標楷體" w:hint="eastAsia"/>
              </w:rPr>
              <w:t>□否，（請填寫未改選原因）</w:t>
            </w:r>
          </w:p>
        </w:tc>
        <w:tc>
          <w:tcPr>
            <w:tcW w:w="1440" w:type="dxa"/>
            <w:shd w:val="clear" w:color="auto" w:fill="auto"/>
          </w:tcPr>
          <w:p w:rsidR="00F7482F" w:rsidRPr="009B080F" w:rsidRDefault="00F7482F" w:rsidP="00AD0940">
            <w:pPr>
              <w:rPr>
                <w:rFonts w:eastAsia="標楷體"/>
              </w:rPr>
            </w:pPr>
          </w:p>
        </w:tc>
      </w:tr>
      <w:tr w:rsidR="00F7482F" w:rsidRPr="009B080F">
        <w:tc>
          <w:tcPr>
            <w:tcW w:w="2448" w:type="dxa"/>
            <w:shd w:val="clear" w:color="auto" w:fill="auto"/>
          </w:tcPr>
          <w:p w:rsidR="00F7482F" w:rsidRPr="009B080F" w:rsidRDefault="00F7482F" w:rsidP="00CA46EF">
            <w:pPr>
              <w:spacing w:line="320" w:lineRule="exact"/>
              <w:rPr>
                <w:rFonts w:ascii="標楷體" w:eastAsia="標楷體" w:hAnsi="標楷體" w:hint="eastAsia"/>
              </w:rPr>
            </w:pPr>
            <w:r w:rsidRPr="009B080F">
              <w:rPr>
                <w:rFonts w:ascii="標楷體" w:eastAsia="標楷體" w:hAnsi="標楷體"/>
              </w:rPr>
              <w:t>財團法人社教文化基金會</w:t>
            </w:r>
          </w:p>
        </w:tc>
        <w:tc>
          <w:tcPr>
            <w:tcW w:w="2592" w:type="dxa"/>
            <w:shd w:val="clear" w:color="auto" w:fill="auto"/>
          </w:tcPr>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第六條　本會董事會置董事七至十七人。董事應由教育行政人員、學者專家或熱心社教文化工作之社會人士擔任。其中二分之一董事由捐助單位指派符合上開資格人員擔任，其餘由董事會選聘之。</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第一屆董事由原捐助人選聘之，第二屆以後董事，除當然董事外，由前一屆董事會選聘之。</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本會置監察人三人，監察本會財務收支。首屆監察人由第七屆董事會選聘之，第二屆以後監察人由前一屆監察人選聘之。</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本會董事及監察人均為無給職，董事及監察人人數之任一性別比例不得低於三分之一。</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第七條</w:t>
            </w:r>
            <w:r w:rsidRPr="009B080F">
              <w:rPr>
                <w:rFonts w:eastAsia="標楷體" w:hAnsi="標楷體"/>
              </w:rPr>
              <w:t xml:space="preserve">  </w:t>
            </w:r>
            <w:r w:rsidRPr="009B080F">
              <w:rPr>
                <w:rFonts w:eastAsia="標楷體" w:hAnsi="標楷體" w:hint="eastAsia"/>
              </w:rPr>
              <w:t>本會董事及監察人任期每屆三年，連選得連任；連任之董事人數，不得逾改選聘董事總人數三分之二，但因業務特殊需要，報經主管機關核准者，不在此限。本會董事及監察人連任之次數，其他法令另有規定者，從其規定。</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董事在任期中因故出缺，董事會得另行選聘適當人員補足原任期。每屆董事任期屆滿前三個月，董事會應召集會議，改選聘下屆董事，新舊任董事，應按期辦理交接。</w:t>
            </w:r>
          </w:p>
          <w:p w:rsidR="00F7482F" w:rsidRPr="009B080F" w:rsidRDefault="00F7482F" w:rsidP="00703FB5">
            <w:pPr>
              <w:ind w:leftChars="200" w:left="480" w:firstLineChars="200" w:firstLine="480"/>
              <w:jc w:val="both"/>
              <w:rPr>
                <w:rFonts w:eastAsia="標楷體"/>
              </w:rPr>
            </w:pPr>
            <w:r w:rsidRPr="009B080F">
              <w:rPr>
                <w:rFonts w:eastAsia="標楷體" w:hAnsi="標楷體" w:hint="eastAsia"/>
              </w:rPr>
              <w:t>監察人在任期中因故出缺，監察人會議得另行選聘適當人員補足原任期。每屆監察人任期屆滿前三個月，監察人應召集會議改選聘下屆監察人；新舊任監察人應按期辦理交接。</w:t>
            </w:r>
          </w:p>
        </w:tc>
        <w:tc>
          <w:tcPr>
            <w:tcW w:w="2700" w:type="dxa"/>
            <w:shd w:val="clear" w:color="auto" w:fill="auto"/>
          </w:tcPr>
          <w:p w:rsidR="00F7482F" w:rsidRPr="009B080F" w:rsidRDefault="00F7482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F7482F" w:rsidRPr="009B080F" w:rsidRDefault="00F7482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F7482F" w:rsidRPr="009B080F" w:rsidRDefault="00F7482F" w:rsidP="00703FB5">
            <w:pPr>
              <w:ind w:left="360" w:hangingChars="150" w:hanging="360"/>
              <w:jc w:val="both"/>
              <w:rPr>
                <w:rFonts w:eastAsia="標楷體"/>
              </w:rPr>
            </w:pPr>
            <w:r w:rsidRPr="009B080F">
              <w:rPr>
                <w:rFonts w:eastAsia="標楷體" w:hint="eastAsia"/>
              </w:rPr>
              <w:t>□否，主管機關有無督促財團法人修正捐助章程？</w:t>
            </w:r>
          </w:p>
          <w:p w:rsidR="00F7482F" w:rsidRPr="009B080F" w:rsidRDefault="00F7482F" w:rsidP="00703FB5">
            <w:pPr>
              <w:ind w:leftChars="150" w:left="720" w:hangingChars="150" w:hanging="360"/>
              <w:rPr>
                <w:rFonts w:eastAsia="標楷體"/>
              </w:rPr>
            </w:pPr>
            <w:r w:rsidRPr="009B080F">
              <w:rPr>
                <w:rFonts w:eastAsia="標楷體" w:hint="eastAsia"/>
              </w:rPr>
              <w:t>□有</w:t>
            </w:r>
          </w:p>
          <w:p w:rsidR="00F7482F" w:rsidRPr="009B080F" w:rsidRDefault="00F7482F" w:rsidP="00703FB5">
            <w:pPr>
              <w:ind w:leftChars="150" w:left="720" w:hangingChars="150" w:hanging="360"/>
              <w:rPr>
                <w:rFonts w:eastAsia="標楷體" w:hint="eastAsia"/>
              </w:rPr>
            </w:pPr>
            <w:r w:rsidRPr="009B080F">
              <w:rPr>
                <w:rFonts w:eastAsia="標楷體" w:hint="eastAsia"/>
              </w:rPr>
              <w:t>□無</w:t>
            </w:r>
          </w:p>
          <w:p w:rsidR="00F7482F" w:rsidRPr="009B080F" w:rsidRDefault="00F7482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F7482F" w:rsidRPr="009B080F" w:rsidRDefault="00F7482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w:t>
            </w:r>
          </w:p>
          <w:p w:rsidR="00F7482F" w:rsidRPr="009B080F" w:rsidRDefault="00F7482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F7482F" w:rsidRPr="009B080F" w:rsidRDefault="00F7482F" w:rsidP="00AD0940">
            <w:pPr>
              <w:rPr>
                <w:rFonts w:eastAsia="標楷體"/>
              </w:rPr>
            </w:pPr>
          </w:p>
        </w:tc>
      </w:tr>
      <w:tr w:rsidR="00F7482F" w:rsidRPr="009B080F">
        <w:tc>
          <w:tcPr>
            <w:tcW w:w="2448" w:type="dxa"/>
            <w:shd w:val="clear" w:color="auto" w:fill="auto"/>
          </w:tcPr>
          <w:p w:rsidR="00F7482F" w:rsidRPr="009B080F" w:rsidRDefault="00F7482F" w:rsidP="00CA46EF">
            <w:pPr>
              <w:spacing w:line="320" w:lineRule="exact"/>
              <w:rPr>
                <w:rFonts w:ascii="標楷體" w:eastAsia="標楷體" w:hAnsi="標楷體"/>
              </w:rPr>
            </w:pPr>
            <w:r w:rsidRPr="009B080F">
              <w:rPr>
                <w:rFonts w:ascii="標楷體" w:eastAsia="標楷體" w:hAnsi="標楷體"/>
              </w:rPr>
              <w:t>財團法人臺灣省童軍文教基金會</w:t>
            </w:r>
          </w:p>
        </w:tc>
        <w:tc>
          <w:tcPr>
            <w:tcW w:w="2592" w:type="dxa"/>
            <w:shd w:val="clear" w:color="auto" w:fill="auto"/>
          </w:tcPr>
          <w:p w:rsidR="00F7482F" w:rsidRPr="009B080F" w:rsidRDefault="00F7482F" w:rsidP="00703FB5">
            <w:pPr>
              <w:ind w:left="480" w:hangingChars="200" w:hanging="480"/>
              <w:jc w:val="both"/>
              <w:rPr>
                <w:rFonts w:eastAsia="標楷體" w:hAnsi="標楷體" w:hint="eastAsia"/>
              </w:rPr>
            </w:pPr>
            <w:r w:rsidRPr="009B080F">
              <w:rPr>
                <w:rFonts w:eastAsia="標楷體" w:hAnsi="標楷體" w:hint="eastAsia"/>
              </w:rPr>
              <w:t>第七條</w:t>
            </w:r>
            <w:r w:rsidRPr="009B080F">
              <w:rPr>
                <w:rFonts w:eastAsia="標楷體" w:hAnsi="標楷體" w:hint="eastAsia"/>
              </w:rPr>
              <w:t xml:space="preserve">  </w:t>
            </w:r>
            <w:r w:rsidRPr="009B080F">
              <w:rPr>
                <w:rFonts w:eastAsia="標楷體" w:hAnsi="標楷體" w:hint="eastAsia"/>
              </w:rPr>
              <w:t>本會董事會由董事</w:t>
            </w:r>
            <w:r w:rsidRPr="009B080F">
              <w:rPr>
                <w:rFonts w:eastAsia="標楷體" w:hAnsi="標楷體" w:hint="eastAsia"/>
              </w:rPr>
              <w:t>9</w:t>
            </w:r>
            <w:r w:rsidRPr="009B080F">
              <w:rPr>
                <w:rFonts w:eastAsia="標楷體" w:hAnsi="標楷體" w:hint="eastAsia"/>
              </w:rPr>
              <w:t>至</w:t>
            </w:r>
            <w:r w:rsidRPr="009B080F">
              <w:rPr>
                <w:rFonts w:eastAsia="標楷體" w:hAnsi="標楷體" w:hint="eastAsia"/>
              </w:rPr>
              <w:t>11</w:t>
            </w:r>
            <w:r w:rsidRPr="009B080F">
              <w:rPr>
                <w:rFonts w:eastAsia="標楷體" w:hAnsi="標楷體" w:hint="eastAsia"/>
              </w:rPr>
              <w:t>人、監察人</w:t>
            </w:r>
            <w:r w:rsidRPr="009B080F">
              <w:rPr>
                <w:rFonts w:eastAsia="標楷體" w:hAnsi="標楷體" w:hint="eastAsia"/>
              </w:rPr>
              <w:t>3</w:t>
            </w:r>
            <w:r w:rsidRPr="009B080F">
              <w:rPr>
                <w:rFonts w:eastAsia="標楷體" w:hAnsi="標楷體" w:hint="eastAsia"/>
              </w:rPr>
              <w:t>人組成。第一屆董事由原捐助人選聘之，第二屆以後董事由前一屆董事會選聘之。董事及監察人任一性別比例不得低於三分之一，並由原捐贈機關指派董事，占全體董事二分之一。原發起人臺灣省童軍會理事長為當然董事，並設顧問若干人。董事、監察人、顧問均為無給職。</w:t>
            </w:r>
          </w:p>
          <w:p w:rsidR="00FB5D66" w:rsidRDefault="00F7482F" w:rsidP="00FB5D66">
            <w:pPr>
              <w:ind w:left="480" w:hangingChars="200" w:hanging="480"/>
              <w:jc w:val="both"/>
              <w:rPr>
                <w:rFonts w:eastAsia="標楷體" w:hAnsi="標楷體"/>
              </w:rPr>
            </w:pPr>
            <w:r w:rsidRPr="009B080F">
              <w:rPr>
                <w:rFonts w:eastAsia="標楷體" w:hAnsi="標楷體" w:hint="eastAsia"/>
              </w:rPr>
              <w:t>第八條</w:t>
            </w:r>
            <w:r w:rsidRPr="009B080F">
              <w:rPr>
                <w:rFonts w:eastAsia="標楷體" w:hAnsi="標楷體" w:hint="eastAsia"/>
              </w:rPr>
              <w:t xml:space="preserve">  </w:t>
            </w:r>
            <w:r w:rsidR="008D4221">
              <w:rPr>
                <w:rFonts w:eastAsia="標楷體" w:hAnsi="標楷體" w:hint="eastAsia"/>
              </w:rPr>
              <w:t>本會董事任期每屆</w:t>
            </w:r>
            <w:r w:rsidR="008D4221">
              <w:rPr>
                <w:rFonts w:eastAsia="標楷體" w:hAnsi="標楷體" w:hint="eastAsia"/>
              </w:rPr>
              <w:t>4</w:t>
            </w:r>
            <w:r w:rsidR="008D4221">
              <w:rPr>
                <w:rFonts w:eastAsia="標楷體" w:hAnsi="標楷體" w:hint="eastAsia"/>
              </w:rPr>
              <w:t>年，連選得連任，連任之董事人數，不得逾改選董事總人數三分之二。但因業務特殊需要</w:t>
            </w:r>
            <w:r w:rsidR="00FB5D66">
              <w:rPr>
                <w:rFonts w:eastAsia="標楷體" w:hAnsi="標楷體" w:hint="eastAsia"/>
              </w:rPr>
              <w:t>，報經主管機關核准者，不在此限。本會董事及監察人連任之次數，其他法令另有規定者，從其規定。</w:t>
            </w:r>
            <w:r w:rsidR="00FB5D66">
              <w:rPr>
                <w:rFonts w:eastAsia="標楷體" w:hAnsi="標楷體"/>
              </w:rPr>
              <w:br/>
            </w:r>
            <w:r w:rsidR="00FB5D66">
              <w:rPr>
                <w:rFonts w:eastAsia="標楷體" w:hAnsi="標楷體" w:hint="eastAsia"/>
              </w:rPr>
              <w:t>董事在任期中因故出缺，董事會得另行選聘適當人員補足原任期。每屆董事任期屆滿前</w:t>
            </w:r>
            <w:r w:rsidR="00FB5D66">
              <w:rPr>
                <w:rFonts w:eastAsia="標楷體" w:hAnsi="標楷體" w:hint="eastAsia"/>
              </w:rPr>
              <w:t>1</w:t>
            </w:r>
            <w:r w:rsidR="00FB5D66">
              <w:rPr>
                <w:rFonts w:eastAsia="標楷體" w:hAnsi="標楷體" w:hint="eastAsia"/>
              </w:rPr>
              <w:t>個月，董事會應召集會議，改選聘下屆董事。新舊任董事，並按期辦理交接。</w:t>
            </w:r>
          </w:p>
          <w:p w:rsidR="00C45E16" w:rsidRPr="00FB5D66" w:rsidRDefault="00C45E16" w:rsidP="00FB5D66">
            <w:pPr>
              <w:ind w:left="480" w:hangingChars="200" w:hanging="480"/>
              <w:jc w:val="both"/>
              <w:rPr>
                <w:rFonts w:eastAsia="標楷體" w:hAnsi="標楷體" w:hint="eastAsia"/>
              </w:rPr>
            </w:pPr>
          </w:p>
        </w:tc>
        <w:tc>
          <w:tcPr>
            <w:tcW w:w="2700" w:type="dxa"/>
            <w:shd w:val="clear" w:color="auto" w:fill="auto"/>
          </w:tcPr>
          <w:p w:rsidR="00F7482F" w:rsidRPr="009B080F" w:rsidRDefault="00F7482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F7482F" w:rsidRPr="009B080F" w:rsidRDefault="00462B98" w:rsidP="00703FB5">
            <w:pPr>
              <w:jc w:val="both"/>
              <w:rPr>
                <w:rFonts w:eastAsia="標楷體"/>
              </w:rPr>
            </w:pPr>
            <w:r w:rsidRPr="009B080F">
              <w:rPr>
                <w:rFonts w:eastAsia="標楷體"/>
                <w:sz w:val="28"/>
                <w:szCs w:val="28"/>
              </w:rPr>
              <w:sym w:font="Wingdings 2" w:char="F052"/>
            </w:r>
            <w:r w:rsidR="00F7482F" w:rsidRPr="009B080F">
              <w:rPr>
                <w:rFonts w:eastAsia="標楷體" w:hint="eastAsia"/>
              </w:rPr>
              <w:t>是</w:t>
            </w:r>
          </w:p>
          <w:p w:rsidR="00F7482F" w:rsidRPr="009B080F" w:rsidRDefault="00462B98" w:rsidP="00120FDF">
            <w:pPr>
              <w:ind w:left="360" w:hangingChars="150" w:hanging="360"/>
              <w:jc w:val="both"/>
              <w:rPr>
                <w:rFonts w:eastAsia="標楷體"/>
              </w:rPr>
            </w:pPr>
            <w:r w:rsidRPr="009B080F">
              <w:rPr>
                <w:rFonts w:eastAsia="標楷體" w:hint="eastAsia"/>
              </w:rPr>
              <w:t>□</w:t>
            </w:r>
            <w:r w:rsidR="00F7482F" w:rsidRPr="009B080F">
              <w:rPr>
                <w:rFonts w:eastAsia="標楷體" w:hint="eastAsia"/>
              </w:rPr>
              <w:t>否，主管機關有無督促財團法人修正捐助章程？</w:t>
            </w:r>
          </w:p>
          <w:p w:rsidR="00F7482F" w:rsidRPr="009B080F" w:rsidRDefault="00462B98" w:rsidP="00120FDF">
            <w:pPr>
              <w:ind w:leftChars="150" w:left="720" w:hangingChars="150" w:hanging="360"/>
              <w:rPr>
                <w:rFonts w:eastAsia="標楷體"/>
              </w:rPr>
            </w:pPr>
            <w:r w:rsidRPr="009B080F">
              <w:rPr>
                <w:rFonts w:eastAsia="標楷體" w:hint="eastAsia"/>
              </w:rPr>
              <w:t>□</w:t>
            </w:r>
            <w:r w:rsidR="00F7482F" w:rsidRPr="009B080F">
              <w:rPr>
                <w:rFonts w:eastAsia="標楷體" w:hint="eastAsia"/>
              </w:rPr>
              <w:t>有</w:t>
            </w:r>
          </w:p>
          <w:p w:rsidR="00F7482F" w:rsidRPr="009B080F" w:rsidRDefault="00F7482F" w:rsidP="00703FB5">
            <w:pPr>
              <w:ind w:leftChars="150" w:left="720" w:hangingChars="150" w:hanging="360"/>
              <w:rPr>
                <w:rFonts w:eastAsia="標楷體"/>
              </w:rPr>
            </w:pPr>
            <w:r w:rsidRPr="009B080F">
              <w:rPr>
                <w:rFonts w:eastAsia="標楷體" w:hint="eastAsia"/>
              </w:rPr>
              <w:t>□無</w:t>
            </w:r>
          </w:p>
          <w:p w:rsidR="00F7482F" w:rsidRPr="009B080F" w:rsidRDefault="00F7482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F7482F" w:rsidRPr="009B080F" w:rsidRDefault="00F7482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w:t>
            </w:r>
            <w:r w:rsidR="007B1245" w:rsidRPr="007B1245">
              <w:rPr>
                <w:rFonts w:eastAsia="標楷體" w:hint="eastAsia"/>
              </w:rPr>
              <w:t>於</w:t>
            </w:r>
            <w:r w:rsidR="007B1245" w:rsidRPr="007B1245">
              <w:rPr>
                <w:rFonts w:eastAsia="標楷體" w:hint="eastAsia"/>
              </w:rPr>
              <w:t>103</w:t>
            </w:r>
            <w:r w:rsidR="007B1245" w:rsidRPr="007B1245">
              <w:rPr>
                <w:rFonts w:eastAsia="標楷體" w:hint="eastAsia"/>
              </w:rPr>
              <w:t>年</w:t>
            </w:r>
            <w:r w:rsidR="007B1245" w:rsidRPr="007B1245">
              <w:rPr>
                <w:rFonts w:eastAsia="標楷體" w:hint="eastAsia"/>
              </w:rPr>
              <w:t>6</w:t>
            </w:r>
            <w:r w:rsidR="007B1245" w:rsidRPr="007B1245">
              <w:rPr>
                <w:rFonts w:eastAsia="標楷體" w:hint="eastAsia"/>
              </w:rPr>
              <w:t>月</w:t>
            </w:r>
            <w:r w:rsidR="007B1245" w:rsidRPr="007B1245">
              <w:rPr>
                <w:rFonts w:eastAsia="標楷體" w:hint="eastAsia"/>
              </w:rPr>
              <w:t>7</w:t>
            </w:r>
            <w:r w:rsidR="007B1245" w:rsidRPr="007B1245">
              <w:rPr>
                <w:rFonts w:eastAsia="標楷體" w:hint="eastAsia"/>
              </w:rPr>
              <w:t>日召開第</w:t>
            </w:r>
            <w:r w:rsidR="007B1245" w:rsidRPr="007B1245">
              <w:rPr>
                <w:rFonts w:eastAsia="標楷體" w:hint="eastAsia"/>
              </w:rPr>
              <w:t>5</w:t>
            </w:r>
            <w:r w:rsidR="007B1245" w:rsidRPr="007B1245">
              <w:rPr>
                <w:rFonts w:eastAsia="標楷體" w:hint="eastAsia"/>
              </w:rPr>
              <w:t>屆第</w:t>
            </w:r>
            <w:r w:rsidR="007B1245" w:rsidRPr="007B1245">
              <w:rPr>
                <w:rFonts w:eastAsia="標楷體" w:hint="eastAsia"/>
              </w:rPr>
              <w:t>1</w:t>
            </w:r>
            <w:r w:rsidR="007B1245" w:rsidRPr="007B1245">
              <w:rPr>
                <w:rFonts w:eastAsia="標楷體" w:hint="eastAsia"/>
              </w:rPr>
              <w:t>次會議選任第</w:t>
            </w:r>
            <w:r w:rsidR="007B1245" w:rsidRPr="007B1245">
              <w:rPr>
                <w:rFonts w:eastAsia="標楷體" w:hint="eastAsia"/>
              </w:rPr>
              <w:t>5</w:t>
            </w:r>
            <w:r w:rsidR="007B1245" w:rsidRPr="007B1245">
              <w:rPr>
                <w:rFonts w:eastAsia="標楷體" w:hint="eastAsia"/>
              </w:rPr>
              <w:t>屆董事，並經教育部</w:t>
            </w:r>
            <w:r w:rsidR="007B1245" w:rsidRPr="007B1245">
              <w:rPr>
                <w:rFonts w:eastAsia="標楷體" w:hint="eastAsia"/>
              </w:rPr>
              <w:t>103</w:t>
            </w:r>
            <w:r w:rsidR="007B1245" w:rsidRPr="007B1245">
              <w:rPr>
                <w:rFonts w:eastAsia="標楷體" w:hint="eastAsia"/>
              </w:rPr>
              <w:t>年</w:t>
            </w:r>
            <w:r w:rsidR="007B1245" w:rsidRPr="007B1245">
              <w:rPr>
                <w:rFonts w:eastAsia="標楷體" w:hint="eastAsia"/>
              </w:rPr>
              <w:t>8</w:t>
            </w:r>
            <w:r w:rsidR="007B1245" w:rsidRPr="007B1245">
              <w:rPr>
                <w:rFonts w:eastAsia="標楷體" w:hint="eastAsia"/>
              </w:rPr>
              <w:t>月</w:t>
            </w:r>
            <w:r w:rsidR="007B1245" w:rsidRPr="007B1245">
              <w:rPr>
                <w:rFonts w:eastAsia="標楷體" w:hint="eastAsia"/>
              </w:rPr>
              <w:t>5</w:t>
            </w:r>
            <w:r w:rsidR="007B1245" w:rsidRPr="007B1245">
              <w:rPr>
                <w:rFonts w:eastAsia="標楷體" w:hint="eastAsia"/>
              </w:rPr>
              <w:t>日臺社（四）第</w:t>
            </w:r>
            <w:r w:rsidR="007B1245" w:rsidRPr="007B1245">
              <w:rPr>
                <w:rFonts w:eastAsia="標楷體" w:hint="eastAsia"/>
              </w:rPr>
              <w:t>10300116592</w:t>
            </w:r>
            <w:r w:rsidR="007B1245" w:rsidRPr="007B1245">
              <w:rPr>
                <w:rFonts w:eastAsia="標楷體" w:hint="eastAsia"/>
              </w:rPr>
              <w:t>號函備查。</w:t>
            </w:r>
          </w:p>
          <w:p w:rsidR="00F7482F" w:rsidRPr="009B080F" w:rsidRDefault="00F7482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F7482F" w:rsidRPr="009B080F" w:rsidRDefault="00F7482F" w:rsidP="009F08A1">
            <w:pPr>
              <w:jc w:val="both"/>
              <w:rPr>
                <w:rFonts w:eastAsia="標楷體"/>
              </w:rPr>
            </w:pPr>
          </w:p>
        </w:tc>
      </w:tr>
      <w:tr w:rsidR="00F7482F" w:rsidRPr="009B080F">
        <w:tc>
          <w:tcPr>
            <w:tcW w:w="2448" w:type="dxa"/>
            <w:shd w:val="clear" w:color="auto" w:fill="auto"/>
          </w:tcPr>
          <w:p w:rsidR="00F7482F" w:rsidRPr="009B080F" w:rsidRDefault="00F7482F" w:rsidP="00CA46EF">
            <w:pPr>
              <w:spacing w:line="320" w:lineRule="exact"/>
              <w:rPr>
                <w:rFonts w:ascii="標楷體" w:eastAsia="標楷體" w:hAnsi="標楷體"/>
              </w:rPr>
            </w:pPr>
            <w:r w:rsidRPr="009B080F">
              <w:rPr>
                <w:rFonts w:ascii="標楷體" w:eastAsia="標楷體" w:hAnsi="標楷體"/>
              </w:rPr>
              <w:t>財團法人</w:t>
            </w:r>
            <w:r w:rsidRPr="009B080F">
              <w:rPr>
                <w:rFonts w:ascii="標楷體" w:eastAsia="標楷體" w:hAnsi="標楷體" w:hint="eastAsia"/>
              </w:rPr>
              <w:t>台</w:t>
            </w:r>
            <w:r w:rsidRPr="009B080F">
              <w:rPr>
                <w:rFonts w:ascii="標楷體" w:eastAsia="標楷體" w:hAnsi="標楷體"/>
              </w:rPr>
              <w:t>灣省中小學教職員福利文教基金會</w:t>
            </w:r>
          </w:p>
        </w:tc>
        <w:tc>
          <w:tcPr>
            <w:tcW w:w="2592" w:type="dxa"/>
            <w:shd w:val="clear" w:color="auto" w:fill="auto"/>
          </w:tcPr>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第九條</w:t>
            </w:r>
            <w:r w:rsidRPr="009B080F">
              <w:rPr>
                <w:rFonts w:eastAsia="標楷體" w:hAnsi="標楷體" w:hint="eastAsia"/>
              </w:rPr>
              <w:t xml:space="preserve">  </w:t>
            </w:r>
            <w:r w:rsidRPr="009B080F">
              <w:rPr>
                <w:rFonts w:eastAsia="標楷體" w:hAnsi="標楷體" w:hint="eastAsia"/>
              </w:rPr>
              <w:t>董事任期及連任次數規定</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本會董事之任期為三年，除教育部代表之董事連任不受限制外，其餘董事，得連任一次，但連任之董事人數不得逾改選董事總人數三分之二。</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董事於任期屆滿前，因辭職、死亡或因故無法執行職務被解任者，得另選聘或指派其他人選繼任至當屆任期屆滿為止。</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董事任期屆滿因故不及改選時，延長其執行職務至改選董事就任時為止，延任期間最長不超過六個月。</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第二十條</w:t>
            </w:r>
            <w:r w:rsidRPr="009B080F">
              <w:rPr>
                <w:rFonts w:eastAsia="標楷體" w:hAnsi="標楷體" w:hint="eastAsia"/>
              </w:rPr>
              <w:t xml:space="preserve">  </w:t>
            </w:r>
            <w:r w:rsidRPr="009B080F">
              <w:rPr>
                <w:rFonts w:eastAsia="標楷體" w:hAnsi="標楷體" w:hint="eastAsia"/>
              </w:rPr>
              <w:t>監事任期及連任次數規定</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監察人之任期為三年，連選得連任。並得出席董事會議。</w:t>
            </w:r>
          </w:p>
          <w:p w:rsidR="00F7482F" w:rsidRPr="009B080F" w:rsidRDefault="00F7482F" w:rsidP="00703FB5">
            <w:pPr>
              <w:ind w:leftChars="200" w:left="480" w:firstLineChars="200" w:firstLine="480"/>
              <w:jc w:val="both"/>
              <w:rPr>
                <w:rFonts w:eastAsia="標楷體" w:hAnsi="標楷體"/>
              </w:rPr>
            </w:pPr>
            <w:r w:rsidRPr="009B080F">
              <w:rPr>
                <w:rFonts w:eastAsia="標楷體" w:hAnsi="標楷體" w:hint="eastAsia"/>
              </w:rPr>
              <w:t>監察人有下列情事之一，經董事會決議報教育部核定者，應解除其職務：</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一、職務變更不宜兼任。</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二、對本會無貢獻。</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三、其言行危害本會利益。</w:t>
            </w:r>
          </w:p>
          <w:p w:rsidR="00F7482F" w:rsidRPr="009B080F" w:rsidRDefault="00F7482F" w:rsidP="00703FB5">
            <w:pPr>
              <w:ind w:left="480" w:hangingChars="200" w:hanging="480"/>
              <w:jc w:val="both"/>
              <w:rPr>
                <w:rFonts w:eastAsia="標楷體" w:hAnsi="標楷體"/>
              </w:rPr>
            </w:pPr>
            <w:r w:rsidRPr="009B080F">
              <w:rPr>
                <w:rFonts w:eastAsia="標楷體" w:hAnsi="標楷體" w:hint="eastAsia"/>
              </w:rPr>
              <w:t>四、因故不能執行職務。</w:t>
            </w:r>
          </w:p>
          <w:p w:rsidR="00F7482F" w:rsidRPr="009B080F" w:rsidRDefault="00F7482F" w:rsidP="00703FB5">
            <w:pPr>
              <w:ind w:left="480" w:hangingChars="200" w:hanging="480"/>
              <w:jc w:val="both"/>
              <w:rPr>
                <w:rFonts w:eastAsia="標楷體" w:hAnsi="標楷體" w:hint="eastAsia"/>
              </w:rPr>
            </w:pPr>
            <w:r w:rsidRPr="009B080F">
              <w:rPr>
                <w:rFonts w:eastAsia="標楷體" w:hAnsi="標楷體" w:hint="eastAsia"/>
              </w:rPr>
              <w:t>五、有前條第二項第一款至第五款不得擔任監察人情事。</w:t>
            </w:r>
          </w:p>
          <w:p w:rsidR="00F7482F" w:rsidRPr="009B080F" w:rsidRDefault="00F7482F" w:rsidP="00703FB5">
            <w:pPr>
              <w:ind w:leftChars="200" w:left="480" w:firstLineChars="204" w:firstLine="490"/>
              <w:jc w:val="both"/>
              <w:rPr>
                <w:rFonts w:eastAsia="標楷體" w:hint="eastAsia"/>
              </w:rPr>
            </w:pPr>
            <w:r w:rsidRPr="009B080F">
              <w:rPr>
                <w:rFonts w:eastAsia="標楷體" w:hAnsi="標楷體" w:hint="eastAsia"/>
              </w:rPr>
              <w:t>監察人於任期屆滿前，因辭職、死亡或因故無法執行職務被解任者，得依前條另選聘其他人選繼任至當屆任期屆滿為止。</w:t>
            </w:r>
          </w:p>
        </w:tc>
        <w:tc>
          <w:tcPr>
            <w:tcW w:w="2700" w:type="dxa"/>
            <w:shd w:val="clear" w:color="auto" w:fill="auto"/>
          </w:tcPr>
          <w:p w:rsidR="00F7482F" w:rsidRPr="009B080F" w:rsidRDefault="00F7482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F7482F" w:rsidRPr="009B080F" w:rsidRDefault="00F7482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F7482F" w:rsidRPr="009B080F" w:rsidRDefault="00F7482F" w:rsidP="00703FB5">
            <w:pPr>
              <w:ind w:left="360" w:hangingChars="150" w:hanging="360"/>
              <w:jc w:val="both"/>
              <w:rPr>
                <w:rFonts w:eastAsia="標楷體"/>
              </w:rPr>
            </w:pPr>
            <w:r w:rsidRPr="009B080F">
              <w:rPr>
                <w:rFonts w:eastAsia="標楷體" w:hint="eastAsia"/>
              </w:rPr>
              <w:t>□否，主管機關有無督促財團法人修正捐助章程？</w:t>
            </w:r>
          </w:p>
          <w:p w:rsidR="00F7482F" w:rsidRPr="009B080F" w:rsidRDefault="00F7482F" w:rsidP="00703FB5">
            <w:pPr>
              <w:ind w:leftChars="150" w:left="720" w:hangingChars="150" w:hanging="360"/>
              <w:rPr>
                <w:rFonts w:eastAsia="標楷體" w:hint="eastAsia"/>
              </w:rPr>
            </w:pPr>
            <w:r w:rsidRPr="009B080F">
              <w:rPr>
                <w:rFonts w:eastAsia="標楷體" w:hint="eastAsia"/>
              </w:rPr>
              <w:t>□有</w:t>
            </w:r>
          </w:p>
          <w:p w:rsidR="00F7482F" w:rsidRPr="009B080F" w:rsidRDefault="00F7482F" w:rsidP="00703FB5">
            <w:pPr>
              <w:ind w:leftChars="150" w:left="720" w:hangingChars="150" w:hanging="360"/>
              <w:rPr>
                <w:rFonts w:eastAsia="標楷體"/>
              </w:rPr>
            </w:pPr>
            <w:r w:rsidRPr="009B080F">
              <w:rPr>
                <w:rFonts w:eastAsia="標楷體" w:hint="eastAsia"/>
              </w:rPr>
              <w:t>□無</w:t>
            </w:r>
          </w:p>
          <w:p w:rsidR="00F7482F" w:rsidRPr="009B080F" w:rsidRDefault="00F7482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F7482F" w:rsidRPr="009B080F" w:rsidRDefault="00F7482F" w:rsidP="00703FB5">
            <w:pPr>
              <w:ind w:left="420" w:hangingChars="150" w:hanging="420"/>
              <w:rPr>
                <w:rFonts w:eastAsia="標楷體"/>
              </w:rPr>
            </w:pPr>
            <w:r w:rsidRPr="009B080F">
              <w:rPr>
                <w:rFonts w:eastAsia="標楷體"/>
                <w:sz w:val="28"/>
                <w:szCs w:val="28"/>
              </w:rPr>
              <w:sym w:font="Wingdings 2" w:char="F052"/>
            </w:r>
            <w:r w:rsidRPr="009B080F">
              <w:rPr>
                <w:rFonts w:eastAsia="標楷體" w:hint="eastAsia"/>
              </w:rPr>
              <w:t>是（已於</w:t>
            </w:r>
            <w:r w:rsidRPr="009B080F">
              <w:rPr>
                <w:rFonts w:eastAsia="標楷體"/>
              </w:rPr>
              <w:t>102</w:t>
            </w:r>
            <w:r w:rsidRPr="009B080F">
              <w:rPr>
                <w:rFonts w:eastAsia="標楷體" w:hint="eastAsia"/>
              </w:rPr>
              <w:t>年</w:t>
            </w:r>
            <w:r w:rsidRPr="009B080F">
              <w:rPr>
                <w:rFonts w:eastAsia="標楷體"/>
              </w:rPr>
              <w:t>1</w:t>
            </w:r>
            <w:r w:rsidRPr="009B080F">
              <w:rPr>
                <w:rFonts w:eastAsia="標楷體" w:hint="eastAsia"/>
              </w:rPr>
              <w:t>月</w:t>
            </w:r>
            <w:r w:rsidRPr="009B080F">
              <w:rPr>
                <w:rFonts w:eastAsia="標楷體"/>
              </w:rPr>
              <w:t>9</w:t>
            </w:r>
            <w:r w:rsidRPr="009B080F">
              <w:rPr>
                <w:rFonts w:eastAsia="標楷體" w:hint="eastAsia"/>
              </w:rPr>
              <w:t>日召開第五屆第七次董事會選舉第六屆董事，並經教育部臺教社（三）字第</w:t>
            </w:r>
            <w:r w:rsidRPr="009B080F">
              <w:rPr>
                <w:rFonts w:eastAsia="標楷體"/>
              </w:rPr>
              <w:t>1020056578</w:t>
            </w:r>
            <w:r w:rsidRPr="009B080F">
              <w:rPr>
                <w:rFonts w:eastAsia="標楷體" w:hint="eastAsia"/>
              </w:rPr>
              <w:t>號函核備在案）</w:t>
            </w:r>
          </w:p>
          <w:p w:rsidR="00F7482F" w:rsidRPr="009B080F" w:rsidRDefault="00F7482F" w:rsidP="00703FB5">
            <w:pPr>
              <w:ind w:left="360" w:rightChars="-45" w:right="-108" w:hangingChars="150" w:hanging="360"/>
              <w:rPr>
                <w:rFonts w:eastAsia="標楷體"/>
              </w:rPr>
            </w:pPr>
            <w:r w:rsidRPr="009B080F">
              <w:rPr>
                <w:rFonts w:eastAsia="標楷體" w:hint="eastAsia"/>
              </w:rPr>
              <w:t>□否</w:t>
            </w:r>
          </w:p>
        </w:tc>
        <w:tc>
          <w:tcPr>
            <w:tcW w:w="1440" w:type="dxa"/>
            <w:shd w:val="clear" w:color="auto" w:fill="auto"/>
          </w:tcPr>
          <w:p w:rsidR="00F7482F" w:rsidRPr="009B080F" w:rsidRDefault="00F7482F" w:rsidP="00AD0940">
            <w:pPr>
              <w:rPr>
                <w:rFonts w:eastAsia="標楷體"/>
              </w:rPr>
            </w:pPr>
          </w:p>
        </w:tc>
      </w:tr>
      <w:tr w:rsidR="00B4029F" w:rsidRPr="009B080F">
        <w:tc>
          <w:tcPr>
            <w:tcW w:w="2448" w:type="dxa"/>
            <w:shd w:val="clear" w:color="auto" w:fill="auto"/>
          </w:tcPr>
          <w:p w:rsidR="00B4029F" w:rsidRPr="009B080F" w:rsidRDefault="00B4029F" w:rsidP="00CA46EF">
            <w:pPr>
              <w:spacing w:line="320" w:lineRule="exact"/>
              <w:rPr>
                <w:rFonts w:ascii="標楷體" w:eastAsia="標楷體" w:hAnsi="標楷體"/>
              </w:rPr>
            </w:pPr>
            <w:r w:rsidRPr="009B080F">
              <w:rPr>
                <w:rFonts w:ascii="標楷體" w:eastAsia="標楷體" w:hAnsi="標楷體"/>
              </w:rPr>
              <w:t>財團法人</w:t>
            </w:r>
            <w:r w:rsidRPr="009B080F">
              <w:rPr>
                <w:rFonts w:ascii="標楷體" w:eastAsia="標楷體" w:hAnsi="標楷體" w:hint="eastAsia"/>
              </w:rPr>
              <w:t>教育部接受捐助獎學基金會</w:t>
            </w:r>
          </w:p>
        </w:tc>
        <w:tc>
          <w:tcPr>
            <w:tcW w:w="2592" w:type="dxa"/>
            <w:shd w:val="clear" w:color="auto" w:fill="auto"/>
          </w:tcPr>
          <w:p w:rsidR="00B4029F" w:rsidRPr="009B080F" w:rsidRDefault="00B4029F" w:rsidP="00703FB5">
            <w:pPr>
              <w:jc w:val="both"/>
              <w:rPr>
                <w:rFonts w:ascii="標楷體" w:eastAsia="標楷體" w:hAnsi="標楷體"/>
              </w:rPr>
            </w:pPr>
            <w:r w:rsidRPr="009B080F">
              <w:rPr>
                <w:rFonts w:ascii="標楷體" w:eastAsia="標楷體" w:hAnsi="標楷體" w:hint="eastAsia"/>
              </w:rPr>
              <w:t>第八條  本會董事任期三年，期滿得續聘派兼之。董事於任期中因故出缺時，派任之董事隨其職務異動調整之；聘任之董事由董事長另行遴選適當人員，提經董事會同意或追認後遴聘補足原任期。</w:t>
            </w:r>
          </w:p>
          <w:p w:rsidR="00B4029F" w:rsidRPr="009B080F" w:rsidRDefault="00B4029F" w:rsidP="00B4029F">
            <w:pPr>
              <w:kinsoku w:val="0"/>
              <w:overflowPunct w:val="0"/>
              <w:jc w:val="both"/>
              <w:rPr>
                <w:rFonts w:ascii="標楷體" w:eastAsia="標楷體" w:hAnsi="標楷體"/>
              </w:rPr>
            </w:pPr>
            <w:r w:rsidRPr="009B080F">
              <w:rPr>
                <w:rFonts w:ascii="標楷體" w:eastAsia="標楷體" w:hAnsi="標楷體" w:hint="eastAsia"/>
              </w:rPr>
              <w:t>第九條  本會董事任期屆滿前三個月辦理改聘派作業。派任董事隨本職異動不受任期限制，聘任董事任期以連任二次為限。因業務特殊需要，報請行政院核准者，不在此限。連任之董事人數，除隨本職異動者不計入連任董事人數，餘改聘董事不得逾董事總人數三分之二。但因業務特殊需要，報經主管機關核准者，不在此限。</w:t>
            </w:r>
          </w:p>
          <w:p w:rsidR="00B4029F" w:rsidRPr="009B080F" w:rsidRDefault="00B4029F" w:rsidP="002477B6">
            <w:pPr>
              <w:kinsoku w:val="0"/>
              <w:overflowPunct w:val="0"/>
              <w:jc w:val="both"/>
              <w:rPr>
                <w:rFonts w:ascii="標楷體" w:eastAsia="標楷體" w:hAnsi="標楷體"/>
              </w:rPr>
            </w:pPr>
            <w:r w:rsidRPr="009B080F">
              <w:rPr>
                <w:rFonts w:ascii="標楷體" w:eastAsia="標楷體" w:hAnsi="標楷體" w:hint="eastAsia"/>
              </w:rPr>
              <w:t>第十條  有下列情事之一者，不得擔任本會董事：</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一、受有期徒刑以上之宣告。但受緩刑宣告或因過失犯罪者，不在此限。</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二、執行董事職務有違反法令或捐助章程之行為，致損害公益或本會利益。</w:t>
            </w:r>
          </w:p>
          <w:p w:rsidR="00B4029F" w:rsidRPr="009B080F" w:rsidRDefault="00B4029F" w:rsidP="00EF3806">
            <w:pPr>
              <w:kinsoku w:val="0"/>
              <w:overflowPunct w:val="0"/>
              <w:ind w:left="240" w:hangingChars="100" w:hanging="240"/>
              <w:rPr>
                <w:rFonts w:ascii="標楷體" w:eastAsia="標楷體" w:hAnsi="標楷體" w:hint="eastAsia"/>
              </w:rPr>
            </w:pPr>
            <w:r w:rsidRPr="009B080F">
              <w:rPr>
                <w:rFonts w:ascii="標楷體" w:eastAsia="標楷體" w:hAnsi="標楷體" w:hint="eastAsia"/>
              </w:rPr>
              <w:t>三、執行董事職務未遵照政府政策，致違反主管機關遴聘之目的。</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四、受破產宣告或經裁定開始清算程序尚未復權。</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五、受監護或輔助宣告尚未撤銷。</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六、初任年齡年滿六十五歲，或任期屆滿前年滿七十歲。但有特殊考量，報請行政院核准者，不在此限。</w:t>
            </w:r>
          </w:p>
          <w:p w:rsidR="00B4029F" w:rsidRPr="009B080F" w:rsidRDefault="00B4029F" w:rsidP="005F7988">
            <w:pPr>
              <w:kinsoku w:val="0"/>
              <w:overflowPunct w:val="0"/>
              <w:jc w:val="both"/>
              <w:rPr>
                <w:rFonts w:ascii="標楷體" w:eastAsia="標楷體" w:hAnsi="標楷體"/>
              </w:rPr>
            </w:pPr>
            <w:r w:rsidRPr="009B080F">
              <w:rPr>
                <w:rFonts w:ascii="標楷體" w:eastAsia="標楷體" w:hAnsi="標楷體" w:hint="eastAsia"/>
              </w:rPr>
              <w:t>第十一條</w:t>
            </w:r>
            <w:r w:rsidR="005F7988" w:rsidRPr="009B080F">
              <w:rPr>
                <w:rFonts w:ascii="標楷體" w:eastAsia="標楷體" w:hAnsi="標楷體" w:hint="eastAsia"/>
              </w:rPr>
              <w:t xml:space="preserve">  </w:t>
            </w:r>
            <w:r w:rsidRPr="009B080F">
              <w:rPr>
                <w:rFonts w:ascii="標楷體" w:eastAsia="標楷體" w:hAnsi="標楷體" w:hint="eastAsia"/>
              </w:rPr>
              <w:t>本會董事經主管機關考核有下列情事之一者，應報請行政院解除其職務：</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一、職務變更不宜兼任。</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二、對本會無貢獻。</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三、其言行危害本會利益。</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四、因故不能執行職務。</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五、有前條第一款至第五款情事之一。</w:t>
            </w:r>
          </w:p>
          <w:p w:rsidR="00B4029F" w:rsidRPr="009B080F" w:rsidRDefault="00B4029F" w:rsidP="005F7988">
            <w:pPr>
              <w:kinsoku w:val="0"/>
              <w:overflowPunct w:val="0"/>
              <w:jc w:val="both"/>
              <w:rPr>
                <w:rFonts w:ascii="標楷體" w:eastAsia="標楷體" w:hAnsi="標楷體"/>
              </w:rPr>
            </w:pPr>
            <w:r w:rsidRPr="009B080F">
              <w:rPr>
                <w:rFonts w:ascii="標楷體" w:eastAsia="標楷體" w:hAnsi="標楷體" w:hint="eastAsia"/>
              </w:rPr>
              <w:t>第十五條：本會置監察人三人，由下列人員組成：</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一、教育部代表二人，並為當然監察人，由董事長就教育部會計處處長和政風處處長派兼之。</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二、餘監察人一人由董事長就捐助人代表遴聘擔任。</w:t>
            </w:r>
          </w:p>
          <w:p w:rsidR="00B4029F" w:rsidRPr="009B080F" w:rsidRDefault="00B4029F" w:rsidP="00703FB5">
            <w:pPr>
              <w:kinsoku w:val="0"/>
              <w:overflowPunct w:val="0"/>
              <w:rPr>
                <w:rFonts w:ascii="標楷體" w:eastAsia="標楷體" w:hAnsi="標楷體"/>
              </w:rPr>
            </w:pPr>
            <w:r w:rsidRPr="009B080F">
              <w:rPr>
                <w:rFonts w:ascii="標楷體" w:eastAsia="標楷體" w:hAnsi="標楷體" w:hint="eastAsia"/>
              </w:rPr>
              <w:t>監察人之職權如下：</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一、業務及財務之審查二、審核年度決算。</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三、財務帳冊、文件及財產資料之稽核。</w:t>
            </w:r>
          </w:p>
          <w:p w:rsidR="00B4029F" w:rsidRPr="009B080F" w:rsidRDefault="00B4029F" w:rsidP="00EF3806">
            <w:pPr>
              <w:kinsoku w:val="0"/>
              <w:overflowPunct w:val="0"/>
              <w:ind w:left="240" w:hangingChars="100" w:hanging="240"/>
              <w:rPr>
                <w:rFonts w:ascii="標楷體" w:eastAsia="標楷體" w:hAnsi="標楷體"/>
              </w:rPr>
            </w:pPr>
            <w:r w:rsidRPr="009B080F">
              <w:rPr>
                <w:rFonts w:ascii="標楷體" w:eastAsia="標楷體" w:hAnsi="標楷體" w:hint="eastAsia"/>
              </w:rPr>
              <w:t>四、其他重大事項之審查或稽核。</w:t>
            </w:r>
          </w:p>
          <w:p w:rsidR="00B4029F" w:rsidRPr="009B080F" w:rsidRDefault="00B4029F" w:rsidP="00703FB5">
            <w:pPr>
              <w:kinsoku w:val="0"/>
              <w:overflowPunct w:val="0"/>
              <w:rPr>
                <w:rFonts w:ascii="標楷體" w:eastAsia="標楷體" w:hAnsi="標楷體"/>
              </w:rPr>
            </w:pPr>
            <w:r w:rsidRPr="009B080F">
              <w:rPr>
                <w:rFonts w:ascii="標楷體" w:eastAsia="標楷體" w:hAnsi="標楷體" w:hint="eastAsia"/>
              </w:rPr>
              <w:t>監察人獨立行使職權，其聘任、任期、連任、解任及性別比例之規定與董事同，並得列席董事會。</w:t>
            </w:r>
          </w:p>
          <w:p w:rsidR="00B4029F" w:rsidRPr="009B080F" w:rsidRDefault="00B4029F" w:rsidP="00B4029F">
            <w:pPr>
              <w:kinsoku w:val="0"/>
              <w:overflowPunct w:val="0"/>
              <w:rPr>
                <w:rFonts w:ascii="標楷體" w:eastAsia="標楷體" w:hAnsi="標楷體" w:hint="eastAsia"/>
              </w:rPr>
            </w:pPr>
            <w:r w:rsidRPr="009B080F">
              <w:rPr>
                <w:rFonts w:ascii="標楷體" w:eastAsia="標楷體" w:hAnsi="標楷體" w:hint="eastAsia"/>
              </w:rPr>
              <w:t>監察人為無給職。但開會時得酌支出席費。</w:t>
            </w:r>
          </w:p>
        </w:tc>
        <w:tc>
          <w:tcPr>
            <w:tcW w:w="2700" w:type="dxa"/>
            <w:shd w:val="clear" w:color="auto" w:fill="auto"/>
          </w:tcPr>
          <w:p w:rsidR="00B4029F" w:rsidRPr="009B080F" w:rsidRDefault="00B4029F"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B4029F" w:rsidRPr="009B080F" w:rsidRDefault="00B4029F"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B4029F" w:rsidRPr="009B080F" w:rsidRDefault="00B4029F" w:rsidP="00703FB5">
            <w:pPr>
              <w:jc w:val="both"/>
              <w:rPr>
                <w:rFonts w:eastAsia="標楷體" w:hint="eastAsia"/>
              </w:rPr>
            </w:pPr>
            <w:r w:rsidRPr="009B080F">
              <w:rPr>
                <w:rFonts w:eastAsia="標楷體" w:hint="eastAsia"/>
              </w:rPr>
              <w:t>□否</w:t>
            </w:r>
          </w:p>
          <w:p w:rsidR="00B4029F" w:rsidRPr="009B080F" w:rsidRDefault="00B4029F"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B4029F" w:rsidRPr="009B080F" w:rsidRDefault="00B4029F" w:rsidP="002477B6">
            <w:pPr>
              <w:ind w:left="420" w:hangingChars="150" w:hanging="420"/>
              <w:jc w:val="both"/>
              <w:rPr>
                <w:rFonts w:ascii="標楷體" w:eastAsia="標楷體" w:hAnsi="標楷體"/>
              </w:rPr>
            </w:pPr>
            <w:r w:rsidRPr="009B080F">
              <w:rPr>
                <w:rFonts w:eastAsia="標楷體"/>
                <w:sz w:val="28"/>
                <w:szCs w:val="28"/>
              </w:rPr>
              <w:sym w:font="Wingdings 2" w:char="F052"/>
            </w:r>
            <w:r w:rsidRPr="009B080F">
              <w:rPr>
                <w:rFonts w:eastAsia="標楷體" w:hint="eastAsia"/>
              </w:rPr>
              <w:t>是</w:t>
            </w:r>
            <w:r w:rsidRPr="009B080F">
              <w:rPr>
                <w:rFonts w:ascii="標楷體" w:eastAsia="標楷體" w:hAnsi="標楷體" w:hint="eastAsia"/>
              </w:rPr>
              <w:t>，惟本會聘任之董事及監察人遴聘不易且當然董事及監察人有職務異動情形，故本會修正捐助章程及選任第8屆董事及第3屆監察人乙案業經主管機關102年12月9日同意變更，並於103年3月完成換發法人登記證書。</w:t>
            </w:r>
          </w:p>
          <w:p w:rsidR="00B4029F" w:rsidRPr="009B080F" w:rsidRDefault="00B4029F" w:rsidP="00703FB5">
            <w:pPr>
              <w:ind w:left="360" w:hangingChars="150" w:hanging="360"/>
              <w:rPr>
                <w:rFonts w:eastAsia="標楷體"/>
              </w:rPr>
            </w:pPr>
            <w:r w:rsidRPr="009B080F">
              <w:rPr>
                <w:rFonts w:eastAsia="標楷體" w:hint="eastAsia"/>
              </w:rPr>
              <w:t>□否</w:t>
            </w:r>
          </w:p>
        </w:tc>
        <w:tc>
          <w:tcPr>
            <w:tcW w:w="1440" w:type="dxa"/>
            <w:shd w:val="clear" w:color="auto" w:fill="auto"/>
          </w:tcPr>
          <w:p w:rsidR="00B4029F" w:rsidRPr="009B080F" w:rsidRDefault="00B4029F" w:rsidP="00AD0940">
            <w:pPr>
              <w:rPr>
                <w:rFonts w:eastAsia="標楷體"/>
              </w:rPr>
            </w:pPr>
          </w:p>
        </w:tc>
      </w:tr>
      <w:tr w:rsidR="00DC66FA" w:rsidRPr="009B080F">
        <w:tc>
          <w:tcPr>
            <w:tcW w:w="2448" w:type="dxa"/>
            <w:shd w:val="clear" w:color="auto" w:fill="auto"/>
          </w:tcPr>
          <w:p w:rsidR="00DC66FA" w:rsidRPr="009B080F" w:rsidRDefault="00DC66FA" w:rsidP="00CA46EF">
            <w:pPr>
              <w:spacing w:line="320" w:lineRule="exact"/>
              <w:rPr>
                <w:rFonts w:ascii="標楷體" w:eastAsia="標楷體" w:hAnsi="標楷體"/>
              </w:rPr>
            </w:pPr>
            <w:r w:rsidRPr="009B080F">
              <w:rPr>
                <w:rFonts w:ascii="標楷體" w:eastAsia="標楷體" w:hAnsi="標楷體" w:hint="eastAsia"/>
              </w:rPr>
              <w:t>財團法人中華民國私立學校教職員退休撫卹離職資遣儲金管理委員會</w:t>
            </w:r>
          </w:p>
        </w:tc>
        <w:tc>
          <w:tcPr>
            <w:tcW w:w="2592" w:type="dxa"/>
            <w:shd w:val="clear" w:color="auto" w:fill="auto"/>
          </w:tcPr>
          <w:p w:rsidR="00DC66FA" w:rsidRPr="009B080F" w:rsidRDefault="00DC66FA" w:rsidP="00703FB5">
            <w:pPr>
              <w:jc w:val="both"/>
              <w:rPr>
                <w:rFonts w:eastAsia="標楷體" w:hint="eastAsia"/>
              </w:rPr>
            </w:pPr>
            <w:r w:rsidRPr="009B080F">
              <w:rPr>
                <w:rFonts w:eastAsia="標楷體" w:hint="eastAsia"/>
              </w:rPr>
              <w:t>依財團法人中華民國私立學校教職員退休撫卹離職資遣儲金管理委員會捐助章程第六條第三項：</w:t>
            </w:r>
          </w:p>
          <w:p w:rsidR="00DC66FA" w:rsidRPr="009B080F" w:rsidRDefault="00DC66FA" w:rsidP="00703FB5">
            <w:pPr>
              <w:ind w:firstLineChars="200" w:firstLine="480"/>
              <w:jc w:val="both"/>
              <w:rPr>
                <w:rFonts w:eastAsia="標楷體"/>
              </w:rPr>
            </w:pPr>
            <w:r w:rsidRPr="009B080F">
              <w:rPr>
                <w:rFonts w:eastAsia="標楷體" w:hint="eastAsia"/>
              </w:rPr>
              <w:t>董事任期均為二年，連選得連任一次。董事任期屆滿未完成改聘作業前，延長其執行職務至改聘董事就任時為止。</w:t>
            </w:r>
          </w:p>
        </w:tc>
        <w:tc>
          <w:tcPr>
            <w:tcW w:w="2700" w:type="dxa"/>
            <w:shd w:val="clear" w:color="auto" w:fill="auto"/>
          </w:tcPr>
          <w:p w:rsidR="00DC66FA" w:rsidRPr="009B080F" w:rsidRDefault="00DC66FA" w:rsidP="00703FB5">
            <w:pPr>
              <w:ind w:left="221" w:rightChars="-45" w:right="-108" w:hangingChars="92" w:hanging="221"/>
              <w:jc w:val="both"/>
              <w:rPr>
                <w:rFonts w:eastAsia="標楷體"/>
              </w:rPr>
            </w:pPr>
            <w:r w:rsidRPr="009B080F">
              <w:rPr>
                <w:rFonts w:eastAsia="標楷體"/>
              </w:rPr>
              <w:t>1.</w:t>
            </w:r>
            <w:r w:rsidRPr="009B080F">
              <w:rPr>
                <w:rFonts w:eastAsia="標楷體" w:hint="eastAsia"/>
              </w:rPr>
              <w:t>前開章程規定是否符合「注意事項」規定？</w:t>
            </w:r>
          </w:p>
          <w:p w:rsidR="00DC66FA" w:rsidRPr="009B080F" w:rsidRDefault="00DC66FA" w:rsidP="00703FB5">
            <w:pPr>
              <w:jc w:val="both"/>
              <w:rPr>
                <w:rFonts w:eastAsia="標楷體"/>
              </w:rPr>
            </w:pPr>
            <w:r w:rsidRPr="009B080F">
              <w:rPr>
                <w:rFonts w:eastAsia="標楷體"/>
                <w:sz w:val="28"/>
                <w:szCs w:val="28"/>
              </w:rPr>
              <w:sym w:font="Wingdings 2" w:char="F052"/>
            </w:r>
            <w:r w:rsidRPr="009B080F">
              <w:rPr>
                <w:rFonts w:eastAsia="標楷體" w:hint="eastAsia"/>
              </w:rPr>
              <w:t>是</w:t>
            </w:r>
          </w:p>
          <w:p w:rsidR="00DC66FA" w:rsidRPr="009B080F" w:rsidRDefault="00DC66FA" w:rsidP="00703FB5">
            <w:pPr>
              <w:ind w:left="360" w:hangingChars="150" w:hanging="360"/>
              <w:jc w:val="both"/>
              <w:rPr>
                <w:rFonts w:eastAsia="標楷體"/>
              </w:rPr>
            </w:pPr>
            <w:r w:rsidRPr="009B080F">
              <w:rPr>
                <w:rFonts w:eastAsia="標楷體" w:hint="eastAsia"/>
              </w:rPr>
              <w:t>□否，主管機關有無督促財團法人修正捐助章程？</w:t>
            </w:r>
          </w:p>
          <w:p w:rsidR="00DC66FA" w:rsidRPr="009B080F" w:rsidRDefault="00DC66FA" w:rsidP="00703FB5">
            <w:pPr>
              <w:ind w:leftChars="150" w:left="720" w:hangingChars="150" w:hanging="360"/>
              <w:rPr>
                <w:rFonts w:eastAsia="標楷體" w:hint="eastAsia"/>
              </w:rPr>
            </w:pPr>
            <w:r w:rsidRPr="009B080F">
              <w:rPr>
                <w:rFonts w:eastAsia="標楷體" w:hint="eastAsia"/>
              </w:rPr>
              <w:t>□有</w:t>
            </w:r>
          </w:p>
          <w:p w:rsidR="00DC66FA" w:rsidRPr="009B080F" w:rsidRDefault="00DC66FA" w:rsidP="00703FB5">
            <w:pPr>
              <w:ind w:leftChars="150" w:left="720" w:hangingChars="150" w:hanging="360"/>
              <w:rPr>
                <w:rFonts w:eastAsia="標楷體"/>
              </w:rPr>
            </w:pPr>
            <w:r w:rsidRPr="009B080F">
              <w:rPr>
                <w:rFonts w:eastAsia="標楷體" w:hint="eastAsia"/>
              </w:rPr>
              <w:t>□無</w:t>
            </w:r>
          </w:p>
          <w:p w:rsidR="00DC66FA" w:rsidRPr="009B080F" w:rsidRDefault="00DC66FA" w:rsidP="00703FB5">
            <w:pPr>
              <w:ind w:left="264" w:rightChars="-45" w:right="-108" w:hangingChars="110" w:hanging="264"/>
              <w:jc w:val="both"/>
              <w:rPr>
                <w:rFonts w:eastAsia="標楷體"/>
              </w:rPr>
            </w:pPr>
            <w:r w:rsidRPr="009B080F">
              <w:rPr>
                <w:rFonts w:eastAsia="標楷體"/>
              </w:rPr>
              <w:t>2.</w:t>
            </w:r>
            <w:r w:rsidRPr="009B080F">
              <w:rPr>
                <w:rFonts w:eastAsia="標楷體" w:hint="eastAsia"/>
              </w:rPr>
              <w:t>是否依章程規定改選？</w:t>
            </w:r>
          </w:p>
          <w:p w:rsidR="00DC66FA" w:rsidRPr="009B080F" w:rsidRDefault="00DC66FA" w:rsidP="00703FB5">
            <w:pPr>
              <w:ind w:leftChars="150" w:left="780" w:hangingChars="150" w:hanging="420"/>
              <w:rPr>
                <w:rFonts w:eastAsia="標楷體"/>
              </w:rPr>
            </w:pPr>
            <w:r w:rsidRPr="009B080F">
              <w:rPr>
                <w:rFonts w:eastAsia="標楷體"/>
                <w:sz w:val="28"/>
                <w:szCs w:val="28"/>
              </w:rPr>
              <w:sym w:font="Wingdings 2" w:char="F052"/>
            </w:r>
            <w:r w:rsidRPr="009B080F">
              <w:rPr>
                <w:rFonts w:eastAsia="標楷體" w:hint="eastAsia"/>
              </w:rPr>
              <w:t>是</w:t>
            </w:r>
          </w:p>
          <w:p w:rsidR="00DC66FA" w:rsidRPr="009B080F" w:rsidRDefault="00DC66FA" w:rsidP="00703FB5">
            <w:pPr>
              <w:ind w:leftChars="150" w:left="720" w:hangingChars="150" w:hanging="360"/>
              <w:rPr>
                <w:rFonts w:eastAsia="標楷體"/>
              </w:rPr>
            </w:pPr>
            <w:r w:rsidRPr="009B080F">
              <w:rPr>
                <w:rFonts w:eastAsia="標楷體" w:hint="eastAsia"/>
              </w:rPr>
              <w:t>□否</w:t>
            </w:r>
          </w:p>
        </w:tc>
        <w:tc>
          <w:tcPr>
            <w:tcW w:w="1440" w:type="dxa"/>
            <w:shd w:val="clear" w:color="auto" w:fill="auto"/>
          </w:tcPr>
          <w:p w:rsidR="00DC66FA" w:rsidRPr="009B080F" w:rsidRDefault="00DC66FA" w:rsidP="00AD0940">
            <w:pPr>
              <w:rPr>
                <w:rFonts w:eastAsia="標楷體"/>
              </w:rPr>
            </w:pPr>
          </w:p>
        </w:tc>
      </w:tr>
    </w:tbl>
    <w:p w:rsidR="00853145" w:rsidRPr="009B080F" w:rsidRDefault="00853145" w:rsidP="004E622B">
      <w:pPr>
        <w:widowControl/>
        <w:spacing w:before="120" w:after="120" w:line="360" w:lineRule="exact"/>
        <w:ind w:leftChars="200" w:left="480" w:firstLineChars="200" w:firstLine="480"/>
        <w:jc w:val="both"/>
        <w:rPr>
          <w:rFonts w:eastAsia="標楷體" w:hint="eastAsia"/>
        </w:rPr>
      </w:pPr>
      <w:r w:rsidRPr="009B080F">
        <w:rPr>
          <w:rFonts w:eastAsia="標楷體" w:hint="eastAsia"/>
        </w:rPr>
        <w:t>三、退場機制</w:t>
      </w:r>
    </w:p>
    <w:p w:rsidR="00853145" w:rsidRPr="009B080F" w:rsidRDefault="00853145" w:rsidP="008F7418">
      <w:pPr>
        <w:spacing w:before="120" w:after="240" w:line="360" w:lineRule="exact"/>
        <w:ind w:leftChars="200" w:left="480" w:firstLineChars="200" w:firstLine="480"/>
        <w:jc w:val="both"/>
        <w:rPr>
          <w:rFonts w:eastAsia="標楷體" w:hint="eastAsia"/>
        </w:rPr>
      </w:pPr>
      <w:r w:rsidRPr="009B080F">
        <w:rPr>
          <w:rFonts w:eastAsia="標楷體" w:hint="eastAsia"/>
        </w:rPr>
        <w:t>本年度</w:t>
      </w:r>
      <w:r w:rsidR="002B53AC" w:rsidRPr="009B080F">
        <w:rPr>
          <w:rFonts w:eastAsia="標楷體" w:hint="eastAsia"/>
        </w:rPr>
        <w:t>本部所轄政府捐助財團法人均無</w:t>
      </w:r>
      <w:r w:rsidRPr="009B080F">
        <w:rPr>
          <w:rFonts w:eastAsia="標楷體" w:hint="eastAsia"/>
        </w:rPr>
        <w:t>違反設立許可條件</w:t>
      </w:r>
      <w:r w:rsidR="002B53AC" w:rsidRPr="009B080F">
        <w:rPr>
          <w:rFonts w:eastAsia="標楷體" w:hint="eastAsia"/>
        </w:rPr>
        <w:t>，且無</w:t>
      </w:r>
      <w:r w:rsidRPr="009B080F">
        <w:rPr>
          <w:rFonts w:eastAsia="標楷體" w:hint="eastAsia"/>
        </w:rPr>
        <w:t>績效評估欠佳之財團法人，</w:t>
      </w:r>
      <w:r w:rsidR="002B53AC" w:rsidRPr="009B080F">
        <w:rPr>
          <w:rFonts w:eastAsia="標楷體" w:hint="eastAsia"/>
        </w:rPr>
        <w:t>亦</w:t>
      </w:r>
      <w:r w:rsidRPr="009B080F">
        <w:rPr>
          <w:rFonts w:eastAsia="標楷體" w:hint="eastAsia"/>
        </w:rPr>
        <w:t>無依『政府捐助之財團法人財產登記董監事任期及退場注意事項』辦理退場（含廢止許可、合併、變更目的及組織、解散等；未辦理退場者</w:t>
      </w:r>
      <w:r w:rsidR="002B53AC" w:rsidRPr="009B080F">
        <w:rPr>
          <w:rFonts w:eastAsia="標楷體" w:hint="eastAsia"/>
        </w:rPr>
        <w:t>。</w:t>
      </w:r>
    </w:p>
    <w:p w:rsidR="00853145" w:rsidRPr="009B080F" w:rsidRDefault="00853145" w:rsidP="004E622B">
      <w:pPr>
        <w:widowControl/>
        <w:spacing w:before="120" w:after="120" w:line="360" w:lineRule="exact"/>
        <w:ind w:leftChars="200" w:left="480" w:firstLineChars="200" w:firstLine="480"/>
        <w:jc w:val="both"/>
        <w:rPr>
          <w:rFonts w:eastAsia="標楷體" w:hint="eastAsia"/>
        </w:rPr>
      </w:pPr>
      <w:r w:rsidRPr="009B080F">
        <w:rPr>
          <w:rFonts w:eastAsia="標楷體" w:hint="eastAsia"/>
        </w:rPr>
        <w:t>四、其他推動健全財團法人法制規範之具體成果</w:t>
      </w:r>
    </w:p>
    <w:p w:rsidR="00853145" w:rsidRPr="009B080F" w:rsidRDefault="002B53AC" w:rsidP="008F7418">
      <w:pPr>
        <w:spacing w:before="120" w:after="240" w:line="360" w:lineRule="exact"/>
        <w:ind w:leftChars="200" w:left="480" w:firstLineChars="200" w:firstLine="480"/>
        <w:jc w:val="both"/>
        <w:rPr>
          <w:rFonts w:eastAsia="標楷體" w:hint="eastAsia"/>
        </w:rPr>
      </w:pPr>
      <w:r w:rsidRPr="009B080F">
        <w:rPr>
          <w:rFonts w:eastAsia="標楷體" w:hint="eastAsia"/>
        </w:rPr>
        <w:t>本部所轄政府捐助財團法人</w:t>
      </w:r>
      <w:r w:rsidRPr="009B080F">
        <w:rPr>
          <w:rFonts w:ascii="標楷體" w:eastAsia="標楷體" w:hAnsi="標楷體" w:hint="eastAsia"/>
        </w:rPr>
        <w:t>均</w:t>
      </w:r>
      <w:r w:rsidR="00853145" w:rsidRPr="009B080F">
        <w:rPr>
          <w:rFonts w:eastAsia="標楷體" w:hint="eastAsia"/>
        </w:rPr>
        <w:t>配合「政府捐助之財團法人財產登記董監事任期及退場注意事項」修訂相關規範</w:t>
      </w:r>
      <w:r w:rsidRPr="009B080F">
        <w:rPr>
          <w:rFonts w:eastAsia="標楷體" w:hint="eastAsia"/>
        </w:rPr>
        <w:t>。</w:t>
      </w:r>
    </w:p>
    <w:p w:rsidR="00853145" w:rsidRPr="009B080F" w:rsidRDefault="00575145" w:rsidP="00575145">
      <w:pPr>
        <w:spacing w:before="360"/>
        <w:rPr>
          <w:rFonts w:eastAsia="標楷體" w:hint="eastAsia"/>
          <w:b/>
          <w:bCs/>
        </w:rPr>
      </w:pPr>
      <w:r>
        <w:rPr>
          <w:rFonts w:eastAsia="標楷體" w:hint="eastAsia"/>
          <w:b/>
          <w:bCs/>
        </w:rPr>
        <w:t xml:space="preserve"> </w:t>
      </w:r>
      <w:r w:rsidR="00853145" w:rsidRPr="009B080F">
        <w:rPr>
          <w:rFonts w:eastAsia="標楷體" w:hint="eastAsia"/>
          <w:b/>
          <w:bCs/>
        </w:rPr>
        <w:t>第三節　策進作為</w:t>
      </w:r>
    </w:p>
    <w:p w:rsidR="00853145" w:rsidRPr="009B080F" w:rsidRDefault="0087399D" w:rsidP="00845F8F">
      <w:pPr>
        <w:spacing w:before="120" w:after="120" w:line="320" w:lineRule="exact"/>
        <w:jc w:val="center"/>
        <w:rPr>
          <w:rFonts w:eastAsia="標楷體" w:hint="eastAsia"/>
        </w:rPr>
      </w:pPr>
      <w:r w:rsidRPr="009B080F">
        <w:rPr>
          <w:rFonts w:eastAsia="標楷體" w:hint="eastAsia"/>
        </w:rPr>
        <w:t>本部所轄</w:t>
      </w:r>
      <w:r w:rsidRPr="009B080F">
        <w:rPr>
          <w:rFonts w:eastAsia="標楷體" w:hint="eastAsia"/>
        </w:rPr>
        <w:t>10</w:t>
      </w:r>
      <w:r w:rsidRPr="009B080F">
        <w:rPr>
          <w:rFonts w:eastAsia="標楷體" w:hint="eastAsia"/>
        </w:rPr>
        <w:t>個受監督財團法人經檢視均已符合各項法制規範。</w:t>
      </w:r>
    </w:p>
    <w:p w:rsidR="00853145" w:rsidRPr="009B080F" w:rsidRDefault="00853145" w:rsidP="00853145">
      <w:pPr>
        <w:spacing w:before="360"/>
        <w:ind w:firstLine="181"/>
        <w:rPr>
          <w:rFonts w:eastAsia="標楷體" w:hint="eastAsia"/>
          <w:b/>
          <w:bCs/>
        </w:rPr>
      </w:pPr>
      <w:r w:rsidRPr="009B080F">
        <w:rPr>
          <w:rFonts w:eastAsia="標楷體" w:hint="eastAsia"/>
          <w:b/>
          <w:bCs/>
        </w:rPr>
        <w:t>第四節　小結</w:t>
      </w:r>
    </w:p>
    <w:p w:rsidR="00853145" w:rsidRPr="009B080F" w:rsidRDefault="00777FB9" w:rsidP="00777FB9">
      <w:pPr>
        <w:widowControl/>
        <w:spacing w:before="120" w:after="120" w:line="360" w:lineRule="exact"/>
        <w:ind w:leftChars="200" w:left="480" w:firstLineChars="200" w:firstLine="480"/>
        <w:jc w:val="both"/>
        <w:rPr>
          <w:rFonts w:eastAsia="標楷體" w:hint="eastAsia"/>
        </w:rPr>
      </w:pPr>
      <w:r w:rsidRPr="009B080F">
        <w:rPr>
          <w:rFonts w:eastAsia="標楷體" w:hint="eastAsia"/>
        </w:rPr>
        <w:t>一、</w:t>
      </w:r>
      <w:r w:rsidR="00853145" w:rsidRPr="009B080F">
        <w:rPr>
          <w:rFonts w:eastAsia="標楷體" w:hint="eastAsia"/>
        </w:rPr>
        <w:t>法制規範成果與檢討</w:t>
      </w:r>
    </w:p>
    <w:p w:rsidR="00853145" w:rsidRPr="009B080F" w:rsidRDefault="005C469C" w:rsidP="00853145">
      <w:pPr>
        <w:spacing w:before="120" w:after="120" w:line="320" w:lineRule="exact"/>
        <w:ind w:leftChars="496" w:left="1190" w:firstLineChars="200" w:firstLine="480"/>
        <w:jc w:val="both"/>
        <w:rPr>
          <w:rFonts w:eastAsia="標楷體" w:hint="eastAsia"/>
        </w:rPr>
      </w:pPr>
      <w:r w:rsidRPr="009B080F">
        <w:rPr>
          <w:rFonts w:eastAsia="標楷體" w:hint="eastAsia"/>
        </w:rPr>
        <w:t>本部業已</w:t>
      </w:r>
      <w:r w:rsidR="00777FB9" w:rsidRPr="009B080F">
        <w:rPr>
          <w:rFonts w:eastAsia="標楷體" w:hint="eastAsia"/>
        </w:rPr>
        <w:t>將政府捐助法人各項原則及注意事項，納入教育部審查教育事務財團法人設立許可及監督要點。且所轄</w:t>
      </w:r>
      <w:r w:rsidR="00777FB9" w:rsidRPr="009B080F">
        <w:rPr>
          <w:rFonts w:eastAsia="標楷體" w:hint="eastAsia"/>
        </w:rPr>
        <w:t>10</w:t>
      </w:r>
      <w:r w:rsidR="00777FB9" w:rsidRPr="009B080F">
        <w:rPr>
          <w:rFonts w:eastAsia="標楷體" w:hint="eastAsia"/>
        </w:rPr>
        <w:t>個政府捐助法人，均完成章程修訂</w:t>
      </w:r>
      <w:r w:rsidR="00777FB9" w:rsidRPr="009B080F">
        <w:rPr>
          <w:rFonts w:ascii="標楷體" w:eastAsia="標楷體" w:hAnsi="標楷體" w:hint="eastAsia"/>
        </w:rPr>
        <w:t>。</w:t>
      </w:r>
    </w:p>
    <w:p w:rsidR="00853145" w:rsidRPr="009B080F" w:rsidRDefault="00777FB9" w:rsidP="005C469C">
      <w:pPr>
        <w:widowControl/>
        <w:spacing w:before="120" w:after="120" w:line="360" w:lineRule="exact"/>
        <w:ind w:leftChars="200" w:left="480" w:firstLineChars="200" w:firstLine="480"/>
        <w:jc w:val="both"/>
        <w:rPr>
          <w:rFonts w:eastAsia="標楷體" w:hint="eastAsia"/>
        </w:rPr>
      </w:pPr>
      <w:r w:rsidRPr="009B080F">
        <w:rPr>
          <w:rFonts w:eastAsia="標楷體" w:hint="eastAsia"/>
        </w:rPr>
        <w:t>二、</w:t>
      </w:r>
      <w:r w:rsidR="00853145" w:rsidRPr="009B080F">
        <w:rPr>
          <w:rFonts w:eastAsia="標楷體" w:hint="eastAsia"/>
        </w:rPr>
        <w:t>未來精進作為</w:t>
      </w:r>
    </w:p>
    <w:p w:rsidR="00777FB9" w:rsidRPr="009B080F" w:rsidRDefault="00777FB9" w:rsidP="007E1119">
      <w:pPr>
        <w:spacing w:before="120" w:after="120" w:line="320" w:lineRule="exact"/>
        <w:ind w:leftChars="496" w:left="1190" w:firstLineChars="200" w:firstLine="480"/>
        <w:jc w:val="both"/>
        <w:rPr>
          <w:rFonts w:eastAsia="標楷體" w:hint="eastAsia"/>
        </w:rPr>
      </w:pPr>
      <w:r w:rsidRPr="009B080F">
        <w:rPr>
          <w:rFonts w:eastAsia="標楷體" w:hint="eastAsia"/>
        </w:rPr>
        <w:t>未來將持績</w:t>
      </w:r>
      <w:r w:rsidR="007E1119" w:rsidRPr="009B080F">
        <w:rPr>
          <w:rFonts w:eastAsia="標楷體" w:hint="eastAsia"/>
        </w:rPr>
        <w:t>督責</w:t>
      </w:r>
      <w:r w:rsidR="0087399D" w:rsidRPr="009B080F">
        <w:rPr>
          <w:rFonts w:eastAsia="標楷體" w:hint="eastAsia"/>
        </w:rPr>
        <w:t>各財</w:t>
      </w:r>
      <w:r w:rsidR="007E1119" w:rsidRPr="009B080F">
        <w:rPr>
          <w:rFonts w:eastAsia="標楷體" w:hint="eastAsia"/>
        </w:rPr>
        <w:t>團法人確依章程內容執行。</w:t>
      </w:r>
    </w:p>
    <w:p w:rsidR="00853145" w:rsidRPr="009B080F" w:rsidRDefault="00853145" w:rsidP="00853145">
      <w:pPr>
        <w:numPr>
          <w:ilvl w:val="0"/>
          <w:numId w:val="14"/>
        </w:numPr>
        <w:tabs>
          <w:tab w:val="right" w:leader="dot" w:pos="7938"/>
        </w:tabs>
        <w:spacing w:before="360" w:after="240" w:line="360" w:lineRule="exact"/>
        <w:ind w:left="1260" w:hanging="1260"/>
        <w:rPr>
          <w:rFonts w:eastAsia="標楷體" w:hint="eastAsia"/>
          <w:b/>
          <w:sz w:val="28"/>
          <w:szCs w:val="28"/>
        </w:rPr>
      </w:pPr>
      <w:r w:rsidRPr="009B080F">
        <w:rPr>
          <w:rFonts w:eastAsia="標楷體" w:hint="eastAsia"/>
          <w:b/>
          <w:sz w:val="28"/>
          <w:szCs w:val="28"/>
        </w:rPr>
        <w:t xml:space="preserve">  </w:t>
      </w:r>
      <w:r w:rsidRPr="009B080F">
        <w:rPr>
          <w:rFonts w:eastAsia="標楷體" w:hint="eastAsia"/>
          <w:b/>
          <w:sz w:val="28"/>
          <w:szCs w:val="28"/>
        </w:rPr>
        <w:t>檢討與建議</w:t>
      </w:r>
    </w:p>
    <w:p w:rsidR="00433978" w:rsidRPr="009B080F" w:rsidRDefault="00F166C3" w:rsidP="00F166C3">
      <w:pPr>
        <w:pStyle w:val="a3"/>
        <w:spacing w:before="120" w:after="120" w:line="320" w:lineRule="exact"/>
        <w:ind w:left="1152" w:hanging="674"/>
        <w:jc w:val="both"/>
        <w:rPr>
          <w:rFonts w:hint="eastAsia"/>
          <w:sz w:val="24"/>
        </w:rPr>
      </w:pPr>
      <w:r w:rsidRPr="009B080F">
        <w:rPr>
          <w:rFonts w:hint="eastAsia"/>
          <w:sz w:val="24"/>
        </w:rPr>
        <w:t>以下茲就本部所轄10家政府捐助財團法人行政監督成果與檢討，分述如下：</w:t>
      </w:r>
    </w:p>
    <w:p w:rsidR="00853145" w:rsidRPr="009B080F" w:rsidRDefault="00853145" w:rsidP="00853145">
      <w:pPr>
        <w:numPr>
          <w:ilvl w:val="0"/>
          <w:numId w:val="27"/>
        </w:numPr>
        <w:tabs>
          <w:tab w:val="clear" w:pos="1397"/>
          <w:tab w:val="num" w:pos="1176"/>
          <w:tab w:val="right" w:leader="dot" w:pos="7938"/>
        </w:tabs>
        <w:spacing w:before="120" w:after="120" w:line="320" w:lineRule="exact"/>
        <w:ind w:hanging="1229"/>
        <w:rPr>
          <w:rFonts w:eastAsia="標楷體" w:hint="eastAsia"/>
          <w:b/>
          <w:bCs/>
        </w:rPr>
      </w:pPr>
      <w:r w:rsidRPr="009B080F">
        <w:rPr>
          <w:rFonts w:eastAsia="標楷體" w:hint="eastAsia"/>
          <w:b/>
          <w:bCs/>
        </w:rPr>
        <w:t>行政監督成果與檢討</w:t>
      </w:r>
    </w:p>
    <w:p w:rsidR="00F166C3" w:rsidRPr="009B080F" w:rsidRDefault="00F166C3" w:rsidP="00F166C3">
      <w:pPr>
        <w:pStyle w:val="a3"/>
        <w:spacing w:before="120" w:after="120" w:line="320" w:lineRule="exact"/>
        <w:ind w:left="1153" w:hanging="675"/>
        <w:jc w:val="both"/>
        <w:rPr>
          <w:rFonts w:hAnsi="Times New Roman"/>
          <w:b/>
          <w:sz w:val="24"/>
        </w:rPr>
      </w:pPr>
      <w:r w:rsidRPr="009B080F">
        <w:rPr>
          <w:rFonts w:hAnsi="Times New Roman" w:hint="eastAsia"/>
          <w:b/>
          <w:sz w:val="24"/>
        </w:rPr>
        <w:t>（一）</w:t>
      </w:r>
      <w:r w:rsidRPr="009B080F">
        <w:rPr>
          <w:rFonts w:ascii="Calibri" w:hAnsi="新細明體" w:hint="eastAsia"/>
          <w:b/>
          <w:sz w:val="24"/>
        </w:rPr>
        <w:t>財團法人大學入學考試中心基金會</w:t>
      </w:r>
    </w:p>
    <w:p w:rsidR="00890635" w:rsidRPr="009B080F" w:rsidRDefault="00890635" w:rsidP="00890635">
      <w:pPr>
        <w:pStyle w:val="a3"/>
        <w:spacing w:before="120" w:after="120" w:line="320" w:lineRule="exact"/>
        <w:ind w:leftChars="472" w:left="1133" w:firstLineChars="235" w:firstLine="564"/>
        <w:jc w:val="both"/>
        <w:rPr>
          <w:rFonts w:ascii="Times New Roman" w:hAnsi="Times New Roman" w:hint="eastAsia"/>
          <w:sz w:val="24"/>
        </w:rPr>
      </w:pPr>
      <w:r w:rsidRPr="009B080F">
        <w:rPr>
          <w:rFonts w:ascii="Times New Roman" w:hAnsi="Times New Roman"/>
          <w:sz w:val="24"/>
        </w:rPr>
        <w:t>該會因屬常設入學考試研發機構之性質，除積極從事研究並改進大學入學制度與命題技術外，並對各項大學入學考試試務工作深入研究，於</w:t>
      </w:r>
      <w:r w:rsidRPr="009B080F">
        <w:rPr>
          <w:rFonts w:ascii="Times New Roman" w:hAnsi="Times New Roman"/>
          <w:sz w:val="24"/>
        </w:rPr>
        <w:t>83</w:t>
      </w:r>
      <w:r w:rsidRPr="009B080F">
        <w:rPr>
          <w:rFonts w:ascii="Times New Roman" w:hAnsi="Times New Roman"/>
          <w:sz w:val="24"/>
        </w:rPr>
        <w:t>學年度接受委託試辦推薦甄選入學方案，開始舉辦學科能力測驗作為大學入學基本能力之篩選機制；自</w:t>
      </w:r>
      <w:r w:rsidRPr="009B080F">
        <w:rPr>
          <w:rFonts w:ascii="Times New Roman" w:hAnsi="Times New Roman"/>
          <w:sz w:val="24"/>
        </w:rPr>
        <w:t>85</w:t>
      </w:r>
      <w:r w:rsidRPr="009B080F">
        <w:rPr>
          <w:rFonts w:ascii="Times New Roman" w:hAnsi="Times New Roman"/>
          <w:sz w:val="24"/>
        </w:rPr>
        <w:t>學年度起</w:t>
      </w:r>
      <w:r w:rsidRPr="009B080F">
        <w:rPr>
          <w:rFonts w:ascii="Times New Roman" w:hAnsi="Times New Roman" w:hint="eastAsia"/>
          <w:sz w:val="24"/>
        </w:rPr>
        <w:t>接辦</w:t>
      </w:r>
      <w:r w:rsidRPr="009B080F">
        <w:rPr>
          <w:rFonts w:ascii="Times New Roman" w:hAnsi="Times New Roman"/>
          <w:sz w:val="24"/>
        </w:rPr>
        <w:t>大學聯合招生委員會</w:t>
      </w:r>
      <w:r w:rsidRPr="009B080F">
        <w:rPr>
          <w:rFonts w:ascii="Times New Roman" w:hAnsi="Times New Roman" w:hint="eastAsia"/>
          <w:sz w:val="24"/>
        </w:rPr>
        <w:t>試務總會業務，辦理大學聯招試務</w:t>
      </w:r>
      <w:r w:rsidRPr="009B080F">
        <w:rPr>
          <w:rFonts w:ascii="Times New Roman" w:hAnsi="Times New Roman"/>
          <w:sz w:val="24"/>
        </w:rPr>
        <w:t>工作，取代各大學每年輪辦之臨時性試務單位；為因應「大學多元入學新方案」</w:t>
      </w:r>
      <w:r w:rsidRPr="009B080F">
        <w:rPr>
          <w:rFonts w:ascii="Times New Roman" w:hAnsi="Times New Roman" w:hint="eastAsia"/>
          <w:sz w:val="24"/>
        </w:rPr>
        <w:t>，自</w:t>
      </w:r>
      <w:r w:rsidRPr="009B080F">
        <w:rPr>
          <w:rFonts w:ascii="Times New Roman" w:hAnsi="Times New Roman"/>
          <w:sz w:val="24"/>
        </w:rPr>
        <w:t>91</w:t>
      </w:r>
      <w:r w:rsidRPr="009B080F">
        <w:rPr>
          <w:rFonts w:ascii="Times New Roman" w:hAnsi="Times New Roman"/>
          <w:sz w:val="24"/>
        </w:rPr>
        <w:t>學年度起辦理指定科目考試。</w:t>
      </w:r>
      <w:r w:rsidRPr="009B080F">
        <w:rPr>
          <w:rFonts w:ascii="Times New Roman" w:hAnsi="Times New Roman" w:hint="eastAsia"/>
          <w:sz w:val="24"/>
        </w:rPr>
        <w:t>在</w:t>
      </w:r>
      <w:r w:rsidRPr="009B080F">
        <w:rPr>
          <w:rFonts w:ascii="Times New Roman" w:hAnsi="Times New Roman"/>
          <w:sz w:val="24"/>
        </w:rPr>
        <w:t>命題方面則積極發展題庫</w:t>
      </w:r>
      <w:r w:rsidRPr="009B080F">
        <w:rPr>
          <w:rFonts w:ascii="Times New Roman" w:hAnsi="Times New Roman" w:hint="eastAsia"/>
          <w:sz w:val="24"/>
        </w:rPr>
        <w:t>；</w:t>
      </w:r>
      <w:r w:rsidRPr="009B080F">
        <w:rPr>
          <w:rFonts w:ascii="Times New Roman" w:hAnsi="Times New Roman"/>
          <w:sz w:val="24"/>
        </w:rPr>
        <w:t>在試務方面</w:t>
      </w:r>
      <w:r w:rsidRPr="009B080F">
        <w:rPr>
          <w:rFonts w:ascii="Times New Roman" w:hAnsi="Times New Roman" w:hint="eastAsia"/>
          <w:sz w:val="24"/>
        </w:rPr>
        <w:t>，</w:t>
      </w:r>
      <w:r w:rsidRPr="009B080F">
        <w:rPr>
          <w:rFonts w:ascii="Times New Roman" w:hAnsi="Times New Roman"/>
          <w:sz w:val="24"/>
        </w:rPr>
        <w:t>多項作業完成電腦化，</w:t>
      </w:r>
      <w:r w:rsidRPr="009B080F">
        <w:rPr>
          <w:rFonts w:ascii="Times New Roman" w:hAnsi="Times New Roman" w:hint="eastAsia"/>
          <w:sz w:val="24"/>
        </w:rPr>
        <w:t>並</w:t>
      </w:r>
      <w:r w:rsidRPr="009B080F">
        <w:rPr>
          <w:rFonts w:ascii="Times New Roman" w:hAnsi="Times New Roman"/>
          <w:sz w:val="24"/>
        </w:rPr>
        <w:t>致力於提</w:t>
      </w:r>
      <w:r w:rsidRPr="009B080F">
        <w:rPr>
          <w:rFonts w:ascii="Times New Roman" w:hAnsi="Times New Roman" w:hint="eastAsia"/>
          <w:sz w:val="24"/>
        </w:rPr>
        <w:t>升</w:t>
      </w:r>
      <w:r w:rsidRPr="009B080F">
        <w:rPr>
          <w:rFonts w:ascii="Times New Roman" w:hAnsi="Times New Roman"/>
          <w:sz w:val="24"/>
        </w:rPr>
        <w:t>試務作業標準化</w:t>
      </w:r>
      <w:r w:rsidRPr="009B080F">
        <w:rPr>
          <w:rFonts w:ascii="Times New Roman" w:hAnsi="Times New Roman" w:hint="eastAsia"/>
          <w:sz w:val="24"/>
        </w:rPr>
        <w:t>，於民國</w:t>
      </w:r>
      <w:r w:rsidRPr="009B080F">
        <w:rPr>
          <w:rFonts w:ascii="Times New Roman" w:hAnsi="Times New Roman"/>
          <w:sz w:val="24"/>
        </w:rPr>
        <w:t>10</w:t>
      </w:r>
      <w:r w:rsidRPr="009B080F">
        <w:rPr>
          <w:rFonts w:ascii="Times New Roman" w:hAnsi="Times New Roman" w:hint="eastAsia"/>
          <w:sz w:val="24"/>
        </w:rPr>
        <w:t>0</w:t>
      </w:r>
      <w:r w:rsidRPr="009B080F">
        <w:rPr>
          <w:rFonts w:ascii="Times New Roman" w:hAnsi="Times New Roman" w:hint="eastAsia"/>
          <w:sz w:val="24"/>
        </w:rPr>
        <w:t>年通過</w:t>
      </w:r>
      <w:r w:rsidRPr="009B080F">
        <w:rPr>
          <w:rFonts w:ascii="Times New Roman" w:hAnsi="Times New Roman"/>
          <w:sz w:val="24"/>
        </w:rPr>
        <w:t>國際</w:t>
      </w:r>
      <w:r w:rsidRPr="009B080F">
        <w:rPr>
          <w:rFonts w:ascii="Times New Roman" w:hAnsi="Times New Roman" w:hint="eastAsia"/>
          <w:sz w:val="24"/>
        </w:rPr>
        <w:t>資訊安全管理系統</w:t>
      </w:r>
      <w:r w:rsidRPr="009B080F">
        <w:rPr>
          <w:rFonts w:ascii="Times New Roman" w:hAnsi="Times New Roman"/>
          <w:sz w:val="24"/>
        </w:rPr>
        <w:t>ISO 27001</w:t>
      </w:r>
      <w:r w:rsidRPr="009B080F">
        <w:rPr>
          <w:rFonts w:ascii="Times New Roman" w:hAnsi="Times New Roman"/>
          <w:sz w:val="24"/>
        </w:rPr>
        <w:t>認證</w:t>
      </w:r>
      <w:r w:rsidRPr="009B080F">
        <w:rPr>
          <w:rFonts w:ascii="Times New Roman" w:hAnsi="Times New Roman" w:hint="eastAsia"/>
          <w:sz w:val="24"/>
        </w:rPr>
        <w:t>，</w:t>
      </w:r>
      <w:r w:rsidRPr="009B080F">
        <w:rPr>
          <w:rFonts w:ascii="Times New Roman" w:hAnsi="Times New Roman"/>
          <w:sz w:val="24"/>
        </w:rPr>
        <w:t>為國內第一個採用</w:t>
      </w:r>
      <w:r w:rsidRPr="009B080F">
        <w:rPr>
          <w:rFonts w:ascii="Times New Roman" w:hAnsi="Times New Roman"/>
          <w:sz w:val="24"/>
        </w:rPr>
        <w:t>ISO 27001</w:t>
      </w:r>
      <w:r w:rsidRPr="009B080F">
        <w:rPr>
          <w:rFonts w:ascii="Times New Roman" w:hAnsi="Times New Roman"/>
          <w:sz w:val="24"/>
        </w:rPr>
        <w:t>國際標準並取得驗證之入學考試機構</w:t>
      </w:r>
      <w:r w:rsidRPr="009B080F">
        <w:rPr>
          <w:rFonts w:ascii="Times New Roman" w:hAnsi="Times New Roman" w:hint="eastAsia"/>
          <w:sz w:val="24"/>
        </w:rPr>
        <w:t>，</w:t>
      </w:r>
      <w:r w:rsidRPr="009B080F">
        <w:rPr>
          <w:rFonts w:ascii="Times New Roman" w:hAnsi="Times New Roman"/>
          <w:sz w:val="24"/>
        </w:rPr>
        <w:t>並</w:t>
      </w:r>
      <w:r w:rsidRPr="009B080F">
        <w:rPr>
          <w:rFonts w:ascii="Times New Roman" w:hAnsi="Times New Roman" w:hint="eastAsia"/>
          <w:sz w:val="24"/>
        </w:rPr>
        <w:t>於</w:t>
      </w:r>
      <w:r w:rsidRPr="009B080F">
        <w:rPr>
          <w:sz w:val="24"/>
        </w:rPr>
        <w:t>102年通過國際個人資訊管理系統BS 10012認證</w:t>
      </w:r>
      <w:r w:rsidRPr="009B080F">
        <w:rPr>
          <w:rFonts w:ascii="Times New Roman" w:hAnsi="Times New Roman"/>
          <w:sz w:val="24"/>
        </w:rPr>
        <w:t>，</w:t>
      </w:r>
      <w:r w:rsidRPr="009B080F">
        <w:rPr>
          <w:rFonts w:ascii="Times New Roman" w:hAnsi="Times New Roman" w:hint="eastAsia"/>
          <w:sz w:val="24"/>
        </w:rPr>
        <w:t>此外，</w:t>
      </w:r>
      <w:r w:rsidRPr="009B080F">
        <w:rPr>
          <w:rFonts w:ascii="Times New Roman" w:hAnsi="Times New Roman"/>
          <w:sz w:val="24"/>
        </w:rPr>
        <w:t>於</w:t>
      </w:r>
      <w:r w:rsidRPr="009B080F">
        <w:rPr>
          <w:rFonts w:ascii="Times New Roman" w:hAnsi="Times New Roman"/>
          <w:sz w:val="24"/>
        </w:rPr>
        <w:t>103</w:t>
      </w:r>
      <w:r w:rsidRPr="009B080F">
        <w:rPr>
          <w:rFonts w:ascii="Times New Roman" w:hAnsi="Times New Roman"/>
          <w:sz w:val="24"/>
        </w:rPr>
        <w:t>年通過國際品質管理系統</w:t>
      </w:r>
      <w:r w:rsidRPr="009B080F">
        <w:rPr>
          <w:rFonts w:ascii="Times New Roman" w:hAnsi="Times New Roman"/>
          <w:sz w:val="24"/>
        </w:rPr>
        <w:t>ISO 9001</w:t>
      </w:r>
      <w:r w:rsidRPr="009B080F">
        <w:rPr>
          <w:rFonts w:ascii="Times New Roman" w:hAnsi="Times New Roman"/>
          <w:sz w:val="24"/>
        </w:rPr>
        <w:t>認證</w:t>
      </w:r>
      <w:r w:rsidRPr="009B080F">
        <w:rPr>
          <w:rFonts w:ascii="Times New Roman" w:hAnsi="Times New Roman" w:hint="eastAsia"/>
          <w:sz w:val="24"/>
        </w:rPr>
        <w:t>及</w:t>
      </w:r>
      <w:r w:rsidRPr="009B080F">
        <w:rPr>
          <w:rFonts w:ascii="Times New Roman" w:hAnsi="Times New Roman"/>
          <w:sz w:val="24"/>
        </w:rPr>
        <w:t>國際</w:t>
      </w:r>
      <w:r w:rsidRPr="009B080F">
        <w:rPr>
          <w:rFonts w:ascii="Times New Roman" w:hAnsi="Times New Roman" w:hint="eastAsia"/>
          <w:sz w:val="24"/>
        </w:rPr>
        <w:t>資訊安全管理系統</w:t>
      </w:r>
      <w:r w:rsidRPr="009B080F">
        <w:rPr>
          <w:rFonts w:ascii="Times New Roman" w:hAnsi="Times New Roman"/>
          <w:sz w:val="24"/>
        </w:rPr>
        <w:t>ISO 27001</w:t>
      </w:r>
      <w:r w:rsidRPr="009B080F">
        <w:rPr>
          <w:rFonts w:ascii="Times New Roman" w:hAnsi="Times New Roman" w:hint="eastAsia"/>
          <w:sz w:val="24"/>
        </w:rPr>
        <w:t>轉版認證（</w:t>
      </w:r>
      <w:r w:rsidRPr="009B080F">
        <w:rPr>
          <w:rFonts w:ascii="Times New Roman" w:hAnsi="Times New Roman" w:hint="eastAsia"/>
          <w:sz w:val="24"/>
        </w:rPr>
        <w:t>ISO 27001</w:t>
      </w:r>
      <w:r w:rsidRPr="009B080F">
        <w:rPr>
          <w:rFonts w:ascii="Times New Roman" w:hAnsi="Times New Roman" w:hint="eastAsia"/>
          <w:sz w:val="24"/>
        </w:rPr>
        <w:t>：</w:t>
      </w:r>
      <w:r w:rsidRPr="009B080F">
        <w:rPr>
          <w:rFonts w:ascii="Times New Roman" w:hAnsi="Times New Roman" w:hint="eastAsia"/>
          <w:sz w:val="24"/>
        </w:rPr>
        <w:t>2013</w:t>
      </w:r>
      <w:r w:rsidRPr="009B080F">
        <w:rPr>
          <w:rFonts w:ascii="Times New Roman" w:hAnsi="Times New Roman" w:hint="eastAsia"/>
          <w:sz w:val="24"/>
        </w:rPr>
        <w:t>）</w:t>
      </w:r>
      <w:r w:rsidRPr="009B080F">
        <w:rPr>
          <w:sz w:val="24"/>
        </w:rPr>
        <w:t>。</w:t>
      </w:r>
    </w:p>
    <w:p w:rsidR="00890635" w:rsidRPr="009B080F" w:rsidRDefault="00890635" w:rsidP="00890635">
      <w:pPr>
        <w:spacing w:before="120" w:after="120" w:line="320" w:lineRule="exact"/>
        <w:ind w:leftChars="496" w:left="1190" w:firstLineChars="200" w:firstLine="480"/>
        <w:jc w:val="both"/>
        <w:rPr>
          <w:rFonts w:eastAsia="標楷體"/>
        </w:rPr>
      </w:pPr>
      <w:r w:rsidRPr="009B080F">
        <w:rPr>
          <w:rFonts w:eastAsia="標楷體" w:hint="eastAsia"/>
        </w:rPr>
        <w:t>目前該會每年舉辦大學入學學科能力測驗、指定科目考試及高中英語聽力測驗，其公信力深受社會大眾所肯定，其選才機能對國家高等教育之發展的貢獻有目共睹。</w:t>
      </w:r>
    </w:p>
    <w:p w:rsidR="00890635" w:rsidRPr="009B080F" w:rsidRDefault="00890635" w:rsidP="00890635">
      <w:pPr>
        <w:spacing w:before="120" w:after="120" w:line="320" w:lineRule="exact"/>
        <w:ind w:leftChars="496" w:left="1190" w:firstLineChars="200" w:firstLine="480"/>
        <w:jc w:val="both"/>
        <w:rPr>
          <w:rFonts w:eastAsia="標楷體"/>
        </w:rPr>
      </w:pPr>
      <w:r w:rsidRPr="009B080F">
        <w:rPr>
          <w:rFonts w:eastAsia="標楷體" w:hint="eastAsia"/>
        </w:rPr>
        <w:t>該會每年度均檢陳業務報告、業務計畫、財務報表等資料報部核備，管理情形良好。本部於</w:t>
      </w:r>
      <w:r w:rsidRPr="009B080F">
        <w:rPr>
          <w:rFonts w:eastAsia="標楷體"/>
        </w:rPr>
        <w:t>100</w:t>
      </w:r>
      <w:r w:rsidRPr="009B080F">
        <w:rPr>
          <w:rFonts w:eastAsia="標楷體" w:hint="eastAsia"/>
        </w:rPr>
        <w:t>至</w:t>
      </w:r>
      <w:r w:rsidRPr="009B080F">
        <w:rPr>
          <w:rFonts w:eastAsia="標楷體" w:hint="eastAsia"/>
        </w:rPr>
        <w:t>102</w:t>
      </w:r>
      <w:r w:rsidRPr="009B080F">
        <w:rPr>
          <w:rFonts w:eastAsia="標楷體" w:hint="eastAsia"/>
        </w:rPr>
        <w:t>年度舉辦年度績優教育基金會評鑑，該會連續三年獲評為績優教育基金會，</w:t>
      </w:r>
      <w:r w:rsidRPr="009B080F">
        <w:rPr>
          <w:rFonts w:eastAsia="標楷體"/>
        </w:rPr>
        <w:t>100</w:t>
      </w:r>
      <w:r w:rsidRPr="009B080F">
        <w:rPr>
          <w:rFonts w:eastAsia="標楷體" w:hint="eastAsia"/>
        </w:rPr>
        <w:t>、</w:t>
      </w:r>
      <w:r w:rsidRPr="009B080F">
        <w:rPr>
          <w:rFonts w:eastAsia="標楷體"/>
        </w:rPr>
        <w:t>101</w:t>
      </w:r>
      <w:r w:rsidRPr="009B080F">
        <w:rPr>
          <w:rFonts w:eastAsia="標楷體" w:hint="eastAsia"/>
        </w:rPr>
        <w:t>年度榮獲特優，</w:t>
      </w:r>
      <w:r w:rsidRPr="009B080F">
        <w:rPr>
          <w:rFonts w:eastAsia="標楷體" w:hint="eastAsia"/>
        </w:rPr>
        <w:t>102</w:t>
      </w:r>
      <w:r w:rsidRPr="009B080F">
        <w:rPr>
          <w:rFonts w:eastAsia="標楷體" w:hint="eastAsia"/>
        </w:rPr>
        <w:t>年度榮獲優等。</w:t>
      </w:r>
    </w:p>
    <w:p w:rsidR="00890635" w:rsidRPr="009B080F" w:rsidRDefault="00890635" w:rsidP="00890635">
      <w:pPr>
        <w:spacing w:before="120" w:after="120" w:line="320" w:lineRule="exact"/>
        <w:ind w:leftChars="496" w:left="1190" w:firstLineChars="200" w:firstLine="480"/>
        <w:jc w:val="both"/>
        <w:rPr>
          <w:rFonts w:eastAsia="標楷體" w:hint="eastAsia"/>
        </w:rPr>
      </w:pPr>
      <w:r w:rsidRPr="009B080F">
        <w:rPr>
          <w:rFonts w:eastAsia="標楷體" w:hint="eastAsia"/>
        </w:rPr>
        <w:t>本部</w:t>
      </w:r>
      <w:r w:rsidRPr="009B080F">
        <w:rPr>
          <w:rFonts w:eastAsia="標楷體"/>
          <w:bCs/>
        </w:rPr>
        <w:t>辦理「</w:t>
      </w:r>
      <w:r w:rsidRPr="009B080F">
        <w:rPr>
          <w:rFonts w:eastAsia="標楷體"/>
          <w:bCs/>
        </w:rPr>
        <w:t>103</w:t>
      </w:r>
      <w:r w:rsidRPr="009B080F">
        <w:rPr>
          <w:rFonts w:eastAsia="標楷體"/>
          <w:bCs/>
        </w:rPr>
        <w:t>年度教育事務財團法人財務查核計畫」，委託慶陽會計師事務所於</w:t>
      </w:r>
      <w:r w:rsidRPr="009B080F">
        <w:rPr>
          <w:rFonts w:eastAsia="標楷體"/>
          <w:bCs/>
        </w:rPr>
        <w:t>103</w:t>
      </w:r>
      <w:r w:rsidRPr="009B080F">
        <w:rPr>
          <w:rFonts w:eastAsia="標楷體"/>
          <w:bCs/>
        </w:rPr>
        <w:t>年</w:t>
      </w:r>
      <w:r w:rsidRPr="009B080F">
        <w:rPr>
          <w:rFonts w:eastAsia="標楷體"/>
          <w:bCs/>
        </w:rPr>
        <w:t>8</w:t>
      </w:r>
      <w:r w:rsidRPr="009B080F">
        <w:rPr>
          <w:rFonts w:eastAsia="標楷體"/>
          <w:bCs/>
        </w:rPr>
        <w:t>月</w:t>
      </w:r>
      <w:r w:rsidRPr="009B080F">
        <w:rPr>
          <w:rFonts w:eastAsia="標楷體"/>
          <w:bCs/>
        </w:rPr>
        <w:t>28</w:t>
      </w:r>
      <w:r w:rsidRPr="009B080F">
        <w:rPr>
          <w:rFonts w:eastAsia="標楷體"/>
          <w:bCs/>
        </w:rPr>
        <w:t>日至</w:t>
      </w:r>
      <w:r w:rsidRPr="009B080F">
        <w:rPr>
          <w:rFonts w:eastAsia="標楷體" w:hint="eastAsia"/>
          <w:bCs/>
        </w:rPr>
        <w:t>該</w:t>
      </w:r>
      <w:r w:rsidRPr="009B080F">
        <w:rPr>
          <w:rFonts w:eastAsia="標楷體"/>
          <w:bCs/>
        </w:rPr>
        <w:t>會查帳，依據</w:t>
      </w:r>
      <w:r w:rsidRPr="009B080F">
        <w:rPr>
          <w:rFonts w:eastAsia="標楷體" w:hint="eastAsia"/>
          <w:bCs/>
        </w:rPr>
        <w:t>查核報告</w:t>
      </w:r>
      <w:r w:rsidRPr="009B080F">
        <w:rPr>
          <w:rFonts w:eastAsia="標楷體"/>
          <w:bCs/>
        </w:rPr>
        <w:t>，本次共</w:t>
      </w:r>
      <w:r w:rsidRPr="009B080F">
        <w:rPr>
          <w:rFonts w:eastAsia="標楷體"/>
          <w:bCs/>
        </w:rPr>
        <w:t>11</w:t>
      </w:r>
      <w:r w:rsidRPr="009B080F">
        <w:rPr>
          <w:rFonts w:eastAsia="標楷體" w:hint="eastAsia"/>
          <w:bCs/>
        </w:rPr>
        <w:t>項</w:t>
      </w:r>
      <w:r w:rsidRPr="009B080F">
        <w:rPr>
          <w:rFonts w:eastAsia="標楷體"/>
          <w:bCs/>
        </w:rPr>
        <w:t>查核項目及</w:t>
      </w:r>
      <w:r w:rsidRPr="009B080F">
        <w:rPr>
          <w:rFonts w:eastAsia="標楷體"/>
          <w:bCs/>
        </w:rPr>
        <w:t>52</w:t>
      </w:r>
      <w:r w:rsidRPr="009B080F">
        <w:rPr>
          <w:rFonts w:eastAsia="標楷體"/>
          <w:bCs/>
        </w:rPr>
        <w:t>個查核細項，未發現異常情形</w:t>
      </w:r>
      <w:r w:rsidRPr="009B080F">
        <w:rPr>
          <w:rFonts w:eastAsia="標楷體" w:hint="eastAsia"/>
          <w:bCs/>
        </w:rPr>
        <w:t>，該會財務狀況之優點為：</w:t>
      </w:r>
      <w:r w:rsidRPr="009B080F">
        <w:rPr>
          <w:rFonts w:eastAsia="標楷體" w:hint="eastAsia"/>
          <w:bCs/>
        </w:rPr>
        <w:t>1.</w:t>
      </w:r>
      <w:r w:rsidRPr="009B080F">
        <w:rPr>
          <w:rFonts w:eastAsia="標楷體" w:hint="eastAsia"/>
          <w:bCs/>
        </w:rPr>
        <w:t>基金會辦理活動符合創會宗旨、</w:t>
      </w:r>
      <w:r w:rsidRPr="009B080F">
        <w:rPr>
          <w:rFonts w:eastAsia="標楷體" w:hint="eastAsia"/>
          <w:bCs/>
        </w:rPr>
        <w:t>2.</w:t>
      </w:r>
      <w:r w:rsidRPr="009B080F">
        <w:rPr>
          <w:rFonts w:eastAsia="標楷體" w:hint="eastAsia"/>
          <w:bCs/>
        </w:rPr>
        <w:t>會計紀錄完備，財務支出經抽核取得合法憑證、</w:t>
      </w:r>
      <w:r w:rsidRPr="009B080F">
        <w:rPr>
          <w:rFonts w:eastAsia="標楷體" w:hint="eastAsia"/>
          <w:bCs/>
        </w:rPr>
        <w:t>3.</w:t>
      </w:r>
      <w:r w:rsidRPr="009B080F">
        <w:rPr>
          <w:rFonts w:eastAsia="標楷體" w:hint="eastAsia"/>
          <w:bCs/>
        </w:rPr>
        <w:t>基金會經常性收入可支應經常性支出。</w:t>
      </w:r>
    </w:p>
    <w:p w:rsidR="00F166C3" w:rsidRPr="009B080F" w:rsidRDefault="00F166C3" w:rsidP="00F166C3">
      <w:pPr>
        <w:pStyle w:val="a3"/>
        <w:spacing w:before="120" w:after="120" w:line="320" w:lineRule="exact"/>
        <w:ind w:left="1153" w:hanging="675"/>
        <w:jc w:val="both"/>
        <w:rPr>
          <w:rFonts w:hAnsi="Times New Roman"/>
          <w:b/>
          <w:sz w:val="24"/>
        </w:rPr>
      </w:pPr>
      <w:r w:rsidRPr="009B080F">
        <w:rPr>
          <w:rFonts w:hAnsi="Times New Roman" w:hint="eastAsia"/>
          <w:b/>
          <w:sz w:val="24"/>
        </w:rPr>
        <w:t>（二）</w:t>
      </w:r>
      <w:r w:rsidRPr="009B080F">
        <w:rPr>
          <w:rFonts w:hint="eastAsia"/>
          <w:b/>
          <w:sz w:val="24"/>
        </w:rPr>
        <w:t>財團法人私立學校興學基金會</w:t>
      </w:r>
    </w:p>
    <w:p w:rsidR="00F166C3" w:rsidRPr="009B080F" w:rsidRDefault="00F166C3" w:rsidP="00F166C3">
      <w:pPr>
        <w:pStyle w:val="a3"/>
        <w:spacing w:before="120" w:after="120" w:line="320" w:lineRule="exact"/>
        <w:ind w:leftChars="500" w:left="1440" w:hangingChars="100" w:hanging="240"/>
        <w:jc w:val="both"/>
        <w:rPr>
          <w:sz w:val="24"/>
        </w:rPr>
      </w:pPr>
      <w:r w:rsidRPr="009B080F">
        <w:rPr>
          <w:sz w:val="24"/>
        </w:rPr>
        <w:t>1.</w:t>
      </w:r>
      <w:r w:rsidRPr="009B080F">
        <w:rPr>
          <w:rFonts w:hint="eastAsia"/>
          <w:sz w:val="24"/>
        </w:rPr>
        <w:t>該基金會係依據私立學校法第</w:t>
      </w:r>
      <w:r w:rsidRPr="009B080F">
        <w:rPr>
          <w:sz w:val="24"/>
        </w:rPr>
        <w:t>62</w:t>
      </w:r>
      <w:r w:rsidRPr="009B080F">
        <w:rPr>
          <w:rFonts w:hint="eastAsia"/>
          <w:sz w:val="24"/>
        </w:rPr>
        <w:t>條規定，於</w:t>
      </w:r>
      <w:r w:rsidRPr="009B080F">
        <w:rPr>
          <w:sz w:val="24"/>
        </w:rPr>
        <w:t>91</w:t>
      </w:r>
      <w:r w:rsidRPr="009B080F">
        <w:rPr>
          <w:rFonts w:hint="eastAsia"/>
          <w:sz w:val="24"/>
        </w:rPr>
        <w:t>年</w:t>
      </w:r>
      <w:r w:rsidRPr="009B080F">
        <w:rPr>
          <w:sz w:val="24"/>
        </w:rPr>
        <w:t>8</w:t>
      </w:r>
      <w:r w:rsidRPr="009B080F">
        <w:rPr>
          <w:rFonts w:hint="eastAsia"/>
          <w:sz w:val="24"/>
        </w:rPr>
        <w:t>月成立，個人或營利事業透過該基金會指定捐款給私立學校，得於申報當年度所得稅分別列舉，所得總額之</w:t>
      </w:r>
      <w:r w:rsidRPr="009B080F">
        <w:rPr>
          <w:sz w:val="24"/>
        </w:rPr>
        <w:t>25%</w:t>
      </w:r>
      <w:r w:rsidRPr="009B080F">
        <w:rPr>
          <w:rFonts w:hint="eastAsia"/>
          <w:sz w:val="24"/>
        </w:rPr>
        <w:t>及</w:t>
      </w:r>
      <w:r w:rsidRPr="009B080F">
        <w:rPr>
          <w:sz w:val="24"/>
        </w:rPr>
        <w:t>50%</w:t>
      </w:r>
      <w:r w:rsidRPr="009B080F">
        <w:rPr>
          <w:rFonts w:hint="eastAsia"/>
          <w:sz w:val="24"/>
        </w:rPr>
        <w:t>作為扣除額或列為費用或損失；不指定捐款者，可全數作為扣除額或列為費用或損失。基金會之運作有效提高個人及企業對私立學校捐款意願，並促進私立學校健全發展頗具助益。</w:t>
      </w:r>
    </w:p>
    <w:p w:rsidR="00F16031" w:rsidRPr="009B080F" w:rsidRDefault="00F16031" w:rsidP="00F16031">
      <w:pPr>
        <w:pStyle w:val="a3"/>
        <w:spacing w:before="120" w:after="120" w:line="320" w:lineRule="exact"/>
        <w:ind w:leftChars="500" w:left="1440" w:hangingChars="100" w:hanging="240"/>
        <w:jc w:val="both"/>
        <w:rPr>
          <w:sz w:val="24"/>
        </w:rPr>
      </w:pPr>
      <w:r w:rsidRPr="009B080F">
        <w:rPr>
          <w:sz w:val="24"/>
        </w:rPr>
        <w:t>2.</w:t>
      </w:r>
      <w:r w:rsidRPr="009B080F">
        <w:rPr>
          <w:rFonts w:hint="eastAsia"/>
          <w:sz w:val="24"/>
        </w:rPr>
        <w:t>該基金會103年度協助核轉</w:t>
      </w:r>
      <w:r w:rsidRPr="009B080F">
        <w:rPr>
          <w:sz w:val="24"/>
        </w:rPr>
        <w:t>345</w:t>
      </w:r>
      <w:r w:rsidRPr="009B080F">
        <w:rPr>
          <w:rFonts w:hint="eastAsia"/>
          <w:sz w:val="24"/>
        </w:rPr>
        <w:t>筆捐款，總計2億6,773萬0</w:t>
      </w:r>
      <w:r w:rsidRPr="009B080F">
        <w:rPr>
          <w:sz w:val="24"/>
        </w:rPr>
        <w:t>,</w:t>
      </w:r>
      <w:r w:rsidRPr="009B080F">
        <w:rPr>
          <w:rFonts w:hint="eastAsia"/>
          <w:sz w:val="24"/>
        </w:rPr>
        <w:t>0</w:t>
      </w:r>
      <w:r w:rsidRPr="009B080F">
        <w:rPr>
          <w:sz w:val="24"/>
        </w:rPr>
        <w:t>51</w:t>
      </w:r>
      <w:r w:rsidRPr="009B080F">
        <w:rPr>
          <w:rFonts w:hint="eastAsia"/>
          <w:sz w:val="24"/>
        </w:rPr>
        <w:t>元，捐款轉帳手續費皆由基金會支應；其餘絀數源自各界捐款之孳息，由於近幾年銀行支付利息率極低，孳息不足以支付該基金會行政業務運作所需之費用。</w:t>
      </w:r>
    </w:p>
    <w:p w:rsidR="00F16031" w:rsidRPr="009B080F" w:rsidRDefault="00F16031" w:rsidP="00F16031">
      <w:pPr>
        <w:pStyle w:val="a3"/>
        <w:spacing w:before="120" w:after="120" w:line="320" w:lineRule="exact"/>
        <w:ind w:leftChars="500" w:left="1440" w:hangingChars="100" w:hanging="240"/>
        <w:jc w:val="both"/>
        <w:rPr>
          <w:rFonts w:hAnsi="Times New Roman"/>
          <w:sz w:val="24"/>
        </w:rPr>
      </w:pPr>
      <w:r w:rsidRPr="009B080F">
        <w:rPr>
          <w:sz w:val="24"/>
        </w:rPr>
        <w:t>3.</w:t>
      </w:r>
      <w:r w:rsidRPr="009B080F">
        <w:rPr>
          <w:rFonts w:hint="eastAsia"/>
          <w:sz w:val="24"/>
        </w:rPr>
        <w:t>查該基金會103年度亦將不指定捐款分配予審核通過之學校，以促進私立學校健全發展，且所辦理之各項業務及活動，均達成捐助目的。</w:t>
      </w:r>
    </w:p>
    <w:p w:rsidR="00F166C3" w:rsidRPr="009B080F" w:rsidRDefault="00F166C3" w:rsidP="00F166C3">
      <w:pPr>
        <w:pStyle w:val="a3"/>
        <w:spacing w:before="120" w:after="120" w:line="320" w:lineRule="exact"/>
        <w:ind w:left="1153" w:hanging="675"/>
        <w:jc w:val="both"/>
        <w:rPr>
          <w:b/>
          <w:sz w:val="24"/>
        </w:rPr>
      </w:pPr>
      <w:r w:rsidRPr="009B080F">
        <w:rPr>
          <w:rFonts w:hAnsi="Times New Roman" w:hint="eastAsia"/>
          <w:b/>
          <w:sz w:val="24"/>
        </w:rPr>
        <w:t>（三）</w:t>
      </w:r>
      <w:r w:rsidRPr="009B080F">
        <w:rPr>
          <w:rFonts w:hint="eastAsia"/>
          <w:b/>
          <w:sz w:val="24"/>
        </w:rPr>
        <w:t>財團法人高等教育評鑑中心基金會</w:t>
      </w:r>
    </w:p>
    <w:p w:rsidR="006F2340" w:rsidRPr="009B080F" w:rsidRDefault="006F2340" w:rsidP="006F2340">
      <w:pPr>
        <w:spacing w:before="120" w:after="120" w:line="320" w:lineRule="exact"/>
        <w:ind w:leftChars="496" w:left="1190" w:firstLineChars="200" w:firstLine="480"/>
        <w:jc w:val="both"/>
        <w:rPr>
          <w:rFonts w:eastAsia="標楷體"/>
        </w:rPr>
      </w:pPr>
      <w:r w:rsidRPr="009B080F">
        <w:rPr>
          <w:rFonts w:eastAsia="標楷體"/>
        </w:rPr>
        <w:t>10</w:t>
      </w:r>
      <w:r w:rsidR="001F6EF3" w:rsidRPr="009B080F">
        <w:rPr>
          <w:rFonts w:eastAsia="標楷體" w:hint="eastAsia"/>
        </w:rPr>
        <w:t>3</w:t>
      </w:r>
      <w:r w:rsidRPr="009B080F">
        <w:rPr>
          <w:rFonts w:eastAsia="標楷體" w:hint="eastAsia"/>
        </w:rPr>
        <w:t>年度業依年度工作目標，完成評鑑業務及相關之研究工作。為因應本部自</w:t>
      </w:r>
      <w:r w:rsidRPr="009B080F">
        <w:rPr>
          <w:rFonts w:eastAsia="標楷體"/>
        </w:rPr>
        <w:t>101</w:t>
      </w:r>
      <w:r w:rsidRPr="009B080F">
        <w:rPr>
          <w:rFonts w:eastAsia="標楷體" w:hint="eastAsia"/>
        </w:rPr>
        <w:t>年度起推動試辦大學自辦外部評鑑（自我評鑑），未來受評學校將隨之減少，評鑑中心應配合整體轉型發展及相關業務，調整人事組織並妥善運用人力，以支援本部推動大學自我評鑑事宜。</w:t>
      </w:r>
    </w:p>
    <w:p w:rsidR="00F166C3" w:rsidRPr="009B080F" w:rsidRDefault="006F2340" w:rsidP="006F2340">
      <w:pPr>
        <w:spacing w:before="120" w:after="120" w:line="320" w:lineRule="exact"/>
        <w:ind w:leftChars="496" w:left="1190" w:firstLineChars="200" w:firstLine="480"/>
        <w:jc w:val="both"/>
      </w:pPr>
      <w:r w:rsidRPr="009B080F">
        <w:rPr>
          <w:rFonts w:eastAsia="標楷體" w:hint="eastAsia"/>
        </w:rPr>
        <w:t>另關於</w:t>
      </w:r>
      <w:r w:rsidRPr="009B080F">
        <w:rPr>
          <w:rFonts w:eastAsia="標楷體"/>
        </w:rPr>
        <w:t>10</w:t>
      </w:r>
      <w:r w:rsidR="001F6EF3" w:rsidRPr="009B080F">
        <w:rPr>
          <w:rFonts w:eastAsia="標楷體" w:hint="eastAsia"/>
        </w:rPr>
        <w:t>3</w:t>
      </w:r>
      <w:r w:rsidRPr="009B080F">
        <w:rPr>
          <w:rFonts w:eastAsia="標楷體" w:hint="eastAsia"/>
        </w:rPr>
        <w:t>年度預決算之辦理情形，高教評鑑經費執行率達</w:t>
      </w:r>
      <w:r w:rsidRPr="009B080F">
        <w:rPr>
          <w:rFonts w:eastAsia="標楷體" w:hint="eastAsia"/>
        </w:rPr>
        <w:t>8</w:t>
      </w:r>
      <w:r w:rsidR="001F6EF3" w:rsidRPr="009B080F">
        <w:rPr>
          <w:rFonts w:eastAsia="標楷體" w:hint="eastAsia"/>
        </w:rPr>
        <w:t>1</w:t>
      </w:r>
      <w:r w:rsidRPr="009B080F">
        <w:rPr>
          <w:rFonts w:eastAsia="標楷體" w:hint="eastAsia"/>
        </w:rPr>
        <w:t>.</w:t>
      </w:r>
      <w:r w:rsidR="001F6EF3" w:rsidRPr="009B080F">
        <w:rPr>
          <w:rFonts w:eastAsia="標楷體" w:hint="eastAsia"/>
        </w:rPr>
        <w:t>02</w:t>
      </w:r>
      <w:r w:rsidRPr="009B080F">
        <w:rPr>
          <w:rFonts w:eastAsia="標楷體"/>
        </w:rPr>
        <w:t>%</w:t>
      </w:r>
      <w:r w:rsidRPr="009B080F">
        <w:rPr>
          <w:rFonts w:eastAsia="標楷體" w:hint="eastAsia"/>
        </w:rPr>
        <w:t>、補助計畫經費執行率達</w:t>
      </w:r>
      <w:r w:rsidRPr="009B080F">
        <w:rPr>
          <w:rFonts w:eastAsia="標楷體" w:hint="eastAsia"/>
        </w:rPr>
        <w:t>9</w:t>
      </w:r>
      <w:r w:rsidR="001F6EF3" w:rsidRPr="009B080F">
        <w:rPr>
          <w:rFonts w:eastAsia="標楷體" w:hint="eastAsia"/>
        </w:rPr>
        <w:t>5</w:t>
      </w:r>
      <w:r w:rsidRPr="009B080F">
        <w:rPr>
          <w:rFonts w:eastAsia="標楷體" w:hint="eastAsia"/>
        </w:rPr>
        <w:t>.</w:t>
      </w:r>
      <w:r w:rsidR="001F6EF3" w:rsidRPr="009B080F">
        <w:rPr>
          <w:rFonts w:eastAsia="標楷體" w:hint="eastAsia"/>
        </w:rPr>
        <w:t>04</w:t>
      </w:r>
      <w:r w:rsidRPr="009B080F">
        <w:rPr>
          <w:rFonts w:eastAsia="標楷體"/>
        </w:rPr>
        <w:t>%</w:t>
      </w:r>
      <w:r w:rsidRPr="009B080F">
        <w:rPr>
          <w:rFonts w:eastAsia="標楷體" w:hint="eastAsia"/>
        </w:rPr>
        <w:t>。對於評鑑中心所發行文宣品之成本稍高（含網站上稿、系統維護、網站改版及新增功能等），本部業請其宜考量以電子刊物發行方式辦理；另關於資訊系統維護及設備費方面，宜重新規劃運用現有之資訊人力，整合管理各項資訊系統，以減少相關維護經費之支出。</w:t>
      </w:r>
    </w:p>
    <w:p w:rsidR="00F166C3" w:rsidRPr="009B080F" w:rsidRDefault="00F166C3" w:rsidP="00F166C3">
      <w:pPr>
        <w:pStyle w:val="a3"/>
        <w:spacing w:before="120" w:after="120" w:line="320" w:lineRule="exact"/>
        <w:ind w:left="1153" w:hanging="675"/>
        <w:jc w:val="both"/>
        <w:rPr>
          <w:b/>
          <w:sz w:val="24"/>
        </w:rPr>
      </w:pPr>
      <w:r w:rsidRPr="009B080F">
        <w:rPr>
          <w:rFonts w:hint="eastAsia"/>
          <w:b/>
          <w:sz w:val="24"/>
        </w:rPr>
        <w:t>（四）財團法人高等教育國際合作基金會</w:t>
      </w:r>
    </w:p>
    <w:p w:rsidR="00F166C3" w:rsidRPr="009B080F" w:rsidRDefault="00F166C3" w:rsidP="00243D3C">
      <w:pPr>
        <w:spacing w:before="120" w:after="120" w:line="320" w:lineRule="exact"/>
        <w:ind w:leftChars="496" w:left="1190" w:firstLineChars="200" w:firstLine="480"/>
        <w:jc w:val="both"/>
        <w:rPr>
          <w:rFonts w:eastAsia="標楷體"/>
        </w:rPr>
      </w:pPr>
      <w:r w:rsidRPr="009B080F">
        <w:rPr>
          <w:rFonts w:eastAsia="標楷體" w:hint="eastAsia"/>
        </w:rPr>
        <w:t>近年來透過本部及該會逐步規劃、統合全國公私立大學校院整體力量，對內透過國際化訪視，由經驗豐富且國際化程度較高的學校協助其他校院精進校內外各項國際化工作；同時舉辦國際事務主管交流會、大專院校招收境外學生實務工作坊及大專院校英文網站實務精進研討會等，促進各會員學校經驗交流、資源共享，以集體力量因應國際化對高等教育之衝擊。對外則以</w:t>
      </w:r>
      <w:r w:rsidRPr="009B080F">
        <w:rPr>
          <w:rFonts w:eastAsia="標楷體"/>
        </w:rPr>
        <w:t>SIT-Study In Taiwan</w:t>
      </w:r>
      <w:r w:rsidRPr="009B080F">
        <w:rPr>
          <w:rFonts w:eastAsia="標楷體" w:hint="eastAsia"/>
        </w:rPr>
        <w:t>整體形象行銷、整合我在東南亞及美國、日本之臺灣教育中心，以及參與國際教育展、舉辦雙</w:t>
      </w:r>
      <w:r w:rsidRPr="009B080F">
        <w:rPr>
          <w:rFonts w:eastAsia="標楷體"/>
        </w:rPr>
        <w:t>/</w:t>
      </w:r>
      <w:r w:rsidRPr="009B080F">
        <w:rPr>
          <w:rFonts w:eastAsia="標楷體" w:hint="eastAsia"/>
        </w:rPr>
        <w:t>多邊教育論壇等措施，建立臺灣高等教育之優質形象，工作績效卓著。</w:t>
      </w:r>
    </w:p>
    <w:p w:rsidR="00F166C3" w:rsidRPr="009B080F" w:rsidRDefault="00F166C3" w:rsidP="00243D3C">
      <w:pPr>
        <w:spacing w:before="120" w:after="120" w:line="320" w:lineRule="exact"/>
        <w:ind w:leftChars="496" w:left="1190" w:firstLineChars="200" w:firstLine="480"/>
        <w:jc w:val="both"/>
        <w:rPr>
          <w:rFonts w:eastAsia="標楷體"/>
        </w:rPr>
      </w:pPr>
      <w:r w:rsidRPr="009B080F">
        <w:rPr>
          <w:rFonts w:eastAsia="標楷體" w:hint="eastAsia"/>
        </w:rPr>
        <w:t>在會務管理部份，亦有效吸引大部份大專校院參與，會計及人事管理均符合本部相關規定。</w:t>
      </w:r>
    </w:p>
    <w:p w:rsidR="00F166C3" w:rsidRPr="009B080F" w:rsidRDefault="00F166C3" w:rsidP="00F166C3">
      <w:pPr>
        <w:pStyle w:val="a3"/>
        <w:spacing w:before="120" w:after="120" w:line="320" w:lineRule="exact"/>
        <w:ind w:left="1153" w:hanging="675"/>
        <w:jc w:val="both"/>
        <w:rPr>
          <w:rFonts w:hAnsi="Times New Roman"/>
          <w:b/>
          <w:sz w:val="24"/>
        </w:rPr>
      </w:pPr>
      <w:r w:rsidRPr="009B080F">
        <w:rPr>
          <w:rFonts w:hint="eastAsia"/>
          <w:b/>
          <w:sz w:val="24"/>
        </w:rPr>
        <w:t>（五）財團法人中華幼兒教育發展基金會</w:t>
      </w:r>
    </w:p>
    <w:p w:rsidR="00F166C3" w:rsidRPr="009B080F" w:rsidRDefault="006F2340" w:rsidP="00243D3C">
      <w:pPr>
        <w:spacing w:before="120" w:after="120" w:line="320" w:lineRule="exact"/>
        <w:ind w:leftChars="496" w:left="1190" w:firstLineChars="200" w:firstLine="480"/>
        <w:jc w:val="both"/>
        <w:rPr>
          <w:rFonts w:ascii="標楷體" w:eastAsia="標楷體" w:hAnsi="標楷體"/>
        </w:rPr>
      </w:pPr>
      <w:r w:rsidRPr="009B080F">
        <w:rPr>
          <w:rFonts w:eastAsia="標楷體"/>
        </w:rPr>
        <w:t>1</w:t>
      </w:r>
      <w:r w:rsidRPr="009B080F">
        <w:rPr>
          <w:rFonts w:eastAsia="標楷體" w:hint="eastAsia"/>
        </w:rPr>
        <w:t>0</w:t>
      </w:r>
      <w:r w:rsidR="00900271" w:rsidRPr="009B080F">
        <w:rPr>
          <w:rFonts w:eastAsia="標楷體" w:hint="eastAsia"/>
        </w:rPr>
        <w:t>3</w:t>
      </w:r>
      <w:r w:rsidRPr="009B080F">
        <w:rPr>
          <w:rFonts w:eastAsia="標楷體" w:hint="eastAsia"/>
        </w:rPr>
        <w:t>年度依規定定期召開董事會議，增進董事會效能；並辦理幼教從業人員專業知能研習進修，提昇教保服務人員之專業知能，有助於培育專業之幼兒教育人才。</w:t>
      </w:r>
    </w:p>
    <w:p w:rsidR="00243D3C" w:rsidRPr="009B080F" w:rsidRDefault="00F166C3" w:rsidP="00F166C3">
      <w:pPr>
        <w:pStyle w:val="a3"/>
        <w:spacing w:before="120" w:after="120" w:line="320" w:lineRule="exact"/>
        <w:ind w:left="1153" w:hanging="675"/>
        <w:jc w:val="both"/>
        <w:rPr>
          <w:rFonts w:hint="eastAsia"/>
          <w:b/>
          <w:sz w:val="24"/>
        </w:rPr>
      </w:pPr>
      <w:r w:rsidRPr="009B080F">
        <w:rPr>
          <w:rFonts w:hint="eastAsia"/>
          <w:b/>
          <w:sz w:val="24"/>
        </w:rPr>
        <w:t>（六）財團法人社教文化基金會</w:t>
      </w:r>
    </w:p>
    <w:p w:rsidR="00F166C3" w:rsidRPr="009B080F" w:rsidRDefault="006F2340" w:rsidP="00243D3C">
      <w:pPr>
        <w:spacing w:before="120" w:after="120" w:line="320" w:lineRule="exact"/>
        <w:ind w:leftChars="496" w:left="1190" w:firstLineChars="200" w:firstLine="480"/>
        <w:jc w:val="both"/>
        <w:rPr>
          <w:b/>
        </w:rPr>
      </w:pPr>
      <w:r w:rsidRPr="009B080F">
        <w:rPr>
          <w:rFonts w:eastAsia="標楷體" w:hint="eastAsia"/>
        </w:rPr>
        <w:t>該會捐助章程有關董（監）事任期及連任次數規定，均符合「政府捐助之財團法人財產登記董監事任期及退場注意事項」，並依章程規定改選及報教育部核備，推展社會教育與充實文化建設，提昇國民文化水準與生活品質成效尚佳。</w:t>
      </w:r>
    </w:p>
    <w:p w:rsidR="00477760" w:rsidRPr="009B080F" w:rsidRDefault="00F166C3" w:rsidP="00F166C3">
      <w:pPr>
        <w:pStyle w:val="a3"/>
        <w:spacing w:before="120" w:after="120" w:line="320" w:lineRule="exact"/>
        <w:ind w:left="1153" w:hanging="675"/>
        <w:jc w:val="both"/>
        <w:rPr>
          <w:rFonts w:hint="eastAsia"/>
          <w:b/>
          <w:sz w:val="24"/>
        </w:rPr>
      </w:pPr>
      <w:r w:rsidRPr="009B080F">
        <w:rPr>
          <w:rFonts w:hint="eastAsia"/>
          <w:b/>
          <w:sz w:val="24"/>
        </w:rPr>
        <w:t>（七）財團法人臺灣省童軍文教基金會</w:t>
      </w:r>
    </w:p>
    <w:p w:rsidR="00F166C3" w:rsidRPr="009B080F" w:rsidRDefault="007E4C57" w:rsidP="00477760">
      <w:pPr>
        <w:spacing w:before="120" w:after="120" w:line="320" w:lineRule="exact"/>
        <w:ind w:leftChars="496" w:left="1190" w:firstLineChars="200" w:firstLine="480"/>
        <w:jc w:val="both"/>
        <w:rPr>
          <w:b/>
        </w:rPr>
      </w:pPr>
      <w:r w:rsidRPr="009B080F">
        <w:rPr>
          <w:rFonts w:eastAsia="標楷體" w:hint="eastAsia"/>
        </w:rPr>
        <w:t>業已督責</w:t>
      </w:r>
      <w:r w:rsidR="006F2340" w:rsidRPr="009B080F">
        <w:rPr>
          <w:rFonts w:eastAsia="標楷體" w:hint="eastAsia"/>
        </w:rPr>
        <w:t>該會</w:t>
      </w:r>
      <w:r w:rsidRPr="009B080F">
        <w:rPr>
          <w:rFonts w:eastAsia="標楷體" w:hint="eastAsia"/>
        </w:rPr>
        <w:t>修正捐助章程有關董（監）事任期及連任次數規定，以</w:t>
      </w:r>
      <w:r w:rsidR="006F2340" w:rsidRPr="009B080F">
        <w:rPr>
          <w:rFonts w:eastAsia="標楷體" w:hint="eastAsia"/>
        </w:rPr>
        <w:t>符合「政府捐助之財團法人財產登記董監事任期及退場注意事項」，並依章程規定改選及報教育部核備。推展童子軍運動及辦理各類童子軍教育與訓練活動及事業為宗旨，辦理全國童軍節慶大會、輔導各縣市辦理各級童軍木章基本訓練、團長研習營、台灣區行義童軍探索考驗營等活動卓有績效。</w:t>
      </w:r>
    </w:p>
    <w:p w:rsidR="00F166C3" w:rsidRPr="009B080F" w:rsidRDefault="00F166C3" w:rsidP="00F166C3">
      <w:pPr>
        <w:pStyle w:val="a3"/>
        <w:spacing w:before="120" w:after="120" w:line="320" w:lineRule="exact"/>
        <w:ind w:left="1153" w:hanging="675"/>
        <w:jc w:val="both"/>
        <w:rPr>
          <w:b/>
          <w:sz w:val="24"/>
        </w:rPr>
      </w:pPr>
      <w:r w:rsidRPr="009B080F">
        <w:rPr>
          <w:rFonts w:hint="eastAsia"/>
          <w:b/>
          <w:sz w:val="24"/>
        </w:rPr>
        <w:t>（八）財團法人台灣省中小學教職員福利文教基金會</w:t>
      </w:r>
    </w:p>
    <w:p w:rsidR="00F166C3" w:rsidRPr="009B080F" w:rsidRDefault="006F2340" w:rsidP="003A7116">
      <w:pPr>
        <w:spacing w:before="120" w:after="120" w:line="320" w:lineRule="exact"/>
        <w:ind w:leftChars="496" w:left="1190" w:firstLineChars="200" w:firstLine="480"/>
        <w:jc w:val="both"/>
        <w:rPr>
          <w:rFonts w:eastAsia="標楷體"/>
        </w:rPr>
      </w:pPr>
      <w:r w:rsidRPr="009B080F">
        <w:rPr>
          <w:rFonts w:eastAsia="標楷體" w:hint="eastAsia"/>
        </w:rPr>
        <w:t>該會捐助章程有關董（監）事任期及連任次數規定，均符合「政府捐助之財團法人財產登記董監事任期及退場注意事項」，並依章程規定改選及報教育部核備。促進教育文化之發展，增進臺灣省公私立中小學校教職員之知能與福利成果良好。</w:t>
      </w:r>
    </w:p>
    <w:p w:rsidR="00F166C3" w:rsidRPr="009B080F" w:rsidRDefault="00F166C3" w:rsidP="00F166C3">
      <w:pPr>
        <w:pStyle w:val="a3"/>
        <w:spacing w:before="120" w:after="120" w:line="320" w:lineRule="exact"/>
        <w:ind w:left="1153" w:hanging="675"/>
        <w:jc w:val="both"/>
        <w:rPr>
          <w:rFonts w:hint="eastAsia"/>
          <w:b/>
          <w:sz w:val="24"/>
        </w:rPr>
      </w:pPr>
      <w:r w:rsidRPr="009B080F">
        <w:rPr>
          <w:rFonts w:hint="eastAsia"/>
          <w:b/>
          <w:sz w:val="24"/>
        </w:rPr>
        <w:t>（九）財團法人教育部接受捐助獎學基金會</w:t>
      </w:r>
    </w:p>
    <w:p w:rsidR="006F2340" w:rsidRPr="009B080F" w:rsidRDefault="006F2340" w:rsidP="006F2340">
      <w:pPr>
        <w:spacing w:before="120" w:after="120" w:line="320" w:lineRule="exact"/>
        <w:ind w:leftChars="496" w:left="1190" w:firstLineChars="200" w:firstLine="480"/>
        <w:jc w:val="both"/>
        <w:rPr>
          <w:rFonts w:eastAsia="標楷體" w:hint="eastAsia"/>
        </w:rPr>
      </w:pPr>
      <w:r w:rsidRPr="009B080F">
        <w:rPr>
          <w:rFonts w:eastAsia="標楷體" w:hint="eastAsia"/>
        </w:rPr>
        <w:t>該會有效結合國內外工商業界、公私立機關（構）、團體或個人捐贈，協助國內大專院校及高中職校學生完成學業。該會明定相關規定，辦理獎學金受捐及發放業務，接受工商業界、公私立機關（構）、團體或個人捐贈，除開立捐款收據外，又依「捐資教育事業獎勵辦法」請本部獎掖捐贈人。該會獎掖對象為國內大專院校及高中職校學生，依捐贈人意願以一次、多次或保留本金僅發放利息等方式發放獎學金，以及設立清寒、單親、身心障礙等條件，以一學年為週期，透過國內大專院校及高中職校推薦遴選，經董事會審核後頒發獎學金和獎狀，並請學生致信函感謝捐款人。</w:t>
      </w:r>
    </w:p>
    <w:p w:rsidR="00ED7BD7" w:rsidRPr="009B080F" w:rsidRDefault="00ED7BD7" w:rsidP="00ED7BD7">
      <w:pPr>
        <w:spacing w:before="120" w:after="120" w:line="320" w:lineRule="exact"/>
        <w:ind w:leftChars="496" w:left="1190" w:firstLineChars="200" w:firstLine="480"/>
        <w:jc w:val="both"/>
        <w:rPr>
          <w:rFonts w:eastAsia="標楷體"/>
        </w:rPr>
      </w:pPr>
      <w:r w:rsidRPr="009B080F">
        <w:rPr>
          <w:rFonts w:eastAsia="標楷體" w:hint="eastAsia"/>
        </w:rPr>
        <w:t>因該會經常接受捐款，並每年發放獎學金，財產金額變動頻繁，經本部委任外部會計師查帳發現該會資產負債表淨值類項下之基金總額與法人登記證書之財產總額已有差異，係增加之財產未辦理變更登記，本部建請該會依會計師意見向法院辦理財產總額變更及法人變更登記事宜，該會已於董事及監察人聯席會議討論是否依會計師意見辦理財產總額變更及法人變更登記事宜，因董事意見未達共識，決議依董事意見彙整研析，並考量該會資金運用及未來營運狀況後，再提下次董監事會議討論。</w:t>
      </w:r>
    </w:p>
    <w:p w:rsidR="006F2340" w:rsidRPr="009B080F" w:rsidRDefault="006F2340" w:rsidP="006F2340">
      <w:pPr>
        <w:spacing w:before="120" w:after="120" w:line="320" w:lineRule="exact"/>
        <w:ind w:leftChars="496" w:left="1190" w:firstLineChars="200" w:firstLine="480"/>
        <w:jc w:val="both"/>
        <w:rPr>
          <w:rFonts w:eastAsia="標楷體" w:hint="eastAsia"/>
        </w:rPr>
      </w:pPr>
      <w:r w:rsidRPr="009B080F">
        <w:rPr>
          <w:rFonts w:ascii="標楷體" w:eastAsia="標楷體" w:hAnsi="標楷體" w:hint="eastAsia"/>
        </w:rPr>
        <w:t>另有關會計師建議</w:t>
      </w:r>
      <w:r w:rsidRPr="009B080F">
        <w:rPr>
          <w:rFonts w:eastAsia="標楷體" w:hint="eastAsia"/>
        </w:rPr>
        <w:t>資產負債表項下之其它應收款應</w:t>
      </w:r>
      <w:r w:rsidRPr="009B080F">
        <w:rPr>
          <w:rFonts w:eastAsia="標楷體" w:hAnsi="標楷體"/>
        </w:rPr>
        <w:t>評估收回可能性</w:t>
      </w:r>
      <w:r w:rsidRPr="009B080F">
        <w:rPr>
          <w:rFonts w:ascii="標楷體" w:eastAsia="標楷體" w:hAnsi="標楷體" w:hint="eastAsia"/>
        </w:rPr>
        <w:t>，</w:t>
      </w:r>
      <w:r w:rsidRPr="009B080F">
        <w:rPr>
          <w:rFonts w:eastAsia="標楷體" w:hAnsi="標楷體" w:hint="eastAsia"/>
        </w:rPr>
        <w:t>適度提列呆帳準備乙節</w:t>
      </w:r>
      <w:r w:rsidRPr="009B080F">
        <w:rPr>
          <w:rFonts w:ascii="標楷體" w:eastAsia="標楷體" w:hAnsi="標楷體" w:hint="eastAsia"/>
        </w:rPr>
        <w:t>，</w:t>
      </w:r>
      <w:r w:rsidR="005C5301" w:rsidRPr="009B080F">
        <w:rPr>
          <w:rFonts w:ascii="標楷體" w:eastAsia="標楷體" w:hAnsi="標楷體" w:hint="eastAsia"/>
        </w:rPr>
        <w:t>該</w:t>
      </w:r>
      <w:r w:rsidRPr="009B080F">
        <w:rPr>
          <w:rFonts w:ascii="標楷體" w:eastAsia="標楷體" w:hAnsi="標楷體" w:hint="eastAsia"/>
        </w:rPr>
        <w:t>會每年依據債權憑證向臺灣臺北地方法院申請民事強制執行，惟10</w:t>
      </w:r>
      <w:r w:rsidR="00981C2F" w:rsidRPr="009B080F">
        <w:rPr>
          <w:rFonts w:ascii="標楷體" w:eastAsia="標楷體" w:hAnsi="標楷體" w:hint="eastAsia"/>
        </w:rPr>
        <w:t>3</w:t>
      </w:r>
      <w:r w:rsidRPr="009B080F">
        <w:rPr>
          <w:rFonts w:ascii="標楷體" w:eastAsia="標楷體" w:hAnsi="標楷體" w:hint="eastAsia"/>
        </w:rPr>
        <w:t>年申請民事強制執行結果仍未受償，因債務人尚有財物存放</w:t>
      </w:r>
      <w:r w:rsidR="00E301DF" w:rsidRPr="009B080F">
        <w:rPr>
          <w:rFonts w:ascii="標楷體" w:eastAsia="標楷體" w:hAnsi="標楷體" w:hint="eastAsia"/>
        </w:rPr>
        <w:t>該</w:t>
      </w:r>
      <w:r w:rsidRPr="009B080F">
        <w:rPr>
          <w:rFonts w:ascii="標楷體" w:eastAsia="標楷體" w:hAnsi="標楷體" w:hint="eastAsia"/>
        </w:rPr>
        <w:t>會，未來擬依據債務人財物處理情形及民事強制執行之結果再行研議辦理。</w:t>
      </w:r>
    </w:p>
    <w:p w:rsidR="00F166C3" w:rsidRPr="009B080F" w:rsidRDefault="006F2340" w:rsidP="006F2340">
      <w:pPr>
        <w:spacing w:before="120" w:after="120" w:line="320" w:lineRule="exact"/>
        <w:ind w:leftChars="496" w:left="1190" w:firstLineChars="200" w:firstLine="480"/>
        <w:jc w:val="both"/>
        <w:rPr>
          <w:b/>
        </w:rPr>
      </w:pPr>
      <w:r w:rsidRPr="009B080F">
        <w:rPr>
          <w:rFonts w:eastAsia="標楷體" w:hint="eastAsia"/>
        </w:rPr>
        <w:t>該會於</w:t>
      </w:r>
      <w:r w:rsidRPr="009B080F">
        <w:rPr>
          <w:rFonts w:eastAsia="標楷體" w:hint="eastAsia"/>
        </w:rPr>
        <w:t>100</w:t>
      </w:r>
      <w:r w:rsidRPr="009B080F">
        <w:rPr>
          <w:rFonts w:eastAsia="標楷體" w:hint="eastAsia"/>
        </w:rPr>
        <w:t>年</w:t>
      </w:r>
      <w:r w:rsidRPr="009B080F">
        <w:rPr>
          <w:rFonts w:eastAsia="標楷體" w:hint="eastAsia"/>
        </w:rPr>
        <w:t>11</w:t>
      </w:r>
      <w:r w:rsidRPr="009B080F">
        <w:rPr>
          <w:rFonts w:eastAsia="標楷體" w:hint="eastAsia"/>
        </w:rPr>
        <w:t>月</w:t>
      </w:r>
      <w:r w:rsidRPr="009B080F">
        <w:rPr>
          <w:rFonts w:eastAsia="標楷體" w:hint="eastAsia"/>
        </w:rPr>
        <w:t>9</w:t>
      </w:r>
      <w:r w:rsidRPr="009B080F">
        <w:rPr>
          <w:rFonts w:eastAsia="標楷體" w:hint="eastAsia"/>
        </w:rPr>
        <w:t>日受本部認定為政府捐助之財團法人，而現任（第</w:t>
      </w:r>
      <w:r w:rsidRPr="009B080F">
        <w:rPr>
          <w:rFonts w:eastAsia="標楷體" w:hint="eastAsia"/>
        </w:rPr>
        <w:t>8</w:t>
      </w:r>
      <w:r w:rsidRPr="009B080F">
        <w:rPr>
          <w:rFonts w:eastAsia="標楷體" w:hint="eastAsia"/>
        </w:rPr>
        <w:t>屆）董事及監察人業於</w:t>
      </w:r>
      <w:r w:rsidRPr="009B080F">
        <w:rPr>
          <w:rFonts w:eastAsia="標楷體" w:hint="eastAsia"/>
        </w:rPr>
        <w:t>102</w:t>
      </w:r>
      <w:r w:rsidRPr="009B080F">
        <w:rPr>
          <w:rFonts w:eastAsia="標楷體" w:hint="eastAsia"/>
        </w:rPr>
        <w:t>年完成改選</w:t>
      </w:r>
      <w:r w:rsidRPr="009B080F">
        <w:rPr>
          <w:rFonts w:ascii="標楷體" w:eastAsia="標楷體" w:hAnsi="標楷體" w:hint="eastAsia"/>
        </w:rPr>
        <w:t>，</w:t>
      </w:r>
      <w:r w:rsidRPr="009B080F">
        <w:rPr>
          <w:rFonts w:eastAsia="標楷體" w:hint="eastAsia"/>
        </w:rPr>
        <w:t>任期自</w:t>
      </w:r>
      <w:r w:rsidRPr="009B080F">
        <w:rPr>
          <w:rFonts w:eastAsia="標楷體" w:hint="eastAsia"/>
        </w:rPr>
        <w:t>102</w:t>
      </w:r>
      <w:r w:rsidRPr="009B080F">
        <w:rPr>
          <w:rFonts w:eastAsia="標楷體" w:hint="eastAsia"/>
        </w:rPr>
        <w:t>年</w:t>
      </w:r>
      <w:r w:rsidRPr="009B080F">
        <w:rPr>
          <w:rFonts w:eastAsia="標楷體" w:hint="eastAsia"/>
        </w:rPr>
        <w:t>1</w:t>
      </w:r>
      <w:r w:rsidRPr="009B080F">
        <w:rPr>
          <w:rFonts w:eastAsia="標楷體" w:hint="eastAsia"/>
        </w:rPr>
        <w:t>月</w:t>
      </w:r>
      <w:r w:rsidRPr="009B080F">
        <w:rPr>
          <w:rFonts w:eastAsia="標楷體" w:hint="eastAsia"/>
        </w:rPr>
        <w:t>1</w:t>
      </w:r>
      <w:r w:rsidRPr="009B080F">
        <w:rPr>
          <w:rFonts w:eastAsia="標楷體" w:hint="eastAsia"/>
        </w:rPr>
        <w:t>日</w:t>
      </w:r>
      <w:r w:rsidRPr="009B080F">
        <w:rPr>
          <w:rFonts w:eastAsia="標楷體" w:hint="eastAsia"/>
        </w:rPr>
        <w:t xml:space="preserve">  </w:t>
      </w:r>
      <w:r w:rsidRPr="009B080F">
        <w:rPr>
          <w:rFonts w:eastAsia="標楷體" w:hint="eastAsia"/>
        </w:rPr>
        <w:t>至</w:t>
      </w:r>
      <w:r w:rsidRPr="009B080F">
        <w:rPr>
          <w:rFonts w:eastAsia="標楷體" w:hint="eastAsia"/>
        </w:rPr>
        <w:t>104</w:t>
      </w:r>
      <w:r w:rsidRPr="009B080F">
        <w:rPr>
          <w:rFonts w:eastAsia="標楷體" w:hint="eastAsia"/>
        </w:rPr>
        <w:t>年</w:t>
      </w:r>
      <w:r w:rsidRPr="009B080F">
        <w:rPr>
          <w:rFonts w:eastAsia="標楷體" w:hint="eastAsia"/>
        </w:rPr>
        <w:t>12</w:t>
      </w:r>
      <w:r w:rsidRPr="009B080F">
        <w:rPr>
          <w:rFonts w:eastAsia="標楷體" w:hint="eastAsia"/>
        </w:rPr>
        <w:t>月</w:t>
      </w:r>
      <w:r w:rsidRPr="009B080F">
        <w:rPr>
          <w:rFonts w:eastAsia="標楷體" w:hint="eastAsia"/>
        </w:rPr>
        <w:t>31</w:t>
      </w:r>
      <w:r w:rsidRPr="009B080F">
        <w:rPr>
          <w:rFonts w:eastAsia="標楷體" w:hint="eastAsia"/>
        </w:rPr>
        <w:t>日止，並依「教育部審查教育事業財團法人設立許可及監督要點」</w:t>
      </w:r>
      <w:r w:rsidRPr="009B080F">
        <w:rPr>
          <w:rFonts w:ascii="標楷體" w:eastAsia="標楷體" w:hAnsi="標楷體" w:hint="eastAsia"/>
        </w:rPr>
        <w:t>、「政府捐助之財團法人財產登記董監事任期及退場注意事項」、「政府捐助之財團法人董監事報院遴聘派作業」等相關規定</w:t>
      </w:r>
      <w:r w:rsidRPr="009B080F">
        <w:rPr>
          <w:rFonts w:eastAsia="標楷體" w:hint="eastAsia"/>
        </w:rPr>
        <w:t>修正捐助章程</w:t>
      </w:r>
      <w:r w:rsidRPr="009B080F">
        <w:rPr>
          <w:rFonts w:ascii="標楷體" w:eastAsia="標楷體" w:hAnsi="標楷體" w:hint="eastAsia"/>
        </w:rPr>
        <w:t>，向法院申請</w:t>
      </w:r>
      <w:r w:rsidRPr="009B080F">
        <w:rPr>
          <w:rFonts w:eastAsia="標楷體" w:hint="eastAsia"/>
        </w:rPr>
        <w:t>辦理法人變更登記等事宜</w:t>
      </w:r>
      <w:r w:rsidRPr="009B080F">
        <w:rPr>
          <w:rFonts w:ascii="標楷體" w:eastAsia="標楷體" w:hAnsi="標楷體" w:hint="eastAsia"/>
        </w:rPr>
        <w:t>，</w:t>
      </w:r>
      <w:r w:rsidRPr="009B080F">
        <w:rPr>
          <w:rFonts w:eastAsia="標楷體" w:hint="eastAsia"/>
        </w:rPr>
        <w:t>該會於</w:t>
      </w:r>
      <w:r w:rsidRPr="009B080F">
        <w:rPr>
          <w:rFonts w:eastAsia="標楷體" w:hint="eastAsia"/>
        </w:rPr>
        <w:t>103</w:t>
      </w:r>
      <w:r w:rsidRPr="009B080F">
        <w:rPr>
          <w:rFonts w:eastAsia="標楷體" w:hint="eastAsia"/>
        </w:rPr>
        <w:t>年</w:t>
      </w:r>
      <w:r w:rsidRPr="009B080F">
        <w:rPr>
          <w:rFonts w:eastAsia="標楷體" w:hint="eastAsia"/>
        </w:rPr>
        <w:t>3</w:t>
      </w:r>
      <w:r w:rsidRPr="009B080F">
        <w:rPr>
          <w:rFonts w:eastAsia="標楷體" w:hint="eastAsia"/>
        </w:rPr>
        <w:t>月完成換發法人登記證書</w:t>
      </w:r>
      <w:r w:rsidRPr="009B080F">
        <w:rPr>
          <w:rFonts w:ascii="標楷體" w:eastAsia="標楷體" w:hAnsi="標楷體" w:hint="eastAsia"/>
        </w:rPr>
        <w:t>。</w:t>
      </w:r>
    </w:p>
    <w:p w:rsidR="00853145" w:rsidRPr="009B080F" w:rsidRDefault="00F166C3" w:rsidP="00E25EEE">
      <w:pPr>
        <w:pStyle w:val="a3"/>
        <w:spacing w:before="120" w:after="120" w:line="320" w:lineRule="exact"/>
        <w:ind w:left="1153" w:hanging="675"/>
        <w:jc w:val="both"/>
        <w:rPr>
          <w:rFonts w:hint="eastAsia"/>
          <w:b/>
          <w:sz w:val="24"/>
        </w:rPr>
      </w:pPr>
      <w:r w:rsidRPr="009B080F">
        <w:rPr>
          <w:rFonts w:hint="eastAsia"/>
          <w:b/>
          <w:sz w:val="24"/>
        </w:rPr>
        <w:t>（十）財團法人中華民國私立學校教職員退休撫卹離職資遣儲金管理委員會</w:t>
      </w:r>
    </w:p>
    <w:p w:rsidR="00645002" w:rsidRPr="009B080F" w:rsidRDefault="001E422B" w:rsidP="001E422B">
      <w:pPr>
        <w:spacing w:before="120" w:after="120" w:line="320" w:lineRule="exact"/>
        <w:ind w:leftChars="496" w:left="1190" w:firstLineChars="200" w:firstLine="480"/>
        <w:jc w:val="both"/>
        <w:rPr>
          <w:rFonts w:hint="eastAsia"/>
        </w:rPr>
      </w:pPr>
      <w:r w:rsidRPr="009B080F">
        <w:rPr>
          <w:rFonts w:eastAsia="標楷體" w:hint="eastAsia"/>
        </w:rPr>
        <w:t>該會稟承政府既定政策以關懷、照顧私校教職員之生活福祉為宗旨，依相關法令規定辦理私立學校教職員退休、撫卹、離職、資遣儲金及財團法人中華民國私立學校教職員工退休撫卹資遣基金（以下簡稱原私校退撫基金）之收支管理與運用事宜。</w:t>
      </w:r>
      <w:r w:rsidRPr="009B080F">
        <w:rPr>
          <w:rFonts w:eastAsia="標楷體" w:hint="eastAsia"/>
        </w:rPr>
        <w:tab/>
      </w:r>
      <w:r w:rsidRPr="009B080F">
        <w:rPr>
          <w:rFonts w:eastAsia="標楷體" w:hint="eastAsia"/>
        </w:rPr>
        <w:t>審定私立學校教職員有關退休、撫卹、離職及資遣等事宜</w:t>
      </w:r>
      <w:r w:rsidR="00E92E01" w:rsidRPr="009B080F">
        <w:rPr>
          <w:rFonts w:eastAsia="標楷體" w:hint="eastAsia"/>
        </w:rPr>
        <w:t>，成效尚稱良好。</w:t>
      </w:r>
    </w:p>
    <w:p w:rsidR="00853145" w:rsidRPr="009B080F" w:rsidRDefault="00853145" w:rsidP="00853145">
      <w:pPr>
        <w:tabs>
          <w:tab w:val="right" w:leader="dot" w:pos="7938"/>
        </w:tabs>
        <w:spacing w:before="120" w:after="120" w:line="320" w:lineRule="exact"/>
        <w:ind w:left="482" w:hanging="302"/>
        <w:rPr>
          <w:rFonts w:eastAsia="標楷體" w:hint="eastAsia"/>
          <w:b/>
          <w:bCs/>
        </w:rPr>
      </w:pPr>
      <w:r w:rsidRPr="009B080F">
        <w:rPr>
          <w:rFonts w:eastAsia="標楷體" w:hint="eastAsia"/>
          <w:b/>
          <w:bCs/>
        </w:rPr>
        <w:t>第二節</w:t>
      </w:r>
      <w:r w:rsidRPr="009B080F">
        <w:rPr>
          <w:rFonts w:eastAsia="標楷體" w:hint="eastAsia"/>
          <w:b/>
          <w:bCs/>
        </w:rPr>
        <w:t xml:space="preserve">  </w:t>
      </w:r>
      <w:r w:rsidRPr="009B080F">
        <w:rPr>
          <w:rFonts w:eastAsia="標楷體" w:hint="eastAsia"/>
          <w:b/>
          <w:bCs/>
        </w:rPr>
        <w:t>政策建議</w:t>
      </w:r>
    </w:p>
    <w:p w:rsidR="00853145" w:rsidRPr="009B080F" w:rsidRDefault="002779F9" w:rsidP="00173961">
      <w:pPr>
        <w:spacing w:before="120" w:after="120" w:line="320" w:lineRule="exact"/>
        <w:ind w:leftChars="496" w:left="1190" w:firstLineChars="200" w:firstLine="480"/>
        <w:jc w:val="both"/>
        <w:rPr>
          <w:rFonts w:eastAsia="標楷體" w:hint="eastAsia"/>
        </w:rPr>
      </w:pPr>
      <w:r w:rsidRPr="009B080F">
        <w:rPr>
          <w:rFonts w:eastAsia="標楷體" w:hint="eastAsia"/>
        </w:rPr>
        <w:t>整體而言，本部所轄政府捐助財團法人運作成效均佳，</w:t>
      </w:r>
      <w:r w:rsidR="0006257A" w:rsidRPr="009B080F">
        <w:rPr>
          <w:rFonts w:eastAsia="標楷體" w:hint="eastAsia"/>
        </w:rPr>
        <w:t>且均已符合政府捐助法人各項要點之規範，未來將持續督責各財團法人順利運作</w:t>
      </w:r>
      <w:r w:rsidR="00173961" w:rsidRPr="009B080F">
        <w:rPr>
          <w:rFonts w:eastAsia="標楷體" w:hint="eastAsia"/>
        </w:rPr>
        <w:t>。</w:t>
      </w:r>
    </w:p>
    <w:p w:rsidR="00853145" w:rsidRPr="009B080F" w:rsidRDefault="00853145" w:rsidP="00853145">
      <w:pPr>
        <w:tabs>
          <w:tab w:val="right" w:leader="dot" w:pos="7938"/>
        </w:tabs>
        <w:spacing w:before="200" w:after="200" w:line="360" w:lineRule="exact"/>
        <w:rPr>
          <w:rFonts w:eastAsia="標楷體" w:hint="eastAsia"/>
          <w:sz w:val="28"/>
          <w:szCs w:val="28"/>
        </w:rPr>
      </w:pPr>
      <w:r w:rsidRPr="009B080F">
        <w:rPr>
          <w:rFonts w:eastAsia="標楷體" w:hint="eastAsia"/>
          <w:b/>
          <w:sz w:val="28"/>
          <w:szCs w:val="28"/>
        </w:rPr>
        <w:t>附表</w:t>
      </w:r>
    </w:p>
    <w:p w:rsidR="00853145" w:rsidRPr="009B080F" w:rsidRDefault="00853145" w:rsidP="00853145">
      <w:pPr>
        <w:tabs>
          <w:tab w:val="right" w:leader="dot" w:pos="7938"/>
        </w:tabs>
        <w:spacing w:before="200" w:after="200" w:line="360" w:lineRule="exact"/>
        <w:ind w:left="360"/>
        <w:jc w:val="both"/>
        <w:rPr>
          <w:rFonts w:eastAsia="標楷體" w:hint="eastAsia"/>
        </w:rPr>
      </w:pPr>
      <w:r w:rsidRPr="009B080F">
        <w:rPr>
          <w:rFonts w:eastAsia="標楷體" w:hint="eastAsia"/>
        </w:rPr>
        <w:t>附表一</w:t>
      </w:r>
      <w:r w:rsidRPr="009B080F">
        <w:rPr>
          <w:rFonts w:eastAsia="標楷體" w:hint="eastAsia"/>
        </w:rPr>
        <w:t xml:space="preserve">  </w:t>
      </w:r>
      <w:r w:rsidR="004F1408" w:rsidRPr="009B080F">
        <w:rPr>
          <w:rFonts w:eastAsia="標楷體" w:hint="eastAsia"/>
        </w:rPr>
        <w:t>10</w:t>
      </w:r>
      <w:r w:rsidR="00FA78A8">
        <w:rPr>
          <w:rFonts w:eastAsia="標楷體" w:hint="eastAsia"/>
        </w:rPr>
        <w:t>3</w:t>
      </w:r>
      <w:r w:rsidRPr="009B080F">
        <w:rPr>
          <w:rFonts w:eastAsia="標楷體" w:hint="eastAsia"/>
        </w:rPr>
        <w:t>年度</w:t>
      </w:r>
      <w:r w:rsidR="004F1408" w:rsidRPr="009B080F">
        <w:rPr>
          <w:rFonts w:eastAsia="標楷體" w:hint="eastAsia"/>
        </w:rPr>
        <w:t>教育部</w:t>
      </w:r>
      <w:r w:rsidRPr="009B080F">
        <w:rPr>
          <w:rFonts w:eastAsia="標楷體" w:hint="eastAsia"/>
        </w:rPr>
        <w:t>受監督財團法人之基本資料彙整表</w:t>
      </w:r>
    </w:p>
    <w:p w:rsidR="00853145" w:rsidRPr="009B080F" w:rsidRDefault="00853145" w:rsidP="00853145">
      <w:pPr>
        <w:tabs>
          <w:tab w:val="right" w:leader="dot" w:pos="7938"/>
        </w:tabs>
        <w:spacing w:before="200" w:after="200" w:line="360" w:lineRule="exact"/>
        <w:ind w:left="360"/>
        <w:jc w:val="both"/>
        <w:rPr>
          <w:rFonts w:eastAsia="標楷體" w:hint="eastAsia"/>
        </w:rPr>
      </w:pPr>
      <w:r w:rsidRPr="009B080F">
        <w:rPr>
          <w:rFonts w:eastAsia="標楷體" w:hint="eastAsia"/>
        </w:rPr>
        <w:t>附表二</w:t>
      </w:r>
      <w:r w:rsidRPr="009B080F">
        <w:rPr>
          <w:rFonts w:eastAsia="標楷體" w:hint="eastAsia"/>
        </w:rPr>
        <w:t xml:space="preserve">  </w:t>
      </w:r>
      <w:r w:rsidR="004F1408" w:rsidRPr="009B080F">
        <w:rPr>
          <w:rFonts w:eastAsia="標楷體" w:hint="eastAsia"/>
        </w:rPr>
        <w:t>10</w:t>
      </w:r>
      <w:r w:rsidR="00FA78A8">
        <w:rPr>
          <w:rFonts w:eastAsia="標楷體" w:hint="eastAsia"/>
        </w:rPr>
        <w:t>3</w:t>
      </w:r>
      <w:r w:rsidRPr="009B080F">
        <w:rPr>
          <w:rFonts w:eastAsia="標楷體" w:hint="eastAsia"/>
        </w:rPr>
        <w:t>年度</w:t>
      </w:r>
      <w:r w:rsidR="004F1408" w:rsidRPr="009B080F">
        <w:rPr>
          <w:rFonts w:eastAsia="標楷體" w:hint="eastAsia"/>
        </w:rPr>
        <w:t>教育部</w:t>
      </w:r>
      <w:r w:rsidRPr="009B080F">
        <w:rPr>
          <w:rFonts w:eastAsia="標楷體" w:hint="eastAsia"/>
        </w:rPr>
        <w:t>受監督財團法人之行政監督結果彙整表</w:t>
      </w:r>
    </w:p>
    <w:p w:rsidR="00853145" w:rsidRPr="009B080F" w:rsidRDefault="00853145" w:rsidP="00853145">
      <w:pPr>
        <w:tabs>
          <w:tab w:val="right" w:leader="dot" w:pos="7938"/>
        </w:tabs>
        <w:spacing w:before="600" w:after="200" w:line="360" w:lineRule="exact"/>
        <w:rPr>
          <w:rFonts w:eastAsia="標楷體" w:hint="eastAsia"/>
          <w:sz w:val="28"/>
          <w:szCs w:val="28"/>
        </w:rPr>
      </w:pPr>
      <w:r w:rsidRPr="009B080F">
        <w:rPr>
          <w:rFonts w:eastAsia="標楷體" w:hint="eastAsia"/>
          <w:b/>
          <w:sz w:val="28"/>
          <w:szCs w:val="28"/>
        </w:rPr>
        <w:t>附件</w:t>
      </w:r>
    </w:p>
    <w:p w:rsidR="00853145" w:rsidRPr="009B080F" w:rsidRDefault="004F1408" w:rsidP="00853145">
      <w:pPr>
        <w:tabs>
          <w:tab w:val="right" w:leader="dot" w:pos="7938"/>
        </w:tabs>
        <w:spacing w:before="200" w:after="200" w:line="360" w:lineRule="exact"/>
        <w:ind w:firstLine="360"/>
        <w:jc w:val="both"/>
        <w:rPr>
          <w:rFonts w:eastAsia="標楷體" w:hint="eastAsia"/>
          <w:b/>
          <w:bCs/>
        </w:rPr>
      </w:pPr>
      <w:r w:rsidRPr="009B080F">
        <w:rPr>
          <w:rFonts w:eastAsia="標楷體" w:hint="eastAsia"/>
        </w:rPr>
        <w:t>10</w:t>
      </w:r>
      <w:r w:rsidR="00FA78A8">
        <w:rPr>
          <w:rFonts w:eastAsia="標楷體" w:hint="eastAsia"/>
        </w:rPr>
        <w:t>3</w:t>
      </w:r>
      <w:r w:rsidR="00853145" w:rsidRPr="009B080F">
        <w:rPr>
          <w:rFonts w:eastAsia="標楷體" w:hint="eastAsia"/>
        </w:rPr>
        <w:t>年度</w:t>
      </w:r>
      <w:r w:rsidRPr="009B080F">
        <w:rPr>
          <w:rFonts w:eastAsia="標楷體" w:hint="eastAsia"/>
        </w:rPr>
        <w:t>教育部</w:t>
      </w:r>
      <w:r w:rsidR="00853145" w:rsidRPr="009B080F">
        <w:rPr>
          <w:rFonts w:eastAsia="標楷體" w:hint="eastAsia"/>
        </w:rPr>
        <w:t>辦理受監督財團法人之實地查核報告</w:t>
      </w:r>
    </w:p>
    <w:p w:rsidR="00853145" w:rsidRPr="009B080F" w:rsidRDefault="00853145" w:rsidP="00853145">
      <w:pPr>
        <w:tabs>
          <w:tab w:val="right" w:leader="dot" w:pos="7938"/>
        </w:tabs>
        <w:spacing w:before="120" w:after="120" w:line="320" w:lineRule="exact"/>
        <w:ind w:left="1260" w:hanging="98"/>
        <w:jc w:val="both"/>
        <w:rPr>
          <w:rFonts w:eastAsia="標楷體"/>
          <w:b/>
          <w:sz w:val="28"/>
          <w:szCs w:val="28"/>
        </w:rPr>
        <w:sectPr w:rsidR="00853145" w:rsidRPr="009B080F" w:rsidSect="00BA3509">
          <w:headerReference w:type="even" r:id="rId7"/>
          <w:footerReference w:type="even" r:id="rId8"/>
          <w:footerReference w:type="default" r:id="rId9"/>
          <w:pgSz w:w="11906" w:h="16838" w:code="9"/>
          <w:pgMar w:top="1440" w:right="1797" w:bottom="1440" w:left="1797" w:header="851" w:footer="992" w:gutter="0"/>
          <w:cols w:space="425"/>
          <w:docGrid w:linePitch="360"/>
        </w:sectPr>
      </w:pPr>
    </w:p>
    <w:tbl>
      <w:tblPr>
        <w:tblW w:w="14962" w:type="dxa"/>
        <w:jc w:val="center"/>
        <w:tblLayout w:type="fixed"/>
        <w:tblCellMar>
          <w:left w:w="28" w:type="dxa"/>
          <w:right w:w="28" w:type="dxa"/>
        </w:tblCellMar>
        <w:tblLook w:val="0000" w:firstRow="0" w:lastRow="0" w:firstColumn="0" w:lastColumn="0" w:noHBand="0" w:noVBand="0"/>
      </w:tblPr>
      <w:tblGrid>
        <w:gridCol w:w="929"/>
        <w:gridCol w:w="1155"/>
        <w:gridCol w:w="540"/>
        <w:gridCol w:w="616"/>
        <w:gridCol w:w="360"/>
        <w:gridCol w:w="540"/>
        <w:gridCol w:w="540"/>
        <w:gridCol w:w="616"/>
        <w:gridCol w:w="464"/>
        <w:gridCol w:w="558"/>
        <w:gridCol w:w="836"/>
        <w:gridCol w:w="836"/>
        <w:gridCol w:w="796"/>
        <w:gridCol w:w="796"/>
        <w:gridCol w:w="701"/>
        <w:gridCol w:w="709"/>
        <w:gridCol w:w="974"/>
        <w:gridCol w:w="1016"/>
        <w:gridCol w:w="906"/>
        <w:gridCol w:w="1074"/>
      </w:tblGrid>
      <w:tr w:rsidR="00853145" w:rsidRPr="009B080F" w:rsidTr="00E40E37">
        <w:trPr>
          <w:trHeight w:val="997"/>
          <w:jc w:val="center"/>
        </w:trPr>
        <w:tc>
          <w:tcPr>
            <w:tcW w:w="14962" w:type="dxa"/>
            <w:gridSpan w:val="20"/>
            <w:tcBorders>
              <w:top w:val="nil"/>
              <w:left w:val="nil"/>
              <w:bottom w:val="nil"/>
              <w:right w:val="nil"/>
            </w:tcBorders>
            <w:shd w:val="clear" w:color="auto" w:fill="auto"/>
            <w:vAlign w:val="center"/>
          </w:tcPr>
          <w:p w:rsidR="00853145" w:rsidRPr="009B080F" w:rsidRDefault="00853145" w:rsidP="00853145">
            <w:pPr>
              <w:widowControl/>
              <w:jc w:val="center"/>
              <w:rPr>
                <w:rFonts w:eastAsia="標楷體"/>
                <w:kern w:val="0"/>
                <w:sz w:val="28"/>
                <w:szCs w:val="28"/>
              </w:rPr>
            </w:pPr>
            <w:bookmarkStart w:id="13" w:name="RANGE!A1:T18"/>
            <w:r w:rsidRPr="009B080F">
              <w:rPr>
                <w:rFonts w:eastAsia="標楷體" w:hAnsi="標楷體"/>
                <w:kern w:val="0"/>
                <w:sz w:val="28"/>
                <w:szCs w:val="28"/>
              </w:rPr>
              <w:t>附表一</w:t>
            </w:r>
            <w:r w:rsidRPr="009B080F">
              <w:rPr>
                <w:rFonts w:eastAsia="標楷體"/>
                <w:kern w:val="0"/>
                <w:sz w:val="28"/>
                <w:szCs w:val="28"/>
              </w:rPr>
              <w:br/>
            </w:r>
            <w:r w:rsidR="00B6529E" w:rsidRPr="009B080F">
              <w:rPr>
                <w:rFonts w:eastAsia="標楷體" w:hint="eastAsia"/>
                <w:kern w:val="0"/>
                <w:sz w:val="28"/>
                <w:szCs w:val="28"/>
              </w:rPr>
              <w:t>103</w:t>
            </w:r>
            <w:r w:rsidRPr="009B080F">
              <w:rPr>
                <w:rFonts w:eastAsia="標楷體" w:hAnsi="標楷體"/>
                <w:kern w:val="0"/>
                <w:sz w:val="28"/>
                <w:szCs w:val="28"/>
              </w:rPr>
              <w:t>年度</w:t>
            </w:r>
            <w:r w:rsidR="00200266" w:rsidRPr="009B080F">
              <w:rPr>
                <w:rFonts w:eastAsia="標楷體" w:hAnsi="標楷體"/>
                <w:kern w:val="0"/>
                <w:sz w:val="28"/>
                <w:szCs w:val="28"/>
              </w:rPr>
              <w:t>教育部</w:t>
            </w:r>
            <w:r w:rsidRPr="009B080F">
              <w:rPr>
                <w:rFonts w:eastAsia="標楷體" w:hAnsi="標楷體"/>
                <w:kern w:val="0"/>
                <w:sz w:val="28"/>
                <w:szCs w:val="28"/>
              </w:rPr>
              <w:t>受監督財團法人之基本資料彙整表</w:t>
            </w:r>
            <w:bookmarkEnd w:id="13"/>
          </w:p>
        </w:tc>
      </w:tr>
      <w:tr w:rsidR="00853145" w:rsidRPr="009B080F">
        <w:trPr>
          <w:trHeight w:val="384"/>
          <w:jc w:val="center"/>
        </w:trPr>
        <w:tc>
          <w:tcPr>
            <w:tcW w:w="14962" w:type="dxa"/>
            <w:gridSpan w:val="20"/>
            <w:tcBorders>
              <w:top w:val="nil"/>
              <w:left w:val="nil"/>
              <w:bottom w:val="nil"/>
              <w:right w:val="nil"/>
            </w:tcBorders>
            <w:shd w:val="clear" w:color="auto" w:fill="auto"/>
            <w:vAlign w:val="center"/>
          </w:tcPr>
          <w:p w:rsidR="00853145" w:rsidRPr="009B080F" w:rsidRDefault="00853145" w:rsidP="00853145">
            <w:pPr>
              <w:widowControl/>
              <w:jc w:val="right"/>
              <w:rPr>
                <w:rFonts w:eastAsia="標楷體"/>
                <w:kern w:val="0"/>
                <w:sz w:val="28"/>
                <w:szCs w:val="28"/>
              </w:rPr>
            </w:pPr>
            <w:r w:rsidRPr="009B080F">
              <w:rPr>
                <w:rFonts w:eastAsia="標楷體" w:hAnsi="標楷體"/>
                <w:kern w:val="0"/>
                <w:sz w:val="28"/>
                <w:szCs w:val="28"/>
              </w:rPr>
              <w:t>單位：千元；</w:t>
            </w:r>
            <w:r w:rsidRPr="009B080F">
              <w:rPr>
                <w:rFonts w:eastAsia="標楷體"/>
                <w:kern w:val="0"/>
                <w:sz w:val="28"/>
                <w:szCs w:val="28"/>
              </w:rPr>
              <w:t xml:space="preserve">% </w:t>
            </w:r>
            <w:r w:rsidRPr="009B080F">
              <w:rPr>
                <w:rFonts w:eastAsia="標楷體" w:hAnsi="標楷體"/>
                <w:kern w:val="0"/>
                <w:sz w:val="28"/>
                <w:szCs w:val="28"/>
              </w:rPr>
              <w:t>；人；年；次</w:t>
            </w:r>
          </w:p>
        </w:tc>
      </w:tr>
      <w:tr w:rsidR="00853145" w:rsidRPr="009B080F" w:rsidTr="00740D32">
        <w:trPr>
          <w:trHeight w:val="648"/>
          <w:jc w:val="center"/>
        </w:trPr>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財團法人名稱</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成立宗旨</w:t>
            </w:r>
          </w:p>
        </w:tc>
        <w:tc>
          <w:tcPr>
            <w:tcW w:w="4234" w:type="dxa"/>
            <w:gridSpan w:val="8"/>
            <w:tcBorders>
              <w:top w:val="single" w:sz="4" w:space="0" w:color="auto"/>
              <w:left w:val="nil"/>
              <w:bottom w:val="nil"/>
              <w:right w:val="single" w:sz="4" w:space="0" w:color="000000"/>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董監事管理</w:t>
            </w:r>
          </w:p>
        </w:tc>
        <w:tc>
          <w:tcPr>
            <w:tcW w:w="1672" w:type="dxa"/>
            <w:gridSpan w:val="2"/>
            <w:tcBorders>
              <w:top w:val="single" w:sz="4" w:space="0" w:color="auto"/>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基金規模</w:t>
            </w:r>
          </w:p>
        </w:tc>
        <w:tc>
          <w:tcPr>
            <w:tcW w:w="1592" w:type="dxa"/>
            <w:gridSpan w:val="2"/>
            <w:tcBorders>
              <w:top w:val="single" w:sz="4" w:space="0" w:color="auto"/>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政府捐助基金金額</w:t>
            </w:r>
          </w:p>
        </w:tc>
        <w:tc>
          <w:tcPr>
            <w:tcW w:w="1410" w:type="dxa"/>
            <w:gridSpan w:val="2"/>
            <w:tcBorders>
              <w:top w:val="single" w:sz="4" w:space="0" w:color="auto"/>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政府捐助基金以外金額</w:t>
            </w:r>
          </w:p>
        </w:tc>
        <w:tc>
          <w:tcPr>
            <w:tcW w:w="1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盈收概況</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b/>
                <w:bCs/>
                <w:kern w:val="0"/>
                <w:sz w:val="28"/>
                <w:szCs w:val="28"/>
              </w:rPr>
            </w:pPr>
            <w:r w:rsidRPr="009B080F">
              <w:rPr>
                <w:rFonts w:eastAsia="標楷體" w:hAnsi="標楷體"/>
                <w:b/>
                <w:bCs/>
                <w:kern w:val="0"/>
                <w:sz w:val="28"/>
                <w:szCs w:val="28"/>
              </w:rPr>
              <w:t>人事管理</w:t>
            </w:r>
          </w:p>
        </w:tc>
      </w:tr>
      <w:tr w:rsidR="00853145" w:rsidRPr="009B080F" w:rsidTr="00740D32">
        <w:trPr>
          <w:trHeight w:val="324"/>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kern w:val="0"/>
                <w:sz w:val="28"/>
                <w:szCs w:val="2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kern w:val="0"/>
                <w:sz w:val="28"/>
                <w:szCs w:val="28"/>
              </w:rPr>
            </w:pPr>
          </w:p>
        </w:tc>
        <w:tc>
          <w:tcPr>
            <w:tcW w:w="4234" w:type="dxa"/>
            <w:gridSpan w:val="8"/>
            <w:tcBorders>
              <w:top w:val="nil"/>
              <w:left w:val="nil"/>
              <w:bottom w:val="single" w:sz="4" w:space="0" w:color="auto"/>
              <w:right w:val="single" w:sz="4" w:space="0" w:color="000000"/>
            </w:tcBorders>
            <w:shd w:val="clear" w:color="auto" w:fill="auto"/>
            <w:vAlign w:val="center"/>
          </w:tcPr>
          <w:p w:rsidR="00853145" w:rsidRPr="009B080F" w:rsidRDefault="00853145" w:rsidP="00076E80">
            <w:pPr>
              <w:widowControl/>
              <w:spacing w:line="240" w:lineRule="exact"/>
              <w:jc w:val="center"/>
              <w:rPr>
                <w:rFonts w:eastAsia="標楷體" w:hint="eastAsia"/>
                <w:b/>
                <w:bCs/>
                <w:kern w:val="0"/>
                <w:sz w:val="28"/>
                <w:szCs w:val="28"/>
              </w:rPr>
            </w:pPr>
          </w:p>
        </w:tc>
        <w:tc>
          <w:tcPr>
            <w:tcW w:w="1672" w:type="dxa"/>
            <w:gridSpan w:val="2"/>
            <w:tcBorders>
              <w:top w:val="nil"/>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kern w:val="0"/>
                <w:sz w:val="28"/>
                <w:szCs w:val="28"/>
              </w:rPr>
              <w:t>(</w:t>
            </w:r>
            <w:r w:rsidRPr="009B080F">
              <w:rPr>
                <w:rFonts w:eastAsia="標楷體" w:hAnsi="標楷體"/>
                <w:kern w:val="0"/>
                <w:sz w:val="28"/>
                <w:szCs w:val="28"/>
              </w:rPr>
              <w:t>註</w:t>
            </w:r>
            <w:r w:rsidRPr="009B080F">
              <w:rPr>
                <w:rFonts w:eastAsia="標楷體"/>
                <w:kern w:val="0"/>
                <w:sz w:val="28"/>
                <w:szCs w:val="28"/>
              </w:rPr>
              <w:t>1)</w:t>
            </w:r>
          </w:p>
        </w:tc>
        <w:tc>
          <w:tcPr>
            <w:tcW w:w="1592" w:type="dxa"/>
            <w:gridSpan w:val="2"/>
            <w:tcBorders>
              <w:top w:val="nil"/>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kern w:val="0"/>
                <w:sz w:val="28"/>
                <w:szCs w:val="28"/>
              </w:rPr>
              <w:t>(</w:t>
            </w:r>
            <w:r w:rsidRPr="009B080F">
              <w:rPr>
                <w:rFonts w:eastAsia="標楷體" w:hAnsi="標楷體"/>
                <w:kern w:val="0"/>
                <w:sz w:val="28"/>
                <w:szCs w:val="28"/>
              </w:rPr>
              <w:t>註</w:t>
            </w:r>
            <w:r w:rsidRPr="009B080F">
              <w:rPr>
                <w:rFonts w:eastAsia="標楷體"/>
                <w:kern w:val="0"/>
                <w:sz w:val="28"/>
                <w:szCs w:val="28"/>
              </w:rPr>
              <w:t>2)</w:t>
            </w:r>
          </w:p>
        </w:tc>
        <w:tc>
          <w:tcPr>
            <w:tcW w:w="1410" w:type="dxa"/>
            <w:gridSpan w:val="2"/>
            <w:tcBorders>
              <w:top w:val="nil"/>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kern w:val="0"/>
                <w:sz w:val="28"/>
                <w:szCs w:val="28"/>
              </w:rPr>
              <w:t>(</w:t>
            </w:r>
            <w:r w:rsidRPr="009B080F">
              <w:rPr>
                <w:rFonts w:eastAsia="標楷體" w:hAnsi="標楷體"/>
                <w:kern w:val="0"/>
                <w:sz w:val="28"/>
                <w:szCs w:val="28"/>
              </w:rPr>
              <w:t>註</w:t>
            </w:r>
            <w:r w:rsidRPr="009B080F">
              <w:rPr>
                <w:rFonts w:eastAsia="標楷體"/>
                <w:kern w:val="0"/>
                <w:sz w:val="28"/>
                <w:szCs w:val="28"/>
              </w:rPr>
              <w:t>3)</w:t>
            </w:r>
          </w:p>
        </w:tc>
        <w:tc>
          <w:tcPr>
            <w:tcW w:w="1990" w:type="dxa"/>
            <w:gridSpan w:val="2"/>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b/>
                <w:bCs/>
                <w:kern w:val="0"/>
                <w:sz w:val="28"/>
                <w:szCs w:val="28"/>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b/>
                <w:bCs/>
                <w:kern w:val="0"/>
                <w:sz w:val="28"/>
                <w:szCs w:val="28"/>
              </w:rPr>
            </w:pPr>
          </w:p>
        </w:tc>
      </w:tr>
      <w:tr w:rsidR="00853145" w:rsidRPr="009B080F" w:rsidTr="00740D32">
        <w:trPr>
          <w:trHeight w:val="324"/>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kern w:val="0"/>
                <w:sz w:val="28"/>
                <w:szCs w:val="2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853145" w:rsidRPr="009B080F" w:rsidRDefault="00853145" w:rsidP="00853145">
            <w:pPr>
              <w:widowControl/>
              <w:spacing w:line="240" w:lineRule="exact"/>
              <w:rPr>
                <w:rFonts w:eastAsia="標楷體"/>
                <w:kern w:val="0"/>
                <w:sz w:val="28"/>
                <w:szCs w:val="28"/>
              </w:rPr>
            </w:pPr>
          </w:p>
        </w:tc>
        <w:tc>
          <w:tcPr>
            <w:tcW w:w="2056" w:type="dxa"/>
            <w:gridSpan w:val="4"/>
            <w:tcBorders>
              <w:top w:val="single" w:sz="4" w:space="0" w:color="auto"/>
              <w:left w:val="nil"/>
              <w:bottom w:val="single" w:sz="4" w:space="0" w:color="auto"/>
              <w:right w:val="single" w:sz="4" w:space="0" w:color="000000"/>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董事之規定</w:t>
            </w:r>
          </w:p>
        </w:tc>
        <w:tc>
          <w:tcPr>
            <w:tcW w:w="2178" w:type="dxa"/>
            <w:gridSpan w:val="4"/>
            <w:tcBorders>
              <w:top w:val="single" w:sz="4" w:space="0" w:color="auto"/>
              <w:left w:val="nil"/>
              <w:bottom w:val="single" w:sz="4" w:space="0" w:color="auto"/>
              <w:right w:val="single" w:sz="4" w:space="0" w:color="000000"/>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監察人之規定</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創立基金總額</w:t>
            </w:r>
          </w:p>
        </w:tc>
        <w:tc>
          <w:tcPr>
            <w:tcW w:w="83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期末基金總額</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原始捐助占比</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累計捐助占比</w:t>
            </w:r>
          </w:p>
        </w:tc>
        <w:tc>
          <w:tcPr>
            <w:tcW w:w="701"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年度捐助金額</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年度委辦金額</w:t>
            </w:r>
          </w:p>
        </w:tc>
        <w:tc>
          <w:tcPr>
            <w:tcW w:w="974"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收入</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餘絀</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eastAsia="標楷體"/>
                <w:kern w:val="0"/>
                <w:sz w:val="28"/>
                <w:szCs w:val="28"/>
              </w:rPr>
            </w:pPr>
            <w:r w:rsidRPr="009B080F">
              <w:rPr>
                <w:rFonts w:eastAsia="標楷體" w:hAnsi="標楷體"/>
                <w:kern w:val="0"/>
                <w:sz w:val="28"/>
                <w:szCs w:val="28"/>
              </w:rPr>
              <w:t>現有總員額</w:t>
            </w:r>
          </w:p>
        </w:tc>
        <w:tc>
          <w:tcPr>
            <w:tcW w:w="1074"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rPr>
                <w:rFonts w:eastAsia="標楷體"/>
                <w:kern w:val="0"/>
                <w:sz w:val="28"/>
                <w:szCs w:val="28"/>
              </w:rPr>
            </w:pPr>
            <w:r w:rsidRPr="009B080F">
              <w:rPr>
                <w:rFonts w:eastAsia="標楷體" w:hAnsi="標楷體"/>
                <w:kern w:val="0"/>
                <w:sz w:val="28"/>
                <w:szCs w:val="28"/>
              </w:rPr>
              <w:t>現有退休（伍、職）軍公教人員及政務人員再任員額</w:t>
            </w:r>
          </w:p>
        </w:tc>
      </w:tr>
      <w:tr w:rsidR="00185703" w:rsidRPr="009B080F" w:rsidTr="00740D32">
        <w:trPr>
          <w:trHeight w:val="1126"/>
          <w:jc w:val="center"/>
        </w:trPr>
        <w:tc>
          <w:tcPr>
            <w:tcW w:w="929" w:type="dxa"/>
            <w:vMerge/>
            <w:tcBorders>
              <w:top w:val="single" w:sz="4" w:space="0" w:color="auto"/>
              <w:left w:val="single" w:sz="4" w:space="0" w:color="auto"/>
              <w:bottom w:val="single" w:sz="4" w:space="0" w:color="auto"/>
              <w:right w:val="single" w:sz="4" w:space="0" w:color="auto"/>
            </w:tcBorders>
            <w:vAlign w:val="center"/>
          </w:tcPr>
          <w:p w:rsidR="00B931AF" w:rsidRPr="009B080F" w:rsidRDefault="00B931AF" w:rsidP="00853145">
            <w:pPr>
              <w:widowControl/>
              <w:rPr>
                <w:rFonts w:eastAsia="標楷體"/>
                <w:kern w:val="0"/>
                <w:sz w:val="28"/>
                <w:szCs w:val="2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B931AF" w:rsidRPr="009B080F" w:rsidRDefault="00B931AF" w:rsidP="00853145">
            <w:pPr>
              <w:widowControl/>
              <w:rPr>
                <w:rFonts w:eastAsia="標楷體"/>
                <w:kern w:val="0"/>
                <w:sz w:val="28"/>
                <w:szCs w:val="28"/>
              </w:rPr>
            </w:pPr>
          </w:p>
        </w:tc>
        <w:tc>
          <w:tcPr>
            <w:tcW w:w="540" w:type="dxa"/>
            <w:tcBorders>
              <w:top w:val="nil"/>
              <w:left w:val="nil"/>
              <w:bottom w:val="single" w:sz="4" w:space="0" w:color="auto"/>
              <w:right w:val="single" w:sz="4" w:space="0" w:color="auto"/>
            </w:tcBorders>
            <w:shd w:val="clear" w:color="auto" w:fill="auto"/>
            <w:vAlign w:val="center"/>
          </w:tcPr>
          <w:p w:rsidR="00B931AF" w:rsidRPr="009B080F" w:rsidRDefault="00B931AF" w:rsidP="00FE25B4">
            <w:pPr>
              <w:widowControl/>
              <w:jc w:val="center"/>
              <w:rPr>
                <w:rFonts w:ascii="標楷體" w:eastAsia="標楷體" w:hAnsi="標楷體" w:cs="新細明體" w:hint="eastAsia"/>
                <w:kern w:val="0"/>
              </w:rPr>
            </w:pPr>
            <w:r w:rsidRPr="009B080F">
              <w:rPr>
                <w:rFonts w:ascii="標楷體" w:eastAsia="標楷體" w:hAnsi="標楷體" w:cs="新細明體" w:hint="eastAsia"/>
                <w:kern w:val="0"/>
              </w:rPr>
              <w:t>官派人數</w:t>
            </w:r>
          </w:p>
          <w:p w:rsidR="00B931AF" w:rsidRPr="009B080F" w:rsidRDefault="00B931AF" w:rsidP="00FE25B4">
            <w:pPr>
              <w:widowControl/>
              <w:jc w:val="center"/>
              <w:rPr>
                <w:rFonts w:ascii="標楷體" w:eastAsia="標楷體" w:hAnsi="標楷體" w:cs="新細明體" w:hint="eastAsia"/>
                <w:kern w:val="0"/>
                <w:sz w:val="18"/>
                <w:szCs w:val="18"/>
              </w:rPr>
            </w:pPr>
            <w:r w:rsidRPr="009B080F">
              <w:rPr>
                <w:rFonts w:ascii="標楷體" w:eastAsia="標楷體" w:hAnsi="標楷體" w:cs="新細明體" w:hint="eastAsia"/>
                <w:kern w:val="0"/>
                <w:sz w:val="18"/>
                <w:szCs w:val="18"/>
              </w:rPr>
              <w:t>（實際</w:t>
            </w:r>
          </w:p>
          <w:p w:rsidR="00B931AF" w:rsidRPr="009B080F" w:rsidRDefault="00B931AF" w:rsidP="00FE25B4">
            <w:pPr>
              <w:widowControl/>
              <w:jc w:val="center"/>
              <w:rPr>
                <w:rFonts w:ascii="標楷體" w:eastAsia="標楷體" w:hAnsi="標楷體" w:cs="新細明體"/>
                <w:kern w:val="0"/>
              </w:rPr>
            </w:pPr>
            <w:r w:rsidRPr="009B080F">
              <w:rPr>
                <w:rFonts w:ascii="標楷體" w:eastAsia="標楷體" w:hAnsi="標楷體" w:cs="新細明體" w:hint="eastAsia"/>
                <w:kern w:val="0"/>
                <w:sz w:val="18"/>
                <w:szCs w:val="18"/>
              </w:rPr>
              <w:t>人數）</w:t>
            </w:r>
          </w:p>
        </w:tc>
        <w:tc>
          <w:tcPr>
            <w:tcW w:w="616" w:type="dxa"/>
            <w:tcBorders>
              <w:top w:val="nil"/>
              <w:left w:val="nil"/>
              <w:bottom w:val="single" w:sz="4" w:space="0" w:color="auto"/>
              <w:right w:val="single" w:sz="4" w:space="0" w:color="auto"/>
            </w:tcBorders>
            <w:shd w:val="clear" w:color="auto" w:fill="auto"/>
            <w:vAlign w:val="center"/>
          </w:tcPr>
          <w:p w:rsidR="00B931AF" w:rsidRPr="009B080F" w:rsidRDefault="00B931AF" w:rsidP="00FE25B4">
            <w:pPr>
              <w:widowControl/>
              <w:jc w:val="center"/>
              <w:rPr>
                <w:rFonts w:ascii="標楷體" w:eastAsia="標楷體" w:hAnsi="標楷體" w:cs="新細明體" w:hint="eastAsia"/>
                <w:kern w:val="0"/>
              </w:rPr>
            </w:pPr>
            <w:r w:rsidRPr="009B080F">
              <w:rPr>
                <w:rFonts w:ascii="標楷體" w:eastAsia="標楷體" w:hAnsi="標楷體" w:cs="新細明體" w:hint="eastAsia"/>
                <w:kern w:val="0"/>
              </w:rPr>
              <w:t>總人數</w:t>
            </w:r>
          </w:p>
          <w:p w:rsidR="00B931AF" w:rsidRPr="009B080F" w:rsidRDefault="00B931AF" w:rsidP="00FE25B4">
            <w:pPr>
              <w:widowControl/>
              <w:jc w:val="center"/>
              <w:rPr>
                <w:rFonts w:ascii="標楷體" w:eastAsia="標楷體" w:hAnsi="標楷體" w:cs="新細明體" w:hint="eastAsia"/>
                <w:kern w:val="0"/>
                <w:sz w:val="18"/>
                <w:szCs w:val="18"/>
              </w:rPr>
            </w:pPr>
            <w:r w:rsidRPr="009B080F">
              <w:rPr>
                <w:rFonts w:ascii="標楷體" w:eastAsia="標楷體" w:hAnsi="標楷體" w:cs="新細明體" w:hint="eastAsia"/>
                <w:kern w:val="0"/>
                <w:sz w:val="18"/>
                <w:szCs w:val="18"/>
              </w:rPr>
              <w:t>（實際</w:t>
            </w:r>
          </w:p>
          <w:p w:rsidR="00B931AF" w:rsidRPr="009B080F" w:rsidRDefault="00B931AF" w:rsidP="00FE25B4">
            <w:pPr>
              <w:widowControl/>
              <w:jc w:val="center"/>
              <w:rPr>
                <w:rFonts w:ascii="標楷體" w:eastAsia="標楷體" w:hAnsi="標楷體" w:cs="新細明體"/>
                <w:kern w:val="0"/>
              </w:rPr>
            </w:pPr>
            <w:r w:rsidRPr="009B080F">
              <w:rPr>
                <w:rFonts w:ascii="標楷體" w:eastAsia="標楷體" w:hAnsi="標楷體" w:cs="新細明體" w:hint="eastAsia"/>
                <w:kern w:val="0"/>
                <w:sz w:val="18"/>
                <w:szCs w:val="18"/>
              </w:rPr>
              <w:t>人數）</w:t>
            </w:r>
            <w:r w:rsidRPr="009B080F">
              <w:rPr>
                <w:rFonts w:ascii="標楷體" w:eastAsia="標楷體" w:hAnsi="標楷體" w:cs="新細明體" w:hint="eastAsia"/>
                <w:kern w:val="0"/>
              </w:rPr>
              <w:t xml:space="preserve"> </w:t>
            </w:r>
          </w:p>
        </w:tc>
        <w:tc>
          <w:tcPr>
            <w:tcW w:w="360" w:type="dxa"/>
            <w:tcBorders>
              <w:top w:val="nil"/>
              <w:left w:val="nil"/>
              <w:bottom w:val="single" w:sz="4" w:space="0" w:color="auto"/>
              <w:right w:val="single" w:sz="4" w:space="0" w:color="auto"/>
            </w:tcBorders>
            <w:shd w:val="clear" w:color="auto" w:fill="auto"/>
            <w:vAlign w:val="center"/>
          </w:tcPr>
          <w:p w:rsidR="00B931AF" w:rsidRPr="009B080F" w:rsidRDefault="00B931AF" w:rsidP="00853145">
            <w:pPr>
              <w:widowControl/>
              <w:jc w:val="center"/>
              <w:rPr>
                <w:rFonts w:eastAsia="標楷體"/>
                <w:kern w:val="0"/>
                <w:sz w:val="28"/>
                <w:szCs w:val="28"/>
              </w:rPr>
            </w:pPr>
            <w:r w:rsidRPr="009B080F">
              <w:rPr>
                <w:rFonts w:eastAsia="標楷體" w:hAnsi="標楷體"/>
                <w:kern w:val="0"/>
                <w:sz w:val="28"/>
                <w:szCs w:val="28"/>
              </w:rPr>
              <w:t>任期</w:t>
            </w:r>
          </w:p>
        </w:tc>
        <w:tc>
          <w:tcPr>
            <w:tcW w:w="540" w:type="dxa"/>
            <w:tcBorders>
              <w:top w:val="nil"/>
              <w:left w:val="nil"/>
              <w:bottom w:val="single" w:sz="4" w:space="0" w:color="auto"/>
              <w:right w:val="single" w:sz="4" w:space="0" w:color="auto"/>
            </w:tcBorders>
            <w:shd w:val="clear" w:color="auto" w:fill="auto"/>
            <w:vAlign w:val="center"/>
          </w:tcPr>
          <w:p w:rsidR="00B931AF" w:rsidRPr="009B080F" w:rsidRDefault="00B931AF" w:rsidP="00853145">
            <w:pPr>
              <w:widowControl/>
              <w:jc w:val="center"/>
              <w:rPr>
                <w:rFonts w:eastAsia="標楷體"/>
                <w:kern w:val="0"/>
                <w:sz w:val="28"/>
                <w:szCs w:val="28"/>
              </w:rPr>
            </w:pPr>
            <w:r w:rsidRPr="009B080F">
              <w:rPr>
                <w:rFonts w:eastAsia="標楷體" w:hAnsi="標楷體"/>
                <w:kern w:val="0"/>
                <w:sz w:val="28"/>
                <w:szCs w:val="28"/>
              </w:rPr>
              <w:t>連任次數</w:t>
            </w:r>
          </w:p>
        </w:tc>
        <w:tc>
          <w:tcPr>
            <w:tcW w:w="540" w:type="dxa"/>
            <w:tcBorders>
              <w:top w:val="nil"/>
              <w:left w:val="nil"/>
              <w:bottom w:val="single" w:sz="4" w:space="0" w:color="auto"/>
              <w:right w:val="single" w:sz="4" w:space="0" w:color="auto"/>
            </w:tcBorders>
            <w:shd w:val="clear" w:color="auto" w:fill="auto"/>
            <w:vAlign w:val="center"/>
          </w:tcPr>
          <w:p w:rsidR="00B931AF" w:rsidRPr="009B080F" w:rsidRDefault="00B931AF" w:rsidP="00FE25B4">
            <w:pPr>
              <w:widowControl/>
              <w:jc w:val="center"/>
              <w:rPr>
                <w:rFonts w:ascii="標楷體" w:eastAsia="標楷體" w:hAnsi="標楷體" w:cs="新細明體" w:hint="eastAsia"/>
                <w:kern w:val="0"/>
              </w:rPr>
            </w:pPr>
            <w:r w:rsidRPr="009B080F">
              <w:rPr>
                <w:rFonts w:ascii="標楷體" w:eastAsia="標楷體" w:hAnsi="標楷體" w:cs="新細明體" w:hint="eastAsia"/>
                <w:kern w:val="0"/>
              </w:rPr>
              <w:t>官派人數</w:t>
            </w:r>
          </w:p>
          <w:p w:rsidR="00B931AF" w:rsidRPr="009B080F" w:rsidRDefault="00B931AF" w:rsidP="00FE25B4">
            <w:pPr>
              <w:widowControl/>
              <w:jc w:val="center"/>
              <w:rPr>
                <w:rFonts w:ascii="標楷體" w:eastAsia="標楷體" w:hAnsi="標楷體" w:cs="新細明體" w:hint="eastAsia"/>
                <w:kern w:val="0"/>
                <w:sz w:val="18"/>
                <w:szCs w:val="18"/>
              </w:rPr>
            </w:pPr>
            <w:r w:rsidRPr="009B080F">
              <w:rPr>
                <w:rFonts w:ascii="標楷體" w:eastAsia="標楷體" w:hAnsi="標楷體" w:cs="新細明體" w:hint="eastAsia"/>
                <w:kern w:val="0"/>
                <w:sz w:val="18"/>
                <w:szCs w:val="18"/>
              </w:rPr>
              <w:t>（實際</w:t>
            </w:r>
          </w:p>
          <w:p w:rsidR="00B931AF" w:rsidRPr="009B080F" w:rsidRDefault="00B931AF" w:rsidP="00FE25B4">
            <w:pPr>
              <w:widowControl/>
              <w:jc w:val="center"/>
              <w:rPr>
                <w:rFonts w:ascii="標楷體" w:eastAsia="標楷體" w:hAnsi="標楷體" w:cs="新細明體"/>
                <w:kern w:val="0"/>
              </w:rPr>
            </w:pPr>
            <w:r w:rsidRPr="009B080F">
              <w:rPr>
                <w:rFonts w:ascii="標楷體" w:eastAsia="標楷體" w:hAnsi="標楷體" w:cs="新細明體" w:hint="eastAsia"/>
                <w:kern w:val="0"/>
                <w:sz w:val="18"/>
                <w:szCs w:val="18"/>
              </w:rPr>
              <w:t>人數）</w:t>
            </w:r>
          </w:p>
        </w:tc>
        <w:tc>
          <w:tcPr>
            <w:tcW w:w="616" w:type="dxa"/>
            <w:tcBorders>
              <w:top w:val="nil"/>
              <w:left w:val="nil"/>
              <w:bottom w:val="single" w:sz="4" w:space="0" w:color="auto"/>
              <w:right w:val="single" w:sz="4" w:space="0" w:color="auto"/>
            </w:tcBorders>
            <w:shd w:val="clear" w:color="auto" w:fill="auto"/>
            <w:vAlign w:val="center"/>
          </w:tcPr>
          <w:p w:rsidR="00B931AF" w:rsidRPr="009B080F" w:rsidRDefault="00B931AF" w:rsidP="00FE25B4">
            <w:pPr>
              <w:widowControl/>
              <w:jc w:val="center"/>
              <w:rPr>
                <w:rFonts w:ascii="標楷體" w:eastAsia="標楷體" w:hAnsi="標楷體" w:cs="新細明體" w:hint="eastAsia"/>
                <w:kern w:val="0"/>
              </w:rPr>
            </w:pPr>
            <w:r w:rsidRPr="009B080F">
              <w:rPr>
                <w:rFonts w:ascii="標楷體" w:eastAsia="標楷體" w:hAnsi="標楷體" w:cs="新細明體" w:hint="eastAsia"/>
                <w:kern w:val="0"/>
              </w:rPr>
              <w:t>總人數</w:t>
            </w:r>
          </w:p>
          <w:p w:rsidR="00B931AF" w:rsidRPr="009B080F" w:rsidRDefault="00B931AF" w:rsidP="00FE25B4">
            <w:pPr>
              <w:widowControl/>
              <w:jc w:val="center"/>
              <w:rPr>
                <w:rFonts w:ascii="標楷體" w:eastAsia="標楷體" w:hAnsi="標楷體" w:cs="新細明體" w:hint="eastAsia"/>
                <w:kern w:val="0"/>
                <w:sz w:val="18"/>
                <w:szCs w:val="18"/>
              </w:rPr>
            </w:pPr>
            <w:r w:rsidRPr="009B080F">
              <w:rPr>
                <w:rFonts w:ascii="標楷體" w:eastAsia="標楷體" w:hAnsi="標楷體" w:cs="新細明體" w:hint="eastAsia"/>
                <w:kern w:val="0"/>
                <w:sz w:val="18"/>
                <w:szCs w:val="18"/>
              </w:rPr>
              <w:t>（實際</w:t>
            </w:r>
          </w:p>
          <w:p w:rsidR="00B931AF" w:rsidRPr="009B080F" w:rsidRDefault="00B931AF" w:rsidP="00FE25B4">
            <w:pPr>
              <w:widowControl/>
              <w:jc w:val="center"/>
              <w:rPr>
                <w:rFonts w:ascii="標楷體" w:eastAsia="標楷體" w:hAnsi="標楷體" w:cs="新細明體"/>
                <w:kern w:val="0"/>
              </w:rPr>
            </w:pPr>
            <w:r w:rsidRPr="009B080F">
              <w:rPr>
                <w:rFonts w:ascii="標楷體" w:eastAsia="標楷體" w:hAnsi="標楷體" w:cs="新細明體" w:hint="eastAsia"/>
                <w:kern w:val="0"/>
                <w:sz w:val="18"/>
                <w:szCs w:val="18"/>
              </w:rPr>
              <w:t>人數）</w:t>
            </w:r>
          </w:p>
        </w:tc>
        <w:tc>
          <w:tcPr>
            <w:tcW w:w="464" w:type="dxa"/>
            <w:tcBorders>
              <w:top w:val="nil"/>
              <w:left w:val="nil"/>
              <w:bottom w:val="single" w:sz="4" w:space="0" w:color="auto"/>
              <w:right w:val="single" w:sz="4" w:space="0" w:color="auto"/>
            </w:tcBorders>
            <w:shd w:val="clear" w:color="auto" w:fill="auto"/>
            <w:vAlign w:val="center"/>
          </w:tcPr>
          <w:p w:rsidR="00B931AF" w:rsidRPr="009B080F" w:rsidRDefault="00B931AF" w:rsidP="00853145">
            <w:pPr>
              <w:widowControl/>
              <w:jc w:val="center"/>
              <w:rPr>
                <w:rFonts w:eastAsia="標楷體"/>
                <w:kern w:val="0"/>
                <w:sz w:val="28"/>
                <w:szCs w:val="28"/>
              </w:rPr>
            </w:pPr>
            <w:r w:rsidRPr="009B080F">
              <w:rPr>
                <w:rFonts w:eastAsia="標楷體" w:hAnsi="標楷體"/>
                <w:kern w:val="0"/>
                <w:sz w:val="28"/>
                <w:szCs w:val="28"/>
              </w:rPr>
              <w:t>任期</w:t>
            </w:r>
          </w:p>
        </w:tc>
        <w:tc>
          <w:tcPr>
            <w:tcW w:w="558" w:type="dxa"/>
            <w:tcBorders>
              <w:top w:val="nil"/>
              <w:left w:val="nil"/>
              <w:bottom w:val="single" w:sz="4" w:space="0" w:color="auto"/>
              <w:right w:val="single" w:sz="4" w:space="0" w:color="auto"/>
            </w:tcBorders>
            <w:shd w:val="clear" w:color="auto" w:fill="auto"/>
            <w:vAlign w:val="center"/>
          </w:tcPr>
          <w:p w:rsidR="00B931AF" w:rsidRPr="009B080F" w:rsidRDefault="00B931AF" w:rsidP="00853145">
            <w:pPr>
              <w:widowControl/>
              <w:jc w:val="center"/>
              <w:rPr>
                <w:rFonts w:eastAsia="標楷體"/>
                <w:kern w:val="0"/>
                <w:sz w:val="28"/>
                <w:szCs w:val="28"/>
              </w:rPr>
            </w:pPr>
            <w:r w:rsidRPr="009B080F">
              <w:rPr>
                <w:rFonts w:eastAsia="標楷體" w:hAnsi="標楷體"/>
                <w:kern w:val="0"/>
                <w:sz w:val="28"/>
                <w:szCs w:val="28"/>
              </w:rPr>
              <w:t>連任次數</w:t>
            </w:r>
          </w:p>
        </w:tc>
        <w:tc>
          <w:tcPr>
            <w:tcW w:w="83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83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79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79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701"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709"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974"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101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906"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c>
          <w:tcPr>
            <w:tcW w:w="1074" w:type="dxa"/>
            <w:vMerge/>
            <w:tcBorders>
              <w:top w:val="nil"/>
              <w:left w:val="single" w:sz="4" w:space="0" w:color="auto"/>
              <w:bottom w:val="single" w:sz="4" w:space="0" w:color="000000"/>
              <w:right w:val="single" w:sz="4" w:space="0" w:color="auto"/>
            </w:tcBorders>
            <w:vAlign w:val="center"/>
          </w:tcPr>
          <w:p w:rsidR="00B931AF" w:rsidRPr="009B080F" w:rsidRDefault="00B931AF" w:rsidP="00853145">
            <w:pPr>
              <w:widowControl/>
              <w:rPr>
                <w:rFonts w:eastAsia="標楷體"/>
                <w:kern w:val="0"/>
                <w:sz w:val="28"/>
                <w:szCs w:val="28"/>
              </w:rPr>
            </w:pPr>
          </w:p>
        </w:tc>
      </w:tr>
      <w:tr w:rsidR="00ED082F" w:rsidRPr="009B080F" w:rsidTr="00307203">
        <w:trPr>
          <w:trHeight w:val="1841"/>
          <w:jc w:val="center"/>
        </w:trPr>
        <w:tc>
          <w:tcPr>
            <w:tcW w:w="929" w:type="dxa"/>
            <w:tcBorders>
              <w:top w:val="nil"/>
              <w:left w:val="single" w:sz="4" w:space="0" w:color="auto"/>
              <w:bottom w:val="single" w:sz="4" w:space="0" w:color="auto"/>
              <w:right w:val="single" w:sz="4" w:space="0" w:color="auto"/>
            </w:tcBorders>
            <w:shd w:val="clear" w:color="auto" w:fill="auto"/>
          </w:tcPr>
          <w:p w:rsidR="00ED082F" w:rsidRPr="009B080F" w:rsidRDefault="00ED082F" w:rsidP="00ED082F">
            <w:pPr>
              <w:rPr>
                <w:rFonts w:eastAsia="標楷體"/>
              </w:rPr>
            </w:pPr>
            <w:r w:rsidRPr="009B080F">
              <w:rPr>
                <w:rFonts w:eastAsia="標楷體" w:hAnsi="標楷體"/>
              </w:rPr>
              <w:t>財團法人大學入學考試中心基金會</w:t>
            </w:r>
          </w:p>
        </w:tc>
        <w:tc>
          <w:tcPr>
            <w:tcW w:w="1155"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rPr>
                <w:rFonts w:eastAsia="標楷體"/>
                <w:kern w:val="0"/>
              </w:rPr>
            </w:pPr>
            <w:r w:rsidRPr="009B080F">
              <w:rPr>
                <w:rFonts w:eastAsia="標楷體" w:hAnsi="標楷體"/>
                <w:kern w:val="0"/>
              </w:rPr>
              <w:t>從事研究並改進大學入學之制度與命題技術</w:t>
            </w:r>
          </w:p>
        </w:tc>
        <w:tc>
          <w:tcPr>
            <w:tcW w:w="540"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hint="eastAsia"/>
                <w:kern w:val="0"/>
              </w:rPr>
              <w:t>8</w:t>
            </w:r>
          </w:p>
        </w:tc>
        <w:tc>
          <w:tcPr>
            <w:tcW w:w="61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hint="eastAsia"/>
                <w:kern w:val="0"/>
              </w:rPr>
              <w:t>15</w:t>
            </w:r>
          </w:p>
        </w:tc>
        <w:tc>
          <w:tcPr>
            <w:tcW w:w="360"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40"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ind w:leftChars="-22" w:left="12" w:rightChars="-46" w:right="-110" w:hangingChars="27" w:hanging="65"/>
              <w:jc w:val="center"/>
              <w:rPr>
                <w:rFonts w:eastAsia="標楷體"/>
                <w:kern w:val="0"/>
              </w:rPr>
            </w:pPr>
            <w:r w:rsidRPr="009B080F">
              <w:rPr>
                <w:rFonts w:eastAsia="標楷體" w:hAnsi="標楷體"/>
                <w:kern w:val="0"/>
              </w:rPr>
              <w:t>無</w:t>
            </w:r>
          </w:p>
        </w:tc>
        <w:tc>
          <w:tcPr>
            <w:tcW w:w="540"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kern w:val="0"/>
              </w:rPr>
              <w:t>1</w:t>
            </w:r>
          </w:p>
        </w:tc>
        <w:tc>
          <w:tcPr>
            <w:tcW w:w="61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kern w:val="0"/>
              </w:rPr>
              <w:t>3</w:t>
            </w:r>
          </w:p>
        </w:tc>
        <w:tc>
          <w:tcPr>
            <w:tcW w:w="464" w:type="dxa"/>
            <w:tcBorders>
              <w:top w:val="nil"/>
              <w:left w:val="nil"/>
              <w:bottom w:val="single" w:sz="4" w:space="0" w:color="auto"/>
              <w:right w:val="single" w:sz="4" w:space="0" w:color="auto"/>
            </w:tcBorders>
            <w:shd w:val="clear" w:color="auto" w:fill="auto"/>
            <w:noWrap/>
            <w:vAlign w:val="center"/>
          </w:tcPr>
          <w:p w:rsidR="00ED082F" w:rsidRPr="009B080F" w:rsidRDefault="00ED082F" w:rsidP="00ED082F">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ED082F" w:rsidRPr="009B080F" w:rsidRDefault="00ED082F" w:rsidP="00ED082F">
            <w:pPr>
              <w:widowControl/>
              <w:ind w:leftChars="-22" w:left="12" w:rightChars="-46" w:right="-110" w:hangingChars="27" w:hanging="65"/>
              <w:jc w:val="center"/>
              <w:rPr>
                <w:rFonts w:eastAsia="標楷體"/>
                <w:kern w:val="0"/>
              </w:rPr>
            </w:pPr>
            <w:r w:rsidRPr="009B080F">
              <w:rPr>
                <w:rFonts w:eastAsia="標楷體" w:hAnsi="標楷體"/>
                <w:kern w:val="0"/>
              </w:rPr>
              <w:t>無</w:t>
            </w:r>
          </w:p>
        </w:tc>
        <w:tc>
          <w:tcPr>
            <w:tcW w:w="83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kern w:val="0"/>
              </w:rPr>
              <w:t>10,260</w:t>
            </w:r>
            <w:r w:rsidRPr="009B080F">
              <w:rPr>
                <w:rFonts w:eastAsia="標楷體" w:hAnsi="標楷體"/>
                <w:kern w:val="0"/>
              </w:rPr>
              <w:t xml:space="preserve">　</w:t>
            </w:r>
          </w:p>
        </w:tc>
        <w:tc>
          <w:tcPr>
            <w:tcW w:w="83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kern w:val="0"/>
              </w:rPr>
              <w:t>515,750</w:t>
            </w:r>
            <w:r w:rsidRPr="009B080F">
              <w:rPr>
                <w:rFonts w:eastAsia="標楷體" w:hAnsi="標楷體"/>
                <w:kern w:val="0"/>
              </w:rPr>
              <w:t xml:space="preserve">　</w:t>
            </w:r>
          </w:p>
        </w:tc>
        <w:tc>
          <w:tcPr>
            <w:tcW w:w="79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kern w:val="0"/>
              </w:rPr>
              <w:t>4.48</w:t>
            </w:r>
            <w:r w:rsidRPr="009B080F">
              <w:rPr>
                <w:rFonts w:eastAsia="標楷體" w:hAnsi="標楷體"/>
                <w:kern w:val="0"/>
              </w:rPr>
              <w:t xml:space="preserve">　</w:t>
            </w:r>
          </w:p>
        </w:tc>
        <w:tc>
          <w:tcPr>
            <w:tcW w:w="79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kern w:val="0"/>
              </w:rPr>
              <w:t>98.06</w:t>
            </w:r>
            <w:r w:rsidRPr="009B080F">
              <w:rPr>
                <w:rFonts w:eastAsia="標楷體" w:hAnsi="標楷體"/>
                <w:kern w:val="0"/>
              </w:rPr>
              <w:t xml:space="preserve">　</w:t>
            </w:r>
          </w:p>
        </w:tc>
        <w:tc>
          <w:tcPr>
            <w:tcW w:w="701" w:type="dxa"/>
            <w:tcBorders>
              <w:top w:val="nil"/>
              <w:left w:val="nil"/>
              <w:bottom w:val="single" w:sz="4" w:space="0" w:color="auto"/>
              <w:right w:val="single" w:sz="4" w:space="0" w:color="auto"/>
            </w:tcBorders>
            <w:shd w:val="clear" w:color="auto" w:fill="auto"/>
            <w:vAlign w:val="center"/>
          </w:tcPr>
          <w:p w:rsidR="00ED082F" w:rsidRPr="009B080F" w:rsidRDefault="00ED082F" w:rsidP="00E40E37">
            <w:pPr>
              <w:widowControl/>
              <w:ind w:leftChars="-18" w:left="-43"/>
              <w:rPr>
                <w:rFonts w:eastAsia="標楷體" w:hint="eastAsia"/>
                <w:kern w:val="0"/>
              </w:rPr>
            </w:pPr>
            <w:r w:rsidRPr="009B080F">
              <w:rPr>
                <w:rFonts w:eastAsia="標楷體" w:hint="eastAsia"/>
                <w:kern w:val="0"/>
              </w:rPr>
              <w:t>1</w:t>
            </w:r>
            <w:r w:rsidR="00E40E37">
              <w:rPr>
                <w:rFonts w:eastAsia="標楷體" w:hint="eastAsia"/>
                <w:kern w:val="0"/>
              </w:rPr>
              <w:t>5,272</w:t>
            </w:r>
          </w:p>
        </w:tc>
        <w:tc>
          <w:tcPr>
            <w:tcW w:w="709"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hint="eastAsia"/>
                <w:kern w:val="0"/>
              </w:rPr>
              <w:t>60</w:t>
            </w:r>
            <w:r w:rsidRPr="009B080F">
              <w:rPr>
                <w:rFonts w:eastAsia="標楷體" w:hAnsi="標楷體"/>
                <w:kern w:val="0"/>
              </w:rPr>
              <w:t xml:space="preserve">　</w:t>
            </w:r>
          </w:p>
        </w:tc>
        <w:tc>
          <w:tcPr>
            <w:tcW w:w="974"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kern w:val="0"/>
              </w:rPr>
              <w:t>3</w:t>
            </w:r>
            <w:r w:rsidRPr="009B080F">
              <w:rPr>
                <w:rFonts w:eastAsia="標楷體" w:hint="eastAsia"/>
                <w:kern w:val="0"/>
              </w:rPr>
              <w:t>17</w:t>
            </w:r>
            <w:r w:rsidRPr="009B080F">
              <w:rPr>
                <w:rFonts w:eastAsia="標楷體"/>
                <w:kern w:val="0"/>
              </w:rPr>
              <w:t>,</w:t>
            </w:r>
            <w:r w:rsidRPr="009B080F">
              <w:rPr>
                <w:rFonts w:eastAsia="標楷體" w:hint="eastAsia"/>
                <w:kern w:val="0"/>
              </w:rPr>
              <w:t>183</w:t>
            </w:r>
            <w:r w:rsidRPr="009B080F">
              <w:rPr>
                <w:rFonts w:eastAsia="標楷體" w:hAnsi="標楷體"/>
                <w:kern w:val="0"/>
              </w:rPr>
              <w:t xml:space="preserve">　</w:t>
            </w:r>
          </w:p>
        </w:tc>
        <w:tc>
          <w:tcPr>
            <w:tcW w:w="101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right"/>
              <w:rPr>
                <w:rFonts w:eastAsia="標楷體"/>
                <w:kern w:val="0"/>
              </w:rPr>
            </w:pPr>
            <w:r w:rsidRPr="009B080F">
              <w:rPr>
                <w:rFonts w:eastAsia="標楷體" w:hint="eastAsia"/>
                <w:kern w:val="0"/>
              </w:rPr>
              <w:t>28</w:t>
            </w:r>
            <w:r w:rsidRPr="009B080F">
              <w:rPr>
                <w:rFonts w:eastAsia="標楷體"/>
                <w:kern w:val="0"/>
              </w:rPr>
              <w:t>,</w:t>
            </w:r>
            <w:r w:rsidRPr="009B080F">
              <w:rPr>
                <w:rFonts w:eastAsia="標楷體" w:hint="eastAsia"/>
                <w:kern w:val="0"/>
              </w:rPr>
              <w:t>349</w:t>
            </w:r>
            <w:r w:rsidRPr="009B080F">
              <w:rPr>
                <w:rFonts w:eastAsia="標楷體" w:hAnsi="標楷體"/>
                <w:kern w:val="0"/>
              </w:rPr>
              <w:t xml:space="preserve">　</w:t>
            </w:r>
          </w:p>
        </w:tc>
        <w:tc>
          <w:tcPr>
            <w:tcW w:w="906"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kern w:val="0"/>
              </w:rPr>
              <w:t>6</w:t>
            </w:r>
            <w:r w:rsidRPr="009B080F">
              <w:rPr>
                <w:rFonts w:eastAsia="標楷體" w:hint="eastAsia"/>
                <w:kern w:val="0"/>
              </w:rPr>
              <w:t>1</w:t>
            </w:r>
          </w:p>
        </w:tc>
        <w:tc>
          <w:tcPr>
            <w:tcW w:w="1074" w:type="dxa"/>
            <w:tcBorders>
              <w:top w:val="nil"/>
              <w:left w:val="nil"/>
              <w:bottom w:val="single" w:sz="4" w:space="0" w:color="auto"/>
              <w:right w:val="single" w:sz="4" w:space="0" w:color="auto"/>
            </w:tcBorders>
            <w:shd w:val="clear" w:color="auto" w:fill="auto"/>
            <w:vAlign w:val="center"/>
          </w:tcPr>
          <w:p w:rsidR="00ED082F" w:rsidRPr="009B080F" w:rsidRDefault="00ED082F" w:rsidP="00ED082F">
            <w:pPr>
              <w:widowControl/>
              <w:jc w:val="center"/>
              <w:rPr>
                <w:rFonts w:eastAsia="標楷體"/>
                <w:kern w:val="0"/>
              </w:rPr>
            </w:pPr>
            <w:r w:rsidRPr="009B080F">
              <w:rPr>
                <w:rFonts w:eastAsia="標楷體" w:hint="eastAsia"/>
                <w:kern w:val="0"/>
              </w:rPr>
              <w:t>1</w:t>
            </w:r>
          </w:p>
        </w:tc>
      </w:tr>
      <w:tr w:rsidR="00CA003F" w:rsidRPr="009B080F" w:rsidTr="00307203">
        <w:trPr>
          <w:trHeight w:val="2260"/>
          <w:jc w:val="center"/>
        </w:trPr>
        <w:tc>
          <w:tcPr>
            <w:tcW w:w="929" w:type="dxa"/>
            <w:tcBorders>
              <w:top w:val="nil"/>
              <w:left w:val="single" w:sz="4" w:space="0" w:color="auto"/>
              <w:bottom w:val="single" w:sz="4" w:space="0" w:color="auto"/>
              <w:right w:val="single" w:sz="4" w:space="0" w:color="auto"/>
            </w:tcBorders>
            <w:shd w:val="clear" w:color="auto" w:fill="auto"/>
          </w:tcPr>
          <w:p w:rsidR="00CA003F" w:rsidRPr="009B080F" w:rsidRDefault="00CA003F" w:rsidP="00CA003F">
            <w:pPr>
              <w:rPr>
                <w:rFonts w:eastAsia="標楷體"/>
              </w:rPr>
            </w:pPr>
            <w:r w:rsidRPr="009B080F">
              <w:rPr>
                <w:rFonts w:eastAsia="標楷體" w:hAnsi="標楷體"/>
              </w:rPr>
              <w:t>財團法人私立學校興學基金會</w:t>
            </w:r>
          </w:p>
        </w:tc>
        <w:tc>
          <w:tcPr>
            <w:tcW w:w="1155"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hAnsi="標楷體"/>
              </w:rPr>
              <w:t>以鼓勵及處理各界對私立學校之捐助為宗旨</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7</w:t>
            </w:r>
          </w:p>
        </w:tc>
        <w:tc>
          <w:tcPr>
            <w:tcW w:w="6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13</w:t>
            </w:r>
          </w:p>
        </w:tc>
        <w:tc>
          <w:tcPr>
            <w:tcW w:w="36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1</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3</w:t>
            </w:r>
          </w:p>
        </w:tc>
        <w:tc>
          <w:tcPr>
            <w:tcW w:w="6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3</w:t>
            </w:r>
          </w:p>
        </w:tc>
        <w:tc>
          <w:tcPr>
            <w:tcW w:w="464" w:type="dxa"/>
            <w:tcBorders>
              <w:top w:val="nil"/>
              <w:left w:val="nil"/>
              <w:bottom w:val="single" w:sz="4" w:space="0" w:color="auto"/>
              <w:right w:val="single" w:sz="4" w:space="0" w:color="auto"/>
            </w:tcBorders>
            <w:shd w:val="clear" w:color="auto" w:fill="auto"/>
            <w:noWrap/>
            <w:vAlign w:val="center"/>
          </w:tcPr>
          <w:p w:rsidR="00CA003F" w:rsidRPr="009B080F" w:rsidRDefault="00CA003F" w:rsidP="00CA003F">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CA003F" w:rsidRPr="009B080F" w:rsidRDefault="00CA003F" w:rsidP="00CA003F">
            <w:pPr>
              <w:widowControl/>
              <w:jc w:val="center"/>
              <w:rPr>
                <w:rFonts w:eastAsia="標楷體"/>
                <w:kern w:val="0"/>
              </w:rPr>
            </w:pPr>
            <w:r w:rsidRPr="009B080F">
              <w:rPr>
                <w:rFonts w:eastAsia="標楷體"/>
                <w:kern w:val="0"/>
              </w:rPr>
              <w:t>0</w:t>
            </w:r>
          </w:p>
        </w:tc>
        <w:tc>
          <w:tcPr>
            <w:tcW w:w="83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kern w:val="0"/>
              </w:rPr>
              <w:t>30,500</w:t>
            </w:r>
          </w:p>
        </w:tc>
        <w:tc>
          <w:tcPr>
            <w:tcW w:w="83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kern w:val="0"/>
              </w:rPr>
              <w:t>30,500</w:t>
            </w:r>
          </w:p>
        </w:tc>
        <w:tc>
          <w:tcPr>
            <w:tcW w:w="79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kern w:val="0"/>
              </w:rPr>
              <w:t>65.57%</w:t>
            </w:r>
          </w:p>
        </w:tc>
        <w:tc>
          <w:tcPr>
            <w:tcW w:w="79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kern w:val="0"/>
              </w:rPr>
              <w:t>65.57%</w:t>
            </w:r>
          </w:p>
        </w:tc>
        <w:tc>
          <w:tcPr>
            <w:tcW w:w="701"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right"/>
              <w:rPr>
                <w:rFonts w:eastAsia="標楷體"/>
                <w:kern w:val="0"/>
              </w:rPr>
            </w:pPr>
            <w:r w:rsidRPr="009B080F">
              <w:rPr>
                <w:rFonts w:eastAsia="標楷體"/>
                <w:kern w:val="0"/>
              </w:rPr>
              <w:t>1,000</w:t>
            </w:r>
          </w:p>
        </w:tc>
        <w:tc>
          <w:tcPr>
            <w:tcW w:w="709"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right"/>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right"/>
              <w:rPr>
                <w:rFonts w:eastAsia="標楷體" w:hint="eastAsia"/>
                <w:kern w:val="0"/>
              </w:rPr>
            </w:pPr>
            <w:r w:rsidRPr="009B080F">
              <w:rPr>
                <w:rFonts w:eastAsia="標楷體"/>
                <w:kern w:val="0"/>
                <w:lang w:val="zh-TW"/>
              </w:rPr>
              <w:t>269,202</w:t>
            </w:r>
          </w:p>
        </w:tc>
        <w:tc>
          <w:tcPr>
            <w:tcW w:w="10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right"/>
              <w:rPr>
                <w:rFonts w:eastAsia="標楷體"/>
                <w:kern w:val="0"/>
              </w:rPr>
            </w:pPr>
            <w:r w:rsidRPr="009B080F">
              <w:rPr>
                <w:rFonts w:eastAsia="標楷體"/>
                <w:kern w:val="0"/>
                <w:lang w:val="zh-TW"/>
              </w:rPr>
              <w:t>577</w:t>
            </w:r>
          </w:p>
        </w:tc>
        <w:tc>
          <w:tcPr>
            <w:tcW w:w="90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4</w:t>
            </w:r>
          </w:p>
        </w:tc>
        <w:tc>
          <w:tcPr>
            <w:tcW w:w="1074"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0</w:t>
            </w:r>
          </w:p>
        </w:tc>
      </w:tr>
      <w:tr w:rsidR="00CA003F" w:rsidRPr="009B080F" w:rsidTr="00B8387D">
        <w:trPr>
          <w:trHeight w:val="2688"/>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CA003F" w:rsidRPr="009B080F" w:rsidRDefault="00CA003F" w:rsidP="00307203">
            <w:pPr>
              <w:jc w:val="center"/>
              <w:rPr>
                <w:rFonts w:eastAsia="標楷體"/>
              </w:rPr>
            </w:pPr>
            <w:r w:rsidRPr="009B080F">
              <w:rPr>
                <w:rFonts w:eastAsia="標楷體" w:hAnsi="標楷體"/>
              </w:rPr>
              <w:t>財團法人高等教育評鑑中心基金會</w:t>
            </w:r>
          </w:p>
        </w:tc>
        <w:tc>
          <w:tcPr>
            <w:tcW w:w="1155"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rPr>
                <w:rFonts w:eastAsia="標楷體"/>
                <w:kern w:val="0"/>
              </w:rPr>
            </w:pPr>
            <w:r w:rsidRPr="009B080F">
              <w:rPr>
                <w:rFonts w:eastAsia="標楷體" w:hAnsi="標楷體"/>
                <w:kern w:val="0"/>
              </w:rPr>
              <w:t>以提昇國內高等教育品質為宗旨</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hint="eastAsia"/>
                <w:kern w:val="0"/>
              </w:rPr>
              <w:t>9</w:t>
            </w:r>
          </w:p>
        </w:tc>
        <w:tc>
          <w:tcPr>
            <w:tcW w:w="6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1</w:t>
            </w:r>
            <w:r w:rsidRPr="009B080F">
              <w:rPr>
                <w:rFonts w:eastAsia="標楷體" w:hint="eastAsia"/>
                <w:kern w:val="0"/>
              </w:rPr>
              <w:t>7</w:t>
            </w:r>
          </w:p>
        </w:tc>
        <w:tc>
          <w:tcPr>
            <w:tcW w:w="36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hint="eastAsia"/>
                <w:kern w:val="0"/>
              </w:rPr>
              <w:t>4</w:t>
            </w:r>
            <w:r w:rsidRPr="009B080F">
              <w:rPr>
                <w:rFonts w:eastAsia="標楷體" w:hAnsi="標楷體"/>
                <w:kern w:val="0"/>
              </w:rPr>
              <w:t>年</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1</w:t>
            </w:r>
          </w:p>
        </w:tc>
        <w:tc>
          <w:tcPr>
            <w:tcW w:w="540"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1</w:t>
            </w:r>
          </w:p>
        </w:tc>
        <w:tc>
          <w:tcPr>
            <w:tcW w:w="6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kern w:val="0"/>
              </w:rPr>
              <w:t>3</w:t>
            </w:r>
          </w:p>
        </w:tc>
        <w:tc>
          <w:tcPr>
            <w:tcW w:w="464" w:type="dxa"/>
            <w:tcBorders>
              <w:top w:val="nil"/>
              <w:left w:val="nil"/>
              <w:bottom w:val="single" w:sz="4" w:space="0" w:color="auto"/>
              <w:right w:val="single" w:sz="4" w:space="0" w:color="auto"/>
            </w:tcBorders>
            <w:shd w:val="clear" w:color="auto" w:fill="auto"/>
            <w:noWrap/>
            <w:vAlign w:val="center"/>
          </w:tcPr>
          <w:p w:rsidR="00CA003F" w:rsidRPr="009B080F" w:rsidRDefault="00CA003F" w:rsidP="00CA003F">
            <w:pPr>
              <w:widowControl/>
              <w:jc w:val="center"/>
              <w:rPr>
                <w:rFonts w:eastAsia="標楷體"/>
                <w:kern w:val="0"/>
              </w:rPr>
            </w:pPr>
            <w:r w:rsidRPr="009B080F">
              <w:rPr>
                <w:rFonts w:eastAsia="標楷體" w:hint="eastAsia"/>
                <w:kern w:val="0"/>
              </w:rPr>
              <w:t>4</w:t>
            </w:r>
            <w:r w:rsidRPr="009B080F">
              <w:rPr>
                <w:rFonts w:eastAsia="標楷體" w:hAnsi="標楷體"/>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CA003F" w:rsidRPr="009B080F" w:rsidRDefault="00CA003F" w:rsidP="00CA003F">
            <w:pPr>
              <w:widowControl/>
              <w:jc w:val="center"/>
              <w:rPr>
                <w:rFonts w:eastAsia="標楷體"/>
                <w:kern w:val="0"/>
              </w:rPr>
            </w:pPr>
            <w:r w:rsidRPr="009B080F">
              <w:rPr>
                <w:rFonts w:eastAsia="標楷體"/>
                <w:kern w:val="0"/>
              </w:rPr>
              <w:t>1</w:t>
            </w:r>
          </w:p>
        </w:tc>
        <w:tc>
          <w:tcPr>
            <w:tcW w:w="83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center"/>
              <w:rPr>
                <w:rFonts w:eastAsia="標楷體"/>
              </w:rPr>
            </w:pPr>
            <w:r w:rsidRPr="009B080F">
              <w:rPr>
                <w:rFonts w:eastAsia="標楷體"/>
              </w:rPr>
              <w:t>30,300</w:t>
            </w:r>
          </w:p>
        </w:tc>
        <w:tc>
          <w:tcPr>
            <w:tcW w:w="83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center"/>
              <w:rPr>
                <w:rFonts w:eastAsia="標楷體"/>
              </w:rPr>
            </w:pPr>
            <w:r w:rsidRPr="009B080F">
              <w:rPr>
                <w:rFonts w:eastAsia="標楷體"/>
              </w:rPr>
              <w:t>30,300</w:t>
            </w:r>
          </w:p>
        </w:tc>
        <w:tc>
          <w:tcPr>
            <w:tcW w:w="79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center"/>
              <w:rPr>
                <w:rFonts w:eastAsia="標楷體"/>
              </w:rPr>
            </w:pPr>
            <w:r w:rsidRPr="009B080F">
              <w:rPr>
                <w:rFonts w:eastAsia="標楷體"/>
              </w:rPr>
              <w:t>66.67%</w:t>
            </w:r>
          </w:p>
        </w:tc>
        <w:tc>
          <w:tcPr>
            <w:tcW w:w="79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center"/>
              <w:rPr>
                <w:rFonts w:eastAsia="標楷體"/>
              </w:rPr>
            </w:pPr>
            <w:r w:rsidRPr="009B080F">
              <w:rPr>
                <w:rFonts w:eastAsia="標楷體"/>
              </w:rPr>
              <w:t>66.67%</w:t>
            </w:r>
          </w:p>
        </w:tc>
        <w:tc>
          <w:tcPr>
            <w:tcW w:w="701"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ind w:hanging="100"/>
              <w:contextualSpacing/>
              <w:jc w:val="right"/>
              <w:rPr>
                <w:rFonts w:eastAsia="標楷體"/>
              </w:rPr>
            </w:pPr>
            <w:r w:rsidRPr="009B080F">
              <w:rPr>
                <w:rFonts w:eastAsia="標楷體" w:hint="eastAsia"/>
              </w:rPr>
              <w:t>39</w:t>
            </w:r>
            <w:r w:rsidRPr="009B080F">
              <w:rPr>
                <w:rFonts w:eastAsia="標楷體"/>
              </w:rPr>
              <w:t>,</w:t>
            </w:r>
            <w:r w:rsidRPr="009B080F">
              <w:rPr>
                <w:rFonts w:eastAsia="標楷體" w:hint="eastAsia"/>
              </w:rPr>
              <w:t>445</w:t>
            </w:r>
          </w:p>
        </w:tc>
        <w:tc>
          <w:tcPr>
            <w:tcW w:w="709"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ind w:hanging="100"/>
              <w:contextualSpacing/>
              <w:jc w:val="right"/>
              <w:rPr>
                <w:rFonts w:eastAsia="標楷體"/>
              </w:rPr>
            </w:pPr>
            <w:r w:rsidRPr="009B080F">
              <w:rPr>
                <w:rFonts w:eastAsia="標楷體" w:hint="eastAsia"/>
              </w:rPr>
              <w:t>30</w:t>
            </w:r>
            <w:r w:rsidRPr="009B080F">
              <w:rPr>
                <w:rFonts w:eastAsia="標楷體"/>
              </w:rPr>
              <w:t>,</w:t>
            </w:r>
            <w:r w:rsidRPr="009B080F">
              <w:rPr>
                <w:rFonts w:eastAsia="標楷體" w:hint="eastAsia"/>
              </w:rPr>
              <w:t>786</w:t>
            </w:r>
          </w:p>
        </w:tc>
        <w:tc>
          <w:tcPr>
            <w:tcW w:w="974"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right"/>
              <w:rPr>
                <w:rFonts w:eastAsia="標楷體"/>
              </w:rPr>
            </w:pPr>
            <w:r w:rsidRPr="009B080F">
              <w:rPr>
                <w:rFonts w:eastAsia="標楷體" w:hint="eastAsia"/>
              </w:rPr>
              <w:t>72</w:t>
            </w:r>
            <w:r w:rsidRPr="009B080F">
              <w:rPr>
                <w:rFonts w:eastAsia="標楷體"/>
              </w:rPr>
              <w:t>,</w:t>
            </w:r>
            <w:r w:rsidRPr="009B080F">
              <w:rPr>
                <w:rFonts w:eastAsia="標楷體" w:hint="eastAsia"/>
              </w:rPr>
              <w:t>433</w:t>
            </w:r>
          </w:p>
        </w:tc>
        <w:tc>
          <w:tcPr>
            <w:tcW w:w="101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contextualSpacing/>
              <w:jc w:val="right"/>
              <w:rPr>
                <w:rFonts w:eastAsia="標楷體"/>
              </w:rPr>
            </w:pPr>
            <w:r w:rsidRPr="009B080F">
              <w:rPr>
                <w:rFonts w:eastAsia="標楷體" w:hint="eastAsia"/>
              </w:rPr>
              <w:t>613</w:t>
            </w:r>
          </w:p>
        </w:tc>
        <w:tc>
          <w:tcPr>
            <w:tcW w:w="906"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hint="eastAsia"/>
                <w:kern w:val="0"/>
              </w:rPr>
              <w:t>42</w:t>
            </w:r>
          </w:p>
        </w:tc>
        <w:tc>
          <w:tcPr>
            <w:tcW w:w="1074" w:type="dxa"/>
            <w:tcBorders>
              <w:top w:val="nil"/>
              <w:left w:val="nil"/>
              <w:bottom w:val="single" w:sz="4" w:space="0" w:color="auto"/>
              <w:right w:val="single" w:sz="4" w:space="0" w:color="auto"/>
            </w:tcBorders>
            <w:shd w:val="clear" w:color="auto" w:fill="auto"/>
            <w:vAlign w:val="center"/>
          </w:tcPr>
          <w:p w:rsidR="00CA003F" w:rsidRPr="009B080F" w:rsidRDefault="00CA003F" w:rsidP="00CA003F">
            <w:pPr>
              <w:widowControl/>
              <w:jc w:val="center"/>
              <w:rPr>
                <w:rFonts w:eastAsia="標楷體"/>
                <w:kern w:val="0"/>
              </w:rPr>
            </w:pPr>
            <w:r w:rsidRPr="009B080F">
              <w:rPr>
                <w:rFonts w:eastAsia="標楷體" w:hint="eastAsia"/>
                <w:kern w:val="0"/>
              </w:rPr>
              <w:t>0</w:t>
            </w:r>
          </w:p>
        </w:tc>
      </w:tr>
      <w:tr w:rsidR="00185703" w:rsidRPr="009B080F" w:rsidTr="00307203">
        <w:trPr>
          <w:trHeight w:val="2404"/>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185703" w:rsidRPr="009B080F" w:rsidRDefault="00185703" w:rsidP="00307203">
            <w:pPr>
              <w:jc w:val="center"/>
              <w:rPr>
                <w:rFonts w:eastAsia="標楷體"/>
              </w:rPr>
            </w:pPr>
            <w:r w:rsidRPr="009B080F">
              <w:rPr>
                <w:rFonts w:eastAsia="標楷體" w:hAnsi="標楷體"/>
              </w:rPr>
              <w:t>財團法人高等教育國際合作基金會</w:t>
            </w:r>
          </w:p>
        </w:tc>
        <w:tc>
          <w:tcPr>
            <w:tcW w:w="1155" w:type="dxa"/>
            <w:tcBorders>
              <w:top w:val="nil"/>
              <w:left w:val="nil"/>
              <w:bottom w:val="single" w:sz="4" w:space="0" w:color="auto"/>
              <w:right w:val="single" w:sz="4" w:space="0" w:color="auto"/>
            </w:tcBorders>
            <w:shd w:val="clear" w:color="auto" w:fill="auto"/>
            <w:vAlign w:val="center"/>
          </w:tcPr>
          <w:p w:rsidR="00185703" w:rsidRPr="009B080F" w:rsidRDefault="00185703" w:rsidP="00AD0940">
            <w:pPr>
              <w:widowControl/>
              <w:jc w:val="both"/>
              <w:rPr>
                <w:rFonts w:eastAsia="標楷體"/>
                <w:kern w:val="0"/>
              </w:rPr>
            </w:pPr>
            <w:r w:rsidRPr="009B080F">
              <w:rPr>
                <w:rFonts w:eastAsia="標楷體" w:hAnsi="標楷體"/>
                <w:kern w:val="0"/>
              </w:rPr>
              <w:t>以推動高等教育國際學術合作為宗旨</w:t>
            </w:r>
          </w:p>
        </w:tc>
        <w:tc>
          <w:tcPr>
            <w:tcW w:w="540"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11</w:t>
            </w:r>
          </w:p>
        </w:tc>
        <w:tc>
          <w:tcPr>
            <w:tcW w:w="61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21</w:t>
            </w:r>
          </w:p>
        </w:tc>
        <w:tc>
          <w:tcPr>
            <w:tcW w:w="360"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3</w:t>
            </w:r>
            <w:r w:rsidRPr="009B080F">
              <w:rPr>
                <w:rFonts w:eastAsia="標楷體" w:hint="eastAsia"/>
                <w:kern w:val="0"/>
              </w:rPr>
              <w:t>年</w:t>
            </w:r>
          </w:p>
        </w:tc>
        <w:tc>
          <w:tcPr>
            <w:tcW w:w="540"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hAnsi="標楷體" w:hint="eastAsia"/>
                <w:kern w:val="0"/>
              </w:rPr>
              <w:t>2</w:t>
            </w:r>
          </w:p>
        </w:tc>
        <w:tc>
          <w:tcPr>
            <w:tcW w:w="540"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1</w:t>
            </w:r>
          </w:p>
        </w:tc>
        <w:tc>
          <w:tcPr>
            <w:tcW w:w="61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5</w:t>
            </w:r>
          </w:p>
        </w:tc>
        <w:tc>
          <w:tcPr>
            <w:tcW w:w="464" w:type="dxa"/>
            <w:tcBorders>
              <w:top w:val="nil"/>
              <w:left w:val="nil"/>
              <w:bottom w:val="single" w:sz="4" w:space="0" w:color="auto"/>
              <w:right w:val="single" w:sz="4" w:space="0" w:color="auto"/>
            </w:tcBorders>
            <w:shd w:val="clear" w:color="auto" w:fill="auto"/>
            <w:noWrap/>
            <w:vAlign w:val="center"/>
          </w:tcPr>
          <w:p w:rsidR="00185703" w:rsidRPr="009B080F" w:rsidRDefault="00185703" w:rsidP="00703FB5">
            <w:pPr>
              <w:widowControl/>
              <w:jc w:val="center"/>
              <w:rPr>
                <w:rFonts w:eastAsia="標楷體"/>
                <w:kern w:val="0"/>
              </w:rPr>
            </w:pPr>
            <w:r w:rsidRPr="009B080F">
              <w:rPr>
                <w:rFonts w:eastAsia="標楷體"/>
                <w:kern w:val="0"/>
              </w:rPr>
              <w:t>3</w:t>
            </w:r>
            <w:r w:rsidRPr="009B080F">
              <w:rPr>
                <w:rFonts w:eastAsia="標楷體" w:hint="eastAsia"/>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185703" w:rsidRPr="009B080F" w:rsidRDefault="00185703" w:rsidP="00703FB5">
            <w:pPr>
              <w:widowControl/>
              <w:jc w:val="center"/>
              <w:rPr>
                <w:rFonts w:eastAsia="標楷體"/>
                <w:kern w:val="0"/>
              </w:rPr>
            </w:pPr>
            <w:r w:rsidRPr="009B080F">
              <w:rPr>
                <w:rFonts w:eastAsia="標楷體" w:hAnsi="標楷體" w:hint="eastAsia"/>
                <w:kern w:val="0"/>
              </w:rPr>
              <w:t>2</w:t>
            </w:r>
          </w:p>
        </w:tc>
        <w:tc>
          <w:tcPr>
            <w:tcW w:w="83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31,050</w:t>
            </w:r>
          </w:p>
        </w:tc>
        <w:tc>
          <w:tcPr>
            <w:tcW w:w="83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36,250</w:t>
            </w:r>
          </w:p>
        </w:tc>
        <w:tc>
          <w:tcPr>
            <w:tcW w:w="79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68.60</w:t>
            </w:r>
          </w:p>
        </w:tc>
        <w:tc>
          <w:tcPr>
            <w:tcW w:w="79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64.97</w:t>
            </w:r>
          </w:p>
        </w:tc>
        <w:tc>
          <w:tcPr>
            <w:tcW w:w="701" w:type="dxa"/>
            <w:tcBorders>
              <w:top w:val="nil"/>
              <w:left w:val="nil"/>
              <w:bottom w:val="single" w:sz="4" w:space="0" w:color="auto"/>
              <w:right w:val="single" w:sz="4" w:space="0" w:color="auto"/>
            </w:tcBorders>
            <w:shd w:val="clear" w:color="auto" w:fill="auto"/>
            <w:vAlign w:val="center"/>
          </w:tcPr>
          <w:p w:rsidR="00185703" w:rsidRPr="009B080F" w:rsidRDefault="00185703" w:rsidP="00E40E37">
            <w:pPr>
              <w:widowControl/>
              <w:ind w:leftChars="-18" w:left="-43"/>
              <w:jc w:val="center"/>
              <w:rPr>
                <w:rFonts w:eastAsia="標楷體"/>
                <w:kern w:val="0"/>
              </w:rPr>
            </w:pPr>
            <w:r w:rsidRPr="009B080F">
              <w:rPr>
                <w:rFonts w:eastAsia="標楷體"/>
                <w:kern w:val="0"/>
              </w:rPr>
              <w:t>2</w:t>
            </w:r>
            <w:r w:rsidR="00753155" w:rsidRPr="009B080F">
              <w:rPr>
                <w:rFonts w:eastAsia="標楷體" w:hint="eastAsia"/>
                <w:kern w:val="0"/>
              </w:rPr>
              <w:t>5</w:t>
            </w:r>
            <w:r w:rsidRPr="009B080F">
              <w:rPr>
                <w:rFonts w:eastAsia="標楷體"/>
                <w:kern w:val="0"/>
              </w:rPr>
              <w:t>,</w:t>
            </w:r>
            <w:r w:rsidR="00753155" w:rsidRPr="009B080F">
              <w:rPr>
                <w:rFonts w:eastAsia="標楷體" w:hint="eastAsia"/>
                <w:kern w:val="0"/>
              </w:rPr>
              <w:t>643</w:t>
            </w:r>
          </w:p>
        </w:tc>
        <w:tc>
          <w:tcPr>
            <w:tcW w:w="709"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185703" w:rsidRPr="009B080F" w:rsidRDefault="00753155" w:rsidP="00703FB5">
            <w:pPr>
              <w:widowControl/>
              <w:jc w:val="center"/>
              <w:rPr>
                <w:rFonts w:eastAsia="標楷體"/>
                <w:kern w:val="0"/>
              </w:rPr>
            </w:pPr>
            <w:r w:rsidRPr="009B080F">
              <w:rPr>
                <w:rFonts w:eastAsia="標楷體" w:hint="eastAsia"/>
                <w:kern w:val="0"/>
              </w:rPr>
              <w:t>31</w:t>
            </w:r>
            <w:r w:rsidR="00185703" w:rsidRPr="009B080F">
              <w:rPr>
                <w:rFonts w:eastAsia="標楷體"/>
                <w:kern w:val="0"/>
              </w:rPr>
              <w:t>,</w:t>
            </w:r>
            <w:r w:rsidR="00B6529E" w:rsidRPr="009B080F">
              <w:rPr>
                <w:rFonts w:eastAsia="標楷體" w:hint="eastAsia"/>
                <w:kern w:val="0"/>
              </w:rPr>
              <w:t>061</w:t>
            </w:r>
          </w:p>
        </w:tc>
        <w:tc>
          <w:tcPr>
            <w:tcW w:w="1016" w:type="dxa"/>
            <w:tcBorders>
              <w:top w:val="nil"/>
              <w:left w:val="nil"/>
              <w:bottom w:val="single" w:sz="4" w:space="0" w:color="auto"/>
              <w:right w:val="single" w:sz="4" w:space="0" w:color="auto"/>
            </w:tcBorders>
            <w:shd w:val="clear" w:color="auto" w:fill="auto"/>
            <w:vAlign w:val="center"/>
          </w:tcPr>
          <w:p w:rsidR="00185703" w:rsidRPr="009B080F" w:rsidRDefault="00B6529E" w:rsidP="00703FB5">
            <w:pPr>
              <w:widowControl/>
              <w:jc w:val="right"/>
              <w:rPr>
                <w:rFonts w:eastAsia="標楷體"/>
                <w:kern w:val="0"/>
              </w:rPr>
            </w:pPr>
            <w:r w:rsidRPr="009B080F">
              <w:rPr>
                <w:rFonts w:eastAsia="標楷體" w:hint="eastAsia"/>
                <w:kern w:val="0"/>
              </w:rPr>
              <w:t>735</w:t>
            </w:r>
          </w:p>
        </w:tc>
        <w:tc>
          <w:tcPr>
            <w:tcW w:w="906"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1</w:t>
            </w:r>
            <w:r w:rsidRPr="009B080F">
              <w:rPr>
                <w:rFonts w:eastAsia="標楷體" w:hAnsi="標楷體"/>
                <w:kern w:val="0"/>
              </w:rPr>
              <w:t>1</w:t>
            </w:r>
            <w:r w:rsidRPr="009B080F">
              <w:rPr>
                <w:rFonts w:eastAsia="標楷體" w:hAnsi="標楷體"/>
                <w:kern w:val="0"/>
              </w:rPr>
              <w:t>專任</w:t>
            </w:r>
            <w:r w:rsidRPr="009B080F">
              <w:rPr>
                <w:rFonts w:eastAsia="標楷體"/>
                <w:kern w:val="0"/>
              </w:rPr>
              <w:t>(</w:t>
            </w:r>
            <w:r w:rsidRPr="009B080F">
              <w:rPr>
                <w:rFonts w:eastAsia="標楷體" w:hAnsi="標楷體"/>
                <w:kern w:val="0"/>
              </w:rPr>
              <w:t>含</w:t>
            </w:r>
            <w:r w:rsidRPr="009B080F">
              <w:rPr>
                <w:rFonts w:eastAsia="標楷體"/>
                <w:kern w:val="0"/>
              </w:rPr>
              <w:t>1</w:t>
            </w:r>
            <w:r w:rsidRPr="009B080F">
              <w:rPr>
                <w:rFonts w:eastAsia="標楷體" w:hAnsi="標楷體"/>
                <w:kern w:val="0"/>
              </w:rPr>
              <w:t>名董事長不支薪</w:t>
            </w:r>
            <w:r w:rsidRPr="009B080F">
              <w:rPr>
                <w:rFonts w:eastAsia="標楷體"/>
                <w:kern w:val="0"/>
              </w:rPr>
              <w:t>)</w:t>
            </w:r>
          </w:p>
          <w:p w:rsidR="00185703" w:rsidRPr="009B080F" w:rsidRDefault="00185703" w:rsidP="00703FB5">
            <w:pPr>
              <w:widowControl/>
              <w:jc w:val="center"/>
              <w:rPr>
                <w:rFonts w:eastAsia="標楷體"/>
                <w:kern w:val="0"/>
              </w:rPr>
            </w:pPr>
            <w:r w:rsidRPr="009B080F">
              <w:rPr>
                <w:rFonts w:eastAsia="標楷體"/>
                <w:kern w:val="0"/>
              </w:rPr>
              <w:t>2</w:t>
            </w:r>
            <w:r w:rsidRPr="009B080F">
              <w:rPr>
                <w:rFonts w:eastAsia="標楷體" w:hAnsi="標楷體"/>
                <w:kern w:val="0"/>
              </w:rPr>
              <w:t>名兼任</w:t>
            </w:r>
          </w:p>
        </w:tc>
        <w:tc>
          <w:tcPr>
            <w:tcW w:w="1074" w:type="dxa"/>
            <w:tcBorders>
              <w:top w:val="nil"/>
              <w:left w:val="nil"/>
              <w:bottom w:val="single" w:sz="4" w:space="0" w:color="auto"/>
              <w:right w:val="single" w:sz="4" w:space="0" w:color="auto"/>
            </w:tcBorders>
            <w:shd w:val="clear" w:color="auto" w:fill="auto"/>
            <w:vAlign w:val="center"/>
          </w:tcPr>
          <w:p w:rsidR="00185703" w:rsidRPr="009B080F" w:rsidRDefault="00185703" w:rsidP="00703FB5">
            <w:pPr>
              <w:widowControl/>
              <w:jc w:val="center"/>
              <w:rPr>
                <w:rFonts w:eastAsia="標楷體"/>
                <w:kern w:val="0"/>
              </w:rPr>
            </w:pPr>
            <w:r w:rsidRPr="009B080F">
              <w:rPr>
                <w:rFonts w:eastAsia="標楷體"/>
                <w:kern w:val="0"/>
              </w:rPr>
              <w:t>0</w:t>
            </w:r>
          </w:p>
        </w:tc>
      </w:tr>
      <w:tr w:rsidR="00196C0B" w:rsidRPr="009B080F" w:rsidTr="00B8387D">
        <w:trPr>
          <w:trHeight w:val="2976"/>
          <w:jc w:val="center"/>
        </w:trPr>
        <w:tc>
          <w:tcPr>
            <w:tcW w:w="929" w:type="dxa"/>
            <w:tcBorders>
              <w:top w:val="nil"/>
              <w:left w:val="single" w:sz="4" w:space="0" w:color="auto"/>
              <w:bottom w:val="single" w:sz="4" w:space="0" w:color="auto"/>
              <w:right w:val="single" w:sz="4" w:space="0" w:color="auto"/>
            </w:tcBorders>
            <w:shd w:val="clear" w:color="auto" w:fill="auto"/>
            <w:vAlign w:val="center"/>
          </w:tcPr>
          <w:p w:rsidR="00196C0B" w:rsidRPr="009B080F" w:rsidRDefault="00196C0B" w:rsidP="00196C0B">
            <w:pPr>
              <w:jc w:val="center"/>
              <w:rPr>
                <w:rFonts w:eastAsia="標楷體"/>
              </w:rPr>
            </w:pPr>
            <w:r w:rsidRPr="009B080F">
              <w:rPr>
                <w:rFonts w:eastAsia="標楷體" w:hAnsi="標楷體"/>
              </w:rPr>
              <w:t>財團法人中華幼兒教育發展基金會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rPr>
              <w:t>以創造幼兒教育良性發展環境，提昇幼教品質、護益幼苗成長為宗旨。</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jc w:val="center"/>
              <w:rPr>
                <w:rFonts w:eastAsia="標楷體"/>
                <w:kern w:val="0"/>
              </w:rPr>
            </w:pPr>
            <w:r w:rsidRPr="009B080F">
              <w:rPr>
                <w:rFonts w:eastAsia="標楷體" w:hint="eastAsia"/>
                <w:kern w:val="0"/>
              </w:rPr>
              <w:t>6</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jc w:val="center"/>
              <w:rPr>
                <w:rFonts w:eastAsia="標楷體"/>
                <w:kern w:val="0"/>
              </w:rPr>
            </w:pPr>
            <w:r w:rsidRPr="009B080F">
              <w:rPr>
                <w:rFonts w:eastAsia="標楷體" w:hint="eastAsia"/>
                <w:kern w:val="0"/>
              </w:rPr>
              <w:t>11</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jc w:val="center"/>
              <w:rPr>
                <w:rFonts w:eastAsia="標楷體"/>
                <w:kern w:val="0"/>
              </w:rPr>
            </w:pPr>
            <w:r w:rsidRPr="009B080F">
              <w:rPr>
                <w:rFonts w:eastAsia="標楷體" w:hint="eastAsia"/>
                <w:kern w:val="0"/>
              </w:rPr>
              <w:t>3</w:t>
            </w:r>
            <w:r w:rsidRPr="009B080F">
              <w:rPr>
                <w:rFonts w:eastAsia="標楷體" w:hint="eastAsia"/>
                <w:kern w:val="0"/>
              </w:rPr>
              <w:t>年</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無</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jc w:val="center"/>
            </w:pPr>
            <w:r w:rsidRPr="009B080F">
              <w:rPr>
                <w:rFonts w:hint="eastAsia"/>
              </w:rPr>
              <w:t>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jc w:val="center"/>
            </w:pPr>
            <w:r w:rsidRPr="009B080F">
              <w:rPr>
                <w:rFonts w:hint="eastAsia"/>
              </w:rPr>
              <w:t>1</w:t>
            </w:r>
          </w:p>
        </w:tc>
        <w:tc>
          <w:tcPr>
            <w:tcW w:w="464" w:type="dxa"/>
            <w:tcBorders>
              <w:top w:val="nil"/>
              <w:left w:val="nil"/>
              <w:bottom w:val="single" w:sz="4" w:space="0" w:color="auto"/>
              <w:right w:val="single" w:sz="4" w:space="0" w:color="auto"/>
            </w:tcBorders>
            <w:shd w:val="clear" w:color="auto" w:fill="auto"/>
            <w:vAlign w:val="center"/>
          </w:tcPr>
          <w:p w:rsidR="00196C0B" w:rsidRPr="006A4B17" w:rsidRDefault="00196C0B" w:rsidP="00196C0B">
            <w:pPr>
              <w:jc w:val="center"/>
              <w:rPr>
                <w:rFonts w:ascii="標楷體" w:eastAsia="標楷體" w:hAnsi="標楷體"/>
              </w:rPr>
            </w:pPr>
            <w:r w:rsidRPr="006A4B17">
              <w:rPr>
                <w:rFonts w:ascii="標楷體" w:eastAsia="標楷體" w:hAnsi="標楷體" w:hint="eastAsia"/>
              </w:rPr>
              <w:t>3年</w:t>
            </w:r>
          </w:p>
        </w:tc>
        <w:tc>
          <w:tcPr>
            <w:tcW w:w="558" w:type="dxa"/>
            <w:tcBorders>
              <w:top w:val="nil"/>
              <w:left w:val="nil"/>
              <w:bottom w:val="single" w:sz="4" w:space="0" w:color="auto"/>
              <w:right w:val="single" w:sz="4" w:space="0" w:color="auto"/>
            </w:tcBorders>
            <w:shd w:val="clear" w:color="auto" w:fill="auto"/>
            <w:vAlign w:val="center"/>
          </w:tcPr>
          <w:p w:rsidR="00196C0B" w:rsidRPr="006A4B17" w:rsidRDefault="00196C0B" w:rsidP="00196C0B">
            <w:pPr>
              <w:jc w:val="both"/>
              <w:rPr>
                <w:rFonts w:ascii="標楷體" w:eastAsia="標楷體" w:hAnsi="標楷體"/>
              </w:rPr>
            </w:pPr>
            <w:r w:rsidRPr="006A4B17">
              <w:rPr>
                <w:rFonts w:ascii="標楷體" w:eastAsia="標楷體" w:hAnsi="標楷體"/>
                <w:kern w:val="0"/>
              </w:rPr>
              <w:t>無</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both"/>
              <w:rPr>
                <w:rFonts w:eastAsia="標楷體"/>
                <w:kern w:val="0"/>
              </w:rPr>
            </w:pPr>
            <w:r w:rsidRPr="009B080F">
              <w:rPr>
                <w:rFonts w:eastAsia="標楷體"/>
                <w:kern w:val="0"/>
              </w:rPr>
              <w:t>25000</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both"/>
              <w:rPr>
                <w:rFonts w:eastAsia="標楷體"/>
                <w:kern w:val="0"/>
              </w:rPr>
            </w:pPr>
            <w:r w:rsidRPr="009B080F">
              <w:rPr>
                <w:rFonts w:eastAsia="標楷體"/>
                <w:kern w:val="0"/>
              </w:rPr>
              <w:t>25000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both"/>
              <w:rPr>
                <w:rFonts w:eastAsia="標楷體"/>
                <w:kern w:val="0"/>
              </w:rPr>
            </w:pPr>
            <w:r w:rsidRPr="009B080F">
              <w:rPr>
                <w:rFonts w:eastAsia="標楷體"/>
                <w:kern w:val="0"/>
              </w:rPr>
              <w:t>100%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both"/>
              <w:rPr>
                <w:rFonts w:eastAsia="標楷體"/>
                <w:kern w:val="0"/>
              </w:rPr>
            </w:pPr>
            <w:r w:rsidRPr="009B080F">
              <w:rPr>
                <w:rFonts w:eastAsia="標楷體"/>
                <w:kern w:val="0"/>
              </w:rPr>
              <w:t>100%</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Ansi="標楷體"/>
                <w:kern w:val="0"/>
              </w:rPr>
              <w:t>無</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Ansi="標楷體"/>
                <w:kern w:val="0"/>
              </w:rPr>
              <w:t>無</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606</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hint="eastAsia"/>
                <w:kern w:val="0"/>
              </w:rPr>
              <w:t>9</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both"/>
              <w:rPr>
                <w:rFonts w:eastAsia="標楷體" w:hint="eastAsia"/>
                <w:kern w:val="0"/>
              </w:rPr>
            </w:pPr>
            <w:r w:rsidRPr="009B080F">
              <w:rPr>
                <w:rFonts w:eastAsia="標楷體" w:hAnsi="標楷體"/>
                <w:kern w:val="0"/>
              </w:rPr>
              <w:t>董事</w:t>
            </w:r>
            <w:r w:rsidRPr="009B080F">
              <w:rPr>
                <w:rFonts w:eastAsia="標楷體" w:hAnsi="標楷體" w:hint="eastAsia"/>
                <w:kern w:val="0"/>
              </w:rPr>
              <w:t>11</w:t>
            </w:r>
            <w:r w:rsidRPr="009B080F">
              <w:rPr>
                <w:rFonts w:eastAsia="標楷體" w:hAnsi="標楷體" w:hint="eastAsia"/>
                <w:kern w:val="0"/>
              </w:rPr>
              <w:t>人</w:t>
            </w:r>
            <w:r w:rsidRPr="009B080F">
              <w:rPr>
                <w:rFonts w:eastAsia="標楷體" w:hAnsi="標楷體"/>
                <w:kern w:val="0"/>
              </w:rPr>
              <w:t>，</w:t>
            </w:r>
            <w:r w:rsidRPr="009B080F">
              <w:rPr>
                <w:rFonts w:eastAsia="標楷體" w:hAnsi="標楷體" w:hint="eastAsia"/>
                <w:kern w:val="0"/>
              </w:rPr>
              <w:t>監察人</w:t>
            </w:r>
            <w:r w:rsidRPr="009B080F">
              <w:rPr>
                <w:rFonts w:eastAsia="標楷體" w:hAnsi="標楷體" w:hint="eastAsia"/>
                <w:kern w:val="0"/>
              </w:rPr>
              <w:t>1</w:t>
            </w:r>
            <w:r w:rsidRPr="009B080F">
              <w:rPr>
                <w:rFonts w:eastAsia="標楷體" w:hAnsi="標楷體" w:hint="eastAsia"/>
                <w:kern w:val="0"/>
              </w:rPr>
              <w:t>人，均</w:t>
            </w:r>
            <w:r w:rsidRPr="009B080F">
              <w:rPr>
                <w:rFonts w:eastAsia="標楷體" w:hAnsi="標楷體"/>
                <w:kern w:val="0"/>
              </w:rPr>
              <w:t>無給職；</w:t>
            </w:r>
            <w:r w:rsidRPr="009B080F">
              <w:rPr>
                <w:rFonts w:eastAsia="標楷體" w:hAnsi="標楷體" w:hint="eastAsia"/>
                <w:kern w:val="0"/>
              </w:rPr>
              <w:t>兼任執行秘書</w:t>
            </w:r>
            <w:r w:rsidRPr="009B080F">
              <w:rPr>
                <w:rFonts w:eastAsia="標楷體" w:hAnsi="標楷體" w:hint="eastAsia"/>
                <w:kern w:val="0"/>
              </w:rPr>
              <w:t>1</w:t>
            </w:r>
            <w:r w:rsidRPr="009B080F">
              <w:rPr>
                <w:rFonts w:eastAsia="標楷體" w:hAnsi="標楷體" w:hint="eastAsia"/>
                <w:kern w:val="0"/>
              </w:rPr>
              <w:t>人</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0</w:t>
            </w:r>
          </w:p>
        </w:tc>
      </w:tr>
      <w:tr w:rsidR="00196C0B" w:rsidRPr="009B080F" w:rsidTr="00B8387D">
        <w:trPr>
          <w:trHeight w:val="4105"/>
          <w:jc w:val="center"/>
        </w:trPr>
        <w:tc>
          <w:tcPr>
            <w:tcW w:w="929" w:type="dxa"/>
            <w:tcBorders>
              <w:top w:val="nil"/>
              <w:left w:val="single" w:sz="4" w:space="0" w:color="auto"/>
              <w:bottom w:val="single" w:sz="4" w:space="0" w:color="auto"/>
              <w:right w:val="single" w:sz="4" w:space="0" w:color="auto"/>
            </w:tcBorders>
            <w:shd w:val="clear" w:color="auto" w:fill="auto"/>
          </w:tcPr>
          <w:p w:rsidR="00196C0B" w:rsidRPr="009B080F" w:rsidRDefault="00196C0B" w:rsidP="00196C0B">
            <w:pPr>
              <w:rPr>
                <w:rFonts w:eastAsia="標楷體"/>
              </w:rPr>
            </w:pPr>
            <w:r w:rsidRPr="009B080F">
              <w:rPr>
                <w:rFonts w:eastAsia="標楷體" w:hAnsi="標楷體"/>
              </w:rPr>
              <w:t>財團法人社教文化基金會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rPr>
              <w:t>以加強推展臺灣省社會教育與充實文化建設，提昇國民文化水準與生活品質為宗旨，其工作目標與重點業務項目</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hint="eastAsia"/>
                <w:kern w:val="0"/>
              </w:rPr>
            </w:pPr>
            <w:r w:rsidRPr="009B080F">
              <w:rPr>
                <w:rFonts w:eastAsia="標楷體" w:hint="eastAsia"/>
                <w:kern w:val="0"/>
              </w:rPr>
              <w:t>9</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17</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3</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無</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hint="eastAsia"/>
                <w:kern w:val="0"/>
              </w:rPr>
            </w:pPr>
            <w:r w:rsidRPr="009B080F">
              <w:rPr>
                <w:rFonts w:eastAsia="標楷體" w:hint="eastAsia"/>
                <w:kern w:val="0"/>
              </w:rPr>
              <w:t>3</w:t>
            </w:r>
          </w:p>
        </w:tc>
        <w:tc>
          <w:tcPr>
            <w:tcW w:w="464"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200,000</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200,000</w:t>
            </w:r>
            <w:r w:rsidRPr="009B080F">
              <w:rPr>
                <w:rFonts w:eastAsia="標楷體" w:hAnsi="標楷體"/>
                <w:kern w:val="0"/>
              </w:rPr>
              <w:t xml:space="preserve">　</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100%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100%</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Ansi="標楷體"/>
                <w:kern w:val="0"/>
              </w:rPr>
              <w:t>無</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Ansi="標楷體"/>
                <w:kern w:val="0"/>
              </w:rPr>
              <w:t>無</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int="eastAsia"/>
                <w:kern w:val="0"/>
              </w:rPr>
              <w:t>2</w:t>
            </w:r>
            <w:r>
              <w:rPr>
                <w:rFonts w:eastAsia="標楷體" w:hint="eastAsia"/>
                <w:kern w:val="0"/>
              </w:rPr>
              <w:t>,</w:t>
            </w:r>
            <w:r w:rsidRPr="009B080F">
              <w:rPr>
                <w:rFonts w:eastAsia="標楷體" w:hint="eastAsia"/>
                <w:kern w:val="0"/>
              </w:rPr>
              <w:t>809</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rPr>
            </w:pPr>
            <w:r w:rsidRPr="009B080F">
              <w:rPr>
                <w:rFonts w:eastAsia="標楷體" w:hint="eastAsia"/>
                <w:kern w:val="0"/>
              </w:rPr>
              <w:t>2</w:t>
            </w:r>
            <w:r>
              <w:rPr>
                <w:rFonts w:eastAsia="標楷體" w:hint="eastAsia"/>
                <w:kern w:val="0"/>
              </w:rPr>
              <w:t>,</w:t>
            </w:r>
            <w:r w:rsidRPr="009B080F">
              <w:rPr>
                <w:rFonts w:eastAsia="標楷體" w:hint="eastAsia"/>
                <w:kern w:val="0"/>
              </w:rPr>
              <w:t>162</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kern w:val="0"/>
              </w:rPr>
              <w:t>專職</w:t>
            </w:r>
            <w:r w:rsidRPr="009B080F">
              <w:rPr>
                <w:rFonts w:eastAsia="標楷體"/>
                <w:kern w:val="0"/>
              </w:rPr>
              <w:t>1</w:t>
            </w:r>
            <w:r w:rsidRPr="009B080F">
              <w:rPr>
                <w:rFonts w:eastAsia="標楷體" w:hAnsi="標楷體"/>
                <w:kern w:val="0"/>
              </w:rPr>
              <w:t>人</w:t>
            </w:r>
          </w:p>
          <w:p w:rsidR="00196C0B" w:rsidRPr="009B080F" w:rsidRDefault="00196C0B" w:rsidP="00196C0B">
            <w:pPr>
              <w:widowControl/>
              <w:rPr>
                <w:rFonts w:eastAsia="標楷體"/>
                <w:kern w:val="0"/>
              </w:rPr>
            </w:pPr>
            <w:r w:rsidRPr="009B080F">
              <w:rPr>
                <w:rFonts w:eastAsia="標楷體" w:hAnsi="標楷體"/>
                <w:kern w:val="0"/>
              </w:rPr>
              <w:t>兼職</w:t>
            </w:r>
            <w:r w:rsidRPr="009B080F">
              <w:rPr>
                <w:rFonts w:eastAsia="標楷體"/>
                <w:kern w:val="0"/>
              </w:rPr>
              <w:t>3</w:t>
            </w:r>
            <w:r w:rsidRPr="009B080F">
              <w:rPr>
                <w:rFonts w:eastAsia="標楷體" w:hAnsi="標楷體"/>
                <w:kern w:val="0"/>
              </w:rPr>
              <w:t>人</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0</w:t>
            </w:r>
          </w:p>
        </w:tc>
      </w:tr>
      <w:tr w:rsidR="00196C0B" w:rsidRPr="009B080F" w:rsidTr="00B8387D">
        <w:trPr>
          <w:trHeight w:val="3965"/>
          <w:jc w:val="center"/>
        </w:trPr>
        <w:tc>
          <w:tcPr>
            <w:tcW w:w="929" w:type="dxa"/>
            <w:tcBorders>
              <w:top w:val="nil"/>
              <w:left w:val="single" w:sz="4" w:space="0" w:color="auto"/>
              <w:bottom w:val="single" w:sz="4" w:space="0" w:color="auto"/>
              <w:right w:val="single" w:sz="4" w:space="0" w:color="auto"/>
            </w:tcBorders>
            <w:shd w:val="clear" w:color="auto" w:fill="auto"/>
          </w:tcPr>
          <w:p w:rsidR="00196C0B" w:rsidRPr="009B080F" w:rsidRDefault="00196C0B" w:rsidP="00196C0B">
            <w:pPr>
              <w:rPr>
                <w:rFonts w:eastAsia="標楷體"/>
              </w:rPr>
            </w:pPr>
            <w:r w:rsidRPr="009B080F">
              <w:rPr>
                <w:rFonts w:eastAsia="標楷體" w:hAnsi="標楷體"/>
              </w:rPr>
              <w:t>財團法人臺灣省童軍文教基金會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rPr>
              <w:t>以協助臺灣省童子軍會推展童子軍運動，及辦理各類童子軍教育與訓練活動及事業為宗旨。</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hint="eastAsia"/>
                <w:kern w:val="0"/>
              </w:rPr>
            </w:pPr>
            <w:r w:rsidRPr="009B080F">
              <w:rPr>
                <w:rFonts w:eastAsia="標楷體" w:hint="eastAsia"/>
                <w:kern w:val="0"/>
              </w:rPr>
              <w:t>5</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9</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064C9D" w:rsidP="00196C0B">
            <w:pPr>
              <w:widowControl/>
              <w:rPr>
                <w:rFonts w:eastAsia="標楷體"/>
                <w:kern w:val="0"/>
              </w:rPr>
            </w:pPr>
            <w:r>
              <w:rPr>
                <w:rFonts w:eastAsia="標楷體" w:hint="eastAsia"/>
                <w:kern w:val="0"/>
              </w:rPr>
              <w:t>4</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hint="eastAsia"/>
                <w:kern w:val="0"/>
              </w:rPr>
              <w:t>無</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3</w:t>
            </w:r>
          </w:p>
        </w:tc>
        <w:tc>
          <w:tcPr>
            <w:tcW w:w="464" w:type="dxa"/>
            <w:tcBorders>
              <w:top w:val="nil"/>
              <w:left w:val="nil"/>
              <w:bottom w:val="single" w:sz="4" w:space="0" w:color="auto"/>
              <w:right w:val="single" w:sz="4" w:space="0" w:color="auto"/>
            </w:tcBorders>
            <w:shd w:val="clear" w:color="auto" w:fill="auto"/>
            <w:noWrap/>
            <w:vAlign w:val="center"/>
          </w:tcPr>
          <w:p w:rsidR="00196C0B" w:rsidRPr="009B080F" w:rsidRDefault="00064C9D" w:rsidP="00196C0B">
            <w:pPr>
              <w:widowControl/>
              <w:rPr>
                <w:rFonts w:eastAsia="標楷體"/>
                <w:kern w:val="0"/>
              </w:rPr>
            </w:pPr>
            <w:r>
              <w:rPr>
                <w:rFonts w:eastAsia="標楷體" w:hint="eastAsia"/>
                <w:kern w:val="0"/>
              </w:rPr>
              <w:t>4</w:t>
            </w:r>
          </w:p>
        </w:tc>
        <w:tc>
          <w:tcPr>
            <w:tcW w:w="558"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rPr>
                <w:rFonts w:eastAsia="標楷體"/>
                <w:kern w:val="0"/>
              </w:rPr>
            </w:pPr>
            <w:r w:rsidRPr="009B080F">
              <w:rPr>
                <w:rFonts w:eastAsia="標楷體" w:hAnsi="標楷體"/>
                <w:kern w:val="0"/>
              </w:rPr>
              <w:t>無限制</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5,000</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5,000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100</w:t>
            </w:r>
            <w:r w:rsidRPr="009B080F">
              <w:rPr>
                <w:rFonts w:eastAsia="標楷體" w:hAnsi="標楷體"/>
                <w:kern w:val="0"/>
              </w:rPr>
              <w:t>％</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100</w:t>
            </w:r>
            <w:r w:rsidRPr="009B080F">
              <w:rPr>
                <w:rFonts w:eastAsia="標楷體" w:hAnsi="標楷體"/>
                <w:kern w:val="0"/>
              </w:rPr>
              <w:t>％</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0</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rPr>
            </w:pPr>
            <w:r w:rsidRPr="009B080F">
              <w:rPr>
                <w:rFonts w:eastAsia="標楷體" w:hint="eastAsia"/>
                <w:kern w:val="0"/>
              </w:rPr>
              <w:t>273</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rPr>
            </w:pPr>
            <w:r w:rsidRPr="009B080F">
              <w:rPr>
                <w:rFonts w:eastAsia="標楷體" w:hint="eastAsia"/>
                <w:kern w:val="0"/>
              </w:rPr>
              <w:t>220</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kern w:val="0"/>
              </w:rPr>
              <w:t>0</w:t>
            </w:r>
            <w:r w:rsidRPr="009B080F">
              <w:rPr>
                <w:rFonts w:eastAsia="標楷體" w:hAnsi="標楷體"/>
                <w:kern w:val="0"/>
              </w:rPr>
              <w:t>（無專職人員）</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再任均為無給職</w:t>
            </w:r>
          </w:p>
        </w:tc>
      </w:tr>
      <w:tr w:rsidR="00196C0B" w:rsidRPr="009B080F" w:rsidTr="00740D32">
        <w:trPr>
          <w:trHeight w:val="420"/>
          <w:jc w:val="center"/>
        </w:trPr>
        <w:tc>
          <w:tcPr>
            <w:tcW w:w="929" w:type="dxa"/>
            <w:tcBorders>
              <w:top w:val="nil"/>
              <w:left w:val="single" w:sz="4" w:space="0" w:color="auto"/>
              <w:bottom w:val="single" w:sz="4" w:space="0" w:color="auto"/>
              <w:right w:val="single" w:sz="4" w:space="0" w:color="auto"/>
            </w:tcBorders>
            <w:shd w:val="clear" w:color="auto" w:fill="auto"/>
          </w:tcPr>
          <w:p w:rsidR="00196C0B" w:rsidRPr="009B080F" w:rsidRDefault="00196C0B" w:rsidP="00196C0B">
            <w:pPr>
              <w:rPr>
                <w:rFonts w:eastAsia="標楷體"/>
              </w:rPr>
            </w:pPr>
            <w:r w:rsidRPr="009B080F">
              <w:rPr>
                <w:rFonts w:eastAsia="標楷體" w:hAnsi="標楷體"/>
              </w:rPr>
              <w:t>財團法人台灣省中小學教職員福利文教基金會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rPr>
              <w:t>以促進教育文化之發展，增進臺灣省公私立中小學校教職員之知能與福利為宗旨。</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19</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3</w:t>
            </w:r>
            <w:r w:rsidRPr="009B080F">
              <w:rPr>
                <w:rFonts w:eastAsia="標楷體" w:hAnsi="標楷體"/>
                <w:kern w:val="0"/>
              </w:rPr>
              <w:t>年</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2</w:t>
            </w:r>
          </w:p>
        </w:tc>
        <w:tc>
          <w:tcPr>
            <w:tcW w:w="464"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kern w:val="0"/>
              </w:rPr>
              <w:t>3</w:t>
            </w:r>
          </w:p>
        </w:tc>
        <w:tc>
          <w:tcPr>
            <w:tcW w:w="558"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hAnsi="標楷體"/>
                <w:kern w:val="0"/>
              </w:rPr>
              <w:t>無限制</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30,000</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30,000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100%</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4</w:t>
            </w:r>
            <w:r w:rsidRPr="009B080F">
              <w:rPr>
                <w:rFonts w:eastAsia="標楷體" w:hint="eastAsia"/>
                <w:kern w:val="0"/>
              </w:rPr>
              <w:t>63</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rPr>
            </w:pPr>
            <w:r w:rsidRPr="009B080F">
              <w:rPr>
                <w:rFonts w:eastAsia="標楷體"/>
                <w:kern w:val="0"/>
              </w:rPr>
              <w:t>-</w:t>
            </w:r>
            <w:r w:rsidRPr="009B080F">
              <w:rPr>
                <w:rFonts w:eastAsia="標楷體" w:hint="eastAsia"/>
                <w:kern w:val="0"/>
              </w:rPr>
              <w:t>12</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r w:rsidRPr="009B080F">
              <w:rPr>
                <w:rFonts w:eastAsia="標楷體" w:hAnsi="標楷體"/>
                <w:kern w:val="0"/>
              </w:rPr>
              <w:t>無專職人員</w:t>
            </w:r>
            <w:r w:rsidRPr="009B080F">
              <w:rPr>
                <w:rFonts w:eastAsia="標楷體"/>
                <w:kern w:val="0"/>
              </w:rPr>
              <w:t>)</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r>
      <w:tr w:rsidR="00196C0B" w:rsidRPr="009B080F" w:rsidTr="00740D32">
        <w:trPr>
          <w:trHeight w:val="420"/>
          <w:jc w:val="center"/>
        </w:trPr>
        <w:tc>
          <w:tcPr>
            <w:tcW w:w="929" w:type="dxa"/>
            <w:tcBorders>
              <w:top w:val="nil"/>
              <w:left w:val="single" w:sz="4" w:space="0" w:color="auto"/>
              <w:bottom w:val="single" w:sz="4" w:space="0" w:color="auto"/>
              <w:right w:val="single" w:sz="4" w:space="0" w:color="auto"/>
            </w:tcBorders>
            <w:shd w:val="clear" w:color="auto" w:fill="auto"/>
          </w:tcPr>
          <w:p w:rsidR="00196C0B" w:rsidRPr="009B080F" w:rsidRDefault="00196C0B" w:rsidP="00196C0B">
            <w:pPr>
              <w:rPr>
                <w:rFonts w:eastAsia="標楷體"/>
              </w:rPr>
            </w:pPr>
            <w:r w:rsidRPr="009B080F">
              <w:rPr>
                <w:rFonts w:eastAsia="標楷體" w:hAnsi="標楷體"/>
              </w:rPr>
              <w:t>財團法人教育部接受捐助獎學基金會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rPr>
              <w:t>以獎掖優秀學生積極向學為宗旨，接受個人或團體捐贈各種獎學金，作有效之規劃及使用。</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4</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9</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3</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2</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2</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3</w:t>
            </w:r>
          </w:p>
        </w:tc>
        <w:tc>
          <w:tcPr>
            <w:tcW w:w="464"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hint="eastAsia"/>
                <w:kern w:val="0"/>
              </w:rPr>
              <w:t>3</w:t>
            </w:r>
          </w:p>
        </w:tc>
        <w:tc>
          <w:tcPr>
            <w:tcW w:w="558"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hint="eastAsia"/>
                <w:kern w:val="0"/>
              </w:rPr>
            </w:pPr>
            <w:r w:rsidRPr="009B080F">
              <w:rPr>
                <w:rFonts w:eastAsia="標楷體" w:hAnsi="標楷體" w:hint="eastAsia"/>
                <w:kern w:val="0"/>
              </w:rPr>
              <w:t>2</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rPr>
              <w:t>4</w:t>
            </w:r>
            <w:r w:rsidRPr="009B080F">
              <w:rPr>
                <w:rFonts w:eastAsia="標楷體"/>
              </w:rPr>
              <w:t>8,</w:t>
            </w:r>
            <w:r w:rsidRPr="009B080F">
              <w:rPr>
                <w:rFonts w:eastAsia="標楷體" w:hint="eastAsia"/>
              </w:rPr>
              <w:t>456</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rPr>
              <w:t>78,143</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100%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62.01%</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3</w:t>
            </w:r>
            <w:r w:rsidRPr="009B080F">
              <w:rPr>
                <w:rFonts w:eastAsia="標楷體"/>
                <w:kern w:val="0"/>
              </w:rPr>
              <w:t>,3</w:t>
            </w:r>
            <w:r w:rsidRPr="009B080F">
              <w:rPr>
                <w:rFonts w:eastAsia="標楷體" w:hint="eastAsia"/>
                <w:kern w:val="0"/>
              </w:rPr>
              <w:t>75</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6</w:t>
            </w:r>
            <w:r w:rsidRPr="009B080F">
              <w:rPr>
                <w:rFonts w:eastAsia="標楷體"/>
                <w:kern w:val="0"/>
              </w:rPr>
              <w:t>,</w:t>
            </w:r>
            <w:r w:rsidRPr="009B080F">
              <w:rPr>
                <w:rFonts w:eastAsia="標楷體" w:hint="eastAsia"/>
                <w:kern w:val="0"/>
              </w:rPr>
              <w:t>238</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hint="eastAsia"/>
                <w:kern w:val="0"/>
              </w:rPr>
              <w:t>414</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18</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2(</w:t>
            </w:r>
            <w:r w:rsidRPr="009B080F">
              <w:rPr>
                <w:rFonts w:eastAsia="標楷體" w:hAnsi="標楷體" w:hint="eastAsia"/>
                <w:kern w:val="0"/>
              </w:rPr>
              <w:t>再任均為無給職</w:t>
            </w:r>
            <w:r w:rsidRPr="009B080F">
              <w:rPr>
                <w:rFonts w:eastAsia="標楷體" w:hAnsi="標楷體" w:hint="eastAsia"/>
                <w:kern w:val="0"/>
              </w:rPr>
              <w:t>)</w:t>
            </w:r>
          </w:p>
        </w:tc>
      </w:tr>
      <w:tr w:rsidR="00196C0B" w:rsidRPr="009B080F" w:rsidTr="00740D32">
        <w:trPr>
          <w:trHeight w:val="420"/>
          <w:jc w:val="center"/>
        </w:trPr>
        <w:tc>
          <w:tcPr>
            <w:tcW w:w="929" w:type="dxa"/>
            <w:tcBorders>
              <w:top w:val="nil"/>
              <w:left w:val="single" w:sz="4" w:space="0" w:color="auto"/>
              <w:bottom w:val="single" w:sz="4" w:space="0" w:color="auto"/>
              <w:right w:val="single" w:sz="4" w:space="0" w:color="auto"/>
            </w:tcBorders>
            <w:shd w:val="clear" w:color="auto" w:fill="auto"/>
          </w:tcPr>
          <w:p w:rsidR="00196C0B" w:rsidRPr="009B080F" w:rsidRDefault="00196C0B" w:rsidP="00196C0B">
            <w:pPr>
              <w:rPr>
                <w:rFonts w:eastAsia="標楷體"/>
              </w:rPr>
            </w:pPr>
            <w:r w:rsidRPr="009B080F">
              <w:rPr>
                <w:rFonts w:eastAsia="標楷體" w:hAnsi="標楷體"/>
              </w:rPr>
              <w:t>財團法人中華民國私立學校教職員退休撫卹離職資遣儲金管理委員會</w:t>
            </w:r>
          </w:p>
        </w:tc>
        <w:tc>
          <w:tcPr>
            <w:tcW w:w="1155"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rPr>
                <w:rFonts w:eastAsia="標楷體"/>
                <w:kern w:val="0"/>
              </w:rPr>
            </w:pPr>
            <w:r w:rsidRPr="009B080F">
              <w:rPr>
                <w:rFonts w:eastAsia="標楷體" w:hAnsi="標楷體"/>
                <w:bCs/>
              </w:rPr>
              <w:t>為保障私立學校教職員及其遺族生活，於</w:t>
            </w:r>
            <w:smartTag w:uri="urn:schemas-microsoft-com:office:smarttags" w:element="chsdate">
              <w:smartTagPr>
                <w:attr w:name="Year" w:val="1999"/>
                <w:attr w:name="Month" w:val="1"/>
                <w:attr w:name="Day" w:val="1"/>
                <w:attr w:name="IsLunarDate" w:val="False"/>
                <w:attr w:name="IsROCDate" w:val="False"/>
              </w:smartTagPr>
              <w:r w:rsidRPr="009B080F">
                <w:rPr>
                  <w:rFonts w:eastAsia="標楷體"/>
                  <w:bCs/>
                </w:rPr>
                <w:t>99</w:t>
              </w:r>
              <w:r w:rsidRPr="009B080F">
                <w:rPr>
                  <w:rFonts w:eastAsia="標楷體" w:hAnsi="標楷體"/>
                  <w:bCs/>
                </w:rPr>
                <w:t>年</w:t>
              </w:r>
              <w:r w:rsidRPr="009B080F">
                <w:rPr>
                  <w:rFonts w:eastAsia="標楷體"/>
                  <w:bCs/>
                </w:rPr>
                <w:t>1</w:t>
              </w:r>
              <w:r w:rsidRPr="009B080F">
                <w:rPr>
                  <w:rFonts w:eastAsia="標楷體" w:hAnsi="標楷體"/>
                  <w:bCs/>
                </w:rPr>
                <w:t>月</w:t>
              </w:r>
              <w:r w:rsidRPr="009B080F">
                <w:rPr>
                  <w:rFonts w:eastAsia="標楷體"/>
                  <w:bCs/>
                </w:rPr>
                <w:t>1</w:t>
              </w:r>
              <w:r w:rsidRPr="009B080F">
                <w:rPr>
                  <w:rFonts w:eastAsia="標楷體" w:hAnsi="標楷體"/>
                  <w:bCs/>
                </w:rPr>
                <w:t>日</w:t>
              </w:r>
            </w:smartTag>
            <w:r w:rsidRPr="009B080F">
              <w:rPr>
                <w:rFonts w:eastAsia="標楷體" w:hAnsi="標楷體"/>
                <w:bCs/>
              </w:rPr>
              <w:t>成立，以照護私立學校教職員退撫權益與福利為宗旨。</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0</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21</w:t>
            </w:r>
          </w:p>
        </w:tc>
        <w:tc>
          <w:tcPr>
            <w:tcW w:w="36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2</w:t>
            </w:r>
            <w:r w:rsidRPr="009B080F">
              <w:rPr>
                <w:rFonts w:eastAsia="標楷體" w:hAnsi="標楷體"/>
                <w:kern w:val="0"/>
              </w:rPr>
              <w:t>年</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Ansi="標楷體"/>
                <w:kern w:val="0"/>
              </w:rPr>
              <w:t>連選得連任</w:t>
            </w:r>
            <w:r w:rsidRPr="009B080F">
              <w:rPr>
                <w:rFonts w:eastAsia="標楷體"/>
                <w:kern w:val="0"/>
              </w:rPr>
              <w:t>1</w:t>
            </w:r>
            <w:r w:rsidRPr="009B080F">
              <w:rPr>
                <w:rFonts w:eastAsia="標楷體" w:hAnsi="標楷體"/>
                <w:kern w:val="0"/>
              </w:rPr>
              <w:t>次</w:t>
            </w:r>
          </w:p>
        </w:tc>
        <w:tc>
          <w:tcPr>
            <w:tcW w:w="540"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5</w:t>
            </w:r>
          </w:p>
        </w:tc>
        <w:tc>
          <w:tcPr>
            <w:tcW w:w="6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kern w:val="0"/>
              </w:rPr>
              <w:t>5</w:t>
            </w:r>
          </w:p>
        </w:tc>
        <w:tc>
          <w:tcPr>
            <w:tcW w:w="464"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kern w:val="0"/>
              </w:rPr>
              <w:t>2</w:t>
            </w:r>
            <w:r w:rsidRPr="009B080F">
              <w:rPr>
                <w:rFonts w:eastAsia="標楷體" w:hAnsi="標楷體"/>
                <w:kern w:val="0"/>
              </w:rPr>
              <w:t>年</w:t>
            </w:r>
          </w:p>
        </w:tc>
        <w:tc>
          <w:tcPr>
            <w:tcW w:w="558" w:type="dxa"/>
            <w:tcBorders>
              <w:top w:val="nil"/>
              <w:left w:val="nil"/>
              <w:bottom w:val="single" w:sz="4" w:space="0" w:color="auto"/>
              <w:right w:val="single" w:sz="4" w:space="0" w:color="auto"/>
            </w:tcBorders>
            <w:shd w:val="clear" w:color="auto" w:fill="auto"/>
            <w:noWrap/>
            <w:vAlign w:val="center"/>
          </w:tcPr>
          <w:p w:rsidR="00196C0B" w:rsidRPr="009B080F" w:rsidRDefault="00196C0B" w:rsidP="00196C0B">
            <w:pPr>
              <w:widowControl/>
              <w:jc w:val="center"/>
              <w:rPr>
                <w:rFonts w:eastAsia="標楷體"/>
                <w:kern w:val="0"/>
              </w:rPr>
            </w:pPr>
            <w:r w:rsidRPr="009B080F">
              <w:rPr>
                <w:rFonts w:eastAsia="標楷體" w:hAnsi="標楷體"/>
                <w:kern w:val="0"/>
              </w:rPr>
              <w:t>未設限</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 xml:space="preserve">10,000 </w:t>
            </w:r>
          </w:p>
        </w:tc>
        <w:tc>
          <w:tcPr>
            <w:tcW w:w="83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 xml:space="preserve">10,000 </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0</w:t>
            </w:r>
          </w:p>
        </w:tc>
        <w:tc>
          <w:tcPr>
            <w:tcW w:w="701"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0</w:t>
            </w:r>
          </w:p>
        </w:tc>
        <w:tc>
          <w:tcPr>
            <w:tcW w:w="709"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kern w:val="0"/>
              </w:rPr>
              <w:t>0</w:t>
            </w:r>
          </w:p>
        </w:tc>
        <w:tc>
          <w:tcPr>
            <w:tcW w:w="9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sz w:val="20"/>
                <w:szCs w:val="20"/>
              </w:rPr>
            </w:pPr>
            <w:r w:rsidRPr="009B080F">
              <w:rPr>
                <w:rFonts w:eastAsia="標楷體"/>
                <w:kern w:val="0"/>
                <w:sz w:val="20"/>
                <w:szCs w:val="20"/>
              </w:rPr>
              <w:t>10,717,068</w:t>
            </w:r>
          </w:p>
        </w:tc>
        <w:tc>
          <w:tcPr>
            <w:tcW w:w="101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hint="eastAsia"/>
                <w:kern w:val="0"/>
              </w:rPr>
            </w:pPr>
            <w:r w:rsidRPr="009B080F">
              <w:rPr>
                <w:rFonts w:eastAsia="標楷體"/>
                <w:kern w:val="0"/>
              </w:rPr>
              <w:t>5,419,637</w:t>
            </w:r>
          </w:p>
        </w:tc>
        <w:tc>
          <w:tcPr>
            <w:tcW w:w="906"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right"/>
              <w:rPr>
                <w:rFonts w:eastAsia="標楷體"/>
                <w:kern w:val="0"/>
              </w:rPr>
            </w:pPr>
            <w:r w:rsidRPr="009B080F">
              <w:rPr>
                <w:rFonts w:eastAsia="標楷體" w:hint="eastAsia"/>
                <w:kern w:val="0"/>
              </w:rPr>
              <w:t>22</w:t>
            </w:r>
          </w:p>
        </w:tc>
        <w:tc>
          <w:tcPr>
            <w:tcW w:w="1074" w:type="dxa"/>
            <w:tcBorders>
              <w:top w:val="nil"/>
              <w:left w:val="nil"/>
              <w:bottom w:val="single" w:sz="4" w:space="0" w:color="auto"/>
              <w:right w:val="single" w:sz="4" w:space="0" w:color="auto"/>
            </w:tcBorders>
            <w:shd w:val="clear" w:color="auto" w:fill="auto"/>
            <w:vAlign w:val="center"/>
          </w:tcPr>
          <w:p w:rsidR="00196C0B" w:rsidRPr="009B080F" w:rsidRDefault="00196C0B" w:rsidP="00196C0B">
            <w:pPr>
              <w:widowControl/>
              <w:jc w:val="center"/>
              <w:rPr>
                <w:rFonts w:eastAsia="標楷體"/>
                <w:kern w:val="0"/>
              </w:rPr>
            </w:pPr>
            <w:r w:rsidRPr="009B080F">
              <w:rPr>
                <w:rFonts w:eastAsia="標楷體" w:hint="eastAsia"/>
                <w:kern w:val="0"/>
              </w:rPr>
              <w:t>0</w:t>
            </w:r>
          </w:p>
        </w:tc>
      </w:tr>
      <w:tr w:rsidR="00196C0B" w:rsidRPr="009B080F">
        <w:trPr>
          <w:trHeight w:val="1116"/>
          <w:jc w:val="center"/>
        </w:trPr>
        <w:tc>
          <w:tcPr>
            <w:tcW w:w="14962" w:type="dxa"/>
            <w:gridSpan w:val="20"/>
            <w:tcBorders>
              <w:top w:val="nil"/>
              <w:left w:val="nil"/>
              <w:bottom w:val="nil"/>
              <w:right w:val="nil"/>
            </w:tcBorders>
            <w:shd w:val="clear" w:color="auto" w:fill="auto"/>
            <w:vAlign w:val="center"/>
          </w:tcPr>
          <w:p w:rsidR="00196C0B" w:rsidRPr="009B080F" w:rsidRDefault="00196C0B" w:rsidP="00196C0B">
            <w:pPr>
              <w:widowControl/>
              <w:rPr>
                <w:rFonts w:eastAsia="標楷體" w:hAnsi="標楷體" w:hint="eastAsia"/>
                <w:kern w:val="0"/>
              </w:rPr>
            </w:pPr>
            <w:r w:rsidRPr="009B080F">
              <w:rPr>
                <w:rFonts w:eastAsia="標楷體" w:hAnsi="標楷體"/>
                <w:kern w:val="0"/>
              </w:rPr>
              <w:t>註</w:t>
            </w:r>
            <w:r w:rsidRPr="009B080F">
              <w:rPr>
                <w:rFonts w:eastAsia="標楷體"/>
                <w:kern w:val="0"/>
              </w:rPr>
              <w:t>1</w:t>
            </w:r>
            <w:r w:rsidRPr="009B080F">
              <w:rPr>
                <w:rFonts w:eastAsia="標楷體" w:hAnsi="標楷體"/>
                <w:kern w:val="0"/>
              </w:rPr>
              <w:t>：依據</w:t>
            </w:r>
            <w:smartTag w:uri="urn:schemas-microsoft-com:office:smarttags" w:element="chsdate">
              <w:smartTagPr>
                <w:attr w:name="Year" w:val="1999"/>
                <w:attr w:name="Month" w:val="1"/>
                <w:attr w:name="Day" w:val="21"/>
                <w:attr w:name="IsLunarDate" w:val="False"/>
                <w:attr w:name="IsROCDate" w:val="False"/>
              </w:smartTagPr>
              <w:r w:rsidRPr="009B080F">
                <w:rPr>
                  <w:rFonts w:eastAsia="標楷體"/>
                  <w:kern w:val="0"/>
                </w:rPr>
                <w:t>99</w:t>
              </w:r>
              <w:r w:rsidRPr="009B080F">
                <w:rPr>
                  <w:rFonts w:eastAsia="標楷體" w:hAnsi="標楷體"/>
                  <w:kern w:val="0"/>
                </w:rPr>
                <w:t>年</w:t>
              </w:r>
              <w:r w:rsidRPr="009B080F">
                <w:rPr>
                  <w:rFonts w:eastAsia="標楷體"/>
                  <w:kern w:val="0"/>
                </w:rPr>
                <w:t>1</w:t>
              </w:r>
              <w:r w:rsidRPr="009B080F">
                <w:rPr>
                  <w:rFonts w:eastAsia="標楷體" w:hAnsi="標楷體"/>
                  <w:kern w:val="0"/>
                </w:rPr>
                <w:t>月</w:t>
              </w:r>
              <w:r w:rsidRPr="009B080F">
                <w:rPr>
                  <w:rFonts w:eastAsia="標楷體"/>
                  <w:kern w:val="0"/>
                </w:rPr>
                <w:t>21</w:t>
              </w:r>
              <w:r w:rsidRPr="009B080F">
                <w:rPr>
                  <w:rFonts w:eastAsia="標楷體" w:hAnsi="標楷體"/>
                  <w:kern w:val="0"/>
                </w:rPr>
                <w:t>日</w:t>
              </w:r>
            </w:smartTag>
            <w:r w:rsidRPr="009B080F">
              <w:rPr>
                <w:rFonts w:eastAsia="標楷體" w:hAnsi="標楷體"/>
                <w:kern w:val="0"/>
              </w:rPr>
              <w:t>主計處研商「監察院糾正行政院，有關財團法人預算書編送認定相關事宜」會議紀錄計算公式計算。</w:t>
            </w:r>
            <w:r w:rsidRPr="009B080F">
              <w:rPr>
                <w:rFonts w:eastAsia="標楷體"/>
                <w:kern w:val="0"/>
              </w:rPr>
              <w:br/>
            </w:r>
            <w:r w:rsidRPr="009B080F">
              <w:rPr>
                <w:rFonts w:eastAsia="標楷體" w:hAnsi="標楷體"/>
                <w:kern w:val="0"/>
              </w:rPr>
              <w:t>註</w:t>
            </w:r>
            <w:r w:rsidRPr="009B080F">
              <w:rPr>
                <w:rFonts w:eastAsia="標楷體"/>
                <w:kern w:val="0"/>
              </w:rPr>
              <w:t>2</w:t>
            </w:r>
            <w:r w:rsidRPr="009B080F">
              <w:rPr>
                <w:rFonts w:eastAsia="標楷體" w:hAnsi="標楷體"/>
                <w:kern w:val="0"/>
              </w:rPr>
              <w:t>：「原始捐助占比」係創立時原始捐助金額占基金總額比率</w:t>
            </w:r>
            <w:r w:rsidRPr="009B080F">
              <w:rPr>
                <w:rFonts w:eastAsia="標楷體"/>
                <w:kern w:val="0"/>
              </w:rPr>
              <w:t>(%)</w:t>
            </w:r>
            <w:r w:rsidRPr="009B080F">
              <w:rPr>
                <w:rFonts w:eastAsia="標楷體" w:hAnsi="標楷體"/>
                <w:kern w:val="0"/>
              </w:rPr>
              <w:t>；「累計捐助占比」係累計捐助金額占期末基金總額比率</w:t>
            </w:r>
            <w:r w:rsidRPr="009B080F">
              <w:rPr>
                <w:rFonts w:eastAsia="標楷體"/>
                <w:kern w:val="0"/>
              </w:rPr>
              <w:t>(%)</w:t>
            </w:r>
            <w:r w:rsidRPr="009B080F">
              <w:rPr>
                <w:rFonts w:eastAsia="標楷體" w:hAnsi="標楷體"/>
                <w:kern w:val="0"/>
              </w:rPr>
              <w:t>。</w:t>
            </w:r>
            <w:r w:rsidRPr="009B080F">
              <w:rPr>
                <w:rFonts w:eastAsia="標楷體"/>
                <w:kern w:val="0"/>
              </w:rPr>
              <w:br/>
            </w:r>
            <w:r w:rsidRPr="009B080F">
              <w:rPr>
                <w:rFonts w:eastAsia="標楷體" w:hAnsi="標楷體"/>
                <w:kern w:val="0"/>
              </w:rPr>
              <w:t>註</w:t>
            </w:r>
            <w:r w:rsidRPr="009B080F">
              <w:rPr>
                <w:rFonts w:eastAsia="標楷體"/>
                <w:kern w:val="0"/>
              </w:rPr>
              <w:t>3</w:t>
            </w:r>
            <w:r w:rsidRPr="009B080F">
              <w:rPr>
                <w:rFonts w:eastAsia="標楷體" w:hAnsi="標楷體"/>
                <w:kern w:val="0"/>
              </w:rPr>
              <w:t>：「政府捐助基金以外金額」，係指政府以「對國內團體之捐助」及「其他補助及捐助」科目列支或委託辦理業務之經費列帳者（包括各政府機關補捐助或委辦部分）。</w:t>
            </w:r>
          </w:p>
        </w:tc>
      </w:tr>
    </w:tbl>
    <w:p w:rsidR="00853145" w:rsidRPr="009B080F" w:rsidRDefault="00853145" w:rsidP="00853145">
      <w:pPr>
        <w:tabs>
          <w:tab w:val="right" w:leader="dot" w:pos="7938"/>
        </w:tabs>
        <w:spacing w:before="200" w:after="200" w:line="360" w:lineRule="exact"/>
        <w:rPr>
          <w:rFonts w:eastAsia="標楷體"/>
          <w:b/>
          <w:sz w:val="28"/>
          <w:szCs w:val="28"/>
        </w:rPr>
        <w:sectPr w:rsidR="00853145" w:rsidRPr="009B080F" w:rsidSect="00E05ED5">
          <w:headerReference w:type="even" r:id="rId10"/>
          <w:footerReference w:type="even" r:id="rId11"/>
          <w:footerReference w:type="default" r:id="rId12"/>
          <w:pgSz w:w="16838" w:h="11906" w:orient="landscape" w:code="9"/>
          <w:pgMar w:top="1701" w:right="1440" w:bottom="1701" w:left="1440" w:header="851" w:footer="992" w:gutter="0"/>
          <w:cols w:space="425"/>
          <w:docGrid w:linePitch="360"/>
        </w:sectPr>
      </w:pPr>
    </w:p>
    <w:tbl>
      <w:tblPr>
        <w:tblW w:w="0" w:type="auto"/>
        <w:tblInd w:w="-398" w:type="dxa"/>
        <w:tblCellMar>
          <w:left w:w="28" w:type="dxa"/>
          <w:right w:w="28" w:type="dxa"/>
        </w:tblCellMar>
        <w:tblLook w:val="0000" w:firstRow="0" w:lastRow="0" w:firstColumn="0" w:lastColumn="0" w:noHBand="0" w:noVBand="0"/>
      </w:tblPr>
      <w:tblGrid>
        <w:gridCol w:w="1557"/>
        <w:gridCol w:w="920"/>
        <w:gridCol w:w="942"/>
        <w:gridCol w:w="796"/>
        <w:gridCol w:w="796"/>
        <w:gridCol w:w="905"/>
        <w:gridCol w:w="1178"/>
        <w:gridCol w:w="796"/>
        <w:gridCol w:w="1148"/>
        <w:gridCol w:w="1287"/>
        <w:gridCol w:w="1234"/>
        <w:gridCol w:w="2014"/>
        <w:gridCol w:w="839"/>
      </w:tblGrid>
      <w:tr w:rsidR="00853145" w:rsidRPr="009B080F">
        <w:trPr>
          <w:trHeight w:val="1007"/>
        </w:trPr>
        <w:tc>
          <w:tcPr>
            <w:tcW w:w="14412" w:type="dxa"/>
            <w:gridSpan w:val="13"/>
            <w:tcBorders>
              <w:top w:val="nil"/>
              <w:left w:val="nil"/>
              <w:bottom w:val="nil"/>
              <w:right w:val="nil"/>
            </w:tcBorders>
            <w:shd w:val="clear" w:color="auto" w:fill="auto"/>
            <w:vAlign w:val="center"/>
          </w:tcPr>
          <w:p w:rsidR="00853145" w:rsidRPr="009B080F" w:rsidRDefault="00853145" w:rsidP="0028438A">
            <w:pPr>
              <w:widowControl/>
              <w:spacing w:line="520" w:lineRule="exact"/>
              <w:jc w:val="center"/>
              <w:rPr>
                <w:rFonts w:ascii="標楷體" w:eastAsia="標楷體" w:hAnsi="標楷體" w:cs="新細明體"/>
                <w:kern w:val="0"/>
                <w:sz w:val="32"/>
                <w:szCs w:val="32"/>
              </w:rPr>
            </w:pPr>
            <w:r w:rsidRPr="009B080F">
              <w:rPr>
                <w:rFonts w:ascii="標楷體" w:eastAsia="標楷體" w:hAnsi="標楷體" w:cs="新細明體" w:hint="eastAsia"/>
                <w:kern w:val="0"/>
                <w:sz w:val="32"/>
                <w:szCs w:val="32"/>
              </w:rPr>
              <w:t>附表二</w:t>
            </w:r>
            <w:r w:rsidRPr="009B080F">
              <w:rPr>
                <w:rFonts w:ascii="標楷體" w:eastAsia="標楷體" w:hAnsi="標楷體" w:cs="新細明體" w:hint="eastAsia"/>
                <w:kern w:val="0"/>
                <w:sz w:val="32"/>
                <w:szCs w:val="32"/>
              </w:rPr>
              <w:br/>
            </w:r>
            <w:r w:rsidR="00E05ED5" w:rsidRPr="009B080F">
              <w:rPr>
                <w:rFonts w:ascii="標楷體" w:eastAsia="標楷體" w:hAnsi="標楷體" w:cs="新細明體" w:hint="eastAsia"/>
                <w:kern w:val="0"/>
                <w:sz w:val="32"/>
                <w:szCs w:val="32"/>
              </w:rPr>
              <w:t>10</w:t>
            </w:r>
            <w:r w:rsidR="0064373B" w:rsidRPr="009B080F">
              <w:rPr>
                <w:rFonts w:ascii="標楷體" w:eastAsia="標楷體" w:hAnsi="標楷體" w:cs="新細明體" w:hint="eastAsia"/>
                <w:kern w:val="0"/>
                <w:sz w:val="32"/>
                <w:szCs w:val="32"/>
              </w:rPr>
              <w:t>3</w:t>
            </w:r>
            <w:r w:rsidRPr="009B080F">
              <w:rPr>
                <w:rFonts w:ascii="標楷體" w:eastAsia="標楷體" w:hAnsi="標楷體" w:cs="新細明體" w:hint="eastAsia"/>
                <w:kern w:val="0"/>
                <w:sz w:val="32"/>
                <w:szCs w:val="32"/>
              </w:rPr>
              <w:t>年度</w:t>
            </w:r>
            <w:r w:rsidR="00E05ED5" w:rsidRPr="009B080F">
              <w:rPr>
                <w:rFonts w:ascii="標楷體" w:eastAsia="標楷體" w:hAnsi="標楷體" w:cs="新細明體" w:hint="eastAsia"/>
                <w:kern w:val="0"/>
                <w:sz w:val="32"/>
                <w:szCs w:val="32"/>
              </w:rPr>
              <w:t>教育部</w:t>
            </w:r>
            <w:r w:rsidRPr="009B080F">
              <w:rPr>
                <w:rFonts w:ascii="標楷體" w:eastAsia="標楷體" w:hAnsi="標楷體" w:cs="新細明體" w:hint="eastAsia"/>
                <w:kern w:val="0"/>
                <w:sz w:val="32"/>
                <w:szCs w:val="32"/>
              </w:rPr>
              <w:t>受監督財團法人之行政監督結果彙整表</w:t>
            </w:r>
          </w:p>
        </w:tc>
      </w:tr>
      <w:tr w:rsidR="009B080F" w:rsidRPr="009B080F">
        <w:trPr>
          <w:trHeight w:val="654"/>
        </w:trPr>
        <w:tc>
          <w:tcPr>
            <w:tcW w:w="15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財團法人名稱</w:t>
            </w:r>
          </w:p>
        </w:tc>
        <w:tc>
          <w:tcPr>
            <w:tcW w:w="3454" w:type="dxa"/>
            <w:gridSpan w:val="4"/>
            <w:tcBorders>
              <w:top w:val="single" w:sz="4" w:space="0" w:color="auto"/>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b/>
                <w:bCs/>
                <w:kern w:val="0"/>
              </w:rPr>
            </w:pPr>
            <w:r w:rsidRPr="009B080F">
              <w:rPr>
                <w:rFonts w:ascii="標楷體" w:eastAsia="標楷體" w:hAnsi="標楷體" w:cs="新細明體" w:hint="eastAsia"/>
                <w:b/>
                <w:bCs/>
                <w:kern w:val="0"/>
              </w:rPr>
              <w:t>人事管理</w:t>
            </w:r>
            <w:r w:rsidRPr="009B080F">
              <w:rPr>
                <w:rFonts w:ascii="標楷體" w:eastAsia="標楷體" w:hAnsi="標楷體" w:cs="新細明體" w:hint="eastAsia"/>
                <w:b/>
                <w:bCs/>
                <w:kern w:val="0"/>
              </w:rPr>
              <w:br/>
              <w:t>(註1)</w:t>
            </w:r>
          </w:p>
        </w:tc>
        <w:tc>
          <w:tcPr>
            <w:tcW w:w="2879" w:type="dxa"/>
            <w:gridSpan w:val="3"/>
            <w:tcBorders>
              <w:top w:val="single" w:sz="4" w:space="0" w:color="auto"/>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b/>
                <w:bCs/>
                <w:kern w:val="0"/>
              </w:rPr>
            </w:pPr>
            <w:r w:rsidRPr="009B080F">
              <w:rPr>
                <w:rFonts w:ascii="標楷體" w:eastAsia="標楷體" w:hAnsi="標楷體" w:cs="新細明體" w:hint="eastAsia"/>
                <w:b/>
                <w:bCs/>
                <w:kern w:val="0"/>
              </w:rPr>
              <w:t>財務管理</w:t>
            </w:r>
          </w:p>
        </w:tc>
        <w:tc>
          <w:tcPr>
            <w:tcW w:w="0" w:type="auto"/>
            <w:tcBorders>
              <w:top w:val="single" w:sz="4" w:space="0" w:color="auto"/>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b/>
                <w:bCs/>
                <w:kern w:val="0"/>
              </w:rPr>
            </w:pPr>
            <w:r w:rsidRPr="009B080F">
              <w:rPr>
                <w:rFonts w:ascii="標楷體" w:eastAsia="標楷體" w:hAnsi="標楷體" w:cs="新細明體" w:hint="eastAsia"/>
                <w:b/>
                <w:bCs/>
                <w:kern w:val="0"/>
              </w:rPr>
              <w:t>績效評估</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b/>
                <w:bCs/>
                <w:kern w:val="0"/>
              </w:rPr>
            </w:pPr>
            <w:r w:rsidRPr="009B080F">
              <w:rPr>
                <w:rFonts w:ascii="標楷體" w:eastAsia="標楷體" w:hAnsi="標楷體" w:cs="新細明體" w:hint="eastAsia"/>
                <w:b/>
                <w:bCs/>
                <w:kern w:val="0"/>
              </w:rPr>
              <w:t>法制規範</w:t>
            </w:r>
            <w:r w:rsidRPr="009B080F">
              <w:rPr>
                <w:rFonts w:ascii="標楷體" w:eastAsia="標楷體" w:hAnsi="標楷體" w:cs="新細明體" w:hint="eastAsia"/>
                <w:b/>
                <w:bCs/>
                <w:kern w:val="0"/>
              </w:rPr>
              <w:br/>
            </w:r>
            <w:r w:rsidRPr="009B080F">
              <w:rPr>
                <w:rFonts w:ascii="標楷體" w:eastAsia="標楷體" w:hAnsi="標楷體" w:cs="新細明體" w:hint="eastAsia"/>
                <w:kern w:val="0"/>
              </w:rPr>
              <w:t>(註2)</w:t>
            </w:r>
          </w:p>
        </w:tc>
        <w:tc>
          <w:tcPr>
            <w:tcW w:w="0" w:type="auto"/>
            <w:tcBorders>
              <w:top w:val="single" w:sz="4" w:space="0" w:color="auto"/>
              <w:left w:val="nil"/>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b/>
                <w:bCs/>
                <w:kern w:val="0"/>
              </w:rPr>
            </w:pPr>
            <w:r w:rsidRPr="009B080F">
              <w:rPr>
                <w:rFonts w:ascii="標楷體" w:eastAsia="標楷體" w:hAnsi="標楷體" w:cs="新細明體" w:hint="eastAsia"/>
                <w:b/>
                <w:bCs/>
                <w:kern w:val="0"/>
              </w:rPr>
              <w:t>實地查核</w:t>
            </w:r>
          </w:p>
        </w:tc>
        <w:tc>
          <w:tcPr>
            <w:tcW w:w="0" w:type="auto"/>
            <w:vMerge w:val="restart"/>
            <w:tcBorders>
              <w:top w:val="single" w:sz="4" w:space="0" w:color="auto"/>
              <w:left w:val="nil"/>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hint="eastAsia"/>
                <w:b/>
                <w:bCs/>
                <w:kern w:val="0"/>
              </w:rPr>
            </w:pPr>
            <w:r w:rsidRPr="009B080F">
              <w:rPr>
                <w:rFonts w:ascii="標楷體" w:eastAsia="標楷體" w:hAnsi="標楷體" w:cs="新細明體" w:hint="eastAsia"/>
                <w:b/>
                <w:bCs/>
                <w:kern w:val="0"/>
              </w:rPr>
              <w:t>建議改進項目</w:t>
            </w:r>
          </w:p>
        </w:tc>
      </w:tr>
      <w:tr w:rsidR="009B080F" w:rsidRPr="009B080F">
        <w:trPr>
          <w:trHeight w:val="58"/>
        </w:trPr>
        <w:tc>
          <w:tcPr>
            <w:tcW w:w="1557" w:type="dxa"/>
            <w:vMerge/>
            <w:tcBorders>
              <w:top w:val="single" w:sz="4" w:space="0" w:color="auto"/>
              <w:left w:val="single" w:sz="4" w:space="0" w:color="auto"/>
              <w:bottom w:val="single" w:sz="4" w:space="0" w:color="000000"/>
              <w:right w:val="single" w:sz="4" w:space="0" w:color="auto"/>
            </w:tcBorders>
            <w:vAlign w:val="center"/>
          </w:tcPr>
          <w:p w:rsidR="00853145" w:rsidRPr="009B080F" w:rsidRDefault="00853145" w:rsidP="00853145">
            <w:pPr>
              <w:widowControl/>
              <w:spacing w:line="240" w:lineRule="exact"/>
              <w:rPr>
                <w:rFonts w:ascii="標楷體" w:eastAsia="標楷體" w:hAnsi="標楷體" w:cs="新細明體"/>
                <w:kern w:val="0"/>
              </w:rPr>
            </w:pPr>
          </w:p>
        </w:tc>
        <w:tc>
          <w:tcPr>
            <w:tcW w:w="920"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u w:val="single"/>
              </w:rPr>
            </w:pPr>
            <w:r w:rsidRPr="009B080F">
              <w:rPr>
                <w:rFonts w:ascii="標楷體" w:eastAsia="標楷體" w:hAnsi="標楷體" w:cs="新細明體" w:hint="eastAsia"/>
                <w:kern w:val="0"/>
              </w:rPr>
              <w:t>現任官派董事65歲以上人數比率(%)</w:t>
            </w:r>
          </w:p>
        </w:tc>
        <w:tc>
          <w:tcPr>
            <w:tcW w:w="942" w:type="dxa"/>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u w:val="single"/>
              </w:rPr>
            </w:pPr>
            <w:r w:rsidRPr="009B080F">
              <w:rPr>
                <w:rFonts w:ascii="標楷體" w:eastAsia="標楷體" w:hAnsi="標楷體" w:cs="新細明體" w:hint="eastAsia"/>
                <w:kern w:val="0"/>
              </w:rPr>
              <w:t>現任官派監察人65歲以上人數比率(%)</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董事出席率(%)</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監察人出席率(%)</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創立基金餘額占創立基金目標金額之比率(%)</w:t>
            </w:r>
            <w:r w:rsidR="00B931AF" w:rsidRPr="009B080F">
              <w:rPr>
                <w:rFonts w:ascii="標楷體" w:eastAsia="標楷體" w:hAnsi="標楷體" w:cs="新細明體" w:hint="eastAsia"/>
                <w:kern w:val="0"/>
              </w:rPr>
              <w:t>(註3)</w:t>
            </w:r>
          </w:p>
        </w:tc>
        <w:tc>
          <w:tcPr>
            <w:tcW w:w="1178" w:type="dxa"/>
            <w:tcBorders>
              <w:top w:val="nil"/>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政府捐助基金以外金額占年度收入比率(%)</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年度自籌經費占年度收入比率(%)</w:t>
            </w:r>
          </w:p>
        </w:tc>
        <w:tc>
          <w:tcPr>
            <w:tcW w:w="0" w:type="auto"/>
            <w:tcBorders>
              <w:top w:val="nil"/>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年度目標達成情形</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現任董事最多連任次數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現任監察人最多連任次數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853145" w:rsidRPr="009B080F" w:rsidRDefault="00853145" w:rsidP="00853145">
            <w:pPr>
              <w:widowControl/>
              <w:spacing w:line="240" w:lineRule="exact"/>
              <w:jc w:val="center"/>
              <w:rPr>
                <w:rFonts w:ascii="標楷體" w:eastAsia="標楷體" w:hAnsi="標楷體" w:cs="新細明體"/>
                <w:kern w:val="0"/>
              </w:rPr>
            </w:pPr>
            <w:r w:rsidRPr="009B080F">
              <w:rPr>
                <w:rFonts w:ascii="標楷體" w:eastAsia="標楷體" w:hAnsi="標楷體" w:cs="新細明體" w:hint="eastAsia"/>
                <w:kern w:val="0"/>
              </w:rPr>
              <w:t>實地查核辦理次數</w:t>
            </w:r>
          </w:p>
        </w:tc>
        <w:tc>
          <w:tcPr>
            <w:tcW w:w="0" w:type="auto"/>
            <w:vMerge/>
            <w:tcBorders>
              <w:left w:val="nil"/>
              <w:bottom w:val="nil"/>
              <w:right w:val="single" w:sz="4" w:space="0" w:color="auto"/>
            </w:tcBorders>
            <w:shd w:val="clear" w:color="auto" w:fill="auto"/>
            <w:vAlign w:val="center"/>
          </w:tcPr>
          <w:p w:rsidR="00853145" w:rsidRPr="009B080F" w:rsidRDefault="00853145" w:rsidP="00853145">
            <w:pPr>
              <w:widowControl/>
              <w:spacing w:line="240" w:lineRule="exact"/>
              <w:jc w:val="center"/>
              <w:rPr>
                <w:rFonts w:ascii="新細明體" w:hAnsi="新細明體" w:cs="新細明體"/>
                <w:kern w:val="0"/>
              </w:rPr>
            </w:pPr>
          </w:p>
        </w:tc>
      </w:tr>
      <w:tr w:rsidR="009B080F" w:rsidRPr="009B080F">
        <w:trPr>
          <w:trHeight w:val="324"/>
        </w:trPr>
        <w:tc>
          <w:tcPr>
            <w:tcW w:w="1557" w:type="dxa"/>
            <w:vMerge/>
            <w:tcBorders>
              <w:top w:val="single" w:sz="4" w:space="0" w:color="auto"/>
              <w:left w:val="single" w:sz="4" w:space="0" w:color="auto"/>
              <w:bottom w:val="single" w:sz="4" w:space="0" w:color="000000"/>
              <w:right w:val="single" w:sz="4" w:space="0" w:color="auto"/>
            </w:tcBorders>
            <w:vAlign w:val="center"/>
          </w:tcPr>
          <w:p w:rsidR="00853145" w:rsidRPr="009B080F" w:rsidRDefault="00853145" w:rsidP="00853145">
            <w:pPr>
              <w:widowControl/>
              <w:rPr>
                <w:rFonts w:ascii="標楷體" w:eastAsia="標楷體" w:hAnsi="標楷體" w:cs="新細明體"/>
                <w:kern w:val="0"/>
              </w:rPr>
            </w:pPr>
          </w:p>
        </w:tc>
        <w:tc>
          <w:tcPr>
            <w:tcW w:w="920" w:type="dxa"/>
            <w:vMerge/>
            <w:tcBorders>
              <w:top w:val="nil"/>
              <w:left w:val="single" w:sz="4" w:space="0" w:color="auto"/>
              <w:bottom w:val="single" w:sz="4" w:space="0" w:color="000000"/>
              <w:right w:val="single" w:sz="4" w:space="0" w:color="auto"/>
            </w:tcBorders>
            <w:vAlign w:val="center"/>
          </w:tcPr>
          <w:p w:rsidR="00853145" w:rsidRPr="009B080F" w:rsidRDefault="00853145" w:rsidP="00853145">
            <w:pPr>
              <w:widowControl/>
              <w:rPr>
                <w:rFonts w:ascii="標楷體" w:eastAsia="標楷體" w:hAnsi="標楷體" w:cs="新細明體"/>
                <w:kern w:val="0"/>
                <w:u w:val="single"/>
              </w:rPr>
            </w:pPr>
          </w:p>
        </w:tc>
        <w:tc>
          <w:tcPr>
            <w:tcW w:w="942" w:type="dxa"/>
            <w:vMerge/>
            <w:tcBorders>
              <w:top w:val="nil"/>
              <w:left w:val="single" w:sz="4" w:space="0" w:color="auto"/>
              <w:bottom w:val="single" w:sz="4" w:space="0" w:color="000000"/>
              <w:right w:val="single" w:sz="4" w:space="0" w:color="auto"/>
            </w:tcBorders>
            <w:vAlign w:val="center"/>
          </w:tcPr>
          <w:p w:rsidR="00853145" w:rsidRPr="009B080F" w:rsidRDefault="00853145" w:rsidP="00853145">
            <w:pPr>
              <w:widowControl/>
              <w:rPr>
                <w:rFonts w:ascii="標楷體" w:eastAsia="標楷體" w:hAnsi="標楷體" w:cs="新細明體"/>
                <w:kern w:val="0"/>
                <w:u w:val="single"/>
              </w:rPr>
            </w:pPr>
          </w:p>
        </w:tc>
        <w:tc>
          <w:tcPr>
            <w:tcW w:w="796" w:type="dxa"/>
            <w:vMerge/>
            <w:tcBorders>
              <w:top w:val="nil"/>
              <w:left w:val="single" w:sz="4" w:space="0" w:color="auto"/>
              <w:bottom w:val="single" w:sz="4" w:space="0" w:color="auto"/>
              <w:right w:val="single" w:sz="4" w:space="0" w:color="auto"/>
            </w:tcBorders>
            <w:vAlign w:val="center"/>
          </w:tcPr>
          <w:p w:rsidR="00853145" w:rsidRPr="009B080F" w:rsidRDefault="00853145" w:rsidP="00853145">
            <w:pPr>
              <w:widowControl/>
              <w:rPr>
                <w:rFonts w:ascii="標楷體" w:eastAsia="標楷體" w:hAnsi="標楷體" w:cs="新細明體"/>
                <w:kern w:val="0"/>
              </w:rPr>
            </w:pPr>
          </w:p>
        </w:tc>
        <w:tc>
          <w:tcPr>
            <w:tcW w:w="796" w:type="dxa"/>
            <w:vMerge/>
            <w:tcBorders>
              <w:top w:val="nil"/>
              <w:left w:val="single" w:sz="4" w:space="0" w:color="auto"/>
              <w:bottom w:val="single" w:sz="4" w:space="0" w:color="auto"/>
              <w:right w:val="single" w:sz="4" w:space="0" w:color="auto"/>
            </w:tcBorders>
            <w:vAlign w:val="center"/>
          </w:tcPr>
          <w:p w:rsidR="00853145" w:rsidRPr="009B080F" w:rsidRDefault="00853145" w:rsidP="00853145">
            <w:pPr>
              <w:widowControl/>
              <w:rPr>
                <w:rFonts w:ascii="標楷體" w:eastAsia="標楷體" w:hAnsi="標楷體" w:cs="新細明體"/>
                <w:kern w:val="0"/>
              </w:rPr>
            </w:pPr>
          </w:p>
        </w:tc>
        <w:tc>
          <w:tcPr>
            <w:tcW w:w="905" w:type="dxa"/>
            <w:vMerge/>
            <w:tcBorders>
              <w:top w:val="nil"/>
              <w:left w:val="single" w:sz="4" w:space="0" w:color="auto"/>
              <w:bottom w:val="single" w:sz="4" w:space="0" w:color="auto"/>
              <w:right w:val="single" w:sz="4" w:space="0" w:color="auto"/>
            </w:tcBorders>
            <w:vAlign w:val="center"/>
          </w:tcPr>
          <w:p w:rsidR="00853145" w:rsidRPr="009B080F" w:rsidRDefault="00853145" w:rsidP="00853145">
            <w:pPr>
              <w:widowControl/>
              <w:rPr>
                <w:rFonts w:ascii="標楷體" w:eastAsia="標楷體" w:hAnsi="標楷體" w:cs="新細明體"/>
                <w:kern w:val="0"/>
              </w:rPr>
            </w:pPr>
          </w:p>
        </w:tc>
        <w:tc>
          <w:tcPr>
            <w:tcW w:w="1178" w:type="dxa"/>
            <w:tcBorders>
              <w:top w:val="nil"/>
              <w:left w:val="nil"/>
              <w:bottom w:val="single" w:sz="4" w:space="0" w:color="auto"/>
              <w:right w:val="single" w:sz="4" w:space="0" w:color="auto"/>
            </w:tcBorders>
            <w:shd w:val="clear" w:color="auto" w:fill="auto"/>
            <w:vAlign w:val="center"/>
          </w:tcPr>
          <w:p w:rsidR="00853145" w:rsidRPr="009B080F" w:rsidRDefault="00B931AF" w:rsidP="00853145">
            <w:pPr>
              <w:widowControl/>
              <w:jc w:val="center"/>
              <w:rPr>
                <w:rFonts w:ascii="標楷體" w:eastAsia="標楷體" w:hAnsi="標楷體" w:cs="新細明體"/>
                <w:kern w:val="0"/>
              </w:rPr>
            </w:pPr>
            <w:r w:rsidRPr="009B080F">
              <w:rPr>
                <w:rFonts w:ascii="標楷體" w:eastAsia="標楷體" w:hAnsi="標楷體" w:cs="新細明體" w:hint="eastAsia"/>
                <w:kern w:val="0"/>
              </w:rPr>
              <w:t>(註4)</w:t>
            </w:r>
          </w:p>
        </w:tc>
        <w:tc>
          <w:tcPr>
            <w:tcW w:w="796" w:type="dxa"/>
            <w:vMerge/>
            <w:tcBorders>
              <w:top w:val="nil"/>
              <w:left w:val="single" w:sz="4" w:space="0" w:color="auto"/>
              <w:bottom w:val="single" w:sz="4" w:space="0" w:color="auto"/>
              <w:right w:val="single" w:sz="4" w:space="0" w:color="auto"/>
            </w:tcBorders>
            <w:vAlign w:val="center"/>
          </w:tcPr>
          <w:p w:rsidR="00853145" w:rsidRPr="009B080F" w:rsidRDefault="00853145" w:rsidP="00853145">
            <w:pPr>
              <w:widowControl/>
              <w:rPr>
                <w:rFonts w:ascii="標楷體" w:eastAsia="標楷體" w:hAnsi="標楷體" w:cs="新細明體"/>
                <w:kern w:val="0"/>
                <w:u w:val="single"/>
              </w:rPr>
            </w:pPr>
          </w:p>
        </w:tc>
        <w:tc>
          <w:tcPr>
            <w:tcW w:w="0" w:type="auto"/>
            <w:tcBorders>
              <w:top w:val="nil"/>
              <w:left w:val="nil"/>
              <w:bottom w:val="single" w:sz="4" w:space="0" w:color="auto"/>
              <w:right w:val="single" w:sz="4" w:space="0" w:color="auto"/>
            </w:tcBorders>
            <w:shd w:val="clear" w:color="auto" w:fill="auto"/>
            <w:vAlign w:val="center"/>
          </w:tcPr>
          <w:p w:rsidR="00853145" w:rsidRPr="009B080F" w:rsidRDefault="00B931AF" w:rsidP="00853145">
            <w:pPr>
              <w:widowControl/>
              <w:jc w:val="center"/>
              <w:rPr>
                <w:rFonts w:ascii="標楷體" w:eastAsia="標楷體" w:hAnsi="標楷體" w:cs="新細明體"/>
                <w:kern w:val="0"/>
              </w:rPr>
            </w:pPr>
            <w:r w:rsidRPr="009B080F">
              <w:rPr>
                <w:rFonts w:ascii="標楷體" w:eastAsia="標楷體" w:hAnsi="標楷體" w:cs="新細明體" w:hint="eastAsia"/>
                <w:kern w:val="0"/>
              </w:rPr>
              <w:t>(註5)</w:t>
            </w:r>
          </w:p>
        </w:tc>
        <w:tc>
          <w:tcPr>
            <w:tcW w:w="0" w:type="auto"/>
            <w:vMerge/>
            <w:tcBorders>
              <w:top w:val="nil"/>
              <w:left w:val="single" w:sz="4" w:space="0" w:color="auto"/>
              <w:bottom w:val="single" w:sz="4" w:space="0" w:color="000000"/>
              <w:right w:val="single" w:sz="4" w:space="0" w:color="auto"/>
            </w:tcBorders>
            <w:vAlign w:val="center"/>
          </w:tcPr>
          <w:p w:rsidR="00853145" w:rsidRPr="009B080F" w:rsidRDefault="00853145" w:rsidP="00853145">
            <w:pPr>
              <w:widowControl/>
              <w:rPr>
                <w:rFonts w:ascii="標楷體" w:eastAsia="標楷體" w:hAnsi="標楷體" w:cs="新細明體"/>
                <w:kern w:val="0"/>
                <w:u w:val="single"/>
              </w:rPr>
            </w:pPr>
          </w:p>
        </w:tc>
        <w:tc>
          <w:tcPr>
            <w:tcW w:w="0" w:type="auto"/>
            <w:vMerge/>
            <w:tcBorders>
              <w:top w:val="nil"/>
              <w:left w:val="single" w:sz="4" w:space="0" w:color="auto"/>
              <w:bottom w:val="single" w:sz="4" w:space="0" w:color="000000"/>
              <w:right w:val="single" w:sz="4" w:space="0" w:color="auto"/>
            </w:tcBorders>
            <w:vAlign w:val="center"/>
          </w:tcPr>
          <w:p w:rsidR="00853145" w:rsidRPr="009B080F" w:rsidRDefault="00853145" w:rsidP="00853145">
            <w:pPr>
              <w:widowControl/>
              <w:rPr>
                <w:rFonts w:ascii="標楷體" w:eastAsia="標楷體" w:hAnsi="標楷體" w:cs="新細明體"/>
                <w:kern w:val="0"/>
                <w:u w:val="single"/>
              </w:rPr>
            </w:pPr>
          </w:p>
        </w:tc>
        <w:tc>
          <w:tcPr>
            <w:tcW w:w="0" w:type="auto"/>
            <w:vMerge/>
            <w:tcBorders>
              <w:top w:val="nil"/>
              <w:left w:val="single" w:sz="4" w:space="0" w:color="auto"/>
              <w:bottom w:val="single" w:sz="4" w:space="0" w:color="auto"/>
              <w:right w:val="single" w:sz="4" w:space="0" w:color="auto"/>
            </w:tcBorders>
            <w:vAlign w:val="center"/>
          </w:tcPr>
          <w:p w:rsidR="00853145" w:rsidRPr="009B080F" w:rsidRDefault="00853145" w:rsidP="00853145">
            <w:pPr>
              <w:widowControl/>
              <w:rPr>
                <w:rFonts w:ascii="標楷體" w:eastAsia="標楷體" w:hAnsi="標楷體" w:cs="新細明體"/>
                <w:kern w:val="0"/>
              </w:rPr>
            </w:pPr>
          </w:p>
        </w:tc>
        <w:tc>
          <w:tcPr>
            <w:tcW w:w="0" w:type="auto"/>
            <w:tcBorders>
              <w:top w:val="nil"/>
              <w:left w:val="nil"/>
              <w:bottom w:val="single" w:sz="4" w:space="0" w:color="auto"/>
              <w:right w:val="single" w:sz="4" w:space="0" w:color="auto"/>
            </w:tcBorders>
            <w:shd w:val="clear" w:color="auto" w:fill="auto"/>
            <w:vAlign w:val="center"/>
          </w:tcPr>
          <w:p w:rsidR="00853145" w:rsidRPr="009B080F" w:rsidRDefault="00853145" w:rsidP="00853145">
            <w:pPr>
              <w:widowControl/>
              <w:jc w:val="center"/>
              <w:rPr>
                <w:rFonts w:ascii="標楷體" w:eastAsia="標楷體" w:hAnsi="標楷體" w:cs="新細明體"/>
                <w:kern w:val="0"/>
              </w:rPr>
            </w:pPr>
            <w:r w:rsidRPr="009B080F">
              <w:rPr>
                <w:rFonts w:ascii="標楷體" w:eastAsia="標楷體" w:hAnsi="標楷體" w:cs="新細明體" w:hint="eastAsia"/>
                <w:kern w:val="0"/>
              </w:rPr>
              <w:t>(註5)</w:t>
            </w:r>
          </w:p>
        </w:tc>
      </w:tr>
      <w:tr w:rsidR="009B080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F24425" w:rsidRPr="009B080F" w:rsidRDefault="00F24425" w:rsidP="00E059C5">
            <w:pPr>
              <w:spacing w:line="320" w:lineRule="exact"/>
              <w:rPr>
                <w:rFonts w:ascii="標楷體" w:eastAsia="標楷體" w:hAnsi="標楷體" w:hint="eastAsia"/>
              </w:rPr>
            </w:pPr>
            <w:r w:rsidRPr="009B080F">
              <w:rPr>
                <w:rFonts w:ascii="標楷體" w:eastAsia="標楷體" w:hAnsi="標楷體"/>
              </w:rPr>
              <w:t>財團法人大學入學考試中心基金會</w:t>
            </w:r>
          </w:p>
        </w:tc>
        <w:tc>
          <w:tcPr>
            <w:tcW w:w="920"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ind w:leftChars="-32" w:hangingChars="32" w:hanging="77"/>
              <w:jc w:val="center"/>
              <w:rPr>
                <w:rFonts w:eastAsia="標楷體"/>
                <w:kern w:val="0"/>
              </w:rPr>
            </w:pPr>
            <w:r w:rsidRPr="009B080F">
              <w:rPr>
                <w:rFonts w:eastAsia="標楷體" w:hint="eastAsia"/>
                <w:kern w:val="0"/>
              </w:rPr>
              <w:t>0</w:t>
            </w:r>
            <w:r w:rsidRPr="009B080F">
              <w:rPr>
                <w:rFonts w:eastAsia="標楷體" w:hAnsi="標楷體"/>
                <w:kern w:val="0"/>
              </w:rPr>
              <w:t>﹪</w:t>
            </w:r>
          </w:p>
        </w:tc>
        <w:tc>
          <w:tcPr>
            <w:tcW w:w="942"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r w:rsidRPr="009B080F">
              <w:rPr>
                <w:rFonts w:eastAsia="標楷體" w:hAnsi="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hint="eastAsia"/>
              </w:rPr>
              <w:t>93</w:t>
            </w:r>
            <w:r w:rsidR="00F24425" w:rsidRPr="009B080F">
              <w:rPr>
                <w:rFonts w:eastAsia="標楷體" w:hAnsi="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hint="eastAsia"/>
                <w:kern w:val="0"/>
              </w:rPr>
            </w:pPr>
            <w:r>
              <w:rPr>
                <w:rFonts w:hint="eastAsia"/>
              </w:rPr>
              <w:t>67</w:t>
            </w:r>
            <w:r w:rsidR="00F24425" w:rsidRPr="009B080F">
              <w:rPr>
                <w:rFonts w:eastAsia="標楷體" w:hAnsi="標楷體"/>
                <w:kern w:val="0"/>
              </w:rPr>
              <w:t>﹪</w:t>
            </w:r>
          </w:p>
        </w:tc>
        <w:tc>
          <w:tcPr>
            <w:tcW w:w="905"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hint="eastAsia"/>
                <w:kern w:val="0"/>
              </w:rPr>
            </w:pPr>
            <w:r w:rsidRPr="009B080F">
              <w:rPr>
                <w:rFonts w:eastAsia="標楷體" w:hint="eastAsia"/>
                <w:kern w:val="0"/>
              </w:rPr>
              <w:t>10</w:t>
            </w:r>
            <w:r w:rsidRPr="009B080F">
              <w:rPr>
                <w:rFonts w:ascii="標楷體" w:eastAsia="標楷體" w:hAnsi="標楷體" w:hint="eastAsia"/>
                <w:kern w:val="0"/>
              </w:rPr>
              <w:t>0％</w:t>
            </w:r>
          </w:p>
        </w:tc>
        <w:tc>
          <w:tcPr>
            <w:tcW w:w="1178" w:type="dxa"/>
            <w:tcBorders>
              <w:top w:val="nil"/>
              <w:left w:val="nil"/>
              <w:bottom w:val="single" w:sz="4" w:space="0" w:color="auto"/>
              <w:right w:val="single" w:sz="4" w:space="0" w:color="auto"/>
            </w:tcBorders>
            <w:shd w:val="clear" w:color="auto" w:fill="auto"/>
            <w:vAlign w:val="center"/>
          </w:tcPr>
          <w:p w:rsidR="00F24425" w:rsidRPr="006933A4" w:rsidRDefault="00BE247F" w:rsidP="0056731C">
            <w:pPr>
              <w:widowControl/>
              <w:jc w:val="center"/>
              <w:rPr>
                <w:rFonts w:eastAsia="標楷體"/>
                <w:kern w:val="0"/>
              </w:rPr>
            </w:pPr>
            <w:r w:rsidRPr="006933A4">
              <w:rPr>
                <w:rFonts w:eastAsia="標楷體" w:hint="eastAsia"/>
                <w:kern w:val="0"/>
              </w:rPr>
              <w:t>4.83</w:t>
            </w:r>
            <w:r w:rsidR="00F24425" w:rsidRPr="006933A4">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6933A4" w:rsidRDefault="0092153C" w:rsidP="0056731C">
            <w:pPr>
              <w:widowControl/>
              <w:jc w:val="center"/>
              <w:rPr>
                <w:rFonts w:eastAsia="標楷體"/>
                <w:kern w:val="0"/>
              </w:rPr>
            </w:pPr>
            <w:r w:rsidRPr="006933A4">
              <w:rPr>
                <w:rFonts w:eastAsia="標楷體"/>
                <w:kern w:val="0"/>
              </w:rPr>
              <w:t>95.17</w:t>
            </w:r>
            <w:r w:rsidR="00F24425" w:rsidRPr="006933A4">
              <w:rPr>
                <w:rFonts w:eastAsia="標楷體"/>
                <w:kern w:val="0"/>
              </w:rPr>
              <w:t>%</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Ansi="標楷體"/>
                <w:kern w:val="0"/>
              </w:rPr>
              <w:t>良好</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4</w:t>
            </w:r>
            <w:r w:rsidR="00BE247F">
              <w:rPr>
                <w:rFonts w:eastAsia="標楷體" w:hAnsi="標楷體" w:hint="eastAsia"/>
                <w:kern w:val="0"/>
              </w:rPr>
              <w:t>次</w:t>
            </w:r>
            <w:r w:rsidRPr="009B080F">
              <w:rPr>
                <w:rFonts w:eastAsia="標楷體" w:hAnsi="標楷體"/>
                <w:kern w:val="0"/>
              </w:rPr>
              <w:t>（</w:t>
            </w:r>
            <w:r w:rsidRPr="009B080F">
              <w:rPr>
                <w:rFonts w:eastAsia="標楷體"/>
                <w:kern w:val="0"/>
              </w:rPr>
              <w:t>1</w:t>
            </w:r>
            <w:r w:rsidRPr="009B080F">
              <w:rPr>
                <w:rFonts w:eastAsia="標楷體" w:hAnsi="標楷體"/>
                <w:kern w:val="0"/>
              </w:rPr>
              <w:t>人）</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0</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hint="eastAsia"/>
                <w:kern w:val="0"/>
              </w:rPr>
            </w:pPr>
          </w:p>
        </w:tc>
      </w:tr>
      <w:tr w:rsidR="009B080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F24425" w:rsidRPr="009B080F" w:rsidRDefault="00F24425" w:rsidP="00E059C5">
            <w:pPr>
              <w:spacing w:line="320" w:lineRule="exact"/>
              <w:rPr>
                <w:rFonts w:ascii="標楷體" w:eastAsia="標楷體" w:hAnsi="標楷體"/>
              </w:rPr>
            </w:pPr>
            <w:r w:rsidRPr="009B080F">
              <w:rPr>
                <w:rFonts w:ascii="標楷體" w:eastAsia="標楷體" w:hAnsi="標楷體"/>
              </w:rPr>
              <w:t>財團法人私立學校興學基金會</w:t>
            </w:r>
          </w:p>
        </w:tc>
        <w:tc>
          <w:tcPr>
            <w:tcW w:w="920"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p>
        </w:tc>
        <w:tc>
          <w:tcPr>
            <w:tcW w:w="942"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Ansi="標楷體" w:hint="eastAsia"/>
                <w:kern w:val="0"/>
              </w:rPr>
              <w:t>66.67%</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Ansi="標楷體" w:hint="eastAsia"/>
                <w:kern w:val="0"/>
              </w:rPr>
              <w:t>55.56%</w:t>
            </w:r>
          </w:p>
        </w:tc>
        <w:tc>
          <w:tcPr>
            <w:tcW w:w="905"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F24425" w:rsidRPr="006933A4" w:rsidRDefault="00F24425" w:rsidP="0056731C">
            <w:pPr>
              <w:widowControl/>
              <w:jc w:val="center"/>
              <w:rPr>
                <w:rFonts w:eastAsia="標楷體"/>
                <w:kern w:val="0"/>
              </w:rPr>
            </w:pPr>
            <w:r w:rsidRPr="006933A4">
              <w:rPr>
                <w:rFonts w:eastAsia="標楷體"/>
                <w:kern w:val="0"/>
              </w:rPr>
              <w:t>0</w:t>
            </w:r>
            <w:r w:rsidR="00BE247F" w:rsidRPr="006933A4">
              <w:rPr>
                <w:rFonts w:eastAsia="標楷體" w:hint="eastAsia"/>
                <w:kern w:val="0"/>
              </w:rPr>
              <w:t>.37</w:t>
            </w:r>
            <w:r w:rsidRPr="006933A4">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6933A4" w:rsidRDefault="0092153C" w:rsidP="0056731C">
            <w:pPr>
              <w:widowControl/>
              <w:jc w:val="center"/>
              <w:rPr>
                <w:rFonts w:eastAsia="標楷體"/>
                <w:kern w:val="0"/>
              </w:rPr>
            </w:pPr>
            <w:r w:rsidRPr="006933A4">
              <w:rPr>
                <w:rFonts w:eastAsia="標楷體"/>
                <w:kern w:val="0"/>
              </w:rPr>
              <w:t>99.63</w:t>
            </w:r>
            <w:r w:rsidR="00F24425" w:rsidRPr="006933A4">
              <w:rPr>
                <w:rFonts w:eastAsia="標楷體"/>
                <w:kern w:val="0"/>
              </w:rPr>
              <w:t>%</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Ansi="標楷體"/>
                <w:kern w:val="0"/>
              </w:rPr>
              <w:t>良好</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int="eastAsia"/>
                <w:kern w:val="0"/>
              </w:rPr>
              <w:t>2</w:t>
            </w:r>
            <w:r>
              <w:rPr>
                <w:rFonts w:eastAsia="標楷體" w:hint="eastAsia"/>
                <w:kern w:val="0"/>
              </w:rPr>
              <w:t>次</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int="eastAsia"/>
                <w:kern w:val="0"/>
              </w:rPr>
              <w:t>1</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hint="eastAsia"/>
                <w:kern w:val="0"/>
              </w:rPr>
            </w:pPr>
          </w:p>
        </w:tc>
      </w:tr>
      <w:tr w:rsidR="009B080F" w:rsidRPr="009B080F" w:rsidTr="00E46BA1">
        <w:trPr>
          <w:trHeight w:val="1155"/>
        </w:trPr>
        <w:tc>
          <w:tcPr>
            <w:tcW w:w="1557" w:type="dxa"/>
            <w:tcBorders>
              <w:top w:val="nil"/>
              <w:left w:val="single" w:sz="4" w:space="0" w:color="auto"/>
              <w:bottom w:val="single" w:sz="4" w:space="0" w:color="auto"/>
              <w:right w:val="single" w:sz="4" w:space="0" w:color="auto"/>
            </w:tcBorders>
            <w:shd w:val="clear" w:color="auto" w:fill="auto"/>
          </w:tcPr>
          <w:p w:rsidR="00F24425" w:rsidRPr="009B080F" w:rsidRDefault="00F24425" w:rsidP="00E059C5">
            <w:pPr>
              <w:spacing w:line="320" w:lineRule="exact"/>
              <w:rPr>
                <w:rFonts w:ascii="標楷體" w:eastAsia="標楷體" w:hAnsi="標楷體"/>
              </w:rPr>
            </w:pPr>
            <w:r w:rsidRPr="009B080F">
              <w:rPr>
                <w:rFonts w:ascii="標楷體" w:eastAsia="標楷體" w:hAnsi="標楷體"/>
              </w:rPr>
              <w:t>財團法人高等教育評鑑中心基金會</w:t>
            </w:r>
          </w:p>
        </w:tc>
        <w:tc>
          <w:tcPr>
            <w:tcW w:w="920"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0</w:t>
            </w:r>
            <w:r w:rsidRPr="009B080F">
              <w:rPr>
                <w:rFonts w:eastAsia="標楷體"/>
                <w:kern w:val="0"/>
              </w:rPr>
              <w:t>%</w:t>
            </w:r>
          </w:p>
        </w:tc>
        <w:tc>
          <w:tcPr>
            <w:tcW w:w="942"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int="eastAsia"/>
                <w:kern w:val="0"/>
              </w:rPr>
              <w:t>92.2</w:t>
            </w:r>
            <w:r w:rsidR="00F24425"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BE247F" w:rsidP="0056731C">
            <w:pPr>
              <w:widowControl/>
              <w:jc w:val="center"/>
              <w:rPr>
                <w:rFonts w:eastAsia="標楷體"/>
                <w:kern w:val="0"/>
              </w:rPr>
            </w:pPr>
            <w:r>
              <w:rPr>
                <w:rFonts w:eastAsia="標楷體" w:hint="eastAsia"/>
                <w:kern w:val="0"/>
              </w:rPr>
              <w:t>83.5</w:t>
            </w:r>
            <w:r w:rsidR="00F24425" w:rsidRPr="009B080F">
              <w:rPr>
                <w:rFonts w:eastAsia="標楷體"/>
                <w:kern w:val="0"/>
              </w:rPr>
              <w:t>%</w:t>
            </w:r>
          </w:p>
        </w:tc>
        <w:tc>
          <w:tcPr>
            <w:tcW w:w="905"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100</w:t>
            </w:r>
            <w:r w:rsidRPr="009B080F">
              <w:rPr>
                <w:rFonts w:eastAsia="標楷體"/>
                <w:kern w:val="0"/>
              </w:rPr>
              <w:t>%</w:t>
            </w:r>
          </w:p>
        </w:tc>
        <w:tc>
          <w:tcPr>
            <w:tcW w:w="1178" w:type="dxa"/>
            <w:tcBorders>
              <w:top w:val="nil"/>
              <w:left w:val="nil"/>
              <w:bottom w:val="single" w:sz="4" w:space="0" w:color="auto"/>
              <w:right w:val="single" w:sz="4" w:space="0" w:color="auto"/>
            </w:tcBorders>
            <w:shd w:val="clear" w:color="auto" w:fill="auto"/>
            <w:vAlign w:val="center"/>
          </w:tcPr>
          <w:p w:rsidR="00F24425" w:rsidRPr="006933A4" w:rsidRDefault="00F24425" w:rsidP="0056731C">
            <w:pPr>
              <w:widowControl/>
              <w:jc w:val="center"/>
              <w:rPr>
                <w:rFonts w:eastAsia="標楷體"/>
                <w:kern w:val="0"/>
              </w:rPr>
            </w:pPr>
            <w:r w:rsidRPr="006933A4">
              <w:rPr>
                <w:rFonts w:eastAsia="標楷體"/>
                <w:kern w:val="0"/>
              </w:rPr>
              <w:t>9</w:t>
            </w:r>
            <w:r w:rsidR="00BE247F" w:rsidRPr="006933A4">
              <w:rPr>
                <w:rFonts w:eastAsia="標楷體" w:hint="eastAsia"/>
                <w:kern w:val="0"/>
              </w:rPr>
              <w:t>6.46</w:t>
            </w:r>
            <w:r w:rsidRPr="006933A4">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6933A4" w:rsidRDefault="0092153C" w:rsidP="0056731C">
            <w:pPr>
              <w:widowControl/>
              <w:jc w:val="center"/>
              <w:rPr>
                <w:rFonts w:eastAsia="標楷體"/>
                <w:kern w:val="0"/>
              </w:rPr>
            </w:pPr>
            <w:r w:rsidRPr="006933A4">
              <w:rPr>
                <w:rFonts w:eastAsia="標楷體"/>
                <w:kern w:val="0"/>
              </w:rPr>
              <w:t>3.54</w:t>
            </w:r>
            <w:r w:rsidR="00F24425" w:rsidRPr="006933A4">
              <w:rPr>
                <w:rFonts w:eastAsia="標楷體"/>
                <w:kern w:val="0"/>
              </w:rPr>
              <w:t>%</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Ansi="標楷體"/>
                <w:kern w:val="0"/>
              </w:rPr>
              <w:t>良好</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spacing w:val="10"/>
              </w:rPr>
              <w:t>1</w:t>
            </w:r>
            <w:r w:rsidRPr="009B080F">
              <w:rPr>
                <w:rFonts w:eastAsia="標楷體" w:hAnsi="標楷體"/>
                <w:spacing w:val="10"/>
              </w:rPr>
              <w:t>次</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spacing w:val="10"/>
              </w:rPr>
              <w:t>1</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1</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p>
        </w:tc>
      </w:tr>
      <w:tr w:rsidR="009B080F" w:rsidRPr="009B080F" w:rsidTr="00025B1C">
        <w:trPr>
          <w:trHeight w:val="432"/>
        </w:trPr>
        <w:tc>
          <w:tcPr>
            <w:tcW w:w="1557" w:type="dxa"/>
            <w:tcBorders>
              <w:top w:val="nil"/>
              <w:left w:val="single" w:sz="4" w:space="0" w:color="auto"/>
              <w:bottom w:val="single" w:sz="4" w:space="0" w:color="auto"/>
              <w:right w:val="single" w:sz="4" w:space="0" w:color="auto"/>
            </w:tcBorders>
            <w:shd w:val="clear" w:color="auto" w:fill="auto"/>
          </w:tcPr>
          <w:p w:rsidR="00F24425" w:rsidRPr="009B080F" w:rsidRDefault="00F24425" w:rsidP="00E059C5">
            <w:pPr>
              <w:spacing w:line="320" w:lineRule="exact"/>
              <w:rPr>
                <w:rFonts w:ascii="標楷體" w:eastAsia="標楷體" w:hAnsi="標楷體" w:hint="eastAsia"/>
              </w:rPr>
            </w:pPr>
            <w:r w:rsidRPr="009B080F">
              <w:rPr>
                <w:rFonts w:ascii="標楷體" w:eastAsia="標楷體" w:hAnsi="標楷體"/>
              </w:rPr>
              <w:t>財團法人高等教育國際合作基金會</w:t>
            </w:r>
          </w:p>
        </w:tc>
        <w:tc>
          <w:tcPr>
            <w:tcW w:w="920"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19</w:t>
            </w:r>
            <w:r w:rsidR="00F24425" w:rsidRPr="009B080F">
              <w:rPr>
                <w:rFonts w:eastAsia="標楷體" w:hint="eastAsia"/>
                <w:kern w:val="0"/>
              </w:rPr>
              <w:t>.</w:t>
            </w:r>
            <w:r w:rsidR="00F24425" w:rsidRPr="009B080F">
              <w:rPr>
                <w:rFonts w:eastAsia="標楷體"/>
                <w:kern w:val="0"/>
              </w:rPr>
              <w:t>0</w:t>
            </w:r>
            <w:r w:rsidRPr="009B080F">
              <w:rPr>
                <w:rFonts w:eastAsia="標楷體" w:hint="eastAsia"/>
                <w:kern w:val="0"/>
              </w:rPr>
              <w:t>4</w:t>
            </w:r>
            <w:r w:rsidR="00F24425" w:rsidRPr="009B080F">
              <w:rPr>
                <w:rFonts w:eastAsia="標楷體"/>
                <w:kern w:val="0"/>
              </w:rPr>
              <w:t>%</w:t>
            </w:r>
          </w:p>
        </w:tc>
        <w:tc>
          <w:tcPr>
            <w:tcW w:w="942"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20</w:t>
            </w:r>
            <w:r w:rsidR="00F24425"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69</w:t>
            </w:r>
            <w:r w:rsidRPr="009B080F">
              <w:rPr>
                <w:rFonts w:eastAsia="標楷體"/>
                <w:kern w:val="0"/>
              </w:rPr>
              <w:t>.</w:t>
            </w:r>
            <w:r w:rsidRPr="009B080F">
              <w:rPr>
                <w:rFonts w:eastAsia="標楷體" w:hint="eastAsia"/>
                <w:kern w:val="0"/>
              </w:rPr>
              <w:t>04</w:t>
            </w:r>
            <w:r w:rsidR="00F24425"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7</w:t>
            </w:r>
            <w:r w:rsidR="00F24425" w:rsidRPr="009B080F">
              <w:rPr>
                <w:rFonts w:eastAsia="標楷體"/>
                <w:kern w:val="0"/>
              </w:rPr>
              <w:t>0.00%</w:t>
            </w:r>
          </w:p>
        </w:tc>
        <w:tc>
          <w:tcPr>
            <w:tcW w:w="905" w:type="dxa"/>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100</w:t>
            </w:r>
            <w:r w:rsidRPr="009B080F">
              <w:rPr>
                <w:rFonts w:eastAsia="標楷體"/>
                <w:kern w:val="0"/>
              </w:rPr>
              <w:t>%</w:t>
            </w:r>
          </w:p>
        </w:tc>
        <w:tc>
          <w:tcPr>
            <w:tcW w:w="1178"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82</w:t>
            </w:r>
            <w:r w:rsidR="00F24425" w:rsidRPr="009B080F">
              <w:rPr>
                <w:rFonts w:eastAsia="標楷體"/>
                <w:kern w:val="0"/>
              </w:rPr>
              <w:t>.</w:t>
            </w:r>
            <w:r w:rsidRPr="009B080F">
              <w:rPr>
                <w:rFonts w:eastAsia="標楷體" w:hint="eastAsia"/>
                <w:kern w:val="0"/>
              </w:rPr>
              <w:t>56</w:t>
            </w:r>
            <w:r w:rsidR="00F24425"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F24425" w:rsidRPr="009B080F" w:rsidRDefault="00DB6450" w:rsidP="0056731C">
            <w:pPr>
              <w:widowControl/>
              <w:jc w:val="center"/>
              <w:rPr>
                <w:rFonts w:eastAsia="標楷體"/>
                <w:kern w:val="0"/>
              </w:rPr>
            </w:pPr>
            <w:r w:rsidRPr="009B080F">
              <w:rPr>
                <w:rFonts w:eastAsia="標楷體" w:hint="eastAsia"/>
                <w:kern w:val="0"/>
              </w:rPr>
              <w:t>17</w:t>
            </w:r>
            <w:r w:rsidR="00F24425" w:rsidRPr="009B080F">
              <w:rPr>
                <w:rFonts w:eastAsia="標楷體"/>
                <w:kern w:val="0"/>
              </w:rPr>
              <w:t>.</w:t>
            </w:r>
            <w:r w:rsidRPr="009B080F">
              <w:rPr>
                <w:rFonts w:eastAsia="標楷體" w:hint="eastAsia"/>
                <w:kern w:val="0"/>
              </w:rPr>
              <w:t>44</w:t>
            </w:r>
            <w:r w:rsidR="00F24425" w:rsidRPr="009B080F">
              <w:rPr>
                <w:rFonts w:eastAsia="標楷體"/>
                <w:kern w:val="0"/>
              </w:rPr>
              <w:t>%</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Ansi="標楷體"/>
                <w:kern w:val="0"/>
              </w:rPr>
              <w:t>良好</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kern w:val="0"/>
              </w:rPr>
              <w:t>2</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1</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r w:rsidRPr="009B080F">
              <w:rPr>
                <w:rFonts w:eastAsia="標楷體" w:hint="eastAsia"/>
                <w:kern w:val="0"/>
              </w:rPr>
              <w:t>0</w:t>
            </w:r>
          </w:p>
        </w:tc>
        <w:tc>
          <w:tcPr>
            <w:tcW w:w="0" w:type="auto"/>
            <w:tcBorders>
              <w:top w:val="nil"/>
              <w:left w:val="nil"/>
              <w:bottom w:val="single" w:sz="4" w:space="0" w:color="auto"/>
              <w:right w:val="single" w:sz="4" w:space="0" w:color="auto"/>
            </w:tcBorders>
            <w:shd w:val="clear" w:color="auto" w:fill="auto"/>
            <w:vAlign w:val="center"/>
          </w:tcPr>
          <w:p w:rsidR="00F24425" w:rsidRPr="009B080F" w:rsidRDefault="00F24425" w:rsidP="0056731C">
            <w:pPr>
              <w:widowControl/>
              <w:jc w:val="center"/>
              <w:rPr>
                <w:rFonts w:eastAsia="標楷體"/>
                <w:kern w:val="0"/>
              </w:rPr>
            </w:pPr>
          </w:p>
        </w:tc>
      </w:tr>
      <w:tr w:rsidR="009B080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453B17" w:rsidRPr="009B080F" w:rsidRDefault="00453B17" w:rsidP="00453B17">
            <w:pPr>
              <w:spacing w:line="320" w:lineRule="exact"/>
              <w:rPr>
                <w:rFonts w:ascii="標楷體" w:eastAsia="標楷體" w:hAnsi="標楷體" w:hint="eastAsia"/>
              </w:rPr>
            </w:pPr>
            <w:r w:rsidRPr="009B080F">
              <w:rPr>
                <w:rFonts w:ascii="標楷體" w:eastAsia="標楷體" w:hAnsi="標楷體"/>
              </w:rPr>
              <w:t>財團法人中華幼兒教育發展基金會</w:t>
            </w:r>
          </w:p>
        </w:tc>
        <w:tc>
          <w:tcPr>
            <w:tcW w:w="920"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kern w:val="0"/>
              </w:rPr>
              <w:t>5%</w:t>
            </w:r>
          </w:p>
        </w:tc>
        <w:tc>
          <w:tcPr>
            <w:tcW w:w="942"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hAnsi="標楷體"/>
                <w:kern w:val="0"/>
              </w:rPr>
              <w:t>無</w:t>
            </w:r>
          </w:p>
        </w:tc>
        <w:tc>
          <w:tcPr>
            <w:tcW w:w="796"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dstrike/>
                <w:kern w:val="0"/>
              </w:rPr>
            </w:pPr>
            <w:r w:rsidRPr="009B080F">
              <w:rPr>
                <w:rFonts w:eastAsia="標楷體" w:hint="eastAsia"/>
                <w:kern w:val="0"/>
              </w:rPr>
              <w:t>90.9</w:t>
            </w:r>
            <w:r w:rsidRPr="009B080F">
              <w:rPr>
                <w:rFonts w:ascii="標楷體" w:eastAsia="標楷體" w:hAnsi="標楷體" w:hint="eastAsia"/>
                <w:kern w:val="0"/>
              </w:rPr>
              <w:t>％</w:t>
            </w:r>
          </w:p>
        </w:tc>
        <w:tc>
          <w:tcPr>
            <w:tcW w:w="796"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hint="eastAsia"/>
                <w:kern w:val="0"/>
              </w:rPr>
              <w:t>第七屆第</w:t>
            </w:r>
            <w:r w:rsidRPr="009B080F">
              <w:rPr>
                <w:rFonts w:eastAsia="標楷體" w:hAnsi="標楷體" w:hint="eastAsia"/>
                <w:kern w:val="0"/>
              </w:rPr>
              <w:t>三次</w:t>
            </w:r>
            <w:r w:rsidRPr="009B080F">
              <w:rPr>
                <w:rFonts w:eastAsia="標楷體" w:hAnsi="標楷體" w:hint="eastAsia"/>
                <w:kern w:val="0"/>
              </w:rPr>
              <w:t>100%</w:t>
            </w:r>
          </w:p>
        </w:tc>
        <w:tc>
          <w:tcPr>
            <w:tcW w:w="905"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hint="eastAsia"/>
                <w:kern w:val="0"/>
              </w:rPr>
            </w:pPr>
            <w:r w:rsidRPr="009B080F">
              <w:rPr>
                <w:rFonts w:eastAsia="標楷體" w:hint="eastAsia"/>
                <w:kern w:val="0"/>
              </w:rPr>
              <w:t>19.8%</w:t>
            </w:r>
          </w:p>
        </w:tc>
        <w:tc>
          <w:tcPr>
            <w:tcW w:w="796" w:type="dxa"/>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hint="eastAsia"/>
                <w:kern w:val="0"/>
              </w:rPr>
            </w:pPr>
            <w:r w:rsidRPr="009B080F">
              <w:rPr>
                <w:rFonts w:eastAsia="標楷體" w:hint="eastAsia"/>
                <w:kern w:val="0"/>
              </w:rPr>
              <w:t>80.2%</w:t>
            </w:r>
          </w:p>
        </w:tc>
        <w:tc>
          <w:tcPr>
            <w:tcW w:w="0" w:type="auto"/>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kern w:val="0"/>
              </w:rPr>
              <w:t>100%</w:t>
            </w:r>
          </w:p>
        </w:tc>
        <w:tc>
          <w:tcPr>
            <w:tcW w:w="0" w:type="auto"/>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hint="eastAsia"/>
                <w:kern w:val="0"/>
              </w:rPr>
              <w:t>6</w:t>
            </w:r>
          </w:p>
        </w:tc>
        <w:tc>
          <w:tcPr>
            <w:tcW w:w="0" w:type="auto"/>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hAnsi="標楷體" w:hint="eastAsia"/>
                <w:kern w:val="0"/>
              </w:rPr>
              <w:t>0</w:t>
            </w:r>
          </w:p>
        </w:tc>
        <w:tc>
          <w:tcPr>
            <w:tcW w:w="0" w:type="auto"/>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r w:rsidRPr="009B080F">
              <w:rPr>
                <w:rFonts w:eastAsia="標楷體"/>
                <w:kern w:val="0"/>
              </w:rPr>
              <w:t>１次</w:t>
            </w:r>
          </w:p>
        </w:tc>
        <w:tc>
          <w:tcPr>
            <w:tcW w:w="0" w:type="auto"/>
            <w:tcBorders>
              <w:top w:val="nil"/>
              <w:left w:val="nil"/>
              <w:bottom w:val="single" w:sz="4" w:space="0" w:color="auto"/>
              <w:right w:val="single" w:sz="4" w:space="0" w:color="auto"/>
            </w:tcBorders>
            <w:shd w:val="clear" w:color="auto" w:fill="auto"/>
            <w:vAlign w:val="center"/>
          </w:tcPr>
          <w:p w:rsidR="00453B17" w:rsidRPr="009B080F" w:rsidRDefault="00453B17" w:rsidP="00453B17">
            <w:pPr>
              <w:widowControl/>
              <w:jc w:val="center"/>
              <w:rPr>
                <w:rFonts w:eastAsia="標楷體"/>
                <w:kern w:val="0"/>
              </w:rPr>
            </w:pPr>
          </w:p>
        </w:tc>
      </w:tr>
      <w:tr w:rsidR="000F563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0F563F" w:rsidRPr="009B080F" w:rsidRDefault="000F563F" w:rsidP="000F563F">
            <w:pPr>
              <w:spacing w:line="320" w:lineRule="exact"/>
              <w:rPr>
                <w:rFonts w:ascii="標楷體" w:eastAsia="標楷體" w:hAnsi="標楷體" w:hint="eastAsia"/>
              </w:rPr>
            </w:pPr>
            <w:r w:rsidRPr="009B080F">
              <w:rPr>
                <w:rFonts w:ascii="標楷體" w:eastAsia="標楷體" w:hAnsi="標楷體"/>
              </w:rPr>
              <w:t>財團法人社教文化基金會</w:t>
            </w:r>
          </w:p>
        </w:tc>
        <w:tc>
          <w:tcPr>
            <w:tcW w:w="920"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kern w:val="0"/>
              </w:rPr>
              <w:t>2</w:t>
            </w:r>
            <w:r w:rsidRPr="009B080F">
              <w:rPr>
                <w:rFonts w:ascii="標楷體" w:eastAsia="標楷體" w:hAnsi="標楷體" w:hint="eastAsia"/>
                <w:kern w:val="0"/>
              </w:rPr>
              <w:t>3％</w:t>
            </w:r>
          </w:p>
        </w:tc>
        <w:tc>
          <w:tcPr>
            <w:tcW w:w="942"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kern w:val="0"/>
              </w:rPr>
              <w:t>2</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7</w:t>
            </w:r>
            <w:r w:rsidRPr="009B080F">
              <w:rPr>
                <w:rFonts w:eastAsia="標楷體" w:hint="eastAsia"/>
                <w:kern w:val="0"/>
              </w:rPr>
              <w:t>0</w:t>
            </w:r>
            <w:r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905"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100%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好</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kern w:val="0"/>
              </w:rPr>
              <w:t>8</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初任</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Ansi="標楷體" w:hint="eastAsia"/>
                <w:kern w:val="0"/>
              </w:rPr>
              <w:t>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p>
        </w:tc>
      </w:tr>
      <w:tr w:rsidR="000F563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0F563F" w:rsidRPr="009B080F" w:rsidRDefault="000F563F" w:rsidP="000F563F">
            <w:pPr>
              <w:spacing w:line="320" w:lineRule="exact"/>
              <w:rPr>
                <w:rFonts w:ascii="標楷體" w:eastAsia="標楷體" w:hAnsi="標楷體"/>
              </w:rPr>
            </w:pPr>
            <w:r w:rsidRPr="009B080F">
              <w:rPr>
                <w:rFonts w:ascii="標楷體" w:eastAsia="標楷體" w:hAnsi="標楷體"/>
              </w:rPr>
              <w:t>財團法人臺灣省童軍文教基金會</w:t>
            </w:r>
          </w:p>
        </w:tc>
        <w:tc>
          <w:tcPr>
            <w:tcW w:w="920"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2</w:t>
            </w:r>
            <w:r w:rsidRPr="009B080F">
              <w:rPr>
                <w:rFonts w:eastAsia="標楷體" w:hAnsi="標楷體"/>
                <w:kern w:val="0"/>
              </w:rPr>
              <w:t>％</w:t>
            </w:r>
          </w:p>
        </w:tc>
        <w:tc>
          <w:tcPr>
            <w:tcW w:w="942"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kern w:val="0"/>
              </w:rPr>
              <w:t>1</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2F17C2" w:rsidP="000F563F">
            <w:pPr>
              <w:widowControl/>
              <w:jc w:val="center"/>
              <w:rPr>
                <w:rFonts w:eastAsia="標楷體"/>
                <w:kern w:val="0"/>
              </w:rPr>
            </w:pPr>
            <w:r>
              <w:rPr>
                <w:rFonts w:eastAsia="標楷體" w:hint="eastAsia"/>
                <w:kern w:val="0"/>
              </w:rPr>
              <w:t>83.5</w:t>
            </w:r>
            <w:r w:rsidR="000F563F" w:rsidRPr="009B080F">
              <w:rPr>
                <w:rFonts w:eastAsia="標楷體" w:hAnsi="標楷體"/>
                <w:kern w:val="0"/>
              </w:rPr>
              <w:t>％</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2F17C2" w:rsidP="000F563F">
            <w:pPr>
              <w:widowControl/>
              <w:jc w:val="center"/>
              <w:rPr>
                <w:rFonts w:eastAsia="標楷體"/>
                <w:kern w:val="0"/>
                <w:sz w:val="18"/>
                <w:szCs w:val="18"/>
              </w:rPr>
            </w:pPr>
            <w:r>
              <w:rPr>
                <w:rFonts w:eastAsia="標楷體" w:hAnsi="標楷體" w:hint="eastAsia"/>
                <w:kern w:val="0"/>
              </w:rPr>
              <w:t>67</w:t>
            </w:r>
            <w:r w:rsidR="000F563F" w:rsidRPr="009B080F">
              <w:rPr>
                <w:rFonts w:eastAsia="標楷體" w:hAnsi="標楷體"/>
                <w:kern w:val="0"/>
              </w:rPr>
              <w:t>％</w:t>
            </w:r>
          </w:p>
        </w:tc>
        <w:tc>
          <w:tcPr>
            <w:tcW w:w="905"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100%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kern w:val="0"/>
              </w:rPr>
              <w:t>3</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初任</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Ansi="標楷體" w:hint="eastAsia"/>
                <w:kern w:val="0"/>
              </w:rPr>
              <w:t>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p>
        </w:tc>
      </w:tr>
      <w:tr w:rsidR="000F563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0F563F" w:rsidRPr="009B080F" w:rsidRDefault="000F563F" w:rsidP="000F563F">
            <w:pPr>
              <w:spacing w:line="320" w:lineRule="exact"/>
              <w:rPr>
                <w:rFonts w:ascii="標楷體" w:eastAsia="標楷體" w:hAnsi="標楷體"/>
              </w:rPr>
            </w:pPr>
            <w:r w:rsidRPr="009B080F">
              <w:rPr>
                <w:rFonts w:ascii="標楷體" w:eastAsia="標楷體" w:hAnsi="標楷體"/>
              </w:rPr>
              <w:t>財團法人</w:t>
            </w:r>
            <w:r w:rsidRPr="009B080F">
              <w:rPr>
                <w:rFonts w:ascii="標楷體" w:eastAsia="標楷體" w:hAnsi="標楷體" w:hint="eastAsia"/>
              </w:rPr>
              <w:t>台</w:t>
            </w:r>
            <w:r w:rsidRPr="009B080F">
              <w:rPr>
                <w:rFonts w:ascii="標楷體" w:eastAsia="標楷體" w:hAnsi="標楷體"/>
              </w:rPr>
              <w:t>灣省中小學教職員福利文教基金會</w:t>
            </w:r>
          </w:p>
        </w:tc>
        <w:tc>
          <w:tcPr>
            <w:tcW w:w="920"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942"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77.78</w:t>
            </w:r>
            <w:r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hint="eastAsia"/>
                <w:kern w:val="0"/>
              </w:rPr>
            </w:pPr>
            <w:r w:rsidRPr="009B080F">
              <w:rPr>
                <w:rFonts w:eastAsia="標楷體" w:hint="eastAsia"/>
              </w:rPr>
              <w:t>75</w:t>
            </w:r>
            <w:r w:rsidRPr="009B080F">
              <w:rPr>
                <w:rFonts w:ascii="標楷體" w:eastAsia="標楷體" w:hAnsi="標楷體" w:hint="eastAsia"/>
              </w:rPr>
              <w:t>％</w:t>
            </w:r>
          </w:p>
        </w:tc>
        <w:tc>
          <w:tcPr>
            <w:tcW w:w="905"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r w:rsidRPr="009B080F">
              <w:rPr>
                <w:rFonts w:eastAsia="標楷體" w:hAnsi="標楷體"/>
                <w:kern w:val="0"/>
              </w:rPr>
              <w:t>％</w:t>
            </w:r>
          </w:p>
        </w:tc>
        <w:tc>
          <w:tcPr>
            <w:tcW w:w="1178"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100%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良好</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無限制</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p>
        </w:tc>
      </w:tr>
      <w:tr w:rsidR="000F563F" w:rsidRPr="009B080F">
        <w:trPr>
          <w:trHeight w:val="432"/>
        </w:trPr>
        <w:tc>
          <w:tcPr>
            <w:tcW w:w="1557" w:type="dxa"/>
            <w:tcBorders>
              <w:top w:val="nil"/>
              <w:left w:val="single" w:sz="4" w:space="0" w:color="auto"/>
              <w:bottom w:val="single" w:sz="4" w:space="0" w:color="auto"/>
              <w:right w:val="single" w:sz="4" w:space="0" w:color="auto"/>
            </w:tcBorders>
            <w:shd w:val="clear" w:color="auto" w:fill="auto"/>
          </w:tcPr>
          <w:p w:rsidR="000F563F" w:rsidRPr="009B080F" w:rsidRDefault="000F563F" w:rsidP="000F563F">
            <w:pPr>
              <w:spacing w:line="320" w:lineRule="exact"/>
              <w:rPr>
                <w:rFonts w:ascii="標楷體" w:eastAsia="標楷體" w:hAnsi="標楷體"/>
              </w:rPr>
            </w:pPr>
            <w:r w:rsidRPr="009B080F">
              <w:rPr>
                <w:rFonts w:ascii="標楷體" w:eastAsia="標楷體" w:hAnsi="標楷體"/>
              </w:rPr>
              <w:t>財團法人</w:t>
            </w:r>
            <w:r w:rsidRPr="009B080F">
              <w:rPr>
                <w:rFonts w:ascii="標楷體" w:eastAsia="標楷體" w:hAnsi="標楷體" w:hint="eastAsia"/>
              </w:rPr>
              <w:t>教育部接受捐助獎學基金會</w:t>
            </w:r>
          </w:p>
        </w:tc>
        <w:tc>
          <w:tcPr>
            <w:tcW w:w="920"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942"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第</w:t>
            </w:r>
            <w:r w:rsidRPr="009B080F">
              <w:rPr>
                <w:rFonts w:eastAsia="標楷體"/>
                <w:kern w:val="0"/>
              </w:rPr>
              <w:t>1</w:t>
            </w:r>
            <w:r w:rsidRPr="009B080F">
              <w:rPr>
                <w:rFonts w:eastAsia="標楷體" w:hAnsi="標楷體"/>
                <w:kern w:val="0"/>
              </w:rPr>
              <w:t>次會議</w:t>
            </w:r>
          </w:p>
          <w:p w:rsidR="000F563F" w:rsidRPr="009B080F" w:rsidRDefault="000F563F" w:rsidP="000F563F">
            <w:pPr>
              <w:widowControl/>
              <w:jc w:val="center"/>
              <w:rPr>
                <w:rFonts w:eastAsia="標楷體"/>
                <w:kern w:val="0"/>
              </w:rPr>
            </w:pPr>
            <w:r w:rsidRPr="009B080F">
              <w:rPr>
                <w:rFonts w:eastAsia="標楷體" w:hint="eastAsia"/>
                <w:kern w:val="0"/>
              </w:rPr>
              <w:t>67</w:t>
            </w:r>
            <w:r w:rsidRPr="009B080F">
              <w:rPr>
                <w:rFonts w:eastAsia="標楷體"/>
                <w:kern w:val="0"/>
              </w:rPr>
              <w:t>%</w:t>
            </w:r>
          </w:p>
          <w:p w:rsidR="000F563F" w:rsidRPr="009B080F" w:rsidRDefault="000F563F" w:rsidP="000F563F">
            <w:pPr>
              <w:widowControl/>
              <w:jc w:val="center"/>
              <w:rPr>
                <w:rFonts w:eastAsia="標楷體"/>
                <w:kern w:val="0"/>
              </w:rPr>
            </w:pPr>
            <w:r w:rsidRPr="009B080F">
              <w:rPr>
                <w:rFonts w:eastAsia="標楷體" w:hAnsi="標楷體"/>
                <w:kern w:val="0"/>
              </w:rPr>
              <w:t>第</w:t>
            </w:r>
            <w:r w:rsidRPr="009B080F">
              <w:rPr>
                <w:rFonts w:eastAsia="標楷體"/>
                <w:kern w:val="0"/>
              </w:rPr>
              <w:t>2</w:t>
            </w:r>
            <w:r w:rsidRPr="009B080F">
              <w:rPr>
                <w:rFonts w:eastAsia="標楷體" w:hAnsi="標楷體"/>
                <w:kern w:val="0"/>
              </w:rPr>
              <w:t>次會議</w:t>
            </w:r>
            <w:r w:rsidRPr="009B080F">
              <w:rPr>
                <w:rFonts w:eastAsia="標楷體" w:hAnsi="標楷體" w:hint="eastAsia"/>
                <w:kern w:val="0"/>
              </w:rPr>
              <w:t>56</w:t>
            </w:r>
            <w:r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第</w:t>
            </w:r>
            <w:r w:rsidRPr="009B080F">
              <w:rPr>
                <w:rFonts w:eastAsia="標楷體"/>
                <w:kern w:val="0"/>
              </w:rPr>
              <w:t>1</w:t>
            </w:r>
            <w:r w:rsidRPr="009B080F">
              <w:rPr>
                <w:rFonts w:eastAsia="標楷體" w:hAnsi="標楷體"/>
                <w:kern w:val="0"/>
              </w:rPr>
              <w:t>次會議</w:t>
            </w:r>
          </w:p>
          <w:p w:rsidR="000F563F" w:rsidRPr="009B080F" w:rsidRDefault="000F563F" w:rsidP="000F563F">
            <w:pPr>
              <w:widowControl/>
              <w:jc w:val="center"/>
              <w:rPr>
                <w:rFonts w:eastAsia="標楷體"/>
                <w:kern w:val="0"/>
              </w:rPr>
            </w:pPr>
            <w:r w:rsidRPr="009B080F">
              <w:rPr>
                <w:rFonts w:eastAsia="標楷體" w:hint="eastAsia"/>
                <w:kern w:val="0"/>
              </w:rPr>
              <w:t>100</w:t>
            </w:r>
            <w:r w:rsidRPr="009B080F">
              <w:rPr>
                <w:rFonts w:eastAsia="標楷體"/>
                <w:kern w:val="0"/>
              </w:rPr>
              <w:t>%</w:t>
            </w:r>
          </w:p>
          <w:p w:rsidR="000F563F" w:rsidRPr="009B080F" w:rsidRDefault="000F563F" w:rsidP="000F563F">
            <w:pPr>
              <w:widowControl/>
              <w:jc w:val="center"/>
              <w:rPr>
                <w:rFonts w:eastAsia="標楷體"/>
                <w:kern w:val="0"/>
              </w:rPr>
            </w:pPr>
            <w:r w:rsidRPr="009B080F">
              <w:rPr>
                <w:rFonts w:eastAsia="標楷體" w:hAnsi="標楷體"/>
                <w:kern w:val="0"/>
              </w:rPr>
              <w:t>第</w:t>
            </w:r>
            <w:r w:rsidRPr="009B080F">
              <w:rPr>
                <w:rFonts w:eastAsia="標楷體"/>
                <w:kern w:val="0"/>
              </w:rPr>
              <w:t>2</w:t>
            </w:r>
            <w:r w:rsidRPr="009B080F">
              <w:rPr>
                <w:rFonts w:eastAsia="標楷體" w:hAnsi="標楷體"/>
                <w:kern w:val="0"/>
              </w:rPr>
              <w:t>次會議</w:t>
            </w:r>
            <w:r w:rsidRPr="009B080F">
              <w:rPr>
                <w:rFonts w:eastAsia="標楷體" w:hAnsi="標楷體" w:hint="eastAsia"/>
                <w:kern w:val="0"/>
              </w:rPr>
              <w:t>6</w:t>
            </w:r>
            <w:r w:rsidRPr="009B080F">
              <w:rPr>
                <w:rFonts w:eastAsia="標楷體" w:hAnsi="標楷體"/>
                <w:kern w:val="0"/>
              </w:rPr>
              <w:t>7</w:t>
            </w:r>
            <w:r w:rsidRPr="009B080F">
              <w:rPr>
                <w:rFonts w:eastAsia="標楷體"/>
                <w:kern w:val="0"/>
              </w:rPr>
              <w:t>%</w:t>
            </w:r>
          </w:p>
        </w:tc>
        <w:tc>
          <w:tcPr>
            <w:tcW w:w="905"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尚可</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ind w:left="271" w:hangingChars="113" w:hanging="271"/>
              <w:jc w:val="both"/>
              <w:rPr>
                <w:rFonts w:eastAsia="標楷體"/>
              </w:rPr>
            </w:pPr>
          </w:p>
        </w:tc>
      </w:tr>
      <w:tr w:rsidR="000F563F" w:rsidRPr="009B080F" w:rsidTr="00980B57">
        <w:trPr>
          <w:trHeight w:val="432"/>
        </w:trPr>
        <w:tc>
          <w:tcPr>
            <w:tcW w:w="1557" w:type="dxa"/>
            <w:tcBorders>
              <w:top w:val="nil"/>
              <w:left w:val="single" w:sz="4" w:space="0" w:color="auto"/>
              <w:bottom w:val="single" w:sz="4" w:space="0" w:color="auto"/>
              <w:right w:val="single" w:sz="4" w:space="0" w:color="auto"/>
            </w:tcBorders>
            <w:shd w:val="clear" w:color="auto" w:fill="auto"/>
          </w:tcPr>
          <w:p w:rsidR="000F563F" w:rsidRPr="009B080F" w:rsidRDefault="000F563F" w:rsidP="000F563F">
            <w:pPr>
              <w:spacing w:line="320" w:lineRule="exact"/>
              <w:rPr>
                <w:rFonts w:ascii="標楷體" w:eastAsia="標楷體" w:hAnsi="標楷體"/>
              </w:rPr>
            </w:pPr>
            <w:r w:rsidRPr="009B080F">
              <w:rPr>
                <w:rFonts w:ascii="標楷體" w:eastAsia="標楷體" w:hAnsi="標楷體" w:hint="eastAsia"/>
              </w:rPr>
              <w:t>財團法人中華民國私立學校教職員退休撫卹離職資遣儲金管理委員會</w:t>
            </w:r>
          </w:p>
        </w:tc>
        <w:tc>
          <w:tcPr>
            <w:tcW w:w="920"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942"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40%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925643">
            <w:pPr>
              <w:widowControl/>
              <w:jc w:val="center"/>
              <w:rPr>
                <w:rFonts w:eastAsia="標楷體"/>
                <w:kern w:val="0"/>
              </w:rPr>
            </w:pPr>
            <w:r w:rsidRPr="009B080F">
              <w:rPr>
                <w:rFonts w:eastAsia="標楷體"/>
                <w:kern w:val="0"/>
              </w:rPr>
              <w:t>7</w:t>
            </w:r>
            <w:r w:rsidR="00925643">
              <w:rPr>
                <w:rFonts w:eastAsia="標楷體"/>
                <w:kern w:val="0"/>
              </w:rPr>
              <w:t>3.41</w:t>
            </w:r>
            <w:r w:rsidRPr="009B080F">
              <w:rPr>
                <w:rFonts w:eastAsia="標楷體"/>
                <w:kern w:val="0"/>
              </w:rPr>
              <w:t>%</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925643" w:rsidP="000F563F">
            <w:pPr>
              <w:widowControl/>
              <w:jc w:val="center"/>
              <w:rPr>
                <w:rFonts w:eastAsia="標楷體"/>
                <w:kern w:val="0"/>
              </w:rPr>
            </w:pPr>
            <w:r>
              <w:rPr>
                <w:rFonts w:eastAsia="標楷體"/>
                <w:kern w:val="0"/>
              </w:rPr>
              <w:t>90</w:t>
            </w:r>
            <w:r w:rsidR="000F563F" w:rsidRPr="009B080F">
              <w:rPr>
                <w:rFonts w:eastAsia="標楷體"/>
                <w:kern w:val="0"/>
              </w:rPr>
              <w:t>%</w:t>
            </w:r>
          </w:p>
        </w:tc>
        <w:tc>
          <w:tcPr>
            <w:tcW w:w="905"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100%</w:t>
            </w:r>
          </w:p>
        </w:tc>
        <w:tc>
          <w:tcPr>
            <w:tcW w:w="1178"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0%</w:t>
            </w:r>
          </w:p>
        </w:tc>
        <w:tc>
          <w:tcPr>
            <w:tcW w:w="796" w:type="dxa"/>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int="eastAsia"/>
                <w:kern w:val="0"/>
              </w:rPr>
              <w:t>100</w:t>
            </w:r>
            <w:r w:rsidRPr="009B080F">
              <w:rPr>
                <w:rFonts w:eastAsia="標楷體"/>
                <w:kern w:val="0"/>
              </w:rPr>
              <w:t>%</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hAnsi="標楷體"/>
                <w:kern w:val="0"/>
              </w:rPr>
              <w:t>尚可</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r w:rsidRPr="009B080F">
              <w:rPr>
                <w:rFonts w:eastAsia="標楷體"/>
                <w:kern w:val="0"/>
              </w:rPr>
              <w:t>1</w:t>
            </w:r>
          </w:p>
        </w:tc>
        <w:tc>
          <w:tcPr>
            <w:tcW w:w="0" w:type="auto"/>
            <w:tcBorders>
              <w:top w:val="nil"/>
              <w:left w:val="nil"/>
              <w:bottom w:val="single" w:sz="4" w:space="0" w:color="auto"/>
              <w:right w:val="single" w:sz="4" w:space="0" w:color="auto"/>
            </w:tcBorders>
            <w:vAlign w:val="center"/>
          </w:tcPr>
          <w:p w:rsidR="000F563F" w:rsidRDefault="000F563F" w:rsidP="000F563F">
            <w:pPr>
              <w:widowControl/>
              <w:rPr>
                <w:rFonts w:eastAsia="標楷體"/>
                <w:kern w:val="0"/>
              </w:rPr>
            </w:pPr>
            <w:r>
              <w:rPr>
                <w:rFonts w:eastAsia="標楷體"/>
                <w:kern w:val="0"/>
              </w:rPr>
              <w:t>1</w:t>
            </w:r>
            <w:r>
              <w:rPr>
                <w:rFonts w:eastAsia="標楷體" w:hAnsi="標楷體" w:hint="eastAsia"/>
                <w:kern w:val="0"/>
              </w:rPr>
              <w:t>次年度績效實地檢核及</w:t>
            </w:r>
            <w:r>
              <w:rPr>
                <w:rFonts w:eastAsia="標楷體"/>
                <w:kern w:val="0"/>
              </w:rPr>
              <w:t>1</w:t>
            </w:r>
            <w:r>
              <w:rPr>
                <w:rFonts w:eastAsia="標楷體" w:hAnsi="標楷體" w:hint="eastAsia"/>
                <w:kern w:val="0"/>
              </w:rPr>
              <w:t>次實地稽核。</w:t>
            </w:r>
          </w:p>
        </w:tc>
        <w:tc>
          <w:tcPr>
            <w:tcW w:w="0" w:type="auto"/>
            <w:tcBorders>
              <w:top w:val="nil"/>
              <w:left w:val="nil"/>
              <w:bottom w:val="single" w:sz="4" w:space="0" w:color="auto"/>
              <w:right w:val="single" w:sz="4" w:space="0" w:color="auto"/>
            </w:tcBorders>
            <w:shd w:val="clear" w:color="auto" w:fill="auto"/>
            <w:vAlign w:val="center"/>
          </w:tcPr>
          <w:p w:rsidR="000F563F" w:rsidRPr="009B080F" w:rsidRDefault="000F563F" w:rsidP="000F563F">
            <w:pPr>
              <w:widowControl/>
              <w:jc w:val="center"/>
              <w:rPr>
                <w:rFonts w:eastAsia="標楷體"/>
                <w:kern w:val="0"/>
              </w:rPr>
            </w:pPr>
          </w:p>
        </w:tc>
      </w:tr>
      <w:tr w:rsidR="000F563F" w:rsidRPr="009B080F">
        <w:trPr>
          <w:trHeight w:val="1225"/>
        </w:trPr>
        <w:tc>
          <w:tcPr>
            <w:tcW w:w="14412" w:type="dxa"/>
            <w:gridSpan w:val="13"/>
            <w:tcBorders>
              <w:top w:val="single" w:sz="4" w:space="0" w:color="auto"/>
              <w:left w:val="nil"/>
              <w:bottom w:val="nil"/>
              <w:right w:val="nil"/>
            </w:tcBorders>
            <w:shd w:val="clear" w:color="auto" w:fill="auto"/>
            <w:vAlign w:val="center"/>
          </w:tcPr>
          <w:p w:rsidR="000F563F" w:rsidRPr="009B080F" w:rsidRDefault="000F563F" w:rsidP="000F563F">
            <w:pPr>
              <w:widowControl/>
              <w:spacing w:line="0" w:lineRule="atLeast"/>
              <w:ind w:left="557" w:hangingChars="253" w:hanging="557"/>
              <w:jc w:val="both"/>
              <w:rPr>
                <w:rFonts w:ascii="標楷體" w:eastAsia="標楷體" w:hAnsi="標楷體" w:cs="新細明體" w:hint="eastAsia"/>
                <w:kern w:val="0"/>
                <w:sz w:val="22"/>
                <w:szCs w:val="22"/>
              </w:rPr>
            </w:pPr>
            <w:r w:rsidRPr="009B080F">
              <w:rPr>
                <w:rFonts w:ascii="標楷體" w:eastAsia="標楷體" w:hAnsi="標楷體" w:cs="新細明體" w:hint="eastAsia"/>
                <w:kern w:val="0"/>
                <w:sz w:val="22"/>
                <w:szCs w:val="22"/>
              </w:rPr>
              <w:t>註1、註2：以當年度</w:t>
            </w:r>
            <w:smartTag w:uri="urn:schemas-microsoft-com:office:smarttags" w:element="chsdate">
              <w:smartTagPr>
                <w:attr w:name="IsROCDate" w:val="False"/>
                <w:attr w:name="IsLunarDate" w:val="False"/>
                <w:attr w:name="Day" w:val="31"/>
                <w:attr w:name="Month" w:val="12"/>
                <w:attr w:name="Year" w:val="2013"/>
              </w:smartTagPr>
              <w:r w:rsidRPr="009B080F">
                <w:rPr>
                  <w:rFonts w:ascii="標楷體" w:eastAsia="標楷體" w:hAnsi="標楷體" w:cs="新細明體" w:hint="eastAsia"/>
                  <w:kern w:val="0"/>
                  <w:sz w:val="22"/>
                  <w:szCs w:val="22"/>
                </w:rPr>
                <w:t>12月31日</w:t>
              </w:r>
            </w:smartTag>
            <w:r w:rsidRPr="009B080F">
              <w:rPr>
                <w:rFonts w:ascii="標楷體" w:eastAsia="標楷體" w:hAnsi="標楷體" w:cs="新細明體" w:hint="eastAsia"/>
                <w:kern w:val="0"/>
                <w:sz w:val="22"/>
                <w:szCs w:val="22"/>
              </w:rPr>
              <w:t>為計算基準日。</w:t>
            </w:r>
          </w:p>
          <w:p w:rsidR="000F563F" w:rsidRPr="009B080F" w:rsidRDefault="000F563F" w:rsidP="000F563F">
            <w:pPr>
              <w:widowControl/>
              <w:spacing w:line="0" w:lineRule="atLeast"/>
              <w:ind w:leftChars="-6" w:left="523" w:hangingChars="244" w:hanging="537"/>
              <w:jc w:val="both"/>
              <w:rPr>
                <w:rFonts w:ascii="標楷體" w:eastAsia="標楷體" w:hAnsi="標楷體" w:cs="新細明體" w:hint="eastAsia"/>
                <w:kern w:val="0"/>
                <w:sz w:val="22"/>
                <w:szCs w:val="22"/>
              </w:rPr>
            </w:pPr>
            <w:r w:rsidRPr="009B080F">
              <w:rPr>
                <w:rFonts w:ascii="標楷體" w:eastAsia="標楷體" w:hAnsi="標楷體" w:cs="新細明體" w:hint="eastAsia"/>
                <w:kern w:val="0"/>
                <w:sz w:val="22"/>
                <w:szCs w:val="22"/>
              </w:rPr>
              <w:t>註3：創立基金餘額：係指財團法人資產負債表中淨值項下「創立基金」科目之金額；創立基金目標金額：係指財團法人設置條例、捐助章程或各 財團法人主管機關相關監督規定所訂基金設立之基金目標金額。</w:t>
            </w:r>
          </w:p>
          <w:p w:rsidR="000F563F" w:rsidRPr="009B080F" w:rsidRDefault="000F563F" w:rsidP="000F563F">
            <w:pPr>
              <w:widowControl/>
              <w:spacing w:line="0" w:lineRule="atLeast"/>
              <w:ind w:leftChars="-6" w:left="523" w:hangingChars="244" w:hanging="537"/>
              <w:jc w:val="both"/>
              <w:rPr>
                <w:rFonts w:ascii="標楷體" w:eastAsia="標楷體" w:hAnsi="標楷體" w:cs="新細明體" w:hint="eastAsia"/>
                <w:kern w:val="0"/>
                <w:sz w:val="22"/>
                <w:szCs w:val="22"/>
              </w:rPr>
            </w:pPr>
            <w:r w:rsidRPr="009B080F">
              <w:rPr>
                <w:rFonts w:ascii="標楷體" w:eastAsia="標楷體" w:hAnsi="標楷體" w:cs="新細明體" w:hint="eastAsia"/>
                <w:kern w:val="0"/>
                <w:sz w:val="22"/>
                <w:szCs w:val="22"/>
              </w:rPr>
              <w:t>註4：政府捐助基金以外金額，係指政府以「對國內團體之捐助」及「其他補助及捐助」科目列支或委託辦理業務之經費列帳者（包括各政府機關補捐助或委辦部分）。</w:t>
            </w:r>
          </w:p>
          <w:p w:rsidR="000F563F" w:rsidRPr="009B080F" w:rsidRDefault="000F563F" w:rsidP="000F563F">
            <w:pPr>
              <w:widowControl/>
              <w:spacing w:line="0" w:lineRule="atLeast"/>
              <w:ind w:left="1"/>
              <w:jc w:val="both"/>
              <w:rPr>
                <w:rFonts w:ascii="標楷體" w:eastAsia="標楷體" w:hAnsi="標楷體" w:cs="新細明體" w:hint="eastAsia"/>
                <w:kern w:val="0"/>
                <w:sz w:val="22"/>
                <w:szCs w:val="22"/>
              </w:rPr>
            </w:pPr>
            <w:r w:rsidRPr="009B080F">
              <w:rPr>
                <w:rFonts w:ascii="標楷體" w:eastAsia="標楷體" w:hAnsi="標楷體" w:cs="新細明體" w:hint="eastAsia"/>
                <w:kern w:val="0"/>
                <w:sz w:val="22"/>
                <w:szCs w:val="22"/>
              </w:rPr>
              <w:t>註5：依年度目標綜合評估結果填列「良好」、「尚可」或「待改進」。</w:t>
            </w:r>
          </w:p>
          <w:p w:rsidR="000F563F" w:rsidRPr="009B080F" w:rsidRDefault="000F563F" w:rsidP="000F563F">
            <w:pPr>
              <w:widowControl/>
              <w:spacing w:line="240" w:lineRule="exact"/>
              <w:rPr>
                <w:rFonts w:ascii="標楷體" w:eastAsia="標楷體" w:hAnsi="標楷體" w:cs="新細明體"/>
                <w:kern w:val="0"/>
              </w:rPr>
            </w:pPr>
            <w:r w:rsidRPr="009B080F">
              <w:rPr>
                <w:rFonts w:ascii="標楷體" w:eastAsia="標楷體" w:hAnsi="標楷體" w:cs="新細明體" w:hint="eastAsia"/>
                <w:kern w:val="0"/>
                <w:sz w:val="22"/>
                <w:szCs w:val="22"/>
              </w:rPr>
              <w:t>註6：本欄應依本報告第2章至第5章之第3節「策進作為」內容，填具待改進項目。</w:t>
            </w:r>
          </w:p>
        </w:tc>
      </w:tr>
      <w:bookmarkEnd w:id="0"/>
      <w:bookmarkEnd w:id="1"/>
      <w:bookmarkEnd w:id="2"/>
      <w:bookmarkEnd w:id="3"/>
      <w:bookmarkEnd w:id="4"/>
      <w:bookmarkEnd w:id="5"/>
    </w:tbl>
    <w:p w:rsidR="00067E8D" w:rsidRPr="009B080F" w:rsidRDefault="00067E8D" w:rsidP="00520C29">
      <w:pPr>
        <w:pStyle w:val="60"/>
        <w:spacing w:line="240" w:lineRule="exact"/>
        <w:ind w:rightChars="85" w:right="204"/>
        <w:jc w:val="both"/>
        <w:rPr>
          <w:rFonts w:hint="eastAsia"/>
          <w:sz w:val="16"/>
          <w:szCs w:val="16"/>
        </w:rPr>
      </w:pPr>
    </w:p>
    <w:sectPr w:rsidR="00067E8D" w:rsidRPr="009B080F" w:rsidSect="00520C29">
      <w:headerReference w:type="even" r:id="rId13"/>
      <w:footerReference w:type="even" r:id="rId14"/>
      <w:footerReference w:type="default" r:id="rId15"/>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74" w:rsidRDefault="00762474">
      <w:r>
        <w:separator/>
      </w:r>
    </w:p>
  </w:endnote>
  <w:endnote w:type="continuationSeparator" w:id="0">
    <w:p w:rsidR="00762474" w:rsidRDefault="007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Mangal">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pPr>
      <w:pStyle w:val="a6"/>
      <w:framePr w:wrap="around" w:vAnchor="text" w:hAnchor="margin" w:xAlign="center"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6"/>
      <w:ind w:right="360" w:firstLine="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rsidP="00BA3509">
    <w:pPr>
      <w:pStyle w:val="a6"/>
      <w:framePr w:w="478" w:h="205" w:hRule="exact" w:wrap="around" w:vAnchor="text" w:hAnchor="margin" w:xAlign="center" w:y="9"/>
      <w:rPr>
        <w:rStyle w:val="af5"/>
        <w:sz w:val="19"/>
        <w:szCs w:val="19"/>
      </w:rPr>
    </w:pPr>
    <w:r>
      <w:rPr>
        <w:rStyle w:val="af5"/>
      </w:rPr>
      <w:fldChar w:fldCharType="begin"/>
    </w:r>
    <w:r>
      <w:rPr>
        <w:rStyle w:val="af5"/>
      </w:rPr>
      <w:instrText xml:space="preserve"> PAGE </w:instrText>
    </w:r>
    <w:r>
      <w:rPr>
        <w:rStyle w:val="af5"/>
      </w:rPr>
      <w:fldChar w:fldCharType="separate"/>
    </w:r>
    <w:r w:rsidR="00C8796C">
      <w:rPr>
        <w:rStyle w:val="af5"/>
        <w:noProof/>
      </w:rPr>
      <w:t>1</w:t>
    </w:r>
    <w:r>
      <w:rPr>
        <w:rStyle w:val="af5"/>
      </w:rPr>
      <w:fldChar w:fldCharType="end"/>
    </w:r>
  </w:p>
  <w:p w:rsidR="00A673B5" w:rsidRPr="00DE1AAB" w:rsidRDefault="00A673B5">
    <w:pPr>
      <w:pStyle w:val="a6"/>
      <w:ind w:right="360" w:firstLine="360"/>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rsidP="00BA3509">
    <w:pPr>
      <w:pStyle w:val="a6"/>
      <w:framePr w:wrap="around" w:vAnchor="text" w:hAnchor="margin" w:xAlign="center"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6"/>
      <w:ind w:right="360" w:firstLine="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Default="00A673B5" w:rsidP="00BA3509">
    <w:pPr>
      <w:pStyle w:val="a6"/>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sidR="006933A4">
      <w:rPr>
        <w:rStyle w:val="af5"/>
        <w:noProof/>
      </w:rPr>
      <w:t>73</w:t>
    </w:r>
    <w:r>
      <w:rPr>
        <w:rStyle w:val="af5"/>
      </w:rPr>
      <w:fldChar w:fldCharType="end"/>
    </w:r>
  </w:p>
  <w:p w:rsidR="00A673B5" w:rsidRPr="00DE1AAB" w:rsidRDefault="00A673B5" w:rsidP="00BA3509">
    <w:pPr>
      <w:pStyle w:val="a6"/>
      <w:tabs>
        <w:tab w:val="clear" w:pos="4153"/>
        <w:tab w:val="center" w:pos="3600"/>
      </w:tabs>
      <w:ind w:right="360" w:firstLine="360"/>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rsidP="00BA3509">
    <w:pPr>
      <w:pStyle w:val="a6"/>
      <w:framePr w:wrap="around" w:vAnchor="text" w:hAnchor="margin" w:xAlign="center"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6"/>
      <w:ind w:right="360" w:firstLine="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Default="00A673B5" w:rsidP="00BA3509">
    <w:pPr>
      <w:pStyle w:val="a6"/>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sidR="006933A4">
      <w:rPr>
        <w:rStyle w:val="af5"/>
        <w:noProof/>
      </w:rPr>
      <w:t>77</w:t>
    </w:r>
    <w:r>
      <w:rPr>
        <w:rStyle w:val="af5"/>
      </w:rPr>
      <w:fldChar w:fldCharType="end"/>
    </w:r>
  </w:p>
  <w:p w:rsidR="00A673B5" w:rsidRPr="00DE1AAB" w:rsidRDefault="00A673B5" w:rsidP="00BA3509">
    <w:pPr>
      <w:pStyle w:val="a6"/>
      <w:tabs>
        <w:tab w:val="clear" w:pos="4153"/>
        <w:tab w:val="center" w:pos="3600"/>
      </w:tabs>
      <w:ind w:right="360" w:firstLine="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74" w:rsidRDefault="00762474">
      <w:r>
        <w:separator/>
      </w:r>
    </w:p>
  </w:footnote>
  <w:footnote w:type="continuationSeparator" w:id="0">
    <w:p w:rsidR="00762474" w:rsidRDefault="0076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pPr>
      <w:pStyle w:val="a5"/>
      <w:framePr w:wrap="around" w:vAnchor="text" w:hAnchor="margin" w:xAlign="right"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5"/>
      <w:ind w:right="360"/>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pPr>
      <w:pStyle w:val="a5"/>
      <w:framePr w:wrap="around" w:vAnchor="text" w:hAnchor="margin" w:xAlign="right"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5"/>
      <w:ind w:right="360"/>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B5" w:rsidRPr="00DE1AAB" w:rsidRDefault="00A673B5">
    <w:pPr>
      <w:pStyle w:val="a5"/>
      <w:framePr w:wrap="around" w:vAnchor="text" w:hAnchor="margin" w:xAlign="right" w:y="1"/>
      <w:rPr>
        <w:rStyle w:val="af5"/>
        <w:sz w:val="19"/>
        <w:szCs w:val="19"/>
      </w:rPr>
    </w:pPr>
    <w:r w:rsidRPr="00DE1AAB">
      <w:rPr>
        <w:rStyle w:val="af5"/>
        <w:sz w:val="19"/>
        <w:szCs w:val="19"/>
      </w:rPr>
      <w:fldChar w:fldCharType="begin"/>
    </w:r>
    <w:r w:rsidRPr="00DE1AAB">
      <w:rPr>
        <w:rStyle w:val="af5"/>
        <w:sz w:val="19"/>
        <w:szCs w:val="19"/>
      </w:rPr>
      <w:instrText xml:space="preserve">PAGE  </w:instrText>
    </w:r>
    <w:r w:rsidRPr="00DE1AAB">
      <w:rPr>
        <w:rStyle w:val="af5"/>
        <w:sz w:val="19"/>
        <w:szCs w:val="19"/>
      </w:rPr>
      <w:fldChar w:fldCharType="end"/>
    </w:r>
  </w:p>
  <w:p w:rsidR="00A673B5" w:rsidRPr="00DE1AAB" w:rsidRDefault="00A673B5">
    <w:pPr>
      <w:pStyle w:val="a5"/>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C24"/>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42D5860"/>
    <w:multiLevelType w:val="hybridMultilevel"/>
    <w:tmpl w:val="6E8A3AA2"/>
    <w:lvl w:ilvl="0" w:tplc="A0021C02">
      <w:start w:val="1"/>
      <w:numFmt w:val="decimal"/>
      <w:lvlText w:val="%1."/>
      <w:lvlJc w:val="left"/>
      <w:pPr>
        <w:ind w:left="480" w:hanging="480"/>
      </w:pPr>
      <w:rPr>
        <w:rFonts w:hint="eastAsia"/>
      </w:rPr>
    </w:lvl>
    <w:lvl w:ilvl="1" w:tplc="ACE0C0C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50DD6"/>
    <w:multiLevelType w:val="hybridMultilevel"/>
    <w:tmpl w:val="E108B20E"/>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20539A"/>
    <w:multiLevelType w:val="hybridMultilevel"/>
    <w:tmpl w:val="3CA28EB0"/>
    <w:lvl w:ilvl="0" w:tplc="EAA68C84">
      <w:start w:val="1"/>
      <w:numFmt w:val="ideographDigital"/>
      <w:lvlText w:val="(%1)"/>
      <w:lvlJc w:val="left"/>
      <w:pPr>
        <w:tabs>
          <w:tab w:val="num" w:pos="2880"/>
        </w:tabs>
        <w:ind w:left="2880" w:hanging="720"/>
      </w:pPr>
      <w:rPr>
        <w:rFonts w:hint="default"/>
      </w:rPr>
    </w:lvl>
    <w:lvl w:ilvl="1" w:tplc="3048B6E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D624D5"/>
    <w:multiLevelType w:val="hybridMultilevel"/>
    <w:tmpl w:val="F3E2DBFA"/>
    <w:lvl w:ilvl="0" w:tplc="9B685C8E">
      <w:start w:val="1"/>
      <w:numFmt w:val="taiwaneseCountingThousand"/>
      <w:lvlText w:val="第%1節"/>
      <w:lvlJc w:val="left"/>
      <w:pPr>
        <w:tabs>
          <w:tab w:val="num" w:pos="1397"/>
        </w:tabs>
        <w:ind w:left="1397" w:hanging="915"/>
      </w:pPr>
      <w:rPr>
        <w:rFonts w:hint="default"/>
      </w:rPr>
    </w:lvl>
    <w:lvl w:ilvl="1" w:tplc="A4AE2454">
      <w:numFmt w:val="bullet"/>
      <w:lvlText w:val="○"/>
      <w:lvlJc w:val="left"/>
      <w:pPr>
        <w:tabs>
          <w:tab w:val="num" w:pos="1322"/>
        </w:tabs>
        <w:ind w:left="1322" w:hanging="360"/>
      </w:pPr>
      <w:rPr>
        <w:rFonts w:ascii="標楷體" w:eastAsia="標楷體" w:hAnsi="標楷體" w:cs="新細明體" w:hint="eastAsia"/>
        <w:u w:val="single"/>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08856BD"/>
    <w:multiLevelType w:val="hybridMultilevel"/>
    <w:tmpl w:val="D8048CA0"/>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C017F2"/>
    <w:multiLevelType w:val="hybridMultilevel"/>
    <w:tmpl w:val="0CC8C20C"/>
    <w:lvl w:ilvl="0" w:tplc="1CEE553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40E010C"/>
    <w:multiLevelType w:val="multilevel"/>
    <w:tmpl w:val="C1648B1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28"/>
        <w:szCs w:val="28"/>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28"/>
        <w:szCs w:val="28"/>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28"/>
        <w:szCs w:val="28"/>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8" w15:restartNumberingAfterBreak="0">
    <w:nsid w:val="15D13706"/>
    <w:multiLevelType w:val="hybridMultilevel"/>
    <w:tmpl w:val="6C823402"/>
    <w:lvl w:ilvl="0" w:tplc="3014DE9A">
      <w:start w:val="4"/>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F04183"/>
    <w:multiLevelType w:val="hybridMultilevel"/>
    <w:tmpl w:val="47D65ACE"/>
    <w:lvl w:ilvl="0" w:tplc="EAA68C84">
      <w:start w:val="1"/>
      <w:numFmt w:val="ideographDigital"/>
      <w:lvlText w:val="(%1)"/>
      <w:lvlJc w:val="left"/>
      <w:pPr>
        <w:tabs>
          <w:tab w:val="num" w:pos="2880"/>
        </w:tabs>
        <w:ind w:left="2880" w:hanging="720"/>
      </w:pPr>
      <w:rPr>
        <w:rFonts w:hint="default"/>
      </w:rPr>
    </w:lvl>
    <w:lvl w:ilvl="1" w:tplc="6A2A6F1A">
      <w:start w:val="1"/>
      <w:numFmt w:val="decimal"/>
      <w:lvlText w:val="%2、"/>
      <w:lvlJc w:val="left"/>
      <w:pPr>
        <w:tabs>
          <w:tab w:val="num" w:pos="960"/>
        </w:tabs>
        <w:ind w:left="960" w:hanging="480"/>
      </w:pPr>
      <w:rPr>
        <w:rFonts w:ascii="Times New Roman" w:hAnsi="Times New Roman" w:cs="Times New Roman" w:hint="default"/>
      </w:rPr>
    </w:lvl>
    <w:lvl w:ilvl="2" w:tplc="C1EE6C5E">
      <w:start w:val="1"/>
      <w:numFmt w:val="taiwaneseCountingThousand"/>
      <w:lvlText w:val="%3、"/>
      <w:lvlJc w:val="left"/>
      <w:pPr>
        <w:tabs>
          <w:tab w:val="num" w:pos="1410"/>
        </w:tabs>
        <w:ind w:left="1410" w:hanging="450"/>
      </w:pPr>
      <w:rPr>
        <w:rFonts w:hint="default"/>
      </w:rPr>
    </w:lvl>
    <w:lvl w:ilvl="3" w:tplc="145C84FC">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A6226F"/>
    <w:multiLevelType w:val="multilevel"/>
    <w:tmpl w:val="0C6495A8"/>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0BF7C0E"/>
    <w:multiLevelType w:val="hybridMultilevel"/>
    <w:tmpl w:val="CDC46112"/>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0CB3EA4"/>
    <w:multiLevelType w:val="hybridMultilevel"/>
    <w:tmpl w:val="939EADD8"/>
    <w:lvl w:ilvl="0" w:tplc="147E7F84">
      <w:start w:val="2"/>
      <w:numFmt w:val="taiwaneseCountingThousand"/>
      <w:lvlText w:val="第%1節"/>
      <w:lvlJc w:val="left"/>
      <w:pPr>
        <w:tabs>
          <w:tab w:val="num" w:pos="1412"/>
        </w:tabs>
        <w:ind w:left="1412" w:hanging="93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3" w15:restartNumberingAfterBreak="0">
    <w:nsid w:val="23B64620"/>
    <w:multiLevelType w:val="hybridMultilevel"/>
    <w:tmpl w:val="1D2C777E"/>
    <w:lvl w:ilvl="0" w:tplc="18749A42">
      <w:start w:val="3"/>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AA255C"/>
    <w:multiLevelType w:val="hybridMultilevel"/>
    <w:tmpl w:val="9B0EF25A"/>
    <w:lvl w:ilvl="0" w:tplc="EAA68C84">
      <w:start w:val="1"/>
      <w:numFmt w:val="ideographDigital"/>
      <w:lvlText w:val="(%1)"/>
      <w:lvlJc w:val="left"/>
      <w:pPr>
        <w:tabs>
          <w:tab w:val="num" w:pos="2880"/>
        </w:tabs>
        <w:ind w:left="2880" w:hanging="720"/>
      </w:pPr>
      <w:rPr>
        <w:rFonts w:hint="default"/>
      </w:rPr>
    </w:lvl>
    <w:lvl w:ilvl="1" w:tplc="EECED74C">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8737F7C"/>
    <w:multiLevelType w:val="hybridMultilevel"/>
    <w:tmpl w:val="CACA4D90"/>
    <w:lvl w:ilvl="0" w:tplc="DCA2E6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83009"/>
    <w:multiLevelType w:val="hybridMultilevel"/>
    <w:tmpl w:val="F6141684"/>
    <w:lvl w:ilvl="0" w:tplc="2B1401FA">
      <w:start w:val="1"/>
      <w:numFmt w:val="taiwaneseCountingThousand"/>
      <w:lvlText w:val="%1、"/>
      <w:lvlJc w:val="left"/>
      <w:pPr>
        <w:tabs>
          <w:tab w:val="num" w:pos="984"/>
        </w:tabs>
        <w:ind w:left="984" w:hanging="504"/>
      </w:pPr>
      <w:rPr>
        <w:rFonts w:hAnsi="標楷體" w:hint="default"/>
      </w:rPr>
    </w:lvl>
    <w:lvl w:ilvl="1" w:tplc="04090019" w:tentative="1">
      <w:start w:val="1"/>
      <w:numFmt w:val="ideographTraditional"/>
      <w:lvlText w:val="%2、"/>
      <w:lvlJc w:val="left"/>
      <w:pPr>
        <w:tabs>
          <w:tab w:val="num" w:pos="1538"/>
        </w:tabs>
        <w:ind w:left="1538" w:hanging="480"/>
      </w:pPr>
    </w:lvl>
    <w:lvl w:ilvl="2" w:tplc="0409001B" w:tentative="1">
      <w:start w:val="1"/>
      <w:numFmt w:val="lowerRoman"/>
      <w:lvlText w:val="%3."/>
      <w:lvlJc w:val="right"/>
      <w:pPr>
        <w:tabs>
          <w:tab w:val="num" w:pos="2018"/>
        </w:tabs>
        <w:ind w:left="2018" w:hanging="480"/>
      </w:pPr>
    </w:lvl>
    <w:lvl w:ilvl="3" w:tplc="0409000F" w:tentative="1">
      <w:start w:val="1"/>
      <w:numFmt w:val="decimal"/>
      <w:lvlText w:val="%4."/>
      <w:lvlJc w:val="left"/>
      <w:pPr>
        <w:tabs>
          <w:tab w:val="num" w:pos="2498"/>
        </w:tabs>
        <w:ind w:left="2498" w:hanging="480"/>
      </w:pPr>
    </w:lvl>
    <w:lvl w:ilvl="4" w:tplc="04090019" w:tentative="1">
      <w:start w:val="1"/>
      <w:numFmt w:val="ideographTraditional"/>
      <w:lvlText w:val="%5、"/>
      <w:lvlJc w:val="left"/>
      <w:pPr>
        <w:tabs>
          <w:tab w:val="num" w:pos="2978"/>
        </w:tabs>
        <w:ind w:left="2978" w:hanging="480"/>
      </w:pPr>
    </w:lvl>
    <w:lvl w:ilvl="5" w:tplc="0409001B" w:tentative="1">
      <w:start w:val="1"/>
      <w:numFmt w:val="lowerRoman"/>
      <w:lvlText w:val="%6."/>
      <w:lvlJc w:val="right"/>
      <w:pPr>
        <w:tabs>
          <w:tab w:val="num" w:pos="3458"/>
        </w:tabs>
        <w:ind w:left="3458" w:hanging="480"/>
      </w:pPr>
    </w:lvl>
    <w:lvl w:ilvl="6" w:tplc="0409000F" w:tentative="1">
      <w:start w:val="1"/>
      <w:numFmt w:val="decimal"/>
      <w:lvlText w:val="%7."/>
      <w:lvlJc w:val="left"/>
      <w:pPr>
        <w:tabs>
          <w:tab w:val="num" w:pos="3938"/>
        </w:tabs>
        <w:ind w:left="3938" w:hanging="480"/>
      </w:pPr>
    </w:lvl>
    <w:lvl w:ilvl="7" w:tplc="04090019" w:tentative="1">
      <w:start w:val="1"/>
      <w:numFmt w:val="ideographTraditional"/>
      <w:lvlText w:val="%8、"/>
      <w:lvlJc w:val="left"/>
      <w:pPr>
        <w:tabs>
          <w:tab w:val="num" w:pos="4418"/>
        </w:tabs>
        <w:ind w:left="4418" w:hanging="480"/>
      </w:pPr>
    </w:lvl>
    <w:lvl w:ilvl="8" w:tplc="0409001B" w:tentative="1">
      <w:start w:val="1"/>
      <w:numFmt w:val="lowerRoman"/>
      <w:lvlText w:val="%9."/>
      <w:lvlJc w:val="right"/>
      <w:pPr>
        <w:tabs>
          <w:tab w:val="num" w:pos="4898"/>
        </w:tabs>
        <w:ind w:left="4898" w:hanging="480"/>
      </w:pPr>
    </w:lvl>
  </w:abstractNum>
  <w:abstractNum w:abstractNumId="17" w15:restartNumberingAfterBreak="0">
    <w:nsid w:val="308E7EDA"/>
    <w:multiLevelType w:val="hybridMultilevel"/>
    <w:tmpl w:val="81680E28"/>
    <w:lvl w:ilvl="0" w:tplc="74322E88">
      <w:start w:val="1"/>
      <w:numFmt w:val="taiwaneseCountingThousand"/>
      <w:lvlText w:val="第%1節"/>
      <w:lvlJc w:val="left"/>
      <w:pPr>
        <w:tabs>
          <w:tab w:val="num" w:pos="1620"/>
        </w:tabs>
        <w:ind w:left="1620" w:hanging="1080"/>
      </w:pPr>
      <w:rPr>
        <w:rFonts w:hint="default"/>
      </w:rPr>
    </w:lvl>
    <w:lvl w:ilvl="1" w:tplc="6ADCF7C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932710"/>
    <w:multiLevelType w:val="hybridMultilevel"/>
    <w:tmpl w:val="265C164E"/>
    <w:lvl w:ilvl="0" w:tplc="A0021C02">
      <w:start w:val="1"/>
      <w:numFmt w:val="decimal"/>
      <w:lvlText w:val="%1."/>
      <w:lvlJc w:val="left"/>
      <w:pPr>
        <w:ind w:left="480" w:hanging="480"/>
      </w:pPr>
      <w:rPr>
        <w:rFonts w:hint="eastAsia"/>
      </w:rPr>
    </w:lvl>
    <w:lvl w:ilvl="1" w:tplc="FC9C882A">
      <w:start w:val="2"/>
      <w:numFmt w:val="taiwaneseCountingThousand"/>
      <w:lvlText w:val="%2、"/>
      <w:lvlJc w:val="left"/>
      <w:pPr>
        <w:tabs>
          <w:tab w:val="num" w:pos="960"/>
        </w:tabs>
        <w:ind w:left="960" w:hanging="48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B072B8"/>
    <w:multiLevelType w:val="multilevel"/>
    <w:tmpl w:val="0CC8C20C"/>
    <w:lvl w:ilvl="0">
      <w:start w:val="1"/>
      <w:numFmt w:val="taiwaneseCountingThousand"/>
      <w:lvlText w:val="%1、"/>
      <w:lvlJc w:val="left"/>
      <w:pPr>
        <w:ind w:left="1440" w:hanging="480"/>
      </w:pPr>
      <w:rPr>
        <w:rFonts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36B045A5"/>
    <w:multiLevelType w:val="hybridMultilevel"/>
    <w:tmpl w:val="CF20B238"/>
    <w:lvl w:ilvl="0" w:tplc="9EEA1616">
      <w:start w:val="1"/>
      <w:numFmt w:val="decimal"/>
      <w:lvlText w:val="%1."/>
      <w:lvlJc w:val="left"/>
      <w:pPr>
        <w:ind w:left="1800" w:hanging="360"/>
      </w:pPr>
      <w:rPr>
        <w:rFonts w:cs="Times New Roman" w:hint="default"/>
      </w:rPr>
    </w:lvl>
    <w:lvl w:ilvl="1" w:tplc="04090019">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start w:val="1"/>
      <w:numFmt w:val="ideographTraditional"/>
      <w:lvlText w:val="%5、"/>
      <w:lvlJc w:val="left"/>
      <w:pPr>
        <w:ind w:left="3840" w:hanging="480"/>
      </w:pPr>
      <w:rPr>
        <w:rFonts w:cs="Times New Roman"/>
      </w:rPr>
    </w:lvl>
    <w:lvl w:ilvl="5" w:tplc="0409001B">
      <w:start w:val="1"/>
      <w:numFmt w:val="lowerRoman"/>
      <w:lvlText w:val="%6."/>
      <w:lvlJc w:val="right"/>
      <w:pPr>
        <w:ind w:left="4320" w:hanging="480"/>
      </w:pPr>
      <w:rPr>
        <w:rFonts w:cs="Times New Roman"/>
      </w:rPr>
    </w:lvl>
    <w:lvl w:ilvl="6" w:tplc="0409000F">
      <w:start w:val="1"/>
      <w:numFmt w:val="decimal"/>
      <w:lvlText w:val="%7."/>
      <w:lvlJc w:val="left"/>
      <w:pPr>
        <w:ind w:left="4800" w:hanging="480"/>
      </w:pPr>
      <w:rPr>
        <w:rFonts w:cs="Times New Roman"/>
      </w:rPr>
    </w:lvl>
    <w:lvl w:ilvl="7" w:tplc="04090019">
      <w:start w:val="1"/>
      <w:numFmt w:val="ideographTraditional"/>
      <w:lvlText w:val="%8、"/>
      <w:lvlJc w:val="left"/>
      <w:pPr>
        <w:ind w:left="5280" w:hanging="480"/>
      </w:pPr>
      <w:rPr>
        <w:rFonts w:cs="Times New Roman"/>
      </w:rPr>
    </w:lvl>
    <w:lvl w:ilvl="8" w:tplc="0409001B">
      <w:start w:val="1"/>
      <w:numFmt w:val="lowerRoman"/>
      <w:lvlText w:val="%9."/>
      <w:lvlJc w:val="right"/>
      <w:pPr>
        <w:ind w:left="5760" w:hanging="480"/>
      </w:pPr>
      <w:rPr>
        <w:rFonts w:cs="Times New Roman"/>
      </w:rPr>
    </w:lvl>
  </w:abstractNum>
  <w:abstractNum w:abstractNumId="21" w15:restartNumberingAfterBreak="0">
    <w:nsid w:val="4428023E"/>
    <w:multiLevelType w:val="hybridMultilevel"/>
    <w:tmpl w:val="BD00326C"/>
    <w:lvl w:ilvl="0" w:tplc="FDAC6E00">
      <w:start w:val="1"/>
      <w:numFmt w:val="taiwaneseCountingThousand"/>
      <w:lvlText w:val="%1、"/>
      <w:lvlJc w:val="left"/>
      <w:pPr>
        <w:tabs>
          <w:tab w:val="num" w:pos="1183"/>
        </w:tabs>
        <w:ind w:left="1183" w:hanging="480"/>
      </w:pPr>
      <w:rPr>
        <w:rFonts w:hint="eastAsia"/>
        <w:b/>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2" w15:restartNumberingAfterBreak="0">
    <w:nsid w:val="46237F24"/>
    <w:multiLevelType w:val="hybridMultilevel"/>
    <w:tmpl w:val="59404D1C"/>
    <w:lvl w:ilvl="0" w:tplc="E7DC854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AA276BB"/>
    <w:multiLevelType w:val="hybridMultilevel"/>
    <w:tmpl w:val="09683AEE"/>
    <w:lvl w:ilvl="0" w:tplc="1CE4A41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124BAE"/>
    <w:multiLevelType w:val="hybridMultilevel"/>
    <w:tmpl w:val="507E5388"/>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2F0B92"/>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6" w15:restartNumberingAfterBreak="0">
    <w:nsid w:val="584C1BD9"/>
    <w:multiLevelType w:val="hybridMultilevel"/>
    <w:tmpl w:val="C6484B52"/>
    <w:lvl w:ilvl="0" w:tplc="E7F0A1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4B316C"/>
    <w:multiLevelType w:val="hybridMultilevel"/>
    <w:tmpl w:val="5E986096"/>
    <w:lvl w:ilvl="0" w:tplc="BBA6798C">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4A77CC"/>
    <w:multiLevelType w:val="hybridMultilevel"/>
    <w:tmpl w:val="8E8C16D0"/>
    <w:lvl w:ilvl="0" w:tplc="950C8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BA262F"/>
    <w:multiLevelType w:val="hybridMultilevel"/>
    <w:tmpl w:val="079E78F6"/>
    <w:lvl w:ilvl="0" w:tplc="0409000F">
      <w:start w:val="1"/>
      <w:numFmt w:val="decimal"/>
      <w:lvlText w:val="%1."/>
      <w:lvlJc w:val="left"/>
      <w:pPr>
        <w:ind w:left="1615"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0" w15:restartNumberingAfterBreak="0">
    <w:nsid w:val="5F062EE1"/>
    <w:multiLevelType w:val="multilevel"/>
    <w:tmpl w:val="81680E28"/>
    <w:lvl w:ilvl="0">
      <w:start w:val="1"/>
      <w:numFmt w:val="taiwaneseCountingThousand"/>
      <w:lvlText w:val="第%1節"/>
      <w:lvlJc w:val="left"/>
      <w:pPr>
        <w:tabs>
          <w:tab w:val="num" w:pos="1620"/>
        </w:tabs>
        <w:ind w:left="1620" w:hanging="1080"/>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0A2782F"/>
    <w:multiLevelType w:val="hybridMultilevel"/>
    <w:tmpl w:val="E260438C"/>
    <w:lvl w:ilvl="0" w:tplc="6ADCF7C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A2780A"/>
    <w:multiLevelType w:val="hybridMultilevel"/>
    <w:tmpl w:val="C7024AEC"/>
    <w:lvl w:ilvl="0" w:tplc="B40EFC2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0C4597"/>
    <w:multiLevelType w:val="hybridMultilevel"/>
    <w:tmpl w:val="8EE6B2A0"/>
    <w:lvl w:ilvl="0" w:tplc="49ACDC72">
      <w:start w:val="1"/>
      <w:numFmt w:val="taiwaneseCountingThousand"/>
      <w:lvlText w:val="（%1）"/>
      <w:lvlJc w:val="left"/>
      <w:pPr>
        <w:tabs>
          <w:tab w:val="num" w:pos="1301"/>
        </w:tabs>
        <w:ind w:left="1301" w:hanging="108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34" w15:restartNumberingAfterBreak="0">
    <w:nsid w:val="666169A8"/>
    <w:multiLevelType w:val="hybridMultilevel"/>
    <w:tmpl w:val="AAB0A654"/>
    <w:lvl w:ilvl="0" w:tplc="D3502842">
      <w:start w:val="1"/>
      <w:numFmt w:val="taiwaneseCountingThousand"/>
      <w:lvlText w:val="%1、"/>
      <w:lvlJc w:val="left"/>
      <w:pPr>
        <w:tabs>
          <w:tab w:val="num" w:pos="720"/>
        </w:tabs>
        <w:ind w:left="720" w:hanging="720"/>
      </w:pPr>
      <w:rPr>
        <w:rFonts w:hint="eastAsia"/>
        <w:lang w:val="en-US"/>
      </w:rPr>
    </w:lvl>
    <w:lvl w:ilvl="1" w:tplc="55ECDA28">
      <w:start w:val="1"/>
      <w:numFmt w:val="decimal"/>
      <w:lvlText w:val="%2."/>
      <w:lvlJc w:val="left"/>
      <w:pPr>
        <w:tabs>
          <w:tab w:val="num" w:pos="840"/>
        </w:tabs>
        <w:ind w:left="840" w:hanging="360"/>
      </w:pPr>
      <w:rPr>
        <w:rFonts w:hint="eastAsia"/>
        <w:color w:val="auto"/>
      </w:rPr>
    </w:lvl>
    <w:lvl w:ilvl="2" w:tplc="8EE217EE">
      <w:start w:val="1"/>
      <w:numFmt w:val="taiwaneseCountingThousand"/>
      <w:lvlText w:val="（%3）"/>
      <w:lvlJc w:val="left"/>
      <w:pPr>
        <w:tabs>
          <w:tab w:val="num" w:pos="1080"/>
        </w:tabs>
        <w:ind w:left="1080" w:hanging="1080"/>
      </w:pPr>
      <w:rPr>
        <w:rFonts w:hint="eastAsia"/>
        <w:lang w:val="en-US"/>
      </w:rPr>
    </w:lvl>
    <w:lvl w:ilvl="3" w:tplc="0409000F">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7920988"/>
    <w:multiLevelType w:val="hybridMultilevel"/>
    <w:tmpl w:val="C83881F8"/>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584B95"/>
    <w:multiLevelType w:val="multilevel"/>
    <w:tmpl w:val="1A162B18"/>
    <w:lvl w:ilvl="0">
      <w:start w:val="1"/>
      <w:numFmt w:val="taiwaneseCountingThousand"/>
      <w:suff w:val="nothing"/>
      <w:lvlText w:val="第%1章"/>
      <w:lvlJc w:val="left"/>
      <w:pPr>
        <w:ind w:left="425" w:hanging="425"/>
      </w:pPr>
      <w:rPr>
        <w:rFonts w:hint="eastAsia"/>
        <w:sz w:val="28"/>
        <w:szCs w:val="28"/>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7" w15:restartNumberingAfterBreak="0">
    <w:nsid w:val="6C2471D9"/>
    <w:multiLevelType w:val="hybridMultilevel"/>
    <w:tmpl w:val="F6C21E38"/>
    <w:lvl w:ilvl="0" w:tplc="70C472AE">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D1106B1"/>
    <w:multiLevelType w:val="hybridMultilevel"/>
    <w:tmpl w:val="E8EAF65E"/>
    <w:lvl w:ilvl="0" w:tplc="A762D89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9" w15:restartNumberingAfterBreak="0">
    <w:nsid w:val="6D262BDF"/>
    <w:multiLevelType w:val="hybridMultilevel"/>
    <w:tmpl w:val="F82C628A"/>
    <w:lvl w:ilvl="0" w:tplc="E27C7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FD1B72"/>
    <w:multiLevelType w:val="hybridMultilevel"/>
    <w:tmpl w:val="5D501934"/>
    <w:lvl w:ilvl="0" w:tplc="827EC44E">
      <w:start w:val="2"/>
      <w:numFmt w:val="taiwaneseCountingThousand"/>
      <w:lvlText w:val="第%1章"/>
      <w:lvlJc w:val="left"/>
      <w:pPr>
        <w:tabs>
          <w:tab w:val="num" w:pos="1620"/>
        </w:tabs>
        <w:ind w:left="1620" w:hanging="1080"/>
      </w:pPr>
      <w:rPr>
        <w:rFonts w:hint="default"/>
      </w:rPr>
    </w:lvl>
    <w:lvl w:ilvl="1" w:tplc="B1F474DA">
      <w:start w:val="1"/>
      <w:numFmt w:val="taiwaneseCountingThousand"/>
      <w:lvlText w:val="第%2節"/>
      <w:lvlJc w:val="left"/>
      <w:pPr>
        <w:tabs>
          <w:tab w:val="num" w:pos="1395"/>
        </w:tabs>
        <w:ind w:left="1395" w:hanging="915"/>
      </w:pPr>
      <w:rPr>
        <w:rFonts w:hint="default"/>
      </w:rPr>
    </w:lvl>
    <w:lvl w:ilvl="2" w:tplc="0409001B">
      <w:start w:val="1"/>
      <w:numFmt w:val="lowerRoman"/>
      <w:lvlText w:val="%3."/>
      <w:lvlJc w:val="right"/>
      <w:pPr>
        <w:tabs>
          <w:tab w:val="num" w:pos="1440"/>
        </w:tabs>
        <w:ind w:left="1440" w:hanging="480"/>
      </w:pPr>
    </w:lvl>
    <w:lvl w:ilvl="3" w:tplc="35F8DA42">
      <w:start w:val="1"/>
      <w:numFmt w:val="taiwaneseCountingThousand"/>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0768FE"/>
    <w:multiLevelType w:val="hybridMultilevel"/>
    <w:tmpl w:val="DE32E0A0"/>
    <w:lvl w:ilvl="0" w:tplc="6EC62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AC4028"/>
    <w:multiLevelType w:val="hybridMultilevel"/>
    <w:tmpl w:val="0C6495A8"/>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57188D"/>
    <w:multiLevelType w:val="multilevel"/>
    <w:tmpl w:val="4CAA6AD2"/>
    <w:lvl w:ilvl="0">
      <w:start w:val="1"/>
      <w:numFmt w:val="taiwaneseCountingThousand"/>
      <w:pStyle w:val="HTML"/>
      <w:suff w:val="nothing"/>
      <w:lvlText w:val="%1、"/>
      <w:lvlJc w:val="left"/>
      <w:pPr>
        <w:ind w:left="1077" w:hanging="714"/>
      </w:pPr>
      <w:rPr>
        <w:rFonts w:ascii="標楷體" w:eastAsia="標楷體" w:hint="eastAsia"/>
        <w:b w:val="0"/>
        <w:i w:val="0"/>
        <w:color w:val="auto"/>
        <w:kern w:val="0"/>
        <w:sz w:val="32"/>
        <w:u w:val="none"/>
      </w:rPr>
    </w:lvl>
    <w:lvl w:ilvl="1">
      <w:start w:val="1"/>
      <w:numFmt w:val="taiwaneseCountingThousand"/>
      <w:suff w:val="nothing"/>
      <w:lvlText w:val="(%2)"/>
      <w:lvlJc w:val="left"/>
      <w:pPr>
        <w:ind w:left="1440" w:hanging="612"/>
      </w:pPr>
      <w:rPr>
        <w:rFonts w:hint="eastAsia"/>
      </w:rPr>
    </w:lvl>
    <w:lvl w:ilvl="2">
      <w:start w:val="1"/>
      <w:numFmt w:val="decimalFullWidth"/>
      <w:suff w:val="nothing"/>
      <w:lvlText w:val="%3、"/>
      <w:lvlJc w:val="left"/>
      <w:pPr>
        <w:ind w:left="1803" w:hanging="726"/>
      </w:pPr>
      <w:rPr>
        <w:rFonts w:hint="eastAsia"/>
      </w:rPr>
    </w:lvl>
    <w:lvl w:ilvl="3">
      <w:start w:val="1"/>
      <w:numFmt w:val="decimalFullWidth"/>
      <w:suff w:val="nothing"/>
      <w:lvlText w:val="(%4)"/>
      <w:lvlJc w:val="left"/>
      <w:pPr>
        <w:ind w:left="2155" w:hanging="601"/>
      </w:pPr>
      <w:rPr>
        <w:rFonts w:hint="eastAsia"/>
      </w:rPr>
    </w:lvl>
    <w:lvl w:ilvl="4">
      <w:start w:val="1"/>
      <w:numFmt w:val="ideographTraditional"/>
      <w:suff w:val="nothing"/>
      <w:lvlText w:val="%5、"/>
      <w:lvlJc w:val="left"/>
      <w:pPr>
        <w:ind w:left="2472" w:hanging="714"/>
      </w:pPr>
      <w:rPr>
        <w:rFonts w:hint="eastAsia"/>
      </w:rPr>
    </w:lvl>
    <w:lvl w:ilvl="5">
      <w:start w:val="1"/>
      <w:numFmt w:val="ideographTraditional"/>
      <w:lvlText w:val="(%6)"/>
      <w:lvlJc w:val="left"/>
      <w:pPr>
        <w:tabs>
          <w:tab w:val="num" w:pos="2835"/>
        </w:tabs>
        <w:ind w:left="2835" w:hanging="624"/>
      </w:pPr>
      <w:rPr>
        <w:rFonts w:hint="eastAsia"/>
      </w:rPr>
    </w:lvl>
    <w:lvl w:ilvl="6">
      <w:start w:val="1"/>
      <w:numFmt w:val="ideographZodiac"/>
      <w:lvlText w:val="%7、"/>
      <w:lvlJc w:val="left"/>
      <w:pPr>
        <w:tabs>
          <w:tab w:val="num" w:pos="3209"/>
        </w:tabs>
        <w:ind w:left="3209" w:hanging="737"/>
      </w:pPr>
      <w:rPr>
        <w:rFonts w:hint="eastAsia"/>
      </w:rPr>
    </w:lvl>
    <w:lvl w:ilvl="7">
      <w:start w:val="1"/>
      <w:numFmt w:val="ideographZodiac"/>
      <w:lvlText w:val="(%8)"/>
      <w:lvlJc w:val="left"/>
      <w:pPr>
        <w:tabs>
          <w:tab w:val="num" w:pos="3561"/>
        </w:tabs>
        <w:ind w:left="3561" w:hanging="624"/>
      </w:pPr>
      <w:rPr>
        <w:rFonts w:hint="eastAsia"/>
      </w:rPr>
    </w:lvl>
    <w:lvl w:ilvl="8">
      <w:start w:val="1"/>
      <w:numFmt w:val="lowerLetter"/>
      <w:lvlText w:val="%9)"/>
      <w:lvlJc w:val="left"/>
      <w:pPr>
        <w:tabs>
          <w:tab w:val="num" w:pos="5102"/>
        </w:tabs>
        <w:ind w:left="5102" w:hanging="1700"/>
      </w:pPr>
      <w:rPr>
        <w:rFonts w:hint="eastAsia"/>
      </w:rPr>
    </w:lvl>
  </w:abstractNum>
  <w:abstractNum w:abstractNumId="44" w15:restartNumberingAfterBreak="0">
    <w:nsid w:val="7E01399E"/>
    <w:multiLevelType w:val="hybridMultilevel"/>
    <w:tmpl w:val="1EC4B186"/>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num w:numId="1">
    <w:abstractNumId w:val="43"/>
  </w:num>
  <w:num w:numId="2">
    <w:abstractNumId w:val="23"/>
  </w:num>
  <w:num w:numId="3">
    <w:abstractNumId w:val="27"/>
  </w:num>
  <w:num w:numId="4">
    <w:abstractNumId w:val="14"/>
  </w:num>
  <w:num w:numId="5">
    <w:abstractNumId w:val="3"/>
  </w:num>
  <w:num w:numId="6">
    <w:abstractNumId w:val="9"/>
  </w:num>
  <w:num w:numId="7">
    <w:abstractNumId w:val="7"/>
  </w:num>
  <w:num w:numId="8">
    <w:abstractNumId w:val="34"/>
  </w:num>
  <w:num w:numId="9">
    <w:abstractNumId w:val="38"/>
  </w:num>
  <w:num w:numId="10">
    <w:abstractNumId w:val="40"/>
  </w:num>
  <w:num w:numId="11">
    <w:abstractNumId w:val="12"/>
  </w:num>
  <w:num w:numId="12">
    <w:abstractNumId w:val="4"/>
  </w:num>
  <w:num w:numId="13">
    <w:abstractNumId w:val="44"/>
  </w:num>
  <w:num w:numId="14">
    <w:abstractNumId w:val="36"/>
  </w:num>
  <w:num w:numId="15">
    <w:abstractNumId w:val="0"/>
  </w:num>
  <w:num w:numId="16">
    <w:abstractNumId w:val="17"/>
  </w:num>
  <w:num w:numId="17">
    <w:abstractNumId w:val="42"/>
  </w:num>
  <w:num w:numId="18">
    <w:abstractNumId w:val="1"/>
  </w:num>
  <w:num w:numId="19">
    <w:abstractNumId w:val="21"/>
  </w:num>
  <w:num w:numId="20">
    <w:abstractNumId w:val="24"/>
  </w:num>
  <w:num w:numId="21">
    <w:abstractNumId w:val="25"/>
  </w:num>
  <w:num w:numId="22">
    <w:abstractNumId w:val="11"/>
  </w:num>
  <w:num w:numId="23">
    <w:abstractNumId w:val="2"/>
  </w:num>
  <w:num w:numId="24">
    <w:abstractNumId w:val="5"/>
  </w:num>
  <w:num w:numId="25">
    <w:abstractNumId w:val="41"/>
  </w:num>
  <w:num w:numId="26">
    <w:abstractNumId w:val="28"/>
  </w:num>
  <w:num w:numId="27">
    <w:abstractNumId w:val="35"/>
  </w:num>
  <w:num w:numId="28">
    <w:abstractNumId w:val="16"/>
  </w:num>
  <w:num w:numId="29">
    <w:abstractNumId w:val="31"/>
  </w:num>
  <w:num w:numId="30">
    <w:abstractNumId w:val="20"/>
  </w:num>
  <w:num w:numId="31">
    <w:abstractNumId w:val="6"/>
  </w:num>
  <w:num w:numId="32">
    <w:abstractNumId w:val="10"/>
  </w:num>
  <w:num w:numId="33">
    <w:abstractNumId w:val="18"/>
  </w:num>
  <w:num w:numId="34">
    <w:abstractNumId w:val="19"/>
  </w:num>
  <w:num w:numId="35">
    <w:abstractNumId w:val="22"/>
  </w:num>
  <w:num w:numId="36">
    <w:abstractNumId w:val="8"/>
  </w:num>
  <w:num w:numId="37">
    <w:abstractNumId w:val="15"/>
  </w:num>
  <w:num w:numId="38">
    <w:abstractNumId w:val="30"/>
  </w:num>
  <w:num w:numId="39">
    <w:abstractNumId w:val="39"/>
  </w:num>
  <w:num w:numId="40">
    <w:abstractNumId w:val="26"/>
  </w:num>
  <w:num w:numId="41">
    <w:abstractNumId w:val="33"/>
  </w:num>
  <w:num w:numId="42">
    <w:abstractNumId w:val="32"/>
  </w:num>
  <w:num w:numId="43">
    <w:abstractNumId w:val="37"/>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B"/>
    <w:rsid w:val="0000107E"/>
    <w:rsid w:val="0000167A"/>
    <w:rsid w:val="00006352"/>
    <w:rsid w:val="00007642"/>
    <w:rsid w:val="000108CA"/>
    <w:rsid w:val="0001241A"/>
    <w:rsid w:val="00012B8A"/>
    <w:rsid w:val="00016B43"/>
    <w:rsid w:val="0001777B"/>
    <w:rsid w:val="00022C4C"/>
    <w:rsid w:val="000233B0"/>
    <w:rsid w:val="00025B1C"/>
    <w:rsid w:val="00025F2C"/>
    <w:rsid w:val="00025FDE"/>
    <w:rsid w:val="000260E7"/>
    <w:rsid w:val="000318BD"/>
    <w:rsid w:val="00031E15"/>
    <w:rsid w:val="000345D2"/>
    <w:rsid w:val="00036883"/>
    <w:rsid w:val="0003765C"/>
    <w:rsid w:val="000378E6"/>
    <w:rsid w:val="000404E4"/>
    <w:rsid w:val="0004113B"/>
    <w:rsid w:val="000458EE"/>
    <w:rsid w:val="00047FCA"/>
    <w:rsid w:val="000528B0"/>
    <w:rsid w:val="00052D12"/>
    <w:rsid w:val="000532DC"/>
    <w:rsid w:val="000537AD"/>
    <w:rsid w:val="0005381C"/>
    <w:rsid w:val="00053F22"/>
    <w:rsid w:val="00054B86"/>
    <w:rsid w:val="00055062"/>
    <w:rsid w:val="0005525B"/>
    <w:rsid w:val="00055307"/>
    <w:rsid w:val="00057080"/>
    <w:rsid w:val="0006239F"/>
    <w:rsid w:val="0006257A"/>
    <w:rsid w:val="00062770"/>
    <w:rsid w:val="00064C9D"/>
    <w:rsid w:val="00064D72"/>
    <w:rsid w:val="00066A4C"/>
    <w:rsid w:val="00067144"/>
    <w:rsid w:val="00067E8D"/>
    <w:rsid w:val="0007153A"/>
    <w:rsid w:val="000722B1"/>
    <w:rsid w:val="00073AA6"/>
    <w:rsid w:val="000760D1"/>
    <w:rsid w:val="000768F7"/>
    <w:rsid w:val="00076E80"/>
    <w:rsid w:val="00077428"/>
    <w:rsid w:val="00077E8A"/>
    <w:rsid w:val="00080AD7"/>
    <w:rsid w:val="000831AA"/>
    <w:rsid w:val="00083C99"/>
    <w:rsid w:val="000856F3"/>
    <w:rsid w:val="0008712D"/>
    <w:rsid w:val="000919FF"/>
    <w:rsid w:val="00092F5F"/>
    <w:rsid w:val="00095E03"/>
    <w:rsid w:val="0009790C"/>
    <w:rsid w:val="000A6C62"/>
    <w:rsid w:val="000B1F3A"/>
    <w:rsid w:val="000C1F4B"/>
    <w:rsid w:val="000C2973"/>
    <w:rsid w:val="000C45ED"/>
    <w:rsid w:val="000C47B4"/>
    <w:rsid w:val="000C4F53"/>
    <w:rsid w:val="000D09D8"/>
    <w:rsid w:val="000D4CDC"/>
    <w:rsid w:val="000D585F"/>
    <w:rsid w:val="000D6F55"/>
    <w:rsid w:val="000E0653"/>
    <w:rsid w:val="000E1382"/>
    <w:rsid w:val="000E14FA"/>
    <w:rsid w:val="000E1658"/>
    <w:rsid w:val="000E177B"/>
    <w:rsid w:val="000E28E3"/>
    <w:rsid w:val="000E39A4"/>
    <w:rsid w:val="000E4195"/>
    <w:rsid w:val="000E49D0"/>
    <w:rsid w:val="000E5757"/>
    <w:rsid w:val="000E6639"/>
    <w:rsid w:val="000F27E7"/>
    <w:rsid w:val="000F563F"/>
    <w:rsid w:val="000F61B7"/>
    <w:rsid w:val="000F6DA5"/>
    <w:rsid w:val="000F6FE5"/>
    <w:rsid w:val="00102992"/>
    <w:rsid w:val="00102A31"/>
    <w:rsid w:val="001045F7"/>
    <w:rsid w:val="001046F0"/>
    <w:rsid w:val="001062B4"/>
    <w:rsid w:val="001115BD"/>
    <w:rsid w:val="001120DA"/>
    <w:rsid w:val="001120E6"/>
    <w:rsid w:val="00115935"/>
    <w:rsid w:val="00120AE9"/>
    <w:rsid w:val="00120B59"/>
    <w:rsid w:val="00120FDF"/>
    <w:rsid w:val="0012232B"/>
    <w:rsid w:val="00122AAC"/>
    <w:rsid w:val="001239E7"/>
    <w:rsid w:val="001259BA"/>
    <w:rsid w:val="00127ABF"/>
    <w:rsid w:val="0013014E"/>
    <w:rsid w:val="00133C62"/>
    <w:rsid w:val="00134F04"/>
    <w:rsid w:val="00135B85"/>
    <w:rsid w:val="001362E5"/>
    <w:rsid w:val="00136732"/>
    <w:rsid w:val="0014115A"/>
    <w:rsid w:val="00141851"/>
    <w:rsid w:val="00143EF4"/>
    <w:rsid w:val="00144776"/>
    <w:rsid w:val="00146C4A"/>
    <w:rsid w:val="001473D2"/>
    <w:rsid w:val="00150BEA"/>
    <w:rsid w:val="001569E5"/>
    <w:rsid w:val="001576F6"/>
    <w:rsid w:val="001577D4"/>
    <w:rsid w:val="00160F40"/>
    <w:rsid w:val="001659DA"/>
    <w:rsid w:val="00167792"/>
    <w:rsid w:val="00170E4D"/>
    <w:rsid w:val="001716CE"/>
    <w:rsid w:val="00173961"/>
    <w:rsid w:val="0018012B"/>
    <w:rsid w:val="0018327F"/>
    <w:rsid w:val="00184ACF"/>
    <w:rsid w:val="00185497"/>
    <w:rsid w:val="00185703"/>
    <w:rsid w:val="00187470"/>
    <w:rsid w:val="00187B1B"/>
    <w:rsid w:val="001903E1"/>
    <w:rsid w:val="00193E1E"/>
    <w:rsid w:val="001947C7"/>
    <w:rsid w:val="00194BFA"/>
    <w:rsid w:val="00196C0B"/>
    <w:rsid w:val="00196F90"/>
    <w:rsid w:val="00197541"/>
    <w:rsid w:val="001A3483"/>
    <w:rsid w:val="001A7029"/>
    <w:rsid w:val="001A753F"/>
    <w:rsid w:val="001B011B"/>
    <w:rsid w:val="001B0BF0"/>
    <w:rsid w:val="001B0F6B"/>
    <w:rsid w:val="001B1CFE"/>
    <w:rsid w:val="001B1DE9"/>
    <w:rsid w:val="001B2564"/>
    <w:rsid w:val="001B27ED"/>
    <w:rsid w:val="001B31C3"/>
    <w:rsid w:val="001B3A18"/>
    <w:rsid w:val="001B3A97"/>
    <w:rsid w:val="001C01CA"/>
    <w:rsid w:val="001C3BA1"/>
    <w:rsid w:val="001C441E"/>
    <w:rsid w:val="001C4B65"/>
    <w:rsid w:val="001C6C32"/>
    <w:rsid w:val="001C75CC"/>
    <w:rsid w:val="001D0562"/>
    <w:rsid w:val="001D0D64"/>
    <w:rsid w:val="001D4115"/>
    <w:rsid w:val="001D4BA0"/>
    <w:rsid w:val="001E422B"/>
    <w:rsid w:val="001E4DD7"/>
    <w:rsid w:val="001E66FF"/>
    <w:rsid w:val="001E7E7C"/>
    <w:rsid w:val="001F1B08"/>
    <w:rsid w:val="001F3BDC"/>
    <w:rsid w:val="001F6EF3"/>
    <w:rsid w:val="00200266"/>
    <w:rsid w:val="0020066A"/>
    <w:rsid w:val="00200A1F"/>
    <w:rsid w:val="002043FE"/>
    <w:rsid w:val="00204417"/>
    <w:rsid w:val="00205730"/>
    <w:rsid w:val="00206EE4"/>
    <w:rsid w:val="002107CD"/>
    <w:rsid w:val="0021628B"/>
    <w:rsid w:val="00216D43"/>
    <w:rsid w:val="002178A7"/>
    <w:rsid w:val="00224E5E"/>
    <w:rsid w:val="00226D30"/>
    <w:rsid w:val="00227386"/>
    <w:rsid w:val="00227D4E"/>
    <w:rsid w:val="0023039B"/>
    <w:rsid w:val="002319A2"/>
    <w:rsid w:val="002359F0"/>
    <w:rsid w:val="0024194F"/>
    <w:rsid w:val="002430A5"/>
    <w:rsid w:val="00243BDA"/>
    <w:rsid w:val="00243D3C"/>
    <w:rsid w:val="00245366"/>
    <w:rsid w:val="00245F06"/>
    <w:rsid w:val="00246DE6"/>
    <w:rsid w:val="00247413"/>
    <w:rsid w:val="00247764"/>
    <w:rsid w:val="002477B6"/>
    <w:rsid w:val="00252850"/>
    <w:rsid w:val="00253185"/>
    <w:rsid w:val="002536D8"/>
    <w:rsid w:val="00256966"/>
    <w:rsid w:val="002571B6"/>
    <w:rsid w:val="00260AC8"/>
    <w:rsid w:val="00263D7F"/>
    <w:rsid w:val="002650FE"/>
    <w:rsid w:val="00266D27"/>
    <w:rsid w:val="0026778A"/>
    <w:rsid w:val="00275FD7"/>
    <w:rsid w:val="002779F9"/>
    <w:rsid w:val="00282652"/>
    <w:rsid w:val="0028438A"/>
    <w:rsid w:val="00290C5B"/>
    <w:rsid w:val="0029212F"/>
    <w:rsid w:val="00293096"/>
    <w:rsid w:val="002968E4"/>
    <w:rsid w:val="002A3684"/>
    <w:rsid w:val="002A5F83"/>
    <w:rsid w:val="002A63FC"/>
    <w:rsid w:val="002A66E1"/>
    <w:rsid w:val="002A6A11"/>
    <w:rsid w:val="002B1530"/>
    <w:rsid w:val="002B3366"/>
    <w:rsid w:val="002B53AC"/>
    <w:rsid w:val="002B6479"/>
    <w:rsid w:val="002B662F"/>
    <w:rsid w:val="002C5190"/>
    <w:rsid w:val="002C6726"/>
    <w:rsid w:val="002C68DF"/>
    <w:rsid w:val="002D16B2"/>
    <w:rsid w:val="002D3B7B"/>
    <w:rsid w:val="002D649D"/>
    <w:rsid w:val="002D7B93"/>
    <w:rsid w:val="002E06F1"/>
    <w:rsid w:val="002E3C16"/>
    <w:rsid w:val="002E4A43"/>
    <w:rsid w:val="002E563A"/>
    <w:rsid w:val="002F11BE"/>
    <w:rsid w:val="002F17C2"/>
    <w:rsid w:val="002F3916"/>
    <w:rsid w:val="002F7D27"/>
    <w:rsid w:val="003003B5"/>
    <w:rsid w:val="00302032"/>
    <w:rsid w:val="00303A35"/>
    <w:rsid w:val="0030415B"/>
    <w:rsid w:val="00305D96"/>
    <w:rsid w:val="00307203"/>
    <w:rsid w:val="003110C3"/>
    <w:rsid w:val="00311304"/>
    <w:rsid w:val="00312A58"/>
    <w:rsid w:val="00312AA5"/>
    <w:rsid w:val="003139AE"/>
    <w:rsid w:val="00314435"/>
    <w:rsid w:val="00315A2A"/>
    <w:rsid w:val="00315FFE"/>
    <w:rsid w:val="00317A62"/>
    <w:rsid w:val="0032676B"/>
    <w:rsid w:val="00326E71"/>
    <w:rsid w:val="00335C64"/>
    <w:rsid w:val="003363A1"/>
    <w:rsid w:val="00343E0D"/>
    <w:rsid w:val="0034413A"/>
    <w:rsid w:val="00344365"/>
    <w:rsid w:val="00346542"/>
    <w:rsid w:val="00346C04"/>
    <w:rsid w:val="00350690"/>
    <w:rsid w:val="00351250"/>
    <w:rsid w:val="00357F52"/>
    <w:rsid w:val="0036004F"/>
    <w:rsid w:val="00360F50"/>
    <w:rsid w:val="003632E0"/>
    <w:rsid w:val="003651D6"/>
    <w:rsid w:val="003656B0"/>
    <w:rsid w:val="003658F8"/>
    <w:rsid w:val="00372DDD"/>
    <w:rsid w:val="003756CF"/>
    <w:rsid w:val="00375749"/>
    <w:rsid w:val="00376FAA"/>
    <w:rsid w:val="003775A1"/>
    <w:rsid w:val="00377B8B"/>
    <w:rsid w:val="00381EF9"/>
    <w:rsid w:val="00382F4C"/>
    <w:rsid w:val="00385A2B"/>
    <w:rsid w:val="003860EC"/>
    <w:rsid w:val="00392170"/>
    <w:rsid w:val="003A7116"/>
    <w:rsid w:val="003B14B4"/>
    <w:rsid w:val="003B3E87"/>
    <w:rsid w:val="003B568B"/>
    <w:rsid w:val="003B7594"/>
    <w:rsid w:val="003C1739"/>
    <w:rsid w:val="003C2000"/>
    <w:rsid w:val="003C7688"/>
    <w:rsid w:val="003C7B76"/>
    <w:rsid w:val="003D039D"/>
    <w:rsid w:val="003D142F"/>
    <w:rsid w:val="003D6C0E"/>
    <w:rsid w:val="003E07A0"/>
    <w:rsid w:val="003E2184"/>
    <w:rsid w:val="003E421F"/>
    <w:rsid w:val="003E5536"/>
    <w:rsid w:val="003E5700"/>
    <w:rsid w:val="003F2684"/>
    <w:rsid w:val="003F4A1E"/>
    <w:rsid w:val="003F5F96"/>
    <w:rsid w:val="003F6809"/>
    <w:rsid w:val="003F75A4"/>
    <w:rsid w:val="00404CFD"/>
    <w:rsid w:val="004114E0"/>
    <w:rsid w:val="00411C52"/>
    <w:rsid w:val="004120CC"/>
    <w:rsid w:val="00413138"/>
    <w:rsid w:val="00414873"/>
    <w:rsid w:val="00416EE6"/>
    <w:rsid w:val="00417375"/>
    <w:rsid w:val="0042006D"/>
    <w:rsid w:val="00424304"/>
    <w:rsid w:val="00426A2F"/>
    <w:rsid w:val="004270C6"/>
    <w:rsid w:val="004271A7"/>
    <w:rsid w:val="004278C6"/>
    <w:rsid w:val="004306F3"/>
    <w:rsid w:val="0043270A"/>
    <w:rsid w:val="00433978"/>
    <w:rsid w:val="0043421A"/>
    <w:rsid w:val="0043671F"/>
    <w:rsid w:val="0043736E"/>
    <w:rsid w:val="00437ADF"/>
    <w:rsid w:val="00440C44"/>
    <w:rsid w:val="004429B4"/>
    <w:rsid w:val="00442BC6"/>
    <w:rsid w:val="00444641"/>
    <w:rsid w:val="00445F06"/>
    <w:rsid w:val="00446310"/>
    <w:rsid w:val="00446713"/>
    <w:rsid w:val="004477E9"/>
    <w:rsid w:val="00447F07"/>
    <w:rsid w:val="00450A76"/>
    <w:rsid w:val="00451D89"/>
    <w:rsid w:val="00453AA9"/>
    <w:rsid w:val="00453B17"/>
    <w:rsid w:val="00457524"/>
    <w:rsid w:val="00462B98"/>
    <w:rsid w:val="0046422B"/>
    <w:rsid w:val="0047002F"/>
    <w:rsid w:val="004726CF"/>
    <w:rsid w:val="004737D0"/>
    <w:rsid w:val="00474967"/>
    <w:rsid w:val="00474EB3"/>
    <w:rsid w:val="00477397"/>
    <w:rsid w:val="00477760"/>
    <w:rsid w:val="00481A47"/>
    <w:rsid w:val="00482538"/>
    <w:rsid w:val="00484278"/>
    <w:rsid w:val="00485105"/>
    <w:rsid w:val="00485404"/>
    <w:rsid w:val="004859E0"/>
    <w:rsid w:val="00492350"/>
    <w:rsid w:val="004932C9"/>
    <w:rsid w:val="00493CF3"/>
    <w:rsid w:val="004944B2"/>
    <w:rsid w:val="00496928"/>
    <w:rsid w:val="004976A9"/>
    <w:rsid w:val="004A569C"/>
    <w:rsid w:val="004A7CFF"/>
    <w:rsid w:val="004B037B"/>
    <w:rsid w:val="004B24A6"/>
    <w:rsid w:val="004B2D75"/>
    <w:rsid w:val="004B6319"/>
    <w:rsid w:val="004B7CD0"/>
    <w:rsid w:val="004C27A5"/>
    <w:rsid w:val="004C6A99"/>
    <w:rsid w:val="004D22A5"/>
    <w:rsid w:val="004D2D96"/>
    <w:rsid w:val="004D46F6"/>
    <w:rsid w:val="004D4E86"/>
    <w:rsid w:val="004D5753"/>
    <w:rsid w:val="004D5E1D"/>
    <w:rsid w:val="004E256A"/>
    <w:rsid w:val="004E5DD5"/>
    <w:rsid w:val="004E622B"/>
    <w:rsid w:val="004E6678"/>
    <w:rsid w:val="004F13CE"/>
    <w:rsid w:val="004F1408"/>
    <w:rsid w:val="004F2C93"/>
    <w:rsid w:val="004F4217"/>
    <w:rsid w:val="004F50F3"/>
    <w:rsid w:val="004F56FD"/>
    <w:rsid w:val="004F5B48"/>
    <w:rsid w:val="004F72F3"/>
    <w:rsid w:val="004F7450"/>
    <w:rsid w:val="005034F2"/>
    <w:rsid w:val="00507DA0"/>
    <w:rsid w:val="005147E3"/>
    <w:rsid w:val="005149E3"/>
    <w:rsid w:val="00514FC9"/>
    <w:rsid w:val="00516953"/>
    <w:rsid w:val="00520C29"/>
    <w:rsid w:val="0052100A"/>
    <w:rsid w:val="00521846"/>
    <w:rsid w:val="005238F2"/>
    <w:rsid w:val="00525267"/>
    <w:rsid w:val="00525374"/>
    <w:rsid w:val="00526AC2"/>
    <w:rsid w:val="00527A4E"/>
    <w:rsid w:val="005311DF"/>
    <w:rsid w:val="00531CD9"/>
    <w:rsid w:val="00532A84"/>
    <w:rsid w:val="00535F17"/>
    <w:rsid w:val="00537771"/>
    <w:rsid w:val="00537CA2"/>
    <w:rsid w:val="00546ED3"/>
    <w:rsid w:val="00551FCB"/>
    <w:rsid w:val="0055302F"/>
    <w:rsid w:val="005535F9"/>
    <w:rsid w:val="00553790"/>
    <w:rsid w:val="00560469"/>
    <w:rsid w:val="005636B0"/>
    <w:rsid w:val="0056621A"/>
    <w:rsid w:val="00566CB7"/>
    <w:rsid w:val="0056731C"/>
    <w:rsid w:val="005674D2"/>
    <w:rsid w:val="005679AF"/>
    <w:rsid w:val="00567BA9"/>
    <w:rsid w:val="00570BAF"/>
    <w:rsid w:val="00571972"/>
    <w:rsid w:val="00575145"/>
    <w:rsid w:val="0057531B"/>
    <w:rsid w:val="0057616E"/>
    <w:rsid w:val="00576FB0"/>
    <w:rsid w:val="005805CD"/>
    <w:rsid w:val="00581B8D"/>
    <w:rsid w:val="005825C7"/>
    <w:rsid w:val="0058261C"/>
    <w:rsid w:val="00586B93"/>
    <w:rsid w:val="00587817"/>
    <w:rsid w:val="0059168C"/>
    <w:rsid w:val="00593CF0"/>
    <w:rsid w:val="005945AE"/>
    <w:rsid w:val="0059754F"/>
    <w:rsid w:val="005979C3"/>
    <w:rsid w:val="005A1837"/>
    <w:rsid w:val="005A2DD3"/>
    <w:rsid w:val="005A4E36"/>
    <w:rsid w:val="005A6D9A"/>
    <w:rsid w:val="005A7CAD"/>
    <w:rsid w:val="005B0477"/>
    <w:rsid w:val="005B5FA5"/>
    <w:rsid w:val="005B6100"/>
    <w:rsid w:val="005B6BE3"/>
    <w:rsid w:val="005C20F4"/>
    <w:rsid w:val="005C32DB"/>
    <w:rsid w:val="005C38DE"/>
    <w:rsid w:val="005C469C"/>
    <w:rsid w:val="005C5301"/>
    <w:rsid w:val="005C55B1"/>
    <w:rsid w:val="005D234B"/>
    <w:rsid w:val="005D4058"/>
    <w:rsid w:val="005D5651"/>
    <w:rsid w:val="005D6538"/>
    <w:rsid w:val="005D6BAA"/>
    <w:rsid w:val="005E689E"/>
    <w:rsid w:val="005E69D7"/>
    <w:rsid w:val="005F0854"/>
    <w:rsid w:val="005F3F4D"/>
    <w:rsid w:val="005F53D8"/>
    <w:rsid w:val="005F5470"/>
    <w:rsid w:val="005F73A2"/>
    <w:rsid w:val="005F767F"/>
    <w:rsid w:val="005F7988"/>
    <w:rsid w:val="00601157"/>
    <w:rsid w:val="00601787"/>
    <w:rsid w:val="00602B37"/>
    <w:rsid w:val="006034C5"/>
    <w:rsid w:val="006038C7"/>
    <w:rsid w:val="00604312"/>
    <w:rsid w:val="00606976"/>
    <w:rsid w:val="00607588"/>
    <w:rsid w:val="00611F87"/>
    <w:rsid w:val="00615627"/>
    <w:rsid w:val="00615D7B"/>
    <w:rsid w:val="00620384"/>
    <w:rsid w:val="00621123"/>
    <w:rsid w:val="00621EA2"/>
    <w:rsid w:val="0062363F"/>
    <w:rsid w:val="006269A5"/>
    <w:rsid w:val="0062703D"/>
    <w:rsid w:val="006337C9"/>
    <w:rsid w:val="0063767F"/>
    <w:rsid w:val="00637ECE"/>
    <w:rsid w:val="0064373B"/>
    <w:rsid w:val="0064377C"/>
    <w:rsid w:val="0064496C"/>
    <w:rsid w:val="00645002"/>
    <w:rsid w:val="00650664"/>
    <w:rsid w:val="00651DCF"/>
    <w:rsid w:val="00653EDB"/>
    <w:rsid w:val="006547CF"/>
    <w:rsid w:val="00656E5D"/>
    <w:rsid w:val="006620A7"/>
    <w:rsid w:val="00662B86"/>
    <w:rsid w:val="00662BA4"/>
    <w:rsid w:val="00664C5F"/>
    <w:rsid w:val="006676B1"/>
    <w:rsid w:val="006678EF"/>
    <w:rsid w:val="0067186B"/>
    <w:rsid w:val="00673367"/>
    <w:rsid w:val="006744BC"/>
    <w:rsid w:val="006829F2"/>
    <w:rsid w:val="0068328C"/>
    <w:rsid w:val="00683805"/>
    <w:rsid w:val="00683B5C"/>
    <w:rsid w:val="006840B6"/>
    <w:rsid w:val="0068662B"/>
    <w:rsid w:val="0069099D"/>
    <w:rsid w:val="006933A4"/>
    <w:rsid w:val="0069357E"/>
    <w:rsid w:val="00696205"/>
    <w:rsid w:val="00696BC4"/>
    <w:rsid w:val="00697F61"/>
    <w:rsid w:val="006A474D"/>
    <w:rsid w:val="006A4B17"/>
    <w:rsid w:val="006A7195"/>
    <w:rsid w:val="006A751E"/>
    <w:rsid w:val="006A757D"/>
    <w:rsid w:val="006B3813"/>
    <w:rsid w:val="006B3E85"/>
    <w:rsid w:val="006B5BA5"/>
    <w:rsid w:val="006B7CDF"/>
    <w:rsid w:val="006C13D2"/>
    <w:rsid w:val="006C3812"/>
    <w:rsid w:val="006D149F"/>
    <w:rsid w:val="006D4602"/>
    <w:rsid w:val="006D5889"/>
    <w:rsid w:val="006D79EA"/>
    <w:rsid w:val="006D7A96"/>
    <w:rsid w:val="006D7DF8"/>
    <w:rsid w:val="006E4860"/>
    <w:rsid w:val="006E629F"/>
    <w:rsid w:val="006E6D8A"/>
    <w:rsid w:val="006F2340"/>
    <w:rsid w:val="006F24B2"/>
    <w:rsid w:val="006F453E"/>
    <w:rsid w:val="006F4974"/>
    <w:rsid w:val="006F6276"/>
    <w:rsid w:val="006F6CE7"/>
    <w:rsid w:val="007019AC"/>
    <w:rsid w:val="00701B0B"/>
    <w:rsid w:val="00701D7F"/>
    <w:rsid w:val="007037D4"/>
    <w:rsid w:val="00703FB5"/>
    <w:rsid w:val="00706890"/>
    <w:rsid w:val="00706D88"/>
    <w:rsid w:val="00707A78"/>
    <w:rsid w:val="00714928"/>
    <w:rsid w:val="00715B77"/>
    <w:rsid w:val="00717C16"/>
    <w:rsid w:val="00720A83"/>
    <w:rsid w:val="00722DDF"/>
    <w:rsid w:val="00722EA9"/>
    <w:rsid w:val="0072539C"/>
    <w:rsid w:val="00725B17"/>
    <w:rsid w:val="0072666B"/>
    <w:rsid w:val="00726A56"/>
    <w:rsid w:val="007350AB"/>
    <w:rsid w:val="00736894"/>
    <w:rsid w:val="00736F10"/>
    <w:rsid w:val="00740D32"/>
    <w:rsid w:val="00742C77"/>
    <w:rsid w:val="00744DC5"/>
    <w:rsid w:val="007470A3"/>
    <w:rsid w:val="00747C5C"/>
    <w:rsid w:val="007502D4"/>
    <w:rsid w:val="007511BB"/>
    <w:rsid w:val="00751D27"/>
    <w:rsid w:val="00753155"/>
    <w:rsid w:val="00754412"/>
    <w:rsid w:val="00754EA3"/>
    <w:rsid w:val="00756C92"/>
    <w:rsid w:val="00757814"/>
    <w:rsid w:val="00760228"/>
    <w:rsid w:val="00762474"/>
    <w:rsid w:val="00762C52"/>
    <w:rsid w:val="00763C5C"/>
    <w:rsid w:val="00764CDC"/>
    <w:rsid w:val="00765565"/>
    <w:rsid w:val="00767A84"/>
    <w:rsid w:val="00767BE8"/>
    <w:rsid w:val="00767D58"/>
    <w:rsid w:val="00774D15"/>
    <w:rsid w:val="00776DD7"/>
    <w:rsid w:val="007773FC"/>
    <w:rsid w:val="00777FB9"/>
    <w:rsid w:val="007818D4"/>
    <w:rsid w:val="007848EB"/>
    <w:rsid w:val="00784D0A"/>
    <w:rsid w:val="00787275"/>
    <w:rsid w:val="00787F3F"/>
    <w:rsid w:val="007912FE"/>
    <w:rsid w:val="0079593E"/>
    <w:rsid w:val="00796B3B"/>
    <w:rsid w:val="007A3BE2"/>
    <w:rsid w:val="007A7495"/>
    <w:rsid w:val="007B1245"/>
    <w:rsid w:val="007B2115"/>
    <w:rsid w:val="007B68B7"/>
    <w:rsid w:val="007B6BE5"/>
    <w:rsid w:val="007B7140"/>
    <w:rsid w:val="007B7F81"/>
    <w:rsid w:val="007C52D2"/>
    <w:rsid w:val="007C74F4"/>
    <w:rsid w:val="007C7F9C"/>
    <w:rsid w:val="007D138C"/>
    <w:rsid w:val="007D21B8"/>
    <w:rsid w:val="007D263F"/>
    <w:rsid w:val="007E0080"/>
    <w:rsid w:val="007E0767"/>
    <w:rsid w:val="007E1119"/>
    <w:rsid w:val="007E2302"/>
    <w:rsid w:val="007E3120"/>
    <w:rsid w:val="007E3AD8"/>
    <w:rsid w:val="007E3D39"/>
    <w:rsid w:val="007E4C57"/>
    <w:rsid w:val="007E753F"/>
    <w:rsid w:val="007F03D3"/>
    <w:rsid w:val="007F18BE"/>
    <w:rsid w:val="007F329D"/>
    <w:rsid w:val="007F7218"/>
    <w:rsid w:val="007F73B7"/>
    <w:rsid w:val="008047AB"/>
    <w:rsid w:val="00804AF1"/>
    <w:rsid w:val="00805F8B"/>
    <w:rsid w:val="0080600D"/>
    <w:rsid w:val="00807A13"/>
    <w:rsid w:val="00807B18"/>
    <w:rsid w:val="008114D5"/>
    <w:rsid w:val="00811BA3"/>
    <w:rsid w:val="00812677"/>
    <w:rsid w:val="00813082"/>
    <w:rsid w:val="008149EA"/>
    <w:rsid w:val="00814FAC"/>
    <w:rsid w:val="008154BD"/>
    <w:rsid w:val="00816FD2"/>
    <w:rsid w:val="0081745C"/>
    <w:rsid w:val="008229B8"/>
    <w:rsid w:val="00822DC9"/>
    <w:rsid w:val="00823DC8"/>
    <w:rsid w:val="008329EE"/>
    <w:rsid w:val="008365BD"/>
    <w:rsid w:val="008366BB"/>
    <w:rsid w:val="00842C50"/>
    <w:rsid w:val="00843800"/>
    <w:rsid w:val="00845981"/>
    <w:rsid w:val="00845F8F"/>
    <w:rsid w:val="00847401"/>
    <w:rsid w:val="008518D4"/>
    <w:rsid w:val="00851A37"/>
    <w:rsid w:val="00853145"/>
    <w:rsid w:val="0086338E"/>
    <w:rsid w:val="00863FD6"/>
    <w:rsid w:val="00864B7F"/>
    <w:rsid w:val="00867931"/>
    <w:rsid w:val="00867FCB"/>
    <w:rsid w:val="00870628"/>
    <w:rsid w:val="00873044"/>
    <w:rsid w:val="00873766"/>
    <w:rsid w:val="0087399D"/>
    <w:rsid w:val="00873B59"/>
    <w:rsid w:val="0088337A"/>
    <w:rsid w:val="00890635"/>
    <w:rsid w:val="008943CB"/>
    <w:rsid w:val="00897AD3"/>
    <w:rsid w:val="008A1547"/>
    <w:rsid w:val="008A1C8A"/>
    <w:rsid w:val="008A3908"/>
    <w:rsid w:val="008A4351"/>
    <w:rsid w:val="008A7B61"/>
    <w:rsid w:val="008B0C3C"/>
    <w:rsid w:val="008C12C1"/>
    <w:rsid w:val="008C13B2"/>
    <w:rsid w:val="008C7099"/>
    <w:rsid w:val="008D1B46"/>
    <w:rsid w:val="008D2356"/>
    <w:rsid w:val="008D3446"/>
    <w:rsid w:val="008D4221"/>
    <w:rsid w:val="008D7492"/>
    <w:rsid w:val="008D7934"/>
    <w:rsid w:val="008D7FAD"/>
    <w:rsid w:val="008E4DBC"/>
    <w:rsid w:val="008E5CAD"/>
    <w:rsid w:val="008E66AA"/>
    <w:rsid w:val="008E74E4"/>
    <w:rsid w:val="008F646E"/>
    <w:rsid w:val="008F7418"/>
    <w:rsid w:val="00900271"/>
    <w:rsid w:val="009033D5"/>
    <w:rsid w:val="00903FBF"/>
    <w:rsid w:val="009040CE"/>
    <w:rsid w:val="00904397"/>
    <w:rsid w:val="00906123"/>
    <w:rsid w:val="00906413"/>
    <w:rsid w:val="0091091B"/>
    <w:rsid w:val="00914694"/>
    <w:rsid w:val="009147DF"/>
    <w:rsid w:val="009150AE"/>
    <w:rsid w:val="009152D6"/>
    <w:rsid w:val="009211CF"/>
    <w:rsid w:val="0092153C"/>
    <w:rsid w:val="00921864"/>
    <w:rsid w:val="00925643"/>
    <w:rsid w:val="009271D1"/>
    <w:rsid w:val="009306BD"/>
    <w:rsid w:val="00930757"/>
    <w:rsid w:val="009339FB"/>
    <w:rsid w:val="00935451"/>
    <w:rsid w:val="00935B7C"/>
    <w:rsid w:val="00941220"/>
    <w:rsid w:val="0094374D"/>
    <w:rsid w:val="00951D1E"/>
    <w:rsid w:val="00952D3D"/>
    <w:rsid w:val="009559C5"/>
    <w:rsid w:val="009564C2"/>
    <w:rsid w:val="009618A0"/>
    <w:rsid w:val="00961B05"/>
    <w:rsid w:val="009631D4"/>
    <w:rsid w:val="00963E80"/>
    <w:rsid w:val="009643A6"/>
    <w:rsid w:val="00966141"/>
    <w:rsid w:val="0097216C"/>
    <w:rsid w:val="00972CEB"/>
    <w:rsid w:val="00972CFD"/>
    <w:rsid w:val="0097330A"/>
    <w:rsid w:val="0097462E"/>
    <w:rsid w:val="00974E6F"/>
    <w:rsid w:val="00975565"/>
    <w:rsid w:val="00977A5A"/>
    <w:rsid w:val="00977B5D"/>
    <w:rsid w:val="00977F46"/>
    <w:rsid w:val="00980B57"/>
    <w:rsid w:val="00980F20"/>
    <w:rsid w:val="00981C2F"/>
    <w:rsid w:val="00982B59"/>
    <w:rsid w:val="00983AA8"/>
    <w:rsid w:val="009850C4"/>
    <w:rsid w:val="00985790"/>
    <w:rsid w:val="00985E6E"/>
    <w:rsid w:val="009867EE"/>
    <w:rsid w:val="0099033C"/>
    <w:rsid w:val="00990726"/>
    <w:rsid w:val="009A112A"/>
    <w:rsid w:val="009A51D8"/>
    <w:rsid w:val="009A572D"/>
    <w:rsid w:val="009A6978"/>
    <w:rsid w:val="009A6EEB"/>
    <w:rsid w:val="009B026D"/>
    <w:rsid w:val="009B080F"/>
    <w:rsid w:val="009B281A"/>
    <w:rsid w:val="009B3CAA"/>
    <w:rsid w:val="009B7E1C"/>
    <w:rsid w:val="009C4989"/>
    <w:rsid w:val="009C5C7E"/>
    <w:rsid w:val="009D04E1"/>
    <w:rsid w:val="009D14E0"/>
    <w:rsid w:val="009D4981"/>
    <w:rsid w:val="009D4AE3"/>
    <w:rsid w:val="009D5609"/>
    <w:rsid w:val="009E00D1"/>
    <w:rsid w:val="009E3BD8"/>
    <w:rsid w:val="009E4331"/>
    <w:rsid w:val="009E54FD"/>
    <w:rsid w:val="009E58A5"/>
    <w:rsid w:val="009E7BEC"/>
    <w:rsid w:val="009F04BD"/>
    <w:rsid w:val="009F08A1"/>
    <w:rsid w:val="009F5BFA"/>
    <w:rsid w:val="009F737E"/>
    <w:rsid w:val="009F79CF"/>
    <w:rsid w:val="00A00814"/>
    <w:rsid w:val="00A009AE"/>
    <w:rsid w:val="00A0153A"/>
    <w:rsid w:val="00A04ABD"/>
    <w:rsid w:val="00A05C5A"/>
    <w:rsid w:val="00A06371"/>
    <w:rsid w:val="00A10632"/>
    <w:rsid w:val="00A1194B"/>
    <w:rsid w:val="00A1306F"/>
    <w:rsid w:val="00A13C54"/>
    <w:rsid w:val="00A15D61"/>
    <w:rsid w:val="00A160F9"/>
    <w:rsid w:val="00A168CA"/>
    <w:rsid w:val="00A17887"/>
    <w:rsid w:val="00A17982"/>
    <w:rsid w:val="00A229C6"/>
    <w:rsid w:val="00A231F0"/>
    <w:rsid w:val="00A232BD"/>
    <w:rsid w:val="00A23311"/>
    <w:rsid w:val="00A2417D"/>
    <w:rsid w:val="00A30DCF"/>
    <w:rsid w:val="00A320F0"/>
    <w:rsid w:val="00A3415D"/>
    <w:rsid w:val="00A35310"/>
    <w:rsid w:val="00A36A1F"/>
    <w:rsid w:val="00A36DCC"/>
    <w:rsid w:val="00A41C45"/>
    <w:rsid w:val="00A454A3"/>
    <w:rsid w:val="00A518CE"/>
    <w:rsid w:val="00A541AF"/>
    <w:rsid w:val="00A54C19"/>
    <w:rsid w:val="00A56627"/>
    <w:rsid w:val="00A56DAC"/>
    <w:rsid w:val="00A56F9A"/>
    <w:rsid w:val="00A64B4D"/>
    <w:rsid w:val="00A65BAE"/>
    <w:rsid w:val="00A673B5"/>
    <w:rsid w:val="00A7143D"/>
    <w:rsid w:val="00A7150C"/>
    <w:rsid w:val="00A71C07"/>
    <w:rsid w:val="00A72DCB"/>
    <w:rsid w:val="00A73104"/>
    <w:rsid w:val="00A755ED"/>
    <w:rsid w:val="00A76D65"/>
    <w:rsid w:val="00A77D7E"/>
    <w:rsid w:val="00A841F3"/>
    <w:rsid w:val="00A84E22"/>
    <w:rsid w:val="00A90845"/>
    <w:rsid w:val="00A90DF2"/>
    <w:rsid w:val="00A91125"/>
    <w:rsid w:val="00A92BF6"/>
    <w:rsid w:val="00A93A32"/>
    <w:rsid w:val="00A94154"/>
    <w:rsid w:val="00A94538"/>
    <w:rsid w:val="00AA1DB6"/>
    <w:rsid w:val="00AA3575"/>
    <w:rsid w:val="00AA4A2B"/>
    <w:rsid w:val="00AA4CCA"/>
    <w:rsid w:val="00AA73FD"/>
    <w:rsid w:val="00AA7FEF"/>
    <w:rsid w:val="00AB09F9"/>
    <w:rsid w:val="00AB1456"/>
    <w:rsid w:val="00AB3BAC"/>
    <w:rsid w:val="00AB5672"/>
    <w:rsid w:val="00AB5A0E"/>
    <w:rsid w:val="00AB63DC"/>
    <w:rsid w:val="00AB779A"/>
    <w:rsid w:val="00AC1FD3"/>
    <w:rsid w:val="00AC2D1A"/>
    <w:rsid w:val="00AC2F44"/>
    <w:rsid w:val="00AC32E7"/>
    <w:rsid w:val="00AC50A4"/>
    <w:rsid w:val="00AC5119"/>
    <w:rsid w:val="00AC6C69"/>
    <w:rsid w:val="00AC7BFA"/>
    <w:rsid w:val="00AD06A3"/>
    <w:rsid w:val="00AD0940"/>
    <w:rsid w:val="00AD1F8F"/>
    <w:rsid w:val="00AD4B53"/>
    <w:rsid w:val="00AD4E2E"/>
    <w:rsid w:val="00AD5FF6"/>
    <w:rsid w:val="00AD79B6"/>
    <w:rsid w:val="00AE031F"/>
    <w:rsid w:val="00AE2697"/>
    <w:rsid w:val="00AE401C"/>
    <w:rsid w:val="00AE6857"/>
    <w:rsid w:val="00AE7643"/>
    <w:rsid w:val="00AF04B9"/>
    <w:rsid w:val="00AF27DE"/>
    <w:rsid w:val="00B00487"/>
    <w:rsid w:val="00B05EF7"/>
    <w:rsid w:val="00B143EC"/>
    <w:rsid w:val="00B154E3"/>
    <w:rsid w:val="00B15910"/>
    <w:rsid w:val="00B214BD"/>
    <w:rsid w:val="00B25647"/>
    <w:rsid w:val="00B273F4"/>
    <w:rsid w:val="00B32278"/>
    <w:rsid w:val="00B34943"/>
    <w:rsid w:val="00B36788"/>
    <w:rsid w:val="00B40173"/>
    <w:rsid w:val="00B4029F"/>
    <w:rsid w:val="00B44651"/>
    <w:rsid w:val="00B448C3"/>
    <w:rsid w:val="00B46321"/>
    <w:rsid w:val="00B51142"/>
    <w:rsid w:val="00B51B7E"/>
    <w:rsid w:val="00B56E74"/>
    <w:rsid w:val="00B603D3"/>
    <w:rsid w:val="00B610F5"/>
    <w:rsid w:val="00B61D92"/>
    <w:rsid w:val="00B63F9C"/>
    <w:rsid w:val="00B63FCC"/>
    <w:rsid w:val="00B640CB"/>
    <w:rsid w:val="00B64F38"/>
    <w:rsid w:val="00B6529E"/>
    <w:rsid w:val="00B6547C"/>
    <w:rsid w:val="00B6588F"/>
    <w:rsid w:val="00B7393C"/>
    <w:rsid w:val="00B77536"/>
    <w:rsid w:val="00B80799"/>
    <w:rsid w:val="00B8387D"/>
    <w:rsid w:val="00B83886"/>
    <w:rsid w:val="00B83E2E"/>
    <w:rsid w:val="00B86AAB"/>
    <w:rsid w:val="00B931AF"/>
    <w:rsid w:val="00B9321E"/>
    <w:rsid w:val="00B93718"/>
    <w:rsid w:val="00B94258"/>
    <w:rsid w:val="00B945D9"/>
    <w:rsid w:val="00B94EE3"/>
    <w:rsid w:val="00B94F32"/>
    <w:rsid w:val="00B962A4"/>
    <w:rsid w:val="00B9638A"/>
    <w:rsid w:val="00BA11AB"/>
    <w:rsid w:val="00BA1CC7"/>
    <w:rsid w:val="00BA3509"/>
    <w:rsid w:val="00BA4E12"/>
    <w:rsid w:val="00BA6700"/>
    <w:rsid w:val="00BA6F0B"/>
    <w:rsid w:val="00BA7716"/>
    <w:rsid w:val="00BB2A0E"/>
    <w:rsid w:val="00BB4C02"/>
    <w:rsid w:val="00BB544A"/>
    <w:rsid w:val="00BB6961"/>
    <w:rsid w:val="00BB7839"/>
    <w:rsid w:val="00BC190D"/>
    <w:rsid w:val="00BC1949"/>
    <w:rsid w:val="00BC212B"/>
    <w:rsid w:val="00BC6F96"/>
    <w:rsid w:val="00BD06B6"/>
    <w:rsid w:val="00BD124F"/>
    <w:rsid w:val="00BE0532"/>
    <w:rsid w:val="00BE06D1"/>
    <w:rsid w:val="00BE1EB8"/>
    <w:rsid w:val="00BE1FFF"/>
    <w:rsid w:val="00BE2023"/>
    <w:rsid w:val="00BE247F"/>
    <w:rsid w:val="00BE3984"/>
    <w:rsid w:val="00BE46FB"/>
    <w:rsid w:val="00BE6679"/>
    <w:rsid w:val="00BF38B9"/>
    <w:rsid w:val="00BF5261"/>
    <w:rsid w:val="00BF6465"/>
    <w:rsid w:val="00C01A96"/>
    <w:rsid w:val="00C01C63"/>
    <w:rsid w:val="00C048F0"/>
    <w:rsid w:val="00C0614D"/>
    <w:rsid w:val="00C06F0C"/>
    <w:rsid w:val="00C07433"/>
    <w:rsid w:val="00C16CD8"/>
    <w:rsid w:val="00C17F93"/>
    <w:rsid w:val="00C22450"/>
    <w:rsid w:val="00C22833"/>
    <w:rsid w:val="00C2774B"/>
    <w:rsid w:val="00C27D6E"/>
    <w:rsid w:val="00C31F4F"/>
    <w:rsid w:val="00C3293F"/>
    <w:rsid w:val="00C34CF2"/>
    <w:rsid w:val="00C35EC0"/>
    <w:rsid w:val="00C36BE9"/>
    <w:rsid w:val="00C3750B"/>
    <w:rsid w:val="00C377EF"/>
    <w:rsid w:val="00C37880"/>
    <w:rsid w:val="00C37B0F"/>
    <w:rsid w:val="00C45E16"/>
    <w:rsid w:val="00C5011F"/>
    <w:rsid w:val="00C517AC"/>
    <w:rsid w:val="00C55996"/>
    <w:rsid w:val="00C6081A"/>
    <w:rsid w:val="00C616F7"/>
    <w:rsid w:val="00C61792"/>
    <w:rsid w:val="00C63362"/>
    <w:rsid w:val="00C64ED9"/>
    <w:rsid w:val="00C6536A"/>
    <w:rsid w:val="00C66D64"/>
    <w:rsid w:val="00C674A3"/>
    <w:rsid w:val="00C70CEB"/>
    <w:rsid w:val="00C728A8"/>
    <w:rsid w:val="00C77CAE"/>
    <w:rsid w:val="00C8137F"/>
    <w:rsid w:val="00C83A0D"/>
    <w:rsid w:val="00C83C00"/>
    <w:rsid w:val="00C83E4F"/>
    <w:rsid w:val="00C8796C"/>
    <w:rsid w:val="00C90CD3"/>
    <w:rsid w:val="00C92EAE"/>
    <w:rsid w:val="00C958AD"/>
    <w:rsid w:val="00CA003F"/>
    <w:rsid w:val="00CA46EF"/>
    <w:rsid w:val="00CA4F19"/>
    <w:rsid w:val="00CA5B39"/>
    <w:rsid w:val="00CA61E0"/>
    <w:rsid w:val="00CA6D29"/>
    <w:rsid w:val="00CB0A14"/>
    <w:rsid w:val="00CB4FB7"/>
    <w:rsid w:val="00CC017E"/>
    <w:rsid w:val="00CC095F"/>
    <w:rsid w:val="00CC15A7"/>
    <w:rsid w:val="00CC3D22"/>
    <w:rsid w:val="00CC3F2A"/>
    <w:rsid w:val="00CC3FE5"/>
    <w:rsid w:val="00CC5D28"/>
    <w:rsid w:val="00CD38BC"/>
    <w:rsid w:val="00CD4B03"/>
    <w:rsid w:val="00CD512E"/>
    <w:rsid w:val="00CD726A"/>
    <w:rsid w:val="00CE0BF3"/>
    <w:rsid w:val="00CE3165"/>
    <w:rsid w:val="00CF5622"/>
    <w:rsid w:val="00CF5B18"/>
    <w:rsid w:val="00CF6091"/>
    <w:rsid w:val="00CF6E15"/>
    <w:rsid w:val="00CF7595"/>
    <w:rsid w:val="00D01B6D"/>
    <w:rsid w:val="00D03473"/>
    <w:rsid w:val="00D05254"/>
    <w:rsid w:val="00D06C04"/>
    <w:rsid w:val="00D07F87"/>
    <w:rsid w:val="00D10462"/>
    <w:rsid w:val="00D10E64"/>
    <w:rsid w:val="00D11503"/>
    <w:rsid w:val="00D12BE9"/>
    <w:rsid w:val="00D1395F"/>
    <w:rsid w:val="00D15793"/>
    <w:rsid w:val="00D16129"/>
    <w:rsid w:val="00D16141"/>
    <w:rsid w:val="00D22EF1"/>
    <w:rsid w:val="00D24E99"/>
    <w:rsid w:val="00D25BB3"/>
    <w:rsid w:val="00D2717D"/>
    <w:rsid w:val="00D31161"/>
    <w:rsid w:val="00D32430"/>
    <w:rsid w:val="00D33017"/>
    <w:rsid w:val="00D35AF8"/>
    <w:rsid w:val="00D35BE1"/>
    <w:rsid w:val="00D41E10"/>
    <w:rsid w:val="00D428C9"/>
    <w:rsid w:val="00D42BA7"/>
    <w:rsid w:val="00D44D70"/>
    <w:rsid w:val="00D460AD"/>
    <w:rsid w:val="00D462D9"/>
    <w:rsid w:val="00D479BC"/>
    <w:rsid w:val="00D47F2E"/>
    <w:rsid w:val="00D54AEB"/>
    <w:rsid w:val="00D55741"/>
    <w:rsid w:val="00D5597D"/>
    <w:rsid w:val="00D57015"/>
    <w:rsid w:val="00D60A0F"/>
    <w:rsid w:val="00D617BE"/>
    <w:rsid w:val="00D61DC9"/>
    <w:rsid w:val="00D622B5"/>
    <w:rsid w:val="00D646F0"/>
    <w:rsid w:val="00D6638D"/>
    <w:rsid w:val="00D6725B"/>
    <w:rsid w:val="00D72230"/>
    <w:rsid w:val="00D73099"/>
    <w:rsid w:val="00D735CB"/>
    <w:rsid w:val="00D74623"/>
    <w:rsid w:val="00D76332"/>
    <w:rsid w:val="00D77360"/>
    <w:rsid w:val="00D83F02"/>
    <w:rsid w:val="00D8796B"/>
    <w:rsid w:val="00D87A61"/>
    <w:rsid w:val="00D90B32"/>
    <w:rsid w:val="00D91F5B"/>
    <w:rsid w:val="00D92366"/>
    <w:rsid w:val="00D92D99"/>
    <w:rsid w:val="00D943F8"/>
    <w:rsid w:val="00D962E4"/>
    <w:rsid w:val="00D96B46"/>
    <w:rsid w:val="00D9730C"/>
    <w:rsid w:val="00DA4A07"/>
    <w:rsid w:val="00DA5255"/>
    <w:rsid w:val="00DA5C76"/>
    <w:rsid w:val="00DA703A"/>
    <w:rsid w:val="00DB312F"/>
    <w:rsid w:val="00DB6450"/>
    <w:rsid w:val="00DB7ECE"/>
    <w:rsid w:val="00DC111D"/>
    <w:rsid w:val="00DC19FE"/>
    <w:rsid w:val="00DC2221"/>
    <w:rsid w:val="00DC2CCE"/>
    <w:rsid w:val="00DC4D15"/>
    <w:rsid w:val="00DC4EB7"/>
    <w:rsid w:val="00DC567F"/>
    <w:rsid w:val="00DC5FAC"/>
    <w:rsid w:val="00DC66FA"/>
    <w:rsid w:val="00DC7263"/>
    <w:rsid w:val="00DC73B4"/>
    <w:rsid w:val="00DD045F"/>
    <w:rsid w:val="00DD09AF"/>
    <w:rsid w:val="00DD1BA6"/>
    <w:rsid w:val="00DD23AB"/>
    <w:rsid w:val="00DD3F7B"/>
    <w:rsid w:val="00DD4928"/>
    <w:rsid w:val="00DD6401"/>
    <w:rsid w:val="00DD68D9"/>
    <w:rsid w:val="00DE00F0"/>
    <w:rsid w:val="00DE4FAE"/>
    <w:rsid w:val="00DF3E64"/>
    <w:rsid w:val="00E004AC"/>
    <w:rsid w:val="00E006B7"/>
    <w:rsid w:val="00E01C41"/>
    <w:rsid w:val="00E0336D"/>
    <w:rsid w:val="00E059C5"/>
    <w:rsid w:val="00E05ED5"/>
    <w:rsid w:val="00E11AC3"/>
    <w:rsid w:val="00E12099"/>
    <w:rsid w:val="00E155FC"/>
    <w:rsid w:val="00E2082F"/>
    <w:rsid w:val="00E2209F"/>
    <w:rsid w:val="00E24CA1"/>
    <w:rsid w:val="00E25EEE"/>
    <w:rsid w:val="00E2743D"/>
    <w:rsid w:val="00E301DF"/>
    <w:rsid w:val="00E3041F"/>
    <w:rsid w:val="00E31483"/>
    <w:rsid w:val="00E33E32"/>
    <w:rsid w:val="00E3589E"/>
    <w:rsid w:val="00E36483"/>
    <w:rsid w:val="00E37035"/>
    <w:rsid w:val="00E37D81"/>
    <w:rsid w:val="00E40455"/>
    <w:rsid w:val="00E40E37"/>
    <w:rsid w:val="00E41769"/>
    <w:rsid w:val="00E41B7A"/>
    <w:rsid w:val="00E44161"/>
    <w:rsid w:val="00E46BA1"/>
    <w:rsid w:val="00E50E6A"/>
    <w:rsid w:val="00E549C0"/>
    <w:rsid w:val="00E54BD6"/>
    <w:rsid w:val="00E5655F"/>
    <w:rsid w:val="00E636BE"/>
    <w:rsid w:val="00E64142"/>
    <w:rsid w:val="00E6466D"/>
    <w:rsid w:val="00E64AB0"/>
    <w:rsid w:val="00E65095"/>
    <w:rsid w:val="00E7257D"/>
    <w:rsid w:val="00E72926"/>
    <w:rsid w:val="00E74FA8"/>
    <w:rsid w:val="00E772B0"/>
    <w:rsid w:val="00E777A5"/>
    <w:rsid w:val="00E81779"/>
    <w:rsid w:val="00E82794"/>
    <w:rsid w:val="00E8345D"/>
    <w:rsid w:val="00E83784"/>
    <w:rsid w:val="00E8382D"/>
    <w:rsid w:val="00E86054"/>
    <w:rsid w:val="00E920E1"/>
    <w:rsid w:val="00E92E01"/>
    <w:rsid w:val="00E92F4C"/>
    <w:rsid w:val="00E9344E"/>
    <w:rsid w:val="00E9667D"/>
    <w:rsid w:val="00E97BA2"/>
    <w:rsid w:val="00EA3FAA"/>
    <w:rsid w:val="00EB1303"/>
    <w:rsid w:val="00EB1F38"/>
    <w:rsid w:val="00EB29F2"/>
    <w:rsid w:val="00EB3EE1"/>
    <w:rsid w:val="00EB5509"/>
    <w:rsid w:val="00EB56C5"/>
    <w:rsid w:val="00EB7429"/>
    <w:rsid w:val="00EB7FD8"/>
    <w:rsid w:val="00EC0456"/>
    <w:rsid w:val="00EC0A27"/>
    <w:rsid w:val="00EC3B80"/>
    <w:rsid w:val="00EC54BA"/>
    <w:rsid w:val="00ED0368"/>
    <w:rsid w:val="00ED082F"/>
    <w:rsid w:val="00ED0E5A"/>
    <w:rsid w:val="00ED398C"/>
    <w:rsid w:val="00ED4169"/>
    <w:rsid w:val="00ED45FC"/>
    <w:rsid w:val="00ED46D5"/>
    <w:rsid w:val="00ED46EC"/>
    <w:rsid w:val="00ED625A"/>
    <w:rsid w:val="00ED7BD7"/>
    <w:rsid w:val="00EE04C0"/>
    <w:rsid w:val="00EE1CFD"/>
    <w:rsid w:val="00EE3200"/>
    <w:rsid w:val="00EE5536"/>
    <w:rsid w:val="00EE567B"/>
    <w:rsid w:val="00EF0482"/>
    <w:rsid w:val="00EF0BE9"/>
    <w:rsid w:val="00EF3806"/>
    <w:rsid w:val="00EF61BD"/>
    <w:rsid w:val="00F00FB4"/>
    <w:rsid w:val="00F01AD2"/>
    <w:rsid w:val="00F02E58"/>
    <w:rsid w:val="00F036E2"/>
    <w:rsid w:val="00F05718"/>
    <w:rsid w:val="00F05DC3"/>
    <w:rsid w:val="00F07FA7"/>
    <w:rsid w:val="00F14B58"/>
    <w:rsid w:val="00F16031"/>
    <w:rsid w:val="00F166C3"/>
    <w:rsid w:val="00F17A2E"/>
    <w:rsid w:val="00F20AEA"/>
    <w:rsid w:val="00F228B5"/>
    <w:rsid w:val="00F231A1"/>
    <w:rsid w:val="00F24425"/>
    <w:rsid w:val="00F251DC"/>
    <w:rsid w:val="00F26180"/>
    <w:rsid w:val="00F34738"/>
    <w:rsid w:val="00F35788"/>
    <w:rsid w:val="00F377E7"/>
    <w:rsid w:val="00F401E9"/>
    <w:rsid w:val="00F40890"/>
    <w:rsid w:val="00F42497"/>
    <w:rsid w:val="00F4269A"/>
    <w:rsid w:val="00F441DD"/>
    <w:rsid w:val="00F44F61"/>
    <w:rsid w:val="00F45EEA"/>
    <w:rsid w:val="00F474B4"/>
    <w:rsid w:val="00F47913"/>
    <w:rsid w:val="00F535B6"/>
    <w:rsid w:val="00F53E69"/>
    <w:rsid w:val="00F54437"/>
    <w:rsid w:val="00F552AA"/>
    <w:rsid w:val="00F62F80"/>
    <w:rsid w:val="00F6359A"/>
    <w:rsid w:val="00F643EB"/>
    <w:rsid w:val="00F65469"/>
    <w:rsid w:val="00F666FF"/>
    <w:rsid w:val="00F67C21"/>
    <w:rsid w:val="00F72307"/>
    <w:rsid w:val="00F737B1"/>
    <w:rsid w:val="00F73CBC"/>
    <w:rsid w:val="00F74489"/>
    <w:rsid w:val="00F7482F"/>
    <w:rsid w:val="00F74DF9"/>
    <w:rsid w:val="00F75F88"/>
    <w:rsid w:val="00F76587"/>
    <w:rsid w:val="00F844F7"/>
    <w:rsid w:val="00F85B20"/>
    <w:rsid w:val="00F864D3"/>
    <w:rsid w:val="00F90B5F"/>
    <w:rsid w:val="00FA42E9"/>
    <w:rsid w:val="00FA4BA7"/>
    <w:rsid w:val="00FA4C1F"/>
    <w:rsid w:val="00FA5DDF"/>
    <w:rsid w:val="00FA66F1"/>
    <w:rsid w:val="00FA77B1"/>
    <w:rsid w:val="00FA78A8"/>
    <w:rsid w:val="00FB02B0"/>
    <w:rsid w:val="00FB1F3F"/>
    <w:rsid w:val="00FB28EE"/>
    <w:rsid w:val="00FB3284"/>
    <w:rsid w:val="00FB52D8"/>
    <w:rsid w:val="00FB5D66"/>
    <w:rsid w:val="00FC26F5"/>
    <w:rsid w:val="00FC58AF"/>
    <w:rsid w:val="00FC6690"/>
    <w:rsid w:val="00FD0794"/>
    <w:rsid w:val="00FD13C1"/>
    <w:rsid w:val="00FD1F31"/>
    <w:rsid w:val="00FD244F"/>
    <w:rsid w:val="00FD3CB5"/>
    <w:rsid w:val="00FD4372"/>
    <w:rsid w:val="00FD59F0"/>
    <w:rsid w:val="00FE25B4"/>
    <w:rsid w:val="00FE79F1"/>
    <w:rsid w:val="00FF304A"/>
    <w:rsid w:val="00FF4975"/>
    <w:rsid w:val="00FF6CF9"/>
    <w:rsid w:val="00FF7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0EE77766-B4AD-470D-BCB8-07C77274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paragraph" w:styleId="1">
    <w:name w:val="heading 1"/>
    <w:basedOn w:val="a"/>
    <w:link w:val="10"/>
    <w:qFormat/>
    <w:rsid w:val="00535F17"/>
    <w:pPr>
      <w:numPr>
        <w:numId w:val="7"/>
      </w:numPr>
      <w:kinsoku w:val="0"/>
      <w:jc w:val="both"/>
      <w:outlineLvl w:val="0"/>
    </w:pPr>
    <w:rPr>
      <w:rFonts w:ascii="標楷體" w:eastAsia="標楷體" w:hAnsi="Arial"/>
      <w:bCs/>
      <w:kern w:val="0"/>
      <w:sz w:val="32"/>
      <w:szCs w:val="52"/>
    </w:rPr>
  </w:style>
  <w:style w:type="paragraph" w:styleId="2">
    <w:name w:val="heading 2"/>
    <w:basedOn w:val="a"/>
    <w:link w:val="20"/>
    <w:qFormat/>
    <w:rsid w:val="00535F17"/>
    <w:pPr>
      <w:numPr>
        <w:ilvl w:val="1"/>
        <w:numId w:val="7"/>
      </w:numPr>
      <w:jc w:val="both"/>
      <w:outlineLvl w:val="1"/>
    </w:pPr>
    <w:rPr>
      <w:rFonts w:ascii="標楷體" w:eastAsia="標楷體" w:hAnsi="Arial"/>
      <w:bCs/>
      <w:kern w:val="0"/>
      <w:sz w:val="32"/>
      <w:szCs w:val="48"/>
    </w:rPr>
  </w:style>
  <w:style w:type="paragraph" w:styleId="3">
    <w:name w:val="heading 3"/>
    <w:basedOn w:val="a"/>
    <w:link w:val="30"/>
    <w:qFormat/>
    <w:rsid w:val="00535F17"/>
    <w:pPr>
      <w:numPr>
        <w:ilvl w:val="2"/>
        <w:numId w:val="7"/>
      </w:numPr>
      <w:jc w:val="both"/>
      <w:outlineLvl w:val="2"/>
    </w:pPr>
    <w:rPr>
      <w:rFonts w:ascii="標楷體" w:eastAsia="標楷體" w:hAnsi="Arial"/>
      <w:bCs/>
      <w:kern w:val="0"/>
      <w:sz w:val="32"/>
      <w:szCs w:val="36"/>
    </w:rPr>
  </w:style>
  <w:style w:type="paragraph" w:styleId="4">
    <w:name w:val="heading 4"/>
    <w:basedOn w:val="a"/>
    <w:qFormat/>
    <w:rsid w:val="00535F17"/>
    <w:pPr>
      <w:numPr>
        <w:ilvl w:val="3"/>
        <w:numId w:val="7"/>
      </w:numPr>
      <w:jc w:val="both"/>
      <w:outlineLvl w:val="3"/>
    </w:pPr>
    <w:rPr>
      <w:rFonts w:ascii="標楷體" w:eastAsia="標楷體" w:hAnsi="Arial"/>
      <w:sz w:val="32"/>
      <w:szCs w:val="36"/>
    </w:rPr>
  </w:style>
  <w:style w:type="paragraph" w:styleId="5">
    <w:name w:val="heading 5"/>
    <w:basedOn w:val="a"/>
    <w:qFormat/>
    <w:rsid w:val="00535F17"/>
    <w:pPr>
      <w:numPr>
        <w:ilvl w:val="4"/>
        <w:numId w:val="7"/>
      </w:numPr>
      <w:jc w:val="both"/>
      <w:outlineLvl w:val="4"/>
    </w:pPr>
    <w:rPr>
      <w:rFonts w:ascii="標楷體" w:eastAsia="標楷體" w:hAnsi="Arial"/>
      <w:bCs/>
      <w:sz w:val="32"/>
      <w:szCs w:val="36"/>
    </w:rPr>
  </w:style>
  <w:style w:type="paragraph" w:styleId="6">
    <w:name w:val="heading 6"/>
    <w:basedOn w:val="a"/>
    <w:qFormat/>
    <w:rsid w:val="00535F17"/>
    <w:pPr>
      <w:numPr>
        <w:ilvl w:val="5"/>
        <w:numId w:val="7"/>
      </w:numPr>
      <w:tabs>
        <w:tab w:val="left" w:pos="2094"/>
      </w:tabs>
      <w:jc w:val="both"/>
      <w:outlineLvl w:val="5"/>
    </w:pPr>
    <w:rPr>
      <w:rFonts w:ascii="標楷體" w:eastAsia="標楷體" w:hAnsi="Arial"/>
      <w:sz w:val="32"/>
      <w:szCs w:val="36"/>
    </w:rPr>
  </w:style>
  <w:style w:type="paragraph" w:styleId="7">
    <w:name w:val="heading 7"/>
    <w:basedOn w:val="a"/>
    <w:qFormat/>
    <w:rsid w:val="00535F17"/>
    <w:pPr>
      <w:numPr>
        <w:ilvl w:val="6"/>
        <w:numId w:val="7"/>
      </w:numPr>
      <w:jc w:val="both"/>
      <w:outlineLvl w:val="6"/>
    </w:pPr>
    <w:rPr>
      <w:rFonts w:ascii="標楷體" w:eastAsia="標楷體" w:hAnsi="Arial"/>
      <w:bCs/>
      <w:sz w:val="32"/>
      <w:szCs w:val="36"/>
    </w:rPr>
  </w:style>
  <w:style w:type="paragraph" w:styleId="8">
    <w:name w:val="heading 8"/>
    <w:basedOn w:val="a"/>
    <w:qFormat/>
    <w:rsid w:val="00535F17"/>
    <w:pPr>
      <w:numPr>
        <w:ilvl w:val="7"/>
        <w:numId w:val="7"/>
      </w:numPr>
      <w:jc w:val="both"/>
      <w:outlineLvl w:val="7"/>
    </w:pPr>
    <w:rPr>
      <w:rFonts w:ascii="標楷體" w:eastAsia="標楷體" w:hAnsi="Arial"/>
      <w:sz w:val="32"/>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link w:val="1"/>
    <w:rsid w:val="00535F17"/>
    <w:rPr>
      <w:rFonts w:ascii="標楷體" w:eastAsia="標楷體" w:hAnsi="Arial"/>
      <w:bCs/>
      <w:sz w:val="32"/>
      <w:szCs w:val="52"/>
      <w:lang w:val="en-US" w:eastAsia="zh-TW" w:bidi="ar-SA"/>
    </w:rPr>
  </w:style>
  <w:style w:type="character" w:customStyle="1" w:styleId="20">
    <w:name w:val="標題 2 字元"/>
    <w:link w:val="2"/>
    <w:rsid w:val="00535F17"/>
    <w:rPr>
      <w:rFonts w:ascii="標楷體" w:eastAsia="標楷體" w:hAnsi="Arial"/>
      <w:bCs/>
      <w:sz w:val="32"/>
      <w:szCs w:val="48"/>
      <w:lang w:val="en-US" w:eastAsia="zh-TW" w:bidi="ar-SA"/>
    </w:rPr>
  </w:style>
  <w:style w:type="character" w:customStyle="1" w:styleId="30">
    <w:name w:val="標題 3 字元"/>
    <w:link w:val="3"/>
    <w:rsid w:val="00535F17"/>
    <w:rPr>
      <w:rFonts w:ascii="標楷體" w:eastAsia="標楷體" w:hAnsi="Arial"/>
      <w:bCs/>
      <w:sz w:val="32"/>
      <w:szCs w:val="36"/>
      <w:lang w:val="en-US" w:eastAsia="zh-TW" w:bidi="ar-SA"/>
    </w:rPr>
  </w:style>
  <w:style w:type="paragraph" w:styleId="a3">
    <w:name w:val="Body Text Indent"/>
    <w:basedOn w:val="a"/>
    <w:link w:val="a4"/>
    <w:pPr>
      <w:snapToGrid w:val="0"/>
      <w:spacing w:line="360" w:lineRule="exact"/>
      <w:ind w:leftChars="199" w:left="1265" w:hangingChars="281" w:hanging="787"/>
    </w:pPr>
    <w:rPr>
      <w:rFonts w:ascii="標楷體" w:eastAsia="標楷體" w:hAnsi="標楷體"/>
      <w:sz w:val="28"/>
    </w:rPr>
  </w:style>
  <w:style w:type="paragraph" w:styleId="21">
    <w:name w:val="Body Text Indent 2"/>
    <w:basedOn w:val="a"/>
    <w:pPr>
      <w:snapToGrid w:val="0"/>
      <w:spacing w:line="360" w:lineRule="exact"/>
      <w:ind w:left="560" w:hangingChars="200" w:hanging="560"/>
    </w:pPr>
    <w:rPr>
      <w:rFonts w:ascii="標楷體" w:eastAsia="標楷體" w:hAnsi="標楷體"/>
      <w:sz w:val="28"/>
    </w:rPr>
  </w:style>
  <w:style w:type="paragraph" w:styleId="31">
    <w:name w:val="Body Text Indent 3"/>
    <w:basedOn w:val="a"/>
    <w:pPr>
      <w:snapToGrid w:val="0"/>
      <w:spacing w:line="360" w:lineRule="exact"/>
      <w:ind w:leftChars="178" w:left="1267" w:hangingChars="300" w:hanging="840"/>
      <w:jc w:val="both"/>
    </w:pPr>
    <w:rPr>
      <w:rFonts w:ascii="標楷體" w:eastAsia="標楷體" w:hAnsi="標楷體"/>
      <w:sz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pPr>
      <w:tabs>
        <w:tab w:val="center" w:pos="4153"/>
        <w:tab w:val="right" w:pos="8306"/>
      </w:tabs>
      <w:snapToGrid w:val="0"/>
    </w:pPr>
    <w:rPr>
      <w:sz w:val="20"/>
      <w:szCs w:val="20"/>
    </w:rPr>
  </w:style>
  <w:style w:type="character" w:customStyle="1" w:styleId="a7">
    <w:name w:val="頁尾 字元"/>
    <w:link w:val="a6"/>
    <w:locked/>
    <w:rsid w:val="001362E5"/>
    <w:rPr>
      <w:rFonts w:eastAsia="新細明體"/>
      <w:kern w:val="2"/>
      <w:lang w:val="en-US" w:eastAsia="zh-TW" w:bidi="ar-SA"/>
    </w:rPr>
  </w:style>
  <w:style w:type="paragraph" w:styleId="a8">
    <w:name w:val="Body Text"/>
    <w:basedOn w:val="a"/>
    <w:link w:val="a9"/>
    <w:pPr>
      <w:snapToGrid w:val="0"/>
      <w:spacing w:line="360" w:lineRule="exact"/>
      <w:jc w:val="both"/>
    </w:pPr>
    <w:rPr>
      <w:rFonts w:ascii="標楷體" w:eastAsia="標楷體" w:hAnsi="標楷體"/>
      <w:sz w:val="28"/>
    </w:rPr>
  </w:style>
  <w:style w:type="character" w:customStyle="1" w:styleId="a9">
    <w:name w:val="本文 字元"/>
    <w:link w:val="a8"/>
    <w:rsid w:val="00E0336D"/>
    <w:rPr>
      <w:rFonts w:ascii="標楷體" w:eastAsia="標楷體" w:hAnsi="標楷體"/>
      <w:kern w:val="2"/>
      <w:sz w:val="28"/>
      <w:szCs w:val="24"/>
      <w:lang w:val="en-US" w:eastAsia="zh-TW" w:bidi="ar-SA"/>
    </w:rPr>
  </w:style>
  <w:style w:type="character" w:customStyle="1" w:styleId="a21">
    <w:name w:val="a21"/>
    <w:rPr>
      <w:color w:val="003399"/>
      <w:sz w:val="26"/>
      <w:szCs w:val="26"/>
    </w:rPr>
  </w:style>
  <w:style w:type="character" w:customStyle="1" w:styleId="a11">
    <w:name w:val="a11"/>
    <w:rPr>
      <w:sz w:val="22"/>
      <w:szCs w:val="22"/>
    </w:rPr>
  </w:style>
  <w:style w:type="paragraph" w:customStyle="1" w:styleId="ab">
    <w:name w:val="a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locked/>
    <w:rsid w:val="001362E5"/>
    <w:rPr>
      <w:rFonts w:ascii="細明體" w:eastAsia="細明體" w:hAnsi="細明體"/>
      <w:sz w:val="24"/>
      <w:szCs w:val="24"/>
      <w:lang w:val="en-US" w:eastAsia="zh-TW" w:bidi="ar-SA"/>
    </w:rPr>
  </w:style>
  <w:style w:type="character" w:styleId="aa">
    <w:name w:val="Hyperlink"/>
    <w:rPr>
      <w:color w:val="0000FF"/>
      <w:u w:val="single"/>
    </w:rPr>
  </w:style>
  <w:style w:type="character" w:styleId="ac">
    <w:name w:val="FollowedHyperlink"/>
    <w:rPr>
      <w:color w:val="800080"/>
      <w:u w:val="single"/>
    </w:rPr>
  </w:style>
  <w:style w:type="paragraph" w:customStyle="1" w:styleId="ad">
    <w:name w:val="主旨"/>
    <w:basedOn w:val="a"/>
    <w:pPr>
      <w:spacing w:line="500" w:lineRule="exact"/>
    </w:pPr>
    <w:rPr>
      <w:rFonts w:eastAsia="標楷體"/>
      <w:sz w:val="32"/>
    </w:rPr>
  </w:style>
  <w:style w:type="paragraph" w:customStyle="1" w:styleId="ae">
    <w:name w:val="條文第一項"/>
    <w:basedOn w:val="a"/>
    <w:pPr>
      <w:ind w:left="100" w:hangingChars="100" w:hanging="100"/>
    </w:pPr>
    <w:rPr>
      <w:rFonts w:eastAsia="標楷體" w:hAnsi="新細明體"/>
    </w:rPr>
  </w:style>
  <w:style w:type="paragraph" w:customStyle="1" w:styleId="af">
    <w:name w:val="分項段落"/>
    <w:basedOn w:val="a"/>
    <w:pPr>
      <w:numPr>
        <w:numId w:val="1"/>
      </w:numPr>
      <w:kinsoku w:val="0"/>
      <w:wordWrap w:val="0"/>
      <w:snapToGrid w:val="0"/>
      <w:spacing w:line="500" w:lineRule="exact"/>
      <w:jc w:val="both"/>
    </w:pPr>
    <w:rPr>
      <w:rFonts w:eastAsia="標楷體"/>
      <w:spacing w:val="20"/>
      <w:kern w:val="0"/>
      <w:sz w:val="32"/>
      <w:szCs w:val="20"/>
    </w:rPr>
  </w:style>
  <w:style w:type="character" w:styleId="af0">
    <w:name w:val="Strong"/>
    <w:qFormat/>
    <w:rPr>
      <w:b/>
      <w:bCs/>
    </w:rPr>
  </w:style>
  <w:style w:type="paragraph" w:styleId="22">
    <w:name w:val="Body Text 2"/>
    <w:basedOn w:val="a"/>
    <w:pPr>
      <w:kinsoku w:val="0"/>
      <w:adjustRightInd w:val="0"/>
      <w:jc w:val="both"/>
    </w:pPr>
    <w:rPr>
      <w:rFonts w:ascii="標楷體" w:eastAsia="標楷體" w:hAnsi="標楷體"/>
      <w:bCs/>
      <w:kern w:val="0"/>
      <w:u w:val="single"/>
    </w:rPr>
  </w:style>
  <w:style w:type="table" w:styleId="af1">
    <w:name w:val="Table Grid"/>
    <w:basedOn w:val="a1"/>
    <w:rsid w:val="00A160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EB5509"/>
    <w:pPr>
      <w:jc w:val="right"/>
    </w:pPr>
  </w:style>
  <w:style w:type="paragraph" w:styleId="af4">
    <w:name w:val="Balloon Text"/>
    <w:basedOn w:val="a"/>
    <w:semiHidden/>
    <w:rsid w:val="003E421F"/>
    <w:rPr>
      <w:rFonts w:ascii="Arial" w:hAnsi="Arial"/>
      <w:sz w:val="18"/>
      <w:szCs w:val="18"/>
    </w:rPr>
  </w:style>
  <w:style w:type="character" w:styleId="af5">
    <w:name w:val="page number"/>
    <w:basedOn w:val="a0"/>
    <w:rsid w:val="006678EF"/>
  </w:style>
  <w:style w:type="paragraph" w:customStyle="1" w:styleId="50">
    <w:name w:val="5"/>
    <w:basedOn w:val="a"/>
    <w:rsid w:val="00F474B4"/>
    <w:pPr>
      <w:spacing w:line="460" w:lineRule="exact"/>
      <w:jc w:val="center"/>
    </w:pPr>
    <w:rPr>
      <w:rFonts w:ascii="標楷體" w:eastAsia="標楷體" w:hAnsi="標楷體"/>
      <w:b/>
      <w:sz w:val="40"/>
      <w:szCs w:val="40"/>
    </w:rPr>
  </w:style>
  <w:style w:type="paragraph" w:customStyle="1" w:styleId="32">
    <w:name w:val="段落樣式3"/>
    <w:basedOn w:val="23"/>
    <w:rsid w:val="00535F17"/>
    <w:pPr>
      <w:ind w:leftChars="400" w:left="400"/>
    </w:pPr>
  </w:style>
  <w:style w:type="paragraph" w:customStyle="1" w:styleId="23">
    <w:name w:val="段落樣式2"/>
    <w:basedOn w:val="a"/>
    <w:rsid w:val="00535F17"/>
    <w:pPr>
      <w:tabs>
        <w:tab w:val="left" w:pos="567"/>
      </w:tabs>
      <w:ind w:leftChars="300" w:left="300" w:firstLineChars="200" w:firstLine="200"/>
      <w:jc w:val="both"/>
    </w:pPr>
    <w:rPr>
      <w:rFonts w:ascii="標楷體" w:eastAsia="標楷體"/>
      <w:kern w:val="0"/>
      <w:sz w:val="32"/>
      <w:szCs w:val="20"/>
    </w:rPr>
  </w:style>
  <w:style w:type="paragraph" w:customStyle="1" w:styleId="40">
    <w:name w:val="段落樣式4"/>
    <w:basedOn w:val="32"/>
    <w:rsid w:val="00535F17"/>
    <w:pPr>
      <w:ind w:leftChars="500" w:left="500"/>
    </w:pPr>
  </w:style>
  <w:style w:type="paragraph" w:customStyle="1" w:styleId="24">
    <w:name w:val="2"/>
    <w:basedOn w:val="1"/>
    <w:link w:val="25"/>
    <w:rsid w:val="00535F17"/>
    <w:pPr>
      <w:numPr>
        <w:numId w:val="0"/>
      </w:numPr>
    </w:pPr>
  </w:style>
  <w:style w:type="character" w:customStyle="1" w:styleId="25">
    <w:name w:val="2 字元"/>
    <w:basedOn w:val="10"/>
    <w:link w:val="24"/>
    <w:rsid w:val="001362E5"/>
    <w:rPr>
      <w:rFonts w:ascii="標楷體" w:eastAsia="標楷體" w:hAnsi="Arial"/>
      <w:bCs/>
      <w:sz w:val="32"/>
      <w:szCs w:val="52"/>
      <w:lang w:val="en-US" w:eastAsia="zh-TW" w:bidi="ar-SA"/>
    </w:rPr>
  </w:style>
  <w:style w:type="paragraph" w:customStyle="1" w:styleId="60">
    <w:name w:val="6"/>
    <w:basedOn w:val="50"/>
    <w:rsid w:val="00A7143D"/>
    <w:pPr>
      <w:spacing w:line="240" w:lineRule="auto"/>
    </w:pPr>
    <w:rPr>
      <w:b w:val="0"/>
    </w:rPr>
  </w:style>
  <w:style w:type="paragraph" w:styleId="11">
    <w:name w:val="toc 1"/>
    <w:basedOn w:val="a"/>
    <w:next w:val="a"/>
    <w:autoRedefine/>
    <w:semiHidden/>
    <w:rsid w:val="00D9730C"/>
    <w:pPr>
      <w:tabs>
        <w:tab w:val="right" w:leader="dot" w:pos="8778"/>
      </w:tabs>
      <w:spacing w:beforeLines="50" w:before="180" w:line="540" w:lineRule="exact"/>
      <w:ind w:left="902" w:right="204" w:hangingChars="322" w:hanging="902"/>
    </w:pPr>
    <w:rPr>
      <w:rFonts w:eastAsia="標楷體"/>
      <w:noProof/>
      <w:sz w:val="28"/>
      <w:szCs w:val="28"/>
    </w:rPr>
  </w:style>
  <w:style w:type="paragraph" w:styleId="26">
    <w:name w:val="toc 2"/>
    <w:basedOn w:val="a"/>
    <w:next w:val="a"/>
    <w:autoRedefine/>
    <w:semiHidden/>
    <w:rsid w:val="00F666FF"/>
    <w:pPr>
      <w:tabs>
        <w:tab w:val="right" w:leader="dot" w:pos="8778"/>
      </w:tabs>
      <w:spacing w:beforeLines="50" w:before="180" w:line="440" w:lineRule="exact"/>
      <w:ind w:leftChars="117" w:left="979" w:hangingChars="249" w:hanging="698"/>
    </w:pPr>
  </w:style>
  <w:style w:type="paragraph" w:styleId="33">
    <w:name w:val="toc 3"/>
    <w:basedOn w:val="a"/>
    <w:next w:val="a"/>
    <w:autoRedefine/>
    <w:semiHidden/>
    <w:rsid w:val="00FE79F1"/>
    <w:pPr>
      <w:ind w:leftChars="400" w:left="960"/>
    </w:pPr>
  </w:style>
  <w:style w:type="paragraph" w:customStyle="1" w:styleId="41">
    <w:name w:val="4"/>
    <w:basedOn w:val="a"/>
    <w:link w:val="42"/>
    <w:rsid w:val="00055062"/>
    <w:pPr>
      <w:jc w:val="both"/>
    </w:pPr>
    <w:rPr>
      <w:rFonts w:eastAsia="標楷體"/>
      <w:kern w:val="0"/>
      <w:sz w:val="28"/>
      <w:szCs w:val="36"/>
    </w:rPr>
  </w:style>
  <w:style w:type="character" w:customStyle="1" w:styleId="42">
    <w:name w:val="4 字元"/>
    <w:link w:val="41"/>
    <w:rsid w:val="001362E5"/>
    <w:rPr>
      <w:rFonts w:eastAsia="標楷體"/>
      <w:b/>
      <w:kern w:val="2"/>
      <w:sz w:val="28"/>
      <w:szCs w:val="36"/>
      <w:lang w:val="en-US" w:eastAsia="zh-TW" w:bidi="ar-SA"/>
    </w:rPr>
  </w:style>
  <w:style w:type="character" w:customStyle="1" w:styleId="34">
    <w:name w:val="3 字元"/>
    <w:link w:val="35"/>
    <w:rsid w:val="001362E5"/>
    <w:rPr>
      <w:rFonts w:eastAsia="標楷體"/>
      <w:b/>
      <w:kern w:val="2"/>
      <w:sz w:val="32"/>
      <w:szCs w:val="36"/>
      <w:lang w:val="en-US" w:eastAsia="zh-TW" w:bidi="ar-SA"/>
    </w:rPr>
  </w:style>
  <w:style w:type="character" w:customStyle="1" w:styleId="12">
    <w:name w:val="1 字元"/>
    <w:link w:val="13"/>
    <w:rsid w:val="001362E5"/>
    <w:rPr>
      <w:rFonts w:eastAsia="標楷體"/>
      <w:kern w:val="2"/>
      <w:sz w:val="32"/>
      <w:szCs w:val="36"/>
      <w:lang w:val="en-US" w:eastAsia="zh-TW" w:bidi="ar-SA"/>
    </w:rPr>
  </w:style>
  <w:style w:type="paragraph" w:customStyle="1" w:styleId="13">
    <w:name w:val="1"/>
    <w:basedOn w:val="a"/>
    <w:link w:val="12"/>
    <w:rsid w:val="001362E5"/>
    <w:pPr>
      <w:spacing w:line="500" w:lineRule="exact"/>
      <w:jc w:val="both"/>
    </w:pPr>
    <w:rPr>
      <w:rFonts w:eastAsia="標楷體"/>
      <w:sz w:val="32"/>
      <w:szCs w:val="36"/>
    </w:rPr>
  </w:style>
  <w:style w:type="paragraph" w:customStyle="1" w:styleId="35">
    <w:name w:val="3"/>
    <w:basedOn w:val="13"/>
    <w:link w:val="34"/>
    <w:rsid w:val="001362E5"/>
    <w:rPr>
      <w:b/>
      <w:kern w:val="0"/>
    </w:rPr>
  </w:style>
  <w:style w:type="paragraph" w:customStyle="1" w:styleId="af6">
    <w:name w:val="法規名稱"/>
    <w:basedOn w:val="a"/>
    <w:rsid w:val="00055062"/>
    <w:pPr>
      <w:spacing w:afterLines="50" w:after="50"/>
      <w:jc w:val="both"/>
    </w:pPr>
    <w:rPr>
      <w:rFonts w:ascii="標楷體" w:eastAsia="標楷體"/>
      <w:b/>
      <w:sz w:val="36"/>
      <w:szCs w:val="36"/>
    </w:rPr>
  </w:style>
  <w:style w:type="paragraph" w:customStyle="1" w:styleId="70">
    <w:name w:val="7"/>
    <w:basedOn w:val="a8"/>
    <w:link w:val="71"/>
    <w:rsid w:val="00055062"/>
    <w:pPr>
      <w:jc w:val="center"/>
    </w:pPr>
    <w:rPr>
      <w:rFonts w:ascii="Times New Roman"/>
      <w:sz w:val="36"/>
    </w:rPr>
  </w:style>
  <w:style w:type="character" w:customStyle="1" w:styleId="71">
    <w:name w:val="7 字元"/>
    <w:link w:val="70"/>
    <w:rsid w:val="00E0336D"/>
    <w:rPr>
      <w:rFonts w:ascii="標楷體" w:eastAsia="標楷體" w:hAnsi="標楷體"/>
      <w:kern w:val="2"/>
      <w:sz w:val="36"/>
      <w:szCs w:val="24"/>
      <w:lang w:val="en-US" w:eastAsia="zh-TW" w:bidi="ar-SA"/>
    </w:rPr>
  </w:style>
  <w:style w:type="paragraph" w:styleId="af7">
    <w:name w:val="endnote text"/>
    <w:basedOn w:val="a"/>
    <w:semiHidden/>
    <w:rsid w:val="001362E5"/>
    <w:pPr>
      <w:spacing w:before="240"/>
      <w:ind w:left="1021" w:hanging="1021"/>
      <w:jc w:val="both"/>
    </w:pPr>
    <w:rPr>
      <w:rFonts w:ascii="標楷體" w:eastAsia="標楷體"/>
      <w:snapToGrid w:val="0"/>
      <w:spacing w:val="10"/>
      <w:sz w:val="32"/>
      <w:szCs w:val="20"/>
    </w:rPr>
  </w:style>
  <w:style w:type="paragraph" w:styleId="14">
    <w:name w:val="index 1"/>
    <w:basedOn w:val="a"/>
    <w:next w:val="a"/>
    <w:autoRedefine/>
    <w:semiHidden/>
    <w:rsid w:val="00BB6961"/>
  </w:style>
  <w:style w:type="paragraph" w:customStyle="1" w:styleId="15">
    <w:name w:val="段落樣式1"/>
    <w:basedOn w:val="a"/>
    <w:rsid w:val="001362E5"/>
    <w:pPr>
      <w:tabs>
        <w:tab w:val="left" w:pos="567"/>
      </w:tabs>
      <w:kinsoku w:val="0"/>
      <w:ind w:leftChars="200" w:left="200" w:firstLineChars="200" w:firstLine="200"/>
      <w:jc w:val="both"/>
    </w:pPr>
    <w:rPr>
      <w:rFonts w:ascii="標楷體" w:eastAsia="標楷體"/>
      <w:kern w:val="0"/>
      <w:sz w:val="32"/>
      <w:szCs w:val="20"/>
    </w:rPr>
  </w:style>
  <w:style w:type="paragraph" w:styleId="af8">
    <w:name w:val="footnote text"/>
    <w:basedOn w:val="a"/>
    <w:semiHidden/>
    <w:rsid w:val="001362E5"/>
    <w:pPr>
      <w:snapToGrid w:val="0"/>
    </w:pPr>
    <w:rPr>
      <w:sz w:val="20"/>
      <w:szCs w:val="20"/>
    </w:rPr>
  </w:style>
  <w:style w:type="paragraph" w:styleId="43">
    <w:name w:val="toc 4"/>
    <w:basedOn w:val="a"/>
    <w:next w:val="a"/>
    <w:autoRedefine/>
    <w:semiHidden/>
    <w:rsid w:val="001362E5"/>
    <w:pPr>
      <w:tabs>
        <w:tab w:val="right" w:leader="dot" w:pos="8302"/>
      </w:tabs>
      <w:ind w:left="2618" w:hanging="1178"/>
    </w:pPr>
    <w:rPr>
      <w:rFonts w:eastAsia="標楷體" w:cs="Mangal"/>
      <w:noProof/>
      <w:sz w:val="32"/>
    </w:rPr>
  </w:style>
  <w:style w:type="paragraph" w:styleId="51">
    <w:name w:val="toc 5"/>
    <w:basedOn w:val="a"/>
    <w:next w:val="a"/>
    <w:autoRedefine/>
    <w:semiHidden/>
    <w:rsid w:val="001362E5"/>
    <w:pPr>
      <w:ind w:left="1920"/>
    </w:pPr>
    <w:rPr>
      <w:rFonts w:cs="Mangal"/>
      <w:lang w:bidi="hi-IN"/>
    </w:rPr>
  </w:style>
  <w:style w:type="paragraph" w:styleId="61">
    <w:name w:val="toc 6"/>
    <w:basedOn w:val="a"/>
    <w:next w:val="a"/>
    <w:autoRedefine/>
    <w:semiHidden/>
    <w:rsid w:val="001362E5"/>
    <w:pPr>
      <w:ind w:left="2400"/>
    </w:pPr>
    <w:rPr>
      <w:rFonts w:cs="Mangal"/>
      <w:lang w:bidi="hi-IN"/>
    </w:rPr>
  </w:style>
  <w:style w:type="paragraph" w:styleId="72">
    <w:name w:val="toc 7"/>
    <w:basedOn w:val="a"/>
    <w:next w:val="a"/>
    <w:autoRedefine/>
    <w:semiHidden/>
    <w:rsid w:val="001362E5"/>
    <w:pPr>
      <w:ind w:left="2880"/>
    </w:pPr>
    <w:rPr>
      <w:rFonts w:cs="Mangal"/>
      <w:lang w:bidi="hi-IN"/>
    </w:rPr>
  </w:style>
  <w:style w:type="paragraph" w:styleId="80">
    <w:name w:val="toc 8"/>
    <w:basedOn w:val="a"/>
    <w:next w:val="a"/>
    <w:autoRedefine/>
    <w:semiHidden/>
    <w:rsid w:val="001362E5"/>
    <w:pPr>
      <w:ind w:left="3360"/>
    </w:pPr>
    <w:rPr>
      <w:rFonts w:cs="Mangal"/>
      <w:lang w:bidi="hi-IN"/>
    </w:rPr>
  </w:style>
  <w:style w:type="paragraph" w:styleId="9">
    <w:name w:val="toc 9"/>
    <w:basedOn w:val="a"/>
    <w:next w:val="a"/>
    <w:autoRedefine/>
    <w:semiHidden/>
    <w:rsid w:val="001362E5"/>
    <w:pPr>
      <w:ind w:left="3840"/>
    </w:pPr>
    <w:rPr>
      <w:rFonts w:cs="Mangal"/>
      <w:lang w:bidi="hi-IN"/>
    </w:rPr>
  </w:style>
  <w:style w:type="paragraph" w:customStyle="1" w:styleId="27">
    <w:name w:val="2 + 標楷體"/>
    <w:aliases w:val="16 點,粗體,置中,套用後:  12 pt,行距:  最小行高 12 pt"/>
    <w:basedOn w:val="a8"/>
    <w:rsid w:val="001362E5"/>
    <w:pPr>
      <w:spacing w:before="240" w:after="240" w:line="240" w:lineRule="auto"/>
      <w:ind w:rightChars="-56" w:right="-134"/>
      <w:jc w:val="center"/>
    </w:pPr>
    <w:rPr>
      <w:bCs/>
      <w:sz w:val="36"/>
      <w:szCs w:val="36"/>
    </w:rPr>
  </w:style>
  <w:style w:type="paragraph" w:styleId="36">
    <w:name w:val="Body Text 3"/>
    <w:basedOn w:val="a"/>
    <w:rsid w:val="001362E5"/>
    <w:pPr>
      <w:spacing w:after="120"/>
    </w:pPr>
    <w:rPr>
      <w:sz w:val="16"/>
      <w:szCs w:val="16"/>
    </w:rPr>
  </w:style>
  <w:style w:type="paragraph" w:styleId="Web">
    <w:name w:val="Normal (Web)"/>
    <w:basedOn w:val="a"/>
    <w:rsid w:val="001362E5"/>
    <w:pPr>
      <w:widowControl/>
      <w:spacing w:before="100" w:after="100"/>
    </w:pPr>
    <w:rPr>
      <w:rFonts w:ascii="新細明體"/>
      <w:kern w:val="0"/>
      <w:szCs w:val="20"/>
    </w:rPr>
  </w:style>
  <w:style w:type="paragraph" w:customStyle="1" w:styleId="16">
    <w:name w:val="樣式1"/>
    <w:basedOn w:val="13"/>
    <w:rsid w:val="001362E5"/>
  </w:style>
  <w:style w:type="paragraph" w:customStyle="1" w:styleId="28">
    <w:name w:val="樣式2"/>
    <w:basedOn w:val="24"/>
    <w:link w:val="29"/>
    <w:autoRedefine/>
    <w:rsid w:val="001362E5"/>
    <w:pPr>
      <w:ind w:left="1260" w:hanging="1260"/>
    </w:pPr>
  </w:style>
  <w:style w:type="character" w:customStyle="1" w:styleId="29">
    <w:name w:val="樣式2 字元"/>
    <w:basedOn w:val="25"/>
    <w:link w:val="28"/>
    <w:rsid w:val="001362E5"/>
    <w:rPr>
      <w:rFonts w:ascii="標楷體" w:eastAsia="標楷體" w:hAnsi="Arial"/>
      <w:bCs/>
      <w:sz w:val="32"/>
      <w:szCs w:val="52"/>
      <w:lang w:val="en-US" w:eastAsia="zh-TW" w:bidi="ar-SA"/>
    </w:rPr>
  </w:style>
  <w:style w:type="paragraph" w:customStyle="1" w:styleId="37">
    <w:name w:val="樣式3"/>
    <w:basedOn w:val="a"/>
    <w:next w:val="35"/>
    <w:autoRedefine/>
    <w:rsid w:val="001362E5"/>
    <w:pPr>
      <w:tabs>
        <w:tab w:val="left" w:pos="5060"/>
      </w:tabs>
      <w:snapToGrid w:val="0"/>
      <w:spacing w:after="240"/>
      <w:ind w:left="1361" w:right="-1048" w:hanging="1361"/>
      <w:jc w:val="center"/>
    </w:pPr>
    <w:rPr>
      <w:rFonts w:eastAsia="標楷體"/>
      <w:b/>
      <w:bCs/>
      <w:sz w:val="36"/>
      <w:szCs w:val="36"/>
    </w:rPr>
  </w:style>
  <w:style w:type="paragraph" w:customStyle="1" w:styleId="44">
    <w:name w:val="樣式4"/>
    <w:basedOn w:val="a"/>
    <w:next w:val="24"/>
    <w:rsid w:val="001362E5"/>
    <w:pPr>
      <w:tabs>
        <w:tab w:val="left" w:pos="5060"/>
      </w:tabs>
      <w:snapToGrid w:val="0"/>
      <w:spacing w:line="500" w:lineRule="exact"/>
      <w:ind w:left="1358" w:hanging="1358"/>
      <w:jc w:val="both"/>
    </w:pPr>
    <w:rPr>
      <w:szCs w:val="20"/>
    </w:rPr>
  </w:style>
  <w:style w:type="paragraph" w:customStyle="1" w:styleId="52">
    <w:name w:val="樣式5"/>
    <w:basedOn w:val="a"/>
    <w:next w:val="24"/>
    <w:rsid w:val="001362E5"/>
    <w:pPr>
      <w:tabs>
        <w:tab w:val="left" w:pos="5060"/>
      </w:tabs>
      <w:snapToGrid w:val="0"/>
      <w:spacing w:line="500" w:lineRule="exact"/>
      <w:ind w:left="1080" w:hanging="1080"/>
      <w:jc w:val="both"/>
    </w:pPr>
    <w:rPr>
      <w:szCs w:val="20"/>
    </w:rPr>
  </w:style>
  <w:style w:type="paragraph" w:styleId="af9">
    <w:name w:val="Note Heading"/>
    <w:basedOn w:val="a"/>
    <w:next w:val="a"/>
    <w:rsid w:val="001362E5"/>
    <w:pPr>
      <w:jc w:val="center"/>
    </w:pPr>
    <w:rPr>
      <w:rFonts w:ascii="標楷體" w:eastAsia="標楷體" w:hAnsi="標楷體" w:cs="新細明體"/>
      <w:kern w:val="0"/>
      <w:szCs w:val="20"/>
      <w:lang w:bidi="hi-IN"/>
    </w:rPr>
  </w:style>
  <w:style w:type="paragraph" w:styleId="afa">
    <w:name w:val="Closing"/>
    <w:basedOn w:val="a"/>
    <w:rsid w:val="001362E5"/>
    <w:pPr>
      <w:ind w:left="4320"/>
    </w:pPr>
    <w:rPr>
      <w:rFonts w:ascii="標楷體" w:eastAsia="標楷體" w:hAnsi="標楷體" w:cs="新細明體"/>
      <w:kern w:val="0"/>
      <w:szCs w:val="20"/>
      <w:lang w:bidi="hi-IN"/>
    </w:rPr>
  </w:style>
  <w:style w:type="paragraph" w:customStyle="1" w:styleId="38">
    <w:name w:val="目錄3"/>
    <w:basedOn w:val="a"/>
    <w:rsid w:val="001362E5"/>
    <w:pPr>
      <w:jc w:val="center"/>
    </w:pPr>
    <w:rPr>
      <w:rFonts w:eastAsia="標楷體"/>
      <w:sz w:val="36"/>
      <w:szCs w:val="20"/>
    </w:rPr>
  </w:style>
  <w:style w:type="paragraph" w:styleId="afb">
    <w:name w:val="List Paragraph"/>
    <w:basedOn w:val="a"/>
    <w:qFormat/>
    <w:rsid w:val="001362E5"/>
    <w:pPr>
      <w:ind w:leftChars="200" w:left="480"/>
    </w:pPr>
    <w:rPr>
      <w:rFonts w:ascii="Calibri" w:hAnsi="Calibri"/>
      <w:szCs w:val="22"/>
    </w:rPr>
  </w:style>
  <w:style w:type="paragraph" w:customStyle="1" w:styleId="62">
    <w:name w:val="樣式6"/>
    <w:basedOn w:val="13"/>
    <w:rsid w:val="001362E5"/>
    <w:rPr>
      <w:sz w:val="36"/>
    </w:rPr>
  </w:style>
  <w:style w:type="paragraph" w:customStyle="1" w:styleId="73">
    <w:name w:val="樣式7"/>
    <w:basedOn w:val="28"/>
    <w:rsid w:val="001362E5"/>
  </w:style>
  <w:style w:type="paragraph" w:styleId="afc">
    <w:name w:val="annotation text"/>
    <w:basedOn w:val="a"/>
    <w:semiHidden/>
    <w:rsid w:val="001362E5"/>
    <w:rPr>
      <w:rFonts w:eastAsia="標楷體"/>
      <w:sz w:val="32"/>
      <w:szCs w:val="20"/>
    </w:rPr>
  </w:style>
  <w:style w:type="paragraph" w:customStyle="1" w:styleId="ListParagraph">
    <w:name w:val="List Paragraph"/>
    <w:basedOn w:val="a"/>
    <w:rsid w:val="001362E5"/>
    <w:pPr>
      <w:ind w:leftChars="200" w:left="480"/>
    </w:pPr>
    <w:rPr>
      <w:rFonts w:ascii="Calibri" w:hAnsi="Calibri"/>
      <w:szCs w:val="22"/>
    </w:rPr>
  </w:style>
  <w:style w:type="paragraph" w:customStyle="1" w:styleId="ListParagraph1">
    <w:name w:val="List Paragraph1"/>
    <w:basedOn w:val="a"/>
    <w:rsid w:val="001362E5"/>
    <w:pPr>
      <w:ind w:leftChars="200" w:left="480"/>
    </w:pPr>
  </w:style>
  <w:style w:type="paragraph" w:customStyle="1" w:styleId="81">
    <w:name w:val="樣式8"/>
    <w:basedOn w:val="35"/>
    <w:rsid w:val="001362E5"/>
    <w:rPr>
      <w:sz w:val="28"/>
    </w:rPr>
  </w:style>
  <w:style w:type="paragraph" w:customStyle="1" w:styleId="90">
    <w:name w:val="樣式9"/>
    <w:basedOn w:val="35"/>
    <w:rsid w:val="001362E5"/>
    <w:rPr>
      <w:sz w:val="28"/>
    </w:rPr>
  </w:style>
  <w:style w:type="paragraph" w:customStyle="1" w:styleId="100">
    <w:name w:val="樣式10"/>
    <w:basedOn w:val="35"/>
    <w:rsid w:val="001362E5"/>
    <w:rPr>
      <w:sz w:val="28"/>
    </w:rPr>
  </w:style>
  <w:style w:type="paragraph" w:customStyle="1" w:styleId="110">
    <w:name w:val="樣式11"/>
    <w:basedOn w:val="35"/>
    <w:autoRedefine/>
    <w:rsid w:val="001362E5"/>
    <w:rPr>
      <w:sz w:val="28"/>
    </w:rPr>
  </w:style>
  <w:style w:type="paragraph" w:customStyle="1" w:styleId="afd">
    <w:name w:val="公文(段落)"/>
    <w:basedOn w:val="a"/>
    <w:next w:val="a"/>
    <w:rsid w:val="001362E5"/>
    <w:pPr>
      <w:kinsoku w:val="0"/>
      <w:snapToGrid w:val="0"/>
      <w:spacing w:line="500" w:lineRule="exact"/>
      <w:ind w:left="958" w:hanging="958"/>
    </w:pPr>
    <w:rPr>
      <w:rFonts w:ascii="標楷體" w:eastAsia="標楷體" w:hAnsi="標楷體"/>
      <w:sz w:val="32"/>
    </w:rPr>
  </w:style>
  <w:style w:type="paragraph" w:customStyle="1" w:styleId="afe">
    <w:name w:val="公文(機關單位)"/>
    <w:basedOn w:val="a"/>
    <w:rsid w:val="001362E5"/>
    <w:pPr>
      <w:snapToGrid w:val="0"/>
      <w:spacing w:line="720" w:lineRule="exact"/>
      <w:jc w:val="both"/>
    </w:pPr>
    <w:rPr>
      <w:rFonts w:ascii="標楷體" w:eastAsia="標楷體" w:hAnsi="標楷體"/>
      <w:sz w:val="40"/>
    </w:rPr>
  </w:style>
  <w:style w:type="character" w:customStyle="1" w:styleId="af3">
    <w:name w:val="日期 字元"/>
    <w:link w:val="af2"/>
    <w:rsid w:val="00A10632"/>
    <w:rPr>
      <w:rFonts w:eastAsia="新細明體"/>
      <w:kern w:val="2"/>
      <w:sz w:val="24"/>
      <w:szCs w:val="24"/>
      <w:lang w:val="en-US" w:eastAsia="zh-TW" w:bidi="ar-SA"/>
    </w:rPr>
  </w:style>
  <w:style w:type="paragraph" w:styleId="aff">
    <w:name w:val="Block Text"/>
    <w:basedOn w:val="a"/>
    <w:rsid w:val="00D83F02"/>
    <w:pPr>
      <w:snapToGrid w:val="0"/>
      <w:ind w:leftChars="55" w:left="137" w:rightChars="-11" w:right="-26" w:hangingChars="2" w:hanging="5"/>
      <w:jc w:val="both"/>
    </w:pPr>
  </w:style>
  <w:style w:type="paragraph" w:customStyle="1" w:styleId="aff0">
    <w:name w:val="條"/>
    <w:basedOn w:val="a"/>
    <w:rsid w:val="00AC6C69"/>
    <w:pPr>
      <w:ind w:left="1442" w:hanging="1442"/>
    </w:pPr>
    <w:rPr>
      <w:rFonts w:eastAsia="標楷體" w:hAnsi="新細明體" w:cs="新細明體"/>
      <w:color w:val="000000"/>
      <w:kern w:val="0"/>
    </w:rPr>
  </w:style>
  <w:style w:type="paragraph" w:styleId="aff1">
    <w:name w:val="Plain Text"/>
    <w:basedOn w:val="a"/>
    <w:link w:val="aff2"/>
    <w:rsid w:val="00AC6C69"/>
    <w:rPr>
      <w:rFonts w:ascii="細明體" w:eastAsia="細明體" w:hAnsi="Courier New"/>
      <w:szCs w:val="20"/>
    </w:rPr>
  </w:style>
  <w:style w:type="character" w:customStyle="1" w:styleId="aff2">
    <w:name w:val="純文字 字元"/>
    <w:link w:val="aff1"/>
    <w:locked/>
    <w:rsid w:val="00AC6C69"/>
    <w:rPr>
      <w:rFonts w:ascii="細明體" w:eastAsia="細明體" w:hAnsi="Courier New"/>
      <w:kern w:val="2"/>
      <w:sz w:val="24"/>
      <w:lang w:val="en-US" w:eastAsia="zh-TW" w:bidi="ar-SA"/>
    </w:rPr>
  </w:style>
  <w:style w:type="character" w:customStyle="1" w:styleId="HTMLPreformattedChar">
    <w:name w:val="HTML Preformatted Char"/>
    <w:locked/>
    <w:rsid w:val="000E14FA"/>
    <w:rPr>
      <w:rFonts w:ascii="細明體" w:eastAsia="細明體" w:hAnsi="細明體" w:cs="Times New Roman"/>
      <w:sz w:val="24"/>
      <w:lang w:val="en-US" w:eastAsia="zh-TW"/>
    </w:rPr>
  </w:style>
  <w:style w:type="paragraph" w:customStyle="1" w:styleId="L3">
    <w:name w:val="L3"/>
    <w:basedOn w:val="a"/>
    <w:qFormat/>
    <w:rsid w:val="00A673B5"/>
    <w:pPr>
      <w:tabs>
        <w:tab w:val="right" w:leader="dot" w:pos="7938"/>
      </w:tabs>
      <w:spacing w:before="120" w:after="120" w:line="360" w:lineRule="exact"/>
      <w:ind w:leftChars="563" w:left="1699" w:hangingChars="145" w:hanging="348"/>
      <w:jc w:val="both"/>
    </w:pPr>
    <w:rPr>
      <w:rFonts w:ascii="標楷體" w:eastAsia="標楷體" w:hAnsi="標楷體"/>
    </w:rPr>
  </w:style>
  <w:style w:type="character" w:customStyle="1" w:styleId="a4">
    <w:name w:val="本文縮排 字元"/>
    <w:link w:val="a3"/>
    <w:rsid w:val="004477E9"/>
    <w:rPr>
      <w:rFonts w:ascii="標楷體" w:eastAsia="標楷體" w:hAnsi="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7757">
      <w:bodyDiv w:val="1"/>
      <w:marLeft w:val="0"/>
      <w:marRight w:val="0"/>
      <w:marTop w:val="0"/>
      <w:marBottom w:val="0"/>
      <w:divBdr>
        <w:top w:val="none" w:sz="0" w:space="0" w:color="auto"/>
        <w:left w:val="none" w:sz="0" w:space="0" w:color="auto"/>
        <w:bottom w:val="none" w:sz="0" w:space="0" w:color="auto"/>
        <w:right w:val="none" w:sz="0" w:space="0" w:color="auto"/>
      </w:divBdr>
    </w:div>
    <w:div w:id="1898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8970</Words>
  <Characters>51132</Characters>
  <Application>Microsoft Office Word</Application>
  <DocSecurity>0</DocSecurity>
  <Lines>426</Lines>
  <Paragraphs>119</Paragraphs>
  <ScaleCrop>false</ScaleCrop>
  <Company>MOTC</Company>
  <LinksUpToDate>false</LinksUpToDate>
  <CharactersWithSpaces>59983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交通部派任公民營事業董事監察人遴選、管理及考核要點</dc:title>
  <dc:subject/>
  <dc:creator>pc7195</dc:creator>
  <cp:keywords/>
  <cp:lastModifiedBy>Cheng Andrew</cp:lastModifiedBy>
  <cp:revision>3</cp:revision>
  <cp:lastPrinted>2015-05-20T02:54:00Z</cp:lastPrinted>
  <dcterms:created xsi:type="dcterms:W3CDTF">2017-11-22T07:16:00Z</dcterms:created>
  <dcterms:modified xsi:type="dcterms:W3CDTF">2017-11-22T07:16:00Z</dcterms:modified>
</cp:coreProperties>
</file>