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7" w:rsidRPr="004E1691" w:rsidRDefault="00602310" w:rsidP="00AD2E4B">
      <w:pPr>
        <w:spacing w:line="480" w:lineRule="exact"/>
        <w:jc w:val="center"/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</w:pPr>
      <w:r w:rsidRPr="004E1691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申請</w:t>
      </w:r>
      <w:r w:rsidRPr="004E1691"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  <w:t>10</w:t>
      </w:r>
      <w:r w:rsidR="006F05A7" w:rsidRPr="004E1691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8</w:t>
      </w:r>
      <w:r w:rsidRPr="004E1691"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  <w:t>年度教育部獎勵</w:t>
      </w:r>
      <w:r w:rsidR="006F05A7" w:rsidRPr="004E1691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社區大學</w:t>
      </w:r>
      <w:r w:rsidRPr="004E1691"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  <w:t>計畫審查表</w:t>
      </w:r>
    </w:p>
    <w:p w:rsidR="00602310" w:rsidRPr="004E1691" w:rsidRDefault="006F05A7" w:rsidP="00602310">
      <w:pPr>
        <w:spacing w:line="480" w:lineRule="exact"/>
        <w:jc w:val="center"/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</w:pPr>
      <w:r w:rsidRPr="004E1691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（</w:t>
      </w:r>
      <w:r w:rsidRPr="004E1691"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地方政府填列</w:t>
      </w:r>
      <w:r w:rsidRPr="004E1691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）</w:t>
      </w:r>
    </w:p>
    <w:p w:rsidR="00602310" w:rsidRPr="004E1691" w:rsidRDefault="00602310" w:rsidP="00602310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60"/>
        <w:gridCol w:w="2028"/>
        <w:gridCol w:w="3078"/>
        <w:gridCol w:w="1070"/>
      </w:tblGrid>
      <w:tr w:rsidR="004E1691" w:rsidRPr="004E1691" w:rsidTr="006E3A05">
        <w:trPr>
          <w:trHeight w:val="44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2310" w:rsidRPr="004E1691" w:rsidRDefault="00602310" w:rsidP="006E3A05">
            <w:pPr>
              <w:spacing w:line="400" w:lineRule="exact"/>
              <w:ind w:left="686" w:hanging="686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4E1691">
              <w:rPr>
                <w:rFonts w:eastAsia="標楷體" w:hAnsi="標楷體" w:hint="eastAsia"/>
                <w:color w:val="000000" w:themeColor="text1"/>
                <w:sz w:val="28"/>
                <w:szCs w:val="28"/>
                <w:u w:val="single"/>
              </w:rPr>
              <w:t>○○</w:t>
            </w:r>
            <w:r w:rsidRPr="004E1691">
              <w:rPr>
                <w:rFonts w:eastAsia="標楷體" w:hAnsi="標楷體"/>
                <w:color w:val="000000" w:themeColor="text1"/>
                <w:sz w:val="28"/>
                <w:szCs w:val="28"/>
              </w:rPr>
              <w:t>社區大學補助資格審查要件</w:t>
            </w:r>
          </w:p>
          <w:p w:rsidR="00602310" w:rsidRPr="004E1691" w:rsidRDefault="00602310" w:rsidP="006E3A05">
            <w:pPr>
              <w:spacing w:line="400" w:lineRule="exact"/>
              <w:ind w:left="686" w:hanging="686"/>
              <w:rPr>
                <w:rFonts w:eastAsia="標楷體" w:hAnsi="標楷體"/>
                <w:color w:val="000000" w:themeColor="text1"/>
                <w:spacing w:val="-20"/>
                <w:szCs w:val="24"/>
              </w:rPr>
            </w:pPr>
            <w:r w:rsidRPr="004E1691">
              <w:rPr>
                <w:rFonts w:eastAsia="標楷體" w:hAnsi="標楷體"/>
                <w:color w:val="000000" w:themeColor="text1"/>
                <w:szCs w:val="24"/>
              </w:rPr>
              <w:t>（請逐項在符合或不符合處打「</w:t>
            </w:r>
            <w:r w:rsidRPr="004E1691">
              <w:rPr>
                <w:rFonts w:ascii="新細明體" w:hAnsi="新細明體" w:hint="eastAsia"/>
                <w:color w:val="000000" w:themeColor="text1"/>
                <w:szCs w:val="24"/>
              </w:rPr>
              <w:t>V</w:t>
            </w:r>
            <w:r w:rsidRPr="004E1691">
              <w:rPr>
                <w:rFonts w:ascii="新細明體" w:hAnsi="新細明體"/>
                <w:color w:val="000000" w:themeColor="text1"/>
                <w:szCs w:val="24"/>
              </w:rPr>
              <w:t>」</w:t>
            </w:r>
            <w:r w:rsidRPr="004E1691">
              <w:rPr>
                <w:rFonts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4E1691" w:rsidRPr="004E1691" w:rsidTr="006E3A05">
        <w:trPr>
          <w:trHeight w:val="482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E1691">
              <w:rPr>
                <w:rFonts w:ascii="標楷體" w:eastAsia="標楷體" w:hAnsi="標楷體"/>
                <w:b/>
                <w:color w:val="000000" w:themeColor="text1"/>
              </w:rPr>
              <w:t>符合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E1691">
              <w:rPr>
                <w:rFonts w:ascii="標楷體" w:eastAsia="標楷體" w:hAnsi="標楷體"/>
                <w:b/>
                <w:color w:val="000000" w:themeColor="text1"/>
              </w:rPr>
              <w:t>不符合</w:t>
            </w: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E1691">
              <w:rPr>
                <w:rFonts w:ascii="標楷體" w:eastAsia="標楷體" w:hAnsi="標楷體"/>
                <w:b/>
                <w:color w:val="000000" w:themeColor="text1"/>
              </w:rPr>
              <w:t>審查要件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E1691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4E1691" w:rsidRPr="004E1691" w:rsidTr="006E3A05">
        <w:trPr>
          <w:trHeight w:val="739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ind w:left="744" w:hanging="744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ind w:left="744" w:hanging="744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E169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該社區大學</w:t>
            </w:r>
            <w:r w:rsidRPr="004E1691">
              <w:rPr>
                <w:rFonts w:ascii="Arial" w:eastAsia="標楷體" w:hAnsi="Arial" w:cs="Arial"/>
                <w:color w:val="000000" w:themeColor="text1"/>
                <w:szCs w:val="24"/>
              </w:rPr>
              <w:t>開辦一年以上；屬委託辦理者，其委託契約並明定委託期間連續達</w:t>
            </w:r>
            <w:r w:rsidRPr="004E169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4E1691">
              <w:rPr>
                <w:rFonts w:ascii="Arial" w:eastAsia="標楷體" w:hAnsi="Arial" w:cs="Arial"/>
                <w:color w:val="000000" w:themeColor="text1"/>
                <w:szCs w:val="24"/>
              </w:rPr>
              <w:t>年以上。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4E1691" w:rsidRPr="004E1691" w:rsidTr="006E3A05">
        <w:trPr>
          <w:trHeight w:val="639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4E169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該社區大學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經費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支用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開設專戶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儲存</w:t>
            </w:r>
            <w:r w:rsidRPr="004E169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，並訂定專款專用之經費支用方式及程序之相關規定。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</w:p>
        </w:tc>
      </w:tr>
      <w:tr w:rsidR="004E1691" w:rsidRPr="004E1691" w:rsidTr="006E3A05">
        <w:trPr>
          <w:trHeight w:val="839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4E169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該社區大學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年度決算</w:t>
            </w:r>
            <w:r w:rsidR="00E714E6">
              <w:rPr>
                <w:rFonts w:eastAsia="標楷體" w:hint="eastAsia"/>
                <w:color w:val="000000" w:themeColor="text1"/>
                <w:kern w:val="0"/>
                <w:szCs w:val="24"/>
              </w:rPr>
              <w:t>及會計師簽證之財務報表，經本局（府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）審查通過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。但</w:t>
            </w:r>
            <w:r w:rsidR="00E714E6">
              <w:rPr>
                <w:rFonts w:eastAsia="標楷體" w:hint="eastAsia"/>
                <w:color w:val="000000" w:themeColor="text1"/>
                <w:kern w:val="0"/>
                <w:szCs w:val="24"/>
              </w:rPr>
              <w:t>本局（府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自行辦理社區大學者不在此限。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4E1691" w:rsidRPr="004E1691" w:rsidTr="006E3A05">
        <w:trPr>
          <w:trHeight w:val="864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CE63E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4E1691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該社區大學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10</w:t>
            </w:r>
            <w:r w:rsidR="00CE63EA" w:rsidRPr="004E1691">
              <w:rPr>
                <w:rFonts w:eastAsia="標楷體"/>
                <w:color w:val="000000" w:themeColor="text1"/>
                <w:kern w:val="0"/>
                <w:szCs w:val="24"/>
              </w:rPr>
              <w:t>7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年度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受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教育部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補助或獎勵者，依計畫內容辦理，並在規定期限完成，提交成果報告。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4E1691" w:rsidRPr="004E1691" w:rsidTr="006E3A05">
        <w:trPr>
          <w:trHeight w:val="1071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該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社區大學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所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在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地方政府前一年度自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行、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委託辦理或補助其轄區內各社區大學總經費，應達教育部前一年度對該社區大學補助及獎勵經費總</w:t>
            </w:r>
            <w:r w:rsidRPr="004E1691">
              <w:rPr>
                <w:rFonts w:eastAsia="標楷體"/>
                <w:color w:val="000000" w:themeColor="text1"/>
                <w:kern w:val="0"/>
                <w:szCs w:val="24"/>
              </w:rPr>
              <w:t>額之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百分之三十。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4E1691" w:rsidRPr="004E1691" w:rsidTr="006E3A05">
        <w:trPr>
          <w:trHeight w:val="1071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0" w:lineRule="atLeas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符合前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5</w:t>
            </w:r>
            <w:r w:rsidRPr="004E1691">
              <w:rPr>
                <w:rFonts w:eastAsia="標楷體" w:hint="eastAsia"/>
                <w:color w:val="000000" w:themeColor="text1"/>
                <w:kern w:val="0"/>
                <w:szCs w:val="24"/>
              </w:rPr>
              <w:t>點要件，且該社區大學辦理績效優良，並具發展特色者。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10" w:rsidRPr="004E1691" w:rsidRDefault="00602310" w:rsidP="006E3A05">
            <w:pPr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4E1691" w:rsidRPr="004E1691" w:rsidTr="006E3A05">
        <w:trPr>
          <w:trHeight w:val="3023"/>
        </w:trPr>
        <w:tc>
          <w:tcPr>
            <w:tcW w:w="5000" w:type="pct"/>
            <w:gridSpan w:val="5"/>
            <w:shd w:val="clear" w:color="auto" w:fill="auto"/>
          </w:tcPr>
          <w:p w:rsidR="00602310" w:rsidRPr="004E1691" w:rsidRDefault="00602310" w:rsidP="006E3A05">
            <w:pPr>
              <w:ind w:left="686" w:hanging="686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4E1691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核轉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初審</w:t>
            </w:r>
            <w:r w:rsidRPr="004E1691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意見：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</w:t>
            </w:r>
            <w:r w:rsidRPr="004E169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□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</w:t>
            </w:r>
            <w:r w:rsidR="00AD2E4B" w:rsidRPr="004E1691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8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4E1691">
              <w:rPr>
                <w:rFonts w:eastAsia="標楷體" w:hAnsi="標楷體" w:hint="eastAsia"/>
                <w:b/>
                <w:color w:val="000000" w:themeColor="text1"/>
                <w:spacing w:val="-20"/>
                <w:sz w:val="28"/>
                <w:szCs w:val="28"/>
                <w:u w:val="single"/>
              </w:rPr>
              <w:t>免</w:t>
            </w:r>
            <w:r w:rsidR="00E714E6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審查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／</w:t>
            </w:r>
            <w:r w:rsidRPr="004E169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□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</w:t>
            </w:r>
            <w:bookmarkStart w:id="0" w:name="_GoBack"/>
            <w:bookmarkEnd w:id="0"/>
            <w:r w:rsidR="00AD2E4B" w:rsidRPr="004E1691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8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年度</w:t>
            </w:r>
            <w:r w:rsidRPr="004E1691">
              <w:rPr>
                <w:rFonts w:eastAsia="標楷體" w:hAnsi="標楷體" w:hint="eastAsia"/>
                <w:b/>
                <w:color w:val="000000" w:themeColor="text1"/>
                <w:spacing w:val="-20"/>
                <w:sz w:val="28"/>
                <w:szCs w:val="28"/>
                <w:u w:val="single"/>
              </w:rPr>
              <w:t>需</w:t>
            </w:r>
            <w:r w:rsidR="00E714E6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審查</w:t>
            </w:r>
            <w:r w:rsidRPr="004E1691">
              <w:rPr>
                <w:rFonts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）</w:t>
            </w:r>
          </w:p>
          <w:p w:rsidR="00602310" w:rsidRPr="004E1691" w:rsidRDefault="00602310" w:rsidP="006E3A05">
            <w:pPr>
              <w:ind w:left="686" w:hanging="686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  <w:p w:rsidR="00602310" w:rsidRPr="004E1691" w:rsidRDefault="00602310" w:rsidP="006E3A05">
            <w:pPr>
              <w:ind w:left="686" w:hanging="686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  <w:p w:rsidR="00602310" w:rsidRPr="004E1691" w:rsidRDefault="00602310" w:rsidP="006E3A05">
            <w:pPr>
              <w:ind w:left="686" w:hanging="686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  <w:p w:rsidR="00602310" w:rsidRPr="004E1691" w:rsidRDefault="00602310" w:rsidP="006E3A05">
            <w:pPr>
              <w:ind w:left="686" w:hanging="686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  <w:p w:rsidR="00602310" w:rsidRPr="004E1691" w:rsidRDefault="00602310" w:rsidP="006E3A05">
            <w:pPr>
              <w:ind w:left="686" w:hanging="686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  <w:p w:rsidR="00602310" w:rsidRPr="004E1691" w:rsidRDefault="00602310" w:rsidP="006E3A05">
            <w:pPr>
              <w:ind w:left="686" w:hanging="686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</w:tr>
      <w:tr w:rsidR="00602310" w:rsidRPr="004E1691" w:rsidTr="006E3A05">
        <w:trPr>
          <w:trHeight w:val="380"/>
        </w:trPr>
        <w:tc>
          <w:tcPr>
            <w:tcW w:w="2500" w:type="pct"/>
            <w:gridSpan w:val="3"/>
            <w:shd w:val="clear" w:color="auto" w:fill="auto"/>
          </w:tcPr>
          <w:p w:rsidR="00602310" w:rsidRPr="004E1691" w:rsidRDefault="00602310" w:rsidP="006E3A05">
            <w:pPr>
              <w:ind w:left="744" w:hanging="744"/>
              <w:rPr>
                <w:rFonts w:eastAsia="標楷體" w:hAnsi="標楷體"/>
                <w:color w:val="000000" w:themeColor="text1"/>
                <w:spacing w:val="-20"/>
              </w:rPr>
            </w:pPr>
            <w:r w:rsidRPr="004E1691">
              <w:rPr>
                <w:rFonts w:eastAsia="標楷體" w:hAnsi="標楷體"/>
                <w:color w:val="000000" w:themeColor="text1"/>
                <w:spacing w:val="-20"/>
              </w:rPr>
              <w:t>審查人核章：</w:t>
            </w:r>
          </w:p>
          <w:p w:rsidR="00602310" w:rsidRPr="004E1691" w:rsidRDefault="00602310" w:rsidP="006E3A05">
            <w:pPr>
              <w:ind w:left="744" w:hanging="744"/>
              <w:rPr>
                <w:rFonts w:eastAsia="標楷體" w:hAnsi="標楷體"/>
                <w:color w:val="000000" w:themeColor="text1"/>
                <w:spacing w:val="-20"/>
              </w:rPr>
            </w:pPr>
          </w:p>
          <w:p w:rsidR="00602310" w:rsidRPr="004E1691" w:rsidRDefault="00602310" w:rsidP="006E3A05">
            <w:pPr>
              <w:rPr>
                <w:rFonts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602310" w:rsidRPr="004E1691" w:rsidRDefault="00602310" w:rsidP="006E3A05">
            <w:pPr>
              <w:ind w:left="744" w:hanging="744"/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4E1691">
              <w:rPr>
                <w:rFonts w:eastAsia="標楷體" w:hAnsi="標楷體"/>
                <w:color w:val="000000" w:themeColor="text1"/>
                <w:spacing w:val="-20"/>
              </w:rPr>
              <w:t>單位主管核章：</w:t>
            </w:r>
          </w:p>
        </w:tc>
      </w:tr>
    </w:tbl>
    <w:p w:rsidR="008C7CDE" w:rsidRPr="004E1691" w:rsidRDefault="008C7CDE">
      <w:pPr>
        <w:rPr>
          <w:color w:val="000000" w:themeColor="text1"/>
        </w:rPr>
      </w:pPr>
    </w:p>
    <w:sectPr w:rsidR="008C7CDE" w:rsidRPr="004E1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BD" w:rsidRDefault="000B02BD" w:rsidP="00AD2E4B">
      <w:r>
        <w:separator/>
      </w:r>
    </w:p>
  </w:endnote>
  <w:endnote w:type="continuationSeparator" w:id="0">
    <w:p w:rsidR="000B02BD" w:rsidRDefault="000B02BD" w:rsidP="00AD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BD" w:rsidRDefault="000B02BD" w:rsidP="00AD2E4B">
      <w:r>
        <w:separator/>
      </w:r>
    </w:p>
  </w:footnote>
  <w:footnote w:type="continuationSeparator" w:id="0">
    <w:p w:rsidR="000B02BD" w:rsidRDefault="000B02BD" w:rsidP="00AD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752"/>
    <w:multiLevelType w:val="hybridMultilevel"/>
    <w:tmpl w:val="D0E0A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0"/>
    <w:rsid w:val="000B02BD"/>
    <w:rsid w:val="00423C21"/>
    <w:rsid w:val="004E1691"/>
    <w:rsid w:val="00602310"/>
    <w:rsid w:val="006662D7"/>
    <w:rsid w:val="006F05A7"/>
    <w:rsid w:val="0087195B"/>
    <w:rsid w:val="008C7CDE"/>
    <w:rsid w:val="00AD2E4B"/>
    <w:rsid w:val="00C87409"/>
    <w:rsid w:val="00CE63EA"/>
    <w:rsid w:val="00E557CF"/>
    <w:rsid w:val="00E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2A0B"/>
  <w15:chartTrackingRefBased/>
  <w15:docId w15:val="{5A820FAE-BC33-4CBC-93B5-F4B778E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E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E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5</cp:revision>
  <dcterms:created xsi:type="dcterms:W3CDTF">2019-04-24T08:57:00Z</dcterms:created>
  <dcterms:modified xsi:type="dcterms:W3CDTF">2019-05-08T10:26:00Z</dcterms:modified>
</cp:coreProperties>
</file>