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F1F" w:rsidRDefault="0022047E">
      <w:pPr>
        <w:pStyle w:val="Textbody"/>
        <w:spacing w:line="400" w:lineRule="exact"/>
        <w:jc w:val="center"/>
      </w:pPr>
      <w:bookmarkStart w:id="0" w:name="_GoBack"/>
      <w:bookmarkEnd w:id="0"/>
      <w:r>
        <w:rPr>
          <w:rFonts w:ascii="標楷體" w:eastAsia="標楷體" w:hAnsi="標楷體"/>
          <w:sz w:val="40"/>
          <w:szCs w:val="40"/>
        </w:rPr>
        <w:t>法務部行政執行署屏東分署甄選駕駛</w:t>
      </w:r>
      <w:r>
        <w:rPr>
          <w:rFonts w:ascii="標楷體" w:eastAsia="標楷體" w:hAnsi="標楷體"/>
          <w:sz w:val="36"/>
          <w:szCs w:val="36"/>
        </w:rPr>
        <w:t>簡章</w:t>
      </w:r>
    </w:p>
    <w:p w:rsidR="00121F1F" w:rsidRDefault="0022047E">
      <w:pPr>
        <w:pStyle w:val="a3"/>
        <w:numPr>
          <w:ilvl w:val="0"/>
          <w:numId w:val="1"/>
        </w:numPr>
        <w:tabs>
          <w:tab w:val="left" w:pos="540"/>
        </w:tabs>
        <w:spacing w:line="480" w:lineRule="exact"/>
        <w:ind w:left="720" w:hanging="720"/>
        <w:rPr>
          <w:rFonts w:ascii="標楷體" w:eastAsia="標楷體" w:hAnsi="標楷體"/>
          <w:sz w:val="28"/>
          <w:szCs w:val="28"/>
        </w:rPr>
      </w:pPr>
      <w:r>
        <w:rPr>
          <w:rFonts w:ascii="標楷體" w:eastAsia="標楷體" w:hAnsi="標楷體"/>
          <w:sz w:val="28"/>
          <w:szCs w:val="28"/>
        </w:rPr>
        <w:t>名額：正取</w:t>
      </w:r>
      <w:r>
        <w:rPr>
          <w:rFonts w:ascii="標楷體" w:eastAsia="標楷體" w:hAnsi="標楷體"/>
          <w:sz w:val="28"/>
          <w:szCs w:val="28"/>
        </w:rPr>
        <w:t>1</w:t>
      </w:r>
      <w:r>
        <w:rPr>
          <w:rFonts w:ascii="標楷體" w:eastAsia="標楷體" w:hAnsi="標楷體"/>
          <w:sz w:val="28"/>
          <w:szCs w:val="28"/>
        </w:rPr>
        <w:t>名，備取</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cs="標楷體"/>
          <w:b/>
          <w:sz w:val="28"/>
          <w:szCs w:val="28"/>
        </w:rPr>
        <w:t>；</w:t>
      </w:r>
      <w:r>
        <w:rPr>
          <w:rFonts w:ascii="標楷體" w:eastAsia="標楷體" w:hAnsi="標楷體" w:cs="標楷體"/>
          <w:b/>
          <w:bCs/>
          <w:sz w:val="28"/>
          <w:szCs w:val="28"/>
        </w:rPr>
        <w:t>備取人員候補期間</w:t>
      </w:r>
      <w:r>
        <w:rPr>
          <w:rFonts w:ascii="標楷體" w:eastAsia="標楷體" w:hAnsi="標楷體"/>
          <w:b/>
          <w:bCs/>
          <w:sz w:val="28"/>
          <w:szCs w:val="28"/>
        </w:rPr>
        <w:t>3</w:t>
      </w:r>
      <w:r>
        <w:rPr>
          <w:rFonts w:ascii="標楷體" w:eastAsia="標楷體" w:hAnsi="標楷體"/>
          <w:b/>
          <w:bCs/>
          <w:sz w:val="28"/>
          <w:szCs w:val="28"/>
        </w:rPr>
        <w:t>個月，自甄選結果公告之</w:t>
      </w:r>
    </w:p>
    <w:p w:rsidR="00121F1F" w:rsidRDefault="0022047E">
      <w:pPr>
        <w:pStyle w:val="a3"/>
        <w:tabs>
          <w:tab w:val="left" w:pos="540"/>
        </w:tabs>
        <w:spacing w:line="480" w:lineRule="exact"/>
        <w:ind w:left="720" w:hanging="720"/>
        <w:rPr>
          <w:rFonts w:ascii="標楷體" w:eastAsia="標楷體" w:hAnsi="標楷體"/>
          <w:b/>
          <w:bCs/>
          <w:sz w:val="28"/>
          <w:szCs w:val="28"/>
        </w:rPr>
      </w:pPr>
      <w:r>
        <w:rPr>
          <w:rFonts w:ascii="標楷體" w:eastAsia="標楷體" w:hAnsi="標楷體"/>
          <w:b/>
          <w:bCs/>
          <w:sz w:val="28"/>
          <w:szCs w:val="28"/>
        </w:rPr>
        <w:t xml:space="preserve"> </w:t>
      </w:r>
      <w:r>
        <w:rPr>
          <w:rFonts w:ascii="標楷體" w:eastAsia="標楷體" w:hAnsi="標楷體"/>
          <w:b/>
          <w:bCs/>
          <w:sz w:val="28"/>
          <w:szCs w:val="28"/>
        </w:rPr>
        <w:t>翌日起算，但甄選結果，如無適合人選時得從缺。</w:t>
      </w:r>
    </w:p>
    <w:p w:rsidR="00121F1F" w:rsidRDefault="0022047E">
      <w:pPr>
        <w:pStyle w:val="a3"/>
        <w:numPr>
          <w:ilvl w:val="0"/>
          <w:numId w:val="1"/>
        </w:numPr>
        <w:tabs>
          <w:tab w:val="left" w:pos="540"/>
        </w:tabs>
        <w:spacing w:line="480" w:lineRule="exact"/>
        <w:ind w:left="720" w:hanging="720"/>
        <w:rPr>
          <w:rFonts w:ascii="標楷體" w:eastAsia="標楷體" w:hAnsi="標楷體"/>
          <w:sz w:val="28"/>
          <w:szCs w:val="28"/>
        </w:rPr>
      </w:pPr>
      <w:r>
        <w:rPr>
          <w:rFonts w:ascii="標楷體" w:eastAsia="標楷體" w:hAnsi="標楷體"/>
          <w:sz w:val="28"/>
          <w:szCs w:val="28"/>
        </w:rPr>
        <w:t>性別：不拘</w:t>
      </w:r>
    </w:p>
    <w:p w:rsidR="00121F1F" w:rsidRDefault="0022047E">
      <w:pPr>
        <w:pStyle w:val="a3"/>
        <w:numPr>
          <w:ilvl w:val="0"/>
          <w:numId w:val="1"/>
        </w:numPr>
        <w:tabs>
          <w:tab w:val="left" w:pos="540"/>
        </w:tabs>
        <w:spacing w:line="480" w:lineRule="exact"/>
        <w:ind w:left="720" w:hanging="720"/>
      </w:pPr>
      <w:r>
        <w:rPr>
          <w:rFonts w:ascii="標楷體" w:eastAsia="標楷體" w:hAnsi="標楷體"/>
          <w:sz w:val="28"/>
          <w:szCs w:val="28"/>
        </w:rPr>
        <w:t>工作地點：</w:t>
      </w:r>
      <w:r>
        <w:rPr>
          <w:rFonts w:ascii="標楷體" w:eastAsia="標楷體" w:hAnsi="標楷體"/>
          <w:sz w:val="32"/>
          <w:szCs w:val="32"/>
        </w:rPr>
        <w:t>法務部行政執行署屏東分署</w:t>
      </w:r>
      <w:r>
        <w:rPr>
          <w:rFonts w:ascii="標楷體" w:eastAsia="標楷體" w:hAnsi="標楷體"/>
          <w:sz w:val="28"/>
          <w:szCs w:val="28"/>
        </w:rPr>
        <w:t>(</w:t>
      </w:r>
      <w:r>
        <w:rPr>
          <w:rFonts w:ascii="標楷體" w:eastAsia="標楷體" w:hAnsi="標楷體"/>
          <w:sz w:val="28"/>
          <w:szCs w:val="28"/>
        </w:rPr>
        <w:t>屏東市建豐路</w:t>
      </w:r>
      <w:r>
        <w:rPr>
          <w:rFonts w:ascii="標楷體" w:eastAsia="標楷體" w:hAnsi="標楷體"/>
          <w:sz w:val="28"/>
          <w:szCs w:val="28"/>
        </w:rPr>
        <w:t>180</w:t>
      </w:r>
      <w:r>
        <w:rPr>
          <w:rFonts w:ascii="標楷體" w:eastAsia="標楷體" w:hAnsi="標楷體"/>
          <w:sz w:val="28"/>
          <w:szCs w:val="28"/>
        </w:rPr>
        <w:t>巷</w:t>
      </w:r>
      <w:r>
        <w:rPr>
          <w:rFonts w:ascii="標楷體" w:eastAsia="標楷體" w:hAnsi="標楷體"/>
          <w:sz w:val="28"/>
          <w:szCs w:val="28"/>
        </w:rPr>
        <w:t>28</w:t>
      </w:r>
      <w:r>
        <w:rPr>
          <w:rFonts w:ascii="標楷體" w:eastAsia="標楷體" w:hAnsi="標楷體"/>
          <w:sz w:val="28"/>
          <w:szCs w:val="28"/>
        </w:rPr>
        <w:t>號</w:t>
      </w:r>
      <w:r>
        <w:rPr>
          <w:rFonts w:ascii="標楷體" w:eastAsia="標楷體" w:hAnsi="標楷體"/>
          <w:sz w:val="28"/>
          <w:szCs w:val="28"/>
        </w:rPr>
        <w:t>)</w:t>
      </w:r>
    </w:p>
    <w:p w:rsidR="00121F1F" w:rsidRDefault="0022047E">
      <w:pPr>
        <w:pStyle w:val="a3"/>
        <w:numPr>
          <w:ilvl w:val="0"/>
          <w:numId w:val="1"/>
        </w:numPr>
        <w:tabs>
          <w:tab w:val="left" w:pos="540"/>
        </w:tabs>
        <w:spacing w:line="480" w:lineRule="exact"/>
        <w:ind w:left="720" w:hanging="720"/>
        <w:rPr>
          <w:rFonts w:ascii="標楷體" w:eastAsia="標楷體" w:hAnsi="標楷體"/>
          <w:sz w:val="28"/>
          <w:szCs w:val="28"/>
        </w:rPr>
      </w:pPr>
      <w:r>
        <w:rPr>
          <w:rFonts w:ascii="標楷體" w:eastAsia="標楷體" w:hAnsi="標楷體"/>
          <w:sz w:val="28"/>
          <w:szCs w:val="28"/>
        </w:rPr>
        <w:t>報名日期：自公告日起至</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日前掛號郵寄（郵戳為憑）或親送</w:t>
      </w:r>
    </w:p>
    <w:p w:rsidR="00121F1F" w:rsidRDefault="0022047E">
      <w:pPr>
        <w:pStyle w:val="a3"/>
        <w:tabs>
          <w:tab w:val="left" w:pos="540"/>
        </w:tabs>
        <w:spacing w:line="480" w:lineRule="exact"/>
        <w:ind w:left="720" w:hanging="7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至本分署報名，並請於信封封面註明「</w:t>
      </w:r>
      <w:r>
        <w:rPr>
          <w:rFonts w:ascii="標楷體" w:eastAsia="標楷體" w:hAnsi="標楷體"/>
          <w:b/>
          <w:bCs/>
          <w:sz w:val="28"/>
          <w:szCs w:val="28"/>
        </w:rPr>
        <w:t>參加駕駛甄選</w:t>
      </w:r>
      <w:r>
        <w:rPr>
          <w:rFonts w:ascii="標楷體" w:eastAsia="標楷體" w:hAnsi="標楷體"/>
          <w:sz w:val="28"/>
          <w:szCs w:val="28"/>
        </w:rPr>
        <w:t>」。</w:t>
      </w:r>
    </w:p>
    <w:p w:rsidR="00121F1F" w:rsidRDefault="0022047E">
      <w:pPr>
        <w:pStyle w:val="a3"/>
        <w:numPr>
          <w:ilvl w:val="0"/>
          <w:numId w:val="1"/>
        </w:numPr>
        <w:tabs>
          <w:tab w:val="left" w:pos="142"/>
          <w:tab w:val="left" w:pos="540"/>
        </w:tabs>
        <w:spacing w:line="480" w:lineRule="exact"/>
        <w:ind w:left="720" w:hanging="720"/>
        <w:rPr>
          <w:rFonts w:ascii="標楷體" w:eastAsia="標楷體" w:hAnsi="標楷體"/>
          <w:sz w:val="28"/>
          <w:szCs w:val="28"/>
        </w:rPr>
      </w:pPr>
      <w:r>
        <w:rPr>
          <w:rFonts w:ascii="標楷體" w:eastAsia="標楷體" w:hAnsi="標楷體"/>
          <w:sz w:val="28"/>
          <w:szCs w:val="28"/>
        </w:rPr>
        <w:t>資格條件：</w:t>
      </w:r>
    </w:p>
    <w:p w:rsidR="00121F1F" w:rsidRDefault="0022047E">
      <w:pPr>
        <w:pStyle w:val="a3"/>
        <w:numPr>
          <w:ilvl w:val="1"/>
          <w:numId w:val="1"/>
        </w:numPr>
        <w:tabs>
          <w:tab w:val="left" w:pos="142"/>
          <w:tab w:val="left" w:pos="567"/>
          <w:tab w:val="left" w:pos="900"/>
          <w:tab w:val="left" w:pos="1080"/>
          <w:tab w:val="left" w:pos="1331"/>
        </w:tabs>
        <w:spacing w:line="480" w:lineRule="exact"/>
        <w:ind w:left="1080" w:hanging="600"/>
        <w:rPr>
          <w:rFonts w:ascii="標楷體" w:eastAsia="標楷體" w:hAnsi="標楷體"/>
          <w:sz w:val="28"/>
          <w:szCs w:val="28"/>
        </w:rPr>
      </w:pPr>
      <w:r>
        <w:rPr>
          <w:rFonts w:ascii="標楷體" w:eastAsia="標楷體" w:hAnsi="標楷體"/>
          <w:sz w:val="28"/>
          <w:szCs w:val="28"/>
        </w:rPr>
        <w:t>中央機關暨所屬各機關學校現職編制內之駕駛、技工及工友。</w:t>
      </w:r>
    </w:p>
    <w:p w:rsidR="00121F1F" w:rsidRDefault="0022047E">
      <w:pPr>
        <w:pStyle w:val="a3"/>
        <w:numPr>
          <w:ilvl w:val="1"/>
          <w:numId w:val="1"/>
        </w:numPr>
        <w:tabs>
          <w:tab w:val="left" w:pos="142"/>
          <w:tab w:val="left" w:pos="567"/>
          <w:tab w:val="left" w:pos="900"/>
          <w:tab w:val="left" w:pos="1080"/>
          <w:tab w:val="left" w:pos="1331"/>
        </w:tabs>
        <w:spacing w:line="480" w:lineRule="exact"/>
        <w:ind w:left="1080" w:hanging="600"/>
        <w:rPr>
          <w:rFonts w:ascii="標楷體" w:eastAsia="標楷體" w:hAnsi="標楷體"/>
          <w:sz w:val="28"/>
          <w:szCs w:val="28"/>
        </w:rPr>
      </w:pPr>
      <w:r>
        <w:rPr>
          <w:rFonts w:ascii="標楷體" w:eastAsia="標楷體" w:hAnsi="標楷體"/>
          <w:sz w:val="28"/>
          <w:szCs w:val="28"/>
        </w:rPr>
        <w:t>身體健康、品行端正、無不良紀錄。</w:t>
      </w:r>
    </w:p>
    <w:p w:rsidR="00121F1F" w:rsidRDefault="0022047E">
      <w:pPr>
        <w:pStyle w:val="a3"/>
        <w:numPr>
          <w:ilvl w:val="1"/>
          <w:numId w:val="1"/>
        </w:numPr>
        <w:tabs>
          <w:tab w:val="left" w:pos="142"/>
          <w:tab w:val="left" w:pos="567"/>
          <w:tab w:val="left" w:pos="900"/>
          <w:tab w:val="left" w:pos="1080"/>
          <w:tab w:val="left" w:pos="1331"/>
        </w:tabs>
        <w:spacing w:line="480" w:lineRule="exact"/>
        <w:ind w:left="1080" w:hanging="600"/>
        <w:rPr>
          <w:rFonts w:ascii="標楷體" w:eastAsia="標楷體" w:hAnsi="標楷體"/>
          <w:sz w:val="28"/>
          <w:szCs w:val="28"/>
        </w:rPr>
      </w:pPr>
      <w:r>
        <w:rPr>
          <w:rFonts w:ascii="標楷體" w:eastAsia="標楷體" w:hAnsi="標楷體"/>
          <w:sz w:val="28"/>
          <w:szCs w:val="28"/>
        </w:rPr>
        <w:t>具有職業小客車駕照</w:t>
      </w:r>
      <w:r>
        <w:rPr>
          <w:rFonts w:ascii="標楷體" w:eastAsia="標楷體" w:hAnsi="標楷體"/>
          <w:sz w:val="28"/>
          <w:szCs w:val="28"/>
        </w:rPr>
        <w:t>(</w:t>
      </w:r>
      <w:r>
        <w:rPr>
          <w:rFonts w:ascii="標楷體" w:eastAsia="標楷體" w:hAnsi="標楷體"/>
          <w:sz w:val="28"/>
          <w:szCs w:val="28"/>
        </w:rPr>
        <w:t>含以上</w:t>
      </w:r>
      <w:r>
        <w:rPr>
          <w:rFonts w:ascii="標楷體" w:eastAsia="標楷體" w:hAnsi="標楷體"/>
          <w:sz w:val="28"/>
          <w:szCs w:val="28"/>
        </w:rPr>
        <w:t>)</w:t>
      </w:r>
      <w:r>
        <w:rPr>
          <w:rFonts w:ascii="標楷體" w:eastAsia="標楷體" w:hAnsi="標楷體"/>
          <w:sz w:val="28"/>
          <w:szCs w:val="28"/>
        </w:rPr>
        <w:t>。</w:t>
      </w:r>
    </w:p>
    <w:p w:rsidR="00121F1F" w:rsidRDefault="0022047E">
      <w:pPr>
        <w:pStyle w:val="a3"/>
        <w:numPr>
          <w:ilvl w:val="0"/>
          <w:numId w:val="1"/>
        </w:numPr>
        <w:tabs>
          <w:tab w:val="left" w:pos="240"/>
        </w:tabs>
        <w:spacing w:line="480" w:lineRule="exact"/>
        <w:ind w:left="0" w:firstLine="0"/>
      </w:pPr>
      <w:r>
        <w:rPr>
          <w:rFonts w:ascii="標楷體" w:eastAsia="標楷體" w:hAnsi="標楷體"/>
          <w:sz w:val="28"/>
          <w:szCs w:val="28"/>
        </w:rPr>
        <w:t>工作項目：公務車駕駛、協助行政事務及其他交辦事項等。</w:t>
      </w:r>
    </w:p>
    <w:p w:rsidR="00121F1F" w:rsidRDefault="0022047E">
      <w:pPr>
        <w:pStyle w:val="Textbody"/>
        <w:numPr>
          <w:ilvl w:val="0"/>
          <w:numId w:val="1"/>
        </w:numPr>
        <w:tabs>
          <w:tab w:val="left" w:pos="240"/>
        </w:tabs>
        <w:spacing w:line="480" w:lineRule="exact"/>
        <w:ind w:left="0" w:firstLine="0"/>
        <w:rPr>
          <w:rFonts w:ascii="標楷體" w:eastAsia="標楷體" w:hAnsi="標楷體"/>
          <w:sz w:val="28"/>
          <w:szCs w:val="28"/>
        </w:rPr>
      </w:pPr>
      <w:r>
        <w:rPr>
          <w:rFonts w:ascii="標楷體" w:eastAsia="標楷體" w:hAnsi="標楷體"/>
          <w:sz w:val="28"/>
          <w:szCs w:val="28"/>
        </w:rPr>
        <w:t>薪資待遇：月薪新臺幣</w:t>
      </w:r>
      <w:r>
        <w:rPr>
          <w:rFonts w:ascii="標楷體" w:eastAsia="標楷體" w:hAnsi="標楷體"/>
          <w:sz w:val="28"/>
          <w:szCs w:val="28"/>
        </w:rPr>
        <w:t>28,930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34,375</w:t>
      </w:r>
      <w:r>
        <w:rPr>
          <w:rFonts w:ascii="標楷體" w:eastAsia="標楷體" w:hAnsi="標楷體"/>
          <w:sz w:val="28"/>
          <w:szCs w:val="28"/>
        </w:rPr>
        <w:t>元（依各機關技工工友工餉表及</w:t>
      </w:r>
    </w:p>
    <w:p w:rsidR="00121F1F" w:rsidRDefault="0022047E">
      <w:pPr>
        <w:pStyle w:val="Textbody"/>
        <w:tabs>
          <w:tab w:val="left" w:pos="240"/>
        </w:tabs>
        <w:spacing w:line="480" w:lineRule="exact"/>
        <w:rPr>
          <w:rFonts w:ascii="標楷體" w:eastAsia="標楷體" w:hAnsi="標楷體"/>
        </w:rPr>
      </w:pPr>
      <w:r>
        <w:rPr>
          <w:rFonts w:ascii="標楷體" w:eastAsia="標楷體" w:hAnsi="標楷體"/>
          <w:sz w:val="28"/>
          <w:szCs w:val="28"/>
        </w:rPr>
        <w:t xml:space="preserve">          </w:t>
      </w:r>
      <w:r>
        <w:rPr>
          <w:rFonts w:ascii="標楷體" w:eastAsia="標楷體" w:hAnsi="標楷體"/>
          <w:sz w:val="28"/>
          <w:szCs w:val="28"/>
        </w:rPr>
        <w:t>個人服務年資等相關規定核定辦理），加班費核實計算給予。</w:t>
      </w:r>
    </w:p>
    <w:p w:rsidR="00121F1F" w:rsidRDefault="0022047E">
      <w:pPr>
        <w:pStyle w:val="a3"/>
        <w:numPr>
          <w:ilvl w:val="0"/>
          <w:numId w:val="1"/>
        </w:numPr>
        <w:tabs>
          <w:tab w:val="left" w:pos="426"/>
          <w:tab w:val="left" w:pos="720"/>
        </w:tabs>
        <w:spacing w:line="480" w:lineRule="exact"/>
        <w:ind w:left="425" w:hanging="425"/>
        <w:rPr>
          <w:rFonts w:ascii="標楷體" w:eastAsia="標楷體" w:hAnsi="標楷體"/>
          <w:sz w:val="28"/>
          <w:szCs w:val="28"/>
        </w:rPr>
      </w:pPr>
      <w:r>
        <w:rPr>
          <w:rFonts w:ascii="標楷體" w:eastAsia="標楷體" w:hAnsi="標楷體"/>
          <w:sz w:val="28"/>
          <w:szCs w:val="28"/>
        </w:rPr>
        <w:t>報名手續及檢附證件：</w:t>
      </w:r>
    </w:p>
    <w:p w:rsidR="00121F1F" w:rsidRDefault="0022047E">
      <w:pPr>
        <w:pStyle w:val="a3"/>
        <w:numPr>
          <w:ilvl w:val="1"/>
          <w:numId w:val="1"/>
        </w:numPr>
        <w:tabs>
          <w:tab w:val="left" w:pos="426"/>
          <w:tab w:val="left" w:pos="567"/>
          <w:tab w:val="left" w:pos="1080"/>
          <w:tab w:val="left" w:pos="1331"/>
        </w:tabs>
        <w:spacing w:line="480" w:lineRule="exact"/>
        <w:ind w:left="1080" w:hanging="600"/>
        <w:rPr>
          <w:rFonts w:ascii="標楷體" w:eastAsia="標楷體" w:hAnsi="標楷體"/>
          <w:sz w:val="28"/>
          <w:szCs w:val="28"/>
        </w:rPr>
      </w:pPr>
      <w:r>
        <w:rPr>
          <w:rFonts w:ascii="標楷體" w:eastAsia="標楷體" w:hAnsi="標楷體"/>
          <w:sz w:val="28"/>
          <w:szCs w:val="28"/>
        </w:rPr>
        <w:t>填寫報名履歷表，並貼妥最近</w:t>
      </w:r>
      <w:r>
        <w:rPr>
          <w:rFonts w:ascii="標楷體" w:eastAsia="標楷體" w:hAnsi="標楷體"/>
          <w:sz w:val="28"/>
          <w:szCs w:val="28"/>
        </w:rPr>
        <w:t>1</w:t>
      </w:r>
      <w:r>
        <w:rPr>
          <w:rFonts w:ascii="標楷體" w:eastAsia="標楷體" w:hAnsi="標楷體"/>
          <w:sz w:val="28"/>
          <w:szCs w:val="28"/>
        </w:rPr>
        <w:t>年內正面半身照片。</w:t>
      </w:r>
    </w:p>
    <w:p w:rsidR="00121F1F" w:rsidRDefault="0022047E">
      <w:pPr>
        <w:pStyle w:val="a3"/>
        <w:numPr>
          <w:ilvl w:val="1"/>
          <w:numId w:val="1"/>
        </w:numPr>
        <w:tabs>
          <w:tab w:val="left" w:pos="426"/>
          <w:tab w:val="left" w:pos="567"/>
          <w:tab w:val="left" w:pos="1080"/>
          <w:tab w:val="left" w:pos="1331"/>
        </w:tabs>
        <w:spacing w:line="480" w:lineRule="exact"/>
        <w:ind w:left="1080" w:hanging="600"/>
        <w:rPr>
          <w:rFonts w:ascii="標楷體" w:eastAsia="標楷體" w:hAnsi="標楷體"/>
          <w:sz w:val="28"/>
          <w:szCs w:val="28"/>
        </w:rPr>
      </w:pPr>
      <w:r>
        <w:rPr>
          <w:rFonts w:ascii="標楷體" w:eastAsia="標楷體" w:hAnsi="標楷體"/>
          <w:sz w:val="28"/>
          <w:szCs w:val="28"/>
        </w:rPr>
        <w:t>國民身分證正反面影本、最高學歷證明文件影本、最近</w:t>
      </w:r>
      <w:r>
        <w:rPr>
          <w:rFonts w:ascii="標楷體" w:eastAsia="標楷體" w:hAnsi="標楷體"/>
          <w:sz w:val="28"/>
          <w:szCs w:val="28"/>
        </w:rPr>
        <w:t>3</w:t>
      </w:r>
      <w:r>
        <w:rPr>
          <w:rFonts w:ascii="標楷體" w:eastAsia="標楷體" w:hAnsi="標楷體"/>
          <w:sz w:val="28"/>
          <w:szCs w:val="28"/>
        </w:rPr>
        <w:t>年考績</w:t>
      </w:r>
    </w:p>
    <w:p w:rsidR="00121F1F" w:rsidRDefault="0022047E">
      <w:pPr>
        <w:pStyle w:val="a3"/>
        <w:tabs>
          <w:tab w:val="left" w:pos="-654"/>
          <w:tab w:val="left" w:pos="-513"/>
          <w:tab w:val="left" w:pos="0"/>
          <w:tab w:val="left" w:pos="251"/>
        </w:tabs>
        <w:spacing w:line="48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（成）通知書等相關資料影本、職業小客車駕駛執照（含以上）</w:t>
      </w:r>
    </w:p>
    <w:p w:rsidR="00121F1F" w:rsidRDefault="0022047E">
      <w:pPr>
        <w:pStyle w:val="a3"/>
        <w:tabs>
          <w:tab w:val="left" w:pos="-654"/>
          <w:tab w:val="left" w:pos="-513"/>
          <w:tab w:val="left" w:pos="0"/>
          <w:tab w:val="left" w:pos="251"/>
        </w:tabs>
        <w:spacing w:line="48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正反面影印本。</w:t>
      </w:r>
    </w:p>
    <w:p w:rsidR="00121F1F" w:rsidRDefault="0022047E">
      <w:pPr>
        <w:pStyle w:val="a3"/>
        <w:numPr>
          <w:ilvl w:val="1"/>
          <w:numId w:val="1"/>
        </w:numPr>
        <w:tabs>
          <w:tab w:val="left" w:pos="426"/>
          <w:tab w:val="left" w:pos="567"/>
          <w:tab w:val="left" w:pos="1080"/>
          <w:tab w:val="left" w:pos="1331"/>
        </w:tabs>
        <w:spacing w:line="480" w:lineRule="exact"/>
        <w:ind w:left="908" w:hanging="454"/>
        <w:rPr>
          <w:rFonts w:ascii="標楷體" w:eastAsia="標楷體" w:hAnsi="標楷體"/>
          <w:sz w:val="28"/>
          <w:szCs w:val="28"/>
        </w:rPr>
      </w:pPr>
      <w:r>
        <w:rPr>
          <w:rFonts w:ascii="標楷體" w:eastAsia="標楷體" w:hAnsi="標楷體"/>
          <w:sz w:val="28"/>
          <w:szCs w:val="28"/>
        </w:rPr>
        <w:t>公立醫院體格檢查證明正本。</w:t>
      </w:r>
    </w:p>
    <w:p w:rsidR="00121F1F" w:rsidRDefault="0022047E">
      <w:pPr>
        <w:pStyle w:val="a3"/>
        <w:numPr>
          <w:ilvl w:val="0"/>
          <w:numId w:val="1"/>
        </w:numPr>
        <w:tabs>
          <w:tab w:val="left" w:pos="720"/>
        </w:tabs>
        <w:spacing w:line="480" w:lineRule="exact"/>
        <w:ind w:left="720" w:hanging="720"/>
        <w:rPr>
          <w:rFonts w:ascii="標楷體" w:eastAsia="標楷體" w:hAnsi="標楷體"/>
          <w:sz w:val="28"/>
          <w:szCs w:val="28"/>
        </w:rPr>
      </w:pPr>
      <w:r>
        <w:rPr>
          <w:rFonts w:ascii="標楷體" w:eastAsia="標楷體" w:hAnsi="標楷體"/>
          <w:sz w:val="28"/>
          <w:szCs w:val="28"/>
        </w:rPr>
        <w:t>資格條件經審查合格者通知參加面談甄選，經甄選錄取人員，依程序辦理</w:t>
      </w:r>
    </w:p>
    <w:p w:rsidR="00121F1F" w:rsidRDefault="0022047E">
      <w:pPr>
        <w:pStyle w:val="a3"/>
        <w:tabs>
          <w:tab w:val="left" w:pos="720"/>
        </w:tabs>
        <w:spacing w:line="480" w:lineRule="exact"/>
        <w:ind w:left="720" w:hanging="720"/>
      </w:pPr>
      <w:r>
        <w:rPr>
          <w:rFonts w:ascii="標楷體" w:eastAsia="標楷體" w:hAnsi="標楷體"/>
          <w:sz w:val="28"/>
          <w:szCs w:val="28"/>
        </w:rPr>
        <w:t xml:space="preserve">   </w:t>
      </w:r>
      <w:r>
        <w:rPr>
          <w:rFonts w:ascii="標楷體" w:eastAsia="標楷體" w:hAnsi="標楷體"/>
          <w:sz w:val="28"/>
          <w:szCs w:val="28"/>
        </w:rPr>
        <w:t>移撥手續，錄取人員依本分署通知到職任用；資格不符或未獲遴用者，恕</w:t>
      </w:r>
    </w:p>
    <w:p w:rsidR="00121F1F" w:rsidRDefault="0022047E">
      <w:pPr>
        <w:pStyle w:val="a3"/>
        <w:tabs>
          <w:tab w:val="left" w:pos="720"/>
        </w:tabs>
        <w:spacing w:line="480" w:lineRule="exact"/>
        <w:ind w:left="720" w:hanging="7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不另行通知及退件。</w:t>
      </w:r>
    </w:p>
    <w:p w:rsidR="00121F1F" w:rsidRDefault="0022047E">
      <w:pPr>
        <w:pStyle w:val="a3"/>
        <w:numPr>
          <w:ilvl w:val="0"/>
          <w:numId w:val="1"/>
        </w:numPr>
        <w:tabs>
          <w:tab w:val="left" w:pos="720"/>
        </w:tabs>
        <w:spacing w:line="480" w:lineRule="exact"/>
        <w:ind w:left="720" w:hanging="720"/>
      </w:pPr>
      <w:r>
        <w:rPr>
          <w:rFonts w:ascii="標楷體" w:eastAsia="標楷體" w:hAnsi="標楷體"/>
          <w:sz w:val="28"/>
          <w:szCs w:val="28"/>
        </w:rPr>
        <w:t>有意者請自行影印公文附件或逕至本分署網站電子公布欄最新消息下載履</w:t>
      </w:r>
    </w:p>
    <w:p w:rsidR="00121F1F" w:rsidRDefault="0022047E">
      <w:pPr>
        <w:pStyle w:val="a3"/>
        <w:tabs>
          <w:tab w:val="left" w:pos="0"/>
        </w:tabs>
        <w:spacing w:line="480" w:lineRule="exact"/>
        <w:ind w:left="0"/>
      </w:pPr>
      <w:r>
        <w:rPr>
          <w:rFonts w:ascii="標楷體" w:eastAsia="標楷體" w:hAnsi="標楷體"/>
          <w:sz w:val="28"/>
          <w:szCs w:val="28"/>
        </w:rPr>
        <w:t>歷表填寫。</w:t>
      </w:r>
    </w:p>
    <w:p w:rsidR="00121F1F" w:rsidRDefault="0022047E">
      <w:pPr>
        <w:pStyle w:val="a3"/>
        <w:numPr>
          <w:ilvl w:val="0"/>
          <w:numId w:val="1"/>
        </w:numPr>
        <w:tabs>
          <w:tab w:val="left" w:pos="567"/>
        </w:tabs>
        <w:spacing w:line="480" w:lineRule="exact"/>
        <w:ind w:left="900" w:hanging="900"/>
        <w:rPr>
          <w:rFonts w:ascii="標楷體" w:eastAsia="標楷體" w:hAnsi="標楷體"/>
          <w:sz w:val="28"/>
          <w:szCs w:val="28"/>
        </w:rPr>
      </w:pPr>
      <w:r>
        <w:rPr>
          <w:rFonts w:ascii="標楷體" w:eastAsia="標楷體" w:hAnsi="標楷體"/>
          <w:sz w:val="28"/>
          <w:szCs w:val="28"/>
        </w:rPr>
        <w:t>聯絡人：秘書室李仁玉，電話：</w:t>
      </w:r>
      <w:r>
        <w:rPr>
          <w:rFonts w:ascii="標楷體" w:eastAsia="標楷體" w:hAnsi="標楷體"/>
          <w:sz w:val="28"/>
          <w:szCs w:val="28"/>
        </w:rPr>
        <w:t>(08)736-6626</w:t>
      </w:r>
      <w:r>
        <w:rPr>
          <w:rFonts w:ascii="標楷體" w:eastAsia="標楷體" w:hAnsi="標楷體"/>
          <w:sz w:val="28"/>
          <w:szCs w:val="28"/>
        </w:rPr>
        <w:t>分機</w:t>
      </w:r>
      <w:r>
        <w:rPr>
          <w:rFonts w:ascii="標楷體" w:eastAsia="標楷體" w:hAnsi="標楷體"/>
          <w:sz w:val="28"/>
          <w:szCs w:val="28"/>
        </w:rPr>
        <w:t>2205</w:t>
      </w:r>
    </w:p>
    <w:sectPr w:rsidR="00121F1F">
      <w:pgSz w:w="11906" w:h="16838"/>
      <w:pgMar w:top="899" w:right="1133" w:bottom="993"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7E" w:rsidRDefault="0022047E">
      <w:r>
        <w:separator/>
      </w:r>
    </w:p>
  </w:endnote>
  <w:endnote w:type="continuationSeparator" w:id="0">
    <w:p w:rsidR="0022047E" w:rsidRDefault="0022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7E" w:rsidRDefault="0022047E">
      <w:r>
        <w:rPr>
          <w:color w:val="000000"/>
        </w:rPr>
        <w:separator/>
      </w:r>
    </w:p>
  </w:footnote>
  <w:footnote w:type="continuationSeparator" w:id="0">
    <w:p w:rsidR="0022047E" w:rsidRDefault="0022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5524"/>
    <w:multiLevelType w:val="multilevel"/>
    <w:tmpl w:val="2A10307A"/>
    <w:lvl w:ilvl="0">
      <w:start w:val="1"/>
      <w:numFmt w:val="decimal"/>
      <w:lvlText w:val="%1、"/>
      <w:lvlJc w:val="left"/>
      <w:pPr>
        <w:ind w:left="480" w:hanging="480"/>
      </w:pPr>
      <w:rPr>
        <w:rFonts w:cs="Times New Roman"/>
      </w:rPr>
    </w:lvl>
    <w:lvl w:ilvl="1">
      <w:start w:val="1"/>
      <w:numFmt w:val="decimal"/>
      <w:lvlText w:val="(%2)"/>
      <w:lvlJc w:val="left"/>
      <w:pPr>
        <w:ind w:left="1331"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1F1F"/>
    <w:rsid w:val="00121F1F"/>
    <w:rsid w:val="0022047E"/>
    <w:rsid w:val="007819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E6ACD-2D87-4663-B9D4-64D91C8C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Arial" w:eastAsia="Arial" w:hAnsi="Arial" w:cs="Arial"/>
      <w:sz w:val="18"/>
      <w:szCs w:val="18"/>
    </w:rPr>
  </w:style>
  <w:style w:type="paragraph" w:customStyle="1" w:styleId="DocumentMap">
    <w:name w:val="DocumentMap"/>
    <w:pPr>
      <w:textAlignment w:val="auto"/>
    </w:pPr>
    <w:rPr>
      <w:rFonts w:ascii="Times New Roman" w:hAnsi="Times New Roman"/>
    </w:rPr>
  </w:style>
  <w:style w:type="character" w:styleId="a7">
    <w:name w:val="Hyperlink"/>
    <w:rPr>
      <w:rFonts w:cs="Times New Roman"/>
      <w:color w:val="0000FF"/>
      <w:u w:val="single"/>
    </w:rPr>
  </w:style>
  <w:style w:type="character" w:customStyle="1" w:styleId="a8">
    <w:name w:val="頁首 字元"/>
    <w:rPr>
      <w:rFonts w:cs="Times New Roman"/>
      <w:sz w:val="20"/>
      <w:szCs w:val="20"/>
    </w:rPr>
  </w:style>
  <w:style w:type="character" w:customStyle="1" w:styleId="a9">
    <w:name w:val="頁尾 字元"/>
    <w:rPr>
      <w:rFonts w:cs="Times New Roman"/>
      <w:sz w:val="20"/>
      <w:szCs w:val="20"/>
    </w:rPr>
  </w:style>
  <w:style w:type="character" w:customStyle="1" w:styleId="aa">
    <w:name w:val="註解方塊文字 字元"/>
    <w:rPr>
      <w:rFonts w:ascii="Cambria" w:eastAsia="新細明體" w:hAnsi="Cambria" w:cs="Times New Roman"/>
      <w:sz w:val="2"/>
    </w:rPr>
  </w:style>
  <w:style w:type="character" w:styleId="ab">
    <w:name w:val="FollowedHyperlink"/>
    <w:rPr>
      <w:color w:val="800080"/>
      <w:u w:val="single"/>
    </w:rPr>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法務部矯正署嘉義看守所</dc:title>
  <dc:creator>admin</dc:creator>
  <cp:lastModifiedBy>湯詠茹</cp:lastModifiedBy>
  <cp:revision>2</cp:revision>
  <cp:lastPrinted>2019-12-27T09:31:00Z</cp:lastPrinted>
  <dcterms:created xsi:type="dcterms:W3CDTF">2020-12-29T01:10:00Z</dcterms:created>
  <dcterms:modified xsi:type="dcterms:W3CDTF">2020-12-29T01:10:00Z</dcterms:modified>
</cp:coreProperties>
</file>