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F0" w:rsidRPr="000F3878" w:rsidRDefault="00D81485" w:rsidP="00D8148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65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95080" wp14:editId="0FF2035D">
                <wp:simplePos x="0" y="0"/>
                <wp:positionH relativeFrom="column">
                  <wp:posOffset>4377267</wp:posOffset>
                </wp:positionH>
                <wp:positionV relativeFrom="paragraph">
                  <wp:posOffset>-668866</wp:posOffset>
                </wp:positionV>
                <wp:extent cx="1439333" cy="330200"/>
                <wp:effectExtent l="0" t="0" r="2794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333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85" w:rsidRPr="00F5043B" w:rsidRDefault="00D81485" w:rsidP="00D814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43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194D94" w:rsidRPr="00F5043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Pr="00F5043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(規定格式)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50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4.65pt;margin-top:-52.65pt;width:113.3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">
                <v:textbox>
                  <w:txbxContent>
                    <w:p w:rsidR="00D81485" w:rsidRPr="00F5043B" w:rsidRDefault="00D81485" w:rsidP="00D8148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43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194D94" w:rsidRPr="00F5043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Pr="00F5043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(規定格式)</w:t>
                      </w:r>
                    </w:p>
                  </w:txbxContent>
                </v:textbox>
              </v:shape>
            </w:pict>
          </mc:Fallback>
        </mc:AlternateContent>
      </w:r>
      <w:r w:rsidR="00C658B6" w:rsidRPr="00C658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C658B6" w:rsidRPr="00C658B6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機關(構)學校名稱</w:t>
      </w:r>
      <w:r w:rsidR="00C658B6" w:rsidRPr="00C658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  <w:r w:rsidR="00001A83" w:rsidRPr="000F3878">
        <w:rPr>
          <w:rFonts w:ascii="標楷體" w:eastAsia="標楷體" w:hAnsi="標楷體" w:hint="eastAsia"/>
          <w:b/>
          <w:sz w:val="40"/>
          <w:szCs w:val="40"/>
        </w:rPr>
        <w:t>辦理在職培育訓練</w:t>
      </w:r>
      <w:r w:rsidRPr="000F3878">
        <w:rPr>
          <w:rFonts w:ascii="標楷體" w:eastAsia="標楷體" w:hAnsi="標楷體" w:hint="eastAsia"/>
          <w:b/>
          <w:sz w:val="40"/>
          <w:szCs w:val="40"/>
        </w:rPr>
        <w:t>一覽表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2268"/>
        <w:gridCol w:w="992"/>
        <w:gridCol w:w="1418"/>
        <w:gridCol w:w="1417"/>
        <w:gridCol w:w="1843"/>
        <w:gridCol w:w="853"/>
        <w:gridCol w:w="851"/>
      </w:tblGrid>
      <w:tr w:rsidR="000F3878" w:rsidRPr="000F3878" w:rsidTr="003616B4">
        <w:tc>
          <w:tcPr>
            <w:tcW w:w="956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992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調訓對象</w:t>
            </w:r>
          </w:p>
        </w:tc>
        <w:tc>
          <w:tcPr>
            <w:tcW w:w="1418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培訓目標</w:t>
            </w:r>
          </w:p>
        </w:tc>
        <w:tc>
          <w:tcPr>
            <w:tcW w:w="1417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研習課程(主題)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日期/小時</w:t>
            </w:r>
          </w:p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(6小時=1日)</w:t>
            </w:r>
          </w:p>
        </w:tc>
        <w:tc>
          <w:tcPr>
            <w:tcW w:w="853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851" w:type="dxa"/>
            <w:vAlign w:val="center"/>
          </w:tcPr>
          <w:p w:rsidR="001E583F" w:rsidRPr="000F3878" w:rsidRDefault="001E583F" w:rsidP="001E5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87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F3878" w:rsidRPr="000F3878" w:rsidTr="003616B4">
        <w:trPr>
          <w:trHeight w:val="1383"/>
        </w:trPr>
        <w:tc>
          <w:tcPr>
            <w:tcW w:w="956" w:type="dxa"/>
            <w:vMerge w:val="restart"/>
            <w:vAlign w:val="center"/>
          </w:tcPr>
          <w:p w:rsidR="001E583F" w:rsidRPr="000F3878" w:rsidRDefault="001E583F" w:rsidP="001E583F">
            <w:pPr>
              <w:spacing w:line="10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F3878">
              <w:rPr>
                <w:rFonts w:ascii="標楷體" w:eastAsia="標楷體" w:hAnsi="標楷體" w:hint="eastAsia"/>
                <w:spacing w:val="-20"/>
              </w:rPr>
              <w:t>(範例)</w:t>
            </w:r>
          </w:p>
        </w:tc>
        <w:tc>
          <w:tcPr>
            <w:tcW w:w="2268" w:type="dxa"/>
            <w:vMerge w:val="restart"/>
          </w:tcPr>
          <w:p w:rsidR="001E583F" w:rsidRPr="000F3878" w:rsidRDefault="006F0722" w:rsidP="001E583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□</w:t>
            </w:r>
            <w:r w:rsidR="001E583F" w:rsidRPr="000F3878">
              <w:rPr>
                <w:rFonts w:ascii="標楷體" w:eastAsia="標楷體" w:hAnsi="標楷體" w:hint="eastAsia"/>
                <w:szCs w:val="24"/>
              </w:rPr>
              <w:t>中階主管</w:t>
            </w:r>
          </w:p>
          <w:p w:rsidR="001E583F" w:rsidRPr="000F3878" w:rsidRDefault="001E583F" w:rsidP="001E583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□</w:t>
            </w:r>
            <w:r w:rsidRPr="000F3878">
              <w:rPr>
                <w:rFonts w:ascii="標楷體" w:eastAsia="標楷體" w:hAnsi="標楷體" w:hint="eastAsia"/>
                <w:szCs w:val="24"/>
              </w:rPr>
              <w:t>中階主管培育班</w:t>
            </w:r>
          </w:p>
          <w:p w:rsidR="001E583F" w:rsidRPr="000F3878" w:rsidRDefault="006F0722" w:rsidP="001E583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▓</w:t>
            </w:r>
            <w:r w:rsidR="001E583F" w:rsidRPr="000F3878">
              <w:rPr>
                <w:rFonts w:ascii="標楷體" w:eastAsia="標楷體" w:hAnsi="標楷體" w:hint="eastAsia"/>
                <w:szCs w:val="24"/>
              </w:rPr>
              <w:t>高階主管</w:t>
            </w:r>
          </w:p>
          <w:p w:rsidR="001E583F" w:rsidRPr="000F3878" w:rsidRDefault="001E583F" w:rsidP="001E583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□</w:t>
            </w:r>
            <w:r w:rsidRPr="000F3878">
              <w:rPr>
                <w:rFonts w:ascii="標楷體" w:eastAsia="標楷體" w:hAnsi="標楷體" w:hint="eastAsia"/>
                <w:szCs w:val="24"/>
              </w:rPr>
              <w:t>高階主管培育班</w:t>
            </w:r>
          </w:p>
        </w:tc>
        <w:tc>
          <w:tcPr>
            <w:tcW w:w="992" w:type="dxa"/>
            <w:vMerge w:val="restart"/>
          </w:tcPr>
          <w:p w:rsidR="001E583F" w:rsidRPr="000F3878" w:rsidRDefault="006F0722" w:rsidP="00D336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  <w:r w:rsidR="001E583F" w:rsidRPr="000F3878">
              <w:rPr>
                <w:rFonts w:ascii="Times New Roman" w:eastAsia="標楷體" w:hAnsi="Times New Roman" w:cs="Times New Roman"/>
                <w:szCs w:val="24"/>
              </w:rPr>
              <w:t>任第</w:t>
            </w:r>
            <w:r w:rsidRPr="000F387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職等</w:t>
            </w:r>
            <w:r w:rsidRPr="000F3878">
              <w:rPr>
                <w:rFonts w:ascii="Times New Roman" w:eastAsia="標楷體" w:hAnsi="Times New Roman" w:cs="Times New Roman" w:hint="eastAsia"/>
                <w:szCs w:val="24"/>
              </w:rPr>
              <w:t>司處長級人員</w:t>
            </w:r>
          </w:p>
        </w:tc>
        <w:tc>
          <w:tcPr>
            <w:tcW w:w="1418" w:type="dxa"/>
            <w:vMerge w:val="restart"/>
          </w:tcPr>
          <w:p w:rsidR="001E583F" w:rsidRPr="000F3878" w:rsidRDefault="006F0722" w:rsidP="00D336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為培育</w:t>
            </w:r>
            <w:r w:rsidRPr="000F3878"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E583F" w:rsidRPr="000F3878">
              <w:rPr>
                <w:rFonts w:ascii="Times New Roman" w:eastAsia="標楷體" w:hAnsi="Times New Roman" w:cs="Times New Roman"/>
                <w:szCs w:val="24"/>
              </w:rPr>
              <w:t>階主管具備策略性領導力與溝通協調能力。</w:t>
            </w:r>
          </w:p>
        </w:tc>
        <w:tc>
          <w:tcPr>
            <w:tcW w:w="1417" w:type="dxa"/>
          </w:tcPr>
          <w:p w:rsidR="001E583F" w:rsidRPr="000F3878" w:rsidRDefault="001E583F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決策分析與策略管理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104.1.5/3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853" w:type="dxa"/>
          </w:tcPr>
          <w:p w:rsidR="001E583F" w:rsidRPr="000F3878" w:rsidRDefault="001E583F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51" w:type="dxa"/>
            <w:vMerge w:val="restart"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1200"/>
        </w:trPr>
        <w:tc>
          <w:tcPr>
            <w:tcW w:w="956" w:type="dxa"/>
            <w:vMerge/>
            <w:vAlign w:val="center"/>
          </w:tcPr>
          <w:p w:rsidR="001E583F" w:rsidRPr="000F3878" w:rsidRDefault="001E583F" w:rsidP="001E583F">
            <w:pPr>
              <w:spacing w:line="10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1E583F" w:rsidRPr="000F3878" w:rsidRDefault="001E583F" w:rsidP="001E583F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  <w:vMerge/>
          </w:tcPr>
          <w:p w:rsidR="001E583F" w:rsidRPr="000F3878" w:rsidRDefault="001E583F" w:rsidP="00D3363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E583F" w:rsidRPr="000F3878" w:rsidRDefault="001E583F" w:rsidP="00D3363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E583F" w:rsidRPr="000F3878" w:rsidRDefault="001E583F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溝通協調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104.2.3/3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853" w:type="dxa"/>
          </w:tcPr>
          <w:p w:rsidR="001E583F" w:rsidRPr="000F3878" w:rsidRDefault="001E583F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51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928"/>
        </w:trPr>
        <w:tc>
          <w:tcPr>
            <w:tcW w:w="956" w:type="dxa"/>
            <w:vMerge w:val="restart"/>
            <w:vAlign w:val="center"/>
          </w:tcPr>
          <w:p w:rsidR="001E583F" w:rsidRPr="000F3878" w:rsidRDefault="001E583F" w:rsidP="001E583F">
            <w:pPr>
              <w:spacing w:line="1000" w:lineRule="exact"/>
            </w:pPr>
            <w:r w:rsidRPr="000F3878">
              <w:rPr>
                <w:rFonts w:ascii="標楷體" w:eastAsia="標楷體" w:hAnsi="標楷體" w:hint="eastAsia"/>
                <w:spacing w:val="-20"/>
              </w:rPr>
              <w:t>(範例)</w:t>
            </w:r>
          </w:p>
        </w:tc>
        <w:tc>
          <w:tcPr>
            <w:tcW w:w="2268" w:type="dxa"/>
            <w:vMerge w:val="restart"/>
          </w:tcPr>
          <w:p w:rsidR="001E583F" w:rsidRPr="000F3878" w:rsidRDefault="001E583F" w:rsidP="001E583F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□</w:t>
            </w:r>
            <w:r w:rsidRPr="000F3878">
              <w:rPr>
                <w:rFonts w:ascii="標楷體" w:eastAsia="標楷體" w:hAnsi="標楷體" w:cs="Times New Roman"/>
                <w:szCs w:val="24"/>
              </w:rPr>
              <w:t>中階</w:t>
            </w:r>
            <w:r w:rsidRPr="000F3878">
              <w:rPr>
                <w:rFonts w:ascii="標楷體" w:eastAsia="標楷體" w:hAnsi="標楷體"/>
                <w:szCs w:val="24"/>
              </w:rPr>
              <w:t>主管</w:t>
            </w:r>
          </w:p>
          <w:p w:rsidR="001E583F" w:rsidRPr="000F3878" w:rsidRDefault="001E583F" w:rsidP="001E583F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▓</w:t>
            </w:r>
            <w:r w:rsidRPr="000F3878">
              <w:rPr>
                <w:rFonts w:ascii="標楷體" w:eastAsia="標楷體" w:hAnsi="標楷體" w:cs="Times New Roman"/>
                <w:szCs w:val="24"/>
              </w:rPr>
              <w:t>中階</w:t>
            </w:r>
            <w:r w:rsidRPr="000F3878">
              <w:rPr>
                <w:rFonts w:ascii="標楷體" w:eastAsia="標楷體" w:hAnsi="標楷體"/>
                <w:szCs w:val="24"/>
              </w:rPr>
              <w:t>主管</w:t>
            </w:r>
            <w:r w:rsidRPr="000F3878">
              <w:rPr>
                <w:rFonts w:ascii="標楷體" w:eastAsia="標楷體" w:hAnsi="標楷體" w:cs="Times New Roman"/>
                <w:szCs w:val="24"/>
              </w:rPr>
              <w:t>培育班</w:t>
            </w:r>
          </w:p>
          <w:p w:rsidR="001E583F" w:rsidRPr="000F3878" w:rsidRDefault="001E583F" w:rsidP="001E583F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□</w:t>
            </w:r>
            <w:r w:rsidRPr="000F3878">
              <w:rPr>
                <w:rFonts w:ascii="標楷體" w:eastAsia="標楷體" w:hAnsi="標楷體" w:cs="Times New Roman"/>
                <w:szCs w:val="24"/>
              </w:rPr>
              <w:t>高階</w:t>
            </w:r>
            <w:r w:rsidRPr="000F3878">
              <w:rPr>
                <w:rFonts w:ascii="標楷體" w:eastAsia="標楷體" w:hAnsi="標楷體"/>
                <w:szCs w:val="24"/>
              </w:rPr>
              <w:t>主管</w:t>
            </w:r>
          </w:p>
          <w:p w:rsidR="001E583F" w:rsidRPr="000F3878" w:rsidRDefault="001E583F" w:rsidP="001E583F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0F3878">
              <w:rPr>
                <w:rFonts w:ascii="標楷體" w:eastAsia="標楷體" w:hAnsi="標楷體" w:hint="eastAsia"/>
                <w:sz w:val="36"/>
              </w:rPr>
              <w:t>□</w:t>
            </w:r>
            <w:r w:rsidRPr="000F3878">
              <w:rPr>
                <w:rFonts w:ascii="標楷體" w:eastAsia="標楷體" w:hAnsi="標楷體" w:cs="Times New Roman"/>
                <w:szCs w:val="24"/>
              </w:rPr>
              <w:t>高階</w:t>
            </w:r>
            <w:r w:rsidRPr="000F3878">
              <w:rPr>
                <w:rFonts w:ascii="標楷體" w:eastAsia="標楷體" w:hAnsi="標楷體"/>
                <w:szCs w:val="24"/>
              </w:rPr>
              <w:t>主管</w:t>
            </w:r>
            <w:r w:rsidRPr="000F3878">
              <w:rPr>
                <w:rFonts w:ascii="標楷體" w:eastAsia="標楷體" w:hAnsi="標楷體" w:cs="Times New Roman"/>
                <w:szCs w:val="24"/>
              </w:rPr>
              <w:t>培育班</w:t>
            </w:r>
          </w:p>
        </w:tc>
        <w:tc>
          <w:tcPr>
            <w:tcW w:w="992" w:type="dxa"/>
            <w:vMerge w:val="restart"/>
          </w:tcPr>
          <w:p w:rsidR="001E583F" w:rsidRPr="000F3878" w:rsidRDefault="001E583F" w:rsidP="00D336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薦任第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職等至第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職等秘書、視察、專員層級人員</w:t>
            </w:r>
          </w:p>
        </w:tc>
        <w:tc>
          <w:tcPr>
            <w:tcW w:w="1418" w:type="dxa"/>
            <w:vMerge w:val="restart"/>
          </w:tcPr>
          <w:p w:rsidR="001E583F" w:rsidRPr="000F3878" w:rsidRDefault="006F0722" w:rsidP="00D336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為計</w:t>
            </w:r>
            <w:r w:rsidRPr="000F3878">
              <w:rPr>
                <w:rFonts w:ascii="Times New Roman" w:eastAsia="標楷體" w:hAnsi="Times New Roman" w:cs="Times New Roman" w:hint="eastAsia"/>
                <w:szCs w:val="24"/>
              </w:rPr>
              <w:t>畫</w:t>
            </w:r>
            <w:r w:rsidR="001E583F" w:rsidRPr="000F3878">
              <w:rPr>
                <w:rFonts w:ascii="Times New Roman" w:eastAsia="標楷體" w:hAnsi="Times New Roman" w:cs="Times New Roman"/>
                <w:szCs w:val="24"/>
              </w:rPr>
              <w:t>性培育渠等人員擔任科長職務所須具備之能力。</w:t>
            </w:r>
          </w:p>
        </w:tc>
        <w:tc>
          <w:tcPr>
            <w:tcW w:w="1417" w:type="dxa"/>
          </w:tcPr>
          <w:p w:rsidR="001E583F" w:rsidRPr="000F3878" w:rsidRDefault="001E583F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問題分析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104.1.5/3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853" w:type="dxa"/>
          </w:tcPr>
          <w:p w:rsidR="001E583F" w:rsidRPr="000F3878" w:rsidRDefault="001E583F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51" w:type="dxa"/>
            <w:vMerge w:val="restart"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981"/>
        </w:trPr>
        <w:tc>
          <w:tcPr>
            <w:tcW w:w="956" w:type="dxa"/>
            <w:vMerge/>
          </w:tcPr>
          <w:p w:rsidR="001E583F" w:rsidRPr="000F3878" w:rsidRDefault="001E583F" w:rsidP="001E583F">
            <w:pPr>
              <w:spacing w:line="1000" w:lineRule="exact"/>
            </w:pPr>
          </w:p>
        </w:tc>
        <w:tc>
          <w:tcPr>
            <w:tcW w:w="2268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E583F" w:rsidRPr="000F3878" w:rsidRDefault="001E583F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業務規劃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104.2.3/3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853" w:type="dxa"/>
          </w:tcPr>
          <w:p w:rsidR="001E583F" w:rsidRPr="000F3878" w:rsidRDefault="001E583F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51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978"/>
        </w:trPr>
        <w:tc>
          <w:tcPr>
            <w:tcW w:w="956" w:type="dxa"/>
            <w:vMerge/>
          </w:tcPr>
          <w:p w:rsidR="001E583F" w:rsidRPr="000F3878" w:rsidRDefault="001E583F" w:rsidP="001E583F">
            <w:pPr>
              <w:spacing w:line="1000" w:lineRule="exact"/>
            </w:pPr>
          </w:p>
        </w:tc>
        <w:tc>
          <w:tcPr>
            <w:tcW w:w="2268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E583F" w:rsidRPr="000F3878" w:rsidRDefault="001E583F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績效管理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104.2.6/3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853" w:type="dxa"/>
          </w:tcPr>
          <w:p w:rsidR="001E583F" w:rsidRPr="000F3878" w:rsidRDefault="001E583F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51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718"/>
        </w:trPr>
        <w:tc>
          <w:tcPr>
            <w:tcW w:w="956" w:type="dxa"/>
            <w:vMerge/>
          </w:tcPr>
          <w:p w:rsidR="001E583F" w:rsidRPr="000F3878" w:rsidRDefault="001E583F" w:rsidP="001E583F">
            <w:pPr>
              <w:spacing w:line="1000" w:lineRule="exact"/>
            </w:pPr>
          </w:p>
        </w:tc>
        <w:tc>
          <w:tcPr>
            <w:tcW w:w="2268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E583F" w:rsidRPr="000F3878" w:rsidRDefault="001E583F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團隊管理</w:t>
            </w:r>
          </w:p>
        </w:tc>
        <w:tc>
          <w:tcPr>
            <w:tcW w:w="1843" w:type="dxa"/>
          </w:tcPr>
          <w:p w:rsidR="001E583F" w:rsidRPr="000F3878" w:rsidRDefault="001E583F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104.3.5/3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853" w:type="dxa"/>
          </w:tcPr>
          <w:p w:rsidR="001E583F" w:rsidRPr="000F3878" w:rsidRDefault="001E583F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7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0F387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51" w:type="dxa"/>
            <w:vMerge/>
          </w:tcPr>
          <w:p w:rsidR="001E583F" w:rsidRPr="000F3878" w:rsidRDefault="001E583F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718"/>
        </w:trPr>
        <w:tc>
          <w:tcPr>
            <w:tcW w:w="956" w:type="dxa"/>
          </w:tcPr>
          <w:p w:rsidR="0083428C" w:rsidRPr="000F3878" w:rsidRDefault="0083428C" w:rsidP="001E583F">
            <w:pPr>
              <w:spacing w:line="1000" w:lineRule="exact"/>
            </w:pPr>
          </w:p>
        </w:tc>
        <w:tc>
          <w:tcPr>
            <w:tcW w:w="2268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3428C" w:rsidRPr="000F3878" w:rsidRDefault="0083428C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3428C" w:rsidRPr="000F3878" w:rsidRDefault="0083428C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83428C" w:rsidRPr="000F3878" w:rsidRDefault="0083428C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718"/>
        </w:trPr>
        <w:tc>
          <w:tcPr>
            <w:tcW w:w="956" w:type="dxa"/>
          </w:tcPr>
          <w:p w:rsidR="0083428C" w:rsidRPr="000F3878" w:rsidRDefault="0083428C" w:rsidP="001E583F">
            <w:pPr>
              <w:spacing w:line="1000" w:lineRule="exact"/>
            </w:pPr>
          </w:p>
        </w:tc>
        <w:tc>
          <w:tcPr>
            <w:tcW w:w="2268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3428C" w:rsidRPr="000F3878" w:rsidRDefault="0083428C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3428C" w:rsidRPr="000F3878" w:rsidRDefault="0083428C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83428C" w:rsidRPr="000F3878" w:rsidRDefault="0083428C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718"/>
        </w:trPr>
        <w:tc>
          <w:tcPr>
            <w:tcW w:w="956" w:type="dxa"/>
          </w:tcPr>
          <w:p w:rsidR="0083428C" w:rsidRPr="000F3878" w:rsidRDefault="0083428C" w:rsidP="001E583F">
            <w:pPr>
              <w:spacing w:line="1000" w:lineRule="exact"/>
            </w:pPr>
          </w:p>
        </w:tc>
        <w:tc>
          <w:tcPr>
            <w:tcW w:w="2268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3428C" w:rsidRPr="000F3878" w:rsidRDefault="0083428C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3428C" w:rsidRPr="000F3878" w:rsidRDefault="0083428C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83428C" w:rsidRPr="000F3878" w:rsidRDefault="0083428C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  <w:tr w:rsidR="000F3878" w:rsidRPr="000F3878" w:rsidTr="003616B4">
        <w:trPr>
          <w:trHeight w:val="718"/>
        </w:trPr>
        <w:tc>
          <w:tcPr>
            <w:tcW w:w="956" w:type="dxa"/>
          </w:tcPr>
          <w:p w:rsidR="0083428C" w:rsidRPr="000F3878" w:rsidRDefault="0083428C" w:rsidP="001E583F">
            <w:pPr>
              <w:spacing w:line="1000" w:lineRule="exact"/>
            </w:pPr>
          </w:p>
        </w:tc>
        <w:tc>
          <w:tcPr>
            <w:tcW w:w="2268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3428C" w:rsidRPr="000F3878" w:rsidRDefault="0083428C" w:rsidP="001E583F">
            <w:pPr>
              <w:spacing w:line="10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3428C" w:rsidRPr="000F3878" w:rsidRDefault="0083428C" w:rsidP="001E583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3428C" w:rsidRPr="000F3878" w:rsidRDefault="0083428C" w:rsidP="001E583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83428C" w:rsidRPr="000F3878" w:rsidRDefault="0083428C" w:rsidP="003616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3428C" w:rsidRPr="000F3878" w:rsidRDefault="0083428C" w:rsidP="001E583F">
            <w:pPr>
              <w:spacing w:line="1000" w:lineRule="exact"/>
              <w:rPr>
                <w:rFonts w:ascii="標楷體" w:eastAsia="標楷體" w:hAnsi="標楷體"/>
              </w:rPr>
            </w:pPr>
          </w:p>
        </w:tc>
      </w:tr>
    </w:tbl>
    <w:p w:rsidR="007D13D3" w:rsidRPr="000F3878" w:rsidRDefault="004E02A2" w:rsidP="004C1A33">
      <w:pPr>
        <w:ind w:leftChars="-295" w:left="-708"/>
        <w:rPr>
          <w:rFonts w:ascii="標楷體" w:eastAsia="標楷體" w:hAnsi="標楷體"/>
        </w:rPr>
      </w:pPr>
      <w:bookmarkStart w:id="0" w:name="_GoBack"/>
      <w:bookmarkEnd w:id="0"/>
      <w:r w:rsidRPr="000F3878">
        <w:rPr>
          <w:rFonts w:ascii="標楷體" w:eastAsia="標楷體" w:hAnsi="標楷體" w:hint="eastAsia"/>
        </w:rPr>
        <w:t>備註：</w:t>
      </w:r>
    </w:p>
    <w:p w:rsidR="007D13D3" w:rsidRPr="000F3878" w:rsidRDefault="00C21ECD" w:rsidP="004C1A33">
      <w:pPr>
        <w:pStyle w:val="aa"/>
        <w:numPr>
          <w:ilvl w:val="0"/>
          <w:numId w:val="1"/>
        </w:numPr>
        <w:ind w:leftChars="-295" w:left="-348"/>
        <w:rPr>
          <w:rFonts w:ascii="標楷體" w:eastAsia="標楷體" w:hAnsi="標楷體"/>
        </w:rPr>
      </w:pPr>
      <w:r w:rsidRPr="000F3878">
        <w:rPr>
          <w:rFonts w:ascii="標楷體" w:eastAsia="標楷體" w:hAnsi="標楷體" w:hint="eastAsia"/>
        </w:rPr>
        <w:t>各</w:t>
      </w:r>
      <w:r w:rsidR="001E1678" w:rsidRPr="000F3878">
        <w:rPr>
          <w:rFonts w:ascii="標楷體" w:eastAsia="標楷體" w:hAnsi="標楷體" w:hint="eastAsia"/>
        </w:rPr>
        <w:t>班別</w:t>
      </w:r>
      <w:r w:rsidR="00DC6F0D" w:rsidRPr="000F3878">
        <w:rPr>
          <w:rFonts w:ascii="標楷體" w:eastAsia="標楷體" w:hAnsi="標楷體" w:hint="eastAsia"/>
        </w:rPr>
        <w:t>課程</w:t>
      </w:r>
      <w:r w:rsidR="004E02A2" w:rsidRPr="000F3878">
        <w:rPr>
          <w:rFonts w:ascii="標楷體" w:eastAsia="標楷體" w:hAnsi="標楷體" w:hint="eastAsia"/>
        </w:rPr>
        <w:t>可分階段辦理</w:t>
      </w:r>
      <w:r w:rsidRPr="000F3878">
        <w:rPr>
          <w:rFonts w:ascii="標楷體" w:eastAsia="標楷體" w:hAnsi="標楷體" w:hint="eastAsia"/>
        </w:rPr>
        <w:t>。</w:t>
      </w:r>
    </w:p>
    <w:p w:rsidR="00D81485" w:rsidRPr="000F3878" w:rsidRDefault="006F0722" w:rsidP="004C1A33">
      <w:pPr>
        <w:pStyle w:val="aa"/>
        <w:numPr>
          <w:ilvl w:val="0"/>
          <w:numId w:val="1"/>
        </w:numPr>
        <w:ind w:leftChars="-295" w:left="-348"/>
        <w:rPr>
          <w:rFonts w:ascii="標楷體" w:eastAsia="標楷體" w:hAnsi="標楷體"/>
        </w:rPr>
      </w:pPr>
      <w:r w:rsidRPr="000F3878">
        <w:rPr>
          <w:rFonts w:ascii="標楷體" w:eastAsia="標楷體" w:hAnsi="標楷體" w:hint="eastAsia"/>
        </w:rPr>
        <w:t>應依班別設定調訓對象，並依培訓目標整體、系統</w:t>
      </w:r>
      <w:r w:rsidR="00553ECF" w:rsidRPr="000F3878">
        <w:rPr>
          <w:rFonts w:ascii="標楷體" w:eastAsia="標楷體" w:hAnsi="標楷體" w:hint="eastAsia"/>
        </w:rPr>
        <w:t>性</w:t>
      </w:r>
      <w:r w:rsidRPr="000F3878">
        <w:rPr>
          <w:rFonts w:ascii="標楷體" w:eastAsia="標楷體" w:hAnsi="標楷體" w:hint="eastAsia"/>
        </w:rPr>
        <w:t>規劃研習課程。</w:t>
      </w:r>
    </w:p>
    <w:sectPr w:rsidR="00D81485" w:rsidRPr="000F3878" w:rsidSect="00C658B6">
      <w:footerReference w:type="default" r:id="rId8"/>
      <w:pgSz w:w="11906" w:h="16838"/>
      <w:pgMar w:top="1440" w:right="1800" w:bottom="1440" w:left="1800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FE" w:rsidRDefault="00E303FE" w:rsidP="00220C09">
      <w:r>
        <w:separator/>
      </w:r>
    </w:p>
  </w:endnote>
  <w:endnote w:type="continuationSeparator" w:id="0">
    <w:p w:rsidR="00E303FE" w:rsidRDefault="00E303FE" w:rsidP="002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936659"/>
      <w:docPartObj>
        <w:docPartGallery w:val="Page Numbers (Bottom of Page)"/>
        <w:docPartUnique/>
      </w:docPartObj>
    </w:sdtPr>
    <w:sdtEndPr/>
    <w:sdtContent>
      <w:p w:rsidR="001B7EDA" w:rsidRDefault="001B7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C0" w:rsidRPr="002D09C0">
          <w:rPr>
            <w:noProof/>
            <w:lang w:val="zh-TW"/>
          </w:rPr>
          <w:t>29</w:t>
        </w:r>
        <w:r>
          <w:fldChar w:fldCharType="end"/>
        </w:r>
      </w:p>
    </w:sdtContent>
  </w:sdt>
  <w:p w:rsidR="001B7EDA" w:rsidRDefault="001B7E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FE" w:rsidRDefault="00E303FE" w:rsidP="00220C09">
      <w:r>
        <w:separator/>
      </w:r>
    </w:p>
  </w:footnote>
  <w:footnote w:type="continuationSeparator" w:id="0">
    <w:p w:rsidR="00E303FE" w:rsidRDefault="00E303FE" w:rsidP="002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5CCF"/>
    <w:multiLevelType w:val="hybridMultilevel"/>
    <w:tmpl w:val="0E1A5756"/>
    <w:lvl w:ilvl="0" w:tplc="EB14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C341D8"/>
    <w:multiLevelType w:val="hybridMultilevel"/>
    <w:tmpl w:val="2A4E3D80"/>
    <w:lvl w:ilvl="0" w:tplc="C23AA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5"/>
    <w:rsid w:val="00001A83"/>
    <w:rsid w:val="00006AC5"/>
    <w:rsid w:val="0002205F"/>
    <w:rsid w:val="000F3878"/>
    <w:rsid w:val="00143BC1"/>
    <w:rsid w:val="00194D94"/>
    <w:rsid w:val="001B7EDA"/>
    <w:rsid w:val="001E1678"/>
    <w:rsid w:val="001E583F"/>
    <w:rsid w:val="00220C09"/>
    <w:rsid w:val="00276538"/>
    <w:rsid w:val="002D09C0"/>
    <w:rsid w:val="00322169"/>
    <w:rsid w:val="003616B4"/>
    <w:rsid w:val="003B2D3D"/>
    <w:rsid w:val="003F367F"/>
    <w:rsid w:val="00415BF9"/>
    <w:rsid w:val="004452F0"/>
    <w:rsid w:val="004C1A33"/>
    <w:rsid w:val="004C7C0A"/>
    <w:rsid w:val="004E02A2"/>
    <w:rsid w:val="00513ADA"/>
    <w:rsid w:val="005422F8"/>
    <w:rsid w:val="00553ECF"/>
    <w:rsid w:val="0059480E"/>
    <w:rsid w:val="005E62FF"/>
    <w:rsid w:val="00627948"/>
    <w:rsid w:val="006F0722"/>
    <w:rsid w:val="00773915"/>
    <w:rsid w:val="007D13D3"/>
    <w:rsid w:val="0080557C"/>
    <w:rsid w:val="00806DDF"/>
    <w:rsid w:val="0083428C"/>
    <w:rsid w:val="00862843"/>
    <w:rsid w:val="008715D2"/>
    <w:rsid w:val="009731A7"/>
    <w:rsid w:val="00A103F1"/>
    <w:rsid w:val="00A64BAC"/>
    <w:rsid w:val="00AB2F28"/>
    <w:rsid w:val="00AE4964"/>
    <w:rsid w:val="00B66358"/>
    <w:rsid w:val="00BC4BA8"/>
    <w:rsid w:val="00BC7340"/>
    <w:rsid w:val="00C16FE8"/>
    <w:rsid w:val="00C21ECD"/>
    <w:rsid w:val="00C23854"/>
    <w:rsid w:val="00C658B6"/>
    <w:rsid w:val="00D33638"/>
    <w:rsid w:val="00D46DB6"/>
    <w:rsid w:val="00D53DD5"/>
    <w:rsid w:val="00D81485"/>
    <w:rsid w:val="00DC6F0D"/>
    <w:rsid w:val="00E303FE"/>
    <w:rsid w:val="00E35209"/>
    <w:rsid w:val="00E416B7"/>
    <w:rsid w:val="00E96897"/>
    <w:rsid w:val="00F04F4F"/>
    <w:rsid w:val="00F3082B"/>
    <w:rsid w:val="00F5043B"/>
    <w:rsid w:val="00F6460C"/>
    <w:rsid w:val="00FB1852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3C193-EDCA-4B6E-8120-CE650D7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14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0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C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C09"/>
    <w:rPr>
      <w:sz w:val="20"/>
      <w:szCs w:val="20"/>
    </w:rPr>
  </w:style>
  <w:style w:type="paragraph" w:styleId="aa">
    <w:name w:val="List Paragraph"/>
    <w:basedOn w:val="a"/>
    <w:uiPriority w:val="34"/>
    <w:qFormat/>
    <w:rsid w:val="007D13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A653-39D9-4D26-9006-DEDBC6AE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培訓考用處第一科洪琬婷</dc:creator>
  <cp:lastModifiedBy>moejsmpc</cp:lastModifiedBy>
  <cp:revision>3</cp:revision>
  <cp:lastPrinted>2014-11-13T07:37:00Z</cp:lastPrinted>
  <dcterms:created xsi:type="dcterms:W3CDTF">2015-03-26T06:39:00Z</dcterms:created>
  <dcterms:modified xsi:type="dcterms:W3CDTF">2015-03-26T06:39:00Z</dcterms:modified>
</cp:coreProperties>
</file>