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EC" w:rsidRPr="006075EC" w:rsidRDefault="006075EC" w:rsidP="00D12BC3">
      <w:pPr>
        <w:adjustRightInd w:val="0"/>
        <w:snapToGrid w:val="0"/>
        <w:spacing w:line="276" w:lineRule="auto"/>
        <w:jc w:val="center"/>
        <w:rPr>
          <w:rFonts w:eastAsia="標楷體"/>
          <w:b/>
          <w:sz w:val="36"/>
        </w:rPr>
      </w:pPr>
      <w:r w:rsidRPr="006075EC">
        <w:rPr>
          <w:rFonts w:eastAsia="標楷體" w:hint="eastAsia"/>
          <w:b/>
          <w:sz w:val="36"/>
        </w:rPr>
        <w:t>2019</w:t>
      </w:r>
      <w:r w:rsidRPr="006075EC">
        <w:rPr>
          <w:rFonts w:eastAsia="標楷體" w:hint="eastAsia"/>
          <w:b/>
          <w:sz w:val="36"/>
        </w:rPr>
        <w:t>年樂齡學習國際研討會：活躍老化，百年人生設計</w:t>
      </w:r>
    </w:p>
    <w:p w:rsidR="00334D0A" w:rsidRDefault="006075EC" w:rsidP="00D12BC3">
      <w:pPr>
        <w:adjustRightInd w:val="0"/>
        <w:snapToGrid w:val="0"/>
        <w:spacing w:line="276" w:lineRule="auto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t>攤位</w:t>
      </w:r>
      <w:r w:rsidR="00DA58E9">
        <w:rPr>
          <w:rFonts w:eastAsia="標楷體" w:hint="eastAsia"/>
          <w:b/>
          <w:sz w:val="36"/>
        </w:rPr>
        <w:t>介紹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1"/>
        <w:gridCol w:w="7325"/>
      </w:tblGrid>
      <w:tr w:rsidR="00334D0A" w:rsidRPr="00D12BC3" w:rsidTr="006075EC">
        <w:trPr>
          <w:trHeight w:val="68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D12BC3" w:rsidRPr="00D12BC3" w:rsidRDefault="006075EC" w:rsidP="00BA531E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樂齡中心</w:t>
            </w:r>
            <w:r w:rsidR="00DA58E9">
              <w:rPr>
                <w:rFonts w:eastAsia="標楷體" w:hint="eastAsia"/>
                <w:b/>
                <w:sz w:val="28"/>
              </w:rPr>
              <w:t>名稱</w:t>
            </w:r>
          </w:p>
        </w:tc>
        <w:tc>
          <w:tcPr>
            <w:tcW w:w="7614" w:type="dxa"/>
          </w:tcPr>
          <w:p w:rsidR="00334D0A" w:rsidRPr="00D12BC3" w:rsidRDefault="00586CC2" w:rsidP="00D12BC3">
            <w:pPr>
              <w:adjustRightInd w:val="0"/>
              <w:snapToGrid w:val="0"/>
              <w:spacing w:line="276" w:lineRule="auto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林園區樂齡學習中心</w:t>
            </w:r>
          </w:p>
        </w:tc>
      </w:tr>
      <w:tr w:rsidR="00DA58E9" w:rsidRPr="00D12BC3" w:rsidTr="00163BF2">
        <w:trPr>
          <w:trHeight w:val="680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:rsidR="00DA58E9" w:rsidRPr="00DA58E9" w:rsidRDefault="00DA58E9" w:rsidP="006075EC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 w:rsidRPr="00DA58E9">
              <w:rPr>
                <w:rFonts w:eastAsia="標楷體" w:hint="eastAsia"/>
                <w:b/>
                <w:sz w:val="28"/>
              </w:rPr>
              <w:t>樂齡學習成果</w:t>
            </w:r>
            <w:r w:rsidR="006075EC">
              <w:rPr>
                <w:rFonts w:eastAsia="標楷體" w:hint="eastAsia"/>
                <w:b/>
                <w:sz w:val="28"/>
              </w:rPr>
              <w:t>作品</w:t>
            </w:r>
            <w:r>
              <w:rPr>
                <w:rFonts w:eastAsia="標楷體" w:hint="eastAsia"/>
                <w:b/>
                <w:sz w:val="28"/>
              </w:rPr>
              <w:t>概</w:t>
            </w:r>
            <w:r w:rsidRPr="00DA58E9">
              <w:rPr>
                <w:rFonts w:eastAsia="標楷體" w:hint="eastAsia"/>
                <w:b/>
                <w:sz w:val="28"/>
              </w:rPr>
              <w:t>述</w:t>
            </w:r>
          </w:p>
        </w:tc>
      </w:tr>
      <w:tr w:rsidR="00DA58E9" w:rsidRPr="00D12BC3" w:rsidTr="006075EC">
        <w:trPr>
          <w:trHeight w:val="4617"/>
        </w:trPr>
        <w:tc>
          <w:tcPr>
            <w:tcW w:w="9736" w:type="dxa"/>
            <w:gridSpan w:val="2"/>
            <w:shd w:val="clear" w:color="auto" w:fill="auto"/>
          </w:tcPr>
          <w:p w:rsidR="00DA58E9" w:rsidRDefault="00586CC2" w:rsidP="00551FAF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【憶起趣購物】一款專為長輩設計的桌遊，利用生活中常見的40個物品，達成購物任務，可訓練玩家的專注力、記憶力、手眼協調等能力，此款遊戲還可結合代間活動，由祖孫一起合力完成任務，在代間活動之中，亦可加入母語的練習，是一款可以讓長輩輕易上手的遊戲，也是可增進祖孫互動與情感的遊戲。</w:t>
            </w:r>
          </w:p>
          <w:p w:rsidR="00586CC2" w:rsidRPr="00551FAF" w:rsidRDefault="00586CC2" w:rsidP="00551FAF">
            <w:pPr>
              <w:pStyle w:val="a8"/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51FAF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551FAF">
              <w:rPr>
                <w:rFonts w:ascii="標楷體" w:eastAsia="標楷體" w:hAnsi="標楷體" w:hint="eastAsia"/>
                <w:sz w:val="28"/>
                <w:szCs w:val="28"/>
              </w:rPr>
              <w:t>手織愛心，溫暖傳情</w:t>
            </w:r>
            <w:r w:rsidRPr="00551FAF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  <w:r w:rsidRPr="00551FAF">
              <w:rPr>
                <w:rFonts w:ascii="標楷體" w:eastAsia="標楷體" w:hAnsi="標楷體" w:hint="eastAsia"/>
                <w:sz w:val="28"/>
                <w:szCs w:val="28"/>
              </w:rPr>
              <w:t>林園樂齡中心從103年開始，為響應美國</w:t>
            </w:r>
            <w:r w:rsidRPr="00551FAF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「Little Dresses for Africa 」協會，對非洲孩子發起「We’re not just sending dresses, we’re sending HOPE!」的活動，林園樂齡開始召集長輩一同來製作小洋裝，五年下來已完成三千件洋裝，已分別寄往肯亞、盧安達、迦納、剛果共和國與馬拉威將等</w:t>
            </w:r>
            <w:r w:rsidRPr="00551FAF">
              <w:rPr>
                <w:rFonts w:ascii="標楷體" w:eastAsia="標楷體" w:hAnsi="標楷體" w:hint="eastAsia"/>
                <w:sz w:val="28"/>
                <w:szCs w:val="28"/>
              </w:rPr>
              <w:t>國家</w:t>
            </w:r>
            <w:r w:rsidR="00551FAF">
              <w:rPr>
                <w:rFonts w:ascii="標楷體" w:eastAsia="標楷體" w:hAnsi="標楷體" w:hint="eastAsia"/>
                <w:sz w:val="28"/>
                <w:szCs w:val="28"/>
              </w:rPr>
              <w:t>。今年度學員看見關於非洲少女生理期來時的相關報導，除了小洋裝之外，也開始縫製布衛生棉，寄往非洲國家。</w:t>
            </w:r>
          </w:p>
        </w:tc>
      </w:tr>
      <w:tr w:rsidR="00334D0A" w:rsidRPr="00D12BC3" w:rsidTr="00BA531E">
        <w:trPr>
          <w:trHeight w:val="69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:rsidR="00DA58E9" w:rsidRDefault="00DA58E9" w:rsidP="00BA531E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樂齡學習成果</w:t>
            </w:r>
            <w:r w:rsidR="00334D0A" w:rsidRPr="00D12BC3">
              <w:rPr>
                <w:rFonts w:eastAsia="標楷體"/>
                <w:b/>
                <w:sz w:val="28"/>
              </w:rPr>
              <w:t>照片</w:t>
            </w:r>
            <w:r>
              <w:rPr>
                <w:rFonts w:eastAsia="標楷體" w:hint="eastAsia"/>
                <w:b/>
                <w:sz w:val="28"/>
              </w:rPr>
              <w:t>及說明</w:t>
            </w:r>
          </w:p>
          <w:p w:rsidR="00334D0A" w:rsidRPr="00D12BC3" w:rsidRDefault="00334D0A" w:rsidP="006075EC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 w:rsidRPr="00D12BC3">
              <w:rPr>
                <w:rFonts w:eastAsia="標楷體"/>
                <w:b/>
                <w:sz w:val="28"/>
              </w:rPr>
              <w:t xml:space="preserve"> (</w:t>
            </w:r>
            <w:r w:rsidRPr="00D12BC3">
              <w:rPr>
                <w:rFonts w:eastAsia="標楷體"/>
                <w:b/>
                <w:sz w:val="28"/>
              </w:rPr>
              <w:t>請</w:t>
            </w:r>
            <w:r w:rsidR="00DA58E9">
              <w:rPr>
                <w:rFonts w:eastAsia="標楷體" w:hint="eastAsia"/>
                <w:b/>
                <w:sz w:val="28"/>
              </w:rPr>
              <w:t>提供</w:t>
            </w:r>
            <w:r w:rsidR="000560C8">
              <w:rPr>
                <w:rFonts w:eastAsia="標楷體" w:hint="eastAsia"/>
                <w:b/>
                <w:sz w:val="28"/>
              </w:rPr>
              <w:t>3</w:t>
            </w:r>
            <w:r w:rsidR="00DA58E9">
              <w:rPr>
                <w:rFonts w:eastAsia="標楷體" w:hint="eastAsia"/>
                <w:b/>
                <w:sz w:val="28"/>
              </w:rPr>
              <w:t>至</w:t>
            </w:r>
            <w:r w:rsidR="00066BC9">
              <w:rPr>
                <w:rFonts w:eastAsia="標楷體"/>
                <w:b/>
                <w:sz w:val="28"/>
              </w:rPr>
              <w:t>6</w:t>
            </w:r>
            <w:r w:rsidR="00DA58E9">
              <w:rPr>
                <w:rFonts w:eastAsia="標楷體" w:hint="eastAsia"/>
                <w:b/>
                <w:sz w:val="28"/>
              </w:rPr>
              <w:t>張</w:t>
            </w:r>
            <w:r w:rsidRPr="00D12BC3">
              <w:rPr>
                <w:rFonts w:eastAsia="標楷體"/>
                <w:b/>
                <w:sz w:val="28"/>
              </w:rPr>
              <w:t>)</w:t>
            </w:r>
          </w:p>
        </w:tc>
      </w:tr>
      <w:tr w:rsidR="00DA58E9" w:rsidRPr="00D12BC3" w:rsidTr="006F1420">
        <w:trPr>
          <w:trHeight w:val="1701"/>
        </w:trPr>
        <w:tc>
          <w:tcPr>
            <w:tcW w:w="9736" w:type="dxa"/>
            <w:gridSpan w:val="2"/>
            <w:shd w:val="clear" w:color="auto" w:fill="auto"/>
          </w:tcPr>
          <w:p w:rsidR="00DA58E9" w:rsidRPr="00066BC9" w:rsidRDefault="00551FAF" w:rsidP="00DA58E9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6188710" cy="4415790"/>
                  <wp:effectExtent l="0" t="0" r="254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6816418848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E9" w:rsidRPr="00D12BC3" w:rsidTr="006F1420">
        <w:trPr>
          <w:trHeight w:val="1701"/>
        </w:trPr>
        <w:tc>
          <w:tcPr>
            <w:tcW w:w="9736" w:type="dxa"/>
            <w:gridSpan w:val="2"/>
            <w:shd w:val="clear" w:color="auto" w:fill="auto"/>
          </w:tcPr>
          <w:p w:rsidR="00DA58E9" w:rsidRPr="00D12BC3" w:rsidRDefault="00551FAF" w:rsidP="00DA58E9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7F268AF" wp14:editId="6EBC5302">
                  <wp:extent cx="6010275" cy="425517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617" cy="425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E9" w:rsidRPr="00D12BC3" w:rsidTr="006F1420">
        <w:trPr>
          <w:trHeight w:val="1701"/>
        </w:trPr>
        <w:tc>
          <w:tcPr>
            <w:tcW w:w="9736" w:type="dxa"/>
            <w:gridSpan w:val="2"/>
            <w:shd w:val="clear" w:color="auto" w:fill="auto"/>
          </w:tcPr>
          <w:p w:rsidR="00DA58E9" w:rsidRPr="00D12BC3" w:rsidRDefault="00551FAF" w:rsidP="00DA58E9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722BC1" wp14:editId="24D700D0">
                  <wp:extent cx="5972175" cy="4180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738" cy="418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AF" w:rsidRPr="00D12BC3" w:rsidTr="006F1420">
        <w:trPr>
          <w:trHeight w:val="1701"/>
        </w:trPr>
        <w:tc>
          <w:tcPr>
            <w:tcW w:w="9736" w:type="dxa"/>
            <w:gridSpan w:val="2"/>
            <w:shd w:val="clear" w:color="auto" w:fill="auto"/>
          </w:tcPr>
          <w:p w:rsidR="00551FAF" w:rsidRDefault="00551FAF" w:rsidP="00DA58E9">
            <w:pPr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 w:rsidRPr="00551FAF">
              <w:rPr>
                <w:noProof/>
              </w:rPr>
              <w:drawing>
                <wp:inline distT="0" distB="0" distL="0" distR="0">
                  <wp:extent cx="6657100" cy="3742157"/>
                  <wp:effectExtent l="0" t="0" r="0" b="0"/>
                  <wp:docPr id="5" name="圖片 5" descr="C:\Users\wu\Desktop\樂齡相關\小洋裝\DSCN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u\Desktop\樂齡相關\小洋裝\DSCN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104" cy="374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51FAF" w:rsidRPr="00D12BC3" w:rsidTr="006F1420">
        <w:trPr>
          <w:trHeight w:val="1701"/>
        </w:trPr>
        <w:tc>
          <w:tcPr>
            <w:tcW w:w="9736" w:type="dxa"/>
            <w:gridSpan w:val="2"/>
            <w:shd w:val="clear" w:color="auto" w:fill="auto"/>
          </w:tcPr>
          <w:p w:rsidR="00551FAF" w:rsidRDefault="00551FAF" w:rsidP="00DA58E9">
            <w:pPr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88710" cy="4639310"/>
                  <wp:effectExtent l="0" t="0" r="254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3810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D90" w:rsidRPr="00334D0A" w:rsidRDefault="009A2D90"/>
    <w:sectPr w:rsidR="009A2D90" w:rsidRPr="00334D0A" w:rsidSect="00334D0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0AC" w:rsidRDefault="007B60AC" w:rsidP="00BA531E">
      <w:r>
        <w:separator/>
      </w:r>
    </w:p>
  </w:endnote>
  <w:endnote w:type="continuationSeparator" w:id="0">
    <w:p w:rsidR="007B60AC" w:rsidRDefault="007B60AC" w:rsidP="00BA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0AC" w:rsidRDefault="007B60AC" w:rsidP="00BA531E">
      <w:r>
        <w:separator/>
      </w:r>
    </w:p>
  </w:footnote>
  <w:footnote w:type="continuationSeparator" w:id="0">
    <w:p w:rsidR="007B60AC" w:rsidRDefault="007B60AC" w:rsidP="00BA5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D0A"/>
    <w:rsid w:val="00043BAE"/>
    <w:rsid w:val="000560C8"/>
    <w:rsid w:val="00066BC9"/>
    <w:rsid w:val="00083FDB"/>
    <w:rsid w:val="00252035"/>
    <w:rsid w:val="00286617"/>
    <w:rsid w:val="00334D0A"/>
    <w:rsid w:val="004874A0"/>
    <w:rsid w:val="00501969"/>
    <w:rsid w:val="00551FAF"/>
    <w:rsid w:val="00586CC2"/>
    <w:rsid w:val="006075EC"/>
    <w:rsid w:val="006F1420"/>
    <w:rsid w:val="007239CD"/>
    <w:rsid w:val="007B60AC"/>
    <w:rsid w:val="009A2D90"/>
    <w:rsid w:val="009D7226"/>
    <w:rsid w:val="00B867BA"/>
    <w:rsid w:val="00BA531E"/>
    <w:rsid w:val="00BC3538"/>
    <w:rsid w:val="00D12BC3"/>
    <w:rsid w:val="00D201A6"/>
    <w:rsid w:val="00DA58E9"/>
    <w:rsid w:val="00DD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D0FAF0-D0BC-42BB-ABEE-EB90F714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D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31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BA531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A531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BA531E"/>
    <w:rPr>
      <w:rFonts w:ascii="Times New Roman" w:eastAsia="新細明體" w:hAnsi="Times New Roman" w:cs="Times New Roman"/>
      <w:sz w:val="20"/>
      <w:szCs w:val="20"/>
    </w:rPr>
  </w:style>
  <w:style w:type="paragraph" w:styleId="a8">
    <w:name w:val="No Spacing"/>
    <w:uiPriority w:val="1"/>
    <w:qFormat/>
    <w:rsid w:val="00586CC2"/>
    <w:pPr>
      <w:widowControl w:val="0"/>
    </w:pPr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wu</cp:lastModifiedBy>
  <cp:revision>2</cp:revision>
  <dcterms:created xsi:type="dcterms:W3CDTF">2019-11-03T12:40:00Z</dcterms:created>
  <dcterms:modified xsi:type="dcterms:W3CDTF">2019-11-03T12:40:00Z</dcterms:modified>
</cp:coreProperties>
</file>