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1" w:rsidRPr="006B24C1" w:rsidRDefault="006B24C1" w:rsidP="006B24C1">
      <w:pPr>
        <w:widowControl/>
        <w:spacing w:line="520" w:lineRule="atLeast"/>
        <w:jc w:val="both"/>
        <w:rPr>
          <w:rFonts w:ascii="Times New Roman" w:eastAsia="新細明體" w:hAnsi="Times New Roman" w:cs="Times New Roman"/>
          <w:color w:val="343434"/>
          <w:kern w:val="0"/>
          <w:szCs w:val="24"/>
        </w:rPr>
      </w:pPr>
      <w:r w:rsidRPr="006B24C1">
        <w:rPr>
          <w:rFonts w:ascii="標楷體" w:eastAsia="標楷體" w:hAnsi="標楷體" w:cs="Times New Roman" w:hint="eastAsia"/>
          <w:color w:val="343434"/>
          <w:kern w:val="0"/>
          <w:szCs w:val="24"/>
        </w:rPr>
        <w:t>附表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991"/>
        <w:gridCol w:w="1134"/>
        <w:gridCol w:w="1053"/>
        <w:gridCol w:w="771"/>
        <w:gridCol w:w="1296"/>
        <w:gridCol w:w="825"/>
        <w:gridCol w:w="2022"/>
      </w:tblGrid>
      <w:tr w:rsidR="006B24C1" w:rsidRPr="006B24C1" w:rsidTr="00343042">
        <w:trPr>
          <w:jc w:val="center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年度</w:t>
            </w:r>
          </w:p>
        </w:tc>
        <w:tc>
          <w:tcPr>
            <w:tcW w:w="314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使用品項前三名及人次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吸食毒品總人次</w:t>
            </w:r>
          </w:p>
        </w:tc>
      </w:tr>
      <w:tr w:rsidR="006B24C1" w:rsidRPr="006B24C1" w:rsidTr="00343042">
        <w:trPr>
          <w:jc w:val="center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K他命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357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混合型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安非他命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106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608</w:t>
            </w:r>
          </w:p>
        </w:tc>
      </w:tr>
      <w:tr w:rsidR="006B24C1" w:rsidRPr="006B24C1" w:rsidTr="00343042">
        <w:trPr>
          <w:jc w:val="center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K他命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222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混合型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笑氣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64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620</w:t>
            </w:r>
          </w:p>
        </w:tc>
      </w:tr>
      <w:tr w:rsidR="006B24C1" w:rsidRPr="006B24C1" w:rsidTr="00343042">
        <w:trPr>
          <w:jc w:val="center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K他命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167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混合型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喵喵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69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493</w:t>
            </w:r>
          </w:p>
        </w:tc>
      </w:tr>
      <w:tr w:rsidR="006B24C1" w:rsidRPr="006B24C1" w:rsidTr="00343042">
        <w:trPr>
          <w:jc w:val="center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K他命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171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混合型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大麻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46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400</w:t>
            </w:r>
          </w:p>
        </w:tc>
      </w:tr>
      <w:tr w:rsidR="006B24C1" w:rsidRPr="006B24C1" w:rsidTr="00343042">
        <w:trPr>
          <w:jc w:val="center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112(1-6月)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K他命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115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混合型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大麻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29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238</w:t>
            </w:r>
          </w:p>
        </w:tc>
      </w:tr>
      <w:tr w:rsidR="006B24C1" w:rsidRPr="006B24C1" w:rsidTr="006B24C1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C1" w:rsidRPr="006B24C1" w:rsidRDefault="006B24C1" w:rsidP="006B24C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因本部通報內容可能涉及同一人使用不同毒品</w:t>
            </w:r>
            <w:proofErr w:type="gramStart"/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品</w:t>
            </w:r>
            <w:proofErr w:type="gramEnd"/>
            <w:r w:rsidRPr="006B24C1">
              <w:rPr>
                <w:rFonts w:ascii="標楷體" w:eastAsia="標楷體" w:hAnsi="標楷體" w:cs="Times New Roman" w:hint="eastAsia"/>
                <w:kern w:val="0"/>
                <w:szCs w:val="24"/>
              </w:rPr>
              <w:t>項，或重複使用之情況，故統計是以人次呈現</w:t>
            </w:r>
          </w:p>
        </w:tc>
      </w:tr>
    </w:tbl>
    <w:p w:rsidR="00FB38A5" w:rsidRPr="006B24C1" w:rsidRDefault="00343042">
      <w:bookmarkStart w:id="0" w:name="_GoBack"/>
      <w:bookmarkEnd w:id="0"/>
    </w:p>
    <w:sectPr w:rsidR="00FB38A5" w:rsidRPr="006B2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C1"/>
    <w:rsid w:val="00343042"/>
    <w:rsid w:val="006B24C1"/>
    <w:rsid w:val="007A5EBF"/>
    <w:rsid w:val="008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957CE-657D-4C71-853C-59AB943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鄭諺澧</dc:creator>
  <cp:keywords/>
  <dc:description/>
  <cp:lastModifiedBy>鄭諺澧</cp:lastModifiedBy>
  <cp:revision>2</cp:revision>
  <dcterms:created xsi:type="dcterms:W3CDTF">2023-08-09T06:49:00Z</dcterms:created>
  <dcterms:modified xsi:type="dcterms:W3CDTF">2023-08-09T07:05:00Z</dcterms:modified>
</cp:coreProperties>
</file>