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D6" w:rsidRPr="003A5927" w:rsidRDefault="003E46BC" w:rsidP="00366FD6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3A592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-419735</wp:posOffset>
                </wp:positionH>
                <wp:positionV relativeFrom="margin">
                  <wp:posOffset>353060</wp:posOffset>
                </wp:positionV>
                <wp:extent cx="2219960" cy="542290"/>
                <wp:effectExtent l="0" t="0" r="381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A45" w:rsidRPr="009642E6" w:rsidRDefault="00D63A45" w:rsidP="00D63A45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9642E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※按姓名筆劃排列</w:t>
                            </w:r>
                          </w:p>
                          <w:p w:rsidR="00D63A45" w:rsidRDefault="00D63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3.05pt;margin-top:27.8pt;width:174.8pt;height:42.7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" stroked="f">
                <v:textbox>
                  <w:txbxContent>
                    <w:p w:rsidR="00D63A45" w:rsidRPr="009642E6" w:rsidRDefault="00D63A45" w:rsidP="00D63A45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9642E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※按姓名筆劃排列</w:t>
                      </w:r>
                    </w:p>
                    <w:p w:rsidR="00D63A45" w:rsidRDefault="00D63A45"/>
                  </w:txbxContent>
                </v:textbox>
                <w10:wrap anchorx="margin" anchory="margin"/>
              </v:shape>
            </w:pict>
          </mc:Fallback>
        </mc:AlternateContent>
      </w:r>
      <w:r w:rsidR="00366FD6" w:rsidRPr="003A5927">
        <w:rPr>
          <w:rFonts w:ascii="標楷體" w:eastAsia="標楷體" w:hAnsi="標楷體" w:hint="eastAsia"/>
          <w:b/>
          <w:sz w:val="36"/>
          <w:szCs w:val="36"/>
        </w:rPr>
        <w:t>第</w:t>
      </w:r>
      <w:r w:rsidR="00DE68C7" w:rsidRPr="003A5927">
        <w:rPr>
          <w:rFonts w:ascii="標楷體" w:eastAsia="標楷體" w:hAnsi="標楷體" w:hint="eastAsia"/>
          <w:b/>
          <w:sz w:val="36"/>
          <w:szCs w:val="36"/>
        </w:rPr>
        <w:t>60</w:t>
      </w:r>
      <w:r w:rsidR="00366FD6" w:rsidRPr="003A5927">
        <w:rPr>
          <w:rFonts w:ascii="標楷體" w:eastAsia="標楷體" w:hAnsi="標楷體" w:hint="eastAsia"/>
          <w:b/>
          <w:sz w:val="36"/>
          <w:szCs w:val="36"/>
        </w:rPr>
        <w:t>屆學術獎</w:t>
      </w:r>
      <w:r w:rsidR="003F28CF">
        <w:rPr>
          <w:rFonts w:ascii="標楷體" w:eastAsia="標楷體" w:hAnsi="標楷體" w:hint="eastAsia"/>
          <w:b/>
          <w:sz w:val="36"/>
          <w:szCs w:val="36"/>
        </w:rPr>
        <w:t>得獎人</w:t>
      </w:r>
      <w:r w:rsidR="006B2198" w:rsidRPr="003A5927">
        <w:rPr>
          <w:rFonts w:ascii="標楷體" w:eastAsia="標楷體" w:hAnsi="標楷體" w:hint="eastAsia"/>
          <w:b/>
          <w:sz w:val="36"/>
          <w:szCs w:val="36"/>
        </w:rPr>
        <w:t>名冊目</w:t>
      </w:r>
      <w:r w:rsidR="009A3FD8" w:rsidRPr="003A5927">
        <w:rPr>
          <w:rFonts w:ascii="標楷體" w:eastAsia="標楷體" w:hAnsi="標楷體" w:hint="eastAsia"/>
          <w:b/>
          <w:sz w:val="36"/>
          <w:szCs w:val="36"/>
        </w:rPr>
        <w:t>錄</w:t>
      </w:r>
    </w:p>
    <w:tbl>
      <w:tblPr>
        <w:tblpPr w:leftFromText="180" w:rightFromText="180" w:vertAnchor="page" w:horzAnchor="margin" w:tblpXSpec="center" w:tblpY="2292"/>
        <w:tblW w:w="55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586"/>
        <w:gridCol w:w="3176"/>
        <w:gridCol w:w="4205"/>
      </w:tblGrid>
      <w:tr w:rsidR="00AD4BD1" w:rsidRPr="00DE68C7" w:rsidTr="004F4AD6">
        <w:trPr>
          <w:cantSplit/>
          <w:trHeight w:val="689"/>
        </w:trPr>
        <w:tc>
          <w:tcPr>
            <w:tcW w:w="799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類科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學校/機構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學術專長</w:t>
            </w:r>
          </w:p>
        </w:tc>
      </w:tr>
      <w:tr w:rsidR="00AD4BD1" w:rsidRPr="00DE68C7" w:rsidTr="004F4AD6">
        <w:trPr>
          <w:cantSplit/>
          <w:trHeight w:val="861"/>
        </w:trPr>
        <w:tc>
          <w:tcPr>
            <w:tcW w:w="799" w:type="pct"/>
            <w:vMerge w:val="restar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人文藝術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李明輝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中央研究院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AE3CF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康德哲學、倫理學、政治哲學、跨文化哲學 跨文化哲學、中國傳統儒學 中國傳統儒學、現代儒學、韓國儒學</w:t>
            </w:r>
          </w:p>
        </w:tc>
      </w:tr>
      <w:tr w:rsidR="00AD4BD1" w:rsidRPr="00DE68C7" w:rsidTr="004F4AD6">
        <w:trPr>
          <w:cantSplit/>
          <w:trHeight w:val="893"/>
        </w:trPr>
        <w:tc>
          <w:tcPr>
            <w:tcW w:w="799" w:type="pct"/>
            <w:vMerge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梅廣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國立清華大學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AE3CF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語言學(語法理論、漢語語法(上古及現代)、藏緬語、南島語)、先秦思想</w:t>
            </w:r>
          </w:p>
        </w:tc>
      </w:tr>
      <w:tr w:rsidR="00AD4BD1" w:rsidRPr="00DE68C7" w:rsidTr="004F4AD6">
        <w:trPr>
          <w:cantSplit/>
          <w:trHeight w:val="960"/>
        </w:trPr>
        <w:tc>
          <w:tcPr>
            <w:tcW w:w="799" w:type="pct"/>
            <w:vMerge w:val="restar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社會科學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陳彥良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國立中央大學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AE3CF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資訊管理</w:t>
            </w:r>
          </w:p>
        </w:tc>
      </w:tr>
      <w:tr w:rsidR="00AD4BD1" w:rsidRPr="00DE68C7" w:rsidTr="004F4AD6">
        <w:trPr>
          <w:cantSplit/>
          <w:trHeight w:val="960"/>
        </w:trPr>
        <w:tc>
          <w:tcPr>
            <w:tcW w:w="799" w:type="pct"/>
            <w:vMerge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張卿卿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國立政治大學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AE3CF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傳播心理、傳播效果、傳播資訊處理</w:t>
            </w:r>
          </w:p>
        </w:tc>
      </w:tr>
      <w:tr w:rsidR="00AD4BD1" w:rsidRPr="00DE68C7" w:rsidTr="004F4AD6">
        <w:trPr>
          <w:cantSplit/>
          <w:trHeight w:val="960"/>
        </w:trPr>
        <w:tc>
          <w:tcPr>
            <w:tcW w:w="799" w:type="pct"/>
            <w:vMerge w:val="restar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數學及自然科學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沈川洲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國立臺灣大學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AE3CF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當代及古環境氣候變遷研究、鈾釷定年學、高精度質譜術發展與應用、碳酸鹽地球化學</w:t>
            </w:r>
          </w:p>
        </w:tc>
      </w:tr>
      <w:tr w:rsidR="00AD4BD1" w:rsidRPr="00DE68C7" w:rsidTr="004F4AD6">
        <w:trPr>
          <w:cantSplit/>
          <w:trHeight w:val="960"/>
        </w:trPr>
        <w:tc>
          <w:tcPr>
            <w:tcW w:w="799" w:type="pct"/>
            <w:vMerge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張敬民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國立清華大學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AE3CF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粒子物理(理論)</w:t>
            </w:r>
          </w:p>
        </w:tc>
      </w:tr>
      <w:tr w:rsidR="00AD4BD1" w:rsidRPr="00DE68C7" w:rsidTr="004F4AD6">
        <w:trPr>
          <w:cantSplit/>
          <w:trHeight w:val="960"/>
        </w:trPr>
        <w:tc>
          <w:tcPr>
            <w:tcW w:w="799" w:type="pct"/>
            <w:vMerge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曾勝滄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國立清華大學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AE3CF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統計方法在高科技產業之應用(可靠度分析及批次回饋控制)</w:t>
            </w:r>
          </w:p>
        </w:tc>
      </w:tr>
      <w:tr w:rsidR="00AD4BD1" w:rsidRPr="00DE68C7" w:rsidTr="004F4AD6">
        <w:trPr>
          <w:cantSplit/>
          <w:trHeight w:val="960"/>
        </w:trPr>
        <w:tc>
          <w:tcPr>
            <w:tcW w:w="799" w:type="pct"/>
            <w:vMerge w:val="restar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生物及</w:t>
            </w:r>
          </w:p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醫農科學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江伯倫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國立臺灣大學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AE3CF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小兒風濕免疫、營養與免疫、疫苗研發、腫瘤免疫學</w:t>
            </w:r>
          </w:p>
        </w:tc>
      </w:tr>
      <w:tr w:rsidR="00AD4BD1" w:rsidRPr="00DE68C7" w:rsidTr="004F4AD6">
        <w:trPr>
          <w:cantSplit/>
          <w:trHeight w:val="960"/>
        </w:trPr>
        <w:tc>
          <w:tcPr>
            <w:tcW w:w="799" w:type="pct"/>
            <w:vMerge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吳肇卿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國立陽明大學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AE3CF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病毒性肝炎：B, D與E型肝炎的流行病學與防治、系列的D型肝炎流行病學與防治、臨床、病毒學、致病機轉等、肝細胞癌二級與三級防護的分子病理機轉、治療</w:t>
            </w: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策略與方針</w:t>
            </w:r>
          </w:p>
        </w:tc>
      </w:tr>
      <w:tr w:rsidR="00AD4BD1" w:rsidRPr="00DE68C7" w:rsidTr="004F4AD6">
        <w:trPr>
          <w:cantSplit/>
          <w:trHeight w:val="818"/>
        </w:trPr>
        <w:tc>
          <w:tcPr>
            <w:tcW w:w="799" w:type="pct"/>
            <w:vMerge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簡正鼎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AD4BD1" w:rsidRPr="00DE68C7" w:rsidRDefault="00AD4BD1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中央研究院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AD4BD1" w:rsidRPr="00DE68C7" w:rsidRDefault="00AD4BD1" w:rsidP="00AE3CF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分子生物學、神經生物學、發育生物學、果蠅遺傳學</w:t>
            </w:r>
          </w:p>
        </w:tc>
      </w:tr>
      <w:tr w:rsidR="00B86803" w:rsidRPr="00DE68C7" w:rsidTr="004F4AD6">
        <w:trPr>
          <w:cantSplit/>
          <w:trHeight w:val="818"/>
        </w:trPr>
        <w:tc>
          <w:tcPr>
            <w:tcW w:w="799" w:type="pct"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類科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學校/機構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B86803" w:rsidRPr="00DE68C7" w:rsidRDefault="00B86803" w:rsidP="00B86803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學術專長</w:t>
            </w:r>
          </w:p>
        </w:tc>
      </w:tr>
      <w:tr w:rsidR="00B86803" w:rsidRPr="00DE68C7" w:rsidTr="004F4AD6">
        <w:trPr>
          <w:cantSplit/>
          <w:trHeight w:val="960"/>
        </w:trPr>
        <w:tc>
          <w:tcPr>
            <w:tcW w:w="799" w:type="pct"/>
            <w:vMerge w:val="restart"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工程及</w:t>
            </w:r>
          </w:p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應用科學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范國清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國立中央大學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B86803" w:rsidRPr="00DE68C7" w:rsidRDefault="00B86803" w:rsidP="00B8680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圖形識別、電腦視覺、影像處理</w:t>
            </w:r>
          </w:p>
        </w:tc>
      </w:tr>
      <w:tr w:rsidR="00B86803" w:rsidRPr="00DE68C7" w:rsidTr="004F4AD6">
        <w:trPr>
          <w:cantSplit/>
          <w:trHeight w:val="960"/>
        </w:trPr>
        <w:tc>
          <w:tcPr>
            <w:tcW w:w="799" w:type="pct"/>
            <w:vMerge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陳文章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國立臺灣大學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B86803" w:rsidRPr="00DE68C7" w:rsidRDefault="00B86803" w:rsidP="00B8680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電子與光電高分子材料、嵌狀共聚奈米高分子、高分子奈米複合光學材料</w:t>
            </w:r>
          </w:p>
        </w:tc>
      </w:tr>
      <w:tr w:rsidR="00B86803" w:rsidRPr="00DE68C7" w:rsidTr="004F4AD6">
        <w:trPr>
          <w:cantSplit/>
          <w:trHeight w:val="960"/>
        </w:trPr>
        <w:tc>
          <w:tcPr>
            <w:tcW w:w="799" w:type="pct"/>
            <w:vMerge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許健平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B86803" w:rsidRPr="00DE68C7" w:rsidRDefault="00B86803" w:rsidP="004F4A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國立清華大學</w:t>
            </w:r>
          </w:p>
        </w:tc>
        <w:tc>
          <w:tcPr>
            <w:tcW w:w="1970" w:type="pct"/>
            <w:shd w:val="clear" w:color="auto" w:fill="auto"/>
            <w:vAlign w:val="center"/>
          </w:tcPr>
          <w:p w:rsidR="00B86803" w:rsidRPr="00DE68C7" w:rsidRDefault="00B86803" w:rsidP="00B8680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68C7">
              <w:rPr>
                <w:rFonts w:ascii="標楷體" w:eastAsia="標楷體" w:hAnsi="標楷體" w:hint="eastAsia"/>
                <w:sz w:val="32"/>
                <w:szCs w:val="32"/>
              </w:rPr>
              <w:t>無線網路及行動計算、平行處理與分散式系統</w:t>
            </w:r>
          </w:p>
        </w:tc>
      </w:tr>
    </w:tbl>
    <w:p w:rsidR="00366FD6" w:rsidRDefault="00366FD6" w:rsidP="00DE68C7">
      <w:pPr>
        <w:rPr>
          <w:rFonts w:ascii="標楷體" w:eastAsia="標楷體" w:hAnsi="標楷體" w:hint="eastAsia"/>
        </w:rPr>
      </w:pPr>
    </w:p>
    <w:p w:rsidR="00F31BF6" w:rsidRPr="00F31BF6" w:rsidRDefault="00F31BF6" w:rsidP="00712F4F">
      <w:pPr>
        <w:snapToGrid w:val="0"/>
        <w:spacing w:line="240" w:lineRule="atLeast"/>
        <w:ind w:rightChars="-214" w:right="-514"/>
        <w:rPr>
          <w:rFonts w:hint="eastAsia"/>
        </w:rPr>
      </w:pPr>
    </w:p>
    <w:sectPr w:rsidR="00F31BF6" w:rsidRPr="00F31BF6" w:rsidSect="003C6A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0F" w:rsidRDefault="0083180F" w:rsidP="0076555D">
      <w:r>
        <w:separator/>
      </w:r>
    </w:p>
  </w:endnote>
  <w:endnote w:type="continuationSeparator" w:id="0">
    <w:p w:rsidR="0083180F" w:rsidRDefault="0083180F" w:rsidP="0076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0F" w:rsidRDefault="0083180F" w:rsidP="0076555D">
      <w:r>
        <w:separator/>
      </w:r>
    </w:p>
  </w:footnote>
  <w:footnote w:type="continuationSeparator" w:id="0">
    <w:p w:rsidR="0083180F" w:rsidRDefault="0083180F" w:rsidP="0076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1C2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53C97"/>
    <w:multiLevelType w:val="hybridMultilevel"/>
    <w:tmpl w:val="CDD2A196"/>
    <w:lvl w:ilvl="0" w:tplc="84C626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5C00E5"/>
    <w:multiLevelType w:val="hybridMultilevel"/>
    <w:tmpl w:val="165C051E"/>
    <w:lvl w:ilvl="0" w:tplc="3C2E2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9E41A9"/>
    <w:multiLevelType w:val="hybridMultilevel"/>
    <w:tmpl w:val="FA24FC8C"/>
    <w:lvl w:ilvl="0" w:tplc="9F9E13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EE"/>
    <w:rsid w:val="00033559"/>
    <w:rsid w:val="000823A9"/>
    <w:rsid w:val="000C0504"/>
    <w:rsid w:val="00110D89"/>
    <w:rsid w:val="001572A7"/>
    <w:rsid w:val="001A42F8"/>
    <w:rsid w:val="002032B5"/>
    <w:rsid w:val="00241AC2"/>
    <w:rsid w:val="00265B63"/>
    <w:rsid w:val="002D7844"/>
    <w:rsid w:val="002E10A6"/>
    <w:rsid w:val="002E6449"/>
    <w:rsid w:val="002E74EE"/>
    <w:rsid w:val="00343D33"/>
    <w:rsid w:val="00366FD6"/>
    <w:rsid w:val="003A5927"/>
    <w:rsid w:val="003C6AC7"/>
    <w:rsid w:val="003E46BC"/>
    <w:rsid w:val="003F28CF"/>
    <w:rsid w:val="00452D86"/>
    <w:rsid w:val="00464973"/>
    <w:rsid w:val="004840E6"/>
    <w:rsid w:val="004A1617"/>
    <w:rsid w:val="004B078F"/>
    <w:rsid w:val="004B2165"/>
    <w:rsid w:val="004F4AD6"/>
    <w:rsid w:val="00503806"/>
    <w:rsid w:val="005246A4"/>
    <w:rsid w:val="00581B55"/>
    <w:rsid w:val="005A4F58"/>
    <w:rsid w:val="00614ED0"/>
    <w:rsid w:val="00646747"/>
    <w:rsid w:val="00647F39"/>
    <w:rsid w:val="00652132"/>
    <w:rsid w:val="006635A7"/>
    <w:rsid w:val="006A26AF"/>
    <w:rsid w:val="006B2198"/>
    <w:rsid w:val="006D4DF6"/>
    <w:rsid w:val="006E6362"/>
    <w:rsid w:val="00712F1B"/>
    <w:rsid w:val="00712F4F"/>
    <w:rsid w:val="00756EE2"/>
    <w:rsid w:val="0076555D"/>
    <w:rsid w:val="007E2938"/>
    <w:rsid w:val="00810826"/>
    <w:rsid w:val="00825010"/>
    <w:rsid w:val="0083180F"/>
    <w:rsid w:val="00835C81"/>
    <w:rsid w:val="008B5FDB"/>
    <w:rsid w:val="008E27F5"/>
    <w:rsid w:val="009867D3"/>
    <w:rsid w:val="009A3FD8"/>
    <w:rsid w:val="009A69C5"/>
    <w:rsid w:val="009B0BC4"/>
    <w:rsid w:val="009B3EAF"/>
    <w:rsid w:val="009B4876"/>
    <w:rsid w:val="009D5C60"/>
    <w:rsid w:val="009E6CA3"/>
    <w:rsid w:val="00A17C63"/>
    <w:rsid w:val="00A27007"/>
    <w:rsid w:val="00A53A17"/>
    <w:rsid w:val="00A569A1"/>
    <w:rsid w:val="00AA1E89"/>
    <w:rsid w:val="00AD4BD1"/>
    <w:rsid w:val="00AE3CF2"/>
    <w:rsid w:val="00B62FCD"/>
    <w:rsid w:val="00B86803"/>
    <w:rsid w:val="00BA0761"/>
    <w:rsid w:val="00BA0BE5"/>
    <w:rsid w:val="00BC4315"/>
    <w:rsid w:val="00BE372B"/>
    <w:rsid w:val="00C44909"/>
    <w:rsid w:val="00CF2976"/>
    <w:rsid w:val="00D4382B"/>
    <w:rsid w:val="00D63A45"/>
    <w:rsid w:val="00DA30B0"/>
    <w:rsid w:val="00DE68C7"/>
    <w:rsid w:val="00DF2F80"/>
    <w:rsid w:val="00DF4225"/>
    <w:rsid w:val="00E1006D"/>
    <w:rsid w:val="00E11E98"/>
    <w:rsid w:val="00E42665"/>
    <w:rsid w:val="00F31BF6"/>
    <w:rsid w:val="00F61705"/>
    <w:rsid w:val="00F84203"/>
    <w:rsid w:val="00FC2200"/>
    <w:rsid w:val="00FC3743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9A6486-7708-48D6-A3BE-9D26CA46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74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F31BF6"/>
    <w:pPr>
      <w:ind w:left="792" w:hangingChars="330" w:hanging="792"/>
    </w:pPr>
    <w:rPr>
      <w:rFonts w:ascii="標楷體" w:eastAsia="標楷體" w:hAnsi="標楷體"/>
    </w:rPr>
  </w:style>
  <w:style w:type="paragraph" w:styleId="2">
    <w:name w:val="Body Text Indent 2"/>
    <w:basedOn w:val="a"/>
    <w:rsid w:val="00F31BF6"/>
    <w:pPr>
      <w:ind w:left="943" w:hangingChars="393" w:hanging="943"/>
    </w:pPr>
    <w:rPr>
      <w:rFonts w:ascii="標楷體" w:eastAsia="標楷體" w:hAnsi="標楷體"/>
      <w:u w:val="single"/>
    </w:rPr>
  </w:style>
  <w:style w:type="paragraph" w:styleId="3">
    <w:name w:val="Body Text Indent 3"/>
    <w:basedOn w:val="a"/>
    <w:rsid w:val="00F31BF6"/>
    <w:pPr>
      <w:ind w:left="612" w:hangingChars="255" w:hanging="612"/>
    </w:pPr>
    <w:rPr>
      <w:rFonts w:ascii="標楷體" w:eastAsia="標楷體" w:hAnsi="標楷體"/>
      <w:u w:val="single"/>
    </w:rPr>
  </w:style>
  <w:style w:type="paragraph" w:styleId="a5">
    <w:name w:val="header"/>
    <w:basedOn w:val="a"/>
    <w:link w:val="a6"/>
    <w:rsid w:val="00765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6555D"/>
    <w:rPr>
      <w:kern w:val="2"/>
    </w:rPr>
  </w:style>
  <w:style w:type="paragraph" w:styleId="a7">
    <w:name w:val="footer"/>
    <w:basedOn w:val="a"/>
    <w:link w:val="a8"/>
    <w:rsid w:val="00765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6555D"/>
    <w:rPr>
      <w:kern w:val="2"/>
    </w:rPr>
  </w:style>
  <w:style w:type="paragraph" w:styleId="a9">
    <w:name w:val="Block Text"/>
    <w:basedOn w:val="a"/>
    <w:rsid w:val="00A53A17"/>
    <w:pPr>
      <w:framePr w:hSpace="180" w:wrap="around" w:vAnchor="text" w:hAnchor="text" w:y="1"/>
      <w:spacing w:line="320" w:lineRule="exact"/>
      <w:ind w:left="113" w:right="113"/>
      <w:suppressOverlap/>
    </w:pPr>
    <w:rPr>
      <w:sz w:val="32"/>
    </w:rPr>
  </w:style>
  <w:style w:type="paragraph" w:styleId="aa">
    <w:name w:val="Plain Text"/>
    <w:basedOn w:val="a"/>
    <w:link w:val="ab"/>
    <w:rsid w:val="00A53A17"/>
    <w:rPr>
      <w:rFonts w:ascii="細明體" w:eastAsia="細明體" w:hAnsi="Courier New"/>
      <w:lang w:val="x-none" w:eastAsia="x-none"/>
    </w:rPr>
  </w:style>
  <w:style w:type="character" w:customStyle="1" w:styleId="ab">
    <w:name w:val="純文字 字元"/>
    <w:link w:val="aa"/>
    <w:rsid w:val="00A53A17"/>
    <w:rPr>
      <w:rFonts w:ascii="細明體" w:eastAsia="細明體" w:hAnsi="Courier New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MOE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第17屆國家講座各分科推薦名單</dc:title>
  <dc:subject/>
  <dc:creator>moejsmpc</dc:creator>
  <cp:keywords/>
  <dc:description/>
  <cp:lastModifiedBy>溫雅嵐</cp:lastModifiedBy>
  <cp:revision>2</cp:revision>
  <cp:lastPrinted>2016-09-07T07:54:00Z</cp:lastPrinted>
  <dcterms:created xsi:type="dcterms:W3CDTF">2017-02-10T08:39:00Z</dcterms:created>
  <dcterms:modified xsi:type="dcterms:W3CDTF">2017-02-10T08:39:00Z</dcterms:modified>
</cp:coreProperties>
</file>