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8B70" w14:textId="77777777" w:rsidR="00CE2D96" w:rsidRPr="00B015B4" w:rsidRDefault="00CE2D96" w:rsidP="00CE2D96">
      <w:pPr>
        <w:adjustRightInd w:val="0"/>
        <w:snapToGrid w:val="0"/>
        <w:spacing w:line="500" w:lineRule="exact"/>
        <w:jc w:val="center"/>
        <w:rPr>
          <w:rFonts w:eastAsia="標楷體"/>
          <w:b/>
          <w:bCs/>
        </w:rPr>
      </w:pPr>
    </w:p>
    <w:p w14:paraId="179D183D" w14:textId="77777777" w:rsidR="00CE2D96" w:rsidRPr="00B015B4" w:rsidRDefault="00CE2D96" w:rsidP="00CE2D96">
      <w:pPr>
        <w:adjustRightInd w:val="0"/>
        <w:snapToGrid w:val="0"/>
        <w:spacing w:line="500" w:lineRule="exact"/>
        <w:jc w:val="center"/>
        <w:rPr>
          <w:rFonts w:eastAsia="標楷體"/>
          <w:sz w:val="28"/>
          <w:szCs w:val="28"/>
        </w:rPr>
      </w:pPr>
      <w:r w:rsidRPr="00B015B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BE8218" wp14:editId="0691B8AA">
                <wp:simplePos x="0" y="0"/>
                <wp:positionH relativeFrom="margin">
                  <wp:posOffset>3810</wp:posOffset>
                </wp:positionH>
                <wp:positionV relativeFrom="paragraph">
                  <wp:posOffset>-320675</wp:posOffset>
                </wp:positionV>
                <wp:extent cx="666750" cy="342900"/>
                <wp:effectExtent l="0" t="0" r="19050" b="1905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53362" w14:textId="77777777" w:rsidR="00CE2D96" w:rsidRPr="00DE799C" w:rsidRDefault="00CE2D96" w:rsidP="00CE2D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799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821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3pt;margin-top:-25.25pt;width:5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" strokeweight="1.5pt">
                <v:textbox>
                  <w:txbxContent>
                    <w:p w14:paraId="2C153362" w14:textId="77777777" w:rsidR="00CE2D96" w:rsidRPr="00DE799C" w:rsidRDefault="00CE2D96" w:rsidP="00CE2D96">
                      <w:pPr>
                        <w:rPr>
                          <w:rFonts w:ascii="標楷體" w:eastAsia="標楷體" w:hAnsi="標楷體"/>
                        </w:rPr>
                      </w:pPr>
                      <w:r w:rsidRPr="00DE799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B015B4">
        <w:rPr>
          <w:rFonts w:eastAsia="標楷體"/>
          <w:b/>
          <w:bCs/>
          <w:color w:val="000000" w:themeColor="text1"/>
          <w:sz w:val="32"/>
          <w:szCs w:val="32"/>
        </w:rPr>
        <w:t>2024</w:t>
      </w:r>
      <w:r w:rsidRPr="00B015B4">
        <w:rPr>
          <w:rFonts w:eastAsia="標楷體"/>
          <w:b/>
          <w:bCs/>
          <w:color w:val="000000" w:themeColor="text1"/>
          <w:sz w:val="32"/>
          <w:szCs w:val="32"/>
        </w:rPr>
        <w:t>年臺灣能</w:t>
      </w:r>
      <w:r w:rsidRPr="00B015B4">
        <w:rPr>
          <w:rFonts w:eastAsia="標楷體"/>
          <w:b/>
          <w:bCs/>
          <w:color w:val="000000" w:themeColor="text1"/>
          <w:sz w:val="32"/>
          <w:szCs w:val="32"/>
        </w:rPr>
        <w:t>-</w:t>
      </w:r>
      <w:r w:rsidRPr="00B015B4">
        <w:rPr>
          <w:rFonts w:eastAsia="標楷體"/>
          <w:b/>
          <w:bCs/>
          <w:color w:val="000000" w:themeColor="text1"/>
          <w:sz w:val="32"/>
          <w:szCs w:val="32"/>
        </w:rPr>
        <w:t>永續能源創意實作競賽簡介</w:t>
      </w:r>
    </w:p>
    <w:p w14:paraId="00B799C1" w14:textId="77777777" w:rsidR="00CE2D96" w:rsidRPr="00B015B4" w:rsidRDefault="00CE2D96" w:rsidP="00CE2D96">
      <w:pPr>
        <w:pStyle w:val="Web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 w:cs="Times New Roman"/>
          <w:color w:val="auto"/>
          <w:kern w:val="2"/>
          <w:sz w:val="28"/>
          <w:szCs w:val="27"/>
        </w:rPr>
      </w:pPr>
      <w:r w:rsidRPr="00B015B4">
        <w:rPr>
          <w:rFonts w:ascii="Times New Roman" w:eastAsia="標楷體" w:hAnsi="Times New Roman" w:cs="Times New Roman"/>
          <w:color w:val="auto"/>
          <w:kern w:val="2"/>
          <w:sz w:val="28"/>
          <w:szCs w:val="27"/>
        </w:rPr>
        <w:t>因近年各個國家提出「</w:t>
      </w:r>
      <w:proofErr w:type="gramStart"/>
      <w:r w:rsidRPr="00B015B4">
        <w:rPr>
          <w:rFonts w:ascii="Times New Roman" w:eastAsia="標楷體" w:hAnsi="Times New Roman" w:cs="Times New Roman"/>
          <w:color w:val="auto"/>
          <w:kern w:val="2"/>
          <w:sz w:val="28"/>
          <w:szCs w:val="27"/>
        </w:rPr>
        <w:t>淨零碳排</w:t>
      </w:r>
      <w:proofErr w:type="gramEnd"/>
      <w:r w:rsidRPr="00B015B4">
        <w:rPr>
          <w:rFonts w:ascii="Times New Roman" w:eastAsia="標楷體" w:hAnsi="Times New Roman" w:cs="Times New Roman"/>
          <w:color w:val="auto"/>
          <w:kern w:val="2"/>
          <w:sz w:val="28"/>
          <w:szCs w:val="27"/>
        </w:rPr>
        <w:t>」的行動目標，為達到該目標，各界積極推動及轉型，從根本改變民眾生活及產業生產方式，</w:t>
      </w:r>
      <w:proofErr w:type="gramStart"/>
      <w:r w:rsidRPr="00B015B4">
        <w:rPr>
          <w:rFonts w:ascii="Times New Roman" w:eastAsia="標楷體" w:hAnsi="Times New Roman" w:cs="Times New Roman"/>
          <w:color w:val="auto"/>
          <w:kern w:val="2"/>
          <w:sz w:val="28"/>
          <w:szCs w:val="27"/>
        </w:rPr>
        <w:t>朝淨零碳排</w:t>
      </w:r>
      <w:proofErr w:type="gramEnd"/>
      <w:r w:rsidRPr="00B015B4">
        <w:rPr>
          <w:rFonts w:ascii="Times New Roman" w:eastAsia="標楷體" w:hAnsi="Times New Roman" w:cs="Times New Roman"/>
          <w:color w:val="auto"/>
          <w:kern w:val="2"/>
          <w:sz w:val="28"/>
          <w:szCs w:val="27"/>
        </w:rPr>
        <w:t>及綠色永續目標邁進。</w:t>
      </w:r>
    </w:p>
    <w:p w14:paraId="1E92406E" w14:textId="77777777" w:rsidR="00CE2D96" w:rsidRPr="00B015B4" w:rsidRDefault="00CE2D96" w:rsidP="00CE2D96">
      <w:pPr>
        <w:pStyle w:val="Web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 w:cs="Times New Roman"/>
          <w:color w:val="auto"/>
          <w:kern w:val="2"/>
          <w:sz w:val="28"/>
          <w:szCs w:val="27"/>
        </w:rPr>
      </w:pPr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本計畫以「能源」為主軸，鼓勵學生發揮「創意」，創造具有價值之「創新作品」。「臺灣能</w:t>
      </w:r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-</w:t>
      </w:r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永續能源創意實作競賽」邀請全國大專、高中職及國中學生以再生及創新能源、儲能、能源有效化利用、</w:t>
      </w:r>
      <w:proofErr w:type="gramStart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綠能循環</w:t>
      </w:r>
      <w:proofErr w:type="gramEnd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經濟、節能等與「能源科技」相關為主題，以國內外能源應用發展情況或產業需求進行發想，競賽分成</w:t>
      </w:r>
      <w:proofErr w:type="gramStart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大專綠能創新</w:t>
      </w:r>
      <w:proofErr w:type="gramEnd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組、</w:t>
      </w:r>
      <w:proofErr w:type="gramStart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大專淨零排放</w:t>
      </w:r>
      <w:proofErr w:type="gramEnd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組、大專短片創作組、高中</w:t>
      </w:r>
      <w:proofErr w:type="gramStart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職綠能</w:t>
      </w:r>
      <w:proofErr w:type="gramEnd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創新組、</w:t>
      </w:r>
      <w:proofErr w:type="gramStart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高中職短片</w:t>
      </w:r>
      <w:proofErr w:type="gramEnd"/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創作組、國中組等共</w:t>
      </w:r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6</w:t>
      </w:r>
      <w:r w:rsidRPr="00B015B4">
        <w:rPr>
          <w:rFonts w:ascii="Times New Roman" w:eastAsia="標楷體" w:hAnsi="Times New Roman" w:cs="Times New Roman" w:hint="eastAsia"/>
          <w:color w:val="auto"/>
          <w:kern w:val="2"/>
          <w:sz w:val="28"/>
          <w:szCs w:val="27"/>
        </w:rPr>
        <w:t>組，分別根據組別類型進行競賽。</w:t>
      </w:r>
    </w:p>
    <w:p w14:paraId="30A6E580" w14:textId="77777777" w:rsidR="008E5518" w:rsidRPr="00CE2D96" w:rsidRDefault="008E5518"/>
    <w:sectPr w:rsidR="008E5518" w:rsidRPr="00CE2D96" w:rsidSect="00CE2D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96"/>
    <w:rsid w:val="003B5564"/>
    <w:rsid w:val="008E5518"/>
    <w:rsid w:val="00CE2D96"/>
    <w:rsid w:val="00DE1A29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7331"/>
  <w15:chartTrackingRefBased/>
  <w15:docId w15:val="{9076C0F9-788A-4F1F-B5AF-16E6885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D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E2D9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CC6189</dc:creator>
  <cp:keywords/>
  <dc:description/>
  <cp:lastModifiedBy>CC6189</cp:lastModifiedBy>
  <cp:revision>1</cp:revision>
  <dcterms:created xsi:type="dcterms:W3CDTF">2024-10-20T10:24:00Z</dcterms:created>
  <dcterms:modified xsi:type="dcterms:W3CDTF">2024-10-20T10:35:00Z</dcterms:modified>
</cp:coreProperties>
</file>