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CF" w:rsidRPr="00F07963" w:rsidRDefault="005C0BCF" w:rsidP="00E556C7">
      <w:pPr>
        <w:ind w:leftChars="-354" w:left="-850"/>
        <w:jc w:val="center"/>
        <w:rPr>
          <w:rFonts w:ascii="微軟正黑體" w:eastAsia="微軟正黑體" w:hAnsi="微軟正黑體"/>
          <w:b/>
          <w:sz w:val="36"/>
        </w:rPr>
      </w:pPr>
      <w:r w:rsidRPr="00F07963">
        <w:rPr>
          <w:rFonts w:ascii="微軟正黑體" w:eastAsia="微軟正黑體" w:hAnsi="微軟正黑體" w:hint="eastAsia"/>
          <w:b/>
          <w:sz w:val="32"/>
        </w:rPr>
        <w:t>績優人員</w:t>
      </w:r>
      <w:r w:rsidR="001D50E1">
        <w:rPr>
          <w:rFonts w:ascii="微軟正黑體" w:eastAsia="微軟正黑體" w:hAnsi="微軟正黑體" w:hint="eastAsia"/>
          <w:b/>
          <w:sz w:val="32"/>
        </w:rPr>
        <w:t>（甲類）</w:t>
      </w:r>
      <w:r w:rsidR="00F07963" w:rsidRPr="00F07963">
        <w:rPr>
          <w:rFonts w:ascii="微軟正黑體" w:eastAsia="微軟正黑體" w:hAnsi="微軟正黑體" w:hint="eastAsia"/>
          <w:b/>
          <w:sz w:val="32"/>
        </w:rPr>
        <w:t>受獎名單</w:t>
      </w:r>
    </w:p>
    <w:tbl>
      <w:tblPr>
        <w:tblW w:w="51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124"/>
      </w:tblGrid>
      <w:tr w:rsidR="001D50E1" w:rsidRPr="005C0BCF" w:rsidTr="001D50E1">
        <w:trPr>
          <w:trHeight w:val="698"/>
        </w:trPr>
        <w:tc>
          <w:tcPr>
            <w:tcW w:w="1980" w:type="dxa"/>
            <w:shd w:val="clear" w:color="auto" w:fill="auto"/>
            <w:vAlign w:val="center"/>
          </w:tcPr>
          <w:p w:rsidR="001D50E1" w:rsidRPr="005C0BCF" w:rsidRDefault="001D50E1" w:rsidP="001D50E1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C0BCF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獲獎人員姓名</w:t>
            </w:r>
          </w:p>
        </w:tc>
        <w:tc>
          <w:tcPr>
            <w:tcW w:w="3124" w:type="dxa"/>
            <w:vAlign w:val="center"/>
          </w:tcPr>
          <w:p w:rsidR="001D50E1" w:rsidRPr="005C0BCF" w:rsidRDefault="001D50E1" w:rsidP="001D50E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5C0BC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人員所屬學校</w:t>
            </w:r>
          </w:p>
        </w:tc>
      </w:tr>
      <w:tr w:rsidR="001D50E1" w:rsidRPr="005C0BCF" w:rsidTr="001D50E1">
        <w:trPr>
          <w:trHeight w:val="932"/>
        </w:trPr>
        <w:tc>
          <w:tcPr>
            <w:tcW w:w="1980" w:type="dxa"/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白佳</w:t>
            </w:r>
            <w:proofErr w:type="gramStart"/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蒨</w:t>
            </w:r>
            <w:proofErr w:type="gramEnd"/>
          </w:p>
        </w:tc>
        <w:tc>
          <w:tcPr>
            <w:tcW w:w="3124" w:type="dxa"/>
            <w:vAlign w:val="center"/>
          </w:tcPr>
          <w:p w:rsidR="001D50E1" w:rsidRPr="001D50E1" w:rsidRDefault="001D50E1" w:rsidP="001D50E1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嘉南藥理大學</w:t>
            </w:r>
          </w:p>
        </w:tc>
      </w:tr>
      <w:tr w:rsidR="001D50E1" w:rsidRPr="005C0BCF" w:rsidTr="001D50E1">
        <w:trPr>
          <w:trHeight w:val="932"/>
        </w:trPr>
        <w:tc>
          <w:tcPr>
            <w:tcW w:w="1980" w:type="dxa"/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吳郁芬</w:t>
            </w:r>
          </w:p>
        </w:tc>
        <w:tc>
          <w:tcPr>
            <w:tcW w:w="3124" w:type="dxa"/>
            <w:vAlign w:val="center"/>
          </w:tcPr>
          <w:p w:rsidR="001D50E1" w:rsidRPr="001D50E1" w:rsidRDefault="001D50E1" w:rsidP="001D50E1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國立臺灣大學</w:t>
            </w:r>
          </w:p>
        </w:tc>
      </w:tr>
      <w:tr w:rsidR="001D50E1" w:rsidRPr="005C0BCF" w:rsidTr="001D50E1">
        <w:trPr>
          <w:trHeight w:val="932"/>
        </w:trPr>
        <w:tc>
          <w:tcPr>
            <w:tcW w:w="1980" w:type="dxa"/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施妤卉</w:t>
            </w:r>
          </w:p>
        </w:tc>
        <w:tc>
          <w:tcPr>
            <w:tcW w:w="3124" w:type="dxa"/>
            <w:vAlign w:val="center"/>
          </w:tcPr>
          <w:p w:rsidR="001D50E1" w:rsidRPr="001D50E1" w:rsidRDefault="001D50E1" w:rsidP="001D50E1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國立勤益科技大學</w:t>
            </w:r>
          </w:p>
        </w:tc>
      </w:tr>
      <w:tr w:rsidR="001D50E1" w:rsidRPr="005C0BCF" w:rsidTr="001D50E1">
        <w:trPr>
          <w:trHeight w:val="932"/>
        </w:trPr>
        <w:tc>
          <w:tcPr>
            <w:tcW w:w="1980" w:type="dxa"/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許雅婷</w:t>
            </w:r>
          </w:p>
        </w:tc>
        <w:tc>
          <w:tcPr>
            <w:tcW w:w="3124" w:type="dxa"/>
            <w:vAlign w:val="center"/>
          </w:tcPr>
          <w:p w:rsidR="001D50E1" w:rsidRPr="001D50E1" w:rsidRDefault="001D50E1" w:rsidP="001D50E1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經國管理暨健康學院</w:t>
            </w:r>
          </w:p>
        </w:tc>
      </w:tr>
      <w:tr w:rsidR="001D50E1" w:rsidRPr="005C0BCF" w:rsidTr="001D50E1">
        <w:trPr>
          <w:trHeight w:val="932"/>
        </w:trPr>
        <w:tc>
          <w:tcPr>
            <w:tcW w:w="1980" w:type="dxa"/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陳宜伶</w:t>
            </w:r>
          </w:p>
        </w:tc>
        <w:tc>
          <w:tcPr>
            <w:tcW w:w="3124" w:type="dxa"/>
            <w:vAlign w:val="center"/>
          </w:tcPr>
          <w:p w:rsidR="001D50E1" w:rsidRPr="001D50E1" w:rsidRDefault="001D50E1" w:rsidP="001D50E1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中</w:t>
            </w:r>
            <w:proofErr w:type="gramStart"/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臺</w:t>
            </w:r>
            <w:proofErr w:type="gramEnd"/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科技大學</w:t>
            </w:r>
          </w:p>
        </w:tc>
      </w:tr>
      <w:tr w:rsidR="001D50E1" w:rsidRPr="005C0BCF" w:rsidTr="001D50E1">
        <w:trPr>
          <w:trHeight w:val="932"/>
        </w:trPr>
        <w:tc>
          <w:tcPr>
            <w:tcW w:w="1980" w:type="dxa"/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曾旭</w:t>
            </w:r>
            <w:proofErr w:type="gramStart"/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稜</w:t>
            </w:r>
            <w:proofErr w:type="gramEnd"/>
          </w:p>
        </w:tc>
        <w:tc>
          <w:tcPr>
            <w:tcW w:w="3124" w:type="dxa"/>
            <w:vAlign w:val="center"/>
          </w:tcPr>
          <w:p w:rsidR="001D50E1" w:rsidRPr="001D50E1" w:rsidRDefault="001D50E1" w:rsidP="001D50E1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朝陽科技大學</w:t>
            </w:r>
          </w:p>
        </w:tc>
      </w:tr>
      <w:tr w:rsidR="001D50E1" w:rsidRPr="005C0BCF" w:rsidTr="001D50E1">
        <w:trPr>
          <w:trHeight w:val="932"/>
        </w:trPr>
        <w:tc>
          <w:tcPr>
            <w:tcW w:w="1980" w:type="dxa"/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楊麗香</w:t>
            </w:r>
          </w:p>
        </w:tc>
        <w:tc>
          <w:tcPr>
            <w:tcW w:w="3124" w:type="dxa"/>
            <w:vAlign w:val="center"/>
          </w:tcPr>
          <w:p w:rsidR="001D50E1" w:rsidRPr="001D50E1" w:rsidRDefault="001D50E1" w:rsidP="001D50E1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國立</w:t>
            </w:r>
            <w:proofErr w:type="gramStart"/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臺</w:t>
            </w:r>
            <w:proofErr w:type="gramEnd"/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東大學</w:t>
            </w:r>
          </w:p>
        </w:tc>
      </w:tr>
      <w:tr w:rsidR="001D50E1" w:rsidRPr="005C0BCF" w:rsidTr="001D50E1">
        <w:trPr>
          <w:trHeight w:val="932"/>
        </w:trPr>
        <w:tc>
          <w:tcPr>
            <w:tcW w:w="1980" w:type="dxa"/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劉大文</w:t>
            </w:r>
          </w:p>
        </w:tc>
        <w:tc>
          <w:tcPr>
            <w:tcW w:w="3124" w:type="dxa"/>
            <w:vAlign w:val="center"/>
          </w:tcPr>
          <w:p w:rsidR="001D50E1" w:rsidRPr="001D50E1" w:rsidRDefault="001D50E1" w:rsidP="001D50E1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輔仁大學</w:t>
            </w:r>
          </w:p>
        </w:tc>
      </w:tr>
      <w:tr w:rsidR="001D50E1" w:rsidRPr="005C0BCF" w:rsidTr="001D50E1">
        <w:trPr>
          <w:trHeight w:val="932"/>
        </w:trPr>
        <w:tc>
          <w:tcPr>
            <w:tcW w:w="1980" w:type="dxa"/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蔡欣宜</w:t>
            </w:r>
          </w:p>
        </w:tc>
        <w:tc>
          <w:tcPr>
            <w:tcW w:w="3124" w:type="dxa"/>
            <w:vAlign w:val="center"/>
          </w:tcPr>
          <w:p w:rsidR="001D50E1" w:rsidRPr="001D50E1" w:rsidRDefault="001D50E1" w:rsidP="001D50E1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大同技術學院</w:t>
            </w:r>
          </w:p>
        </w:tc>
      </w:tr>
    </w:tbl>
    <w:p w:rsidR="006B14E2" w:rsidRDefault="00F07963" w:rsidP="00F07963">
      <w:pPr>
        <w:ind w:rightChars="157" w:right="377"/>
        <w:jc w:val="right"/>
        <w:rPr>
          <w:rFonts w:ascii="微軟正黑體" w:eastAsia="微軟正黑體" w:hAnsi="微軟正黑體"/>
          <w:b/>
          <w:sz w:val="28"/>
        </w:rPr>
      </w:pPr>
      <w:r w:rsidRPr="00704A35">
        <w:rPr>
          <w:rFonts w:ascii="微軟正黑體" w:eastAsia="微軟正黑體" w:hAnsi="微軟正黑體" w:hint="eastAsia"/>
        </w:rPr>
        <w:t>依</w:t>
      </w:r>
      <w:r>
        <w:rPr>
          <w:rFonts w:ascii="微軟正黑體" w:eastAsia="微軟正黑體" w:hAnsi="微軟正黑體" w:hint="eastAsia"/>
        </w:rPr>
        <w:t>獲獎人員</w:t>
      </w:r>
      <w:r w:rsidRPr="00704A35">
        <w:rPr>
          <w:rFonts w:ascii="微軟正黑體" w:eastAsia="微軟正黑體" w:hAnsi="微軟正黑體" w:hint="eastAsia"/>
        </w:rPr>
        <w:t>姓名筆劃排序</w:t>
      </w:r>
    </w:p>
    <w:p w:rsidR="001D50E1" w:rsidRPr="00F07963" w:rsidRDefault="001D50E1" w:rsidP="001D50E1">
      <w:pPr>
        <w:ind w:leftChars="-354" w:left="-850"/>
        <w:jc w:val="center"/>
        <w:rPr>
          <w:rFonts w:ascii="微軟正黑體" w:eastAsia="微軟正黑體" w:hAnsi="微軟正黑體"/>
          <w:b/>
          <w:sz w:val="36"/>
        </w:rPr>
      </w:pPr>
      <w:r w:rsidRPr="00F07963">
        <w:rPr>
          <w:rFonts w:ascii="微軟正黑體" w:eastAsia="微軟正黑體" w:hAnsi="微軟正黑體" w:hint="eastAsia"/>
          <w:b/>
          <w:sz w:val="32"/>
        </w:rPr>
        <w:t>績優人員</w:t>
      </w:r>
      <w:r>
        <w:rPr>
          <w:rFonts w:ascii="微軟正黑體" w:eastAsia="微軟正黑體" w:hAnsi="微軟正黑體" w:hint="eastAsia"/>
          <w:b/>
          <w:sz w:val="32"/>
        </w:rPr>
        <w:t>（乙類）</w:t>
      </w:r>
      <w:r w:rsidRPr="00F07963">
        <w:rPr>
          <w:rFonts w:ascii="微軟正黑體" w:eastAsia="微軟正黑體" w:hAnsi="微軟正黑體" w:hint="eastAsia"/>
          <w:b/>
          <w:sz w:val="32"/>
        </w:rPr>
        <w:t>受獎名單</w:t>
      </w:r>
    </w:p>
    <w:tbl>
      <w:tblPr>
        <w:tblW w:w="51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124"/>
      </w:tblGrid>
      <w:tr w:rsidR="001D50E1" w:rsidRPr="005C0BCF" w:rsidTr="001D50E1">
        <w:trPr>
          <w:trHeight w:val="150"/>
        </w:trPr>
        <w:tc>
          <w:tcPr>
            <w:tcW w:w="1980" w:type="dxa"/>
            <w:shd w:val="clear" w:color="auto" w:fill="auto"/>
            <w:vAlign w:val="center"/>
          </w:tcPr>
          <w:p w:rsidR="001D50E1" w:rsidRPr="005C0BCF" w:rsidRDefault="001D50E1" w:rsidP="00887DCC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C0BCF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獲獎人員姓名</w:t>
            </w:r>
          </w:p>
        </w:tc>
        <w:tc>
          <w:tcPr>
            <w:tcW w:w="3124" w:type="dxa"/>
            <w:vAlign w:val="center"/>
          </w:tcPr>
          <w:p w:rsidR="001D50E1" w:rsidRPr="005C0BCF" w:rsidRDefault="001D50E1" w:rsidP="00887DCC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5C0BC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人員所屬學校</w:t>
            </w:r>
          </w:p>
        </w:tc>
      </w:tr>
      <w:tr w:rsidR="001D50E1" w:rsidRPr="005C0BCF" w:rsidTr="009C2000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1D50E1" w:rsidRPr="001D50E1" w:rsidRDefault="001D50E1" w:rsidP="009C200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楊瀚</w:t>
            </w:r>
            <w:proofErr w:type="gramStart"/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焜</w:t>
            </w:r>
            <w:proofErr w:type="gramEnd"/>
          </w:p>
        </w:tc>
        <w:tc>
          <w:tcPr>
            <w:tcW w:w="3124" w:type="dxa"/>
            <w:vAlign w:val="center"/>
          </w:tcPr>
          <w:p w:rsidR="001D50E1" w:rsidRPr="001D50E1" w:rsidRDefault="001D50E1" w:rsidP="009C2000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輔英科技大學</w:t>
            </w:r>
          </w:p>
        </w:tc>
      </w:tr>
    </w:tbl>
    <w:p w:rsidR="006B14E2" w:rsidRDefault="006B14E2" w:rsidP="003E6C68">
      <w:pPr>
        <w:jc w:val="center"/>
        <w:rPr>
          <w:rFonts w:ascii="微軟正黑體" w:eastAsia="微軟正黑體" w:hAnsi="微軟正黑體"/>
          <w:b/>
          <w:sz w:val="28"/>
        </w:rPr>
      </w:pPr>
    </w:p>
    <w:p w:rsidR="005C0BCF" w:rsidRPr="005C0BCF" w:rsidRDefault="005C0BCF" w:rsidP="00F07963">
      <w:pPr>
        <w:ind w:rightChars="-256" w:right="-614"/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F07963">
        <w:rPr>
          <w:rFonts w:ascii="微軟正黑體" w:eastAsia="微軟正黑體" w:hAnsi="微軟正黑體" w:hint="eastAsia"/>
          <w:b/>
          <w:sz w:val="32"/>
        </w:rPr>
        <w:t>特色學校</w:t>
      </w:r>
      <w:r w:rsidR="00F07963" w:rsidRPr="00F07963">
        <w:rPr>
          <w:rFonts w:ascii="微軟正黑體" w:eastAsia="微軟正黑體" w:hAnsi="微軟正黑體" w:hint="eastAsia"/>
          <w:b/>
          <w:sz w:val="32"/>
        </w:rPr>
        <w:t>受獎名單</w:t>
      </w:r>
    </w:p>
    <w:tbl>
      <w:tblPr>
        <w:tblW w:w="4111" w:type="dxa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</w:tblGrid>
      <w:tr w:rsidR="001D50E1" w:rsidRPr="00515A2D" w:rsidTr="001D50E1">
        <w:trPr>
          <w:trHeight w:val="10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515A2D" w:rsidRDefault="001D50E1" w:rsidP="005C0BCF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15A2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獲獎學校</w:t>
            </w:r>
            <w:proofErr w:type="gramStart"/>
            <w:r w:rsidR="009C2000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校</w:t>
            </w:r>
            <w:proofErr w:type="gramEnd"/>
            <w:r w:rsidR="009C2000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1D50E1" w:rsidRPr="005C0BCF" w:rsidTr="001D50E1">
        <w:trPr>
          <w:trHeight w:val="10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靜宜大學</w:t>
            </w:r>
          </w:p>
        </w:tc>
      </w:tr>
      <w:tr w:rsidR="001D50E1" w:rsidRPr="005C0BCF" w:rsidTr="001D50E1">
        <w:trPr>
          <w:trHeight w:val="10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國立勤益科技大學</w:t>
            </w:r>
          </w:p>
        </w:tc>
      </w:tr>
      <w:tr w:rsidR="001D50E1" w:rsidRPr="005C0BCF" w:rsidTr="001D50E1">
        <w:trPr>
          <w:trHeight w:val="10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東吳大學</w:t>
            </w:r>
          </w:p>
        </w:tc>
      </w:tr>
      <w:tr w:rsidR="001D50E1" w:rsidRPr="005C0BCF" w:rsidTr="001D50E1">
        <w:trPr>
          <w:trHeight w:val="10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國立政治大學</w:t>
            </w:r>
          </w:p>
        </w:tc>
      </w:tr>
      <w:tr w:rsidR="001D50E1" w:rsidRPr="005C0BCF" w:rsidTr="001D50E1">
        <w:trPr>
          <w:trHeight w:val="10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1D50E1" w:rsidRDefault="001D50E1" w:rsidP="001D50E1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proofErr w:type="gramStart"/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臺</w:t>
            </w:r>
            <w:proofErr w:type="gramEnd"/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北海洋科技大學</w:t>
            </w:r>
          </w:p>
        </w:tc>
      </w:tr>
      <w:tr w:rsidR="001D50E1" w:rsidRPr="005C0BCF" w:rsidTr="001D50E1">
        <w:trPr>
          <w:trHeight w:val="10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1" w:rsidRPr="001D50E1" w:rsidRDefault="001D50E1" w:rsidP="001D50E1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國立</w:t>
            </w:r>
            <w:proofErr w:type="gramStart"/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臺</w:t>
            </w:r>
            <w:proofErr w:type="gramEnd"/>
            <w:r w:rsidRPr="001D50E1">
              <w:rPr>
                <w:rFonts w:ascii="微軟正黑體" w:eastAsia="微軟正黑體" w:hAnsi="微軟正黑體" w:hint="eastAsia"/>
                <w:color w:val="000000"/>
                <w:sz w:val="32"/>
              </w:rPr>
              <w:t>東大學</w:t>
            </w:r>
          </w:p>
        </w:tc>
      </w:tr>
    </w:tbl>
    <w:p w:rsidR="005C0BCF" w:rsidRPr="005C0BCF" w:rsidRDefault="00F07963" w:rsidP="00F07963">
      <w:pPr>
        <w:ind w:leftChars="236" w:left="566"/>
        <w:jc w:val="right"/>
        <w:rPr>
          <w:rFonts w:ascii="微軟正黑體" w:eastAsia="微軟正黑體" w:hAnsi="微軟正黑體"/>
          <w:sz w:val="28"/>
        </w:rPr>
      </w:pPr>
      <w:r w:rsidRPr="00704A35">
        <w:rPr>
          <w:rFonts w:ascii="微軟正黑體" w:eastAsia="微軟正黑體" w:hAnsi="微軟正黑體" w:hint="eastAsia"/>
        </w:rPr>
        <w:t>依學校</w:t>
      </w:r>
      <w:proofErr w:type="gramStart"/>
      <w:r>
        <w:rPr>
          <w:rFonts w:ascii="微軟正黑體" w:eastAsia="微軟正黑體" w:hAnsi="微軟正黑體" w:hint="eastAsia"/>
        </w:rPr>
        <w:t>校</w:t>
      </w:r>
      <w:proofErr w:type="gramEnd"/>
      <w:r>
        <w:rPr>
          <w:rFonts w:ascii="微軟正黑體" w:eastAsia="微軟正黑體" w:hAnsi="微軟正黑體" w:hint="eastAsia"/>
        </w:rPr>
        <w:t>名</w:t>
      </w:r>
      <w:r w:rsidRPr="00704A35">
        <w:rPr>
          <w:rFonts w:ascii="微軟正黑體" w:eastAsia="微軟正黑體" w:hAnsi="微軟正黑體" w:hint="eastAsia"/>
        </w:rPr>
        <w:t>筆劃排序</w:t>
      </w:r>
    </w:p>
    <w:p w:rsidR="00DC1909" w:rsidRDefault="00DC1909"/>
    <w:sectPr w:rsidR="00DC1909" w:rsidSect="00F07963">
      <w:headerReference w:type="default" r:id="rId6"/>
      <w:pgSz w:w="11906" w:h="16838"/>
      <w:pgMar w:top="1843" w:right="1274" w:bottom="709" w:left="1797" w:header="568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30" w:rsidRDefault="006E3430" w:rsidP="003E6C68">
      <w:r>
        <w:separator/>
      </w:r>
    </w:p>
  </w:endnote>
  <w:endnote w:type="continuationSeparator" w:id="0">
    <w:p w:rsidR="006E3430" w:rsidRDefault="006E3430" w:rsidP="003E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30" w:rsidRDefault="006E3430" w:rsidP="003E6C68">
      <w:r>
        <w:separator/>
      </w:r>
    </w:p>
  </w:footnote>
  <w:footnote w:type="continuationSeparator" w:id="0">
    <w:p w:rsidR="006E3430" w:rsidRDefault="006E3430" w:rsidP="003E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6AE" w:rsidRDefault="003E6C68" w:rsidP="00F07963">
    <w:pPr>
      <w:pStyle w:val="a3"/>
      <w:ind w:leftChars="-531" w:left="-1274" w:rightChars="-335" w:right="-804"/>
      <w:jc w:val="center"/>
      <w:rPr>
        <w:rFonts w:ascii="微軟正黑體" w:eastAsia="微軟正黑體" w:hAnsi="微軟正黑體"/>
        <w:b/>
        <w:sz w:val="36"/>
      </w:rPr>
    </w:pPr>
    <w:r w:rsidRPr="00F07963">
      <w:rPr>
        <w:rFonts w:ascii="微軟正黑體" w:eastAsia="微軟正黑體" w:hAnsi="微軟正黑體" w:hint="eastAsia"/>
        <w:b/>
        <w:noProof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-798196</wp:posOffset>
              </wp:positionH>
              <wp:positionV relativeFrom="paragraph">
                <wp:posOffset>401320</wp:posOffset>
              </wp:positionV>
              <wp:extent cx="6943725" cy="9525"/>
              <wp:effectExtent l="0" t="0" r="28575" b="28575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1BDD2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85pt,31.6pt" to="483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" strokecolor="red" strokeweight="1.5pt">
              <v:stroke joinstyle="miter"/>
            </v:line>
          </w:pict>
        </mc:Fallback>
      </mc:AlternateContent>
    </w:r>
    <w:r w:rsidR="00F07963" w:rsidRPr="00F07963">
      <w:rPr>
        <w:rFonts w:ascii="微軟正黑體" w:eastAsia="微軟正黑體" w:hAnsi="微軟正黑體" w:hint="eastAsia"/>
        <w:b/>
        <w:sz w:val="36"/>
      </w:rPr>
      <w:t>教育部</w:t>
    </w:r>
    <w:proofErr w:type="gramStart"/>
    <w:r w:rsidR="00F07963" w:rsidRPr="00F07963">
      <w:rPr>
        <w:rFonts w:ascii="微軟正黑體" w:eastAsia="微軟正黑體" w:hAnsi="微軟正黑體" w:hint="eastAsia"/>
        <w:b/>
        <w:sz w:val="36"/>
      </w:rPr>
      <w:t>11</w:t>
    </w:r>
    <w:r w:rsidR="001D50E1">
      <w:rPr>
        <w:rFonts w:ascii="微軟正黑體" w:eastAsia="微軟正黑體" w:hAnsi="微軟正黑體" w:hint="eastAsia"/>
        <w:b/>
        <w:sz w:val="36"/>
      </w:rPr>
      <w:t>2</w:t>
    </w:r>
    <w:proofErr w:type="gramEnd"/>
    <w:r w:rsidR="00F07963" w:rsidRPr="00F07963">
      <w:rPr>
        <w:rFonts w:ascii="微軟正黑體" w:eastAsia="微軟正黑體" w:hAnsi="微軟正黑體" w:hint="eastAsia"/>
        <w:b/>
        <w:sz w:val="36"/>
      </w:rPr>
      <w:t>年度大專校院特殊</w:t>
    </w:r>
    <w:r w:rsidR="004F56AE">
      <w:rPr>
        <w:rFonts w:ascii="微軟正黑體" w:eastAsia="微軟正黑體" w:hAnsi="微軟正黑體" w:hint="eastAsia"/>
        <w:b/>
        <w:sz w:val="36"/>
      </w:rPr>
      <w:t>教育</w:t>
    </w:r>
    <w:r w:rsidR="00F07963" w:rsidRPr="00F07963">
      <w:rPr>
        <w:rFonts w:ascii="微軟正黑體" w:eastAsia="微軟正黑體" w:hAnsi="微軟正黑體" w:hint="eastAsia"/>
        <w:b/>
        <w:sz w:val="36"/>
      </w:rPr>
      <w:t>服務與輔導人員服務獎勵措施</w:t>
    </w:r>
  </w:p>
  <w:p w:rsidR="003E6C68" w:rsidRPr="003E6C68" w:rsidRDefault="00F07963" w:rsidP="00F07963">
    <w:pPr>
      <w:pStyle w:val="a3"/>
      <w:ind w:leftChars="-531" w:left="-1274" w:rightChars="-335" w:right="-804"/>
      <w:jc w:val="center"/>
      <w:rPr>
        <w:rFonts w:ascii="微軟正黑體" w:eastAsia="微軟正黑體" w:hAnsi="微軟正黑體"/>
        <w:b/>
        <w:sz w:val="36"/>
      </w:rPr>
    </w:pPr>
    <w:r w:rsidRPr="00F07963">
      <w:rPr>
        <w:rFonts w:ascii="微軟正黑體" w:eastAsia="微軟正黑體" w:hAnsi="微軟正黑體" w:hint="eastAsia"/>
        <w:b/>
        <w:sz w:val="36"/>
      </w:rPr>
      <w:t>獲獎名單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CF"/>
    <w:rsid w:val="001D50E1"/>
    <w:rsid w:val="003A17DD"/>
    <w:rsid w:val="003E6C68"/>
    <w:rsid w:val="004F56AE"/>
    <w:rsid w:val="00515A2D"/>
    <w:rsid w:val="00534CBA"/>
    <w:rsid w:val="005C0BCF"/>
    <w:rsid w:val="006253A4"/>
    <w:rsid w:val="00674F8E"/>
    <w:rsid w:val="006B14E2"/>
    <w:rsid w:val="006E3430"/>
    <w:rsid w:val="00777FC2"/>
    <w:rsid w:val="00846344"/>
    <w:rsid w:val="00886F46"/>
    <w:rsid w:val="009C2000"/>
    <w:rsid w:val="009C3644"/>
    <w:rsid w:val="00B90DA4"/>
    <w:rsid w:val="00C81D59"/>
    <w:rsid w:val="00DC1909"/>
    <w:rsid w:val="00E46CA9"/>
    <w:rsid w:val="00E556C7"/>
    <w:rsid w:val="00F07963"/>
    <w:rsid w:val="00F256B0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9F0FD"/>
  <w15:chartTrackingRefBased/>
  <w15:docId w15:val="{8F400780-ADB6-4356-A16F-B255E53C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C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4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廖浚羽</dc:creator>
  <cp:keywords/>
  <dc:description/>
  <cp:lastModifiedBy>廖浚羽</cp:lastModifiedBy>
  <cp:revision>9</cp:revision>
  <cp:lastPrinted>2022-06-14T04:48:00Z</cp:lastPrinted>
  <dcterms:created xsi:type="dcterms:W3CDTF">2022-06-14T04:54:00Z</dcterms:created>
  <dcterms:modified xsi:type="dcterms:W3CDTF">2023-06-19T03:10:00Z</dcterms:modified>
</cp:coreProperties>
</file>