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A8" w:rsidRPr="009C04D6" w:rsidRDefault="00E34269" w:rsidP="00B43B6A">
      <w:pPr>
        <w:widowControl w:val="0"/>
        <w:snapToGrid w:val="0"/>
        <w:spacing w:beforeLines="50" w:before="180" w:afterLines="50" w:after="180" w:line="600" w:lineRule="exact"/>
        <w:jc w:val="center"/>
        <w:rPr>
          <w:rFonts w:ascii="標楷體" w:eastAsia="標楷體" w:hAnsi="標楷體" w:hint="eastAsia"/>
          <w:b/>
          <w:bCs/>
          <w:color w:val="0000FF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FF"/>
          <w:sz w:val="44"/>
          <w:szCs w:val="44"/>
        </w:rPr>
        <w:t>教育部</w:t>
      </w:r>
      <w:r w:rsidR="009F69CE">
        <w:rPr>
          <w:rFonts w:ascii="標楷體" w:eastAsia="標楷體" w:hAnsi="標楷體" w:hint="eastAsia"/>
          <w:b/>
          <w:color w:val="0000FF"/>
          <w:sz w:val="44"/>
          <w:szCs w:val="44"/>
        </w:rPr>
        <w:t>暨所屬機關（構）學校</w:t>
      </w:r>
      <w:r w:rsidR="000D51A8" w:rsidRPr="009C04D6">
        <w:rPr>
          <w:rFonts w:ascii="標楷體" w:eastAsia="標楷體" w:hAnsi="標楷體" w:hint="eastAsia"/>
          <w:b/>
          <w:color w:val="0000FF"/>
          <w:sz w:val="44"/>
          <w:szCs w:val="44"/>
        </w:rPr>
        <w:t>推動型塑文官優質組織文化實施計畫</w:t>
      </w:r>
    </w:p>
    <w:p w:rsidR="000D51A8" w:rsidRPr="006735B1" w:rsidRDefault="000D51A8" w:rsidP="000D51A8">
      <w:pPr>
        <w:widowControl w:val="0"/>
        <w:numPr>
          <w:ilvl w:val="0"/>
          <w:numId w:val="2"/>
        </w:numPr>
        <w:spacing w:line="600" w:lineRule="exact"/>
        <w:ind w:left="360" w:hanging="360"/>
        <w:jc w:val="both"/>
        <w:rPr>
          <w:rFonts w:ascii="標楷體" w:eastAsia="標楷體" w:hAnsi="標楷體" w:hint="eastAsia"/>
          <w:sz w:val="32"/>
          <w:szCs w:val="32"/>
        </w:rPr>
      </w:pPr>
      <w:r w:rsidRPr="006735B1">
        <w:rPr>
          <w:rFonts w:ascii="標楷體" w:eastAsia="標楷體" w:hAnsi="標楷體" w:hint="eastAsia"/>
          <w:sz w:val="32"/>
          <w:szCs w:val="32"/>
        </w:rPr>
        <w:t>依據</w:t>
      </w:r>
      <w:r w:rsidRPr="006735B1">
        <w:rPr>
          <w:rFonts w:ascii="標楷體" w:eastAsia="標楷體" w:hAnsi="標楷體" w:hint="eastAsia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考試院</w:t>
      </w:r>
      <w:smartTag w:uri="urn:schemas-microsoft-com:office:smarttags" w:element="chsdate">
        <w:smartTagPr>
          <w:attr w:name="IsROCDate" w:val="True"/>
          <w:attr w:name="IsLunarDate" w:val="False"/>
          <w:attr w:name="Day" w:val="18"/>
          <w:attr w:name="Month" w:val="6"/>
          <w:attr w:name="Year" w:val="2009"/>
        </w:smartTagPr>
        <w:r>
          <w:rPr>
            <w:rFonts w:ascii="標楷體" w:eastAsia="標楷體" w:hAnsi="標楷體" w:hint="eastAsia"/>
            <w:sz w:val="32"/>
            <w:szCs w:val="32"/>
          </w:rPr>
          <w:t>民國</w:t>
        </w:r>
        <w:r w:rsidR="00E34269">
          <w:rPr>
            <w:rFonts w:ascii="標楷體" w:eastAsia="標楷體" w:hAnsi="標楷體" w:hint="eastAsia"/>
            <w:sz w:val="32"/>
            <w:szCs w:val="32"/>
          </w:rPr>
          <w:t>98</w:t>
        </w:r>
        <w:r>
          <w:rPr>
            <w:rFonts w:ascii="標楷體" w:eastAsia="標楷體" w:hAnsi="標楷體" w:hint="eastAsia"/>
            <w:sz w:val="32"/>
            <w:szCs w:val="32"/>
          </w:rPr>
          <w:t>年</w:t>
        </w:r>
        <w:r w:rsidR="00E34269">
          <w:rPr>
            <w:rFonts w:ascii="標楷體" w:eastAsia="標楷體" w:hAnsi="標楷體" w:hint="eastAsia"/>
            <w:sz w:val="32"/>
            <w:szCs w:val="32"/>
          </w:rPr>
          <w:t>6</w:t>
        </w:r>
        <w:r>
          <w:rPr>
            <w:rFonts w:ascii="標楷體" w:eastAsia="標楷體" w:hAnsi="標楷體" w:hint="eastAsia"/>
            <w:sz w:val="32"/>
            <w:szCs w:val="32"/>
          </w:rPr>
          <w:t>月</w:t>
        </w:r>
        <w:r w:rsidR="00E34269">
          <w:rPr>
            <w:rFonts w:ascii="標楷體" w:eastAsia="標楷體" w:hAnsi="標楷體" w:hint="eastAsia"/>
            <w:sz w:val="32"/>
            <w:szCs w:val="32"/>
          </w:rPr>
          <w:t>18</w:t>
        </w:r>
        <w:r>
          <w:rPr>
            <w:rFonts w:ascii="標楷體" w:eastAsia="標楷體" w:hAnsi="標楷體" w:hint="eastAsia"/>
            <w:sz w:val="32"/>
            <w:szCs w:val="32"/>
          </w:rPr>
          <w:t>日</w:t>
        </w:r>
      </w:smartTag>
      <w:r w:rsidR="00BC68C8">
        <w:rPr>
          <w:rFonts w:ascii="標楷體" w:eastAsia="標楷體" w:hAnsi="標楷體" w:hint="eastAsia"/>
          <w:sz w:val="32"/>
          <w:szCs w:val="32"/>
        </w:rPr>
        <w:t>第11</w:t>
      </w:r>
      <w:r>
        <w:rPr>
          <w:rFonts w:ascii="標楷體" w:eastAsia="標楷體" w:hAnsi="標楷體" w:hint="eastAsia"/>
          <w:sz w:val="32"/>
          <w:szCs w:val="32"/>
        </w:rPr>
        <w:t>屆第</w:t>
      </w:r>
      <w:r w:rsidR="00E34269">
        <w:rPr>
          <w:rFonts w:ascii="標楷體" w:eastAsia="標楷體" w:hAnsi="標楷體" w:hint="eastAsia"/>
          <w:sz w:val="32"/>
          <w:szCs w:val="32"/>
        </w:rPr>
        <w:t>39</w:t>
      </w:r>
      <w:r w:rsidRPr="006735B1">
        <w:rPr>
          <w:rFonts w:ascii="標楷體" w:eastAsia="標楷體" w:hAnsi="標楷體" w:hint="eastAsia"/>
          <w:sz w:val="32"/>
          <w:szCs w:val="32"/>
        </w:rPr>
        <w:t>次會議通過之「型塑文官優質組織文化推動方案」。</w:t>
      </w:r>
    </w:p>
    <w:p w:rsidR="000D51A8" w:rsidRDefault="000D51A8" w:rsidP="000D51A8">
      <w:pPr>
        <w:widowControl w:val="0"/>
        <w:numPr>
          <w:ilvl w:val="0"/>
          <w:numId w:val="2"/>
        </w:numPr>
        <w:spacing w:line="600" w:lineRule="exact"/>
        <w:ind w:left="360" w:hanging="360"/>
        <w:jc w:val="both"/>
        <w:rPr>
          <w:rFonts w:ascii="標楷體" w:eastAsia="標楷體" w:hAnsi="標楷體" w:hint="eastAsia"/>
          <w:sz w:val="32"/>
          <w:szCs w:val="32"/>
        </w:rPr>
      </w:pPr>
      <w:r w:rsidRPr="006735B1">
        <w:rPr>
          <w:rFonts w:ascii="標楷體" w:eastAsia="標楷體" w:hAnsi="標楷體" w:hint="eastAsia"/>
          <w:sz w:val="32"/>
          <w:szCs w:val="32"/>
        </w:rPr>
        <w:t>目標</w:t>
      </w:r>
    </w:p>
    <w:p w:rsidR="00E34269" w:rsidRPr="006735B1" w:rsidRDefault="00F352F2" w:rsidP="00EB5C84">
      <w:pPr>
        <w:widowControl w:val="0"/>
        <w:autoSpaceDE w:val="0"/>
        <w:autoSpaceDN w:val="0"/>
        <w:adjustRightInd w:val="0"/>
        <w:ind w:leftChars="149" w:left="358" w:firstLine="2"/>
        <w:rPr>
          <w:rFonts w:ascii="標楷體" w:eastAsia="標楷體" w:hAnsi="標楷體" w:hint="eastAsia"/>
          <w:sz w:val="32"/>
          <w:szCs w:val="32"/>
        </w:rPr>
      </w:pPr>
      <w:r w:rsidRPr="00F352F2">
        <w:rPr>
          <w:rFonts w:ascii="標楷體" w:eastAsia="標楷體" w:hAnsi="標楷體" w:cs="DFKaiShu-SB-Estd-BF" w:hint="eastAsia"/>
          <w:sz w:val="32"/>
          <w:szCs w:val="32"/>
        </w:rPr>
        <w:t>本部以「培育優質創新人才，提升國際競爭力」為整體發展的願景，其中包含「營造優質的教育環境，培育國際競爭力人才」、「讓全民樂在運動活得健康，以卓越競技榮耀臺灣」及「培育青年成為創新改革的領航者」等</w:t>
      </w:r>
      <w:r w:rsidRPr="00F352F2">
        <w:rPr>
          <w:rFonts w:ascii="標楷體" w:eastAsia="標楷體" w:hAnsi="標楷體"/>
          <w:sz w:val="32"/>
          <w:szCs w:val="32"/>
        </w:rPr>
        <w:t>3</w:t>
      </w:r>
      <w:r w:rsidR="00CB0088">
        <w:rPr>
          <w:rFonts w:ascii="標楷體" w:eastAsia="標楷體" w:hAnsi="標楷體" w:cs="DFKaiShu-SB-Estd-BF" w:hint="eastAsia"/>
          <w:sz w:val="32"/>
          <w:szCs w:val="32"/>
        </w:rPr>
        <w:t>大意涵據為施政願景。</w:t>
      </w:r>
      <w:r w:rsidR="00F728CF">
        <w:rPr>
          <w:rFonts w:ascii="標楷體" w:eastAsia="標楷體" w:hAnsi="標楷體" w:cs="DFKaiShu-SB-Estd-BF" w:hint="eastAsia"/>
          <w:sz w:val="32"/>
          <w:szCs w:val="32"/>
        </w:rPr>
        <w:t>基此，本部暨所屬機關（構）</w:t>
      </w:r>
      <w:r>
        <w:rPr>
          <w:rFonts w:ascii="標楷體" w:eastAsia="標楷體" w:hAnsi="標楷體" w:cs="DFKaiShu-SB-Estd-BF" w:hint="eastAsia"/>
          <w:sz w:val="32"/>
          <w:szCs w:val="32"/>
        </w:rPr>
        <w:t>學校首要</w:t>
      </w:r>
      <w:r w:rsidR="00BC68C8">
        <w:rPr>
          <w:rFonts w:ascii="標楷體" w:eastAsia="標楷體" w:hAnsi="標楷體" w:cs="DFKaiShu-SB-Estd-BF" w:hint="eastAsia"/>
          <w:sz w:val="32"/>
          <w:szCs w:val="32"/>
        </w:rPr>
        <w:t>在</w:t>
      </w:r>
      <w:r>
        <w:rPr>
          <w:rFonts w:ascii="標楷體" w:eastAsia="標楷體" w:hAnsi="標楷體" w:cs="DFKaiShu-SB-Estd-BF" w:hint="eastAsia"/>
          <w:sz w:val="32"/>
          <w:szCs w:val="32"/>
        </w:rPr>
        <w:t>於建立</w:t>
      </w:r>
      <w:r w:rsidR="00A92C3E" w:rsidRPr="007F6E28">
        <w:rPr>
          <w:rFonts w:ascii="標楷體" w:eastAsia="標楷體" w:hAnsi="標楷體" w:hint="eastAsia"/>
          <w:color w:val="000000"/>
          <w:sz w:val="32"/>
          <w:szCs w:val="32"/>
        </w:rPr>
        <w:t>文官之核心價值（廉正、忠誠、專業、效能、關懷），透過法制建立、宣導訓練、組織學習，參與建議等多種途徑，</w:t>
      </w:r>
      <w:r w:rsidR="00BC68C8">
        <w:rPr>
          <w:rFonts w:ascii="標楷體" w:eastAsia="標楷體" w:hAnsi="標楷體" w:hint="eastAsia"/>
          <w:color w:val="000000"/>
          <w:sz w:val="32"/>
          <w:szCs w:val="32"/>
        </w:rPr>
        <w:t>經由</w:t>
      </w:r>
      <w:r w:rsidR="00A92C3E" w:rsidRPr="007F6E28">
        <w:rPr>
          <w:rFonts w:ascii="標楷體" w:eastAsia="標楷體" w:hAnsi="標楷體" w:hint="eastAsia"/>
          <w:color w:val="000000"/>
          <w:sz w:val="32"/>
          <w:szCs w:val="32"/>
        </w:rPr>
        <w:t>負責推動、驗收與相互觀摩，以期袪除官場負面文化，強化公民性政府的治理結構，進而達到型塑文官優質組織文化之目標</w:t>
      </w:r>
      <w:r w:rsidR="00EF5E15">
        <w:rPr>
          <w:rFonts w:ascii="標楷體" w:eastAsia="標楷體" w:hAnsi="標楷體" w:hint="eastAsia"/>
          <w:color w:val="000000"/>
          <w:sz w:val="32"/>
          <w:szCs w:val="32"/>
        </w:rPr>
        <w:t>，並達成本部施政願</w:t>
      </w:r>
      <w:r w:rsidR="00CB0088">
        <w:rPr>
          <w:rFonts w:ascii="標楷體" w:eastAsia="標楷體" w:hAnsi="標楷體" w:hint="eastAsia"/>
          <w:color w:val="000000"/>
          <w:sz w:val="32"/>
          <w:szCs w:val="32"/>
        </w:rPr>
        <w:t>景</w:t>
      </w:r>
      <w:r w:rsidR="00A92C3E" w:rsidRPr="007F6E28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651EE" w:rsidRDefault="000D51A8" w:rsidP="00D651EE">
      <w:pPr>
        <w:widowControl w:val="0"/>
        <w:numPr>
          <w:ilvl w:val="0"/>
          <w:numId w:val="2"/>
        </w:numPr>
        <w:spacing w:line="600" w:lineRule="exact"/>
        <w:ind w:left="360" w:hanging="360"/>
        <w:jc w:val="both"/>
        <w:rPr>
          <w:rFonts w:ascii="標楷體" w:eastAsia="標楷體" w:hAnsi="標楷體" w:hint="eastAsia"/>
          <w:b/>
          <w:sz w:val="36"/>
          <w:szCs w:val="36"/>
        </w:rPr>
      </w:pPr>
      <w:r w:rsidRPr="006735B1">
        <w:rPr>
          <w:rFonts w:ascii="標楷體" w:eastAsia="標楷體" w:hAnsi="標楷體" w:hint="eastAsia"/>
          <w:sz w:val="32"/>
          <w:szCs w:val="32"/>
        </w:rPr>
        <w:t>實施對象</w:t>
      </w:r>
    </w:p>
    <w:p w:rsidR="00D651EE" w:rsidRPr="00BD164E" w:rsidRDefault="00D651EE" w:rsidP="00D651EE">
      <w:pPr>
        <w:widowControl w:val="0"/>
        <w:spacing w:line="6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F352F2">
        <w:rPr>
          <w:rFonts w:ascii="標楷體" w:eastAsia="標楷體" w:hAnsi="標楷體" w:cs="DFKaiShu-SB-Estd-BF" w:hint="eastAsia"/>
          <w:sz w:val="32"/>
          <w:szCs w:val="32"/>
        </w:rPr>
        <w:t>本部暨所屬機關（構）</w:t>
      </w:r>
      <w:r w:rsidR="000827D4">
        <w:rPr>
          <w:rFonts w:ascii="標楷體" w:eastAsia="標楷體" w:hAnsi="標楷體" w:cs="DFKaiShu-SB-Estd-BF" w:hint="eastAsia"/>
          <w:sz w:val="32"/>
          <w:szCs w:val="32"/>
        </w:rPr>
        <w:t>學校</w:t>
      </w:r>
      <w:r w:rsidRPr="00CF7BA3">
        <w:rPr>
          <w:rFonts w:ascii="標楷體" w:eastAsia="標楷體" w:hAnsi="標楷體" w:hint="eastAsia"/>
          <w:sz w:val="32"/>
          <w:szCs w:val="32"/>
        </w:rPr>
        <w:t>依法任用、派用人員。</w:t>
      </w:r>
    </w:p>
    <w:p w:rsidR="00D651EE" w:rsidRPr="000D51A8" w:rsidRDefault="00D651EE" w:rsidP="008D5AFF">
      <w:pPr>
        <w:widowControl w:val="0"/>
        <w:snapToGrid w:val="0"/>
        <w:spacing w:beforeLines="50" w:before="180" w:afterLines="50" w:after="180" w:line="600" w:lineRule="exact"/>
        <w:ind w:left="538" w:hangingChars="168" w:hanging="538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DA529C">
        <w:rPr>
          <w:rFonts w:ascii="標楷體" w:eastAsia="標楷體" w:hAnsi="標楷體" w:cs="DFKaiShu-SB-Estd-BF" w:hint="eastAsia"/>
          <w:sz w:val="32"/>
          <w:szCs w:val="32"/>
        </w:rPr>
        <w:t>本部暨所屬機關（構）</w:t>
      </w:r>
      <w:r w:rsidR="00F352F2">
        <w:rPr>
          <w:rFonts w:ascii="標楷體" w:eastAsia="標楷體" w:hAnsi="標楷體" w:cs="DFKaiShu-SB-Estd-BF" w:hint="eastAsia"/>
          <w:sz w:val="32"/>
          <w:szCs w:val="32"/>
        </w:rPr>
        <w:t>學校</w:t>
      </w:r>
      <w:r w:rsidRPr="00CF7BA3">
        <w:rPr>
          <w:rFonts w:ascii="標楷體" w:eastAsia="標楷體" w:hAnsi="標楷體" w:hint="eastAsia"/>
          <w:sz w:val="32"/>
          <w:szCs w:val="32"/>
        </w:rPr>
        <w:t>聘任、聘用、約僱及依原雇員管理規則僱用之人員（</w:t>
      </w:r>
      <w:r w:rsidRPr="000D51A8">
        <w:rPr>
          <w:rFonts w:ascii="標楷體" w:eastAsia="標楷體" w:hAnsi="標楷體" w:hint="eastAsia"/>
          <w:sz w:val="32"/>
          <w:szCs w:val="32"/>
        </w:rPr>
        <w:t>不包括公立學校教師</w:t>
      </w:r>
      <w:r w:rsidRPr="00CF7BA3">
        <w:rPr>
          <w:rFonts w:ascii="標楷體" w:eastAsia="標楷體" w:hAnsi="標楷體" w:hint="eastAsia"/>
          <w:sz w:val="32"/>
          <w:szCs w:val="32"/>
        </w:rPr>
        <w:t>）。</w:t>
      </w:r>
    </w:p>
    <w:p w:rsidR="00D651EE" w:rsidRPr="006735B1" w:rsidRDefault="00D651EE" w:rsidP="00D651EE">
      <w:pPr>
        <w:widowControl w:val="0"/>
        <w:spacing w:line="60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三、</w:t>
      </w:r>
      <w:r w:rsidRPr="00CF7BA3">
        <w:rPr>
          <w:rFonts w:ascii="標楷體" w:eastAsia="標楷體" w:hAnsi="標楷體" w:hint="eastAsia"/>
          <w:sz w:val="32"/>
          <w:szCs w:val="32"/>
        </w:rPr>
        <w:t>公立學校職員。</w:t>
      </w:r>
    </w:p>
    <w:p w:rsidR="000D51A8" w:rsidRDefault="000D51A8" w:rsidP="000D51A8">
      <w:pPr>
        <w:widowControl w:val="0"/>
        <w:numPr>
          <w:ilvl w:val="0"/>
          <w:numId w:val="2"/>
        </w:numPr>
        <w:spacing w:line="600" w:lineRule="exact"/>
        <w:ind w:left="336" w:hanging="336"/>
        <w:jc w:val="both"/>
        <w:rPr>
          <w:rFonts w:ascii="標楷體" w:eastAsia="標楷體" w:hAnsi="標楷體"/>
          <w:sz w:val="28"/>
          <w:szCs w:val="28"/>
        </w:rPr>
      </w:pPr>
      <w:r w:rsidRPr="006735B1">
        <w:rPr>
          <w:rFonts w:ascii="標楷體" w:eastAsia="標楷體" w:hAnsi="標楷體" w:hint="eastAsia"/>
          <w:sz w:val="32"/>
          <w:szCs w:val="32"/>
        </w:rPr>
        <w:t>實施方法</w:t>
      </w:r>
    </w:p>
    <w:tbl>
      <w:tblPr>
        <w:tblW w:w="10054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2663"/>
        <w:gridCol w:w="1422"/>
        <w:gridCol w:w="2061"/>
        <w:gridCol w:w="2854"/>
      </w:tblGrid>
      <w:tr w:rsidR="001346A0" w:rsidRPr="00006946" w:rsidTr="007A1523">
        <w:trPr>
          <w:trHeight w:val="860"/>
          <w:jc w:val="center"/>
        </w:trPr>
        <w:tc>
          <w:tcPr>
            <w:tcW w:w="105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D1"/>
            <w:vAlign w:val="center"/>
          </w:tcPr>
          <w:p w:rsidR="000D51A8" w:rsidRPr="00790FC4" w:rsidRDefault="00790FC4" w:rsidP="0083152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25D3A">
              <w:rPr>
                <w:rFonts w:ascii="標楷體" w:eastAsia="標楷體" w:hAnsi="標楷體" w:hint="eastAsia"/>
                <w:b/>
              </w:rPr>
              <w:t>策略</w:t>
            </w:r>
          </w:p>
        </w:tc>
        <w:tc>
          <w:tcPr>
            <w:tcW w:w="266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D1"/>
            <w:vAlign w:val="center"/>
          </w:tcPr>
          <w:p w:rsidR="000D51A8" w:rsidRPr="00006946" w:rsidRDefault="000D51A8" w:rsidP="0083152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006946">
              <w:rPr>
                <w:rFonts w:ascii="標楷體" w:eastAsia="標楷體" w:hAnsi="標楷體" w:hint="eastAsia"/>
                <w:b/>
              </w:rPr>
              <w:t>具體作法</w:t>
            </w:r>
          </w:p>
        </w:tc>
        <w:tc>
          <w:tcPr>
            <w:tcW w:w="142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D1"/>
            <w:vAlign w:val="center"/>
          </w:tcPr>
          <w:p w:rsidR="000D51A8" w:rsidRPr="00006946" w:rsidRDefault="000D51A8" w:rsidP="0083152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006946">
              <w:rPr>
                <w:rFonts w:ascii="標楷體" w:eastAsia="標楷體" w:hAnsi="標楷體" w:hint="eastAsia"/>
                <w:b/>
              </w:rPr>
              <w:t>辦理期程</w:t>
            </w:r>
          </w:p>
        </w:tc>
        <w:tc>
          <w:tcPr>
            <w:tcW w:w="2061" w:type="dxa"/>
            <w:tcBorders>
              <w:top w:val="triple" w:sz="4" w:space="0" w:color="auto"/>
            </w:tcBorders>
            <w:shd w:val="clear" w:color="auto" w:fill="FFFFD1"/>
            <w:vAlign w:val="center"/>
          </w:tcPr>
          <w:p w:rsidR="000D51A8" w:rsidRPr="00006946" w:rsidRDefault="000D51A8" w:rsidP="00831526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006946">
              <w:rPr>
                <w:rFonts w:ascii="標楷體" w:eastAsia="標楷體" w:hAnsi="標楷體" w:hint="eastAsia"/>
                <w:b/>
              </w:rPr>
              <w:t>績效指標</w:t>
            </w:r>
          </w:p>
        </w:tc>
        <w:tc>
          <w:tcPr>
            <w:tcW w:w="2854" w:type="dxa"/>
            <w:tcBorders>
              <w:top w:val="triple" w:sz="4" w:space="0" w:color="auto"/>
            </w:tcBorders>
            <w:shd w:val="clear" w:color="auto" w:fill="FFFFD1"/>
            <w:vAlign w:val="center"/>
          </w:tcPr>
          <w:p w:rsidR="000D51A8" w:rsidRPr="00006946" w:rsidRDefault="000D51A8" w:rsidP="0083152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辦理機關或單位</w:t>
            </w:r>
          </w:p>
        </w:tc>
      </w:tr>
      <w:tr w:rsidR="001346A0" w:rsidRPr="00006946" w:rsidTr="007A1523">
        <w:trPr>
          <w:trHeight w:val="667"/>
          <w:jc w:val="center"/>
        </w:trPr>
        <w:tc>
          <w:tcPr>
            <w:tcW w:w="1054" w:type="dxa"/>
            <w:vMerge w:val="restart"/>
          </w:tcPr>
          <w:p w:rsidR="000D51A8" w:rsidRPr="00006946" w:rsidRDefault="000D51A8" w:rsidP="00831526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 w:hint="eastAsia"/>
              </w:rPr>
              <w:br/>
            </w:r>
            <w:r w:rsidRPr="00006946">
              <w:rPr>
                <w:rFonts w:ascii="標楷體" w:eastAsia="標楷體" w:hAnsi="標楷體" w:hint="eastAsia"/>
              </w:rPr>
              <w:t>積極推動各項法制建立</w:t>
            </w:r>
          </w:p>
        </w:tc>
        <w:tc>
          <w:tcPr>
            <w:tcW w:w="2663" w:type="dxa"/>
          </w:tcPr>
          <w:p w:rsidR="000D51A8" w:rsidRPr="00006946" w:rsidRDefault="000D51A8" w:rsidP="00831526">
            <w:pPr>
              <w:spacing w:line="360" w:lineRule="exact"/>
              <w:ind w:left="648" w:hangingChars="270" w:hanging="648"/>
              <w:jc w:val="both"/>
              <w:rPr>
                <w:rFonts w:ascii="標楷體" w:eastAsia="標楷體" w:hAnsi="標楷體" w:hint="eastAsia"/>
              </w:rPr>
            </w:pPr>
            <w:r w:rsidRPr="00006946">
              <w:rPr>
                <w:rFonts w:ascii="標楷體" w:eastAsia="標楷體" w:hAnsi="標楷體" w:hint="eastAsia"/>
              </w:rPr>
              <w:t>（一）</w:t>
            </w:r>
            <w:r w:rsidR="00E37496">
              <w:rPr>
                <w:rFonts w:ascii="標楷體" w:eastAsia="標楷體" w:hAnsi="標楷體" w:hint="eastAsia"/>
              </w:rPr>
              <w:t>制定或</w:t>
            </w:r>
            <w:r w:rsidR="00EC57D1">
              <w:rPr>
                <w:rFonts w:ascii="標楷體" w:eastAsia="標楷體" w:hAnsi="標楷體" w:hint="eastAsia"/>
              </w:rPr>
              <w:t>宣導</w:t>
            </w:r>
            <w:r w:rsidR="00EC57D1" w:rsidRPr="00EC57D1">
              <w:rPr>
                <w:rFonts w:ascii="標楷體" w:eastAsia="標楷體" w:hAnsi="標楷體" w:hint="eastAsia"/>
              </w:rPr>
              <w:t>公務倫理規範</w:t>
            </w:r>
            <w:r w:rsidR="001E15CC"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1422" w:type="dxa"/>
            <w:shd w:val="clear" w:color="auto" w:fill="auto"/>
          </w:tcPr>
          <w:p w:rsidR="000D51A8" w:rsidRPr="001463E9" w:rsidRDefault="00EC57D1" w:rsidP="00831526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bookmarkStart w:id="1" w:name="OLE_LINK3"/>
            <w:r>
              <w:rPr>
                <w:rFonts w:ascii="標楷體" w:eastAsia="標楷體" w:hAnsi="標楷體" w:hint="eastAsia"/>
              </w:rPr>
              <w:t>每年辦理</w:t>
            </w:r>
            <w:bookmarkEnd w:id="1"/>
          </w:p>
        </w:tc>
        <w:tc>
          <w:tcPr>
            <w:tcW w:w="2061" w:type="dxa"/>
            <w:shd w:val="clear" w:color="auto" w:fill="auto"/>
          </w:tcPr>
          <w:p w:rsidR="000D51A8" w:rsidRPr="001463E9" w:rsidRDefault="006E3139" w:rsidP="00831526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各機關（構）學校</w:t>
            </w:r>
            <w:r w:rsidR="00EC57D1">
              <w:rPr>
                <w:rFonts w:ascii="標楷體" w:eastAsia="標楷體" w:hAnsi="標楷體" w:hint="eastAsia"/>
              </w:rPr>
              <w:t>每年</w:t>
            </w:r>
            <w:r w:rsidR="00EC57D1" w:rsidRPr="00EC57D1">
              <w:rPr>
                <w:rFonts w:ascii="標楷體" w:eastAsia="標楷體" w:hAnsi="標楷體" w:hint="eastAsia"/>
              </w:rPr>
              <w:t>宣導</w:t>
            </w:r>
            <w:r w:rsidR="00EC57D1">
              <w:rPr>
                <w:rFonts w:ascii="標楷體" w:eastAsia="標楷體" w:hAnsi="標楷體" w:hint="eastAsia"/>
              </w:rPr>
              <w:t>至少1次。</w:t>
            </w:r>
          </w:p>
        </w:tc>
        <w:tc>
          <w:tcPr>
            <w:tcW w:w="2854" w:type="dxa"/>
            <w:tcBorders>
              <w:top w:val="double" w:sz="4" w:space="0" w:color="auto"/>
            </w:tcBorders>
            <w:shd w:val="clear" w:color="auto" w:fill="auto"/>
          </w:tcPr>
          <w:p w:rsidR="000D51A8" w:rsidRDefault="00E31905" w:rsidP="00831526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本部(政風處)</w:t>
            </w:r>
            <w:r w:rsidR="00BC68C8">
              <w:rPr>
                <w:rFonts w:ascii="標楷體" w:eastAsia="標楷體" w:hAnsi="標楷體" w:hint="eastAsia"/>
              </w:rPr>
              <w:t xml:space="preserve"> 暨</w:t>
            </w:r>
            <w:r>
              <w:rPr>
                <w:rFonts w:ascii="標楷體" w:eastAsia="標楷體" w:hAnsi="標楷體" w:hint="eastAsia"/>
              </w:rPr>
              <w:t>所屬機關（構）</w:t>
            </w:r>
            <w:r w:rsidR="006C6787">
              <w:rPr>
                <w:rFonts w:ascii="標楷體" w:eastAsia="標楷體" w:hAnsi="標楷體" w:hint="eastAsia"/>
              </w:rPr>
              <w:t>學校</w:t>
            </w:r>
          </w:p>
          <w:p w:rsidR="000D51A8" w:rsidRPr="00006946" w:rsidRDefault="000D51A8" w:rsidP="00831526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346A0" w:rsidRPr="00006946" w:rsidTr="007A1523">
        <w:trPr>
          <w:trHeight w:val="665"/>
          <w:jc w:val="center"/>
        </w:trPr>
        <w:tc>
          <w:tcPr>
            <w:tcW w:w="1054" w:type="dxa"/>
            <w:vMerge/>
          </w:tcPr>
          <w:p w:rsidR="000D51A8" w:rsidRPr="00006946" w:rsidRDefault="000D51A8" w:rsidP="00831526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63" w:type="dxa"/>
          </w:tcPr>
          <w:p w:rsidR="000D51A8" w:rsidRPr="00006946" w:rsidRDefault="000D51A8" w:rsidP="00054B51">
            <w:pPr>
              <w:spacing w:line="360" w:lineRule="exact"/>
              <w:ind w:left="636" w:hangingChars="265" w:hanging="636"/>
              <w:jc w:val="both"/>
              <w:rPr>
                <w:rFonts w:ascii="標楷體" w:eastAsia="標楷體" w:hAnsi="標楷體"/>
              </w:rPr>
            </w:pPr>
            <w:r w:rsidRPr="00006946">
              <w:rPr>
                <w:rFonts w:ascii="標楷體" w:eastAsia="標楷體" w:hAnsi="標楷體" w:hint="eastAsia"/>
              </w:rPr>
              <w:t>（二）</w:t>
            </w:r>
            <w:r w:rsidR="00E37496">
              <w:rPr>
                <w:rFonts w:ascii="標楷體" w:eastAsia="標楷體" w:hAnsi="標楷體" w:hint="eastAsia"/>
              </w:rPr>
              <w:t>辦理廉政會報</w:t>
            </w:r>
          </w:p>
        </w:tc>
        <w:tc>
          <w:tcPr>
            <w:tcW w:w="1422" w:type="dxa"/>
            <w:shd w:val="clear" w:color="auto" w:fill="auto"/>
          </w:tcPr>
          <w:p w:rsidR="000D51A8" w:rsidRPr="00006946" w:rsidRDefault="008E3555" w:rsidP="00831526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每年辦理</w:t>
            </w:r>
          </w:p>
        </w:tc>
        <w:tc>
          <w:tcPr>
            <w:tcW w:w="2061" w:type="dxa"/>
            <w:shd w:val="clear" w:color="auto" w:fill="auto"/>
          </w:tcPr>
          <w:p w:rsidR="000D51A8" w:rsidRPr="00006946" w:rsidRDefault="006E3139" w:rsidP="00831526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各機關（構）</w:t>
            </w:r>
            <w:r w:rsidR="00E37496" w:rsidRPr="006C6787">
              <w:rPr>
                <w:rFonts w:ascii="標楷體" w:eastAsia="標楷體" w:hAnsi="標楷體" w:hint="eastAsia"/>
              </w:rPr>
              <w:t>每</w:t>
            </w:r>
            <w:r w:rsidR="00E37496">
              <w:rPr>
                <w:rFonts w:ascii="標楷體" w:eastAsia="標楷體" w:hAnsi="標楷體" w:hint="eastAsia"/>
              </w:rPr>
              <w:t>年至少召開</w:t>
            </w:r>
            <w:r w:rsidR="00EF5E15">
              <w:rPr>
                <w:rFonts w:ascii="標楷體" w:eastAsia="標楷體" w:hAnsi="標楷體" w:hint="eastAsia"/>
              </w:rPr>
              <w:t>會議1</w:t>
            </w:r>
            <w:r w:rsidR="00E37496" w:rsidRPr="006C6787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2854" w:type="dxa"/>
            <w:shd w:val="clear" w:color="auto" w:fill="auto"/>
          </w:tcPr>
          <w:p w:rsidR="000D51A8" w:rsidRPr="00006946" w:rsidRDefault="00E37496" w:rsidP="0083152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本部(政風處)</w:t>
            </w:r>
            <w:r w:rsidR="00BC68C8">
              <w:rPr>
                <w:rFonts w:ascii="標楷體" w:eastAsia="標楷體" w:hAnsi="標楷體" w:hint="eastAsia"/>
              </w:rPr>
              <w:t xml:space="preserve"> 及</w:t>
            </w:r>
            <w:r>
              <w:rPr>
                <w:rFonts w:ascii="標楷體" w:eastAsia="標楷體" w:hAnsi="標楷體" w:hint="eastAsia"/>
              </w:rPr>
              <w:t>有專責政風單位之所屬機關（構）</w:t>
            </w:r>
          </w:p>
        </w:tc>
      </w:tr>
      <w:tr w:rsidR="001346A0" w:rsidRPr="00006946" w:rsidTr="007A1523">
        <w:trPr>
          <w:trHeight w:val="667"/>
          <w:jc w:val="center"/>
        </w:trPr>
        <w:tc>
          <w:tcPr>
            <w:tcW w:w="1054" w:type="dxa"/>
            <w:vMerge w:val="restart"/>
          </w:tcPr>
          <w:p w:rsidR="000D51A8" w:rsidRDefault="000D51A8" w:rsidP="00831526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</w:p>
          <w:p w:rsidR="000D51A8" w:rsidRPr="00006946" w:rsidRDefault="000D51A8" w:rsidP="00831526">
            <w:pPr>
              <w:spacing w:line="240" w:lineRule="exact"/>
              <w:rPr>
                <w:rFonts w:ascii="標楷體" w:eastAsia="標楷體" w:hAnsi="標楷體"/>
              </w:rPr>
            </w:pPr>
            <w:r w:rsidRPr="00006946">
              <w:rPr>
                <w:rFonts w:ascii="標楷體" w:eastAsia="標楷體" w:hAnsi="標楷體" w:hint="eastAsia"/>
              </w:rPr>
              <w:t>有效提昇宣導訓練成效</w:t>
            </w:r>
          </w:p>
        </w:tc>
        <w:tc>
          <w:tcPr>
            <w:tcW w:w="2663" w:type="dxa"/>
          </w:tcPr>
          <w:p w:rsidR="000D51A8" w:rsidRPr="00006946" w:rsidRDefault="000D51A8" w:rsidP="001A6B38">
            <w:pPr>
              <w:spacing w:line="360" w:lineRule="exact"/>
              <w:ind w:left="713" w:hangingChars="297" w:hanging="713"/>
              <w:jc w:val="both"/>
              <w:rPr>
                <w:rFonts w:ascii="標楷體" w:eastAsia="標楷體" w:hAnsi="標楷體" w:hint="eastAsia"/>
              </w:rPr>
            </w:pPr>
            <w:r w:rsidRPr="00006946">
              <w:rPr>
                <w:rFonts w:ascii="標楷體" w:eastAsia="標楷體" w:hAnsi="標楷體" w:hint="eastAsia"/>
              </w:rPr>
              <w:t>（一）</w:t>
            </w:r>
            <w:r w:rsidR="000E4AB7" w:rsidRPr="001A6B38">
              <w:rPr>
                <w:rFonts w:ascii="標楷體" w:eastAsia="標楷體" w:hAnsi="標楷體" w:hint="eastAsia"/>
              </w:rPr>
              <w:t>辦理</w:t>
            </w:r>
            <w:r w:rsidR="009A4708" w:rsidRPr="001A6B38">
              <w:rPr>
                <w:rFonts w:ascii="標楷體" w:eastAsia="標楷體" w:hAnsi="標楷體" w:hint="eastAsia"/>
              </w:rPr>
              <w:t>廉潔</w:t>
            </w:r>
            <w:r w:rsidR="000959AE">
              <w:rPr>
                <w:rFonts w:ascii="標楷體" w:eastAsia="標楷體" w:hAnsi="標楷體" w:hint="eastAsia"/>
              </w:rPr>
              <w:t>倫理、公務倫理相關訓練</w:t>
            </w:r>
            <w:r w:rsidR="001A6B38" w:rsidRPr="00006946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0D51A8" w:rsidRPr="001463E9" w:rsidRDefault="0039215A" w:rsidP="001A6B38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每年辦理</w:t>
            </w:r>
          </w:p>
        </w:tc>
        <w:tc>
          <w:tcPr>
            <w:tcW w:w="2061" w:type="dxa"/>
            <w:shd w:val="clear" w:color="auto" w:fill="auto"/>
          </w:tcPr>
          <w:p w:rsidR="000D51A8" w:rsidRPr="00006946" w:rsidRDefault="006E3139" w:rsidP="001A6B38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各機關（構）學校</w:t>
            </w:r>
            <w:r w:rsidR="006C301C" w:rsidRPr="001A6B38">
              <w:rPr>
                <w:rFonts w:ascii="標楷體" w:eastAsia="標楷體" w:hAnsi="標楷體" w:hint="eastAsia"/>
              </w:rPr>
              <w:t>一年</w:t>
            </w:r>
            <w:r w:rsidR="00344ACE" w:rsidRPr="001A6B38">
              <w:rPr>
                <w:rFonts w:ascii="標楷體" w:eastAsia="標楷體" w:hAnsi="標楷體" w:hint="eastAsia"/>
              </w:rPr>
              <w:t>至少</w:t>
            </w:r>
            <w:r w:rsidR="006B3669">
              <w:rPr>
                <w:rFonts w:ascii="標楷體" w:eastAsia="標楷體" w:hAnsi="標楷體" w:hint="eastAsia"/>
              </w:rPr>
              <w:t>1</w:t>
            </w:r>
            <w:r w:rsidR="006C301C" w:rsidRPr="001A6B38">
              <w:rPr>
                <w:rFonts w:ascii="標楷體" w:eastAsia="標楷體" w:hAnsi="標楷體" w:hint="eastAsia"/>
              </w:rPr>
              <w:t>場，一場</w:t>
            </w:r>
            <w:r w:rsidR="00344ACE" w:rsidRPr="001A6B38">
              <w:rPr>
                <w:rFonts w:ascii="標楷體" w:eastAsia="標楷體" w:hAnsi="標楷體" w:hint="eastAsia"/>
              </w:rPr>
              <w:t>至少2</w:t>
            </w:r>
            <w:r w:rsidR="006C301C" w:rsidRPr="001A6B38">
              <w:rPr>
                <w:rFonts w:ascii="標楷體" w:eastAsia="標楷體" w:hAnsi="標楷體" w:hint="eastAsia"/>
              </w:rPr>
              <w:t>0人</w:t>
            </w:r>
          </w:p>
        </w:tc>
        <w:tc>
          <w:tcPr>
            <w:tcW w:w="2854" w:type="dxa"/>
            <w:shd w:val="clear" w:color="auto" w:fill="auto"/>
          </w:tcPr>
          <w:p w:rsidR="000D51A8" w:rsidRPr="00587B47" w:rsidRDefault="005B28F3" w:rsidP="00831526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本部(人事處)暨所屬機關（構）學校</w:t>
            </w:r>
          </w:p>
          <w:p w:rsidR="000D51A8" w:rsidRPr="00006946" w:rsidRDefault="000D51A8" w:rsidP="00831526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346A0" w:rsidRPr="00006946" w:rsidTr="007A1523">
        <w:trPr>
          <w:trHeight w:val="665"/>
          <w:jc w:val="center"/>
        </w:trPr>
        <w:tc>
          <w:tcPr>
            <w:tcW w:w="1054" w:type="dxa"/>
            <w:vMerge/>
          </w:tcPr>
          <w:p w:rsidR="000D51A8" w:rsidRPr="00006946" w:rsidRDefault="000D51A8" w:rsidP="00831526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663" w:type="dxa"/>
          </w:tcPr>
          <w:p w:rsidR="000D51A8" w:rsidRPr="000E4AB7" w:rsidRDefault="000D51A8" w:rsidP="000E4AB7">
            <w:pPr>
              <w:spacing w:line="360" w:lineRule="exact"/>
              <w:ind w:leftChars="-19" w:left="672" w:hangingChars="299" w:hanging="718"/>
              <w:jc w:val="both"/>
              <w:rPr>
                <w:rFonts w:ascii="標楷體" w:eastAsia="標楷體" w:hAnsi="標楷體"/>
              </w:rPr>
            </w:pPr>
            <w:r w:rsidRPr="00006946">
              <w:rPr>
                <w:rFonts w:ascii="標楷體" w:eastAsia="標楷體" w:hAnsi="標楷體" w:hint="eastAsia"/>
              </w:rPr>
              <w:t>（二）</w:t>
            </w:r>
            <w:r w:rsidR="00EA610C">
              <w:rPr>
                <w:rFonts w:ascii="標楷體" w:eastAsia="標楷體" w:hAnsi="標楷體" w:hint="eastAsia"/>
              </w:rPr>
              <w:t>辦理</w:t>
            </w:r>
            <w:r w:rsidR="00ED70F1">
              <w:rPr>
                <w:rFonts w:ascii="標楷體" w:eastAsia="標楷體" w:hAnsi="標楷體" w:hint="eastAsia"/>
              </w:rPr>
              <w:t>人事法規測驗</w:t>
            </w:r>
          </w:p>
        </w:tc>
        <w:tc>
          <w:tcPr>
            <w:tcW w:w="1422" w:type="dxa"/>
            <w:shd w:val="clear" w:color="auto" w:fill="auto"/>
          </w:tcPr>
          <w:p w:rsidR="000D51A8" w:rsidRPr="009A47A8" w:rsidRDefault="00EF5E15" w:rsidP="00831526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每年辦理</w:t>
            </w:r>
          </w:p>
        </w:tc>
        <w:tc>
          <w:tcPr>
            <w:tcW w:w="2061" w:type="dxa"/>
            <w:shd w:val="clear" w:color="auto" w:fill="auto"/>
          </w:tcPr>
          <w:p w:rsidR="000D51A8" w:rsidRPr="00006946" w:rsidRDefault="006E3139" w:rsidP="0083152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各機關（構）學校</w:t>
            </w:r>
            <w:r w:rsidR="00EA610C">
              <w:rPr>
                <w:rFonts w:ascii="標楷體" w:eastAsia="標楷體" w:hAnsi="標楷體" w:hint="eastAsia"/>
              </w:rPr>
              <w:t>每年辦理1次</w:t>
            </w:r>
          </w:p>
        </w:tc>
        <w:tc>
          <w:tcPr>
            <w:tcW w:w="2854" w:type="dxa"/>
            <w:shd w:val="clear" w:color="auto" w:fill="auto"/>
          </w:tcPr>
          <w:p w:rsidR="000D51A8" w:rsidRPr="00006946" w:rsidRDefault="00EA610C" w:rsidP="0059713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本部(人事處)暨所屬機關（構）學校</w:t>
            </w:r>
          </w:p>
        </w:tc>
      </w:tr>
      <w:tr w:rsidR="00BA096C" w:rsidRPr="00006946" w:rsidTr="007A1523">
        <w:trPr>
          <w:trHeight w:val="667"/>
          <w:jc w:val="center"/>
        </w:trPr>
        <w:tc>
          <w:tcPr>
            <w:tcW w:w="1054" w:type="dxa"/>
            <w:vMerge w:val="restart"/>
          </w:tcPr>
          <w:p w:rsidR="00BA096C" w:rsidRDefault="00BA096C" w:rsidP="00831526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</w:p>
          <w:p w:rsidR="00BA096C" w:rsidRPr="00006946" w:rsidRDefault="00BA096C" w:rsidP="00831526">
            <w:pPr>
              <w:spacing w:line="240" w:lineRule="exact"/>
              <w:rPr>
                <w:rFonts w:ascii="標楷體" w:eastAsia="標楷體" w:hAnsi="標楷體"/>
              </w:rPr>
            </w:pPr>
            <w:r w:rsidRPr="00006946">
              <w:rPr>
                <w:rFonts w:ascii="標楷體" w:eastAsia="標楷體" w:hAnsi="標楷體" w:hint="eastAsia"/>
              </w:rPr>
              <w:t>營造良好組織學習環境</w:t>
            </w:r>
          </w:p>
        </w:tc>
        <w:tc>
          <w:tcPr>
            <w:tcW w:w="2663" w:type="dxa"/>
          </w:tcPr>
          <w:p w:rsidR="00BA096C" w:rsidRPr="004E191F" w:rsidRDefault="00BA096C" w:rsidP="00831526">
            <w:pPr>
              <w:spacing w:line="360" w:lineRule="exact"/>
              <w:ind w:left="648" w:hangingChars="270" w:hanging="648"/>
              <w:jc w:val="both"/>
              <w:rPr>
                <w:rFonts w:ascii="標楷體" w:eastAsia="標楷體" w:hAnsi="標楷體" w:hint="eastAsia"/>
              </w:rPr>
            </w:pPr>
            <w:r w:rsidRPr="004E191F">
              <w:rPr>
                <w:rFonts w:ascii="標楷體" w:eastAsia="標楷體" w:hAnsi="標楷體" w:hint="eastAsia"/>
              </w:rPr>
              <w:t>（一）辦理導讀會、與作者有約及讀書會相關活動</w:t>
            </w:r>
          </w:p>
        </w:tc>
        <w:tc>
          <w:tcPr>
            <w:tcW w:w="1422" w:type="dxa"/>
            <w:shd w:val="clear" w:color="auto" w:fill="auto"/>
          </w:tcPr>
          <w:p w:rsidR="00BA096C" w:rsidRPr="004E191F" w:rsidRDefault="00EF5E15" w:rsidP="00831526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每年辦理</w:t>
            </w:r>
          </w:p>
        </w:tc>
        <w:tc>
          <w:tcPr>
            <w:tcW w:w="2061" w:type="dxa"/>
            <w:shd w:val="clear" w:color="auto" w:fill="auto"/>
          </w:tcPr>
          <w:p w:rsidR="00BA096C" w:rsidRPr="004E191F" w:rsidRDefault="006E3139" w:rsidP="00831526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各機關（構）學校</w:t>
            </w:r>
            <w:r w:rsidR="00BA096C" w:rsidRPr="004E191F">
              <w:rPr>
                <w:rFonts w:ascii="標楷體" w:eastAsia="標楷體" w:hAnsi="標楷體" w:hint="eastAsia"/>
              </w:rPr>
              <w:t>一年</w:t>
            </w:r>
            <w:r w:rsidR="00C1625D" w:rsidRPr="004E191F">
              <w:rPr>
                <w:rFonts w:ascii="標楷體" w:eastAsia="標楷體" w:hAnsi="標楷體" w:hint="eastAsia"/>
              </w:rPr>
              <w:t>至少</w:t>
            </w:r>
            <w:r w:rsidR="006B3669">
              <w:rPr>
                <w:rFonts w:ascii="標楷體" w:eastAsia="標楷體" w:hAnsi="標楷體" w:hint="eastAsia"/>
              </w:rPr>
              <w:t>1</w:t>
            </w:r>
            <w:r w:rsidR="00BA096C" w:rsidRPr="004E191F">
              <w:rPr>
                <w:rFonts w:ascii="標楷體" w:eastAsia="標楷體" w:hAnsi="標楷體" w:hint="eastAsia"/>
              </w:rPr>
              <w:t>場，一場至少20人</w:t>
            </w:r>
          </w:p>
        </w:tc>
        <w:tc>
          <w:tcPr>
            <w:tcW w:w="2854" w:type="dxa"/>
            <w:shd w:val="clear" w:color="auto" w:fill="auto"/>
          </w:tcPr>
          <w:p w:rsidR="00BA096C" w:rsidRPr="00006946" w:rsidRDefault="005B28F3" w:rsidP="002E4B8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本部(人事處)暨所屬機關（構）學校</w:t>
            </w:r>
          </w:p>
        </w:tc>
      </w:tr>
      <w:tr w:rsidR="00BA096C" w:rsidRPr="00006946" w:rsidTr="007A1523">
        <w:trPr>
          <w:trHeight w:val="665"/>
          <w:jc w:val="center"/>
        </w:trPr>
        <w:tc>
          <w:tcPr>
            <w:tcW w:w="1054" w:type="dxa"/>
            <w:vMerge/>
          </w:tcPr>
          <w:p w:rsidR="00BA096C" w:rsidRPr="00006946" w:rsidRDefault="00BA096C" w:rsidP="00831526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63" w:type="dxa"/>
          </w:tcPr>
          <w:p w:rsidR="00BA096C" w:rsidRPr="004E191F" w:rsidRDefault="00BA096C" w:rsidP="005E6DC9">
            <w:pPr>
              <w:spacing w:line="360" w:lineRule="exact"/>
              <w:ind w:leftChars="-28" w:left="639" w:hangingChars="294" w:hanging="706"/>
              <w:jc w:val="both"/>
              <w:rPr>
                <w:rFonts w:ascii="標楷體" w:eastAsia="標楷體" w:hAnsi="標楷體"/>
              </w:rPr>
            </w:pPr>
            <w:r w:rsidRPr="004E191F">
              <w:rPr>
                <w:rFonts w:ascii="標楷體" w:eastAsia="標楷體" w:hAnsi="標楷體" w:hint="eastAsia"/>
              </w:rPr>
              <w:t>（二）辦理各類多元「悅」讀活動，活動辦理方式包含：專題演講、電影欣賞、主題影展、英語研習、座談會、閱讀心得分享、參訪觀摩活動、藝文展覽及導覽研習等。</w:t>
            </w:r>
          </w:p>
        </w:tc>
        <w:tc>
          <w:tcPr>
            <w:tcW w:w="1422" w:type="dxa"/>
            <w:shd w:val="clear" w:color="auto" w:fill="auto"/>
          </w:tcPr>
          <w:p w:rsidR="00BA096C" w:rsidRPr="004E191F" w:rsidRDefault="00EF5E15" w:rsidP="00A01CD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每年辦理</w:t>
            </w:r>
          </w:p>
        </w:tc>
        <w:tc>
          <w:tcPr>
            <w:tcW w:w="2061" w:type="dxa"/>
            <w:shd w:val="clear" w:color="auto" w:fill="auto"/>
          </w:tcPr>
          <w:p w:rsidR="00BA096C" w:rsidRPr="004E191F" w:rsidRDefault="006E3139" w:rsidP="0083152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各機關（構）學校</w:t>
            </w:r>
            <w:r w:rsidR="00BA096C" w:rsidRPr="004E191F">
              <w:rPr>
                <w:rFonts w:ascii="標楷體" w:eastAsia="標楷體" w:hAnsi="標楷體" w:hint="eastAsia"/>
              </w:rPr>
              <w:t>一年</w:t>
            </w:r>
            <w:r w:rsidR="00C1625D" w:rsidRPr="004E191F">
              <w:rPr>
                <w:rFonts w:ascii="標楷體" w:eastAsia="標楷體" w:hAnsi="標楷體" w:hint="eastAsia"/>
              </w:rPr>
              <w:t>至少</w:t>
            </w:r>
            <w:r w:rsidR="006B3669">
              <w:rPr>
                <w:rFonts w:ascii="標楷體" w:eastAsia="標楷體" w:hAnsi="標楷體" w:hint="eastAsia"/>
              </w:rPr>
              <w:t>1</w:t>
            </w:r>
            <w:r w:rsidR="00BA096C" w:rsidRPr="004E191F">
              <w:rPr>
                <w:rFonts w:ascii="標楷體" w:eastAsia="標楷體" w:hAnsi="標楷體" w:hint="eastAsia"/>
              </w:rPr>
              <w:t>場，一場至少20人</w:t>
            </w:r>
          </w:p>
        </w:tc>
        <w:tc>
          <w:tcPr>
            <w:tcW w:w="2854" w:type="dxa"/>
            <w:shd w:val="clear" w:color="auto" w:fill="auto"/>
          </w:tcPr>
          <w:p w:rsidR="00BA096C" w:rsidRPr="00006946" w:rsidRDefault="005B28F3" w:rsidP="004265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本部(人事處)暨所屬機關（構）學校</w:t>
            </w:r>
          </w:p>
        </w:tc>
      </w:tr>
      <w:tr w:rsidR="00C1625D" w:rsidRPr="00006946" w:rsidTr="007A1523">
        <w:trPr>
          <w:trHeight w:val="602"/>
          <w:jc w:val="center"/>
        </w:trPr>
        <w:tc>
          <w:tcPr>
            <w:tcW w:w="1054" w:type="dxa"/>
            <w:vMerge w:val="restart"/>
          </w:tcPr>
          <w:p w:rsidR="00C1625D" w:rsidRDefault="00C1625D" w:rsidP="00831526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</w:p>
          <w:p w:rsidR="00C1625D" w:rsidRPr="00006946" w:rsidRDefault="00C1625D" w:rsidP="00831526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建構多元參與建議機制</w:t>
            </w:r>
          </w:p>
        </w:tc>
        <w:tc>
          <w:tcPr>
            <w:tcW w:w="2663" w:type="dxa"/>
          </w:tcPr>
          <w:p w:rsidR="00C1625D" w:rsidRPr="00006946" w:rsidRDefault="00C1625D" w:rsidP="0039215A">
            <w:pPr>
              <w:spacing w:line="360" w:lineRule="exact"/>
              <w:ind w:leftChars="-3" w:left="713" w:hangingChars="300" w:hanging="7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（一）</w:t>
            </w:r>
            <w:r w:rsidRPr="0039215A">
              <w:rPr>
                <w:rFonts w:ascii="標楷體" w:eastAsia="標楷體" w:hAnsi="標楷體" w:hint="eastAsia"/>
              </w:rPr>
              <w:t>成立員工關懷小組</w:t>
            </w:r>
          </w:p>
        </w:tc>
        <w:tc>
          <w:tcPr>
            <w:tcW w:w="1422" w:type="dxa"/>
            <w:shd w:val="clear" w:color="auto" w:fill="auto"/>
          </w:tcPr>
          <w:p w:rsidR="00C1625D" w:rsidRPr="00006946" w:rsidRDefault="00EF5E15" w:rsidP="0039215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每年辦理</w:t>
            </w:r>
          </w:p>
        </w:tc>
        <w:tc>
          <w:tcPr>
            <w:tcW w:w="2061" w:type="dxa"/>
            <w:shd w:val="clear" w:color="auto" w:fill="auto"/>
          </w:tcPr>
          <w:p w:rsidR="00C1625D" w:rsidRPr="00006946" w:rsidRDefault="006E3139" w:rsidP="0039215A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各機關（構）學校</w:t>
            </w:r>
            <w:r w:rsidR="00C1625D" w:rsidRPr="0039215A">
              <w:rPr>
                <w:rFonts w:ascii="標楷體" w:eastAsia="標楷體" w:hAnsi="標楷體" w:hint="eastAsia"/>
              </w:rPr>
              <w:t>提供同仁關懷服務至少2項</w:t>
            </w:r>
          </w:p>
        </w:tc>
        <w:tc>
          <w:tcPr>
            <w:tcW w:w="2854" w:type="dxa"/>
            <w:shd w:val="clear" w:color="auto" w:fill="auto"/>
          </w:tcPr>
          <w:p w:rsidR="00C1625D" w:rsidRPr="00006946" w:rsidRDefault="005B28F3" w:rsidP="00C1625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本部(人事處)暨所屬機關（構）學校</w:t>
            </w:r>
          </w:p>
        </w:tc>
      </w:tr>
      <w:tr w:rsidR="00C1625D" w:rsidRPr="00006946" w:rsidTr="007A1523">
        <w:trPr>
          <w:trHeight w:val="600"/>
          <w:jc w:val="center"/>
        </w:trPr>
        <w:tc>
          <w:tcPr>
            <w:tcW w:w="1054" w:type="dxa"/>
            <w:vMerge/>
          </w:tcPr>
          <w:p w:rsidR="00C1625D" w:rsidRPr="00006946" w:rsidRDefault="00C1625D" w:rsidP="00831526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63" w:type="dxa"/>
          </w:tcPr>
          <w:p w:rsidR="00C1625D" w:rsidRPr="00006946" w:rsidRDefault="00C1625D" w:rsidP="00850D7B">
            <w:pPr>
              <w:spacing w:line="400" w:lineRule="exact"/>
              <w:ind w:left="636" w:hangingChars="265" w:hanging="636"/>
              <w:jc w:val="both"/>
              <w:rPr>
                <w:rFonts w:ascii="標楷體" w:eastAsia="標楷體" w:hAnsi="標楷體"/>
              </w:rPr>
            </w:pPr>
            <w:r w:rsidRPr="00006946">
              <w:rPr>
                <w:rFonts w:ascii="標楷體" w:eastAsia="標楷體" w:hAnsi="標楷體" w:hint="eastAsia"/>
              </w:rPr>
              <w:t>（二）</w:t>
            </w:r>
            <w:r w:rsidR="000959AE">
              <w:rPr>
                <w:rFonts w:ascii="標楷體" w:eastAsia="標楷體" w:hAnsi="標楷體" w:hint="eastAsia"/>
              </w:rPr>
              <w:t>定期召開</w:t>
            </w:r>
            <w:r w:rsidR="003608AB">
              <w:rPr>
                <w:rFonts w:ascii="標楷體" w:eastAsia="標楷體" w:hAnsi="標楷體" w:hint="eastAsia"/>
              </w:rPr>
              <w:t>業務會報</w:t>
            </w:r>
            <w:r w:rsidR="000959AE">
              <w:rPr>
                <w:rFonts w:ascii="標楷體" w:eastAsia="標楷體" w:hAnsi="標楷體" w:hint="eastAsia"/>
              </w:rPr>
              <w:t>，建立溝通機制</w:t>
            </w:r>
          </w:p>
        </w:tc>
        <w:tc>
          <w:tcPr>
            <w:tcW w:w="1422" w:type="dxa"/>
            <w:shd w:val="clear" w:color="auto" w:fill="auto"/>
          </w:tcPr>
          <w:p w:rsidR="00C1625D" w:rsidRPr="00006946" w:rsidRDefault="00480205" w:rsidP="0083152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每年辦理</w:t>
            </w:r>
          </w:p>
        </w:tc>
        <w:tc>
          <w:tcPr>
            <w:tcW w:w="2061" w:type="dxa"/>
            <w:shd w:val="clear" w:color="auto" w:fill="auto"/>
          </w:tcPr>
          <w:p w:rsidR="00C1625D" w:rsidRPr="00006946" w:rsidRDefault="006E3139" w:rsidP="0083152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各機關（構）學校</w:t>
            </w:r>
            <w:r w:rsidR="00480205">
              <w:rPr>
                <w:rFonts w:ascii="標楷體" w:eastAsia="標楷體" w:hAnsi="標楷體" w:hint="eastAsia"/>
              </w:rPr>
              <w:t>每年至少辦理1次</w:t>
            </w:r>
          </w:p>
        </w:tc>
        <w:tc>
          <w:tcPr>
            <w:tcW w:w="2854" w:type="dxa"/>
            <w:shd w:val="clear" w:color="auto" w:fill="auto"/>
          </w:tcPr>
          <w:p w:rsidR="00C1625D" w:rsidRDefault="005B28F3" w:rsidP="0048020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本部(綜合規劃司)暨所屬機關（構）學校</w:t>
            </w:r>
          </w:p>
          <w:p w:rsidR="00C1625D" w:rsidRPr="00006946" w:rsidRDefault="00C1625D" w:rsidP="0083152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959AE" w:rsidRPr="00006946" w:rsidTr="007A1523">
        <w:trPr>
          <w:trHeight w:val="600"/>
          <w:jc w:val="center"/>
        </w:trPr>
        <w:tc>
          <w:tcPr>
            <w:tcW w:w="1054" w:type="dxa"/>
          </w:tcPr>
          <w:p w:rsidR="000959AE" w:rsidRPr="00006946" w:rsidRDefault="000959AE" w:rsidP="00831526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63" w:type="dxa"/>
          </w:tcPr>
          <w:p w:rsidR="000959AE" w:rsidRPr="00006946" w:rsidRDefault="000959AE" w:rsidP="00850D7B">
            <w:pPr>
              <w:spacing w:line="400" w:lineRule="exact"/>
              <w:ind w:left="636" w:hangingChars="265" w:hanging="636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（三）建立參與及建議</w:t>
            </w:r>
            <w:r>
              <w:rPr>
                <w:rFonts w:ascii="標楷體" w:eastAsia="標楷體" w:hAnsi="標楷體" w:hint="eastAsia"/>
              </w:rPr>
              <w:lastRenderedPageBreak/>
              <w:t>制度</w:t>
            </w:r>
          </w:p>
        </w:tc>
        <w:tc>
          <w:tcPr>
            <w:tcW w:w="1422" w:type="dxa"/>
            <w:shd w:val="clear" w:color="auto" w:fill="auto"/>
          </w:tcPr>
          <w:p w:rsidR="000959AE" w:rsidRDefault="000959AE" w:rsidP="00831526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每年辦理</w:t>
            </w:r>
          </w:p>
        </w:tc>
        <w:tc>
          <w:tcPr>
            <w:tcW w:w="2061" w:type="dxa"/>
            <w:shd w:val="clear" w:color="auto" w:fill="auto"/>
          </w:tcPr>
          <w:p w:rsidR="000959AE" w:rsidRDefault="000959AE" w:rsidP="00831526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本部暨所屬機關</w:t>
            </w:r>
            <w:r>
              <w:rPr>
                <w:rFonts w:ascii="標楷體" w:eastAsia="標楷體" w:hAnsi="標楷體" w:hint="eastAsia"/>
              </w:rPr>
              <w:lastRenderedPageBreak/>
              <w:t>（構）</w:t>
            </w:r>
            <w:r w:rsidR="00397836">
              <w:rPr>
                <w:rFonts w:ascii="標楷體" w:eastAsia="標楷體" w:hAnsi="標楷體" w:hint="eastAsia"/>
              </w:rPr>
              <w:t>學校每年合計至少提出1</w:t>
            </w:r>
            <w:r>
              <w:rPr>
                <w:rFonts w:ascii="標楷體" w:eastAsia="標楷體" w:hAnsi="標楷體" w:hint="eastAsia"/>
              </w:rPr>
              <w:t>項參與及建議制度提案</w:t>
            </w:r>
          </w:p>
        </w:tc>
        <w:tc>
          <w:tcPr>
            <w:tcW w:w="2854" w:type="dxa"/>
            <w:shd w:val="clear" w:color="auto" w:fill="auto"/>
          </w:tcPr>
          <w:p w:rsidR="000959AE" w:rsidRDefault="000959AE" w:rsidP="0048020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本部(人事處)暨所屬機</w:t>
            </w:r>
            <w:r>
              <w:rPr>
                <w:rFonts w:ascii="標楷體" w:eastAsia="標楷體" w:hAnsi="標楷體" w:hint="eastAsia"/>
              </w:rPr>
              <w:lastRenderedPageBreak/>
              <w:t>關（構）學校</w:t>
            </w:r>
          </w:p>
        </w:tc>
      </w:tr>
      <w:tr w:rsidR="00E047B7" w:rsidRPr="00006946" w:rsidTr="007A1523">
        <w:trPr>
          <w:trHeight w:val="560"/>
          <w:jc w:val="center"/>
        </w:trPr>
        <w:tc>
          <w:tcPr>
            <w:tcW w:w="1054" w:type="dxa"/>
            <w:vMerge w:val="restart"/>
          </w:tcPr>
          <w:p w:rsidR="00E047B7" w:rsidRPr="00D25D3A" w:rsidRDefault="00E047B7" w:rsidP="00D25D3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D25D3A">
              <w:rPr>
                <w:rFonts w:ascii="標楷體" w:eastAsia="標楷體" w:hAnsi="標楷體" w:hint="eastAsia"/>
              </w:rPr>
              <w:lastRenderedPageBreak/>
              <w:t>五、</w:t>
            </w:r>
          </w:p>
          <w:p w:rsidR="00E047B7" w:rsidRPr="00D25D3A" w:rsidRDefault="00E047B7" w:rsidP="00D25D3A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提升施政及服務品質</w:t>
            </w:r>
          </w:p>
        </w:tc>
        <w:tc>
          <w:tcPr>
            <w:tcW w:w="2663" w:type="dxa"/>
          </w:tcPr>
          <w:p w:rsidR="00E047B7" w:rsidRPr="00AD0B4E" w:rsidRDefault="00E047B7" w:rsidP="00E047B7">
            <w:pPr>
              <w:spacing w:line="400" w:lineRule="exact"/>
              <w:ind w:left="713" w:hangingChars="297" w:hanging="713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AD0B4E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）</w:t>
            </w:r>
            <w:r w:rsidRPr="00AD0B4E">
              <w:rPr>
                <w:rFonts w:ascii="標楷體" w:eastAsia="標楷體" w:hAnsi="標楷體" w:hint="eastAsia"/>
              </w:rPr>
              <w:t>依施政目標辦理</w:t>
            </w:r>
            <w:r w:rsidR="00EF5E15">
              <w:rPr>
                <w:rFonts w:ascii="標楷體" w:eastAsia="標楷體" w:hAnsi="標楷體" w:hint="eastAsia"/>
              </w:rPr>
              <w:t>同仁</w:t>
            </w:r>
            <w:r w:rsidRPr="00AD0B4E">
              <w:rPr>
                <w:rFonts w:ascii="標楷體" w:eastAsia="標楷體" w:hAnsi="標楷體" w:hint="eastAsia"/>
              </w:rPr>
              <w:t>共識營</w:t>
            </w:r>
          </w:p>
        </w:tc>
        <w:tc>
          <w:tcPr>
            <w:tcW w:w="1422" w:type="dxa"/>
            <w:shd w:val="clear" w:color="auto" w:fill="auto"/>
          </w:tcPr>
          <w:p w:rsidR="00E047B7" w:rsidRPr="00AD0B4E" w:rsidRDefault="00E047B7" w:rsidP="00AD0B4E">
            <w:pPr>
              <w:spacing w:line="400" w:lineRule="exact"/>
              <w:ind w:left="636" w:hangingChars="265" w:hanging="636"/>
              <w:jc w:val="both"/>
              <w:rPr>
                <w:rFonts w:ascii="標楷體" w:eastAsia="標楷體" w:hAnsi="標楷體" w:hint="eastAsia"/>
              </w:rPr>
            </w:pPr>
            <w:r w:rsidRPr="00AD0B4E">
              <w:rPr>
                <w:rFonts w:ascii="標楷體" w:eastAsia="標楷體" w:hAnsi="標楷體" w:hint="eastAsia"/>
              </w:rPr>
              <w:t>每年辦理</w:t>
            </w:r>
          </w:p>
        </w:tc>
        <w:tc>
          <w:tcPr>
            <w:tcW w:w="2061" w:type="dxa"/>
            <w:shd w:val="clear" w:color="auto" w:fill="auto"/>
          </w:tcPr>
          <w:p w:rsidR="00E047B7" w:rsidRPr="00AD0B4E" w:rsidRDefault="006E3139" w:rsidP="006E3139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各機關（構）學校</w:t>
            </w:r>
            <w:r w:rsidR="00E047B7" w:rsidRPr="00AD0B4E">
              <w:rPr>
                <w:rFonts w:ascii="標楷體" w:eastAsia="標楷體" w:hAnsi="標楷體" w:hint="eastAsia"/>
              </w:rPr>
              <w:t>一年至少1場</w:t>
            </w:r>
          </w:p>
        </w:tc>
        <w:tc>
          <w:tcPr>
            <w:tcW w:w="2854" w:type="dxa"/>
            <w:shd w:val="clear" w:color="auto" w:fill="auto"/>
          </w:tcPr>
          <w:p w:rsidR="00E047B7" w:rsidRPr="00FB4609" w:rsidRDefault="00E047B7" w:rsidP="00831526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  <w:bookmarkStart w:id="2" w:name="OLE_LINK1"/>
            <w:bookmarkStart w:id="3" w:name="OLE_LINK2"/>
            <w:r>
              <w:rPr>
                <w:rFonts w:ascii="標楷體" w:eastAsia="標楷體" w:hAnsi="標楷體" w:hint="eastAsia"/>
              </w:rPr>
              <w:t>本部(人事處)暨所屬機關（構）學校</w:t>
            </w:r>
            <w:bookmarkEnd w:id="2"/>
            <w:bookmarkEnd w:id="3"/>
          </w:p>
        </w:tc>
      </w:tr>
      <w:tr w:rsidR="00E047B7" w:rsidRPr="00006946" w:rsidTr="007A1523">
        <w:trPr>
          <w:trHeight w:val="560"/>
          <w:jc w:val="center"/>
        </w:trPr>
        <w:tc>
          <w:tcPr>
            <w:tcW w:w="1054" w:type="dxa"/>
            <w:vMerge/>
          </w:tcPr>
          <w:p w:rsidR="00E047B7" w:rsidRPr="00790FC4" w:rsidRDefault="00E047B7" w:rsidP="00790FC4">
            <w:pPr>
              <w:spacing w:line="240" w:lineRule="exact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663" w:type="dxa"/>
          </w:tcPr>
          <w:p w:rsidR="00E047B7" w:rsidRPr="00AD0B4E" w:rsidRDefault="00E047B7" w:rsidP="00E047B7">
            <w:pPr>
              <w:spacing w:line="400" w:lineRule="exact"/>
              <w:ind w:left="713" w:hangingChars="297" w:hanging="713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AD0B4E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）</w:t>
            </w:r>
            <w:r w:rsidRPr="00AD0B4E">
              <w:rPr>
                <w:rFonts w:ascii="標楷體" w:eastAsia="標楷體" w:hAnsi="標楷體" w:hint="eastAsia"/>
              </w:rPr>
              <w:t>針對新進人員辦理本部組織文化講習</w:t>
            </w:r>
          </w:p>
        </w:tc>
        <w:tc>
          <w:tcPr>
            <w:tcW w:w="1422" w:type="dxa"/>
            <w:shd w:val="clear" w:color="auto" w:fill="auto"/>
          </w:tcPr>
          <w:p w:rsidR="00E047B7" w:rsidRPr="00AD0B4E" w:rsidRDefault="00E047B7" w:rsidP="00AD0B4E">
            <w:pPr>
              <w:spacing w:line="400" w:lineRule="exact"/>
              <w:ind w:left="636" w:hangingChars="265" w:hanging="636"/>
              <w:jc w:val="both"/>
              <w:rPr>
                <w:rFonts w:ascii="標楷體" w:eastAsia="標楷體" w:hAnsi="標楷體" w:hint="eastAsia"/>
              </w:rPr>
            </w:pPr>
            <w:r w:rsidRPr="00AD0B4E">
              <w:rPr>
                <w:rFonts w:ascii="標楷體" w:eastAsia="標楷體" w:hAnsi="標楷體" w:hint="eastAsia"/>
              </w:rPr>
              <w:t>每年辦理</w:t>
            </w:r>
          </w:p>
        </w:tc>
        <w:tc>
          <w:tcPr>
            <w:tcW w:w="2061" w:type="dxa"/>
            <w:shd w:val="clear" w:color="auto" w:fill="auto"/>
          </w:tcPr>
          <w:p w:rsidR="00E047B7" w:rsidRPr="00AD0B4E" w:rsidRDefault="006E3139" w:rsidP="006E3139">
            <w:pPr>
              <w:spacing w:line="360" w:lineRule="exact"/>
              <w:ind w:left="48" w:hangingChars="20" w:hanging="48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各機關（構）學校</w:t>
            </w:r>
            <w:r w:rsidR="00E047B7" w:rsidRPr="00AD0B4E">
              <w:rPr>
                <w:rFonts w:ascii="標楷體" w:eastAsia="標楷體" w:hAnsi="標楷體" w:hint="eastAsia"/>
              </w:rPr>
              <w:t>一年至少1場</w:t>
            </w:r>
          </w:p>
        </w:tc>
        <w:tc>
          <w:tcPr>
            <w:tcW w:w="2854" w:type="dxa"/>
            <w:shd w:val="clear" w:color="auto" w:fill="auto"/>
          </w:tcPr>
          <w:p w:rsidR="00E047B7" w:rsidRPr="00D25D3A" w:rsidRDefault="00E047B7" w:rsidP="00831526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本部(人事處)暨所屬機關（構）學校</w:t>
            </w:r>
          </w:p>
        </w:tc>
      </w:tr>
      <w:tr w:rsidR="00C46475" w:rsidRPr="00006946" w:rsidTr="00023D51">
        <w:trPr>
          <w:trHeight w:val="1986"/>
          <w:jc w:val="center"/>
        </w:trPr>
        <w:tc>
          <w:tcPr>
            <w:tcW w:w="1054" w:type="dxa"/>
            <w:vMerge/>
          </w:tcPr>
          <w:p w:rsidR="00C46475" w:rsidRPr="00790FC4" w:rsidRDefault="00C46475" w:rsidP="00790FC4">
            <w:pPr>
              <w:spacing w:line="240" w:lineRule="exact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663" w:type="dxa"/>
          </w:tcPr>
          <w:p w:rsidR="00C46475" w:rsidRPr="00D25D3A" w:rsidRDefault="00C46475" w:rsidP="00C46475">
            <w:pPr>
              <w:spacing w:line="400" w:lineRule="exact"/>
              <w:ind w:leftChars="-15" w:left="461" w:hangingChars="207" w:hanging="497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（三）實施績效管理</w:t>
            </w:r>
          </w:p>
        </w:tc>
        <w:tc>
          <w:tcPr>
            <w:tcW w:w="1422" w:type="dxa"/>
            <w:shd w:val="clear" w:color="auto" w:fill="auto"/>
          </w:tcPr>
          <w:p w:rsidR="00C46475" w:rsidRDefault="00C46475" w:rsidP="00C46475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每年辦理</w:t>
            </w:r>
          </w:p>
        </w:tc>
        <w:tc>
          <w:tcPr>
            <w:tcW w:w="2061" w:type="dxa"/>
            <w:shd w:val="clear" w:color="auto" w:fill="auto"/>
          </w:tcPr>
          <w:p w:rsidR="00C46475" w:rsidRDefault="006E3139" w:rsidP="00C4647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各機關（構）</w:t>
            </w:r>
            <w:r w:rsidR="00C46475">
              <w:rPr>
                <w:rFonts w:ascii="標楷體" w:eastAsia="標楷體" w:hAnsi="標楷體" w:hint="eastAsia"/>
              </w:rPr>
              <w:t>每年辦理績效評核</w:t>
            </w:r>
            <w:r w:rsidR="00EF5E15">
              <w:rPr>
                <w:rFonts w:ascii="標楷體" w:eastAsia="標楷體" w:hAnsi="標楷體" w:hint="eastAsia"/>
              </w:rPr>
              <w:t>作業</w:t>
            </w:r>
            <w:r w:rsidR="00C46475">
              <w:rPr>
                <w:rFonts w:ascii="標楷體" w:eastAsia="標楷體" w:hAnsi="標楷體" w:hint="eastAsia"/>
              </w:rPr>
              <w:t>，作為年終考績(成)之評定參據</w:t>
            </w:r>
          </w:p>
        </w:tc>
        <w:tc>
          <w:tcPr>
            <w:tcW w:w="2854" w:type="dxa"/>
            <w:shd w:val="clear" w:color="auto" w:fill="auto"/>
          </w:tcPr>
          <w:p w:rsidR="00C46475" w:rsidRDefault="00C46475" w:rsidP="00C4647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本部(各單位)</w:t>
            </w:r>
            <w:r w:rsidR="00BC68C8">
              <w:rPr>
                <w:rFonts w:ascii="標楷體" w:eastAsia="標楷體" w:hAnsi="標楷體" w:hint="eastAsia"/>
              </w:rPr>
              <w:t xml:space="preserve"> 暨</w:t>
            </w:r>
            <w:r>
              <w:rPr>
                <w:rFonts w:ascii="標楷體" w:eastAsia="標楷體" w:hAnsi="標楷體" w:hint="eastAsia"/>
              </w:rPr>
              <w:t>所屬機關(構)</w:t>
            </w:r>
          </w:p>
        </w:tc>
      </w:tr>
    </w:tbl>
    <w:p w:rsidR="000D51A8" w:rsidRPr="006735B1" w:rsidRDefault="000D51A8" w:rsidP="000D51A8">
      <w:pPr>
        <w:widowControl w:val="0"/>
        <w:numPr>
          <w:ilvl w:val="0"/>
          <w:numId w:val="2"/>
        </w:numPr>
        <w:spacing w:line="600" w:lineRule="exact"/>
        <w:ind w:left="616" w:hanging="616"/>
        <w:jc w:val="both"/>
        <w:rPr>
          <w:rFonts w:ascii="標楷體" w:eastAsia="標楷體" w:hAnsi="標楷體" w:hint="eastAsia"/>
          <w:sz w:val="32"/>
          <w:szCs w:val="32"/>
        </w:rPr>
      </w:pPr>
      <w:r w:rsidRPr="006735B1">
        <w:rPr>
          <w:rFonts w:ascii="標楷體" w:eastAsia="標楷體" w:hAnsi="標楷體" w:hint="eastAsia"/>
          <w:sz w:val="32"/>
          <w:szCs w:val="32"/>
        </w:rPr>
        <w:t>考核與獎勵</w:t>
      </w:r>
    </w:p>
    <w:p w:rsidR="00A61C89" w:rsidRDefault="00656EED" w:rsidP="00656EED">
      <w:pPr>
        <w:widowControl w:val="0"/>
        <w:spacing w:line="600" w:lineRule="exact"/>
        <w:ind w:left="720" w:hangingChars="225" w:hanging="72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A61C89" w:rsidRPr="006735B1">
        <w:rPr>
          <w:rFonts w:ascii="標楷體" w:eastAsia="標楷體" w:hAnsi="標楷體" w:hint="eastAsia"/>
          <w:sz w:val="32"/>
          <w:szCs w:val="32"/>
        </w:rPr>
        <w:t>考核</w:t>
      </w:r>
      <w:r w:rsidR="00D31544">
        <w:rPr>
          <w:rFonts w:ascii="標楷體" w:eastAsia="標楷體" w:hAnsi="標楷體" w:hint="eastAsia"/>
          <w:sz w:val="32"/>
          <w:szCs w:val="32"/>
        </w:rPr>
        <w:t>：</w:t>
      </w:r>
      <w:r w:rsidR="00A61C89" w:rsidRPr="00EE4B70">
        <w:rPr>
          <w:rFonts w:ascii="標楷體" w:eastAsia="標楷體" w:hAnsi="標楷體" w:hint="eastAsia"/>
          <w:sz w:val="32"/>
          <w:szCs w:val="32"/>
        </w:rPr>
        <w:t>各機關（構）</w:t>
      </w:r>
      <w:r w:rsidR="00D31544">
        <w:rPr>
          <w:rFonts w:ascii="標楷體" w:eastAsia="標楷體" w:hAnsi="標楷體" w:hint="eastAsia"/>
          <w:sz w:val="32"/>
          <w:szCs w:val="32"/>
        </w:rPr>
        <w:t>學校</w:t>
      </w:r>
      <w:r w:rsidR="00A61C89" w:rsidRPr="00EE4B70">
        <w:rPr>
          <w:rFonts w:ascii="標楷體" w:eastAsia="標楷體" w:hAnsi="標楷體" w:hint="eastAsia"/>
          <w:sz w:val="32"/>
          <w:szCs w:val="32"/>
        </w:rPr>
        <w:t>應於每年2月底前，將前一年度具體實施作為及推動成效</w:t>
      </w:r>
      <w:r w:rsidR="00672B2A">
        <w:rPr>
          <w:rFonts w:ascii="標楷體" w:eastAsia="標楷體" w:hAnsi="標楷體" w:hint="eastAsia"/>
          <w:sz w:val="32"/>
          <w:szCs w:val="32"/>
        </w:rPr>
        <w:t>彙送</w:t>
      </w:r>
      <w:r w:rsidR="00A61C89" w:rsidRPr="00EE4B70">
        <w:rPr>
          <w:rFonts w:ascii="標楷體" w:eastAsia="標楷體" w:hAnsi="標楷體" w:hint="eastAsia"/>
          <w:sz w:val="32"/>
          <w:szCs w:val="32"/>
        </w:rPr>
        <w:t>本部</w:t>
      </w:r>
      <w:r w:rsidR="00A61C89">
        <w:rPr>
          <w:rFonts w:ascii="標楷體" w:eastAsia="標楷體" w:hAnsi="標楷體" w:hint="eastAsia"/>
          <w:sz w:val="32"/>
          <w:szCs w:val="32"/>
        </w:rPr>
        <w:t>。</w:t>
      </w:r>
    </w:p>
    <w:p w:rsidR="000D51A8" w:rsidRPr="00B173FC" w:rsidRDefault="00656EED" w:rsidP="00656EED">
      <w:pPr>
        <w:widowControl w:val="0"/>
        <w:spacing w:line="600" w:lineRule="exact"/>
        <w:ind w:left="538" w:hangingChars="168" w:hanging="538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672B2A">
        <w:rPr>
          <w:rFonts w:ascii="標楷體" w:eastAsia="標楷體" w:hAnsi="標楷體" w:hint="eastAsia"/>
          <w:sz w:val="32"/>
          <w:szCs w:val="32"/>
        </w:rPr>
        <w:t>獎勵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672B2A" w:rsidRPr="00C70C41">
        <w:rPr>
          <w:rFonts w:ascii="標楷體" w:eastAsia="標楷體" w:hAnsi="標楷體" w:hint="eastAsia"/>
          <w:sz w:val="32"/>
          <w:szCs w:val="32"/>
        </w:rPr>
        <w:t>本</w:t>
      </w:r>
      <w:r w:rsidR="00672B2A">
        <w:rPr>
          <w:rFonts w:ascii="標楷體" w:eastAsia="標楷體" w:hAnsi="標楷體" w:hint="eastAsia"/>
          <w:sz w:val="32"/>
          <w:szCs w:val="32"/>
        </w:rPr>
        <w:t>部</w:t>
      </w:r>
      <w:r w:rsidR="00672B2A" w:rsidRPr="00C70C41">
        <w:rPr>
          <w:rFonts w:ascii="標楷體" w:eastAsia="標楷體" w:hAnsi="標楷體" w:hint="eastAsia"/>
          <w:sz w:val="32"/>
          <w:szCs w:val="32"/>
        </w:rPr>
        <w:t>每</w:t>
      </w:r>
      <w:r w:rsidR="00672B2A">
        <w:rPr>
          <w:rFonts w:ascii="標楷體" w:eastAsia="標楷體" w:hAnsi="標楷體" w:hint="eastAsia"/>
          <w:sz w:val="32"/>
          <w:szCs w:val="32"/>
        </w:rPr>
        <w:t>2</w:t>
      </w:r>
      <w:r w:rsidR="00672B2A" w:rsidRPr="00C70C41">
        <w:rPr>
          <w:rFonts w:ascii="標楷體" w:eastAsia="標楷體" w:hAnsi="標楷體" w:hint="eastAsia"/>
          <w:sz w:val="32"/>
          <w:szCs w:val="32"/>
        </w:rPr>
        <w:t>年得擇定經考核執行成效良好之機關</w:t>
      </w:r>
      <w:r w:rsidR="00672B2A">
        <w:rPr>
          <w:rFonts w:ascii="標楷體" w:eastAsia="標楷體" w:hAnsi="標楷體" w:hint="eastAsia"/>
          <w:sz w:val="32"/>
          <w:szCs w:val="32"/>
        </w:rPr>
        <w:t>(構)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672B2A">
        <w:rPr>
          <w:rFonts w:ascii="標楷體" w:eastAsia="標楷體" w:hAnsi="標楷體" w:hint="eastAsia"/>
          <w:sz w:val="32"/>
          <w:szCs w:val="32"/>
        </w:rPr>
        <w:t>學校</w:t>
      </w:r>
      <w:r w:rsidR="00672B2A" w:rsidRPr="00C70C41">
        <w:rPr>
          <w:rFonts w:ascii="標楷體" w:eastAsia="標楷體" w:hAnsi="標楷體" w:hint="eastAsia"/>
          <w:sz w:val="32"/>
          <w:szCs w:val="32"/>
        </w:rPr>
        <w:t>舉行示範觀摩會</w:t>
      </w:r>
      <w:r w:rsidR="00672B2A">
        <w:rPr>
          <w:rFonts w:ascii="標楷體" w:eastAsia="標楷體" w:hAnsi="標楷體" w:hint="eastAsia"/>
          <w:sz w:val="32"/>
          <w:szCs w:val="32"/>
        </w:rPr>
        <w:t>，並</w:t>
      </w:r>
      <w:r w:rsidR="00672B2A" w:rsidRPr="00EA5C50">
        <w:rPr>
          <w:rFonts w:ascii="標楷體" w:eastAsia="標楷體" w:hAnsi="標楷體" w:hint="eastAsia"/>
          <w:sz w:val="32"/>
          <w:szCs w:val="32"/>
        </w:rPr>
        <w:t>對執行本實施計畫績優機關(構)學校予以敘獎。</w:t>
      </w:r>
    </w:p>
    <w:p w:rsidR="00D21EE3" w:rsidRPr="000D51A8" w:rsidRDefault="00D21EE3">
      <w:pPr>
        <w:rPr>
          <w:rFonts w:hint="eastAsia"/>
        </w:rPr>
      </w:pPr>
    </w:p>
    <w:sectPr w:rsidR="00D21EE3" w:rsidRPr="000D51A8" w:rsidSect="009F69CE">
      <w:pgSz w:w="11906" w:h="16838"/>
      <w:pgMar w:top="1440" w:right="164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71CC"/>
    <w:multiLevelType w:val="multilevel"/>
    <w:tmpl w:val="4672FF70"/>
    <w:lvl w:ilvl="0">
      <w:start w:val="1"/>
      <w:numFmt w:val="ideographLegalTraditional"/>
      <w:suff w:val="nothing"/>
      <w:lvlText w:val="%1、"/>
      <w:lvlJc w:val="center"/>
      <w:pPr>
        <w:ind w:left="137" w:hanging="137"/>
      </w:pPr>
      <w:rPr>
        <w:rFonts w:eastAsia="標楷體" w:hint="eastAsia"/>
        <w:b/>
        <w:i w:val="0"/>
        <w:color w:val="000000"/>
        <w:sz w:val="36"/>
        <w:szCs w:val="36"/>
        <w:lang w:val="en-US"/>
      </w:rPr>
    </w:lvl>
    <w:lvl w:ilvl="1">
      <w:start w:val="1"/>
      <w:numFmt w:val="japaneseCounting"/>
      <w:suff w:val="nothing"/>
      <w:lvlText w:val="%2、"/>
      <w:lvlJc w:val="left"/>
      <w:pPr>
        <w:ind w:left="687" w:hanging="507"/>
      </w:pPr>
      <w:rPr>
        <w:rFonts w:ascii="Times New Roman" w:eastAsia="標楷體" w:hAnsi="Times New Roman" w:hint="default"/>
        <w:b w:val="0"/>
        <w:i w:val="0"/>
        <w:color w:val="000000"/>
        <w:sz w:val="32"/>
        <w:szCs w:val="32"/>
      </w:rPr>
    </w:lvl>
    <w:lvl w:ilvl="2">
      <w:start w:val="1"/>
      <w:numFmt w:val="ideographDigital"/>
      <w:suff w:val="nothing"/>
      <w:lvlText w:val="(%3) "/>
      <w:lvlJc w:val="left"/>
      <w:pPr>
        <w:ind w:left="1418" w:hanging="218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3">
      <w:start w:val="1"/>
      <w:numFmt w:val="decimalFullWidth"/>
      <w:suff w:val="nothing"/>
      <w:lvlText w:val="%4. "/>
      <w:lvlJc w:val="left"/>
      <w:pPr>
        <w:ind w:left="3799" w:hanging="1474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4">
      <w:start w:val="1"/>
      <w:numFmt w:val="decimal"/>
      <w:suff w:val="nothing"/>
      <w:lvlText w:val="(%5) "/>
      <w:lvlJc w:val="left"/>
      <w:pPr>
        <w:ind w:left="6521" w:hanging="2609"/>
      </w:pPr>
      <w:rPr>
        <w:rFonts w:hint="eastAsia"/>
        <w:b w:val="0"/>
        <w:i w:val="0"/>
        <w:sz w:val="28"/>
        <w:szCs w:val="28"/>
      </w:rPr>
    </w:lvl>
    <w:lvl w:ilvl="5">
      <w:start w:val="1"/>
      <w:numFmt w:val="upperLetter"/>
      <w:suff w:val="nothing"/>
      <w:lvlText w:val="%6. "/>
      <w:lvlJc w:val="left"/>
      <w:pPr>
        <w:ind w:left="7371" w:hanging="1928"/>
      </w:pPr>
      <w:rPr>
        <w:rFonts w:hint="eastAsia"/>
      </w:rPr>
    </w:lvl>
    <w:lvl w:ilvl="6">
      <w:start w:val="1"/>
      <w:numFmt w:val="lowerLetter"/>
      <w:suff w:val="nothing"/>
      <w:lvlText w:val="%7. "/>
      <w:lvlJc w:val="left"/>
      <w:pPr>
        <w:ind w:left="5727" w:hanging="1701"/>
      </w:pPr>
      <w:rPr>
        <w:rFonts w:hint="eastAsia"/>
      </w:rPr>
    </w:lvl>
    <w:lvl w:ilvl="7">
      <w:start w:val="1"/>
      <w:numFmt w:val="upperRoman"/>
      <w:suff w:val="nothing"/>
      <w:lvlText w:val="%8. "/>
      <w:lvlJc w:val="left"/>
      <w:pPr>
        <w:ind w:left="5840" w:hanging="1417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76626EAE"/>
    <w:multiLevelType w:val="multilevel"/>
    <w:tmpl w:val="3604B1FA"/>
    <w:lvl w:ilvl="0">
      <w:start w:val="1"/>
      <w:numFmt w:val="ideographLegalTraditional"/>
      <w:suff w:val="nothing"/>
      <w:lvlText w:val="%1、"/>
      <w:lvlJc w:val="center"/>
      <w:pPr>
        <w:ind w:left="137" w:hanging="137"/>
      </w:pPr>
      <w:rPr>
        <w:rFonts w:eastAsia="標楷體" w:hint="eastAsia"/>
        <w:b w:val="0"/>
        <w:i w:val="0"/>
        <w:sz w:val="36"/>
        <w:szCs w:val="36"/>
        <w:lang w:val="en-US"/>
      </w:rPr>
    </w:lvl>
    <w:lvl w:ilvl="1">
      <w:start w:val="1"/>
      <w:numFmt w:val="japaneseCounting"/>
      <w:suff w:val="nothing"/>
      <w:lvlText w:val="%2、"/>
      <w:lvlJc w:val="left"/>
      <w:pPr>
        <w:ind w:left="867" w:hanging="507"/>
      </w:pPr>
      <w:rPr>
        <w:rFonts w:ascii="Times New Roman" w:eastAsia="標楷體" w:hAnsi="Times New Roman" w:hint="default"/>
        <w:b w:val="0"/>
        <w:i w:val="0"/>
        <w:sz w:val="32"/>
        <w:szCs w:val="32"/>
        <w:lang w:val="en-US"/>
      </w:rPr>
    </w:lvl>
    <w:lvl w:ilvl="2">
      <w:start w:val="1"/>
      <w:numFmt w:val="ideographDigital"/>
      <w:suff w:val="nothing"/>
      <w:lvlText w:val="(%3) "/>
      <w:lvlJc w:val="left"/>
      <w:pPr>
        <w:ind w:left="458" w:hanging="218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3">
      <w:start w:val="1"/>
      <w:numFmt w:val="decimalFullWidth"/>
      <w:suff w:val="nothing"/>
      <w:lvlText w:val="%4. "/>
      <w:lvlJc w:val="left"/>
      <w:pPr>
        <w:ind w:left="3799" w:hanging="1474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4">
      <w:start w:val="1"/>
      <w:numFmt w:val="decimal"/>
      <w:suff w:val="nothing"/>
      <w:lvlText w:val="(%5) "/>
      <w:lvlJc w:val="left"/>
      <w:pPr>
        <w:ind w:left="6521" w:hanging="2609"/>
      </w:pPr>
      <w:rPr>
        <w:rFonts w:hint="eastAsia"/>
        <w:b w:val="0"/>
        <w:i w:val="0"/>
        <w:sz w:val="28"/>
        <w:szCs w:val="28"/>
      </w:rPr>
    </w:lvl>
    <w:lvl w:ilvl="5">
      <w:start w:val="1"/>
      <w:numFmt w:val="upperLetter"/>
      <w:suff w:val="nothing"/>
      <w:lvlText w:val="%6. "/>
      <w:lvlJc w:val="left"/>
      <w:pPr>
        <w:ind w:left="7371" w:hanging="1928"/>
      </w:pPr>
      <w:rPr>
        <w:rFonts w:hint="eastAsia"/>
      </w:rPr>
    </w:lvl>
    <w:lvl w:ilvl="6">
      <w:start w:val="1"/>
      <w:numFmt w:val="lowerLetter"/>
      <w:suff w:val="nothing"/>
      <w:lvlText w:val="%7. "/>
      <w:lvlJc w:val="left"/>
      <w:pPr>
        <w:ind w:left="5727" w:hanging="1701"/>
      </w:pPr>
      <w:rPr>
        <w:rFonts w:hint="eastAsia"/>
      </w:rPr>
    </w:lvl>
    <w:lvl w:ilvl="7">
      <w:start w:val="1"/>
      <w:numFmt w:val="upperRoman"/>
      <w:suff w:val="nothing"/>
      <w:lvlText w:val="%8. "/>
      <w:lvlJc w:val="left"/>
      <w:pPr>
        <w:ind w:left="5840" w:hanging="1417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A8"/>
    <w:rsid w:val="00023D51"/>
    <w:rsid w:val="000434EE"/>
    <w:rsid w:val="00054B51"/>
    <w:rsid w:val="000827D4"/>
    <w:rsid w:val="00090D31"/>
    <w:rsid w:val="000913FA"/>
    <w:rsid w:val="000959AE"/>
    <w:rsid w:val="000D51A8"/>
    <w:rsid w:val="000E4AB7"/>
    <w:rsid w:val="000F3235"/>
    <w:rsid w:val="001277BD"/>
    <w:rsid w:val="001346A0"/>
    <w:rsid w:val="00137DBC"/>
    <w:rsid w:val="001515F1"/>
    <w:rsid w:val="001712AB"/>
    <w:rsid w:val="001A6A7D"/>
    <w:rsid w:val="001A6B38"/>
    <w:rsid w:val="001E15CC"/>
    <w:rsid w:val="001E573B"/>
    <w:rsid w:val="00201924"/>
    <w:rsid w:val="00205141"/>
    <w:rsid w:val="00215FBB"/>
    <w:rsid w:val="002542A4"/>
    <w:rsid w:val="0025709F"/>
    <w:rsid w:val="00295F6B"/>
    <w:rsid w:val="002E4B85"/>
    <w:rsid w:val="00344ACE"/>
    <w:rsid w:val="0034714B"/>
    <w:rsid w:val="003608AB"/>
    <w:rsid w:val="003745BC"/>
    <w:rsid w:val="0039215A"/>
    <w:rsid w:val="00397836"/>
    <w:rsid w:val="003B0067"/>
    <w:rsid w:val="003C41C6"/>
    <w:rsid w:val="003F5720"/>
    <w:rsid w:val="003F5839"/>
    <w:rsid w:val="004265AD"/>
    <w:rsid w:val="00446D7A"/>
    <w:rsid w:val="00480205"/>
    <w:rsid w:val="004B29DF"/>
    <w:rsid w:val="004C628C"/>
    <w:rsid w:val="004D3A57"/>
    <w:rsid w:val="004D699E"/>
    <w:rsid w:val="004E191F"/>
    <w:rsid w:val="004E3AC2"/>
    <w:rsid w:val="005268F0"/>
    <w:rsid w:val="00586FB4"/>
    <w:rsid w:val="00587B47"/>
    <w:rsid w:val="00597138"/>
    <w:rsid w:val="005B0D1A"/>
    <w:rsid w:val="005B28F3"/>
    <w:rsid w:val="005B6473"/>
    <w:rsid w:val="005C20EC"/>
    <w:rsid w:val="005E6DC9"/>
    <w:rsid w:val="00606D31"/>
    <w:rsid w:val="00607570"/>
    <w:rsid w:val="00656EED"/>
    <w:rsid w:val="00661E9D"/>
    <w:rsid w:val="00672B2A"/>
    <w:rsid w:val="006840D1"/>
    <w:rsid w:val="006930BE"/>
    <w:rsid w:val="006A45FC"/>
    <w:rsid w:val="006B3669"/>
    <w:rsid w:val="006B51DC"/>
    <w:rsid w:val="006C301C"/>
    <w:rsid w:val="006C6787"/>
    <w:rsid w:val="006E26D4"/>
    <w:rsid w:val="006E3139"/>
    <w:rsid w:val="0071467A"/>
    <w:rsid w:val="007344E9"/>
    <w:rsid w:val="00734D45"/>
    <w:rsid w:val="00737C89"/>
    <w:rsid w:val="00747AA4"/>
    <w:rsid w:val="00757A33"/>
    <w:rsid w:val="0076717C"/>
    <w:rsid w:val="00790FC4"/>
    <w:rsid w:val="0079543E"/>
    <w:rsid w:val="007A1523"/>
    <w:rsid w:val="00802F06"/>
    <w:rsid w:val="00820C14"/>
    <w:rsid w:val="00831526"/>
    <w:rsid w:val="00850D7B"/>
    <w:rsid w:val="0086576D"/>
    <w:rsid w:val="008D5AFF"/>
    <w:rsid w:val="008E3555"/>
    <w:rsid w:val="008E60C2"/>
    <w:rsid w:val="00947BAD"/>
    <w:rsid w:val="00982390"/>
    <w:rsid w:val="00987C4B"/>
    <w:rsid w:val="009A4708"/>
    <w:rsid w:val="009A47A8"/>
    <w:rsid w:val="009C04D6"/>
    <w:rsid w:val="009F69CE"/>
    <w:rsid w:val="00A01CDE"/>
    <w:rsid w:val="00A02250"/>
    <w:rsid w:val="00A042BA"/>
    <w:rsid w:val="00A60655"/>
    <w:rsid w:val="00A61C89"/>
    <w:rsid w:val="00A7672C"/>
    <w:rsid w:val="00A92C3E"/>
    <w:rsid w:val="00A95957"/>
    <w:rsid w:val="00AB602A"/>
    <w:rsid w:val="00AB6917"/>
    <w:rsid w:val="00AC1DF5"/>
    <w:rsid w:val="00AC642F"/>
    <w:rsid w:val="00AD0B4E"/>
    <w:rsid w:val="00AE4F5B"/>
    <w:rsid w:val="00B0793A"/>
    <w:rsid w:val="00B173FC"/>
    <w:rsid w:val="00B43B6A"/>
    <w:rsid w:val="00B76746"/>
    <w:rsid w:val="00B816D9"/>
    <w:rsid w:val="00B94D30"/>
    <w:rsid w:val="00BA096C"/>
    <w:rsid w:val="00BA23C9"/>
    <w:rsid w:val="00BA6EC3"/>
    <w:rsid w:val="00BB74CB"/>
    <w:rsid w:val="00BC68C8"/>
    <w:rsid w:val="00BF7B92"/>
    <w:rsid w:val="00C1625D"/>
    <w:rsid w:val="00C46475"/>
    <w:rsid w:val="00C55C17"/>
    <w:rsid w:val="00C564E8"/>
    <w:rsid w:val="00C67BAD"/>
    <w:rsid w:val="00CA0752"/>
    <w:rsid w:val="00CB0088"/>
    <w:rsid w:val="00CD23CB"/>
    <w:rsid w:val="00CE0022"/>
    <w:rsid w:val="00CE2993"/>
    <w:rsid w:val="00CE6870"/>
    <w:rsid w:val="00D00435"/>
    <w:rsid w:val="00D21EE3"/>
    <w:rsid w:val="00D225DA"/>
    <w:rsid w:val="00D25D3A"/>
    <w:rsid w:val="00D31544"/>
    <w:rsid w:val="00D34C8E"/>
    <w:rsid w:val="00D63C0C"/>
    <w:rsid w:val="00D651EE"/>
    <w:rsid w:val="00DA529C"/>
    <w:rsid w:val="00DC5AA5"/>
    <w:rsid w:val="00DC7A99"/>
    <w:rsid w:val="00E047B7"/>
    <w:rsid w:val="00E31905"/>
    <w:rsid w:val="00E34269"/>
    <w:rsid w:val="00E37496"/>
    <w:rsid w:val="00E64941"/>
    <w:rsid w:val="00E81A40"/>
    <w:rsid w:val="00E975D0"/>
    <w:rsid w:val="00EA3E54"/>
    <w:rsid w:val="00EA459C"/>
    <w:rsid w:val="00EA5C50"/>
    <w:rsid w:val="00EA610C"/>
    <w:rsid w:val="00EB5C84"/>
    <w:rsid w:val="00EC57D1"/>
    <w:rsid w:val="00ED3039"/>
    <w:rsid w:val="00ED70F1"/>
    <w:rsid w:val="00EF5E15"/>
    <w:rsid w:val="00F219EE"/>
    <w:rsid w:val="00F22A83"/>
    <w:rsid w:val="00F352F2"/>
    <w:rsid w:val="00F450D6"/>
    <w:rsid w:val="00F554E3"/>
    <w:rsid w:val="00F6292A"/>
    <w:rsid w:val="00F728CF"/>
    <w:rsid w:val="00F86D5D"/>
    <w:rsid w:val="00FB4609"/>
    <w:rsid w:val="00FF063D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CE61D-C121-4134-A144-1CE5E42B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字元 字元 字元 字元 字元 字元1 字元 字元 字元"/>
    <w:basedOn w:val="a"/>
    <w:rsid w:val="000D51A8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a3">
    <w:name w:val="主旨"/>
    <w:basedOn w:val="a"/>
    <w:link w:val="a4"/>
    <w:rsid w:val="000D51A8"/>
    <w:pPr>
      <w:snapToGrid w:val="0"/>
      <w:spacing w:line="500" w:lineRule="exact"/>
      <w:jc w:val="both"/>
    </w:pPr>
    <w:rPr>
      <w:rFonts w:eastAsia="標楷體"/>
      <w:sz w:val="32"/>
    </w:rPr>
  </w:style>
  <w:style w:type="character" w:customStyle="1" w:styleId="a4">
    <w:name w:val="主旨 字元"/>
    <w:link w:val="a3"/>
    <w:rsid w:val="000D51A8"/>
    <w:rPr>
      <w:rFonts w:eastAsia="標楷體"/>
      <w:sz w:val="32"/>
      <w:szCs w:val="24"/>
      <w:lang w:val="en-US" w:eastAsia="zh-TW" w:bidi="ar-SA"/>
    </w:rPr>
  </w:style>
  <w:style w:type="paragraph" w:customStyle="1" w:styleId="10">
    <w:name w:val=" 字元 字元1 字元 字元 字元 字元"/>
    <w:basedOn w:val="a"/>
    <w:link w:val="a0"/>
    <w:rsid w:val="00A92C3E"/>
    <w:pPr>
      <w:spacing w:after="160" w:line="240" w:lineRule="exact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型塑文官優質組織文化推動方案(草案)</dc:title>
  <dc:subject/>
  <dc:creator>葉芙榮</dc:creator>
  <cp:keywords/>
  <dc:description/>
  <cp:lastModifiedBy>葉芙榮</cp:lastModifiedBy>
  <cp:revision>2</cp:revision>
  <cp:lastPrinted>2014-01-09T06:12:00Z</cp:lastPrinted>
  <dcterms:created xsi:type="dcterms:W3CDTF">2017-06-19T03:52:00Z</dcterms:created>
  <dcterms:modified xsi:type="dcterms:W3CDTF">2017-06-19T03:52:00Z</dcterms:modified>
</cp:coreProperties>
</file>