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D1" w:rsidRDefault="009D03D1" w:rsidP="009D03D1">
      <w:pPr>
        <w:spacing w:line="400" w:lineRule="exact"/>
      </w:pPr>
      <w:r w:rsidRPr="002D552A">
        <w:rPr>
          <w:rFonts w:ascii="Arial" w:eastAsia="標楷體" w:hAnsi="Arial" w:cs="Arial"/>
          <w:b/>
          <w:sz w:val="32"/>
          <w:szCs w:val="32"/>
          <w:bdr w:val="single" w:sz="4" w:space="0" w:color="auto"/>
        </w:rPr>
        <w:t>附件</w:t>
      </w:r>
      <w:r w:rsidRPr="002D552A">
        <w:rPr>
          <w:rFonts w:ascii="Arial" w:eastAsia="標楷體" w:hAnsi="Arial" w:cs="Arial"/>
          <w:b/>
          <w:sz w:val="32"/>
          <w:szCs w:val="32"/>
          <w:bdr w:val="single" w:sz="4" w:space="0" w:color="auto"/>
        </w:rPr>
        <w:t>1</w:t>
      </w:r>
    </w:p>
    <w:p w:rsidR="009D03D1" w:rsidRDefault="009D03D1" w:rsidP="009D03D1">
      <w:pPr>
        <w:spacing w:line="400" w:lineRule="exact"/>
      </w:pPr>
    </w:p>
    <w:p w:rsidR="009D03D1" w:rsidRPr="002C4EDB" w:rsidRDefault="009D03D1" w:rsidP="009D03D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397E21">
        <w:rPr>
          <w:rFonts w:ascii="標楷體" w:eastAsia="標楷體" w:hAnsi="標楷體" w:hint="eastAsia"/>
          <w:b/>
          <w:sz w:val="40"/>
          <w:szCs w:val="40"/>
        </w:rPr>
        <w:t>終身學習宣言</w:t>
      </w:r>
    </w:p>
    <w:p w:rsidR="009D03D1" w:rsidRDefault="009D03D1" w:rsidP="009D03D1">
      <w:pPr>
        <w:spacing w:line="400" w:lineRule="exact"/>
      </w:pPr>
    </w:p>
    <w:p w:rsidR="009D03D1" w:rsidRPr="00DF7282" w:rsidRDefault="009D03D1" w:rsidP="009D03D1">
      <w:pPr>
        <w:pStyle w:val="a3"/>
        <w:numPr>
          <w:ilvl w:val="0"/>
          <w:numId w:val="1"/>
        </w:numPr>
        <w:spacing w:line="400" w:lineRule="exact"/>
        <w:ind w:left="0" w:firstLine="0"/>
        <w:jc w:val="both"/>
        <w:rPr>
          <w:rFonts w:ascii="標楷體" w:eastAsia="標楷體" w:hAnsi="標楷體"/>
          <w:sz w:val="29"/>
          <w:szCs w:val="28"/>
        </w:rPr>
      </w:pPr>
      <w:r w:rsidRPr="00DF7282">
        <w:rPr>
          <w:rFonts w:ascii="標楷體" w:eastAsia="標楷體" w:hAnsi="標楷體" w:hint="eastAsia"/>
          <w:sz w:val="29"/>
          <w:szCs w:val="28"/>
        </w:rPr>
        <w:t>終身學習是我們的基本教育權，我們追求「人人終身學習、處處終身學習、時時終身學習」的社會，並以「終身學習者」為中心，結合正規、非正規及非正式體系，營造深度及廣度兼具的「學習型臺灣」。</w:t>
      </w:r>
    </w:p>
    <w:p w:rsidR="009D03D1" w:rsidRPr="00DF7282" w:rsidRDefault="009D03D1" w:rsidP="009D03D1">
      <w:pPr>
        <w:pStyle w:val="a3"/>
        <w:numPr>
          <w:ilvl w:val="0"/>
          <w:numId w:val="1"/>
        </w:numPr>
        <w:spacing w:line="400" w:lineRule="exact"/>
        <w:ind w:left="0" w:firstLine="0"/>
        <w:jc w:val="both"/>
        <w:rPr>
          <w:rFonts w:ascii="標楷體" w:eastAsia="標楷體" w:hAnsi="標楷體"/>
          <w:sz w:val="29"/>
          <w:szCs w:val="28"/>
        </w:rPr>
      </w:pPr>
      <w:r w:rsidRPr="00DF7282">
        <w:rPr>
          <w:rFonts w:ascii="標楷體" w:eastAsia="標楷體" w:hAnsi="標楷體" w:hint="eastAsia"/>
          <w:sz w:val="29"/>
          <w:szCs w:val="28"/>
        </w:rPr>
        <w:t>終身學習涵蓋人的整個生命歷程，我們會</w:t>
      </w:r>
      <w:r>
        <w:rPr>
          <w:rFonts w:ascii="標楷體" w:eastAsia="標楷體" w:hAnsi="標楷體" w:hint="eastAsia"/>
          <w:sz w:val="29"/>
          <w:szCs w:val="28"/>
        </w:rPr>
        <w:t>培養個別的終身學習者</w:t>
      </w:r>
      <w:r w:rsidRPr="00DF7282">
        <w:rPr>
          <w:rFonts w:ascii="標楷體" w:eastAsia="標楷體" w:hAnsi="標楷體" w:hint="eastAsia"/>
          <w:sz w:val="29"/>
          <w:szCs w:val="28"/>
        </w:rPr>
        <w:t>，擴展形塑學習型家庭及各類學習型組織，進而整合多元網絡</w:t>
      </w:r>
      <w:r>
        <w:rPr>
          <w:rFonts w:ascii="標楷體" w:eastAsia="標楷體" w:hAnsi="標楷體" w:hint="eastAsia"/>
          <w:sz w:val="29"/>
          <w:szCs w:val="28"/>
        </w:rPr>
        <w:t>，</w:t>
      </w:r>
      <w:r w:rsidRPr="00DF7282">
        <w:rPr>
          <w:rFonts w:ascii="標楷體" w:eastAsia="標楷體" w:hAnsi="標楷體" w:hint="eastAsia"/>
          <w:sz w:val="29"/>
          <w:szCs w:val="28"/>
        </w:rPr>
        <w:t>成為</w:t>
      </w:r>
      <w:proofErr w:type="gramStart"/>
      <w:r w:rsidRPr="00DF7282">
        <w:rPr>
          <w:rFonts w:ascii="標楷體" w:eastAsia="標楷體" w:hAnsi="標楷體" w:hint="eastAsia"/>
          <w:sz w:val="29"/>
          <w:szCs w:val="28"/>
        </w:rPr>
        <w:t>共創共榮</w:t>
      </w:r>
      <w:proofErr w:type="gramEnd"/>
      <w:r>
        <w:rPr>
          <w:rFonts w:ascii="標楷體" w:eastAsia="標楷體" w:hAnsi="標楷體" w:hint="eastAsia"/>
          <w:sz w:val="29"/>
          <w:szCs w:val="28"/>
        </w:rPr>
        <w:t>的</w:t>
      </w:r>
      <w:r w:rsidRPr="00DF7282">
        <w:rPr>
          <w:rFonts w:ascii="標楷體" w:eastAsia="標楷體" w:hAnsi="標楷體" w:hint="eastAsia"/>
          <w:sz w:val="29"/>
          <w:szCs w:val="28"/>
        </w:rPr>
        <w:t>學習型城市，造就正向學習文化的學習型社會。</w:t>
      </w:r>
    </w:p>
    <w:p w:rsidR="009D03D1" w:rsidRPr="00DF7282" w:rsidRDefault="009D03D1" w:rsidP="009D03D1">
      <w:pPr>
        <w:pStyle w:val="a3"/>
        <w:numPr>
          <w:ilvl w:val="0"/>
          <w:numId w:val="1"/>
        </w:numPr>
        <w:spacing w:line="400" w:lineRule="exact"/>
        <w:ind w:left="0" w:firstLine="0"/>
        <w:jc w:val="both"/>
        <w:rPr>
          <w:rFonts w:ascii="標楷體" w:eastAsia="標楷體" w:hAnsi="標楷體"/>
          <w:sz w:val="29"/>
          <w:szCs w:val="28"/>
        </w:rPr>
      </w:pPr>
      <w:r w:rsidRPr="00DF7282">
        <w:rPr>
          <w:rFonts w:ascii="標楷體" w:eastAsia="標楷體" w:hAnsi="標楷體" w:hint="eastAsia"/>
          <w:sz w:val="29"/>
          <w:szCs w:val="28"/>
        </w:rPr>
        <w:t>終身學習促</w:t>
      </w:r>
      <w:r>
        <w:rPr>
          <w:rFonts w:ascii="標楷體" w:eastAsia="標楷體" w:hAnsi="標楷體" w:hint="eastAsia"/>
          <w:sz w:val="29"/>
          <w:szCs w:val="28"/>
        </w:rPr>
        <w:t>使</w:t>
      </w:r>
      <w:r w:rsidRPr="00DF7282">
        <w:rPr>
          <w:rFonts w:ascii="標楷體" w:eastAsia="標楷體" w:hAnsi="標楷體" w:hint="eastAsia"/>
          <w:sz w:val="29"/>
          <w:szCs w:val="28"/>
        </w:rPr>
        <w:t>我們由個人走向大我，透過與人、與社會、與</w:t>
      </w:r>
      <w:proofErr w:type="gramStart"/>
      <w:r w:rsidRPr="00DF7282">
        <w:rPr>
          <w:rFonts w:ascii="標楷體" w:eastAsia="標楷體" w:hAnsi="標楷體" w:hint="eastAsia"/>
          <w:sz w:val="29"/>
          <w:szCs w:val="28"/>
        </w:rPr>
        <w:t>自然間的互動</w:t>
      </w:r>
      <w:proofErr w:type="gramEnd"/>
      <w:r w:rsidRPr="00DF7282">
        <w:rPr>
          <w:rFonts w:ascii="標楷體" w:eastAsia="標楷體" w:hAnsi="標楷體" w:hint="eastAsia"/>
          <w:sz w:val="29"/>
          <w:szCs w:val="28"/>
        </w:rPr>
        <w:t>，開展知識與行動，培養</w:t>
      </w:r>
      <w:r>
        <w:rPr>
          <w:rFonts w:ascii="標楷體" w:eastAsia="標楷體" w:hAnsi="標楷體" w:hint="eastAsia"/>
          <w:sz w:val="29"/>
          <w:szCs w:val="28"/>
        </w:rPr>
        <w:t>人</w:t>
      </w:r>
      <w:r w:rsidRPr="00DF7282">
        <w:rPr>
          <w:rFonts w:ascii="標楷體" w:eastAsia="標楷體" w:hAnsi="標楷體" w:hint="eastAsia"/>
          <w:sz w:val="29"/>
          <w:szCs w:val="28"/>
        </w:rPr>
        <w:t>人具備本土</w:t>
      </w:r>
      <w:r>
        <w:rPr>
          <w:rFonts w:ascii="標楷體" w:eastAsia="標楷體" w:hAnsi="標楷體" w:hint="eastAsia"/>
          <w:sz w:val="29"/>
          <w:szCs w:val="28"/>
        </w:rPr>
        <w:t>意識及</w:t>
      </w:r>
      <w:r w:rsidRPr="00DF7282">
        <w:rPr>
          <w:rFonts w:ascii="標楷體" w:eastAsia="標楷體" w:hAnsi="標楷體" w:hint="eastAsia"/>
          <w:sz w:val="29"/>
          <w:szCs w:val="28"/>
        </w:rPr>
        <w:t>全球視野，並由專業進階</w:t>
      </w:r>
      <w:proofErr w:type="gramStart"/>
      <w:r w:rsidRPr="00DF7282">
        <w:rPr>
          <w:rFonts w:ascii="標楷體" w:eastAsia="標楷體" w:hAnsi="標楷體" w:hint="eastAsia"/>
          <w:sz w:val="29"/>
          <w:szCs w:val="28"/>
        </w:rPr>
        <w:t>至跨域實踐</w:t>
      </w:r>
      <w:proofErr w:type="gramEnd"/>
      <w:r w:rsidRPr="00DF7282">
        <w:rPr>
          <w:rFonts w:ascii="標楷體" w:eastAsia="標楷體" w:hAnsi="標楷體" w:hint="eastAsia"/>
          <w:sz w:val="29"/>
          <w:szCs w:val="28"/>
        </w:rPr>
        <w:t>。</w:t>
      </w:r>
    </w:p>
    <w:p w:rsidR="009D03D1" w:rsidRPr="00DF7282" w:rsidRDefault="009D03D1" w:rsidP="009D03D1">
      <w:pPr>
        <w:pStyle w:val="a3"/>
        <w:numPr>
          <w:ilvl w:val="0"/>
          <w:numId w:val="1"/>
        </w:numPr>
        <w:spacing w:line="400" w:lineRule="exact"/>
        <w:ind w:left="0" w:firstLine="0"/>
        <w:jc w:val="both"/>
        <w:rPr>
          <w:rFonts w:ascii="標楷體" w:eastAsia="標楷體" w:hAnsi="標楷體"/>
          <w:sz w:val="29"/>
          <w:szCs w:val="28"/>
        </w:rPr>
      </w:pPr>
      <w:r w:rsidRPr="00DF7282">
        <w:rPr>
          <w:rFonts w:ascii="標楷體" w:eastAsia="標楷體" w:hAnsi="標楷體" w:hint="eastAsia"/>
          <w:sz w:val="29"/>
          <w:szCs w:val="28"/>
        </w:rPr>
        <w:t>終身學習是結合教育、工</w:t>
      </w:r>
      <w:bookmarkStart w:id="0" w:name="_GoBack"/>
      <w:bookmarkEnd w:id="0"/>
      <w:r w:rsidRPr="00DF7282">
        <w:rPr>
          <w:rFonts w:ascii="標楷體" w:eastAsia="標楷體" w:hAnsi="標楷體" w:hint="eastAsia"/>
          <w:sz w:val="29"/>
          <w:szCs w:val="28"/>
        </w:rPr>
        <w:t>作與休閒的彈性機制，促進我們的潛能發展，也是一種不斷創新的過程，我們會善用數位科技及網路資源，創建通用設計無障礙的學習環境，符應國際人權公約及永續發展指標。</w:t>
      </w:r>
    </w:p>
    <w:p w:rsidR="009D03D1" w:rsidRPr="00751B57" w:rsidRDefault="009D03D1" w:rsidP="009D03D1">
      <w:pPr>
        <w:pStyle w:val="a3"/>
        <w:numPr>
          <w:ilvl w:val="0"/>
          <w:numId w:val="1"/>
        </w:numPr>
        <w:spacing w:line="4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DF7282">
        <w:rPr>
          <w:rFonts w:ascii="標楷體" w:eastAsia="標楷體" w:hAnsi="標楷體" w:hint="eastAsia"/>
          <w:sz w:val="29"/>
          <w:szCs w:val="28"/>
        </w:rPr>
        <w:t>終身學習不</w:t>
      </w:r>
      <w:r>
        <w:rPr>
          <w:rFonts w:ascii="標楷體" w:eastAsia="標楷體" w:hAnsi="標楷體" w:hint="eastAsia"/>
          <w:sz w:val="29"/>
          <w:szCs w:val="28"/>
        </w:rPr>
        <w:t>分</w:t>
      </w:r>
      <w:r w:rsidRPr="00DF7282">
        <w:rPr>
          <w:rFonts w:ascii="標楷體" w:eastAsia="標楷體" w:hAnsi="標楷體" w:hint="eastAsia"/>
          <w:sz w:val="29"/>
          <w:szCs w:val="28"/>
        </w:rPr>
        <w:t>年齡、種族、性別</w:t>
      </w:r>
      <w:r>
        <w:rPr>
          <w:rFonts w:ascii="標楷體" w:eastAsia="標楷體" w:hAnsi="標楷體" w:hint="eastAsia"/>
          <w:sz w:val="29"/>
          <w:szCs w:val="28"/>
        </w:rPr>
        <w:t>及</w:t>
      </w:r>
      <w:r w:rsidRPr="00DF7282">
        <w:rPr>
          <w:rFonts w:ascii="標楷體" w:eastAsia="標楷體" w:hAnsi="標楷體" w:hint="eastAsia"/>
          <w:sz w:val="29"/>
          <w:szCs w:val="28"/>
        </w:rPr>
        <w:t>文化，更是融入我國社會開放、自由、平等的正向價值，我們將持續</w:t>
      </w:r>
      <w:r>
        <w:rPr>
          <w:rFonts w:ascii="標楷體" w:eastAsia="標楷體" w:hAnsi="標楷體" w:hint="eastAsia"/>
          <w:sz w:val="29"/>
          <w:szCs w:val="28"/>
        </w:rPr>
        <w:t>從制度、人力、資源等面向精進發展</w:t>
      </w:r>
      <w:r w:rsidRPr="00DF7282">
        <w:rPr>
          <w:rFonts w:ascii="標楷體" w:eastAsia="標楷體" w:hAnsi="標楷體" w:hint="eastAsia"/>
          <w:sz w:val="29"/>
          <w:szCs w:val="28"/>
        </w:rPr>
        <w:t>，提升</w:t>
      </w:r>
      <w:r>
        <w:rPr>
          <w:rFonts w:ascii="標楷體" w:eastAsia="標楷體" w:hAnsi="標楷體" w:hint="eastAsia"/>
          <w:sz w:val="29"/>
          <w:szCs w:val="28"/>
        </w:rPr>
        <w:t>臺灣整體</w:t>
      </w:r>
      <w:r w:rsidRPr="00DF7282">
        <w:rPr>
          <w:rFonts w:ascii="標楷體" w:eastAsia="標楷體" w:hAnsi="標楷體" w:hint="eastAsia"/>
          <w:sz w:val="29"/>
          <w:szCs w:val="28"/>
        </w:rPr>
        <w:t>終身學習力，共創</w:t>
      </w:r>
      <w:r>
        <w:rPr>
          <w:rFonts w:ascii="標楷體" w:eastAsia="標楷體" w:hAnsi="標楷體" w:hint="eastAsia"/>
          <w:sz w:val="29"/>
          <w:szCs w:val="28"/>
        </w:rPr>
        <w:t>全民</w:t>
      </w:r>
      <w:r w:rsidRPr="00DF7282">
        <w:rPr>
          <w:rFonts w:ascii="標楷體" w:eastAsia="標楷體" w:hAnsi="標楷體" w:hint="eastAsia"/>
          <w:sz w:val="29"/>
          <w:szCs w:val="28"/>
        </w:rPr>
        <w:t>樂學美好</w:t>
      </w:r>
      <w:r>
        <w:rPr>
          <w:rFonts w:ascii="標楷體" w:eastAsia="標楷體" w:hAnsi="標楷體" w:hint="eastAsia"/>
          <w:sz w:val="29"/>
          <w:szCs w:val="28"/>
        </w:rPr>
        <w:t>願景</w:t>
      </w:r>
      <w:r w:rsidRPr="00DF7282">
        <w:rPr>
          <w:rFonts w:ascii="標楷體" w:eastAsia="標楷體" w:hAnsi="標楷體" w:hint="eastAsia"/>
          <w:sz w:val="29"/>
          <w:szCs w:val="28"/>
        </w:rPr>
        <w:t>！</w:t>
      </w:r>
    </w:p>
    <w:p w:rsidR="005744FD" w:rsidRPr="009D03D1" w:rsidRDefault="005744FD" w:rsidP="009D03D1">
      <w:pPr>
        <w:spacing w:line="400" w:lineRule="exact"/>
      </w:pPr>
    </w:p>
    <w:sectPr w:rsidR="005744FD" w:rsidRPr="009D03D1" w:rsidSect="009D03D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E2FBB"/>
    <w:multiLevelType w:val="hybridMultilevel"/>
    <w:tmpl w:val="9D22A2E0"/>
    <w:lvl w:ilvl="0" w:tplc="011844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D1"/>
    <w:rsid w:val="00300DFE"/>
    <w:rsid w:val="005744FD"/>
    <w:rsid w:val="009D03D1"/>
    <w:rsid w:val="00C05C95"/>
    <w:rsid w:val="00D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EB160-4C31-4743-80C5-DC8418E8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3D1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杜憲昌</dc:creator>
  <cp:keywords/>
  <dc:description/>
  <cp:lastModifiedBy>杜憲昌</cp:lastModifiedBy>
  <cp:revision>1</cp:revision>
  <dcterms:created xsi:type="dcterms:W3CDTF">2023-10-11T06:59:00Z</dcterms:created>
  <dcterms:modified xsi:type="dcterms:W3CDTF">2023-10-11T07:00:00Z</dcterms:modified>
</cp:coreProperties>
</file>