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41" w:rsidRPr="00375E56" w:rsidRDefault="00375E56" w:rsidP="00A146C4">
      <w:pPr>
        <w:spacing w:afterLines="50" w:after="180" w:line="460" w:lineRule="exact"/>
        <w:jc w:val="center"/>
        <w:rPr>
          <w:rFonts w:ascii="標楷體" w:eastAsia="標楷體" w:hAnsi="標楷體"/>
          <w:b/>
          <w:sz w:val="32"/>
          <w:szCs w:val="32"/>
        </w:rPr>
      </w:pPr>
      <w:r>
        <w:rPr>
          <w:rFonts w:ascii="標楷體" w:eastAsia="標楷體" w:hAnsi="標楷體" w:hint="eastAsia"/>
          <w:b/>
          <w:sz w:val="32"/>
          <w:szCs w:val="32"/>
        </w:rPr>
        <w:t>教育部補助</w:t>
      </w:r>
      <w:r w:rsidRPr="00375E56">
        <w:rPr>
          <w:rFonts w:ascii="標楷體" w:eastAsia="標楷體" w:hAnsi="標楷體" w:hint="eastAsia"/>
          <w:b/>
          <w:sz w:val="32"/>
          <w:szCs w:val="32"/>
        </w:rPr>
        <w:t>各公私立大專校院增購學生輔導工作場地設備</w:t>
      </w:r>
      <w:r>
        <w:rPr>
          <w:rFonts w:ascii="標楷體" w:eastAsia="標楷體" w:hAnsi="標楷體" w:hint="eastAsia"/>
          <w:b/>
          <w:sz w:val="32"/>
          <w:szCs w:val="32"/>
        </w:rPr>
        <w:t>實施</w:t>
      </w:r>
      <w:r w:rsidRPr="00375E56">
        <w:rPr>
          <w:rFonts w:ascii="標楷體" w:eastAsia="標楷體" w:hAnsi="標楷體" w:hint="eastAsia"/>
          <w:b/>
          <w:sz w:val="32"/>
          <w:szCs w:val="32"/>
        </w:rPr>
        <w:t>計畫</w:t>
      </w:r>
    </w:p>
    <w:p w:rsidR="00375E56" w:rsidRPr="00A146C4" w:rsidRDefault="00375E56" w:rsidP="00375E56">
      <w:pPr>
        <w:spacing w:line="460" w:lineRule="exact"/>
        <w:ind w:left="566" w:hangingChars="202" w:hanging="566"/>
        <w:rPr>
          <w:rFonts w:ascii="標楷體" w:eastAsia="標楷體" w:hAnsi="標楷體" w:hint="eastAsia"/>
          <w:b/>
          <w:sz w:val="28"/>
          <w:szCs w:val="28"/>
        </w:rPr>
      </w:pPr>
      <w:r w:rsidRPr="00A146C4">
        <w:rPr>
          <w:rFonts w:ascii="標楷體" w:eastAsia="標楷體" w:hAnsi="標楷體" w:hint="eastAsia"/>
          <w:b/>
          <w:sz w:val="28"/>
          <w:szCs w:val="28"/>
        </w:rPr>
        <w:t>一、依據</w:t>
      </w:r>
    </w:p>
    <w:p w:rsidR="00375E56" w:rsidRDefault="00375E56" w:rsidP="00375E56">
      <w:pPr>
        <w:spacing w:line="46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(一)教育部補助辦理學生事務與輔導工作原則</w:t>
      </w:r>
    </w:p>
    <w:p w:rsidR="00375E56" w:rsidRDefault="00375E56" w:rsidP="00375E56">
      <w:pPr>
        <w:spacing w:line="46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(二)學生輔導法</w:t>
      </w:r>
    </w:p>
    <w:p w:rsidR="00375E56" w:rsidRDefault="00375E56" w:rsidP="00375E56">
      <w:pPr>
        <w:spacing w:line="460" w:lineRule="exact"/>
        <w:ind w:leftChars="236" w:left="1132" w:hangingChars="202" w:hanging="566"/>
        <w:rPr>
          <w:rFonts w:ascii="標楷體" w:eastAsia="標楷體" w:hAnsi="標楷體" w:hint="eastAsia"/>
          <w:sz w:val="28"/>
          <w:szCs w:val="28"/>
        </w:rPr>
      </w:pPr>
      <w:r>
        <w:rPr>
          <w:rFonts w:ascii="標楷體" w:eastAsia="標楷體" w:hAnsi="標楷體" w:hint="eastAsia"/>
          <w:sz w:val="28"/>
          <w:szCs w:val="28"/>
        </w:rPr>
        <w:t>(三)學校輔導工作場所設置基準</w:t>
      </w:r>
    </w:p>
    <w:p w:rsidR="00A146C4" w:rsidRPr="00A146C4" w:rsidRDefault="00375E56" w:rsidP="00F85D1B">
      <w:pPr>
        <w:spacing w:beforeLines="50" w:before="180" w:line="460" w:lineRule="exact"/>
        <w:ind w:left="566" w:hangingChars="202" w:hanging="566"/>
        <w:rPr>
          <w:rFonts w:ascii="標楷體" w:eastAsia="標楷體" w:hAnsi="標楷體"/>
          <w:b/>
          <w:sz w:val="28"/>
          <w:szCs w:val="28"/>
        </w:rPr>
      </w:pPr>
      <w:r w:rsidRPr="00A146C4">
        <w:rPr>
          <w:rFonts w:ascii="標楷體" w:eastAsia="標楷體" w:hAnsi="標楷體" w:hint="eastAsia"/>
          <w:b/>
          <w:sz w:val="28"/>
          <w:szCs w:val="28"/>
        </w:rPr>
        <w:t>二、目的</w:t>
      </w:r>
    </w:p>
    <w:p w:rsidR="00A146C4" w:rsidRDefault="00A146C4" w:rsidP="00A146C4">
      <w:pPr>
        <w:spacing w:line="460" w:lineRule="exact"/>
        <w:ind w:leftChars="236" w:left="1132" w:hangingChars="202" w:hanging="566"/>
        <w:rPr>
          <w:rFonts w:ascii="標楷體" w:eastAsia="標楷體" w:hAnsi="標楷體" w:hint="eastAsia"/>
          <w:sz w:val="28"/>
          <w:szCs w:val="28"/>
        </w:rPr>
      </w:pPr>
      <w:r>
        <w:rPr>
          <w:rFonts w:ascii="標楷體" w:eastAsia="標楷體" w:hAnsi="標楷體" w:hint="eastAsia"/>
          <w:sz w:val="28"/>
          <w:szCs w:val="28"/>
        </w:rPr>
        <w:t>(一)促請學校依</w:t>
      </w:r>
      <w:r w:rsidRPr="00A146C4">
        <w:rPr>
          <w:rFonts w:ascii="標楷體" w:eastAsia="標楷體" w:hAnsi="標楷體" w:hint="eastAsia"/>
          <w:sz w:val="28"/>
          <w:szCs w:val="28"/>
        </w:rPr>
        <w:t>學校輔導工作場所設置基準</w:t>
      </w:r>
      <w:r>
        <w:rPr>
          <w:rFonts w:ascii="標楷體" w:eastAsia="標楷體" w:hAnsi="標楷體" w:hint="eastAsia"/>
          <w:sz w:val="28"/>
          <w:szCs w:val="28"/>
        </w:rPr>
        <w:t>之規定，設置執行學生輔導工作所需場地及設備</w:t>
      </w:r>
      <w:r w:rsidRPr="00A146C4">
        <w:rPr>
          <w:rFonts w:ascii="標楷體" w:eastAsia="標楷體" w:hAnsi="標楷體" w:hint="eastAsia"/>
          <w:sz w:val="28"/>
          <w:szCs w:val="28"/>
        </w:rPr>
        <w:t>，據以執行及推動學生輔導工作。</w:t>
      </w:r>
    </w:p>
    <w:p w:rsidR="00A146C4" w:rsidRDefault="00A146C4" w:rsidP="00A146C4">
      <w:pPr>
        <w:spacing w:line="46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(二)協助學校提供適足的辦公空間與學生輔導工作環境及媒材，</w:t>
      </w:r>
      <w:r w:rsidRPr="00A146C4">
        <w:rPr>
          <w:rFonts w:ascii="標楷體" w:eastAsia="標楷體" w:hAnsi="標楷體" w:hint="eastAsia"/>
          <w:sz w:val="28"/>
          <w:szCs w:val="28"/>
        </w:rPr>
        <w:t>充分發揮經費效益</w:t>
      </w:r>
      <w:r>
        <w:rPr>
          <w:rFonts w:ascii="標楷體" w:eastAsia="標楷體" w:hAnsi="標楷體" w:hint="eastAsia"/>
          <w:sz w:val="28"/>
          <w:szCs w:val="28"/>
        </w:rPr>
        <w:t>。</w:t>
      </w:r>
    </w:p>
    <w:p w:rsidR="00375E56" w:rsidRDefault="00A146C4" w:rsidP="00A146C4">
      <w:pPr>
        <w:spacing w:line="460" w:lineRule="exact"/>
        <w:ind w:leftChars="236" w:left="1132" w:hangingChars="202" w:hanging="566"/>
        <w:rPr>
          <w:rFonts w:ascii="標楷體" w:eastAsia="標楷體" w:hAnsi="標楷體" w:hint="eastAsia"/>
          <w:sz w:val="28"/>
          <w:szCs w:val="28"/>
        </w:rPr>
      </w:pPr>
      <w:r>
        <w:rPr>
          <w:rFonts w:ascii="標楷體" w:eastAsia="標楷體" w:hAnsi="標楷體" w:hint="eastAsia"/>
          <w:sz w:val="28"/>
          <w:szCs w:val="28"/>
        </w:rPr>
        <w:t>(三)鼓勵近年積極依學生輔導法第11條第5項及學生輔導法施行細則第12條等規定，逐年增置專業輔導人員之學校，爰</w:t>
      </w:r>
      <w:r w:rsidRPr="00A146C4">
        <w:rPr>
          <w:rFonts w:ascii="標楷體" w:eastAsia="標楷體" w:hAnsi="標楷體" w:hint="eastAsia"/>
          <w:sz w:val="28"/>
          <w:szCs w:val="28"/>
        </w:rPr>
        <w:t>補助各公私立大專校院增購學生輔導工作場地設備及相關輔導諮商所需測驗、媒材等相關資本門經費</w:t>
      </w:r>
      <w:r>
        <w:rPr>
          <w:rFonts w:ascii="標楷體" w:eastAsia="標楷體" w:hAnsi="標楷體" w:hint="eastAsia"/>
          <w:sz w:val="28"/>
          <w:szCs w:val="28"/>
        </w:rPr>
        <w:t>，以</w:t>
      </w:r>
      <w:r w:rsidRPr="00A146C4">
        <w:rPr>
          <w:rFonts w:ascii="標楷體" w:eastAsia="標楷體" w:hAnsi="標楷體" w:hint="eastAsia"/>
          <w:sz w:val="28"/>
          <w:szCs w:val="28"/>
        </w:rPr>
        <w:t>推動學生輔導工作。</w:t>
      </w:r>
    </w:p>
    <w:p w:rsidR="00375E56" w:rsidRDefault="00375E56" w:rsidP="00F85D1B">
      <w:pPr>
        <w:spacing w:beforeLines="50" w:before="180" w:line="460" w:lineRule="exact"/>
        <w:ind w:left="566" w:hangingChars="202" w:hanging="566"/>
        <w:rPr>
          <w:rFonts w:ascii="標楷體" w:eastAsia="標楷體" w:hAnsi="標楷體" w:hint="eastAsia"/>
          <w:sz w:val="28"/>
          <w:szCs w:val="28"/>
        </w:rPr>
      </w:pPr>
      <w:r w:rsidRPr="00F85D1B">
        <w:rPr>
          <w:rFonts w:ascii="標楷體" w:eastAsia="標楷體" w:hAnsi="標楷體" w:hint="eastAsia"/>
          <w:b/>
          <w:sz w:val="28"/>
          <w:szCs w:val="28"/>
        </w:rPr>
        <w:t>三、補助對象</w:t>
      </w:r>
      <w:r w:rsidR="00A146C4">
        <w:rPr>
          <w:rFonts w:ascii="標楷體" w:eastAsia="標楷體" w:hAnsi="標楷體" w:hint="eastAsia"/>
          <w:sz w:val="28"/>
          <w:szCs w:val="28"/>
        </w:rPr>
        <w:t>：公私立大專校院</w:t>
      </w:r>
      <w:r w:rsidR="00A146C4" w:rsidRPr="00A146C4">
        <w:rPr>
          <w:rFonts w:ascii="標楷體" w:eastAsia="標楷體" w:hAnsi="標楷體" w:hint="eastAsia"/>
          <w:sz w:val="28"/>
          <w:szCs w:val="28"/>
        </w:rPr>
        <w:t>（不含軍警校院）</w:t>
      </w:r>
    </w:p>
    <w:p w:rsidR="00375E56" w:rsidRDefault="00375E56" w:rsidP="00383B9C">
      <w:pPr>
        <w:spacing w:beforeLines="50" w:before="180" w:line="460" w:lineRule="exact"/>
        <w:ind w:left="566" w:hangingChars="202" w:hanging="566"/>
        <w:rPr>
          <w:rFonts w:ascii="標楷體" w:eastAsia="標楷體" w:hAnsi="標楷體" w:hint="eastAsia"/>
          <w:sz w:val="28"/>
          <w:szCs w:val="28"/>
        </w:rPr>
      </w:pPr>
      <w:r w:rsidRPr="00F85D1B">
        <w:rPr>
          <w:rFonts w:ascii="標楷體" w:eastAsia="標楷體" w:hAnsi="標楷體" w:hint="eastAsia"/>
          <w:b/>
          <w:sz w:val="28"/>
          <w:szCs w:val="28"/>
        </w:rPr>
        <w:t>四、</w:t>
      </w:r>
      <w:r w:rsidR="00383B9C">
        <w:rPr>
          <w:rFonts w:ascii="標楷體" w:eastAsia="標楷體" w:hAnsi="標楷體" w:hint="eastAsia"/>
          <w:b/>
          <w:sz w:val="28"/>
          <w:szCs w:val="28"/>
        </w:rPr>
        <w:t>補助項目</w:t>
      </w:r>
      <w:r w:rsidR="00A146C4">
        <w:rPr>
          <w:rFonts w:ascii="標楷體" w:eastAsia="標楷體" w:hAnsi="標楷體" w:hint="eastAsia"/>
          <w:sz w:val="28"/>
          <w:szCs w:val="28"/>
        </w:rPr>
        <w:t>：</w:t>
      </w:r>
      <w:r w:rsidR="00383B9C" w:rsidRPr="00383B9C">
        <w:rPr>
          <w:rFonts w:ascii="標楷體" w:eastAsia="標楷體" w:hAnsi="標楷體" w:hint="eastAsia"/>
          <w:sz w:val="28"/>
          <w:szCs w:val="28"/>
        </w:rPr>
        <w:t>補助學校</w:t>
      </w:r>
      <w:r w:rsidR="00383B9C">
        <w:rPr>
          <w:rFonts w:ascii="標楷體" w:eastAsia="標楷體" w:hAnsi="標楷體" w:hint="eastAsia"/>
          <w:sz w:val="28"/>
          <w:szCs w:val="28"/>
        </w:rPr>
        <w:t>學生輔導工作場所場地</w:t>
      </w:r>
      <w:r w:rsidR="00383B9C" w:rsidRPr="00383B9C">
        <w:rPr>
          <w:rFonts w:ascii="標楷體" w:eastAsia="標楷體" w:hAnsi="標楷體" w:hint="eastAsia"/>
          <w:sz w:val="28"/>
          <w:szCs w:val="28"/>
        </w:rPr>
        <w:t>（新建、重建、改建或修建及其所需設計、監造與工程管理費用），及</w:t>
      </w:r>
      <w:r w:rsidR="00383B9C">
        <w:rPr>
          <w:rFonts w:ascii="標楷體" w:eastAsia="標楷體" w:hAnsi="標楷體" w:hint="eastAsia"/>
          <w:sz w:val="28"/>
          <w:szCs w:val="28"/>
        </w:rPr>
        <w:t>學生輔導工作所需設備</w:t>
      </w:r>
      <w:r w:rsidR="00383B9C" w:rsidRPr="00383B9C">
        <w:rPr>
          <w:rFonts w:ascii="標楷體" w:eastAsia="標楷體" w:hAnsi="標楷體" w:hint="eastAsia"/>
          <w:sz w:val="28"/>
          <w:szCs w:val="28"/>
        </w:rPr>
        <w:t>（充實、新增或汰渙）。</w:t>
      </w:r>
    </w:p>
    <w:p w:rsidR="00375E56" w:rsidRDefault="007D6B31" w:rsidP="00B63129">
      <w:pPr>
        <w:spacing w:beforeLines="50" w:before="180" w:line="460" w:lineRule="exact"/>
        <w:ind w:left="566" w:hangingChars="202" w:hanging="566"/>
        <w:rPr>
          <w:rFonts w:ascii="標楷體" w:eastAsia="標楷體" w:hAnsi="標楷體" w:hint="eastAsia"/>
          <w:sz w:val="28"/>
          <w:szCs w:val="28"/>
        </w:rPr>
      </w:pPr>
      <w:r>
        <w:rPr>
          <w:rFonts w:ascii="標楷體" w:eastAsia="標楷體" w:hAnsi="標楷體" w:hint="eastAsia"/>
          <w:b/>
          <w:sz w:val="28"/>
          <w:szCs w:val="28"/>
        </w:rPr>
        <w:t>五</w:t>
      </w:r>
      <w:r w:rsidR="00375E56" w:rsidRPr="00F85D1B">
        <w:rPr>
          <w:rFonts w:ascii="標楷體" w:eastAsia="標楷體" w:hAnsi="標楷體" w:hint="eastAsia"/>
          <w:b/>
          <w:sz w:val="28"/>
          <w:szCs w:val="28"/>
        </w:rPr>
        <w:t>、辦理期程</w:t>
      </w:r>
      <w:r w:rsidR="00B63129" w:rsidRPr="00B63129">
        <w:rPr>
          <w:rFonts w:ascii="標楷體" w:eastAsia="標楷體" w:hAnsi="標楷體" w:hint="eastAsia"/>
          <w:sz w:val="28"/>
          <w:szCs w:val="28"/>
        </w:rPr>
        <w:t>：106年8月1日至107年7月31日(即106學年度)止。</w:t>
      </w:r>
    </w:p>
    <w:p w:rsidR="00375E56" w:rsidRPr="00B63129" w:rsidRDefault="007D6B31" w:rsidP="00B63129">
      <w:pPr>
        <w:spacing w:beforeLines="50" w:before="180" w:line="460" w:lineRule="exact"/>
        <w:ind w:left="566" w:hangingChars="202" w:hanging="566"/>
        <w:rPr>
          <w:rFonts w:ascii="標楷體" w:eastAsia="標楷體" w:hAnsi="標楷體"/>
          <w:b/>
          <w:sz w:val="28"/>
          <w:szCs w:val="28"/>
        </w:rPr>
      </w:pPr>
      <w:r>
        <w:rPr>
          <w:rFonts w:ascii="標楷體" w:eastAsia="標楷體" w:hAnsi="標楷體" w:hint="eastAsia"/>
          <w:b/>
          <w:sz w:val="28"/>
          <w:szCs w:val="28"/>
        </w:rPr>
        <w:t>六</w:t>
      </w:r>
      <w:r w:rsidR="00375E56" w:rsidRPr="00B63129">
        <w:rPr>
          <w:rFonts w:ascii="標楷體" w:eastAsia="標楷體" w:hAnsi="標楷體" w:hint="eastAsia"/>
          <w:b/>
          <w:sz w:val="28"/>
          <w:szCs w:val="28"/>
        </w:rPr>
        <w:t>、</w:t>
      </w:r>
      <w:r w:rsidR="00375E56" w:rsidRPr="00B63129">
        <w:rPr>
          <w:rFonts w:ascii="標楷體" w:eastAsia="標楷體" w:hAnsi="標楷體" w:hint="eastAsia"/>
          <w:b/>
          <w:sz w:val="28"/>
          <w:szCs w:val="28"/>
        </w:rPr>
        <w:t>補助原則</w:t>
      </w:r>
      <w:r w:rsidR="008041A9">
        <w:rPr>
          <w:rFonts w:ascii="標楷體" w:eastAsia="標楷體" w:hAnsi="標楷體" w:hint="eastAsia"/>
          <w:b/>
          <w:sz w:val="28"/>
          <w:szCs w:val="28"/>
        </w:rPr>
        <w:t>及基準</w:t>
      </w:r>
    </w:p>
    <w:p w:rsidR="00DB6CBD" w:rsidRPr="00DB6CBD" w:rsidRDefault="00DB6CBD" w:rsidP="008041A9">
      <w:pPr>
        <w:spacing w:line="460" w:lineRule="exact"/>
        <w:ind w:leftChars="236" w:left="1132" w:hangingChars="202" w:hanging="566"/>
        <w:rPr>
          <w:rFonts w:ascii="標楷體" w:eastAsia="標楷體" w:hAnsi="標楷體" w:hint="eastAsia"/>
          <w:sz w:val="28"/>
          <w:szCs w:val="28"/>
        </w:rPr>
      </w:pPr>
      <w:r>
        <w:rPr>
          <w:rFonts w:ascii="標楷體" w:eastAsia="標楷體" w:hAnsi="標楷體" w:hint="eastAsia"/>
          <w:sz w:val="28"/>
          <w:szCs w:val="28"/>
        </w:rPr>
        <w:t>(一)</w:t>
      </w:r>
      <w:r w:rsidRPr="00DB6CBD">
        <w:rPr>
          <w:rFonts w:ascii="標楷體" w:eastAsia="標楷體" w:hAnsi="標楷體" w:hint="eastAsia"/>
          <w:sz w:val="28"/>
          <w:szCs w:val="28"/>
        </w:rPr>
        <w:t>本計畫為專案性計畫，補助經費</w:t>
      </w:r>
      <w:r w:rsidR="00383B9C">
        <w:rPr>
          <w:rFonts w:ascii="標楷體" w:eastAsia="標楷體" w:hAnsi="標楷體" w:hint="eastAsia"/>
          <w:sz w:val="28"/>
          <w:szCs w:val="28"/>
        </w:rPr>
        <w:t>以資本門經費</w:t>
      </w:r>
      <w:r w:rsidR="00383B9C" w:rsidRPr="00DB6CBD">
        <w:rPr>
          <w:rFonts w:ascii="標楷體" w:eastAsia="標楷體" w:hAnsi="標楷體" w:hint="eastAsia"/>
          <w:sz w:val="28"/>
          <w:szCs w:val="28"/>
        </w:rPr>
        <w:t>為限</w:t>
      </w:r>
      <w:r w:rsidR="00383B9C">
        <w:rPr>
          <w:rFonts w:ascii="標楷體" w:eastAsia="標楷體" w:hAnsi="標楷體" w:hint="eastAsia"/>
          <w:sz w:val="28"/>
          <w:szCs w:val="28"/>
        </w:rPr>
        <w:t>，</w:t>
      </w:r>
      <w:r w:rsidR="00383B9C" w:rsidRPr="00383B9C">
        <w:rPr>
          <w:rFonts w:ascii="標楷體" w:eastAsia="標楷體" w:hAnsi="標楷體" w:hint="eastAsia"/>
          <w:sz w:val="28"/>
          <w:szCs w:val="28"/>
        </w:rPr>
        <w:t>應專款專</w:t>
      </w:r>
      <w:r w:rsidRPr="00DB6CBD">
        <w:rPr>
          <w:rFonts w:ascii="標楷體" w:eastAsia="標楷體" w:hAnsi="標楷體" w:hint="eastAsia"/>
          <w:sz w:val="28"/>
          <w:szCs w:val="28"/>
        </w:rPr>
        <w:t>用於</w:t>
      </w:r>
      <w:r w:rsidRPr="00DB6CBD">
        <w:rPr>
          <w:rFonts w:ascii="標楷體" w:eastAsia="標楷體" w:hAnsi="標楷體" w:hint="eastAsia"/>
          <w:sz w:val="28"/>
          <w:szCs w:val="28"/>
        </w:rPr>
        <w:t>增購</w:t>
      </w:r>
      <w:r w:rsidR="00383B9C" w:rsidRPr="00383B9C">
        <w:rPr>
          <w:rFonts w:ascii="標楷體" w:eastAsia="標楷體" w:hAnsi="標楷體" w:hint="eastAsia"/>
          <w:sz w:val="28"/>
          <w:szCs w:val="28"/>
        </w:rPr>
        <w:t>學校學生輔導工作場所</w:t>
      </w:r>
      <w:r w:rsidR="008041A9">
        <w:rPr>
          <w:rFonts w:ascii="標楷體" w:eastAsia="標楷體" w:hAnsi="標楷體" w:hint="eastAsia"/>
          <w:sz w:val="28"/>
          <w:szCs w:val="28"/>
        </w:rPr>
        <w:t>、</w:t>
      </w:r>
      <w:r w:rsidR="00383B9C" w:rsidRPr="00383B9C">
        <w:rPr>
          <w:rFonts w:ascii="標楷體" w:eastAsia="標楷體" w:hAnsi="標楷體" w:hint="eastAsia"/>
          <w:sz w:val="28"/>
          <w:szCs w:val="28"/>
        </w:rPr>
        <w:t>場地及學生輔導工作所需設備</w:t>
      </w:r>
      <w:r w:rsidRPr="00DB6CBD">
        <w:rPr>
          <w:rFonts w:ascii="標楷體" w:eastAsia="標楷體" w:hAnsi="標楷體" w:hint="eastAsia"/>
          <w:sz w:val="28"/>
          <w:szCs w:val="28"/>
        </w:rPr>
        <w:t>等相關資本門經費</w:t>
      </w:r>
      <w:r w:rsidRPr="00DB6CBD">
        <w:rPr>
          <w:rFonts w:ascii="標楷體" w:eastAsia="標楷體" w:hAnsi="標楷體" w:hint="eastAsia"/>
          <w:sz w:val="28"/>
          <w:szCs w:val="28"/>
        </w:rPr>
        <w:t>。</w:t>
      </w:r>
    </w:p>
    <w:p w:rsidR="00B63129" w:rsidRDefault="00DB6CBD" w:rsidP="008041A9">
      <w:pPr>
        <w:spacing w:line="46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w:t>
      </w:r>
      <w:r w:rsidR="008041A9" w:rsidRPr="008041A9">
        <w:rPr>
          <w:rFonts w:ascii="標楷體" w:eastAsia="標楷體" w:hAnsi="標楷體" w:hint="eastAsia"/>
          <w:sz w:val="28"/>
          <w:szCs w:val="28"/>
        </w:rPr>
        <w:t>本部</w:t>
      </w:r>
      <w:r w:rsidR="00007836">
        <w:rPr>
          <w:rFonts w:ascii="標楷體" w:eastAsia="標楷體" w:hAnsi="標楷體" w:hint="eastAsia"/>
          <w:sz w:val="28"/>
          <w:szCs w:val="28"/>
        </w:rPr>
        <w:t>補助金額：</w:t>
      </w:r>
      <w:r w:rsidR="008041A9">
        <w:rPr>
          <w:rFonts w:ascii="標楷體" w:eastAsia="標楷體" w:hAnsi="標楷體" w:hint="eastAsia"/>
          <w:sz w:val="28"/>
          <w:szCs w:val="28"/>
        </w:rPr>
        <w:t>依學校所送計畫，經審查後金額</w:t>
      </w:r>
      <w:r w:rsidR="008041A9" w:rsidRPr="008041A9">
        <w:rPr>
          <w:rFonts w:ascii="標楷體" w:eastAsia="標楷體" w:hAnsi="標楷體" w:hint="eastAsia"/>
          <w:sz w:val="28"/>
          <w:szCs w:val="28"/>
        </w:rPr>
        <w:t>，以不超過下列</w:t>
      </w:r>
      <w:r w:rsidR="00007836">
        <w:rPr>
          <w:rFonts w:ascii="標楷體" w:eastAsia="標楷體" w:hAnsi="標楷體" w:hint="eastAsia"/>
          <w:sz w:val="28"/>
          <w:szCs w:val="28"/>
        </w:rPr>
        <w:t>每校</w:t>
      </w:r>
      <w:r w:rsidR="008041A9" w:rsidRPr="008041A9">
        <w:rPr>
          <w:rFonts w:ascii="標楷體" w:eastAsia="標楷體" w:hAnsi="標楷體" w:hint="eastAsia"/>
          <w:sz w:val="28"/>
          <w:szCs w:val="28"/>
        </w:rPr>
        <w:t>最高補助額度為原則，</w:t>
      </w:r>
      <w:r w:rsidR="008041A9">
        <w:rPr>
          <w:rFonts w:ascii="標楷體" w:eastAsia="標楷體" w:hAnsi="標楷體" w:hint="eastAsia"/>
          <w:sz w:val="28"/>
          <w:szCs w:val="28"/>
        </w:rPr>
        <w:t>且學校</w:t>
      </w:r>
      <w:r w:rsidR="008041A9" w:rsidRPr="008041A9">
        <w:rPr>
          <w:rFonts w:ascii="標楷體" w:eastAsia="標楷體" w:hAnsi="標楷體" w:hint="eastAsia"/>
          <w:sz w:val="28"/>
          <w:szCs w:val="28"/>
        </w:rPr>
        <w:t>自籌</w:t>
      </w:r>
      <w:r w:rsidR="008041A9">
        <w:rPr>
          <w:rFonts w:ascii="標楷體" w:eastAsia="標楷體" w:hAnsi="標楷體" w:hint="eastAsia"/>
          <w:sz w:val="28"/>
          <w:szCs w:val="28"/>
        </w:rPr>
        <w:t>經費</w:t>
      </w:r>
      <w:r w:rsidR="008041A9" w:rsidRPr="008041A9">
        <w:rPr>
          <w:rFonts w:ascii="標楷體" w:eastAsia="標楷體" w:hAnsi="標楷體" w:hint="eastAsia"/>
          <w:sz w:val="28"/>
          <w:szCs w:val="28"/>
        </w:rPr>
        <w:t>至少</w:t>
      </w:r>
      <w:r w:rsidR="008041A9">
        <w:rPr>
          <w:rFonts w:ascii="標楷體" w:eastAsia="標楷體" w:hAnsi="標楷體" w:hint="eastAsia"/>
          <w:sz w:val="28"/>
          <w:szCs w:val="28"/>
        </w:rPr>
        <w:t>需佔計畫總經費之</w:t>
      </w:r>
      <w:r w:rsidR="008041A9" w:rsidRPr="008041A9">
        <w:rPr>
          <w:rFonts w:ascii="標楷體" w:eastAsia="標楷體" w:hAnsi="標楷體" w:hint="eastAsia"/>
          <w:sz w:val="28"/>
          <w:szCs w:val="28"/>
        </w:rPr>
        <w:t>5%。</w:t>
      </w:r>
    </w:p>
    <w:p w:rsidR="00DB6CBD" w:rsidRDefault="00DB6CBD" w:rsidP="00DB6CBD">
      <w:pPr>
        <w:spacing w:line="46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00007836">
        <w:rPr>
          <w:rFonts w:ascii="標楷體" w:eastAsia="標楷體" w:hAnsi="標楷體" w:hint="eastAsia"/>
          <w:sz w:val="28"/>
          <w:szCs w:val="28"/>
        </w:rPr>
        <w:t>每校</w:t>
      </w:r>
      <w:r w:rsidR="008041A9">
        <w:rPr>
          <w:rFonts w:ascii="標楷體" w:eastAsia="標楷體" w:hAnsi="標楷體" w:hint="eastAsia"/>
          <w:sz w:val="28"/>
          <w:szCs w:val="28"/>
        </w:rPr>
        <w:t>最高補助額度：</w:t>
      </w:r>
    </w:p>
    <w:p w:rsidR="008041A9" w:rsidRDefault="008041A9" w:rsidP="00007836">
      <w:pPr>
        <w:spacing w:line="460" w:lineRule="exact"/>
        <w:ind w:leftChars="471" w:left="1556" w:hangingChars="152" w:hanging="426"/>
        <w:rPr>
          <w:rFonts w:ascii="標楷體" w:eastAsia="標楷體" w:hAnsi="標楷體"/>
          <w:sz w:val="28"/>
          <w:szCs w:val="28"/>
        </w:rPr>
      </w:pPr>
      <w:r>
        <w:rPr>
          <w:rFonts w:ascii="標楷體" w:eastAsia="標楷體" w:hAnsi="標楷體" w:hint="eastAsia"/>
          <w:sz w:val="28"/>
          <w:szCs w:val="28"/>
        </w:rPr>
        <w:t>1、104年至106年度增置</w:t>
      </w:r>
      <w:r w:rsidR="000510AE">
        <w:rPr>
          <w:rFonts w:ascii="標楷體" w:eastAsia="標楷體" w:hAnsi="標楷體" w:hint="eastAsia"/>
          <w:sz w:val="28"/>
          <w:szCs w:val="28"/>
        </w:rPr>
        <w:t>「</w:t>
      </w:r>
      <w:r>
        <w:rPr>
          <w:rFonts w:ascii="標楷體" w:eastAsia="標楷體" w:hAnsi="標楷體" w:hint="eastAsia"/>
          <w:sz w:val="28"/>
          <w:szCs w:val="28"/>
        </w:rPr>
        <w:t>專任</w:t>
      </w:r>
      <w:r w:rsidR="000510AE">
        <w:rPr>
          <w:rFonts w:ascii="標楷體" w:eastAsia="標楷體" w:hAnsi="標楷體" w:hint="eastAsia"/>
          <w:sz w:val="28"/>
          <w:szCs w:val="28"/>
        </w:rPr>
        <w:t>」</w:t>
      </w:r>
      <w:r>
        <w:rPr>
          <w:rFonts w:ascii="標楷體" w:eastAsia="標楷體" w:hAnsi="標楷體" w:hint="eastAsia"/>
          <w:sz w:val="28"/>
          <w:szCs w:val="28"/>
        </w:rPr>
        <w:t>專業輔導人員人數為1至2人者，</w:t>
      </w:r>
      <w:r w:rsidR="000510AE">
        <w:rPr>
          <w:rFonts w:ascii="標楷體" w:eastAsia="標楷體" w:hAnsi="標楷體" w:hint="eastAsia"/>
          <w:sz w:val="28"/>
          <w:szCs w:val="28"/>
        </w:rPr>
        <w:t>最高補助</w:t>
      </w:r>
      <w:r w:rsidR="007D6B31">
        <w:rPr>
          <w:rFonts w:ascii="標楷體" w:eastAsia="標楷體" w:hAnsi="標楷體" w:hint="eastAsia"/>
          <w:sz w:val="28"/>
          <w:szCs w:val="28"/>
        </w:rPr>
        <w:t>20</w:t>
      </w:r>
      <w:r w:rsidR="000510AE" w:rsidRPr="000510AE">
        <w:rPr>
          <w:rFonts w:ascii="標楷體" w:eastAsia="標楷體" w:hAnsi="標楷體" w:hint="eastAsia"/>
          <w:sz w:val="28"/>
          <w:szCs w:val="28"/>
        </w:rPr>
        <w:t>萬元</w:t>
      </w:r>
      <w:r w:rsidR="000510AE">
        <w:rPr>
          <w:rFonts w:ascii="標楷體" w:eastAsia="標楷體" w:hAnsi="標楷體" w:hint="eastAsia"/>
          <w:sz w:val="28"/>
          <w:szCs w:val="28"/>
        </w:rPr>
        <w:t>。</w:t>
      </w:r>
    </w:p>
    <w:p w:rsidR="000510AE" w:rsidRDefault="000510AE" w:rsidP="00007836">
      <w:pPr>
        <w:spacing w:line="460" w:lineRule="exact"/>
        <w:ind w:leftChars="471" w:left="1556" w:hangingChars="152" w:hanging="426"/>
        <w:rPr>
          <w:rFonts w:ascii="標楷體" w:eastAsia="標楷體" w:hAnsi="標楷體"/>
          <w:sz w:val="28"/>
          <w:szCs w:val="28"/>
        </w:rPr>
      </w:pPr>
      <w:r>
        <w:rPr>
          <w:rFonts w:ascii="標楷體" w:eastAsia="標楷體" w:hAnsi="標楷體" w:hint="eastAsia"/>
          <w:sz w:val="28"/>
          <w:szCs w:val="28"/>
        </w:rPr>
        <w:t>2、</w:t>
      </w:r>
      <w:r w:rsidRPr="000510AE">
        <w:rPr>
          <w:rFonts w:ascii="標楷體" w:eastAsia="標楷體" w:hAnsi="標楷體" w:hint="eastAsia"/>
          <w:sz w:val="28"/>
          <w:szCs w:val="28"/>
        </w:rPr>
        <w:t>104年至106</w:t>
      </w:r>
      <w:r>
        <w:rPr>
          <w:rFonts w:ascii="標楷體" w:eastAsia="標楷體" w:hAnsi="標楷體" w:hint="eastAsia"/>
          <w:sz w:val="28"/>
          <w:szCs w:val="28"/>
        </w:rPr>
        <w:t>年度增置「專任」專業輔導人員人數為3</w:t>
      </w:r>
      <w:r w:rsidRPr="000510AE">
        <w:rPr>
          <w:rFonts w:ascii="標楷體" w:eastAsia="標楷體" w:hAnsi="標楷體" w:hint="eastAsia"/>
          <w:sz w:val="28"/>
          <w:szCs w:val="28"/>
        </w:rPr>
        <w:t>至</w:t>
      </w:r>
      <w:r>
        <w:rPr>
          <w:rFonts w:ascii="標楷體" w:eastAsia="標楷體" w:hAnsi="標楷體" w:hint="eastAsia"/>
          <w:sz w:val="28"/>
          <w:szCs w:val="28"/>
        </w:rPr>
        <w:t>5人者，</w:t>
      </w:r>
      <w:r>
        <w:rPr>
          <w:rFonts w:ascii="標楷體" w:eastAsia="標楷體" w:hAnsi="標楷體" w:hint="eastAsia"/>
          <w:sz w:val="28"/>
          <w:szCs w:val="28"/>
        </w:rPr>
        <w:lastRenderedPageBreak/>
        <w:t>最高補助</w:t>
      </w:r>
      <w:r w:rsidR="007D6B31">
        <w:rPr>
          <w:rFonts w:ascii="標楷體" w:eastAsia="標楷體" w:hAnsi="標楷體" w:hint="eastAsia"/>
          <w:sz w:val="28"/>
          <w:szCs w:val="28"/>
        </w:rPr>
        <w:t>50</w:t>
      </w:r>
      <w:r w:rsidRPr="000510AE">
        <w:rPr>
          <w:rFonts w:ascii="標楷體" w:eastAsia="標楷體" w:hAnsi="標楷體" w:hint="eastAsia"/>
          <w:sz w:val="28"/>
          <w:szCs w:val="28"/>
        </w:rPr>
        <w:t>萬元。</w:t>
      </w:r>
    </w:p>
    <w:p w:rsidR="000510AE" w:rsidRPr="000510AE" w:rsidRDefault="000510AE" w:rsidP="00007836">
      <w:pPr>
        <w:spacing w:line="460" w:lineRule="exact"/>
        <w:ind w:leftChars="471" w:left="1556" w:hangingChars="152" w:hanging="426"/>
        <w:rPr>
          <w:rFonts w:ascii="標楷體" w:eastAsia="標楷體" w:hAnsi="標楷體" w:hint="eastAsia"/>
          <w:sz w:val="28"/>
          <w:szCs w:val="28"/>
        </w:rPr>
      </w:pPr>
      <w:r>
        <w:rPr>
          <w:rFonts w:ascii="標楷體" w:eastAsia="標楷體" w:hAnsi="標楷體" w:hint="eastAsia"/>
          <w:sz w:val="28"/>
          <w:szCs w:val="28"/>
        </w:rPr>
        <w:t>3、</w:t>
      </w:r>
      <w:r w:rsidRPr="000510AE">
        <w:rPr>
          <w:rFonts w:ascii="標楷體" w:eastAsia="標楷體" w:hAnsi="標楷體" w:hint="eastAsia"/>
          <w:sz w:val="28"/>
          <w:szCs w:val="28"/>
        </w:rPr>
        <w:t>104年至106年度增置「專任」專業輔導人員人數為</w:t>
      </w:r>
      <w:r>
        <w:rPr>
          <w:rFonts w:ascii="標楷體" w:eastAsia="標楷體" w:hAnsi="標楷體" w:hint="eastAsia"/>
          <w:sz w:val="28"/>
          <w:szCs w:val="28"/>
        </w:rPr>
        <w:t>6</w:t>
      </w:r>
      <w:r w:rsidRPr="000510AE">
        <w:rPr>
          <w:rFonts w:ascii="標楷體" w:eastAsia="標楷體" w:hAnsi="標楷體" w:hint="eastAsia"/>
          <w:sz w:val="28"/>
          <w:szCs w:val="28"/>
        </w:rPr>
        <w:t>人</w:t>
      </w:r>
      <w:r>
        <w:rPr>
          <w:rFonts w:ascii="標楷體" w:eastAsia="標楷體" w:hAnsi="標楷體" w:hint="eastAsia"/>
          <w:sz w:val="28"/>
          <w:szCs w:val="28"/>
        </w:rPr>
        <w:t>以上者，最高補助</w:t>
      </w:r>
      <w:r w:rsidR="007D6B31">
        <w:rPr>
          <w:rFonts w:ascii="標楷體" w:eastAsia="標楷體" w:hAnsi="標楷體" w:hint="eastAsia"/>
          <w:sz w:val="28"/>
          <w:szCs w:val="28"/>
        </w:rPr>
        <w:t>60</w:t>
      </w:r>
      <w:r w:rsidRPr="000510AE">
        <w:rPr>
          <w:rFonts w:ascii="標楷體" w:eastAsia="標楷體" w:hAnsi="標楷體" w:hint="eastAsia"/>
          <w:sz w:val="28"/>
          <w:szCs w:val="28"/>
        </w:rPr>
        <w:t>萬元</w:t>
      </w:r>
      <w:r>
        <w:rPr>
          <w:rFonts w:ascii="標楷體" w:eastAsia="標楷體" w:hAnsi="標楷體" w:hint="eastAsia"/>
          <w:sz w:val="28"/>
          <w:szCs w:val="28"/>
        </w:rPr>
        <w:t>。</w:t>
      </w:r>
    </w:p>
    <w:p w:rsidR="00375E56" w:rsidRPr="00B63129" w:rsidRDefault="007D6B31" w:rsidP="00B63129">
      <w:pPr>
        <w:spacing w:beforeLines="50" w:before="180" w:line="460" w:lineRule="exact"/>
        <w:ind w:left="566" w:hangingChars="202" w:hanging="566"/>
        <w:rPr>
          <w:rFonts w:ascii="標楷體" w:eastAsia="標楷體" w:hAnsi="標楷體"/>
          <w:b/>
          <w:sz w:val="28"/>
          <w:szCs w:val="28"/>
        </w:rPr>
      </w:pPr>
      <w:r>
        <w:rPr>
          <w:rFonts w:ascii="標楷體" w:eastAsia="標楷體" w:hAnsi="標楷體" w:hint="eastAsia"/>
          <w:b/>
          <w:sz w:val="28"/>
          <w:szCs w:val="28"/>
        </w:rPr>
        <w:t>七</w:t>
      </w:r>
      <w:r w:rsidR="00375E56" w:rsidRPr="00B63129">
        <w:rPr>
          <w:rFonts w:ascii="標楷體" w:eastAsia="標楷體" w:hAnsi="標楷體" w:hint="eastAsia"/>
          <w:b/>
          <w:sz w:val="28"/>
          <w:szCs w:val="28"/>
        </w:rPr>
        <w:t>、</w:t>
      </w:r>
      <w:r w:rsidR="00375E56" w:rsidRPr="00B63129">
        <w:rPr>
          <w:rFonts w:ascii="標楷體" w:eastAsia="標楷體" w:hAnsi="標楷體" w:hint="eastAsia"/>
          <w:b/>
          <w:sz w:val="28"/>
          <w:szCs w:val="28"/>
        </w:rPr>
        <w:t>申請及審查作業</w:t>
      </w:r>
    </w:p>
    <w:p w:rsidR="00007836" w:rsidRPr="00007836" w:rsidRDefault="00007836" w:rsidP="00007836">
      <w:pPr>
        <w:spacing w:line="460" w:lineRule="exact"/>
        <w:ind w:leftChars="236" w:left="1132" w:hangingChars="202" w:hanging="566"/>
        <w:rPr>
          <w:rFonts w:ascii="標楷體" w:eastAsia="標楷體" w:hAnsi="標楷體" w:hint="eastAsia"/>
          <w:sz w:val="28"/>
          <w:szCs w:val="28"/>
        </w:rPr>
      </w:pPr>
      <w:r w:rsidRPr="00007836">
        <w:rPr>
          <w:rFonts w:ascii="標楷體" w:eastAsia="標楷體" w:hAnsi="標楷體" w:hint="eastAsia"/>
          <w:sz w:val="28"/>
          <w:szCs w:val="28"/>
        </w:rPr>
        <w:t>(一</w:t>
      </w:r>
      <w:r>
        <w:rPr>
          <w:rFonts w:ascii="標楷體" w:eastAsia="標楷體" w:hAnsi="標楷體" w:hint="eastAsia"/>
          <w:sz w:val="28"/>
          <w:szCs w:val="28"/>
        </w:rPr>
        <w:t>)申請時間：由本部</w:t>
      </w:r>
      <w:r w:rsidRPr="00007836">
        <w:rPr>
          <w:rFonts w:ascii="標楷體" w:eastAsia="標楷體" w:hAnsi="標楷體" w:hint="eastAsia"/>
          <w:sz w:val="28"/>
          <w:szCs w:val="28"/>
        </w:rPr>
        <w:t>函各</w:t>
      </w:r>
      <w:r>
        <w:rPr>
          <w:rFonts w:ascii="標楷體" w:eastAsia="標楷體" w:hAnsi="標楷體" w:hint="eastAsia"/>
          <w:sz w:val="28"/>
          <w:szCs w:val="28"/>
        </w:rPr>
        <w:t>公私立大專校院</w:t>
      </w:r>
      <w:r w:rsidRPr="00007836">
        <w:rPr>
          <w:rFonts w:ascii="標楷體" w:eastAsia="標楷體" w:hAnsi="標楷體" w:hint="eastAsia"/>
          <w:sz w:val="28"/>
          <w:szCs w:val="28"/>
        </w:rPr>
        <w:t>依規定日期送件。</w:t>
      </w:r>
    </w:p>
    <w:p w:rsidR="00007836" w:rsidRPr="00007836" w:rsidRDefault="00007836" w:rsidP="00007836">
      <w:pPr>
        <w:spacing w:line="460" w:lineRule="exact"/>
        <w:ind w:leftChars="236" w:left="1132" w:hangingChars="202" w:hanging="566"/>
        <w:rPr>
          <w:rFonts w:ascii="標楷體" w:eastAsia="標楷體" w:hAnsi="標楷體" w:hint="eastAsia"/>
          <w:sz w:val="28"/>
          <w:szCs w:val="28"/>
        </w:rPr>
      </w:pPr>
      <w:r w:rsidRPr="00007836">
        <w:rPr>
          <w:rFonts w:ascii="標楷體" w:eastAsia="標楷體" w:hAnsi="標楷體" w:hint="eastAsia"/>
          <w:sz w:val="28"/>
          <w:szCs w:val="28"/>
        </w:rPr>
        <w:t>(二</w:t>
      </w:r>
      <w:r>
        <w:rPr>
          <w:rFonts w:ascii="標楷體" w:eastAsia="標楷體" w:hAnsi="標楷體" w:hint="eastAsia"/>
          <w:sz w:val="28"/>
          <w:szCs w:val="28"/>
        </w:rPr>
        <w:t>)</w:t>
      </w:r>
      <w:r w:rsidRPr="00007836">
        <w:rPr>
          <w:rFonts w:ascii="標楷體" w:eastAsia="標楷體" w:hAnsi="標楷體" w:hint="eastAsia"/>
          <w:sz w:val="28"/>
          <w:szCs w:val="28"/>
        </w:rPr>
        <w:t>申請程序</w:t>
      </w:r>
      <w:r>
        <w:rPr>
          <w:rFonts w:ascii="標楷體" w:eastAsia="標楷體" w:hAnsi="標楷體" w:hint="eastAsia"/>
          <w:sz w:val="28"/>
          <w:szCs w:val="28"/>
        </w:rPr>
        <w:t>：</w:t>
      </w:r>
      <w:r w:rsidRPr="00007836">
        <w:rPr>
          <w:rFonts w:ascii="標楷體" w:eastAsia="標楷體" w:hAnsi="標楷體" w:hint="eastAsia"/>
          <w:sz w:val="28"/>
          <w:szCs w:val="28"/>
        </w:rPr>
        <w:t>學校應依建築法、</w:t>
      </w:r>
      <w:r w:rsidRPr="00007836">
        <w:rPr>
          <w:rFonts w:ascii="標楷體" w:eastAsia="標楷體" w:hAnsi="標楷體" w:hint="eastAsia"/>
          <w:sz w:val="28"/>
          <w:szCs w:val="28"/>
        </w:rPr>
        <w:t>學校輔導工作場所設置基準</w:t>
      </w:r>
      <w:r w:rsidRPr="00007836">
        <w:rPr>
          <w:rFonts w:ascii="標楷體" w:eastAsia="標楷體" w:hAnsi="標楷體" w:hint="eastAsia"/>
          <w:sz w:val="28"/>
          <w:szCs w:val="28"/>
        </w:rPr>
        <w:t>及</w:t>
      </w:r>
      <w:r>
        <w:rPr>
          <w:rFonts w:ascii="標楷體" w:eastAsia="標楷體" w:hAnsi="標楷體" w:hint="eastAsia"/>
          <w:sz w:val="28"/>
          <w:szCs w:val="28"/>
        </w:rPr>
        <w:t>政府採購法等規定，審慎規劃並</w:t>
      </w:r>
      <w:r w:rsidRPr="00007836">
        <w:rPr>
          <w:rFonts w:ascii="標楷體" w:eastAsia="標楷體" w:hAnsi="標楷體" w:hint="eastAsia"/>
          <w:sz w:val="28"/>
          <w:szCs w:val="28"/>
        </w:rPr>
        <w:t>報送計畫書</w:t>
      </w:r>
      <w:r>
        <w:rPr>
          <w:rFonts w:ascii="標楷體" w:eastAsia="標楷體" w:hAnsi="標楷體" w:hint="eastAsia"/>
          <w:sz w:val="28"/>
          <w:szCs w:val="28"/>
        </w:rPr>
        <w:t>函送本部</w:t>
      </w:r>
      <w:r w:rsidRPr="00007836">
        <w:rPr>
          <w:rFonts w:ascii="標楷體" w:eastAsia="標楷體" w:hAnsi="標楷體" w:hint="eastAsia"/>
          <w:sz w:val="28"/>
          <w:szCs w:val="28"/>
        </w:rPr>
        <w:t>辦理。</w:t>
      </w:r>
    </w:p>
    <w:p w:rsidR="00007836" w:rsidRPr="00007836" w:rsidRDefault="00007836" w:rsidP="00007836">
      <w:pPr>
        <w:spacing w:line="460" w:lineRule="exact"/>
        <w:ind w:leftChars="236" w:left="1132" w:hangingChars="202" w:hanging="566"/>
        <w:rPr>
          <w:rFonts w:ascii="標楷體" w:eastAsia="標楷體" w:hAnsi="標楷體" w:hint="eastAsia"/>
          <w:sz w:val="28"/>
          <w:szCs w:val="28"/>
        </w:rPr>
      </w:pPr>
      <w:r w:rsidRPr="00007836">
        <w:rPr>
          <w:rFonts w:ascii="標楷體" w:eastAsia="標楷體" w:hAnsi="標楷體" w:hint="eastAsia"/>
          <w:sz w:val="28"/>
          <w:szCs w:val="28"/>
        </w:rPr>
        <w:t>(三</w:t>
      </w:r>
      <w:r>
        <w:rPr>
          <w:rFonts w:ascii="標楷體" w:eastAsia="標楷體" w:hAnsi="標楷體" w:hint="eastAsia"/>
          <w:sz w:val="28"/>
          <w:szCs w:val="28"/>
        </w:rPr>
        <w:t>)</w:t>
      </w:r>
      <w:r w:rsidRPr="00007836">
        <w:rPr>
          <w:rFonts w:ascii="標楷體" w:eastAsia="標楷體" w:hAnsi="標楷體" w:hint="eastAsia"/>
          <w:sz w:val="28"/>
          <w:szCs w:val="28"/>
        </w:rPr>
        <w:t>申請文件</w:t>
      </w:r>
      <w:r>
        <w:rPr>
          <w:rFonts w:ascii="標楷體" w:eastAsia="標楷體" w:hAnsi="標楷體" w:hint="eastAsia"/>
          <w:sz w:val="28"/>
          <w:szCs w:val="28"/>
        </w:rPr>
        <w:t>：計畫書(</w:t>
      </w:r>
      <w:r w:rsidRPr="00007836">
        <w:rPr>
          <w:rFonts w:ascii="標楷體" w:eastAsia="標楷體" w:hAnsi="標楷體" w:hint="eastAsia"/>
          <w:sz w:val="28"/>
          <w:szCs w:val="28"/>
        </w:rPr>
        <w:t>A4</w:t>
      </w:r>
      <w:r>
        <w:rPr>
          <w:rFonts w:ascii="標楷體" w:eastAsia="標楷體" w:hAnsi="標楷體" w:hint="eastAsia"/>
          <w:sz w:val="28"/>
          <w:szCs w:val="28"/>
        </w:rPr>
        <w:t>紙張直式橫書</w:t>
      </w:r>
      <w:r w:rsidR="00B76047">
        <w:rPr>
          <w:rFonts w:ascii="標楷體" w:eastAsia="標楷體" w:hAnsi="標楷體" w:hint="eastAsia"/>
          <w:sz w:val="28"/>
          <w:szCs w:val="28"/>
        </w:rPr>
        <w:t>免裝訂</w:t>
      </w:r>
      <w:r>
        <w:rPr>
          <w:rFonts w:ascii="標楷體" w:eastAsia="標楷體" w:hAnsi="標楷體" w:hint="eastAsia"/>
          <w:sz w:val="28"/>
          <w:szCs w:val="28"/>
        </w:rPr>
        <w:t>，以不超過</w:t>
      </w:r>
      <w:r w:rsidR="00B76047">
        <w:rPr>
          <w:rFonts w:ascii="標楷體" w:eastAsia="標楷體" w:hAnsi="標楷體" w:hint="eastAsia"/>
          <w:sz w:val="28"/>
          <w:szCs w:val="28"/>
        </w:rPr>
        <w:t>6</w:t>
      </w:r>
      <w:r>
        <w:rPr>
          <w:rFonts w:ascii="標楷體" w:eastAsia="標楷體" w:hAnsi="標楷體" w:hint="eastAsia"/>
          <w:sz w:val="28"/>
          <w:szCs w:val="28"/>
        </w:rPr>
        <w:t>頁為原則</w:t>
      </w:r>
      <w:r w:rsidR="00B76047">
        <w:rPr>
          <w:rFonts w:ascii="標楷體" w:eastAsia="標楷體" w:hAnsi="標楷體" w:hint="eastAsia"/>
          <w:sz w:val="28"/>
          <w:szCs w:val="28"/>
        </w:rPr>
        <w:t>，一式3份</w:t>
      </w:r>
      <w:r>
        <w:rPr>
          <w:rFonts w:ascii="標楷體" w:eastAsia="標楷體" w:hAnsi="標楷體" w:hint="eastAsia"/>
          <w:sz w:val="28"/>
          <w:szCs w:val="28"/>
        </w:rPr>
        <w:t>)</w:t>
      </w:r>
      <w:r w:rsidRPr="00007836">
        <w:rPr>
          <w:rFonts w:ascii="標楷體" w:eastAsia="標楷體" w:hAnsi="標楷體" w:hint="eastAsia"/>
          <w:sz w:val="28"/>
          <w:szCs w:val="28"/>
        </w:rPr>
        <w:t>，</w:t>
      </w:r>
      <w:r w:rsidR="00B76047">
        <w:rPr>
          <w:rFonts w:ascii="標楷體" w:eastAsia="標楷體" w:hAnsi="標楷體" w:hint="eastAsia"/>
          <w:sz w:val="28"/>
          <w:szCs w:val="28"/>
        </w:rPr>
        <w:t>並</w:t>
      </w:r>
      <w:r w:rsidRPr="00007836">
        <w:rPr>
          <w:rFonts w:ascii="標楷體" w:eastAsia="標楷體" w:hAnsi="標楷體" w:hint="eastAsia"/>
          <w:sz w:val="28"/>
          <w:szCs w:val="28"/>
        </w:rPr>
        <w:t>應記載</w:t>
      </w:r>
      <w:r>
        <w:rPr>
          <w:rFonts w:ascii="標楷體" w:eastAsia="標楷體" w:hAnsi="標楷體" w:hint="eastAsia"/>
          <w:sz w:val="28"/>
          <w:szCs w:val="28"/>
        </w:rPr>
        <w:t>下列</w:t>
      </w:r>
      <w:r w:rsidRPr="00007836">
        <w:rPr>
          <w:rFonts w:ascii="標楷體" w:eastAsia="標楷體" w:hAnsi="標楷體" w:hint="eastAsia"/>
          <w:sz w:val="28"/>
          <w:szCs w:val="28"/>
        </w:rPr>
        <w:t>事項：</w:t>
      </w:r>
    </w:p>
    <w:p w:rsidR="00007836" w:rsidRPr="00007836" w:rsidRDefault="00007836" w:rsidP="00007836">
      <w:pPr>
        <w:spacing w:line="460" w:lineRule="exact"/>
        <w:ind w:leftChars="471" w:left="1556" w:hangingChars="152" w:hanging="426"/>
        <w:rPr>
          <w:rFonts w:ascii="標楷體" w:eastAsia="標楷體" w:hAnsi="標楷體" w:hint="eastAsia"/>
          <w:sz w:val="28"/>
          <w:szCs w:val="28"/>
        </w:rPr>
      </w:pPr>
      <w:r>
        <w:rPr>
          <w:rFonts w:ascii="標楷體" w:eastAsia="標楷體" w:hAnsi="標楷體" w:hint="eastAsia"/>
          <w:sz w:val="28"/>
          <w:szCs w:val="28"/>
        </w:rPr>
        <w:t>1、</w:t>
      </w:r>
      <w:r w:rsidRPr="00007836">
        <w:rPr>
          <w:rFonts w:ascii="標楷體" w:eastAsia="標楷體" w:hAnsi="標楷體" w:hint="eastAsia"/>
          <w:sz w:val="28"/>
          <w:szCs w:val="28"/>
        </w:rPr>
        <w:t>校名。</w:t>
      </w:r>
    </w:p>
    <w:p w:rsidR="005E10FD" w:rsidRDefault="00007836" w:rsidP="00007836">
      <w:pPr>
        <w:spacing w:line="460" w:lineRule="exact"/>
        <w:ind w:leftChars="471" w:left="1556" w:hangingChars="152" w:hanging="426"/>
        <w:rPr>
          <w:rFonts w:ascii="標楷體" w:eastAsia="標楷體" w:hAnsi="標楷體" w:hint="eastAsia"/>
          <w:sz w:val="28"/>
          <w:szCs w:val="28"/>
        </w:rPr>
      </w:pPr>
      <w:r>
        <w:rPr>
          <w:rFonts w:ascii="標楷體" w:eastAsia="標楷體" w:hAnsi="標楷體" w:hint="eastAsia"/>
          <w:sz w:val="28"/>
          <w:szCs w:val="28"/>
        </w:rPr>
        <w:t>2</w:t>
      </w:r>
      <w:r w:rsidRPr="00007836">
        <w:rPr>
          <w:rFonts w:ascii="標楷體" w:eastAsia="標楷體" w:hAnsi="標楷體" w:hint="eastAsia"/>
          <w:sz w:val="28"/>
          <w:szCs w:val="28"/>
        </w:rPr>
        <w:t>、</w:t>
      </w:r>
      <w:r w:rsidRPr="00007836">
        <w:rPr>
          <w:rFonts w:ascii="標楷體" w:eastAsia="標楷體" w:hAnsi="標楷體" w:hint="eastAsia"/>
          <w:sz w:val="28"/>
          <w:szCs w:val="28"/>
        </w:rPr>
        <w:t>104年至106年度增置「專任」專業輔導人員人數</w:t>
      </w:r>
      <w:r w:rsidR="005E10FD">
        <w:rPr>
          <w:rFonts w:ascii="標楷體" w:eastAsia="標楷體" w:hAnsi="標楷體" w:hint="eastAsia"/>
          <w:sz w:val="28"/>
          <w:szCs w:val="28"/>
        </w:rPr>
        <w:t>(</w:t>
      </w:r>
      <w:r w:rsidR="005E10FD">
        <w:rPr>
          <w:rFonts w:ascii="標楷體" w:eastAsia="標楷體" w:hAnsi="標楷體" w:hint="eastAsia"/>
          <w:sz w:val="28"/>
          <w:szCs w:val="28"/>
        </w:rPr>
        <w:t>請依</w:t>
      </w:r>
      <w:r w:rsidR="005E10FD" w:rsidRPr="005E10FD">
        <w:rPr>
          <w:rFonts w:ascii="標楷體" w:eastAsia="標楷體" w:hAnsi="標楷體" w:hint="eastAsia"/>
          <w:sz w:val="28"/>
          <w:szCs w:val="28"/>
          <w:bdr w:val="single" w:sz="4" w:space="0" w:color="auto"/>
        </w:rPr>
        <w:t>附表</w:t>
      </w:r>
      <w:r w:rsidR="005E10FD">
        <w:rPr>
          <w:rFonts w:ascii="標楷體" w:eastAsia="標楷體" w:hAnsi="標楷體" w:hint="eastAsia"/>
          <w:sz w:val="28"/>
          <w:szCs w:val="28"/>
          <w:bdr w:val="single" w:sz="4" w:space="0" w:color="auto"/>
        </w:rPr>
        <w:t>1</w:t>
      </w:r>
      <w:r w:rsidR="005E10FD">
        <w:rPr>
          <w:rFonts w:ascii="標楷體" w:eastAsia="標楷體" w:hAnsi="標楷體" w:hint="eastAsia"/>
          <w:sz w:val="28"/>
          <w:szCs w:val="28"/>
        </w:rPr>
        <w:t>格式填列</w:t>
      </w:r>
      <w:r w:rsidR="005E10FD">
        <w:rPr>
          <w:rFonts w:ascii="標楷體" w:eastAsia="標楷體" w:hAnsi="標楷體" w:hint="eastAsia"/>
          <w:sz w:val="28"/>
          <w:szCs w:val="28"/>
        </w:rPr>
        <w:t>)。</w:t>
      </w:r>
    </w:p>
    <w:p w:rsidR="00007836" w:rsidRPr="00007836" w:rsidRDefault="005E10FD" w:rsidP="00007836">
      <w:pPr>
        <w:spacing w:line="460" w:lineRule="exact"/>
        <w:ind w:leftChars="471" w:left="1556" w:hangingChars="152" w:hanging="426"/>
        <w:rPr>
          <w:rFonts w:ascii="標楷體" w:eastAsia="標楷體" w:hAnsi="標楷體" w:hint="eastAsia"/>
          <w:sz w:val="28"/>
          <w:szCs w:val="28"/>
        </w:rPr>
      </w:pPr>
      <w:r>
        <w:rPr>
          <w:rFonts w:ascii="標楷體" w:eastAsia="標楷體" w:hAnsi="標楷體" w:hint="eastAsia"/>
          <w:sz w:val="28"/>
          <w:szCs w:val="28"/>
        </w:rPr>
        <w:t>3、現任在職</w:t>
      </w:r>
      <w:r w:rsidR="00903C28">
        <w:rPr>
          <w:rFonts w:ascii="標楷體" w:eastAsia="標楷體" w:hAnsi="標楷體" w:hint="eastAsia"/>
          <w:sz w:val="28"/>
          <w:szCs w:val="28"/>
        </w:rPr>
        <w:t>之</w:t>
      </w:r>
      <w:r>
        <w:rPr>
          <w:rFonts w:ascii="標楷體" w:eastAsia="標楷體" w:hAnsi="標楷體" w:hint="eastAsia"/>
          <w:sz w:val="28"/>
          <w:szCs w:val="28"/>
        </w:rPr>
        <w:t>「專任」專業輔導人員</w:t>
      </w:r>
      <w:r w:rsidR="00007836">
        <w:rPr>
          <w:rFonts w:ascii="標楷體" w:eastAsia="標楷體" w:hAnsi="標楷體" w:hint="eastAsia"/>
          <w:sz w:val="28"/>
          <w:szCs w:val="28"/>
        </w:rPr>
        <w:t>名冊</w:t>
      </w:r>
      <w:r>
        <w:rPr>
          <w:rFonts w:ascii="標楷體" w:eastAsia="標楷體" w:hAnsi="標楷體" w:hint="eastAsia"/>
          <w:sz w:val="28"/>
          <w:szCs w:val="28"/>
        </w:rPr>
        <w:t>(請依</w:t>
      </w:r>
      <w:r w:rsidRPr="005E10FD">
        <w:rPr>
          <w:rFonts w:ascii="標楷體" w:eastAsia="標楷體" w:hAnsi="標楷體" w:hint="eastAsia"/>
          <w:sz w:val="28"/>
          <w:szCs w:val="28"/>
          <w:bdr w:val="single" w:sz="4" w:space="0" w:color="auto"/>
        </w:rPr>
        <w:t>附表</w:t>
      </w:r>
      <w:r>
        <w:rPr>
          <w:rFonts w:ascii="標楷體" w:eastAsia="標楷體" w:hAnsi="標楷體" w:hint="eastAsia"/>
          <w:sz w:val="28"/>
          <w:szCs w:val="28"/>
          <w:bdr w:val="single" w:sz="4" w:space="0" w:color="auto"/>
        </w:rPr>
        <w:t>2</w:t>
      </w:r>
      <w:r>
        <w:rPr>
          <w:rFonts w:ascii="標楷體" w:eastAsia="標楷體" w:hAnsi="標楷體" w:hint="eastAsia"/>
          <w:sz w:val="28"/>
          <w:szCs w:val="28"/>
        </w:rPr>
        <w:t>格式填列)</w:t>
      </w:r>
      <w:r w:rsidR="00007836" w:rsidRPr="00007836">
        <w:rPr>
          <w:rFonts w:ascii="標楷體" w:eastAsia="標楷體" w:hAnsi="標楷體" w:hint="eastAsia"/>
          <w:sz w:val="28"/>
          <w:szCs w:val="28"/>
        </w:rPr>
        <w:t>。</w:t>
      </w:r>
    </w:p>
    <w:p w:rsidR="00007836" w:rsidRPr="00007836" w:rsidRDefault="005E10FD" w:rsidP="00007836">
      <w:pPr>
        <w:spacing w:line="460" w:lineRule="exact"/>
        <w:ind w:leftChars="471" w:left="1556" w:hangingChars="152" w:hanging="426"/>
        <w:rPr>
          <w:rFonts w:ascii="標楷體" w:eastAsia="標楷體" w:hAnsi="標楷體" w:hint="eastAsia"/>
          <w:sz w:val="28"/>
          <w:szCs w:val="28"/>
        </w:rPr>
      </w:pPr>
      <w:r>
        <w:rPr>
          <w:rFonts w:ascii="標楷體" w:eastAsia="標楷體" w:hAnsi="標楷體" w:hint="eastAsia"/>
          <w:sz w:val="28"/>
          <w:szCs w:val="28"/>
        </w:rPr>
        <w:t>4</w:t>
      </w:r>
      <w:r w:rsidR="00007836" w:rsidRPr="00007836">
        <w:rPr>
          <w:rFonts w:ascii="標楷體" w:eastAsia="標楷體" w:hAnsi="標楷體" w:hint="eastAsia"/>
          <w:sz w:val="28"/>
          <w:szCs w:val="28"/>
        </w:rPr>
        <w:t>、</w:t>
      </w:r>
      <w:r w:rsidR="00007836">
        <w:rPr>
          <w:rFonts w:ascii="標楷體" w:eastAsia="標楷體" w:hAnsi="標楷體" w:hint="eastAsia"/>
          <w:sz w:val="28"/>
          <w:szCs w:val="28"/>
        </w:rPr>
        <w:t>申請補助項目(</w:t>
      </w:r>
      <w:r w:rsidR="00B76047">
        <w:rPr>
          <w:rFonts w:ascii="標楷體" w:eastAsia="標楷體" w:hAnsi="標楷體" w:hint="eastAsia"/>
          <w:sz w:val="28"/>
          <w:szCs w:val="28"/>
        </w:rPr>
        <w:t>如</w:t>
      </w:r>
      <w:r w:rsidR="00007836" w:rsidRPr="00007836">
        <w:rPr>
          <w:rFonts w:ascii="標楷體" w:eastAsia="標楷體" w:hAnsi="標楷體" w:hint="eastAsia"/>
          <w:sz w:val="28"/>
          <w:szCs w:val="28"/>
        </w:rPr>
        <w:t>經費申</w:t>
      </w:r>
      <w:r w:rsidR="00007836">
        <w:rPr>
          <w:rFonts w:ascii="標楷體" w:eastAsia="標楷體" w:hAnsi="標楷體" w:hint="eastAsia"/>
          <w:sz w:val="28"/>
          <w:szCs w:val="28"/>
        </w:rPr>
        <w:t>請表</w:t>
      </w:r>
      <w:r w:rsidR="00B76047">
        <w:rPr>
          <w:rFonts w:ascii="標楷體" w:eastAsia="標楷體" w:hAnsi="標楷體" w:hint="eastAsia"/>
          <w:sz w:val="28"/>
          <w:szCs w:val="28"/>
        </w:rPr>
        <w:t>、設施設備</w:t>
      </w:r>
      <w:r w:rsidR="00B76047" w:rsidRPr="00007836">
        <w:rPr>
          <w:rFonts w:ascii="標楷體" w:eastAsia="標楷體" w:hAnsi="標楷體" w:hint="eastAsia"/>
          <w:sz w:val="28"/>
          <w:szCs w:val="28"/>
        </w:rPr>
        <w:t>現況照片</w:t>
      </w:r>
      <w:r w:rsidR="00B76047">
        <w:rPr>
          <w:rFonts w:ascii="標楷體" w:eastAsia="標楷體" w:hAnsi="標楷體" w:hint="eastAsia"/>
          <w:sz w:val="28"/>
          <w:szCs w:val="28"/>
        </w:rPr>
        <w:t>或其他</w:t>
      </w:r>
      <w:r w:rsidR="00007836">
        <w:rPr>
          <w:rFonts w:ascii="標楷體" w:eastAsia="標楷體" w:hAnsi="標楷體" w:hint="eastAsia"/>
          <w:sz w:val="28"/>
          <w:szCs w:val="28"/>
        </w:rPr>
        <w:t>相關文件)</w:t>
      </w:r>
      <w:r w:rsidR="00007836" w:rsidRPr="00007836">
        <w:rPr>
          <w:rFonts w:ascii="標楷體" w:eastAsia="標楷體" w:hAnsi="標楷體" w:hint="eastAsia"/>
          <w:sz w:val="28"/>
          <w:szCs w:val="28"/>
        </w:rPr>
        <w:t>。</w:t>
      </w:r>
    </w:p>
    <w:p w:rsidR="00B63129" w:rsidRDefault="00007836" w:rsidP="00007836">
      <w:pPr>
        <w:spacing w:line="460" w:lineRule="exact"/>
        <w:ind w:leftChars="236" w:left="1132" w:hangingChars="202" w:hanging="566"/>
        <w:rPr>
          <w:rFonts w:ascii="標楷體" w:eastAsia="標楷體" w:hAnsi="標楷體" w:hint="eastAsia"/>
          <w:sz w:val="28"/>
          <w:szCs w:val="28"/>
        </w:rPr>
      </w:pPr>
      <w:r w:rsidRPr="00007836">
        <w:rPr>
          <w:rFonts w:ascii="標楷體" w:eastAsia="標楷體" w:hAnsi="標楷體" w:hint="eastAsia"/>
          <w:sz w:val="28"/>
          <w:szCs w:val="28"/>
        </w:rPr>
        <w:t>(四</w:t>
      </w:r>
      <w:r>
        <w:rPr>
          <w:rFonts w:ascii="標楷體" w:eastAsia="標楷體" w:hAnsi="標楷體" w:hint="eastAsia"/>
          <w:sz w:val="28"/>
          <w:szCs w:val="28"/>
        </w:rPr>
        <w:t>)</w:t>
      </w:r>
      <w:r w:rsidRPr="00007836">
        <w:rPr>
          <w:rFonts w:ascii="標楷體" w:eastAsia="標楷體" w:hAnsi="標楷體" w:hint="eastAsia"/>
          <w:sz w:val="28"/>
          <w:szCs w:val="28"/>
        </w:rPr>
        <w:t>審查</w:t>
      </w:r>
      <w:r>
        <w:rPr>
          <w:rFonts w:ascii="標楷體" w:eastAsia="標楷體" w:hAnsi="標楷體" w:hint="eastAsia"/>
          <w:sz w:val="28"/>
          <w:szCs w:val="28"/>
        </w:rPr>
        <w:t>：本部得邀請學者專家就各公私立大專校院</w:t>
      </w:r>
      <w:r w:rsidRPr="00007836">
        <w:rPr>
          <w:rFonts w:ascii="標楷體" w:eastAsia="標楷體" w:hAnsi="標楷體" w:hint="eastAsia"/>
          <w:sz w:val="28"/>
          <w:szCs w:val="28"/>
        </w:rPr>
        <w:t>所報送申請</w:t>
      </w:r>
      <w:r>
        <w:rPr>
          <w:rFonts w:ascii="標楷體" w:eastAsia="標楷體" w:hAnsi="標楷體" w:hint="eastAsia"/>
          <w:sz w:val="28"/>
          <w:szCs w:val="28"/>
        </w:rPr>
        <w:t>案件進行審查</w:t>
      </w:r>
      <w:r w:rsidR="00B76047">
        <w:rPr>
          <w:rFonts w:ascii="標楷體" w:eastAsia="標楷體" w:hAnsi="標楷體" w:hint="eastAsia"/>
          <w:sz w:val="28"/>
          <w:szCs w:val="28"/>
        </w:rPr>
        <w:t>，擇優補助之</w:t>
      </w:r>
      <w:r w:rsidRPr="00007836">
        <w:rPr>
          <w:rFonts w:ascii="標楷體" w:eastAsia="標楷體" w:hAnsi="標楷體" w:hint="eastAsia"/>
          <w:sz w:val="28"/>
          <w:szCs w:val="28"/>
        </w:rPr>
        <w:t>。</w:t>
      </w:r>
    </w:p>
    <w:p w:rsidR="00B63129" w:rsidRPr="00007836" w:rsidRDefault="007D6B31" w:rsidP="007D6B31">
      <w:pPr>
        <w:spacing w:beforeLines="50" w:before="180" w:line="460" w:lineRule="exact"/>
        <w:ind w:left="566" w:hangingChars="202" w:hanging="566"/>
        <w:rPr>
          <w:rFonts w:ascii="標楷體" w:eastAsia="標楷體" w:hAnsi="標楷體" w:hint="eastAsia"/>
          <w:sz w:val="28"/>
          <w:szCs w:val="28"/>
        </w:rPr>
      </w:pPr>
      <w:r>
        <w:rPr>
          <w:rFonts w:ascii="標楷體" w:eastAsia="標楷體" w:hAnsi="標楷體" w:hint="eastAsia"/>
          <w:b/>
          <w:sz w:val="28"/>
          <w:szCs w:val="28"/>
        </w:rPr>
        <w:t>八</w:t>
      </w:r>
      <w:r w:rsidR="00375E56" w:rsidRPr="00B63129">
        <w:rPr>
          <w:rFonts w:ascii="標楷體" w:eastAsia="標楷體" w:hAnsi="標楷體" w:hint="eastAsia"/>
          <w:b/>
          <w:sz w:val="28"/>
          <w:szCs w:val="28"/>
        </w:rPr>
        <w:t>、</w:t>
      </w:r>
      <w:r w:rsidR="00375E56" w:rsidRPr="00B63129">
        <w:rPr>
          <w:rFonts w:ascii="標楷體" w:eastAsia="標楷體" w:hAnsi="標楷體" w:hint="eastAsia"/>
          <w:b/>
          <w:sz w:val="28"/>
          <w:szCs w:val="28"/>
        </w:rPr>
        <w:t>經費請撥與核銷</w:t>
      </w:r>
      <w:r w:rsidR="00007836" w:rsidRPr="00007836">
        <w:rPr>
          <w:rFonts w:ascii="標楷體" w:eastAsia="標楷體" w:hAnsi="標楷體" w:hint="eastAsia"/>
          <w:sz w:val="28"/>
          <w:szCs w:val="28"/>
        </w:rPr>
        <w:t>：</w:t>
      </w:r>
      <w:r w:rsidR="00007836">
        <w:rPr>
          <w:rFonts w:ascii="標楷體" w:eastAsia="標楷體" w:hAnsi="標楷體" w:hint="eastAsia"/>
          <w:sz w:val="28"/>
          <w:szCs w:val="28"/>
        </w:rPr>
        <w:t>各公私立大專校院</w:t>
      </w:r>
      <w:r w:rsidR="00007836" w:rsidRPr="00007836">
        <w:rPr>
          <w:rFonts w:ascii="標楷體" w:eastAsia="標楷體" w:hAnsi="標楷體" w:hint="eastAsia"/>
          <w:sz w:val="28"/>
          <w:szCs w:val="28"/>
        </w:rPr>
        <w:t>對補助經費之請撥、支用及核銷結報，應依教育部補助及委辦經費核撥結報作業要點之規定辦理，倘有未執行項目或結餘款應依補助比率繳回。</w:t>
      </w:r>
    </w:p>
    <w:p w:rsidR="00375E56" w:rsidRPr="00B63129" w:rsidRDefault="007D6B31" w:rsidP="00B63129">
      <w:pPr>
        <w:spacing w:beforeLines="50" w:before="180" w:line="460" w:lineRule="exact"/>
        <w:ind w:left="566" w:hangingChars="202" w:hanging="566"/>
        <w:rPr>
          <w:rFonts w:ascii="標楷體" w:eastAsia="標楷體" w:hAnsi="標楷體"/>
          <w:b/>
          <w:sz w:val="28"/>
          <w:szCs w:val="28"/>
        </w:rPr>
      </w:pPr>
      <w:r>
        <w:rPr>
          <w:rFonts w:ascii="標楷體" w:eastAsia="標楷體" w:hAnsi="標楷體" w:hint="eastAsia"/>
          <w:b/>
          <w:sz w:val="28"/>
          <w:szCs w:val="28"/>
        </w:rPr>
        <w:t>九</w:t>
      </w:r>
      <w:r w:rsidR="00375E56" w:rsidRPr="00B63129">
        <w:rPr>
          <w:rFonts w:ascii="標楷體" w:eastAsia="標楷體" w:hAnsi="標楷體" w:hint="eastAsia"/>
          <w:b/>
          <w:sz w:val="28"/>
          <w:szCs w:val="28"/>
        </w:rPr>
        <w:t>、成效考核</w:t>
      </w:r>
    </w:p>
    <w:p w:rsidR="00AD3D55" w:rsidRDefault="00AD3D55" w:rsidP="00AD3D55">
      <w:pPr>
        <w:spacing w:line="46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(一)</w:t>
      </w:r>
      <w:r w:rsidRPr="00AD3D55">
        <w:rPr>
          <w:rFonts w:ascii="標楷體" w:eastAsia="標楷體" w:hAnsi="標楷體" w:hint="eastAsia"/>
          <w:sz w:val="28"/>
          <w:szCs w:val="28"/>
        </w:rPr>
        <w:t>經核定補助學校之計畫有變更之必要者，應說明變更之原因及檢具</w:t>
      </w:r>
      <w:r>
        <w:rPr>
          <w:rFonts w:ascii="標楷體" w:eastAsia="標楷體" w:hAnsi="標楷體" w:hint="eastAsia"/>
          <w:sz w:val="28"/>
          <w:szCs w:val="28"/>
        </w:rPr>
        <w:t>變更之計畫書，報經本部</w:t>
      </w:r>
      <w:r w:rsidRPr="00AD3D55">
        <w:rPr>
          <w:rFonts w:ascii="標楷體" w:eastAsia="標楷體" w:hAnsi="標楷體" w:hint="eastAsia"/>
          <w:sz w:val="28"/>
          <w:szCs w:val="28"/>
        </w:rPr>
        <w:t>核准後，始得依變更後之計畫書辦理。</w:t>
      </w:r>
    </w:p>
    <w:p w:rsidR="00AD3D55" w:rsidRDefault="00AD3D55" w:rsidP="00AD3D55">
      <w:pPr>
        <w:spacing w:line="46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(二)經核定補助學校於計畫執行期間，應依本部</w:t>
      </w:r>
      <w:r w:rsidRPr="00AD3D55">
        <w:rPr>
          <w:rFonts w:ascii="標楷體" w:eastAsia="標楷體" w:hAnsi="標楷體" w:hint="eastAsia"/>
          <w:sz w:val="28"/>
          <w:szCs w:val="28"/>
        </w:rPr>
        <w:t>要求，提</w:t>
      </w:r>
      <w:r>
        <w:rPr>
          <w:rFonts w:ascii="標楷體" w:eastAsia="標楷體" w:hAnsi="標楷體" w:hint="eastAsia"/>
          <w:sz w:val="28"/>
          <w:szCs w:val="28"/>
        </w:rPr>
        <w:t>供各階段工作進度及成果資料，並接受本部之督導及考核；本部</w:t>
      </w:r>
      <w:r w:rsidRPr="00AD3D55">
        <w:rPr>
          <w:rFonts w:ascii="標楷體" w:eastAsia="標楷體" w:hAnsi="標楷體" w:hint="eastAsia"/>
          <w:sz w:val="28"/>
          <w:szCs w:val="28"/>
        </w:rPr>
        <w:t>並得視實際需要派員至學校實地訪視。</w:t>
      </w:r>
    </w:p>
    <w:p w:rsidR="00B63129" w:rsidRPr="00375E56" w:rsidRDefault="00AD3D55" w:rsidP="00AD3D55">
      <w:pPr>
        <w:spacing w:line="460" w:lineRule="exact"/>
        <w:ind w:leftChars="236" w:left="1132" w:hangingChars="202" w:hanging="566"/>
        <w:rPr>
          <w:rFonts w:ascii="標楷體" w:eastAsia="標楷體" w:hAnsi="標楷體" w:hint="eastAsia"/>
          <w:sz w:val="28"/>
          <w:szCs w:val="28"/>
        </w:rPr>
      </w:pPr>
      <w:r>
        <w:rPr>
          <w:rFonts w:ascii="標楷體" w:eastAsia="標楷體" w:hAnsi="標楷體" w:hint="eastAsia"/>
          <w:sz w:val="28"/>
          <w:szCs w:val="28"/>
        </w:rPr>
        <w:t>(三)受補助學校之執行成效，應作為下次核定</w:t>
      </w:r>
      <w:r w:rsidRPr="00AD3D55">
        <w:rPr>
          <w:rFonts w:ascii="標楷體" w:eastAsia="標楷體" w:hAnsi="標楷體" w:hint="eastAsia"/>
          <w:sz w:val="28"/>
          <w:szCs w:val="28"/>
        </w:rPr>
        <w:t>補助額度之重要參據。</w:t>
      </w:r>
    </w:p>
    <w:p w:rsidR="00903C28" w:rsidRDefault="00903C28" w:rsidP="00375E56">
      <w:pPr>
        <w:spacing w:line="460" w:lineRule="exact"/>
        <w:ind w:left="566" w:hangingChars="202" w:hanging="566"/>
        <w:rPr>
          <w:rFonts w:ascii="標楷體" w:eastAsia="標楷體" w:hAnsi="標楷體"/>
          <w:sz w:val="28"/>
          <w:szCs w:val="28"/>
        </w:rPr>
      </w:pPr>
      <w:r>
        <w:rPr>
          <w:rFonts w:ascii="標楷體" w:eastAsia="標楷體" w:hAnsi="標楷體"/>
          <w:sz w:val="28"/>
          <w:szCs w:val="28"/>
        </w:rPr>
        <w:br w:type="page"/>
      </w:r>
    </w:p>
    <w:p w:rsidR="00375E56" w:rsidRPr="00485E8B" w:rsidRDefault="00903C28" w:rsidP="00CF1539">
      <w:pPr>
        <w:spacing w:afterLines="50" w:after="180" w:line="460" w:lineRule="exact"/>
        <w:ind w:left="566" w:hangingChars="202" w:hanging="566"/>
        <w:rPr>
          <w:rFonts w:ascii="標楷體" w:eastAsia="標楷體" w:hAnsi="標楷體"/>
          <w:sz w:val="28"/>
          <w:szCs w:val="28"/>
          <w:bdr w:val="single" w:sz="4" w:space="0" w:color="auto"/>
        </w:rPr>
      </w:pPr>
      <w:r w:rsidRPr="00485E8B">
        <w:rPr>
          <w:rFonts w:ascii="標楷體" w:eastAsia="標楷體" w:hAnsi="標楷體" w:hint="eastAsia"/>
          <w:sz w:val="28"/>
          <w:szCs w:val="28"/>
          <w:bdr w:val="single" w:sz="4" w:space="0" w:color="auto"/>
        </w:rPr>
        <w:lastRenderedPageBreak/>
        <w:t>附表1</w:t>
      </w:r>
    </w:p>
    <w:tbl>
      <w:tblPr>
        <w:tblStyle w:val="a8"/>
        <w:tblW w:w="0" w:type="auto"/>
        <w:tblInd w:w="-5" w:type="dxa"/>
        <w:tblLook w:val="04A0" w:firstRow="1" w:lastRow="0" w:firstColumn="1" w:lastColumn="0" w:noHBand="0" w:noVBand="1"/>
      </w:tblPr>
      <w:tblGrid>
        <w:gridCol w:w="3119"/>
        <w:gridCol w:w="2171"/>
        <w:gridCol w:w="2171"/>
        <w:gridCol w:w="2172"/>
      </w:tblGrid>
      <w:tr w:rsidR="00CF1539" w:rsidTr="00CF1539">
        <w:tc>
          <w:tcPr>
            <w:tcW w:w="3119" w:type="dxa"/>
            <w:shd w:val="clear" w:color="auto" w:fill="D9D9D9" w:themeFill="background1" w:themeFillShade="D9"/>
            <w:vAlign w:val="center"/>
          </w:tcPr>
          <w:p w:rsidR="00CF1539" w:rsidRPr="00CF1539" w:rsidRDefault="00CF1539" w:rsidP="00CF1539">
            <w:pPr>
              <w:spacing w:line="460" w:lineRule="exact"/>
              <w:jc w:val="center"/>
              <w:rPr>
                <w:rFonts w:ascii="標楷體" w:eastAsia="標楷體" w:hAnsi="標楷體"/>
                <w:b/>
                <w:sz w:val="28"/>
                <w:szCs w:val="28"/>
              </w:rPr>
            </w:pPr>
            <w:r w:rsidRPr="00CF1539">
              <w:rPr>
                <w:rFonts w:ascii="標楷體" w:eastAsia="標楷體" w:hAnsi="標楷體" w:hint="eastAsia"/>
                <w:b/>
                <w:sz w:val="28"/>
                <w:szCs w:val="28"/>
              </w:rPr>
              <w:t>年度</w:t>
            </w:r>
          </w:p>
        </w:tc>
        <w:tc>
          <w:tcPr>
            <w:tcW w:w="2171" w:type="dxa"/>
            <w:shd w:val="clear" w:color="auto" w:fill="D9D9D9" w:themeFill="background1" w:themeFillShade="D9"/>
            <w:vAlign w:val="center"/>
          </w:tcPr>
          <w:p w:rsidR="00CF1539" w:rsidRPr="00CF1539" w:rsidRDefault="00CF1539" w:rsidP="00CF1539">
            <w:pPr>
              <w:spacing w:line="460" w:lineRule="exact"/>
              <w:jc w:val="center"/>
              <w:rPr>
                <w:rFonts w:ascii="標楷體" w:eastAsia="標楷體" w:hAnsi="標楷體"/>
                <w:b/>
                <w:sz w:val="28"/>
                <w:szCs w:val="28"/>
              </w:rPr>
            </w:pPr>
            <w:r w:rsidRPr="00CF1539">
              <w:rPr>
                <w:rFonts w:ascii="標楷體" w:eastAsia="標楷體" w:hAnsi="標楷體" w:hint="eastAsia"/>
                <w:b/>
                <w:sz w:val="28"/>
                <w:szCs w:val="28"/>
              </w:rPr>
              <w:t>104年度</w:t>
            </w:r>
          </w:p>
        </w:tc>
        <w:tc>
          <w:tcPr>
            <w:tcW w:w="2171" w:type="dxa"/>
            <w:shd w:val="clear" w:color="auto" w:fill="D9D9D9" w:themeFill="background1" w:themeFillShade="D9"/>
            <w:vAlign w:val="center"/>
          </w:tcPr>
          <w:p w:rsidR="00CF1539" w:rsidRPr="00CF1539" w:rsidRDefault="00CF1539" w:rsidP="00CF1539">
            <w:pPr>
              <w:spacing w:line="460" w:lineRule="exact"/>
              <w:jc w:val="center"/>
              <w:rPr>
                <w:rFonts w:ascii="標楷體" w:eastAsia="標楷體" w:hAnsi="標楷體"/>
                <w:b/>
                <w:sz w:val="28"/>
                <w:szCs w:val="28"/>
              </w:rPr>
            </w:pPr>
            <w:r w:rsidRPr="00CF1539">
              <w:rPr>
                <w:rFonts w:ascii="標楷體" w:eastAsia="標楷體" w:hAnsi="標楷體" w:hint="eastAsia"/>
                <w:b/>
                <w:sz w:val="28"/>
                <w:szCs w:val="28"/>
              </w:rPr>
              <w:t>105年度</w:t>
            </w:r>
          </w:p>
        </w:tc>
        <w:tc>
          <w:tcPr>
            <w:tcW w:w="2172" w:type="dxa"/>
            <w:shd w:val="clear" w:color="auto" w:fill="D9D9D9" w:themeFill="background1" w:themeFillShade="D9"/>
            <w:vAlign w:val="center"/>
          </w:tcPr>
          <w:p w:rsidR="00CF1539" w:rsidRPr="00CF1539" w:rsidRDefault="00CF1539" w:rsidP="00CF1539">
            <w:pPr>
              <w:spacing w:line="460" w:lineRule="exact"/>
              <w:jc w:val="center"/>
              <w:rPr>
                <w:rFonts w:ascii="標楷體" w:eastAsia="標楷體" w:hAnsi="標楷體"/>
                <w:b/>
                <w:sz w:val="28"/>
                <w:szCs w:val="28"/>
              </w:rPr>
            </w:pPr>
            <w:r w:rsidRPr="00CF1539">
              <w:rPr>
                <w:rFonts w:ascii="標楷體" w:eastAsia="標楷體" w:hAnsi="標楷體" w:hint="eastAsia"/>
                <w:b/>
                <w:sz w:val="28"/>
                <w:szCs w:val="28"/>
              </w:rPr>
              <w:t>106年度</w:t>
            </w:r>
          </w:p>
        </w:tc>
      </w:tr>
      <w:tr w:rsidR="001F3359" w:rsidTr="00CF1539">
        <w:tc>
          <w:tcPr>
            <w:tcW w:w="3119" w:type="dxa"/>
            <w:vAlign w:val="center"/>
          </w:tcPr>
          <w:p w:rsidR="005163B3" w:rsidRPr="005163B3" w:rsidRDefault="001F3359" w:rsidP="001F3359">
            <w:pPr>
              <w:spacing w:line="360" w:lineRule="exact"/>
              <w:rPr>
                <w:rFonts w:ascii="標楷體" w:eastAsia="標楷體" w:hAnsi="標楷體" w:hint="eastAsia"/>
                <w:sz w:val="28"/>
                <w:szCs w:val="28"/>
              </w:rPr>
            </w:pPr>
            <w:r w:rsidRPr="00012B28">
              <w:rPr>
                <w:rFonts w:ascii="標楷體" w:eastAsia="標楷體" w:hAnsi="標楷體" w:hint="eastAsia"/>
                <w:b/>
                <w:sz w:val="28"/>
                <w:szCs w:val="28"/>
              </w:rPr>
              <w:t>在職月份達</w:t>
            </w:r>
            <w:r w:rsidR="00012B28">
              <w:rPr>
                <w:rFonts w:ascii="標楷體" w:eastAsia="標楷體" w:hAnsi="標楷體" w:hint="eastAsia"/>
                <w:b/>
                <w:sz w:val="28"/>
                <w:szCs w:val="28"/>
              </w:rPr>
              <w:t>8</w:t>
            </w:r>
            <w:r w:rsidRPr="00012B28">
              <w:rPr>
                <w:rFonts w:ascii="標楷體" w:eastAsia="標楷體" w:hAnsi="標楷體" w:hint="eastAsia"/>
                <w:b/>
                <w:sz w:val="28"/>
                <w:szCs w:val="28"/>
              </w:rPr>
              <w:t>個月以上</w:t>
            </w:r>
            <w:r>
              <w:rPr>
                <w:rFonts w:ascii="標楷體" w:eastAsia="標楷體" w:hAnsi="標楷體" w:hint="eastAsia"/>
                <w:sz w:val="28"/>
                <w:szCs w:val="28"/>
              </w:rPr>
              <w:t>之專任專業輔導人員</w:t>
            </w:r>
            <w:r w:rsidRPr="00CF1539">
              <w:rPr>
                <w:rFonts w:ascii="標楷體" w:eastAsia="標楷體" w:hAnsi="標楷體" w:hint="eastAsia"/>
                <w:sz w:val="20"/>
                <w:szCs w:val="20"/>
              </w:rPr>
              <w:t>(即諮商心理師、臨床心理師或社會工作師者)</w:t>
            </w:r>
            <w:r>
              <w:rPr>
                <w:rFonts w:ascii="標楷體" w:eastAsia="標楷體" w:hAnsi="標楷體" w:hint="eastAsia"/>
                <w:sz w:val="28"/>
                <w:szCs w:val="28"/>
              </w:rPr>
              <w:t>人數</w:t>
            </w:r>
            <w:bookmarkStart w:id="0" w:name="_GoBack"/>
            <w:bookmarkEnd w:id="0"/>
          </w:p>
        </w:tc>
        <w:tc>
          <w:tcPr>
            <w:tcW w:w="2171" w:type="dxa"/>
            <w:vAlign w:val="center"/>
          </w:tcPr>
          <w:p w:rsidR="001F3359" w:rsidRPr="001F3359" w:rsidRDefault="001F3359" w:rsidP="001F3359">
            <w:pPr>
              <w:spacing w:line="460" w:lineRule="exact"/>
              <w:jc w:val="center"/>
              <w:rPr>
                <w:rFonts w:ascii="標楷體" w:eastAsia="標楷體" w:hAnsi="標楷體"/>
                <w:color w:val="A6A6A6" w:themeColor="background1" w:themeShade="A6"/>
                <w:sz w:val="28"/>
                <w:szCs w:val="28"/>
              </w:rPr>
            </w:pPr>
            <w:r w:rsidRPr="001F3359">
              <w:rPr>
                <w:rFonts w:ascii="標楷體" w:eastAsia="標楷體" w:hAnsi="標楷體" w:hint="eastAsia"/>
                <w:color w:val="A6A6A6" w:themeColor="background1" w:themeShade="A6"/>
                <w:sz w:val="28"/>
                <w:szCs w:val="28"/>
              </w:rPr>
              <w:t>(A)</w:t>
            </w:r>
          </w:p>
        </w:tc>
        <w:tc>
          <w:tcPr>
            <w:tcW w:w="2171" w:type="dxa"/>
            <w:vAlign w:val="center"/>
          </w:tcPr>
          <w:p w:rsidR="001F3359" w:rsidRPr="001F3359" w:rsidRDefault="001F3359" w:rsidP="001F3359">
            <w:pPr>
              <w:spacing w:line="460" w:lineRule="exact"/>
              <w:jc w:val="center"/>
              <w:rPr>
                <w:rFonts w:ascii="標楷體" w:eastAsia="標楷體" w:hAnsi="標楷體"/>
                <w:color w:val="A6A6A6" w:themeColor="background1" w:themeShade="A6"/>
                <w:sz w:val="28"/>
                <w:szCs w:val="28"/>
              </w:rPr>
            </w:pPr>
            <w:r w:rsidRPr="001F3359">
              <w:rPr>
                <w:rFonts w:ascii="標楷體" w:eastAsia="標楷體" w:hAnsi="標楷體" w:hint="eastAsia"/>
                <w:color w:val="A6A6A6" w:themeColor="background1" w:themeShade="A6"/>
                <w:sz w:val="28"/>
                <w:szCs w:val="28"/>
              </w:rPr>
              <w:t>(B)</w:t>
            </w:r>
          </w:p>
        </w:tc>
        <w:tc>
          <w:tcPr>
            <w:tcW w:w="2172" w:type="dxa"/>
            <w:vAlign w:val="center"/>
          </w:tcPr>
          <w:p w:rsidR="001F3359" w:rsidRPr="001F3359" w:rsidRDefault="001F3359" w:rsidP="001F3359">
            <w:pPr>
              <w:spacing w:line="460" w:lineRule="exact"/>
              <w:jc w:val="center"/>
              <w:rPr>
                <w:rFonts w:ascii="標楷體" w:eastAsia="標楷體" w:hAnsi="標楷體"/>
                <w:color w:val="A6A6A6" w:themeColor="background1" w:themeShade="A6"/>
                <w:sz w:val="28"/>
                <w:szCs w:val="28"/>
              </w:rPr>
            </w:pPr>
            <w:r w:rsidRPr="001F3359">
              <w:rPr>
                <w:rFonts w:ascii="標楷體" w:eastAsia="標楷體" w:hAnsi="標楷體" w:hint="eastAsia"/>
                <w:color w:val="A6A6A6" w:themeColor="background1" w:themeShade="A6"/>
                <w:sz w:val="28"/>
                <w:szCs w:val="28"/>
              </w:rPr>
              <w:t>(C)</w:t>
            </w:r>
          </w:p>
        </w:tc>
      </w:tr>
      <w:tr w:rsidR="001F3359" w:rsidTr="00012B28">
        <w:trPr>
          <w:trHeight w:val="974"/>
        </w:trPr>
        <w:tc>
          <w:tcPr>
            <w:tcW w:w="3119" w:type="dxa"/>
            <w:vAlign w:val="center"/>
          </w:tcPr>
          <w:p w:rsidR="001F3359" w:rsidRDefault="001F3359" w:rsidP="001F3359">
            <w:pPr>
              <w:spacing w:line="460" w:lineRule="exact"/>
              <w:jc w:val="center"/>
              <w:rPr>
                <w:rFonts w:ascii="標楷體" w:eastAsia="標楷體" w:hAnsi="標楷體" w:hint="eastAsia"/>
                <w:sz w:val="28"/>
                <w:szCs w:val="28"/>
              </w:rPr>
            </w:pPr>
            <w:r>
              <w:rPr>
                <w:rFonts w:ascii="標楷體" w:eastAsia="標楷體" w:hAnsi="標楷體" w:hint="eastAsia"/>
                <w:sz w:val="28"/>
                <w:szCs w:val="28"/>
              </w:rPr>
              <w:t>增置人數統</w:t>
            </w:r>
            <w:r>
              <w:rPr>
                <w:rFonts w:ascii="標楷體" w:eastAsia="標楷體" w:hAnsi="標楷體" w:hint="eastAsia"/>
                <w:sz w:val="28"/>
                <w:szCs w:val="28"/>
              </w:rPr>
              <w:t>計</w:t>
            </w:r>
          </w:p>
        </w:tc>
        <w:tc>
          <w:tcPr>
            <w:tcW w:w="6514" w:type="dxa"/>
            <w:gridSpan w:val="3"/>
            <w:vAlign w:val="center"/>
          </w:tcPr>
          <w:p w:rsidR="001F3359" w:rsidRPr="001F3359" w:rsidRDefault="001F3359" w:rsidP="001F3359">
            <w:pPr>
              <w:spacing w:line="460" w:lineRule="exact"/>
              <w:jc w:val="center"/>
              <w:rPr>
                <w:rFonts w:ascii="標楷體" w:eastAsia="標楷體" w:hAnsi="標楷體"/>
                <w:color w:val="A6A6A6" w:themeColor="background1" w:themeShade="A6"/>
                <w:sz w:val="28"/>
                <w:szCs w:val="28"/>
              </w:rPr>
            </w:pPr>
            <w:r w:rsidRPr="001F3359">
              <w:rPr>
                <w:rFonts w:ascii="標楷體" w:eastAsia="標楷體" w:hAnsi="標楷體" w:hint="eastAsia"/>
                <w:color w:val="A6A6A6" w:themeColor="background1" w:themeShade="A6"/>
                <w:sz w:val="28"/>
                <w:szCs w:val="28"/>
              </w:rPr>
              <w:t>(C)-(A)</w:t>
            </w:r>
          </w:p>
        </w:tc>
      </w:tr>
    </w:tbl>
    <w:p w:rsidR="00903C28" w:rsidRDefault="00903C28" w:rsidP="00375E56">
      <w:pPr>
        <w:spacing w:line="460" w:lineRule="exact"/>
        <w:ind w:left="566" w:hangingChars="202" w:hanging="566"/>
        <w:rPr>
          <w:rFonts w:ascii="標楷體" w:eastAsia="標楷體" w:hAnsi="標楷體"/>
          <w:sz w:val="28"/>
          <w:szCs w:val="28"/>
        </w:rPr>
      </w:pPr>
    </w:p>
    <w:p w:rsidR="001F3359" w:rsidRDefault="001F3359" w:rsidP="00375E56">
      <w:pPr>
        <w:spacing w:line="460" w:lineRule="exact"/>
        <w:ind w:left="566" w:hangingChars="202" w:hanging="566"/>
        <w:rPr>
          <w:rFonts w:ascii="標楷體" w:eastAsia="標楷體" w:hAnsi="標楷體"/>
          <w:sz w:val="28"/>
          <w:szCs w:val="28"/>
        </w:rPr>
      </w:pPr>
    </w:p>
    <w:p w:rsidR="001F3359" w:rsidRDefault="001F3359" w:rsidP="00375E56">
      <w:pPr>
        <w:spacing w:line="460" w:lineRule="exact"/>
        <w:ind w:left="566" w:hangingChars="202" w:hanging="566"/>
        <w:rPr>
          <w:rFonts w:ascii="標楷體" w:eastAsia="標楷體" w:hAnsi="標楷體"/>
          <w:sz w:val="28"/>
          <w:szCs w:val="28"/>
        </w:rPr>
      </w:pPr>
    </w:p>
    <w:p w:rsidR="001F3359" w:rsidRDefault="001F3359" w:rsidP="00375E56">
      <w:pPr>
        <w:spacing w:line="460" w:lineRule="exact"/>
        <w:ind w:left="566" w:hangingChars="202" w:hanging="566"/>
        <w:rPr>
          <w:rFonts w:ascii="標楷體" w:eastAsia="標楷體" w:hAnsi="標楷體" w:hint="eastAsia"/>
          <w:sz w:val="28"/>
          <w:szCs w:val="28"/>
        </w:rPr>
      </w:pPr>
    </w:p>
    <w:p w:rsidR="00903C28" w:rsidRPr="00903C28" w:rsidRDefault="00903C28" w:rsidP="00375E56">
      <w:pPr>
        <w:spacing w:line="460" w:lineRule="exact"/>
        <w:ind w:left="566" w:hangingChars="202" w:hanging="566"/>
        <w:rPr>
          <w:rFonts w:ascii="標楷體" w:eastAsia="標楷體" w:hAnsi="標楷體"/>
          <w:sz w:val="28"/>
          <w:szCs w:val="28"/>
          <w:bdr w:val="single" w:sz="4" w:space="0" w:color="auto"/>
        </w:rPr>
      </w:pPr>
      <w:r w:rsidRPr="00903C28">
        <w:rPr>
          <w:rFonts w:ascii="標楷體" w:eastAsia="標楷體" w:hAnsi="標楷體" w:hint="eastAsia"/>
          <w:sz w:val="28"/>
          <w:szCs w:val="28"/>
          <w:bdr w:val="single" w:sz="4" w:space="0" w:color="auto"/>
        </w:rPr>
        <w:t>附表2</w:t>
      </w:r>
    </w:p>
    <w:p w:rsidR="00903C28" w:rsidRDefault="00903C28" w:rsidP="00903C28">
      <w:pPr>
        <w:widowControl/>
        <w:spacing w:afterLines="50" w:after="180" w:line="500" w:lineRule="exact"/>
        <w:ind w:left="1200" w:hangingChars="300" w:hanging="1200"/>
        <w:jc w:val="center"/>
        <w:rPr>
          <w:rFonts w:ascii="標楷體" w:eastAsia="標楷體" w:hAnsi="標楷體"/>
          <w:sz w:val="40"/>
          <w:szCs w:val="40"/>
        </w:rPr>
      </w:pPr>
      <w:r w:rsidRPr="00903C28">
        <w:rPr>
          <w:rFonts w:ascii="標楷體" w:eastAsia="標楷體" w:hAnsi="標楷體" w:hint="eastAsia"/>
          <w:sz w:val="40"/>
          <w:szCs w:val="40"/>
          <w:u w:val="single"/>
        </w:rPr>
        <w:t>(校          名)</w:t>
      </w:r>
      <w:r>
        <w:rPr>
          <w:rFonts w:ascii="標楷體" w:eastAsia="標楷體" w:hAnsi="標楷體" w:hint="eastAsia"/>
          <w:sz w:val="40"/>
          <w:szCs w:val="40"/>
        </w:rPr>
        <w:t xml:space="preserve"> </w:t>
      </w:r>
      <w:r w:rsidRPr="00F2226E">
        <w:rPr>
          <w:rFonts w:ascii="標楷體" w:eastAsia="標楷體" w:hAnsi="標楷體" w:hint="eastAsia"/>
          <w:b/>
          <w:sz w:val="40"/>
          <w:szCs w:val="40"/>
        </w:rPr>
        <w:t>專任</w:t>
      </w:r>
      <w:r w:rsidRPr="008241C7">
        <w:rPr>
          <w:rFonts w:ascii="標楷體" w:eastAsia="標楷體" w:hAnsi="標楷體" w:hint="eastAsia"/>
          <w:sz w:val="40"/>
          <w:szCs w:val="40"/>
        </w:rPr>
        <w:t>專業輔導人員名冊</w:t>
      </w:r>
    </w:p>
    <w:tbl>
      <w:tblPr>
        <w:tblStyle w:val="a8"/>
        <w:tblW w:w="0" w:type="auto"/>
        <w:tblLook w:val="04A0" w:firstRow="1" w:lastRow="0" w:firstColumn="1" w:lastColumn="0" w:noHBand="0" w:noVBand="1"/>
      </w:tblPr>
      <w:tblGrid>
        <w:gridCol w:w="704"/>
        <w:gridCol w:w="2504"/>
        <w:gridCol w:w="1465"/>
        <w:gridCol w:w="851"/>
        <w:gridCol w:w="2226"/>
        <w:gridCol w:w="1878"/>
      </w:tblGrid>
      <w:tr w:rsidR="00903C28" w:rsidRPr="00CF1539" w:rsidTr="00CF1539">
        <w:tc>
          <w:tcPr>
            <w:tcW w:w="704" w:type="dxa"/>
            <w:shd w:val="clear" w:color="auto" w:fill="D9D9D9" w:themeFill="background1" w:themeFillShade="D9"/>
            <w:vAlign w:val="center"/>
          </w:tcPr>
          <w:p w:rsidR="00903C28" w:rsidRPr="00CF1539" w:rsidRDefault="00903C28" w:rsidP="00903C28">
            <w:pPr>
              <w:jc w:val="center"/>
              <w:rPr>
                <w:rFonts w:ascii="標楷體" w:eastAsia="標楷體" w:hAnsi="標楷體"/>
                <w:b/>
              </w:rPr>
            </w:pPr>
            <w:r w:rsidRPr="00CF1539">
              <w:rPr>
                <w:rFonts w:ascii="標楷體" w:eastAsia="標楷體" w:hAnsi="標楷體" w:hint="eastAsia"/>
                <w:b/>
              </w:rPr>
              <w:t>序號</w:t>
            </w:r>
          </w:p>
        </w:tc>
        <w:tc>
          <w:tcPr>
            <w:tcW w:w="2504" w:type="dxa"/>
            <w:shd w:val="clear" w:color="auto" w:fill="D9D9D9" w:themeFill="background1" w:themeFillShade="D9"/>
            <w:vAlign w:val="center"/>
          </w:tcPr>
          <w:p w:rsidR="00903C28" w:rsidRPr="00CF1539" w:rsidRDefault="00903C28" w:rsidP="00903C28">
            <w:pPr>
              <w:jc w:val="center"/>
              <w:rPr>
                <w:rFonts w:ascii="標楷體" w:eastAsia="標楷體" w:hAnsi="標楷體"/>
                <w:b/>
              </w:rPr>
            </w:pPr>
            <w:r w:rsidRPr="00CF1539">
              <w:rPr>
                <w:rFonts w:ascii="標楷體" w:eastAsia="標楷體" w:hAnsi="標楷體" w:hint="eastAsia"/>
                <w:b/>
              </w:rPr>
              <w:t>証書類別</w:t>
            </w:r>
          </w:p>
        </w:tc>
        <w:tc>
          <w:tcPr>
            <w:tcW w:w="1465" w:type="dxa"/>
            <w:shd w:val="clear" w:color="auto" w:fill="D9D9D9" w:themeFill="background1" w:themeFillShade="D9"/>
            <w:vAlign w:val="center"/>
          </w:tcPr>
          <w:p w:rsidR="00903C28" w:rsidRPr="00CF1539" w:rsidRDefault="00903C28" w:rsidP="00903C28">
            <w:pPr>
              <w:jc w:val="center"/>
              <w:rPr>
                <w:rFonts w:ascii="標楷體" w:eastAsia="標楷體" w:hAnsi="標楷體"/>
                <w:b/>
              </w:rPr>
            </w:pPr>
            <w:r w:rsidRPr="00CF1539">
              <w:rPr>
                <w:rFonts w:ascii="標楷體" w:eastAsia="標楷體" w:hAnsi="標楷體" w:hint="eastAsia"/>
                <w:b/>
              </w:rPr>
              <w:t>姓名</w:t>
            </w:r>
          </w:p>
        </w:tc>
        <w:tc>
          <w:tcPr>
            <w:tcW w:w="851" w:type="dxa"/>
            <w:shd w:val="clear" w:color="auto" w:fill="D9D9D9" w:themeFill="background1" w:themeFillShade="D9"/>
            <w:vAlign w:val="center"/>
          </w:tcPr>
          <w:p w:rsidR="00903C28" w:rsidRPr="00CF1539" w:rsidRDefault="00903C28" w:rsidP="00903C28">
            <w:pPr>
              <w:jc w:val="center"/>
              <w:rPr>
                <w:rFonts w:ascii="標楷體" w:eastAsia="標楷體" w:hAnsi="標楷體"/>
                <w:b/>
              </w:rPr>
            </w:pPr>
            <w:r w:rsidRPr="00CF1539">
              <w:rPr>
                <w:rFonts w:ascii="標楷體" w:eastAsia="標楷體" w:hAnsi="標楷體" w:hint="eastAsia"/>
                <w:b/>
              </w:rPr>
              <w:t>性別</w:t>
            </w:r>
          </w:p>
        </w:tc>
        <w:tc>
          <w:tcPr>
            <w:tcW w:w="2226" w:type="dxa"/>
            <w:shd w:val="clear" w:color="auto" w:fill="D9D9D9" w:themeFill="background1" w:themeFillShade="D9"/>
            <w:vAlign w:val="center"/>
          </w:tcPr>
          <w:p w:rsidR="00903C28" w:rsidRPr="00CF1539" w:rsidRDefault="00903C28" w:rsidP="00903C28">
            <w:pPr>
              <w:jc w:val="center"/>
              <w:rPr>
                <w:rFonts w:ascii="標楷體" w:eastAsia="標楷體" w:hAnsi="標楷體"/>
                <w:b/>
              </w:rPr>
            </w:pPr>
            <w:r w:rsidRPr="00CF1539">
              <w:rPr>
                <w:rFonts w:ascii="標楷體" w:eastAsia="標楷體" w:hAnsi="標楷體" w:hint="eastAsia"/>
                <w:b/>
              </w:rPr>
              <w:t>專業證書字號</w:t>
            </w:r>
          </w:p>
        </w:tc>
        <w:tc>
          <w:tcPr>
            <w:tcW w:w="1878" w:type="dxa"/>
            <w:shd w:val="clear" w:color="auto" w:fill="D9D9D9" w:themeFill="background1" w:themeFillShade="D9"/>
            <w:vAlign w:val="center"/>
          </w:tcPr>
          <w:p w:rsidR="00903C28" w:rsidRPr="00CF1539" w:rsidRDefault="00903C28" w:rsidP="00903C28">
            <w:pPr>
              <w:jc w:val="center"/>
              <w:rPr>
                <w:rFonts w:ascii="標楷體" w:eastAsia="標楷體" w:hAnsi="標楷體"/>
                <w:b/>
              </w:rPr>
            </w:pPr>
            <w:r w:rsidRPr="00CF1539">
              <w:rPr>
                <w:rFonts w:ascii="標楷體" w:eastAsia="標楷體" w:hAnsi="標楷體" w:hint="eastAsia"/>
                <w:b/>
              </w:rPr>
              <w:t>校內服務單位</w:t>
            </w:r>
          </w:p>
        </w:tc>
      </w:tr>
      <w:tr w:rsidR="00903C28" w:rsidTr="00485E8B">
        <w:tc>
          <w:tcPr>
            <w:tcW w:w="704" w:type="dxa"/>
            <w:vAlign w:val="center"/>
          </w:tcPr>
          <w:p w:rsidR="00903C28" w:rsidRPr="002E0AF2" w:rsidRDefault="00903C28" w:rsidP="00903C28">
            <w:pPr>
              <w:jc w:val="center"/>
              <w:rPr>
                <w:rFonts w:ascii="標楷體" w:eastAsia="標楷體" w:hAnsi="標楷體"/>
              </w:rPr>
            </w:pPr>
            <w:r>
              <w:rPr>
                <w:rFonts w:ascii="標楷體" w:eastAsia="標楷體" w:hAnsi="標楷體" w:hint="eastAsia"/>
              </w:rPr>
              <w:t>1</w:t>
            </w:r>
          </w:p>
        </w:tc>
        <w:tc>
          <w:tcPr>
            <w:tcW w:w="2504" w:type="dxa"/>
            <w:vAlign w:val="center"/>
          </w:tcPr>
          <w:p w:rsidR="00903C28" w:rsidRPr="002E0AF2" w:rsidRDefault="00903C28" w:rsidP="00903C28">
            <w:pPr>
              <w:rPr>
                <w:rFonts w:ascii="標楷體" w:eastAsia="標楷體" w:hAnsi="標楷體"/>
              </w:rPr>
            </w:pPr>
            <w:r w:rsidRPr="002E0AF2">
              <w:rPr>
                <w:rFonts w:ascii="標楷體" w:eastAsia="標楷體" w:hAnsi="標楷體" w:hint="eastAsia"/>
              </w:rPr>
              <w:t>(</w:t>
            </w:r>
            <w:r>
              <w:rPr>
                <w:rFonts w:ascii="標楷體" w:eastAsia="標楷體" w:hAnsi="標楷體" w:cs="Arial" w:hint="eastAsia"/>
                <w:kern w:val="0"/>
              </w:rPr>
              <w:t>諮商心理師、臨床心理師或社會工作師</w:t>
            </w:r>
            <w:r w:rsidRPr="002E0AF2">
              <w:rPr>
                <w:rFonts w:ascii="標楷體" w:eastAsia="標楷體" w:hAnsi="標楷體" w:cs="Arial" w:hint="eastAsia"/>
                <w:kern w:val="0"/>
              </w:rPr>
              <w:t>)</w:t>
            </w:r>
          </w:p>
        </w:tc>
        <w:tc>
          <w:tcPr>
            <w:tcW w:w="1465" w:type="dxa"/>
            <w:vAlign w:val="center"/>
          </w:tcPr>
          <w:p w:rsidR="00903C28" w:rsidRPr="002E0AF2" w:rsidRDefault="00903C28" w:rsidP="00903C28">
            <w:pPr>
              <w:rPr>
                <w:rFonts w:ascii="標楷體" w:eastAsia="標楷體" w:hAnsi="標楷體"/>
              </w:rPr>
            </w:pPr>
          </w:p>
        </w:tc>
        <w:tc>
          <w:tcPr>
            <w:tcW w:w="851" w:type="dxa"/>
            <w:vAlign w:val="center"/>
          </w:tcPr>
          <w:p w:rsidR="00903C28" w:rsidRPr="002E0AF2" w:rsidRDefault="00903C28" w:rsidP="00903C28">
            <w:pPr>
              <w:rPr>
                <w:rFonts w:ascii="標楷體" w:eastAsia="標楷體" w:hAnsi="標楷體"/>
              </w:rPr>
            </w:pPr>
          </w:p>
        </w:tc>
        <w:tc>
          <w:tcPr>
            <w:tcW w:w="2226" w:type="dxa"/>
            <w:vAlign w:val="center"/>
          </w:tcPr>
          <w:p w:rsidR="00903C28" w:rsidRPr="002E0AF2" w:rsidRDefault="00903C28" w:rsidP="00903C28">
            <w:pPr>
              <w:rPr>
                <w:rFonts w:ascii="標楷體" w:eastAsia="標楷體" w:hAnsi="標楷體"/>
              </w:rPr>
            </w:pPr>
          </w:p>
        </w:tc>
        <w:tc>
          <w:tcPr>
            <w:tcW w:w="1878" w:type="dxa"/>
            <w:vAlign w:val="center"/>
          </w:tcPr>
          <w:p w:rsidR="00903C28" w:rsidRPr="002E0AF2" w:rsidRDefault="00903C28" w:rsidP="00903C28">
            <w:pPr>
              <w:rPr>
                <w:rFonts w:ascii="標楷體" w:eastAsia="標楷體" w:hAnsi="標楷體"/>
              </w:rPr>
            </w:pPr>
          </w:p>
        </w:tc>
      </w:tr>
      <w:tr w:rsidR="00903C28" w:rsidTr="00485E8B">
        <w:tc>
          <w:tcPr>
            <w:tcW w:w="704" w:type="dxa"/>
            <w:vAlign w:val="center"/>
          </w:tcPr>
          <w:p w:rsidR="00903C28" w:rsidRPr="00485E8B" w:rsidRDefault="00485E8B" w:rsidP="00485E8B">
            <w:pPr>
              <w:jc w:val="center"/>
              <w:rPr>
                <w:rFonts w:ascii="標楷體" w:eastAsia="標楷體" w:hAnsi="標楷體"/>
              </w:rPr>
            </w:pPr>
            <w:r w:rsidRPr="00485E8B">
              <w:rPr>
                <w:rFonts w:ascii="標楷體" w:eastAsia="標楷體" w:hAnsi="標楷體" w:hint="eastAsia"/>
              </w:rPr>
              <w:t>2</w:t>
            </w:r>
          </w:p>
        </w:tc>
        <w:tc>
          <w:tcPr>
            <w:tcW w:w="2504" w:type="dxa"/>
            <w:vAlign w:val="center"/>
          </w:tcPr>
          <w:p w:rsidR="00903C28" w:rsidRDefault="00903C28" w:rsidP="00903C28">
            <w:pPr>
              <w:spacing w:line="460" w:lineRule="exact"/>
            </w:pPr>
          </w:p>
        </w:tc>
        <w:tc>
          <w:tcPr>
            <w:tcW w:w="1465" w:type="dxa"/>
            <w:vAlign w:val="center"/>
          </w:tcPr>
          <w:p w:rsidR="00903C28" w:rsidRDefault="00903C28" w:rsidP="00903C28">
            <w:pPr>
              <w:spacing w:line="460" w:lineRule="exact"/>
            </w:pPr>
          </w:p>
        </w:tc>
        <w:tc>
          <w:tcPr>
            <w:tcW w:w="851" w:type="dxa"/>
            <w:vAlign w:val="center"/>
          </w:tcPr>
          <w:p w:rsidR="00903C28" w:rsidRDefault="00903C28" w:rsidP="00903C28">
            <w:pPr>
              <w:spacing w:line="460" w:lineRule="exact"/>
            </w:pPr>
          </w:p>
        </w:tc>
        <w:tc>
          <w:tcPr>
            <w:tcW w:w="2226" w:type="dxa"/>
            <w:vAlign w:val="center"/>
          </w:tcPr>
          <w:p w:rsidR="00903C28" w:rsidRDefault="00903C28" w:rsidP="00903C28">
            <w:pPr>
              <w:spacing w:line="460" w:lineRule="exact"/>
            </w:pPr>
          </w:p>
        </w:tc>
        <w:tc>
          <w:tcPr>
            <w:tcW w:w="1878" w:type="dxa"/>
            <w:vAlign w:val="center"/>
          </w:tcPr>
          <w:p w:rsidR="00903C28" w:rsidRDefault="00903C28" w:rsidP="00903C28">
            <w:pPr>
              <w:spacing w:line="460" w:lineRule="exact"/>
            </w:pPr>
          </w:p>
        </w:tc>
      </w:tr>
      <w:tr w:rsidR="00903C28" w:rsidTr="00485E8B">
        <w:tc>
          <w:tcPr>
            <w:tcW w:w="704" w:type="dxa"/>
            <w:vAlign w:val="center"/>
          </w:tcPr>
          <w:p w:rsidR="00903C28" w:rsidRPr="00485E8B" w:rsidRDefault="00485E8B" w:rsidP="00485E8B">
            <w:pPr>
              <w:jc w:val="center"/>
              <w:rPr>
                <w:rFonts w:ascii="標楷體" w:eastAsia="標楷體" w:hAnsi="標楷體"/>
              </w:rPr>
            </w:pPr>
            <w:r w:rsidRPr="00485E8B">
              <w:rPr>
                <w:rFonts w:ascii="標楷體" w:eastAsia="標楷體" w:hAnsi="標楷體" w:hint="eastAsia"/>
              </w:rPr>
              <w:t>3</w:t>
            </w:r>
          </w:p>
        </w:tc>
        <w:tc>
          <w:tcPr>
            <w:tcW w:w="2504" w:type="dxa"/>
            <w:vAlign w:val="center"/>
          </w:tcPr>
          <w:p w:rsidR="00903C28" w:rsidRDefault="00903C28" w:rsidP="00903C28">
            <w:pPr>
              <w:spacing w:line="460" w:lineRule="exact"/>
            </w:pPr>
          </w:p>
        </w:tc>
        <w:tc>
          <w:tcPr>
            <w:tcW w:w="1465" w:type="dxa"/>
            <w:vAlign w:val="center"/>
          </w:tcPr>
          <w:p w:rsidR="00903C28" w:rsidRDefault="00903C28" w:rsidP="00903C28">
            <w:pPr>
              <w:spacing w:line="460" w:lineRule="exact"/>
            </w:pPr>
          </w:p>
        </w:tc>
        <w:tc>
          <w:tcPr>
            <w:tcW w:w="851" w:type="dxa"/>
            <w:vAlign w:val="center"/>
          </w:tcPr>
          <w:p w:rsidR="00903C28" w:rsidRDefault="00903C28" w:rsidP="00903C28">
            <w:pPr>
              <w:spacing w:line="460" w:lineRule="exact"/>
            </w:pPr>
          </w:p>
        </w:tc>
        <w:tc>
          <w:tcPr>
            <w:tcW w:w="2226" w:type="dxa"/>
            <w:vAlign w:val="center"/>
          </w:tcPr>
          <w:p w:rsidR="00903C28" w:rsidRDefault="00903C28" w:rsidP="00903C28">
            <w:pPr>
              <w:spacing w:line="460" w:lineRule="exact"/>
            </w:pPr>
          </w:p>
        </w:tc>
        <w:tc>
          <w:tcPr>
            <w:tcW w:w="1878" w:type="dxa"/>
            <w:vAlign w:val="center"/>
          </w:tcPr>
          <w:p w:rsidR="00903C28" w:rsidRDefault="00903C28" w:rsidP="00903C28">
            <w:pPr>
              <w:spacing w:line="460" w:lineRule="exact"/>
            </w:pPr>
          </w:p>
        </w:tc>
      </w:tr>
      <w:tr w:rsidR="00903C28" w:rsidTr="00485E8B">
        <w:tc>
          <w:tcPr>
            <w:tcW w:w="704" w:type="dxa"/>
            <w:vAlign w:val="center"/>
          </w:tcPr>
          <w:p w:rsidR="00903C28" w:rsidRPr="00485E8B" w:rsidRDefault="00485E8B" w:rsidP="00485E8B">
            <w:pPr>
              <w:jc w:val="center"/>
              <w:rPr>
                <w:rFonts w:ascii="標楷體" w:eastAsia="標楷體" w:hAnsi="標楷體"/>
              </w:rPr>
            </w:pPr>
            <w:r>
              <w:rPr>
                <w:rFonts w:ascii="標楷體" w:eastAsia="標楷體" w:hAnsi="標楷體" w:hint="eastAsia"/>
              </w:rPr>
              <w:t>4</w:t>
            </w:r>
          </w:p>
        </w:tc>
        <w:tc>
          <w:tcPr>
            <w:tcW w:w="2504" w:type="dxa"/>
            <w:vAlign w:val="center"/>
          </w:tcPr>
          <w:p w:rsidR="00903C28" w:rsidRDefault="00903C28" w:rsidP="00903C28">
            <w:pPr>
              <w:spacing w:line="460" w:lineRule="exact"/>
            </w:pPr>
          </w:p>
        </w:tc>
        <w:tc>
          <w:tcPr>
            <w:tcW w:w="1465" w:type="dxa"/>
            <w:vAlign w:val="center"/>
          </w:tcPr>
          <w:p w:rsidR="00903C28" w:rsidRDefault="00903C28" w:rsidP="00903C28">
            <w:pPr>
              <w:spacing w:line="460" w:lineRule="exact"/>
            </w:pPr>
          </w:p>
        </w:tc>
        <w:tc>
          <w:tcPr>
            <w:tcW w:w="851" w:type="dxa"/>
            <w:vAlign w:val="center"/>
          </w:tcPr>
          <w:p w:rsidR="00903C28" w:rsidRDefault="00903C28" w:rsidP="00903C28">
            <w:pPr>
              <w:spacing w:line="460" w:lineRule="exact"/>
            </w:pPr>
          </w:p>
        </w:tc>
        <w:tc>
          <w:tcPr>
            <w:tcW w:w="2226" w:type="dxa"/>
            <w:vAlign w:val="center"/>
          </w:tcPr>
          <w:p w:rsidR="00903C28" w:rsidRDefault="00903C28" w:rsidP="00903C28">
            <w:pPr>
              <w:spacing w:line="460" w:lineRule="exact"/>
            </w:pPr>
          </w:p>
        </w:tc>
        <w:tc>
          <w:tcPr>
            <w:tcW w:w="1878" w:type="dxa"/>
            <w:vAlign w:val="center"/>
          </w:tcPr>
          <w:p w:rsidR="00903C28" w:rsidRDefault="00903C28" w:rsidP="00903C28">
            <w:pPr>
              <w:spacing w:line="460" w:lineRule="exact"/>
            </w:pPr>
          </w:p>
        </w:tc>
      </w:tr>
      <w:tr w:rsidR="00903C28" w:rsidTr="00485E8B">
        <w:tc>
          <w:tcPr>
            <w:tcW w:w="704" w:type="dxa"/>
            <w:vAlign w:val="center"/>
          </w:tcPr>
          <w:p w:rsidR="00903C28" w:rsidRPr="00485E8B" w:rsidRDefault="00485E8B" w:rsidP="00485E8B">
            <w:pPr>
              <w:jc w:val="center"/>
              <w:rPr>
                <w:rFonts w:ascii="標楷體" w:eastAsia="標楷體" w:hAnsi="標楷體"/>
              </w:rPr>
            </w:pPr>
            <w:r>
              <w:rPr>
                <w:rFonts w:ascii="標楷體" w:eastAsia="標楷體" w:hAnsi="標楷體" w:hint="eastAsia"/>
              </w:rPr>
              <w:t>5</w:t>
            </w:r>
          </w:p>
        </w:tc>
        <w:tc>
          <w:tcPr>
            <w:tcW w:w="2504" w:type="dxa"/>
            <w:vAlign w:val="center"/>
          </w:tcPr>
          <w:p w:rsidR="00903C28" w:rsidRDefault="00903C28" w:rsidP="00903C28">
            <w:pPr>
              <w:spacing w:line="460" w:lineRule="exact"/>
            </w:pPr>
          </w:p>
        </w:tc>
        <w:tc>
          <w:tcPr>
            <w:tcW w:w="1465" w:type="dxa"/>
            <w:vAlign w:val="center"/>
          </w:tcPr>
          <w:p w:rsidR="00903C28" w:rsidRDefault="00903C28" w:rsidP="00903C28">
            <w:pPr>
              <w:spacing w:line="460" w:lineRule="exact"/>
            </w:pPr>
          </w:p>
        </w:tc>
        <w:tc>
          <w:tcPr>
            <w:tcW w:w="851" w:type="dxa"/>
            <w:vAlign w:val="center"/>
          </w:tcPr>
          <w:p w:rsidR="00903C28" w:rsidRDefault="00903C28" w:rsidP="00903C28">
            <w:pPr>
              <w:spacing w:line="460" w:lineRule="exact"/>
            </w:pPr>
          </w:p>
        </w:tc>
        <w:tc>
          <w:tcPr>
            <w:tcW w:w="2226" w:type="dxa"/>
            <w:vAlign w:val="center"/>
          </w:tcPr>
          <w:p w:rsidR="00903C28" w:rsidRDefault="00903C28" w:rsidP="00903C28">
            <w:pPr>
              <w:spacing w:line="460" w:lineRule="exact"/>
            </w:pPr>
          </w:p>
        </w:tc>
        <w:tc>
          <w:tcPr>
            <w:tcW w:w="1878" w:type="dxa"/>
            <w:vAlign w:val="center"/>
          </w:tcPr>
          <w:p w:rsidR="00903C28" w:rsidRDefault="00903C28" w:rsidP="00903C28">
            <w:pPr>
              <w:spacing w:line="460" w:lineRule="exact"/>
            </w:pPr>
          </w:p>
        </w:tc>
      </w:tr>
      <w:tr w:rsidR="00485E8B" w:rsidTr="00485E8B">
        <w:tc>
          <w:tcPr>
            <w:tcW w:w="704" w:type="dxa"/>
            <w:vAlign w:val="center"/>
          </w:tcPr>
          <w:p w:rsidR="00485E8B" w:rsidRDefault="00485E8B" w:rsidP="00485E8B">
            <w:pPr>
              <w:jc w:val="center"/>
              <w:rPr>
                <w:rFonts w:ascii="標楷體" w:eastAsia="標楷體" w:hAnsi="標楷體" w:hint="eastAsia"/>
              </w:rPr>
            </w:pPr>
            <w:r>
              <w:rPr>
                <w:rFonts w:ascii="標楷體" w:eastAsia="標楷體" w:hAnsi="標楷體" w:hint="eastAsia"/>
              </w:rPr>
              <w:t>6</w:t>
            </w:r>
          </w:p>
        </w:tc>
        <w:tc>
          <w:tcPr>
            <w:tcW w:w="2504" w:type="dxa"/>
            <w:vAlign w:val="center"/>
          </w:tcPr>
          <w:p w:rsidR="00485E8B" w:rsidRDefault="00485E8B" w:rsidP="00903C28">
            <w:pPr>
              <w:spacing w:line="460" w:lineRule="exact"/>
            </w:pPr>
          </w:p>
        </w:tc>
        <w:tc>
          <w:tcPr>
            <w:tcW w:w="1465" w:type="dxa"/>
            <w:vAlign w:val="center"/>
          </w:tcPr>
          <w:p w:rsidR="00485E8B" w:rsidRDefault="00485E8B" w:rsidP="00903C28">
            <w:pPr>
              <w:spacing w:line="460" w:lineRule="exact"/>
            </w:pPr>
          </w:p>
        </w:tc>
        <w:tc>
          <w:tcPr>
            <w:tcW w:w="851" w:type="dxa"/>
            <w:vAlign w:val="center"/>
          </w:tcPr>
          <w:p w:rsidR="00485E8B" w:rsidRDefault="00485E8B" w:rsidP="00903C28">
            <w:pPr>
              <w:spacing w:line="460" w:lineRule="exact"/>
            </w:pPr>
          </w:p>
        </w:tc>
        <w:tc>
          <w:tcPr>
            <w:tcW w:w="2226" w:type="dxa"/>
            <w:vAlign w:val="center"/>
          </w:tcPr>
          <w:p w:rsidR="00485E8B" w:rsidRDefault="00485E8B" w:rsidP="00903C28">
            <w:pPr>
              <w:spacing w:line="460" w:lineRule="exact"/>
            </w:pPr>
          </w:p>
        </w:tc>
        <w:tc>
          <w:tcPr>
            <w:tcW w:w="1878" w:type="dxa"/>
            <w:vAlign w:val="center"/>
          </w:tcPr>
          <w:p w:rsidR="00485E8B" w:rsidRDefault="00485E8B" w:rsidP="00903C28">
            <w:pPr>
              <w:spacing w:line="460" w:lineRule="exact"/>
            </w:pPr>
          </w:p>
        </w:tc>
      </w:tr>
      <w:tr w:rsidR="00485E8B" w:rsidTr="00485E8B">
        <w:tc>
          <w:tcPr>
            <w:tcW w:w="704" w:type="dxa"/>
            <w:vAlign w:val="center"/>
          </w:tcPr>
          <w:p w:rsidR="00485E8B" w:rsidRDefault="00485E8B" w:rsidP="00485E8B">
            <w:pPr>
              <w:jc w:val="center"/>
              <w:rPr>
                <w:rFonts w:ascii="標楷體" w:eastAsia="標楷體" w:hAnsi="標楷體" w:hint="eastAsia"/>
              </w:rPr>
            </w:pPr>
            <w:r>
              <w:rPr>
                <w:rFonts w:ascii="標楷體" w:eastAsia="標楷體" w:hAnsi="標楷體" w:hint="eastAsia"/>
              </w:rPr>
              <w:t>7</w:t>
            </w:r>
          </w:p>
        </w:tc>
        <w:tc>
          <w:tcPr>
            <w:tcW w:w="2504" w:type="dxa"/>
            <w:vAlign w:val="center"/>
          </w:tcPr>
          <w:p w:rsidR="00485E8B" w:rsidRDefault="00485E8B" w:rsidP="00903C28">
            <w:pPr>
              <w:spacing w:line="460" w:lineRule="exact"/>
            </w:pPr>
          </w:p>
        </w:tc>
        <w:tc>
          <w:tcPr>
            <w:tcW w:w="1465" w:type="dxa"/>
            <w:vAlign w:val="center"/>
          </w:tcPr>
          <w:p w:rsidR="00485E8B" w:rsidRDefault="00485E8B" w:rsidP="00903C28">
            <w:pPr>
              <w:spacing w:line="460" w:lineRule="exact"/>
            </w:pPr>
          </w:p>
        </w:tc>
        <w:tc>
          <w:tcPr>
            <w:tcW w:w="851" w:type="dxa"/>
            <w:vAlign w:val="center"/>
          </w:tcPr>
          <w:p w:rsidR="00485E8B" w:rsidRDefault="00485E8B" w:rsidP="00903C28">
            <w:pPr>
              <w:spacing w:line="460" w:lineRule="exact"/>
            </w:pPr>
          </w:p>
        </w:tc>
        <w:tc>
          <w:tcPr>
            <w:tcW w:w="2226" w:type="dxa"/>
            <w:vAlign w:val="center"/>
          </w:tcPr>
          <w:p w:rsidR="00485E8B" w:rsidRDefault="00485E8B" w:rsidP="00903C28">
            <w:pPr>
              <w:spacing w:line="460" w:lineRule="exact"/>
            </w:pPr>
          </w:p>
        </w:tc>
        <w:tc>
          <w:tcPr>
            <w:tcW w:w="1878" w:type="dxa"/>
            <w:vAlign w:val="center"/>
          </w:tcPr>
          <w:p w:rsidR="00485E8B" w:rsidRDefault="00485E8B" w:rsidP="00903C28">
            <w:pPr>
              <w:spacing w:line="460" w:lineRule="exact"/>
            </w:pPr>
          </w:p>
        </w:tc>
      </w:tr>
      <w:tr w:rsidR="00485E8B" w:rsidTr="00485E8B">
        <w:tc>
          <w:tcPr>
            <w:tcW w:w="704" w:type="dxa"/>
            <w:vAlign w:val="center"/>
          </w:tcPr>
          <w:p w:rsidR="00485E8B" w:rsidRDefault="00485E8B" w:rsidP="00485E8B">
            <w:pPr>
              <w:jc w:val="center"/>
              <w:rPr>
                <w:rFonts w:ascii="標楷體" w:eastAsia="標楷體" w:hAnsi="標楷體" w:hint="eastAsia"/>
              </w:rPr>
            </w:pPr>
            <w:r>
              <w:rPr>
                <w:rFonts w:ascii="標楷體" w:eastAsia="標楷體" w:hAnsi="標楷體" w:hint="eastAsia"/>
              </w:rPr>
              <w:t>8</w:t>
            </w:r>
          </w:p>
        </w:tc>
        <w:tc>
          <w:tcPr>
            <w:tcW w:w="2504" w:type="dxa"/>
            <w:vAlign w:val="center"/>
          </w:tcPr>
          <w:p w:rsidR="00485E8B" w:rsidRDefault="00485E8B" w:rsidP="00903C28">
            <w:pPr>
              <w:spacing w:line="460" w:lineRule="exact"/>
            </w:pPr>
          </w:p>
        </w:tc>
        <w:tc>
          <w:tcPr>
            <w:tcW w:w="1465" w:type="dxa"/>
            <w:vAlign w:val="center"/>
          </w:tcPr>
          <w:p w:rsidR="00485E8B" w:rsidRDefault="00485E8B" w:rsidP="00903C28">
            <w:pPr>
              <w:spacing w:line="460" w:lineRule="exact"/>
            </w:pPr>
          </w:p>
        </w:tc>
        <w:tc>
          <w:tcPr>
            <w:tcW w:w="851" w:type="dxa"/>
            <w:vAlign w:val="center"/>
          </w:tcPr>
          <w:p w:rsidR="00485E8B" w:rsidRDefault="00485E8B" w:rsidP="00903C28">
            <w:pPr>
              <w:spacing w:line="460" w:lineRule="exact"/>
            </w:pPr>
          </w:p>
        </w:tc>
        <w:tc>
          <w:tcPr>
            <w:tcW w:w="2226" w:type="dxa"/>
            <w:vAlign w:val="center"/>
          </w:tcPr>
          <w:p w:rsidR="00485E8B" w:rsidRDefault="00485E8B" w:rsidP="00903C28">
            <w:pPr>
              <w:spacing w:line="460" w:lineRule="exact"/>
            </w:pPr>
          </w:p>
        </w:tc>
        <w:tc>
          <w:tcPr>
            <w:tcW w:w="1878" w:type="dxa"/>
            <w:vAlign w:val="center"/>
          </w:tcPr>
          <w:p w:rsidR="00485E8B" w:rsidRDefault="00485E8B" w:rsidP="00903C28">
            <w:pPr>
              <w:spacing w:line="460" w:lineRule="exact"/>
            </w:pPr>
          </w:p>
        </w:tc>
      </w:tr>
      <w:tr w:rsidR="00485E8B" w:rsidTr="00485E8B">
        <w:tc>
          <w:tcPr>
            <w:tcW w:w="704" w:type="dxa"/>
            <w:vAlign w:val="center"/>
          </w:tcPr>
          <w:p w:rsidR="00485E8B" w:rsidRDefault="00485E8B" w:rsidP="00485E8B">
            <w:pPr>
              <w:jc w:val="center"/>
              <w:rPr>
                <w:rFonts w:ascii="標楷體" w:eastAsia="標楷體" w:hAnsi="標楷體" w:hint="eastAsia"/>
              </w:rPr>
            </w:pPr>
            <w:r>
              <w:rPr>
                <w:rFonts w:ascii="標楷體" w:eastAsia="標楷體" w:hAnsi="標楷體" w:hint="eastAsia"/>
              </w:rPr>
              <w:t>9</w:t>
            </w:r>
          </w:p>
        </w:tc>
        <w:tc>
          <w:tcPr>
            <w:tcW w:w="2504" w:type="dxa"/>
            <w:vAlign w:val="center"/>
          </w:tcPr>
          <w:p w:rsidR="00485E8B" w:rsidRDefault="00485E8B" w:rsidP="00903C28">
            <w:pPr>
              <w:spacing w:line="460" w:lineRule="exact"/>
            </w:pPr>
          </w:p>
        </w:tc>
        <w:tc>
          <w:tcPr>
            <w:tcW w:w="1465" w:type="dxa"/>
            <w:vAlign w:val="center"/>
          </w:tcPr>
          <w:p w:rsidR="00485E8B" w:rsidRDefault="00485E8B" w:rsidP="00903C28">
            <w:pPr>
              <w:spacing w:line="460" w:lineRule="exact"/>
            </w:pPr>
          </w:p>
        </w:tc>
        <w:tc>
          <w:tcPr>
            <w:tcW w:w="851" w:type="dxa"/>
            <w:vAlign w:val="center"/>
          </w:tcPr>
          <w:p w:rsidR="00485E8B" w:rsidRDefault="00485E8B" w:rsidP="00903C28">
            <w:pPr>
              <w:spacing w:line="460" w:lineRule="exact"/>
            </w:pPr>
          </w:p>
        </w:tc>
        <w:tc>
          <w:tcPr>
            <w:tcW w:w="2226" w:type="dxa"/>
            <w:vAlign w:val="center"/>
          </w:tcPr>
          <w:p w:rsidR="00485E8B" w:rsidRDefault="00485E8B" w:rsidP="00903C28">
            <w:pPr>
              <w:spacing w:line="460" w:lineRule="exact"/>
            </w:pPr>
          </w:p>
        </w:tc>
        <w:tc>
          <w:tcPr>
            <w:tcW w:w="1878" w:type="dxa"/>
            <w:vAlign w:val="center"/>
          </w:tcPr>
          <w:p w:rsidR="00485E8B" w:rsidRDefault="00485E8B" w:rsidP="00903C28">
            <w:pPr>
              <w:spacing w:line="460" w:lineRule="exact"/>
            </w:pPr>
          </w:p>
        </w:tc>
      </w:tr>
      <w:tr w:rsidR="00485E8B" w:rsidTr="00485E8B">
        <w:tc>
          <w:tcPr>
            <w:tcW w:w="704" w:type="dxa"/>
            <w:vAlign w:val="center"/>
          </w:tcPr>
          <w:p w:rsidR="00485E8B" w:rsidRDefault="00485E8B" w:rsidP="00485E8B">
            <w:pPr>
              <w:jc w:val="center"/>
              <w:rPr>
                <w:rFonts w:ascii="標楷體" w:eastAsia="標楷體" w:hAnsi="標楷體" w:hint="eastAsia"/>
              </w:rPr>
            </w:pPr>
            <w:r>
              <w:rPr>
                <w:rFonts w:ascii="標楷體" w:eastAsia="標楷體" w:hAnsi="標楷體" w:hint="eastAsia"/>
              </w:rPr>
              <w:t>10</w:t>
            </w:r>
          </w:p>
        </w:tc>
        <w:tc>
          <w:tcPr>
            <w:tcW w:w="2504" w:type="dxa"/>
            <w:vAlign w:val="center"/>
          </w:tcPr>
          <w:p w:rsidR="00485E8B" w:rsidRDefault="00485E8B" w:rsidP="00903C28">
            <w:pPr>
              <w:spacing w:line="460" w:lineRule="exact"/>
            </w:pPr>
          </w:p>
        </w:tc>
        <w:tc>
          <w:tcPr>
            <w:tcW w:w="1465" w:type="dxa"/>
            <w:vAlign w:val="center"/>
          </w:tcPr>
          <w:p w:rsidR="00485E8B" w:rsidRDefault="00485E8B" w:rsidP="00903C28">
            <w:pPr>
              <w:spacing w:line="460" w:lineRule="exact"/>
            </w:pPr>
          </w:p>
        </w:tc>
        <w:tc>
          <w:tcPr>
            <w:tcW w:w="851" w:type="dxa"/>
            <w:vAlign w:val="center"/>
          </w:tcPr>
          <w:p w:rsidR="00485E8B" w:rsidRDefault="00485E8B" w:rsidP="00903C28">
            <w:pPr>
              <w:spacing w:line="460" w:lineRule="exact"/>
            </w:pPr>
          </w:p>
        </w:tc>
        <w:tc>
          <w:tcPr>
            <w:tcW w:w="2226" w:type="dxa"/>
            <w:vAlign w:val="center"/>
          </w:tcPr>
          <w:p w:rsidR="00485E8B" w:rsidRDefault="00485E8B" w:rsidP="00903C28">
            <w:pPr>
              <w:spacing w:line="460" w:lineRule="exact"/>
            </w:pPr>
          </w:p>
        </w:tc>
        <w:tc>
          <w:tcPr>
            <w:tcW w:w="1878" w:type="dxa"/>
            <w:vAlign w:val="center"/>
          </w:tcPr>
          <w:p w:rsidR="00485E8B" w:rsidRDefault="00485E8B" w:rsidP="00903C28">
            <w:pPr>
              <w:spacing w:line="460" w:lineRule="exact"/>
            </w:pPr>
          </w:p>
        </w:tc>
      </w:tr>
      <w:tr w:rsidR="00903C28" w:rsidTr="00485E8B">
        <w:tc>
          <w:tcPr>
            <w:tcW w:w="704" w:type="dxa"/>
            <w:vAlign w:val="center"/>
          </w:tcPr>
          <w:p w:rsidR="00903C28" w:rsidRPr="00485E8B" w:rsidRDefault="00903C28" w:rsidP="00485E8B">
            <w:pPr>
              <w:jc w:val="center"/>
              <w:rPr>
                <w:rFonts w:ascii="標楷體" w:eastAsia="標楷體" w:hAnsi="標楷體"/>
              </w:rPr>
            </w:pPr>
          </w:p>
        </w:tc>
        <w:tc>
          <w:tcPr>
            <w:tcW w:w="2504" w:type="dxa"/>
            <w:vAlign w:val="center"/>
          </w:tcPr>
          <w:p w:rsidR="00903C28" w:rsidRDefault="00903C28" w:rsidP="00903C28">
            <w:pPr>
              <w:spacing w:line="460" w:lineRule="exact"/>
            </w:pPr>
          </w:p>
        </w:tc>
        <w:tc>
          <w:tcPr>
            <w:tcW w:w="1465" w:type="dxa"/>
            <w:vAlign w:val="center"/>
          </w:tcPr>
          <w:p w:rsidR="00903C28" w:rsidRDefault="00903C28" w:rsidP="00903C28">
            <w:pPr>
              <w:spacing w:line="460" w:lineRule="exact"/>
            </w:pPr>
          </w:p>
        </w:tc>
        <w:tc>
          <w:tcPr>
            <w:tcW w:w="851" w:type="dxa"/>
            <w:vAlign w:val="center"/>
          </w:tcPr>
          <w:p w:rsidR="00903C28" w:rsidRDefault="00903C28" w:rsidP="00903C28">
            <w:pPr>
              <w:spacing w:line="460" w:lineRule="exact"/>
            </w:pPr>
          </w:p>
        </w:tc>
        <w:tc>
          <w:tcPr>
            <w:tcW w:w="2226" w:type="dxa"/>
            <w:vAlign w:val="center"/>
          </w:tcPr>
          <w:p w:rsidR="00903C28" w:rsidRDefault="00903C28" w:rsidP="00903C28">
            <w:pPr>
              <w:spacing w:line="460" w:lineRule="exact"/>
            </w:pPr>
          </w:p>
        </w:tc>
        <w:tc>
          <w:tcPr>
            <w:tcW w:w="1878" w:type="dxa"/>
            <w:vAlign w:val="center"/>
          </w:tcPr>
          <w:p w:rsidR="00903C28" w:rsidRDefault="00903C28" w:rsidP="00903C28">
            <w:pPr>
              <w:spacing w:line="460" w:lineRule="exact"/>
            </w:pPr>
          </w:p>
        </w:tc>
      </w:tr>
    </w:tbl>
    <w:p w:rsidR="00903C28" w:rsidRDefault="00903C28" w:rsidP="00903C28">
      <w:pPr>
        <w:spacing w:line="460" w:lineRule="exact"/>
      </w:pPr>
    </w:p>
    <w:p w:rsidR="00903C28" w:rsidRDefault="00903C28" w:rsidP="00903C28">
      <w:pPr>
        <w:spacing w:line="460" w:lineRule="exact"/>
      </w:pPr>
    </w:p>
    <w:p w:rsidR="00903C28" w:rsidRPr="00AD3D55" w:rsidRDefault="00903C28" w:rsidP="00903C28">
      <w:pPr>
        <w:spacing w:line="460" w:lineRule="exact"/>
        <w:rPr>
          <w:rFonts w:ascii="標楷體" w:eastAsia="標楷體" w:hAnsi="標楷體" w:hint="eastAsia"/>
          <w:sz w:val="28"/>
          <w:szCs w:val="28"/>
        </w:rPr>
      </w:pPr>
    </w:p>
    <w:sectPr w:rsidR="00903C28" w:rsidRPr="00AD3D55" w:rsidSect="00375E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E8" w:rsidRDefault="00682DE8" w:rsidP="00375E56">
      <w:r>
        <w:separator/>
      </w:r>
    </w:p>
  </w:endnote>
  <w:endnote w:type="continuationSeparator" w:id="0">
    <w:p w:rsidR="00682DE8" w:rsidRDefault="00682DE8" w:rsidP="0037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E8" w:rsidRDefault="00682DE8" w:rsidP="00375E56">
      <w:r>
        <w:separator/>
      </w:r>
    </w:p>
  </w:footnote>
  <w:footnote w:type="continuationSeparator" w:id="0">
    <w:p w:rsidR="00682DE8" w:rsidRDefault="00682DE8" w:rsidP="00375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DF"/>
    <w:rsid w:val="00007836"/>
    <w:rsid w:val="00012B28"/>
    <w:rsid w:val="000510AE"/>
    <w:rsid w:val="001F3359"/>
    <w:rsid w:val="00283941"/>
    <w:rsid w:val="00375E56"/>
    <w:rsid w:val="00383B9C"/>
    <w:rsid w:val="004652DF"/>
    <w:rsid w:val="00485E8B"/>
    <w:rsid w:val="005163B3"/>
    <w:rsid w:val="005E10FD"/>
    <w:rsid w:val="00682DE8"/>
    <w:rsid w:val="007D6B31"/>
    <w:rsid w:val="008041A9"/>
    <w:rsid w:val="00903C28"/>
    <w:rsid w:val="00A146C4"/>
    <w:rsid w:val="00AD3D55"/>
    <w:rsid w:val="00AE1EE9"/>
    <w:rsid w:val="00B63129"/>
    <w:rsid w:val="00B76047"/>
    <w:rsid w:val="00CF1539"/>
    <w:rsid w:val="00DB6CBD"/>
    <w:rsid w:val="00F85D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34D99-9F26-4064-9CE4-0E18615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E56"/>
    <w:pPr>
      <w:tabs>
        <w:tab w:val="center" w:pos="4153"/>
        <w:tab w:val="right" w:pos="8306"/>
      </w:tabs>
      <w:snapToGrid w:val="0"/>
    </w:pPr>
    <w:rPr>
      <w:sz w:val="20"/>
      <w:szCs w:val="20"/>
    </w:rPr>
  </w:style>
  <w:style w:type="character" w:customStyle="1" w:styleId="a4">
    <w:name w:val="頁首 字元"/>
    <w:basedOn w:val="a0"/>
    <w:link w:val="a3"/>
    <w:uiPriority w:val="99"/>
    <w:rsid w:val="00375E56"/>
    <w:rPr>
      <w:sz w:val="20"/>
      <w:szCs w:val="20"/>
    </w:rPr>
  </w:style>
  <w:style w:type="paragraph" w:styleId="a5">
    <w:name w:val="footer"/>
    <w:basedOn w:val="a"/>
    <w:link w:val="a6"/>
    <w:uiPriority w:val="99"/>
    <w:unhideWhenUsed/>
    <w:rsid w:val="00375E56"/>
    <w:pPr>
      <w:tabs>
        <w:tab w:val="center" w:pos="4153"/>
        <w:tab w:val="right" w:pos="8306"/>
      </w:tabs>
      <w:snapToGrid w:val="0"/>
    </w:pPr>
    <w:rPr>
      <w:sz w:val="20"/>
      <w:szCs w:val="20"/>
    </w:rPr>
  </w:style>
  <w:style w:type="character" w:customStyle="1" w:styleId="a6">
    <w:name w:val="頁尾 字元"/>
    <w:basedOn w:val="a0"/>
    <w:link w:val="a5"/>
    <w:uiPriority w:val="99"/>
    <w:rsid w:val="00375E56"/>
    <w:rPr>
      <w:sz w:val="20"/>
      <w:szCs w:val="20"/>
    </w:rPr>
  </w:style>
  <w:style w:type="paragraph" w:styleId="a7">
    <w:name w:val="List Paragraph"/>
    <w:basedOn w:val="a"/>
    <w:uiPriority w:val="34"/>
    <w:qFormat/>
    <w:rsid w:val="00375E56"/>
    <w:pPr>
      <w:ind w:leftChars="200" w:left="480"/>
    </w:pPr>
  </w:style>
  <w:style w:type="table" w:styleId="a8">
    <w:name w:val="Table Grid"/>
    <w:basedOn w:val="a1"/>
    <w:uiPriority w:val="59"/>
    <w:rsid w:val="0090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郭佳音</dc:creator>
  <cp:keywords/>
  <dc:description/>
  <cp:lastModifiedBy>郭佳音</cp:lastModifiedBy>
  <cp:revision>13</cp:revision>
  <dcterms:created xsi:type="dcterms:W3CDTF">2017-07-12T01:17:00Z</dcterms:created>
  <dcterms:modified xsi:type="dcterms:W3CDTF">2017-07-12T03:19:00Z</dcterms:modified>
</cp:coreProperties>
</file>