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8E" w:rsidRPr="000647F4" w:rsidRDefault="00311E8E" w:rsidP="00311E8E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647F4">
        <w:rPr>
          <w:rFonts w:ascii="標楷體" w:eastAsia="標楷體" w:hAnsi="標楷體" w:hint="eastAsia"/>
          <w:b/>
          <w:sz w:val="36"/>
          <w:szCs w:val="36"/>
        </w:rPr>
        <w:t>第62屆學術獎</w:t>
      </w:r>
      <w:r w:rsidR="000647F4" w:rsidRPr="000647F4">
        <w:rPr>
          <w:rFonts w:ascii="標楷體" w:eastAsia="標楷體" w:hAnsi="標楷體"/>
          <w:b/>
          <w:sz w:val="36"/>
          <w:szCs w:val="36"/>
        </w:rPr>
        <w:t>得獎人名冊</w:t>
      </w:r>
    </w:p>
    <w:p w:rsidR="00311E8E" w:rsidRDefault="00311E8E" w:rsidP="004A0255">
      <w:pPr>
        <w:snapToGrid w:val="0"/>
        <w:spacing w:beforeLines="50" w:before="180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※依姓名筆劃順序排列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4253"/>
      </w:tblGrid>
      <w:tr w:rsidR="000647F4" w:rsidTr="000647F4">
        <w:trPr>
          <w:trHeight w:val="469"/>
        </w:trPr>
        <w:tc>
          <w:tcPr>
            <w:tcW w:w="1843" w:type="dxa"/>
            <w:vAlign w:val="center"/>
          </w:tcPr>
          <w:p w:rsidR="000647F4" w:rsidRDefault="000647F4" w:rsidP="000647F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0647F4" w:rsidRDefault="000647F4" w:rsidP="000647F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4253" w:type="dxa"/>
            <w:vAlign w:val="center"/>
          </w:tcPr>
          <w:p w:rsidR="000647F4" w:rsidRDefault="000647F4" w:rsidP="000647F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學術專長</w:t>
            </w:r>
          </w:p>
        </w:tc>
      </w:tr>
      <w:tr w:rsidR="000647F4" w:rsidTr="00E7175E">
        <w:trPr>
          <w:trHeight w:val="943"/>
        </w:trPr>
        <w:tc>
          <w:tcPr>
            <w:tcW w:w="1843" w:type="dxa"/>
            <w:vMerge w:val="restart"/>
            <w:vAlign w:val="center"/>
          </w:tcPr>
          <w:p w:rsidR="000647F4" w:rsidRDefault="000647F4" w:rsidP="00315CF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人文及藝術</w:t>
            </w: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李有成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文學理論、文化研究、亞裔／非裔美國文學、當代英國小說</w:t>
            </w:r>
          </w:p>
        </w:tc>
      </w:tr>
      <w:tr w:rsidR="000647F4" w:rsidTr="00096E5D">
        <w:trPr>
          <w:trHeight w:val="564"/>
        </w:trPr>
        <w:tc>
          <w:tcPr>
            <w:tcW w:w="1843" w:type="dxa"/>
            <w:vMerge/>
            <w:vAlign w:val="center"/>
          </w:tcPr>
          <w:p w:rsidR="000647F4" w:rsidRDefault="000647F4" w:rsidP="00315CF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顏娟英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美術考古</w:t>
            </w:r>
          </w:p>
        </w:tc>
      </w:tr>
      <w:tr w:rsidR="000647F4" w:rsidTr="000647F4">
        <w:trPr>
          <w:trHeight w:val="360"/>
        </w:trPr>
        <w:tc>
          <w:tcPr>
            <w:tcW w:w="1843" w:type="dxa"/>
            <w:vMerge w:val="restart"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90DEE">
              <w:rPr>
                <w:rFonts w:ascii="標楷體" w:eastAsia="標楷體" w:hAnsi="標楷體" w:hint="eastAsia"/>
                <w:bCs/>
                <w:sz w:val="28"/>
              </w:rPr>
              <w:t>社會科學</w:t>
            </w: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86E95">
              <w:rPr>
                <w:rFonts w:ascii="標楷體" w:eastAsia="標楷體" w:hAnsi="標楷體" w:hint="eastAsia"/>
                <w:sz w:val="28"/>
              </w:rPr>
              <w:t>邱訪義</w:t>
            </w:r>
            <w:proofErr w:type="gramEnd"/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台灣政治制度、美國政治制度、比較立法研究及行政立法關係、賽局理論、和方法論</w:t>
            </w:r>
          </w:p>
        </w:tc>
      </w:tr>
      <w:tr w:rsidR="000647F4" w:rsidTr="000647F4">
        <w:trPr>
          <w:trHeight w:val="360"/>
        </w:trPr>
        <w:tc>
          <w:tcPr>
            <w:tcW w:w="1843" w:type="dxa"/>
            <w:vMerge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陳聖賢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國立政治大學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公司理財、公司治理、投資學</w:t>
            </w:r>
          </w:p>
        </w:tc>
      </w:tr>
      <w:tr w:rsidR="000647F4" w:rsidTr="00E7175E">
        <w:trPr>
          <w:trHeight w:val="881"/>
        </w:trPr>
        <w:tc>
          <w:tcPr>
            <w:tcW w:w="1843" w:type="dxa"/>
            <w:vMerge w:val="restart"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90DEE">
              <w:rPr>
                <w:rFonts w:ascii="標楷體" w:eastAsia="標楷體" w:hAnsi="標楷體" w:hint="eastAsia"/>
                <w:bCs/>
                <w:sz w:val="28"/>
              </w:rPr>
              <w:t>數學及自然科學</w:t>
            </w: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林麗瓊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凝態物理、低維度奈米材料、</w:t>
            </w:r>
            <w:r w:rsidRPr="00D53D74">
              <w:rPr>
                <w:rFonts w:ascii="標楷體" w:eastAsia="標楷體" w:hAnsi="標楷體" w:hint="eastAsia"/>
                <w:bCs/>
                <w:sz w:val="28"/>
              </w:rPr>
              <w:br/>
              <w:t>光電與半導體實驗、能源材料</w:t>
            </w:r>
          </w:p>
        </w:tc>
      </w:tr>
      <w:tr w:rsidR="000647F4" w:rsidTr="00096E5D">
        <w:trPr>
          <w:trHeight w:val="717"/>
        </w:trPr>
        <w:tc>
          <w:tcPr>
            <w:tcW w:w="1843" w:type="dxa"/>
            <w:vMerge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86E95">
              <w:rPr>
                <w:rFonts w:ascii="標楷體" w:eastAsia="標楷體" w:hAnsi="標楷體" w:hint="eastAsia"/>
                <w:sz w:val="28"/>
              </w:rPr>
              <w:t>程毅豪</w:t>
            </w:r>
            <w:proofErr w:type="gramEnd"/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4253" w:type="dxa"/>
            <w:vAlign w:val="center"/>
          </w:tcPr>
          <w:p w:rsidR="000647F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統計理論與方法</w:t>
            </w:r>
            <w:r w:rsidR="00D05CAD">
              <w:rPr>
                <w:rFonts w:ascii="標楷體" w:eastAsia="標楷體" w:hAnsi="標楷體"/>
                <w:bCs/>
                <w:sz w:val="28"/>
              </w:rPr>
              <w:t>、生物醫學統計、遺傳統計</w:t>
            </w:r>
          </w:p>
        </w:tc>
      </w:tr>
      <w:tr w:rsidR="000647F4" w:rsidTr="00096E5D">
        <w:trPr>
          <w:trHeight w:val="558"/>
        </w:trPr>
        <w:tc>
          <w:tcPr>
            <w:tcW w:w="1843" w:type="dxa"/>
            <w:vMerge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廖文峯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國立清華大學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生物無機、無機化學</w:t>
            </w:r>
          </w:p>
        </w:tc>
      </w:tr>
      <w:tr w:rsidR="000647F4" w:rsidTr="00096E5D">
        <w:trPr>
          <w:trHeight w:val="2227"/>
        </w:trPr>
        <w:tc>
          <w:tcPr>
            <w:tcW w:w="1843" w:type="dxa"/>
            <w:vMerge w:val="restart"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90DEE">
              <w:rPr>
                <w:rFonts w:ascii="標楷體" w:eastAsia="標楷體" w:hAnsi="標楷體" w:hint="eastAsia"/>
                <w:bCs/>
                <w:sz w:val="28"/>
              </w:rPr>
              <w:t>生物及</w:t>
            </w:r>
            <w:proofErr w:type="gramStart"/>
            <w:r w:rsidRPr="00790DEE">
              <w:rPr>
                <w:rFonts w:ascii="標楷體" w:eastAsia="標楷體" w:hAnsi="標楷體" w:hint="eastAsia"/>
                <w:bCs/>
                <w:sz w:val="28"/>
              </w:rPr>
              <w:t>醫</w:t>
            </w:r>
            <w:proofErr w:type="gramEnd"/>
            <w:r w:rsidRPr="00790DEE">
              <w:rPr>
                <w:rFonts w:ascii="標楷體" w:eastAsia="標楷體" w:hAnsi="標楷體" w:hint="eastAsia"/>
                <w:bCs/>
                <w:sz w:val="28"/>
              </w:rPr>
              <w:t>農科學</w:t>
            </w: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邱子珍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植物生理、植物營養、生物科技、植物基因體學、微型核醣核酸(microRNA)對基因表達的調控、植物對礦物營養元素吸收與利用、植物對磷肥的感應與訊息傳導、遠距離信號之分子機制</w:t>
            </w:r>
          </w:p>
        </w:tc>
      </w:tr>
      <w:tr w:rsidR="000647F4" w:rsidTr="00096E5D">
        <w:trPr>
          <w:trHeight w:val="830"/>
        </w:trPr>
        <w:tc>
          <w:tcPr>
            <w:tcW w:w="1843" w:type="dxa"/>
            <w:vMerge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楊志新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腫瘤醫學之臨床及轉譯研究、肺癌新藥之開發及</w:t>
            </w:r>
            <w:proofErr w:type="gramStart"/>
            <w:r w:rsidRPr="00D53D74">
              <w:rPr>
                <w:rFonts w:ascii="標楷體" w:eastAsia="標楷體" w:hAnsi="標楷體" w:hint="eastAsia"/>
                <w:bCs/>
                <w:sz w:val="28"/>
              </w:rPr>
              <w:t>抗藥機轉</w:t>
            </w:r>
            <w:proofErr w:type="gramEnd"/>
            <w:r w:rsidRPr="00D53D74">
              <w:rPr>
                <w:rFonts w:ascii="標楷體" w:eastAsia="標楷體" w:hAnsi="標楷體" w:hint="eastAsia"/>
                <w:bCs/>
                <w:sz w:val="28"/>
              </w:rPr>
              <w:t>研究</w:t>
            </w:r>
          </w:p>
        </w:tc>
      </w:tr>
      <w:tr w:rsidR="000647F4" w:rsidTr="00E7175E">
        <w:trPr>
          <w:trHeight w:val="831"/>
        </w:trPr>
        <w:tc>
          <w:tcPr>
            <w:tcW w:w="1843" w:type="dxa"/>
            <w:vMerge w:val="restart"/>
            <w:vAlign w:val="center"/>
          </w:tcPr>
          <w:p w:rsidR="000647F4" w:rsidRPr="00790DEE" w:rsidRDefault="000647F4" w:rsidP="00790D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90DEE">
              <w:rPr>
                <w:rFonts w:ascii="標楷體" w:eastAsia="標楷體" w:hAnsi="標楷體" w:hint="eastAsia"/>
                <w:bCs/>
                <w:sz w:val="28"/>
              </w:rPr>
              <w:t>工程及應用科學</w:t>
            </w: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王文俊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國立中央大學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自動控制、模糊系統與理論、機器人學、影像處理</w:t>
            </w:r>
          </w:p>
        </w:tc>
      </w:tr>
      <w:tr w:rsidR="000647F4" w:rsidTr="00E7175E">
        <w:trPr>
          <w:trHeight w:val="871"/>
        </w:trPr>
        <w:tc>
          <w:tcPr>
            <w:tcW w:w="1843" w:type="dxa"/>
            <w:vMerge/>
            <w:vAlign w:val="center"/>
          </w:tcPr>
          <w:p w:rsidR="000647F4" w:rsidRDefault="000647F4" w:rsidP="00315CF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黃金維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國立交通大學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土木工程 (測量)、衛星遙測、地球科學 (</w:t>
            </w:r>
            <w:proofErr w:type="gramStart"/>
            <w:r w:rsidRPr="00D53D74">
              <w:rPr>
                <w:rFonts w:ascii="標楷體" w:eastAsia="標楷體" w:hAnsi="標楷體" w:hint="eastAsia"/>
                <w:bCs/>
                <w:sz w:val="28"/>
              </w:rPr>
              <w:t>測地</w:t>
            </w:r>
            <w:proofErr w:type="gramEnd"/>
            <w:r w:rsidRPr="00D53D74">
              <w:rPr>
                <w:rFonts w:ascii="標楷體" w:eastAsia="標楷體" w:hAnsi="標楷體" w:hint="eastAsia"/>
                <w:bCs/>
                <w:sz w:val="28"/>
              </w:rPr>
              <w:t>)、衛星海洋</w:t>
            </w:r>
          </w:p>
        </w:tc>
      </w:tr>
      <w:tr w:rsidR="000647F4" w:rsidTr="000647F4">
        <w:trPr>
          <w:trHeight w:val="240"/>
        </w:trPr>
        <w:tc>
          <w:tcPr>
            <w:tcW w:w="1843" w:type="dxa"/>
            <w:vMerge/>
            <w:vAlign w:val="center"/>
          </w:tcPr>
          <w:p w:rsidR="000647F4" w:rsidRDefault="000647F4" w:rsidP="00315CF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47F4" w:rsidRDefault="000647F4" w:rsidP="000647F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蔡克銓</w:t>
            </w:r>
          </w:p>
        </w:tc>
        <w:tc>
          <w:tcPr>
            <w:tcW w:w="1984" w:type="dxa"/>
            <w:vAlign w:val="center"/>
          </w:tcPr>
          <w:p w:rsidR="000647F4" w:rsidRDefault="000647F4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486E95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4253" w:type="dxa"/>
            <w:vAlign w:val="center"/>
          </w:tcPr>
          <w:p w:rsidR="000647F4" w:rsidRPr="00D53D74" w:rsidRDefault="000647F4" w:rsidP="00315CF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D53D74">
              <w:rPr>
                <w:rFonts w:ascii="標楷體" w:eastAsia="標楷體" w:hAnsi="標楷體" w:hint="eastAsia"/>
                <w:bCs/>
                <w:sz w:val="28"/>
              </w:rPr>
              <w:t>土木工程、結構工程、地震工程、結構動力、地震工程模擬實驗、鋼結構設計</w:t>
            </w:r>
          </w:p>
        </w:tc>
      </w:tr>
    </w:tbl>
    <w:p w:rsidR="00311E8E" w:rsidRDefault="00311E8E" w:rsidP="000647F4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sectPr w:rsidR="00311E8E" w:rsidSect="00096E5D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DD" w:rsidRDefault="00296ADD" w:rsidP="00D05CAD">
      <w:r>
        <w:separator/>
      </w:r>
    </w:p>
  </w:endnote>
  <w:endnote w:type="continuationSeparator" w:id="0">
    <w:p w:rsidR="00296ADD" w:rsidRDefault="00296ADD" w:rsidP="00D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DD" w:rsidRDefault="00296ADD" w:rsidP="00D05CAD">
      <w:r>
        <w:separator/>
      </w:r>
    </w:p>
  </w:footnote>
  <w:footnote w:type="continuationSeparator" w:id="0">
    <w:p w:rsidR="00296ADD" w:rsidRDefault="00296ADD" w:rsidP="00D0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D" w:rsidRDefault="00096E5D" w:rsidP="00096E5D">
    <w:pPr>
      <w:pStyle w:val="a4"/>
      <w:jc w:val="right"/>
      <w:rPr>
        <w:b/>
        <w:sz w:val="32"/>
        <w:szCs w:val="32"/>
        <w:bdr w:val="single" w:sz="4" w:space="0" w:color="auto" w:frame="1"/>
      </w:rPr>
    </w:pPr>
    <w:r>
      <w:rPr>
        <w:rFonts w:hint="eastAsia"/>
        <w:b/>
        <w:sz w:val="32"/>
        <w:szCs w:val="32"/>
        <w:bdr w:val="single" w:sz="4" w:space="0" w:color="auto" w:frame="1"/>
      </w:rPr>
      <w:t>附件</w:t>
    </w:r>
  </w:p>
  <w:p w:rsidR="00096E5D" w:rsidRDefault="00096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E"/>
    <w:rsid w:val="000647F4"/>
    <w:rsid w:val="00096E5D"/>
    <w:rsid w:val="00296ADD"/>
    <w:rsid w:val="002F7CC0"/>
    <w:rsid w:val="00311E8E"/>
    <w:rsid w:val="003F1AE5"/>
    <w:rsid w:val="004A0255"/>
    <w:rsid w:val="00790DEE"/>
    <w:rsid w:val="00B653AC"/>
    <w:rsid w:val="00D05CAD"/>
    <w:rsid w:val="00D36E39"/>
    <w:rsid w:val="00E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F46F3-E7F7-4142-8409-68147C2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C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陳佳妏</dc:creator>
  <cp:keywords/>
  <dc:description/>
  <cp:lastModifiedBy>林心韻</cp:lastModifiedBy>
  <cp:revision>4</cp:revision>
  <dcterms:created xsi:type="dcterms:W3CDTF">2018-10-17T07:23:00Z</dcterms:created>
  <dcterms:modified xsi:type="dcterms:W3CDTF">2018-10-18T02:36:00Z</dcterms:modified>
</cp:coreProperties>
</file>