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04" w:rsidRPr="0014036C" w:rsidRDefault="00DC42FA" w:rsidP="0046288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4036C">
        <w:rPr>
          <w:rFonts w:ascii="微軟正黑體" w:eastAsia="微軟正黑體" w:hAnsi="微軟正黑體" w:hint="eastAsia"/>
          <w:b/>
          <w:sz w:val="32"/>
          <w:szCs w:val="32"/>
        </w:rPr>
        <w:t>一般大學函報</w:t>
      </w:r>
      <w:r w:rsidR="004F7C7E">
        <w:rPr>
          <w:rFonts w:ascii="微軟正黑體" w:eastAsia="微軟正黑體" w:hAnsi="微軟正黑體" w:hint="eastAsia"/>
          <w:b/>
          <w:sz w:val="32"/>
          <w:szCs w:val="32"/>
        </w:rPr>
        <w:t>招生委員會設置規範</w:t>
      </w:r>
      <w:r w:rsidRPr="0014036C">
        <w:rPr>
          <w:rFonts w:ascii="微軟正黑體" w:eastAsia="微軟正黑體" w:hAnsi="微軟正黑體" w:hint="eastAsia"/>
          <w:b/>
          <w:sz w:val="32"/>
          <w:szCs w:val="32"/>
        </w:rPr>
        <w:t>檢核表</w:t>
      </w:r>
      <w:r w:rsidR="00E010CF" w:rsidRPr="009733E1">
        <w:rPr>
          <w:rFonts w:ascii="微軟正黑體" w:eastAsia="微軟正黑體" w:hAnsi="微軟正黑體" w:hint="eastAsia"/>
        </w:rPr>
        <w:t>(1個法案請填寫1張檢核表)</w:t>
      </w:r>
    </w:p>
    <w:p w:rsidR="00DC42FA" w:rsidRPr="00DC42FA" w:rsidRDefault="009733E1" w:rsidP="00DC42FA">
      <w:pPr>
        <w:kinsoku w:val="0"/>
        <w:spacing w:line="480" w:lineRule="exact"/>
        <w:ind w:left="1056" w:right="240" w:hangingChars="440" w:hanging="1056"/>
        <w:jc w:val="both"/>
        <w:rPr>
          <w:rFonts w:ascii="微軟正黑體" w:eastAsia="微軟正黑體" w:hAnsi="微軟正黑體"/>
          <w:bdr w:val="single" w:sz="4" w:space="0" w:color="auto" w:frame="1"/>
        </w:rPr>
      </w:pPr>
      <w:r>
        <w:rPr>
          <w:rFonts w:ascii="微軟正黑體" w:eastAsia="微軟正黑體" w:hAnsi="微軟正黑體" w:hint="eastAsia"/>
        </w:rPr>
        <w:t>【第一部分】</w:t>
      </w: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3282"/>
        <w:gridCol w:w="1276"/>
        <w:gridCol w:w="4755"/>
      </w:tblGrid>
      <w:tr w:rsidR="00BF24C8" w:rsidTr="00EA01AF">
        <w:trPr>
          <w:trHeight w:val="576"/>
          <w:jc w:val="center"/>
        </w:trPr>
        <w:tc>
          <w:tcPr>
            <w:tcW w:w="1276" w:type="dxa"/>
            <w:vAlign w:val="center"/>
          </w:tcPr>
          <w:p w:rsidR="00A31125" w:rsidRPr="006954DC" w:rsidRDefault="002C1566" w:rsidP="004274C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54DC">
              <w:rPr>
                <w:rFonts w:ascii="微軟正黑體" w:eastAsia="微軟正黑體" w:hAnsi="微軟正黑體" w:hint="eastAsia"/>
                <w:b/>
              </w:rPr>
              <w:t>校</w:t>
            </w:r>
            <w:r w:rsidR="004274CF" w:rsidRPr="006954DC"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6954DC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3282" w:type="dxa"/>
            <w:vAlign w:val="center"/>
          </w:tcPr>
          <w:p w:rsidR="00A31125" w:rsidRPr="002C1566" w:rsidRDefault="00A31125" w:rsidP="001117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A31125" w:rsidRPr="006954DC" w:rsidRDefault="001A0C47" w:rsidP="004274C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54DC">
              <w:rPr>
                <w:rFonts w:ascii="微軟正黑體" w:eastAsia="微軟正黑體" w:hAnsi="微軟正黑體" w:hint="eastAsia"/>
                <w:b/>
              </w:rPr>
              <w:t>報部文號</w:t>
            </w:r>
          </w:p>
        </w:tc>
        <w:tc>
          <w:tcPr>
            <w:tcW w:w="4755" w:type="dxa"/>
            <w:vAlign w:val="center"/>
          </w:tcPr>
          <w:p w:rsidR="00A31125" w:rsidRPr="001A0C47" w:rsidRDefault="001A0C47" w:rsidP="00111796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760883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760883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760883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DC52A1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字第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BF24C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1A0C47">
              <w:rPr>
                <w:rFonts w:ascii="微軟正黑體" w:eastAsia="微軟正黑體" w:hAnsi="微軟正黑體" w:hint="eastAsia"/>
              </w:rPr>
              <w:t>號函</w:t>
            </w:r>
          </w:p>
        </w:tc>
      </w:tr>
      <w:tr w:rsidR="0014036C" w:rsidTr="00EA01AF">
        <w:trPr>
          <w:trHeight w:val="576"/>
          <w:jc w:val="center"/>
        </w:trPr>
        <w:tc>
          <w:tcPr>
            <w:tcW w:w="1276" w:type="dxa"/>
            <w:vAlign w:val="center"/>
          </w:tcPr>
          <w:p w:rsidR="0014036C" w:rsidRPr="006954DC" w:rsidRDefault="0014036C" w:rsidP="004274C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54DC">
              <w:rPr>
                <w:rFonts w:ascii="微軟正黑體" w:eastAsia="微軟正黑體" w:hAnsi="微軟正黑體" w:hint="eastAsia"/>
                <w:b/>
              </w:rPr>
              <w:t>法案名稱</w:t>
            </w:r>
          </w:p>
        </w:tc>
        <w:tc>
          <w:tcPr>
            <w:tcW w:w="9313" w:type="dxa"/>
            <w:gridSpan w:val="3"/>
            <w:vAlign w:val="center"/>
          </w:tcPr>
          <w:p w:rsidR="0014036C" w:rsidRPr="002C1566" w:rsidRDefault="0014036C" w:rsidP="001117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C1566" w:rsidTr="00EA01AF">
        <w:trPr>
          <w:trHeight w:val="1132"/>
          <w:jc w:val="center"/>
        </w:trPr>
        <w:tc>
          <w:tcPr>
            <w:tcW w:w="1276" w:type="dxa"/>
            <w:vAlign w:val="center"/>
          </w:tcPr>
          <w:p w:rsidR="002C1566" w:rsidRPr="006954DC" w:rsidRDefault="002C1566" w:rsidP="004274C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54DC">
              <w:rPr>
                <w:rFonts w:ascii="微軟正黑體" w:eastAsia="微軟正黑體" w:hAnsi="微軟正黑體" w:hint="eastAsia"/>
                <w:b/>
              </w:rPr>
              <w:t>條文修正</w:t>
            </w:r>
          </w:p>
        </w:tc>
        <w:tc>
          <w:tcPr>
            <w:tcW w:w="9313" w:type="dxa"/>
            <w:gridSpan w:val="3"/>
            <w:vAlign w:val="center"/>
          </w:tcPr>
          <w:p w:rsidR="00BB4CC8" w:rsidRPr="00BB4CC8" w:rsidRDefault="00BB4CC8" w:rsidP="00125BA3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草案(第1次報部)：共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條</w:t>
            </w:r>
          </w:p>
          <w:p w:rsidR="00BB4CC8" w:rsidRPr="00BB4CC8" w:rsidRDefault="00BB4CC8" w:rsidP="00125BA3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全條文修正：共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條</w:t>
            </w:r>
          </w:p>
          <w:p w:rsidR="002C1566" w:rsidRPr="002C1566" w:rsidRDefault="00BB4CC8" w:rsidP="00125BA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部分條文修正：修正第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E13F7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條，共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條。</w:t>
            </w:r>
          </w:p>
        </w:tc>
      </w:tr>
      <w:tr w:rsidR="00DC52A1" w:rsidTr="00EA01AF">
        <w:trPr>
          <w:trHeight w:val="1132"/>
          <w:jc w:val="center"/>
        </w:trPr>
        <w:tc>
          <w:tcPr>
            <w:tcW w:w="1276" w:type="dxa"/>
            <w:vAlign w:val="center"/>
          </w:tcPr>
          <w:p w:rsidR="00DC52A1" w:rsidRPr="006954DC" w:rsidRDefault="00DC52A1" w:rsidP="004274C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54DC">
              <w:rPr>
                <w:rFonts w:ascii="微軟正黑體" w:eastAsia="微軟正黑體" w:hAnsi="微軟正黑體" w:hint="eastAsia"/>
                <w:b/>
              </w:rPr>
              <w:t>報部</w:t>
            </w:r>
            <w:r w:rsidRPr="003D328F">
              <w:rPr>
                <w:rFonts w:ascii="微軟正黑體" w:eastAsia="微軟正黑體" w:hAnsi="微軟正黑體" w:hint="eastAsia"/>
                <w:b/>
                <w:color w:val="0000FF"/>
              </w:rPr>
              <w:t>前案</w:t>
            </w:r>
          </w:p>
        </w:tc>
        <w:tc>
          <w:tcPr>
            <w:tcW w:w="9313" w:type="dxa"/>
            <w:gridSpan w:val="3"/>
            <w:vAlign w:val="center"/>
          </w:tcPr>
          <w:p w:rsidR="00DC52A1" w:rsidRDefault="00B14D83" w:rsidP="00125BA3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有→教育</w:t>
            </w:r>
            <w:r w:rsidR="00524CD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部</w:t>
            </w:r>
            <w:r w:rsidR="00524CD8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524CD8" w:rsidRPr="00760883">
              <w:rPr>
                <w:rFonts w:ascii="微軟正黑體" w:eastAsia="微軟正黑體" w:hAnsi="微軟正黑體" w:hint="eastAsia"/>
              </w:rPr>
              <w:t>年</w:t>
            </w:r>
            <w:r w:rsidR="00524CD8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524CD8" w:rsidRPr="00760883">
              <w:rPr>
                <w:rFonts w:ascii="微軟正黑體" w:eastAsia="微軟正黑體" w:hAnsi="微軟正黑體" w:hint="eastAsia"/>
              </w:rPr>
              <w:t>月</w:t>
            </w:r>
            <w:r w:rsidR="00524CD8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524CD8" w:rsidRPr="00760883">
              <w:rPr>
                <w:rFonts w:ascii="微軟正黑體" w:eastAsia="微軟正黑體" w:hAnsi="微軟正黑體" w:hint="eastAsia"/>
              </w:rPr>
              <w:t>日</w:t>
            </w:r>
            <w:r w:rsidR="00524CD8" w:rsidRPr="00524CD8">
              <w:rPr>
                <w:rFonts w:ascii="微軟正黑體" w:eastAsia="微軟正黑體" w:hAnsi="微軟正黑體" w:hint="eastAsia"/>
              </w:rPr>
              <w:t>臺教高(四)</w:t>
            </w:r>
            <w:r w:rsidR="00524CD8">
              <w:rPr>
                <w:rFonts w:ascii="微軟正黑體" w:eastAsia="微軟正黑體" w:hAnsi="微軟正黑體" w:hint="eastAsia"/>
              </w:rPr>
              <w:t>字第</w:t>
            </w:r>
            <w:r w:rsidR="00524CD8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="00524CD8" w:rsidRPr="001A0C47">
              <w:rPr>
                <w:rFonts w:ascii="微軟正黑體" w:eastAsia="微軟正黑體" w:hAnsi="微軟正黑體" w:hint="eastAsia"/>
              </w:rPr>
              <w:t>號函</w:t>
            </w:r>
            <w:r>
              <w:rPr>
                <w:rFonts w:ascii="微軟正黑體" w:eastAsia="微軟正黑體" w:hAnsi="微軟正黑體" w:hint="eastAsia"/>
              </w:rPr>
              <w:t>修正意見。</w:t>
            </w:r>
          </w:p>
          <w:p w:rsidR="00B14D83" w:rsidRPr="00B14D83" w:rsidRDefault="00B14D83" w:rsidP="00125BA3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依教育部意見修正   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未依教育部意見修正→請於</w:t>
            </w:r>
            <w:r w:rsidR="008A0C8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報部覆核公文敘明原因</w:t>
            </w:r>
          </w:p>
          <w:p w:rsidR="00DC52A1" w:rsidRPr="00BB4CC8" w:rsidRDefault="008A0C8F" w:rsidP="00125BA3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3D328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sym w:font="Webdings" w:char="F063"/>
            </w:r>
            <w:r w:rsidRPr="003D328F">
              <w:rPr>
                <w:rFonts w:ascii="微軟正黑體" w:eastAsia="微軟正黑體" w:hAnsi="微軟正黑體" w:cs="新細明體" w:hint="eastAsia"/>
                <w:color w:val="0000FF"/>
                <w:kern w:val="0"/>
                <w:szCs w:val="24"/>
              </w:rPr>
              <w:t>無</w:t>
            </w:r>
          </w:p>
        </w:tc>
      </w:tr>
    </w:tbl>
    <w:p w:rsidR="00DC42FA" w:rsidRDefault="00EF4695" w:rsidP="009733E1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【第二</w:t>
      </w:r>
      <w:r w:rsidR="009733E1">
        <w:rPr>
          <w:rFonts w:ascii="微軟正黑體" w:eastAsia="微軟正黑體" w:hAnsi="微軟正黑體" w:hint="eastAsia"/>
        </w:rPr>
        <w:t>部分】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1"/>
        <w:gridCol w:w="1885"/>
        <w:gridCol w:w="808"/>
        <w:gridCol w:w="2829"/>
      </w:tblGrid>
      <w:tr w:rsidR="005A4473" w:rsidTr="00043E92">
        <w:trPr>
          <w:trHeight w:val="414"/>
          <w:tblHeader/>
          <w:jc w:val="center"/>
        </w:trPr>
        <w:tc>
          <w:tcPr>
            <w:tcW w:w="506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473" w:rsidRPr="009733E1" w:rsidRDefault="005A4473" w:rsidP="003132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733E1">
              <w:rPr>
                <w:rFonts w:ascii="微軟正黑體" w:eastAsia="微軟正黑體" w:hAnsi="微軟正黑體" w:hint="eastAsia"/>
                <w:b/>
                <w:sz w:val="28"/>
              </w:rPr>
              <w:t>項目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473" w:rsidRPr="009733E1" w:rsidRDefault="005A4473" w:rsidP="003132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733E1">
              <w:rPr>
                <w:rFonts w:ascii="微軟正黑體" w:eastAsia="微軟正黑體" w:hAnsi="微軟正黑體" w:hint="eastAsia"/>
                <w:b/>
                <w:sz w:val="28"/>
              </w:rPr>
              <w:t>學校自我檢核</w:t>
            </w:r>
          </w:p>
        </w:tc>
        <w:tc>
          <w:tcPr>
            <w:tcW w:w="2829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5A4473" w:rsidRPr="009733E1" w:rsidRDefault="00043E92" w:rsidP="00A57C8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B1B99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教育</w:t>
            </w:r>
            <w:r w:rsidR="00A57C82" w:rsidRPr="00EB1B99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部檢核</w:t>
            </w:r>
            <w:r w:rsidR="00A57C82" w:rsidRPr="00EB1B99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(學校勿填)</w:t>
            </w:r>
          </w:p>
        </w:tc>
      </w:tr>
      <w:tr w:rsidR="005A4473" w:rsidTr="00043E92">
        <w:trPr>
          <w:trHeight w:val="567"/>
          <w:jc w:val="center"/>
        </w:trPr>
        <w:tc>
          <w:tcPr>
            <w:tcW w:w="5061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73" w:rsidRPr="0058183E" w:rsidRDefault="005A4473" w:rsidP="00125BA3">
            <w:pPr>
              <w:pStyle w:val="HTML"/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kern w:val="2"/>
              </w:rPr>
            </w:pPr>
            <w:r w:rsidRPr="006561C7">
              <w:rPr>
                <w:rFonts w:ascii="微軟正黑體" w:eastAsia="微軟正黑體" w:hAnsi="微軟正黑體" w:hint="eastAsia"/>
                <w:b/>
                <w:bCs/>
                <w:kern w:val="2"/>
              </w:rPr>
              <w:t>校內施行程序是否完備。</w:t>
            </w:r>
          </w:p>
          <w:p w:rsidR="0058183E" w:rsidRPr="003D328F" w:rsidRDefault="0058183E" w:rsidP="003D328F">
            <w:pPr>
              <w:pStyle w:val="HTML"/>
              <w:widowControl w:val="0"/>
              <w:spacing w:line="280" w:lineRule="exact"/>
              <w:ind w:left="510"/>
              <w:jc w:val="both"/>
              <w:rPr>
                <w:rFonts w:ascii="微軟正黑體" w:eastAsia="微軟正黑體" w:hAnsi="微軟正黑體" w:cstheme="minorBidi"/>
                <w:kern w:val="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760883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760883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760883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日</w:t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  <w:u w:val="single"/>
              </w:rPr>
              <w:t xml:space="preserve">           </w:t>
            </w:r>
            <w:r w:rsidRPr="0058183E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會</w:t>
            </w:r>
            <w:r w:rsidRPr="00760883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議(如</w:t>
            </w:r>
            <w:r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：</w:t>
            </w:r>
            <w:r w:rsidRPr="00760883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校務會議、教務會議</w:t>
            </w:r>
            <w:r w:rsidR="003D328F" w:rsidRPr="003D328F">
              <w:rPr>
                <w:rFonts w:ascii="微軟正黑體" w:eastAsia="微軟正黑體" w:hAnsi="微軟正黑體" w:cstheme="minorBidi" w:hint="eastAsia"/>
                <w:color w:val="0000FF"/>
                <w:kern w:val="2"/>
                <w:szCs w:val="22"/>
              </w:rPr>
              <w:t>或</w:t>
            </w:r>
            <w:r w:rsidRPr="00760883">
              <w:rPr>
                <w:rFonts w:ascii="微軟正黑體" w:eastAsia="微軟正黑體" w:hAnsi="微軟正黑體" w:cstheme="minorBidi" w:hint="eastAsia"/>
                <w:kern w:val="2"/>
                <w:szCs w:val="22"/>
              </w:rPr>
              <w:t>招生委員會等)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73" w:rsidRPr="0058183E" w:rsidRDefault="0073284B" w:rsidP="0058183E">
            <w:pPr>
              <w:widowControl/>
              <w:spacing w:line="440" w:lineRule="exact"/>
              <w:rPr>
                <w:rFonts w:ascii="微軟正黑體" w:eastAsia="微軟正黑體" w:hAnsi="微軟正黑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5A4473" w:rsidRPr="00225CCA">
              <w:rPr>
                <w:rFonts w:ascii="微軟正黑體" w:eastAsia="微軟正黑體" w:hAnsi="微軟正黑體" w:hint="eastAsia"/>
              </w:rPr>
              <w:t>符合</w:t>
            </w:r>
          </w:p>
        </w:tc>
        <w:tc>
          <w:tcPr>
            <w:tcW w:w="28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4473" w:rsidRDefault="0073284B" w:rsidP="00023CC8">
            <w:pPr>
              <w:tabs>
                <w:tab w:val="left" w:pos="480"/>
              </w:tabs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A57C82" w:rsidRPr="00225CCA">
              <w:rPr>
                <w:rFonts w:ascii="微軟正黑體" w:eastAsia="微軟正黑體" w:hAnsi="微軟正黑體" w:hint="eastAsia"/>
              </w:rPr>
              <w:t>符合。</w:t>
            </w:r>
          </w:p>
          <w:p w:rsidR="00A57C82" w:rsidRDefault="0073284B" w:rsidP="00023CC8">
            <w:pPr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A57C82" w:rsidRPr="00A57C82">
              <w:rPr>
                <w:rFonts w:ascii="微軟正黑體" w:eastAsia="微軟正黑體" w:hAnsi="微軟正黑體" w:hint="eastAsia"/>
              </w:rPr>
              <w:t>未符</w:t>
            </w:r>
            <w:r w:rsidR="00316CA4">
              <w:rPr>
                <w:rFonts w:ascii="微軟正黑體" w:eastAsia="微軟正黑體" w:hAnsi="微軟正黑體" w:hint="eastAsia"/>
              </w:rPr>
              <w:t>→退文。</w:t>
            </w:r>
          </w:p>
        </w:tc>
      </w:tr>
      <w:tr w:rsidR="005A4473" w:rsidTr="00A40D60">
        <w:trPr>
          <w:trHeight w:val="1575"/>
          <w:jc w:val="center"/>
        </w:trPr>
        <w:tc>
          <w:tcPr>
            <w:tcW w:w="5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3" w:rsidRPr="009733E1" w:rsidRDefault="005A4473" w:rsidP="00C97C61">
            <w:pPr>
              <w:pStyle w:val="HTML"/>
              <w:widowControl w:val="0"/>
              <w:numPr>
                <w:ilvl w:val="0"/>
                <w:numId w:val="1"/>
              </w:numPr>
              <w:spacing w:line="360" w:lineRule="exact"/>
              <w:rPr>
                <w:rFonts w:ascii="微軟正黑體" w:eastAsia="微軟正黑體" w:hAnsi="微軟正黑體"/>
                <w:b/>
                <w:bCs/>
                <w:kern w:val="2"/>
              </w:rPr>
            </w:pPr>
            <w:r w:rsidRPr="009733E1">
              <w:rPr>
                <w:rFonts w:ascii="微軟正黑體" w:eastAsia="微軟正黑體" w:hAnsi="微軟正黑體" w:hint="eastAsia"/>
                <w:b/>
                <w:bCs/>
                <w:kern w:val="2"/>
              </w:rPr>
              <w:t>修正條文對照表及修正後全文已備。</w:t>
            </w:r>
          </w:p>
          <w:p w:rsidR="005A4473" w:rsidRPr="00E167B4" w:rsidRDefault="005A4473" w:rsidP="000A2CBA">
            <w:pPr>
              <w:pStyle w:val="HTML"/>
              <w:widowControl w:val="0"/>
              <w:spacing w:line="240" w:lineRule="exact"/>
              <w:ind w:leftChars="-9" w:left="581" w:hangingChars="287" w:hanging="603"/>
              <w:rPr>
                <w:rFonts w:ascii="微軟正黑體" w:eastAsia="微軟正黑體" w:hAnsi="微軟正黑體"/>
                <w:bCs/>
                <w:kern w:val="2"/>
                <w:sz w:val="21"/>
                <w:szCs w:val="21"/>
              </w:rPr>
            </w:pPr>
            <w:r w:rsidRPr="00E167B4">
              <w:rPr>
                <w:rFonts w:ascii="微軟正黑體" w:eastAsia="微軟正黑體" w:hAnsi="微軟正黑體" w:cs="Arial"/>
                <w:bCs/>
                <w:kern w:val="2"/>
                <w:sz w:val="21"/>
                <w:szCs w:val="21"/>
              </w:rPr>
              <w:t>註1</w:t>
            </w:r>
            <w:r w:rsidR="006954DC">
              <w:rPr>
                <w:rFonts w:ascii="微軟正黑體" w:eastAsia="微軟正黑體" w:hAnsi="微軟正黑體" w:hint="eastAsia"/>
                <w:bCs/>
                <w:kern w:val="2"/>
                <w:sz w:val="21"/>
                <w:szCs w:val="21"/>
              </w:rPr>
              <w:t>：修正條文對照表應包含修正說明，其修正理由不宜寫「依教育</w:t>
            </w:r>
            <w:r w:rsidRPr="00E167B4">
              <w:rPr>
                <w:rFonts w:ascii="微軟正黑體" w:eastAsia="微軟正黑體" w:hAnsi="微軟正黑體" w:hint="eastAsia"/>
                <w:bCs/>
                <w:kern w:val="2"/>
                <w:sz w:val="21"/>
                <w:szCs w:val="21"/>
              </w:rPr>
              <w:t>部函示修正</w:t>
            </w:r>
            <w:r w:rsidR="006954DC">
              <w:rPr>
                <w:rFonts w:ascii="微軟正黑體" w:eastAsia="微軟正黑體" w:hAnsi="微軟正黑體" w:hint="eastAsia"/>
                <w:bCs/>
                <w:kern w:val="2"/>
                <w:sz w:val="21"/>
                <w:szCs w:val="21"/>
              </w:rPr>
              <w:t>」</w:t>
            </w:r>
            <w:r w:rsidRPr="00E167B4">
              <w:rPr>
                <w:rFonts w:ascii="微軟正黑體" w:eastAsia="微軟正黑體" w:hAnsi="微軟正黑體" w:hint="eastAsia"/>
                <w:bCs/>
                <w:kern w:val="2"/>
                <w:sz w:val="21"/>
                <w:szCs w:val="21"/>
              </w:rPr>
              <w:t>。</w:t>
            </w:r>
          </w:p>
          <w:p w:rsidR="005A4473" w:rsidRPr="009733E1" w:rsidRDefault="005A4473" w:rsidP="003D328F">
            <w:pPr>
              <w:pStyle w:val="HTML"/>
              <w:widowControl w:val="0"/>
              <w:spacing w:line="240" w:lineRule="exact"/>
              <w:ind w:leftChars="-8" w:left="552" w:hangingChars="272" w:hanging="571"/>
              <w:rPr>
                <w:rFonts w:ascii="微軟正黑體" w:eastAsia="微軟正黑體" w:hAnsi="微軟正黑體"/>
                <w:b/>
                <w:bCs/>
                <w:kern w:val="2"/>
              </w:rPr>
            </w:pPr>
            <w:r w:rsidRPr="00E167B4">
              <w:rPr>
                <w:rFonts w:ascii="微軟正黑體" w:eastAsia="微軟正黑體" w:hAnsi="微軟正黑體" w:cs="Arial" w:hint="eastAsia"/>
                <w:bCs/>
                <w:kern w:val="2"/>
                <w:sz w:val="21"/>
                <w:szCs w:val="21"/>
              </w:rPr>
              <w:t>註2</w:t>
            </w:r>
            <w:r w:rsidR="006954DC">
              <w:rPr>
                <w:rFonts w:ascii="微軟正黑體" w:eastAsia="微軟正黑體" w:hAnsi="微軟正黑體" w:cs="Arial" w:hint="eastAsia"/>
                <w:bCs/>
                <w:kern w:val="2"/>
                <w:sz w:val="21"/>
                <w:szCs w:val="21"/>
              </w:rPr>
              <w:t>：修正後全文，</w:t>
            </w:r>
            <w:r w:rsidR="006954DC" w:rsidRPr="003D328F">
              <w:rPr>
                <w:rFonts w:ascii="微軟正黑體" w:eastAsia="微軟正黑體" w:hAnsi="微軟正黑體" w:cs="Arial" w:hint="eastAsia"/>
                <w:bCs/>
                <w:color w:val="0000FF"/>
                <w:kern w:val="2"/>
                <w:sz w:val="21"/>
                <w:szCs w:val="21"/>
              </w:rPr>
              <w:t>應</w:t>
            </w:r>
            <w:r w:rsidR="003D328F" w:rsidRPr="003D328F">
              <w:rPr>
                <w:rFonts w:ascii="微軟正黑體" w:eastAsia="微軟正黑體" w:hAnsi="微軟正黑體" w:cs="Arial" w:hint="eastAsia"/>
                <w:bCs/>
                <w:color w:val="0000FF"/>
                <w:kern w:val="2"/>
                <w:sz w:val="21"/>
                <w:szCs w:val="21"/>
              </w:rPr>
              <w:t>詳列「歷次修法沿革」、歷次</w:t>
            </w:r>
            <w:r w:rsidR="006954DC" w:rsidRPr="003D328F">
              <w:rPr>
                <w:rFonts w:ascii="微軟正黑體" w:eastAsia="微軟正黑體" w:hAnsi="微軟正黑體" w:cs="Arial" w:hint="eastAsia"/>
                <w:bCs/>
                <w:color w:val="0000FF"/>
                <w:kern w:val="2"/>
                <w:sz w:val="21"/>
                <w:szCs w:val="21"/>
              </w:rPr>
              <w:t>教育</w:t>
            </w:r>
            <w:r w:rsidRPr="003D328F">
              <w:rPr>
                <w:rFonts w:ascii="微軟正黑體" w:eastAsia="微軟正黑體" w:hAnsi="微軟正黑體" w:cs="Arial" w:hint="eastAsia"/>
                <w:bCs/>
                <w:color w:val="0000FF"/>
                <w:kern w:val="2"/>
                <w:sz w:val="21"/>
                <w:szCs w:val="21"/>
              </w:rPr>
              <w:t>部「</w:t>
            </w:r>
            <w:r w:rsidR="00D44883" w:rsidRPr="003D328F">
              <w:rPr>
                <w:rFonts w:ascii="微軟正黑體" w:eastAsia="微軟正黑體" w:hAnsi="微軟正黑體" w:cs="Arial" w:hint="eastAsia"/>
                <w:bCs/>
                <w:color w:val="0000FF"/>
                <w:kern w:val="2"/>
                <w:sz w:val="21"/>
                <w:szCs w:val="21"/>
              </w:rPr>
              <w:t>備查</w:t>
            </w:r>
            <w:r w:rsidRPr="003D328F">
              <w:rPr>
                <w:rFonts w:ascii="微軟正黑體" w:eastAsia="微軟正黑體" w:hAnsi="微軟正黑體" w:cs="Arial" w:hint="eastAsia"/>
                <w:bCs/>
                <w:color w:val="0000FF"/>
                <w:kern w:val="2"/>
                <w:sz w:val="21"/>
                <w:szCs w:val="21"/>
              </w:rPr>
              <w:t>」日期及文號</w:t>
            </w:r>
            <w:r w:rsidRPr="00E167B4">
              <w:rPr>
                <w:rFonts w:ascii="微軟正黑體" w:eastAsia="微軟正黑體" w:hAnsi="微軟正黑體" w:cs="Arial" w:hint="eastAsia"/>
                <w:bCs/>
                <w:kern w:val="2"/>
                <w:sz w:val="21"/>
                <w:szCs w:val="21"/>
              </w:rPr>
              <w:t>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73" w:rsidRDefault="0073284B">
            <w:pPr>
              <w:tabs>
                <w:tab w:val="left" w:pos="480"/>
              </w:tabs>
              <w:rPr>
                <w:rFonts w:ascii="標楷體" w:eastAsia="標楷體" w:hAnsi="標楷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5A4473" w:rsidRPr="00225CCA">
              <w:rPr>
                <w:rFonts w:ascii="微軟正黑體" w:eastAsia="微軟正黑體" w:hAnsi="微軟正黑體" w:hint="eastAsia"/>
              </w:rPr>
              <w:t>符合。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3CC8" w:rsidRDefault="0073284B" w:rsidP="0073284B">
            <w:pPr>
              <w:tabs>
                <w:tab w:val="left" w:pos="480"/>
              </w:tabs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023CC8" w:rsidRPr="00225CCA">
              <w:rPr>
                <w:rFonts w:ascii="微軟正黑體" w:eastAsia="微軟正黑體" w:hAnsi="微軟正黑體" w:hint="eastAsia"/>
              </w:rPr>
              <w:t>符合。</w:t>
            </w:r>
          </w:p>
          <w:p w:rsidR="00023CC8" w:rsidRDefault="0073284B" w:rsidP="0073284B">
            <w:pPr>
              <w:tabs>
                <w:tab w:val="left" w:pos="480"/>
              </w:tabs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023CC8" w:rsidRPr="00A57C82">
              <w:rPr>
                <w:rFonts w:ascii="微軟正黑體" w:eastAsia="微軟正黑體" w:hAnsi="微軟正黑體" w:hint="eastAsia"/>
              </w:rPr>
              <w:t>未符</w:t>
            </w:r>
            <w:r w:rsidR="006361EC">
              <w:rPr>
                <w:rFonts w:ascii="微軟正黑體" w:eastAsia="微軟正黑體" w:hAnsi="微軟正黑體" w:hint="eastAsia"/>
              </w:rPr>
              <w:t>：</w:t>
            </w:r>
          </w:p>
          <w:p w:rsidR="006361EC" w:rsidRDefault="006361EC" w:rsidP="0073284B">
            <w:pPr>
              <w:tabs>
                <w:tab w:val="left" w:pos="480"/>
              </w:tabs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E-mail補件/抽換</w:t>
            </w:r>
          </w:p>
          <w:p w:rsidR="006361EC" w:rsidRPr="00023CC8" w:rsidRDefault="006361EC" w:rsidP="0073284B">
            <w:pPr>
              <w:tabs>
                <w:tab w:val="left" w:pos="480"/>
              </w:tabs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退文</w:t>
            </w:r>
          </w:p>
        </w:tc>
      </w:tr>
      <w:tr w:rsidR="00664041" w:rsidTr="00043E92">
        <w:trPr>
          <w:trHeight w:val="400"/>
          <w:jc w:val="center"/>
        </w:trPr>
        <w:tc>
          <w:tcPr>
            <w:tcW w:w="506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64041" w:rsidRDefault="00664041" w:rsidP="00E167B4">
            <w:pPr>
              <w:pStyle w:val="HTML"/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84455">
              <w:rPr>
                <w:rFonts w:ascii="微軟正黑體" w:eastAsia="微軟正黑體" w:hAnsi="微軟正黑體" w:hint="eastAsia"/>
                <w:b/>
                <w:bCs/>
                <w:kern w:val="2"/>
              </w:rPr>
              <w:t>招生規定是否包含下列各項目規範。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41" w:rsidRPr="00FF556A" w:rsidRDefault="00664041" w:rsidP="00EB1B99">
            <w:pPr>
              <w:pStyle w:val="HTML"/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FF556A">
              <w:rPr>
                <w:rFonts w:ascii="微軟正黑體" w:eastAsia="微軟正黑體" w:hAnsi="微軟正黑體" w:hint="eastAsia"/>
                <w:kern w:val="2"/>
              </w:rPr>
              <w:t>內容是否已訂定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64041" w:rsidRDefault="00664041" w:rsidP="00664041">
            <w:pPr>
              <w:pStyle w:val="HTML"/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664041" w:rsidTr="00C97C61">
        <w:trPr>
          <w:trHeight w:val="334"/>
          <w:jc w:val="center"/>
        </w:trPr>
        <w:tc>
          <w:tcPr>
            <w:tcW w:w="506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41" w:rsidRPr="00684455" w:rsidRDefault="00664041" w:rsidP="00664041">
            <w:pPr>
              <w:pStyle w:val="HTML"/>
              <w:widowControl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kern w:val="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BB4CC8" w:rsidRDefault="00664041" w:rsidP="00EB1B99">
            <w:pPr>
              <w:pStyle w:val="HTML"/>
              <w:widowControl w:val="0"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kern w:val="2"/>
              </w:rPr>
              <w:t>是</w:t>
            </w:r>
            <w:r w:rsidRPr="005333B7">
              <w:rPr>
                <w:rFonts w:ascii="微軟正黑體" w:eastAsia="微軟正黑體" w:hAnsi="微軟正黑體" w:hint="eastAsia"/>
                <w:kern w:val="2"/>
              </w:rPr>
              <w:t>(</w:t>
            </w:r>
            <w:r>
              <w:rPr>
                <w:rFonts w:ascii="微軟正黑體" w:eastAsia="微軟正黑體" w:hAnsi="微軟正黑體" w:hint="eastAsia"/>
                <w:kern w:val="2"/>
              </w:rPr>
              <w:t>條文文</w:t>
            </w:r>
            <w:r w:rsidRPr="005333B7">
              <w:rPr>
                <w:rFonts w:ascii="微軟正黑體" w:eastAsia="微軟正黑體" w:hAnsi="微軟正黑體" w:hint="eastAsia"/>
                <w:kern w:val="2"/>
              </w:rPr>
              <w:t>號)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BB4CC8" w:rsidRDefault="00664041" w:rsidP="00EB1B99">
            <w:pPr>
              <w:pStyle w:val="HTML"/>
              <w:widowControl w:val="0"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否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4041" w:rsidRPr="00BB4CC8" w:rsidRDefault="00664041" w:rsidP="00664041">
            <w:pPr>
              <w:tabs>
                <w:tab w:val="left" w:pos="480"/>
              </w:tabs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F556A" w:rsidTr="005267A0">
        <w:trPr>
          <w:trHeight w:val="517"/>
          <w:jc w:val="center"/>
        </w:trPr>
        <w:tc>
          <w:tcPr>
            <w:tcW w:w="5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A" w:rsidRPr="00E167B4" w:rsidRDefault="00FF556A" w:rsidP="005267A0">
            <w:pPr>
              <w:pStyle w:val="a7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167B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法源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56A" w:rsidRPr="00CF3BA8" w:rsidRDefault="000031DF" w:rsidP="000031DF">
            <w:pPr>
              <w:tabs>
                <w:tab w:val="left" w:pos="480"/>
              </w:tabs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225CCA">
              <w:rPr>
                <w:rFonts w:ascii="微軟正黑體" w:eastAsia="微軟正黑體" w:hAnsi="微軟正黑體" w:hint="eastAsia"/>
              </w:rPr>
              <w:t>符合。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A57C82">
              <w:rPr>
                <w:rFonts w:ascii="微軟正黑體" w:eastAsia="微軟正黑體" w:hAnsi="微軟正黑體" w:hint="eastAsia"/>
              </w:rPr>
              <w:t>未符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F556A" w:rsidTr="005267A0">
        <w:trPr>
          <w:trHeight w:val="517"/>
          <w:jc w:val="center"/>
        </w:trPr>
        <w:tc>
          <w:tcPr>
            <w:tcW w:w="5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A" w:rsidRPr="00684455" w:rsidRDefault="00B72112" w:rsidP="005267A0">
            <w:pPr>
              <w:pStyle w:val="a7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組織成員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56A" w:rsidRPr="00CF3BA8" w:rsidRDefault="000031DF" w:rsidP="000031D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225CCA">
              <w:rPr>
                <w:rFonts w:ascii="微軟正黑體" w:eastAsia="微軟正黑體" w:hAnsi="微軟正黑體" w:hint="eastAsia"/>
              </w:rPr>
              <w:t>符合。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A57C82">
              <w:rPr>
                <w:rFonts w:ascii="微軟正黑體" w:eastAsia="微軟正黑體" w:hAnsi="微軟正黑體" w:hint="eastAsia"/>
              </w:rPr>
              <w:t>未符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F556A" w:rsidTr="00043E92">
        <w:trPr>
          <w:jc w:val="center"/>
        </w:trPr>
        <w:tc>
          <w:tcPr>
            <w:tcW w:w="5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112" w:rsidRPr="00B72112" w:rsidRDefault="00B72112" w:rsidP="00B72112">
            <w:pPr>
              <w:pStyle w:val="a7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權責</w:t>
            </w:r>
            <w:r w:rsidR="00727B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</w:t>
            </w:r>
            <w:r w:rsidR="00E13BD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如：</w:t>
            </w:r>
            <w:r w:rsidR="00727B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審定招生簡章、不足額錄取、增額錄取、</w:t>
            </w:r>
            <w:r w:rsidR="00837EB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錄取名單、</w:t>
            </w:r>
            <w:r w:rsidR="00727B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招生紛爭處理</w:t>
            </w:r>
            <w:r w:rsidR="00837EBC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…</w:t>
            </w:r>
            <w:r w:rsidR="00837EB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等)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837EBC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56A" w:rsidRPr="00CF3BA8" w:rsidRDefault="000031DF" w:rsidP="000031D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225CCA">
              <w:rPr>
                <w:rFonts w:ascii="微軟正黑體" w:eastAsia="微軟正黑體" w:hAnsi="微軟正黑體" w:hint="eastAsia"/>
              </w:rPr>
              <w:t>符合。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A57C82">
              <w:rPr>
                <w:rFonts w:ascii="微軟正黑體" w:eastAsia="微軟正黑體" w:hAnsi="微軟正黑體" w:hint="eastAsia"/>
              </w:rPr>
              <w:t>未符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F556A" w:rsidTr="00043E92">
        <w:trPr>
          <w:jc w:val="center"/>
        </w:trPr>
        <w:tc>
          <w:tcPr>
            <w:tcW w:w="5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56A" w:rsidRPr="00684455" w:rsidRDefault="00837EBC" w:rsidP="00E167B4">
            <w:pPr>
              <w:pStyle w:val="a7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召集程序(</w:t>
            </w:r>
            <w:r w:rsidR="00D4488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代理</w:t>
            </w:r>
            <w:r w:rsidR="00C22A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方式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、主席不克出席之指派</w:t>
            </w:r>
            <w:r w:rsidR="00C22A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、出席人數、</w:t>
            </w:r>
            <w:r w:rsidR="00EA01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決議方式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等)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56A" w:rsidRPr="00CF3BA8" w:rsidRDefault="000031DF" w:rsidP="000031D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225CCA">
              <w:rPr>
                <w:rFonts w:ascii="微軟正黑體" w:eastAsia="微軟正黑體" w:hAnsi="微軟正黑體" w:hint="eastAsia"/>
              </w:rPr>
              <w:t>符合。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A57C82">
              <w:rPr>
                <w:rFonts w:ascii="微軟正黑體" w:eastAsia="微軟正黑體" w:hAnsi="微軟正黑體" w:hint="eastAsia"/>
              </w:rPr>
              <w:t>未符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F556A" w:rsidTr="00AD1296">
        <w:trPr>
          <w:trHeight w:val="516"/>
          <w:jc w:val="center"/>
        </w:trPr>
        <w:tc>
          <w:tcPr>
            <w:tcW w:w="5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6A" w:rsidRPr="00684455" w:rsidRDefault="00EA01AF" w:rsidP="005267A0">
            <w:pPr>
              <w:pStyle w:val="a7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其他</w:t>
            </w:r>
            <w:r w:rsidR="0054524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(如：利益迴避原則</w:t>
            </w:r>
            <w:r w:rsidR="0054524B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…</w:t>
            </w:r>
            <w:r w:rsidR="0054524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等)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556A" w:rsidRPr="00AD1296" w:rsidRDefault="00AD1296" w:rsidP="00AD1296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AD129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(本項目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由學校自行規劃，不列入檢核項目)</w:t>
            </w:r>
          </w:p>
        </w:tc>
      </w:tr>
      <w:tr w:rsidR="00FF556A" w:rsidTr="005267A0">
        <w:trPr>
          <w:trHeight w:val="516"/>
          <w:jc w:val="center"/>
        </w:trPr>
        <w:tc>
          <w:tcPr>
            <w:tcW w:w="50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556A" w:rsidRPr="00684455" w:rsidRDefault="00FF556A" w:rsidP="005267A0">
            <w:pPr>
              <w:pStyle w:val="a7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8445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施行程序</w:t>
            </w:r>
          </w:p>
        </w:tc>
        <w:tc>
          <w:tcPr>
            <w:tcW w:w="188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556A" w:rsidRPr="00CF3BA8" w:rsidRDefault="00FF556A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556A" w:rsidRPr="00CF3BA8" w:rsidRDefault="000031DF" w:rsidP="00DC42F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225CCA">
              <w:rPr>
                <w:rFonts w:ascii="微軟正黑體" w:eastAsia="微軟正黑體" w:hAnsi="微軟正黑體" w:hint="eastAsia"/>
              </w:rPr>
              <w:t>符合。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Pr="00A57C82">
              <w:rPr>
                <w:rFonts w:ascii="微軟正黑體" w:eastAsia="微軟正黑體" w:hAnsi="微軟正黑體" w:hint="eastAsia"/>
              </w:rPr>
              <w:t>未符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</w:tbl>
    <w:p w:rsidR="00FB1497" w:rsidRPr="00EB1B99" w:rsidRDefault="00FB1497" w:rsidP="00FB1497">
      <w:pPr>
        <w:spacing w:line="380" w:lineRule="exact"/>
        <w:rPr>
          <w:rFonts w:ascii="微軟正黑體" w:eastAsia="微軟正黑體" w:hAnsi="微軟正黑體"/>
          <w:b/>
          <w:color w:val="FF0000"/>
        </w:rPr>
      </w:pPr>
      <w:r w:rsidRPr="00EB1B99">
        <w:rPr>
          <w:rFonts w:ascii="微軟正黑體" w:eastAsia="微軟正黑體" w:hAnsi="微軟正黑體" w:hint="eastAsia"/>
          <w:b/>
          <w:color w:val="FF0000"/>
        </w:rPr>
        <w:t>【第</w:t>
      </w:r>
      <w:r w:rsidR="008C7BB9" w:rsidRPr="00EB1B99">
        <w:rPr>
          <w:rFonts w:ascii="微軟正黑體" w:eastAsia="微軟正黑體" w:hAnsi="微軟正黑體" w:hint="eastAsia"/>
          <w:b/>
          <w:color w:val="FF0000"/>
        </w:rPr>
        <w:t>三</w:t>
      </w:r>
      <w:r w:rsidRPr="00EB1B99">
        <w:rPr>
          <w:rFonts w:ascii="微軟正黑體" w:eastAsia="微軟正黑體" w:hAnsi="微軟正黑體" w:hint="eastAsia"/>
          <w:b/>
          <w:color w:val="FF0000"/>
        </w:rPr>
        <w:t>部分】</w:t>
      </w:r>
      <w:r w:rsidR="008C7BB9" w:rsidRPr="00EB1B99">
        <w:rPr>
          <w:rFonts w:ascii="微軟正黑體" w:eastAsia="微軟正黑體" w:hAnsi="微軟正黑體" w:hint="eastAsia"/>
          <w:b/>
          <w:color w:val="FF0000"/>
        </w:rPr>
        <w:t>教育部審核情形(學校勿填)</w:t>
      </w: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528"/>
      </w:tblGrid>
      <w:tr w:rsidR="003F2B8E" w:rsidRPr="00EB1B99" w:rsidTr="005267A0">
        <w:trPr>
          <w:trHeight w:val="1130"/>
          <w:jc w:val="center"/>
        </w:trPr>
        <w:tc>
          <w:tcPr>
            <w:tcW w:w="5059" w:type="dxa"/>
            <w:vAlign w:val="center"/>
          </w:tcPr>
          <w:p w:rsidR="007A7FC7" w:rsidRDefault="00715831" w:rsidP="00BB784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1A361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A7FC7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60883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1A361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A7FC7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60883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7A7FC7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60883">
              <w:rPr>
                <w:rFonts w:ascii="微軟正黑體" w:eastAsia="微軟正黑體" w:hAnsi="微軟正黑體" w:hint="eastAsia"/>
              </w:rPr>
              <w:t>日</w:t>
            </w:r>
          </w:p>
          <w:p w:rsidR="003F2B8E" w:rsidRDefault="00715831" w:rsidP="00BB784F">
            <w:pPr>
              <w:spacing w:line="400" w:lineRule="exact"/>
              <w:jc w:val="both"/>
            </w:pPr>
            <w:r w:rsidRPr="00524CD8">
              <w:rPr>
                <w:rFonts w:ascii="微軟正黑體" w:eastAsia="微軟正黑體" w:hAnsi="微軟正黑體" w:hint="eastAsia"/>
              </w:rPr>
              <w:t>臺教高(四)</w:t>
            </w:r>
            <w:r>
              <w:rPr>
                <w:rFonts w:ascii="微軟正黑體" w:eastAsia="微軟正黑體" w:hAnsi="微軟正黑體" w:hint="eastAsia"/>
              </w:rPr>
              <w:t>字第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C97C61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1A0C47">
              <w:rPr>
                <w:rFonts w:ascii="微軟正黑體" w:eastAsia="微軟正黑體" w:hAnsi="微軟正黑體" w:hint="eastAsia"/>
              </w:rPr>
              <w:t>號函</w:t>
            </w:r>
          </w:p>
        </w:tc>
        <w:tc>
          <w:tcPr>
            <w:tcW w:w="5528" w:type="dxa"/>
            <w:vAlign w:val="center"/>
          </w:tcPr>
          <w:p w:rsidR="001F61D1" w:rsidRDefault="003F2B8E" w:rsidP="00BB784F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07722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同意備查</w:t>
            </w:r>
            <w:r w:rsidR="00E868C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逕行修正後同意</w:t>
            </w:r>
            <w:r w:rsidR="0007722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備查</w:t>
            </w:r>
            <w:bookmarkStart w:id="0" w:name="_GoBack"/>
            <w:bookmarkEnd w:id="0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7A7FC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7A7FC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條)</w:t>
            </w:r>
          </w:p>
          <w:p w:rsidR="003F2B8E" w:rsidRDefault="003F2B8E" w:rsidP="00BB784F">
            <w:pPr>
              <w:spacing w:line="400" w:lineRule="exact"/>
              <w:jc w:val="both"/>
            </w:pPr>
            <w:r w:rsidRPr="00BB4CC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sym w:font="Webdings" w:char="F063"/>
            </w:r>
            <w:r w:rsidR="007848F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不同意，請另案修正後</w:t>
            </w:r>
            <w:r w:rsidR="007A7FC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於</w:t>
            </w:r>
            <w:r w:rsidR="007848F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2週內報部</w:t>
            </w:r>
            <w:r w:rsidR="007A7FC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D454F9" w:rsidRPr="00EB1B99" w:rsidRDefault="00D454F9" w:rsidP="00EB1B99">
      <w:pPr>
        <w:rPr>
          <w:sz w:val="16"/>
          <w:szCs w:val="16"/>
        </w:rPr>
      </w:pPr>
    </w:p>
    <w:sectPr w:rsidR="00D454F9" w:rsidRPr="00EB1B99" w:rsidSect="00EB1B99"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71" w:rsidRDefault="00602471" w:rsidP="00E325D6">
      <w:r>
        <w:separator/>
      </w:r>
    </w:p>
  </w:endnote>
  <w:endnote w:type="continuationSeparator" w:id="0">
    <w:p w:rsidR="00602471" w:rsidRDefault="00602471" w:rsidP="00E3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71" w:rsidRDefault="00602471" w:rsidP="00E325D6">
      <w:r>
        <w:separator/>
      </w:r>
    </w:p>
  </w:footnote>
  <w:footnote w:type="continuationSeparator" w:id="0">
    <w:p w:rsidR="00602471" w:rsidRDefault="00602471" w:rsidP="00E3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C8C"/>
    <w:multiLevelType w:val="hybridMultilevel"/>
    <w:tmpl w:val="CA5E2BE8"/>
    <w:lvl w:ilvl="0" w:tplc="B9E2B09C">
      <w:start w:val="1"/>
      <w:numFmt w:val="taiwaneseCountingThousand"/>
      <w:lvlText w:val="%1、"/>
      <w:lvlJc w:val="left"/>
      <w:pPr>
        <w:ind w:left="510" w:hanging="51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372C6C"/>
    <w:multiLevelType w:val="hybridMultilevel"/>
    <w:tmpl w:val="B3ECEF52"/>
    <w:lvl w:ilvl="0" w:tplc="482AF4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A"/>
    <w:rsid w:val="00000C0E"/>
    <w:rsid w:val="000031DF"/>
    <w:rsid w:val="00023CC8"/>
    <w:rsid w:val="00043E92"/>
    <w:rsid w:val="00075606"/>
    <w:rsid w:val="0007722C"/>
    <w:rsid w:val="000A2CBA"/>
    <w:rsid w:val="00111796"/>
    <w:rsid w:val="00125BA3"/>
    <w:rsid w:val="0014036C"/>
    <w:rsid w:val="001958A3"/>
    <w:rsid w:val="001A0C47"/>
    <w:rsid w:val="001A361E"/>
    <w:rsid w:val="001F61D1"/>
    <w:rsid w:val="00202330"/>
    <w:rsid w:val="00225CCA"/>
    <w:rsid w:val="0025154D"/>
    <w:rsid w:val="00277FC2"/>
    <w:rsid w:val="002804D6"/>
    <w:rsid w:val="002C1566"/>
    <w:rsid w:val="002C1CC6"/>
    <w:rsid w:val="002C7711"/>
    <w:rsid w:val="002D0D0B"/>
    <w:rsid w:val="002F0C4B"/>
    <w:rsid w:val="003132A3"/>
    <w:rsid w:val="00316CA4"/>
    <w:rsid w:val="003327AA"/>
    <w:rsid w:val="003D328F"/>
    <w:rsid w:val="003F1BD2"/>
    <w:rsid w:val="003F2B8E"/>
    <w:rsid w:val="004274CF"/>
    <w:rsid w:val="0046288F"/>
    <w:rsid w:val="004F7C7E"/>
    <w:rsid w:val="00506EEA"/>
    <w:rsid w:val="00524CD8"/>
    <w:rsid w:val="005267A0"/>
    <w:rsid w:val="005333B7"/>
    <w:rsid w:val="0054524B"/>
    <w:rsid w:val="0058183E"/>
    <w:rsid w:val="005A4473"/>
    <w:rsid w:val="005A7297"/>
    <w:rsid w:val="005F0A0D"/>
    <w:rsid w:val="00602471"/>
    <w:rsid w:val="00620C56"/>
    <w:rsid w:val="006361EC"/>
    <w:rsid w:val="006561C7"/>
    <w:rsid w:val="00664041"/>
    <w:rsid w:val="00676C57"/>
    <w:rsid w:val="00684455"/>
    <w:rsid w:val="006954DC"/>
    <w:rsid w:val="006B5B13"/>
    <w:rsid w:val="006D66AA"/>
    <w:rsid w:val="00715831"/>
    <w:rsid w:val="00727BDF"/>
    <w:rsid w:val="0073284B"/>
    <w:rsid w:val="00760883"/>
    <w:rsid w:val="007848F8"/>
    <w:rsid w:val="007A7FC7"/>
    <w:rsid w:val="007F4169"/>
    <w:rsid w:val="00825C07"/>
    <w:rsid w:val="00837EBC"/>
    <w:rsid w:val="008478AF"/>
    <w:rsid w:val="008843AD"/>
    <w:rsid w:val="008A0C8F"/>
    <w:rsid w:val="008C7BB9"/>
    <w:rsid w:val="008E74F1"/>
    <w:rsid w:val="008F7B40"/>
    <w:rsid w:val="009055F4"/>
    <w:rsid w:val="009325A0"/>
    <w:rsid w:val="009733E1"/>
    <w:rsid w:val="00A1039F"/>
    <w:rsid w:val="00A211B2"/>
    <w:rsid w:val="00A31125"/>
    <w:rsid w:val="00A40789"/>
    <w:rsid w:val="00A40D60"/>
    <w:rsid w:val="00A535A0"/>
    <w:rsid w:val="00A57C82"/>
    <w:rsid w:val="00AD1296"/>
    <w:rsid w:val="00B0194E"/>
    <w:rsid w:val="00B01E04"/>
    <w:rsid w:val="00B14D83"/>
    <w:rsid w:val="00B72112"/>
    <w:rsid w:val="00B74E74"/>
    <w:rsid w:val="00B77530"/>
    <w:rsid w:val="00B9548B"/>
    <w:rsid w:val="00BB4CC8"/>
    <w:rsid w:val="00BB784F"/>
    <w:rsid w:val="00BD2E98"/>
    <w:rsid w:val="00BF24C8"/>
    <w:rsid w:val="00C00980"/>
    <w:rsid w:val="00C22AF0"/>
    <w:rsid w:val="00C646A5"/>
    <w:rsid w:val="00C76E90"/>
    <w:rsid w:val="00C97C61"/>
    <w:rsid w:val="00CF2D92"/>
    <w:rsid w:val="00D44883"/>
    <w:rsid w:val="00D454F9"/>
    <w:rsid w:val="00DA1D90"/>
    <w:rsid w:val="00DC42FA"/>
    <w:rsid w:val="00DC52A1"/>
    <w:rsid w:val="00E010CF"/>
    <w:rsid w:val="00E13BD2"/>
    <w:rsid w:val="00E13F77"/>
    <w:rsid w:val="00E167B4"/>
    <w:rsid w:val="00E325D6"/>
    <w:rsid w:val="00E34F4A"/>
    <w:rsid w:val="00E75C32"/>
    <w:rsid w:val="00E868CD"/>
    <w:rsid w:val="00E90279"/>
    <w:rsid w:val="00EA01AF"/>
    <w:rsid w:val="00EB1B99"/>
    <w:rsid w:val="00EF4695"/>
    <w:rsid w:val="00FB1497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AD599"/>
  <w15:docId w15:val="{794E5B4A-18AB-4951-BC78-1BB08E24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C42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DC42FA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5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5D6"/>
    <w:rPr>
      <w:sz w:val="20"/>
      <w:szCs w:val="20"/>
    </w:rPr>
  </w:style>
  <w:style w:type="paragraph" w:styleId="a7">
    <w:name w:val="List Paragraph"/>
    <w:basedOn w:val="a"/>
    <w:uiPriority w:val="34"/>
    <w:qFormat/>
    <w:rsid w:val="00E167B4"/>
    <w:pPr>
      <w:ind w:leftChars="200" w:left="480"/>
    </w:pPr>
  </w:style>
  <w:style w:type="table" w:styleId="a8">
    <w:name w:val="Table Grid"/>
    <w:basedOn w:val="a1"/>
    <w:uiPriority w:val="39"/>
    <w:rsid w:val="00A3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925D-041E-4132-A221-4FC6CAE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賴姿諭</cp:lastModifiedBy>
  <cp:revision>4</cp:revision>
  <cp:lastPrinted>2016-11-16T02:01:00Z</cp:lastPrinted>
  <dcterms:created xsi:type="dcterms:W3CDTF">2016-12-02T03:55:00Z</dcterms:created>
  <dcterms:modified xsi:type="dcterms:W3CDTF">2022-06-16T06:25:00Z</dcterms:modified>
</cp:coreProperties>
</file>