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E3" w:rsidRPr="00944BEB" w:rsidRDefault="003273E3" w:rsidP="009317E3">
      <w:pPr>
        <w:spacing w:beforeLines="50" w:before="180" w:line="440" w:lineRule="exact"/>
        <w:ind w:left="426" w:hangingChars="152" w:hanging="426"/>
        <w:contextualSpacing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9317E3" w:rsidRPr="00944BEB" w:rsidRDefault="009317E3" w:rsidP="009317E3">
      <w:pPr>
        <w:spacing w:beforeLines="50" w:before="180" w:line="440" w:lineRule="exact"/>
        <w:ind w:left="426" w:hangingChars="152" w:hanging="426"/>
        <w:contextualSpacing/>
        <w:rPr>
          <w:rFonts w:ascii="標楷體" w:eastAsia="標楷體" w:hAnsi="標楷體"/>
          <w:b/>
          <w:sz w:val="28"/>
          <w:szCs w:val="28"/>
        </w:rPr>
      </w:pPr>
      <w:r w:rsidRPr="00944BEB">
        <w:rPr>
          <w:rFonts w:ascii="標楷體" w:eastAsia="標楷體" w:hAnsi="標楷體" w:hint="eastAsia"/>
          <w:b/>
          <w:sz w:val="28"/>
          <w:szCs w:val="28"/>
        </w:rPr>
        <w:t>《附件》</w:t>
      </w:r>
    </w:p>
    <w:p w:rsidR="009317E3" w:rsidRPr="00944BEB" w:rsidRDefault="009317E3" w:rsidP="009317E3">
      <w:pPr>
        <w:rPr>
          <w:rFonts w:ascii="標楷體" w:eastAsia="標楷體" w:hAnsi="標楷體"/>
        </w:rPr>
      </w:pPr>
      <w:r w:rsidRPr="00944BEB">
        <w:rPr>
          <w:rFonts w:ascii="標楷體" w:eastAsia="標楷體" w:hAnsi="標楷體" w:hint="eastAsia"/>
          <w:b/>
          <w:sz w:val="28"/>
          <w:szCs w:val="28"/>
          <w:u w:val="single"/>
        </w:rPr>
        <w:t>亮點分享主題說明</w:t>
      </w:r>
    </w:p>
    <w:p w:rsidR="009317E3" w:rsidRPr="00944BEB" w:rsidRDefault="009317E3" w:rsidP="009317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</w:rPr>
        <w:t>1. 信扶方案-微型創業分享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主講人</w:t>
      </w:r>
      <w:r w:rsidRPr="00944BEB">
        <w:rPr>
          <w:rFonts w:ascii="標楷體" w:eastAsia="標楷體" w:hAnsi="標楷體" w:hint="eastAsia"/>
          <w:sz w:val="28"/>
          <w:szCs w:val="28"/>
        </w:rPr>
        <w:t>：中國信託慈善基金會 李婉如主任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主題說明</w:t>
      </w:r>
      <w:r w:rsidRPr="00944BEB">
        <w:rPr>
          <w:rFonts w:ascii="標楷體" w:eastAsia="標楷體" w:hAnsi="標楷體" w:hint="eastAsia"/>
          <w:sz w:val="28"/>
          <w:szCs w:val="28"/>
        </w:rPr>
        <w:t>：</w:t>
      </w:r>
      <w:r w:rsidR="00903DFB" w:rsidRPr="00944BEB">
        <w:rPr>
          <w:rFonts w:ascii="標楷體" w:eastAsia="標楷體" w:hAnsi="標楷體" w:hint="eastAsia"/>
          <w:sz w:val="28"/>
          <w:szCs w:val="28"/>
        </w:rPr>
        <w:t>將信扶小舖定位為協助信扶專案的創業行銷平臺，讓眾多經濟弱勢創業者有一個平臺</w:t>
      </w:r>
      <w:r w:rsidRPr="00944BEB">
        <w:rPr>
          <w:rFonts w:ascii="標楷體" w:eastAsia="標楷體" w:hAnsi="標楷體" w:hint="eastAsia"/>
          <w:sz w:val="28"/>
          <w:szCs w:val="28"/>
        </w:rPr>
        <w:t>可以協助每個小商家進行集合的行銷活動。</w:t>
      </w:r>
    </w:p>
    <w:p w:rsidR="009317E3" w:rsidRPr="00944BEB" w:rsidRDefault="009317E3" w:rsidP="009317E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17E3" w:rsidRPr="00944BEB" w:rsidRDefault="009317E3" w:rsidP="009317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</w:rPr>
        <w:t>2. 無私的自私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主講人</w:t>
      </w:r>
      <w:r w:rsidRPr="00944BEB">
        <w:rPr>
          <w:rFonts w:ascii="標楷體" w:eastAsia="標楷體" w:hAnsi="標楷體" w:hint="eastAsia"/>
          <w:sz w:val="28"/>
          <w:szCs w:val="28"/>
        </w:rPr>
        <w:t>：南投親愛國小 王子建老師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主題說明</w:t>
      </w:r>
      <w:r w:rsidRPr="00944BEB">
        <w:rPr>
          <w:rFonts w:ascii="標楷體" w:eastAsia="標楷體" w:hAnsi="標楷體" w:hint="eastAsia"/>
          <w:sz w:val="28"/>
          <w:szCs w:val="28"/>
        </w:rPr>
        <w:t>：一對愛音樂的夫妻，一把小提琴，讓南投縣仁愛鄉親愛國小和音樂產生「愛琴」，開啟偏鄉學童對音樂的夢想，「親愛愛樂」成為國內首支原住民弦樂團。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9317E3" w:rsidRPr="00944BEB" w:rsidRDefault="009317E3" w:rsidP="009317E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17E3" w:rsidRPr="00944BEB" w:rsidRDefault="009317E3" w:rsidP="009317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</w:rPr>
        <w:t>3. 送科學到偏鄉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主講人</w:t>
      </w:r>
      <w:r w:rsidRPr="00944BEB">
        <w:rPr>
          <w:rFonts w:ascii="標楷體" w:eastAsia="標楷體" w:hAnsi="標楷體" w:hint="eastAsia"/>
          <w:sz w:val="28"/>
          <w:szCs w:val="28"/>
        </w:rPr>
        <w:t>：遠哲科學教育基金會</w:t>
      </w:r>
      <w:r w:rsidRPr="00944BEB">
        <w:rPr>
          <w:rFonts w:ascii="標楷體" w:eastAsia="標楷體" w:hAnsi="標楷體"/>
          <w:sz w:val="28"/>
          <w:szCs w:val="28"/>
        </w:rPr>
        <w:t xml:space="preserve"> </w:t>
      </w:r>
      <w:r w:rsidRPr="00944BEB">
        <w:rPr>
          <w:rFonts w:ascii="標楷體" w:eastAsia="標楷體" w:hAnsi="標楷體" w:hint="eastAsia"/>
          <w:sz w:val="28"/>
          <w:szCs w:val="28"/>
        </w:rPr>
        <w:t>曾憲政董事長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主題說明</w:t>
      </w:r>
      <w:r w:rsidRPr="00944BEB">
        <w:rPr>
          <w:rFonts w:ascii="標楷體" w:eastAsia="標楷體" w:hAnsi="標楷體" w:hint="eastAsia"/>
          <w:sz w:val="28"/>
          <w:szCs w:val="28"/>
        </w:rPr>
        <w:t>：有感於臺灣的偏鄉學校，存在的教學資源匱乏等問題，遠哲基金會建立起一個平</w:t>
      </w:r>
      <w:r w:rsidRPr="00944BEB">
        <w:rPr>
          <w:rFonts w:ascii="標楷體" w:eastAsia="標楷體" w:hAnsi="標楷體"/>
          <w:sz w:val="28"/>
          <w:szCs w:val="28"/>
        </w:rPr>
        <w:t>臺</w:t>
      </w:r>
      <w:r w:rsidRPr="00944BEB">
        <w:rPr>
          <w:rFonts w:ascii="標楷體" w:eastAsia="標楷體" w:hAnsi="標楷體" w:hint="eastAsia"/>
          <w:sz w:val="28"/>
          <w:szCs w:val="28"/>
        </w:rPr>
        <w:t>，藉由個人或企業的捐款贊助，為偏鄉學子規劃科學體驗課程。</w:t>
      </w:r>
    </w:p>
    <w:p w:rsidR="009317E3" w:rsidRPr="00944BEB" w:rsidRDefault="009317E3" w:rsidP="009317E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17E3" w:rsidRPr="00944BEB" w:rsidRDefault="009317E3" w:rsidP="009317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</w:rPr>
        <w:t>4. 夢想起飛計畫</w:t>
      </w:r>
    </w:p>
    <w:p w:rsidR="009317E3" w:rsidRPr="00944BEB" w:rsidRDefault="009317E3" w:rsidP="009317E3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主講人</w:t>
      </w:r>
      <w:r w:rsidRPr="00944BEB">
        <w:rPr>
          <w:rFonts w:ascii="標楷體" w:eastAsia="標楷體" w:hAnsi="標楷體" w:hint="eastAsia"/>
          <w:sz w:val="28"/>
          <w:szCs w:val="28"/>
        </w:rPr>
        <w:t>：元大文教基金會 楊荊蓀執行長</w:t>
      </w:r>
    </w:p>
    <w:p w:rsidR="00C1533E" w:rsidRPr="00944BEB" w:rsidRDefault="009317E3" w:rsidP="00944BEB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44BEB">
        <w:rPr>
          <w:rFonts w:ascii="標楷體" w:eastAsia="標楷體" w:hAnsi="標楷體" w:hint="eastAsia"/>
          <w:sz w:val="28"/>
          <w:szCs w:val="28"/>
          <w:u w:val="single"/>
        </w:rPr>
        <w:t>主題說明</w:t>
      </w:r>
      <w:r w:rsidRPr="00944BEB">
        <w:rPr>
          <w:rFonts w:ascii="標楷體" w:eastAsia="標楷體" w:hAnsi="標楷體" w:hint="eastAsia"/>
          <w:sz w:val="28"/>
          <w:szCs w:val="28"/>
        </w:rPr>
        <w:t>：元大文教基金會積極參與各項文化、教育及社會公益活動，並與輔仁大學共同開啟</w:t>
      </w:r>
      <w:r w:rsidRPr="00944BEB">
        <w:rPr>
          <w:rFonts w:ascii="標楷體" w:eastAsia="標楷體" w:hAnsi="標楷體"/>
          <w:sz w:val="28"/>
          <w:szCs w:val="28"/>
        </w:rPr>
        <w:t>了「夢想起飛」計畫，在課業學</w:t>
      </w:r>
      <w:r w:rsidRPr="00944BEB">
        <w:rPr>
          <w:rFonts w:ascii="標楷體" w:eastAsia="標楷體" w:hAnsi="標楷體" w:hint="eastAsia"/>
          <w:sz w:val="28"/>
          <w:szCs w:val="28"/>
        </w:rPr>
        <w:t>業成就</w:t>
      </w:r>
      <w:r w:rsidRPr="00944BEB">
        <w:rPr>
          <w:rFonts w:ascii="標楷體" w:eastAsia="標楷體" w:hAnsi="標楷體"/>
          <w:sz w:val="28"/>
          <w:szCs w:val="28"/>
        </w:rPr>
        <w:t>、延伸關懷觸角、課業</w:t>
      </w:r>
      <w:r w:rsidRPr="00944BEB">
        <w:rPr>
          <w:rFonts w:ascii="標楷體" w:eastAsia="標楷體" w:hAnsi="標楷體" w:hint="eastAsia"/>
          <w:sz w:val="28"/>
          <w:szCs w:val="28"/>
        </w:rPr>
        <w:t>外學習資源提供、成就感培養、升學基礎及同儕陪伴等方案。</w:t>
      </w:r>
    </w:p>
    <w:sectPr w:rsidR="00C1533E" w:rsidRPr="00944BEB" w:rsidSect="003273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49" w:rsidRDefault="00822249" w:rsidP="00E41FE7">
      <w:r>
        <w:separator/>
      </w:r>
    </w:p>
  </w:endnote>
  <w:endnote w:type="continuationSeparator" w:id="0">
    <w:p w:rsidR="00822249" w:rsidRDefault="00822249" w:rsidP="00E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49" w:rsidRDefault="00822249" w:rsidP="00E41FE7">
      <w:r>
        <w:separator/>
      </w:r>
    </w:p>
  </w:footnote>
  <w:footnote w:type="continuationSeparator" w:id="0">
    <w:p w:rsidR="00822249" w:rsidRDefault="00822249" w:rsidP="00E4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02C4A"/>
    <w:multiLevelType w:val="hybridMultilevel"/>
    <w:tmpl w:val="7C2E7948"/>
    <w:lvl w:ilvl="0" w:tplc="3B88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062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B641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CBA5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996F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C46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804A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A036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68305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" w15:restartNumberingAfterBreak="0">
    <w:nsid w:val="39D72A21"/>
    <w:multiLevelType w:val="hybridMultilevel"/>
    <w:tmpl w:val="EBAA8C60"/>
    <w:lvl w:ilvl="0" w:tplc="D9120B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636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C99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06B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0F1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F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E6C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C9F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92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765C4"/>
    <w:multiLevelType w:val="hybridMultilevel"/>
    <w:tmpl w:val="A47A644C"/>
    <w:lvl w:ilvl="0" w:tplc="3792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BF6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24C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CB0D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92E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FE05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4D8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3EA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1894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" w15:restartNumberingAfterBreak="0">
    <w:nsid w:val="73DE5440"/>
    <w:multiLevelType w:val="hybridMultilevel"/>
    <w:tmpl w:val="B6DC97A8"/>
    <w:lvl w:ilvl="0" w:tplc="A3D8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D380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70E0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2588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51AC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042E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951E2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34E2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5C8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" w15:restartNumberingAfterBreak="0">
    <w:nsid w:val="78FB0CE9"/>
    <w:multiLevelType w:val="hybridMultilevel"/>
    <w:tmpl w:val="0B1A49B4"/>
    <w:lvl w:ilvl="0" w:tplc="E5AA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3982A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AE9AD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3B6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8572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94AF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455E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AF641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AA0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 w15:restartNumberingAfterBreak="0">
    <w:nsid w:val="7D95002F"/>
    <w:multiLevelType w:val="hybridMultilevel"/>
    <w:tmpl w:val="565C87C0"/>
    <w:lvl w:ilvl="0" w:tplc="7A50D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B320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18803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5998B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B3E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FF16A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0F64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A600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014F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" w15:restartNumberingAfterBreak="0">
    <w:nsid w:val="7F082151"/>
    <w:multiLevelType w:val="hybridMultilevel"/>
    <w:tmpl w:val="8C9A76E8"/>
    <w:lvl w:ilvl="0" w:tplc="3CF0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D708E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60C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AC6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55A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12AA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580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33F81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548A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1"/>
    <w:rsid w:val="0000331F"/>
    <w:rsid w:val="000135E0"/>
    <w:rsid w:val="000155D3"/>
    <w:rsid w:val="00031DFD"/>
    <w:rsid w:val="00034E87"/>
    <w:rsid w:val="000879E8"/>
    <w:rsid w:val="000A440A"/>
    <w:rsid w:val="000C32D8"/>
    <w:rsid w:val="000E2382"/>
    <w:rsid w:val="00117D2C"/>
    <w:rsid w:val="00117D3B"/>
    <w:rsid w:val="00136CC4"/>
    <w:rsid w:val="00141D1A"/>
    <w:rsid w:val="0015311E"/>
    <w:rsid w:val="001568AA"/>
    <w:rsid w:val="00173063"/>
    <w:rsid w:val="0018341D"/>
    <w:rsid w:val="00197F5A"/>
    <w:rsid w:val="001C0176"/>
    <w:rsid w:val="001C22D9"/>
    <w:rsid w:val="001E17AB"/>
    <w:rsid w:val="002377E3"/>
    <w:rsid w:val="00245993"/>
    <w:rsid w:val="002505E4"/>
    <w:rsid w:val="00265951"/>
    <w:rsid w:val="002D6E8E"/>
    <w:rsid w:val="003147C8"/>
    <w:rsid w:val="0032104C"/>
    <w:rsid w:val="003273E3"/>
    <w:rsid w:val="00334662"/>
    <w:rsid w:val="003702D1"/>
    <w:rsid w:val="0038450E"/>
    <w:rsid w:val="003B76D6"/>
    <w:rsid w:val="003C0A3E"/>
    <w:rsid w:val="0040330B"/>
    <w:rsid w:val="00422B50"/>
    <w:rsid w:val="00424E8D"/>
    <w:rsid w:val="00437ABB"/>
    <w:rsid w:val="00481D6B"/>
    <w:rsid w:val="004B6DE7"/>
    <w:rsid w:val="004C2EE0"/>
    <w:rsid w:val="004D0B60"/>
    <w:rsid w:val="004D258E"/>
    <w:rsid w:val="004D4E5B"/>
    <w:rsid w:val="004E58A1"/>
    <w:rsid w:val="004F23A7"/>
    <w:rsid w:val="004F3444"/>
    <w:rsid w:val="00522E80"/>
    <w:rsid w:val="00523E97"/>
    <w:rsid w:val="005251B3"/>
    <w:rsid w:val="00537A86"/>
    <w:rsid w:val="00543BE6"/>
    <w:rsid w:val="00546DE2"/>
    <w:rsid w:val="00565A0E"/>
    <w:rsid w:val="00575B20"/>
    <w:rsid w:val="00592097"/>
    <w:rsid w:val="005B2209"/>
    <w:rsid w:val="005B54BC"/>
    <w:rsid w:val="005D7A5D"/>
    <w:rsid w:val="00604714"/>
    <w:rsid w:val="00666125"/>
    <w:rsid w:val="00693E9D"/>
    <w:rsid w:val="006A5540"/>
    <w:rsid w:val="006A71AB"/>
    <w:rsid w:val="006C4294"/>
    <w:rsid w:val="006C4311"/>
    <w:rsid w:val="006E1400"/>
    <w:rsid w:val="0074479E"/>
    <w:rsid w:val="00767433"/>
    <w:rsid w:val="00795175"/>
    <w:rsid w:val="007954E3"/>
    <w:rsid w:val="007D24AD"/>
    <w:rsid w:val="007D706B"/>
    <w:rsid w:val="00801C61"/>
    <w:rsid w:val="00803EA1"/>
    <w:rsid w:val="00822249"/>
    <w:rsid w:val="00824213"/>
    <w:rsid w:val="008272B3"/>
    <w:rsid w:val="008313FA"/>
    <w:rsid w:val="00846816"/>
    <w:rsid w:val="008608AF"/>
    <w:rsid w:val="0087206F"/>
    <w:rsid w:val="0087793B"/>
    <w:rsid w:val="00880DCE"/>
    <w:rsid w:val="008839C3"/>
    <w:rsid w:val="008A117D"/>
    <w:rsid w:val="008A741F"/>
    <w:rsid w:val="008C4C56"/>
    <w:rsid w:val="00903DFB"/>
    <w:rsid w:val="009051F0"/>
    <w:rsid w:val="00923C33"/>
    <w:rsid w:val="00925A2F"/>
    <w:rsid w:val="00930101"/>
    <w:rsid w:val="009317E3"/>
    <w:rsid w:val="00944BEB"/>
    <w:rsid w:val="00970394"/>
    <w:rsid w:val="00976F2D"/>
    <w:rsid w:val="00982351"/>
    <w:rsid w:val="00983E94"/>
    <w:rsid w:val="009F3CF4"/>
    <w:rsid w:val="00A06213"/>
    <w:rsid w:val="00A16C70"/>
    <w:rsid w:val="00A41BB6"/>
    <w:rsid w:val="00A45B77"/>
    <w:rsid w:val="00A61B1C"/>
    <w:rsid w:val="00A70647"/>
    <w:rsid w:val="00A80A01"/>
    <w:rsid w:val="00A83494"/>
    <w:rsid w:val="00B12E92"/>
    <w:rsid w:val="00B264D6"/>
    <w:rsid w:val="00B309C9"/>
    <w:rsid w:val="00B40291"/>
    <w:rsid w:val="00B556E7"/>
    <w:rsid w:val="00BC4534"/>
    <w:rsid w:val="00BD04C5"/>
    <w:rsid w:val="00BE54CF"/>
    <w:rsid w:val="00C05DDB"/>
    <w:rsid w:val="00C10770"/>
    <w:rsid w:val="00C1533E"/>
    <w:rsid w:val="00C15D3D"/>
    <w:rsid w:val="00C47CDF"/>
    <w:rsid w:val="00C60927"/>
    <w:rsid w:val="00C90DCA"/>
    <w:rsid w:val="00CC63AE"/>
    <w:rsid w:val="00CD184D"/>
    <w:rsid w:val="00CE3CDF"/>
    <w:rsid w:val="00CF3E8F"/>
    <w:rsid w:val="00D0032C"/>
    <w:rsid w:val="00D020C8"/>
    <w:rsid w:val="00D17A89"/>
    <w:rsid w:val="00D3014F"/>
    <w:rsid w:val="00D35887"/>
    <w:rsid w:val="00D3782A"/>
    <w:rsid w:val="00D51AB5"/>
    <w:rsid w:val="00D56E31"/>
    <w:rsid w:val="00D647C2"/>
    <w:rsid w:val="00D728CA"/>
    <w:rsid w:val="00D742BA"/>
    <w:rsid w:val="00D95A16"/>
    <w:rsid w:val="00DA16F0"/>
    <w:rsid w:val="00E04830"/>
    <w:rsid w:val="00E41FE7"/>
    <w:rsid w:val="00E46CE6"/>
    <w:rsid w:val="00E701C6"/>
    <w:rsid w:val="00E754F7"/>
    <w:rsid w:val="00EB79A3"/>
    <w:rsid w:val="00EE1127"/>
    <w:rsid w:val="00F01155"/>
    <w:rsid w:val="00F4441E"/>
    <w:rsid w:val="00F476FA"/>
    <w:rsid w:val="00F83F33"/>
    <w:rsid w:val="00F92AA6"/>
    <w:rsid w:val="00FA6109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D1A500-90BE-44CE-92E8-5A9798A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540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A5540"/>
    <w:rPr>
      <w:rFonts w:ascii="Cambria" w:eastAsia="新細明體" w:hAnsi="Cambria"/>
      <w:sz w:val="18"/>
    </w:rPr>
  </w:style>
  <w:style w:type="paragraph" w:styleId="Web">
    <w:name w:val="Normal (Web)"/>
    <w:basedOn w:val="a"/>
    <w:uiPriority w:val="99"/>
    <w:semiHidden/>
    <w:rsid w:val="006E14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99"/>
    <w:qFormat/>
    <w:rsid w:val="008A741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rsid w:val="00E41FE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41FE7"/>
    <w:rPr>
      <w:sz w:val="20"/>
    </w:rPr>
  </w:style>
  <w:style w:type="paragraph" w:styleId="a8">
    <w:name w:val="footer"/>
    <w:basedOn w:val="a"/>
    <w:link w:val="a9"/>
    <w:uiPriority w:val="99"/>
    <w:rsid w:val="00E41FE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41FE7"/>
    <w:rPr>
      <w:sz w:val="20"/>
    </w:rPr>
  </w:style>
  <w:style w:type="character" w:styleId="aa">
    <w:name w:val="Hyperlink"/>
    <w:basedOn w:val="a0"/>
    <w:uiPriority w:val="99"/>
    <w:unhideWhenUsed/>
    <w:rsid w:val="00C90DCA"/>
    <w:rPr>
      <w:color w:val="0000FF" w:themeColor="hyperlink"/>
      <w:u w:val="single"/>
    </w:rPr>
  </w:style>
  <w:style w:type="table" w:styleId="ab">
    <w:name w:val="Table Grid"/>
    <w:basedOn w:val="a1"/>
    <w:locked/>
    <w:rsid w:val="00C1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72947-EFFE-4A74-832D-391548E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陳香微</dc:creator>
  <cp:keywords/>
  <dc:description/>
  <cp:lastModifiedBy>黃聿君</cp:lastModifiedBy>
  <cp:revision>2</cp:revision>
  <cp:lastPrinted>2014-06-27T11:19:00Z</cp:lastPrinted>
  <dcterms:created xsi:type="dcterms:W3CDTF">2015-12-14T04:03:00Z</dcterms:created>
  <dcterms:modified xsi:type="dcterms:W3CDTF">2015-12-14T04:03:00Z</dcterms:modified>
</cp:coreProperties>
</file>