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23D" w:rsidRDefault="0019523D" w:rsidP="0019523D">
      <w:pPr>
        <w:pStyle w:val="Web"/>
        <w:shd w:val="clear" w:color="auto" w:fill="FFFFFF"/>
        <w:spacing w:before="0" w:beforeAutospacing="0" w:after="0" w:afterAutospacing="0"/>
        <w:ind w:hanging="960"/>
        <w:jc w:val="both"/>
        <w:rPr>
          <w:rFonts w:ascii="標楷體" w:eastAsia="標楷體" w:hAnsi="標楷體"/>
          <w:color w:val="000000"/>
        </w:rPr>
      </w:pPr>
      <w:r>
        <w:rPr>
          <w:rFonts w:ascii="標楷體" w:eastAsia="標楷體" w:hAnsi="標楷體" w:hint="eastAsia"/>
          <w:color w:val="000000"/>
        </w:rPr>
        <w:t xml:space="preserve">        主旨：</w:t>
      </w:r>
    </w:p>
    <w:p w:rsidR="0019523D" w:rsidRDefault="0019523D" w:rsidP="0019523D">
      <w:pPr>
        <w:pStyle w:val="Web"/>
        <w:shd w:val="clear" w:color="auto" w:fill="FFFFFF"/>
        <w:spacing w:before="0" w:beforeAutospacing="0" w:after="0" w:afterAutospacing="0"/>
        <w:ind w:hanging="960"/>
        <w:jc w:val="both"/>
        <w:rPr>
          <w:rFonts w:ascii="標楷體" w:eastAsia="標楷體" w:hAnsi="標楷體"/>
          <w:color w:val="000000"/>
        </w:rPr>
      </w:pPr>
      <w:r>
        <w:rPr>
          <w:rFonts w:ascii="標楷體" w:eastAsia="標楷體" w:hAnsi="標楷體" w:hint="eastAsia"/>
          <w:color w:val="000000"/>
        </w:rPr>
        <w:t xml:space="preserve">        有關</w:t>
      </w:r>
      <w:r w:rsidRPr="0019523D">
        <w:rPr>
          <w:rFonts w:ascii="標楷體" w:eastAsia="標楷體" w:hAnsi="標楷體" w:hint="eastAsia"/>
          <w:color w:val="000000"/>
        </w:rPr>
        <w:t>「教育部第二屆國民中小學全民國防教育融入式教學優良教案甄選實施計畫」，</w:t>
      </w:r>
      <w:r>
        <w:rPr>
          <w:rFonts w:ascii="標楷體" w:eastAsia="標楷體" w:hAnsi="標楷體" w:hint="eastAsia"/>
          <w:color w:val="000000"/>
        </w:rPr>
        <w:t>本部鼓勵各縣市</w:t>
      </w:r>
      <w:bookmarkStart w:id="0" w:name="_GoBack"/>
      <w:bookmarkEnd w:id="0"/>
      <w:r>
        <w:rPr>
          <w:rFonts w:ascii="標楷體" w:eastAsia="標楷體" w:hAnsi="標楷體" w:hint="eastAsia"/>
          <w:color w:val="000000"/>
        </w:rPr>
        <w:t>國中小老師踴躍參加，</w:t>
      </w:r>
      <w:r w:rsidRPr="0019523D">
        <w:rPr>
          <w:rFonts w:ascii="標楷體" w:eastAsia="標楷體" w:hAnsi="標楷體" w:hint="eastAsia"/>
          <w:color w:val="000000"/>
        </w:rPr>
        <w:t>詳如說明。</w:t>
      </w:r>
    </w:p>
    <w:p w:rsidR="0019523D" w:rsidRPr="0019523D" w:rsidRDefault="0019523D" w:rsidP="0019523D">
      <w:pPr>
        <w:pStyle w:val="Web"/>
        <w:shd w:val="clear" w:color="auto" w:fill="FFFFFF"/>
        <w:spacing w:before="0" w:beforeAutospacing="0" w:after="0" w:afterAutospacing="0"/>
        <w:ind w:hanging="960"/>
        <w:jc w:val="both"/>
        <w:rPr>
          <w:rFonts w:ascii="標楷體" w:eastAsia="標楷體" w:hAnsi="標楷體"/>
          <w:color w:val="000000"/>
        </w:rPr>
      </w:pPr>
    </w:p>
    <w:p w:rsidR="0019523D" w:rsidRPr="0019523D" w:rsidRDefault="0019523D" w:rsidP="0019523D">
      <w:pPr>
        <w:pStyle w:val="Web"/>
        <w:shd w:val="clear" w:color="auto" w:fill="FFFFFF"/>
        <w:spacing w:before="0" w:beforeAutospacing="0" w:after="0" w:afterAutospacing="0"/>
        <w:ind w:left="960" w:hanging="960"/>
        <w:jc w:val="both"/>
        <w:rPr>
          <w:rFonts w:ascii="標楷體" w:eastAsia="標楷體" w:hAnsi="標楷體"/>
          <w:color w:val="000000"/>
        </w:rPr>
      </w:pPr>
      <w:r w:rsidRPr="0019523D">
        <w:rPr>
          <w:rFonts w:ascii="標楷體" w:eastAsia="標楷體" w:hAnsi="標楷體" w:hint="eastAsia"/>
          <w:color w:val="000000"/>
        </w:rPr>
        <w:t>說明：</w:t>
      </w:r>
    </w:p>
    <w:p w:rsidR="0019523D" w:rsidRPr="0019523D" w:rsidRDefault="0019523D" w:rsidP="0019523D">
      <w:pPr>
        <w:pStyle w:val="Web"/>
        <w:shd w:val="clear" w:color="auto" w:fill="FFFFFF"/>
        <w:spacing w:before="0" w:beforeAutospacing="0" w:after="0" w:afterAutospacing="0"/>
        <w:ind w:left="960" w:hanging="640"/>
        <w:jc w:val="both"/>
        <w:rPr>
          <w:rFonts w:ascii="標楷體" w:eastAsia="標楷體" w:hAnsi="標楷體"/>
          <w:color w:val="000000"/>
        </w:rPr>
      </w:pPr>
      <w:r w:rsidRPr="0019523D">
        <w:rPr>
          <w:rFonts w:ascii="標楷體" w:eastAsia="標楷體" w:hAnsi="標楷體" w:hint="eastAsia"/>
          <w:color w:val="000000"/>
        </w:rPr>
        <w:t>一、依「全民國防教育法」、「全民防衛動員準備法」、「各級學校全民國防教育課程內容及實施辦法」及「各級學校推動全民國防教育實施計畫」等規定辦理。</w:t>
      </w:r>
    </w:p>
    <w:p w:rsidR="0019523D" w:rsidRPr="0019523D" w:rsidRDefault="0019523D" w:rsidP="0019523D">
      <w:pPr>
        <w:pStyle w:val="Web"/>
        <w:shd w:val="clear" w:color="auto" w:fill="FFFFFF"/>
        <w:spacing w:before="0" w:beforeAutospacing="0" w:after="0" w:afterAutospacing="0"/>
        <w:ind w:left="960" w:hanging="640"/>
        <w:jc w:val="both"/>
        <w:rPr>
          <w:rFonts w:ascii="標楷體" w:eastAsia="標楷體" w:hAnsi="標楷體"/>
          <w:color w:val="000000"/>
        </w:rPr>
      </w:pPr>
      <w:r w:rsidRPr="0019523D">
        <w:rPr>
          <w:rFonts w:ascii="標楷體" w:eastAsia="標楷體" w:hAnsi="標楷體" w:hint="eastAsia"/>
          <w:color w:val="000000"/>
        </w:rPr>
        <w:t>二、本部為持續鼓勵國民中小學教師發揮創意與教學專業知能，甄集優良課程教案，並發掘具全民國防教育教學熱忱及專業之國民中小學教師，爰辦理旨揭優良教案甄選活動，以推動及落實國民中小學教育階段之全民國防教育工作。</w:t>
      </w:r>
    </w:p>
    <w:p w:rsidR="0019523D" w:rsidRPr="0019523D" w:rsidRDefault="0019523D" w:rsidP="0019523D">
      <w:pPr>
        <w:pStyle w:val="Web"/>
        <w:shd w:val="clear" w:color="auto" w:fill="FFFFFF"/>
        <w:spacing w:before="0" w:beforeAutospacing="0" w:after="0" w:afterAutospacing="0"/>
        <w:ind w:left="960" w:hanging="640"/>
        <w:jc w:val="both"/>
        <w:rPr>
          <w:rFonts w:ascii="標楷體" w:eastAsia="標楷體" w:hAnsi="標楷體"/>
          <w:color w:val="000000"/>
        </w:rPr>
      </w:pPr>
      <w:r w:rsidRPr="0019523D">
        <w:rPr>
          <w:rFonts w:ascii="標楷體" w:eastAsia="標楷體" w:hAnsi="標楷體" w:hint="eastAsia"/>
          <w:color w:val="000000"/>
        </w:rPr>
        <w:t>三、實施方式摘述如下（餘請詳見實施計畫）：</w:t>
      </w:r>
    </w:p>
    <w:p w:rsidR="0019523D" w:rsidRPr="0019523D" w:rsidRDefault="0019523D" w:rsidP="0019523D">
      <w:pPr>
        <w:pStyle w:val="Web"/>
        <w:shd w:val="clear" w:color="auto" w:fill="FFFFFF"/>
        <w:spacing w:before="0" w:beforeAutospacing="0" w:after="0" w:afterAutospacing="0"/>
        <w:ind w:left="1280" w:hanging="640"/>
        <w:jc w:val="both"/>
        <w:rPr>
          <w:rFonts w:ascii="標楷體" w:eastAsia="標楷體" w:hAnsi="標楷體"/>
          <w:color w:val="000000"/>
        </w:rPr>
      </w:pPr>
      <w:r w:rsidRPr="0019523D">
        <w:rPr>
          <w:rFonts w:ascii="標楷體" w:eastAsia="標楷體" w:hAnsi="標楷體" w:hint="eastAsia"/>
          <w:color w:val="000000"/>
        </w:rPr>
        <w:t>(一)甄選對象：公、私立國中小學現職教師。</w:t>
      </w:r>
    </w:p>
    <w:p w:rsidR="0019523D" w:rsidRPr="0019523D" w:rsidRDefault="0019523D" w:rsidP="0019523D">
      <w:pPr>
        <w:pStyle w:val="Web"/>
        <w:shd w:val="clear" w:color="auto" w:fill="FFFFFF"/>
        <w:spacing w:before="0" w:beforeAutospacing="0" w:after="0" w:afterAutospacing="0"/>
        <w:ind w:left="1280" w:hanging="640"/>
        <w:jc w:val="both"/>
        <w:rPr>
          <w:rFonts w:ascii="標楷體" w:eastAsia="標楷體" w:hAnsi="標楷體"/>
          <w:color w:val="000000"/>
        </w:rPr>
      </w:pPr>
      <w:r w:rsidRPr="0019523D">
        <w:rPr>
          <w:rFonts w:ascii="標楷體" w:eastAsia="標楷體" w:hAnsi="標楷體" w:hint="eastAsia"/>
          <w:color w:val="000000"/>
        </w:rPr>
        <w:t>(二)每件教案至多3名教師且任職學校須為相同縣市。</w:t>
      </w:r>
    </w:p>
    <w:p w:rsidR="0019523D" w:rsidRPr="0019523D" w:rsidRDefault="0019523D" w:rsidP="0019523D">
      <w:pPr>
        <w:pStyle w:val="Web"/>
        <w:shd w:val="clear" w:color="auto" w:fill="FFFFFF"/>
        <w:spacing w:before="0" w:beforeAutospacing="0" w:after="0" w:afterAutospacing="0"/>
        <w:ind w:left="1280" w:hanging="640"/>
        <w:jc w:val="both"/>
        <w:rPr>
          <w:rFonts w:ascii="標楷體" w:eastAsia="標楷體" w:hAnsi="標楷體"/>
          <w:color w:val="000000"/>
        </w:rPr>
      </w:pPr>
      <w:r w:rsidRPr="0019523D">
        <w:rPr>
          <w:rFonts w:ascii="標楷體" w:eastAsia="標楷體" w:hAnsi="標楷體" w:hint="eastAsia"/>
          <w:color w:val="000000"/>
        </w:rPr>
        <w:t>(三)教案內容以國民中小學各學習領域進行設計(可混合領域)，融入全民國防教育五大主軸(全民國防、國際情勢、國防政策、防衛動員、國防科技)之一內容。</w:t>
      </w:r>
    </w:p>
    <w:p w:rsidR="0019523D" w:rsidRPr="0019523D" w:rsidRDefault="0019523D" w:rsidP="0019523D">
      <w:pPr>
        <w:pStyle w:val="Web"/>
        <w:shd w:val="clear" w:color="auto" w:fill="FFFFFF"/>
        <w:spacing w:before="0" w:beforeAutospacing="0" w:after="0" w:afterAutospacing="0"/>
        <w:ind w:left="1280" w:hanging="640"/>
        <w:jc w:val="both"/>
        <w:rPr>
          <w:rFonts w:ascii="標楷體" w:eastAsia="標楷體" w:hAnsi="標楷體"/>
          <w:color w:val="000000"/>
        </w:rPr>
      </w:pPr>
      <w:r w:rsidRPr="0019523D">
        <w:rPr>
          <w:rFonts w:ascii="標楷體" w:eastAsia="標楷體" w:hAnsi="標楷體" w:hint="eastAsia"/>
          <w:color w:val="000000"/>
        </w:rPr>
        <w:t>(四)由各縣市政府擇優推薦(先行辦理初評)，並於113年8月30日(星期五)前函送本部辦理複評。</w:t>
      </w:r>
    </w:p>
    <w:p w:rsidR="0019523D" w:rsidRPr="0019523D" w:rsidRDefault="0019523D" w:rsidP="0019523D">
      <w:pPr>
        <w:pStyle w:val="Web"/>
        <w:shd w:val="clear" w:color="auto" w:fill="FFFFFF"/>
        <w:spacing w:before="0" w:beforeAutospacing="0" w:after="0" w:afterAutospacing="0"/>
        <w:ind w:left="1280" w:hanging="640"/>
        <w:jc w:val="both"/>
        <w:rPr>
          <w:rFonts w:ascii="標楷體" w:eastAsia="標楷體" w:hAnsi="標楷體"/>
          <w:color w:val="000000"/>
        </w:rPr>
      </w:pPr>
      <w:r w:rsidRPr="0019523D">
        <w:rPr>
          <w:rFonts w:ascii="標楷體" w:eastAsia="標楷體" w:hAnsi="標楷體" w:hint="eastAsia"/>
          <w:color w:val="000000"/>
        </w:rPr>
        <w:t>(五)本部預評選出優良教案22件（未達標準者得從缺）。</w:t>
      </w:r>
    </w:p>
    <w:p w:rsidR="0019523D" w:rsidRPr="0019523D" w:rsidRDefault="0019523D" w:rsidP="0019523D">
      <w:pPr>
        <w:pStyle w:val="Web"/>
        <w:shd w:val="clear" w:color="auto" w:fill="FFFFFF"/>
        <w:spacing w:before="0" w:beforeAutospacing="0" w:after="0" w:afterAutospacing="0"/>
        <w:ind w:left="1280" w:hanging="640"/>
        <w:jc w:val="both"/>
        <w:rPr>
          <w:rFonts w:ascii="標楷體" w:eastAsia="標楷體" w:hAnsi="標楷體"/>
          <w:color w:val="000000"/>
        </w:rPr>
      </w:pPr>
      <w:r w:rsidRPr="0019523D">
        <w:rPr>
          <w:rFonts w:ascii="標楷體" w:eastAsia="標楷體" w:hAnsi="標楷體" w:hint="eastAsia"/>
          <w:color w:val="000000"/>
        </w:rPr>
        <w:t>(六)獲獎個人頒發獎狀，每件教案覈實核予稿費最高新臺幣1萬元。</w:t>
      </w:r>
    </w:p>
    <w:p w:rsidR="0019523D" w:rsidRPr="0019523D" w:rsidRDefault="0019523D" w:rsidP="0019523D">
      <w:pPr>
        <w:pStyle w:val="Web"/>
        <w:shd w:val="clear" w:color="auto" w:fill="FFFFFF"/>
        <w:spacing w:before="0" w:beforeAutospacing="0" w:after="0" w:afterAutospacing="0"/>
        <w:ind w:left="1280" w:hanging="640"/>
        <w:jc w:val="both"/>
        <w:rPr>
          <w:rFonts w:ascii="標楷體" w:eastAsia="標楷體" w:hAnsi="標楷體"/>
          <w:color w:val="000000"/>
        </w:rPr>
      </w:pPr>
      <w:r w:rsidRPr="0019523D">
        <w:rPr>
          <w:rFonts w:ascii="標楷體" w:eastAsia="標楷體" w:hAnsi="標楷體" w:hint="eastAsia"/>
          <w:color w:val="000000"/>
        </w:rPr>
        <w:t>(七)投稿及獲獎件數納入各單位對直轄市、縣（市）政府動員業務「精神動員項目」、國防部「推動全民國防教育考核評鑑」及「全民國防教育傑出貢獻獎」團體組考評參據。</w:t>
      </w:r>
    </w:p>
    <w:p w:rsidR="0019523D" w:rsidRPr="0019523D" w:rsidRDefault="0019523D" w:rsidP="0019523D">
      <w:pPr>
        <w:pStyle w:val="Web"/>
        <w:shd w:val="clear" w:color="auto" w:fill="FFFFFF"/>
        <w:spacing w:before="0" w:beforeAutospacing="0" w:after="0" w:afterAutospacing="0"/>
        <w:ind w:left="960" w:hanging="640"/>
        <w:jc w:val="both"/>
        <w:rPr>
          <w:rFonts w:ascii="標楷體" w:eastAsia="標楷體" w:hAnsi="標楷體"/>
          <w:color w:val="000000"/>
        </w:rPr>
      </w:pPr>
      <w:r w:rsidRPr="0019523D">
        <w:rPr>
          <w:rFonts w:ascii="標楷體" w:eastAsia="標楷體" w:hAnsi="標楷體" w:hint="eastAsia"/>
          <w:color w:val="000000"/>
        </w:rPr>
        <w:t>四、請</w:t>
      </w:r>
      <w:r>
        <w:rPr>
          <w:rFonts w:ascii="標楷體" w:eastAsia="標楷體" w:hAnsi="標楷體" w:hint="eastAsia"/>
          <w:color w:val="000000"/>
        </w:rPr>
        <w:t>各縣市政府</w:t>
      </w:r>
      <w:r w:rsidRPr="0019523D">
        <w:rPr>
          <w:rFonts w:ascii="標楷體" w:eastAsia="標楷體" w:hAnsi="標楷體" w:hint="eastAsia"/>
          <w:color w:val="000000"/>
        </w:rPr>
        <w:t>轉知轄屬</w:t>
      </w:r>
      <w:r>
        <w:rPr>
          <w:rFonts w:ascii="標楷體" w:eastAsia="標楷體" w:hAnsi="標楷體" w:hint="eastAsia"/>
          <w:color w:val="000000"/>
        </w:rPr>
        <w:t>學校，鼓勵</w:t>
      </w:r>
      <w:r w:rsidRPr="0019523D">
        <w:rPr>
          <w:rFonts w:ascii="標楷體" w:eastAsia="標楷體" w:hAnsi="標楷體" w:hint="eastAsia"/>
          <w:color w:val="000000"/>
        </w:rPr>
        <w:t>國民中小學鼓勵教師踴躍參加。</w:t>
      </w:r>
    </w:p>
    <w:p w:rsidR="00373151" w:rsidRPr="0019523D" w:rsidRDefault="00373151">
      <w:pPr>
        <w:rPr>
          <w:szCs w:val="24"/>
        </w:rPr>
      </w:pPr>
    </w:p>
    <w:sectPr w:rsidR="00373151" w:rsidRPr="0019523D">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1F1E" w:rsidRDefault="009B1F1E" w:rsidP="00341D98">
      <w:r>
        <w:separator/>
      </w:r>
    </w:p>
  </w:endnote>
  <w:endnote w:type="continuationSeparator" w:id="0">
    <w:p w:rsidR="009B1F1E" w:rsidRDefault="009B1F1E" w:rsidP="00341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1F1E" w:rsidRDefault="009B1F1E" w:rsidP="00341D98">
      <w:r>
        <w:separator/>
      </w:r>
    </w:p>
  </w:footnote>
  <w:footnote w:type="continuationSeparator" w:id="0">
    <w:p w:rsidR="009B1F1E" w:rsidRDefault="009B1F1E" w:rsidP="00341D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589"/>
    <w:rsid w:val="00140589"/>
    <w:rsid w:val="0019523D"/>
    <w:rsid w:val="00341D98"/>
    <w:rsid w:val="00373151"/>
    <w:rsid w:val="009B1F1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E3A8B63-9378-49D6-B1E2-10A95F327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19523D"/>
    <w:pPr>
      <w:widowControl/>
      <w:spacing w:before="100" w:beforeAutospacing="1" w:after="100" w:afterAutospacing="1"/>
    </w:pPr>
    <w:rPr>
      <w:rFonts w:ascii="新細明體" w:eastAsia="新細明體" w:hAnsi="新細明體" w:cs="新細明體"/>
      <w:kern w:val="0"/>
      <w:szCs w:val="24"/>
    </w:rPr>
  </w:style>
  <w:style w:type="paragraph" w:styleId="a3">
    <w:name w:val="header"/>
    <w:basedOn w:val="a"/>
    <w:link w:val="a4"/>
    <w:uiPriority w:val="99"/>
    <w:unhideWhenUsed/>
    <w:rsid w:val="00341D98"/>
    <w:pPr>
      <w:tabs>
        <w:tab w:val="center" w:pos="4153"/>
        <w:tab w:val="right" w:pos="8306"/>
      </w:tabs>
      <w:snapToGrid w:val="0"/>
    </w:pPr>
    <w:rPr>
      <w:sz w:val="20"/>
      <w:szCs w:val="20"/>
    </w:rPr>
  </w:style>
  <w:style w:type="character" w:customStyle="1" w:styleId="a4">
    <w:name w:val="頁首 字元"/>
    <w:basedOn w:val="a0"/>
    <w:link w:val="a3"/>
    <w:uiPriority w:val="99"/>
    <w:rsid w:val="00341D98"/>
    <w:rPr>
      <w:sz w:val="20"/>
      <w:szCs w:val="20"/>
    </w:rPr>
  </w:style>
  <w:style w:type="paragraph" w:styleId="a5">
    <w:name w:val="footer"/>
    <w:basedOn w:val="a"/>
    <w:link w:val="a6"/>
    <w:uiPriority w:val="99"/>
    <w:unhideWhenUsed/>
    <w:rsid w:val="00341D98"/>
    <w:pPr>
      <w:tabs>
        <w:tab w:val="center" w:pos="4153"/>
        <w:tab w:val="right" w:pos="8306"/>
      </w:tabs>
      <w:snapToGrid w:val="0"/>
    </w:pPr>
    <w:rPr>
      <w:sz w:val="20"/>
      <w:szCs w:val="20"/>
    </w:rPr>
  </w:style>
  <w:style w:type="character" w:customStyle="1" w:styleId="a6">
    <w:name w:val="頁尾 字元"/>
    <w:basedOn w:val="a0"/>
    <w:link w:val="a5"/>
    <w:uiPriority w:val="99"/>
    <w:rsid w:val="00341D9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6774402">
      <w:bodyDiv w:val="1"/>
      <w:marLeft w:val="0"/>
      <w:marRight w:val="0"/>
      <w:marTop w:val="0"/>
      <w:marBottom w:val="0"/>
      <w:divBdr>
        <w:top w:val="none" w:sz="0" w:space="0" w:color="auto"/>
        <w:left w:val="none" w:sz="0" w:space="0" w:color="auto"/>
        <w:bottom w:val="none" w:sz="0" w:space="0" w:color="auto"/>
        <w:right w:val="none" w:sz="0" w:space="0" w:color="auto"/>
      </w:divBdr>
      <w:divsChild>
        <w:div w:id="537548235">
          <w:marLeft w:val="960"/>
          <w:marRight w:val="0"/>
          <w:marTop w:val="3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Words>
  <Characters>532</Characters>
  <Application>Microsoft Office Word</Application>
  <DocSecurity>0</DocSecurity>
  <Lines>4</Lines>
  <Paragraphs>1</Paragraphs>
  <ScaleCrop>false</ScaleCrop>
  <Company/>
  <LinksUpToDate>false</LinksUpToDate>
  <CharactersWithSpaces>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陳建欣</dc:creator>
  <cp:keywords/>
  <dc:description/>
  <cp:lastModifiedBy>陳泇玹</cp:lastModifiedBy>
  <cp:revision>2</cp:revision>
  <dcterms:created xsi:type="dcterms:W3CDTF">2024-03-18T08:48:00Z</dcterms:created>
  <dcterms:modified xsi:type="dcterms:W3CDTF">2024-03-18T08:48:00Z</dcterms:modified>
</cp:coreProperties>
</file>