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C7" w:rsidRDefault="00EA18C7" w:rsidP="00EA18C7">
      <w:pPr>
        <w:spacing w:after="120" w:line="460" w:lineRule="exact"/>
        <w:ind w:left="20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EA18C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附件2：「全國公共圖書館推薦借閱楷模參加表揚典禮」名單</w:t>
      </w:r>
    </w:p>
    <w:p w:rsidR="00EA18C7" w:rsidRPr="00EA18C7" w:rsidRDefault="00EA18C7" w:rsidP="00EA18C7">
      <w:pPr>
        <w:spacing w:after="120" w:line="460" w:lineRule="exact"/>
        <w:ind w:left="200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12"/>
        <w:gridCol w:w="1559"/>
        <w:gridCol w:w="1417"/>
        <w:gridCol w:w="802"/>
        <w:gridCol w:w="1375"/>
      </w:tblGrid>
      <w:tr w:rsidR="00EA18C7" w:rsidRPr="00EA18C7" w:rsidTr="00EA18C7">
        <w:trPr>
          <w:tblHeader/>
          <w:jc w:val="center"/>
        </w:trPr>
        <w:tc>
          <w:tcPr>
            <w:tcW w:w="857" w:type="dxa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2512" w:type="dxa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圖書館名稱</w:t>
            </w:r>
          </w:p>
        </w:tc>
        <w:tc>
          <w:tcPr>
            <w:tcW w:w="1559" w:type="dxa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  <w:tc>
          <w:tcPr>
            <w:tcW w:w="1417" w:type="dxa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802" w:type="dxa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年齡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借閱冊數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國家圖書館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魏亦均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381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國家圖書館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劉亦伶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271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國家圖書館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銀髮族組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廖慶洲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67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117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國立臺灣圖書館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王瑋琮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853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國立臺灣圖書館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劉謹慈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605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國立臺灣圖書館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劉庚錞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613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國立臺灣圖書館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黃治平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518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國立公共資訊圖書館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陳萱芸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702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國立公共資訊圖書館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江仲強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616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楊以樂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1,586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楊蓉瑄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1,628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楊中義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1,757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邱筠喬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1,306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朱霈蓉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1,036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蔡政諺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913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趙芳瑢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3,423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吳淡如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1,291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張芸睿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373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程婉珣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1,805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劉惠敏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1,158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銀髮族組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吳華山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77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813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新竹市文化局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劉毓瑋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604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新竹縣政府文化局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陳宥宇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1,399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新竹縣政府文化局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蔡欣諭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1,578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新竹縣政府文化局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蔡涵伃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1,577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新竹縣政府文化局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陳奕安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1,412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苗栗縣立圖書館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劉采妮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1,645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苗栗縣立圖書館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劉駿賢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1,644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苗栗縣立圖書館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楊賢耀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462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苗栗縣立圖書館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巫菊平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1,639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臺中市政府文化局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翁佑丞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2,012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臺中市政府文化局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黃峙善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1,253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臺中市政府文化局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詹慧珍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2,446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彰化縣文化局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陳盛豪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614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彰化縣文化局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姚奕蘭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567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lastRenderedPageBreak/>
              <w:t>36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彰化縣文化局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陳素莉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517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彰化縣文化局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王朝訓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916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彰化縣文化局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銀髮族組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游美珠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490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雲林縣政府文化處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李采靜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1,698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雲林縣政府文化處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黃姵穎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1,684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41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雲林縣政府文化處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楊子和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51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1,647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林窈如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705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林真氶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712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張輝泓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217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張輝宥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244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王品媛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377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嘉義市政府文化局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陳玫旭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377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嘉義縣政府教育處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顏夆峮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376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嘉義縣政府教育處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李文郎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582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臺南市立圖書館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鄭涵聿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1,314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臺南市立圖書館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銀髮族組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翁秀寶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920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高雄市立圖書館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王嘉壕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/>
                <w:szCs w:val="24"/>
              </w:rPr>
              <w:t>1</w:t>
            </w:r>
            <w:r w:rsidRPr="00EA18C7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EA18C7">
              <w:rPr>
                <w:rFonts w:ascii="標楷體" w:eastAsia="標楷體" w:hAnsi="標楷體" w:cs="Times New Roman"/>
                <w:szCs w:val="24"/>
              </w:rPr>
              <w:t>682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高雄市立圖書館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王郁綾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/>
                <w:szCs w:val="24"/>
              </w:rPr>
              <w:t>1</w:t>
            </w:r>
            <w:r w:rsidRPr="00EA18C7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EA18C7">
              <w:rPr>
                <w:rFonts w:ascii="標楷體" w:eastAsia="標楷體" w:hAnsi="標楷體" w:cs="Times New Roman"/>
                <w:szCs w:val="24"/>
              </w:rPr>
              <w:t>624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高雄市立圖書館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王郁綺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1,622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高雄市立圖書館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陳美利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956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高雄市立圖書館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銀髮族組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齊瑞華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84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479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基隆市文化局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賴亭甄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340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基隆市文化局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林筱瑄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208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基隆市文化局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王煒佑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101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60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基隆市文化局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王志明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656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61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基隆市文化局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銀髮族組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鍾明義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72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413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62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宜蘭縣政府文化局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林品勛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703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63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宜蘭縣政府文化局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吳念臻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469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64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宜蘭縣政府文化局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吳佩璇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594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65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花蓮縣文化局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青少年組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楊毓芸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283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66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花蓮縣文化局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薛文玲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593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67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臺東縣政府文化處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李亭秀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663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68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澎湖縣圖書館</w:t>
            </w:r>
          </w:p>
          <w:p w:rsidR="00EA18C7" w:rsidRPr="00EA18C7" w:rsidRDefault="00EA18C7" w:rsidP="00EA18C7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18C7">
              <w:rPr>
                <w:rFonts w:ascii="標楷體" w:eastAsia="標楷體" w:hAnsi="標楷體" w:cs="Times New Roman" w:hint="eastAsia"/>
                <w:sz w:val="20"/>
                <w:szCs w:val="20"/>
              </w:rPr>
              <w:t>（澎湖縣政府文化局）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邱湘甯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653</w:t>
            </w:r>
          </w:p>
        </w:tc>
      </w:tr>
      <w:tr w:rsidR="00EA18C7" w:rsidRPr="00EA18C7" w:rsidTr="00EA18C7">
        <w:trPr>
          <w:jc w:val="center"/>
        </w:trPr>
        <w:tc>
          <w:tcPr>
            <w:tcW w:w="857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szCs w:val="24"/>
              </w:rPr>
              <w:t>69</w:t>
            </w:r>
          </w:p>
        </w:tc>
        <w:tc>
          <w:tcPr>
            <w:tcW w:w="2512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金門縣文化局圖書館</w:t>
            </w:r>
          </w:p>
        </w:tc>
        <w:tc>
          <w:tcPr>
            <w:tcW w:w="1559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壯年組</w:t>
            </w:r>
          </w:p>
        </w:tc>
        <w:tc>
          <w:tcPr>
            <w:tcW w:w="1417" w:type="dxa"/>
            <w:vAlign w:val="center"/>
          </w:tcPr>
          <w:p w:rsidR="00EA18C7" w:rsidRPr="00EA18C7" w:rsidRDefault="00EA18C7" w:rsidP="00EA18C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汪一梅</w:t>
            </w:r>
          </w:p>
        </w:tc>
        <w:tc>
          <w:tcPr>
            <w:tcW w:w="802" w:type="dxa"/>
            <w:vAlign w:val="center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48</w:t>
            </w:r>
          </w:p>
        </w:tc>
        <w:tc>
          <w:tcPr>
            <w:tcW w:w="1375" w:type="dxa"/>
          </w:tcPr>
          <w:p w:rsidR="00EA18C7" w:rsidRPr="00EA18C7" w:rsidRDefault="00EA18C7" w:rsidP="00EA18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A18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132</w:t>
            </w:r>
          </w:p>
        </w:tc>
      </w:tr>
    </w:tbl>
    <w:p w:rsidR="00EA18C7" w:rsidRPr="00EA18C7" w:rsidRDefault="00EA18C7" w:rsidP="00EA18C7">
      <w:pPr>
        <w:rPr>
          <w:rFonts w:ascii="標楷體" w:eastAsia="標楷體" w:hAnsi="標楷體" w:cs="Times New Roman"/>
          <w:szCs w:val="24"/>
        </w:rPr>
      </w:pPr>
    </w:p>
    <w:p w:rsidR="00CA79E4" w:rsidRDefault="00CA79E4"/>
    <w:sectPr w:rsidR="00CA79E4" w:rsidSect="00517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7"/>
    <w:rsid w:val="006479E0"/>
    <w:rsid w:val="00812243"/>
    <w:rsid w:val="00CA79E4"/>
    <w:rsid w:val="00E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41D73-2063-43E8-9F7A-03B4703C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2015-02-11T09:34:00Z</dcterms:created>
  <dcterms:modified xsi:type="dcterms:W3CDTF">2015-02-11T09:35:00Z</dcterms:modified>
</cp:coreProperties>
</file>