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69" w:rsidRPr="007A1F18" w:rsidRDefault="00374869" w:rsidP="00374869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A1F18">
        <w:rPr>
          <w:rFonts w:ascii="標楷體" w:eastAsia="標楷體" w:hAnsi="標楷體" w:cs="Times New Roman" w:hint="eastAsia"/>
          <w:b/>
          <w:sz w:val="28"/>
          <w:szCs w:val="28"/>
        </w:rPr>
        <w:t>105年度46處環境學習中心</w:t>
      </w:r>
    </w:p>
    <w:tbl>
      <w:tblPr>
        <w:tblW w:w="744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4"/>
        <w:gridCol w:w="2410"/>
      </w:tblGrid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學習中心名稱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內政部營建署臺中都會公園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04-2461-2483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交通部觀光局阿里山國家風景區管理處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05-2593-900#605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交通部觀光局大鵬灣國家風景區管理處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08-8338-100#163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行政院農業委員會林務局東勢林區管理處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04-2515-0855#339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行政院農業委員會林務局南投林區管理處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049-2365-226#2517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行政院農業委員會林務局新竹林區管理處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03-5224-163#236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行政院農業委員會林務局嘉義林區管理處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05-2787-006#143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行政院農業委員會林務局臺東林區管理處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089-324-121#708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行政院農業委員會林務局羅東林區管理處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03-9545-114#244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行政院農業委員會特有生物研究保育中心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049-2761-331#605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卑南文化公園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089-2334-66#255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國立自然科學博物館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04-2322-6940#672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臺北市政府環境保護局北投垃圾焚化廠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02-2832-7474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臺北自來水事業處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02-8369-5083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臺南市南瀛科學教育館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06-5761-076#31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臺灣自來水股份有限公司第七區管理處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07-7311-111#798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臺灣自來水股份有限公司第八區管理處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03-9229-845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墾丁國家公園管理處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08-8861-321#259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雪霸國家公園管理處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037-9961-00#856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大葉大學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0937-326-373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和春技術學院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07-7889-888#2888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國立海洋大學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02-2462-2192#1313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國立臺灣大學附設山地實驗農場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049-2803-059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國立臺灣大學實驗林管理處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049-2652-802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樹德科技大學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0939-970-800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社團法人中華民國荒野保護協會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03-9228-980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社團法人台灣恩居無礙身心障礙者服務協會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02-2638-2745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南投縣牛屎崎鄉土文史促進協會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0937-261-285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苗栗縣休閒農業發展協會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037-543-945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苗栗縣磚家藝族協會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037-746-368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財團法人七星嶺教育基金會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0937-454-789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財團法人人禾環境倫理發展基金會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02-2393-0102#14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財團法人樹谷文化基金會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06-5892-400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高雄市茄萣舢筏協會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07-6903-072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陽明海洋文化藝術館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02-2421-5681#104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新竹縣新埔鎮九芎湖文化發展協會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0935-327-636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嘉義縣鰲鼓濕地生態保護協會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0929-899-489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嘉義縣布袋嘴文化協會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05-3478-817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彰化縣王功蚵藝文化協會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04-8936-657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彰化縣自然生態教育協會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049-2510-365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臺南市社區觀光關懷協會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0968-056-625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臺灣田野學習協會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02-2665-1166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臺灣原生植物保育協會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0928-627-121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臺灣原住民族文化推廣協會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02-8663-9488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臺灣觀光休閒農業發展協會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04-2339-6980</w:t>
            </w:r>
          </w:p>
        </w:tc>
      </w:tr>
      <w:tr w:rsidR="00374869" w:rsidRPr="007A1F18" w:rsidTr="00274379">
        <w:trPr>
          <w:trHeight w:val="330"/>
          <w:jc w:val="center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觀樹教育基金會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69" w:rsidRPr="007A1F18" w:rsidRDefault="00374869" w:rsidP="002743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1F18">
              <w:rPr>
                <w:rFonts w:ascii="標楷體" w:eastAsia="標楷體" w:hAnsi="標楷體" w:cs="新細明體" w:hint="eastAsia"/>
                <w:kern w:val="0"/>
                <w:szCs w:val="24"/>
              </w:rPr>
              <w:t>037-745-200</w:t>
            </w:r>
          </w:p>
        </w:tc>
      </w:tr>
    </w:tbl>
    <w:p w:rsidR="00374869" w:rsidRPr="007A1F18" w:rsidRDefault="00374869" w:rsidP="00374869">
      <w:pPr>
        <w:spacing w:line="0" w:lineRule="atLeast"/>
        <w:ind w:right="32"/>
        <w:jc w:val="both"/>
        <w:rPr>
          <w:rFonts w:ascii="標楷體" w:eastAsia="標楷體" w:hAnsi="標楷體"/>
          <w:szCs w:val="28"/>
        </w:rPr>
      </w:pPr>
    </w:p>
    <w:p w:rsidR="00473109" w:rsidRDefault="00374869">
      <w:bookmarkStart w:id="0" w:name="_GoBack"/>
      <w:bookmarkEnd w:id="0"/>
    </w:p>
    <w:sectPr w:rsidR="00473109" w:rsidSect="00A1123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9"/>
    <w:rsid w:val="00074DCD"/>
    <w:rsid w:val="00374869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FBF61-E51C-429E-BEA7-84A7CDE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2016-04-29T02:17:00Z</dcterms:created>
  <dcterms:modified xsi:type="dcterms:W3CDTF">2016-04-29T02:18:00Z</dcterms:modified>
</cp:coreProperties>
</file>