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0" w:rsidRPr="00E061EC" w:rsidRDefault="00836E40" w:rsidP="00836E40">
      <w:pPr>
        <w:pStyle w:val="1"/>
        <w:adjustRightInd w:val="0"/>
        <w:snapToGrid w:val="0"/>
        <w:spacing w:before="0" w:after="0" w:line="480" w:lineRule="atLeast"/>
        <w:rPr>
          <w:rFonts w:ascii="Times New Roman" w:eastAsia="標楷體" w:hAnsi="Times New Roman"/>
          <w:color w:val="000000"/>
          <w:sz w:val="24"/>
          <w:szCs w:val="24"/>
        </w:rPr>
      </w:pPr>
      <w:r>
        <w:rPr>
          <w:rFonts w:ascii="Times New Roman" w:eastAsia="標楷體" w:hAnsi="Times New Roman"/>
          <w:color w:val="000000"/>
          <w:sz w:val="24"/>
          <w:szCs w:val="24"/>
        </w:rPr>
        <w:t>106</w:t>
      </w:r>
      <w:r w:rsidRPr="007E2662">
        <w:rPr>
          <w:rFonts w:ascii="Times New Roman" w:eastAsia="標楷體" w:hAnsi="Times New Roman"/>
          <w:color w:val="000000"/>
          <w:sz w:val="24"/>
          <w:szCs w:val="24"/>
        </w:rPr>
        <w:t>學年度可培育公費生之師資培育之大學</w:t>
      </w:r>
      <w:r>
        <w:rPr>
          <w:rFonts w:ascii="Times New Roman" w:eastAsia="標楷體" w:hAnsi="Times New Roman" w:hint="eastAsia"/>
          <w:color w:val="000000"/>
          <w:sz w:val="24"/>
          <w:szCs w:val="24"/>
        </w:rPr>
        <w:t>摘要表</w:t>
      </w:r>
    </w:p>
    <w:tbl>
      <w:tblPr>
        <w:tblW w:w="16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57"/>
        <w:gridCol w:w="1881"/>
        <w:gridCol w:w="1017"/>
        <w:gridCol w:w="2008"/>
        <w:gridCol w:w="2890"/>
        <w:gridCol w:w="1473"/>
        <w:gridCol w:w="5276"/>
      </w:tblGrid>
      <w:tr w:rsidR="00836E40" w:rsidRPr="0009567D" w:rsidTr="00C008DF">
        <w:trPr>
          <w:trHeight w:val="637"/>
          <w:tblHeader/>
          <w:jc w:val="center"/>
        </w:trPr>
        <w:tc>
          <w:tcPr>
            <w:tcW w:w="603"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學校</w:t>
            </w:r>
          </w:p>
        </w:tc>
        <w:tc>
          <w:tcPr>
            <w:tcW w:w="957"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地址</w:t>
            </w:r>
          </w:p>
        </w:tc>
        <w:tc>
          <w:tcPr>
            <w:tcW w:w="1881"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師資培育單位</w:t>
            </w:r>
          </w:p>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聯絡電話</w:t>
            </w:r>
          </w:p>
        </w:tc>
        <w:tc>
          <w:tcPr>
            <w:tcW w:w="1017" w:type="dxa"/>
            <w:shd w:val="clear" w:color="auto" w:fill="E6E6E6"/>
            <w:vAlign w:val="center"/>
          </w:tcPr>
          <w:p w:rsidR="00836E40" w:rsidRPr="0009567D" w:rsidRDefault="00836E40" w:rsidP="00C008DF">
            <w:pPr>
              <w:adjustRightInd w:val="0"/>
              <w:snapToGrid w:val="0"/>
              <w:ind w:left="108" w:rightChars="-45" w:right="-108" w:hangingChars="54" w:hanging="108"/>
              <w:jc w:val="center"/>
              <w:rPr>
                <w:rFonts w:ascii="標楷體" w:eastAsia="標楷體" w:hAnsi="標楷體"/>
                <w:b/>
                <w:sz w:val="20"/>
                <w:szCs w:val="20"/>
              </w:rPr>
            </w:pPr>
            <w:r w:rsidRPr="0009567D">
              <w:rPr>
                <w:rFonts w:ascii="標楷體" w:eastAsia="標楷體" w:hAnsi="標楷體" w:hint="eastAsia"/>
                <w:b/>
                <w:sz w:val="20"/>
                <w:szCs w:val="20"/>
              </w:rPr>
              <w:t>可培育公費生</w:t>
            </w:r>
            <w:r w:rsidRPr="0009567D">
              <w:rPr>
                <w:rFonts w:ascii="標楷體" w:eastAsia="標楷體" w:hAnsi="標楷體"/>
                <w:b/>
                <w:sz w:val="20"/>
                <w:szCs w:val="20"/>
              </w:rPr>
              <w:t>類科</w:t>
            </w:r>
          </w:p>
        </w:tc>
        <w:tc>
          <w:tcPr>
            <w:tcW w:w="2008"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師資培育相關學系，</w:t>
            </w:r>
            <w:proofErr w:type="gramStart"/>
            <w:r w:rsidRPr="0009567D">
              <w:rPr>
                <w:rFonts w:ascii="標楷體" w:eastAsia="標楷體" w:hAnsi="標楷體"/>
                <w:b/>
                <w:sz w:val="20"/>
                <w:szCs w:val="20"/>
              </w:rPr>
              <w:t>含碩</w:t>
            </w:r>
            <w:proofErr w:type="gramEnd"/>
            <w:r w:rsidRPr="0009567D">
              <w:rPr>
                <w:rFonts w:ascii="標楷體" w:eastAsia="標楷體" w:hAnsi="標楷體"/>
                <w:b/>
                <w:sz w:val="20"/>
                <w:szCs w:val="20"/>
              </w:rPr>
              <w:t>、博士(師資類科)</w:t>
            </w:r>
          </w:p>
        </w:tc>
        <w:tc>
          <w:tcPr>
            <w:tcW w:w="2890"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原住民籍師資生就讀師資職前教育課程狀況</w:t>
            </w:r>
          </w:p>
        </w:tc>
        <w:tc>
          <w:tcPr>
            <w:tcW w:w="1473"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sz w:val="20"/>
                <w:szCs w:val="20"/>
              </w:rPr>
              <w:t>備註</w:t>
            </w:r>
          </w:p>
        </w:tc>
        <w:tc>
          <w:tcPr>
            <w:tcW w:w="5276" w:type="dxa"/>
            <w:shd w:val="clear" w:color="auto" w:fill="E6E6E6"/>
            <w:vAlign w:val="center"/>
          </w:tcPr>
          <w:p w:rsidR="00836E40" w:rsidRPr="0009567D" w:rsidRDefault="00836E40" w:rsidP="00C008DF">
            <w:pPr>
              <w:adjustRightInd w:val="0"/>
              <w:snapToGrid w:val="0"/>
              <w:jc w:val="center"/>
              <w:rPr>
                <w:rFonts w:ascii="標楷體" w:eastAsia="標楷體" w:hAnsi="標楷體"/>
                <w:b/>
                <w:sz w:val="20"/>
                <w:szCs w:val="20"/>
              </w:rPr>
            </w:pPr>
            <w:r w:rsidRPr="0009567D">
              <w:rPr>
                <w:rFonts w:ascii="標楷體" w:eastAsia="標楷體" w:hAnsi="標楷體"/>
                <w:b/>
                <w:bCs/>
                <w:sz w:val="20"/>
                <w:szCs w:val="20"/>
              </w:rPr>
              <w:t>師資培育公費生培育與輔導方案（摘要）</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國立臺灣師範大學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臺北市和平東路一段162號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sz w:val="20"/>
                <w:szCs w:val="20"/>
              </w:rPr>
              <w:t>02-77341222</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sz w:val="20"/>
                <w:szCs w:val="20"/>
              </w:rPr>
              <w:t>【師資培育與就業輔導處】</w:t>
            </w:r>
          </w:p>
        </w:tc>
        <w:tc>
          <w:tcPr>
            <w:tcW w:w="1017" w:type="dxa"/>
            <w:shd w:val="clear" w:color="auto" w:fill="auto"/>
          </w:tcPr>
          <w:p w:rsidR="00836E40" w:rsidRPr="0009567D" w:rsidRDefault="00836E40" w:rsidP="00C008DF">
            <w:pPr>
              <w:adjustRightInd w:val="0"/>
              <w:snapToGrid w:val="0"/>
              <w:ind w:leftChars="-31" w:left="32" w:right="-102" w:hangingChars="53" w:hanging="106"/>
              <w:rPr>
                <w:rFonts w:ascii="標楷體" w:eastAsia="標楷體" w:hAnsi="標楷體"/>
                <w:sz w:val="20"/>
                <w:szCs w:val="20"/>
              </w:rPr>
            </w:pPr>
            <w:r w:rsidRPr="0009567D">
              <w:rPr>
                <w:rFonts w:ascii="標楷體" w:eastAsia="標楷體" w:hAnsi="標楷體"/>
                <w:sz w:val="20"/>
                <w:szCs w:val="20"/>
              </w:rPr>
              <w:t>1.中等學校</w:t>
            </w:r>
          </w:p>
          <w:p w:rsidR="00836E40" w:rsidRPr="0009567D" w:rsidRDefault="00836E40" w:rsidP="00C008DF">
            <w:pPr>
              <w:adjustRightInd w:val="0"/>
              <w:snapToGrid w:val="0"/>
              <w:ind w:leftChars="-31" w:left="32" w:right="-104" w:hangingChars="53" w:hanging="106"/>
              <w:rPr>
                <w:rFonts w:ascii="標楷體" w:eastAsia="標楷體" w:hAnsi="標楷體"/>
                <w:w w:val="99"/>
                <w:sz w:val="20"/>
                <w:szCs w:val="20"/>
              </w:rPr>
            </w:pPr>
            <w:r w:rsidRPr="0009567D">
              <w:rPr>
                <w:rFonts w:ascii="標楷體" w:eastAsia="標楷體" w:hAnsi="標楷體"/>
                <w:sz w:val="20"/>
                <w:szCs w:val="20"/>
              </w:rPr>
              <w:t>2.特殊教育學校(班) 【中等學校教育階段身心障礙與資賦優異】</w:t>
            </w:r>
          </w:p>
        </w:tc>
        <w:tc>
          <w:tcPr>
            <w:tcW w:w="2008" w:type="dxa"/>
            <w:shd w:val="clear" w:color="auto" w:fill="auto"/>
          </w:tcPr>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特殊教育學系(特殊教育學校班)</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教育心理與輔導學系(中等學校)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教育學系(中等學校)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健康促進與衛生教育學系(中等學校)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人類發展與家庭學系(中等學校)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公民教育與活動領導學系(中等學校)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資訊工程學系(中等學校)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國文學系(中等學校)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英語學系(中等學校)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歷史學系(中等學校)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地理學系(中等學校)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數學系(中等學校)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物理學系(中等學校)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化學系(中等學校)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lastRenderedPageBreak/>
              <w:t>生命科學系(中等學校)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地球科學系(中等學校)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音樂學系(中等學校)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工業教育學系(中等學校)</w:t>
            </w:r>
          </w:p>
          <w:p w:rsidR="00836E40" w:rsidRPr="0009567D" w:rsidRDefault="00836E40" w:rsidP="00C008DF">
            <w:pPr>
              <w:adjustRightInd w:val="0"/>
              <w:snapToGrid w:val="0"/>
              <w:ind w:left="6" w:rightChars="-31" w:right="-74" w:hangingChars="3" w:hanging="6"/>
              <w:rPr>
                <w:rFonts w:ascii="標楷體" w:eastAsia="標楷體" w:hAnsi="標楷體"/>
                <w:sz w:val="20"/>
                <w:szCs w:val="20"/>
              </w:rPr>
            </w:pPr>
            <w:r w:rsidRPr="0009567D">
              <w:rPr>
                <w:rFonts w:ascii="標楷體" w:eastAsia="標楷體" w:hAnsi="標楷體"/>
                <w:sz w:val="20"/>
                <w:szCs w:val="20"/>
              </w:rPr>
              <w:t>科技應用與人力資源發展學系(中等學校)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圖文傳播學系(中等學校)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機電</w:t>
            </w:r>
            <w:r w:rsidRPr="0009567D">
              <w:rPr>
                <w:rFonts w:ascii="標楷體" w:eastAsia="標楷體" w:hAnsi="標楷體" w:hint="eastAsia"/>
                <w:sz w:val="20"/>
                <w:szCs w:val="20"/>
              </w:rPr>
              <w:t>工程</w:t>
            </w:r>
            <w:r w:rsidRPr="0009567D">
              <w:rPr>
                <w:rFonts w:ascii="標楷體" w:eastAsia="標楷體" w:hAnsi="標楷體"/>
                <w:sz w:val="20"/>
                <w:szCs w:val="20"/>
              </w:rPr>
              <w:t>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體育學系(中等學校)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運動競技學系(中等學校)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t>電機工程</w:t>
            </w:r>
            <w:r w:rsidRPr="0009567D">
              <w:rPr>
                <w:rFonts w:ascii="標楷體" w:eastAsia="標楷體" w:hAnsi="標楷體"/>
                <w:sz w:val="20"/>
                <w:szCs w:val="20"/>
              </w:rPr>
              <w:t>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sz w:val="20"/>
                <w:szCs w:val="20"/>
              </w:rPr>
              <w:t>美術學系(中等學校)</w:t>
            </w:r>
          </w:p>
          <w:p w:rsidR="00836E40" w:rsidRPr="0009567D" w:rsidRDefault="00836E40" w:rsidP="00C008DF">
            <w:pPr>
              <w:adjustRightInd w:val="0"/>
              <w:snapToGrid w:val="0"/>
              <w:ind w:left="6" w:hangingChars="3" w:hanging="6"/>
              <w:rPr>
                <w:rFonts w:ascii="標楷體" w:eastAsia="標楷體" w:hAnsi="標楷體"/>
                <w:sz w:val="20"/>
                <w:szCs w:val="20"/>
              </w:rPr>
            </w:pP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t xml:space="preserve">※非師資培育學系，惟規劃培育國高中/高職表演藝術任教專門課程培育中等學校師資: </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lastRenderedPageBreak/>
              <w:t>◆研究所</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t>表演藝術研究所</w:t>
            </w:r>
            <w:r w:rsidRPr="0009567D">
              <w:rPr>
                <w:rFonts w:ascii="標楷體" w:eastAsia="標楷體" w:hAnsi="標楷體"/>
                <w:sz w:val="20"/>
                <w:szCs w:val="20"/>
              </w:rPr>
              <w:t>(中等學校)</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t>◆學系</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t>表演藝術學士學位學程</w:t>
            </w:r>
            <w:r w:rsidRPr="0009567D">
              <w:rPr>
                <w:rFonts w:ascii="標楷體" w:eastAsia="標楷體" w:hAnsi="標楷體"/>
                <w:sz w:val="20"/>
                <w:szCs w:val="20"/>
              </w:rPr>
              <w:t>(中等學校)</w:t>
            </w:r>
            <w:r w:rsidRPr="0009567D">
              <w:rPr>
                <w:rFonts w:ascii="標楷體" w:eastAsia="標楷體" w:hAnsi="標楷體" w:hint="eastAsia"/>
                <w:sz w:val="20"/>
                <w:szCs w:val="20"/>
              </w:rPr>
              <w:t>，</w:t>
            </w:r>
            <w:proofErr w:type="gramStart"/>
            <w:r w:rsidRPr="0009567D">
              <w:rPr>
                <w:rFonts w:ascii="標楷體" w:eastAsia="標楷體" w:hAnsi="標楷體" w:hint="eastAsia"/>
                <w:sz w:val="20"/>
                <w:szCs w:val="20"/>
              </w:rPr>
              <w:t>甫</w:t>
            </w:r>
            <w:proofErr w:type="gramEnd"/>
            <w:r w:rsidRPr="0009567D">
              <w:rPr>
                <w:rFonts w:ascii="標楷體" w:eastAsia="標楷體" w:hAnsi="標楷體" w:hint="eastAsia"/>
                <w:sz w:val="20"/>
                <w:szCs w:val="20"/>
              </w:rPr>
              <w:t>於105學年度成立</w:t>
            </w:r>
          </w:p>
          <w:p w:rsidR="00836E40" w:rsidRPr="0009567D" w:rsidRDefault="00836E40" w:rsidP="00C008DF">
            <w:pPr>
              <w:adjustRightInd w:val="0"/>
              <w:snapToGrid w:val="0"/>
              <w:ind w:left="6" w:hangingChars="3" w:hanging="6"/>
              <w:rPr>
                <w:rFonts w:ascii="標楷體" w:eastAsia="標楷體" w:hAnsi="標楷體"/>
                <w:sz w:val="20"/>
                <w:szCs w:val="20"/>
              </w:rPr>
            </w:pPr>
          </w:p>
        </w:tc>
        <w:tc>
          <w:tcPr>
            <w:tcW w:w="2890" w:type="dxa"/>
            <w:shd w:val="clear" w:color="auto" w:fill="auto"/>
          </w:tcPr>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hint="eastAsia"/>
                <w:sz w:val="20"/>
                <w:szCs w:val="20"/>
              </w:rPr>
              <w:lastRenderedPageBreak/>
              <w:t>以大學入學師資培育</w:t>
            </w:r>
            <w:proofErr w:type="gramStart"/>
            <w:r w:rsidRPr="0009567D">
              <w:rPr>
                <w:rFonts w:ascii="標楷體" w:eastAsia="標楷體" w:hAnsi="標楷體" w:hint="eastAsia"/>
                <w:sz w:val="20"/>
                <w:szCs w:val="20"/>
              </w:rPr>
              <w:t>學系按入學</w:t>
            </w:r>
            <w:proofErr w:type="gramEnd"/>
            <w:r w:rsidRPr="0009567D">
              <w:rPr>
                <w:rFonts w:ascii="標楷體" w:eastAsia="標楷體" w:hAnsi="標楷體" w:hint="eastAsia"/>
                <w:sz w:val="20"/>
                <w:szCs w:val="20"/>
              </w:rPr>
              <w:t>學年度分，大略情形如下：</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教育學系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3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3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教育心理與輔導學系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4 </w:t>
            </w:r>
            <w:r w:rsidRPr="0009567D">
              <w:rPr>
                <w:rFonts w:ascii="標楷體" w:eastAsia="標楷體" w:hAnsi="標楷體"/>
                <w:sz w:val="20"/>
                <w:szCs w:val="20"/>
              </w:rPr>
              <w:t>人；10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4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健康促進與衛生教育學系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人類發展與家庭學系-幼兒發展與教育組</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3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人類發展與家庭學系-家庭生活教育組</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3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人類發展與家庭學系-營養科學與教育組</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lastRenderedPageBreak/>
              <w:t>【</w:t>
            </w:r>
            <w:r w:rsidRPr="0009567D">
              <w:rPr>
                <w:rFonts w:ascii="標楷體" w:eastAsia="標楷體" w:hAnsi="標楷體" w:hint="eastAsia"/>
                <w:sz w:val="20"/>
                <w:szCs w:val="20"/>
              </w:rPr>
              <w:t>公民教育與活動領導學系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特殊教育學系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國文學系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英語學系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歷史學系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地理學系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2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3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4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數學系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lastRenderedPageBreak/>
              <w:t>【</w:t>
            </w:r>
            <w:r w:rsidRPr="0009567D">
              <w:rPr>
                <w:rFonts w:ascii="標楷體" w:eastAsia="標楷體" w:hAnsi="標楷體" w:hint="eastAsia"/>
                <w:sz w:val="20"/>
                <w:szCs w:val="20"/>
              </w:rPr>
              <w:t>物理學系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化學系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生命科學系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地球科學系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資訊工程學系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美術學系-西畫組</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1</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美術學系-國畫組</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1</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lastRenderedPageBreak/>
              <w:t>【</w:t>
            </w:r>
            <w:r w:rsidRPr="0009567D">
              <w:rPr>
                <w:rFonts w:ascii="標楷體" w:eastAsia="標楷體" w:hAnsi="標楷體" w:hint="eastAsia"/>
                <w:sz w:val="20"/>
                <w:szCs w:val="20"/>
              </w:rPr>
              <w:t>工業教育學系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roofErr w:type="gramStart"/>
            <w:r w:rsidRPr="0009567D">
              <w:rPr>
                <w:rFonts w:ascii="標楷體" w:eastAsia="標楷體" w:hAnsi="標楷體"/>
                <w:sz w:val="20"/>
                <w:szCs w:val="20"/>
              </w:rPr>
              <w:t>【</w:t>
            </w:r>
            <w:proofErr w:type="gramEnd"/>
            <w:r w:rsidRPr="0009567D">
              <w:rPr>
                <w:rFonts w:ascii="標楷體" w:eastAsia="標楷體" w:hAnsi="標楷體" w:hint="eastAsia"/>
                <w:sz w:val="20"/>
                <w:szCs w:val="20"/>
              </w:rPr>
              <w:t>科技應用與</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hint="eastAsia"/>
                <w:sz w:val="20"/>
                <w:szCs w:val="20"/>
              </w:rPr>
              <w:t>人力資源發展學系</w:t>
            </w:r>
            <w:proofErr w:type="gramStart"/>
            <w:r w:rsidRPr="0009567D">
              <w:rPr>
                <w:rFonts w:ascii="標楷體" w:eastAsia="標楷體" w:hAnsi="標楷體"/>
                <w:sz w:val="20"/>
                <w:szCs w:val="20"/>
              </w:rPr>
              <w:t>】</w:t>
            </w:r>
            <w:proofErr w:type="gramEnd"/>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圖文傳播學系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機電工程學系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電機工程學系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體育學系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5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8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7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運動競技學系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5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5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lastRenderedPageBreak/>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6 </w:t>
            </w:r>
            <w:r w:rsidRPr="0009567D">
              <w:rPr>
                <w:rFonts w:ascii="標楷體" w:eastAsia="標楷體" w:hAnsi="標楷體"/>
                <w:sz w:val="20"/>
                <w:szCs w:val="20"/>
              </w:rPr>
              <w:t>人。</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音樂學系</w:t>
            </w:r>
            <w:r w:rsidRPr="0009567D">
              <w:rPr>
                <w:rFonts w:ascii="標楷體" w:eastAsia="標楷體" w:hAnsi="標楷體"/>
                <w:sz w:val="20"/>
                <w:szCs w:val="20"/>
              </w:rPr>
              <w:t>】</w:t>
            </w:r>
          </w:p>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sz w:val="20"/>
                <w:szCs w:val="20"/>
              </w:rPr>
              <w:t>102學年度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人；103學年度</w:t>
            </w:r>
            <w:r w:rsidRPr="0009567D">
              <w:rPr>
                <w:rFonts w:ascii="標楷體" w:eastAsia="標楷體" w:hAnsi="標楷體" w:hint="eastAsia"/>
                <w:sz w:val="20"/>
                <w:szCs w:val="20"/>
              </w:rPr>
              <w:t xml:space="preserve">0 </w:t>
            </w:r>
            <w:r w:rsidRPr="0009567D">
              <w:rPr>
                <w:rFonts w:ascii="標楷體" w:eastAsia="標楷體" w:hAnsi="標楷體"/>
                <w:sz w:val="20"/>
                <w:szCs w:val="20"/>
              </w:rPr>
              <w:t>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w:t>
            </w:r>
            <w:r w:rsidRPr="0009567D">
              <w:rPr>
                <w:rFonts w:ascii="標楷體" w:eastAsia="標楷體" w:hAnsi="標楷體" w:hint="eastAsia"/>
                <w:sz w:val="20"/>
                <w:szCs w:val="20"/>
              </w:rPr>
              <w:t>4</w:t>
            </w:r>
            <w:r w:rsidRPr="0009567D">
              <w:rPr>
                <w:rFonts w:ascii="標楷體" w:eastAsia="標楷體" w:hAnsi="標楷體"/>
                <w:sz w:val="20"/>
                <w:szCs w:val="20"/>
              </w:rPr>
              <w:t>學年度</w:t>
            </w:r>
            <w:r w:rsidRPr="0009567D">
              <w:rPr>
                <w:rFonts w:ascii="標楷體" w:eastAsia="標楷體" w:hAnsi="標楷體" w:hint="eastAsia"/>
                <w:sz w:val="20"/>
                <w:szCs w:val="20"/>
              </w:rPr>
              <w:t xml:space="preserve">1 </w:t>
            </w:r>
            <w:r w:rsidRPr="0009567D">
              <w:rPr>
                <w:rFonts w:ascii="標楷體" w:eastAsia="標楷體" w:hAnsi="標楷體"/>
                <w:sz w:val="20"/>
                <w:szCs w:val="20"/>
              </w:rPr>
              <w:t>人。</w:t>
            </w:r>
          </w:p>
        </w:tc>
        <w:tc>
          <w:tcPr>
            <w:tcW w:w="1473" w:type="dxa"/>
            <w:shd w:val="clear" w:color="auto" w:fill="auto"/>
          </w:tcPr>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sz w:val="20"/>
                <w:szCs w:val="20"/>
              </w:rPr>
              <w:lastRenderedPageBreak/>
              <w:t>1.設有師資培育與就業輔導處開設中等學校師資類科教育學程。</w:t>
            </w:r>
            <w:r w:rsidRPr="0009567D">
              <w:rPr>
                <w:rFonts w:ascii="標楷體" w:eastAsia="標楷體" w:hAnsi="標楷體" w:hint="eastAsia"/>
                <w:sz w:val="20"/>
                <w:szCs w:val="20"/>
              </w:rPr>
              <w:t>另結合本校特殊教育學系豐沛之教學資源，於104學年度起開辦特教資賦優異教育學程，對內招生。</w:t>
            </w:r>
          </w:p>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sz w:val="20"/>
                <w:szCs w:val="20"/>
              </w:rPr>
              <w:t>2.國民小學師資類科教育學程自91學年度起核准開設，自95學年度</w:t>
            </w:r>
            <w:proofErr w:type="gramStart"/>
            <w:r w:rsidRPr="0009567D">
              <w:rPr>
                <w:rFonts w:ascii="標楷體" w:eastAsia="標楷體" w:hAnsi="標楷體"/>
                <w:sz w:val="20"/>
                <w:szCs w:val="20"/>
              </w:rPr>
              <w:t>起停招</w:t>
            </w:r>
            <w:proofErr w:type="gramEnd"/>
            <w:r w:rsidRPr="0009567D">
              <w:rPr>
                <w:rFonts w:ascii="標楷體" w:eastAsia="標楷體" w:hAnsi="標楷體"/>
                <w:sz w:val="20"/>
                <w:szCs w:val="20"/>
              </w:rPr>
              <w:t>。</w:t>
            </w:r>
          </w:p>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sz w:val="20"/>
                <w:szCs w:val="20"/>
              </w:rPr>
              <w:t>3.幼稚園師資類科教育學程自93學年度起核准</w:t>
            </w:r>
            <w:r w:rsidRPr="0009567D">
              <w:rPr>
                <w:rFonts w:ascii="標楷體" w:eastAsia="標楷體" w:hAnsi="標楷體"/>
                <w:sz w:val="20"/>
                <w:szCs w:val="20"/>
              </w:rPr>
              <w:lastRenderedPageBreak/>
              <w:t>開設，自96學年度</w:t>
            </w:r>
            <w:proofErr w:type="gramStart"/>
            <w:r w:rsidRPr="0009567D">
              <w:rPr>
                <w:rFonts w:ascii="標楷體" w:eastAsia="標楷體" w:hAnsi="標楷體"/>
                <w:sz w:val="20"/>
                <w:szCs w:val="20"/>
              </w:rPr>
              <w:t>起停招</w:t>
            </w:r>
            <w:proofErr w:type="gramEnd"/>
            <w:r w:rsidRPr="0009567D">
              <w:rPr>
                <w:rFonts w:ascii="標楷體" w:eastAsia="標楷體" w:hAnsi="標楷體"/>
                <w:sz w:val="20"/>
                <w:szCs w:val="20"/>
              </w:rPr>
              <w:t>。</w:t>
            </w:r>
          </w:p>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sz w:val="20"/>
                <w:szCs w:val="20"/>
              </w:rPr>
              <w:t>4.視覺設計學系、工業教育學系室內設計組及設計研究所(含碩士在職專班)，自101學年度起整</w:t>
            </w:r>
            <w:proofErr w:type="gramStart"/>
            <w:r w:rsidRPr="0009567D">
              <w:rPr>
                <w:rFonts w:ascii="標楷體" w:eastAsia="標楷體" w:hAnsi="標楷體"/>
                <w:sz w:val="20"/>
                <w:szCs w:val="20"/>
              </w:rPr>
              <w:t>併</w:t>
            </w:r>
            <w:proofErr w:type="gramEnd"/>
            <w:r w:rsidRPr="0009567D">
              <w:rPr>
                <w:rFonts w:ascii="標楷體" w:eastAsia="標楷體" w:hAnsi="標楷體"/>
                <w:sz w:val="20"/>
                <w:szCs w:val="20"/>
              </w:rPr>
              <w:t>為「設計學系」學士班、碩士班、碩士在職專班，並調整為非師資培育學系；工業教育學系自101學年度起裁撤室內設計組並調整學籍分組為「能源應用組」及「車輛技術</w:t>
            </w:r>
            <w:r w:rsidRPr="0009567D">
              <w:rPr>
                <w:rFonts w:ascii="標楷體" w:eastAsia="標楷體" w:hAnsi="標楷體"/>
                <w:sz w:val="20"/>
                <w:szCs w:val="20"/>
              </w:rPr>
              <w:lastRenderedPageBreak/>
              <w:t>組」。</w:t>
            </w:r>
          </w:p>
        </w:tc>
        <w:tc>
          <w:tcPr>
            <w:tcW w:w="5276" w:type="dxa"/>
            <w:shd w:val="clear" w:color="auto" w:fill="auto"/>
          </w:tcPr>
          <w:p w:rsidR="00836E40" w:rsidRPr="0009567D" w:rsidRDefault="00836E40" w:rsidP="00C008DF">
            <w:pPr>
              <w:adjustRightInd w:val="0"/>
              <w:snapToGrid w:val="0"/>
              <w:ind w:firstLineChars="211" w:firstLine="422"/>
              <w:rPr>
                <w:rFonts w:ascii="標楷體" w:eastAsia="標楷體" w:hAnsi="標楷體"/>
                <w:sz w:val="20"/>
                <w:szCs w:val="20"/>
              </w:rPr>
            </w:pPr>
            <w:r w:rsidRPr="0009567D">
              <w:rPr>
                <w:rFonts w:ascii="標楷體" w:eastAsia="標楷體" w:hAnsi="標楷體"/>
                <w:sz w:val="20"/>
                <w:szCs w:val="20"/>
              </w:rPr>
              <w:lastRenderedPageBreak/>
              <w:t>為精進師資品質，本校積極規劃公費師資培育，特擬定「公費生甄選與培育方案｣，從公費生之甄選方式、培育歷程、任教後輔導等各階段，皆有明確輔導制度，以養成優質公費師資。各階段重點如下：</w:t>
            </w:r>
          </w:p>
          <w:p w:rsidR="00836E40" w:rsidRPr="0009567D" w:rsidRDefault="00836E40" w:rsidP="00C008DF">
            <w:pPr>
              <w:adjustRightInd w:val="0"/>
              <w:snapToGrid w:val="0"/>
              <w:ind w:left="152" w:hangingChars="76" w:hanging="152"/>
              <w:rPr>
                <w:rFonts w:ascii="標楷體" w:eastAsia="標楷體" w:hAnsi="標楷體"/>
                <w:sz w:val="20"/>
                <w:szCs w:val="20"/>
              </w:rPr>
            </w:pPr>
            <w:r w:rsidRPr="0009567D">
              <w:rPr>
                <w:rFonts w:ascii="標楷體" w:eastAsia="標楷體" w:hAnsi="標楷體"/>
                <w:sz w:val="20"/>
                <w:szCs w:val="20"/>
              </w:rPr>
              <w:t>1.公費生之甄選管道：本校秉持多元化方式與多樣化指標的觀點，配合進行規劃甄選。</w:t>
            </w:r>
          </w:p>
          <w:p w:rsidR="00836E40" w:rsidRPr="0009567D" w:rsidRDefault="00836E40" w:rsidP="00C008DF">
            <w:pPr>
              <w:adjustRightInd w:val="0"/>
              <w:snapToGrid w:val="0"/>
              <w:ind w:left="152" w:hangingChars="76" w:hanging="152"/>
              <w:rPr>
                <w:rFonts w:ascii="標楷體" w:eastAsia="標楷體" w:hAnsi="標楷體"/>
                <w:sz w:val="20"/>
                <w:szCs w:val="20"/>
              </w:rPr>
            </w:pPr>
            <w:r w:rsidRPr="0009567D">
              <w:rPr>
                <w:rFonts w:ascii="標楷體" w:eastAsia="標楷體" w:hAnsi="標楷體"/>
                <w:sz w:val="20"/>
                <w:szCs w:val="20"/>
              </w:rPr>
              <w:t>2.公費生之培育特色：以本校深厚之師範文化、師資、軟硬體設施為基礎，從公費生之養成、實習至檢定階段，訂有「公費生輔導實施計畫」，確保其學業、德育操行、體適能及美學涵詠之品質，並符合個別提報縣市之師資需求。培育特色簡要說明如下：</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（1）以綜合大學多元系所為基礎，培育科目齊備：本校共有25個師資培育學系，培育有中等學校師資類科及特殊教育師資類科，共計培育專門科目計5</w:t>
            </w:r>
            <w:r w:rsidRPr="0009567D">
              <w:rPr>
                <w:rFonts w:ascii="標楷體" w:eastAsia="標楷體" w:hAnsi="標楷體" w:hint="eastAsia"/>
                <w:sz w:val="20"/>
                <w:szCs w:val="20"/>
              </w:rPr>
              <w:t>0</w:t>
            </w:r>
            <w:r w:rsidRPr="0009567D">
              <w:rPr>
                <w:rFonts w:ascii="標楷體" w:eastAsia="標楷體" w:hAnsi="標楷體"/>
                <w:sz w:val="20"/>
                <w:szCs w:val="20"/>
              </w:rPr>
              <w:t>科【備註】，培育中等學校任教科別（領域）全國最完整。</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（2）</w:t>
            </w:r>
            <w:proofErr w:type="gramStart"/>
            <w:r w:rsidRPr="0009567D">
              <w:rPr>
                <w:rFonts w:ascii="標楷體" w:eastAsia="標楷體" w:hAnsi="標楷體"/>
                <w:sz w:val="20"/>
                <w:szCs w:val="20"/>
              </w:rPr>
              <w:t>師培資源</w:t>
            </w:r>
            <w:proofErr w:type="gramEnd"/>
            <w:r w:rsidRPr="0009567D">
              <w:rPr>
                <w:rFonts w:ascii="標楷體" w:eastAsia="標楷體" w:hAnsi="標楷體"/>
                <w:sz w:val="20"/>
                <w:szCs w:val="20"/>
              </w:rPr>
              <w:t>豐厚，專業課程授課教師，學養俱豐：本校共有</w:t>
            </w:r>
            <w:r w:rsidRPr="0009567D">
              <w:rPr>
                <w:rFonts w:ascii="標楷體" w:eastAsia="標楷體" w:hAnsi="標楷體" w:hint="eastAsia"/>
                <w:sz w:val="20"/>
                <w:szCs w:val="20"/>
              </w:rPr>
              <w:t>約141</w:t>
            </w:r>
            <w:r w:rsidRPr="0009567D">
              <w:rPr>
                <w:rFonts w:ascii="標楷體" w:eastAsia="標楷體" w:hAnsi="標楷體"/>
                <w:sz w:val="20"/>
                <w:szCs w:val="20"/>
              </w:rPr>
              <w:t>位教育專業課程授課之專兼任教師，所開設之教育專業課程科目</w:t>
            </w:r>
            <w:proofErr w:type="gramStart"/>
            <w:r w:rsidRPr="0009567D">
              <w:rPr>
                <w:rFonts w:ascii="標楷體" w:eastAsia="標楷體" w:hAnsi="標楷體"/>
                <w:sz w:val="20"/>
                <w:szCs w:val="20"/>
              </w:rPr>
              <w:t>眾多，</w:t>
            </w:r>
            <w:proofErr w:type="gramEnd"/>
            <w:r w:rsidRPr="0009567D">
              <w:rPr>
                <w:rFonts w:ascii="標楷體" w:eastAsia="標楷體" w:hAnsi="標楷體"/>
                <w:sz w:val="20"/>
                <w:szCs w:val="20"/>
              </w:rPr>
              <w:t>協助師資生於教育專業領域多元學習與發展。</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（3）</w:t>
            </w:r>
            <w:proofErr w:type="gramStart"/>
            <w:r w:rsidRPr="0009567D">
              <w:rPr>
                <w:rFonts w:ascii="標楷體" w:eastAsia="標楷體" w:hAnsi="標楷體"/>
                <w:sz w:val="20"/>
                <w:szCs w:val="20"/>
              </w:rPr>
              <w:t>採</w:t>
            </w:r>
            <w:proofErr w:type="gramEnd"/>
            <w:r w:rsidRPr="0009567D">
              <w:rPr>
                <w:rFonts w:ascii="標楷體" w:eastAsia="標楷體" w:hAnsi="標楷體" w:hint="eastAsia"/>
                <w:sz w:val="20"/>
                <w:szCs w:val="20"/>
              </w:rPr>
              <w:t>多</w:t>
            </w:r>
            <w:r w:rsidRPr="0009567D">
              <w:rPr>
                <w:rFonts w:ascii="標楷體" w:eastAsia="標楷體" w:hAnsi="標楷體"/>
                <w:sz w:val="20"/>
                <w:szCs w:val="20"/>
              </w:rPr>
              <w:t>導師制，有效觀察、評估公費生之學習狀況：每位公費生配有兩位導師，除所屬「學系導師」</w:t>
            </w:r>
            <w:r w:rsidRPr="0009567D">
              <w:rPr>
                <w:rFonts w:ascii="標楷體" w:eastAsia="標楷體" w:hAnsi="標楷體" w:hint="eastAsia"/>
                <w:sz w:val="20"/>
                <w:szCs w:val="20"/>
              </w:rPr>
              <w:t>、「學系專責導師」</w:t>
            </w:r>
            <w:r w:rsidRPr="0009567D">
              <w:rPr>
                <w:rFonts w:ascii="標楷體" w:eastAsia="標楷體" w:hAnsi="標楷體"/>
                <w:sz w:val="20"/>
                <w:szCs w:val="20"/>
              </w:rPr>
              <w:t>外，另置師資培育與就業輔導處專任教師為「</w:t>
            </w:r>
            <w:proofErr w:type="gramStart"/>
            <w:r w:rsidRPr="0009567D">
              <w:rPr>
                <w:rFonts w:ascii="標楷體" w:eastAsia="標楷體" w:hAnsi="標楷體"/>
                <w:sz w:val="20"/>
                <w:szCs w:val="20"/>
              </w:rPr>
              <w:t>師培導師</w:t>
            </w:r>
            <w:proofErr w:type="gramEnd"/>
            <w:r w:rsidRPr="0009567D">
              <w:rPr>
                <w:rFonts w:ascii="標楷體" w:eastAsia="標楷體" w:hAnsi="標楷體"/>
                <w:sz w:val="20"/>
                <w:szCs w:val="20"/>
              </w:rPr>
              <w:t>」，</w:t>
            </w:r>
            <w:r w:rsidRPr="0009567D">
              <w:rPr>
                <w:rFonts w:ascii="標楷體" w:eastAsia="標楷體" w:hAnsi="標楷體" w:hint="eastAsia"/>
                <w:sz w:val="20"/>
                <w:szCs w:val="20"/>
              </w:rPr>
              <w:t>三</w:t>
            </w:r>
            <w:r w:rsidRPr="0009567D">
              <w:rPr>
                <w:rFonts w:ascii="標楷體" w:eastAsia="標楷體" w:hAnsi="標楷體"/>
                <w:sz w:val="20"/>
                <w:szCs w:val="20"/>
              </w:rPr>
              <w:t>方共同輔導學生。</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（4）注重專業核心能力培育，強調專業正式課程與課外服務學習：本校以「規劃能力」、「教學能力」、「評鑑</w:t>
            </w:r>
            <w:r w:rsidRPr="0009567D">
              <w:rPr>
                <w:rFonts w:ascii="標楷體" w:eastAsia="標楷體" w:hAnsi="標楷體"/>
                <w:sz w:val="20"/>
                <w:szCs w:val="20"/>
              </w:rPr>
              <w:lastRenderedPageBreak/>
              <w:t>能力」、「管理能力」、「專業發展能力」等五大專業核心能力開設多樣性教育專業課程供學生選讀，並透過專業服務學習正式課程、校外弱勢學生課業輔導活動、辦理師資生競賽活動及金筆獎活動等。</w:t>
            </w:r>
          </w:p>
          <w:p w:rsidR="00836E40" w:rsidRPr="0009567D" w:rsidRDefault="00836E40" w:rsidP="00C008DF">
            <w:pPr>
              <w:adjustRightInd w:val="0"/>
              <w:snapToGrid w:val="0"/>
              <w:ind w:left="446" w:hangingChars="223" w:hanging="446"/>
              <w:rPr>
                <w:rFonts w:ascii="標楷體" w:eastAsia="標楷體" w:hAnsi="標楷體"/>
                <w:sz w:val="20"/>
                <w:szCs w:val="20"/>
              </w:rPr>
            </w:pP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（5）訂定各項認證、檢核機制，確保優良公費生品質：本校公費生應完成本校各項認證及檢核，包含學業成績檢核、英語能力檢核、義務輔導學習檢核、個人學習歷程檔案檢核等，以確保公費生優良品質。</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（6）本校中等學校教師檢定考試通過率，表現最佳：本校學生歷年參加中等學校教師檢定考試通過率高，以</w:t>
            </w:r>
            <w:proofErr w:type="gramStart"/>
            <w:r w:rsidRPr="0009567D">
              <w:rPr>
                <w:rFonts w:ascii="標楷體" w:eastAsia="標楷體" w:hAnsi="標楷體"/>
                <w:sz w:val="20"/>
                <w:szCs w:val="20"/>
              </w:rPr>
              <w:t>10</w:t>
            </w:r>
            <w:r w:rsidRPr="0009567D">
              <w:rPr>
                <w:rFonts w:ascii="標楷體" w:eastAsia="標楷體" w:hAnsi="標楷體" w:hint="eastAsia"/>
                <w:sz w:val="20"/>
                <w:szCs w:val="20"/>
              </w:rPr>
              <w:t>5</w:t>
            </w:r>
            <w:proofErr w:type="gramEnd"/>
            <w:r w:rsidRPr="0009567D">
              <w:rPr>
                <w:rFonts w:ascii="標楷體" w:eastAsia="標楷體" w:hAnsi="標楷體"/>
                <w:sz w:val="20"/>
                <w:szCs w:val="20"/>
              </w:rPr>
              <w:t>年度為例，本校應屆學生參加是項教師資格檢定考試之通過率為</w:t>
            </w:r>
            <w:r w:rsidRPr="0009567D">
              <w:rPr>
                <w:rFonts w:ascii="標楷體" w:eastAsia="標楷體" w:hAnsi="標楷體" w:hint="eastAsia"/>
                <w:sz w:val="20"/>
                <w:szCs w:val="20"/>
              </w:rPr>
              <w:t>78.55</w:t>
            </w:r>
            <w:r w:rsidRPr="0009567D">
              <w:rPr>
                <w:rFonts w:ascii="標楷體" w:eastAsia="標楷體" w:hAnsi="標楷體"/>
                <w:sz w:val="20"/>
                <w:szCs w:val="20"/>
              </w:rPr>
              <w:t>％，遠高過於全國應考人通過率</w:t>
            </w:r>
            <w:r w:rsidRPr="0009567D">
              <w:rPr>
                <w:rFonts w:ascii="標楷體" w:eastAsia="標楷體" w:hAnsi="標楷體" w:hint="eastAsia"/>
                <w:sz w:val="20"/>
                <w:szCs w:val="20"/>
              </w:rPr>
              <w:t>50.77</w:t>
            </w:r>
            <w:r w:rsidRPr="0009567D">
              <w:rPr>
                <w:rFonts w:ascii="標楷體" w:eastAsia="標楷體" w:hAnsi="標楷體"/>
                <w:sz w:val="20"/>
                <w:szCs w:val="20"/>
              </w:rPr>
              <w:t>％。</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（7）鼓勵加科登記，申辦其他任教領域教師證書，拓展任教專長。</w:t>
            </w:r>
          </w:p>
          <w:p w:rsidR="00836E40" w:rsidRPr="0009567D" w:rsidRDefault="00836E40" w:rsidP="00C008DF">
            <w:pPr>
              <w:adjustRightInd w:val="0"/>
              <w:snapToGrid w:val="0"/>
              <w:ind w:left="446" w:hangingChars="223" w:hanging="446"/>
              <w:rPr>
                <w:rFonts w:ascii="標楷體" w:eastAsia="標楷體" w:hAnsi="標楷體"/>
                <w:sz w:val="20"/>
                <w:szCs w:val="20"/>
              </w:rPr>
            </w:pPr>
            <w:r w:rsidRPr="0009567D">
              <w:rPr>
                <w:rFonts w:ascii="標楷體" w:eastAsia="標楷體" w:hAnsi="標楷體"/>
                <w:sz w:val="20"/>
                <w:szCs w:val="20"/>
              </w:rPr>
              <w:t>（8）符合地方政府</w:t>
            </w:r>
            <w:proofErr w:type="gramStart"/>
            <w:r w:rsidRPr="0009567D">
              <w:rPr>
                <w:rFonts w:ascii="標楷體" w:eastAsia="標楷體" w:hAnsi="標楷體"/>
                <w:sz w:val="20"/>
                <w:szCs w:val="20"/>
              </w:rPr>
              <w:t>師資培用之</w:t>
            </w:r>
            <w:proofErr w:type="gramEnd"/>
            <w:r w:rsidRPr="0009567D">
              <w:rPr>
                <w:rFonts w:ascii="標楷體" w:eastAsia="標楷體" w:hAnsi="標楷體"/>
                <w:sz w:val="20"/>
                <w:szCs w:val="20"/>
              </w:rPr>
              <w:t>需求，於在學</w:t>
            </w:r>
            <w:proofErr w:type="gramStart"/>
            <w:r w:rsidRPr="0009567D">
              <w:rPr>
                <w:rFonts w:ascii="標楷體" w:eastAsia="標楷體" w:hAnsi="標楷體"/>
                <w:sz w:val="20"/>
                <w:szCs w:val="20"/>
              </w:rPr>
              <w:t>期間，</w:t>
            </w:r>
            <w:proofErr w:type="gramEnd"/>
            <w:r w:rsidRPr="0009567D">
              <w:rPr>
                <w:rFonts w:ascii="標楷體" w:eastAsia="標楷體" w:hAnsi="標楷體"/>
                <w:sz w:val="20"/>
                <w:szCs w:val="20"/>
              </w:rPr>
              <w:t>返回提報縣市進行</w:t>
            </w:r>
            <w:r w:rsidRPr="0009567D">
              <w:rPr>
                <w:rFonts w:ascii="標楷體" w:eastAsia="標楷體" w:hAnsi="標楷體" w:hint="eastAsia"/>
                <w:sz w:val="20"/>
                <w:szCs w:val="20"/>
              </w:rPr>
              <w:t>暑</w:t>
            </w:r>
            <w:r w:rsidRPr="0009567D">
              <w:rPr>
                <w:rFonts w:ascii="標楷體" w:eastAsia="標楷體" w:hAnsi="標楷體"/>
                <w:sz w:val="20"/>
                <w:szCs w:val="20"/>
              </w:rPr>
              <w:t>期輔導服務，強化其對所屬縣市之責任感與歸屬感。</w:t>
            </w:r>
          </w:p>
          <w:p w:rsidR="00836E40" w:rsidRPr="0009567D" w:rsidRDefault="00836E40" w:rsidP="00C008DF">
            <w:pPr>
              <w:adjustRightInd w:val="0"/>
              <w:snapToGrid w:val="0"/>
              <w:ind w:left="124" w:hangingChars="62" w:hanging="124"/>
              <w:rPr>
                <w:rFonts w:ascii="標楷體" w:eastAsia="標楷體" w:hAnsi="標楷體"/>
                <w:sz w:val="20"/>
                <w:szCs w:val="20"/>
              </w:rPr>
            </w:pPr>
            <w:r w:rsidRPr="0009567D">
              <w:rPr>
                <w:rFonts w:ascii="標楷體" w:eastAsia="標楷體" w:hAnsi="標楷體"/>
                <w:sz w:val="20"/>
                <w:szCs w:val="20"/>
              </w:rPr>
              <w:t>3.公費初任教師之輔導：委聘專屬之輔導教授，從教學創新、行政服務、研究發表</w:t>
            </w:r>
            <w:proofErr w:type="gramStart"/>
            <w:r w:rsidRPr="0009567D">
              <w:rPr>
                <w:rFonts w:ascii="標楷體" w:eastAsia="標楷體" w:hAnsi="標楷體"/>
                <w:sz w:val="20"/>
                <w:szCs w:val="20"/>
              </w:rPr>
              <w:t>三</w:t>
            </w:r>
            <w:proofErr w:type="gramEnd"/>
            <w:r w:rsidRPr="0009567D">
              <w:rPr>
                <w:rFonts w:ascii="標楷體" w:eastAsia="標楷體" w:hAnsi="標楷體"/>
                <w:sz w:val="20"/>
                <w:szCs w:val="20"/>
              </w:rPr>
              <w:t>方面進行指導，奠定其為成功教師之基礎。本校並優先提供縣市教育相關之專業資源，期與縣市教育共同發展。</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【備註】國立臺灣師範大學培育中等學校各學科任教專門課程科目：</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中等-國文科、中等-英文科、中等-數學科、中等-公民與社會科、中等-歷史科、中等-地理科、中等-輔導科、中等-家政科、中等-音樂科、中等-美術科、中等-健康與護</w:t>
            </w:r>
            <w:r w:rsidRPr="0009567D">
              <w:rPr>
                <w:rFonts w:ascii="標楷體" w:eastAsia="標楷體" w:hAnsi="標楷體" w:hint="eastAsia"/>
                <w:sz w:val="20"/>
                <w:szCs w:val="20"/>
              </w:rPr>
              <w:lastRenderedPageBreak/>
              <w:t>理科、中等-體育科、中等-物理科、中等-化學科、中等-地球科學科、中等-生物科、中等-生活科技科、高中-資訊科技概論科、高中-生涯規劃科、高中-藝術生活科(音樂應用藝術)、高中-藝術生活科(視覺應用藝術)、高中-藝術生活科(表演藝術)、國中-童軍、國中-表演藝術、機械群-機械科、機械群-</w:t>
            </w:r>
            <w:proofErr w:type="gramStart"/>
            <w:r w:rsidRPr="0009567D">
              <w:rPr>
                <w:rFonts w:ascii="標楷體" w:eastAsia="標楷體" w:hAnsi="標楷體" w:hint="eastAsia"/>
                <w:sz w:val="20"/>
                <w:szCs w:val="20"/>
              </w:rPr>
              <w:t>板金科</w:t>
            </w:r>
            <w:proofErr w:type="gramEnd"/>
            <w:r w:rsidRPr="0009567D">
              <w:rPr>
                <w:rFonts w:ascii="標楷體" w:eastAsia="標楷體" w:hAnsi="標楷體" w:hint="eastAsia"/>
                <w:sz w:val="20"/>
                <w:szCs w:val="20"/>
              </w:rPr>
              <w:t>、機械群-鑄造科、機械群-配管科、機械群-模具科、機械群-機電科、機械群-製圖科、機械群-電腦機械製圖科、動力機械群-汽車科、電機與電子群-電機科、電機與電子群-電子科、電機與電子群-資訊科、電機與電子群-控制科、電機與電子群-電機空調科、商業與管理群-資料處理科、外語群-應用外語科英文組、設計群-室內空間設計科、設計群-美工科、設計群-圖文傳播科、設計群-廣告設計科、藝術群-音樂科、藝術群-美術科、藝術群-電影電視科、藝術群-表演藝術科、家政群-家政科、家政群-幼兒保育科，共計50科。</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國立中正大學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嘉義縣民雄鄉大學路一段168號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師資培育中心：05-2720411#26404 教育學研究所： 05-2720411#26201</w:t>
            </w:r>
          </w:p>
        </w:tc>
        <w:tc>
          <w:tcPr>
            <w:tcW w:w="1017" w:type="dxa"/>
            <w:shd w:val="clear" w:color="auto" w:fill="auto"/>
          </w:tcPr>
          <w:p w:rsidR="00836E40" w:rsidRPr="0009567D" w:rsidRDefault="00836E40" w:rsidP="00C008DF">
            <w:pPr>
              <w:adjustRightInd w:val="0"/>
              <w:snapToGrid w:val="0"/>
              <w:ind w:leftChars="-31" w:left="32" w:right="-102" w:hangingChars="53" w:hanging="106"/>
              <w:rPr>
                <w:rFonts w:ascii="標楷體" w:eastAsia="標楷體" w:hAnsi="標楷體"/>
                <w:sz w:val="20"/>
                <w:szCs w:val="20"/>
              </w:rPr>
            </w:pPr>
            <w:r w:rsidRPr="0009567D">
              <w:rPr>
                <w:rFonts w:ascii="標楷體" w:eastAsia="標楷體" w:hAnsi="標楷體" w:hint="eastAsia"/>
                <w:sz w:val="20"/>
                <w:szCs w:val="20"/>
              </w:rPr>
              <w:t>中等教育</w:t>
            </w:r>
          </w:p>
        </w:tc>
        <w:tc>
          <w:tcPr>
            <w:tcW w:w="2008" w:type="dxa"/>
            <w:shd w:val="clear" w:color="auto" w:fill="auto"/>
          </w:tcPr>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hint="eastAsia"/>
                <w:sz w:val="20"/>
                <w:szCs w:val="20"/>
              </w:rPr>
              <w:t>教育學研究所： 教育學碩士班 教育學博士班 課程與教學碩士班 課程博士班</w:t>
            </w:r>
          </w:p>
        </w:tc>
        <w:tc>
          <w:tcPr>
            <w:tcW w:w="2890" w:type="dxa"/>
            <w:shd w:val="clear" w:color="auto" w:fill="auto"/>
          </w:tcPr>
          <w:p w:rsidR="00836E40" w:rsidRPr="0009567D" w:rsidRDefault="00836E40" w:rsidP="00C008DF">
            <w:pPr>
              <w:adjustRightInd w:val="0"/>
              <w:snapToGrid w:val="0"/>
              <w:ind w:firstLine="1"/>
              <w:rPr>
                <w:rFonts w:ascii="標楷體" w:eastAsia="標楷體" w:hAnsi="標楷體"/>
                <w:sz w:val="20"/>
                <w:szCs w:val="20"/>
              </w:rPr>
            </w:pPr>
            <w:r w:rsidRPr="0009567D">
              <w:rPr>
                <w:rFonts w:ascii="標楷體" w:eastAsia="標楷體" w:hAnsi="標楷體" w:hint="eastAsia"/>
                <w:sz w:val="20"/>
                <w:szCs w:val="20"/>
              </w:rPr>
              <w:t>本校師資培育中心現無原住民籍師資生就讀</w:t>
            </w:r>
          </w:p>
        </w:tc>
        <w:tc>
          <w:tcPr>
            <w:tcW w:w="1473" w:type="dxa"/>
            <w:shd w:val="clear" w:color="auto" w:fill="auto"/>
          </w:tcPr>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hint="eastAsia"/>
                <w:sz w:val="20"/>
                <w:szCs w:val="20"/>
              </w:rPr>
              <w:t>乙案（甄選研究所師資生）</w:t>
            </w:r>
          </w:p>
        </w:tc>
        <w:tc>
          <w:tcPr>
            <w:tcW w:w="5276" w:type="dxa"/>
            <w:shd w:val="clear" w:color="auto" w:fill="auto"/>
          </w:tcPr>
          <w:p w:rsidR="00836E40" w:rsidRPr="0009567D" w:rsidRDefault="00836E40" w:rsidP="00C008DF">
            <w:pPr>
              <w:adjustRightInd w:val="0"/>
              <w:snapToGrid w:val="0"/>
              <w:ind w:firstLineChars="211" w:firstLine="422"/>
              <w:rPr>
                <w:rFonts w:ascii="標楷體" w:eastAsia="標楷體" w:hAnsi="標楷體"/>
                <w:sz w:val="20"/>
                <w:szCs w:val="20"/>
              </w:rPr>
            </w:pPr>
            <w:r w:rsidRPr="0009567D">
              <w:rPr>
                <w:rFonts w:ascii="標楷體" w:eastAsia="標楷體" w:hAnsi="標楷體" w:hint="eastAsia"/>
                <w:sz w:val="20"/>
                <w:szCs w:val="20"/>
              </w:rPr>
              <w:t>本校教育所雖以培育研究生學術訓練為主，但這些相關的教育知識與技能，也可以應用在師資公費生的培育方面，同時本校師資培育中心的教師也在教育所的「課程與教學碩士班」開授相關課程，所以可以</w:t>
            </w:r>
            <w:proofErr w:type="gramStart"/>
            <w:r w:rsidRPr="0009567D">
              <w:rPr>
                <w:rFonts w:ascii="標楷體" w:eastAsia="標楷體" w:hAnsi="標楷體" w:hint="eastAsia"/>
                <w:sz w:val="20"/>
                <w:szCs w:val="20"/>
              </w:rPr>
              <w:t>加深加廣公費生</w:t>
            </w:r>
            <w:proofErr w:type="gramEnd"/>
            <w:r w:rsidRPr="0009567D">
              <w:rPr>
                <w:rFonts w:ascii="標楷體" w:eastAsia="標楷體" w:hAnsi="標楷體" w:hint="eastAsia"/>
                <w:sz w:val="20"/>
                <w:szCs w:val="20"/>
              </w:rPr>
              <w:t>所學的教育理論與實踐技能。另外就本校整體而言，本校為網路票選台灣最美的大學校園，會對學生產生一定的境教作用。學校圖書館的藏書豐富，教育所的學生研究設備一應齊全，學生可以安心讀書。在師資培育之目標及發展計畫方面，本校所欲培育之師資公費生以服務偏遠地區之中等學校為主，所以重視公費生第二專長之修習，以便能更有彈性地進行教學活動。培育過程中，重視新興教育議題的學習，以使學生了解台灣教育的脈動，不致與實務脫節。也重視公費生實際教學能力，以便能勝任教職。教師透過與地方教育機構的互動，瞭解新興教育議題的癥結與提出建議。所以</w:t>
            </w:r>
            <w:proofErr w:type="gramStart"/>
            <w:r w:rsidRPr="0009567D">
              <w:rPr>
                <w:rFonts w:ascii="標楷體" w:eastAsia="標楷體" w:hAnsi="標楷體" w:hint="eastAsia"/>
                <w:sz w:val="20"/>
                <w:szCs w:val="20"/>
              </w:rPr>
              <w:t>本校師培中心</w:t>
            </w:r>
            <w:proofErr w:type="gramEnd"/>
            <w:r w:rsidRPr="0009567D">
              <w:rPr>
                <w:rFonts w:ascii="標楷體" w:eastAsia="標楷體" w:hAnsi="標楷體" w:hint="eastAsia"/>
                <w:sz w:val="20"/>
                <w:szCs w:val="20"/>
              </w:rPr>
              <w:t>與教育所教師與地方主管教育的部門或是學校，都有密切的合作關係。</w:t>
            </w:r>
          </w:p>
          <w:p w:rsidR="00836E40" w:rsidRPr="0009567D" w:rsidRDefault="00836E40" w:rsidP="00C008DF">
            <w:pPr>
              <w:adjustRightInd w:val="0"/>
              <w:snapToGrid w:val="0"/>
              <w:ind w:firstLineChars="211" w:firstLine="422"/>
              <w:rPr>
                <w:rFonts w:ascii="標楷體" w:eastAsia="標楷體" w:hAnsi="標楷體"/>
                <w:sz w:val="20"/>
                <w:szCs w:val="20"/>
              </w:rPr>
            </w:pPr>
            <w:r w:rsidRPr="0009567D">
              <w:rPr>
                <w:rFonts w:ascii="標楷體" w:eastAsia="標楷體" w:hAnsi="標楷體" w:hint="eastAsia"/>
                <w:sz w:val="20"/>
                <w:szCs w:val="20"/>
              </w:rPr>
              <w:t>詳細來說，在培育公費生的課程方面，畢業時需取得教育所的碩士資格，所以在教育專業課程的設計上，以教育所的修業規定為主。教育所分為教育學碩士班及課程與教學碩士班二</w:t>
            </w:r>
            <w:proofErr w:type="gramStart"/>
            <w:r w:rsidRPr="0009567D">
              <w:rPr>
                <w:rFonts w:ascii="標楷體" w:eastAsia="標楷體" w:hAnsi="標楷體" w:hint="eastAsia"/>
                <w:sz w:val="20"/>
                <w:szCs w:val="20"/>
              </w:rPr>
              <w:t>個</w:t>
            </w:r>
            <w:proofErr w:type="gramEnd"/>
            <w:r w:rsidRPr="0009567D">
              <w:rPr>
                <w:rFonts w:ascii="標楷體" w:eastAsia="標楷體" w:hAnsi="標楷體" w:hint="eastAsia"/>
                <w:sz w:val="20"/>
                <w:szCs w:val="20"/>
              </w:rPr>
              <w:t>班冸，畢業學分數至少為</w:t>
            </w:r>
            <w:r w:rsidRPr="0009567D">
              <w:rPr>
                <w:rFonts w:ascii="標楷體" w:eastAsia="標楷體" w:hAnsi="標楷體"/>
                <w:sz w:val="20"/>
                <w:szCs w:val="20"/>
              </w:rPr>
              <w:t>32</w:t>
            </w:r>
            <w:r w:rsidRPr="0009567D">
              <w:rPr>
                <w:rFonts w:ascii="標楷體" w:eastAsia="標楷體" w:hAnsi="標楷體" w:hint="eastAsia"/>
                <w:sz w:val="20"/>
                <w:szCs w:val="20"/>
              </w:rPr>
              <w:t>學分。這些科目與教育專業能力的培養有關，修習這些科目能夠確保公費生在教育專業知識上一定的認知素質。至於選取第二專長應修學分數，由</w:t>
            </w:r>
            <w:proofErr w:type="gramStart"/>
            <w:r w:rsidRPr="0009567D">
              <w:rPr>
                <w:rFonts w:ascii="標楷體" w:eastAsia="標楷體" w:hAnsi="標楷體" w:hint="eastAsia"/>
                <w:sz w:val="20"/>
                <w:szCs w:val="20"/>
              </w:rPr>
              <w:t>各系訂定</w:t>
            </w:r>
            <w:proofErr w:type="gramEnd"/>
            <w:r w:rsidRPr="0009567D">
              <w:rPr>
                <w:rFonts w:ascii="標楷體" w:eastAsia="標楷體" w:hAnsi="標楷體" w:hint="eastAsia"/>
                <w:sz w:val="20"/>
                <w:szCs w:val="20"/>
              </w:rPr>
              <w:t>。在實際教學時，會遇到學</w:t>
            </w:r>
            <w:r w:rsidRPr="0009567D">
              <w:rPr>
                <w:rFonts w:ascii="標楷體" w:eastAsia="標楷體" w:hAnsi="標楷體" w:hint="eastAsia"/>
                <w:sz w:val="20"/>
                <w:szCs w:val="20"/>
              </w:rPr>
              <w:lastRenderedPageBreak/>
              <w:t>生學習成效不佳的情況，所以強化學生補救教學的知能有其必要性，故會鼓勵公費生參與</w:t>
            </w:r>
            <w:proofErr w:type="gramStart"/>
            <w:r w:rsidRPr="0009567D">
              <w:rPr>
                <w:rFonts w:ascii="標楷體" w:eastAsia="標楷體" w:hAnsi="標楷體" w:hint="eastAsia"/>
                <w:sz w:val="20"/>
                <w:szCs w:val="20"/>
              </w:rPr>
              <w:t>教育學院永齡希望</w:t>
            </w:r>
            <w:proofErr w:type="gramEnd"/>
            <w:r w:rsidRPr="0009567D">
              <w:rPr>
                <w:rFonts w:ascii="標楷體" w:eastAsia="標楷體" w:hAnsi="標楷體" w:hint="eastAsia"/>
                <w:sz w:val="20"/>
                <w:szCs w:val="20"/>
              </w:rPr>
              <w:t>小學的課輔計畫。一方面了解造成小學生學習成效低落的原因，以便更進一步掌握中學生影響學習成效的形成因素。另一方面則由接觸過程中，使他們了解家庭社經背景在學童學習與成長過程中所扮演的角色，以培養公費生的社會責任感。同時要求公費生</w:t>
            </w:r>
            <w:proofErr w:type="gramStart"/>
            <w:r w:rsidRPr="0009567D">
              <w:rPr>
                <w:rFonts w:ascii="標楷體" w:eastAsia="標楷體" w:hAnsi="標楷體" w:hint="eastAsia"/>
                <w:sz w:val="20"/>
                <w:szCs w:val="20"/>
              </w:rPr>
              <w:t>頇</w:t>
            </w:r>
            <w:proofErr w:type="gramEnd"/>
            <w:r w:rsidRPr="0009567D">
              <w:rPr>
                <w:rFonts w:ascii="標楷體" w:eastAsia="標楷體" w:hAnsi="標楷體" w:hint="eastAsia"/>
                <w:sz w:val="20"/>
                <w:szCs w:val="20"/>
              </w:rPr>
              <w:t>參與在對學習上、經濟上及區域上弱勢學習者，進行每學期三十六小時的補救教學。這些都可以提升公費生補救教學方面的能力。為使所學習的知能有運用的機會，學期間每週五下午要求公費生到畢業後所要分發縣市之中學進行</w:t>
            </w:r>
            <w:proofErr w:type="gramStart"/>
            <w:r w:rsidRPr="0009567D">
              <w:rPr>
                <w:rFonts w:ascii="標楷體" w:eastAsia="標楷體" w:hAnsi="標楷體" w:hint="eastAsia"/>
                <w:sz w:val="20"/>
                <w:szCs w:val="20"/>
              </w:rPr>
              <w:t>課堂觀課</w:t>
            </w:r>
            <w:proofErr w:type="gramEnd"/>
            <w:r w:rsidRPr="0009567D">
              <w:rPr>
                <w:rFonts w:ascii="標楷體" w:eastAsia="標楷體" w:hAnsi="標楷體" w:hint="eastAsia"/>
                <w:sz w:val="20"/>
                <w:szCs w:val="20"/>
              </w:rPr>
              <w:t>，並提供三次上台</w:t>
            </w:r>
            <w:proofErr w:type="gramStart"/>
            <w:r w:rsidRPr="0009567D">
              <w:rPr>
                <w:rFonts w:ascii="標楷體" w:eastAsia="標楷體" w:hAnsi="標楷體" w:hint="eastAsia"/>
                <w:sz w:val="20"/>
                <w:szCs w:val="20"/>
              </w:rPr>
              <w:t>詴</w:t>
            </w:r>
            <w:proofErr w:type="gramEnd"/>
            <w:r w:rsidRPr="0009567D">
              <w:rPr>
                <w:rFonts w:ascii="標楷體" w:eastAsia="標楷體" w:hAnsi="標楷體" w:hint="eastAsia"/>
                <w:sz w:val="20"/>
                <w:szCs w:val="20"/>
              </w:rPr>
              <w:t>教機會，且在學期結束前三</w:t>
            </w:r>
            <w:proofErr w:type="gramStart"/>
            <w:r w:rsidRPr="0009567D">
              <w:rPr>
                <w:rFonts w:ascii="標楷體" w:eastAsia="標楷體" w:hAnsi="標楷體" w:hint="eastAsia"/>
                <w:sz w:val="20"/>
                <w:szCs w:val="20"/>
              </w:rPr>
              <w:t>週</w:t>
            </w:r>
            <w:proofErr w:type="gramEnd"/>
            <w:r w:rsidRPr="0009567D">
              <w:rPr>
                <w:rFonts w:ascii="標楷體" w:eastAsia="標楷體" w:hAnsi="標楷體" w:hint="eastAsia"/>
                <w:sz w:val="20"/>
                <w:szCs w:val="20"/>
              </w:rPr>
              <w:t>，進行教學演示，透過實地教學強化公費生的教學能力。</w:t>
            </w:r>
          </w:p>
          <w:p w:rsidR="00836E40" w:rsidRPr="0009567D" w:rsidRDefault="00836E40" w:rsidP="00C008DF">
            <w:pPr>
              <w:adjustRightInd w:val="0"/>
              <w:snapToGrid w:val="0"/>
              <w:ind w:firstLineChars="211" w:firstLine="422"/>
              <w:rPr>
                <w:rFonts w:ascii="標楷體" w:eastAsia="標楷體" w:hAnsi="標楷體"/>
                <w:sz w:val="20"/>
                <w:szCs w:val="20"/>
              </w:rPr>
            </w:pPr>
            <w:r w:rsidRPr="0009567D">
              <w:rPr>
                <w:rFonts w:ascii="標楷體" w:eastAsia="標楷體" w:hAnsi="標楷體" w:hint="eastAsia"/>
                <w:sz w:val="20"/>
                <w:szCs w:val="20"/>
              </w:rPr>
              <w:t>在公費生輔導上，教育所各年級都有生活導師的編制，負責研究生在學業及生活方面問題的瞭解與協助。各年級的生活導師，除了不定期與所有學生進行導生會外，會每二</w:t>
            </w:r>
            <w:proofErr w:type="gramStart"/>
            <w:r w:rsidRPr="0009567D">
              <w:rPr>
                <w:rFonts w:ascii="標楷體" w:eastAsia="標楷體" w:hAnsi="標楷體" w:hint="eastAsia"/>
                <w:sz w:val="20"/>
                <w:szCs w:val="20"/>
              </w:rPr>
              <w:t>個</w:t>
            </w:r>
            <w:proofErr w:type="gramEnd"/>
            <w:r w:rsidRPr="0009567D">
              <w:rPr>
                <w:rFonts w:ascii="標楷體" w:eastAsia="標楷體" w:hAnsi="標楷體" w:hint="eastAsia"/>
                <w:sz w:val="20"/>
                <w:szCs w:val="20"/>
              </w:rPr>
              <w:t>月與公費生做個冸會談，每學期會由教育所所長召集所有公費生及生活導師進行集中座談，了解公費生的生活及學習狀況，協助解決相關問題，並由其所提出的意見作為課程規劃增修的參考依據。至於公費生在畢業後進入學校的服務情況，將對公費生及服務學生校施以問卷調查，了解其服務情況以及雇主反應，以做為調整課程、教學及輔導之依據。另外，由於公費生的員額是各縣市地方政府所提供，為使地方教育當局瞭解公費生的學習情況，在每學期將由教育所所長邀請公費生的生活導師、學業導師、地方主管教育機關之相關人員以及公費生本人，進行座談，以了解公費生的生活及學習狀況，由教育所及地方教育行政機關人員共同輔導公費生。 地方縣市政府依其</w:t>
            </w:r>
            <w:r w:rsidRPr="0009567D">
              <w:rPr>
                <w:rFonts w:ascii="標楷體" w:eastAsia="標楷體" w:hAnsi="標楷體" w:hint="eastAsia"/>
                <w:sz w:val="20"/>
                <w:szCs w:val="20"/>
              </w:rPr>
              <w:lastRenderedPageBreak/>
              <w:t>需要，以公費生的方式委託本校教育所培育未來教師，會因為師資培育大學及公費生了解地方教育情況與問題，更能掌握問題癥結並提出因應之道。</w:t>
            </w:r>
            <w:proofErr w:type="gramStart"/>
            <w:r w:rsidRPr="0009567D">
              <w:rPr>
                <w:rFonts w:ascii="標楷體" w:eastAsia="標楷體" w:hAnsi="標楷體" w:hint="eastAsia"/>
                <w:sz w:val="20"/>
                <w:szCs w:val="20"/>
              </w:rPr>
              <w:t>此外，</w:t>
            </w:r>
            <w:proofErr w:type="gramEnd"/>
            <w:r w:rsidRPr="0009567D">
              <w:rPr>
                <w:rFonts w:ascii="標楷體" w:eastAsia="標楷體" w:hAnsi="標楷體" w:hint="eastAsia"/>
                <w:sz w:val="20"/>
                <w:szCs w:val="20"/>
              </w:rPr>
              <w:t>將公費生的資格提升到研究所階段，能提高教師的素質，尤其是經過本校教育所的嚴格學術訓練，可以培養公費生獨立思考，蒐集相關資料以解決實際教育問題的能力。其次，本校教育所在教育學術的研究上，長久以來有卓越表現，將有助於公費生發展出清晰的教育理念。最後，在實際教育實務上，教育所將透過與縣市國中合作的方式，豐富公費生的教學經驗。所以綜合來看，透過本校教育所提供的各項課程、教學措施，可以培養出優質具有責任心及教學熱忱的公費生，成為優良的教師。</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國</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立</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中</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興</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大</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 xml:space="preserve">402 </w:t>
            </w:r>
            <w:proofErr w:type="gramStart"/>
            <w:r w:rsidRPr="0009567D">
              <w:rPr>
                <w:rFonts w:ascii="標楷體" w:eastAsia="標楷體" w:hAnsi="標楷體" w:hint="eastAsia"/>
                <w:sz w:val="20"/>
                <w:szCs w:val="20"/>
              </w:rPr>
              <w:t>臺</w:t>
            </w:r>
            <w:proofErr w:type="gramEnd"/>
            <w:r w:rsidRPr="0009567D">
              <w:rPr>
                <w:rFonts w:ascii="標楷體" w:eastAsia="標楷體" w:hAnsi="標楷體" w:hint="eastAsia"/>
                <w:sz w:val="20"/>
                <w:szCs w:val="20"/>
              </w:rPr>
              <w:t>中 市興大路 市興大路 145 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04-22840553</w:t>
            </w:r>
          </w:p>
        </w:tc>
        <w:tc>
          <w:tcPr>
            <w:tcW w:w="1017"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一、 中等學校共同學科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1. 國文科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2. 英文科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3. 歷史科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4. 化學科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5. 數學科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6. 物理科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7. 生物科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 xml:space="preserve">8. 資訊科技概論 </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二、高級中等學校職業類科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機械群－</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lastRenderedPageBreak/>
              <w:t>生物產業機電科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 xml:space="preserve">動力機械群－ </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動力機械</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農業機械科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外語群－</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 xml:space="preserve">應用外語科（英文組） </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農業群－</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 xml:space="preserve">農場經營科 </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 xml:space="preserve">畜產保健科 </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森林科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園藝科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造園科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食品群－</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食品加工科</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食品科</w:t>
            </w:r>
          </w:p>
        </w:tc>
        <w:tc>
          <w:tcPr>
            <w:tcW w:w="2008" w:type="dxa"/>
            <w:shd w:val="clear" w:color="auto" w:fill="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lastRenderedPageBreak/>
              <w:t>中國文學系、台灣文學與跨國文化研究所、外國語文學系、歷史學系、化學系、化學工程學系、應用數學系、統計學研究所、土壤環境科學系、生物化學所、物理系、奈米科學研究所、生命科學系、昆蟲學系、植物病</w:t>
            </w:r>
            <w:r w:rsidRPr="0009567D">
              <w:rPr>
                <w:rFonts w:ascii="標楷體" w:eastAsia="標楷體" w:hAnsi="標楷體" w:cs="標楷體" w:hint="eastAsia"/>
                <w:color w:val="000000"/>
                <w:kern w:val="0"/>
                <w:sz w:val="20"/>
                <w:szCs w:val="20"/>
              </w:rPr>
              <w:lastRenderedPageBreak/>
              <w:t>理學系、土壤環境科學系、生物科技學士學位學程、分子生物學研究所、生物科技研究所、生物醫學研究所、生物化學研究所、資訊科學與工程學系、資訊網路與多媒體研究所、生物產業機電學系、農藝學系、園藝學系、應用經濟學系、植物病理學系、昆蟲學系、水土保持學系、動物科學系、生物產業管理研究所、生物產業管理進修學位學程、森林學系、</w:t>
            </w:r>
            <w:r w:rsidRPr="0009567D">
              <w:rPr>
                <w:rFonts w:ascii="標楷體" w:eastAsia="標楷體" w:hAnsi="標楷體" w:cs="標楷體" w:hint="eastAsia"/>
                <w:color w:val="000000"/>
                <w:kern w:val="0"/>
                <w:sz w:val="20"/>
                <w:szCs w:val="20"/>
              </w:rPr>
              <w:lastRenderedPageBreak/>
              <w:t>景觀與遊憩學位學程、食品暨應用生物科技學系。</w:t>
            </w:r>
          </w:p>
          <w:p w:rsidR="00836E40" w:rsidRPr="0009567D" w:rsidRDefault="00836E40" w:rsidP="00C008DF">
            <w:pPr>
              <w:adjustRightInd w:val="0"/>
              <w:snapToGrid w:val="0"/>
              <w:ind w:leftChars="-31" w:left="32" w:right="-102" w:hangingChars="53" w:hanging="106"/>
              <w:rPr>
                <w:rFonts w:ascii="標楷體" w:eastAsia="標楷體" w:hAnsi="標楷體"/>
                <w:sz w:val="20"/>
                <w:szCs w:val="20"/>
              </w:rPr>
            </w:pPr>
          </w:p>
        </w:tc>
        <w:tc>
          <w:tcPr>
            <w:tcW w:w="289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74"/>
            </w:tblGrid>
            <w:tr w:rsidR="00836E40" w:rsidRPr="0009567D" w:rsidTr="00C008DF">
              <w:trPr>
                <w:trHeight w:val="1906"/>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lastRenderedPageBreak/>
                    <w:t>目前本校於招考中等類科教育學程師資生時，均開放增額錄取原住民學生。目前有一位歷史科原住民師資生就讀中。</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olor w:val="000000"/>
                      <w:kern w:val="0"/>
                      <w:sz w:val="20"/>
                      <w:szCs w:val="20"/>
                    </w:rPr>
                    <w:t>2.</w:t>
                  </w:r>
                  <w:r w:rsidRPr="0009567D">
                    <w:rPr>
                      <w:rFonts w:ascii="標楷體" w:eastAsia="標楷體" w:hAnsi="標楷體" w:cs="標楷體" w:hint="eastAsia"/>
                      <w:color w:val="000000"/>
                      <w:kern w:val="0"/>
                      <w:sz w:val="20"/>
                      <w:szCs w:val="20"/>
                    </w:rPr>
                    <w:t>本校</w:t>
                  </w:r>
                  <w:r w:rsidRPr="0009567D">
                    <w:rPr>
                      <w:rFonts w:ascii="標楷體" w:eastAsia="標楷體" w:hAnsi="標楷體"/>
                      <w:color w:val="000000"/>
                      <w:kern w:val="0"/>
                      <w:sz w:val="20"/>
                      <w:szCs w:val="20"/>
                    </w:rPr>
                    <w:t>105</w:t>
                  </w:r>
                  <w:r w:rsidRPr="0009567D">
                    <w:rPr>
                      <w:rFonts w:ascii="標楷體" w:eastAsia="標楷體" w:hAnsi="標楷體" w:cs="標楷體" w:hint="eastAsia"/>
                      <w:color w:val="000000"/>
                      <w:kern w:val="0"/>
                      <w:sz w:val="20"/>
                      <w:szCs w:val="20"/>
                    </w:rPr>
                    <w:t>學年度預計透過大學甄選入學管道招收森林系一名原住民公費生，於</w:t>
                  </w:r>
                  <w:r w:rsidRPr="0009567D">
                    <w:rPr>
                      <w:rFonts w:ascii="標楷體" w:eastAsia="標楷體" w:hAnsi="標楷體"/>
                      <w:color w:val="000000"/>
                      <w:kern w:val="0"/>
                      <w:sz w:val="20"/>
                      <w:szCs w:val="20"/>
                    </w:rPr>
                    <w:t>110</w:t>
                  </w:r>
                  <w:r w:rsidRPr="0009567D">
                    <w:rPr>
                      <w:rFonts w:ascii="標楷體" w:eastAsia="標楷體" w:hAnsi="標楷體" w:cs="標楷體" w:hint="eastAsia"/>
                      <w:color w:val="000000"/>
                      <w:kern w:val="0"/>
                      <w:sz w:val="20"/>
                      <w:szCs w:val="20"/>
                    </w:rPr>
                    <w:t>學年度分發至仁愛高農服務。</w:t>
                  </w:r>
                </w:p>
              </w:tc>
            </w:tr>
          </w:tbl>
          <w:p w:rsidR="00836E40" w:rsidRPr="0009567D" w:rsidRDefault="00836E40" w:rsidP="00C008DF">
            <w:pPr>
              <w:adjustRightInd w:val="0"/>
              <w:snapToGrid w:val="0"/>
              <w:ind w:left="6" w:hangingChars="3" w:hanging="6"/>
              <w:rPr>
                <w:rFonts w:ascii="標楷體" w:eastAsia="標楷體" w:hAnsi="標楷體"/>
                <w:sz w:val="20"/>
                <w:szCs w:val="20"/>
              </w:rPr>
            </w:pPr>
          </w:p>
        </w:tc>
        <w:tc>
          <w:tcPr>
            <w:tcW w:w="14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257"/>
            </w:tblGrid>
            <w:tr w:rsidR="00836E40" w:rsidRPr="0009567D" w:rsidTr="00C008DF">
              <w:trPr>
                <w:trHeight w:val="360"/>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設有師資培育中心，開設中等學校類科教育學程。</w:t>
                  </w:r>
                </w:p>
              </w:tc>
            </w:tr>
          </w:tbl>
          <w:p w:rsidR="00836E40" w:rsidRPr="0009567D" w:rsidRDefault="00836E40" w:rsidP="00C008DF">
            <w:pPr>
              <w:adjustRightInd w:val="0"/>
              <w:snapToGrid w:val="0"/>
              <w:ind w:left="180" w:hangingChars="90" w:hanging="180"/>
              <w:rPr>
                <w:rFonts w:ascii="標楷體" w:eastAsia="標楷體" w:hAnsi="標楷體"/>
                <w:sz w:val="20"/>
                <w:szCs w:val="20"/>
              </w:rPr>
            </w:pPr>
          </w:p>
        </w:tc>
        <w:tc>
          <w:tcPr>
            <w:tcW w:w="527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060"/>
            </w:tblGrid>
            <w:tr w:rsidR="00836E40" w:rsidRPr="0009567D" w:rsidTr="00C008DF">
              <w:trPr>
                <w:trHeight w:val="3520"/>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本校為綜合性研究型大學，更為中部地區唯一獲得教育部「邁向頂尖大學計畫」補助的頂尖大學。校內學術單位計有文學院、農資學院、理學院、工學院、生命科學院、管理學院、法政學院、獸醫學院等八個學院。並且，本校同時設有興大附中及興</w:t>
                  </w:r>
                  <w:proofErr w:type="gramStart"/>
                  <w:r w:rsidRPr="0009567D">
                    <w:rPr>
                      <w:rFonts w:ascii="標楷體" w:eastAsia="標楷體" w:hAnsi="標楷體" w:cs="標楷體" w:hint="eastAsia"/>
                      <w:color w:val="000000"/>
                      <w:kern w:val="0"/>
                      <w:sz w:val="20"/>
                      <w:szCs w:val="20"/>
                    </w:rPr>
                    <w:t>大附農兩所</w:t>
                  </w:r>
                  <w:proofErr w:type="gramEnd"/>
                  <w:r w:rsidRPr="0009567D">
                    <w:rPr>
                      <w:rFonts w:ascii="標楷體" w:eastAsia="標楷體" w:hAnsi="標楷體" w:cs="標楷體" w:hint="eastAsia"/>
                      <w:color w:val="000000"/>
                      <w:kern w:val="0"/>
                      <w:sz w:val="20"/>
                      <w:szCs w:val="20"/>
                    </w:rPr>
                    <w:t>附屬中學。基本上，在學校學術聲譽卓越、院系完整、規模足夠大，以及具兩所附屬中學的優勢條件下，故相當適合從事培養具多元專長之優秀中等學校教師。</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就學校特色而言，本校以農業領域著稱，為國內少數培育農業領域教師之學校，此可謂本中心與其</w:t>
                  </w:r>
                  <w:proofErr w:type="gramStart"/>
                  <w:r w:rsidRPr="0009567D">
                    <w:rPr>
                      <w:rFonts w:ascii="標楷體" w:eastAsia="標楷體" w:hAnsi="標楷體" w:cs="標楷體" w:hint="eastAsia"/>
                      <w:color w:val="000000"/>
                      <w:kern w:val="0"/>
                      <w:sz w:val="20"/>
                      <w:szCs w:val="20"/>
                    </w:rPr>
                    <w:t>他師培中心</w:t>
                  </w:r>
                  <w:proofErr w:type="gramEnd"/>
                  <w:r w:rsidRPr="0009567D">
                    <w:rPr>
                      <w:rFonts w:ascii="標楷體" w:eastAsia="標楷體" w:hAnsi="標楷體" w:cs="標楷體" w:hint="eastAsia"/>
                      <w:color w:val="000000"/>
                      <w:kern w:val="0"/>
                      <w:sz w:val="20"/>
                      <w:szCs w:val="20"/>
                    </w:rPr>
                    <w:t>最大的區隔，也是本中心主要辦學特色之</w:t>
                  </w:r>
                  <w:proofErr w:type="gramStart"/>
                  <w:r w:rsidRPr="0009567D">
                    <w:rPr>
                      <w:rFonts w:ascii="標楷體" w:eastAsia="標楷體" w:hAnsi="標楷體" w:cs="標楷體" w:hint="eastAsia"/>
                      <w:color w:val="000000"/>
                      <w:kern w:val="0"/>
                      <w:sz w:val="20"/>
                      <w:szCs w:val="20"/>
                    </w:rPr>
                    <w:t>一</w:t>
                  </w:r>
                  <w:proofErr w:type="gramEnd"/>
                  <w:r w:rsidRPr="0009567D">
                    <w:rPr>
                      <w:rFonts w:ascii="標楷體" w:eastAsia="標楷體" w:hAnsi="標楷體" w:cs="標楷體" w:hint="eastAsia"/>
                      <w:color w:val="000000"/>
                      <w:kern w:val="0"/>
                      <w:sz w:val="20"/>
                      <w:szCs w:val="20"/>
                    </w:rPr>
                    <w:t>。尤其，在</w:t>
                  </w:r>
                  <w:proofErr w:type="gramStart"/>
                  <w:r w:rsidRPr="0009567D">
                    <w:rPr>
                      <w:rFonts w:ascii="標楷體" w:eastAsia="標楷體" w:hAnsi="標楷體" w:cs="標楷體" w:hint="eastAsia"/>
                      <w:color w:val="000000"/>
                      <w:kern w:val="0"/>
                      <w:sz w:val="20"/>
                      <w:szCs w:val="20"/>
                    </w:rPr>
                    <w:t>臺</w:t>
                  </w:r>
                  <w:proofErr w:type="gramEnd"/>
                  <w:r w:rsidRPr="0009567D">
                    <w:rPr>
                      <w:rFonts w:ascii="標楷體" w:eastAsia="標楷體" w:hAnsi="標楷體" w:cs="標楷體" w:hint="eastAsia"/>
                      <w:color w:val="000000"/>
                      <w:kern w:val="0"/>
                      <w:sz w:val="20"/>
                      <w:szCs w:val="20"/>
                    </w:rPr>
                    <w:t>中高農併入本校，成為本校之</w:t>
                  </w:r>
                  <w:proofErr w:type="gramStart"/>
                  <w:r w:rsidRPr="0009567D">
                    <w:rPr>
                      <w:rFonts w:ascii="標楷體" w:eastAsia="標楷體" w:hAnsi="標楷體" w:cs="標楷體" w:hint="eastAsia"/>
                      <w:color w:val="000000"/>
                      <w:kern w:val="0"/>
                      <w:sz w:val="20"/>
                      <w:szCs w:val="20"/>
                    </w:rPr>
                    <w:t>附農後</w:t>
                  </w:r>
                  <w:proofErr w:type="gramEnd"/>
                  <w:r w:rsidRPr="0009567D">
                    <w:rPr>
                      <w:rFonts w:ascii="標楷體" w:eastAsia="標楷體" w:hAnsi="標楷體" w:cs="標楷體" w:hint="eastAsia"/>
                      <w:color w:val="000000"/>
                      <w:kern w:val="0"/>
                      <w:sz w:val="20"/>
                      <w:szCs w:val="20"/>
                    </w:rPr>
                    <w:t>，由本中心、</w:t>
                  </w:r>
                  <w:proofErr w:type="gramStart"/>
                  <w:r w:rsidRPr="0009567D">
                    <w:rPr>
                      <w:rFonts w:ascii="標楷體" w:eastAsia="標楷體" w:hAnsi="標楷體" w:cs="標楷體" w:hint="eastAsia"/>
                      <w:color w:val="000000"/>
                      <w:kern w:val="0"/>
                      <w:sz w:val="20"/>
                      <w:szCs w:val="20"/>
                    </w:rPr>
                    <w:t>附</w:t>
                  </w:r>
                  <w:r w:rsidRPr="0009567D">
                    <w:rPr>
                      <w:rFonts w:ascii="標楷體" w:eastAsia="標楷體" w:hAnsi="標楷體" w:cs="標楷體" w:hint="eastAsia"/>
                      <w:color w:val="000000"/>
                      <w:kern w:val="0"/>
                      <w:sz w:val="20"/>
                      <w:szCs w:val="20"/>
                    </w:rPr>
                    <w:lastRenderedPageBreak/>
                    <w:t>農及</w:t>
                  </w:r>
                  <w:proofErr w:type="gramEnd"/>
                  <w:r w:rsidRPr="0009567D">
                    <w:rPr>
                      <w:rFonts w:ascii="標楷體" w:eastAsia="標楷體" w:hAnsi="標楷體" w:cs="標楷體" w:hint="eastAsia"/>
                      <w:color w:val="000000"/>
                      <w:kern w:val="0"/>
                      <w:sz w:val="20"/>
                      <w:szCs w:val="20"/>
                    </w:rPr>
                    <w:t>農資學院所組成之教育體系，將更突顯本校在培育農業領域教師之優勢。</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本校師資培育中心之教育目標為：「培育具多元視野、社會關懷、良好溝通與創新能力之優秀中等學校教師」。所設定的學生核心能力為：「課程設計與教學」、「班級經營與輔導」、「敬業精神與態度」、「專業發展與創新」，以及「溝通合作與領導」。上述目標不僅呼應中興大學的教育目標，更同時彰顯培育優秀中等學</w:t>
                  </w:r>
                </w:p>
              </w:tc>
            </w:tr>
          </w:tbl>
          <w:p w:rsidR="00836E40" w:rsidRPr="0009567D" w:rsidRDefault="00836E40" w:rsidP="00C008DF">
            <w:pPr>
              <w:adjustRightInd w:val="0"/>
              <w:snapToGrid w:val="0"/>
              <w:ind w:firstLineChars="211" w:firstLine="422"/>
              <w:rPr>
                <w:rFonts w:ascii="標楷體" w:eastAsia="標楷體" w:hAnsi="標楷體"/>
                <w:sz w:val="20"/>
                <w:szCs w:val="20"/>
              </w:rPr>
            </w:pP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國立</w:t>
            </w:r>
            <w:proofErr w:type="gramStart"/>
            <w:r w:rsidRPr="0009567D">
              <w:rPr>
                <w:rFonts w:ascii="標楷體" w:eastAsia="標楷體" w:hAnsi="標楷體" w:hint="eastAsia"/>
                <w:color w:val="000000"/>
                <w:sz w:val="20"/>
                <w:szCs w:val="20"/>
              </w:rPr>
              <w:t>臺</w:t>
            </w:r>
            <w:proofErr w:type="gramEnd"/>
            <w:r w:rsidRPr="0009567D">
              <w:rPr>
                <w:rFonts w:ascii="標楷體" w:eastAsia="標楷體" w:hAnsi="標楷體" w:hint="eastAsia"/>
                <w:color w:val="000000"/>
                <w:sz w:val="20"/>
                <w:szCs w:val="20"/>
              </w:rPr>
              <w:t>東大學</w:t>
            </w:r>
          </w:p>
        </w:tc>
        <w:tc>
          <w:tcPr>
            <w:tcW w:w="957"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proofErr w:type="gramStart"/>
            <w:r w:rsidRPr="0009567D">
              <w:rPr>
                <w:rFonts w:ascii="標楷體" w:eastAsia="標楷體" w:hAnsi="標楷體" w:hint="eastAsia"/>
                <w:color w:val="000000"/>
                <w:sz w:val="20"/>
                <w:szCs w:val="20"/>
              </w:rPr>
              <w:t>臺</w:t>
            </w:r>
            <w:proofErr w:type="gramEnd"/>
            <w:r w:rsidRPr="0009567D">
              <w:rPr>
                <w:rFonts w:ascii="標楷體" w:eastAsia="標楷體" w:hAnsi="標楷體" w:hint="eastAsia"/>
                <w:color w:val="000000"/>
                <w:sz w:val="20"/>
                <w:szCs w:val="20"/>
              </w:rPr>
              <w:t>東市大學路二段369號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color w:val="000000"/>
                <w:sz w:val="20"/>
                <w:szCs w:val="20"/>
              </w:rPr>
            </w:pPr>
            <w:r w:rsidRPr="0009567D">
              <w:rPr>
                <w:rFonts w:ascii="標楷體" w:eastAsia="標楷體" w:hAnsi="標楷體" w:hint="eastAsia"/>
                <w:color w:val="000000"/>
                <w:sz w:val="20"/>
                <w:szCs w:val="20"/>
              </w:rPr>
              <w:t>089-318855分機1400、1401</w:t>
            </w: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tc>
        <w:tc>
          <w:tcPr>
            <w:tcW w:w="1017" w:type="dxa"/>
            <w:shd w:val="clear" w:color="auto" w:fill="auto"/>
          </w:tcPr>
          <w:p w:rsidR="00836E40" w:rsidRPr="0009567D" w:rsidRDefault="00836E40" w:rsidP="00C008DF">
            <w:pPr>
              <w:adjustRightInd w:val="0"/>
              <w:snapToGrid w:val="0"/>
              <w:ind w:leftChars="-31" w:left="31" w:right="-104" w:hangingChars="53" w:hanging="105"/>
              <w:rPr>
                <w:rFonts w:ascii="標楷體" w:eastAsia="標楷體" w:hAnsi="標楷體"/>
                <w:color w:val="000000"/>
                <w:w w:val="99"/>
                <w:sz w:val="20"/>
                <w:szCs w:val="20"/>
              </w:rPr>
            </w:pPr>
            <w:r w:rsidRPr="0009567D">
              <w:rPr>
                <w:rFonts w:ascii="標楷體" w:eastAsia="標楷體" w:hAnsi="標楷體" w:hint="eastAsia"/>
                <w:color w:val="000000"/>
                <w:w w:val="99"/>
                <w:sz w:val="20"/>
                <w:szCs w:val="20"/>
              </w:rPr>
              <w:lastRenderedPageBreak/>
              <w:t xml:space="preserve"> 幼教</w:t>
            </w:r>
          </w:p>
        </w:tc>
        <w:tc>
          <w:tcPr>
            <w:tcW w:w="2008" w:type="dxa"/>
            <w:shd w:val="clear" w:color="auto" w:fill="auto"/>
          </w:tcPr>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教育學系、體育學系、幼兒教育學系、特殊教育學系</w:t>
            </w:r>
          </w:p>
        </w:tc>
        <w:tc>
          <w:tcPr>
            <w:tcW w:w="2890" w:type="dxa"/>
            <w:shd w:val="clear" w:color="auto" w:fill="auto"/>
          </w:tcPr>
          <w:p w:rsidR="00836E40" w:rsidRPr="0009567D" w:rsidRDefault="00836E40" w:rsidP="00C008DF">
            <w:pPr>
              <w:adjustRightInd w:val="0"/>
              <w:snapToGrid w:val="0"/>
              <w:ind w:left="180" w:hangingChars="90" w:hanging="180"/>
              <w:rPr>
                <w:rFonts w:ascii="標楷體" w:eastAsia="標楷體" w:hAnsi="標楷體"/>
                <w:color w:val="000000"/>
                <w:sz w:val="20"/>
                <w:szCs w:val="20"/>
              </w:rPr>
            </w:pPr>
            <w:r w:rsidRPr="0009567D">
              <w:rPr>
                <w:rFonts w:ascii="標楷體" w:eastAsia="標楷體" w:hAnsi="標楷體" w:hint="eastAsia"/>
                <w:color w:val="000000"/>
                <w:sz w:val="20"/>
                <w:szCs w:val="20"/>
              </w:rPr>
              <w:t>師資職前教育課程教育專業課程成績落點在86-90分，但在閱讀理解能力及書寫表達的部份較不理想。</w:t>
            </w:r>
          </w:p>
        </w:tc>
        <w:tc>
          <w:tcPr>
            <w:tcW w:w="1473"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p>
        </w:tc>
        <w:tc>
          <w:tcPr>
            <w:tcW w:w="5276" w:type="dxa"/>
            <w:shd w:val="clear" w:color="auto" w:fill="auto"/>
          </w:tcPr>
          <w:p w:rsidR="00836E40" w:rsidRPr="0009567D" w:rsidRDefault="00836E40" w:rsidP="00C008DF">
            <w:pPr>
              <w:adjustRightInd w:val="0"/>
              <w:spacing w:beforeLines="30" w:before="108" w:line="0" w:lineRule="atLeast"/>
              <w:ind w:firstLineChars="200" w:firstLine="400"/>
              <w:rPr>
                <w:rFonts w:ascii="標楷體" w:eastAsia="標楷體" w:hAnsi="標楷體"/>
                <w:color w:val="000000"/>
                <w:kern w:val="0"/>
                <w:sz w:val="20"/>
                <w:szCs w:val="20"/>
              </w:rPr>
            </w:pPr>
            <w:r w:rsidRPr="0009567D">
              <w:rPr>
                <w:rFonts w:ascii="標楷體" w:eastAsia="標楷體" w:hAnsi="標楷體" w:hint="eastAsia"/>
                <w:color w:val="000000"/>
                <w:kern w:val="0"/>
                <w:sz w:val="20"/>
                <w:szCs w:val="20"/>
              </w:rPr>
              <w:t>國立</w:t>
            </w:r>
            <w:proofErr w:type="gramStart"/>
            <w:r w:rsidRPr="0009567D">
              <w:rPr>
                <w:rFonts w:ascii="標楷體" w:eastAsia="標楷體" w:hAnsi="標楷體" w:hint="eastAsia"/>
                <w:color w:val="000000"/>
                <w:kern w:val="0"/>
                <w:sz w:val="20"/>
                <w:szCs w:val="20"/>
              </w:rPr>
              <w:t>臺</w:t>
            </w:r>
            <w:proofErr w:type="gramEnd"/>
            <w:r w:rsidRPr="0009567D">
              <w:rPr>
                <w:rFonts w:ascii="標楷體" w:eastAsia="標楷體" w:hAnsi="標楷體" w:hint="eastAsia"/>
                <w:color w:val="000000"/>
                <w:kern w:val="0"/>
                <w:sz w:val="20"/>
                <w:szCs w:val="20"/>
              </w:rPr>
              <w:t>東大學</w:t>
            </w:r>
            <w:r w:rsidRPr="0009567D">
              <w:rPr>
                <w:rFonts w:ascii="標楷體" w:eastAsia="標楷體" w:hAnsi="標楷體"/>
                <w:color w:val="000000"/>
                <w:kern w:val="0"/>
                <w:sz w:val="20"/>
                <w:szCs w:val="20"/>
              </w:rPr>
              <w:t>所培育之師資類科涵蓋小教、特教以及幼教。各師資類科在規劃課程時，除了遵循教育部頒訂之師資職前教育課程網要外，在課程發展與實施時，亦力求連續而統整，務期使師資生接受的是最優質的教育。在課程發展時，特別秉持以下的理念：</w:t>
            </w:r>
          </w:p>
          <w:p w:rsidR="00836E40" w:rsidRPr="0009567D" w:rsidRDefault="00836E40" w:rsidP="00C008DF">
            <w:pPr>
              <w:adjustRightInd w:val="0"/>
              <w:spacing w:beforeLines="30" w:before="108" w:line="0" w:lineRule="atLeast"/>
              <w:ind w:firstLineChars="200" w:firstLine="400"/>
              <w:rPr>
                <w:rFonts w:ascii="標楷體" w:eastAsia="標楷體" w:hAnsi="標楷體"/>
                <w:kern w:val="0"/>
                <w:sz w:val="20"/>
                <w:szCs w:val="20"/>
              </w:rPr>
            </w:pPr>
            <w:proofErr w:type="gramStart"/>
            <w:r w:rsidRPr="0009567D">
              <w:rPr>
                <w:rFonts w:ascii="標楷體" w:eastAsia="標楷體" w:hAnsi="標楷體"/>
                <w:kern w:val="0"/>
                <w:sz w:val="20"/>
                <w:szCs w:val="20"/>
              </w:rPr>
              <w:t>‧</w:t>
            </w:r>
            <w:proofErr w:type="gramEnd"/>
            <w:r w:rsidRPr="0009567D">
              <w:rPr>
                <w:rFonts w:ascii="標楷體" w:eastAsia="標楷體" w:hAnsi="標楷體"/>
                <w:kern w:val="0"/>
                <w:sz w:val="20"/>
                <w:szCs w:val="20"/>
              </w:rPr>
              <w:t>重視基礎課程（教育基礎學科基礎），強調以專業知識與理論作為</w:t>
            </w:r>
            <w:r w:rsidRPr="0009567D">
              <w:rPr>
                <w:rFonts w:ascii="標楷體" w:eastAsia="標楷體" w:hAnsi="標楷體" w:hint="eastAsia"/>
                <w:kern w:val="0"/>
                <w:sz w:val="20"/>
                <w:szCs w:val="20"/>
              </w:rPr>
              <w:t>報告</w:t>
            </w:r>
            <w:r w:rsidRPr="0009567D">
              <w:rPr>
                <w:rFonts w:ascii="標楷體" w:eastAsia="標楷體" w:hAnsi="標楷體"/>
                <w:kern w:val="0"/>
                <w:sz w:val="20"/>
                <w:szCs w:val="20"/>
              </w:rPr>
              <w:t>行動之基礎</w:t>
            </w:r>
            <w:r w:rsidRPr="0009567D">
              <w:rPr>
                <w:rFonts w:ascii="標楷體" w:eastAsia="標楷體" w:hAnsi="標楷體" w:hint="eastAsia"/>
                <w:kern w:val="0"/>
                <w:sz w:val="20"/>
                <w:szCs w:val="20"/>
              </w:rPr>
              <w:t>。</w:t>
            </w:r>
          </w:p>
          <w:p w:rsidR="00836E40" w:rsidRPr="0009567D" w:rsidRDefault="00836E40" w:rsidP="00C008DF">
            <w:pPr>
              <w:adjustRightInd w:val="0"/>
              <w:spacing w:beforeLines="30" w:before="108" w:line="0" w:lineRule="atLeast"/>
              <w:ind w:firstLineChars="200" w:firstLine="400"/>
              <w:rPr>
                <w:rFonts w:ascii="標楷體" w:eastAsia="標楷體" w:hAnsi="標楷體"/>
                <w:kern w:val="0"/>
                <w:sz w:val="20"/>
                <w:szCs w:val="20"/>
              </w:rPr>
            </w:pPr>
            <w:proofErr w:type="gramStart"/>
            <w:r w:rsidRPr="0009567D">
              <w:rPr>
                <w:rFonts w:ascii="標楷體" w:eastAsia="標楷體" w:hAnsi="標楷體"/>
                <w:kern w:val="0"/>
                <w:sz w:val="20"/>
                <w:szCs w:val="20"/>
              </w:rPr>
              <w:t>‧</w:t>
            </w:r>
            <w:proofErr w:type="gramEnd"/>
            <w:r w:rsidRPr="0009567D">
              <w:rPr>
                <w:rFonts w:ascii="標楷體" w:eastAsia="標楷體" w:hAnsi="標楷體"/>
                <w:kern w:val="0"/>
                <w:sz w:val="20"/>
                <w:szCs w:val="20"/>
              </w:rPr>
              <w:t>強化教材教法與教學實習課程</w:t>
            </w:r>
            <w:r w:rsidRPr="0009567D">
              <w:rPr>
                <w:rFonts w:ascii="標楷體" w:eastAsia="標楷體" w:hAnsi="標楷體" w:hint="eastAsia"/>
                <w:kern w:val="0"/>
                <w:sz w:val="20"/>
                <w:szCs w:val="20"/>
              </w:rPr>
              <w:t>，</w:t>
            </w:r>
            <w:r w:rsidRPr="0009567D">
              <w:rPr>
                <w:rFonts w:ascii="標楷體" w:eastAsia="標楷體" w:hAnsi="標楷體"/>
                <w:kern w:val="0"/>
                <w:sz w:val="20"/>
                <w:szCs w:val="20"/>
              </w:rPr>
              <w:t>以提升師資生教學</w:t>
            </w:r>
            <w:r w:rsidRPr="0009567D">
              <w:rPr>
                <w:rFonts w:ascii="標楷體" w:eastAsia="標楷體" w:hAnsi="標楷體" w:hint="eastAsia"/>
                <w:kern w:val="0"/>
                <w:sz w:val="20"/>
                <w:szCs w:val="20"/>
              </w:rPr>
              <w:t>實踐</w:t>
            </w:r>
            <w:r w:rsidRPr="0009567D">
              <w:rPr>
                <w:rFonts w:ascii="標楷體" w:eastAsia="標楷體" w:hAnsi="標楷體"/>
                <w:kern w:val="0"/>
                <w:sz w:val="20"/>
                <w:szCs w:val="20"/>
              </w:rPr>
              <w:t>能力</w:t>
            </w:r>
            <w:r w:rsidRPr="0009567D">
              <w:rPr>
                <w:rFonts w:ascii="標楷體" w:eastAsia="標楷體" w:hAnsi="標楷體" w:hint="eastAsia"/>
                <w:kern w:val="0"/>
                <w:sz w:val="20"/>
                <w:szCs w:val="20"/>
              </w:rPr>
              <w:t>。</w:t>
            </w:r>
          </w:p>
          <w:p w:rsidR="00836E40" w:rsidRPr="0009567D" w:rsidRDefault="00836E40" w:rsidP="00C008DF">
            <w:pPr>
              <w:adjustRightInd w:val="0"/>
              <w:spacing w:beforeLines="30" w:before="108" w:line="0" w:lineRule="atLeast"/>
              <w:ind w:firstLineChars="200" w:firstLine="400"/>
              <w:rPr>
                <w:rFonts w:ascii="標楷體" w:eastAsia="標楷體" w:hAnsi="標楷體"/>
                <w:kern w:val="0"/>
                <w:sz w:val="20"/>
                <w:szCs w:val="20"/>
              </w:rPr>
            </w:pPr>
            <w:proofErr w:type="gramStart"/>
            <w:r w:rsidRPr="0009567D">
              <w:rPr>
                <w:rFonts w:ascii="標楷體" w:eastAsia="標楷體" w:hAnsi="標楷體"/>
                <w:kern w:val="0"/>
                <w:sz w:val="20"/>
                <w:szCs w:val="20"/>
              </w:rPr>
              <w:t>‧</w:t>
            </w:r>
            <w:proofErr w:type="gramEnd"/>
            <w:r w:rsidRPr="0009567D">
              <w:rPr>
                <w:rFonts w:ascii="標楷體" w:eastAsia="標楷體" w:hAnsi="標楷體"/>
                <w:kern w:val="0"/>
                <w:sz w:val="20"/>
                <w:szCs w:val="20"/>
              </w:rPr>
              <w:t>課程內容貼近在地文化與現場實務</w:t>
            </w:r>
            <w:r w:rsidRPr="0009567D">
              <w:rPr>
                <w:rFonts w:ascii="標楷體" w:eastAsia="標楷體" w:hAnsi="標楷體" w:hint="eastAsia"/>
                <w:kern w:val="0"/>
                <w:sz w:val="20"/>
                <w:szCs w:val="20"/>
              </w:rPr>
              <w:t>。</w:t>
            </w:r>
          </w:p>
          <w:p w:rsidR="00836E40" w:rsidRPr="0009567D" w:rsidRDefault="00836E40" w:rsidP="00C008DF">
            <w:pPr>
              <w:spacing w:beforeLines="50" w:before="180" w:line="360" w:lineRule="exact"/>
              <w:ind w:firstLineChars="200" w:firstLine="400"/>
              <w:rPr>
                <w:rFonts w:ascii="標楷體" w:eastAsia="標楷體" w:hAnsi="標楷體" w:cs="標楷體"/>
                <w:sz w:val="20"/>
                <w:szCs w:val="20"/>
              </w:rPr>
            </w:pPr>
            <w:r w:rsidRPr="0009567D">
              <w:rPr>
                <w:rFonts w:ascii="標楷體" w:eastAsia="標楷體" w:hAnsi="標楷體" w:cs="標楷體" w:hint="eastAsia"/>
                <w:sz w:val="20"/>
                <w:szCs w:val="20"/>
              </w:rPr>
              <w:t>幼教系</w:t>
            </w:r>
            <w:proofErr w:type="gramStart"/>
            <w:r w:rsidRPr="0009567D">
              <w:rPr>
                <w:rFonts w:ascii="標楷體" w:eastAsia="標楷體" w:hAnsi="標楷體" w:cs="標楷體" w:hint="eastAsia"/>
                <w:sz w:val="20"/>
                <w:szCs w:val="20"/>
              </w:rPr>
              <w:t>秉持著</w:t>
            </w:r>
            <w:proofErr w:type="gramEnd"/>
            <w:r w:rsidRPr="0009567D">
              <w:rPr>
                <w:rFonts w:ascii="標楷體" w:eastAsia="標楷體" w:hAnsi="標楷體" w:cs="標楷體" w:hint="eastAsia"/>
                <w:sz w:val="20"/>
                <w:szCs w:val="20"/>
              </w:rPr>
              <w:t>全人教育與科際整合的觀念，培育學生具備幼兒教育專業知能、多元文化與社會關懷之專業素養為目標。於未來生涯專業的準備上，以幼兒教師、幼兒教育研究者、幼兒與家庭教育、學前教育階段之社會服務相關工作者為目標。</w:t>
            </w:r>
          </w:p>
          <w:p w:rsidR="00836E40" w:rsidRPr="0009567D" w:rsidRDefault="00836E40" w:rsidP="00C008DF">
            <w:pPr>
              <w:tabs>
                <w:tab w:val="left" w:pos="8280"/>
              </w:tabs>
              <w:spacing w:beforeLines="50" w:before="180" w:line="360" w:lineRule="exact"/>
              <w:ind w:rightChars="10" w:right="24" w:firstLineChars="150" w:firstLine="300"/>
              <w:rPr>
                <w:rFonts w:ascii="標楷體" w:eastAsia="標楷體" w:hAnsi="標楷體"/>
                <w:sz w:val="20"/>
                <w:szCs w:val="20"/>
              </w:rPr>
            </w:pPr>
            <w:r w:rsidRPr="0009567D">
              <w:rPr>
                <w:rFonts w:ascii="標楷體" w:eastAsia="標楷體" w:hAnsi="標楷體" w:cs="標楷體" w:hint="eastAsia"/>
                <w:sz w:val="20"/>
                <w:szCs w:val="20"/>
              </w:rPr>
              <w:t>配合學校以「科技整合、務實創新；全人成長、永續發展」培養獨立思考、人文涵養與科學創新之優秀人才的</w:t>
            </w:r>
            <w:r w:rsidRPr="0009567D">
              <w:rPr>
                <w:rFonts w:ascii="標楷體" w:eastAsia="標楷體" w:hAnsi="標楷體" w:cs="標楷體" w:hint="eastAsia"/>
                <w:sz w:val="20"/>
                <w:szCs w:val="20"/>
              </w:rPr>
              <w:lastRenderedPageBreak/>
              <w:t>願景，幼教系</w:t>
            </w:r>
            <w:r w:rsidRPr="0009567D">
              <w:rPr>
                <w:rFonts w:ascii="標楷體" w:eastAsia="標楷體" w:hAnsi="標楷體" w:hint="eastAsia"/>
                <w:sz w:val="20"/>
                <w:szCs w:val="20"/>
              </w:rPr>
              <w:t>辦學願景在培育師資生具備勝任幼兒教師的專業知能，並期望培養他們能成為：</w:t>
            </w:r>
            <w:r w:rsidRPr="0009567D">
              <w:rPr>
                <w:rFonts w:ascii="標楷體" w:eastAsia="標楷體" w:hAnsi="標楷體"/>
                <w:sz w:val="20"/>
                <w:szCs w:val="20"/>
              </w:rPr>
              <w:t>(1)</w:t>
            </w:r>
            <w:r w:rsidRPr="0009567D">
              <w:rPr>
                <w:rFonts w:ascii="標楷體" w:eastAsia="標楷體" w:hAnsi="標楷體" w:hint="eastAsia"/>
                <w:sz w:val="20"/>
                <w:szCs w:val="20"/>
              </w:rPr>
              <w:t>具備全人教育理念的</w:t>
            </w:r>
            <w:r w:rsidRPr="0009567D">
              <w:rPr>
                <w:rFonts w:ascii="標楷體" w:eastAsia="標楷體" w:hAnsi="標楷體" w:hint="eastAsia"/>
                <w:sz w:val="20"/>
                <w:szCs w:val="20"/>
                <w:u w:val="single"/>
              </w:rPr>
              <w:t>實踐者</w:t>
            </w:r>
            <w:r w:rsidRPr="0009567D">
              <w:rPr>
                <w:rFonts w:ascii="標楷體" w:eastAsia="標楷體" w:hAnsi="標楷體" w:hint="eastAsia"/>
                <w:sz w:val="20"/>
                <w:szCs w:val="20"/>
              </w:rPr>
              <w:t>、</w:t>
            </w:r>
            <w:r w:rsidRPr="0009567D">
              <w:rPr>
                <w:rFonts w:ascii="標楷體" w:eastAsia="標楷體" w:hAnsi="標楷體"/>
                <w:sz w:val="20"/>
                <w:szCs w:val="20"/>
              </w:rPr>
              <w:t>(2)</w:t>
            </w:r>
            <w:r w:rsidRPr="0009567D">
              <w:rPr>
                <w:rFonts w:ascii="標楷體" w:eastAsia="標楷體" w:hAnsi="標楷體" w:hint="eastAsia"/>
                <w:sz w:val="20"/>
                <w:szCs w:val="20"/>
              </w:rPr>
              <w:t>了解幼兒需求與社會文化特質的</w:t>
            </w:r>
            <w:r w:rsidRPr="0009567D">
              <w:rPr>
                <w:rFonts w:ascii="標楷體" w:eastAsia="標楷體" w:hAnsi="標楷體" w:hint="eastAsia"/>
                <w:sz w:val="20"/>
                <w:szCs w:val="20"/>
                <w:u w:val="single"/>
              </w:rPr>
              <w:t>服務者</w:t>
            </w:r>
            <w:r w:rsidRPr="0009567D">
              <w:rPr>
                <w:rFonts w:ascii="標楷體" w:eastAsia="標楷體" w:hAnsi="標楷體" w:hint="eastAsia"/>
                <w:sz w:val="20"/>
                <w:szCs w:val="20"/>
              </w:rPr>
              <w:t>、</w:t>
            </w:r>
            <w:r w:rsidRPr="0009567D">
              <w:rPr>
                <w:rFonts w:ascii="標楷體" w:eastAsia="標楷體" w:hAnsi="標楷體"/>
                <w:sz w:val="20"/>
                <w:szCs w:val="20"/>
              </w:rPr>
              <w:t>(3)</w:t>
            </w:r>
            <w:r w:rsidRPr="0009567D">
              <w:rPr>
                <w:rFonts w:ascii="標楷體" w:eastAsia="標楷體" w:hAnsi="標楷體" w:hint="eastAsia"/>
                <w:sz w:val="20"/>
                <w:szCs w:val="20"/>
              </w:rPr>
              <w:t>善用資訊科技整合各領域的</w:t>
            </w:r>
            <w:r w:rsidRPr="0009567D">
              <w:rPr>
                <w:rFonts w:ascii="標楷體" w:eastAsia="標楷體" w:hAnsi="標楷體" w:hint="eastAsia"/>
                <w:sz w:val="20"/>
                <w:szCs w:val="20"/>
                <w:u w:val="single"/>
              </w:rPr>
              <w:t>終身學習者</w:t>
            </w:r>
            <w:r w:rsidRPr="0009567D">
              <w:rPr>
                <w:rFonts w:ascii="標楷體" w:eastAsia="標楷體" w:hAnsi="標楷體" w:hint="eastAsia"/>
                <w:sz w:val="20"/>
                <w:szCs w:val="20"/>
              </w:rPr>
              <w:t>、</w:t>
            </w:r>
            <w:r w:rsidRPr="0009567D">
              <w:rPr>
                <w:rFonts w:ascii="標楷體" w:eastAsia="標楷體" w:hAnsi="標楷體"/>
                <w:sz w:val="20"/>
                <w:szCs w:val="20"/>
              </w:rPr>
              <w:t>(4)</w:t>
            </w:r>
            <w:r w:rsidRPr="0009567D">
              <w:rPr>
                <w:rFonts w:ascii="標楷體" w:eastAsia="標楷體" w:hAnsi="標楷體" w:hint="eastAsia"/>
                <w:sz w:val="20"/>
                <w:szCs w:val="20"/>
              </w:rPr>
              <w:t>關懷永續發展與全球視野的</w:t>
            </w:r>
            <w:r w:rsidRPr="0009567D">
              <w:rPr>
                <w:rFonts w:ascii="標楷體" w:eastAsia="標楷體" w:hAnsi="標楷體" w:hint="eastAsia"/>
                <w:sz w:val="20"/>
                <w:szCs w:val="20"/>
                <w:u w:val="single"/>
              </w:rPr>
              <w:t>行動者</w:t>
            </w:r>
            <w:r w:rsidRPr="0009567D">
              <w:rPr>
                <w:rFonts w:ascii="標楷體" w:eastAsia="標楷體" w:hAnsi="標楷體" w:hint="eastAsia"/>
                <w:sz w:val="20"/>
                <w:szCs w:val="20"/>
              </w:rPr>
              <w:t>。</w:t>
            </w:r>
          </w:p>
          <w:p w:rsidR="00836E40" w:rsidRPr="0009567D" w:rsidRDefault="00836E40" w:rsidP="00C008DF">
            <w:pPr>
              <w:adjustRightInd w:val="0"/>
              <w:snapToGrid w:val="0"/>
              <w:rPr>
                <w:rFonts w:ascii="標楷體" w:eastAsia="標楷體" w:hAnsi="標楷體"/>
                <w:color w:val="000000"/>
                <w:sz w:val="20"/>
                <w:szCs w:val="20"/>
              </w:rPr>
            </w:pP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lastRenderedPageBreak/>
              <w:t>國立新竹教育大學</w:t>
            </w:r>
          </w:p>
        </w:tc>
        <w:tc>
          <w:tcPr>
            <w:tcW w:w="957" w:type="dxa"/>
            <w:shd w:val="clear" w:color="auto" w:fill="auto"/>
          </w:tcPr>
          <w:p w:rsidR="00836E40" w:rsidRPr="0009567D" w:rsidRDefault="00836E40" w:rsidP="00C008DF">
            <w:pPr>
              <w:adjustRightInd w:val="0"/>
              <w:snapToGrid w:val="0"/>
              <w:spacing w:line="240" w:lineRule="atLeast"/>
              <w:ind w:leftChars="14" w:left="38" w:hangingChars="2" w:hanging="4"/>
              <w:rPr>
                <w:rFonts w:ascii="標楷體" w:eastAsia="標楷體" w:hAnsi="標楷體"/>
                <w:sz w:val="20"/>
                <w:szCs w:val="20"/>
              </w:rPr>
            </w:pPr>
            <w:r w:rsidRPr="0009567D">
              <w:rPr>
                <w:rFonts w:ascii="標楷體" w:eastAsia="標楷體" w:hAnsi="標楷體" w:hint="eastAsia"/>
                <w:sz w:val="20"/>
                <w:szCs w:val="20"/>
              </w:rPr>
              <w:t>300新竹市南大路521</w:t>
            </w:r>
          </w:p>
          <w:p w:rsidR="00836E40" w:rsidRPr="0009567D" w:rsidRDefault="00836E40" w:rsidP="00C008DF">
            <w:pPr>
              <w:adjustRightInd w:val="0"/>
              <w:snapToGrid w:val="0"/>
              <w:spacing w:line="240" w:lineRule="atLeast"/>
              <w:ind w:leftChars="14" w:left="38" w:hangingChars="2" w:hanging="4"/>
              <w:rPr>
                <w:rFonts w:ascii="標楷體" w:eastAsia="標楷體" w:hAnsi="標楷體"/>
                <w:sz w:val="20"/>
                <w:szCs w:val="20"/>
              </w:rPr>
            </w:pPr>
            <w:r w:rsidRPr="0009567D">
              <w:rPr>
                <w:rFonts w:ascii="標楷體" w:eastAsia="標楷體" w:hAnsi="標楷體" w:hint="eastAsia"/>
                <w:sz w:val="20"/>
                <w:szCs w:val="20"/>
              </w:rPr>
              <w:t>號</w:t>
            </w:r>
          </w:p>
        </w:tc>
        <w:tc>
          <w:tcPr>
            <w:tcW w:w="1881" w:type="dxa"/>
            <w:shd w:val="clear" w:color="auto" w:fill="auto"/>
          </w:tcPr>
          <w:p w:rsidR="00836E40" w:rsidRPr="0009567D" w:rsidRDefault="00836E40" w:rsidP="00C008DF">
            <w:pPr>
              <w:adjustRightInd w:val="0"/>
              <w:snapToGrid w:val="0"/>
              <w:spacing w:line="240" w:lineRule="atLeast"/>
              <w:ind w:leftChars="-25" w:left="158" w:rightChars="-27" w:right="-65" w:hangingChars="109" w:hanging="218"/>
              <w:rPr>
                <w:rFonts w:ascii="標楷體" w:eastAsia="標楷體" w:hAnsi="標楷體"/>
                <w:sz w:val="20"/>
                <w:szCs w:val="20"/>
              </w:rPr>
            </w:pPr>
            <w:r w:rsidRPr="0009567D">
              <w:rPr>
                <w:rFonts w:ascii="標楷體" w:eastAsia="標楷體" w:hAnsi="標楷體" w:hint="eastAsia"/>
                <w:sz w:val="20"/>
                <w:szCs w:val="20"/>
              </w:rPr>
              <w:t>1.學校總機03-5213132</w:t>
            </w:r>
          </w:p>
          <w:p w:rsidR="00836E40" w:rsidRPr="0009567D" w:rsidRDefault="00836E40" w:rsidP="00C008DF">
            <w:pPr>
              <w:adjustRightInd w:val="0"/>
              <w:snapToGrid w:val="0"/>
              <w:spacing w:line="240" w:lineRule="atLeast"/>
              <w:ind w:leftChars="-25" w:left="158" w:rightChars="-27" w:right="-65" w:hangingChars="109" w:hanging="218"/>
              <w:rPr>
                <w:rFonts w:ascii="標楷體" w:eastAsia="標楷體" w:hAnsi="標楷體"/>
                <w:sz w:val="20"/>
                <w:szCs w:val="20"/>
              </w:rPr>
            </w:pPr>
            <w:r w:rsidRPr="0009567D">
              <w:rPr>
                <w:rFonts w:ascii="標楷體" w:eastAsia="標楷體" w:hAnsi="標楷體" w:hint="eastAsia"/>
                <w:sz w:val="20"/>
                <w:szCs w:val="20"/>
              </w:rPr>
              <w:t>2.</w:t>
            </w:r>
            <w:proofErr w:type="gramStart"/>
            <w:r w:rsidRPr="0009567D">
              <w:rPr>
                <w:rFonts w:ascii="標楷體" w:eastAsia="標楷體" w:hAnsi="標楷體" w:hint="eastAsia"/>
                <w:sz w:val="20"/>
                <w:szCs w:val="20"/>
              </w:rPr>
              <w:t>師培中心</w:t>
            </w:r>
            <w:proofErr w:type="gramEnd"/>
          </w:p>
          <w:p w:rsidR="00836E40" w:rsidRPr="0009567D" w:rsidRDefault="00836E40" w:rsidP="00C008DF">
            <w:pPr>
              <w:adjustRightInd w:val="0"/>
              <w:snapToGrid w:val="0"/>
              <w:spacing w:line="240" w:lineRule="atLeast"/>
              <w:ind w:leftChars="72" w:left="187" w:rightChars="-27" w:right="-65" w:hanging="14"/>
              <w:rPr>
                <w:rFonts w:ascii="標楷體" w:eastAsia="標楷體" w:hAnsi="標楷體"/>
                <w:sz w:val="20"/>
                <w:szCs w:val="20"/>
              </w:rPr>
            </w:pPr>
            <w:r w:rsidRPr="0009567D">
              <w:rPr>
                <w:rFonts w:ascii="標楷體" w:eastAsia="標楷體" w:hAnsi="標楷體" w:hint="eastAsia"/>
                <w:sz w:val="20"/>
                <w:szCs w:val="20"/>
              </w:rPr>
              <w:t>03-5213132#</w:t>
            </w:r>
            <w:r w:rsidRPr="0009567D">
              <w:rPr>
                <w:rFonts w:ascii="標楷體" w:eastAsia="標楷體" w:hAnsi="標楷體"/>
                <w:sz w:val="20"/>
                <w:szCs w:val="20"/>
              </w:rPr>
              <w:t>629</w:t>
            </w:r>
            <w:r w:rsidRPr="0009567D">
              <w:rPr>
                <w:rFonts w:ascii="標楷體" w:eastAsia="標楷體" w:hAnsi="標楷體" w:hint="eastAsia"/>
                <w:sz w:val="20"/>
                <w:szCs w:val="20"/>
              </w:rPr>
              <w:t>1</w:t>
            </w:r>
          </w:p>
        </w:tc>
        <w:tc>
          <w:tcPr>
            <w:tcW w:w="1017" w:type="dxa"/>
            <w:shd w:val="clear" w:color="auto" w:fill="auto"/>
          </w:tcPr>
          <w:p w:rsidR="00836E40" w:rsidRPr="0009567D" w:rsidRDefault="00836E40" w:rsidP="00C008DF">
            <w:pPr>
              <w:adjustRightInd w:val="0"/>
              <w:snapToGrid w:val="0"/>
              <w:spacing w:line="240" w:lineRule="atLeast"/>
              <w:ind w:leftChars="-25" w:left="174" w:rightChars="-27" w:right="-65" w:hangingChars="117" w:hanging="234"/>
              <w:rPr>
                <w:rFonts w:ascii="標楷體" w:eastAsia="標楷體" w:hAnsi="標楷體"/>
                <w:sz w:val="20"/>
                <w:szCs w:val="20"/>
              </w:rPr>
            </w:pPr>
            <w:r w:rsidRPr="0009567D">
              <w:rPr>
                <w:rFonts w:ascii="標楷體" w:eastAsia="標楷體" w:hAnsi="標楷體" w:hint="eastAsia"/>
                <w:sz w:val="20"/>
                <w:szCs w:val="20"/>
              </w:rPr>
              <w:t>1.國民小學</w:t>
            </w:r>
          </w:p>
          <w:p w:rsidR="00836E40" w:rsidRPr="0009567D" w:rsidRDefault="00836E40" w:rsidP="00C008DF">
            <w:pPr>
              <w:adjustRightInd w:val="0"/>
              <w:snapToGrid w:val="0"/>
              <w:spacing w:line="240" w:lineRule="atLeast"/>
              <w:ind w:leftChars="-25" w:left="174" w:rightChars="-27" w:right="-65" w:hangingChars="117" w:hanging="234"/>
              <w:rPr>
                <w:rFonts w:ascii="標楷體" w:eastAsia="標楷體" w:hAnsi="標楷體"/>
                <w:sz w:val="20"/>
                <w:szCs w:val="20"/>
              </w:rPr>
            </w:pPr>
            <w:r w:rsidRPr="0009567D">
              <w:rPr>
                <w:rFonts w:ascii="標楷體" w:eastAsia="標楷體" w:hAnsi="標楷體" w:hint="eastAsia"/>
                <w:sz w:val="20"/>
                <w:szCs w:val="20"/>
              </w:rPr>
              <w:t>2.幼兒園</w:t>
            </w:r>
          </w:p>
          <w:p w:rsidR="00836E40" w:rsidRPr="0009567D" w:rsidRDefault="00836E40" w:rsidP="00C008DF">
            <w:pPr>
              <w:adjustRightInd w:val="0"/>
              <w:snapToGrid w:val="0"/>
              <w:spacing w:line="240" w:lineRule="atLeast"/>
              <w:ind w:leftChars="-25" w:left="174" w:rightChars="-27" w:right="-65" w:hangingChars="117" w:hanging="234"/>
              <w:rPr>
                <w:rFonts w:ascii="標楷體" w:eastAsia="標楷體" w:hAnsi="標楷體"/>
                <w:sz w:val="20"/>
                <w:szCs w:val="20"/>
              </w:rPr>
            </w:pPr>
            <w:r w:rsidRPr="0009567D">
              <w:rPr>
                <w:rFonts w:ascii="標楷體" w:eastAsia="標楷體" w:hAnsi="標楷體" w:hint="eastAsia"/>
                <w:sz w:val="20"/>
                <w:szCs w:val="20"/>
              </w:rPr>
              <w:t>3.特殊教育學校班</w:t>
            </w:r>
          </w:p>
        </w:tc>
        <w:tc>
          <w:tcPr>
            <w:tcW w:w="2008" w:type="dxa"/>
            <w:shd w:val="clear" w:color="auto" w:fill="auto"/>
          </w:tcPr>
          <w:p w:rsidR="00836E40" w:rsidRPr="0009567D" w:rsidRDefault="00836E40" w:rsidP="00C008DF">
            <w:pPr>
              <w:adjustRightInd w:val="0"/>
              <w:snapToGrid w:val="0"/>
              <w:spacing w:line="240" w:lineRule="atLeast"/>
              <w:ind w:left="68" w:rightChars="-27" w:right="-65" w:hangingChars="34" w:hanging="68"/>
              <w:rPr>
                <w:rFonts w:ascii="標楷體" w:eastAsia="標楷體" w:hAnsi="標楷體"/>
                <w:sz w:val="20"/>
                <w:szCs w:val="20"/>
              </w:rPr>
            </w:pPr>
            <w:r w:rsidRPr="0009567D">
              <w:rPr>
                <w:rFonts w:ascii="標楷體" w:eastAsia="標楷體" w:hAnsi="標楷體" w:hint="eastAsia"/>
                <w:sz w:val="20"/>
                <w:szCs w:val="20"/>
              </w:rPr>
              <w:t>師資培育學系:</w:t>
            </w:r>
          </w:p>
          <w:p w:rsidR="00836E40" w:rsidRPr="0009567D" w:rsidRDefault="00836E40" w:rsidP="00C008DF">
            <w:pPr>
              <w:adjustRightInd w:val="0"/>
              <w:snapToGrid w:val="0"/>
              <w:spacing w:line="240" w:lineRule="atLeast"/>
              <w:ind w:left="68" w:rightChars="-27" w:right="-65" w:hangingChars="34" w:hanging="68"/>
              <w:rPr>
                <w:rFonts w:ascii="標楷體" w:eastAsia="標楷體" w:hAnsi="標楷體"/>
                <w:sz w:val="20"/>
                <w:szCs w:val="20"/>
              </w:rPr>
            </w:pPr>
            <w:r w:rsidRPr="0009567D">
              <w:rPr>
                <w:rFonts w:ascii="標楷體" w:eastAsia="標楷體" w:hAnsi="標楷體" w:hint="eastAsia"/>
                <w:sz w:val="20"/>
                <w:szCs w:val="20"/>
              </w:rPr>
              <w:t>1.教育與學習科技學系(國民小學)</w:t>
            </w:r>
          </w:p>
          <w:p w:rsidR="00836E40" w:rsidRPr="0009567D" w:rsidRDefault="00836E40" w:rsidP="00C008DF">
            <w:pPr>
              <w:adjustRightInd w:val="0"/>
              <w:snapToGrid w:val="0"/>
              <w:spacing w:line="240" w:lineRule="atLeast"/>
              <w:ind w:left="68" w:rightChars="-27" w:right="-65" w:hangingChars="34" w:hanging="68"/>
              <w:rPr>
                <w:rFonts w:ascii="標楷體" w:eastAsia="標楷體" w:hAnsi="標楷體"/>
                <w:sz w:val="20"/>
                <w:szCs w:val="20"/>
              </w:rPr>
            </w:pPr>
            <w:r w:rsidRPr="0009567D">
              <w:rPr>
                <w:rFonts w:ascii="標楷體" w:eastAsia="標楷體" w:hAnsi="標楷體" w:hint="eastAsia"/>
                <w:sz w:val="20"/>
                <w:szCs w:val="20"/>
              </w:rPr>
              <w:t>2.幼兒教育學系(幼兒園)</w:t>
            </w:r>
          </w:p>
          <w:p w:rsidR="00836E40" w:rsidRPr="0009567D" w:rsidRDefault="00836E40" w:rsidP="00C008DF">
            <w:pPr>
              <w:adjustRightInd w:val="0"/>
              <w:snapToGrid w:val="0"/>
              <w:spacing w:line="240" w:lineRule="atLeast"/>
              <w:ind w:left="68" w:rightChars="-27" w:right="-65" w:hangingChars="34" w:hanging="68"/>
              <w:rPr>
                <w:rFonts w:ascii="標楷體" w:eastAsia="標楷體" w:hAnsi="標楷體"/>
                <w:sz w:val="20"/>
                <w:szCs w:val="20"/>
              </w:rPr>
            </w:pPr>
            <w:r w:rsidRPr="0009567D">
              <w:rPr>
                <w:rFonts w:ascii="標楷體" w:eastAsia="標楷體" w:hAnsi="標楷體" w:hint="eastAsia"/>
                <w:sz w:val="20"/>
                <w:szCs w:val="20"/>
              </w:rPr>
              <w:t>3.特殊教育學系(特殊教育學校班)</w:t>
            </w:r>
          </w:p>
          <w:p w:rsidR="00836E40" w:rsidRPr="0009567D" w:rsidRDefault="00836E40" w:rsidP="00C008DF">
            <w:pPr>
              <w:adjustRightInd w:val="0"/>
              <w:snapToGrid w:val="0"/>
              <w:spacing w:line="240" w:lineRule="atLeast"/>
              <w:ind w:left="68" w:rightChars="-27" w:right="-65" w:hangingChars="34" w:hanging="68"/>
              <w:rPr>
                <w:rFonts w:ascii="標楷體" w:eastAsia="標楷體" w:hAnsi="標楷體"/>
                <w:sz w:val="20"/>
                <w:szCs w:val="20"/>
              </w:rPr>
            </w:pPr>
            <w:r w:rsidRPr="0009567D">
              <w:rPr>
                <w:rFonts w:ascii="標楷體" w:eastAsia="標楷體" w:hAnsi="標楷體" w:hint="eastAsia"/>
                <w:sz w:val="20"/>
                <w:szCs w:val="20"/>
              </w:rPr>
              <w:t>師資培育相關學系:</w:t>
            </w:r>
          </w:p>
          <w:p w:rsidR="00836E40" w:rsidRPr="0009567D" w:rsidRDefault="00836E40" w:rsidP="00C008DF">
            <w:pPr>
              <w:adjustRightInd w:val="0"/>
              <w:snapToGrid w:val="0"/>
              <w:spacing w:line="240" w:lineRule="atLeast"/>
              <w:ind w:left="68" w:rightChars="-27" w:right="-65" w:hangingChars="34" w:hanging="68"/>
              <w:rPr>
                <w:rFonts w:ascii="標楷體" w:eastAsia="標楷體" w:hAnsi="標楷體"/>
                <w:sz w:val="20"/>
                <w:szCs w:val="20"/>
              </w:rPr>
            </w:pPr>
            <w:r w:rsidRPr="0009567D">
              <w:rPr>
                <w:rFonts w:ascii="標楷體" w:eastAsia="標楷體" w:hAnsi="標楷體" w:hint="eastAsia"/>
                <w:sz w:val="20"/>
                <w:szCs w:val="20"/>
              </w:rPr>
              <w:t>1.教育心理與</w:t>
            </w:r>
            <w:proofErr w:type="gramStart"/>
            <w:r w:rsidRPr="0009567D">
              <w:rPr>
                <w:rFonts w:ascii="標楷體" w:eastAsia="標楷體" w:hAnsi="標楷體" w:hint="eastAsia"/>
                <w:sz w:val="20"/>
                <w:szCs w:val="20"/>
              </w:rPr>
              <w:t>諮</w:t>
            </w:r>
            <w:proofErr w:type="gramEnd"/>
            <w:r w:rsidRPr="0009567D">
              <w:rPr>
                <w:rFonts w:ascii="標楷體" w:eastAsia="標楷體" w:hAnsi="標楷體" w:hint="eastAsia"/>
                <w:sz w:val="20"/>
                <w:szCs w:val="20"/>
              </w:rPr>
              <w:t>商學系(國民小學)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2.英語教學系(國民小學)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3.體育學系(國民小學)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4.中國語文學系(國民小學)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5.音樂學系(國民小學)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6.藝術與設計學系(國民小學)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lastRenderedPageBreak/>
              <w:t>7.環境與文化資源學系(國民小學)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8.應用數學系(國民小學)</w:t>
            </w:r>
          </w:p>
          <w:p w:rsidR="00836E40" w:rsidRPr="0009567D" w:rsidRDefault="00836E40" w:rsidP="00C008DF">
            <w:pPr>
              <w:adjustRightInd w:val="0"/>
              <w:snapToGrid w:val="0"/>
              <w:spacing w:line="240" w:lineRule="atLeast"/>
              <w:ind w:rightChars="-27" w:right="-65"/>
              <w:rPr>
                <w:rFonts w:ascii="標楷體" w:eastAsia="標楷體" w:hAnsi="標楷體"/>
                <w:sz w:val="20"/>
                <w:szCs w:val="20"/>
              </w:rPr>
            </w:pPr>
            <w:r w:rsidRPr="0009567D">
              <w:rPr>
                <w:rFonts w:ascii="標楷體" w:eastAsia="標楷體" w:hAnsi="標楷體" w:hint="eastAsia"/>
                <w:sz w:val="20"/>
                <w:szCs w:val="20"/>
              </w:rPr>
              <w:t>9.應用科學系(國民小學)</w:t>
            </w:r>
          </w:p>
          <w:p w:rsidR="00836E40" w:rsidRPr="0009567D" w:rsidRDefault="00836E40" w:rsidP="00C008DF">
            <w:pPr>
              <w:pStyle w:val="a7"/>
              <w:adjustRightInd w:val="0"/>
              <w:snapToGrid w:val="0"/>
              <w:spacing w:line="240" w:lineRule="atLeast"/>
              <w:ind w:leftChars="0" w:left="360" w:rightChars="-27" w:right="-65"/>
              <w:rPr>
                <w:rFonts w:ascii="標楷體" w:eastAsia="標楷體" w:hAnsi="標楷體"/>
                <w:sz w:val="20"/>
                <w:szCs w:val="20"/>
              </w:rPr>
            </w:pPr>
          </w:p>
        </w:tc>
        <w:tc>
          <w:tcPr>
            <w:tcW w:w="2890"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lastRenderedPageBreak/>
              <w:t>每學年教育學程師資生約3-10人，具備原住民籍。</w:t>
            </w:r>
          </w:p>
        </w:tc>
        <w:tc>
          <w:tcPr>
            <w:tcW w:w="1473" w:type="dxa"/>
            <w:shd w:val="clear" w:color="auto" w:fill="auto"/>
          </w:tcPr>
          <w:p w:rsidR="00836E40" w:rsidRPr="0009567D" w:rsidRDefault="00836E40" w:rsidP="00C008DF">
            <w:pPr>
              <w:adjustRightInd w:val="0"/>
              <w:snapToGrid w:val="0"/>
              <w:spacing w:line="240" w:lineRule="atLeast"/>
              <w:ind w:leftChars="-22" w:left="127" w:rightChars="-27" w:right="-65" w:hangingChars="90" w:hanging="180"/>
              <w:rPr>
                <w:rFonts w:ascii="標楷體" w:eastAsia="標楷體" w:hAnsi="標楷體"/>
                <w:sz w:val="20"/>
                <w:szCs w:val="20"/>
              </w:rPr>
            </w:pPr>
            <w:r w:rsidRPr="0009567D">
              <w:rPr>
                <w:rFonts w:ascii="標楷體" w:eastAsia="標楷體" w:hAnsi="標楷體" w:hint="eastAsia"/>
                <w:sz w:val="20"/>
                <w:szCs w:val="20"/>
              </w:rPr>
              <w:t>1.設有師資培育中心，開設國民小學、幼兒園、特殊教育學校(班)師資類科教育學程。</w:t>
            </w:r>
          </w:p>
          <w:p w:rsidR="00836E40" w:rsidRPr="0009567D" w:rsidRDefault="00836E40" w:rsidP="00C008DF">
            <w:pPr>
              <w:adjustRightInd w:val="0"/>
              <w:snapToGrid w:val="0"/>
              <w:spacing w:line="240" w:lineRule="atLeast"/>
              <w:ind w:leftChars="-22" w:left="127" w:hangingChars="90" w:hanging="180"/>
              <w:rPr>
                <w:rFonts w:ascii="標楷體" w:eastAsia="標楷體" w:hAnsi="標楷體"/>
                <w:sz w:val="20"/>
                <w:szCs w:val="20"/>
              </w:rPr>
            </w:pPr>
            <w:r w:rsidRPr="0009567D">
              <w:rPr>
                <w:rFonts w:ascii="標楷體" w:eastAsia="標楷體" w:hAnsi="標楷體" w:hint="eastAsia"/>
                <w:sz w:val="20"/>
                <w:szCs w:val="20"/>
              </w:rPr>
              <w:t>2.教育學系自102學年度起更名為「教育與學習科技學系」。</w:t>
            </w:r>
          </w:p>
          <w:p w:rsidR="00836E40" w:rsidRPr="0009567D" w:rsidRDefault="00836E40" w:rsidP="00C008DF">
            <w:pPr>
              <w:adjustRightInd w:val="0"/>
              <w:snapToGrid w:val="0"/>
              <w:spacing w:line="240" w:lineRule="atLeast"/>
              <w:rPr>
                <w:rFonts w:ascii="標楷體" w:eastAsia="標楷體" w:hAnsi="標楷體"/>
                <w:sz w:val="20"/>
                <w:szCs w:val="20"/>
              </w:rPr>
            </w:pPr>
          </w:p>
        </w:tc>
        <w:tc>
          <w:tcPr>
            <w:tcW w:w="5276" w:type="dxa"/>
            <w:shd w:val="clear" w:color="auto" w:fill="auto"/>
          </w:tcPr>
          <w:p w:rsidR="00836E40" w:rsidRPr="0009567D" w:rsidRDefault="00836E40" w:rsidP="00C008DF">
            <w:pPr>
              <w:widowControl/>
              <w:spacing w:line="0" w:lineRule="atLeast"/>
              <w:rPr>
                <w:rFonts w:ascii="標楷體" w:eastAsia="標楷體" w:hAnsi="標楷體"/>
                <w:kern w:val="0"/>
                <w:sz w:val="20"/>
                <w:szCs w:val="20"/>
              </w:rPr>
            </w:pPr>
            <w:r w:rsidRPr="0009567D">
              <w:rPr>
                <w:rFonts w:ascii="標楷體" w:eastAsia="標楷體" w:hAnsi="標楷體" w:hint="eastAsia"/>
                <w:kern w:val="0"/>
                <w:sz w:val="20"/>
                <w:szCs w:val="20"/>
              </w:rPr>
              <w:t>培育精緻優質教師一直以來為本校發展之重要目標，針對公費生更制訂完善培育輔導方案，以養成具備專業及實務能力優秀教師。各項執行重點如下:</w:t>
            </w:r>
          </w:p>
          <w:p w:rsidR="00836E40" w:rsidRPr="0009567D" w:rsidRDefault="00836E40" w:rsidP="00C008DF">
            <w:pPr>
              <w:pStyle w:val="a7"/>
              <w:widowControl/>
              <w:numPr>
                <w:ilvl w:val="0"/>
                <w:numId w:val="14"/>
              </w:numPr>
              <w:spacing w:line="0" w:lineRule="atLeast"/>
              <w:ind w:leftChars="0"/>
              <w:rPr>
                <w:rFonts w:ascii="標楷體" w:eastAsia="標楷體" w:hAnsi="標楷體"/>
                <w:kern w:val="0"/>
                <w:sz w:val="20"/>
                <w:szCs w:val="20"/>
              </w:rPr>
            </w:pPr>
            <w:r w:rsidRPr="0009567D">
              <w:rPr>
                <w:rFonts w:ascii="標楷體" w:eastAsia="標楷體" w:hAnsi="標楷體" w:hint="eastAsia"/>
                <w:kern w:val="0"/>
                <w:sz w:val="20"/>
                <w:szCs w:val="20"/>
              </w:rPr>
              <w:t>甄選方式</w:t>
            </w:r>
          </w:p>
          <w:p w:rsidR="00836E40" w:rsidRPr="0009567D" w:rsidRDefault="00836E40" w:rsidP="00C008DF">
            <w:pPr>
              <w:pStyle w:val="a7"/>
              <w:numPr>
                <w:ilvl w:val="0"/>
                <w:numId w:val="15"/>
              </w:numPr>
              <w:spacing w:line="0" w:lineRule="atLeast"/>
              <w:ind w:leftChars="0"/>
              <w:rPr>
                <w:rFonts w:ascii="標楷體" w:eastAsia="標楷體" w:hAnsi="標楷體"/>
                <w:sz w:val="20"/>
                <w:szCs w:val="20"/>
              </w:rPr>
            </w:pPr>
            <w:bookmarkStart w:id="0" w:name="_Toc391559398"/>
            <w:r w:rsidRPr="0009567D">
              <w:rPr>
                <w:rFonts w:ascii="標楷體" w:eastAsia="標楷體" w:hAnsi="標楷體" w:hint="eastAsia"/>
                <w:sz w:val="20"/>
                <w:szCs w:val="20"/>
              </w:rPr>
              <w:t>甲案與離島及原住民公費生</w:t>
            </w:r>
            <w:bookmarkEnd w:id="0"/>
            <w:r w:rsidRPr="0009567D">
              <w:rPr>
                <w:rFonts w:ascii="標楷體" w:eastAsia="標楷體" w:hAnsi="標楷體" w:hint="eastAsia"/>
                <w:sz w:val="20"/>
                <w:szCs w:val="20"/>
              </w:rPr>
              <w:t>:透過大學甄選、</w:t>
            </w:r>
            <w:proofErr w:type="gramStart"/>
            <w:r w:rsidRPr="0009567D">
              <w:rPr>
                <w:rFonts w:ascii="標楷體" w:eastAsia="標楷體" w:hAnsi="標楷體" w:hint="eastAsia"/>
                <w:sz w:val="20"/>
                <w:szCs w:val="20"/>
              </w:rPr>
              <w:t>指考入學</w:t>
            </w:r>
            <w:proofErr w:type="gramEnd"/>
            <w:r w:rsidRPr="0009567D">
              <w:rPr>
                <w:rFonts w:ascii="標楷體" w:eastAsia="標楷體" w:hAnsi="標楷體" w:hint="eastAsia"/>
                <w:sz w:val="20"/>
                <w:szCs w:val="20"/>
              </w:rPr>
              <w:t>或離島地區及原住民籍</w:t>
            </w:r>
          </w:p>
          <w:p w:rsidR="00836E40" w:rsidRPr="0009567D" w:rsidRDefault="00836E40" w:rsidP="00C008DF">
            <w:pPr>
              <w:pStyle w:val="a7"/>
              <w:numPr>
                <w:ilvl w:val="0"/>
                <w:numId w:val="15"/>
              </w:numPr>
              <w:spacing w:line="0" w:lineRule="atLeast"/>
              <w:ind w:leftChars="0"/>
              <w:rPr>
                <w:rFonts w:ascii="標楷體" w:eastAsia="標楷體" w:hAnsi="標楷體"/>
                <w:sz w:val="20"/>
                <w:szCs w:val="20"/>
              </w:rPr>
            </w:pPr>
            <w:bookmarkStart w:id="1" w:name="_Toc391559399"/>
            <w:r w:rsidRPr="0009567D">
              <w:rPr>
                <w:rFonts w:ascii="標楷體" w:eastAsia="標楷體" w:hAnsi="標楷體" w:hint="eastAsia"/>
                <w:sz w:val="20"/>
                <w:szCs w:val="20"/>
              </w:rPr>
              <w:t>乙案公費生</w:t>
            </w:r>
            <w:bookmarkEnd w:id="1"/>
          </w:p>
          <w:p w:rsidR="00836E40" w:rsidRPr="0009567D" w:rsidRDefault="00836E40" w:rsidP="00C008DF">
            <w:pPr>
              <w:pStyle w:val="a7"/>
              <w:adjustRightInd w:val="0"/>
              <w:snapToGrid w:val="0"/>
              <w:spacing w:line="0" w:lineRule="atLeast"/>
              <w:ind w:leftChars="0" w:left="126" w:rightChars="-27" w:right="-65"/>
              <w:rPr>
                <w:rFonts w:ascii="標楷體" w:eastAsia="標楷體" w:hAnsi="標楷體"/>
                <w:color w:val="000000"/>
                <w:spacing w:val="-6"/>
                <w:sz w:val="20"/>
                <w:szCs w:val="20"/>
              </w:rPr>
            </w:pPr>
            <w:r w:rsidRPr="0009567D">
              <w:rPr>
                <w:rFonts w:ascii="標楷體" w:eastAsia="標楷體" w:hAnsi="標楷體" w:hint="eastAsia"/>
                <w:sz w:val="20"/>
                <w:szCs w:val="20"/>
              </w:rPr>
              <w:t>初選:</w:t>
            </w:r>
            <w:r w:rsidRPr="0009567D">
              <w:rPr>
                <w:rFonts w:ascii="標楷體" w:eastAsia="標楷體" w:hAnsi="標楷體" w:hint="eastAsia"/>
                <w:color w:val="000000"/>
                <w:spacing w:val="-6"/>
                <w:sz w:val="20"/>
                <w:szCs w:val="20"/>
              </w:rPr>
              <w:t xml:space="preserve"> 申請者前學年成績須</w:t>
            </w:r>
            <w:proofErr w:type="gramStart"/>
            <w:r w:rsidRPr="0009567D">
              <w:rPr>
                <w:rFonts w:ascii="標楷體" w:eastAsia="標楷體" w:hAnsi="標楷體" w:hint="eastAsia"/>
                <w:color w:val="000000"/>
                <w:spacing w:val="-6"/>
                <w:sz w:val="20"/>
                <w:szCs w:val="20"/>
              </w:rPr>
              <w:t>佔</w:t>
            </w:r>
            <w:proofErr w:type="gramEnd"/>
            <w:r w:rsidRPr="0009567D">
              <w:rPr>
                <w:rFonts w:ascii="標楷體" w:eastAsia="標楷體" w:hAnsi="標楷體" w:hint="eastAsia"/>
                <w:color w:val="000000"/>
                <w:spacing w:val="-6"/>
                <w:sz w:val="20"/>
                <w:szCs w:val="20"/>
              </w:rPr>
              <w:t>全班(系)前百分之三十，操行成績在八十分以上。</w:t>
            </w:r>
          </w:p>
          <w:p w:rsidR="00836E40" w:rsidRPr="0009567D" w:rsidRDefault="00836E40" w:rsidP="00C008DF">
            <w:pPr>
              <w:pStyle w:val="a7"/>
              <w:adjustRightInd w:val="0"/>
              <w:snapToGrid w:val="0"/>
              <w:spacing w:line="0" w:lineRule="atLeast"/>
              <w:ind w:leftChars="0" w:left="126" w:rightChars="-27" w:right="-65"/>
              <w:rPr>
                <w:rFonts w:ascii="標楷體" w:eastAsia="標楷體" w:hAnsi="標楷體"/>
                <w:sz w:val="20"/>
                <w:szCs w:val="20"/>
              </w:rPr>
            </w:pPr>
            <w:r w:rsidRPr="0009567D">
              <w:rPr>
                <w:rFonts w:ascii="標楷體" w:eastAsia="標楷體" w:hAnsi="標楷體" w:hint="eastAsia"/>
                <w:sz w:val="20"/>
                <w:szCs w:val="20"/>
              </w:rPr>
              <w:t xml:space="preserve">決選: </w:t>
            </w:r>
          </w:p>
          <w:p w:rsidR="00836E40" w:rsidRPr="0009567D" w:rsidRDefault="00836E40" w:rsidP="00C008DF">
            <w:pPr>
              <w:pStyle w:val="a7"/>
              <w:adjustRightInd w:val="0"/>
              <w:snapToGrid w:val="0"/>
              <w:spacing w:line="0" w:lineRule="atLeast"/>
              <w:ind w:leftChars="0" w:left="134" w:rightChars="-27" w:right="-65"/>
              <w:rPr>
                <w:rFonts w:ascii="標楷體" w:eastAsia="標楷體" w:hAnsi="標楷體"/>
                <w:sz w:val="20"/>
                <w:szCs w:val="20"/>
              </w:rPr>
            </w:pPr>
            <w:r w:rsidRPr="0009567D">
              <w:rPr>
                <w:rFonts w:ascii="標楷體" w:eastAsia="標楷體" w:hAnsi="標楷體" w:hint="eastAsia"/>
                <w:sz w:val="20"/>
                <w:szCs w:val="20"/>
              </w:rPr>
              <w:t>1.限定領域專長之名額</w:t>
            </w:r>
          </w:p>
          <w:p w:rsidR="00836E40" w:rsidRPr="0009567D" w:rsidRDefault="00836E40" w:rsidP="00C008DF">
            <w:pPr>
              <w:pStyle w:val="a7"/>
              <w:adjustRightInd w:val="0"/>
              <w:snapToGrid w:val="0"/>
              <w:spacing w:line="0" w:lineRule="atLeast"/>
              <w:ind w:leftChars="0" w:left="409" w:rightChars="-27" w:right="-65"/>
              <w:rPr>
                <w:rFonts w:ascii="標楷體" w:eastAsia="標楷體" w:hAnsi="標楷體"/>
                <w:sz w:val="20"/>
                <w:szCs w:val="20"/>
              </w:rPr>
            </w:pPr>
            <w:r w:rsidRPr="0009567D">
              <w:rPr>
                <w:rFonts w:ascii="標楷體" w:eastAsia="標楷體" w:hAnsi="標楷體" w:hint="eastAsia"/>
                <w:sz w:val="20"/>
                <w:szCs w:val="20"/>
              </w:rPr>
              <w:t>(1)教學演示(或</w:t>
            </w:r>
            <w:proofErr w:type="gramStart"/>
            <w:r w:rsidRPr="0009567D">
              <w:rPr>
                <w:rFonts w:ascii="標楷體" w:eastAsia="標楷體" w:hAnsi="標楷體" w:hint="eastAsia"/>
                <w:sz w:val="20"/>
                <w:szCs w:val="20"/>
              </w:rPr>
              <w:t>故事說演</w:t>
            </w:r>
            <w:proofErr w:type="gramEnd"/>
            <w:r w:rsidRPr="0009567D">
              <w:rPr>
                <w:rFonts w:ascii="標楷體" w:eastAsia="標楷體" w:hAnsi="標楷體" w:hint="eastAsia"/>
                <w:sz w:val="20"/>
                <w:szCs w:val="20"/>
              </w:rPr>
              <w:t>)、面試與書面審查成績</w:t>
            </w:r>
            <w:proofErr w:type="gramStart"/>
            <w:r w:rsidRPr="0009567D">
              <w:rPr>
                <w:rFonts w:ascii="標楷體" w:eastAsia="標楷體" w:hAnsi="標楷體" w:hint="eastAsia"/>
                <w:sz w:val="20"/>
                <w:szCs w:val="20"/>
              </w:rPr>
              <w:t>佔</w:t>
            </w:r>
            <w:proofErr w:type="gramEnd"/>
            <w:r w:rsidRPr="0009567D">
              <w:rPr>
                <w:rFonts w:ascii="標楷體" w:eastAsia="標楷體" w:hAnsi="標楷體" w:hint="eastAsia"/>
                <w:sz w:val="20"/>
                <w:szCs w:val="20"/>
              </w:rPr>
              <w:t>百分之六十。(2)專業科目（含教育專業科目）考試成績</w:t>
            </w:r>
            <w:proofErr w:type="gramStart"/>
            <w:r w:rsidRPr="0009567D">
              <w:rPr>
                <w:rFonts w:ascii="標楷體" w:eastAsia="標楷體" w:hAnsi="標楷體" w:hint="eastAsia"/>
                <w:sz w:val="20"/>
                <w:szCs w:val="20"/>
              </w:rPr>
              <w:t>佔</w:t>
            </w:r>
            <w:proofErr w:type="gramEnd"/>
            <w:r w:rsidRPr="0009567D">
              <w:rPr>
                <w:rFonts w:ascii="標楷體" w:eastAsia="標楷體" w:hAnsi="標楷體" w:hint="eastAsia"/>
                <w:sz w:val="20"/>
                <w:szCs w:val="20"/>
              </w:rPr>
              <w:t>百分之四十。</w:t>
            </w:r>
          </w:p>
          <w:p w:rsidR="00836E40" w:rsidRPr="0009567D" w:rsidRDefault="00836E40" w:rsidP="00C008DF">
            <w:pPr>
              <w:pStyle w:val="a7"/>
              <w:adjustRightInd w:val="0"/>
              <w:snapToGrid w:val="0"/>
              <w:spacing w:line="0" w:lineRule="atLeast"/>
              <w:ind w:leftChars="0" w:left="134" w:rightChars="-27" w:right="-65"/>
              <w:rPr>
                <w:rFonts w:ascii="標楷體" w:eastAsia="標楷體" w:hAnsi="標楷體"/>
                <w:sz w:val="20"/>
                <w:szCs w:val="20"/>
              </w:rPr>
            </w:pPr>
            <w:r w:rsidRPr="0009567D">
              <w:rPr>
                <w:rFonts w:ascii="標楷體" w:eastAsia="標楷體" w:hAnsi="標楷體" w:hint="eastAsia"/>
                <w:sz w:val="20"/>
                <w:szCs w:val="20"/>
              </w:rPr>
              <w:t>2.限定學系之名額</w:t>
            </w:r>
          </w:p>
          <w:p w:rsidR="00836E40" w:rsidRPr="0009567D" w:rsidRDefault="00836E40" w:rsidP="00C008DF">
            <w:pPr>
              <w:pStyle w:val="a7"/>
              <w:adjustRightInd w:val="0"/>
              <w:snapToGrid w:val="0"/>
              <w:spacing w:line="0" w:lineRule="atLeast"/>
              <w:ind w:leftChars="0" w:left="417" w:rightChars="-27" w:right="-65"/>
              <w:rPr>
                <w:rFonts w:ascii="標楷體" w:eastAsia="標楷體" w:hAnsi="標楷體"/>
                <w:sz w:val="20"/>
                <w:szCs w:val="20"/>
              </w:rPr>
            </w:pPr>
            <w:r w:rsidRPr="0009567D">
              <w:rPr>
                <w:rFonts w:ascii="標楷體" w:eastAsia="標楷體" w:hAnsi="標楷體" w:hint="eastAsia"/>
                <w:sz w:val="20"/>
                <w:szCs w:val="20"/>
              </w:rPr>
              <w:t>(1)歷年學科成績平均分數</w:t>
            </w:r>
            <w:proofErr w:type="gramStart"/>
            <w:r w:rsidRPr="0009567D">
              <w:rPr>
                <w:rFonts w:ascii="標楷體" w:eastAsia="標楷體" w:hAnsi="標楷體" w:hint="eastAsia"/>
                <w:sz w:val="20"/>
                <w:szCs w:val="20"/>
              </w:rPr>
              <w:t>佔</w:t>
            </w:r>
            <w:proofErr w:type="gramEnd"/>
            <w:r w:rsidRPr="0009567D">
              <w:rPr>
                <w:rFonts w:ascii="標楷體" w:eastAsia="標楷體" w:hAnsi="標楷體" w:hint="eastAsia"/>
                <w:sz w:val="20"/>
                <w:szCs w:val="20"/>
              </w:rPr>
              <w:t>百分之四十。(2)教學演示(或</w:t>
            </w:r>
            <w:proofErr w:type="gramStart"/>
            <w:r w:rsidRPr="0009567D">
              <w:rPr>
                <w:rFonts w:ascii="標楷體" w:eastAsia="標楷體" w:hAnsi="標楷體" w:hint="eastAsia"/>
                <w:sz w:val="20"/>
                <w:szCs w:val="20"/>
              </w:rPr>
              <w:t>故事說演</w:t>
            </w:r>
            <w:proofErr w:type="gramEnd"/>
            <w:r w:rsidRPr="0009567D">
              <w:rPr>
                <w:rFonts w:ascii="標楷體" w:eastAsia="標楷體" w:hAnsi="標楷體" w:hint="eastAsia"/>
                <w:sz w:val="20"/>
                <w:szCs w:val="20"/>
              </w:rPr>
              <w:t>)、面試與書面審查成績</w:t>
            </w:r>
            <w:proofErr w:type="gramStart"/>
            <w:r w:rsidRPr="0009567D">
              <w:rPr>
                <w:rFonts w:ascii="標楷體" w:eastAsia="標楷體" w:hAnsi="標楷體" w:hint="eastAsia"/>
                <w:sz w:val="20"/>
                <w:szCs w:val="20"/>
              </w:rPr>
              <w:t>佔</w:t>
            </w:r>
            <w:proofErr w:type="gramEnd"/>
            <w:r w:rsidRPr="0009567D">
              <w:rPr>
                <w:rFonts w:ascii="標楷體" w:eastAsia="標楷體" w:hAnsi="標楷體" w:hint="eastAsia"/>
                <w:sz w:val="20"/>
                <w:szCs w:val="20"/>
              </w:rPr>
              <w:t>百分之六十。</w:t>
            </w:r>
          </w:p>
          <w:p w:rsidR="00836E40" w:rsidRPr="0009567D" w:rsidRDefault="00836E40" w:rsidP="00C008DF">
            <w:pPr>
              <w:pStyle w:val="a7"/>
              <w:adjustRightInd w:val="0"/>
              <w:snapToGrid w:val="0"/>
              <w:spacing w:line="0" w:lineRule="atLeast"/>
              <w:ind w:leftChars="0" w:left="134" w:rightChars="-27" w:right="-65"/>
              <w:rPr>
                <w:rFonts w:ascii="標楷體" w:eastAsia="標楷體" w:hAnsi="標楷體"/>
                <w:sz w:val="20"/>
                <w:szCs w:val="20"/>
              </w:rPr>
            </w:pPr>
            <w:r w:rsidRPr="0009567D">
              <w:rPr>
                <w:rFonts w:ascii="標楷體" w:eastAsia="標楷體" w:hAnsi="標楷體" w:hint="eastAsia"/>
                <w:sz w:val="20"/>
                <w:szCs w:val="20"/>
              </w:rPr>
              <w:t>3一般教師之名額</w:t>
            </w:r>
          </w:p>
          <w:p w:rsidR="00836E40" w:rsidRPr="0009567D" w:rsidRDefault="00836E40" w:rsidP="00C008DF">
            <w:pPr>
              <w:pStyle w:val="a7"/>
              <w:adjustRightInd w:val="0"/>
              <w:snapToGrid w:val="0"/>
              <w:spacing w:line="0" w:lineRule="atLeast"/>
              <w:ind w:leftChars="0" w:left="409" w:rightChars="-27" w:right="-65"/>
              <w:rPr>
                <w:rFonts w:ascii="標楷體" w:eastAsia="標楷體" w:hAnsi="標楷體"/>
                <w:sz w:val="20"/>
                <w:szCs w:val="20"/>
              </w:rPr>
            </w:pPr>
            <w:r w:rsidRPr="0009567D">
              <w:rPr>
                <w:rFonts w:ascii="標楷體" w:eastAsia="標楷體" w:hAnsi="標楷體" w:hint="eastAsia"/>
                <w:sz w:val="20"/>
                <w:szCs w:val="20"/>
              </w:rPr>
              <w:t>(1)第一階段：筆試(教育專業科目)，依筆試成績擇優</w:t>
            </w:r>
            <w:r w:rsidRPr="0009567D">
              <w:rPr>
                <w:rFonts w:ascii="標楷體" w:eastAsia="標楷體" w:hAnsi="標楷體" w:hint="eastAsia"/>
                <w:sz w:val="20"/>
                <w:szCs w:val="20"/>
              </w:rPr>
              <w:lastRenderedPageBreak/>
              <w:t>錄取名額之五倍率進行第二階段甄選。(2)第二階段：教學演示(或故事</w:t>
            </w:r>
            <w:proofErr w:type="gramStart"/>
            <w:r w:rsidRPr="0009567D">
              <w:rPr>
                <w:rFonts w:ascii="標楷體" w:eastAsia="標楷體" w:hAnsi="標楷體" w:hint="eastAsia"/>
                <w:sz w:val="20"/>
                <w:szCs w:val="20"/>
              </w:rPr>
              <w:t>說演)佔</w:t>
            </w:r>
            <w:proofErr w:type="gramEnd"/>
            <w:r w:rsidRPr="0009567D">
              <w:rPr>
                <w:rFonts w:ascii="標楷體" w:eastAsia="標楷體" w:hAnsi="標楷體" w:hint="eastAsia"/>
                <w:sz w:val="20"/>
                <w:szCs w:val="20"/>
              </w:rPr>
              <w:t>百分之五十、面試與書面審查成績</w:t>
            </w:r>
            <w:proofErr w:type="gramStart"/>
            <w:r w:rsidRPr="0009567D">
              <w:rPr>
                <w:rFonts w:ascii="標楷體" w:eastAsia="標楷體" w:hAnsi="標楷體" w:hint="eastAsia"/>
                <w:sz w:val="20"/>
                <w:szCs w:val="20"/>
              </w:rPr>
              <w:t>佔</w:t>
            </w:r>
            <w:proofErr w:type="gramEnd"/>
            <w:r w:rsidRPr="0009567D">
              <w:rPr>
                <w:rFonts w:ascii="標楷體" w:eastAsia="標楷體" w:hAnsi="標楷體" w:hint="eastAsia"/>
                <w:sz w:val="20"/>
                <w:szCs w:val="20"/>
              </w:rPr>
              <w:t>百分之五十。</w:t>
            </w:r>
          </w:p>
          <w:p w:rsidR="00836E40" w:rsidRPr="0009567D" w:rsidRDefault="00836E40" w:rsidP="00C008DF">
            <w:pPr>
              <w:pStyle w:val="a7"/>
              <w:widowControl/>
              <w:numPr>
                <w:ilvl w:val="0"/>
                <w:numId w:val="14"/>
              </w:numPr>
              <w:spacing w:line="0" w:lineRule="atLeast"/>
              <w:ind w:leftChars="0"/>
              <w:rPr>
                <w:rFonts w:ascii="標楷體" w:eastAsia="標楷體" w:hAnsi="標楷體"/>
                <w:kern w:val="0"/>
                <w:sz w:val="20"/>
                <w:szCs w:val="20"/>
              </w:rPr>
            </w:pPr>
            <w:r w:rsidRPr="0009567D">
              <w:rPr>
                <w:rFonts w:ascii="標楷體" w:eastAsia="標楷體" w:hAnsi="標楷體" w:hint="eastAsia"/>
                <w:kern w:val="0"/>
                <w:sz w:val="20"/>
                <w:szCs w:val="20"/>
              </w:rPr>
              <w:t>培育與輔導方案</w:t>
            </w:r>
          </w:p>
          <w:p w:rsidR="00836E40" w:rsidRPr="0009567D" w:rsidRDefault="00836E40" w:rsidP="00C008DF">
            <w:pPr>
              <w:widowControl/>
              <w:spacing w:line="0" w:lineRule="atLeast"/>
              <w:ind w:leftChars="59" w:left="426" w:hangingChars="142" w:hanging="284"/>
              <w:rPr>
                <w:rFonts w:ascii="標楷體" w:eastAsia="標楷體" w:hAnsi="標楷體"/>
                <w:kern w:val="0"/>
                <w:sz w:val="20"/>
                <w:szCs w:val="20"/>
              </w:rPr>
            </w:pPr>
            <w:r w:rsidRPr="0009567D">
              <w:rPr>
                <w:rFonts w:ascii="標楷體" w:eastAsia="標楷體" w:hAnsi="標楷體" w:hint="eastAsia"/>
                <w:kern w:val="0"/>
                <w:sz w:val="20"/>
                <w:szCs w:val="20"/>
              </w:rPr>
              <w:t>1.教育專業課程:國民小學師資類科之公費生應修習教育專業科目49學分以上、幼兒園師資類科之公費生應修習教育專業科目63學分以上、特殊教育師資類科之公費生應修習教育專業科目40學分以上，且皆</w:t>
            </w:r>
            <w:proofErr w:type="gramStart"/>
            <w:r w:rsidRPr="0009567D">
              <w:rPr>
                <w:rFonts w:ascii="標楷體" w:eastAsia="標楷體" w:hAnsi="標楷體" w:hint="eastAsia"/>
                <w:kern w:val="0"/>
                <w:sz w:val="20"/>
                <w:szCs w:val="20"/>
              </w:rPr>
              <w:t>設立擋修機制</w:t>
            </w:r>
            <w:proofErr w:type="gramEnd"/>
            <w:r w:rsidRPr="0009567D">
              <w:rPr>
                <w:rFonts w:ascii="標楷體" w:eastAsia="標楷體" w:hAnsi="標楷體" w:hint="eastAsia"/>
                <w:kern w:val="0"/>
                <w:sz w:val="20"/>
                <w:szCs w:val="20"/>
              </w:rPr>
              <w:t>，建立公費生修課邏輯。</w:t>
            </w:r>
          </w:p>
          <w:p w:rsidR="00836E40" w:rsidRPr="0009567D" w:rsidRDefault="00836E40" w:rsidP="00C008DF">
            <w:pPr>
              <w:widowControl/>
              <w:spacing w:line="0" w:lineRule="atLeast"/>
              <w:ind w:leftChars="59" w:left="426" w:hangingChars="142" w:hanging="284"/>
              <w:rPr>
                <w:rFonts w:ascii="標楷體" w:eastAsia="標楷體" w:hAnsi="標楷體"/>
                <w:kern w:val="0"/>
                <w:sz w:val="20"/>
                <w:szCs w:val="20"/>
              </w:rPr>
            </w:pPr>
            <w:r w:rsidRPr="0009567D">
              <w:rPr>
                <w:rFonts w:ascii="標楷體" w:eastAsia="標楷體" w:hAnsi="標楷體" w:hint="eastAsia"/>
                <w:kern w:val="0"/>
                <w:sz w:val="20"/>
                <w:szCs w:val="20"/>
              </w:rPr>
              <w:t>2.通識核心課程:三類科</w:t>
            </w:r>
            <w:proofErr w:type="gramStart"/>
            <w:r w:rsidRPr="0009567D">
              <w:rPr>
                <w:rFonts w:ascii="標楷體" w:eastAsia="標楷體" w:hAnsi="標楷體" w:hint="eastAsia"/>
                <w:kern w:val="0"/>
                <w:sz w:val="20"/>
                <w:szCs w:val="20"/>
              </w:rPr>
              <w:t>師資生須另</w:t>
            </w:r>
            <w:proofErr w:type="gramEnd"/>
            <w:r w:rsidRPr="0009567D">
              <w:rPr>
                <w:rFonts w:ascii="標楷體" w:eastAsia="標楷體" w:hAnsi="標楷體" w:hint="eastAsia"/>
                <w:kern w:val="0"/>
                <w:sz w:val="20"/>
                <w:szCs w:val="20"/>
              </w:rPr>
              <w:t>修習10學分以上通識核心課程。</w:t>
            </w:r>
          </w:p>
          <w:p w:rsidR="00836E40" w:rsidRPr="0009567D" w:rsidRDefault="00836E40" w:rsidP="00C008DF">
            <w:pPr>
              <w:widowControl/>
              <w:spacing w:line="0" w:lineRule="atLeast"/>
              <w:ind w:leftChars="59" w:left="426" w:hangingChars="142" w:hanging="284"/>
              <w:rPr>
                <w:rFonts w:ascii="標楷體" w:eastAsia="標楷體" w:hAnsi="標楷體"/>
                <w:kern w:val="0"/>
                <w:sz w:val="20"/>
                <w:szCs w:val="20"/>
              </w:rPr>
            </w:pPr>
            <w:r w:rsidRPr="0009567D">
              <w:rPr>
                <w:rFonts w:ascii="標楷體" w:eastAsia="標楷體" w:hAnsi="標楷體" w:hint="eastAsia"/>
                <w:kern w:val="0"/>
                <w:sz w:val="20"/>
                <w:szCs w:val="20"/>
              </w:rPr>
              <w:t>3.實地見習:公費生須於畢業前進行見習、試教、實習等教育活動共計72小時以上之實地學習。</w:t>
            </w:r>
          </w:p>
          <w:p w:rsidR="00836E40" w:rsidRPr="0009567D" w:rsidRDefault="00836E40" w:rsidP="00C008DF">
            <w:pPr>
              <w:widowControl/>
              <w:spacing w:line="0" w:lineRule="atLeast"/>
              <w:ind w:leftChars="59" w:left="426" w:hangingChars="142" w:hanging="284"/>
              <w:rPr>
                <w:rFonts w:ascii="標楷體" w:eastAsia="標楷體" w:hAnsi="標楷體"/>
                <w:kern w:val="0"/>
                <w:sz w:val="20"/>
                <w:szCs w:val="20"/>
              </w:rPr>
            </w:pPr>
            <w:r w:rsidRPr="0009567D">
              <w:rPr>
                <w:rFonts w:ascii="標楷體" w:eastAsia="標楷體" w:hAnsi="標楷體" w:hint="eastAsia"/>
                <w:kern w:val="0"/>
                <w:sz w:val="20"/>
                <w:szCs w:val="20"/>
              </w:rPr>
              <w:t>4.教學能力檢定:本校師資生參加全時教育實習課程前，必須取得至少四項教學基本能力檢定合格證明，未依規定取得者，不得參加本校教育實習。其中實務教學能力檢定、課程設計能力檢定為必選項目。</w:t>
            </w:r>
          </w:p>
          <w:p w:rsidR="00836E40" w:rsidRPr="0009567D" w:rsidRDefault="00836E40" w:rsidP="00C008DF">
            <w:pPr>
              <w:widowControl/>
              <w:spacing w:line="0" w:lineRule="atLeast"/>
              <w:ind w:leftChars="59" w:left="426" w:hangingChars="142" w:hanging="284"/>
              <w:rPr>
                <w:rFonts w:ascii="標楷體" w:eastAsia="標楷體" w:hAnsi="標楷體"/>
                <w:kern w:val="0"/>
                <w:sz w:val="20"/>
                <w:szCs w:val="20"/>
              </w:rPr>
            </w:pPr>
            <w:r w:rsidRPr="0009567D">
              <w:rPr>
                <w:rFonts w:ascii="標楷體" w:eastAsia="標楷體" w:hAnsi="標楷體" w:hint="eastAsia"/>
                <w:kern w:val="0"/>
                <w:sz w:val="20"/>
                <w:szCs w:val="20"/>
              </w:rPr>
              <w:t>5.建立公費生專任導師:公費生部分特別請該系所主任擔任導師，學期間定期進行座談與輔導，協助公費生學習進度規劃與生涯規劃。</w:t>
            </w:r>
          </w:p>
          <w:p w:rsidR="00836E40" w:rsidRPr="0009567D" w:rsidRDefault="00836E40" w:rsidP="00C008DF">
            <w:pPr>
              <w:widowControl/>
              <w:spacing w:line="0" w:lineRule="atLeast"/>
              <w:ind w:leftChars="59" w:left="426" w:hangingChars="142" w:hanging="284"/>
              <w:rPr>
                <w:rFonts w:ascii="標楷體" w:eastAsia="標楷體" w:hAnsi="標楷體"/>
                <w:kern w:val="0"/>
                <w:sz w:val="20"/>
                <w:szCs w:val="20"/>
              </w:rPr>
            </w:pPr>
            <w:r w:rsidRPr="0009567D">
              <w:rPr>
                <w:rFonts w:ascii="標楷體" w:eastAsia="標楷體" w:hAnsi="標楷體" w:hint="eastAsia"/>
                <w:kern w:val="0"/>
                <w:sz w:val="20"/>
                <w:szCs w:val="20"/>
              </w:rPr>
              <w:t>6.檢核與審查機制:每學期(年)對於公費生學業成績、德育成績、義務服務時數、英檢等項目進行審查，並邀請逃、竹、苗教育處代表參與審查會議，對於培育過程給予相關意見。</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lastRenderedPageBreak/>
              <w:t>國立東華</w:t>
            </w:r>
            <w:r w:rsidRPr="0009567D">
              <w:rPr>
                <w:rFonts w:ascii="標楷體" w:eastAsia="標楷體" w:hAnsi="標楷體"/>
                <w:sz w:val="20"/>
                <w:szCs w:val="20"/>
              </w:rPr>
              <w:lastRenderedPageBreak/>
              <w:t>大學</w:t>
            </w:r>
          </w:p>
        </w:tc>
        <w:tc>
          <w:tcPr>
            <w:tcW w:w="957" w:type="dxa"/>
            <w:shd w:val="clear" w:color="auto" w:fill="auto"/>
          </w:tcPr>
          <w:p w:rsidR="00836E40" w:rsidRPr="0009567D" w:rsidRDefault="00836E40" w:rsidP="00C008DF">
            <w:pPr>
              <w:adjustRightInd w:val="0"/>
              <w:snapToGrid w:val="0"/>
              <w:spacing w:line="240" w:lineRule="atLeast"/>
              <w:ind w:left="348" w:rightChars="-44" w:right="-106" w:hangingChars="174" w:hanging="348"/>
              <w:rPr>
                <w:rFonts w:ascii="標楷體" w:eastAsia="標楷體" w:hAnsi="標楷體"/>
                <w:sz w:val="20"/>
                <w:szCs w:val="20"/>
              </w:rPr>
            </w:pPr>
            <w:r w:rsidRPr="0009567D">
              <w:rPr>
                <w:rFonts w:ascii="標楷體" w:eastAsia="標楷體" w:hAnsi="標楷體"/>
                <w:sz w:val="20"/>
                <w:szCs w:val="20"/>
              </w:rPr>
              <w:lastRenderedPageBreak/>
              <w:t>974花蓮縣壽豐鄉志學</w:t>
            </w:r>
            <w:r w:rsidRPr="0009567D">
              <w:rPr>
                <w:rFonts w:ascii="標楷體" w:eastAsia="標楷體" w:hAnsi="標楷體"/>
                <w:sz w:val="20"/>
                <w:szCs w:val="20"/>
              </w:rPr>
              <w:lastRenderedPageBreak/>
              <w:t>村大學路二段1號</w:t>
            </w:r>
          </w:p>
        </w:tc>
        <w:tc>
          <w:tcPr>
            <w:tcW w:w="1881"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proofErr w:type="gramStart"/>
            <w:r w:rsidRPr="0009567D">
              <w:rPr>
                <w:rFonts w:ascii="標楷體" w:eastAsia="標楷體" w:hAnsi="標楷體"/>
                <w:sz w:val="20"/>
                <w:szCs w:val="20"/>
              </w:rPr>
              <w:lastRenderedPageBreak/>
              <w:t>師培中心</w:t>
            </w:r>
            <w:proofErr w:type="gramEnd"/>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03-8632132~2648</w:t>
            </w:r>
          </w:p>
          <w:p w:rsidR="00836E40" w:rsidRPr="0009567D" w:rsidRDefault="00836E40" w:rsidP="00C008DF">
            <w:pPr>
              <w:adjustRightInd w:val="0"/>
              <w:snapToGrid w:val="0"/>
              <w:spacing w:line="240" w:lineRule="atLeast"/>
              <w:rPr>
                <w:rFonts w:ascii="標楷體" w:eastAsia="標楷體" w:hAnsi="標楷體"/>
                <w:sz w:val="20"/>
                <w:szCs w:val="20"/>
              </w:rPr>
            </w:pPr>
          </w:p>
        </w:tc>
        <w:tc>
          <w:tcPr>
            <w:tcW w:w="1017" w:type="dxa"/>
            <w:shd w:val="clear" w:color="auto" w:fill="auto"/>
          </w:tcPr>
          <w:p w:rsidR="00836E40" w:rsidRPr="0009567D" w:rsidRDefault="00836E40" w:rsidP="00C008DF">
            <w:pPr>
              <w:adjustRightInd w:val="0"/>
              <w:snapToGrid w:val="0"/>
              <w:spacing w:line="240" w:lineRule="atLeast"/>
              <w:ind w:left="234" w:hangingChars="117" w:hanging="234"/>
              <w:rPr>
                <w:rFonts w:ascii="標楷體" w:eastAsia="標楷體" w:hAnsi="標楷體"/>
                <w:sz w:val="20"/>
                <w:szCs w:val="20"/>
              </w:rPr>
            </w:pPr>
            <w:r w:rsidRPr="0009567D">
              <w:rPr>
                <w:rFonts w:ascii="標楷體" w:eastAsia="標楷體" w:hAnsi="標楷體"/>
                <w:sz w:val="20"/>
                <w:szCs w:val="20"/>
              </w:rPr>
              <w:t>1.幼兒(</w:t>
            </w:r>
            <w:proofErr w:type="gramStart"/>
            <w:r w:rsidRPr="0009567D">
              <w:rPr>
                <w:rFonts w:ascii="標楷體" w:eastAsia="標楷體" w:hAnsi="標楷體"/>
                <w:sz w:val="20"/>
                <w:szCs w:val="20"/>
              </w:rPr>
              <w:t>稚</w:t>
            </w:r>
            <w:proofErr w:type="gramEnd"/>
            <w:r w:rsidRPr="0009567D">
              <w:rPr>
                <w:rFonts w:ascii="標楷體" w:eastAsia="標楷體" w:hAnsi="標楷體"/>
                <w:sz w:val="20"/>
                <w:szCs w:val="20"/>
              </w:rPr>
              <w:t>)園</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2.國民小</w:t>
            </w:r>
            <w:r w:rsidRPr="0009567D">
              <w:rPr>
                <w:rFonts w:ascii="標楷體" w:eastAsia="標楷體" w:hAnsi="標楷體"/>
                <w:sz w:val="20"/>
                <w:szCs w:val="20"/>
              </w:rPr>
              <w:lastRenderedPageBreak/>
              <w:t>學</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3.中等學校</w:t>
            </w:r>
          </w:p>
          <w:p w:rsidR="00836E40" w:rsidRPr="0009567D" w:rsidRDefault="00836E40" w:rsidP="00C008DF">
            <w:pPr>
              <w:adjustRightInd w:val="0"/>
              <w:snapToGrid w:val="0"/>
              <w:spacing w:line="240" w:lineRule="atLeast"/>
              <w:ind w:left="200" w:hangingChars="100" w:hanging="200"/>
              <w:rPr>
                <w:rFonts w:ascii="標楷體" w:eastAsia="標楷體" w:hAnsi="標楷體"/>
                <w:sz w:val="20"/>
                <w:szCs w:val="20"/>
              </w:rPr>
            </w:pPr>
            <w:r w:rsidRPr="0009567D">
              <w:rPr>
                <w:rFonts w:ascii="標楷體" w:eastAsia="標楷體" w:hAnsi="標楷體"/>
                <w:sz w:val="20"/>
                <w:szCs w:val="20"/>
              </w:rPr>
              <w:t>4.特殊教育學校(班)【國民小學教育階段身心障礙與資賦優異】</w:t>
            </w:r>
          </w:p>
        </w:tc>
        <w:tc>
          <w:tcPr>
            <w:tcW w:w="2008"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lastRenderedPageBreak/>
              <w:t>幼兒教育學系(幼兒(</w:t>
            </w:r>
            <w:proofErr w:type="gramStart"/>
            <w:r w:rsidRPr="0009567D">
              <w:rPr>
                <w:rFonts w:ascii="標楷體" w:eastAsia="標楷體" w:hAnsi="標楷體"/>
                <w:sz w:val="20"/>
                <w:szCs w:val="20"/>
              </w:rPr>
              <w:t>稚</w:t>
            </w:r>
            <w:proofErr w:type="gramEnd"/>
            <w:r w:rsidRPr="0009567D">
              <w:rPr>
                <w:rFonts w:ascii="標楷體" w:eastAsia="標楷體" w:hAnsi="標楷體"/>
                <w:sz w:val="20"/>
                <w:szCs w:val="20"/>
              </w:rPr>
              <w:t>)園)</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體育與運動科學系(國民小學／中等</w:t>
            </w:r>
            <w:r w:rsidRPr="0009567D">
              <w:rPr>
                <w:rFonts w:ascii="標楷體" w:eastAsia="標楷體" w:hAnsi="標楷體"/>
                <w:sz w:val="20"/>
                <w:szCs w:val="20"/>
              </w:rPr>
              <w:lastRenderedPageBreak/>
              <w:t>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特殊教育學系(特殊教育學校班)</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課程設計與潛能開發學系(國民小學)</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教育行政與管理學系(國民小學)</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中國語文學系(中等學校)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臺灣文化學系（中等學校）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英美文學系(中等學校／國小加</w:t>
            </w:r>
            <w:proofErr w:type="gramStart"/>
            <w:r w:rsidRPr="0009567D">
              <w:rPr>
                <w:rFonts w:ascii="標楷體" w:eastAsia="標楷體" w:hAnsi="標楷體"/>
                <w:sz w:val="20"/>
                <w:szCs w:val="20"/>
              </w:rPr>
              <w:t>註</w:t>
            </w:r>
            <w:proofErr w:type="gramEnd"/>
            <w:r w:rsidRPr="0009567D">
              <w:rPr>
                <w:rFonts w:ascii="標楷體" w:eastAsia="標楷體" w:hAnsi="標楷體"/>
                <w:sz w:val="20"/>
                <w:szCs w:val="20"/>
              </w:rPr>
              <w:t>英語專長)</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應用數學系(中等學校)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歷史學系（中等學校）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化學系（中等學校）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物理學系（中等學校）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藝術與設計學系（中等學校）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資訊工程學系（中等學校）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生命科學系（中等</w:t>
            </w:r>
            <w:r w:rsidRPr="0009567D">
              <w:rPr>
                <w:rFonts w:ascii="標楷體" w:eastAsia="標楷體" w:hAnsi="標楷體"/>
                <w:sz w:val="20"/>
                <w:szCs w:val="20"/>
              </w:rPr>
              <w:lastRenderedPageBreak/>
              <w:t>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電機工程學系（中等學校）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自然資源與環境學系（中等學校）</w:t>
            </w:r>
          </w:p>
          <w:p w:rsidR="00836E40" w:rsidRPr="0009567D" w:rsidRDefault="00836E40" w:rsidP="00C008DF">
            <w:pPr>
              <w:adjustRightInd w:val="0"/>
              <w:snapToGrid w:val="0"/>
              <w:spacing w:line="240" w:lineRule="atLeast"/>
              <w:ind w:left="222" w:hangingChars="111" w:hanging="222"/>
              <w:rPr>
                <w:rFonts w:ascii="標楷體" w:eastAsia="標楷體" w:hAnsi="標楷體"/>
                <w:sz w:val="20"/>
                <w:szCs w:val="20"/>
              </w:rPr>
            </w:pPr>
            <w:r w:rsidRPr="0009567D">
              <w:rPr>
                <w:rFonts w:ascii="標楷體" w:eastAsia="標楷體" w:hAnsi="標楷體"/>
                <w:sz w:val="20"/>
                <w:szCs w:val="20"/>
              </w:rPr>
              <w:t>資訊管理學系（中等學校）</w:t>
            </w:r>
          </w:p>
        </w:tc>
        <w:tc>
          <w:tcPr>
            <w:tcW w:w="2890" w:type="dxa"/>
            <w:shd w:val="clear" w:color="auto" w:fill="auto"/>
          </w:tcPr>
          <w:p w:rsidR="00836E40" w:rsidRPr="0009567D" w:rsidRDefault="00836E40" w:rsidP="00C008DF">
            <w:pPr>
              <w:adjustRightInd w:val="0"/>
              <w:snapToGrid w:val="0"/>
              <w:spacing w:line="240" w:lineRule="atLeast"/>
              <w:ind w:left="146" w:hangingChars="73" w:hanging="146"/>
              <w:rPr>
                <w:rFonts w:ascii="標楷體" w:eastAsia="標楷體" w:hAnsi="標楷體"/>
                <w:sz w:val="20"/>
                <w:szCs w:val="20"/>
              </w:rPr>
            </w:pPr>
            <w:r w:rsidRPr="0009567D">
              <w:rPr>
                <w:rFonts w:ascii="標楷體" w:eastAsia="標楷體" w:hAnsi="標楷體"/>
                <w:sz w:val="20"/>
                <w:szCs w:val="20"/>
              </w:rPr>
              <w:lastRenderedPageBreak/>
              <w:t>本校原住民籍學生就讀師資培育學系，或是報考教育學程，均可</w:t>
            </w:r>
            <w:proofErr w:type="gramStart"/>
            <w:r w:rsidRPr="0009567D">
              <w:rPr>
                <w:rFonts w:ascii="標楷體" w:eastAsia="標楷體" w:hAnsi="標楷體"/>
                <w:sz w:val="20"/>
                <w:szCs w:val="20"/>
              </w:rPr>
              <w:t>採</w:t>
            </w:r>
            <w:proofErr w:type="gramEnd"/>
            <w:r w:rsidRPr="0009567D">
              <w:rPr>
                <w:rFonts w:ascii="標楷體" w:eastAsia="標楷體" w:hAnsi="標楷體"/>
                <w:sz w:val="20"/>
                <w:szCs w:val="20"/>
              </w:rPr>
              <w:t>外加名額。</w:t>
            </w:r>
          </w:p>
          <w:p w:rsidR="00836E40" w:rsidRPr="0009567D" w:rsidRDefault="00836E40" w:rsidP="00C008DF">
            <w:pPr>
              <w:adjustRightInd w:val="0"/>
              <w:snapToGrid w:val="0"/>
              <w:spacing w:line="240" w:lineRule="atLeast"/>
              <w:ind w:left="146" w:hangingChars="73" w:hanging="146"/>
              <w:rPr>
                <w:rFonts w:ascii="標楷體" w:eastAsia="標楷體" w:hAnsi="標楷體"/>
                <w:sz w:val="20"/>
                <w:szCs w:val="20"/>
              </w:rPr>
            </w:pPr>
            <w:r w:rsidRPr="0009567D">
              <w:rPr>
                <w:rFonts w:ascii="標楷體" w:eastAsia="標楷體" w:hAnsi="標楷體"/>
                <w:sz w:val="20"/>
                <w:szCs w:val="20"/>
              </w:rPr>
              <w:t>目前中等學校教育學程100學</w:t>
            </w:r>
            <w:r w:rsidRPr="0009567D">
              <w:rPr>
                <w:rFonts w:ascii="標楷體" w:eastAsia="標楷體" w:hAnsi="標楷體"/>
                <w:sz w:val="20"/>
                <w:szCs w:val="20"/>
              </w:rPr>
              <w:lastRenderedPageBreak/>
              <w:t>年度：4名；101學年度：3名；102學年度：3名；103學年度：6名。</w:t>
            </w:r>
          </w:p>
          <w:p w:rsidR="00836E40" w:rsidRPr="0009567D" w:rsidRDefault="00836E40" w:rsidP="00C008DF">
            <w:pPr>
              <w:adjustRightInd w:val="0"/>
              <w:snapToGrid w:val="0"/>
              <w:spacing w:line="240" w:lineRule="atLeast"/>
              <w:ind w:left="146" w:hangingChars="73" w:hanging="146"/>
              <w:rPr>
                <w:rFonts w:ascii="標楷體" w:eastAsia="標楷體" w:hAnsi="標楷體"/>
                <w:sz w:val="20"/>
                <w:szCs w:val="20"/>
              </w:rPr>
            </w:pPr>
            <w:r w:rsidRPr="0009567D">
              <w:rPr>
                <w:rFonts w:ascii="標楷體" w:eastAsia="標楷體" w:hAnsi="標楷體"/>
                <w:sz w:val="20"/>
                <w:szCs w:val="20"/>
              </w:rPr>
              <w:t>國小教育學程原住民籍師資生102學年，學程外加13名，師資培育學系師資生8名。103學年外加1名。</w:t>
            </w:r>
          </w:p>
          <w:p w:rsidR="00836E40" w:rsidRPr="0009567D" w:rsidRDefault="00836E40" w:rsidP="00C008DF">
            <w:pPr>
              <w:adjustRightInd w:val="0"/>
              <w:snapToGrid w:val="0"/>
              <w:spacing w:line="240" w:lineRule="atLeast"/>
              <w:ind w:left="146" w:hangingChars="73" w:hanging="146"/>
              <w:rPr>
                <w:rFonts w:ascii="標楷體" w:eastAsia="標楷體" w:hAnsi="標楷體"/>
                <w:sz w:val="20"/>
                <w:szCs w:val="20"/>
              </w:rPr>
            </w:pPr>
            <w:r w:rsidRPr="0009567D">
              <w:rPr>
                <w:rFonts w:ascii="標楷體" w:eastAsia="標楷體" w:hAnsi="標楷體"/>
                <w:sz w:val="20"/>
                <w:szCs w:val="20"/>
              </w:rPr>
              <w:t>103學年入學之原住民籍公費生則有25名。</w:t>
            </w:r>
          </w:p>
          <w:p w:rsidR="00836E40" w:rsidRPr="0009567D" w:rsidRDefault="00836E40" w:rsidP="00C008DF">
            <w:pPr>
              <w:adjustRightInd w:val="0"/>
              <w:snapToGrid w:val="0"/>
              <w:spacing w:line="240" w:lineRule="atLeast"/>
              <w:ind w:left="146" w:hangingChars="73" w:hanging="146"/>
              <w:rPr>
                <w:rFonts w:ascii="標楷體" w:eastAsia="標楷體" w:hAnsi="標楷體"/>
                <w:sz w:val="20"/>
                <w:szCs w:val="20"/>
              </w:rPr>
            </w:pPr>
            <w:r w:rsidRPr="0009567D">
              <w:rPr>
                <w:rFonts w:ascii="標楷體" w:eastAsia="標楷體" w:hAnsi="標楷體"/>
                <w:sz w:val="20"/>
                <w:szCs w:val="20"/>
              </w:rPr>
              <w:t>這些原住民籍學生（公費生與師資生），均鼓勵其額外參與原住民文化增能課程及研習活動。</w:t>
            </w:r>
          </w:p>
        </w:tc>
        <w:tc>
          <w:tcPr>
            <w:tcW w:w="1473" w:type="dxa"/>
            <w:shd w:val="clear" w:color="auto" w:fill="auto"/>
          </w:tcPr>
          <w:p w:rsidR="00836E40" w:rsidRPr="0009567D" w:rsidRDefault="00836E40" w:rsidP="00C008DF">
            <w:pPr>
              <w:adjustRightInd w:val="0"/>
              <w:snapToGrid w:val="0"/>
              <w:spacing w:line="240" w:lineRule="atLeast"/>
              <w:ind w:left="228" w:hangingChars="114" w:hanging="228"/>
              <w:rPr>
                <w:rFonts w:ascii="標楷體" w:eastAsia="標楷體" w:hAnsi="標楷體"/>
                <w:sz w:val="20"/>
                <w:szCs w:val="20"/>
              </w:rPr>
            </w:pPr>
            <w:r w:rsidRPr="0009567D">
              <w:rPr>
                <w:rFonts w:ascii="標楷體" w:eastAsia="標楷體" w:hAnsi="標楷體"/>
                <w:sz w:val="20"/>
                <w:szCs w:val="20"/>
              </w:rPr>
              <w:lastRenderedPageBreak/>
              <w:t xml:space="preserve">1.國立花蓮教育大學於 </w:t>
            </w:r>
            <w:smartTag w:uri="urn:schemas-microsoft-com:office:smarttags" w:element="chsdate">
              <w:smartTagPr>
                <w:attr w:name="IsROCDate" w:val="False"/>
                <w:attr w:name="IsLunarDate" w:val="False"/>
                <w:attr w:name="Day" w:val="1"/>
                <w:attr w:name="Month" w:val="8"/>
                <w:attr w:name="Year" w:val="1997"/>
              </w:smartTagPr>
              <w:r w:rsidRPr="0009567D">
                <w:rPr>
                  <w:rFonts w:ascii="標楷體" w:eastAsia="標楷體" w:hAnsi="標楷體"/>
                  <w:sz w:val="20"/>
                  <w:szCs w:val="20"/>
                </w:rPr>
                <w:t>97年8月1日</w:t>
              </w:r>
            </w:smartTag>
            <w:r w:rsidRPr="0009567D">
              <w:rPr>
                <w:rFonts w:ascii="標楷體" w:eastAsia="標楷體" w:hAnsi="標楷體"/>
                <w:sz w:val="20"/>
                <w:szCs w:val="20"/>
              </w:rPr>
              <w:t>併入國立</w:t>
            </w:r>
            <w:r w:rsidRPr="0009567D">
              <w:rPr>
                <w:rFonts w:ascii="標楷體" w:eastAsia="標楷體" w:hAnsi="標楷體"/>
                <w:sz w:val="20"/>
                <w:szCs w:val="20"/>
              </w:rPr>
              <w:lastRenderedPageBreak/>
              <w:t>東華大學。</w:t>
            </w:r>
          </w:p>
          <w:p w:rsidR="00836E40" w:rsidRPr="0009567D" w:rsidRDefault="00836E40" w:rsidP="00C008DF">
            <w:pPr>
              <w:adjustRightInd w:val="0"/>
              <w:snapToGrid w:val="0"/>
              <w:spacing w:line="240" w:lineRule="atLeast"/>
              <w:ind w:left="228" w:hangingChars="114" w:hanging="228"/>
              <w:rPr>
                <w:rFonts w:ascii="標楷體" w:eastAsia="標楷體" w:hAnsi="標楷體"/>
                <w:sz w:val="20"/>
                <w:szCs w:val="20"/>
              </w:rPr>
            </w:pPr>
            <w:r w:rsidRPr="0009567D">
              <w:rPr>
                <w:rFonts w:ascii="標楷體" w:eastAsia="標楷體" w:hAnsi="標楷體"/>
                <w:sz w:val="20"/>
                <w:szCs w:val="20"/>
              </w:rPr>
              <w:t>2.設有師資培育中心，開設中等學校、國民小學師資類科教育學程。</w:t>
            </w:r>
          </w:p>
          <w:p w:rsidR="00836E40" w:rsidRPr="0009567D" w:rsidRDefault="00836E40" w:rsidP="00C008DF">
            <w:pPr>
              <w:adjustRightInd w:val="0"/>
              <w:snapToGrid w:val="0"/>
              <w:spacing w:line="240" w:lineRule="atLeast"/>
              <w:ind w:left="228" w:hangingChars="114" w:hanging="228"/>
              <w:rPr>
                <w:rFonts w:ascii="標楷體" w:eastAsia="標楷體" w:hAnsi="標楷體"/>
                <w:sz w:val="20"/>
                <w:szCs w:val="20"/>
              </w:rPr>
            </w:pPr>
            <w:r w:rsidRPr="0009567D">
              <w:rPr>
                <w:rFonts w:ascii="標楷體" w:eastAsia="標楷體" w:hAnsi="標楷體"/>
                <w:sz w:val="20"/>
                <w:szCs w:val="20"/>
              </w:rPr>
              <w:t>3.</w:t>
            </w:r>
            <w:r w:rsidRPr="0009567D">
              <w:rPr>
                <w:rFonts w:ascii="標楷體" w:eastAsia="標楷體" w:hAnsi="標楷體"/>
                <w:sz w:val="20"/>
                <w:szCs w:val="20"/>
                <w:shd w:val="pct15" w:color="auto" w:fill="FFFFFF"/>
              </w:rPr>
              <w:t>前國立花蓮教育大學幼兒園師資類科教育學程自93學年度起核准開設，自96學年度</w:t>
            </w:r>
            <w:proofErr w:type="gramStart"/>
            <w:r w:rsidRPr="0009567D">
              <w:rPr>
                <w:rFonts w:ascii="標楷體" w:eastAsia="標楷體" w:hAnsi="標楷體"/>
                <w:sz w:val="20"/>
                <w:szCs w:val="20"/>
                <w:shd w:val="pct15" w:color="auto" w:fill="FFFFFF"/>
              </w:rPr>
              <w:t>起停招</w:t>
            </w:r>
            <w:proofErr w:type="gramEnd"/>
            <w:r w:rsidRPr="0009567D">
              <w:rPr>
                <w:rFonts w:ascii="標楷體" w:eastAsia="標楷體" w:hAnsi="標楷體"/>
                <w:sz w:val="20"/>
                <w:szCs w:val="20"/>
              </w:rPr>
              <w:t>。</w:t>
            </w:r>
          </w:p>
          <w:p w:rsidR="00836E40" w:rsidRPr="0009567D" w:rsidRDefault="00836E40" w:rsidP="00C008DF">
            <w:pPr>
              <w:adjustRightInd w:val="0"/>
              <w:snapToGrid w:val="0"/>
              <w:spacing w:line="240" w:lineRule="atLeast"/>
              <w:ind w:left="146" w:hangingChars="73" w:hanging="146"/>
              <w:rPr>
                <w:rFonts w:ascii="標楷體" w:eastAsia="標楷體" w:hAnsi="標楷體"/>
                <w:sz w:val="20"/>
                <w:szCs w:val="20"/>
              </w:rPr>
            </w:pPr>
            <w:r w:rsidRPr="0009567D">
              <w:rPr>
                <w:rFonts w:ascii="標楷體" w:eastAsia="標楷體" w:hAnsi="標楷體"/>
                <w:sz w:val="20"/>
                <w:szCs w:val="20"/>
              </w:rPr>
              <w:t>4.體育學系自99學年度起更名為「體育與運動科學系」。</w:t>
            </w:r>
          </w:p>
        </w:tc>
        <w:tc>
          <w:tcPr>
            <w:tcW w:w="5276" w:type="dxa"/>
            <w:shd w:val="clear" w:color="auto" w:fill="auto"/>
          </w:tcPr>
          <w:p w:rsidR="00836E40" w:rsidRPr="0009567D" w:rsidRDefault="00836E40" w:rsidP="00C008DF">
            <w:pPr>
              <w:adjustRightInd w:val="0"/>
              <w:snapToGrid w:val="0"/>
              <w:spacing w:line="240" w:lineRule="atLeast"/>
              <w:ind w:leftChars="5" w:left="662" w:hangingChars="325" w:hanging="650"/>
              <w:rPr>
                <w:rFonts w:ascii="標楷體" w:eastAsia="標楷體" w:hAnsi="標楷體"/>
                <w:bCs/>
                <w:sz w:val="20"/>
                <w:szCs w:val="20"/>
              </w:rPr>
            </w:pPr>
            <w:r w:rsidRPr="0009567D">
              <w:rPr>
                <w:rFonts w:ascii="標楷體" w:eastAsia="標楷體" w:hAnsi="標楷體"/>
                <w:bCs/>
                <w:sz w:val="20"/>
                <w:szCs w:val="20"/>
              </w:rPr>
              <w:lastRenderedPageBreak/>
              <w:t>1.作法：</w:t>
            </w:r>
          </w:p>
          <w:p w:rsidR="00836E40" w:rsidRPr="0009567D" w:rsidRDefault="00836E40" w:rsidP="00C008DF">
            <w:pPr>
              <w:adjustRightInd w:val="0"/>
              <w:snapToGrid w:val="0"/>
              <w:spacing w:line="240" w:lineRule="atLeast"/>
              <w:ind w:left="12" w:firstLineChars="164" w:firstLine="328"/>
              <w:rPr>
                <w:rFonts w:ascii="標楷體" w:eastAsia="標楷體" w:hAnsi="標楷體"/>
                <w:bCs/>
                <w:sz w:val="20"/>
                <w:szCs w:val="20"/>
              </w:rPr>
            </w:pPr>
            <w:r w:rsidRPr="0009567D">
              <w:rPr>
                <w:rFonts w:ascii="標楷體" w:eastAsia="標楷體" w:hAnsi="標楷體"/>
                <w:sz w:val="20"/>
                <w:szCs w:val="20"/>
              </w:rPr>
              <w:t>本校師資培育學生（簡稱「師資生」）來自於藝術、人文、理工、商管、原民及師資培育學系等，培育各專長領域之師資生，包括：音樂、美術、中文、理化、資訊、金</w:t>
            </w:r>
            <w:r w:rsidRPr="0009567D">
              <w:rPr>
                <w:rFonts w:ascii="標楷體" w:eastAsia="標楷體" w:hAnsi="標楷體"/>
                <w:sz w:val="20"/>
                <w:szCs w:val="20"/>
              </w:rPr>
              <w:lastRenderedPageBreak/>
              <w:t>融、原民族語、體育…等專長類別。師資生可跨院、跨系選修相關學程，以儲備多元知能。</w:t>
            </w:r>
          </w:p>
          <w:p w:rsidR="00836E40" w:rsidRPr="0009567D" w:rsidRDefault="00836E40" w:rsidP="00C008DF">
            <w:pPr>
              <w:adjustRightInd w:val="0"/>
              <w:snapToGrid w:val="0"/>
              <w:spacing w:line="240" w:lineRule="atLeast"/>
              <w:ind w:left="12" w:firstLineChars="164" w:firstLine="328"/>
              <w:rPr>
                <w:rFonts w:ascii="標楷體" w:eastAsia="標楷體" w:hAnsi="標楷體"/>
                <w:bCs/>
                <w:sz w:val="20"/>
                <w:szCs w:val="20"/>
              </w:rPr>
            </w:pPr>
            <w:r w:rsidRPr="0009567D">
              <w:rPr>
                <w:rFonts w:ascii="標楷體" w:eastAsia="標楷體" w:hAnsi="標楷體"/>
                <w:sz w:val="20"/>
                <w:szCs w:val="20"/>
              </w:rPr>
              <w:t>本中心從師資生中，篩選表現優異者成為卓越師資培育獎學金學生（簡稱「卓獎生」），要求修習第二專長增能課程6-8學分，藉由語言中心提供</w:t>
            </w:r>
            <w:proofErr w:type="gramStart"/>
            <w:r w:rsidRPr="0009567D">
              <w:rPr>
                <w:rFonts w:ascii="標楷體" w:eastAsia="標楷體" w:hAnsi="標楷體"/>
                <w:sz w:val="20"/>
                <w:szCs w:val="20"/>
              </w:rPr>
              <w:t>英語線上學習</w:t>
            </w:r>
            <w:proofErr w:type="gramEnd"/>
            <w:r w:rsidRPr="0009567D">
              <w:rPr>
                <w:rFonts w:ascii="標楷體" w:eastAsia="標楷體" w:hAnsi="標楷體"/>
                <w:sz w:val="20"/>
                <w:szCs w:val="20"/>
              </w:rPr>
              <w:t>，充實專業知能。在修課之外，本中心</w:t>
            </w:r>
            <w:proofErr w:type="gramStart"/>
            <w:r w:rsidRPr="0009567D">
              <w:rPr>
                <w:rFonts w:ascii="標楷體" w:eastAsia="標楷體" w:hAnsi="標楷體"/>
                <w:sz w:val="20"/>
                <w:szCs w:val="20"/>
              </w:rPr>
              <w:t>安排卓獎生</w:t>
            </w:r>
            <w:proofErr w:type="gramEnd"/>
            <w:r w:rsidRPr="0009567D">
              <w:rPr>
                <w:rFonts w:ascii="標楷體" w:eastAsia="標楷體" w:hAnsi="標楷體"/>
                <w:sz w:val="20"/>
                <w:szCs w:val="20"/>
              </w:rPr>
              <w:t>至實習合作學校，進行課輔服務每學年至少72小時。本中心定期辦理課輔培訓，以</w:t>
            </w:r>
            <w:proofErr w:type="gramStart"/>
            <w:r w:rsidRPr="0009567D">
              <w:rPr>
                <w:rFonts w:ascii="標楷體" w:eastAsia="標楷體" w:hAnsi="標楷體"/>
                <w:sz w:val="20"/>
                <w:szCs w:val="20"/>
              </w:rPr>
              <w:t>提升卓獎生</w:t>
            </w:r>
            <w:proofErr w:type="gramEnd"/>
            <w:r w:rsidRPr="0009567D">
              <w:rPr>
                <w:rFonts w:ascii="標楷體" w:eastAsia="標楷體" w:hAnsi="標楷體"/>
                <w:sz w:val="20"/>
                <w:szCs w:val="20"/>
              </w:rPr>
              <w:t>對弱勢學童課業輔導之能力，並請教學實習導師給予</w:t>
            </w:r>
            <w:proofErr w:type="gramStart"/>
            <w:r w:rsidRPr="0009567D">
              <w:rPr>
                <w:rFonts w:ascii="標楷體" w:eastAsia="標楷體" w:hAnsi="標楷體"/>
                <w:sz w:val="20"/>
                <w:szCs w:val="20"/>
              </w:rPr>
              <w:t>輔導與訪視</w:t>
            </w:r>
            <w:proofErr w:type="gramEnd"/>
            <w:r w:rsidRPr="0009567D">
              <w:rPr>
                <w:rFonts w:ascii="標楷體" w:eastAsia="標楷體" w:hAnsi="標楷體"/>
                <w:sz w:val="20"/>
                <w:szCs w:val="20"/>
              </w:rPr>
              <w:t>。每年二次審慎考核以加強學生成績預警之輔導機制。</w:t>
            </w:r>
          </w:p>
          <w:p w:rsidR="00836E40" w:rsidRPr="0009567D" w:rsidRDefault="00836E40" w:rsidP="00C008DF">
            <w:pPr>
              <w:adjustRightInd w:val="0"/>
              <w:snapToGrid w:val="0"/>
              <w:spacing w:line="240" w:lineRule="atLeast"/>
              <w:ind w:left="12" w:firstLineChars="164" w:firstLine="328"/>
              <w:rPr>
                <w:rFonts w:ascii="標楷體" w:eastAsia="標楷體" w:hAnsi="標楷體"/>
                <w:bCs/>
                <w:sz w:val="20"/>
                <w:szCs w:val="20"/>
              </w:rPr>
            </w:pPr>
            <w:r w:rsidRPr="0009567D">
              <w:rPr>
                <w:rFonts w:ascii="標楷體" w:eastAsia="標楷體" w:hAnsi="標楷體"/>
                <w:sz w:val="20"/>
                <w:szCs w:val="20"/>
              </w:rPr>
              <w:t>本校師資培育之公費學生（簡稱「公費生」）</w:t>
            </w:r>
            <w:proofErr w:type="gramStart"/>
            <w:r w:rsidRPr="0009567D">
              <w:rPr>
                <w:rFonts w:ascii="標楷體" w:eastAsia="標楷體" w:hAnsi="標楷體"/>
                <w:sz w:val="20"/>
                <w:szCs w:val="20"/>
              </w:rPr>
              <w:t>採</w:t>
            </w:r>
            <w:proofErr w:type="gramEnd"/>
            <w:r w:rsidRPr="0009567D">
              <w:rPr>
                <w:rFonts w:ascii="標楷體" w:eastAsia="標楷體" w:hAnsi="標楷體"/>
                <w:sz w:val="20"/>
                <w:szCs w:val="20"/>
              </w:rPr>
              <w:t>甲、乙二案，甲案甄選高中畢業生，</w:t>
            </w:r>
            <w:proofErr w:type="gramStart"/>
            <w:r w:rsidRPr="0009567D">
              <w:rPr>
                <w:rFonts w:ascii="標楷體" w:eastAsia="標楷體" w:hAnsi="標楷體"/>
                <w:sz w:val="20"/>
                <w:szCs w:val="20"/>
              </w:rPr>
              <w:t>採</w:t>
            </w:r>
            <w:proofErr w:type="gramEnd"/>
            <w:r w:rsidRPr="0009567D">
              <w:rPr>
                <w:rFonts w:ascii="標楷體" w:eastAsia="標楷體" w:hAnsi="標楷體"/>
                <w:sz w:val="20"/>
                <w:szCs w:val="20"/>
              </w:rPr>
              <w:t>大學甄選入學或指定考入學方式招生，類科包括小教(</w:t>
            </w:r>
            <w:proofErr w:type="gramStart"/>
            <w:r w:rsidRPr="0009567D">
              <w:rPr>
                <w:rFonts w:ascii="標楷體" w:eastAsia="標楷體" w:hAnsi="標楷體"/>
                <w:sz w:val="20"/>
                <w:szCs w:val="20"/>
              </w:rPr>
              <w:t>各師培系</w:t>
            </w:r>
            <w:proofErr w:type="gramEnd"/>
            <w:r w:rsidRPr="0009567D">
              <w:rPr>
                <w:rFonts w:ascii="標楷體" w:eastAsia="標楷體" w:hAnsi="標楷體"/>
                <w:sz w:val="20"/>
                <w:szCs w:val="20"/>
              </w:rPr>
              <w:t>)、中教(各專長類科)、特教、幼教等；乙案係由</w:t>
            </w:r>
            <w:proofErr w:type="gramStart"/>
            <w:r w:rsidRPr="0009567D">
              <w:rPr>
                <w:rFonts w:ascii="標楷體" w:eastAsia="標楷體" w:hAnsi="標楷體"/>
                <w:sz w:val="20"/>
                <w:szCs w:val="20"/>
              </w:rPr>
              <w:t>優秀卓獎</w:t>
            </w:r>
            <w:proofErr w:type="gramEnd"/>
            <w:r w:rsidRPr="0009567D">
              <w:rPr>
                <w:rFonts w:ascii="標楷體" w:eastAsia="標楷體" w:hAnsi="標楷體"/>
                <w:sz w:val="20"/>
                <w:szCs w:val="20"/>
              </w:rPr>
              <w:t>生中甄選而來，其選拔與淘汰機制如下：</w:t>
            </w:r>
          </w:p>
          <w:p w:rsidR="00836E40" w:rsidRPr="0009567D" w:rsidRDefault="00836E40" w:rsidP="00C008DF">
            <w:pPr>
              <w:adjustRightInd w:val="0"/>
              <w:snapToGrid w:val="0"/>
              <w:spacing w:line="240" w:lineRule="atLeast"/>
              <w:rPr>
                <w:rFonts w:ascii="標楷體" w:eastAsia="標楷體" w:hAnsi="標楷體"/>
                <w:bCs/>
                <w:sz w:val="20"/>
                <w:szCs w:val="20"/>
              </w:rPr>
            </w:pPr>
            <w:r w:rsidRPr="0009567D">
              <w:rPr>
                <w:rFonts w:ascii="標楷體" w:eastAsia="標楷體" w:hAnsi="標楷體"/>
                <w:sz w:val="20"/>
                <w:szCs w:val="20"/>
              </w:rPr>
              <w:t>（1）公費生甄選方式：</w:t>
            </w:r>
          </w:p>
          <w:p w:rsidR="00836E40" w:rsidRPr="0009567D" w:rsidRDefault="00836E40" w:rsidP="00C008DF">
            <w:pPr>
              <w:adjustRightInd w:val="0"/>
              <w:snapToGrid w:val="0"/>
              <w:spacing w:line="240" w:lineRule="atLeast"/>
              <w:ind w:leftChars="142" w:left="341"/>
              <w:rPr>
                <w:rFonts w:ascii="標楷體" w:eastAsia="標楷體" w:hAnsi="標楷體"/>
                <w:sz w:val="20"/>
                <w:szCs w:val="20"/>
              </w:rPr>
            </w:pPr>
            <w:r w:rsidRPr="0009567D">
              <w:rPr>
                <w:rFonts w:ascii="標楷體" w:eastAsia="標楷體" w:hAnsi="標楷體"/>
                <w:kern w:val="0"/>
                <w:sz w:val="20"/>
                <w:szCs w:val="20"/>
              </w:rPr>
              <w:t>A.中等、小學、幼教公費生：</w:t>
            </w:r>
          </w:p>
          <w:p w:rsidR="00836E40" w:rsidRPr="0009567D" w:rsidRDefault="00836E40" w:rsidP="00C008DF">
            <w:pPr>
              <w:adjustRightInd w:val="0"/>
              <w:snapToGrid w:val="0"/>
              <w:spacing w:line="240" w:lineRule="atLeast"/>
              <w:ind w:leftChars="217" w:left="701" w:hangingChars="90" w:hanging="180"/>
              <w:rPr>
                <w:rFonts w:ascii="標楷體" w:eastAsia="標楷體" w:hAnsi="標楷體"/>
                <w:kern w:val="0"/>
                <w:sz w:val="20"/>
                <w:szCs w:val="20"/>
              </w:rPr>
            </w:pPr>
            <w:r w:rsidRPr="0009567D">
              <w:rPr>
                <w:rFonts w:ascii="標楷體" w:eastAsia="標楷體" w:hAnsi="標楷體"/>
                <w:kern w:val="0"/>
                <w:sz w:val="20"/>
                <w:szCs w:val="20"/>
              </w:rPr>
              <w:t>a.前一學年學業總平均成績。（30%）</w:t>
            </w:r>
          </w:p>
          <w:p w:rsidR="00836E40" w:rsidRPr="0009567D" w:rsidRDefault="00836E40" w:rsidP="00C008DF">
            <w:pPr>
              <w:pStyle w:val="af7"/>
              <w:adjustRightInd w:val="0"/>
              <w:snapToGrid w:val="0"/>
              <w:spacing w:line="240" w:lineRule="atLeast"/>
              <w:ind w:leftChars="217" w:left="701" w:hangingChars="90" w:hanging="180"/>
              <w:rPr>
                <w:rFonts w:ascii="標楷體" w:eastAsia="標楷體" w:hAnsi="標楷體"/>
                <w:sz w:val="20"/>
              </w:rPr>
            </w:pPr>
            <w:r w:rsidRPr="0009567D">
              <w:rPr>
                <w:rFonts w:ascii="標楷體" w:eastAsia="標楷體" w:hAnsi="標楷體"/>
                <w:sz w:val="20"/>
              </w:rPr>
              <w:t>b.</w:t>
            </w:r>
            <w:proofErr w:type="gramStart"/>
            <w:r w:rsidRPr="0009567D">
              <w:rPr>
                <w:rFonts w:ascii="標楷體" w:eastAsia="標楷體" w:hAnsi="標楷體"/>
                <w:sz w:val="20"/>
              </w:rPr>
              <w:t>備審資料</w:t>
            </w:r>
            <w:proofErr w:type="gramEnd"/>
            <w:r w:rsidRPr="0009567D">
              <w:rPr>
                <w:rFonts w:ascii="標楷體" w:eastAsia="標楷體" w:hAnsi="標楷體"/>
                <w:sz w:val="20"/>
              </w:rPr>
              <w:t>（1）歷年操行與學業成績、(2)自傳、(3)教學理念、(4)義務性教育服務、(5)參與社團或其他卓越表現證明。 （50%）</w:t>
            </w:r>
          </w:p>
          <w:p w:rsidR="00836E40" w:rsidRPr="0009567D" w:rsidRDefault="00836E40" w:rsidP="00C008DF">
            <w:pPr>
              <w:adjustRightInd w:val="0"/>
              <w:snapToGrid w:val="0"/>
              <w:spacing w:line="240" w:lineRule="atLeast"/>
              <w:ind w:leftChars="217" w:left="701" w:hangingChars="90" w:hanging="180"/>
              <w:rPr>
                <w:rFonts w:ascii="標楷體" w:eastAsia="標楷體" w:hAnsi="標楷體"/>
                <w:sz w:val="20"/>
                <w:szCs w:val="20"/>
                <w:u w:val="single"/>
              </w:rPr>
            </w:pPr>
            <w:r w:rsidRPr="0009567D">
              <w:rPr>
                <w:rFonts w:ascii="標楷體" w:eastAsia="標楷體" w:hAnsi="標楷體"/>
                <w:sz w:val="20"/>
                <w:szCs w:val="20"/>
              </w:rPr>
              <w:t>c.教育議題評析（教育時事與偏鄉學校的教育問題）。（20%）</w:t>
            </w:r>
          </w:p>
          <w:p w:rsidR="00836E40" w:rsidRPr="0009567D" w:rsidRDefault="00836E40" w:rsidP="00C008DF">
            <w:pPr>
              <w:adjustRightInd w:val="0"/>
              <w:snapToGrid w:val="0"/>
              <w:spacing w:line="240" w:lineRule="atLeast"/>
              <w:ind w:leftChars="67" w:left="161" w:firstLineChars="90" w:firstLine="180"/>
              <w:rPr>
                <w:rFonts w:ascii="標楷體" w:eastAsia="標楷體" w:hAnsi="標楷體"/>
                <w:kern w:val="0"/>
                <w:sz w:val="20"/>
                <w:szCs w:val="20"/>
              </w:rPr>
            </w:pPr>
            <w:r w:rsidRPr="0009567D">
              <w:rPr>
                <w:rFonts w:ascii="標楷體" w:eastAsia="標楷體" w:hAnsi="標楷體"/>
                <w:kern w:val="0"/>
                <w:sz w:val="20"/>
                <w:szCs w:val="20"/>
              </w:rPr>
              <w:t>B.特教公費生：</w:t>
            </w:r>
          </w:p>
          <w:p w:rsidR="00836E40" w:rsidRPr="0009567D" w:rsidRDefault="00836E40" w:rsidP="00C008DF">
            <w:pPr>
              <w:adjustRightInd w:val="0"/>
              <w:snapToGrid w:val="0"/>
              <w:spacing w:line="240" w:lineRule="atLeast"/>
              <w:ind w:leftChars="217" w:left="701" w:hangingChars="90" w:hanging="180"/>
              <w:rPr>
                <w:rFonts w:ascii="標楷體" w:eastAsia="標楷體" w:hAnsi="標楷體"/>
                <w:kern w:val="0"/>
                <w:sz w:val="20"/>
                <w:szCs w:val="20"/>
              </w:rPr>
            </w:pPr>
            <w:r w:rsidRPr="0009567D">
              <w:rPr>
                <w:rFonts w:ascii="標楷體" w:eastAsia="標楷體" w:hAnsi="標楷體"/>
                <w:kern w:val="0"/>
                <w:sz w:val="20"/>
                <w:szCs w:val="20"/>
              </w:rPr>
              <w:t>a.歷年學業總平均成績。（30%）</w:t>
            </w:r>
          </w:p>
          <w:p w:rsidR="00836E40" w:rsidRPr="0009567D" w:rsidRDefault="00836E40" w:rsidP="00C008DF">
            <w:pPr>
              <w:adjustRightInd w:val="0"/>
              <w:snapToGrid w:val="0"/>
              <w:spacing w:line="240" w:lineRule="atLeast"/>
              <w:ind w:leftChars="217" w:left="701" w:hangingChars="90" w:hanging="180"/>
              <w:rPr>
                <w:rFonts w:ascii="標楷體" w:eastAsia="標楷體" w:hAnsi="標楷體"/>
                <w:kern w:val="0"/>
                <w:sz w:val="20"/>
                <w:szCs w:val="20"/>
              </w:rPr>
            </w:pPr>
            <w:r w:rsidRPr="0009567D">
              <w:rPr>
                <w:rFonts w:ascii="標楷體" w:eastAsia="標楷體" w:hAnsi="標楷體"/>
                <w:kern w:val="0"/>
                <w:sz w:val="20"/>
                <w:szCs w:val="20"/>
              </w:rPr>
              <w:t>b.</w:t>
            </w:r>
            <w:proofErr w:type="gramStart"/>
            <w:r w:rsidRPr="0009567D">
              <w:rPr>
                <w:rFonts w:ascii="標楷體" w:eastAsia="標楷體" w:hAnsi="標楷體"/>
                <w:kern w:val="0"/>
                <w:sz w:val="20"/>
                <w:szCs w:val="20"/>
              </w:rPr>
              <w:t>備審資料</w:t>
            </w:r>
            <w:proofErr w:type="gramEnd"/>
            <w:r w:rsidRPr="0009567D">
              <w:rPr>
                <w:rFonts w:ascii="標楷體" w:eastAsia="標楷體" w:hAnsi="標楷體"/>
                <w:kern w:val="0"/>
                <w:sz w:val="20"/>
                <w:szCs w:val="20"/>
              </w:rPr>
              <w:t>：(1)特殊教育教學理念(2000字</w:t>
            </w:r>
            <w:proofErr w:type="gramStart"/>
            <w:r w:rsidRPr="0009567D">
              <w:rPr>
                <w:rFonts w:ascii="標楷體" w:eastAsia="標楷體" w:hAnsi="標楷體"/>
                <w:kern w:val="0"/>
                <w:sz w:val="20"/>
                <w:szCs w:val="20"/>
              </w:rPr>
              <w:t>以內)</w:t>
            </w:r>
            <w:proofErr w:type="gramEnd"/>
            <w:r w:rsidRPr="0009567D">
              <w:rPr>
                <w:rFonts w:ascii="標楷體" w:eastAsia="標楷體" w:hAnsi="標楷體"/>
                <w:kern w:val="0"/>
                <w:sz w:val="20"/>
                <w:szCs w:val="20"/>
              </w:rPr>
              <w:t>、(2)自傳、(3)參與社團的經驗、(4) 社會服務經驗、(5)其他卓越表現證明。（50%）</w:t>
            </w:r>
          </w:p>
          <w:p w:rsidR="00836E40" w:rsidRPr="0009567D" w:rsidRDefault="00836E40" w:rsidP="00C008DF">
            <w:pPr>
              <w:adjustRightInd w:val="0"/>
              <w:snapToGrid w:val="0"/>
              <w:spacing w:line="240" w:lineRule="atLeast"/>
              <w:ind w:leftChars="217" w:left="701" w:hangingChars="90" w:hanging="180"/>
              <w:rPr>
                <w:rFonts w:ascii="標楷體" w:eastAsia="標楷體" w:hAnsi="標楷體"/>
                <w:kern w:val="0"/>
                <w:sz w:val="20"/>
                <w:szCs w:val="20"/>
              </w:rPr>
            </w:pPr>
            <w:r w:rsidRPr="0009567D">
              <w:rPr>
                <w:rFonts w:ascii="標楷體" w:eastAsia="標楷體" w:hAnsi="標楷體"/>
                <w:kern w:val="0"/>
                <w:sz w:val="20"/>
                <w:szCs w:val="20"/>
              </w:rPr>
              <w:lastRenderedPageBreak/>
              <w:t>c.特殊教育議題評析</w:t>
            </w:r>
            <w:r w:rsidRPr="0009567D">
              <w:rPr>
                <w:rFonts w:ascii="標楷體" w:eastAsia="標楷體" w:hAnsi="標楷體"/>
                <w:sz w:val="20"/>
                <w:szCs w:val="20"/>
              </w:rPr>
              <w:t>（教育時事與偏鄉學校的教育問題）</w:t>
            </w:r>
            <w:r w:rsidRPr="0009567D">
              <w:rPr>
                <w:rFonts w:ascii="標楷體" w:eastAsia="標楷體" w:hAnsi="標楷體"/>
                <w:kern w:val="0"/>
                <w:sz w:val="20"/>
                <w:szCs w:val="20"/>
              </w:rPr>
              <w:t>。（20%）</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（2）公費生淘汰機制：</w:t>
            </w:r>
          </w:p>
          <w:p w:rsidR="00836E40" w:rsidRPr="0009567D" w:rsidRDefault="00836E40" w:rsidP="00C008DF">
            <w:pPr>
              <w:pStyle w:val="21"/>
              <w:adjustRightInd w:val="0"/>
              <w:snapToGrid w:val="0"/>
              <w:spacing w:line="240" w:lineRule="atLeast"/>
              <w:ind w:leftChars="142" w:left="521" w:hangingChars="90" w:hanging="180"/>
              <w:rPr>
                <w:rFonts w:ascii="標楷體" w:eastAsia="標楷體" w:hAnsi="標楷體"/>
                <w:sz w:val="20"/>
                <w:szCs w:val="20"/>
              </w:rPr>
            </w:pPr>
            <w:r w:rsidRPr="0009567D">
              <w:rPr>
                <w:rFonts w:ascii="標楷體" w:eastAsia="標楷體" w:hAnsi="標楷體"/>
                <w:sz w:val="20"/>
                <w:szCs w:val="20"/>
              </w:rPr>
              <w:t>A.學業總平均成績，累積二學期未達班級排名前百分之三十；或</w:t>
            </w:r>
            <w:proofErr w:type="gramStart"/>
            <w:r w:rsidRPr="0009567D">
              <w:rPr>
                <w:rFonts w:ascii="標楷體" w:eastAsia="標楷體" w:hAnsi="標楷體"/>
                <w:sz w:val="20"/>
                <w:szCs w:val="20"/>
              </w:rPr>
              <w:t>一</w:t>
            </w:r>
            <w:proofErr w:type="gramEnd"/>
            <w:r w:rsidRPr="0009567D">
              <w:rPr>
                <w:rFonts w:ascii="標楷體" w:eastAsia="標楷體" w:hAnsi="標楷體"/>
                <w:sz w:val="20"/>
                <w:szCs w:val="20"/>
              </w:rPr>
              <w:t>學年內有兩門學科成績不及格，或有一門學科成績為零分。</w:t>
            </w:r>
          </w:p>
          <w:p w:rsidR="00836E40" w:rsidRPr="0009567D" w:rsidRDefault="00836E40" w:rsidP="00C008DF">
            <w:pPr>
              <w:pStyle w:val="21"/>
              <w:adjustRightInd w:val="0"/>
              <w:snapToGrid w:val="0"/>
              <w:spacing w:line="240" w:lineRule="atLeast"/>
              <w:ind w:leftChars="142" w:left="521" w:hangingChars="90" w:hanging="180"/>
              <w:rPr>
                <w:rFonts w:ascii="標楷體" w:eastAsia="標楷體" w:hAnsi="標楷體"/>
                <w:sz w:val="20"/>
                <w:szCs w:val="20"/>
              </w:rPr>
            </w:pPr>
            <w:r w:rsidRPr="0009567D">
              <w:rPr>
                <w:rFonts w:ascii="標楷體" w:eastAsia="標楷體" w:hAnsi="標楷體"/>
                <w:sz w:val="20"/>
                <w:szCs w:val="20"/>
              </w:rPr>
              <w:t>B.德育操行成績，任一學期未達甲等，或曾遭受記過以上處分。</w:t>
            </w:r>
          </w:p>
          <w:p w:rsidR="00836E40" w:rsidRPr="0009567D" w:rsidRDefault="00836E40" w:rsidP="00C008DF">
            <w:pPr>
              <w:pStyle w:val="21"/>
              <w:adjustRightInd w:val="0"/>
              <w:snapToGrid w:val="0"/>
              <w:spacing w:line="240" w:lineRule="atLeast"/>
              <w:ind w:leftChars="142" w:left="521" w:hangingChars="90" w:hanging="180"/>
              <w:rPr>
                <w:rFonts w:ascii="標楷體" w:eastAsia="標楷體" w:hAnsi="標楷體"/>
                <w:sz w:val="20"/>
                <w:szCs w:val="20"/>
              </w:rPr>
            </w:pPr>
            <w:r w:rsidRPr="0009567D">
              <w:rPr>
                <w:rFonts w:ascii="標楷體" w:eastAsia="標楷體" w:hAnsi="標楷體"/>
                <w:sz w:val="20"/>
                <w:szCs w:val="20"/>
              </w:rPr>
              <w:t>C.畢業前未取得符合歐洲語言學習、教學、評量共同參考架構</w:t>
            </w:r>
            <w:proofErr w:type="gramStart"/>
            <w:r w:rsidRPr="0009567D">
              <w:rPr>
                <w:rFonts w:ascii="標楷體" w:eastAsia="標楷體" w:hAnsi="標楷體"/>
                <w:sz w:val="20"/>
                <w:szCs w:val="20"/>
              </w:rPr>
              <w:t>（</w:t>
            </w:r>
            <w:proofErr w:type="gramEnd"/>
            <w:r w:rsidRPr="0009567D">
              <w:rPr>
                <w:rFonts w:ascii="標楷體" w:eastAsia="標楷體" w:hAnsi="標楷體"/>
                <w:sz w:val="20"/>
                <w:szCs w:val="20"/>
              </w:rPr>
              <w:t>Common European Framework of Reference for Languages: learning, teaching, assessment</w:t>
            </w:r>
            <w:proofErr w:type="gramStart"/>
            <w:r w:rsidRPr="0009567D">
              <w:rPr>
                <w:rFonts w:ascii="標楷體" w:eastAsia="標楷體" w:hAnsi="標楷體"/>
                <w:sz w:val="20"/>
                <w:szCs w:val="20"/>
              </w:rPr>
              <w:t>）</w:t>
            </w:r>
            <w:proofErr w:type="gramEnd"/>
            <w:r w:rsidRPr="0009567D">
              <w:rPr>
                <w:rFonts w:ascii="標楷體" w:eastAsia="標楷體" w:hAnsi="標楷體"/>
                <w:sz w:val="20"/>
                <w:szCs w:val="20"/>
              </w:rPr>
              <w:t>A2級以上英語相關考試檢定及格證書。</w:t>
            </w:r>
          </w:p>
          <w:p w:rsidR="00836E40" w:rsidRPr="0009567D" w:rsidRDefault="00836E40" w:rsidP="00C008DF">
            <w:pPr>
              <w:pStyle w:val="21"/>
              <w:adjustRightInd w:val="0"/>
              <w:snapToGrid w:val="0"/>
              <w:spacing w:line="240" w:lineRule="atLeast"/>
              <w:ind w:leftChars="142" w:left="521" w:hangingChars="90" w:hanging="180"/>
              <w:rPr>
                <w:rFonts w:ascii="標楷體" w:eastAsia="標楷體" w:hAnsi="標楷體"/>
                <w:bCs/>
                <w:sz w:val="20"/>
                <w:szCs w:val="20"/>
              </w:rPr>
            </w:pPr>
            <w:r w:rsidRPr="0009567D">
              <w:rPr>
                <w:rFonts w:ascii="標楷體" w:eastAsia="標楷體" w:hAnsi="標楷體"/>
                <w:sz w:val="20"/>
                <w:szCs w:val="20"/>
              </w:rPr>
              <w:t>D.每學年義務輔導學習弱勢、經濟弱勢或區域弱勢學童課業，未達72小時，或未於寒暑</w:t>
            </w:r>
            <w:proofErr w:type="gramStart"/>
            <w:r w:rsidRPr="0009567D">
              <w:rPr>
                <w:rFonts w:ascii="標楷體" w:eastAsia="標楷體" w:hAnsi="標楷體"/>
                <w:sz w:val="20"/>
                <w:szCs w:val="20"/>
              </w:rPr>
              <w:t>假期間至提供</w:t>
            </w:r>
            <w:proofErr w:type="gramEnd"/>
            <w:r w:rsidRPr="0009567D">
              <w:rPr>
                <w:rFonts w:ascii="標楷體" w:eastAsia="標楷體" w:hAnsi="標楷體"/>
                <w:sz w:val="20"/>
                <w:szCs w:val="20"/>
              </w:rPr>
              <w:t>公費名額之縣市相關公立學校，從事見習或教學輔導工作至少2</w:t>
            </w:r>
            <w:proofErr w:type="gramStart"/>
            <w:r w:rsidRPr="0009567D">
              <w:rPr>
                <w:rFonts w:ascii="標楷體" w:eastAsia="標楷體" w:hAnsi="標楷體"/>
                <w:sz w:val="20"/>
                <w:szCs w:val="20"/>
              </w:rPr>
              <w:t>週</w:t>
            </w:r>
            <w:proofErr w:type="gramEnd"/>
            <w:r w:rsidRPr="0009567D">
              <w:rPr>
                <w:rFonts w:ascii="標楷體" w:eastAsia="標楷體" w:hAnsi="標楷體"/>
                <w:bCs/>
                <w:sz w:val="20"/>
                <w:szCs w:val="20"/>
              </w:rPr>
              <w:t>。</w:t>
            </w:r>
          </w:p>
          <w:p w:rsidR="00836E40" w:rsidRPr="0009567D" w:rsidRDefault="00836E40" w:rsidP="00C008DF">
            <w:pPr>
              <w:pStyle w:val="21"/>
              <w:adjustRightInd w:val="0"/>
              <w:snapToGrid w:val="0"/>
              <w:spacing w:line="240" w:lineRule="atLeast"/>
              <w:ind w:leftChars="142" w:left="521" w:hangingChars="90" w:hanging="180"/>
              <w:rPr>
                <w:rFonts w:ascii="標楷體" w:eastAsia="標楷體" w:hAnsi="標楷體"/>
                <w:sz w:val="20"/>
                <w:szCs w:val="20"/>
              </w:rPr>
            </w:pPr>
            <w:r w:rsidRPr="0009567D">
              <w:rPr>
                <w:rFonts w:ascii="標楷體" w:eastAsia="標楷體" w:hAnsi="標楷體"/>
                <w:sz w:val="20"/>
                <w:szCs w:val="20"/>
              </w:rPr>
              <w:t>E.每學年未能通過至少一項「職前教師專業知能檢定」。</w:t>
            </w:r>
          </w:p>
          <w:p w:rsidR="00836E40" w:rsidRPr="0009567D" w:rsidRDefault="00836E40" w:rsidP="00C008DF">
            <w:pPr>
              <w:adjustRightInd w:val="0"/>
              <w:snapToGrid w:val="0"/>
              <w:spacing w:line="240" w:lineRule="atLeast"/>
              <w:rPr>
                <w:rFonts w:ascii="標楷體" w:eastAsia="標楷體" w:hAnsi="標楷體"/>
                <w:bCs/>
                <w:sz w:val="20"/>
                <w:szCs w:val="20"/>
              </w:rPr>
            </w:pPr>
            <w:r w:rsidRPr="0009567D">
              <w:rPr>
                <w:rFonts w:ascii="標楷體" w:eastAsia="標楷體" w:hAnsi="標楷體"/>
                <w:bCs/>
                <w:sz w:val="20"/>
                <w:szCs w:val="20"/>
              </w:rPr>
              <w:t>2.特色：</w:t>
            </w:r>
          </w:p>
          <w:p w:rsidR="00836E40" w:rsidRPr="0009567D" w:rsidRDefault="00836E40" w:rsidP="00C008DF">
            <w:pPr>
              <w:adjustRightInd w:val="0"/>
              <w:snapToGrid w:val="0"/>
              <w:spacing w:line="240" w:lineRule="atLeast"/>
              <w:ind w:left="520" w:hangingChars="260" w:hanging="520"/>
              <w:rPr>
                <w:rFonts w:ascii="標楷體" w:eastAsia="標楷體" w:hAnsi="標楷體"/>
                <w:sz w:val="20"/>
                <w:szCs w:val="20"/>
              </w:rPr>
            </w:pPr>
            <w:r w:rsidRPr="0009567D">
              <w:rPr>
                <w:rFonts w:ascii="標楷體" w:eastAsia="標楷體" w:hAnsi="標楷體"/>
                <w:sz w:val="20"/>
                <w:szCs w:val="20"/>
              </w:rPr>
              <w:t>（1）師資培育類科全國最完整：本校97學年度與「花蓮教育大學」合校後，擁有中等、國小、特教、幼教等師資培育類科，擁有最完整的師資培育體系，與最完備優秀的師資培育教授群。</w:t>
            </w:r>
          </w:p>
          <w:p w:rsidR="00836E40" w:rsidRPr="0009567D" w:rsidRDefault="00836E40" w:rsidP="00C008DF">
            <w:pPr>
              <w:adjustRightInd w:val="0"/>
              <w:snapToGrid w:val="0"/>
              <w:spacing w:line="240" w:lineRule="atLeast"/>
              <w:ind w:left="520" w:hangingChars="260" w:hanging="520"/>
              <w:rPr>
                <w:rFonts w:ascii="標楷體" w:eastAsia="標楷體" w:hAnsi="標楷體"/>
                <w:sz w:val="20"/>
                <w:szCs w:val="20"/>
              </w:rPr>
            </w:pPr>
            <w:r w:rsidRPr="0009567D">
              <w:rPr>
                <w:rFonts w:ascii="標楷體" w:eastAsia="標楷體" w:hAnsi="標楷體"/>
                <w:sz w:val="20"/>
                <w:szCs w:val="20"/>
              </w:rPr>
              <w:t>（2）師資培育課程最豐富：整合本校各學院、系所教學資源，以培養優良師資，並鼓勵國小、</w:t>
            </w:r>
            <w:proofErr w:type="gramStart"/>
            <w:r w:rsidRPr="0009567D">
              <w:rPr>
                <w:rFonts w:ascii="標楷體" w:eastAsia="標楷體" w:hAnsi="標楷體"/>
                <w:sz w:val="20"/>
                <w:szCs w:val="20"/>
              </w:rPr>
              <w:t>特</w:t>
            </w:r>
            <w:proofErr w:type="gramEnd"/>
            <w:r w:rsidRPr="0009567D">
              <w:rPr>
                <w:rFonts w:ascii="標楷體" w:eastAsia="標楷體" w:hAnsi="標楷體"/>
                <w:sz w:val="20"/>
                <w:szCs w:val="20"/>
              </w:rPr>
              <w:t>幼教育學程學生跨系選修語文、數學、體育、藝術、原住民相關學系課程等。</w:t>
            </w:r>
          </w:p>
          <w:p w:rsidR="00836E40" w:rsidRPr="0009567D" w:rsidRDefault="00836E40" w:rsidP="00C008DF">
            <w:pPr>
              <w:adjustRightInd w:val="0"/>
              <w:snapToGrid w:val="0"/>
              <w:spacing w:line="240" w:lineRule="atLeast"/>
              <w:ind w:left="520" w:hangingChars="260" w:hanging="520"/>
              <w:rPr>
                <w:rFonts w:ascii="標楷體" w:eastAsia="標楷體" w:hAnsi="標楷體"/>
                <w:sz w:val="20"/>
                <w:szCs w:val="20"/>
              </w:rPr>
            </w:pPr>
            <w:r w:rsidRPr="0009567D">
              <w:rPr>
                <w:rFonts w:ascii="標楷體" w:eastAsia="標楷體" w:hAnsi="標楷體"/>
                <w:sz w:val="20"/>
                <w:szCs w:val="20"/>
              </w:rPr>
              <w:lastRenderedPageBreak/>
              <w:t>（3）培育師資生全方位的視野：本校是一所綜合大學，師資生在接受四年培育</w:t>
            </w:r>
            <w:proofErr w:type="gramStart"/>
            <w:r w:rsidRPr="0009567D">
              <w:rPr>
                <w:rFonts w:ascii="標楷體" w:eastAsia="標楷體" w:hAnsi="標楷體"/>
                <w:sz w:val="20"/>
                <w:szCs w:val="20"/>
              </w:rPr>
              <w:t>期間，</w:t>
            </w:r>
            <w:proofErr w:type="gramEnd"/>
            <w:r w:rsidRPr="0009567D">
              <w:rPr>
                <w:rFonts w:ascii="標楷體" w:eastAsia="標楷體" w:hAnsi="標楷體"/>
                <w:sz w:val="20"/>
                <w:szCs w:val="20"/>
              </w:rPr>
              <w:t>可以在學習環境中，接觸多元的學科知能、體驗多元的教育文化，培養出具全球視野與在地關懷的素養。</w:t>
            </w:r>
          </w:p>
          <w:p w:rsidR="00836E40" w:rsidRPr="0009567D" w:rsidRDefault="00836E40" w:rsidP="00C008DF">
            <w:pPr>
              <w:adjustRightInd w:val="0"/>
              <w:snapToGrid w:val="0"/>
              <w:spacing w:line="240" w:lineRule="atLeast"/>
              <w:ind w:left="520" w:hangingChars="260" w:hanging="520"/>
              <w:rPr>
                <w:rFonts w:ascii="標楷體" w:eastAsia="標楷體" w:hAnsi="標楷體"/>
                <w:sz w:val="20"/>
                <w:szCs w:val="20"/>
              </w:rPr>
            </w:pPr>
            <w:r w:rsidRPr="0009567D">
              <w:rPr>
                <w:rFonts w:ascii="標楷體" w:eastAsia="標楷體" w:hAnsi="標楷體"/>
                <w:sz w:val="20"/>
                <w:szCs w:val="20"/>
              </w:rPr>
              <w:t>（4）培育關懷弱勢教育的情懷：本校現有原住民族學院、原住民族教育中心、多元文化教育中心等部門，出發點都以關懷弱勢教育為主；而每年暑假期間之「師資生實踐史懷哲精神服務計畫」，也都以偏鄉地區之國民中小學為服務對象。換言之，本校師資培育計畫在關懷弱勢教育的議題上，不僅具備理論基礎，也同時兼具實踐力。</w:t>
            </w:r>
          </w:p>
          <w:p w:rsidR="00836E40" w:rsidRPr="0009567D" w:rsidRDefault="00836E40" w:rsidP="00C008DF">
            <w:pPr>
              <w:adjustRightInd w:val="0"/>
              <w:snapToGrid w:val="0"/>
              <w:spacing w:line="240" w:lineRule="atLeast"/>
              <w:ind w:left="520" w:hangingChars="260" w:hanging="520"/>
              <w:rPr>
                <w:rFonts w:ascii="標楷體" w:eastAsia="標楷體" w:hAnsi="標楷體"/>
                <w:sz w:val="20"/>
                <w:szCs w:val="20"/>
              </w:rPr>
            </w:pPr>
            <w:r w:rsidRPr="0009567D">
              <w:rPr>
                <w:rFonts w:ascii="標楷體" w:eastAsia="標楷體" w:hAnsi="標楷體"/>
                <w:sz w:val="20"/>
                <w:szCs w:val="20"/>
              </w:rPr>
              <w:t>（5）優質師資生的培育、輔導：本校自97年起即執行教育部優質師資培育計畫，對優質師資生之輔導有長遠</w:t>
            </w:r>
            <w:proofErr w:type="gramStart"/>
            <w:r w:rsidRPr="0009567D">
              <w:rPr>
                <w:rFonts w:ascii="標楷體" w:eastAsia="標楷體" w:hAnsi="標楷體"/>
                <w:sz w:val="20"/>
                <w:szCs w:val="20"/>
              </w:rPr>
              <w:t>規</w:t>
            </w:r>
            <w:proofErr w:type="gramEnd"/>
            <w:r w:rsidRPr="0009567D">
              <w:rPr>
                <w:rFonts w:ascii="標楷體" w:eastAsia="標楷體" w:hAnsi="標楷體"/>
                <w:sz w:val="20"/>
                <w:szCs w:val="20"/>
              </w:rPr>
              <w:t>畫，與全方位的思考；所培育出的優質師資生，100%通過教師檢定考試，近年在各縣市所辦之教師甄試中，也都</w:t>
            </w:r>
            <w:proofErr w:type="gramStart"/>
            <w:r w:rsidRPr="0009567D">
              <w:rPr>
                <w:rFonts w:ascii="標楷體" w:eastAsia="標楷體" w:hAnsi="標楷體"/>
                <w:sz w:val="20"/>
                <w:szCs w:val="20"/>
              </w:rPr>
              <w:t>名列前矛</w:t>
            </w:r>
            <w:proofErr w:type="gramEnd"/>
            <w:r w:rsidRPr="0009567D">
              <w:rPr>
                <w:rFonts w:ascii="標楷體" w:eastAsia="標楷體" w:hAnsi="標楷體"/>
                <w:sz w:val="20"/>
                <w:szCs w:val="20"/>
              </w:rPr>
              <w:t>。又，本校師資培育中心被教育部「大學校院師資培育評鑑」評定為優等；在任用單位與考核單位雙雙獲得肯定之際，更是本校師資培育成效的品質證明。</w:t>
            </w:r>
          </w:p>
          <w:p w:rsidR="00836E40" w:rsidRPr="0009567D" w:rsidRDefault="00836E40" w:rsidP="00C008DF">
            <w:pPr>
              <w:adjustRightInd w:val="0"/>
              <w:snapToGrid w:val="0"/>
              <w:spacing w:line="240" w:lineRule="atLeast"/>
              <w:ind w:left="520" w:hangingChars="260" w:hanging="520"/>
              <w:rPr>
                <w:rFonts w:ascii="標楷體" w:eastAsia="標楷體" w:hAnsi="標楷體"/>
                <w:sz w:val="20"/>
                <w:szCs w:val="20"/>
              </w:rPr>
            </w:pPr>
          </w:p>
        </w:tc>
      </w:tr>
      <w:tr w:rsidR="00836E40" w:rsidRPr="0009567D" w:rsidTr="00C008DF">
        <w:trPr>
          <w:jc w:val="center"/>
        </w:trPr>
        <w:tc>
          <w:tcPr>
            <w:tcW w:w="603"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lastRenderedPageBreak/>
              <w:t>國立</w:t>
            </w:r>
            <w:r w:rsidRPr="0009567D">
              <w:rPr>
                <w:rFonts w:ascii="標楷體" w:eastAsia="標楷體" w:hAnsi="標楷體" w:hint="eastAsia"/>
                <w:color w:val="000000"/>
                <w:sz w:val="20"/>
                <w:szCs w:val="20"/>
              </w:rPr>
              <w:t>屏東</w:t>
            </w:r>
            <w:r w:rsidRPr="0009567D">
              <w:rPr>
                <w:rFonts w:ascii="標楷體" w:eastAsia="標楷體" w:hAnsi="標楷體"/>
                <w:color w:val="000000"/>
                <w:sz w:val="20"/>
                <w:szCs w:val="20"/>
              </w:rPr>
              <w:t>大學</w:t>
            </w:r>
          </w:p>
        </w:tc>
        <w:tc>
          <w:tcPr>
            <w:tcW w:w="957"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屏東市民生路4之18號</w:t>
            </w:r>
          </w:p>
        </w:tc>
        <w:tc>
          <w:tcPr>
            <w:tcW w:w="1881"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 xml:space="preserve">08-7663800 </w:t>
            </w:r>
          </w:p>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#31001教育學院</w:t>
            </w:r>
          </w:p>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#31401教育學系</w:t>
            </w:r>
          </w:p>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#31501幼兒教育學系</w:t>
            </w:r>
          </w:p>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#31</w:t>
            </w:r>
            <w:r w:rsidRPr="0009567D">
              <w:rPr>
                <w:rFonts w:ascii="標楷體" w:eastAsia="標楷體" w:hAnsi="標楷體" w:hint="eastAsia"/>
                <w:color w:val="000000"/>
                <w:sz w:val="20"/>
                <w:szCs w:val="20"/>
              </w:rPr>
              <w:t>7</w:t>
            </w:r>
            <w:r w:rsidRPr="0009567D">
              <w:rPr>
                <w:rFonts w:ascii="標楷體" w:eastAsia="標楷體" w:hAnsi="標楷體"/>
                <w:color w:val="000000"/>
                <w:sz w:val="20"/>
                <w:szCs w:val="20"/>
              </w:rPr>
              <w:t>01</w:t>
            </w:r>
            <w:r w:rsidRPr="0009567D">
              <w:rPr>
                <w:rFonts w:ascii="標楷體" w:eastAsia="標楷體" w:hAnsi="標楷體" w:hint="eastAsia"/>
                <w:color w:val="000000"/>
                <w:sz w:val="20"/>
                <w:szCs w:val="20"/>
              </w:rPr>
              <w:t>特殊</w:t>
            </w:r>
            <w:r w:rsidRPr="0009567D">
              <w:rPr>
                <w:rFonts w:ascii="標楷體" w:eastAsia="標楷體" w:hAnsi="標楷體"/>
                <w:color w:val="000000"/>
                <w:sz w:val="20"/>
                <w:szCs w:val="20"/>
              </w:rPr>
              <w:t>教育學系</w:t>
            </w:r>
          </w:p>
          <w:p w:rsidR="00836E40" w:rsidRPr="0009567D" w:rsidRDefault="00836E40" w:rsidP="00C008DF">
            <w:pPr>
              <w:adjustRightInd w:val="0"/>
              <w:snapToGrid w:val="0"/>
              <w:spacing w:line="240" w:lineRule="atLeast"/>
              <w:rPr>
                <w:rFonts w:ascii="標楷體" w:eastAsia="標楷體" w:hAnsi="標楷體"/>
                <w:color w:val="000000"/>
                <w:sz w:val="20"/>
                <w:szCs w:val="20"/>
              </w:rPr>
            </w:pPr>
            <w:r w:rsidRPr="0009567D">
              <w:rPr>
                <w:rFonts w:ascii="標楷體" w:eastAsia="標楷體" w:hAnsi="標楷體"/>
                <w:color w:val="000000"/>
                <w:sz w:val="20"/>
                <w:szCs w:val="20"/>
              </w:rPr>
              <w:t>#22</w:t>
            </w:r>
            <w:r w:rsidRPr="0009567D">
              <w:rPr>
                <w:rFonts w:ascii="標楷體" w:eastAsia="標楷體" w:hAnsi="標楷體" w:hint="eastAsia"/>
                <w:color w:val="000000"/>
                <w:sz w:val="20"/>
                <w:szCs w:val="20"/>
              </w:rPr>
              <w:t>3</w:t>
            </w:r>
            <w:r w:rsidRPr="0009567D">
              <w:rPr>
                <w:rFonts w:ascii="標楷體" w:eastAsia="標楷體" w:hAnsi="標楷體"/>
                <w:color w:val="000000"/>
                <w:sz w:val="20"/>
                <w:szCs w:val="20"/>
              </w:rPr>
              <w:t>01師資培育中</w:t>
            </w:r>
            <w:r w:rsidRPr="0009567D">
              <w:rPr>
                <w:rFonts w:ascii="標楷體" w:eastAsia="標楷體" w:hAnsi="標楷體"/>
                <w:color w:val="000000"/>
                <w:sz w:val="20"/>
                <w:szCs w:val="20"/>
              </w:rPr>
              <w:lastRenderedPageBreak/>
              <w:t>心</w:t>
            </w:r>
          </w:p>
        </w:tc>
        <w:tc>
          <w:tcPr>
            <w:tcW w:w="1017"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line="240" w:lineRule="atLeast"/>
              <w:ind w:leftChars="-33" w:left="-79" w:right="-102"/>
              <w:rPr>
                <w:rFonts w:ascii="標楷體" w:eastAsia="標楷體" w:hAnsi="標楷體"/>
                <w:color w:val="000000"/>
                <w:sz w:val="20"/>
                <w:szCs w:val="20"/>
              </w:rPr>
            </w:pPr>
            <w:r w:rsidRPr="0009567D">
              <w:rPr>
                <w:rFonts w:ascii="標楷體" w:eastAsia="標楷體" w:hAnsi="標楷體"/>
                <w:color w:val="000000"/>
                <w:sz w:val="20"/>
                <w:szCs w:val="20"/>
              </w:rPr>
              <w:lastRenderedPageBreak/>
              <w:t>1.幼</w:t>
            </w:r>
            <w:r w:rsidRPr="0009567D">
              <w:rPr>
                <w:rFonts w:ascii="標楷體" w:eastAsia="標楷體" w:hAnsi="標楷體" w:hint="eastAsia"/>
                <w:color w:val="000000"/>
                <w:sz w:val="20"/>
                <w:szCs w:val="20"/>
              </w:rPr>
              <w:t>兒</w:t>
            </w:r>
            <w:r w:rsidRPr="0009567D">
              <w:rPr>
                <w:rFonts w:ascii="標楷體" w:eastAsia="標楷體" w:hAnsi="標楷體"/>
                <w:color w:val="000000"/>
                <w:sz w:val="20"/>
                <w:szCs w:val="20"/>
              </w:rPr>
              <w:t>園</w:t>
            </w:r>
          </w:p>
          <w:p w:rsidR="00836E40" w:rsidRPr="0009567D" w:rsidRDefault="00836E40" w:rsidP="00C008DF">
            <w:pPr>
              <w:adjustRightInd w:val="0"/>
              <w:snapToGrid w:val="0"/>
              <w:spacing w:line="240" w:lineRule="atLeast"/>
              <w:ind w:leftChars="-33" w:left="1" w:right="-104" w:hangingChars="40" w:hanging="80"/>
              <w:rPr>
                <w:rFonts w:ascii="標楷體" w:eastAsia="標楷體" w:hAnsi="標楷體"/>
                <w:color w:val="000000"/>
                <w:sz w:val="20"/>
                <w:szCs w:val="20"/>
              </w:rPr>
            </w:pPr>
            <w:r w:rsidRPr="0009567D">
              <w:rPr>
                <w:rFonts w:ascii="標楷體" w:eastAsia="標楷體" w:hAnsi="標楷體"/>
                <w:color w:val="000000"/>
                <w:sz w:val="20"/>
                <w:szCs w:val="20"/>
              </w:rPr>
              <w:t>2.國民小學</w:t>
            </w:r>
          </w:p>
          <w:p w:rsidR="00836E40" w:rsidRPr="0009567D" w:rsidRDefault="00836E40" w:rsidP="00C008DF">
            <w:pPr>
              <w:adjustRightInd w:val="0"/>
              <w:snapToGrid w:val="0"/>
              <w:spacing w:line="240" w:lineRule="atLeast"/>
              <w:ind w:leftChars="-33" w:left="1" w:right="-104" w:hangingChars="40" w:hanging="80"/>
              <w:rPr>
                <w:rFonts w:ascii="標楷體" w:eastAsia="標楷體" w:hAnsi="標楷體"/>
                <w:color w:val="000000"/>
                <w:sz w:val="20"/>
                <w:szCs w:val="20"/>
              </w:rPr>
            </w:pPr>
            <w:r w:rsidRPr="0009567D">
              <w:rPr>
                <w:rFonts w:ascii="標楷體" w:eastAsia="標楷體" w:hAnsi="標楷體" w:hint="eastAsia"/>
                <w:color w:val="000000"/>
                <w:sz w:val="20"/>
                <w:szCs w:val="20"/>
              </w:rPr>
              <w:t>3.特殊教育</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color w:val="000000"/>
                <w:sz w:val="20"/>
                <w:szCs w:val="20"/>
              </w:rPr>
            </w:pPr>
          </w:p>
        </w:tc>
        <w:tc>
          <w:tcPr>
            <w:tcW w:w="2008"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numPr>
                <w:ilvl w:val="0"/>
                <w:numId w:val="22"/>
              </w:numPr>
              <w:adjustRightInd w:val="0"/>
              <w:snapToGrid w:val="0"/>
              <w:spacing w:line="320" w:lineRule="exact"/>
              <w:ind w:left="182" w:hanging="182"/>
              <w:rPr>
                <w:rFonts w:ascii="標楷體" w:eastAsia="標楷體" w:hAnsi="標楷體"/>
                <w:color w:val="000000"/>
                <w:sz w:val="20"/>
                <w:szCs w:val="20"/>
              </w:rPr>
            </w:pPr>
            <w:r w:rsidRPr="0009567D">
              <w:rPr>
                <w:rFonts w:ascii="標楷體" w:eastAsia="標楷體" w:hAnsi="標楷體" w:hint="eastAsia"/>
                <w:color w:val="000000"/>
                <w:sz w:val="20"/>
                <w:szCs w:val="20"/>
              </w:rPr>
              <w:t xml:space="preserve">教育學系(含碩士班) </w:t>
            </w:r>
          </w:p>
          <w:p w:rsidR="00836E40" w:rsidRPr="0009567D" w:rsidRDefault="00836E40" w:rsidP="00C008DF">
            <w:pPr>
              <w:adjustRightInd w:val="0"/>
              <w:snapToGrid w:val="0"/>
              <w:spacing w:line="320" w:lineRule="exact"/>
              <w:ind w:left="182"/>
              <w:rPr>
                <w:rFonts w:ascii="標楷體" w:eastAsia="標楷體" w:hAnsi="標楷體"/>
                <w:color w:val="000000"/>
                <w:sz w:val="20"/>
                <w:szCs w:val="20"/>
              </w:rPr>
            </w:pPr>
            <w:r w:rsidRPr="0009567D">
              <w:rPr>
                <w:rFonts w:ascii="標楷體" w:eastAsia="標楷體" w:hAnsi="標楷體" w:hint="eastAsia"/>
                <w:color w:val="000000"/>
                <w:sz w:val="20"/>
                <w:szCs w:val="20"/>
              </w:rPr>
              <w:t>(國民小學師資類科)</w:t>
            </w:r>
          </w:p>
          <w:p w:rsidR="00836E40" w:rsidRPr="0009567D" w:rsidRDefault="00836E40" w:rsidP="00C008DF">
            <w:pPr>
              <w:numPr>
                <w:ilvl w:val="0"/>
                <w:numId w:val="22"/>
              </w:numPr>
              <w:adjustRightInd w:val="0"/>
              <w:snapToGrid w:val="0"/>
              <w:spacing w:line="240" w:lineRule="atLeast"/>
              <w:ind w:left="182" w:hanging="182"/>
              <w:rPr>
                <w:rFonts w:ascii="標楷體" w:eastAsia="標楷體" w:hAnsi="標楷體"/>
                <w:color w:val="000000"/>
                <w:sz w:val="20"/>
                <w:szCs w:val="20"/>
              </w:rPr>
            </w:pPr>
            <w:r w:rsidRPr="0009567D">
              <w:rPr>
                <w:rFonts w:ascii="標楷體" w:eastAsia="標楷體" w:hAnsi="標楷體" w:hint="eastAsia"/>
                <w:color w:val="000000"/>
                <w:sz w:val="20"/>
                <w:szCs w:val="20"/>
              </w:rPr>
              <w:t>幼兒教育學系</w:t>
            </w:r>
          </w:p>
          <w:p w:rsidR="00836E40" w:rsidRPr="0009567D" w:rsidRDefault="00836E40" w:rsidP="00C008DF">
            <w:pPr>
              <w:adjustRightInd w:val="0"/>
              <w:snapToGrid w:val="0"/>
              <w:spacing w:line="240" w:lineRule="atLeast"/>
              <w:ind w:left="182"/>
              <w:rPr>
                <w:rFonts w:ascii="標楷體" w:eastAsia="標楷體" w:hAnsi="標楷體"/>
                <w:color w:val="000000"/>
                <w:sz w:val="20"/>
                <w:szCs w:val="20"/>
              </w:rPr>
            </w:pPr>
            <w:r w:rsidRPr="0009567D">
              <w:rPr>
                <w:rFonts w:ascii="標楷體" w:eastAsia="標楷體" w:hAnsi="標楷體" w:hint="eastAsia"/>
                <w:color w:val="000000"/>
                <w:sz w:val="20"/>
                <w:szCs w:val="20"/>
              </w:rPr>
              <w:t>(幼兒教育師資類科)</w:t>
            </w:r>
          </w:p>
          <w:p w:rsidR="00836E40" w:rsidRPr="0009567D" w:rsidRDefault="00836E40" w:rsidP="00C008DF">
            <w:pPr>
              <w:numPr>
                <w:ilvl w:val="0"/>
                <w:numId w:val="22"/>
              </w:numPr>
              <w:adjustRightInd w:val="0"/>
              <w:snapToGrid w:val="0"/>
              <w:spacing w:line="240" w:lineRule="atLeast"/>
              <w:ind w:left="182" w:hanging="182"/>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特殊教育學系</w:t>
            </w:r>
          </w:p>
          <w:p w:rsidR="00836E40" w:rsidRPr="0009567D" w:rsidRDefault="00836E40" w:rsidP="00C008DF">
            <w:pPr>
              <w:adjustRightInd w:val="0"/>
              <w:snapToGrid w:val="0"/>
              <w:spacing w:line="240" w:lineRule="atLeast"/>
              <w:ind w:left="182"/>
              <w:rPr>
                <w:rFonts w:ascii="標楷體" w:eastAsia="標楷體" w:hAnsi="標楷體"/>
                <w:color w:val="000000"/>
                <w:sz w:val="20"/>
                <w:szCs w:val="20"/>
              </w:rPr>
            </w:pPr>
            <w:r w:rsidRPr="0009567D">
              <w:rPr>
                <w:rFonts w:ascii="標楷體" w:eastAsia="標楷體" w:hAnsi="標楷體" w:hint="eastAsia"/>
                <w:color w:val="000000"/>
                <w:sz w:val="20"/>
                <w:szCs w:val="20"/>
              </w:rPr>
              <w:t>(特殊教育師資類科)</w:t>
            </w:r>
          </w:p>
          <w:p w:rsidR="00836E40" w:rsidRPr="0009567D" w:rsidRDefault="00836E40" w:rsidP="00C008DF">
            <w:pPr>
              <w:numPr>
                <w:ilvl w:val="0"/>
                <w:numId w:val="22"/>
              </w:numPr>
              <w:adjustRightInd w:val="0"/>
              <w:snapToGrid w:val="0"/>
              <w:spacing w:line="240" w:lineRule="atLeast"/>
              <w:ind w:left="182" w:hanging="182"/>
              <w:rPr>
                <w:rFonts w:ascii="標楷體" w:eastAsia="標楷體" w:hAnsi="標楷體"/>
                <w:color w:val="000000"/>
                <w:sz w:val="20"/>
                <w:szCs w:val="20"/>
              </w:rPr>
            </w:pPr>
            <w:r w:rsidRPr="0009567D">
              <w:rPr>
                <w:rFonts w:ascii="標楷體" w:eastAsia="標楷體" w:hAnsi="標楷體" w:hint="eastAsia"/>
                <w:color w:val="000000"/>
                <w:sz w:val="20"/>
                <w:szCs w:val="20"/>
              </w:rPr>
              <w:t>師資培育中心</w:t>
            </w:r>
          </w:p>
          <w:p w:rsidR="00836E40" w:rsidRPr="0009567D" w:rsidRDefault="00836E40" w:rsidP="00C008DF">
            <w:pPr>
              <w:adjustRightInd w:val="0"/>
              <w:snapToGrid w:val="0"/>
              <w:spacing w:line="240" w:lineRule="atLeast"/>
              <w:ind w:left="182"/>
              <w:rPr>
                <w:rFonts w:ascii="標楷體" w:eastAsia="標楷體" w:hAnsi="標楷體"/>
                <w:color w:val="000000"/>
                <w:sz w:val="20"/>
                <w:szCs w:val="20"/>
              </w:rPr>
            </w:pPr>
            <w:r w:rsidRPr="0009567D">
              <w:rPr>
                <w:rFonts w:ascii="標楷體" w:eastAsia="標楷體" w:hAnsi="標楷體" w:hint="eastAsia"/>
                <w:color w:val="000000"/>
                <w:sz w:val="20"/>
                <w:szCs w:val="20"/>
              </w:rPr>
              <w:t>(國民小學、幼兒教育、特殊教育師資類科)</w:t>
            </w:r>
          </w:p>
        </w:tc>
        <w:tc>
          <w:tcPr>
            <w:tcW w:w="2890"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本校105學年度修習師資職前教育課程原住民籍師資生人數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tblGrid>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t>國民小學師資類科</w:t>
                  </w:r>
                </w:p>
              </w:tc>
            </w:tr>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t>24人</w:t>
                  </w:r>
                </w:p>
              </w:tc>
            </w:tr>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t>幼兒園師資類科</w:t>
                  </w:r>
                </w:p>
              </w:tc>
            </w:tr>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5人</w:t>
                  </w:r>
                </w:p>
              </w:tc>
            </w:tr>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t>特殊教育學校(班</w:t>
                  </w:r>
                  <w:proofErr w:type="gramStart"/>
                  <w:r w:rsidRPr="0009567D">
                    <w:rPr>
                      <w:rFonts w:ascii="標楷體" w:eastAsia="標楷體" w:hAnsi="標楷體" w:hint="eastAsia"/>
                      <w:color w:val="000000"/>
                      <w:sz w:val="20"/>
                      <w:szCs w:val="20"/>
                    </w:rPr>
                    <w:t>）</w:t>
                  </w:r>
                  <w:proofErr w:type="gramEnd"/>
                  <w:r w:rsidRPr="0009567D">
                    <w:rPr>
                      <w:rFonts w:ascii="標楷體" w:eastAsia="標楷體" w:hAnsi="標楷體" w:hint="eastAsia"/>
                      <w:color w:val="000000"/>
                      <w:sz w:val="20"/>
                      <w:szCs w:val="20"/>
                    </w:rPr>
                    <w:t>師資類科</w:t>
                  </w:r>
                </w:p>
              </w:tc>
            </w:tr>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t>6人</w:t>
                  </w:r>
                </w:p>
              </w:tc>
            </w:tr>
            <w:tr w:rsidR="00836E40" w:rsidRPr="0009567D" w:rsidTr="00C008DF">
              <w:tc>
                <w:tcPr>
                  <w:tcW w:w="1470" w:type="dxa"/>
                  <w:shd w:val="clear" w:color="auto" w:fill="auto"/>
                </w:tcPr>
                <w:p w:rsidR="00836E40" w:rsidRPr="0009567D" w:rsidRDefault="00836E40" w:rsidP="00C008DF">
                  <w:pPr>
                    <w:widowControl/>
                    <w:spacing w:line="300" w:lineRule="exact"/>
                    <w:rPr>
                      <w:rFonts w:ascii="標楷體" w:eastAsia="標楷體" w:hAnsi="標楷體"/>
                      <w:color w:val="000000"/>
                      <w:sz w:val="20"/>
                      <w:szCs w:val="20"/>
                    </w:rPr>
                  </w:pPr>
                  <w:r w:rsidRPr="0009567D">
                    <w:rPr>
                      <w:rFonts w:ascii="標楷體" w:eastAsia="標楷體" w:hAnsi="標楷體" w:hint="eastAsia"/>
                      <w:color w:val="000000"/>
                      <w:sz w:val="20"/>
                      <w:szCs w:val="20"/>
                    </w:rPr>
                    <w:t>合計25人</w:t>
                  </w:r>
                </w:p>
              </w:tc>
            </w:tr>
          </w:tbl>
          <w:p w:rsidR="00836E40" w:rsidRPr="0009567D" w:rsidRDefault="00836E40" w:rsidP="00C008DF">
            <w:pPr>
              <w:adjustRightInd w:val="0"/>
              <w:snapToGrid w:val="0"/>
              <w:spacing w:line="300" w:lineRule="exact"/>
              <w:rPr>
                <w:rFonts w:ascii="標楷體" w:eastAsia="標楷體" w:hAnsi="標楷體"/>
                <w:color w:val="000000"/>
                <w:sz w:val="20"/>
                <w:szCs w:val="20"/>
              </w:rPr>
            </w:pPr>
          </w:p>
        </w:tc>
        <w:tc>
          <w:tcPr>
            <w:tcW w:w="1473"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color w:val="000000"/>
                <w:sz w:val="20"/>
                <w:szCs w:val="20"/>
              </w:rPr>
              <w:lastRenderedPageBreak/>
              <w:t>設有師資培育中心，開設</w:t>
            </w:r>
            <w:r w:rsidRPr="0009567D">
              <w:rPr>
                <w:rFonts w:ascii="標楷體" w:eastAsia="標楷體" w:hAnsi="標楷體" w:hint="eastAsia"/>
                <w:color w:val="000000"/>
                <w:sz w:val="20"/>
                <w:szCs w:val="20"/>
              </w:rPr>
              <w:t>國民小學</w:t>
            </w:r>
            <w:r w:rsidRPr="0009567D">
              <w:rPr>
                <w:rFonts w:ascii="標楷體" w:eastAsia="標楷體" w:hAnsi="標楷體"/>
                <w:color w:val="000000"/>
                <w:sz w:val="20"/>
                <w:szCs w:val="20"/>
              </w:rPr>
              <w:t>、</w:t>
            </w:r>
            <w:r w:rsidRPr="0009567D">
              <w:rPr>
                <w:rFonts w:ascii="標楷體" w:eastAsia="標楷體" w:hAnsi="標楷體" w:hint="eastAsia"/>
                <w:color w:val="000000"/>
                <w:sz w:val="20"/>
                <w:szCs w:val="20"/>
              </w:rPr>
              <w:t>幼教、</w:t>
            </w:r>
            <w:proofErr w:type="gramStart"/>
            <w:r w:rsidRPr="0009567D">
              <w:rPr>
                <w:rFonts w:ascii="標楷體" w:eastAsia="標楷體" w:hAnsi="標楷體" w:hint="eastAsia"/>
                <w:color w:val="000000"/>
                <w:sz w:val="20"/>
                <w:szCs w:val="20"/>
              </w:rPr>
              <w:t>特教師</w:t>
            </w:r>
            <w:r w:rsidRPr="0009567D">
              <w:rPr>
                <w:rFonts w:ascii="標楷體" w:eastAsia="標楷體" w:hAnsi="標楷體"/>
                <w:color w:val="000000"/>
                <w:sz w:val="20"/>
                <w:szCs w:val="20"/>
              </w:rPr>
              <w:t>資類科</w:t>
            </w:r>
            <w:proofErr w:type="gramEnd"/>
            <w:r w:rsidRPr="0009567D">
              <w:rPr>
                <w:rFonts w:ascii="標楷體" w:eastAsia="標楷體" w:hAnsi="標楷體"/>
                <w:color w:val="000000"/>
                <w:sz w:val="20"/>
                <w:szCs w:val="20"/>
              </w:rPr>
              <w:t>教育學程。</w:t>
            </w:r>
          </w:p>
        </w:tc>
        <w:tc>
          <w:tcPr>
            <w:tcW w:w="5276"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ind w:right="112"/>
              <w:rPr>
                <w:rFonts w:ascii="標楷體" w:eastAsia="標楷體" w:hAnsi="標楷體"/>
                <w:color w:val="000000"/>
                <w:sz w:val="20"/>
                <w:szCs w:val="20"/>
              </w:rPr>
            </w:pPr>
            <w:r w:rsidRPr="0009567D">
              <w:rPr>
                <w:rFonts w:ascii="標楷體" w:eastAsia="標楷體" w:hAnsi="標楷體"/>
                <w:color w:val="000000"/>
                <w:sz w:val="20"/>
                <w:szCs w:val="20"/>
              </w:rPr>
              <w:t>本校以師培為本，</w:t>
            </w:r>
            <w:r w:rsidRPr="0009567D">
              <w:rPr>
                <w:rFonts w:ascii="標楷體" w:eastAsia="標楷體" w:hAnsi="標楷體" w:hint="eastAsia"/>
                <w:color w:val="000000"/>
                <w:sz w:val="20"/>
                <w:szCs w:val="20"/>
              </w:rPr>
              <w:t>在</w:t>
            </w:r>
            <w:r w:rsidRPr="0009567D">
              <w:rPr>
                <w:rFonts w:ascii="標楷體" w:eastAsia="標楷體" w:hAnsi="標楷體"/>
                <w:color w:val="000000"/>
                <w:sz w:val="20"/>
                <w:szCs w:val="20"/>
              </w:rPr>
              <w:t>邁向</w:t>
            </w:r>
            <w:proofErr w:type="gramStart"/>
            <w:r w:rsidRPr="0009567D">
              <w:rPr>
                <w:rFonts w:ascii="標楷體" w:eastAsia="標楷體" w:hAnsi="標楷體"/>
                <w:color w:val="000000"/>
                <w:sz w:val="20"/>
                <w:szCs w:val="20"/>
              </w:rPr>
              <w:t>精緻師培</w:t>
            </w:r>
            <w:proofErr w:type="gramEnd"/>
            <w:r w:rsidRPr="0009567D">
              <w:rPr>
                <w:rFonts w:ascii="標楷體" w:eastAsia="標楷體" w:hAnsi="標楷體"/>
                <w:color w:val="000000"/>
                <w:sz w:val="20"/>
                <w:szCs w:val="20"/>
              </w:rPr>
              <w:t>的新大學</w:t>
            </w:r>
            <w:r w:rsidRPr="0009567D">
              <w:rPr>
                <w:rFonts w:ascii="標楷體" w:eastAsia="標楷體" w:hAnsi="標楷體" w:hint="eastAsia"/>
                <w:color w:val="000000"/>
                <w:sz w:val="20"/>
                <w:szCs w:val="20"/>
              </w:rPr>
              <w:t>之際</w:t>
            </w:r>
            <w:r w:rsidRPr="0009567D">
              <w:rPr>
                <w:rFonts w:ascii="標楷體" w:eastAsia="標楷體" w:hAnsi="標楷體"/>
                <w:color w:val="000000"/>
                <w:sz w:val="20"/>
                <w:szCs w:val="20"/>
              </w:rPr>
              <w:t>，</w:t>
            </w:r>
            <w:r w:rsidRPr="0009567D">
              <w:rPr>
                <w:rFonts w:ascii="標楷體" w:eastAsia="標楷體" w:hAnsi="標楷體" w:hint="eastAsia"/>
                <w:color w:val="000000"/>
                <w:sz w:val="20"/>
                <w:szCs w:val="20"/>
              </w:rPr>
              <w:t>仍</w:t>
            </w:r>
            <w:r w:rsidRPr="0009567D">
              <w:rPr>
                <w:rFonts w:ascii="標楷體" w:eastAsia="標楷體" w:hAnsi="標楷體"/>
                <w:color w:val="000000"/>
                <w:sz w:val="20"/>
                <w:szCs w:val="20"/>
              </w:rPr>
              <w:t>以「</w:t>
            </w:r>
            <w:proofErr w:type="gramStart"/>
            <w:r w:rsidRPr="0009567D">
              <w:rPr>
                <w:rFonts w:ascii="標楷體" w:eastAsia="標楷體" w:hAnsi="標楷體"/>
                <w:color w:val="000000"/>
                <w:sz w:val="20"/>
                <w:szCs w:val="20"/>
              </w:rPr>
              <w:t>師培強</w:t>
            </w:r>
            <w:proofErr w:type="gramEnd"/>
            <w:r w:rsidRPr="0009567D">
              <w:rPr>
                <w:rFonts w:ascii="標楷體" w:eastAsia="標楷體" w:hAnsi="標楷體"/>
                <w:color w:val="000000"/>
                <w:sz w:val="20"/>
                <w:szCs w:val="20"/>
              </w:rPr>
              <w:t>本」、「</w:t>
            </w:r>
            <w:proofErr w:type="gramStart"/>
            <w:r w:rsidRPr="0009567D">
              <w:rPr>
                <w:rFonts w:ascii="標楷體" w:eastAsia="標楷體" w:hAnsi="標楷體"/>
                <w:color w:val="000000"/>
                <w:sz w:val="20"/>
                <w:szCs w:val="20"/>
              </w:rPr>
              <w:t>一專多長</w:t>
            </w:r>
            <w:proofErr w:type="gramEnd"/>
            <w:r w:rsidRPr="0009567D">
              <w:rPr>
                <w:rFonts w:ascii="標楷體" w:eastAsia="標楷體" w:hAnsi="標楷體"/>
                <w:color w:val="000000"/>
                <w:sz w:val="20"/>
                <w:szCs w:val="20"/>
              </w:rPr>
              <w:t>」的策略，</w:t>
            </w:r>
            <w:proofErr w:type="gramStart"/>
            <w:r w:rsidRPr="0009567D">
              <w:rPr>
                <w:rFonts w:ascii="標楷體" w:eastAsia="標楷體" w:hAnsi="標楷體"/>
                <w:color w:val="000000"/>
                <w:sz w:val="20"/>
                <w:szCs w:val="20"/>
              </w:rPr>
              <w:t>涵蓄師培</w:t>
            </w:r>
            <w:proofErr w:type="gramEnd"/>
            <w:r w:rsidRPr="0009567D">
              <w:rPr>
                <w:rFonts w:ascii="標楷體" w:eastAsia="標楷體" w:hAnsi="標楷體"/>
                <w:color w:val="000000"/>
                <w:sz w:val="20"/>
                <w:szCs w:val="20"/>
              </w:rPr>
              <w:t>的傳統優勢，並堅持弘揚傳統師範精神，致力提升師資培育的專業化與優質化</w:t>
            </w:r>
            <w:r w:rsidRPr="0009567D">
              <w:rPr>
                <w:rFonts w:ascii="標楷體" w:eastAsia="標楷體" w:hAnsi="標楷體" w:hint="eastAsia"/>
                <w:color w:val="000000"/>
                <w:sz w:val="20"/>
                <w:szCs w:val="20"/>
              </w:rPr>
              <w:t>，</w:t>
            </w:r>
            <w:r w:rsidRPr="0009567D">
              <w:rPr>
                <w:rFonts w:ascii="標楷體" w:eastAsia="標楷體" w:hAnsi="標楷體"/>
                <w:color w:val="000000"/>
                <w:sz w:val="20"/>
                <w:szCs w:val="20"/>
              </w:rPr>
              <w:t>具</w:t>
            </w:r>
            <w:r w:rsidRPr="0009567D">
              <w:rPr>
                <w:rFonts w:ascii="標楷體" w:eastAsia="標楷體" w:hAnsi="標楷體" w:hint="eastAsia"/>
                <w:color w:val="000000"/>
                <w:sz w:val="20"/>
                <w:szCs w:val="20"/>
              </w:rPr>
              <w:t>備</w:t>
            </w:r>
            <w:r w:rsidRPr="0009567D">
              <w:rPr>
                <w:rFonts w:ascii="標楷體" w:eastAsia="標楷體" w:hAnsi="標楷體"/>
                <w:color w:val="000000"/>
                <w:sz w:val="20"/>
                <w:szCs w:val="20"/>
              </w:rPr>
              <w:t>培育公費生之</w:t>
            </w:r>
            <w:r w:rsidRPr="0009567D">
              <w:rPr>
                <w:rFonts w:ascii="標楷體" w:eastAsia="標楷體" w:hAnsi="標楷體" w:hint="eastAsia"/>
                <w:color w:val="000000"/>
                <w:sz w:val="20"/>
                <w:szCs w:val="20"/>
              </w:rPr>
              <w:t>優良</w:t>
            </w:r>
            <w:r w:rsidRPr="0009567D">
              <w:rPr>
                <w:rFonts w:ascii="標楷體" w:eastAsia="標楷體" w:hAnsi="標楷體"/>
                <w:color w:val="000000"/>
                <w:sz w:val="20"/>
                <w:szCs w:val="20"/>
              </w:rPr>
              <w:t>條件</w:t>
            </w:r>
            <w:r w:rsidRPr="0009567D">
              <w:rPr>
                <w:rFonts w:ascii="標楷體" w:eastAsia="標楷體" w:hAnsi="標楷體" w:hint="eastAsia"/>
                <w:color w:val="000000"/>
                <w:sz w:val="20"/>
                <w:szCs w:val="20"/>
              </w:rPr>
              <w:t>與環境。</w:t>
            </w:r>
          </w:p>
          <w:p w:rsidR="00836E40" w:rsidRPr="0009567D" w:rsidRDefault="00836E40" w:rsidP="00C008DF">
            <w:pPr>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t>一、培育特色：</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hint="eastAsia"/>
                <w:color w:val="000000"/>
                <w:sz w:val="20"/>
                <w:szCs w:val="20"/>
              </w:rPr>
              <w:t>理論與實務結合的實踐，以提升教育專業課程品質。</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hint="eastAsia"/>
                <w:color w:val="000000"/>
                <w:sz w:val="20"/>
                <w:szCs w:val="20"/>
              </w:rPr>
              <w:t>重視多元文化課程融入，並強調補救教學知能培養與</w:t>
            </w:r>
            <w:proofErr w:type="gramStart"/>
            <w:r w:rsidRPr="0009567D">
              <w:rPr>
                <w:rFonts w:ascii="標楷體" w:eastAsia="標楷體" w:hAnsi="標楷體" w:hint="eastAsia"/>
                <w:color w:val="000000"/>
                <w:sz w:val="20"/>
                <w:szCs w:val="20"/>
              </w:rPr>
              <w:t>偏鄉課輔</w:t>
            </w:r>
            <w:proofErr w:type="gramEnd"/>
            <w:r w:rsidRPr="0009567D">
              <w:rPr>
                <w:rFonts w:ascii="標楷體" w:eastAsia="標楷體" w:hAnsi="標楷體" w:hint="eastAsia"/>
                <w:color w:val="000000"/>
                <w:sz w:val="20"/>
                <w:szCs w:val="20"/>
              </w:rPr>
              <w:t>實踐。</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color w:val="000000"/>
                <w:sz w:val="20"/>
                <w:szCs w:val="20"/>
              </w:rPr>
              <w:lastRenderedPageBreak/>
              <w:t>培養具保母、教保員、幼兒園教師能力本位的幼兒園師資，提供幼托整合更堅固的教保品質。</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color w:val="000000"/>
                <w:sz w:val="20"/>
                <w:szCs w:val="20"/>
              </w:rPr>
              <w:t>培養具有2加1教學能力的國民小學教師，2即指國語和數學的任教能力，1則是指具有一項領域加</w:t>
            </w:r>
            <w:proofErr w:type="gramStart"/>
            <w:r w:rsidRPr="0009567D">
              <w:rPr>
                <w:rFonts w:ascii="標楷體" w:eastAsia="標楷體" w:hAnsi="標楷體"/>
                <w:color w:val="000000"/>
                <w:sz w:val="20"/>
                <w:szCs w:val="20"/>
              </w:rPr>
              <w:t>註</w:t>
            </w:r>
            <w:proofErr w:type="gramEnd"/>
            <w:r w:rsidRPr="0009567D">
              <w:rPr>
                <w:rFonts w:ascii="標楷體" w:eastAsia="標楷體" w:hAnsi="標楷體"/>
                <w:color w:val="000000"/>
                <w:sz w:val="20"/>
                <w:szCs w:val="20"/>
              </w:rPr>
              <w:t>專長的能力證明。</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color w:val="000000"/>
                <w:sz w:val="20"/>
                <w:szCs w:val="20"/>
              </w:rPr>
              <w:t>培養兼具教育專業素養與原住民族議題教學核心能力的原住民族師資</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hint="eastAsia"/>
                <w:color w:val="000000"/>
                <w:sz w:val="20"/>
                <w:szCs w:val="20"/>
              </w:rPr>
              <w:t>重視教學演示能力檢測與教育實習表現。</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color w:val="000000"/>
                <w:sz w:val="20"/>
                <w:szCs w:val="20"/>
              </w:rPr>
              <w:t>本校積極拓展與鄰近縣市政府及所屬小學合作進行教學方法、課程開發、教材研發等業務，冀望完全盡到地方教育輔導責任。</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color w:val="000000"/>
                <w:sz w:val="20"/>
                <w:szCs w:val="20"/>
              </w:rPr>
              <w:t>本校已簽訂15所專業發展學校，並成立專屬的輔導團隊，透過</w:t>
            </w:r>
            <w:proofErr w:type="gramStart"/>
            <w:r w:rsidRPr="0009567D">
              <w:rPr>
                <w:rFonts w:ascii="標楷體" w:eastAsia="標楷體" w:hAnsi="標楷體"/>
                <w:color w:val="000000"/>
                <w:sz w:val="20"/>
                <w:szCs w:val="20"/>
              </w:rPr>
              <w:t>彼此間的合作</w:t>
            </w:r>
            <w:proofErr w:type="gramEnd"/>
            <w:r w:rsidRPr="0009567D">
              <w:rPr>
                <w:rFonts w:ascii="標楷體" w:eastAsia="標楷體" w:hAnsi="標楷體"/>
                <w:color w:val="000000"/>
                <w:sz w:val="20"/>
                <w:szCs w:val="20"/>
              </w:rPr>
              <w:t>，精進合作學校教師的教育專業知識，並對師資培育提供更加良好的環境與教學品質。</w:t>
            </w:r>
          </w:p>
          <w:p w:rsidR="00836E40" w:rsidRPr="0009567D" w:rsidRDefault="00836E40" w:rsidP="00C008DF">
            <w:pPr>
              <w:numPr>
                <w:ilvl w:val="0"/>
                <w:numId w:val="30"/>
              </w:numPr>
              <w:snapToGrid w:val="0"/>
              <w:ind w:left="368" w:hanging="368"/>
              <w:rPr>
                <w:rFonts w:ascii="標楷體" w:eastAsia="標楷體" w:hAnsi="標楷體"/>
                <w:color w:val="000000"/>
                <w:sz w:val="20"/>
                <w:szCs w:val="20"/>
              </w:rPr>
            </w:pPr>
            <w:r w:rsidRPr="0009567D">
              <w:rPr>
                <w:rFonts w:ascii="標楷體" w:eastAsia="標楷體" w:hAnsi="標楷體"/>
                <w:color w:val="000000"/>
                <w:sz w:val="20"/>
                <w:szCs w:val="20"/>
              </w:rPr>
              <w:t>本校訂定「學生赴國外</w:t>
            </w:r>
            <w:proofErr w:type="gramStart"/>
            <w:r w:rsidRPr="0009567D">
              <w:rPr>
                <w:rFonts w:ascii="標楷體" w:eastAsia="標楷體" w:hAnsi="標楷體"/>
                <w:color w:val="000000"/>
                <w:sz w:val="20"/>
                <w:szCs w:val="20"/>
              </w:rPr>
              <w:t>研</w:t>
            </w:r>
            <w:proofErr w:type="gramEnd"/>
            <w:r w:rsidRPr="0009567D">
              <w:rPr>
                <w:rFonts w:ascii="標楷體" w:eastAsia="標楷體" w:hAnsi="標楷體"/>
                <w:color w:val="000000"/>
                <w:sz w:val="20"/>
                <w:szCs w:val="20"/>
              </w:rPr>
              <w:t>修實施辦法」暨「學生赴國外</w:t>
            </w:r>
            <w:proofErr w:type="gramStart"/>
            <w:r w:rsidRPr="0009567D">
              <w:rPr>
                <w:rFonts w:ascii="標楷體" w:eastAsia="標楷體" w:hAnsi="標楷體"/>
                <w:color w:val="000000"/>
                <w:sz w:val="20"/>
                <w:szCs w:val="20"/>
              </w:rPr>
              <w:t>研</w:t>
            </w:r>
            <w:proofErr w:type="gramEnd"/>
            <w:r w:rsidRPr="0009567D">
              <w:rPr>
                <w:rFonts w:ascii="標楷體" w:eastAsia="標楷體" w:hAnsi="標楷體"/>
                <w:color w:val="000000"/>
                <w:sz w:val="20"/>
                <w:szCs w:val="20"/>
              </w:rPr>
              <w:t>修甄選作業要點」等，提供獎學金協助優秀學生前往國外</w:t>
            </w:r>
            <w:proofErr w:type="gramStart"/>
            <w:r w:rsidRPr="0009567D">
              <w:rPr>
                <w:rFonts w:ascii="標楷體" w:eastAsia="標楷體" w:hAnsi="標楷體"/>
                <w:color w:val="000000"/>
                <w:sz w:val="20"/>
                <w:szCs w:val="20"/>
              </w:rPr>
              <w:t>研</w:t>
            </w:r>
            <w:proofErr w:type="gramEnd"/>
            <w:r w:rsidRPr="0009567D">
              <w:rPr>
                <w:rFonts w:ascii="標楷體" w:eastAsia="標楷體" w:hAnsi="標楷體"/>
                <w:color w:val="000000"/>
                <w:sz w:val="20"/>
                <w:szCs w:val="20"/>
              </w:rPr>
              <w:t>修，培養學生更具國際視野。</w:t>
            </w:r>
          </w:p>
          <w:p w:rsidR="00836E40" w:rsidRPr="0009567D" w:rsidRDefault="00836E40" w:rsidP="00C008DF">
            <w:pPr>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t>二、</w:t>
            </w:r>
            <w:r w:rsidRPr="0009567D">
              <w:rPr>
                <w:rFonts w:ascii="標楷體" w:eastAsia="標楷體" w:hAnsi="標楷體"/>
                <w:color w:val="000000"/>
                <w:sz w:val="20"/>
                <w:szCs w:val="20"/>
              </w:rPr>
              <w:t>輔導方案：本校訂有「國立屏東大學公費生輔導實施要點」，將公費生輔導歷程主要分為養成階段、實習導入階段、檢定考試及分發服務階段</w:t>
            </w:r>
            <w:proofErr w:type="gramStart"/>
            <w:r w:rsidRPr="0009567D">
              <w:rPr>
                <w:rFonts w:ascii="標楷體" w:eastAsia="標楷體" w:hAnsi="標楷體"/>
                <w:color w:val="000000"/>
                <w:sz w:val="20"/>
                <w:szCs w:val="20"/>
              </w:rPr>
              <w:t>三</w:t>
            </w:r>
            <w:proofErr w:type="gramEnd"/>
            <w:r w:rsidRPr="0009567D">
              <w:rPr>
                <w:rFonts w:ascii="標楷體" w:eastAsia="標楷體" w:hAnsi="標楷體"/>
                <w:color w:val="000000"/>
                <w:sz w:val="20"/>
                <w:szCs w:val="20"/>
              </w:rPr>
              <w:t>階段，實施機制包括：</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color w:val="000000"/>
                <w:sz w:val="20"/>
                <w:szCs w:val="20"/>
              </w:rPr>
              <w:t>輔導品德培育之落實，本校各師資類科將品德培育之落實透過正式課程、非正式課程和潛在課程的融入，帶領學生進入優質品德表現的學習空間。</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hint="eastAsia"/>
                <w:color w:val="000000"/>
                <w:sz w:val="20"/>
                <w:szCs w:val="20"/>
              </w:rPr>
              <w:t>透過</w:t>
            </w:r>
            <w:r w:rsidRPr="0009567D">
              <w:rPr>
                <w:rFonts w:ascii="標楷體" w:eastAsia="標楷體" w:hAnsi="標楷體"/>
                <w:color w:val="000000"/>
                <w:sz w:val="20"/>
                <w:szCs w:val="20"/>
              </w:rPr>
              <w:t>校內學</w:t>
            </w:r>
            <w:proofErr w:type="gramStart"/>
            <w:r w:rsidRPr="0009567D">
              <w:rPr>
                <w:rFonts w:ascii="標楷體" w:eastAsia="標楷體" w:hAnsi="標楷體"/>
                <w:color w:val="000000"/>
                <w:sz w:val="20"/>
                <w:szCs w:val="20"/>
              </w:rPr>
              <w:t>務</w:t>
            </w:r>
            <w:proofErr w:type="gramEnd"/>
            <w:r w:rsidRPr="0009567D">
              <w:rPr>
                <w:rFonts w:ascii="標楷體" w:eastAsia="標楷體" w:hAnsi="標楷體"/>
                <w:color w:val="000000"/>
                <w:sz w:val="20"/>
                <w:szCs w:val="20"/>
              </w:rPr>
              <w:t>輔導機制，以強化校園內師生互動。</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color w:val="000000"/>
                <w:sz w:val="20"/>
                <w:szCs w:val="20"/>
              </w:rPr>
              <w:t>針對公費培育學生，本校建立雙導師制度，實施公費生集中、個別輔導，並由專任教師擔任公費生之導師。</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color w:val="000000"/>
                <w:kern w:val="0"/>
                <w:sz w:val="20"/>
                <w:szCs w:val="20"/>
              </w:rPr>
              <w:lastRenderedPageBreak/>
              <w:t>每年度辦理公費生期初的輔導說明會，包括修、選課的規範，義務課輔的作業原則、淘汰機制等，讓公費生能充分了解相關的權利義務。</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color w:val="000000"/>
                <w:kern w:val="0"/>
                <w:sz w:val="20"/>
                <w:szCs w:val="20"/>
              </w:rPr>
              <w:t>建立輔導與預警機制，公費生須建立數位學習歷程檔案，以包含公費生契約與其他規範相關資料與記錄，師資培育中心於每學年度第一學期結束後，將協助查核學習與服務相關資料，並啟動預警機制，</w:t>
            </w:r>
            <w:r w:rsidRPr="0009567D">
              <w:rPr>
                <w:rFonts w:ascii="標楷體" w:eastAsia="標楷體" w:hAnsi="標楷體" w:hint="eastAsia"/>
                <w:color w:val="000000"/>
                <w:kern w:val="0"/>
                <w:sz w:val="20"/>
                <w:szCs w:val="20"/>
              </w:rPr>
              <w:t>提醒</w:t>
            </w:r>
            <w:r w:rsidRPr="0009567D">
              <w:rPr>
                <w:rFonts w:ascii="標楷體" w:eastAsia="標楷體" w:hAnsi="標楷體"/>
                <w:color w:val="000000"/>
                <w:kern w:val="0"/>
                <w:sz w:val="20"/>
                <w:szCs w:val="20"/>
              </w:rPr>
              <w:t>有待加強的部分，以避免遭到淘汰</w:t>
            </w:r>
            <w:r w:rsidRPr="0009567D">
              <w:rPr>
                <w:rFonts w:ascii="標楷體" w:eastAsia="標楷體" w:hAnsi="標楷體" w:hint="eastAsia"/>
                <w:color w:val="000000"/>
                <w:kern w:val="0"/>
                <w:sz w:val="20"/>
                <w:szCs w:val="20"/>
              </w:rPr>
              <w:t>每學期檢核公費生表現以</w:t>
            </w:r>
            <w:r w:rsidRPr="0009567D">
              <w:rPr>
                <w:rFonts w:ascii="標楷體" w:eastAsia="標楷體" w:hAnsi="標楷體"/>
                <w:color w:val="000000"/>
                <w:kern w:val="0"/>
                <w:sz w:val="20"/>
                <w:szCs w:val="20"/>
              </w:rPr>
              <w:t>協助學生有效學習。</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color w:val="000000"/>
                <w:sz w:val="20"/>
                <w:szCs w:val="20"/>
              </w:rPr>
              <w:t>本校師資培育中心設有單一窗口，由專人辦理公費生業務。</w:t>
            </w:r>
          </w:p>
          <w:p w:rsidR="00836E40" w:rsidRPr="0009567D" w:rsidRDefault="00836E40" w:rsidP="00C008DF">
            <w:pPr>
              <w:numPr>
                <w:ilvl w:val="0"/>
                <w:numId w:val="24"/>
              </w:numPr>
              <w:adjustRightInd w:val="0"/>
              <w:snapToGrid w:val="0"/>
              <w:ind w:left="357" w:right="113" w:hanging="357"/>
              <w:rPr>
                <w:rFonts w:ascii="標楷體" w:eastAsia="標楷體" w:hAnsi="標楷體"/>
                <w:color w:val="000000"/>
                <w:sz w:val="20"/>
                <w:szCs w:val="20"/>
              </w:rPr>
            </w:pPr>
            <w:r w:rsidRPr="0009567D">
              <w:rPr>
                <w:rFonts w:ascii="標楷體" w:eastAsia="標楷體" w:hAnsi="標楷體"/>
                <w:color w:val="000000"/>
                <w:kern w:val="0"/>
                <w:sz w:val="20"/>
                <w:szCs w:val="20"/>
              </w:rPr>
              <w:t>設有</w:t>
            </w:r>
            <w:r w:rsidRPr="0009567D">
              <w:rPr>
                <w:rFonts w:ascii="標楷體" w:eastAsia="標楷體" w:hAnsi="標楷體"/>
                <w:color w:val="000000"/>
                <w:sz w:val="20"/>
                <w:szCs w:val="20"/>
              </w:rPr>
              <w:t>公費生</w:t>
            </w:r>
            <w:proofErr w:type="gramStart"/>
            <w:r w:rsidRPr="0009567D">
              <w:rPr>
                <w:rFonts w:ascii="標楷體" w:eastAsia="標楷體" w:hAnsi="標楷體"/>
                <w:color w:val="000000"/>
                <w:sz w:val="20"/>
                <w:szCs w:val="20"/>
              </w:rPr>
              <w:t>與</w:t>
            </w:r>
            <w:r w:rsidRPr="0009567D">
              <w:rPr>
                <w:rFonts w:ascii="標楷體" w:eastAsia="標楷體" w:hAnsi="標楷體"/>
                <w:color w:val="000000"/>
                <w:kern w:val="0"/>
                <w:sz w:val="20"/>
                <w:szCs w:val="20"/>
              </w:rPr>
              <w:t>卓獎生</w:t>
            </w:r>
            <w:proofErr w:type="gramEnd"/>
            <w:r w:rsidRPr="0009567D">
              <w:rPr>
                <w:rFonts w:ascii="標楷體" w:eastAsia="標楷體" w:hAnsi="標楷體"/>
                <w:color w:val="000000"/>
                <w:kern w:val="0"/>
                <w:sz w:val="20"/>
                <w:szCs w:val="20"/>
              </w:rPr>
              <w:t>專屬社團網站，隨時提供相關問題的協助意見交流平台與 相關問題的協助。</w:t>
            </w:r>
          </w:p>
        </w:tc>
      </w:tr>
      <w:tr w:rsidR="003008EB" w:rsidRPr="0009567D" w:rsidTr="00C008DF">
        <w:trPr>
          <w:jc w:val="center"/>
        </w:trPr>
        <w:tc>
          <w:tcPr>
            <w:tcW w:w="603"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jc w:val="center"/>
              <w:rPr>
                <w:rFonts w:ascii="標楷體" w:eastAsia="標楷體" w:hAnsi="標楷體"/>
                <w:szCs w:val="20"/>
              </w:rPr>
            </w:pPr>
            <w:r w:rsidRPr="003008EB">
              <w:rPr>
                <w:rFonts w:ascii="標楷體" w:eastAsia="標楷體" w:hAnsi="標楷體" w:hint="eastAsia"/>
                <w:szCs w:val="20"/>
              </w:rPr>
              <w:lastRenderedPageBreak/>
              <w:t>國</w:t>
            </w:r>
          </w:p>
          <w:p w:rsidR="003008EB" w:rsidRPr="003008EB" w:rsidRDefault="003008EB" w:rsidP="003008EB">
            <w:pPr>
              <w:adjustRightInd w:val="0"/>
              <w:snapToGrid w:val="0"/>
              <w:spacing w:line="240" w:lineRule="atLeast"/>
              <w:jc w:val="center"/>
              <w:rPr>
                <w:rFonts w:ascii="標楷體" w:eastAsia="標楷體" w:hAnsi="標楷體"/>
                <w:szCs w:val="20"/>
              </w:rPr>
            </w:pPr>
            <w:r w:rsidRPr="003008EB">
              <w:rPr>
                <w:rFonts w:ascii="標楷體" w:eastAsia="標楷體" w:hAnsi="標楷體" w:hint="eastAsia"/>
                <w:szCs w:val="20"/>
              </w:rPr>
              <w:t>立</w:t>
            </w:r>
          </w:p>
          <w:p w:rsidR="003008EB" w:rsidRPr="003008EB" w:rsidRDefault="003008EB" w:rsidP="003008EB">
            <w:pPr>
              <w:adjustRightInd w:val="0"/>
              <w:snapToGrid w:val="0"/>
              <w:spacing w:line="240" w:lineRule="atLeast"/>
              <w:jc w:val="center"/>
              <w:rPr>
                <w:rFonts w:ascii="標楷體" w:eastAsia="標楷體" w:hAnsi="標楷體"/>
                <w:szCs w:val="20"/>
              </w:rPr>
            </w:pPr>
            <w:r w:rsidRPr="003008EB">
              <w:rPr>
                <w:rFonts w:ascii="標楷體" w:eastAsia="標楷體" w:hAnsi="標楷體" w:hint="eastAsia"/>
                <w:szCs w:val="20"/>
              </w:rPr>
              <w:t>政</w:t>
            </w:r>
          </w:p>
          <w:p w:rsidR="003008EB" w:rsidRPr="003008EB" w:rsidRDefault="003008EB" w:rsidP="003008EB">
            <w:pPr>
              <w:adjustRightInd w:val="0"/>
              <w:snapToGrid w:val="0"/>
              <w:spacing w:line="240" w:lineRule="atLeast"/>
              <w:jc w:val="center"/>
              <w:rPr>
                <w:rFonts w:ascii="標楷體" w:eastAsia="標楷體" w:hAnsi="標楷體"/>
                <w:szCs w:val="20"/>
              </w:rPr>
            </w:pPr>
            <w:r w:rsidRPr="003008EB">
              <w:rPr>
                <w:rFonts w:ascii="標楷體" w:eastAsia="標楷體" w:hAnsi="標楷體" w:hint="eastAsia"/>
                <w:szCs w:val="20"/>
              </w:rPr>
              <w:t>治</w:t>
            </w:r>
          </w:p>
          <w:p w:rsidR="003008EB" w:rsidRPr="003008EB" w:rsidRDefault="003008EB" w:rsidP="003008EB">
            <w:pPr>
              <w:adjustRightInd w:val="0"/>
              <w:snapToGrid w:val="0"/>
              <w:spacing w:line="240" w:lineRule="atLeast"/>
              <w:jc w:val="center"/>
              <w:rPr>
                <w:rFonts w:ascii="標楷體" w:eastAsia="標楷體" w:hAnsi="標楷體"/>
                <w:szCs w:val="20"/>
              </w:rPr>
            </w:pPr>
            <w:r w:rsidRPr="003008EB">
              <w:rPr>
                <w:rFonts w:ascii="標楷體" w:eastAsia="標楷體" w:hAnsi="標楷體" w:hint="eastAsia"/>
                <w:szCs w:val="20"/>
              </w:rPr>
              <w:t>大</w:t>
            </w:r>
          </w:p>
          <w:p w:rsidR="003008EB" w:rsidRPr="003008EB" w:rsidRDefault="003008EB" w:rsidP="003008EB">
            <w:pPr>
              <w:adjustRightInd w:val="0"/>
              <w:snapToGrid w:val="0"/>
              <w:spacing w:line="240" w:lineRule="atLeast"/>
              <w:jc w:val="center"/>
              <w:rPr>
                <w:rFonts w:ascii="標楷體" w:eastAsia="標楷體" w:hAnsi="標楷體"/>
                <w:sz w:val="20"/>
                <w:szCs w:val="20"/>
              </w:rPr>
            </w:pPr>
            <w:r w:rsidRPr="003008EB">
              <w:rPr>
                <w:rFonts w:ascii="標楷體" w:eastAsia="標楷體" w:hAnsi="標楷體" w:hint="eastAsia"/>
                <w:szCs w:val="20"/>
              </w:rPr>
              <w:t>學</w:t>
            </w:r>
          </w:p>
        </w:tc>
        <w:tc>
          <w:tcPr>
            <w:tcW w:w="957"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jc w:val="both"/>
              <w:rPr>
                <w:rFonts w:ascii="標楷體" w:eastAsia="標楷體" w:hAnsi="標楷體"/>
                <w:sz w:val="20"/>
                <w:szCs w:val="20"/>
              </w:rPr>
            </w:pPr>
            <w:r w:rsidRPr="003008EB">
              <w:rPr>
                <w:rFonts w:ascii="標楷體" w:eastAsia="標楷體" w:hAnsi="標楷體" w:hint="eastAsia"/>
                <w:sz w:val="20"/>
                <w:szCs w:val="20"/>
              </w:rPr>
              <w:t>台北市文山區指南路</w:t>
            </w:r>
            <w:r w:rsidRPr="003008EB">
              <w:rPr>
                <w:rFonts w:ascii="標楷體" w:eastAsia="標楷體" w:hAnsi="標楷體"/>
                <w:sz w:val="20"/>
                <w:szCs w:val="20"/>
              </w:rPr>
              <w:t>2</w:t>
            </w:r>
            <w:r w:rsidRPr="003008EB">
              <w:rPr>
                <w:rFonts w:ascii="標楷體" w:eastAsia="標楷體" w:hAnsi="標楷體" w:hint="eastAsia"/>
                <w:sz w:val="20"/>
                <w:szCs w:val="20"/>
              </w:rPr>
              <w:t>段</w:t>
            </w:r>
            <w:r w:rsidRPr="003008EB">
              <w:rPr>
                <w:rFonts w:ascii="標楷體" w:eastAsia="標楷體" w:hAnsi="標楷體"/>
                <w:sz w:val="20"/>
                <w:szCs w:val="20"/>
              </w:rPr>
              <w:t>64</w:t>
            </w:r>
            <w:r w:rsidRPr="003008EB">
              <w:rPr>
                <w:rFonts w:ascii="標楷體" w:eastAsia="標楷體" w:hAnsi="標楷體" w:hint="eastAsia"/>
                <w:sz w:val="20"/>
                <w:szCs w:val="20"/>
              </w:rPr>
              <w:t>號</w:t>
            </w:r>
          </w:p>
        </w:tc>
        <w:tc>
          <w:tcPr>
            <w:tcW w:w="1881"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jc w:val="both"/>
              <w:rPr>
                <w:rFonts w:ascii="標楷體" w:eastAsia="標楷體" w:hAnsi="標楷體"/>
                <w:sz w:val="20"/>
                <w:szCs w:val="20"/>
              </w:rPr>
            </w:pPr>
            <w:r w:rsidRPr="003008EB">
              <w:rPr>
                <w:rFonts w:ascii="標楷體" w:eastAsia="標楷體" w:hAnsi="標楷體"/>
                <w:sz w:val="20"/>
                <w:szCs w:val="20"/>
              </w:rPr>
              <w:t>02-29393091</w:t>
            </w:r>
          </w:p>
          <w:p w:rsidR="003008EB" w:rsidRPr="003008EB" w:rsidRDefault="003008EB" w:rsidP="003008EB">
            <w:pPr>
              <w:adjustRightInd w:val="0"/>
              <w:snapToGrid w:val="0"/>
              <w:spacing w:line="240" w:lineRule="atLeast"/>
              <w:jc w:val="both"/>
              <w:rPr>
                <w:rFonts w:ascii="標楷體" w:eastAsia="標楷體" w:hAnsi="標楷體"/>
                <w:sz w:val="20"/>
                <w:szCs w:val="20"/>
              </w:rPr>
            </w:pPr>
            <w:r w:rsidRPr="003008EB">
              <w:rPr>
                <w:rFonts w:ascii="標楷體" w:eastAsia="標楷體" w:hAnsi="標楷體"/>
                <w:sz w:val="20"/>
                <w:szCs w:val="20"/>
              </w:rPr>
              <w:t>#62331</w:t>
            </w:r>
          </w:p>
        </w:tc>
        <w:tc>
          <w:tcPr>
            <w:tcW w:w="1017"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ind w:leftChars="-33" w:left="1" w:hangingChars="40" w:hanging="80"/>
              <w:rPr>
                <w:rFonts w:ascii="標楷體" w:eastAsia="標楷體" w:hAnsi="標楷體"/>
                <w:sz w:val="20"/>
                <w:szCs w:val="20"/>
              </w:rPr>
            </w:pPr>
            <w:r w:rsidRPr="003008EB">
              <w:rPr>
                <w:rFonts w:ascii="標楷體" w:eastAsia="標楷體" w:hAnsi="標楷體" w:hint="eastAsia"/>
                <w:sz w:val="20"/>
                <w:szCs w:val="20"/>
              </w:rPr>
              <w:t>中等學校</w:t>
            </w:r>
          </w:p>
          <w:p w:rsidR="003008EB" w:rsidRPr="003008EB" w:rsidRDefault="003008EB" w:rsidP="003008EB">
            <w:pPr>
              <w:adjustRightInd w:val="0"/>
              <w:snapToGrid w:val="0"/>
              <w:spacing w:line="240" w:lineRule="atLeast"/>
              <w:ind w:leftChars="-32" w:left="33" w:hangingChars="55" w:hanging="110"/>
              <w:rPr>
                <w:rFonts w:ascii="標楷體" w:eastAsia="標楷體" w:hAnsi="標楷體"/>
                <w:sz w:val="20"/>
                <w:szCs w:val="20"/>
              </w:rPr>
            </w:pPr>
          </w:p>
        </w:tc>
        <w:tc>
          <w:tcPr>
            <w:tcW w:w="2008"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ind w:leftChars="-33" w:left="1" w:hangingChars="40" w:hanging="80"/>
              <w:rPr>
                <w:rFonts w:ascii="標楷體" w:eastAsia="標楷體" w:hAnsi="標楷體"/>
                <w:sz w:val="20"/>
                <w:szCs w:val="20"/>
              </w:rPr>
            </w:pPr>
            <w:r w:rsidRPr="003008EB">
              <w:rPr>
                <w:rFonts w:ascii="標楷體" w:eastAsia="標楷體" w:hAnsi="標楷體" w:hint="eastAsia"/>
                <w:sz w:val="20"/>
                <w:szCs w:val="20"/>
              </w:rPr>
              <w:t>教育學系</w:t>
            </w:r>
            <w:r w:rsidRPr="003008EB">
              <w:rPr>
                <w:rFonts w:ascii="標楷體" w:eastAsia="標楷體" w:hAnsi="標楷體"/>
                <w:sz w:val="20"/>
                <w:szCs w:val="20"/>
              </w:rPr>
              <w:t>(</w:t>
            </w:r>
            <w:r w:rsidRPr="003008EB">
              <w:rPr>
                <w:rFonts w:ascii="標楷體" w:eastAsia="標楷體" w:hAnsi="標楷體" w:hint="eastAsia"/>
                <w:sz w:val="20"/>
                <w:szCs w:val="20"/>
              </w:rPr>
              <w:t>中等學</w:t>
            </w:r>
            <w:bookmarkStart w:id="2" w:name="_GoBack"/>
            <w:bookmarkEnd w:id="2"/>
            <w:r w:rsidRPr="003008EB">
              <w:rPr>
                <w:rFonts w:ascii="標楷體" w:eastAsia="標楷體" w:hAnsi="標楷體" w:hint="eastAsia"/>
                <w:sz w:val="20"/>
                <w:szCs w:val="20"/>
              </w:rPr>
              <w:t>校</w:t>
            </w:r>
            <w:r w:rsidRPr="003008EB">
              <w:rPr>
                <w:rFonts w:ascii="標楷體" w:eastAsia="標楷體" w:hAnsi="標楷體"/>
                <w:sz w:val="20"/>
                <w:szCs w:val="20"/>
              </w:rPr>
              <w:t>)</w:t>
            </w:r>
          </w:p>
        </w:tc>
        <w:tc>
          <w:tcPr>
            <w:tcW w:w="2890"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jc w:val="both"/>
              <w:rPr>
                <w:rFonts w:ascii="標楷體" w:eastAsia="標楷體" w:hAnsi="標楷體"/>
                <w:sz w:val="20"/>
                <w:szCs w:val="20"/>
              </w:rPr>
            </w:pPr>
          </w:p>
        </w:tc>
        <w:tc>
          <w:tcPr>
            <w:tcW w:w="1473"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jc w:val="both"/>
              <w:rPr>
                <w:rFonts w:ascii="標楷體" w:eastAsia="標楷體" w:hAnsi="標楷體"/>
                <w:sz w:val="20"/>
                <w:szCs w:val="20"/>
              </w:rPr>
            </w:pPr>
            <w:r w:rsidRPr="003008EB">
              <w:rPr>
                <w:rFonts w:ascii="標楷體" w:eastAsia="標楷體" w:hAnsi="標楷體" w:hint="eastAsia"/>
                <w:sz w:val="20"/>
                <w:szCs w:val="20"/>
              </w:rPr>
              <w:t>設有師資培育中心，開設中等學校類科教育學程。</w:t>
            </w:r>
          </w:p>
        </w:tc>
        <w:tc>
          <w:tcPr>
            <w:tcW w:w="5276" w:type="dxa"/>
            <w:tcBorders>
              <w:top w:val="single" w:sz="4" w:space="0" w:color="auto"/>
              <w:left w:val="single" w:sz="4" w:space="0" w:color="auto"/>
              <w:bottom w:val="single" w:sz="4" w:space="0" w:color="auto"/>
              <w:right w:val="single" w:sz="4" w:space="0" w:color="auto"/>
            </w:tcBorders>
          </w:tcPr>
          <w:p w:rsidR="003008EB" w:rsidRPr="003008EB" w:rsidRDefault="003008EB" w:rsidP="003008EB">
            <w:pPr>
              <w:adjustRightInd w:val="0"/>
              <w:snapToGrid w:val="0"/>
              <w:spacing w:line="240" w:lineRule="atLeast"/>
              <w:ind w:firstLineChars="100" w:firstLine="200"/>
              <w:jc w:val="both"/>
              <w:rPr>
                <w:rFonts w:ascii="標楷體" w:eastAsia="標楷體" w:hAnsi="標楷體"/>
                <w:sz w:val="20"/>
                <w:szCs w:val="20"/>
              </w:rPr>
            </w:pPr>
            <w:r w:rsidRPr="003008EB">
              <w:rPr>
                <w:rFonts w:ascii="標楷體" w:eastAsia="標楷體" w:hAnsi="標楷體" w:hint="eastAsia"/>
                <w:sz w:val="20"/>
                <w:szCs w:val="20"/>
              </w:rPr>
              <w:t>本校善用綜合型、頂尖大學的優勢，提供公費生更多跨領域學習的機會與專業成長的環境，培養具有博雅</w:t>
            </w:r>
            <w:r w:rsidRPr="003008EB">
              <w:rPr>
                <w:rFonts w:ascii="標楷體" w:eastAsia="標楷體" w:hAnsi="標楷體"/>
                <w:sz w:val="20"/>
                <w:szCs w:val="20"/>
              </w:rPr>
              <w:t>、創新及國際化視野</w:t>
            </w:r>
            <w:r w:rsidRPr="003008EB">
              <w:rPr>
                <w:rFonts w:ascii="標楷體" w:eastAsia="標楷體" w:hAnsi="標楷體" w:hint="eastAsia"/>
                <w:sz w:val="20"/>
                <w:szCs w:val="20"/>
              </w:rPr>
              <w:t>。</w:t>
            </w:r>
          </w:p>
          <w:p w:rsidR="003008EB" w:rsidRPr="003008EB" w:rsidRDefault="003008EB" w:rsidP="003008EB">
            <w:pPr>
              <w:adjustRightInd w:val="0"/>
              <w:snapToGrid w:val="0"/>
              <w:spacing w:line="240" w:lineRule="atLeast"/>
              <w:ind w:firstLineChars="100" w:firstLine="200"/>
              <w:jc w:val="both"/>
              <w:rPr>
                <w:rFonts w:ascii="標楷體" w:eastAsia="標楷體" w:hAnsi="標楷體"/>
                <w:sz w:val="20"/>
                <w:szCs w:val="20"/>
              </w:rPr>
            </w:pPr>
            <w:r w:rsidRPr="003008EB">
              <w:rPr>
                <w:rFonts w:ascii="標楷體" w:eastAsia="標楷體" w:hAnsi="標楷體" w:hint="eastAsia"/>
                <w:sz w:val="20"/>
                <w:szCs w:val="20"/>
              </w:rPr>
              <w:t>其次是完整的學制與教學實習合作基地的規劃，包含政大附中、實驗小學及附幼，實習合作基地涵蓋</w:t>
            </w:r>
            <w:r w:rsidRPr="003008EB">
              <w:rPr>
                <w:rFonts w:ascii="標楷體" w:eastAsia="標楷體" w:hAnsi="標楷體"/>
                <w:sz w:val="20"/>
                <w:szCs w:val="20"/>
              </w:rPr>
              <w:t>K-12</w:t>
            </w:r>
            <w:r w:rsidRPr="003008EB">
              <w:rPr>
                <w:rFonts w:ascii="標楷體" w:eastAsia="標楷體" w:hAnsi="標楷體" w:hint="eastAsia"/>
                <w:sz w:val="20"/>
                <w:szCs w:val="20"/>
              </w:rPr>
              <w:t>階段，對於公費生實習或教師研究工作，皆能與教學現場有緊密的連結，</w:t>
            </w:r>
          </w:p>
          <w:p w:rsidR="003008EB" w:rsidRPr="003008EB" w:rsidRDefault="003008EB" w:rsidP="003008EB">
            <w:pPr>
              <w:adjustRightInd w:val="0"/>
              <w:snapToGrid w:val="0"/>
              <w:spacing w:line="240" w:lineRule="atLeast"/>
              <w:ind w:firstLineChars="100" w:firstLine="200"/>
              <w:jc w:val="both"/>
              <w:rPr>
                <w:rFonts w:ascii="標楷體" w:eastAsia="標楷體" w:hAnsi="標楷體"/>
                <w:sz w:val="20"/>
                <w:szCs w:val="20"/>
              </w:rPr>
            </w:pPr>
            <w:r w:rsidRPr="003008EB">
              <w:rPr>
                <w:rFonts w:ascii="標楷體" w:eastAsia="標楷體" w:hAnsi="標楷體" w:hint="eastAsia"/>
                <w:sz w:val="20"/>
                <w:szCs w:val="20"/>
              </w:rPr>
              <w:t>本校以「專業知識」、「專業技能」以及「專業態度」為教師專業標準三大面向，勾勒出理想教師圖像，作為師資培育</w:t>
            </w:r>
            <w:proofErr w:type="gramStart"/>
            <w:r w:rsidRPr="003008EB">
              <w:rPr>
                <w:rFonts w:ascii="標楷體" w:eastAsia="標楷體" w:hAnsi="標楷體" w:hint="eastAsia"/>
                <w:sz w:val="20"/>
                <w:szCs w:val="20"/>
              </w:rPr>
              <w:t>規</w:t>
            </w:r>
            <w:proofErr w:type="gramEnd"/>
            <w:r w:rsidRPr="003008EB">
              <w:rPr>
                <w:rFonts w:ascii="標楷體" w:eastAsia="標楷體" w:hAnsi="標楷體" w:hint="eastAsia"/>
                <w:sz w:val="20"/>
                <w:szCs w:val="20"/>
              </w:rPr>
              <w:t>畫之依據；大學部旨在培養「全人多元型教師」，研究所則聚焦於奠定具有教育學術研究能力之中學師資</w:t>
            </w:r>
            <w:proofErr w:type="gramStart"/>
            <w:r w:rsidRPr="003008EB">
              <w:rPr>
                <w:rFonts w:ascii="標楷體" w:eastAsia="標楷體" w:hAnsi="標楷體" w:hint="eastAsia"/>
                <w:sz w:val="20"/>
                <w:szCs w:val="20"/>
              </w:rPr>
              <w:t>─</w:t>
            </w:r>
            <w:proofErr w:type="gramEnd"/>
            <w:r w:rsidRPr="003008EB">
              <w:rPr>
                <w:rFonts w:ascii="標楷體" w:eastAsia="標楷體" w:hAnsi="標楷體" w:hint="eastAsia"/>
                <w:sz w:val="20"/>
                <w:szCs w:val="20"/>
              </w:rPr>
              <w:t>「研究型教師」。</w:t>
            </w:r>
            <w:proofErr w:type="gramStart"/>
            <w:r w:rsidRPr="003008EB">
              <w:rPr>
                <w:rFonts w:ascii="標楷體" w:eastAsia="標楷體" w:hAnsi="標楷體" w:hint="eastAsia"/>
                <w:sz w:val="20"/>
                <w:szCs w:val="20"/>
              </w:rPr>
              <w:t>以下</w:t>
            </w:r>
            <w:r w:rsidRPr="003008EB">
              <w:rPr>
                <w:rFonts w:ascii="標楷體" w:eastAsia="標楷體" w:hAnsi="標楷體"/>
                <w:sz w:val="20"/>
                <w:szCs w:val="20"/>
              </w:rPr>
              <w:t>茲</w:t>
            </w:r>
            <w:proofErr w:type="gramEnd"/>
            <w:r w:rsidRPr="003008EB">
              <w:rPr>
                <w:rFonts w:ascii="標楷體" w:eastAsia="標楷體" w:hAnsi="標楷體"/>
                <w:sz w:val="20"/>
                <w:szCs w:val="20"/>
              </w:rPr>
              <w:t>將本校師資培育公費生培育與輔導方案摘要</w:t>
            </w:r>
            <w:r w:rsidRPr="003008EB">
              <w:rPr>
                <w:rFonts w:ascii="標楷體" w:eastAsia="標楷體" w:hAnsi="標楷體" w:hint="eastAsia"/>
                <w:sz w:val="20"/>
                <w:szCs w:val="20"/>
              </w:rPr>
              <w:t>說明</w:t>
            </w:r>
            <w:r w:rsidRPr="003008EB">
              <w:rPr>
                <w:rFonts w:ascii="標楷體" w:eastAsia="標楷體" w:hAnsi="標楷體"/>
                <w:sz w:val="20"/>
                <w:szCs w:val="20"/>
              </w:rPr>
              <w:t>：</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一、課程設計</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（一）結合翻轉</w:t>
            </w:r>
            <w:proofErr w:type="gramStart"/>
            <w:r w:rsidRPr="003008EB">
              <w:rPr>
                <w:rFonts w:ascii="標楷體" w:eastAsia="標楷體" w:hAnsi="標楷體" w:hint="eastAsia"/>
                <w:sz w:val="20"/>
                <w:szCs w:val="20"/>
              </w:rPr>
              <w:t>＆</w:t>
            </w:r>
            <w:proofErr w:type="gramEnd"/>
            <w:r w:rsidRPr="003008EB">
              <w:rPr>
                <w:rFonts w:ascii="標楷體" w:eastAsia="標楷體" w:hAnsi="標楷體" w:hint="eastAsia"/>
                <w:sz w:val="20"/>
                <w:szCs w:val="20"/>
              </w:rPr>
              <w:t>數位學習等新興教育概念</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lastRenderedPageBreak/>
              <w:t>開設三大模組「師資培育課程」、「教育創新課程」及「教育領導課程」，培養學生有別於傳統教育型態，符合新知識時代的能力與思維。規劃「教育翻轉」以及「數位學習」概念有關的課程，使公費生得以學習及嘗試不同的實務技巧，進而達到精熟。</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（二）</w:t>
            </w:r>
            <w:r w:rsidRPr="003008EB">
              <w:rPr>
                <w:rFonts w:ascii="標楷體" w:eastAsia="標楷體" w:hAnsi="標楷體"/>
                <w:sz w:val="20"/>
                <w:szCs w:val="20"/>
              </w:rPr>
              <w:t>以</w:t>
            </w:r>
            <w:r w:rsidRPr="003008EB">
              <w:rPr>
                <w:rFonts w:ascii="標楷體" w:eastAsia="標楷體" w:hAnsi="標楷體" w:hint="eastAsia"/>
                <w:sz w:val="20"/>
                <w:szCs w:val="20"/>
              </w:rPr>
              <w:t>「</w:t>
            </w:r>
            <w:r w:rsidRPr="003008EB">
              <w:rPr>
                <w:rFonts w:ascii="標楷體" w:eastAsia="標楷體" w:hAnsi="標楷體"/>
                <w:sz w:val="20"/>
                <w:szCs w:val="20"/>
              </w:rPr>
              <w:t>實習</w:t>
            </w:r>
            <w:r w:rsidRPr="003008EB">
              <w:rPr>
                <w:rFonts w:ascii="標楷體" w:eastAsia="標楷體" w:hAnsi="標楷體" w:hint="eastAsia"/>
                <w:sz w:val="20"/>
                <w:szCs w:val="20"/>
              </w:rPr>
              <w:t>」</w:t>
            </w:r>
            <w:r w:rsidRPr="003008EB">
              <w:rPr>
                <w:rFonts w:ascii="標楷體" w:eastAsia="標楷體" w:hAnsi="標楷體"/>
                <w:sz w:val="20"/>
                <w:szCs w:val="20"/>
              </w:rPr>
              <w:t>為導向的專業技能學習</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課程規劃包含：教學實習與分科教學實習（各必修四學分）、實地實習（54小時）、偏鄉實習（72小時）、駐校實習（半年），與政治大學附屬高中、</w:t>
            </w:r>
            <w:proofErr w:type="gramStart"/>
            <w:r w:rsidRPr="003008EB">
              <w:rPr>
                <w:rFonts w:ascii="標楷體" w:eastAsia="標楷體" w:hAnsi="標楷體" w:hint="eastAsia"/>
                <w:sz w:val="20"/>
                <w:szCs w:val="20"/>
              </w:rPr>
              <w:t>國中部及附設</w:t>
            </w:r>
            <w:proofErr w:type="gramEnd"/>
            <w:r w:rsidRPr="003008EB">
              <w:rPr>
                <w:rFonts w:ascii="標楷體" w:eastAsia="標楷體" w:hAnsi="標楷體" w:hint="eastAsia"/>
                <w:sz w:val="20"/>
                <w:szCs w:val="20"/>
              </w:rPr>
              <w:t>小學合作，嚴格要求與扎實的</w:t>
            </w:r>
            <w:r w:rsidRPr="003008EB">
              <w:rPr>
                <w:rFonts w:ascii="標楷體" w:eastAsia="標楷體" w:hAnsi="標楷體"/>
                <w:sz w:val="20"/>
                <w:szCs w:val="20"/>
              </w:rPr>
              <w:t>實地見習</w:t>
            </w:r>
            <w:r w:rsidRPr="003008EB">
              <w:rPr>
                <w:rFonts w:ascii="標楷體" w:eastAsia="標楷體" w:hAnsi="標楷體" w:hint="eastAsia"/>
                <w:sz w:val="20"/>
                <w:szCs w:val="20"/>
              </w:rPr>
              <w:t>安排，以提高公費生</w:t>
            </w:r>
            <w:r w:rsidRPr="003008EB">
              <w:rPr>
                <w:rFonts w:ascii="標楷體" w:eastAsia="標楷體" w:hAnsi="標楷體"/>
                <w:sz w:val="20"/>
                <w:szCs w:val="20"/>
              </w:rPr>
              <w:t>教學實務效能</w:t>
            </w:r>
            <w:r w:rsidRPr="003008EB">
              <w:rPr>
                <w:rFonts w:ascii="標楷體" w:eastAsia="標楷體" w:hAnsi="標楷體" w:hint="eastAsia"/>
                <w:sz w:val="20"/>
                <w:szCs w:val="20"/>
              </w:rPr>
              <w:t>．</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（三）安排參訪訓練，拓展見聞與建立國際視野</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前往標竿學校或業界文教產業機構或組織進行實地學習，另與日本東北大學、韓國高麗大學、南京師範大學、臺灣師範大學等五校合作開設亞洲教育領導課程（</w:t>
            </w:r>
            <w:r w:rsidRPr="003008EB">
              <w:rPr>
                <w:rFonts w:ascii="標楷體" w:eastAsia="標楷體" w:hAnsi="標楷體"/>
                <w:sz w:val="20"/>
                <w:szCs w:val="20"/>
              </w:rPr>
              <w:t xml:space="preserve">Asian Education Leader Course, </w:t>
            </w:r>
            <w:r w:rsidRPr="003008EB">
              <w:rPr>
                <w:rFonts w:ascii="標楷體" w:eastAsia="標楷體" w:hAnsi="標楷體" w:hint="eastAsia"/>
                <w:sz w:val="20"/>
                <w:szCs w:val="20"/>
              </w:rPr>
              <w:t>簡稱</w:t>
            </w:r>
            <w:r w:rsidRPr="003008EB">
              <w:rPr>
                <w:rFonts w:ascii="標楷體" w:eastAsia="標楷體" w:hAnsi="標楷體"/>
                <w:sz w:val="20"/>
                <w:szCs w:val="20"/>
              </w:rPr>
              <w:t>AELC</w:t>
            </w:r>
            <w:r w:rsidRPr="003008EB">
              <w:rPr>
                <w:rFonts w:ascii="標楷體" w:eastAsia="標楷體" w:hAnsi="標楷體" w:hint="eastAsia"/>
                <w:sz w:val="20"/>
                <w:szCs w:val="20"/>
              </w:rPr>
              <w:t>），並於每年暑假及寒假分別由一參與學校針對研究生，開設近三</w:t>
            </w:r>
            <w:proofErr w:type="gramStart"/>
            <w:r w:rsidRPr="003008EB">
              <w:rPr>
                <w:rFonts w:ascii="標楷體" w:eastAsia="標楷體" w:hAnsi="標楷體" w:hint="eastAsia"/>
                <w:sz w:val="20"/>
                <w:szCs w:val="20"/>
              </w:rPr>
              <w:t>週</w:t>
            </w:r>
            <w:proofErr w:type="gramEnd"/>
            <w:r w:rsidRPr="003008EB">
              <w:rPr>
                <w:rFonts w:ascii="標楷體" w:eastAsia="標楷體" w:hAnsi="標楷體" w:hint="eastAsia"/>
                <w:sz w:val="20"/>
                <w:szCs w:val="20"/>
              </w:rPr>
              <w:t>、</w:t>
            </w:r>
            <w:r w:rsidRPr="003008EB">
              <w:rPr>
                <w:rFonts w:ascii="標楷體" w:eastAsia="標楷體" w:hAnsi="標楷體"/>
                <w:sz w:val="20"/>
                <w:szCs w:val="20"/>
              </w:rPr>
              <w:t>2</w:t>
            </w:r>
            <w:r w:rsidRPr="003008EB">
              <w:rPr>
                <w:rFonts w:ascii="標楷體" w:eastAsia="標楷體" w:hAnsi="標楷體" w:hint="eastAsia"/>
                <w:sz w:val="20"/>
                <w:szCs w:val="20"/>
              </w:rPr>
              <w:t>至</w:t>
            </w:r>
            <w:r w:rsidRPr="003008EB">
              <w:rPr>
                <w:rFonts w:ascii="標楷體" w:eastAsia="標楷體" w:hAnsi="標楷體"/>
                <w:sz w:val="20"/>
                <w:szCs w:val="20"/>
              </w:rPr>
              <w:t>4</w:t>
            </w:r>
            <w:r w:rsidRPr="003008EB">
              <w:rPr>
                <w:rFonts w:ascii="標楷體" w:eastAsia="標楷體" w:hAnsi="標楷體" w:hint="eastAsia"/>
                <w:sz w:val="20"/>
                <w:szCs w:val="20"/>
              </w:rPr>
              <w:t>門全英語課程。</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（四）定期檢核學生學習成果，提升</w:t>
            </w:r>
            <w:r w:rsidRPr="003008EB">
              <w:rPr>
                <w:rFonts w:ascii="標楷體" w:eastAsia="標楷體" w:hAnsi="標楷體"/>
                <w:sz w:val="20"/>
                <w:szCs w:val="20"/>
              </w:rPr>
              <w:t>課程品質</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運用期中期末學生教學意見調查、雷達圖、期中預警制度等，了解學生學習成果與教師預期核心能力之習得之差異，並依調查結果對課程做調整，精進教育專業課程之品質。</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二、教學模式</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（一）開設領域統整學習之專門課程</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如「數位科技創新」、「行動研究」、「行動實踐」等，擴大師資生學習範疇的行動。</w:t>
            </w:r>
            <w:proofErr w:type="gramStart"/>
            <w:r w:rsidRPr="003008EB">
              <w:rPr>
                <w:rFonts w:ascii="標楷體" w:eastAsia="標楷體" w:hAnsi="標楷體" w:hint="eastAsia"/>
                <w:sz w:val="20"/>
                <w:szCs w:val="20"/>
              </w:rPr>
              <w:t>不</w:t>
            </w:r>
            <w:proofErr w:type="gramEnd"/>
            <w:r w:rsidRPr="003008EB">
              <w:rPr>
                <w:rFonts w:ascii="標楷體" w:eastAsia="標楷體" w:hAnsi="標楷體" w:hint="eastAsia"/>
                <w:sz w:val="20"/>
                <w:szCs w:val="20"/>
              </w:rPr>
              <w:t>侷限於自己的專業，培育符合未來的教師。</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（二）強化卓越實務教師協同教學</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lastRenderedPageBreak/>
              <w:t>與優秀現職校長、主任或教師互動學習，了解未來擔任教職即將面臨到的問題。碩士班招收之公費生已具有教師資格，於研究所在學</w:t>
            </w:r>
            <w:proofErr w:type="gramStart"/>
            <w:r w:rsidRPr="003008EB">
              <w:rPr>
                <w:rFonts w:ascii="標楷體" w:eastAsia="標楷體" w:hAnsi="標楷體" w:hint="eastAsia"/>
                <w:sz w:val="20"/>
                <w:szCs w:val="20"/>
              </w:rPr>
              <w:t>期間，</w:t>
            </w:r>
            <w:proofErr w:type="gramEnd"/>
            <w:r w:rsidRPr="003008EB">
              <w:rPr>
                <w:rFonts w:ascii="標楷體" w:eastAsia="標楷體" w:hAnsi="標楷體" w:hint="eastAsia"/>
                <w:sz w:val="20"/>
                <w:szCs w:val="20"/>
              </w:rPr>
              <w:t>每年暑假經提報缺額縣市政府安排從事見習或課業輔導，每學年至少</w:t>
            </w:r>
            <w:proofErr w:type="gramStart"/>
            <w:r w:rsidRPr="003008EB">
              <w:rPr>
                <w:rFonts w:ascii="標楷體" w:eastAsia="標楷體" w:hAnsi="標楷體" w:hint="eastAsia"/>
                <w:sz w:val="20"/>
                <w:szCs w:val="20"/>
              </w:rPr>
              <w:t>一週</w:t>
            </w:r>
            <w:proofErr w:type="gramEnd"/>
            <w:r w:rsidRPr="003008EB">
              <w:rPr>
                <w:rFonts w:ascii="標楷體" w:eastAsia="標楷體" w:hAnsi="標楷體" w:hint="eastAsia"/>
                <w:sz w:val="20"/>
                <w:szCs w:val="20"/>
              </w:rPr>
              <w:t>。</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三、當地教育資源運用</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（一）與鄰近地區優質教育學校簽約合作</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如政大附中、實驗小學、北政國中、木柵國中等，就近實習有助於輔導的落實、善盡完成師資培育之責。</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（二）共同舉辦學術研討會、學術演講</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針對最新的教育政策和教育趨勢舉辦大型研討會，邀請各領域具備豐富經驗之學者專家主講與座談，並邀請國、高中校長以及現職老師與會，使公費生對於教育有更深入的體會和交流。</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四、輔導機制</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（一）建立雙導師、學術導師制度</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由班級導師與系主任擔任公費生之雙導師，就其生活、學習、教學專業發展，提供協助與輔導，建立預警制度，確保公費生的專業素質與進入教學現場能</w:t>
            </w:r>
            <w:proofErr w:type="gramStart"/>
            <w:r w:rsidRPr="003008EB">
              <w:rPr>
                <w:rFonts w:ascii="標楷體" w:eastAsia="標楷體" w:hAnsi="標楷體" w:hint="eastAsia"/>
                <w:sz w:val="20"/>
                <w:szCs w:val="20"/>
              </w:rPr>
              <w:t>無縫接軌</w:t>
            </w:r>
            <w:proofErr w:type="gramEnd"/>
            <w:r w:rsidRPr="003008EB">
              <w:rPr>
                <w:rFonts w:ascii="標楷體" w:eastAsia="標楷體" w:hAnsi="標楷體" w:hint="eastAsia"/>
                <w:sz w:val="20"/>
                <w:szCs w:val="20"/>
              </w:rPr>
              <w:t>。</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（二）畢業後就業狀況追蹤調查</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以多元方式進行追蹤：如</w:t>
            </w:r>
            <w:r w:rsidRPr="003008EB">
              <w:rPr>
                <w:rFonts w:ascii="標楷體" w:eastAsia="標楷體" w:hAnsi="標楷體"/>
                <w:sz w:val="20"/>
                <w:szCs w:val="20"/>
              </w:rPr>
              <w:t>email</w:t>
            </w:r>
            <w:r w:rsidRPr="003008EB">
              <w:rPr>
                <w:rFonts w:ascii="標楷體" w:eastAsia="標楷體" w:hAnsi="標楷體" w:hint="eastAsia"/>
                <w:sz w:val="20"/>
                <w:szCs w:val="20"/>
              </w:rPr>
              <w:t>寄發、電訪或五點量表問卷，調查公費生之</w:t>
            </w:r>
            <w:r w:rsidRPr="003008EB">
              <w:rPr>
                <w:rFonts w:ascii="標楷體" w:eastAsia="標楷體" w:hAnsi="標楷體"/>
                <w:sz w:val="20"/>
                <w:szCs w:val="20"/>
              </w:rPr>
              <w:t>雇主滿意度</w:t>
            </w:r>
            <w:r w:rsidRPr="003008EB">
              <w:rPr>
                <w:rFonts w:ascii="標楷體" w:eastAsia="標楷體" w:hAnsi="標楷體" w:hint="eastAsia"/>
                <w:sz w:val="20"/>
                <w:szCs w:val="20"/>
              </w:rPr>
              <w:t>、</w:t>
            </w:r>
            <w:r w:rsidRPr="003008EB">
              <w:rPr>
                <w:rFonts w:ascii="標楷體" w:eastAsia="標楷體" w:hAnsi="標楷體"/>
                <w:sz w:val="20"/>
                <w:szCs w:val="20"/>
              </w:rPr>
              <w:t>畢業生滿意度</w:t>
            </w:r>
            <w:r w:rsidRPr="003008EB">
              <w:rPr>
                <w:rFonts w:ascii="標楷體" w:eastAsia="標楷體" w:hAnsi="標楷體" w:hint="eastAsia"/>
                <w:sz w:val="20"/>
                <w:szCs w:val="20"/>
              </w:rPr>
              <w:t>，以各項分析統計結果作為調整課程、教學及輔導之依據．</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五、成績評量</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（一）訂定公費生學習輔導考核機制</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依據教育部頒布之師資培育公費助學金及分發服務辦法，制定師資培育公費生檢核機制，針對公費生學業成績、德行、義務服務時數、英檢門檻、原住民及公費生族語認證及部落實習等檢核機制</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lastRenderedPageBreak/>
              <w:t>（二）辦理教學基本能力檢測、教學演示檢測</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邀請縣市主管、外聘教師、校內優秀教授一同擔任評審委員，提出問題與回饋意見，以利師資生教學精進。</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六、其他特色作為</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（一）</w:t>
            </w:r>
            <w:r w:rsidRPr="003008EB">
              <w:rPr>
                <w:rFonts w:ascii="標楷體" w:eastAsia="標楷體" w:hAnsi="標楷體"/>
                <w:sz w:val="20"/>
                <w:szCs w:val="20"/>
              </w:rPr>
              <w:t>偏鄉服務</w:t>
            </w:r>
            <w:r w:rsidRPr="003008EB">
              <w:rPr>
                <w:rFonts w:ascii="標楷體" w:eastAsia="標楷體" w:hAnsi="標楷體" w:hint="eastAsia"/>
                <w:sz w:val="20"/>
                <w:szCs w:val="20"/>
              </w:rPr>
              <w:t>養成</w:t>
            </w:r>
            <w:r w:rsidRPr="003008EB">
              <w:rPr>
                <w:rFonts w:ascii="標楷體" w:eastAsia="標楷體" w:hAnsi="標楷體"/>
                <w:sz w:val="20"/>
                <w:szCs w:val="20"/>
              </w:rPr>
              <w:t>專業態度</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本校教育學系辦學特色有三個具有特色的服務學習教育營隊計畫，分別為教育營、</w:t>
            </w:r>
            <w:proofErr w:type="gramStart"/>
            <w:r w:rsidRPr="003008EB">
              <w:rPr>
                <w:rFonts w:ascii="標楷體" w:eastAsia="標楷體" w:hAnsi="標楷體" w:hint="eastAsia"/>
                <w:sz w:val="20"/>
                <w:szCs w:val="20"/>
              </w:rPr>
              <w:t>愛育營</w:t>
            </w:r>
            <w:proofErr w:type="gramEnd"/>
            <w:r w:rsidRPr="003008EB">
              <w:rPr>
                <w:rFonts w:ascii="標楷體" w:eastAsia="標楷體" w:hAnsi="標楷體" w:hint="eastAsia"/>
                <w:sz w:val="20"/>
                <w:szCs w:val="20"/>
              </w:rPr>
              <w:t>以及史懷哲計畫，寒暑</w:t>
            </w:r>
            <w:proofErr w:type="gramStart"/>
            <w:r w:rsidRPr="003008EB">
              <w:rPr>
                <w:rFonts w:ascii="標楷體" w:eastAsia="標楷體" w:hAnsi="標楷體" w:hint="eastAsia"/>
                <w:sz w:val="20"/>
                <w:szCs w:val="20"/>
              </w:rPr>
              <w:t>假期間於偏遠</w:t>
            </w:r>
            <w:proofErr w:type="gramEnd"/>
            <w:r w:rsidRPr="003008EB">
              <w:rPr>
                <w:rFonts w:ascii="標楷體" w:eastAsia="標楷體" w:hAnsi="標楷體" w:hint="eastAsia"/>
                <w:sz w:val="20"/>
                <w:szCs w:val="20"/>
              </w:rPr>
              <w:t>學校實習，培養公費生具熱忱、合作與責任感等專業態度。</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（二）</w:t>
            </w:r>
            <w:r w:rsidRPr="003008EB">
              <w:rPr>
                <w:rFonts w:ascii="標楷體" w:eastAsia="標楷體" w:hAnsi="標楷體"/>
                <w:sz w:val="20"/>
                <w:szCs w:val="20"/>
              </w:rPr>
              <w:t>重視「境教」－</w:t>
            </w:r>
            <w:r w:rsidRPr="003008EB">
              <w:rPr>
                <w:rFonts w:ascii="標楷體" w:eastAsia="標楷體" w:hAnsi="標楷體" w:hint="eastAsia"/>
                <w:sz w:val="20"/>
                <w:szCs w:val="20"/>
              </w:rPr>
              <w:t>陶冶積極正向價值觀</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強化師資生對於教育相關議題的知能，亦建置願景及精神標語，導引師資生積極正向價值觀，強調以「盡心盡力、出類拔萃」之精神待人、接物、</w:t>
            </w:r>
            <w:proofErr w:type="gramStart"/>
            <w:r w:rsidRPr="003008EB">
              <w:rPr>
                <w:rFonts w:ascii="標楷體" w:eastAsia="標楷體" w:hAnsi="標楷體" w:hint="eastAsia"/>
                <w:sz w:val="20"/>
                <w:szCs w:val="20"/>
              </w:rPr>
              <w:t>盡事</w:t>
            </w:r>
            <w:proofErr w:type="gramEnd"/>
            <w:r w:rsidRPr="003008EB">
              <w:rPr>
                <w:rFonts w:ascii="標楷體" w:eastAsia="標楷體" w:hAnsi="標楷體" w:hint="eastAsia"/>
                <w:sz w:val="20"/>
                <w:szCs w:val="20"/>
              </w:rPr>
              <w:t>，以期能將之轉化為具體行為，達成教育行為之倫理規範。</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（三）</w:t>
            </w:r>
            <w:r w:rsidRPr="003008EB">
              <w:rPr>
                <w:rFonts w:ascii="標楷體" w:eastAsia="標楷體" w:hAnsi="標楷體"/>
                <w:sz w:val="20"/>
                <w:szCs w:val="20"/>
              </w:rPr>
              <w:t>建立一套標準本位的公費師資培育系統</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以國際發展成熟之標準本位師資培育制度為藍本，配合我國文化脈絡與社會，發展標準本位的培育制度：系統性的標準制定、課程發展與評量設計方向著手，培育出符合標準本位教師圖像的公費師資生，及具備現場應變能力的專業教師。</w:t>
            </w:r>
          </w:p>
          <w:p w:rsidR="003008EB" w:rsidRPr="003008EB" w:rsidRDefault="003008EB" w:rsidP="003008EB">
            <w:pPr>
              <w:adjustRightInd w:val="0"/>
              <w:snapToGrid w:val="0"/>
              <w:jc w:val="both"/>
              <w:rPr>
                <w:rFonts w:ascii="標楷體" w:eastAsia="標楷體" w:hAnsi="標楷體"/>
                <w:sz w:val="20"/>
                <w:szCs w:val="20"/>
              </w:rPr>
            </w:pPr>
            <w:r w:rsidRPr="003008EB">
              <w:rPr>
                <w:rFonts w:ascii="標楷體" w:eastAsia="標楷體" w:hAnsi="標楷體" w:hint="eastAsia"/>
                <w:sz w:val="20"/>
                <w:szCs w:val="20"/>
              </w:rPr>
              <w:t>七、績效</w:t>
            </w:r>
          </w:p>
          <w:p w:rsidR="003008EB" w:rsidRPr="003008EB" w:rsidRDefault="003008EB" w:rsidP="003008EB">
            <w:pPr>
              <w:adjustRightInd w:val="0"/>
              <w:snapToGrid w:val="0"/>
              <w:ind w:firstLineChars="100" w:firstLine="200"/>
              <w:jc w:val="both"/>
              <w:rPr>
                <w:rFonts w:ascii="標楷體" w:eastAsia="標楷體" w:hAnsi="標楷體"/>
                <w:sz w:val="20"/>
                <w:szCs w:val="20"/>
              </w:rPr>
            </w:pPr>
            <w:r w:rsidRPr="003008EB">
              <w:rPr>
                <w:rFonts w:ascii="標楷體" w:eastAsia="標楷體" w:hAnsi="標楷體" w:hint="eastAsia"/>
                <w:sz w:val="20"/>
                <w:szCs w:val="20"/>
              </w:rPr>
              <w:t>近兩年(103、104學年度)</w:t>
            </w:r>
            <w:proofErr w:type="gramStart"/>
            <w:r w:rsidRPr="003008EB">
              <w:rPr>
                <w:rFonts w:ascii="標楷體" w:eastAsia="標楷體" w:hAnsi="標楷體" w:hint="eastAsia"/>
                <w:sz w:val="20"/>
                <w:szCs w:val="20"/>
              </w:rPr>
              <w:t>教檢通過率</w:t>
            </w:r>
            <w:proofErr w:type="gramEnd"/>
            <w:r w:rsidRPr="003008EB">
              <w:rPr>
                <w:rFonts w:ascii="標楷體" w:eastAsia="標楷體" w:hAnsi="標楷體" w:hint="eastAsia"/>
                <w:sz w:val="20"/>
                <w:szCs w:val="20"/>
              </w:rPr>
              <w:t>高達100%，正式教師錄取人數與比例表現優異；近五年教育部實習績</w:t>
            </w:r>
            <w:proofErr w:type="gramStart"/>
            <w:r w:rsidRPr="003008EB">
              <w:rPr>
                <w:rFonts w:ascii="標楷體" w:eastAsia="標楷體" w:hAnsi="標楷體" w:hint="eastAsia"/>
                <w:sz w:val="20"/>
                <w:szCs w:val="20"/>
              </w:rPr>
              <w:t>優獎皆</w:t>
            </w:r>
            <w:proofErr w:type="gramEnd"/>
            <w:r w:rsidRPr="003008EB">
              <w:rPr>
                <w:rFonts w:ascii="標楷體" w:eastAsia="標楷體" w:hAnsi="標楷體" w:hint="eastAsia"/>
                <w:sz w:val="20"/>
                <w:szCs w:val="20"/>
              </w:rPr>
              <w:t>有本校實習生獲獎，表現不俗。</w:t>
            </w:r>
          </w:p>
          <w:p w:rsidR="003008EB" w:rsidRPr="003008EB" w:rsidRDefault="003008EB" w:rsidP="003008EB">
            <w:pPr>
              <w:adjustRightInd w:val="0"/>
              <w:snapToGrid w:val="0"/>
              <w:ind w:firstLineChars="100" w:firstLine="200"/>
              <w:jc w:val="both"/>
              <w:rPr>
                <w:rFonts w:ascii="標楷體" w:eastAsia="標楷體" w:hAnsi="標楷體"/>
                <w:sz w:val="20"/>
                <w:szCs w:val="20"/>
              </w:rPr>
            </w:pP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lastRenderedPageBreak/>
              <w:t>國立高</w:t>
            </w:r>
            <w:r w:rsidRPr="0009567D">
              <w:rPr>
                <w:rFonts w:ascii="標楷體" w:eastAsia="標楷體" w:hAnsi="標楷體"/>
                <w:sz w:val="20"/>
                <w:szCs w:val="20"/>
              </w:rPr>
              <w:lastRenderedPageBreak/>
              <w:t>雄師範大學</w:t>
            </w:r>
          </w:p>
        </w:tc>
        <w:tc>
          <w:tcPr>
            <w:tcW w:w="957" w:type="dxa"/>
            <w:shd w:val="clear" w:color="auto" w:fill="auto"/>
          </w:tcPr>
          <w:p w:rsidR="00836E40" w:rsidRPr="0009567D" w:rsidRDefault="00836E40" w:rsidP="00C008DF">
            <w:pPr>
              <w:adjustRightInd w:val="0"/>
              <w:snapToGrid w:val="0"/>
              <w:ind w:left="354" w:hangingChars="177" w:hanging="354"/>
              <w:rPr>
                <w:rFonts w:ascii="標楷體" w:eastAsia="標楷體" w:hAnsi="標楷體"/>
                <w:sz w:val="20"/>
                <w:szCs w:val="20"/>
              </w:rPr>
            </w:pPr>
            <w:r w:rsidRPr="0009567D">
              <w:rPr>
                <w:rFonts w:ascii="標楷體" w:eastAsia="標楷體" w:hAnsi="標楷體"/>
                <w:sz w:val="20"/>
                <w:szCs w:val="20"/>
              </w:rPr>
              <w:lastRenderedPageBreak/>
              <w:t>802高雄市</w:t>
            </w:r>
            <w:r w:rsidRPr="0009567D">
              <w:rPr>
                <w:rFonts w:ascii="標楷體" w:eastAsia="標楷體" w:hAnsi="標楷體"/>
                <w:sz w:val="20"/>
                <w:szCs w:val="20"/>
              </w:rPr>
              <w:lastRenderedPageBreak/>
              <w:t>苓雅區和平一路116</w:t>
            </w:r>
          </w:p>
          <w:p w:rsidR="00836E40" w:rsidRPr="0009567D" w:rsidRDefault="00836E40" w:rsidP="00C008DF">
            <w:pPr>
              <w:adjustRightInd w:val="0"/>
              <w:snapToGrid w:val="0"/>
              <w:ind w:leftChars="148" w:left="355"/>
              <w:rPr>
                <w:rFonts w:ascii="標楷體" w:eastAsia="標楷體" w:hAnsi="標楷體"/>
                <w:sz w:val="20"/>
                <w:szCs w:val="20"/>
              </w:rPr>
            </w:pPr>
            <w:r w:rsidRPr="0009567D">
              <w:rPr>
                <w:rFonts w:ascii="標楷體" w:eastAsia="標楷體" w:hAnsi="標楷體"/>
                <w:sz w:val="20"/>
                <w:szCs w:val="20"/>
              </w:rPr>
              <w:t>號</w:t>
            </w:r>
          </w:p>
        </w:tc>
        <w:tc>
          <w:tcPr>
            <w:tcW w:w="1881" w:type="dxa"/>
            <w:shd w:val="clear" w:color="auto" w:fill="auto"/>
          </w:tcPr>
          <w:p w:rsidR="00836E40" w:rsidRPr="0009567D" w:rsidRDefault="00836E40" w:rsidP="00C008DF">
            <w:pPr>
              <w:adjustRightInd w:val="0"/>
              <w:snapToGrid w:val="0"/>
              <w:ind w:leftChars="-25" w:left="158" w:rightChars="-27" w:right="-65" w:hangingChars="109" w:hanging="218"/>
              <w:rPr>
                <w:rFonts w:ascii="標楷體" w:eastAsia="標楷體" w:hAnsi="標楷體"/>
                <w:sz w:val="20"/>
                <w:szCs w:val="20"/>
              </w:rPr>
            </w:pPr>
            <w:r w:rsidRPr="0009567D">
              <w:rPr>
                <w:rFonts w:ascii="標楷體" w:eastAsia="標楷體" w:hAnsi="標楷體"/>
                <w:sz w:val="20"/>
                <w:szCs w:val="20"/>
              </w:rPr>
              <w:lastRenderedPageBreak/>
              <w:t>1.學校總機07-7172930</w:t>
            </w:r>
          </w:p>
          <w:p w:rsidR="00836E40" w:rsidRPr="0009567D" w:rsidRDefault="00836E40" w:rsidP="00C008DF">
            <w:pPr>
              <w:adjustRightInd w:val="0"/>
              <w:snapToGrid w:val="0"/>
              <w:ind w:leftChars="-25" w:left="186" w:rightChars="-27" w:right="-65" w:hangingChars="123" w:hanging="246"/>
              <w:rPr>
                <w:rFonts w:ascii="標楷體" w:eastAsia="標楷體" w:hAnsi="標楷體"/>
                <w:sz w:val="20"/>
                <w:szCs w:val="20"/>
              </w:rPr>
            </w:pPr>
            <w:r w:rsidRPr="0009567D">
              <w:rPr>
                <w:rFonts w:ascii="標楷體" w:eastAsia="標楷體" w:hAnsi="標楷體"/>
                <w:sz w:val="20"/>
                <w:szCs w:val="20"/>
              </w:rPr>
              <w:t>2.</w:t>
            </w:r>
            <w:proofErr w:type="gramStart"/>
            <w:r w:rsidRPr="0009567D">
              <w:rPr>
                <w:rFonts w:ascii="標楷體" w:eastAsia="標楷體" w:hAnsi="標楷體"/>
                <w:sz w:val="20"/>
                <w:szCs w:val="20"/>
              </w:rPr>
              <w:t>師培中心</w:t>
            </w:r>
            <w:proofErr w:type="gramEnd"/>
            <w:r w:rsidRPr="0009567D">
              <w:rPr>
                <w:rFonts w:ascii="標楷體" w:eastAsia="標楷體" w:hAnsi="標楷體"/>
                <w:sz w:val="20"/>
                <w:szCs w:val="20"/>
              </w:rPr>
              <w:t>07-</w:t>
            </w:r>
            <w:r w:rsidRPr="0009567D">
              <w:rPr>
                <w:rFonts w:ascii="標楷體" w:eastAsia="標楷體" w:hAnsi="標楷體"/>
                <w:sz w:val="20"/>
                <w:szCs w:val="20"/>
              </w:rPr>
              <w:lastRenderedPageBreak/>
              <w:t>7172930#1805</w:t>
            </w:r>
          </w:p>
        </w:tc>
        <w:tc>
          <w:tcPr>
            <w:tcW w:w="1017" w:type="dxa"/>
            <w:shd w:val="clear" w:color="auto" w:fill="auto"/>
          </w:tcPr>
          <w:p w:rsidR="00836E40" w:rsidRPr="0009567D" w:rsidRDefault="00836E40" w:rsidP="00C008DF">
            <w:pPr>
              <w:adjustRightInd w:val="0"/>
              <w:snapToGrid w:val="0"/>
              <w:ind w:leftChars="-28" w:left="-67" w:rightChars="-27" w:right="-65" w:firstLineChars="3" w:firstLine="6"/>
              <w:rPr>
                <w:rFonts w:ascii="標楷體" w:eastAsia="標楷體" w:hAnsi="標楷體"/>
                <w:sz w:val="20"/>
                <w:szCs w:val="20"/>
              </w:rPr>
            </w:pPr>
            <w:r w:rsidRPr="0009567D">
              <w:rPr>
                <w:rFonts w:ascii="標楷體" w:eastAsia="標楷體" w:hAnsi="標楷體"/>
                <w:sz w:val="20"/>
                <w:szCs w:val="20"/>
              </w:rPr>
              <w:lastRenderedPageBreak/>
              <w:t>1.國民小學2.中等學校</w:t>
            </w:r>
          </w:p>
          <w:p w:rsidR="00836E40" w:rsidRPr="0009567D" w:rsidRDefault="00836E40" w:rsidP="00C008DF">
            <w:pPr>
              <w:adjustRightInd w:val="0"/>
              <w:snapToGrid w:val="0"/>
              <w:ind w:leftChars="-25" w:left="130" w:rightChars="-27" w:right="-65" w:hangingChars="95" w:hanging="190"/>
              <w:rPr>
                <w:rFonts w:ascii="標楷體" w:eastAsia="標楷體" w:hAnsi="標楷體"/>
                <w:sz w:val="20"/>
                <w:szCs w:val="20"/>
              </w:rPr>
            </w:pPr>
            <w:r w:rsidRPr="0009567D">
              <w:rPr>
                <w:rFonts w:ascii="標楷體" w:eastAsia="標楷體" w:hAnsi="標楷體"/>
                <w:sz w:val="20"/>
                <w:szCs w:val="20"/>
              </w:rPr>
              <w:lastRenderedPageBreak/>
              <w:t>3.特殊教育學校(班)</w:t>
            </w:r>
          </w:p>
          <w:p w:rsidR="00836E40" w:rsidRPr="0009567D" w:rsidRDefault="00836E40" w:rsidP="00C008DF">
            <w:pPr>
              <w:adjustRightInd w:val="0"/>
              <w:snapToGrid w:val="0"/>
              <w:ind w:leftChars="12" w:left="129" w:rightChars="-27" w:right="-65" w:hangingChars="50" w:hanging="100"/>
              <w:rPr>
                <w:rFonts w:ascii="標楷體" w:eastAsia="標楷體" w:hAnsi="標楷體"/>
                <w:sz w:val="20"/>
                <w:szCs w:val="20"/>
              </w:rPr>
            </w:pPr>
            <w:r w:rsidRPr="0009567D">
              <w:rPr>
                <w:rFonts w:ascii="標楷體" w:eastAsia="標楷體" w:hAnsi="標楷體"/>
                <w:sz w:val="20"/>
                <w:szCs w:val="20"/>
              </w:rPr>
              <w:t>【中等學校教育階段身心障礙】</w:t>
            </w:r>
          </w:p>
        </w:tc>
        <w:tc>
          <w:tcPr>
            <w:tcW w:w="2008" w:type="dxa"/>
            <w:shd w:val="clear" w:color="auto" w:fill="auto"/>
          </w:tcPr>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lastRenderedPageBreak/>
              <w:t>國文學系/國文組(中等學校)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英語學系(中等學校)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lastRenderedPageBreak/>
              <w:t>地理學系(中等學校)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教育學系(中等學校)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特殊教育學系(特殊教育學校班)</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體育學系(中等學校)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數學系/數學組(中等學校)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化學系(中等學校)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物理學系(中等學校)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生物科技系(中等學校)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美術學系(中等學校)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音樂學系(中等學校)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sz w:val="20"/>
                <w:szCs w:val="20"/>
              </w:rPr>
              <w:t>工業科技教育學系(中等學校)</w:t>
            </w:r>
          </w:p>
        </w:tc>
        <w:tc>
          <w:tcPr>
            <w:tcW w:w="2890" w:type="dxa"/>
            <w:shd w:val="clear" w:color="auto" w:fill="auto"/>
          </w:tcPr>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sz w:val="20"/>
                <w:szCs w:val="20"/>
              </w:rPr>
              <w:lastRenderedPageBreak/>
              <w:t>10</w:t>
            </w:r>
            <w:r w:rsidRPr="0009567D">
              <w:rPr>
                <w:rFonts w:ascii="標楷體" w:eastAsia="標楷體" w:hAnsi="標楷體" w:hint="eastAsia"/>
                <w:sz w:val="20"/>
                <w:szCs w:val="20"/>
              </w:rPr>
              <w:t>4</w:t>
            </w:r>
            <w:r w:rsidRPr="0009567D">
              <w:rPr>
                <w:rFonts w:ascii="標楷體" w:eastAsia="標楷體" w:hAnsi="標楷體"/>
                <w:sz w:val="20"/>
                <w:szCs w:val="20"/>
              </w:rPr>
              <w:t>學年度在學合計</w:t>
            </w:r>
            <w:r w:rsidRPr="0009567D">
              <w:rPr>
                <w:rFonts w:ascii="標楷體" w:eastAsia="標楷體" w:hAnsi="標楷體" w:hint="eastAsia"/>
                <w:sz w:val="20"/>
                <w:szCs w:val="20"/>
              </w:rPr>
              <w:t>27</w:t>
            </w:r>
            <w:r w:rsidRPr="0009567D">
              <w:rPr>
                <w:rFonts w:ascii="標楷體" w:eastAsia="標楷體" w:hAnsi="標楷體"/>
                <w:sz w:val="20"/>
                <w:szCs w:val="20"/>
              </w:rPr>
              <w:t>人</w:t>
            </w:r>
          </w:p>
          <w:tbl>
            <w:tblPr>
              <w:tblW w:w="2560" w:type="dxa"/>
              <w:tblCellMar>
                <w:left w:w="28" w:type="dxa"/>
                <w:right w:w="28" w:type="dxa"/>
              </w:tblCellMar>
              <w:tblLook w:val="0000" w:firstRow="0" w:lastRow="0" w:firstColumn="0" w:lastColumn="0" w:noHBand="0" w:noVBand="0"/>
            </w:tblPr>
            <w:tblGrid>
              <w:gridCol w:w="680"/>
              <w:gridCol w:w="520"/>
              <w:gridCol w:w="520"/>
              <w:gridCol w:w="840"/>
            </w:tblGrid>
            <w:tr w:rsidR="00836E40" w:rsidRPr="0009567D" w:rsidTr="00C008DF">
              <w:trPr>
                <w:trHeight w:val="4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學系</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年級</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人數</w:t>
                  </w:r>
                </w:p>
              </w:tc>
              <w:tc>
                <w:tcPr>
                  <w:tcW w:w="840" w:type="dxa"/>
                  <w:tcBorders>
                    <w:top w:val="single" w:sz="4" w:space="0" w:color="auto"/>
                    <w:left w:val="nil"/>
                    <w:bottom w:val="single" w:sz="4" w:space="0" w:color="auto"/>
                    <w:right w:val="single" w:sz="4" w:space="0" w:color="auto"/>
                  </w:tcBorders>
                  <w:shd w:val="clear" w:color="auto" w:fill="auto"/>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學程生</w:t>
                  </w:r>
                </w:p>
              </w:tc>
            </w:tr>
            <w:tr w:rsidR="00836E40" w:rsidRPr="0009567D" w:rsidTr="00C008DF">
              <w:trPr>
                <w:trHeight w:val="261"/>
              </w:trPr>
              <w:tc>
                <w:tcPr>
                  <w:tcW w:w="680" w:type="dxa"/>
                  <w:vMerge w:val="restart"/>
                  <w:tcBorders>
                    <w:left w:val="single" w:sz="4" w:space="0" w:color="auto"/>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lastRenderedPageBreak/>
                    <w:t>國文組</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二</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val="restart"/>
                  <w:tcBorders>
                    <w:top w:val="nil"/>
                    <w:left w:val="nil"/>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vMerge/>
                  <w:tcBorders>
                    <w:left w:val="single" w:sz="4" w:space="0" w:color="auto"/>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2</w:t>
                  </w:r>
                </w:p>
              </w:tc>
              <w:tc>
                <w:tcPr>
                  <w:tcW w:w="840" w:type="dxa"/>
                  <w:vMerge/>
                  <w:tcBorders>
                    <w:left w:val="nil"/>
                    <w:right w:val="single" w:sz="4" w:space="0" w:color="auto"/>
                  </w:tcBorders>
                  <w:shd w:val="clear" w:color="auto" w:fill="auto"/>
                  <w:noWrap/>
                  <w:vAlign w:val="center"/>
                </w:tcPr>
                <w:p w:rsidR="00836E40" w:rsidRPr="0009567D" w:rsidRDefault="00836E40" w:rsidP="00C008DF">
                  <w:pPr>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tcBorders>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tcBorders>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val="restart"/>
                  <w:tcBorders>
                    <w:left w:val="single" w:sz="4" w:space="0" w:color="auto"/>
                    <w:right w:val="single" w:sz="4" w:space="0" w:color="auto"/>
                  </w:tcBorders>
                  <w:shd w:val="clear" w:color="auto" w:fill="auto"/>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應中組</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val="restart"/>
                  <w:tcBorders>
                    <w:top w:val="nil"/>
                    <w:left w:val="nil"/>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中教學程</w:t>
                  </w:r>
                </w:p>
              </w:tc>
            </w:tr>
            <w:tr w:rsidR="00836E40" w:rsidRPr="0009567D" w:rsidTr="00C008DF">
              <w:trPr>
                <w:trHeight w:val="261"/>
              </w:trPr>
              <w:tc>
                <w:tcPr>
                  <w:tcW w:w="680" w:type="dxa"/>
                  <w:vMerge/>
                  <w:tcBorders>
                    <w:left w:val="single" w:sz="4" w:space="0" w:color="auto"/>
                    <w:bottom w:val="single" w:sz="4" w:space="0" w:color="000000"/>
                    <w:right w:val="single" w:sz="4" w:space="0" w:color="auto"/>
                  </w:tcBorders>
                  <w:shd w:val="clear" w:color="auto" w:fill="auto"/>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tcBorders>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val="restart"/>
                  <w:tcBorders>
                    <w:top w:val="nil"/>
                    <w:left w:val="single" w:sz="4" w:space="0" w:color="auto"/>
                    <w:bottom w:val="single" w:sz="4" w:space="0" w:color="000000"/>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英語系</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val="restart"/>
                  <w:tcBorders>
                    <w:top w:val="nil"/>
                    <w:left w:val="nil"/>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3</w:t>
                  </w:r>
                </w:p>
              </w:tc>
              <w:tc>
                <w:tcPr>
                  <w:tcW w:w="840" w:type="dxa"/>
                  <w:vMerge/>
                  <w:tcBorders>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val="restart"/>
                  <w:tcBorders>
                    <w:top w:val="nil"/>
                    <w:left w:val="single" w:sz="4" w:space="0" w:color="auto"/>
                    <w:bottom w:val="single" w:sz="4" w:space="0" w:color="000000"/>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地理系</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二</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val="restart"/>
                  <w:tcBorders>
                    <w:top w:val="nil"/>
                    <w:left w:val="nil"/>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2</w:t>
                  </w:r>
                </w:p>
              </w:tc>
              <w:tc>
                <w:tcPr>
                  <w:tcW w:w="840" w:type="dxa"/>
                  <w:vMerge/>
                  <w:tcBorders>
                    <w:left w:val="nil"/>
                    <w:right w:val="single" w:sz="4" w:space="0" w:color="auto"/>
                  </w:tcBorders>
                  <w:shd w:val="clear" w:color="auto" w:fill="auto"/>
                  <w:noWrap/>
                  <w:vAlign w:val="center"/>
                </w:tcPr>
                <w:p w:rsidR="00836E40" w:rsidRPr="0009567D" w:rsidRDefault="00836E40" w:rsidP="00C008DF">
                  <w:pPr>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tcBorders>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r>
            <w:tr w:rsidR="00836E40" w:rsidRPr="0009567D" w:rsidTr="00C008DF">
              <w:trPr>
                <w:trHeight w:val="261"/>
              </w:trPr>
              <w:tc>
                <w:tcPr>
                  <w:tcW w:w="680" w:type="dxa"/>
                  <w:tcBorders>
                    <w:top w:val="nil"/>
                    <w:left w:val="single" w:sz="4" w:space="0" w:color="auto"/>
                    <w:bottom w:val="single" w:sz="4" w:space="0" w:color="auto"/>
                    <w:right w:val="single" w:sz="4" w:space="0" w:color="auto"/>
                  </w:tcBorders>
                  <w:shd w:val="clear" w:color="auto" w:fill="auto"/>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教育系</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二</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2</w:t>
                  </w:r>
                </w:p>
              </w:tc>
              <w:tc>
                <w:tcPr>
                  <w:tcW w:w="84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特教系</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roofErr w:type="gramStart"/>
                  <w:r w:rsidRPr="0009567D">
                    <w:rPr>
                      <w:rFonts w:ascii="標楷體" w:eastAsia="標楷體" w:hAnsi="標楷體"/>
                      <w:kern w:val="0"/>
                      <w:sz w:val="20"/>
                      <w:szCs w:val="20"/>
                    </w:rPr>
                    <w:t>一</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val="restart"/>
                  <w:tcBorders>
                    <w:top w:val="nil"/>
                    <w:left w:val="nil"/>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vMerge/>
                  <w:tcBorders>
                    <w:top w:val="nil"/>
                    <w:left w:val="single" w:sz="4" w:space="0" w:color="auto"/>
                    <w:bottom w:val="single" w:sz="4" w:space="0" w:color="auto"/>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二</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tcBorders>
                    <w:left w:val="nil"/>
                    <w:right w:val="single" w:sz="4" w:space="0" w:color="auto"/>
                  </w:tcBorders>
                  <w:shd w:val="clear" w:color="auto" w:fill="auto"/>
                  <w:noWrap/>
                  <w:vAlign w:val="center"/>
                </w:tcPr>
                <w:p w:rsidR="00836E40" w:rsidRPr="0009567D" w:rsidRDefault="00836E40" w:rsidP="00C008DF">
                  <w:pPr>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tcBorders>
                    <w:top w:val="nil"/>
                    <w:left w:val="single" w:sz="4" w:space="0" w:color="auto"/>
                    <w:bottom w:val="single" w:sz="4" w:space="0" w:color="auto"/>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tcBorders>
                    <w:left w:val="nil"/>
                    <w:right w:val="single" w:sz="4" w:space="0" w:color="auto"/>
                  </w:tcBorders>
                  <w:shd w:val="clear" w:color="auto" w:fill="auto"/>
                  <w:noWrap/>
                  <w:vAlign w:val="center"/>
                </w:tcPr>
                <w:p w:rsidR="00836E40" w:rsidRPr="0009567D" w:rsidRDefault="00836E40" w:rsidP="00C008DF">
                  <w:pPr>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tcBorders>
                    <w:top w:val="nil"/>
                    <w:left w:val="single" w:sz="4" w:space="0" w:color="auto"/>
                    <w:bottom w:val="single" w:sz="4" w:space="0" w:color="auto"/>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vMerge/>
                  <w:tcBorders>
                    <w:left w:val="nil"/>
                    <w:bottom w:val="single" w:sz="4" w:space="0" w:color="auto"/>
                    <w:right w:val="single" w:sz="4" w:space="0" w:color="auto"/>
                  </w:tcBorders>
                  <w:shd w:val="clear" w:color="auto" w:fill="auto"/>
                  <w:vAlign w:val="center"/>
                </w:tcPr>
                <w:p w:rsidR="00836E40" w:rsidRPr="0009567D" w:rsidRDefault="00836E40" w:rsidP="00C008DF">
                  <w:pPr>
                    <w:widowControl/>
                    <w:adjustRightInd w:val="0"/>
                    <w:snapToGrid w:val="0"/>
                    <w:rPr>
                      <w:rFonts w:ascii="標楷體" w:eastAsia="標楷體" w:hAnsi="標楷體"/>
                      <w:kern w:val="0"/>
                      <w:sz w:val="20"/>
                      <w:szCs w:val="20"/>
                    </w:rPr>
                  </w:pPr>
                </w:p>
              </w:tc>
            </w:tr>
            <w:tr w:rsidR="00836E40" w:rsidRPr="0009567D" w:rsidTr="00C008DF">
              <w:trPr>
                <w:trHeight w:val="261"/>
              </w:trPr>
              <w:tc>
                <w:tcPr>
                  <w:tcW w:w="680" w:type="dxa"/>
                  <w:vMerge w:val="restart"/>
                  <w:tcBorders>
                    <w:top w:val="nil"/>
                    <w:left w:val="single" w:sz="4" w:space="0" w:color="auto"/>
                    <w:bottom w:val="single" w:sz="4" w:space="0" w:color="000000"/>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體育系</w:t>
                  </w:r>
                </w:p>
              </w:tc>
              <w:tc>
                <w:tcPr>
                  <w:tcW w:w="520" w:type="dxa"/>
                  <w:vMerge w:val="restart"/>
                  <w:tcBorders>
                    <w:top w:val="nil"/>
                    <w:left w:val="nil"/>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二</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中教學程</w:t>
                  </w: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vMerge/>
                  <w:tcBorders>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小</w:t>
                  </w:r>
                  <w:r w:rsidRPr="0009567D">
                    <w:rPr>
                      <w:rFonts w:ascii="標楷體" w:eastAsia="標楷體" w:hAnsi="標楷體"/>
                      <w:kern w:val="0"/>
                      <w:sz w:val="20"/>
                      <w:szCs w:val="20"/>
                    </w:rPr>
                    <w:t>教學程</w:t>
                  </w: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vMerge w:val="restart"/>
                  <w:tcBorders>
                    <w:top w:val="nil"/>
                    <w:left w:val="nil"/>
                    <w:right w:val="single" w:sz="4" w:space="0" w:color="auto"/>
                  </w:tcBorders>
                  <w:shd w:val="clear" w:color="auto" w:fill="auto"/>
                  <w:noWrap/>
                  <w:vAlign w:val="center"/>
                </w:tcPr>
                <w:p w:rsidR="00836E40" w:rsidRPr="0009567D" w:rsidRDefault="00836E40" w:rsidP="00C008DF">
                  <w:pPr>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中教學程</w:t>
                  </w:r>
                </w:p>
              </w:tc>
            </w:tr>
            <w:tr w:rsidR="00836E40" w:rsidRPr="0009567D" w:rsidTr="00C008DF">
              <w:trPr>
                <w:trHeight w:val="261"/>
              </w:trPr>
              <w:tc>
                <w:tcPr>
                  <w:tcW w:w="680" w:type="dxa"/>
                  <w:vMerge/>
                  <w:tcBorders>
                    <w:top w:val="nil"/>
                    <w:left w:val="single" w:sz="4" w:space="0" w:color="auto"/>
                    <w:bottom w:val="single" w:sz="4" w:space="0" w:color="000000"/>
                    <w:right w:val="single" w:sz="4" w:space="0" w:color="auto"/>
                  </w:tcBorders>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vMerge/>
                  <w:tcBorders>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tcBorders>
                    <w:top w:val="nil"/>
                    <w:left w:val="single" w:sz="4" w:space="0" w:color="auto"/>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數學組</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四</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師資生</w:t>
                  </w:r>
                </w:p>
              </w:tc>
            </w:tr>
            <w:tr w:rsidR="00836E40" w:rsidRPr="0009567D" w:rsidTr="00C008DF">
              <w:trPr>
                <w:trHeight w:val="261"/>
              </w:trPr>
              <w:tc>
                <w:tcPr>
                  <w:tcW w:w="680" w:type="dxa"/>
                  <w:tcBorders>
                    <w:top w:val="nil"/>
                    <w:left w:val="single" w:sz="4" w:space="0" w:color="auto"/>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化學系</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kern w:val="0"/>
                      <w:sz w:val="20"/>
                      <w:szCs w:val="20"/>
                    </w:rPr>
                    <w:t>三</w:t>
                  </w:r>
                </w:p>
              </w:tc>
              <w:tc>
                <w:tcPr>
                  <w:tcW w:w="52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1</w:t>
                  </w:r>
                </w:p>
              </w:tc>
              <w:tc>
                <w:tcPr>
                  <w:tcW w:w="840" w:type="dxa"/>
                  <w:tcBorders>
                    <w:top w:val="nil"/>
                    <w:left w:val="nil"/>
                    <w:bottom w:val="single" w:sz="4" w:space="0" w:color="auto"/>
                    <w:right w:val="single" w:sz="4" w:space="0" w:color="auto"/>
                  </w:tcBorders>
                  <w:shd w:val="clear" w:color="auto" w:fill="auto"/>
                  <w:noWrap/>
                  <w:vAlign w:val="center"/>
                </w:tcPr>
                <w:p w:rsidR="00836E40" w:rsidRPr="0009567D" w:rsidRDefault="00836E40" w:rsidP="00C008DF">
                  <w:pPr>
                    <w:widowControl/>
                    <w:adjustRightInd w:val="0"/>
                    <w:snapToGrid w:val="0"/>
                    <w:rPr>
                      <w:rFonts w:ascii="標楷體" w:eastAsia="標楷體" w:hAnsi="標楷體"/>
                      <w:kern w:val="0"/>
                      <w:sz w:val="20"/>
                      <w:szCs w:val="20"/>
                    </w:rPr>
                  </w:pPr>
                  <w:r w:rsidRPr="0009567D">
                    <w:rPr>
                      <w:rFonts w:ascii="標楷體" w:eastAsia="標楷體" w:hAnsi="標楷體" w:hint="eastAsia"/>
                      <w:kern w:val="0"/>
                      <w:sz w:val="20"/>
                      <w:szCs w:val="20"/>
                    </w:rPr>
                    <w:t>師資生</w:t>
                  </w:r>
                </w:p>
              </w:tc>
            </w:tr>
          </w:tbl>
          <w:p w:rsidR="00836E40" w:rsidRPr="0009567D" w:rsidRDefault="00836E40" w:rsidP="00C008DF">
            <w:pPr>
              <w:adjustRightInd w:val="0"/>
              <w:snapToGrid w:val="0"/>
              <w:ind w:left="180" w:hangingChars="90" w:hanging="180"/>
              <w:rPr>
                <w:rFonts w:ascii="標楷體" w:eastAsia="標楷體" w:hAnsi="標楷體"/>
                <w:sz w:val="20"/>
                <w:szCs w:val="20"/>
              </w:rPr>
            </w:pPr>
          </w:p>
        </w:tc>
        <w:tc>
          <w:tcPr>
            <w:tcW w:w="1473" w:type="dxa"/>
            <w:shd w:val="clear" w:color="auto" w:fill="auto"/>
          </w:tcPr>
          <w:p w:rsidR="00836E40" w:rsidRPr="0009567D" w:rsidRDefault="00836E40" w:rsidP="00C008DF">
            <w:pPr>
              <w:adjustRightInd w:val="0"/>
              <w:snapToGrid w:val="0"/>
              <w:ind w:left="200" w:hangingChars="100" w:hanging="200"/>
              <w:rPr>
                <w:rFonts w:ascii="標楷體" w:eastAsia="標楷體" w:hAnsi="標楷體"/>
                <w:sz w:val="20"/>
                <w:szCs w:val="20"/>
              </w:rPr>
            </w:pPr>
            <w:r w:rsidRPr="0009567D">
              <w:rPr>
                <w:rFonts w:ascii="標楷體" w:eastAsia="標楷體" w:hAnsi="標楷體"/>
                <w:sz w:val="20"/>
                <w:szCs w:val="20"/>
              </w:rPr>
              <w:lastRenderedPageBreak/>
              <w:t>1.設有師資培育中心，開設中等學</w:t>
            </w:r>
            <w:r w:rsidRPr="0009567D">
              <w:rPr>
                <w:rFonts w:ascii="標楷體" w:eastAsia="標楷體" w:hAnsi="標楷體"/>
                <w:sz w:val="20"/>
                <w:szCs w:val="20"/>
              </w:rPr>
              <w:lastRenderedPageBreak/>
              <w:t>校、國民小學師資類科教育學程。</w:t>
            </w:r>
          </w:p>
          <w:p w:rsidR="00836E40" w:rsidRPr="0009567D" w:rsidRDefault="00836E40" w:rsidP="00C008DF">
            <w:pPr>
              <w:adjustRightInd w:val="0"/>
              <w:snapToGrid w:val="0"/>
              <w:ind w:left="200" w:hangingChars="100" w:hanging="200"/>
              <w:rPr>
                <w:rFonts w:ascii="標楷體" w:eastAsia="標楷體" w:hAnsi="標楷體"/>
                <w:sz w:val="20"/>
                <w:szCs w:val="20"/>
              </w:rPr>
            </w:pPr>
            <w:r w:rsidRPr="0009567D">
              <w:rPr>
                <w:rFonts w:ascii="標楷體" w:eastAsia="標楷體" w:hAnsi="標楷體"/>
                <w:sz w:val="20"/>
                <w:szCs w:val="20"/>
              </w:rPr>
              <w:t>2.</w:t>
            </w:r>
            <w:r w:rsidRPr="0009567D">
              <w:rPr>
                <w:rFonts w:ascii="標楷體" w:eastAsia="標楷體" w:hAnsi="標楷體"/>
                <w:sz w:val="20"/>
                <w:szCs w:val="20"/>
                <w:shd w:val="pct15" w:color="auto" w:fill="FFFFFF"/>
              </w:rPr>
              <w:t>高雄醫學大學委託國立高雄師範大學辦理中等學校師資類科教育學程自87學年度起核准開設，自95學年度</w:t>
            </w:r>
            <w:proofErr w:type="gramStart"/>
            <w:r w:rsidRPr="0009567D">
              <w:rPr>
                <w:rFonts w:ascii="標楷體" w:eastAsia="標楷體" w:hAnsi="標楷體"/>
                <w:sz w:val="20"/>
                <w:szCs w:val="20"/>
                <w:shd w:val="pct15" w:color="auto" w:fill="FFFFFF"/>
              </w:rPr>
              <w:t>起停招</w:t>
            </w:r>
            <w:proofErr w:type="gramEnd"/>
            <w:r w:rsidRPr="0009567D">
              <w:rPr>
                <w:rFonts w:ascii="標楷體" w:eastAsia="標楷體" w:hAnsi="標楷體"/>
                <w:sz w:val="20"/>
                <w:szCs w:val="20"/>
              </w:rPr>
              <w:t>。</w:t>
            </w:r>
          </w:p>
          <w:p w:rsidR="00836E40" w:rsidRPr="0009567D" w:rsidRDefault="00836E40" w:rsidP="00C008DF">
            <w:pPr>
              <w:adjustRightInd w:val="0"/>
              <w:snapToGrid w:val="0"/>
              <w:ind w:left="200" w:hangingChars="100" w:hanging="200"/>
              <w:rPr>
                <w:rFonts w:ascii="標楷體" w:eastAsia="標楷體" w:hAnsi="標楷體"/>
                <w:sz w:val="20"/>
                <w:szCs w:val="20"/>
              </w:rPr>
            </w:pPr>
            <w:r w:rsidRPr="0009567D">
              <w:rPr>
                <w:rFonts w:ascii="標楷體" w:eastAsia="標楷體" w:hAnsi="標楷體"/>
                <w:sz w:val="20"/>
                <w:szCs w:val="20"/>
              </w:rPr>
              <w:t>3.國民小學師資類科教育學程自98學年度起</w:t>
            </w:r>
            <w:proofErr w:type="gramStart"/>
            <w:r w:rsidRPr="0009567D">
              <w:rPr>
                <w:rFonts w:ascii="標楷體" w:eastAsia="標楷體" w:hAnsi="標楷體"/>
                <w:sz w:val="20"/>
                <w:szCs w:val="20"/>
              </w:rPr>
              <w:t>採</w:t>
            </w:r>
            <w:proofErr w:type="gramEnd"/>
            <w:r w:rsidRPr="0009567D">
              <w:rPr>
                <w:rFonts w:ascii="標楷體" w:eastAsia="標楷體" w:hAnsi="標楷體"/>
                <w:sz w:val="20"/>
                <w:szCs w:val="20"/>
              </w:rPr>
              <w:t>隔年招生(102學年度招生)。</w:t>
            </w:r>
          </w:p>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sz w:val="20"/>
                <w:szCs w:val="20"/>
              </w:rPr>
              <w:t>4.</w:t>
            </w:r>
            <w:r w:rsidRPr="0009567D">
              <w:rPr>
                <w:rFonts w:ascii="標楷體" w:eastAsia="標楷體" w:hAnsi="標楷體"/>
                <w:sz w:val="20"/>
                <w:szCs w:val="20"/>
                <w:shd w:val="pct15" w:color="auto" w:fill="FFFFFF"/>
              </w:rPr>
              <w:t>特殊教育學校(班)師資類科教育學程(中等學校教育階段資賦優異類)自101</w:t>
            </w:r>
            <w:r w:rsidRPr="0009567D">
              <w:rPr>
                <w:rFonts w:ascii="標楷體" w:eastAsia="標楷體" w:hAnsi="標楷體"/>
                <w:sz w:val="20"/>
                <w:szCs w:val="20"/>
                <w:shd w:val="pct15" w:color="auto" w:fill="FFFFFF"/>
              </w:rPr>
              <w:lastRenderedPageBreak/>
              <w:t>學年度起停止招生。</w:t>
            </w:r>
          </w:p>
        </w:tc>
        <w:tc>
          <w:tcPr>
            <w:tcW w:w="5276" w:type="dxa"/>
            <w:shd w:val="clear" w:color="auto" w:fill="auto"/>
          </w:tcPr>
          <w:p w:rsidR="00836E40" w:rsidRPr="0009567D" w:rsidRDefault="00836E40" w:rsidP="00C008DF">
            <w:pPr>
              <w:pStyle w:val="a7"/>
              <w:adjustRightInd w:val="0"/>
              <w:snapToGrid w:val="0"/>
              <w:ind w:leftChars="0" w:left="140" w:rightChars="26" w:right="62" w:hangingChars="70" w:hanging="140"/>
              <w:rPr>
                <w:rFonts w:ascii="標楷體" w:eastAsia="標楷體" w:hAnsi="標楷體"/>
                <w:sz w:val="20"/>
                <w:szCs w:val="20"/>
              </w:rPr>
            </w:pPr>
            <w:r w:rsidRPr="0009567D">
              <w:rPr>
                <w:rFonts w:ascii="標楷體" w:eastAsia="標楷體" w:hAnsi="標楷體"/>
                <w:sz w:val="20"/>
                <w:szCs w:val="20"/>
              </w:rPr>
              <w:lastRenderedPageBreak/>
              <w:t>1.培育作為完善：為培育出優秀之新時代教師，本校規劃以下培育作為：</w:t>
            </w:r>
          </w:p>
          <w:p w:rsidR="00836E40" w:rsidRPr="0009567D" w:rsidRDefault="00836E40" w:rsidP="00C008DF">
            <w:pPr>
              <w:numPr>
                <w:ilvl w:val="0"/>
                <w:numId w:val="6"/>
              </w:numPr>
              <w:tabs>
                <w:tab w:val="clear" w:pos="818"/>
                <w:tab w:val="num" w:pos="524"/>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基礎能力：需具備中文、英文及資訊能力。本校學</w:t>
            </w:r>
            <w:r w:rsidRPr="0009567D">
              <w:rPr>
                <w:rFonts w:ascii="標楷體" w:eastAsia="標楷體" w:hAnsi="標楷體"/>
                <w:sz w:val="20"/>
                <w:szCs w:val="20"/>
              </w:rPr>
              <w:lastRenderedPageBreak/>
              <w:t>生皆須通過「英文能力檢定」，方能畢業。</w:t>
            </w:r>
          </w:p>
          <w:p w:rsidR="00836E40" w:rsidRPr="0009567D" w:rsidRDefault="00836E40" w:rsidP="00C008DF">
            <w:pPr>
              <w:numPr>
                <w:ilvl w:val="0"/>
                <w:numId w:val="6"/>
              </w:numPr>
              <w:tabs>
                <w:tab w:val="clear" w:pos="818"/>
                <w:tab w:val="num" w:pos="524"/>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博雅教育：修習通識課程，具備批判思考與民主力、人文關懷與道德力、終身學習與創新力、全球宏觀與溝通能力。</w:t>
            </w:r>
          </w:p>
          <w:p w:rsidR="00836E40" w:rsidRPr="0009567D" w:rsidRDefault="00836E40" w:rsidP="00C008DF">
            <w:pPr>
              <w:numPr>
                <w:ilvl w:val="0"/>
                <w:numId w:val="6"/>
              </w:numPr>
              <w:tabs>
                <w:tab w:val="clear" w:pos="818"/>
                <w:tab w:val="num" w:pos="524"/>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專業能力：依據系、所課程規劃，研習相關課程，具備充分之教育學理知能、教學評量能力、學生輔導能力、班級經營能力、學系專門能力</w:t>
            </w:r>
          </w:p>
          <w:p w:rsidR="00836E40" w:rsidRPr="0009567D" w:rsidRDefault="00836E40" w:rsidP="00C008DF">
            <w:pPr>
              <w:numPr>
                <w:ilvl w:val="0"/>
                <w:numId w:val="6"/>
              </w:numPr>
              <w:tabs>
                <w:tab w:val="clear" w:pos="818"/>
                <w:tab w:val="num" w:pos="524"/>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三</w:t>
            </w:r>
            <w:proofErr w:type="gramStart"/>
            <w:r w:rsidRPr="0009567D">
              <w:rPr>
                <w:rFonts w:ascii="標楷體" w:eastAsia="標楷體" w:hAnsi="標楷體"/>
                <w:sz w:val="20"/>
                <w:szCs w:val="20"/>
              </w:rPr>
              <w:t>週</w:t>
            </w:r>
            <w:proofErr w:type="gramEnd"/>
            <w:r w:rsidRPr="0009567D">
              <w:rPr>
                <w:rFonts w:ascii="標楷體" w:eastAsia="標楷體" w:hAnsi="標楷體"/>
                <w:sz w:val="20"/>
                <w:szCs w:val="20"/>
              </w:rPr>
              <w:t>實習：本校與本市優質實習教育機構－專業發展學校合作辦理三</w:t>
            </w:r>
            <w:proofErr w:type="gramStart"/>
            <w:r w:rsidRPr="0009567D">
              <w:rPr>
                <w:rFonts w:ascii="標楷體" w:eastAsia="標楷體" w:hAnsi="標楷體"/>
                <w:sz w:val="20"/>
                <w:szCs w:val="20"/>
              </w:rPr>
              <w:t>週</w:t>
            </w:r>
            <w:proofErr w:type="gramEnd"/>
            <w:r w:rsidRPr="0009567D">
              <w:rPr>
                <w:rFonts w:ascii="標楷體" w:eastAsia="標楷體" w:hAnsi="標楷體"/>
                <w:sz w:val="20"/>
                <w:szCs w:val="20"/>
              </w:rPr>
              <w:t>教育實習，</w:t>
            </w:r>
            <w:proofErr w:type="gramStart"/>
            <w:r w:rsidRPr="0009567D">
              <w:rPr>
                <w:rFonts w:ascii="標楷體" w:eastAsia="標楷體" w:hAnsi="標楷體"/>
                <w:sz w:val="20"/>
                <w:szCs w:val="20"/>
              </w:rPr>
              <w:t>使師培</w:t>
            </w:r>
            <w:proofErr w:type="gramEnd"/>
            <w:r w:rsidRPr="0009567D">
              <w:rPr>
                <w:rFonts w:ascii="標楷體" w:eastAsia="標楷體" w:hAnsi="標楷體"/>
                <w:sz w:val="20"/>
                <w:szCs w:val="20"/>
              </w:rPr>
              <w:t>生能儘早熟悉教學現場。</w:t>
            </w:r>
          </w:p>
          <w:p w:rsidR="00836E40" w:rsidRPr="0009567D" w:rsidRDefault="00836E40" w:rsidP="00C008DF">
            <w:pPr>
              <w:numPr>
                <w:ilvl w:val="0"/>
                <w:numId w:val="6"/>
              </w:numPr>
              <w:tabs>
                <w:tab w:val="clear" w:pos="818"/>
                <w:tab w:val="num" w:pos="524"/>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教育實習：畢業後，輔導公費生參加教育實習職前研習活動，透過實習指導教師到校訪視、實習生每月定期返校座談及平時之通訊及諮詢輔導等，讓學生能順利完成實習，銜接教職。</w:t>
            </w:r>
          </w:p>
          <w:p w:rsidR="00836E40" w:rsidRPr="0009567D" w:rsidRDefault="00836E40" w:rsidP="00C008DF">
            <w:pPr>
              <w:numPr>
                <w:ilvl w:val="0"/>
                <w:numId w:val="6"/>
              </w:numPr>
              <w:tabs>
                <w:tab w:val="clear" w:pos="818"/>
                <w:tab w:val="num" w:pos="524"/>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弱勢課輔：公費生須義務擔任學習弱勢、經濟弱勢或區域弱勢學童課業輔導，每學年輔導72小時。</w:t>
            </w:r>
          </w:p>
          <w:p w:rsidR="00836E40" w:rsidRPr="0009567D" w:rsidRDefault="00836E40" w:rsidP="00C008DF">
            <w:pPr>
              <w:pStyle w:val="a7"/>
              <w:adjustRightInd w:val="0"/>
              <w:snapToGrid w:val="0"/>
              <w:ind w:leftChars="0" w:left="140" w:hangingChars="70" w:hanging="140"/>
              <w:rPr>
                <w:rFonts w:ascii="標楷體" w:eastAsia="標楷體" w:hAnsi="標楷體"/>
                <w:sz w:val="20"/>
                <w:szCs w:val="20"/>
              </w:rPr>
            </w:pPr>
            <w:r w:rsidRPr="0009567D">
              <w:rPr>
                <w:rFonts w:ascii="標楷體" w:eastAsia="標楷體" w:hAnsi="標楷體"/>
                <w:sz w:val="20"/>
                <w:szCs w:val="20"/>
              </w:rPr>
              <w:t>2.輔導機制周延：本校透過以下輔導機制，關照每</w:t>
            </w:r>
            <w:proofErr w:type="gramStart"/>
            <w:r w:rsidRPr="0009567D">
              <w:rPr>
                <w:rFonts w:ascii="標楷體" w:eastAsia="標楷體" w:hAnsi="標楷體"/>
                <w:sz w:val="20"/>
                <w:szCs w:val="20"/>
              </w:rPr>
              <w:t>個</w:t>
            </w:r>
            <w:proofErr w:type="gramEnd"/>
            <w:r w:rsidRPr="0009567D">
              <w:rPr>
                <w:rFonts w:ascii="標楷體" w:eastAsia="標楷體" w:hAnsi="標楷體"/>
                <w:sz w:val="20"/>
                <w:szCs w:val="20"/>
              </w:rPr>
              <w:t>學生的學習和生活，</w:t>
            </w:r>
            <w:r w:rsidRPr="0009567D">
              <w:rPr>
                <w:rFonts w:ascii="標楷體" w:eastAsia="標楷體" w:hAnsi="標楷體"/>
                <w:spacing w:val="-6"/>
                <w:sz w:val="20"/>
                <w:szCs w:val="20"/>
              </w:rPr>
              <w:t>對於學生之照顧與輔導可謂十分周全</w:t>
            </w:r>
            <w:r w:rsidRPr="0009567D">
              <w:rPr>
                <w:rFonts w:ascii="標楷體" w:eastAsia="標楷體" w:hAnsi="標楷體"/>
                <w:sz w:val="20"/>
                <w:szCs w:val="20"/>
              </w:rPr>
              <w:t>。</w:t>
            </w:r>
          </w:p>
          <w:p w:rsidR="00836E40" w:rsidRPr="0009567D" w:rsidRDefault="00836E40" w:rsidP="00C008DF">
            <w:pPr>
              <w:numPr>
                <w:ilvl w:val="0"/>
                <w:numId w:val="7"/>
              </w:numPr>
              <w:tabs>
                <w:tab w:val="clear" w:pos="916"/>
                <w:tab w:val="num" w:pos="501"/>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新生輔導：由生涯導師協助選課諮詢、實施生涯興趣</w:t>
            </w:r>
            <w:proofErr w:type="gramStart"/>
            <w:r w:rsidRPr="0009567D">
              <w:rPr>
                <w:rFonts w:ascii="標楷體" w:eastAsia="標楷體" w:hAnsi="標楷體"/>
                <w:sz w:val="20"/>
                <w:szCs w:val="20"/>
              </w:rPr>
              <w:t>量表施測</w:t>
            </w:r>
            <w:proofErr w:type="gramEnd"/>
            <w:r w:rsidRPr="0009567D">
              <w:rPr>
                <w:rFonts w:ascii="標楷體" w:eastAsia="標楷體" w:hAnsi="標楷體"/>
                <w:sz w:val="20"/>
                <w:szCs w:val="20"/>
              </w:rPr>
              <w:t>與分析等優質新生輔導。</w:t>
            </w:r>
          </w:p>
          <w:p w:rsidR="00836E40" w:rsidRPr="0009567D" w:rsidRDefault="00836E40" w:rsidP="00C008DF">
            <w:pPr>
              <w:numPr>
                <w:ilvl w:val="0"/>
                <w:numId w:val="7"/>
              </w:numPr>
              <w:tabs>
                <w:tab w:val="clear" w:pos="916"/>
                <w:tab w:val="num" w:pos="501"/>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導師制度：本校為加強及健全發揮導師功能，落實教訓輔三合一精神，特訂定「導師制實施辦法」等辦法，並結合學校、相關行政單位、全體教育人員、結合學生家長、社區相關資源，形成緊密輔導網絡，全方位輔導學生，以落實導師功能。</w:t>
            </w:r>
          </w:p>
          <w:p w:rsidR="00836E40" w:rsidRPr="0009567D" w:rsidRDefault="00836E40" w:rsidP="00C008DF">
            <w:pPr>
              <w:numPr>
                <w:ilvl w:val="0"/>
                <w:numId w:val="7"/>
              </w:numPr>
              <w:tabs>
                <w:tab w:val="clear" w:pos="916"/>
                <w:tab w:val="num" w:pos="501"/>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課程地圖：為能建立以核心能力為基礎的全校課程引導系統，以協助學生選課規劃，並提高學生對職</w:t>
            </w:r>
            <w:proofErr w:type="gramStart"/>
            <w:r w:rsidRPr="0009567D">
              <w:rPr>
                <w:rFonts w:ascii="標楷體" w:eastAsia="標楷體" w:hAnsi="標楷體"/>
                <w:sz w:val="20"/>
                <w:szCs w:val="20"/>
              </w:rPr>
              <w:t>涯</w:t>
            </w:r>
            <w:proofErr w:type="gramEnd"/>
            <w:r w:rsidRPr="0009567D">
              <w:rPr>
                <w:rFonts w:ascii="標楷體" w:eastAsia="標楷體" w:hAnsi="標楷體"/>
                <w:sz w:val="20"/>
                <w:szCs w:val="20"/>
              </w:rPr>
              <w:t>與學習進程的連結認知，本校建置全校課程地</w:t>
            </w:r>
            <w:r w:rsidRPr="0009567D">
              <w:rPr>
                <w:rFonts w:ascii="標楷體" w:eastAsia="標楷體" w:hAnsi="標楷體"/>
                <w:sz w:val="20"/>
                <w:szCs w:val="20"/>
              </w:rPr>
              <w:lastRenderedPageBreak/>
              <w:t>圖，讓學生清楚掌握自我學習歷程，即時強化核心與專業能力。</w:t>
            </w:r>
          </w:p>
          <w:p w:rsidR="00836E40" w:rsidRPr="0009567D" w:rsidRDefault="00836E40" w:rsidP="00C008DF">
            <w:pPr>
              <w:numPr>
                <w:ilvl w:val="0"/>
                <w:numId w:val="7"/>
              </w:numPr>
              <w:tabs>
                <w:tab w:val="clear" w:pos="916"/>
                <w:tab w:val="num" w:pos="501"/>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學習預警與輔導機制：本校訂有「學習預警及輔導實施要點」，對於期中成績及學習狀況不佳學生加強，</w:t>
            </w:r>
            <w:proofErr w:type="gramStart"/>
            <w:r w:rsidRPr="0009567D">
              <w:rPr>
                <w:rFonts w:ascii="標楷體" w:eastAsia="標楷體" w:hAnsi="標楷體"/>
                <w:sz w:val="20"/>
                <w:szCs w:val="20"/>
              </w:rPr>
              <w:t>由課輔</w:t>
            </w:r>
            <w:proofErr w:type="gramEnd"/>
            <w:r w:rsidRPr="0009567D">
              <w:rPr>
                <w:rFonts w:ascii="標楷體" w:eastAsia="標楷體" w:hAnsi="標楷體"/>
                <w:sz w:val="20"/>
                <w:szCs w:val="20"/>
              </w:rPr>
              <w:t>教學助理或同儕進行課業輔導，以提升學生學習成效。</w:t>
            </w:r>
          </w:p>
          <w:p w:rsidR="00836E40" w:rsidRPr="0009567D" w:rsidRDefault="00836E40" w:rsidP="00C008DF">
            <w:pPr>
              <w:numPr>
                <w:ilvl w:val="0"/>
                <w:numId w:val="7"/>
              </w:numPr>
              <w:tabs>
                <w:tab w:val="clear" w:pos="916"/>
                <w:tab w:val="num" w:pos="501"/>
              </w:tabs>
              <w:adjustRightInd w:val="0"/>
              <w:snapToGrid w:val="0"/>
              <w:ind w:left="501" w:rightChars="26" w:right="62" w:hanging="540"/>
              <w:rPr>
                <w:rFonts w:ascii="標楷體" w:eastAsia="標楷體" w:hAnsi="標楷體"/>
                <w:sz w:val="20"/>
                <w:szCs w:val="20"/>
              </w:rPr>
            </w:pPr>
            <w:r w:rsidRPr="0009567D">
              <w:rPr>
                <w:rFonts w:ascii="標楷體" w:eastAsia="標楷體" w:hAnsi="標楷體"/>
                <w:sz w:val="20"/>
                <w:szCs w:val="20"/>
              </w:rPr>
              <w:t>職</w:t>
            </w:r>
            <w:proofErr w:type="gramStart"/>
            <w:r w:rsidRPr="0009567D">
              <w:rPr>
                <w:rFonts w:ascii="標楷體" w:eastAsia="標楷體" w:hAnsi="標楷體"/>
                <w:sz w:val="20"/>
                <w:szCs w:val="20"/>
              </w:rPr>
              <w:t>涯</w:t>
            </w:r>
            <w:proofErr w:type="gramEnd"/>
            <w:r w:rsidRPr="0009567D">
              <w:rPr>
                <w:rFonts w:ascii="標楷體" w:eastAsia="標楷體" w:hAnsi="標楷體"/>
                <w:sz w:val="20"/>
                <w:szCs w:val="20"/>
              </w:rPr>
              <w:t>輔導：為提升</w:t>
            </w:r>
            <w:proofErr w:type="gramStart"/>
            <w:r w:rsidRPr="0009567D">
              <w:rPr>
                <w:rFonts w:ascii="標楷體" w:eastAsia="標楷體" w:hAnsi="標楷體"/>
                <w:sz w:val="20"/>
                <w:szCs w:val="20"/>
              </w:rPr>
              <w:t>師培生職</w:t>
            </w:r>
            <w:proofErr w:type="gramEnd"/>
            <w:r w:rsidRPr="0009567D">
              <w:rPr>
                <w:rFonts w:ascii="標楷體" w:eastAsia="標楷體" w:hAnsi="標楷體"/>
                <w:sz w:val="20"/>
                <w:szCs w:val="20"/>
              </w:rPr>
              <w:t>場競爭力，本校辦理「教師甄試口試與試教模擬」、「教師資格檢定考試加強班」、「教育實習檔案製作比賽」、「實習教案設計比賽」、「教師資格檢定考試模擬考」及「教師甄試模擬考」，</w:t>
            </w:r>
            <w:proofErr w:type="gramStart"/>
            <w:r w:rsidRPr="0009567D">
              <w:rPr>
                <w:rFonts w:ascii="標楷體" w:eastAsia="標楷體" w:hAnsi="標楷體"/>
                <w:sz w:val="20"/>
                <w:szCs w:val="20"/>
              </w:rPr>
              <w:t>提升師培生</w:t>
            </w:r>
            <w:proofErr w:type="gramEnd"/>
            <w:r w:rsidRPr="0009567D">
              <w:rPr>
                <w:rFonts w:ascii="標楷體" w:eastAsia="標楷體" w:hAnsi="標楷體"/>
                <w:sz w:val="20"/>
                <w:szCs w:val="20"/>
              </w:rPr>
              <w:t>及實習生教學專業能力；舉辦「落實教育實習輔導工作」活動：包括師資職前教育研習會、專題演講、編印教育實習手冊、實習輔導通訊、實習生返校座談、分組座談及實習指導教授到校訪視等。並且，鼓勵學生參與「教育部推動大學師資生實踐史懷哲精神教育服務計畫」等各種課輔計畫，使師資生能在畢業前體認將來要面對的教職生涯。</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國立</w:t>
            </w:r>
            <w:proofErr w:type="gramStart"/>
            <w:r w:rsidRPr="0009567D">
              <w:rPr>
                <w:rFonts w:ascii="標楷體" w:eastAsia="標楷體" w:hAnsi="標楷體" w:hint="eastAsia"/>
                <w:sz w:val="20"/>
                <w:szCs w:val="20"/>
              </w:rPr>
              <w:t>臺</w:t>
            </w:r>
            <w:proofErr w:type="gramEnd"/>
            <w:r w:rsidRPr="0009567D">
              <w:rPr>
                <w:rFonts w:ascii="標楷體" w:eastAsia="標楷體" w:hAnsi="標楷體" w:hint="eastAsia"/>
                <w:sz w:val="20"/>
                <w:szCs w:val="20"/>
              </w:rPr>
              <w:t>北教育大學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臺北市和平東路二段134號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02-66396688</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sz w:val="20"/>
                <w:szCs w:val="20"/>
              </w:rPr>
              <w:t>【</w:t>
            </w:r>
            <w:r w:rsidRPr="0009567D">
              <w:rPr>
                <w:rFonts w:ascii="標楷體" w:eastAsia="標楷體" w:hAnsi="標楷體" w:hint="eastAsia"/>
                <w:sz w:val="20"/>
                <w:szCs w:val="20"/>
              </w:rPr>
              <w:t>師資培育暨就業輔導中心</w:t>
            </w:r>
            <w:r w:rsidRPr="0009567D">
              <w:rPr>
                <w:rFonts w:ascii="標楷體" w:eastAsia="標楷體" w:hAnsi="標楷體"/>
                <w:sz w:val="20"/>
                <w:szCs w:val="20"/>
              </w:rPr>
              <w:t>】</w:t>
            </w:r>
          </w:p>
        </w:tc>
        <w:tc>
          <w:tcPr>
            <w:tcW w:w="1017" w:type="dxa"/>
            <w:shd w:val="clear" w:color="auto" w:fill="auto"/>
          </w:tcPr>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國民小學</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特殊教育學校(班)【國民小學教育階段-身心障礙組、國民小學教育</w:t>
            </w:r>
            <w:r w:rsidRPr="0009567D">
              <w:rPr>
                <w:rFonts w:ascii="標楷體" w:eastAsia="標楷體" w:hAnsi="標楷體" w:hint="eastAsia"/>
                <w:sz w:val="20"/>
                <w:szCs w:val="20"/>
              </w:rPr>
              <w:lastRenderedPageBreak/>
              <w:t>階段-資賦優異組、幼兒園教育階段-身心障礙組】</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幼兒園</w:t>
            </w:r>
          </w:p>
        </w:tc>
        <w:tc>
          <w:tcPr>
            <w:tcW w:w="2008" w:type="dxa"/>
            <w:shd w:val="clear" w:color="auto" w:fill="auto"/>
          </w:tcPr>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lastRenderedPageBreak/>
              <w:t>教育學系(國民小學)</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幼兒與家庭教育學系(幼兒園)</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特殊教育學系</w:t>
            </w:r>
            <w:r w:rsidRPr="0009567D">
              <w:rPr>
                <w:rFonts w:ascii="標楷體" w:eastAsia="標楷體" w:hAnsi="標楷體"/>
                <w:sz w:val="20"/>
                <w:szCs w:val="20"/>
              </w:rPr>
              <w:t>(特殊教育學校班)</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心理與</w:t>
            </w:r>
            <w:proofErr w:type="gramStart"/>
            <w:r w:rsidRPr="0009567D">
              <w:rPr>
                <w:rFonts w:ascii="標楷體" w:eastAsia="標楷體" w:hAnsi="標楷體" w:hint="eastAsia"/>
                <w:sz w:val="20"/>
                <w:szCs w:val="20"/>
              </w:rPr>
              <w:t>諮</w:t>
            </w:r>
            <w:proofErr w:type="gramEnd"/>
            <w:r w:rsidRPr="0009567D">
              <w:rPr>
                <w:rFonts w:ascii="標楷體" w:eastAsia="標楷體" w:hAnsi="標楷體" w:hint="eastAsia"/>
                <w:sz w:val="20"/>
                <w:szCs w:val="20"/>
              </w:rPr>
              <w:t>商學系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語文與創作學系(國民小學)</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lastRenderedPageBreak/>
              <w:t>兒童英語教育學系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藝術與造形設計學系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音樂學系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數學暨資訊教育學系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體育學系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p w:rsidR="00836E40" w:rsidRPr="0009567D" w:rsidRDefault="00836E40" w:rsidP="00C008DF">
            <w:pPr>
              <w:pStyle w:val="a7"/>
              <w:numPr>
                <w:ilvl w:val="0"/>
                <w:numId w:val="31"/>
              </w:numPr>
              <w:adjustRightInd w:val="0"/>
              <w:snapToGrid w:val="0"/>
              <w:ind w:leftChars="0" w:right="-102"/>
              <w:rPr>
                <w:rFonts w:ascii="標楷體" w:eastAsia="標楷體" w:hAnsi="標楷體"/>
                <w:sz w:val="20"/>
                <w:szCs w:val="20"/>
              </w:rPr>
            </w:pPr>
            <w:r w:rsidRPr="0009567D">
              <w:rPr>
                <w:rFonts w:ascii="標楷體" w:eastAsia="標楷體" w:hAnsi="標楷體" w:hint="eastAsia"/>
                <w:sz w:val="20"/>
                <w:szCs w:val="20"/>
              </w:rPr>
              <w:t>自然科學教育學系</w:t>
            </w:r>
            <w:r w:rsidRPr="0009567D">
              <w:rPr>
                <w:rFonts w:ascii="標楷體" w:eastAsia="標楷體" w:hAnsi="標楷體"/>
                <w:sz w:val="20"/>
                <w:szCs w:val="20"/>
              </w:rPr>
              <w:t>(</w:t>
            </w:r>
            <w:r w:rsidRPr="0009567D">
              <w:rPr>
                <w:rFonts w:ascii="標楷體" w:eastAsia="標楷體" w:hAnsi="標楷體" w:hint="eastAsia"/>
                <w:sz w:val="20"/>
                <w:szCs w:val="20"/>
              </w:rPr>
              <w:t>國民小學</w:t>
            </w:r>
            <w:r w:rsidRPr="0009567D">
              <w:rPr>
                <w:rFonts w:ascii="標楷體" w:eastAsia="標楷體" w:hAnsi="標楷體"/>
                <w:sz w:val="20"/>
                <w:szCs w:val="20"/>
              </w:rPr>
              <w:t>)</w:t>
            </w:r>
          </w:p>
        </w:tc>
        <w:tc>
          <w:tcPr>
            <w:tcW w:w="2890" w:type="dxa"/>
            <w:shd w:val="clear" w:color="auto" w:fill="auto"/>
          </w:tcPr>
          <w:tbl>
            <w:tblPr>
              <w:tblpPr w:leftFromText="180" w:rightFromText="180" w:vertAnchor="page" w:horzAnchor="margin" w:tblpY="1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16"/>
              <w:gridCol w:w="616"/>
              <w:gridCol w:w="616"/>
            </w:tblGrid>
            <w:tr w:rsidR="00836E40" w:rsidRPr="00297EC2" w:rsidTr="00C008DF">
              <w:trPr>
                <w:trHeight w:val="330"/>
              </w:trPr>
              <w:tc>
                <w:tcPr>
                  <w:tcW w:w="1455" w:type="pct"/>
                  <w:tcBorders>
                    <w:tl2br w:val="single" w:sz="4" w:space="0" w:color="auto"/>
                  </w:tcBorders>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lastRenderedPageBreak/>
                    <w:t xml:space="preserve">　</w:t>
                  </w:r>
                </w:p>
              </w:tc>
              <w:tc>
                <w:tcPr>
                  <w:tcW w:w="123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大</w:t>
                  </w:r>
                  <w:proofErr w:type="gramStart"/>
                  <w:r w:rsidRPr="00297EC2">
                    <w:rPr>
                      <w:rFonts w:ascii="標楷體" w:eastAsia="標楷體" w:hAnsi="標楷體"/>
                      <w:kern w:val="0"/>
                      <w:sz w:val="20"/>
                      <w:szCs w:val="20"/>
                    </w:rPr>
                    <w:t>一</w:t>
                  </w:r>
                  <w:proofErr w:type="gramEnd"/>
                </w:p>
              </w:tc>
              <w:tc>
                <w:tcPr>
                  <w:tcW w:w="1222"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大二</w:t>
                  </w:r>
                </w:p>
              </w:tc>
              <w:tc>
                <w:tcPr>
                  <w:tcW w:w="108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大三</w:t>
                  </w:r>
                </w:p>
              </w:tc>
            </w:tr>
            <w:tr w:rsidR="00836E40" w:rsidRPr="00297EC2" w:rsidTr="00C008DF">
              <w:trPr>
                <w:trHeight w:val="330"/>
              </w:trPr>
              <w:tc>
                <w:tcPr>
                  <w:tcW w:w="1455"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心</w:t>
                  </w:r>
                  <w:proofErr w:type="gramStart"/>
                  <w:r w:rsidRPr="00297EC2">
                    <w:rPr>
                      <w:rFonts w:ascii="標楷體" w:eastAsia="標楷體" w:hAnsi="標楷體"/>
                      <w:kern w:val="0"/>
                      <w:sz w:val="20"/>
                      <w:szCs w:val="20"/>
                    </w:rPr>
                    <w:t>諮</w:t>
                  </w:r>
                  <w:proofErr w:type="gramEnd"/>
                  <w:r w:rsidRPr="00297EC2">
                    <w:rPr>
                      <w:rFonts w:ascii="標楷體" w:eastAsia="標楷體" w:hAnsi="標楷體"/>
                      <w:kern w:val="0"/>
                      <w:sz w:val="20"/>
                      <w:szCs w:val="20"/>
                    </w:rPr>
                    <w:t>系</w:t>
                  </w:r>
                </w:p>
              </w:tc>
              <w:tc>
                <w:tcPr>
                  <w:tcW w:w="123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2</w:t>
                  </w:r>
                </w:p>
              </w:tc>
              <w:tc>
                <w:tcPr>
                  <w:tcW w:w="1222"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0</w:t>
                  </w:r>
                </w:p>
              </w:tc>
              <w:tc>
                <w:tcPr>
                  <w:tcW w:w="108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r>
            <w:tr w:rsidR="00836E40" w:rsidRPr="00297EC2" w:rsidTr="00C008DF">
              <w:trPr>
                <w:trHeight w:val="330"/>
              </w:trPr>
              <w:tc>
                <w:tcPr>
                  <w:tcW w:w="1455"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幼教系</w:t>
                  </w:r>
                </w:p>
              </w:tc>
              <w:tc>
                <w:tcPr>
                  <w:tcW w:w="123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0</w:t>
                  </w:r>
                </w:p>
              </w:tc>
              <w:tc>
                <w:tcPr>
                  <w:tcW w:w="1222"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2</w:t>
                  </w:r>
                </w:p>
              </w:tc>
              <w:tc>
                <w:tcPr>
                  <w:tcW w:w="108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r>
            <w:tr w:rsidR="00836E40" w:rsidRPr="00297EC2" w:rsidTr="00C008DF">
              <w:trPr>
                <w:trHeight w:val="330"/>
              </w:trPr>
              <w:tc>
                <w:tcPr>
                  <w:tcW w:w="1455"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音樂系</w:t>
                  </w:r>
                </w:p>
              </w:tc>
              <w:tc>
                <w:tcPr>
                  <w:tcW w:w="123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c>
                <w:tcPr>
                  <w:tcW w:w="1222"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4</w:t>
                  </w:r>
                </w:p>
              </w:tc>
              <w:tc>
                <w:tcPr>
                  <w:tcW w:w="108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r>
            <w:tr w:rsidR="00836E40" w:rsidRPr="00297EC2" w:rsidTr="00C008DF">
              <w:trPr>
                <w:trHeight w:val="330"/>
              </w:trPr>
              <w:tc>
                <w:tcPr>
                  <w:tcW w:w="1455" w:type="pct"/>
                  <w:shd w:val="clear" w:color="auto" w:fill="auto"/>
                  <w:noWrap/>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特教系</w:t>
                  </w:r>
                </w:p>
              </w:tc>
              <w:tc>
                <w:tcPr>
                  <w:tcW w:w="1236" w:type="pct"/>
                  <w:shd w:val="clear" w:color="auto" w:fill="auto"/>
                  <w:noWrap/>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c>
                <w:tcPr>
                  <w:tcW w:w="1222" w:type="pct"/>
                  <w:shd w:val="clear" w:color="auto" w:fill="auto"/>
                  <w:noWrap/>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0</w:t>
                  </w:r>
                </w:p>
              </w:tc>
              <w:tc>
                <w:tcPr>
                  <w:tcW w:w="1086" w:type="pct"/>
                  <w:shd w:val="clear" w:color="auto" w:fill="auto"/>
                  <w:noWrap/>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0</w:t>
                  </w:r>
                </w:p>
              </w:tc>
            </w:tr>
            <w:tr w:rsidR="00836E40" w:rsidRPr="00297EC2" w:rsidTr="00C008DF">
              <w:trPr>
                <w:trHeight w:val="330"/>
              </w:trPr>
              <w:tc>
                <w:tcPr>
                  <w:tcW w:w="1455"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教育系</w:t>
                  </w:r>
                </w:p>
              </w:tc>
              <w:tc>
                <w:tcPr>
                  <w:tcW w:w="123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c>
                <w:tcPr>
                  <w:tcW w:w="1222"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c>
                <w:tcPr>
                  <w:tcW w:w="108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0</w:t>
                  </w:r>
                </w:p>
              </w:tc>
            </w:tr>
            <w:tr w:rsidR="00836E40" w:rsidRPr="00297EC2" w:rsidTr="00C008DF">
              <w:trPr>
                <w:trHeight w:val="330"/>
              </w:trPr>
              <w:tc>
                <w:tcPr>
                  <w:tcW w:w="1455"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kern w:val="0"/>
                      <w:sz w:val="20"/>
                      <w:szCs w:val="20"/>
                    </w:rPr>
                    <w:t>體育系</w:t>
                  </w:r>
                </w:p>
              </w:tc>
              <w:tc>
                <w:tcPr>
                  <w:tcW w:w="123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c>
                <w:tcPr>
                  <w:tcW w:w="1222"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1</w:t>
                  </w:r>
                </w:p>
              </w:tc>
              <w:tc>
                <w:tcPr>
                  <w:tcW w:w="1086" w:type="pct"/>
                  <w:shd w:val="clear" w:color="auto" w:fill="auto"/>
                  <w:noWrap/>
                  <w:hideMark/>
                </w:tcPr>
                <w:p w:rsidR="00836E40" w:rsidRPr="00297EC2" w:rsidRDefault="00836E40" w:rsidP="00C008DF">
                  <w:pPr>
                    <w:widowControl/>
                    <w:rPr>
                      <w:rFonts w:ascii="標楷體" w:eastAsia="標楷體" w:hAnsi="標楷體"/>
                      <w:kern w:val="0"/>
                      <w:sz w:val="20"/>
                      <w:szCs w:val="20"/>
                    </w:rPr>
                  </w:pPr>
                  <w:r w:rsidRPr="00297EC2">
                    <w:rPr>
                      <w:rFonts w:ascii="標楷體" w:eastAsia="標楷體" w:hAnsi="標楷體" w:hint="eastAsia"/>
                      <w:kern w:val="0"/>
                      <w:sz w:val="20"/>
                      <w:szCs w:val="20"/>
                    </w:rPr>
                    <w:t>2</w:t>
                  </w:r>
                </w:p>
              </w:tc>
            </w:tr>
          </w:tbl>
          <w:p w:rsidR="00836E40" w:rsidRPr="0009567D" w:rsidRDefault="00836E40" w:rsidP="00C008DF">
            <w:pPr>
              <w:adjustRightInd w:val="0"/>
              <w:snapToGrid w:val="0"/>
              <w:ind w:left="180" w:hangingChars="90" w:hanging="180"/>
              <w:rPr>
                <w:rFonts w:ascii="標楷體" w:eastAsia="標楷體" w:hAnsi="標楷體"/>
                <w:sz w:val="20"/>
                <w:szCs w:val="20"/>
              </w:rPr>
            </w:pPr>
          </w:p>
        </w:tc>
        <w:tc>
          <w:tcPr>
            <w:tcW w:w="1473" w:type="dxa"/>
            <w:shd w:val="clear" w:color="auto" w:fill="auto"/>
          </w:tcPr>
          <w:p w:rsidR="00836E40" w:rsidRPr="0009567D" w:rsidRDefault="00836E40" w:rsidP="00C008DF">
            <w:pPr>
              <w:pStyle w:val="a7"/>
              <w:numPr>
                <w:ilvl w:val="0"/>
                <w:numId w:val="9"/>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本校設有師資培育暨就業輔導中心，開設國民小學、特殊教育及幼兒園教育學程。</w:t>
            </w:r>
          </w:p>
          <w:p w:rsidR="00836E40" w:rsidRPr="0009567D" w:rsidRDefault="00836E40" w:rsidP="00C008DF">
            <w:pPr>
              <w:pStyle w:val="a7"/>
              <w:numPr>
                <w:ilvl w:val="0"/>
                <w:numId w:val="9"/>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特殊教育</w:t>
            </w:r>
            <w:r w:rsidRPr="0009567D">
              <w:rPr>
                <w:rFonts w:ascii="標楷體" w:eastAsia="標楷體" w:hAnsi="標楷體" w:hint="eastAsia"/>
                <w:sz w:val="20"/>
                <w:szCs w:val="20"/>
              </w:rPr>
              <w:lastRenderedPageBreak/>
              <w:t>學程包含國小教育階段(國小身障組、國小資優組)及幼兒園教育階段(身障組)。</w:t>
            </w:r>
          </w:p>
          <w:p w:rsidR="00836E40" w:rsidRPr="0009567D" w:rsidRDefault="00836E40" w:rsidP="00C008DF">
            <w:pPr>
              <w:pStyle w:val="a7"/>
              <w:numPr>
                <w:ilvl w:val="0"/>
                <w:numId w:val="9"/>
              </w:numPr>
              <w:adjustRightInd w:val="0"/>
              <w:snapToGrid w:val="0"/>
              <w:ind w:leftChars="0"/>
              <w:rPr>
                <w:rFonts w:ascii="標楷體" w:eastAsia="標楷體" w:hAnsi="標楷體"/>
                <w:sz w:val="20"/>
                <w:szCs w:val="20"/>
                <w:shd w:val="pct15" w:color="auto" w:fill="FFFFFF"/>
              </w:rPr>
            </w:pPr>
            <w:r w:rsidRPr="0009567D">
              <w:rPr>
                <w:rFonts w:ascii="標楷體" w:eastAsia="標楷體" w:hAnsi="標楷體" w:hint="eastAsia"/>
                <w:sz w:val="20"/>
                <w:szCs w:val="20"/>
                <w:shd w:val="pct15" w:color="auto" w:fill="FFFFFF"/>
              </w:rPr>
              <w:t>中等學校師資類科自92學年度核准開設，至95學年</w:t>
            </w:r>
            <w:proofErr w:type="gramStart"/>
            <w:r w:rsidRPr="0009567D">
              <w:rPr>
                <w:rFonts w:ascii="標楷體" w:eastAsia="標楷體" w:hAnsi="標楷體" w:hint="eastAsia"/>
                <w:sz w:val="20"/>
                <w:szCs w:val="20"/>
                <w:shd w:val="pct15" w:color="auto" w:fill="FFFFFF"/>
              </w:rPr>
              <w:t>度停招</w:t>
            </w:r>
            <w:proofErr w:type="gramEnd"/>
            <w:r w:rsidRPr="0009567D">
              <w:rPr>
                <w:rFonts w:ascii="標楷體" w:eastAsia="標楷體" w:hAnsi="標楷體" w:hint="eastAsia"/>
                <w:sz w:val="20"/>
                <w:szCs w:val="20"/>
                <w:shd w:val="pct15" w:color="auto" w:fill="FFFFFF"/>
              </w:rPr>
              <w:t>。</w:t>
            </w:r>
          </w:p>
        </w:tc>
        <w:tc>
          <w:tcPr>
            <w:tcW w:w="5276"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堅持「優質師資培育」始終是國立</w:t>
            </w:r>
            <w:proofErr w:type="gramStart"/>
            <w:r w:rsidRPr="0009567D">
              <w:rPr>
                <w:rFonts w:ascii="標楷體" w:eastAsia="標楷體" w:hAnsi="標楷體" w:hint="eastAsia"/>
                <w:sz w:val="20"/>
                <w:szCs w:val="20"/>
              </w:rPr>
              <w:t>臺</w:t>
            </w:r>
            <w:proofErr w:type="gramEnd"/>
            <w:r w:rsidRPr="0009567D">
              <w:rPr>
                <w:rFonts w:ascii="標楷體" w:eastAsia="標楷體" w:hAnsi="標楷體" w:hint="eastAsia"/>
                <w:sz w:val="20"/>
                <w:szCs w:val="20"/>
              </w:rPr>
              <w:t>北教育大學重要的使命；為培育符合地方需求之優質公費師資，本校結合教育大學與地方政府之教育資源，為各直轄市、縣(市)政府「量身訂製」公費師資，以提升地方偏鄉學校之教育品質。茲將本校師資培育公費生培育與輔導方案摘要如下：</w:t>
            </w:r>
          </w:p>
          <w:p w:rsidR="00836E40" w:rsidRPr="0009567D" w:rsidRDefault="00836E40" w:rsidP="00C008DF">
            <w:pPr>
              <w:pStyle w:val="a7"/>
              <w:numPr>
                <w:ilvl w:val="0"/>
                <w:numId w:val="10"/>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本校培育特色：本校師資培育立基於百年歷史傳承，具有以下六項培育特色。</w:t>
            </w:r>
          </w:p>
          <w:p w:rsidR="00836E40" w:rsidRPr="0009567D" w:rsidRDefault="00836E40" w:rsidP="00C008DF">
            <w:pPr>
              <w:pStyle w:val="a7"/>
              <w:numPr>
                <w:ilvl w:val="0"/>
                <w:numId w:val="11"/>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堅實的師資培育團隊：由教學專家、學科專家及教學現場的師傅教師組成「三師共教」的師培團隊。</w:t>
            </w:r>
          </w:p>
          <w:p w:rsidR="00836E40" w:rsidRPr="0009567D" w:rsidRDefault="00836E40" w:rsidP="00C008DF">
            <w:pPr>
              <w:pStyle w:val="a7"/>
              <w:numPr>
                <w:ilvl w:val="0"/>
                <w:numId w:val="11"/>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lastRenderedPageBreak/>
              <w:t>紮實的實習課程：教學實習課程涵蓋大二、大三及大四，共三個階段，循序漸進培育師資生的教學專業能力。且依據本校師資生檢核機制實施要點，「</w:t>
            </w:r>
            <w:proofErr w:type="gramStart"/>
            <w:r w:rsidRPr="0009567D">
              <w:rPr>
                <w:rFonts w:ascii="標楷體" w:eastAsia="標楷體" w:hAnsi="標楷體" w:hint="eastAsia"/>
                <w:sz w:val="20"/>
                <w:szCs w:val="20"/>
              </w:rPr>
              <w:t>一週</w:t>
            </w:r>
            <w:proofErr w:type="gramEnd"/>
            <w:r w:rsidRPr="0009567D">
              <w:rPr>
                <w:rFonts w:ascii="標楷體" w:eastAsia="標楷體" w:hAnsi="標楷體" w:hint="eastAsia"/>
                <w:sz w:val="20"/>
                <w:szCs w:val="20"/>
              </w:rPr>
              <w:t>教學見習」、「三</w:t>
            </w:r>
            <w:proofErr w:type="gramStart"/>
            <w:r w:rsidRPr="0009567D">
              <w:rPr>
                <w:rFonts w:ascii="標楷體" w:eastAsia="標楷體" w:hAnsi="標楷體" w:hint="eastAsia"/>
                <w:sz w:val="20"/>
                <w:szCs w:val="20"/>
              </w:rPr>
              <w:t>週</w:t>
            </w:r>
            <w:proofErr w:type="gramEnd"/>
            <w:r w:rsidRPr="0009567D">
              <w:rPr>
                <w:rFonts w:ascii="標楷體" w:eastAsia="標楷體" w:hAnsi="標楷體" w:hint="eastAsia"/>
                <w:sz w:val="20"/>
                <w:szCs w:val="20"/>
              </w:rPr>
              <w:t>教學實習」均規範於各類科師資生實地學習</w:t>
            </w:r>
            <w:proofErr w:type="gramStart"/>
            <w:r w:rsidRPr="0009567D">
              <w:rPr>
                <w:rFonts w:ascii="標楷體" w:eastAsia="標楷體" w:hAnsi="標楷體" w:hint="eastAsia"/>
                <w:sz w:val="20"/>
                <w:szCs w:val="20"/>
              </w:rPr>
              <w:t>採</w:t>
            </w:r>
            <w:proofErr w:type="gramEnd"/>
            <w:r w:rsidRPr="0009567D">
              <w:rPr>
                <w:rFonts w:ascii="標楷體" w:eastAsia="標楷體" w:hAnsi="標楷體" w:hint="eastAsia"/>
                <w:sz w:val="20"/>
                <w:szCs w:val="20"/>
              </w:rPr>
              <w:t>認項目及時數內，師資生應確實完成上述項目，方得向本校申請半年教育實習。</w:t>
            </w:r>
          </w:p>
          <w:p w:rsidR="00836E40" w:rsidRPr="0009567D" w:rsidRDefault="00836E40" w:rsidP="00C008DF">
            <w:pPr>
              <w:pStyle w:val="a7"/>
              <w:numPr>
                <w:ilvl w:val="0"/>
                <w:numId w:val="11"/>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重視涵育服務與奉獻的熱忱：透過諸多實務參與的活動，諸如：</w:t>
            </w:r>
            <w:proofErr w:type="gramStart"/>
            <w:r w:rsidRPr="0009567D">
              <w:rPr>
                <w:rFonts w:ascii="標楷體" w:eastAsia="標楷體" w:hAnsi="標楷體" w:hint="eastAsia"/>
                <w:sz w:val="20"/>
                <w:szCs w:val="20"/>
              </w:rPr>
              <w:t>海外志</w:t>
            </w:r>
            <w:proofErr w:type="gramEnd"/>
            <w:r w:rsidRPr="0009567D">
              <w:rPr>
                <w:rFonts w:ascii="標楷體" w:eastAsia="標楷體" w:hAnsi="標楷體" w:hint="eastAsia"/>
                <w:sz w:val="20"/>
                <w:szCs w:val="20"/>
              </w:rPr>
              <w:t>工服務、</w:t>
            </w:r>
            <w:proofErr w:type="gramStart"/>
            <w:r w:rsidRPr="0009567D">
              <w:rPr>
                <w:rFonts w:ascii="標楷體" w:eastAsia="標楷體" w:hAnsi="標楷體" w:hint="eastAsia"/>
                <w:sz w:val="20"/>
                <w:szCs w:val="20"/>
              </w:rPr>
              <w:t>永齡希望</w:t>
            </w:r>
            <w:proofErr w:type="gramEnd"/>
            <w:r w:rsidRPr="0009567D">
              <w:rPr>
                <w:rFonts w:ascii="標楷體" w:eastAsia="標楷體" w:hAnsi="標楷體" w:hint="eastAsia"/>
                <w:sz w:val="20"/>
                <w:szCs w:val="20"/>
              </w:rPr>
              <w:t>小學教學</w:t>
            </w:r>
            <w:proofErr w:type="gramStart"/>
            <w:r w:rsidRPr="0009567D">
              <w:rPr>
                <w:rFonts w:ascii="標楷體" w:eastAsia="標楷體" w:hAnsi="標楷體" w:hint="eastAsia"/>
                <w:sz w:val="20"/>
                <w:szCs w:val="20"/>
              </w:rPr>
              <w:t>助理等涵育</w:t>
            </w:r>
            <w:proofErr w:type="gramEnd"/>
            <w:r w:rsidRPr="0009567D">
              <w:rPr>
                <w:rFonts w:ascii="標楷體" w:eastAsia="標楷體" w:hAnsi="標楷體" w:hint="eastAsia"/>
                <w:sz w:val="20"/>
                <w:szCs w:val="20"/>
              </w:rPr>
              <w:t>師資生的熱忱與教育愛。</w:t>
            </w:r>
          </w:p>
          <w:p w:rsidR="00836E40" w:rsidRPr="0009567D" w:rsidRDefault="00836E40" w:rsidP="00C008DF">
            <w:pPr>
              <w:pStyle w:val="a7"/>
              <w:numPr>
                <w:ilvl w:val="0"/>
                <w:numId w:val="11"/>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海外教育實習：本校積極推動海外教育實習活動，以增益師資生的多元文化素養及國際移動能力；例如：教育學系及兒童英語教育學系辦理之海外教育實習等。</w:t>
            </w:r>
          </w:p>
          <w:p w:rsidR="00836E40" w:rsidRPr="0009567D" w:rsidRDefault="00836E40" w:rsidP="00C008DF">
            <w:pPr>
              <w:pStyle w:val="a7"/>
              <w:numPr>
                <w:ilvl w:val="0"/>
                <w:numId w:val="11"/>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孕育美感與課程素養：本校設有「北師美術館」，涵育師資生的美感素養。本校圖書館亦典藏各國教科書，成為本校豐富的教學與研究資源。</w:t>
            </w:r>
          </w:p>
          <w:p w:rsidR="00836E40" w:rsidRPr="0009567D" w:rsidRDefault="00836E40" w:rsidP="00C008DF">
            <w:pPr>
              <w:pStyle w:val="a7"/>
              <w:numPr>
                <w:ilvl w:val="0"/>
                <w:numId w:val="11"/>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師資生素質優異：本校師資生近三年參與教師資格檢定考試通過率均高於全國平均，顯示本校師資生素質優異</w:t>
            </w:r>
            <w:r w:rsidRPr="0009567D">
              <w:rPr>
                <w:rFonts w:ascii="標楷體" w:eastAsia="標楷體" w:hAnsi="標楷體"/>
                <w:sz w:val="20"/>
                <w:szCs w:val="20"/>
              </w:rPr>
              <w:t>。</w:t>
            </w:r>
          </w:p>
          <w:p w:rsidR="00836E40" w:rsidRPr="0009567D" w:rsidRDefault="00836E40" w:rsidP="00C008DF">
            <w:pPr>
              <w:spacing w:line="240" w:lineRule="exact"/>
              <w:ind w:leftChars="200" w:left="480" w:firstLineChars="1" w:firstLine="2"/>
              <w:rPr>
                <w:rFonts w:ascii="標楷體" w:eastAsia="標楷體" w:hAnsi="標楷體"/>
                <w:sz w:val="20"/>
                <w:szCs w:val="20"/>
              </w:rPr>
            </w:pPr>
            <w:proofErr w:type="gramStart"/>
            <w:r w:rsidRPr="0009567D">
              <w:rPr>
                <w:rFonts w:ascii="標楷體" w:eastAsia="標楷體" w:hAnsi="標楷體" w:hint="eastAsia"/>
                <w:sz w:val="20"/>
                <w:szCs w:val="20"/>
              </w:rPr>
              <w:t>此外，</w:t>
            </w:r>
            <w:proofErr w:type="gramEnd"/>
            <w:r w:rsidRPr="0009567D">
              <w:rPr>
                <w:rFonts w:ascii="標楷體" w:eastAsia="標楷體" w:hAnsi="標楷體" w:hint="eastAsia"/>
                <w:sz w:val="20"/>
                <w:szCs w:val="20"/>
              </w:rPr>
              <w:t>本校為發展</w:t>
            </w:r>
            <w:proofErr w:type="gramStart"/>
            <w:r w:rsidRPr="0009567D">
              <w:rPr>
                <w:rFonts w:ascii="標楷體" w:eastAsia="標楷體" w:hAnsi="標楷體" w:hint="eastAsia"/>
                <w:sz w:val="20"/>
                <w:szCs w:val="20"/>
              </w:rPr>
              <w:t>精緻師培</w:t>
            </w:r>
            <w:proofErr w:type="gramEnd"/>
            <w:r w:rsidRPr="0009567D">
              <w:rPr>
                <w:rFonts w:ascii="標楷體" w:eastAsia="標楷體" w:hAnsi="標楷體" w:hint="eastAsia"/>
                <w:sz w:val="20"/>
                <w:szCs w:val="20"/>
              </w:rPr>
              <w:t>，特訂定「師資生檢核機制實施要點」，包含教學基本能力檢核基準，以確保本校師資生於申請半年教育實習前，具備應有的教學基本能力。</w:t>
            </w:r>
          </w:p>
          <w:tbl>
            <w:tblPr>
              <w:tblW w:w="5000" w:type="pct"/>
              <w:jc w:val="center"/>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866"/>
              <w:gridCol w:w="958"/>
              <w:gridCol w:w="1119"/>
              <w:gridCol w:w="896"/>
              <w:gridCol w:w="1191"/>
            </w:tblGrid>
            <w:tr w:rsidR="00836E40" w:rsidRPr="0009567D" w:rsidTr="00C008DF">
              <w:trPr>
                <w:trHeight w:val="473"/>
                <w:jc w:val="center"/>
              </w:trPr>
              <w:tc>
                <w:tcPr>
                  <w:tcW w:w="977" w:type="pct"/>
                  <w:tcBorders>
                    <w:top w:val="single" w:sz="12" w:space="0" w:color="auto"/>
                    <w:left w:val="single" w:sz="12" w:space="0" w:color="auto"/>
                    <w:bottom w:val="double" w:sz="4" w:space="0" w:color="auto"/>
                    <w:right w:val="single" w:sz="4" w:space="0" w:color="auto"/>
                  </w:tcBorders>
                  <w:shd w:val="clear" w:color="auto" w:fill="auto"/>
                  <w:vAlign w:val="center"/>
                </w:tcPr>
                <w:p w:rsidR="00836E40" w:rsidRPr="0009567D" w:rsidRDefault="00836E40" w:rsidP="00C008DF">
                  <w:pPr>
                    <w:pStyle w:val="13"/>
                    <w:spacing w:line="0" w:lineRule="atLeast"/>
                    <w:ind w:right="-17" w:firstLineChars="83" w:firstLine="166"/>
                    <w:rPr>
                      <w:rFonts w:ascii="標楷體" w:eastAsia="標楷體" w:hAnsi="標楷體"/>
                      <w:bCs/>
                      <w:sz w:val="20"/>
                      <w:szCs w:val="20"/>
                    </w:rPr>
                  </w:pPr>
                  <w:r w:rsidRPr="0009567D">
                    <w:rPr>
                      <w:rFonts w:ascii="標楷體" w:eastAsia="標楷體" w:hAnsi="標楷體" w:hint="eastAsia"/>
                      <w:bCs/>
                      <w:sz w:val="20"/>
                      <w:szCs w:val="20"/>
                    </w:rPr>
                    <w:t>類科</w:t>
                  </w:r>
                </w:p>
              </w:tc>
              <w:tc>
                <w:tcPr>
                  <w:tcW w:w="1069" w:type="pct"/>
                  <w:tcBorders>
                    <w:top w:val="single" w:sz="12" w:space="0" w:color="auto"/>
                    <w:left w:val="single" w:sz="4" w:space="0" w:color="auto"/>
                    <w:bottom w:val="double" w:sz="4" w:space="0" w:color="auto"/>
                    <w:right w:val="single" w:sz="4" w:space="0" w:color="auto"/>
                  </w:tcBorders>
                  <w:shd w:val="clear" w:color="auto" w:fill="auto"/>
                  <w:vAlign w:val="center"/>
                </w:tcPr>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hint="eastAsia"/>
                      <w:bCs/>
                      <w:sz w:val="20"/>
                      <w:szCs w:val="20"/>
                    </w:rPr>
                    <w:t>校指定</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hint="eastAsia"/>
                      <w:bCs/>
                      <w:sz w:val="20"/>
                      <w:szCs w:val="20"/>
                    </w:rPr>
                    <w:t>項目</w:t>
                  </w:r>
                </w:p>
              </w:tc>
              <w:tc>
                <w:tcPr>
                  <w:tcW w:w="1655" w:type="pct"/>
                  <w:gridSpan w:val="2"/>
                  <w:tcBorders>
                    <w:top w:val="single" w:sz="12" w:space="0" w:color="auto"/>
                    <w:left w:val="single" w:sz="4" w:space="0" w:color="auto"/>
                    <w:bottom w:val="double" w:sz="4" w:space="0" w:color="auto"/>
                    <w:right w:val="single" w:sz="4" w:space="0" w:color="auto"/>
                  </w:tcBorders>
                  <w:shd w:val="clear" w:color="auto" w:fill="auto"/>
                  <w:vAlign w:val="center"/>
                </w:tcPr>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hint="eastAsia"/>
                      <w:sz w:val="20"/>
                      <w:szCs w:val="20"/>
                    </w:rPr>
                    <w:t>學系指定項目</w:t>
                  </w:r>
                </w:p>
              </w:tc>
              <w:tc>
                <w:tcPr>
                  <w:tcW w:w="1299" w:type="pct"/>
                  <w:tcBorders>
                    <w:top w:val="single" w:sz="12" w:space="0" w:color="auto"/>
                    <w:left w:val="single" w:sz="4" w:space="0" w:color="auto"/>
                    <w:bottom w:val="double" w:sz="4" w:space="0" w:color="auto"/>
                    <w:right w:val="single" w:sz="12" w:space="0" w:color="auto"/>
                  </w:tcBorders>
                  <w:shd w:val="clear" w:color="auto" w:fill="auto"/>
                  <w:vAlign w:val="center"/>
                </w:tcPr>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hint="eastAsia"/>
                      <w:sz w:val="20"/>
                      <w:szCs w:val="20"/>
                    </w:rPr>
                    <w:t>自選項目</w:t>
                  </w:r>
                </w:p>
              </w:tc>
            </w:tr>
            <w:tr w:rsidR="00836E40" w:rsidRPr="0009567D" w:rsidTr="00C008DF">
              <w:trPr>
                <w:trHeight w:val="1208"/>
                <w:jc w:val="center"/>
              </w:trPr>
              <w:tc>
                <w:tcPr>
                  <w:tcW w:w="977" w:type="pct"/>
                  <w:tcBorders>
                    <w:top w:val="double" w:sz="4" w:space="0" w:color="auto"/>
                    <w:left w:val="single" w:sz="12" w:space="0" w:color="auto"/>
                    <w:bottom w:val="single" w:sz="4"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bCs/>
                      <w:sz w:val="20"/>
                      <w:szCs w:val="20"/>
                    </w:rPr>
                    <w:lastRenderedPageBreak/>
                    <w:t>國民小學</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bCs/>
                      <w:sz w:val="20"/>
                      <w:szCs w:val="20"/>
                    </w:rPr>
                    <w:t>教育學程</w:t>
                  </w:r>
                </w:p>
              </w:tc>
              <w:tc>
                <w:tcPr>
                  <w:tcW w:w="1069" w:type="pct"/>
                  <w:tcBorders>
                    <w:top w:val="double" w:sz="4" w:space="0" w:color="auto"/>
                    <w:left w:val="single" w:sz="4"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sz w:val="20"/>
                      <w:szCs w:val="20"/>
                    </w:rPr>
                  </w:pPr>
                  <w:r w:rsidRPr="0009567D">
                    <w:rPr>
                      <w:rFonts w:ascii="標楷體" w:eastAsia="標楷體" w:hAnsi="標楷體" w:cs="細明體" w:hint="eastAsia"/>
                      <w:sz w:val="20"/>
                      <w:szCs w:val="20"/>
                    </w:rPr>
                    <w:t>教學演示</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sz w:val="20"/>
                      <w:szCs w:val="20"/>
                    </w:rPr>
                    <w:t>實作評量</w:t>
                  </w:r>
                </w:p>
              </w:tc>
              <w:tc>
                <w:tcPr>
                  <w:tcW w:w="1655" w:type="pct"/>
                  <w:gridSpan w:val="2"/>
                  <w:tcBorders>
                    <w:top w:val="double" w:sz="4" w:space="0" w:color="auto"/>
                    <w:left w:val="single" w:sz="4" w:space="0" w:color="auto"/>
                    <w:right w:val="single" w:sz="2" w:space="0" w:color="auto"/>
                  </w:tcBorders>
                  <w:vAlign w:val="center"/>
                </w:tcPr>
                <w:p w:rsidR="00836E40" w:rsidRPr="0009567D" w:rsidRDefault="00836E40" w:rsidP="00C008DF">
                  <w:pPr>
                    <w:pStyle w:val="13"/>
                    <w:spacing w:line="0" w:lineRule="atLeast"/>
                    <w:ind w:right="-17"/>
                    <w:rPr>
                      <w:rFonts w:ascii="標楷體" w:eastAsia="標楷體" w:hAnsi="標楷體"/>
                      <w:sz w:val="20"/>
                      <w:szCs w:val="20"/>
                    </w:rPr>
                  </w:pPr>
                  <w:r w:rsidRPr="0009567D">
                    <w:rPr>
                      <w:rFonts w:ascii="標楷體" w:eastAsia="標楷體" w:hAnsi="標楷體" w:cs="細明體" w:hint="eastAsia"/>
                      <w:sz w:val="20"/>
                      <w:szCs w:val="20"/>
                    </w:rPr>
                    <w:t>各師培學系所指定之教學基本能力檢定</w:t>
                  </w:r>
                  <w:r w:rsidRPr="0009567D">
                    <w:rPr>
                      <w:rFonts w:ascii="標楷體" w:eastAsia="標楷體" w:hAnsi="標楷體" w:hint="eastAsia"/>
                      <w:sz w:val="20"/>
                      <w:szCs w:val="20"/>
                    </w:rPr>
                    <w:t>(</w:t>
                  </w:r>
                  <w:r w:rsidRPr="0009567D">
                    <w:rPr>
                      <w:rFonts w:ascii="標楷體" w:eastAsia="標楷體" w:hAnsi="標楷體" w:cs="細明體" w:hint="eastAsia"/>
                      <w:sz w:val="20"/>
                      <w:szCs w:val="20"/>
                    </w:rPr>
                    <w:t>另行公告</w:t>
                  </w:r>
                  <w:r w:rsidRPr="0009567D">
                    <w:rPr>
                      <w:rFonts w:ascii="標楷體" w:eastAsia="標楷體" w:hAnsi="標楷體" w:hint="eastAsia"/>
                      <w:sz w:val="20"/>
                      <w:szCs w:val="20"/>
                    </w:rPr>
                    <w:t>)</w:t>
                  </w:r>
                </w:p>
              </w:tc>
              <w:tc>
                <w:tcPr>
                  <w:tcW w:w="1299" w:type="pct"/>
                  <w:vMerge w:val="restart"/>
                  <w:tcBorders>
                    <w:top w:val="double" w:sz="4" w:space="0" w:color="auto"/>
                    <w:left w:val="single" w:sz="2" w:space="0" w:color="auto"/>
                    <w:right w:val="single" w:sz="12" w:space="0" w:color="auto"/>
                  </w:tcBorders>
                  <w:vAlign w:val="center"/>
                </w:tcPr>
                <w:p w:rsidR="00836E40" w:rsidRPr="0009567D" w:rsidRDefault="00836E40" w:rsidP="00C008DF">
                  <w:pPr>
                    <w:pStyle w:val="13"/>
                    <w:spacing w:line="0" w:lineRule="atLeast"/>
                    <w:ind w:right="-17"/>
                    <w:rPr>
                      <w:rFonts w:ascii="標楷體" w:eastAsia="標楷體" w:hAnsi="標楷體"/>
                      <w:sz w:val="20"/>
                      <w:szCs w:val="20"/>
                    </w:rPr>
                  </w:pPr>
                  <w:r w:rsidRPr="0009567D">
                    <w:rPr>
                      <w:rFonts w:ascii="標楷體" w:eastAsia="標楷體" w:hAnsi="標楷體" w:cs="細明體" w:hint="eastAsia"/>
                      <w:sz w:val="20"/>
                      <w:szCs w:val="20"/>
                    </w:rPr>
                    <w:t>可參加由本校、教育部、各師範大學、教育大學及其他由師範學院轉型之一般大學所舉辦之教學基本能力檢核，通過至少</w:t>
                  </w:r>
                  <w:r w:rsidRPr="0009567D">
                    <w:rPr>
                      <w:rFonts w:ascii="標楷體" w:eastAsia="標楷體" w:hAnsi="標楷體" w:hint="eastAsia"/>
                      <w:sz w:val="20"/>
                      <w:szCs w:val="20"/>
                    </w:rPr>
                    <w:t>1</w:t>
                  </w:r>
                  <w:r w:rsidRPr="0009567D">
                    <w:rPr>
                      <w:rFonts w:ascii="標楷體" w:eastAsia="標楷體" w:hAnsi="標楷體" w:cs="細明體" w:hint="eastAsia"/>
                      <w:sz w:val="20"/>
                      <w:szCs w:val="20"/>
                    </w:rPr>
                    <w:t>項。</w:t>
                  </w:r>
                </w:p>
              </w:tc>
            </w:tr>
            <w:tr w:rsidR="00836E40" w:rsidRPr="0009567D" w:rsidTr="00C008DF">
              <w:trPr>
                <w:trHeight w:val="769"/>
                <w:jc w:val="center"/>
              </w:trPr>
              <w:tc>
                <w:tcPr>
                  <w:tcW w:w="977" w:type="pct"/>
                  <w:vMerge w:val="restart"/>
                  <w:tcBorders>
                    <w:top w:val="single" w:sz="4" w:space="0" w:color="auto"/>
                    <w:left w:val="single" w:sz="12" w:space="0" w:color="auto"/>
                    <w:bottom w:val="single" w:sz="4"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bCs/>
                      <w:sz w:val="20"/>
                      <w:szCs w:val="20"/>
                    </w:rPr>
                    <w:t>幼兒園</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bCs/>
                      <w:sz w:val="20"/>
                      <w:szCs w:val="20"/>
                    </w:rPr>
                    <w:t>教育學程</w:t>
                  </w:r>
                </w:p>
              </w:tc>
              <w:tc>
                <w:tcPr>
                  <w:tcW w:w="1069" w:type="pct"/>
                  <w:vMerge w:val="restart"/>
                  <w:tcBorders>
                    <w:top w:val="single" w:sz="4" w:space="0" w:color="auto"/>
                    <w:left w:val="single" w:sz="4"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sz w:val="20"/>
                      <w:szCs w:val="20"/>
                    </w:rPr>
                  </w:pPr>
                  <w:r w:rsidRPr="0009567D">
                    <w:rPr>
                      <w:rFonts w:ascii="標楷體" w:eastAsia="標楷體" w:hAnsi="標楷體" w:cs="細明體" w:hint="eastAsia"/>
                      <w:sz w:val="20"/>
                      <w:szCs w:val="20"/>
                    </w:rPr>
                    <w:t>教學演示</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sz w:val="20"/>
                      <w:szCs w:val="20"/>
                    </w:rPr>
                    <w:t>實作評量</w:t>
                  </w:r>
                </w:p>
              </w:tc>
              <w:tc>
                <w:tcPr>
                  <w:tcW w:w="1228" w:type="pct"/>
                  <w:tcBorders>
                    <w:top w:val="single" w:sz="4" w:space="0" w:color="auto"/>
                    <w:left w:val="single" w:sz="4" w:space="0" w:color="auto"/>
                    <w:right w:val="single" w:sz="2" w:space="0" w:color="auto"/>
                  </w:tcBorders>
                  <w:vAlign w:val="center"/>
                </w:tcPr>
                <w:p w:rsidR="00836E40" w:rsidRPr="0009567D" w:rsidRDefault="00836E40" w:rsidP="00C008DF">
                  <w:pPr>
                    <w:pStyle w:val="13"/>
                    <w:spacing w:line="0" w:lineRule="atLeast"/>
                    <w:ind w:right="-17"/>
                    <w:rPr>
                      <w:rFonts w:ascii="標楷體" w:eastAsia="標楷體" w:hAnsi="標楷體"/>
                      <w:kern w:val="0"/>
                      <w:sz w:val="20"/>
                      <w:szCs w:val="20"/>
                    </w:rPr>
                  </w:pPr>
                  <w:r w:rsidRPr="0009567D">
                    <w:rPr>
                      <w:rFonts w:ascii="標楷體" w:eastAsia="標楷體" w:hAnsi="標楷體" w:cs="細明體" w:hint="eastAsia"/>
                      <w:sz w:val="20"/>
                      <w:szCs w:val="20"/>
                    </w:rPr>
                    <w:t>說故事基本能力檢定</w:t>
                  </w:r>
                </w:p>
              </w:tc>
              <w:tc>
                <w:tcPr>
                  <w:tcW w:w="427" w:type="pct"/>
                  <w:vMerge w:val="restart"/>
                  <w:tcBorders>
                    <w:top w:val="single" w:sz="4" w:space="0" w:color="auto"/>
                    <w:left w:val="single" w:sz="4" w:space="0" w:color="auto"/>
                    <w:right w:val="single" w:sz="2" w:space="0" w:color="auto"/>
                  </w:tcBorders>
                  <w:vAlign w:val="center"/>
                </w:tcPr>
                <w:p w:rsidR="00836E40" w:rsidRPr="0009567D" w:rsidRDefault="00836E40" w:rsidP="00C008DF">
                  <w:pPr>
                    <w:pStyle w:val="13"/>
                    <w:spacing w:line="0" w:lineRule="atLeast"/>
                    <w:ind w:right="-19" w:firstLine="480"/>
                    <w:rPr>
                      <w:rFonts w:ascii="標楷體" w:eastAsia="標楷體" w:hAnsi="標楷體"/>
                      <w:kern w:val="0"/>
                      <w:sz w:val="20"/>
                      <w:szCs w:val="20"/>
                    </w:rPr>
                  </w:pPr>
                  <w:r w:rsidRPr="0009567D">
                    <w:rPr>
                      <w:rFonts w:ascii="標楷體" w:eastAsia="標楷體" w:hAnsi="標楷體" w:cs="細明體" w:hint="eastAsia"/>
                      <w:sz w:val="20"/>
                      <w:szCs w:val="20"/>
                    </w:rPr>
                    <w:t>二擇</w:t>
                  </w:r>
                  <w:proofErr w:type="gramStart"/>
                  <w:r w:rsidRPr="0009567D">
                    <w:rPr>
                      <w:rFonts w:ascii="標楷體" w:eastAsia="標楷體" w:hAnsi="標楷體" w:cs="細明體" w:hint="eastAsia"/>
                      <w:sz w:val="20"/>
                      <w:szCs w:val="20"/>
                    </w:rPr>
                    <w:t>一</w:t>
                  </w:r>
                  <w:proofErr w:type="gramEnd"/>
                </w:p>
              </w:tc>
              <w:tc>
                <w:tcPr>
                  <w:tcW w:w="1299" w:type="pct"/>
                  <w:vMerge/>
                  <w:tcBorders>
                    <w:left w:val="single" w:sz="2" w:space="0" w:color="auto"/>
                    <w:right w:val="single" w:sz="12" w:space="0" w:color="auto"/>
                  </w:tcBorders>
                  <w:vAlign w:val="center"/>
                </w:tcPr>
                <w:p w:rsidR="00836E40" w:rsidRPr="0009567D" w:rsidRDefault="00836E40" w:rsidP="00C008DF">
                  <w:pPr>
                    <w:pStyle w:val="13"/>
                    <w:spacing w:line="0" w:lineRule="atLeast"/>
                    <w:ind w:right="-17" w:firstLine="480"/>
                    <w:rPr>
                      <w:rFonts w:ascii="標楷體" w:eastAsia="標楷體" w:hAnsi="標楷體"/>
                      <w:sz w:val="20"/>
                      <w:szCs w:val="20"/>
                    </w:rPr>
                  </w:pPr>
                </w:p>
              </w:tc>
            </w:tr>
            <w:tr w:rsidR="00836E40" w:rsidRPr="0009567D" w:rsidTr="00C008DF">
              <w:trPr>
                <w:trHeight w:val="797"/>
                <w:jc w:val="center"/>
              </w:trPr>
              <w:tc>
                <w:tcPr>
                  <w:tcW w:w="977" w:type="pct"/>
                  <w:vMerge/>
                  <w:tcBorders>
                    <w:top w:val="single" w:sz="4" w:space="0" w:color="auto"/>
                    <w:left w:val="single" w:sz="12" w:space="0" w:color="auto"/>
                    <w:bottom w:val="single" w:sz="4" w:space="0" w:color="auto"/>
                    <w:right w:val="single" w:sz="4" w:space="0" w:color="auto"/>
                  </w:tcBorders>
                  <w:vAlign w:val="center"/>
                </w:tcPr>
                <w:p w:rsidR="00836E40" w:rsidRPr="0009567D" w:rsidRDefault="00836E40" w:rsidP="00C008DF">
                  <w:pPr>
                    <w:pStyle w:val="13"/>
                    <w:spacing w:line="0" w:lineRule="atLeast"/>
                    <w:ind w:right="-17" w:firstLine="480"/>
                    <w:rPr>
                      <w:rFonts w:ascii="標楷體" w:eastAsia="標楷體" w:hAnsi="標楷體"/>
                      <w:bCs/>
                      <w:sz w:val="20"/>
                      <w:szCs w:val="20"/>
                    </w:rPr>
                  </w:pPr>
                </w:p>
              </w:tc>
              <w:tc>
                <w:tcPr>
                  <w:tcW w:w="1069" w:type="pct"/>
                  <w:vMerge/>
                  <w:tcBorders>
                    <w:left w:val="single" w:sz="4" w:space="0" w:color="auto"/>
                    <w:bottom w:val="single" w:sz="4" w:space="0" w:color="auto"/>
                    <w:right w:val="single" w:sz="4" w:space="0" w:color="auto"/>
                  </w:tcBorders>
                  <w:vAlign w:val="center"/>
                </w:tcPr>
                <w:p w:rsidR="00836E40" w:rsidRPr="0009567D" w:rsidRDefault="00836E40" w:rsidP="00C008DF">
                  <w:pPr>
                    <w:pStyle w:val="13"/>
                    <w:spacing w:line="0" w:lineRule="atLeast"/>
                    <w:ind w:right="-17" w:firstLine="480"/>
                    <w:rPr>
                      <w:rFonts w:ascii="標楷體" w:eastAsia="標楷體" w:hAnsi="標楷體"/>
                      <w:bCs/>
                      <w:sz w:val="20"/>
                      <w:szCs w:val="20"/>
                    </w:rPr>
                  </w:pPr>
                </w:p>
              </w:tc>
              <w:tc>
                <w:tcPr>
                  <w:tcW w:w="1228" w:type="pct"/>
                  <w:tcBorders>
                    <w:top w:val="single" w:sz="4" w:space="0" w:color="auto"/>
                    <w:left w:val="single" w:sz="4" w:space="0" w:color="auto"/>
                    <w:bottom w:val="single" w:sz="4"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sz w:val="20"/>
                      <w:szCs w:val="20"/>
                    </w:rPr>
                  </w:pPr>
                  <w:r w:rsidRPr="0009567D">
                    <w:rPr>
                      <w:rFonts w:ascii="標楷體" w:eastAsia="標楷體" w:hAnsi="標楷體" w:cs="細明體" w:hint="eastAsia"/>
                      <w:sz w:val="20"/>
                      <w:szCs w:val="20"/>
                    </w:rPr>
                    <w:t>圖畫書賞析基本能力檢定</w:t>
                  </w:r>
                </w:p>
              </w:tc>
              <w:tc>
                <w:tcPr>
                  <w:tcW w:w="427" w:type="pct"/>
                  <w:vMerge/>
                  <w:tcBorders>
                    <w:left w:val="single" w:sz="4" w:space="0" w:color="auto"/>
                    <w:bottom w:val="single" w:sz="4" w:space="0" w:color="auto"/>
                    <w:right w:val="single" w:sz="2" w:space="0" w:color="auto"/>
                  </w:tcBorders>
                  <w:vAlign w:val="center"/>
                </w:tcPr>
                <w:p w:rsidR="00836E40" w:rsidRPr="0009567D" w:rsidRDefault="00836E40" w:rsidP="00C008DF">
                  <w:pPr>
                    <w:pStyle w:val="13"/>
                    <w:spacing w:line="0" w:lineRule="atLeast"/>
                    <w:ind w:right="-19" w:firstLine="480"/>
                    <w:rPr>
                      <w:rFonts w:ascii="標楷體" w:eastAsia="標楷體" w:hAnsi="標楷體"/>
                      <w:kern w:val="0"/>
                      <w:sz w:val="20"/>
                      <w:szCs w:val="20"/>
                    </w:rPr>
                  </w:pPr>
                </w:p>
              </w:tc>
              <w:tc>
                <w:tcPr>
                  <w:tcW w:w="1299" w:type="pct"/>
                  <w:vMerge/>
                  <w:tcBorders>
                    <w:left w:val="single" w:sz="2" w:space="0" w:color="auto"/>
                    <w:right w:val="single" w:sz="12" w:space="0" w:color="auto"/>
                  </w:tcBorders>
                </w:tcPr>
                <w:p w:rsidR="00836E40" w:rsidRPr="0009567D" w:rsidRDefault="00836E40" w:rsidP="00C008DF">
                  <w:pPr>
                    <w:pStyle w:val="13"/>
                    <w:spacing w:line="0" w:lineRule="atLeast"/>
                    <w:ind w:right="-19" w:firstLine="480"/>
                    <w:rPr>
                      <w:rFonts w:ascii="標楷體" w:eastAsia="標楷體" w:hAnsi="標楷體"/>
                      <w:sz w:val="20"/>
                      <w:szCs w:val="20"/>
                    </w:rPr>
                  </w:pPr>
                </w:p>
              </w:tc>
            </w:tr>
            <w:tr w:rsidR="00836E40" w:rsidRPr="0009567D" w:rsidTr="00C008DF">
              <w:trPr>
                <w:trHeight w:val="1072"/>
                <w:jc w:val="center"/>
              </w:trPr>
              <w:tc>
                <w:tcPr>
                  <w:tcW w:w="977" w:type="pct"/>
                  <w:tcBorders>
                    <w:top w:val="single" w:sz="4" w:space="0" w:color="auto"/>
                    <w:left w:val="single" w:sz="12" w:space="0" w:color="auto"/>
                    <w:bottom w:val="single" w:sz="12"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bCs/>
                      <w:sz w:val="20"/>
                      <w:szCs w:val="20"/>
                    </w:rPr>
                    <w:t>特殊教育</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bCs/>
                      <w:sz w:val="20"/>
                      <w:szCs w:val="20"/>
                    </w:rPr>
                    <w:t>教育學程</w:t>
                  </w:r>
                </w:p>
              </w:tc>
              <w:tc>
                <w:tcPr>
                  <w:tcW w:w="1069" w:type="pct"/>
                  <w:tcBorders>
                    <w:top w:val="single" w:sz="4" w:space="0" w:color="auto"/>
                    <w:left w:val="single" w:sz="4" w:space="0" w:color="auto"/>
                    <w:bottom w:val="single" w:sz="12" w:space="0" w:color="auto"/>
                    <w:right w:val="single" w:sz="4" w:space="0" w:color="auto"/>
                  </w:tcBorders>
                  <w:vAlign w:val="center"/>
                </w:tcPr>
                <w:p w:rsidR="00836E40" w:rsidRPr="0009567D" w:rsidRDefault="00836E40" w:rsidP="00C008DF">
                  <w:pPr>
                    <w:pStyle w:val="13"/>
                    <w:spacing w:line="0" w:lineRule="atLeast"/>
                    <w:ind w:right="-17"/>
                    <w:rPr>
                      <w:rFonts w:ascii="標楷體" w:eastAsia="標楷體" w:hAnsi="標楷體"/>
                      <w:sz w:val="20"/>
                      <w:szCs w:val="20"/>
                    </w:rPr>
                  </w:pPr>
                  <w:r w:rsidRPr="0009567D">
                    <w:rPr>
                      <w:rFonts w:ascii="標楷體" w:eastAsia="標楷體" w:hAnsi="標楷體" w:cs="細明體" w:hint="eastAsia"/>
                      <w:sz w:val="20"/>
                      <w:szCs w:val="20"/>
                    </w:rPr>
                    <w:t>教學演示</w:t>
                  </w:r>
                </w:p>
                <w:p w:rsidR="00836E40" w:rsidRPr="0009567D" w:rsidRDefault="00836E40" w:rsidP="00C008DF">
                  <w:pPr>
                    <w:pStyle w:val="13"/>
                    <w:spacing w:line="0" w:lineRule="atLeast"/>
                    <w:ind w:right="-17"/>
                    <w:rPr>
                      <w:rFonts w:ascii="標楷體" w:eastAsia="標楷體" w:hAnsi="標楷體"/>
                      <w:bCs/>
                      <w:sz w:val="20"/>
                      <w:szCs w:val="20"/>
                    </w:rPr>
                  </w:pPr>
                  <w:r w:rsidRPr="0009567D">
                    <w:rPr>
                      <w:rFonts w:ascii="標楷體" w:eastAsia="標楷體" w:hAnsi="標楷體" w:cs="細明體" w:hint="eastAsia"/>
                      <w:sz w:val="20"/>
                      <w:szCs w:val="20"/>
                    </w:rPr>
                    <w:t>實作評量</w:t>
                  </w:r>
                </w:p>
              </w:tc>
              <w:tc>
                <w:tcPr>
                  <w:tcW w:w="1655" w:type="pct"/>
                  <w:gridSpan w:val="2"/>
                  <w:tcBorders>
                    <w:top w:val="single" w:sz="4" w:space="0" w:color="auto"/>
                    <w:left w:val="single" w:sz="4" w:space="0" w:color="auto"/>
                    <w:bottom w:val="single" w:sz="12" w:space="0" w:color="auto"/>
                    <w:right w:val="single" w:sz="2" w:space="0" w:color="auto"/>
                  </w:tcBorders>
                  <w:vAlign w:val="center"/>
                </w:tcPr>
                <w:p w:rsidR="00836E40" w:rsidRPr="0009567D" w:rsidRDefault="00836E40" w:rsidP="00C008DF">
                  <w:pPr>
                    <w:pStyle w:val="13"/>
                    <w:spacing w:line="0" w:lineRule="atLeast"/>
                    <w:ind w:right="-17"/>
                    <w:rPr>
                      <w:rFonts w:ascii="標楷體" w:eastAsia="標楷體" w:hAnsi="標楷體"/>
                      <w:kern w:val="0"/>
                      <w:sz w:val="20"/>
                      <w:szCs w:val="20"/>
                    </w:rPr>
                  </w:pPr>
                  <w:r w:rsidRPr="0009567D">
                    <w:rPr>
                      <w:rFonts w:ascii="標楷體" w:eastAsia="標楷體" w:hAnsi="標楷體" w:cs="細明體" w:hint="eastAsia"/>
                      <w:sz w:val="20"/>
                      <w:szCs w:val="20"/>
                    </w:rPr>
                    <w:t>特教知能基本能力檢定</w:t>
                  </w:r>
                </w:p>
              </w:tc>
              <w:tc>
                <w:tcPr>
                  <w:tcW w:w="1299" w:type="pct"/>
                  <w:vMerge/>
                  <w:tcBorders>
                    <w:left w:val="single" w:sz="2" w:space="0" w:color="auto"/>
                    <w:bottom w:val="single" w:sz="12" w:space="0" w:color="auto"/>
                    <w:right w:val="single" w:sz="12" w:space="0" w:color="auto"/>
                  </w:tcBorders>
                </w:tcPr>
                <w:p w:rsidR="00836E40" w:rsidRPr="0009567D" w:rsidRDefault="00836E40" w:rsidP="00C008DF">
                  <w:pPr>
                    <w:pStyle w:val="13"/>
                    <w:spacing w:line="0" w:lineRule="atLeast"/>
                    <w:ind w:right="-19" w:firstLine="480"/>
                    <w:rPr>
                      <w:rFonts w:ascii="標楷體" w:eastAsia="標楷體" w:hAnsi="標楷體"/>
                      <w:sz w:val="20"/>
                      <w:szCs w:val="20"/>
                    </w:rPr>
                  </w:pPr>
                </w:p>
              </w:tc>
            </w:tr>
          </w:tbl>
          <w:p w:rsidR="00836E40" w:rsidRPr="0009567D" w:rsidRDefault="00836E40" w:rsidP="00C008DF">
            <w:pPr>
              <w:spacing w:line="240" w:lineRule="exact"/>
              <w:ind w:leftChars="200" w:left="480" w:firstLineChars="1" w:firstLine="2"/>
              <w:rPr>
                <w:rFonts w:ascii="標楷體" w:eastAsia="標楷體" w:hAnsi="標楷體"/>
                <w:sz w:val="20"/>
                <w:szCs w:val="20"/>
              </w:rPr>
            </w:pPr>
          </w:p>
          <w:p w:rsidR="00836E40" w:rsidRPr="0009567D" w:rsidRDefault="00836E40" w:rsidP="00C008DF">
            <w:pPr>
              <w:pStyle w:val="a7"/>
              <w:numPr>
                <w:ilvl w:val="0"/>
                <w:numId w:val="10"/>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課程規劃：本校設有國民小學、幼兒園及特殊教育（含國小特教-身障組、國小特教-資優組、幼兒園特教-身障組），各類科師資職前教育學程之課程規劃兼顧教育專業、教材教法之理論與實務。本校並訂定「本校師資生檢核機制實施要點」，規範師資生實地學習</w:t>
            </w:r>
            <w:proofErr w:type="gramStart"/>
            <w:r w:rsidRPr="0009567D">
              <w:rPr>
                <w:rFonts w:ascii="標楷體" w:eastAsia="標楷體" w:hAnsi="標楷體" w:hint="eastAsia"/>
                <w:sz w:val="20"/>
                <w:szCs w:val="20"/>
              </w:rPr>
              <w:t>採</w:t>
            </w:r>
            <w:proofErr w:type="gramEnd"/>
            <w:r w:rsidRPr="0009567D">
              <w:rPr>
                <w:rFonts w:ascii="標楷體" w:eastAsia="標楷體" w:hAnsi="標楷體" w:hint="eastAsia"/>
                <w:sz w:val="20"/>
                <w:szCs w:val="20"/>
              </w:rPr>
              <w:t>認項目與時數，包含：</w:t>
            </w:r>
            <w:r w:rsidRPr="00297EC2">
              <w:rPr>
                <w:rFonts w:ascii="標楷體" w:eastAsia="標楷體" w:hAnsi="標楷體" w:hint="eastAsia"/>
                <w:color w:val="000000"/>
                <w:sz w:val="20"/>
                <w:szCs w:val="20"/>
              </w:rPr>
              <w:t>教學</w:t>
            </w:r>
            <w:r w:rsidRPr="00297EC2">
              <w:rPr>
                <w:rFonts w:ascii="標楷體" w:eastAsia="標楷體" w:hAnsi="標楷體"/>
                <w:color w:val="000000"/>
                <w:sz w:val="20"/>
                <w:szCs w:val="20"/>
              </w:rPr>
              <w:t>見習、教學實習、</w:t>
            </w:r>
            <w:r w:rsidRPr="00297EC2">
              <w:rPr>
                <w:rFonts w:ascii="標楷體" w:eastAsia="標楷體" w:hAnsi="標楷體" w:hint="eastAsia"/>
                <w:color w:val="000000"/>
                <w:sz w:val="20"/>
                <w:szCs w:val="20"/>
              </w:rPr>
              <w:t>觀摩、試教、</w:t>
            </w:r>
            <w:r w:rsidRPr="00297EC2">
              <w:rPr>
                <w:rFonts w:ascii="標楷體" w:eastAsia="標楷體" w:hAnsi="標楷體"/>
                <w:color w:val="000000"/>
                <w:sz w:val="20"/>
                <w:szCs w:val="20"/>
              </w:rPr>
              <w:t>課業輔導</w:t>
            </w:r>
            <w:r w:rsidRPr="00297EC2">
              <w:rPr>
                <w:rFonts w:ascii="標楷體" w:eastAsia="標楷體" w:hAnsi="標楷體" w:hint="eastAsia"/>
                <w:color w:val="000000"/>
                <w:sz w:val="20"/>
                <w:szCs w:val="20"/>
              </w:rPr>
              <w:t>、</w:t>
            </w:r>
            <w:r w:rsidRPr="00297EC2">
              <w:rPr>
                <w:rFonts w:ascii="標楷體" w:eastAsia="標楷體" w:hAnsi="標楷體"/>
                <w:color w:val="000000"/>
                <w:sz w:val="20"/>
                <w:szCs w:val="20"/>
              </w:rPr>
              <w:t>補救教學</w:t>
            </w:r>
            <w:r w:rsidRPr="00297EC2">
              <w:rPr>
                <w:rFonts w:ascii="標楷體" w:eastAsia="標楷體" w:hAnsi="標楷體" w:hint="eastAsia"/>
                <w:color w:val="000000"/>
                <w:sz w:val="20"/>
                <w:szCs w:val="20"/>
              </w:rPr>
              <w:t>、</w:t>
            </w:r>
            <w:r w:rsidRPr="00297EC2">
              <w:rPr>
                <w:rFonts w:ascii="標楷體" w:eastAsia="標楷體" w:hAnsi="標楷體"/>
                <w:color w:val="000000"/>
                <w:sz w:val="20"/>
                <w:szCs w:val="20"/>
              </w:rPr>
              <w:t>教育專業相關之服務學習</w:t>
            </w:r>
            <w:r w:rsidRPr="00297EC2">
              <w:rPr>
                <w:rFonts w:ascii="標楷體" w:eastAsia="標楷體" w:hAnsi="標楷體" w:hint="eastAsia"/>
                <w:color w:val="000000"/>
                <w:sz w:val="20"/>
                <w:szCs w:val="20"/>
              </w:rPr>
              <w:t>，以及公費生赴公費分發地實地學習、</w:t>
            </w:r>
            <w:r w:rsidRPr="00297EC2">
              <w:rPr>
                <w:rFonts w:ascii="標楷體" w:eastAsia="標楷體" w:hAnsi="標楷體"/>
                <w:color w:val="000000"/>
                <w:sz w:val="20"/>
                <w:szCs w:val="20"/>
              </w:rPr>
              <w:t>史懷哲計畫、</w:t>
            </w:r>
            <w:proofErr w:type="gramStart"/>
            <w:r w:rsidRPr="00297EC2">
              <w:rPr>
                <w:rFonts w:ascii="標楷體" w:eastAsia="標楷體" w:hAnsi="標楷體"/>
                <w:color w:val="000000"/>
                <w:sz w:val="20"/>
                <w:szCs w:val="20"/>
              </w:rPr>
              <w:t>永</w:t>
            </w:r>
            <w:r w:rsidRPr="00297EC2">
              <w:rPr>
                <w:rFonts w:ascii="標楷體" w:eastAsia="標楷體" w:hAnsi="標楷體" w:hint="eastAsia"/>
                <w:color w:val="000000"/>
                <w:sz w:val="20"/>
                <w:szCs w:val="20"/>
              </w:rPr>
              <w:t>齡</w:t>
            </w:r>
            <w:r w:rsidRPr="00297EC2">
              <w:rPr>
                <w:rFonts w:ascii="標楷體" w:eastAsia="標楷體" w:hAnsi="標楷體"/>
                <w:color w:val="000000"/>
                <w:sz w:val="20"/>
                <w:szCs w:val="20"/>
              </w:rPr>
              <w:t>希望</w:t>
            </w:r>
            <w:proofErr w:type="gramEnd"/>
            <w:r w:rsidRPr="00297EC2">
              <w:rPr>
                <w:rFonts w:ascii="標楷體" w:eastAsia="標楷體" w:hAnsi="標楷體"/>
                <w:color w:val="000000"/>
                <w:sz w:val="20"/>
                <w:szCs w:val="20"/>
              </w:rPr>
              <w:t>小學</w:t>
            </w:r>
            <w:r w:rsidRPr="00297EC2">
              <w:rPr>
                <w:rFonts w:ascii="標楷體" w:eastAsia="標楷體" w:hAnsi="標楷體" w:hint="eastAsia"/>
                <w:color w:val="000000"/>
                <w:sz w:val="20"/>
                <w:szCs w:val="20"/>
              </w:rPr>
              <w:t>、海外實習等</w:t>
            </w:r>
            <w:r w:rsidRPr="0009567D">
              <w:rPr>
                <w:rFonts w:ascii="標楷體" w:eastAsia="標楷體" w:hAnsi="標楷體" w:hint="eastAsia"/>
                <w:sz w:val="20"/>
                <w:szCs w:val="20"/>
              </w:rPr>
              <w:t>。</w:t>
            </w:r>
          </w:p>
          <w:p w:rsidR="00836E40" w:rsidRPr="0009567D" w:rsidRDefault="00836E40" w:rsidP="00C008DF">
            <w:pPr>
              <w:pStyle w:val="a7"/>
              <w:numPr>
                <w:ilvl w:val="0"/>
                <w:numId w:val="10"/>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公費生實地學習規劃：本校為了讓公費生提前熟悉、適應未來分發直轄市、縣(市)及分發學校的教育環境，以培育在地化之優秀公費師資，於103年4月訂</w:t>
            </w:r>
            <w:r w:rsidRPr="0009567D">
              <w:rPr>
                <w:rFonts w:ascii="標楷體" w:eastAsia="標楷體" w:hAnsi="標楷體" w:hint="eastAsia"/>
                <w:sz w:val="20"/>
                <w:szCs w:val="20"/>
              </w:rPr>
              <w:lastRenderedPageBreak/>
              <w:t>定「公費</w:t>
            </w:r>
            <w:proofErr w:type="gramStart"/>
            <w:r w:rsidRPr="0009567D">
              <w:rPr>
                <w:rFonts w:ascii="標楷體" w:eastAsia="標楷體" w:hAnsi="標楷體" w:hint="eastAsia"/>
                <w:sz w:val="20"/>
                <w:szCs w:val="20"/>
              </w:rPr>
              <w:t>師資生赴公費</w:t>
            </w:r>
            <w:proofErr w:type="gramEnd"/>
            <w:r w:rsidRPr="0009567D">
              <w:rPr>
                <w:rFonts w:ascii="標楷體" w:eastAsia="標楷體" w:hAnsi="標楷體" w:hint="eastAsia"/>
                <w:sz w:val="20"/>
                <w:szCs w:val="20"/>
              </w:rPr>
              <w:t>分發地實地學習實施要點」，凡於103學年度（含）以後受領公費之甲案及乙案公費生。在學</w:t>
            </w:r>
            <w:proofErr w:type="gramStart"/>
            <w:r w:rsidRPr="0009567D">
              <w:rPr>
                <w:rFonts w:ascii="標楷體" w:eastAsia="標楷體" w:hAnsi="標楷體" w:hint="eastAsia"/>
                <w:sz w:val="20"/>
                <w:szCs w:val="20"/>
              </w:rPr>
              <w:t>期間均須至</w:t>
            </w:r>
            <w:proofErr w:type="gramEnd"/>
            <w:r w:rsidRPr="0009567D">
              <w:rPr>
                <w:rFonts w:ascii="標楷體" w:eastAsia="標楷體" w:hAnsi="標楷體" w:hint="eastAsia"/>
                <w:sz w:val="20"/>
                <w:szCs w:val="20"/>
              </w:rPr>
              <w:t>分發直轄市、縣(市)所轄之學校(園所)進行實地學習，內容涵納：教學助理、暑期教學輔導、弱勢學童課業輔導等。</w:t>
            </w:r>
          </w:p>
          <w:p w:rsidR="00836E40" w:rsidRPr="0009567D" w:rsidRDefault="00836E40" w:rsidP="00C008DF">
            <w:pPr>
              <w:pStyle w:val="a7"/>
              <w:numPr>
                <w:ilvl w:val="0"/>
                <w:numId w:val="10"/>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公費生甄選機制：本校培育之乙案公費生</w:t>
            </w:r>
            <w:proofErr w:type="gramStart"/>
            <w:r w:rsidRPr="0009567D">
              <w:rPr>
                <w:rFonts w:ascii="標楷體" w:eastAsia="標楷體" w:hAnsi="標楷體" w:hint="eastAsia"/>
                <w:sz w:val="20"/>
                <w:szCs w:val="20"/>
              </w:rPr>
              <w:t>係指校內</w:t>
            </w:r>
            <w:proofErr w:type="gramEnd"/>
            <w:r w:rsidRPr="0009567D">
              <w:rPr>
                <w:rFonts w:ascii="標楷體" w:eastAsia="標楷體" w:hAnsi="標楷體" w:hint="eastAsia"/>
                <w:sz w:val="20"/>
                <w:szCs w:val="20"/>
              </w:rPr>
              <w:t>甄選優秀師資生、教育部卓越師資培育獎學金受獎生或大學畢業生成為公費生。本校乙案公費生甄選均邀請提</w:t>
            </w:r>
            <w:r w:rsidRPr="0009567D">
              <w:rPr>
                <w:rFonts w:ascii="標楷體" w:eastAsia="標楷體" w:hAnsi="標楷體"/>
                <w:sz w:val="20"/>
                <w:szCs w:val="20"/>
              </w:rPr>
              <w:t>報缺額之</w:t>
            </w:r>
            <w:r w:rsidRPr="0009567D">
              <w:rPr>
                <w:rFonts w:ascii="標楷體" w:eastAsia="標楷體" w:hAnsi="標楷體" w:hint="eastAsia"/>
                <w:sz w:val="20"/>
                <w:szCs w:val="20"/>
              </w:rPr>
              <w:t>直轄市、</w:t>
            </w:r>
            <w:r w:rsidRPr="0009567D">
              <w:rPr>
                <w:rFonts w:ascii="標楷體" w:eastAsia="標楷體" w:hAnsi="標楷體"/>
                <w:sz w:val="20"/>
                <w:szCs w:val="20"/>
              </w:rPr>
              <w:t>縣</w:t>
            </w:r>
            <w:r w:rsidRPr="0009567D">
              <w:rPr>
                <w:rFonts w:ascii="標楷體" w:eastAsia="標楷體" w:hAnsi="標楷體" w:hint="eastAsia"/>
                <w:sz w:val="20"/>
                <w:szCs w:val="20"/>
              </w:rPr>
              <w:t>(</w:t>
            </w:r>
            <w:r w:rsidRPr="0009567D">
              <w:rPr>
                <w:rFonts w:ascii="標楷體" w:eastAsia="標楷體" w:hAnsi="標楷體"/>
                <w:sz w:val="20"/>
                <w:szCs w:val="20"/>
              </w:rPr>
              <w:t>市</w:t>
            </w:r>
            <w:r w:rsidRPr="0009567D">
              <w:rPr>
                <w:rFonts w:ascii="標楷體" w:eastAsia="標楷體" w:hAnsi="標楷體" w:hint="eastAsia"/>
                <w:sz w:val="20"/>
                <w:szCs w:val="20"/>
              </w:rPr>
              <w:t>)</w:t>
            </w:r>
            <w:r w:rsidRPr="0009567D">
              <w:rPr>
                <w:rFonts w:ascii="標楷體" w:eastAsia="標楷體" w:hAnsi="標楷體"/>
                <w:sz w:val="20"/>
                <w:szCs w:val="20"/>
              </w:rPr>
              <w:t>政府或</w:t>
            </w:r>
            <w:r w:rsidRPr="0009567D">
              <w:rPr>
                <w:rFonts w:ascii="標楷體" w:eastAsia="標楷體" w:hAnsi="標楷體" w:hint="eastAsia"/>
                <w:sz w:val="20"/>
                <w:szCs w:val="20"/>
              </w:rPr>
              <w:t>分發</w:t>
            </w:r>
            <w:r w:rsidRPr="0009567D">
              <w:rPr>
                <w:rFonts w:ascii="標楷體" w:eastAsia="標楷體" w:hAnsi="標楷體"/>
                <w:sz w:val="20"/>
                <w:szCs w:val="20"/>
              </w:rPr>
              <w:t>學校</w:t>
            </w:r>
            <w:r w:rsidRPr="0009567D">
              <w:rPr>
                <w:rFonts w:ascii="標楷體" w:eastAsia="標楷體" w:hAnsi="標楷體" w:hint="eastAsia"/>
                <w:sz w:val="20"/>
                <w:szCs w:val="20"/>
              </w:rPr>
              <w:t>代表擔任面試委員，因應地方之需求，以公開、公平、公平為原則進行甄選。</w:t>
            </w:r>
          </w:p>
          <w:p w:rsidR="00836E40" w:rsidRPr="0009567D" w:rsidRDefault="00836E40" w:rsidP="00C008DF">
            <w:pPr>
              <w:pStyle w:val="a7"/>
              <w:numPr>
                <w:ilvl w:val="0"/>
                <w:numId w:val="10"/>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公費生輔導機制：本校公費生輔導包含「學生學業輔導」、「學習歷程輔導」及「學生生涯輔導」三方面，結合本校各行政單位之資源，輔導公費生適應學習環境，瞭解教師工作性質及環境，對未來志業做出承諾。另外，本校亦訂定「優質公費生精緻培育計畫」，以</w:t>
            </w:r>
            <w:proofErr w:type="gramStart"/>
            <w:r w:rsidRPr="0009567D">
              <w:rPr>
                <w:rFonts w:ascii="標楷體" w:eastAsia="標楷體" w:hAnsi="標楷體" w:hint="eastAsia"/>
                <w:sz w:val="20"/>
                <w:szCs w:val="20"/>
              </w:rPr>
              <w:t>獎優輔弱為</w:t>
            </w:r>
            <w:proofErr w:type="gramEnd"/>
            <w:r w:rsidRPr="0009567D">
              <w:rPr>
                <w:rFonts w:ascii="標楷體" w:eastAsia="標楷體" w:hAnsi="標楷體" w:hint="eastAsia"/>
                <w:sz w:val="20"/>
                <w:szCs w:val="20"/>
              </w:rPr>
              <w:t>原則，輔導公費生完成各項應盡義務，以培育其成為主動、積極、負責之優秀公費師資。</w:t>
            </w:r>
          </w:p>
          <w:p w:rsidR="00836E40" w:rsidRPr="0009567D" w:rsidRDefault="00836E40" w:rsidP="00C008DF">
            <w:pPr>
              <w:pStyle w:val="a7"/>
              <w:numPr>
                <w:ilvl w:val="0"/>
                <w:numId w:val="10"/>
              </w:numPr>
              <w:adjustRightInd w:val="0"/>
              <w:snapToGrid w:val="0"/>
              <w:ind w:leftChars="0"/>
              <w:rPr>
                <w:rFonts w:ascii="標楷體" w:eastAsia="標楷體" w:hAnsi="標楷體"/>
                <w:sz w:val="20"/>
                <w:szCs w:val="20"/>
              </w:rPr>
            </w:pPr>
            <w:r w:rsidRPr="0009567D">
              <w:rPr>
                <w:rFonts w:ascii="標楷體" w:eastAsia="標楷體" w:hAnsi="標楷體" w:hint="eastAsia"/>
                <w:sz w:val="20"/>
                <w:szCs w:val="20"/>
              </w:rPr>
              <w:t>品德培育：本校</w:t>
            </w:r>
            <w:r w:rsidRPr="0009567D">
              <w:rPr>
                <w:rFonts w:ascii="標楷體" w:eastAsia="標楷體" w:hAnsi="標楷體"/>
                <w:sz w:val="20"/>
                <w:szCs w:val="20"/>
              </w:rPr>
              <w:t>強調落實品德教育，養成</w:t>
            </w:r>
            <w:r w:rsidRPr="0009567D">
              <w:rPr>
                <w:rFonts w:ascii="標楷體" w:eastAsia="標楷體" w:hAnsi="標楷體" w:hint="eastAsia"/>
                <w:sz w:val="20"/>
                <w:szCs w:val="20"/>
              </w:rPr>
              <w:t>公費生</w:t>
            </w:r>
            <w:r w:rsidRPr="0009567D">
              <w:rPr>
                <w:rFonts w:ascii="標楷體" w:eastAsia="標楷體" w:hAnsi="標楷體"/>
                <w:sz w:val="20"/>
                <w:szCs w:val="20"/>
              </w:rPr>
              <w:t>負責、自律、勤勞、服務與互助合作之美德</w:t>
            </w:r>
            <w:r w:rsidRPr="0009567D">
              <w:rPr>
                <w:rFonts w:ascii="標楷體" w:eastAsia="標楷體" w:hAnsi="標楷體" w:hint="eastAsia"/>
                <w:sz w:val="20"/>
                <w:szCs w:val="20"/>
              </w:rPr>
              <w:t>。除了透過「服務學習」課程規劃，</w:t>
            </w:r>
            <w:r w:rsidRPr="0009567D">
              <w:rPr>
                <w:rFonts w:ascii="標楷體" w:eastAsia="標楷體" w:hAnsi="標楷體"/>
                <w:sz w:val="20"/>
                <w:szCs w:val="20"/>
              </w:rPr>
              <w:t>培養</w:t>
            </w:r>
            <w:r w:rsidRPr="0009567D">
              <w:rPr>
                <w:rFonts w:ascii="標楷體" w:eastAsia="標楷體" w:hAnsi="標楷體" w:hint="eastAsia"/>
                <w:sz w:val="20"/>
                <w:szCs w:val="20"/>
              </w:rPr>
              <w:t>其</w:t>
            </w:r>
            <w:r w:rsidRPr="0009567D">
              <w:rPr>
                <w:rFonts w:ascii="標楷體" w:eastAsia="標楷體" w:hAnsi="標楷體"/>
                <w:sz w:val="20"/>
                <w:szCs w:val="20"/>
              </w:rPr>
              <w:t>人文關懷、溝通表達、團隊合作與尊重多元文化之能力</w:t>
            </w:r>
            <w:r w:rsidRPr="0009567D">
              <w:rPr>
                <w:rFonts w:ascii="標楷體" w:eastAsia="標楷體" w:hAnsi="標楷體" w:hint="eastAsia"/>
                <w:sz w:val="20"/>
                <w:szCs w:val="20"/>
              </w:rPr>
              <w:t>之外，本校亦鼓勵公費生參與</w:t>
            </w:r>
            <w:proofErr w:type="gramStart"/>
            <w:r w:rsidRPr="0009567D">
              <w:rPr>
                <w:rFonts w:ascii="標楷體" w:eastAsia="標楷體" w:hAnsi="標楷體" w:hint="eastAsia"/>
                <w:sz w:val="20"/>
                <w:szCs w:val="20"/>
              </w:rPr>
              <w:t>海外志</w:t>
            </w:r>
            <w:proofErr w:type="gramEnd"/>
            <w:r w:rsidRPr="0009567D">
              <w:rPr>
                <w:rFonts w:ascii="標楷體" w:eastAsia="標楷體" w:hAnsi="標楷體" w:hint="eastAsia"/>
                <w:sz w:val="20"/>
                <w:szCs w:val="20"/>
              </w:rPr>
              <w:t>工服務，擔任永齡希望小學</w:t>
            </w:r>
            <w:proofErr w:type="gramStart"/>
            <w:r w:rsidRPr="0009567D">
              <w:rPr>
                <w:rFonts w:ascii="標楷體" w:eastAsia="標楷體" w:hAnsi="標楷體" w:hint="eastAsia"/>
                <w:sz w:val="20"/>
                <w:szCs w:val="20"/>
              </w:rPr>
              <w:t>課輔志工</w:t>
            </w:r>
            <w:proofErr w:type="gramEnd"/>
            <w:r w:rsidRPr="0009567D">
              <w:rPr>
                <w:rFonts w:ascii="標楷體" w:eastAsia="標楷體" w:hAnsi="標楷體" w:hint="eastAsia"/>
                <w:sz w:val="20"/>
                <w:szCs w:val="20"/>
              </w:rPr>
              <w:t>、國立</w:t>
            </w:r>
            <w:proofErr w:type="gramStart"/>
            <w:r w:rsidRPr="0009567D">
              <w:rPr>
                <w:rFonts w:ascii="標楷體" w:eastAsia="標楷體" w:hAnsi="標楷體" w:hint="eastAsia"/>
                <w:sz w:val="20"/>
                <w:szCs w:val="20"/>
              </w:rPr>
              <w:t>臺</w:t>
            </w:r>
            <w:proofErr w:type="gramEnd"/>
            <w:r w:rsidRPr="0009567D">
              <w:rPr>
                <w:rFonts w:ascii="標楷體" w:eastAsia="標楷體" w:hAnsi="標楷體" w:hint="eastAsia"/>
                <w:sz w:val="20"/>
                <w:szCs w:val="20"/>
              </w:rPr>
              <w:t>北教育大學附設實驗國民小學</w:t>
            </w:r>
            <w:proofErr w:type="gramStart"/>
            <w:r w:rsidRPr="0009567D">
              <w:rPr>
                <w:rFonts w:ascii="標楷體" w:eastAsia="標楷體" w:hAnsi="標楷體" w:hint="eastAsia"/>
                <w:sz w:val="20"/>
                <w:szCs w:val="20"/>
              </w:rPr>
              <w:t>課輔志工</w:t>
            </w:r>
            <w:proofErr w:type="gramEnd"/>
            <w:r w:rsidRPr="0009567D">
              <w:rPr>
                <w:rFonts w:ascii="標楷體" w:eastAsia="標楷體" w:hAnsi="標楷體" w:hint="eastAsia"/>
                <w:sz w:val="20"/>
                <w:szCs w:val="20"/>
              </w:rPr>
              <w:t>。並且，本校亦要求公費生參與史懷哲精神教育服務計畫，培養其無私無我</w:t>
            </w:r>
            <w:proofErr w:type="gramStart"/>
            <w:r w:rsidRPr="0009567D">
              <w:rPr>
                <w:rFonts w:ascii="標楷體" w:eastAsia="標楷體" w:hAnsi="標楷體" w:hint="eastAsia"/>
                <w:sz w:val="20"/>
                <w:szCs w:val="20"/>
              </w:rPr>
              <w:t>之</w:t>
            </w:r>
            <w:proofErr w:type="gramEnd"/>
            <w:r w:rsidRPr="0009567D">
              <w:rPr>
                <w:rFonts w:ascii="標楷體" w:eastAsia="標楷體" w:hAnsi="標楷體" w:hint="eastAsia"/>
                <w:sz w:val="20"/>
                <w:szCs w:val="20"/>
              </w:rPr>
              <w:t>人格，協助弱勢學生之各項學習，增進其教學與輔導之專業知能。</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lastRenderedPageBreak/>
              <w:t>國</w:t>
            </w:r>
            <w:r w:rsidRPr="0009567D">
              <w:rPr>
                <w:rFonts w:ascii="標楷體" w:eastAsia="標楷體" w:hAnsi="標楷體" w:hint="eastAsia"/>
                <w:sz w:val="20"/>
                <w:szCs w:val="20"/>
              </w:rPr>
              <w:lastRenderedPageBreak/>
              <w:t>立屏東科技大學</w:t>
            </w:r>
          </w:p>
        </w:tc>
        <w:tc>
          <w:tcPr>
            <w:tcW w:w="957"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lastRenderedPageBreak/>
              <w:t>91201</w:t>
            </w:r>
            <w:r w:rsidRPr="0009567D">
              <w:rPr>
                <w:rFonts w:ascii="標楷體" w:eastAsia="標楷體" w:hAnsi="標楷體" w:hint="eastAsia"/>
                <w:sz w:val="20"/>
                <w:szCs w:val="20"/>
              </w:rPr>
              <w:lastRenderedPageBreak/>
              <w:t>屏東縣內埔鄉學府路一號</w:t>
            </w:r>
          </w:p>
        </w:tc>
        <w:tc>
          <w:tcPr>
            <w:tcW w:w="1881"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lastRenderedPageBreak/>
              <w:t>師資培育中心</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lastRenderedPageBreak/>
              <w:t>08-7703202分機7642</w:t>
            </w:r>
          </w:p>
        </w:tc>
        <w:tc>
          <w:tcPr>
            <w:tcW w:w="1017" w:type="dxa"/>
            <w:shd w:val="clear" w:color="auto" w:fill="auto"/>
          </w:tcPr>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lastRenderedPageBreak/>
              <w:t>中等學校</w:t>
            </w:r>
            <w:r w:rsidRPr="0009567D">
              <w:rPr>
                <w:rFonts w:ascii="標楷體" w:eastAsia="標楷體" w:hAnsi="標楷體" w:hint="eastAsia"/>
                <w:sz w:val="20"/>
                <w:szCs w:val="20"/>
              </w:rPr>
              <w:lastRenderedPageBreak/>
              <w:t>師資類科：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1.高級中等學校英文</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2.高級中等學校生物</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3.高級中等學校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園藝科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4.高級中等學校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農場經營科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5.高級中等學校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畜產保健科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6.高級中等學校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森林科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7.高級中等學校</w:t>
            </w:r>
            <w:r w:rsidRPr="0009567D">
              <w:rPr>
                <w:rFonts w:ascii="標楷體" w:eastAsia="標楷體" w:hAnsi="標楷體"/>
                <w:sz w:val="20"/>
                <w:szCs w:val="20"/>
              </w:rPr>
              <w:t>農業群野生動物保育</w:t>
            </w:r>
            <w:r w:rsidRPr="0009567D">
              <w:rPr>
                <w:rFonts w:ascii="標楷體" w:eastAsia="標楷體" w:hAnsi="標楷體"/>
                <w:sz w:val="20"/>
                <w:szCs w:val="20"/>
              </w:rPr>
              <w:lastRenderedPageBreak/>
              <w:t>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8.中等學校機械群機械科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9.高級中等學校機械群</w:t>
            </w:r>
            <w:r w:rsidRPr="0009567D">
              <w:rPr>
                <w:rFonts w:ascii="標楷體" w:eastAsia="標楷體" w:hAnsi="標楷體"/>
                <w:sz w:val="20"/>
                <w:szCs w:val="20"/>
              </w:rPr>
              <w:t>生物產業機電科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10.高級中等學校動力機械群汽車科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11.高級中等學校土木建築群土木科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12.高級中等學校商業管理群商業經營科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13.高級中等學校商業管理群資料處理科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14.高級中</w:t>
            </w:r>
            <w:r w:rsidRPr="0009567D">
              <w:rPr>
                <w:rFonts w:ascii="標楷體" w:eastAsia="標楷體" w:hAnsi="標楷體" w:hint="eastAsia"/>
                <w:sz w:val="20"/>
                <w:szCs w:val="20"/>
              </w:rPr>
              <w:lastRenderedPageBreak/>
              <w:t>等學校食品群食品加工科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15.高級中等學校家政群幼兒保育科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16.高級中等學校家政群服裝科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17.高級中等學校家政群美容科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18.高級中等學校</w:t>
            </w:r>
            <w:proofErr w:type="gramStart"/>
            <w:r w:rsidRPr="0009567D">
              <w:rPr>
                <w:rFonts w:ascii="標楷體" w:eastAsia="標楷體" w:hAnsi="標楷體" w:hint="eastAsia"/>
                <w:sz w:val="20"/>
                <w:szCs w:val="20"/>
              </w:rPr>
              <w:t>餐旅群餐飲</w:t>
            </w:r>
            <w:proofErr w:type="gramEnd"/>
            <w:r w:rsidRPr="0009567D">
              <w:rPr>
                <w:rFonts w:ascii="標楷體" w:eastAsia="標楷體" w:hAnsi="標楷體" w:hint="eastAsia"/>
                <w:sz w:val="20"/>
                <w:szCs w:val="20"/>
              </w:rPr>
              <w:t>管理科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19.高級中等學校</w:t>
            </w:r>
            <w:proofErr w:type="gramStart"/>
            <w:r w:rsidRPr="0009567D">
              <w:rPr>
                <w:rFonts w:ascii="標楷體" w:eastAsia="標楷體" w:hAnsi="標楷體" w:hint="eastAsia"/>
                <w:sz w:val="20"/>
                <w:szCs w:val="20"/>
              </w:rPr>
              <w:t>餐旅群觀光事業</w:t>
            </w:r>
            <w:proofErr w:type="gramEnd"/>
            <w:r w:rsidRPr="0009567D">
              <w:rPr>
                <w:rFonts w:ascii="標楷體" w:eastAsia="標楷體" w:hAnsi="標楷體" w:hint="eastAsia"/>
                <w:sz w:val="20"/>
                <w:szCs w:val="20"/>
              </w:rPr>
              <w:t>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20.高級中等學校水產群</w:t>
            </w:r>
            <w:r w:rsidRPr="0009567D">
              <w:rPr>
                <w:rFonts w:ascii="標楷體" w:eastAsia="標楷體" w:hAnsi="標楷體"/>
                <w:sz w:val="20"/>
                <w:szCs w:val="20"/>
              </w:rPr>
              <w:t>水產養殖科</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hint="eastAsia"/>
                <w:sz w:val="20"/>
                <w:szCs w:val="20"/>
              </w:rPr>
              <w:t>21.高級中</w:t>
            </w:r>
            <w:r w:rsidRPr="0009567D">
              <w:rPr>
                <w:rFonts w:ascii="標楷體" w:eastAsia="標楷體" w:hAnsi="標楷體" w:hint="eastAsia"/>
                <w:sz w:val="20"/>
                <w:szCs w:val="20"/>
              </w:rPr>
              <w:lastRenderedPageBreak/>
              <w:t>等學校家政群時尚造型科</w:t>
            </w:r>
          </w:p>
        </w:tc>
        <w:tc>
          <w:tcPr>
            <w:tcW w:w="2008" w:type="dxa"/>
            <w:shd w:val="clear" w:color="auto" w:fill="auto"/>
          </w:tcPr>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lastRenderedPageBreak/>
              <w:t>高級中等學校英文</w:t>
            </w:r>
            <w:r w:rsidRPr="0009567D">
              <w:rPr>
                <w:rFonts w:ascii="標楷體" w:eastAsia="標楷體" w:hAnsi="標楷體" w:hint="eastAsia"/>
                <w:sz w:val="20"/>
                <w:szCs w:val="20"/>
              </w:rPr>
              <w:lastRenderedPageBreak/>
              <w:t>(應用外語系)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高級中等學校生物(生物科技系)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園藝科(農園生產系、植物醫學系)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農場經營科(農園生產系、植物醫學系、景觀暨遊憩管理研究所碩士班)</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畜產保健科(動物科學與畜產系、獸醫學系)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r w:rsidRPr="0009567D">
              <w:rPr>
                <w:rFonts w:ascii="標楷體" w:eastAsia="標楷體" w:hAnsi="標楷體"/>
                <w:sz w:val="20"/>
                <w:szCs w:val="20"/>
              </w:rPr>
              <w:t>農業群</w:t>
            </w:r>
            <w:r w:rsidRPr="0009567D">
              <w:rPr>
                <w:rFonts w:ascii="標楷體" w:eastAsia="標楷體" w:hAnsi="標楷體" w:hint="eastAsia"/>
                <w:sz w:val="20"/>
                <w:szCs w:val="20"/>
              </w:rPr>
              <w:t>森林科(森林系)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r w:rsidRPr="0009567D">
              <w:rPr>
                <w:rFonts w:ascii="標楷體" w:eastAsia="標楷體" w:hAnsi="標楷體"/>
                <w:sz w:val="20"/>
                <w:szCs w:val="20"/>
              </w:rPr>
              <w:t>農業群野生動物保育科</w:t>
            </w:r>
            <w:r w:rsidRPr="0009567D">
              <w:rPr>
                <w:rFonts w:ascii="標楷體" w:eastAsia="標楷體" w:hAnsi="標楷體" w:hint="eastAsia"/>
                <w:sz w:val="20"/>
                <w:szCs w:val="20"/>
              </w:rPr>
              <w:t>(野生動物保育研究所碩士班</w:t>
            </w:r>
            <w:proofErr w:type="gramStart"/>
            <w:r w:rsidRPr="0009567D">
              <w:rPr>
                <w:rFonts w:ascii="標楷體" w:eastAsia="標楷體" w:hAnsi="標楷體" w:hint="eastAsia"/>
                <w:sz w:val="20"/>
                <w:szCs w:val="20"/>
              </w:rPr>
              <w:t>）</w:t>
            </w:r>
            <w:proofErr w:type="gramEnd"/>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高級中等學校機械群機械科(機械工程系)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高級中等學校機械</w:t>
            </w:r>
            <w:r w:rsidRPr="0009567D">
              <w:rPr>
                <w:rFonts w:ascii="標楷體" w:eastAsia="標楷體" w:hAnsi="標楷體" w:hint="eastAsia"/>
                <w:sz w:val="20"/>
                <w:szCs w:val="20"/>
              </w:rPr>
              <w:lastRenderedPageBreak/>
              <w:t>群</w:t>
            </w:r>
            <w:r w:rsidRPr="0009567D">
              <w:rPr>
                <w:rFonts w:ascii="標楷體" w:eastAsia="標楷體" w:hAnsi="標楷體"/>
                <w:sz w:val="20"/>
                <w:szCs w:val="20"/>
              </w:rPr>
              <w:t>生物產業機電科</w:t>
            </w:r>
            <w:r w:rsidRPr="0009567D">
              <w:rPr>
                <w:rFonts w:ascii="標楷體" w:eastAsia="標楷體" w:hAnsi="標楷體" w:hint="eastAsia"/>
                <w:sz w:val="20"/>
                <w:szCs w:val="20"/>
              </w:rPr>
              <w:t>(生物機電工程系)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高級中等學校動力機械群汽車科(車輛工程系)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高級中等學校土木建築群土木科(土木工程系)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高級中等學校商業管理群商業經營科(企業管理系、工業管理系)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高級中等學校商業管理群資料處理科(資訊管理系)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高級中等學校食品群食品加工科(食品科學系)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高級中等學校食品群水產食品科、食品科(</w:t>
            </w:r>
            <w:r w:rsidRPr="00297EC2">
              <w:rPr>
                <w:rFonts w:ascii="標楷體" w:eastAsia="標楷體" w:hAnsi="標楷體" w:hint="eastAsia"/>
                <w:sz w:val="20"/>
                <w:szCs w:val="20"/>
                <w:highlight w:val="lightGray"/>
              </w:rPr>
              <w:t>申請審查中</w:t>
            </w:r>
            <w:r w:rsidRPr="0009567D">
              <w:rPr>
                <w:rFonts w:ascii="標楷體" w:eastAsia="標楷體" w:hAnsi="標楷體" w:hint="eastAsia"/>
                <w:sz w:val="20"/>
                <w:szCs w:val="20"/>
              </w:rPr>
              <w:t>)</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 xml:space="preserve">   (食品科學系)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高級中等學校家政群幼兒保育科(幼兒保育系)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高級中等學校家政</w:t>
            </w:r>
            <w:r w:rsidRPr="0009567D">
              <w:rPr>
                <w:rFonts w:ascii="標楷體" w:eastAsia="標楷體" w:hAnsi="標楷體" w:hint="eastAsia"/>
                <w:sz w:val="20"/>
                <w:szCs w:val="20"/>
              </w:rPr>
              <w:lastRenderedPageBreak/>
              <w:t>群服裝科(時尚設計與管理系)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高級中等學校家政群美容科(時尚設計與管理系)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高級中等學校家政群時尚造型科(時尚設計與管理系)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proofErr w:type="gramStart"/>
            <w:r w:rsidRPr="0009567D">
              <w:rPr>
                <w:rFonts w:ascii="標楷體" w:eastAsia="標楷體" w:hAnsi="標楷體" w:hint="eastAsia"/>
                <w:sz w:val="20"/>
                <w:szCs w:val="20"/>
              </w:rPr>
              <w:t>餐旅群餐飲</w:t>
            </w:r>
            <w:proofErr w:type="gramEnd"/>
            <w:r w:rsidRPr="0009567D">
              <w:rPr>
                <w:rFonts w:ascii="標楷體" w:eastAsia="標楷體" w:hAnsi="標楷體" w:hint="eastAsia"/>
                <w:sz w:val="20"/>
                <w:szCs w:val="20"/>
              </w:rPr>
              <w:t>管理科(餐旅管理系)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w:t>
            </w:r>
            <w:proofErr w:type="gramStart"/>
            <w:r w:rsidRPr="0009567D">
              <w:rPr>
                <w:rFonts w:ascii="標楷體" w:eastAsia="標楷體" w:hAnsi="標楷體" w:hint="eastAsia"/>
                <w:sz w:val="20"/>
                <w:szCs w:val="20"/>
              </w:rPr>
              <w:t>餐旅群觀光事業</w:t>
            </w:r>
            <w:proofErr w:type="gramEnd"/>
            <w:r w:rsidRPr="0009567D">
              <w:rPr>
                <w:rFonts w:ascii="標楷體" w:eastAsia="標楷體" w:hAnsi="標楷體" w:hint="eastAsia"/>
                <w:sz w:val="20"/>
                <w:szCs w:val="20"/>
              </w:rPr>
              <w:t>科(餐旅管理系)</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hint="eastAsia"/>
                <w:sz w:val="20"/>
                <w:szCs w:val="20"/>
              </w:rPr>
              <w:t>高級中等學校水產群</w:t>
            </w:r>
            <w:r w:rsidRPr="0009567D">
              <w:rPr>
                <w:rFonts w:ascii="標楷體" w:eastAsia="標楷體" w:hAnsi="標楷體"/>
                <w:sz w:val="20"/>
                <w:szCs w:val="20"/>
              </w:rPr>
              <w:t>水產養殖科</w:t>
            </w:r>
            <w:r w:rsidRPr="0009567D">
              <w:rPr>
                <w:rFonts w:ascii="標楷體" w:eastAsia="標楷體" w:hAnsi="標楷體" w:hint="eastAsia"/>
                <w:sz w:val="20"/>
                <w:szCs w:val="20"/>
              </w:rPr>
              <w:t>(水產養殖系)</w:t>
            </w:r>
          </w:p>
        </w:tc>
        <w:tc>
          <w:tcPr>
            <w:tcW w:w="2890"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p>
        </w:tc>
        <w:tc>
          <w:tcPr>
            <w:tcW w:w="147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t>1.</w:t>
            </w:r>
            <w:r w:rsidRPr="0009567D">
              <w:rPr>
                <w:rFonts w:ascii="標楷體" w:eastAsia="標楷體" w:hAnsi="標楷體"/>
                <w:sz w:val="20"/>
                <w:szCs w:val="20"/>
                <w:shd w:val="pct15" w:color="auto" w:fill="FFFFFF"/>
              </w:rPr>
              <w:t xml:space="preserve"> 幼稚園師</w:t>
            </w:r>
            <w:r w:rsidRPr="0009567D">
              <w:rPr>
                <w:rFonts w:ascii="標楷體" w:eastAsia="標楷體" w:hAnsi="標楷體"/>
                <w:sz w:val="20"/>
                <w:szCs w:val="20"/>
                <w:shd w:val="pct15" w:color="auto" w:fill="FFFFFF"/>
              </w:rPr>
              <w:lastRenderedPageBreak/>
              <w:t>資類科教育學程自</w:t>
            </w:r>
            <w:r w:rsidRPr="0009567D">
              <w:rPr>
                <w:rFonts w:ascii="標楷體" w:eastAsia="標楷體" w:hAnsi="標楷體" w:hint="eastAsia"/>
                <w:sz w:val="20"/>
                <w:szCs w:val="20"/>
                <w:shd w:val="pct15" w:color="auto" w:fill="FFFFFF"/>
              </w:rPr>
              <w:t>85</w:t>
            </w:r>
            <w:r w:rsidRPr="0009567D">
              <w:rPr>
                <w:rFonts w:ascii="標楷體" w:eastAsia="標楷體" w:hAnsi="標楷體"/>
                <w:sz w:val="20"/>
                <w:szCs w:val="20"/>
                <w:shd w:val="pct15" w:color="auto" w:fill="FFFFFF"/>
              </w:rPr>
              <w:t>學年度起核准開設，自9</w:t>
            </w:r>
            <w:r w:rsidRPr="0009567D">
              <w:rPr>
                <w:rFonts w:ascii="標楷體" w:eastAsia="標楷體" w:hAnsi="標楷體" w:hint="eastAsia"/>
                <w:sz w:val="20"/>
                <w:szCs w:val="20"/>
                <w:shd w:val="pct15" w:color="auto" w:fill="FFFFFF"/>
              </w:rPr>
              <w:t>8</w:t>
            </w:r>
            <w:r w:rsidRPr="0009567D">
              <w:rPr>
                <w:rFonts w:ascii="標楷體" w:eastAsia="標楷體" w:hAnsi="標楷體"/>
                <w:sz w:val="20"/>
                <w:szCs w:val="20"/>
                <w:shd w:val="pct15" w:color="auto" w:fill="FFFFFF"/>
              </w:rPr>
              <w:t>學年度</w:t>
            </w:r>
            <w:proofErr w:type="gramStart"/>
            <w:r w:rsidRPr="0009567D">
              <w:rPr>
                <w:rFonts w:ascii="標楷體" w:eastAsia="標楷體" w:hAnsi="標楷體"/>
                <w:sz w:val="20"/>
                <w:szCs w:val="20"/>
                <w:shd w:val="pct15" w:color="auto" w:fill="FFFFFF"/>
              </w:rPr>
              <w:t>起停招</w:t>
            </w:r>
            <w:proofErr w:type="gramEnd"/>
            <w:r w:rsidRPr="0009567D">
              <w:rPr>
                <w:rFonts w:ascii="標楷體" w:eastAsia="標楷體" w:hAnsi="標楷體"/>
                <w:sz w:val="20"/>
                <w:szCs w:val="20"/>
              </w:rPr>
              <w:t>。</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t>2.</w:t>
            </w:r>
            <w:r w:rsidRPr="0009567D">
              <w:rPr>
                <w:rFonts w:ascii="標楷體" w:eastAsia="標楷體" w:hAnsi="標楷體"/>
                <w:color w:val="000000"/>
                <w:sz w:val="20"/>
                <w:szCs w:val="20"/>
              </w:rPr>
              <w:t xml:space="preserve"> </w:t>
            </w:r>
            <w:r w:rsidRPr="0009567D">
              <w:rPr>
                <w:rFonts w:ascii="標楷體" w:eastAsia="標楷體" w:hAnsi="標楷體"/>
                <w:sz w:val="20"/>
                <w:szCs w:val="20"/>
              </w:rPr>
              <w:t>自103學年起培育1名「生物機電科」公費師</w:t>
            </w:r>
            <w:r w:rsidRPr="0009567D">
              <w:rPr>
                <w:rFonts w:ascii="標楷體" w:eastAsia="標楷體" w:hAnsi="標楷體" w:hint="eastAsia"/>
                <w:sz w:val="20"/>
                <w:szCs w:val="20"/>
              </w:rPr>
              <w:t>資</w:t>
            </w:r>
            <w:r w:rsidRPr="0009567D">
              <w:rPr>
                <w:rFonts w:ascii="標楷體" w:eastAsia="標楷體" w:hAnsi="標楷體"/>
                <w:sz w:val="20"/>
                <w:szCs w:val="20"/>
              </w:rPr>
              <w:t>生，</w:t>
            </w:r>
            <w:r w:rsidRPr="0009567D">
              <w:rPr>
                <w:rFonts w:ascii="標楷體" w:eastAsia="標楷體" w:hAnsi="標楷體" w:hint="eastAsia"/>
                <w:sz w:val="20"/>
                <w:szCs w:val="20"/>
              </w:rPr>
              <w:t>另</w:t>
            </w:r>
            <w:r w:rsidRPr="0009567D">
              <w:rPr>
                <w:rFonts w:ascii="標楷體" w:eastAsia="標楷體" w:hAnsi="標楷體"/>
                <w:sz w:val="20"/>
                <w:szCs w:val="20"/>
              </w:rPr>
              <w:t>於104學年培育1名「畜產保健科」公費師資生。</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t>105學年培育1名</w:t>
            </w:r>
            <w:r w:rsidRPr="0009567D">
              <w:rPr>
                <w:rFonts w:ascii="標楷體" w:eastAsia="標楷體" w:hAnsi="標楷體"/>
                <w:sz w:val="20"/>
                <w:szCs w:val="20"/>
              </w:rPr>
              <w:t>「生物機電科」公費師資生。</w:t>
            </w:r>
          </w:p>
        </w:tc>
        <w:tc>
          <w:tcPr>
            <w:tcW w:w="5276" w:type="dxa"/>
            <w:shd w:val="clear" w:color="auto" w:fill="auto"/>
          </w:tcPr>
          <w:p w:rsidR="00836E40" w:rsidRPr="0009567D" w:rsidRDefault="00836E40" w:rsidP="00C008DF">
            <w:pPr>
              <w:adjustRightInd w:val="0"/>
              <w:snapToGrid w:val="0"/>
              <w:spacing w:line="240" w:lineRule="atLeast"/>
              <w:ind w:leftChars="17" w:left="41" w:firstLineChars="212" w:firstLine="424"/>
              <w:rPr>
                <w:rFonts w:ascii="標楷體" w:eastAsia="標楷體" w:hAnsi="標楷體"/>
                <w:bCs/>
                <w:sz w:val="20"/>
                <w:szCs w:val="20"/>
              </w:rPr>
            </w:pPr>
            <w:r w:rsidRPr="0009567D">
              <w:rPr>
                <w:rFonts w:ascii="標楷體" w:eastAsia="標楷體" w:hAnsi="標楷體" w:hint="eastAsia"/>
                <w:bCs/>
                <w:sz w:val="20"/>
                <w:szCs w:val="20"/>
              </w:rPr>
              <w:lastRenderedPageBreak/>
              <w:t>本校以建構熱帶及亞熱帶之特色大學，促進地球永</w:t>
            </w:r>
            <w:r w:rsidRPr="0009567D">
              <w:rPr>
                <w:rFonts w:ascii="標楷體" w:eastAsia="標楷體" w:hAnsi="標楷體" w:hint="eastAsia"/>
                <w:bCs/>
                <w:sz w:val="20"/>
                <w:szCs w:val="20"/>
              </w:rPr>
              <w:lastRenderedPageBreak/>
              <w:t>續發展及創造人類生存與生活歷程為願景，優勢導向策略，輔以本校各學院「熱帶農業」、「綠色科技」、「資訊應用服務」等核心優勢，再透</w:t>
            </w:r>
            <w:r w:rsidRPr="0009567D">
              <w:rPr>
                <w:rFonts w:ascii="標楷體" w:eastAsia="標楷體" w:hAnsi="標楷體"/>
                <w:bCs/>
                <w:sz w:val="20"/>
                <w:szCs w:val="20"/>
              </w:rPr>
              <w:t>過</w:t>
            </w:r>
            <w:r w:rsidRPr="0009567D">
              <w:rPr>
                <w:rFonts w:ascii="標楷體" w:eastAsia="標楷體" w:hAnsi="標楷體" w:hint="eastAsia"/>
                <w:bCs/>
                <w:sz w:val="20"/>
                <w:szCs w:val="20"/>
              </w:rPr>
              <w:t>本中心</w:t>
            </w:r>
            <w:r w:rsidRPr="0009567D">
              <w:rPr>
                <w:rFonts w:ascii="標楷體" w:eastAsia="標楷體" w:hAnsi="標楷體"/>
                <w:bCs/>
                <w:sz w:val="20"/>
                <w:szCs w:val="20"/>
              </w:rPr>
              <w:t>精緻的教師專業</w:t>
            </w:r>
            <w:r w:rsidRPr="0009567D">
              <w:rPr>
                <w:rFonts w:ascii="標楷體" w:eastAsia="標楷體" w:hAnsi="標楷體" w:hint="eastAsia"/>
                <w:bCs/>
                <w:sz w:val="20"/>
                <w:szCs w:val="20"/>
              </w:rPr>
              <w:t>培育方式</w:t>
            </w:r>
            <w:r w:rsidRPr="0009567D">
              <w:rPr>
                <w:rFonts w:ascii="標楷體" w:eastAsia="標楷體" w:hAnsi="標楷體"/>
                <w:bCs/>
                <w:sz w:val="20"/>
                <w:szCs w:val="20"/>
              </w:rPr>
              <w:t>，</w:t>
            </w:r>
            <w:r w:rsidRPr="0009567D">
              <w:rPr>
                <w:rFonts w:ascii="標楷體" w:eastAsia="標楷體" w:hAnsi="標楷體" w:hint="eastAsia"/>
                <w:bCs/>
                <w:sz w:val="20"/>
                <w:szCs w:val="20"/>
              </w:rPr>
              <w:t>從公費生之甄選方式、培育歷程、任教後輔導等各階段，以達成</w:t>
            </w:r>
            <w:r w:rsidRPr="0009567D">
              <w:rPr>
                <w:rFonts w:ascii="標楷體" w:eastAsia="標楷體" w:hAnsi="標楷體"/>
                <w:bCs/>
                <w:sz w:val="20"/>
                <w:szCs w:val="20"/>
              </w:rPr>
              <w:t>精緻</w:t>
            </w:r>
            <w:r w:rsidRPr="0009567D">
              <w:rPr>
                <w:rFonts w:ascii="標楷體" w:eastAsia="標楷體" w:hAnsi="標楷體" w:hint="eastAsia"/>
                <w:bCs/>
                <w:sz w:val="20"/>
                <w:szCs w:val="20"/>
              </w:rPr>
              <w:t>且具特色之</w:t>
            </w:r>
            <w:r w:rsidRPr="0009567D">
              <w:rPr>
                <w:rFonts w:ascii="標楷體" w:eastAsia="標楷體" w:hAnsi="標楷體"/>
                <w:bCs/>
                <w:sz w:val="20"/>
                <w:szCs w:val="20"/>
              </w:rPr>
              <w:t>師資培育</w:t>
            </w:r>
            <w:r w:rsidRPr="0009567D">
              <w:rPr>
                <w:rFonts w:ascii="標楷體" w:eastAsia="標楷體" w:hAnsi="標楷體" w:hint="eastAsia"/>
                <w:bCs/>
                <w:sz w:val="20"/>
                <w:szCs w:val="20"/>
              </w:rPr>
              <w:t>公費生的</w:t>
            </w:r>
            <w:r w:rsidRPr="0009567D">
              <w:rPr>
                <w:rFonts w:ascii="標楷體" w:eastAsia="標楷體" w:hAnsi="標楷體"/>
                <w:bCs/>
                <w:sz w:val="20"/>
                <w:szCs w:val="20"/>
              </w:rPr>
              <w:t>神聖任務</w:t>
            </w:r>
            <w:r w:rsidRPr="0009567D">
              <w:rPr>
                <w:rFonts w:ascii="標楷體" w:eastAsia="標楷體" w:hAnsi="標楷體" w:hint="eastAsia"/>
                <w:bCs/>
                <w:sz w:val="20"/>
                <w:szCs w:val="20"/>
              </w:rPr>
              <w:t>。本中心培育及輔導公費生方式如下：</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r w:rsidRPr="0009567D">
              <w:rPr>
                <w:rFonts w:ascii="標楷體" w:eastAsia="標楷體" w:hAnsi="標楷體" w:hint="eastAsia"/>
                <w:bCs/>
                <w:sz w:val="20"/>
                <w:szCs w:val="20"/>
              </w:rPr>
              <w:t>一、專業化之公費生甄選管道</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r w:rsidRPr="0009567D">
              <w:rPr>
                <w:rFonts w:ascii="標楷體" w:eastAsia="標楷體" w:hAnsi="標楷體" w:hint="eastAsia"/>
                <w:bCs/>
                <w:sz w:val="20"/>
                <w:szCs w:val="20"/>
              </w:rPr>
              <w:t>二、提供完整教育專業課程</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r w:rsidRPr="0009567D">
              <w:rPr>
                <w:rFonts w:ascii="標楷體" w:eastAsia="標楷體" w:hAnsi="標楷體" w:hint="eastAsia"/>
                <w:bCs/>
                <w:sz w:val="20"/>
                <w:szCs w:val="20"/>
              </w:rPr>
              <w:t>三、積極進行在地化與多元文化之教育輔導</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r w:rsidRPr="0009567D">
              <w:rPr>
                <w:rFonts w:ascii="標楷體" w:eastAsia="標楷體" w:hAnsi="標楷體" w:hint="eastAsia"/>
                <w:bCs/>
                <w:sz w:val="20"/>
                <w:szCs w:val="20"/>
              </w:rPr>
              <w:t xml:space="preserve">四、透過非正式課程強化師資生專業發展    </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r w:rsidRPr="0009567D">
              <w:rPr>
                <w:rFonts w:ascii="標楷體" w:eastAsia="標楷體" w:hAnsi="標楷體" w:hint="eastAsia"/>
                <w:bCs/>
                <w:sz w:val="20"/>
                <w:szCs w:val="20"/>
              </w:rPr>
              <w:t>五、培育高職稀有類科師資</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r w:rsidRPr="0009567D">
              <w:rPr>
                <w:rFonts w:ascii="標楷體" w:eastAsia="標楷體" w:hAnsi="標楷體" w:hint="eastAsia"/>
                <w:bCs/>
                <w:sz w:val="20"/>
                <w:szCs w:val="20"/>
              </w:rPr>
              <w:t>六、師資生多元展能獲取多張專業證照</w:t>
            </w:r>
          </w:p>
          <w:p w:rsidR="00836E40" w:rsidRPr="0009567D" w:rsidRDefault="00836E40" w:rsidP="00C008DF">
            <w:pPr>
              <w:adjustRightInd w:val="0"/>
              <w:snapToGrid w:val="0"/>
              <w:spacing w:line="240" w:lineRule="atLeast"/>
              <w:ind w:left="160" w:hangingChars="80" w:hanging="160"/>
              <w:rPr>
                <w:rFonts w:ascii="標楷體" w:eastAsia="標楷體" w:hAnsi="標楷體"/>
                <w:bCs/>
                <w:sz w:val="20"/>
                <w:szCs w:val="20"/>
              </w:rPr>
            </w:pP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lastRenderedPageBreak/>
              <w:t>國立嘉義大學</w:t>
            </w:r>
          </w:p>
        </w:tc>
        <w:tc>
          <w:tcPr>
            <w:tcW w:w="957"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嘉義縣民雄鄉文隆村85號</w:t>
            </w:r>
          </w:p>
        </w:tc>
        <w:tc>
          <w:tcPr>
            <w:tcW w:w="1881"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05-2263411</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#1750-1756</w:t>
            </w:r>
          </w:p>
        </w:tc>
        <w:tc>
          <w:tcPr>
            <w:tcW w:w="1017" w:type="dxa"/>
            <w:shd w:val="clear" w:color="auto" w:fill="auto"/>
          </w:tcPr>
          <w:p w:rsidR="00836E40" w:rsidRPr="0009567D" w:rsidRDefault="00836E40" w:rsidP="00C008DF">
            <w:pPr>
              <w:adjustRightInd w:val="0"/>
              <w:snapToGrid w:val="0"/>
              <w:spacing w:line="240" w:lineRule="atLeast"/>
              <w:ind w:leftChars="-33" w:left="-79" w:right="-102"/>
              <w:rPr>
                <w:rFonts w:ascii="標楷體" w:eastAsia="標楷體" w:hAnsi="標楷體"/>
                <w:sz w:val="20"/>
                <w:szCs w:val="20"/>
              </w:rPr>
            </w:pPr>
            <w:r w:rsidRPr="0009567D">
              <w:rPr>
                <w:rFonts w:ascii="標楷體" w:eastAsia="標楷體" w:hAnsi="標楷體"/>
                <w:sz w:val="20"/>
                <w:szCs w:val="20"/>
              </w:rPr>
              <w:t>1.幼稚園</w:t>
            </w:r>
          </w:p>
          <w:p w:rsidR="00836E40" w:rsidRPr="0009567D" w:rsidRDefault="00836E40" w:rsidP="00C008DF">
            <w:pPr>
              <w:adjustRightInd w:val="0"/>
              <w:snapToGrid w:val="0"/>
              <w:spacing w:line="240" w:lineRule="atLeast"/>
              <w:ind w:leftChars="-33" w:left="1" w:right="-104" w:hangingChars="40" w:hanging="80"/>
              <w:rPr>
                <w:rFonts w:ascii="標楷體" w:eastAsia="標楷體" w:hAnsi="標楷體"/>
                <w:sz w:val="20"/>
                <w:szCs w:val="20"/>
              </w:rPr>
            </w:pPr>
            <w:r w:rsidRPr="0009567D">
              <w:rPr>
                <w:rFonts w:ascii="標楷體" w:eastAsia="標楷體" w:hAnsi="標楷體"/>
                <w:sz w:val="20"/>
                <w:szCs w:val="20"/>
              </w:rPr>
              <w:t>2.國民小學</w:t>
            </w:r>
          </w:p>
          <w:p w:rsidR="00836E40" w:rsidRPr="0009567D" w:rsidRDefault="00836E40" w:rsidP="00C008DF">
            <w:pPr>
              <w:adjustRightInd w:val="0"/>
              <w:snapToGrid w:val="0"/>
              <w:spacing w:line="240" w:lineRule="atLeast"/>
              <w:ind w:leftChars="-33" w:left="1" w:right="-104" w:hangingChars="40" w:hanging="80"/>
              <w:rPr>
                <w:rFonts w:ascii="標楷體" w:eastAsia="標楷體" w:hAnsi="標楷體"/>
                <w:sz w:val="20"/>
                <w:szCs w:val="20"/>
              </w:rPr>
            </w:pPr>
            <w:r w:rsidRPr="0009567D">
              <w:rPr>
                <w:rFonts w:ascii="標楷體" w:eastAsia="標楷體" w:hAnsi="標楷體"/>
                <w:sz w:val="20"/>
                <w:szCs w:val="20"/>
              </w:rPr>
              <w:t>3.中等學校</w:t>
            </w:r>
          </w:p>
          <w:p w:rsidR="00836E40" w:rsidRPr="0009567D" w:rsidRDefault="00836E40" w:rsidP="00C008DF">
            <w:pPr>
              <w:adjustRightInd w:val="0"/>
              <w:snapToGrid w:val="0"/>
              <w:spacing w:line="240" w:lineRule="atLeast"/>
              <w:ind w:leftChars="-32" w:left="33" w:right="-104" w:hangingChars="55" w:hanging="110"/>
              <w:rPr>
                <w:rFonts w:ascii="標楷體" w:eastAsia="標楷體" w:hAnsi="標楷體"/>
                <w:sz w:val="20"/>
                <w:szCs w:val="20"/>
              </w:rPr>
            </w:pPr>
            <w:r w:rsidRPr="0009567D">
              <w:rPr>
                <w:rFonts w:ascii="標楷體" w:eastAsia="標楷體" w:hAnsi="標楷體"/>
                <w:sz w:val="20"/>
                <w:szCs w:val="20"/>
              </w:rPr>
              <w:t>4.特殊教育學校(班) 【國民小學教育階段身心障礙與資賦優異】</w:t>
            </w:r>
          </w:p>
        </w:tc>
        <w:tc>
          <w:tcPr>
            <w:tcW w:w="2008" w:type="dxa"/>
            <w:shd w:val="clear" w:color="auto" w:fill="auto"/>
          </w:tcPr>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幼兒教育學系(幼稚園)</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教育學系(國民小學)</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特殊教育學系(特殊教育學校班)</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輔導與</w:t>
            </w:r>
            <w:proofErr w:type="gramStart"/>
            <w:r w:rsidRPr="0009567D">
              <w:rPr>
                <w:rFonts w:ascii="標楷體" w:eastAsia="標楷體" w:hAnsi="標楷體"/>
                <w:sz w:val="20"/>
                <w:szCs w:val="20"/>
              </w:rPr>
              <w:t>諮</w:t>
            </w:r>
            <w:proofErr w:type="gramEnd"/>
            <w:r w:rsidRPr="0009567D">
              <w:rPr>
                <w:rFonts w:ascii="標楷體" w:eastAsia="標楷體" w:hAnsi="標楷體"/>
                <w:sz w:val="20"/>
                <w:szCs w:val="20"/>
              </w:rPr>
              <w:t>商學系(國民小學)</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體育學系(國民小學)</w:t>
            </w:r>
          </w:p>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外國語言學系/英語教學組(國民小學)</w:t>
            </w:r>
          </w:p>
        </w:tc>
        <w:tc>
          <w:tcPr>
            <w:tcW w:w="2890" w:type="dxa"/>
            <w:shd w:val="clear" w:color="auto" w:fill="auto"/>
          </w:tcPr>
          <w:p w:rsidR="00836E40" w:rsidRPr="0009567D" w:rsidRDefault="00836E40" w:rsidP="00C008DF">
            <w:pPr>
              <w:adjustRightInd w:val="0"/>
              <w:snapToGrid w:val="0"/>
              <w:spacing w:line="240" w:lineRule="exact"/>
              <w:ind w:left="1" w:rightChars="-47" w:right="-113"/>
              <w:rPr>
                <w:rFonts w:ascii="標楷體" w:eastAsia="標楷體" w:hAnsi="標楷體"/>
                <w:sz w:val="20"/>
                <w:szCs w:val="20"/>
              </w:rPr>
            </w:pPr>
            <w:r w:rsidRPr="0009567D">
              <w:rPr>
                <w:rFonts w:ascii="標楷體" w:eastAsia="標楷體" w:hAnsi="標楷體" w:hint="eastAsia"/>
                <w:sz w:val="20"/>
                <w:szCs w:val="20"/>
              </w:rPr>
              <w:t>本校培育原住民國小師資經驗豐富，原住民公費生入學就讀，學習表現良好，102至104學年度共計5位原住民公費生。各生就讀師資職前教育課程狀況如下列：</w:t>
            </w:r>
          </w:p>
          <w:p w:rsidR="00836E40" w:rsidRPr="0009567D" w:rsidRDefault="00836E40" w:rsidP="00C008DF">
            <w:pPr>
              <w:adjustRightInd w:val="0"/>
              <w:snapToGrid w:val="0"/>
              <w:spacing w:line="240" w:lineRule="exact"/>
              <w:ind w:left="200" w:rightChars="-47" w:right="-113" w:hangingChars="100" w:hanging="200"/>
              <w:rPr>
                <w:rFonts w:ascii="標楷體" w:eastAsia="標楷體" w:hAnsi="標楷體"/>
                <w:sz w:val="20"/>
                <w:szCs w:val="20"/>
              </w:rPr>
            </w:pPr>
            <w:r w:rsidRPr="0009567D">
              <w:rPr>
                <w:rFonts w:ascii="標楷體" w:eastAsia="標楷體" w:hAnsi="標楷體" w:hint="eastAsia"/>
                <w:sz w:val="20"/>
                <w:szCs w:val="20"/>
              </w:rPr>
              <w:t>1.教育系99學年入學生伍慧婷，修讀師資培育職前教育專業課程共35個科目，71學分，在校期間智育、德育、群育、體育皆有優秀表現，學業平均成績平均達90.46分以上，並在班上擔任許多重要幹部，非常熱心服務，且每學年參加史懷哲計畫，</w:t>
            </w:r>
            <w:proofErr w:type="gramStart"/>
            <w:r w:rsidRPr="0009567D">
              <w:rPr>
                <w:rFonts w:ascii="標楷體" w:eastAsia="標楷體" w:hAnsi="標楷體" w:hint="eastAsia"/>
                <w:sz w:val="20"/>
                <w:szCs w:val="20"/>
              </w:rPr>
              <w:t>至偏鄉</w:t>
            </w:r>
            <w:proofErr w:type="gramEnd"/>
            <w:r w:rsidRPr="0009567D">
              <w:rPr>
                <w:rFonts w:ascii="標楷體" w:eastAsia="標楷體" w:hAnsi="標楷體" w:hint="eastAsia"/>
                <w:sz w:val="20"/>
                <w:szCs w:val="20"/>
              </w:rPr>
              <w:t>國小進行教育義務服務至少80小時，</w:t>
            </w:r>
            <w:proofErr w:type="gramStart"/>
            <w:r w:rsidRPr="0009567D">
              <w:rPr>
                <w:rFonts w:ascii="標楷體" w:eastAsia="標楷體" w:hAnsi="標楷體" w:hint="eastAsia"/>
                <w:sz w:val="20"/>
                <w:szCs w:val="20"/>
              </w:rPr>
              <w:t>104年教檢通過</w:t>
            </w:r>
            <w:proofErr w:type="gramEnd"/>
            <w:r w:rsidRPr="0009567D">
              <w:rPr>
                <w:rFonts w:ascii="標楷體" w:eastAsia="標楷體" w:hAnsi="標楷體" w:hint="eastAsia"/>
                <w:sz w:val="20"/>
                <w:szCs w:val="20"/>
              </w:rPr>
              <w:t>，並已分發至嘉義縣阿里山鄉茶山國民小學任教。</w:t>
            </w:r>
          </w:p>
          <w:p w:rsidR="00836E40" w:rsidRPr="0009567D" w:rsidRDefault="00836E40" w:rsidP="00C008DF">
            <w:pPr>
              <w:adjustRightInd w:val="0"/>
              <w:snapToGrid w:val="0"/>
              <w:spacing w:line="240" w:lineRule="exact"/>
              <w:ind w:left="200" w:rightChars="-47" w:right="-113" w:hangingChars="100" w:hanging="200"/>
              <w:rPr>
                <w:rFonts w:ascii="標楷體" w:eastAsia="標楷體" w:hAnsi="標楷體"/>
                <w:sz w:val="20"/>
                <w:szCs w:val="20"/>
              </w:rPr>
            </w:pPr>
            <w:r w:rsidRPr="0009567D">
              <w:rPr>
                <w:rFonts w:ascii="標楷體" w:eastAsia="標楷體" w:hAnsi="標楷體" w:hint="eastAsia"/>
                <w:sz w:val="20"/>
                <w:szCs w:val="20"/>
              </w:rPr>
              <w:t>2.教育系103學年入學生石紹華目前修讀師資培育職前教育專業課程共14個科目，28學分，在校期間智育、德育、群育、體育皆符合教育部規定，學業成績達82.45分，且參加103年參加史懷哲計畫進行義務服務達120</w:t>
            </w:r>
            <w:r w:rsidRPr="0009567D">
              <w:rPr>
                <w:rFonts w:ascii="標楷體" w:eastAsia="標楷體" w:hAnsi="標楷體" w:hint="eastAsia"/>
                <w:sz w:val="20"/>
                <w:szCs w:val="20"/>
              </w:rPr>
              <w:lastRenderedPageBreak/>
              <w:t>小時。</w:t>
            </w:r>
          </w:p>
          <w:p w:rsidR="00836E40" w:rsidRPr="0009567D" w:rsidRDefault="00836E40" w:rsidP="00C008DF">
            <w:pPr>
              <w:adjustRightInd w:val="0"/>
              <w:snapToGrid w:val="0"/>
              <w:spacing w:line="240" w:lineRule="exact"/>
              <w:ind w:left="200" w:rightChars="-47" w:right="-113" w:hangingChars="100" w:hanging="200"/>
              <w:rPr>
                <w:rFonts w:ascii="標楷體" w:eastAsia="標楷體" w:hAnsi="標楷體"/>
                <w:sz w:val="20"/>
                <w:szCs w:val="20"/>
              </w:rPr>
            </w:pPr>
            <w:r w:rsidRPr="0009567D">
              <w:rPr>
                <w:rFonts w:ascii="標楷體" w:eastAsia="標楷體" w:hAnsi="標楷體" w:hint="eastAsia"/>
                <w:sz w:val="20"/>
                <w:szCs w:val="20"/>
              </w:rPr>
              <w:t>3.教育系104學年入學生李曼</w:t>
            </w:r>
            <w:proofErr w:type="gramStart"/>
            <w:r w:rsidRPr="0009567D">
              <w:rPr>
                <w:rFonts w:ascii="標楷體" w:eastAsia="標楷體" w:hAnsi="標楷體" w:hint="eastAsia"/>
                <w:sz w:val="20"/>
                <w:szCs w:val="20"/>
              </w:rPr>
              <w:t>菱</w:t>
            </w:r>
            <w:proofErr w:type="gramEnd"/>
            <w:r w:rsidRPr="0009567D">
              <w:rPr>
                <w:rFonts w:ascii="標楷體" w:eastAsia="標楷體" w:hAnsi="標楷體" w:hint="eastAsia"/>
                <w:sz w:val="20"/>
                <w:szCs w:val="20"/>
              </w:rPr>
              <w:t>目前修讀師資培育職前教育專業課程共7個科目，14學分，在校期間智育、德育、群育、體育皆符合教育部規定，學業成績達86.23分。</w:t>
            </w:r>
          </w:p>
          <w:p w:rsidR="00836E40" w:rsidRPr="0009567D" w:rsidRDefault="00836E40" w:rsidP="00C008DF">
            <w:pPr>
              <w:adjustRightInd w:val="0"/>
              <w:snapToGrid w:val="0"/>
              <w:spacing w:line="240" w:lineRule="exact"/>
              <w:ind w:left="200" w:rightChars="-47" w:right="-113" w:hangingChars="100" w:hanging="200"/>
              <w:rPr>
                <w:rFonts w:ascii="標楷體" w:eastAsia="標楷體" w:hAnsi="標楷體"/>
                <w:sz w:val="20"/>
                <w:szCs w:val="20"/>
              </w:rPr>
            </w:pPr>
            <w:r w:rsidRPr="0009567D">
              <w:rPr>
                <w:rFonts w:ascii="標楷體" w:eastAsia="標楷體" w:hAnsi="標楷體" w:hint="eastAsia"/>
                <w:kern w:val="0"/>
                <w:sz w:val="20"/>
                <w:szCs w:val="20"/>
              </w:rPr>
              <w:t>4.</w:t>
            </w:r>
            <w:r w:rsidRPr="0009567D">
              <w:rPr>
                <w:rFonts w:ascii="標楷體" w:eastAsia="標楷體" w:hAnsi="標楷體" w:hint="eastAsia"/>
                <w:sz w:val="20"/>
                <w:szCs w:val="20"/>
              </w:rPr>
              <w:t>幼教系103學年入學生江庭薇目前修讀師資培育職前教育專業課程共28學分，在校期間平均成績達82分以上，個性活潑，學習態度積極，參與史懷哲計畫表現良好，並將利用寒暑</w:t>
            </w:r>
            <w:proofErr w:type="gramStart"/>
            <w:r w:rsidRPr="0009567D">
              <w:rPr>
                <w:rFonts w:ascii="標楷體" w:eastAsia="標楷體" w:hAnsi="標楷體" w:hint="eastAsia"/>
                <w:sz w:val="20"/>
                <w:szCs w:val="20"/>
              </w:rPr>
              <w:t>假至偏</w:t>
            </w:r>
            <w:proofErr w:type="gramEnd"/>
            <w:r w:rsidRPr="0009567D">
              <w:rPr>
                <w:rFonts w:ascii="標楷體" w:eastAsia="標楷體" w:hAnsi="標楷體" w:hint="eastAsia"/>
                <w:sz w:val="20"/>
                <w:szCs w:val="20"/>
              </w:rPr>
              <w:t>鄉、部落服務。已通過校內板書檢定，檢定成績良好。</w:t>
            </w:r>
          </w:p>
          <w:p w:rsidR="00836E40" w:rsidRPr="0009567D" w:rsidRDefault="00836E40" w:rsidP="00C008DF">
            <w:pPr>
              <w:adjustRightInd w:val="0"/>
              <w:snapToGrid w:val="0"/>
              <w:spacing w:line="240" w:lineRule="exact"/>
              <w:ind w:left="200" w:rightChars="-47" w:right="-113" w:hangingChars="100" w:hanging="200"/>
              <w:rPr>
                <w:rFonts w:ascii="標楷體" w:eastAsia="標楷體" w:hAnsi="標楷體"/>
                <w:sz w:val="20"/>
                <w:szCs w:val="20"/>
              </w:rPr>
            </w:pPr>
            <w:r w:rsidRPr="0009567D">
              <w:rPr>
                <w:rFonts w:ascii="標楷體" w:eastAsia="標楷體" w:hAnsi="標楷體" w:hint="eastAsia"/>
                <w:sz w:val="20"/>
                <w:szCs w:val="20"/>
              </w:rPr>
              <w:t>5.幼教系104學年度入學學生蔡欣</w:t>
            </w:r>
            <w:proofErr w:type="gramStart"/>
            <w:r w:rsidRPr="0009567D">
              <w:rPr>
                <w:rFonts w:ascii="標楷體" w:eastAsia="標楷體" w:hAnsi="標楷體" w:hint="eastAsia"/>
                <w:sz w:val="20"/>
                <w:szCs w:val="20"/>
              </w:rPr>
              <w:t>叡</w:t>
            </w:r>
            <w:proofErr w:type="gramEnd"/>
            <w:r w:rsidRPr="0009567D">
              <w:rPr>
                <w:rFonts w:ascii="標楷體" w:eastAsia="標楷體" w:hAnsi="標楷體" w:hint="eastAsia"/>
                <w:sz w:val="20"/>
                <w:szCs w:val="20"/>
              </w:rPr>
              <w:t>目前修習21學分，在校期間平均成績90分以上，並</w:t>
            </w:r>
            <w:proofErr w:type="gramStart"/>
            <w:r w:rsidRPr="0009567D">
              <w:rPr>
                <w:rFonts w:ascii="標楷體" w:eastAsia="標楷體" w:hAnsi="標楷體" w:hint="eastAsia"/>
                <w:sz w:val="20"/>
                <w:szCs w:val="20"/>
              </w:rPr>
              <w:t>獲得多益650分</w:t>
            </w:r>
            <w:proofErr w:type="gramEnd"/>
            <w:r w:rsidRPr="0009567D">
              <w:rPr>
                <w:rFonts w:ascii="標楷體" w:eastAsia="標楷體" w:hAnsi="標楷體" w:hint="eastAsia"/>
                <w:sz w:val="20"/>
                <w:szCs w:val="20"/>
              </w:rPr>
              <w:t>，相當全民英檢中高級，並積極參與校內各式社團，與國際交流活動，曾參與本校師資培育中心104年辦理之日本教育旅行，其積極進取及優異之能力，備受本系教師讚賞。</w:t>
            </w:r>
          </w:p>
        </w:tc>
        <w:tc>
          <w:tcPr>
            <w:tcW w:w="147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lastRenderedPageBreak/>
              <w:t>設有師資培育中心，開設中等學校、國民小學師資類科教育學程。</w:t>
            </w:r>
          </w:p>
        </w:tc>
        <w:tc>
          <w:tcPr>
            <w:tcW w:w="5276" w:type="dxa"/>
            <w:shd w:val="clear" w:color="auto" w:fill="auto"/>
          </w:tcPr>
          <w:p w:rsidR="00836E40" w:rsidRPr="0009567D" w:rsidRDefault="00836E40" w:rsidP="00C008DF">
            <w:pPr>
              <w:adjustRightInd w:val="0"/>
              <w:snapToGrid w:val="0"/>
              <w:spacing w:line="240" w:lineRule="exact"/>
              <w:ind w:left="200" w:hangingChars="100" w:hanging="200"/>
              <w:rPr>
                <w:rFonts w:ascii="標楷體" w:eastAsia="標楷體" w:hAnsi="標楷體"/>
                <w:sz w:val="20"/>
                <w:szCs w:val="20"/>
              </w:rPr>
            </w:pPr>
            <w:r w:rsidRPr="0009567D">
              <w:rPr>
                <w:rFonts w:ascii="標楷體" w:eastAsia="標楷體" w:hAnsi="標楷體" w:hint="eastAsia"/>
                <w:sz w:val="20"/>
                <w:szCs w:val="20"/>
              </w:rPr>
              <w:t>1.由各學系訂定公費生學習輔導要點，指定專責輔導教師提供學習輔導。</w:t>
            </w:r>
          </w:p>
          <w:p w:rsidR="00836E40" w:rsidRPr="0009567D" w:rsidRDefault="00836E40" w:rsidP="00C008DF">
            <w:pPr>
              <w:adjustRightInd w:val="0"/>
              <w:snapToGrid w:val="0"/>
              <w:spacing w:line="240" w:lineRule="exact"/>
              <w:ind w:left="200" w:hangingChars="100" w:hanging="200"/>
              <w:rPr>
                <w:rFonts w:ascii="標楷體" w:eastAsia="標楷體" w:hAnsi="標楷體"/>
                <w:sz w:val="20"/>
                <w:szCs w:val="20"/>
              </w:rPr>
            </w:pPr>
            <w:r w:rsidRPr="0009567D">
              <w:rPr>
                <w:rFonts w:ascii="標楷體" w:eastAsia="標楷體" w:hAnsi="標楷體" w:hint="eastAsia"/>
                <w:sz w:val="20"/>
                <w:szCs w:val="20"/>
              </w:rPr>
              <w:t>2.定期邀請縣市政府代表</w:t>
            </w:r>
            <w:r w:rsidRPr="0009567D">
              <w:rPr>
                <w:rFonts w:ascii="標楷體" w:eastAsia="標楷體" w:hAnsi="標楷體" w:cs="標楷體" w:hint="eastAsia"/>
                <w:sz w:val="20"/>
                <w:szCs w:val="20"/>
              </w:rPr>
              <w:t>、公費生之導師與公費生</w:t>
            </w:r>
            <w:r w:rsidRPr="0009567D">
              <w:rPr>
                <w:rFonts w:ascii="標楷體" w:eastAsia="標楷體" w:hAnsi="標楷體" w:hint="eastAsia"/>
                <w:sz w:val="20"/>
                <w:szCs w:val="20"/>
              </w:rPr>
              <w:t>召開公費生輔導會議。</w:t>
            </w:r>
          </w:p>
          <w:p w:rsidR="00836E40" w:rsidRPr="0009567D" w:rsidRDefault="00836E40" w:rsidP="00C008DF">
            <w:pPr>
              <w:adjustRightInd w:val="0"/>
              <w:snapToGrid w:val="0"/>
              <w:spacing w:line="240" w:lineRule="exact"/>
              <w:ind w:left="200" w:hangingChars="100" w:hanging="200"/>
              <w:rPr>
                <w:rFonts w:ascii="標楷體" w:eastAsia="標楷體" w:hAnsi="標楷體"/>
                <w:sz w:val="20"/>
                <w:szCs w:val="20"/>
              </w:rPr>
            </w:pPr>
            <w:r w:rsidRPr="0009567D">
              <w:rPr>
                <w:rFonts w:ascii="標楷體" w:eastAsia="標楷體" w:hAnsi="標楷體" w:hint="eastAsia"/>
                <w:sz w:val="20"/>
                <w:szCs w:val="20"/>
              </w:rPr>
              <w:t>3.嚴格控管公費生之學業表現及各項基本能力的養成。</w:t>
            </w:r>
          </w:p>
          <w:p w:rsidR="00836E40" w:rsidRPr="0009567D" w:rsidRDefault="00836E40" w:rsidP="00C008DF">
            <w:pPr>
              <w:spacing w:line="240" w:lineRule="exact"/>
              <w:ind w:left="200" w:hangingChars="100" w:hanging="200"/>
              <w:rPr>
                <w:rFonts w:ascii="標楷體" w:eastAsia="標楷體" w:hAnsi="標楷體"/>
                <w:sz w:val="20"/>
                <w:szCs w:val="20"/>
              </w:rPr>
            </w:pPr>
            <w:r w:rsidRPr="0009567D">
              <w:rPr>
                <w:rFonts w:ascii="標楷體" w:eastAsia="標楷體" w:hAnsi="標楷體" w:hint="eastAsia"/>
                <w:sz w:val="20"/>
                <w:szCs w:val="20"/>
              </w:rPr>
              <w:t>4.強化公費生教學實務能力之養成，更注重學生專業服務精神與態度之養成，以勝任縣市教學所需。</w:t>
            </w:r>
          </w:p>
          <w:p w:rsidR="00836E40" w:rsidRPr="0009567D" w:rsidRDefault="00836E40" w:rsidP="00C008DF">
            <w:pPr>
              <w:spacing w:line="240" w:lineRule="exact"/>
              <w:ind w:left="200" w:hangingChars="100" w:hanging="200"/>
              <w:rPr>
                <w:rFonts w:ascii="標楷體" w:eastAsia="標楷體" w:hAnsi="標楷體"/>
                <w:bCs/>
                <w:sz w:val="20"/>
                <w:szCs w:val="20"/>
              </w:rPr>
            </w:pPr>
            <w:r w:rsidRPr="0009567D">
              <w:rPr>
                <w:rFonts w:ascii="標楷體" w:eastAsia="標楷體" w:hAnsi="標楷體" w:hint="eastAsia"/>
                <w:sz w:val="20"/>
                <w:szCs w:val="20"/>
              </w:rPr>
              <w:t>5.</w:t>
            </w:r>
            <w:r w:rsidRPr="0009567D">
              <w:rPr>
                <w:rFonts w:ascii="標楷體" w:eastAsia="標楷體" w:hAnsi="標楷體" w:cs="標楷體" w:hint="eastAsia"/>
                <w:sz w:val="20"/>
                <w:szCs w:val="20"/>
              </w:rPr>
              <w:t>配有輔導老師，每學期定期輔導與關懷公費生之修業情形及身心發展。</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lastRenderedPageBreak/>
              <w:t>國立彰</w:t>
            </w:r>
            <w:r w:rsidRPr="0009567D">
              <w:rPr>
                <w:rFonts w:ascii="標楷體" w:eastAsia="標楷體" w:hAnsi="標楷體"/>
                <w:sz w:val="20"/>
                <w:szCs w:val="20"/>
              </w:rPr>
              <w:lastRenderedPageBreak/>
              <w:t>化師範大學</w:t>
            </w:r>
          </w:p>
        </w:tc>
        <w:tc>
          <w:tcPr>
            <w:tcW w:w="957" w:type="dxa"/>
            <w:shd w:val="clear" w:color="auto" w:fill="auto"/>
          </w:tcPr>
          <w:p w:rsidR="00836E40" w:rsidRPr="0009567D" w:rsidRDefault="00836E40" w:rsidP="00C008DF">
            <w:pPr>
              <w:adjustRightInd w:val="0"/>
              <w:snapToGrid w:val="0"/>
              <w:ind w:left="2"/>
              <w:rPr>
                <w:rFonts w:ascii="標楷體" w:eastAsia="標楷體" w:hAnsi="標楷體"/>
                <w:sz w:val="20"/>
                <w:szCs w:val="20"/>
              </w:rPr>
            </w:pPr>
            <w:r w:rsidRPr="0009567D">
              <w:rPr>
                <w:rFonts w:ascii="標楷體" w:eastAsia="標楷體" w:hAnsi="標楷體" w:hint="eastAsia"/>
                <w:sz w:val="20"/>
                <w:szCs w:val="20"/>
              </w:rPr>
              <w:lastRenderedPageBreak/>
              <w:t>500彰化市進德路1</w:t>
            </w:r>
            <w:r w:rsidRPr="0009567D">
              <w:rPr>
                <w:rFonts w:ascii="標楷體" w:eastAsia="標楷體" w:hAnsi="標楷體" w:hint="eastAsia"/>
                <w:sz w:val="20"/>
                <w:szCs w:val="20"/>
              </w:rPr>
              <w:lastRenderedPageBreak/>
              <w:t>號</w:t>
            </w:r>
          </w:p>
        </w:tc>
        <w:tc>
          <w:tcPr>
            <w:tcW w:w="1881" w:type="dxa"/>
            <w:shd w:val="clear" w:color="auto" w:fill="auto"/>
          </w:tcPr>
          <w:p w:rsidR="00836E40" w:rsidRPr="0009567D" w:rsidRDefault="00836E40" w:rsidP="00C008DF">
            <w:pPr>
              <w:adjustRightInd w:val="0"/>
              <w:snapToGrid w:val="0"/>
              <w:ind w:leftChars="-25" w:left="158" w:rightChars="-27" w:right="-65" w:hangingChars="109" w:hanging="218"/>
              <w:rPr>
                <w:rFonts w:ascii="標楷體" w:eastAsia="標楷體" w:hAnsi="標楷體"/>
                <w:sz w:val="20"/>
                <w:szCs w:val="20"/>
              </w:rPr>
            </w:pPr>
            <w:r w:rsidRPr="0009567D">
              <w:rPr>
                <w:rFonts w:ascii="標楷體" w:eastAsia="標楷體" w:hAnsi="標楷體" w:hint="eastAsia"/>
                <w:sz w:val="20"/>
                <w:szCs w:val="20"/>
              </w:rPr>
              <w:lastRenderedPageBreak/>
              <w:t>1.學校總機04-7232105</w:t>
            </w:r>
          </w:p>
          <w:p w:rsidR="00836E40" w:rsidRPr="0009567D" w:rsidRDefault="00836E40" w:rsidP="00C008DF">
            <w:pPr>
              <w:adjustRightInd w:val="0"/>
              <w:snapToGrid w:val="0"/>
              <w:ind w:leftChars="-25" w:left="2" w:rightChars="-27" w:right="-65" w:hangingChars="31" w:hanging="62"/>
              <w:rPr>
                <w:rFonts w:ascii="標楷體" w:eastAsia="標楷體" w:hAnsi="標楷體"/>
                <w:sz w:val="20"/>
                <w:szCs w:val="20"/>
              </w:rPr>
            </w:pPr>
            <w:r w:rsidRPr="0009567D">
              <w:rPr>
                <w:rFonts w:ascii="標楷體" w:eastAsia="標楷體" w:hAnsi="標楷體" w:hint="eastAsia"/>
                <w:sz w:val="20"/>
                <w:szCs w:val="20"/>
              </w:rPr>
              <w:t>2.師資培育中心</w:t>
            </w:r>
          </w:p>
          <w:p w:rsidR="00836E40" w:rsidRPr="0009567D" w:rsidRDefault="00836E40" w:rsidP="00C008DF">
            <w:pPr>
              <w:adjustRightInd w:val="0"/>
              <w:snapToGrid w:val="0"/>
              <w:ind w:leftChars="67" w:left="171" w:rightChars="-27" w:right="-65" w:hangingChars="5" w:hanging="10"/>
              <w:rPr>
                <w:rFonts w:ascii="標楷體" w:eastAsia="標楷體" w:hAnsi="標楷體"/>
                <w:sz w:val="20"/>
                <w:szCs w:val="20"/>
              </w:rPr>
            </w:pPr>
            <w:r w:rsidRPr="0009567D">
              <w:rPr>
                <w:rFonts w:ascii="標楷體" w:eastAsia="標楷體" w:hAnsi="標楷體" w:hint="eastAsia"/>
                <w:sz w:val="20"/>
                <w:szCs w:val="20"/>
              </w:rPr>
              <w:lastRenderedPageBreak/>
              <w:t>實習輔導組04-723105#</w:t>
            </w:r>
            <w:r w:rsidRPr="0009567D">
              <w:rPr>
                <w:rFonts w:ascii="標楷體" w:eastAsia="標楷體" w:hAnsi="標楷體"/>
                <w:sz w:val="20"/>
                <w:szCs w:val="20"/>
              </w:rPr>
              <w:br/>
            </w:r>
            <w:r w:rsidRPr="0009567D">
              <w:rPr>
                <w:rFonts w:ascii="標楷體" w:eastAsia="標楷體" w:hAnsi="標楷體" w:hint="eastAsia"/>
                <w:sz w:val="20"/>
                <w:szCs w:val="20"/>
              </w:rPr>
              <w:t>1111-1115</w:t>
            </w:r>
          </w:p>
          <w:p w:rsidR="00836E40" w:rsidRPr="0009567D" w:rsidRDefault="00836E40" w:rsidP="00C008DF">
            <w:pPr>
              <w:adjustRightInd w:val="0"/>
              <w:snapToGrid w:val="0"/>
              <w:ind w:leftChars="1" w:left="2" w:rightChars="-27" w:right="-65" w:firstLineChars="75" w:firstLine="150"/>
              <w:rPr>
                <w:rFonts w:ascii="標楷體" w:eastAsia="標楷體" w:hAnsi="標楷體"/>
                <w:sz w:val="20"/>
                <w:szCs w:val="20"/>
              </w:rPr>
            </w:pPr>
            <w:r w:rsidRPr="0009567D">
              <w:rPr>
                <w:rFonts w:ascii="標楷體" w:eastAsia="標楷體" w:hAnsi="標楷體" w:hint="eastAsia"/>
                <w:sz w:val="20"/>
                <w:szCs w:val="20"/>
              </w:rPr>
              <w:t>課程與認證組</w:t>
            </w:r>
          </w:p>
          <w:p w:rsidR="00836E40" w:rsidRPr="0009567D" w:rsidRDefault="00836E40" w:rsidP="00C008DF">
            <w:pPr>
              <w:adjustRightInd w:val="0"/>
              <w:snapToGrid w:val="0"/>
              <w:ind w:leftChars="84" w:left="202" w:rightChars="-27" w:right="-65"/>
              <w:rPr>
                <w:rFonts w:ascii="標楷體" w:eastAsia="標楷體" w:hAnsi="標楷體"/>
                <w:sz w:val="20"/>
                <w:szCs w:val="20"/>
              </w:rPr>
            </w:pPr>
            <w:r w:rsidRPr="0009567D">
              <w:rPr>
                <w:rFonts w:ascii="標楷體" w:eastAsia="標楷體" w:hAnsi="標楷體" w:hint="eastAsia"/>
                <w:sz w:val="20"/>
                <w:szCs w:val="20"/>
              </w:rPr>
              <w:t>04-723105# 1121-1125</w:t>
            </w:r>
          </w:p>
          <w:p w:rsidR="00836E40" w:rsidRPr="0009567D" w:rsidRDefault="00836E40" w:rsidP="00C008DF">
            <w:pPr>
              <w:adjustRightInd w:val="0"/>
              <w:snapToGrid w:val="0"/>
              <w:ind w:leftChars="71" w:left="170" w:rightChars="-40" w:right="-96"/>
              <w:rPr>
                <w:rFonts w:ascii="標楷體" w:eastAsia="標楷體" w:hAnsi="標楷體"/>
                <w:sz w:val="20"/>
                <w:szCs w:val="20"/>
              </w:rPr>
            </w:pPr>
            <w:r w:rsidRPr="0009567D">
              <w:rPr>
                <w:rFonts w:ascii="標楷體" w:eastAsia="標楷體" w:hAnsi="標楷體" w:hint="eastAsia"/>
                <w:sz w:val="20"/>
                <w:szCs w:val="20"/>
              </w:rPr>
              <w:t>行政與地方教育輔導組</w:t>
            </w:r>
          </w:p>
          <w:p w:rsidR="00836E40" w:rsidRPr="0009567D" w:rsidRDefault="00836E40" w:rsidP="00C008DF">
            <w:pPr>
              <w:adjustRightInd w:val="0"/>
              <w:snapToGrid w:val="0"/>
              <w:ind w:leftChars="100" w:left="240" w:rightChars="-45" w:right="-108"/>
              <w:rPr>
                <w:rFonts w:ascii="標楷體" w:eastAsia="標楷體" w:hAnsi="標楷體"/>
                <w:sz w:val="20"/>
                <w:szCs w:val="20"/>
              </w:rPr>
            </w:pPr>
            <w:r w:rsidRPr="0009567D">
              <w:rPr>
                <w:rFonts w:ascii="標楷體" w:eastAsia="標楷體" w:hAnsi="標楷體" w:hint="eastAsia"/>
                <w:sz w:val="20"/>
                <w:szCs w:val="20"/>
              </w:rPr>
              <w:t>04-723105# 1131-1135</w:t>
            </w: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p w:rsidR="00836E40" w:rsidRPr="0009567D" w:rsidRDefault="00836E40" w:rsidP="00C008DF">
            <w:pPr>
              <w:adjustRightInd w:val="0"/>
              <w:snapToGrid w:val="0"/>
              <w:ind w:rightChars="-45" w:right="-108"/>
              <w:rPr>
                <w:rFonts w:ascii="標楷體" w:eastAsia="標楷體" w:hAnsi="標楷體"/>
                <w:sz w:val="20"/>
                <w:szCs w:val="20"/>
              </w:rPr>
            </w:pPr>
          </w:p>
        </w:tc>
        <w:tc>
          <w:tcPr>
            <w:tcW w:w="1017" w:type="dxa"/>
            <w:shd w:val="clear" w:color="auto" w:fill="auto"/>
          </w:tcPr>
          <w:p w:rsidR="00836E40" w:rsidRPr="0009567D" w:rsidRDefault="00836E40" w:rsidP="00C008DF">
            <w:pPr>
              <w:adjustRightInd w:val="0"/>
              <w:snapToGrid w:val="0"/>
              <w:ind w:leftChars="-25" w:left="202" w:rightChars="-27" w:right="-65" w:hangingChars="131" w:hanging="262"/>
              <w:rPr>
                <w:rFonts w:ascii="標楷體" w:eastAsia="標楷體" w:hAnsi="標楷體"/>
                <w:sz w:val="20"/>
                <w:szCs w:val="20"/>
              </w:rPr>
            </w:pPr>
            <w:r w:rsidRPr="0009567D">
              <w:rPr>
                <w:rFonts w:ascii="標楷體" w:eastAsia="標楷體" w:hAnsi="標楷體" w:hint="eastAsia"/>
                <w:sz w:val="20"/>
                <w:szCs w:val="20"/>
              </w:rPr>
              <w:lastRenderedPageBreak/>
              <w:t>1.中等學校類科</w:t>
            </w:r>
          </w:p>
          <w:p w:rsidR="00836E40" w:rsidRPr="0009567D" w:rsidRDefault="00836E40" w:rsidP="00C008DF">
            <w:pPr>
              <w:adjustRightInd w:val="0"/>
              <w:snapToGrid w:val="0"/>
              <w:ind w:leftChars="-25" w:left="144" w:rightChars="-27" w:right="-65" w:hangingChars="102" w:hanging="204"/>
              <w:rPr>
                <w:rFonts w:ascii="標楷體" w:eastAsia="標楷體" w:hAnsi="標楷體"/>
                <w:sz w:val="20"/>
                <w:szCs w:val="20"/>
              </w:rPr>
            </w:pPr>
            <w:r w:rsidRPr="0009567D">
              <w:rPr>
                <w:rFonts w:ascii="標楷體" w:eastAsia="標楷體" w:hAnsi="標楷體" w:hint="eastAsia"/>
                <w:sz w:val="20"/>
                <w:szCs w:val="20"/>
              </w:rPr>
              <w:t>2.特殊教</w:t>
            </w:r>
            <w:r w:rsidRPr="0009567D">
              <w:rPr>
                <w:rFonts w:ascii="標楷體" w:eastAsia="標楷體" w:hAnsi="標楷體" w:hint="eastAsia"/>
                <w:sz w:val="20"/>
                <w:szCs w:val="20"/>
              </w:rPr>
              <w:lastRenderedPageBreak/>
              <w:t>育學校(班)</w:t>
            </w:r>
          </w:p>
          <w:p w:rsidR="00836E40" w:rsidRPr="0009567D" w:rsidRDefault="00836E40" w:rsidP="00C008DF">
            <w:pPr>
              <w:adjustRightInd w:val="0"/>
              <w:snapToGrid w:val="0"/>
              <w:ind w:leftChars="42" w:left="101" w:rightChars="-27" w:right="-65"/>
              <w:rPr>
                <w:rFonts w:ascii="標楷體" w:eastAsia="標楷體" w:hAnsi="標楷體"/>
                <w:sz w:val="20"/>
                <w:szCs w:val="20"/>
              </w:rPr>
            </w:pPr>
            <w:r w:rsidRPr="0009567D">
              <w:rPr>
                <w:rFonts w:ascii="標楷體" w:eastAsia="標楷體" w:hAnsi="標楷體" w:hint="eastAsia"/>
                <w:sz w:val="20"/>
                <w:szCs w:val="20"/>
              </w:rPr>
              <w:t>【中等學校教育階段身心障礙與資賦優異】類科</w:t>
            </w:r>
          </w:p>
        </w:tc>
        <w:tc>
          <w:tcPr>
            <w:tcW w:w="2008" w:type="dxa"/>
            <w:shd w:val="clear" w:color="auto" w:fill="auto"/>
          </w:tcPr>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lastRenderedPageBreak/>
              <w:t>化學系(中等學校)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生物學系(中等學校)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工業教育與技術學系</w:t>
            </w:r>
            <w:r w:rsidRPr="0009567D">
              <w:rPr>
                <w:rFonts w:ascii="標楷體" w:eastAsia="標楷體" w:hAnsi="標楷體" w:hint="eastAsia"/>
                <w:sz w:val="20"/>
                <w:szCs w:val="20"/>
              </w:rPr>
              <w:lastRenderedPageBreak/>
              <w:t>(中等學校)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輔導與</w:t>
            </w:r>
            <w:proofErr w:type="gramStart"/>
            <w:r w:rsidRPr="0009567D">
              <w:rPr>
                <w:rFonts w:ascii="標楷體" w:eastAsia="標楷體" w:hAnsi="標楷體" w:hint="eastAsia"/>
                <w:sz w:val="20"/>
                <w:szCs w:val="20"/>
              </w:rPr>
              <w:t>諮</w:t>
            </w:r>
            <w:proofErr w:type="gramEnd"/>
            <w:r w:rsidRPr="0009567D">
              <w:rPr>
                <w:rFonts w:ascii="標楷體" w:eastAsia="標楷體" w:hAnsi="標楷體" w:hint="eastAsia"/>
                <w:sz w:val="20"/>
                <w:szCs w:val="20"/>
              </w:rPr>
              <w:t>商學系(中等學校)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英語學系(中等學校)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地理學系(中等學校)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國文學系(中等學校)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財務金融技術學系(中等學校)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物理學系(中等學校)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美術學系(中等學校)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運動學系(中等學校)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數學系(中等學校)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公共事務與公民教育學系(中等學校)</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特殊教育學系(特殊教育學校班)</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(系</w:t>
            </w:r>
            <w:r w:rsidRPr="0009567D">
              <w:rPr>
                <w:rFonts w:ascii="標楷體" w:eastAsia="標楷體" w:hAnsi="標楷體"/>
                <w:sz w:val="20"/>
                <w:szCs w:val="20"/>
              </w:rPr>
              <w:t>所培育科別，詳附件一</w:t>
            </w:r>
            <w:r w:rsidRPr="0009567D">
              <w:rPr>
                <w:rFonts w:ascii="標楷體" w:eastAsia="標楷體" w:hAnsi="標楷體" w:hint="eastAsia"/>
                <w:sz w:val="20"/>
                <w:szCs w:val="20"/>
              </w:rPr>
              <w:t>)</w:t>
            </w:r>
          </w:p>
        </w:tc>
        <w:tc>
          <w:tcPr>
            <w:tcW w:w="2890" w:type="dxa"/>
            <w:shd w:val="clear" w:color="auto" w:fill="auto"/>
          </w:tcPr>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lastRenderedPageBreak/>
              <w:t>公共事務與公民教育學系 3 名</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地理學系 2 名</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美術學系 1 名</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lastRenderedPageBreak/>
              <w:t>英語學系 7 名</w:t>
            </w:r>
          </w:p>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t>特殊教育學系 3名</w:t>
            </w:r>
          </w:p>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t>財務金融技術學系2名</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國文學系 6 名</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運動學系 9 名</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數學系 2 名</w:t>
            </w:r>
          </w:p>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t>運動健康研究所1名</w:t>
            </w:r>
          </w:p>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t>特殊教育學</w:t>
            </w:r>
            <w:proofErr w:type="gramStart"/>
            <w:r w:rsidRPr="0009567D">
              <w:rPr>
                <w:rFonts w:ascii="標楷體" w:eastAsia="標楷體" w:hAnsi="標楷體" w:hint="eastAsia"/>
                <w:sz w:val="20"/>
                <w:szCs w:val="20"/>
              </w:rPr>
              <w:t>系輕障所</w:t>
            </w:r>
            <w:proofErr w:type="gramEnd"/>
            <w:r w:rsidRPr="0009567D">
              <w:rPr>
                <w:rFonts w:ascii="標楷體" w:eastAsia="標楷體" w:hAnsi="標楷體" w:hint="eastAsia"/>
                <w:sz w:val="20"/>
                <w:szCs w:val="20"/>
              </w:rPr>
              <w:t xml:space="preserve"> 1 名</w:t>
            </w:r>
          </w:p>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highlight w:val="yellow"/>
              </w:rPr>
            </w:pPr>
          </w:p>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hint="eastAsia"/>
                <w:sz w:val="20"/>
                <w:szCs w:val="20"/>
              </w:rPr>
              <w:t>合計</w:t>
            </w:r>
            <w:r w:rsidRPr="0009567D">
              <w:rPr>
                <w:rFonts w:ascii="標楷體" w:eastAsia="標楷體" w:hAnsi="標楷體"/>
                <w:sz w:val="20"/>
                <w:szCs w:val="20"/>
              </w:rPr>
              <w:t>37</w:t>
            </w:r>
            <w:r w:rsidRPr="0009567D">
              <w:rPr>
                <w:rFonts w:ascii="標楷體" w:eastAsia="標楷體" w:hAnsi="標楷體" w:hint="eastAsia"/>
                <w:sz w:val="20"/>
                <w:szCs w:val="20"/>
              </w:rPr>
              <w:t>名</w:t>
            </w:r>
          </w:p>
        </w:tc>
        <w:tc>
          <w:tcPr>
            <w:tcW w:w="1473" w:type="dxa"/>
            <w:shd w:val="clear" w:color="auto" w:fill="auto"/>
          </w:tcPr>
          <w:p w:rsidR="00836E40" w:rsidRPr="0009567D" w:rsidRDefault="00836E40" w:rsidP="00C008DF">
            <w:pPr>
              <w:adjustRightInd w:val="0"/>
              <w:snapToGrid w:val="0"/>
              <w:ind w:leftChars="-25" w:left="152" w:rightChars="-27" w:right="-65" w:hangingChars="106" w:hanging="212"/>
              <w:rPr>
                <w:rFonts w:ascii="標楷體" w:eastAsia="標楷體" w:hAnsi="標楷體"/>
                <w:sz w:val="20"/>
                <w:szCs w:val="20"/>
              </w:rPr>
            </w:pPr>
            <w:r w:rsidRPr="0009567D">
              <w:rPr>
                <w:rFonts w:ascii="標楷體" w:eastAsia="標楷體" w:hAnsi="標楷體" w:hint="eastAsia"/>
                <w:sz w:val="20"/>
                <w:szCs w:val="20"/>
              </w:rPr>
              <w:lastRenderedPageBreak/>
              <w:t>1.設有師資培育中心，開設中等學</w:t>
            </w:r>
            <w:r w:rsidRPr="0009567D">
              <w:rPr>
                <w:rFonts w:ascii="標楷體" w:eastAsia="標楷體" w:hAnsi="標楷體" w:hint="eastAsia"/>
                <w:sz w:val="20"/>
                <w:szCs w:val="20"/>
              </w:rPr>
              <w:lastRenderedPageBreak/>
              <w:t>校、特殊教育學校(班)師資類科教育學程。</w:t>
            </w:r>
          </w:p>
          <w:p w:rsidR="00836E40" w:rsidRPr="0009567D" w:rsidRDefault="00836E40" w:rsidP="00C008DF">
            <w:pPr>
              <w:adjustRightInd w:val="0"/>
              <w:snapToGrid w:val="0"/>
              <w:ind w:leftChars="-25" w:left="152" w:rightChars="-27" w:right="-65" w:hangingChars="106" w:hanging="212"/>
              <w:rPr>
                <w:rFonts w:ascii="標楷體" w:eastAsia="標楷體" w:hAnsi="標楷體"/>
                <w:sz w:val="20"/>
                <w:szCs w:val="20"/>
              </w:rPr>
            </w:pPr>
            <w:r w:rsidRPr="0009567D">
              <w:rPr>
                <w:rFonts w:ascii="標楷體" w:eastAsia="標楷體" w:hAnsi="標楷體" w:hint="eastAsia"/>
                <w:sz w:val="20"/>
                <w:szCs w:val="20"/>
              </w:rPr>
              <w:t>2.</w:t>
            </w:r>
            <w:r w:rsidRPr="0009567D">
              <w:rPr>
                <w:rFonts w:ascii="標楷體" w:eastAsia="標楷體" w:hAnsi="標楷體" w:hint="eastAsia"/>
                <w:sz w:val="20"/>
                <w:szCs w:val="20"/>
                <w:shd w:val="pct15" w:color="auto" w:fill="FFFFFF"/>
              </w:rPr>
              <w:t>國民小學師資類科教育學程自91學年度起核准開設，自95學年度</w:t>
            </w:r>
          </w:p>
          <w:p w:rsidR="00836E40" w:rsidRPr="0009567D" w:rsidRDefault="00836E40" w:rsidP="00C008DF">
            <w:pPr>
              <w:adjustRightInd w:val="0"/>
              <w:snapToGrid w:val="0"/>
              <w:ind w:leftChars="59" w:left="154" w:rightChars="-27" w:right="-65" w:hangingChars="6" w:hanging="12"/>
              <w:rPr>
                <w:rFonts w:ascii="標楷體" w:eastAsia="標楷體" w:hAnsi="標楷體"/>
                <w:sz w:val="20"/>
                <w:szCs w:val="20"/>
                <w:shd w:val="pct15" w:color="auto" w:fill="FFFFFF"/>
              </w:rPr>
            </w:pPr>
            <w:proofErr w:type="gramStart"/>
            <w:r w:rsidRPr="0009567D">
              <w:rPr>
                <w:rFonts w:ascii="標楷體" w:eastAsia="標楷體" w:hAnsi="標楷體" w:hint="eastAsia"/>
                <w:sz w:val="20"/>
                <w:szCs w:val="20"/>
                <w:shd w:val="pct15" w:color="auto" w:fill="FFFFFF"/>
              </w:rPr>
              <w:t>起停招</w:t>
            </w:r>
            <w:proofErr w:type="gramEnd"/>
            <w:r w:rsidRPr="0009567D">
              <w:rPr>
                <w:rFonts w:ascii="標楷體" w:eastAsia="標楷體" w:hAnsi="標楷體" w:hint="eastAsia"/>
                <w:sz w:val="20"/>
                <w:szCs w:val="20"/>
                <w:shd w:val="pct15" w:color="auto" w:fill="FFFFFF"/>
              </w:rPr>
              <w:t>。</w:t>
            </w:r>
          </w:p>
          <w:p w:rsidR="00836E40" w:rsidRPr="0009567D" w:rsidRDefault="00836E40" w:rsidP="00C008DF">
            <w:pPr>
              <w:adjustRightInd w:val="0"/>
              <w:snapToGrid w:val="0"/>
              <w:ind w:leftChars="-25" w:left="152" w:rightChars="-27" w:right="-65" w:hangingChars="106" w:hanging="212"/>
              <w:rPr>
                <w:rFonts w:ascii="標楷體" w:eastAsia="標楷體" w:hAnsi="標楷體"/>
                <w:sz w:val="20"/>
                <w:szCs w:val="20"/>
              </w:rPr>
            </w:pPr>
            <w:r w:rsidRPr="0009567D">
              <w:rPr>
                <w:rFonts w:ascii="標楷體" w:eastAsia="標楷體" w:hAnsi="標楷體" w:hint="eastAsia"/>
                <w:sz w:val="20"/>
                <w:szCs w:val="20"/>
              </w:rPr>
              <w:t>3.體育學系自101學年度起更名為「運動學系」。</w:t>
            </w:r>
          </w:p>
          <w:p w:rsidR="00836E40" w:rsidRPr="0009567D" w:rsidRDefault="00836E40" w:rsidP="00C008DF">
            <w:pPr>
              <w:adjustRightInd w:val="0"/>
              <w:snapToGrid w:val="0"/>
              <w:ind w:leftChars="-25" w:left="152" w:rightChars="-27" w:right="-65" w:hangingChars="106" w:hanging="212"/>
              <w:rPr>
                <w:rFonts w:ascii="標楷體" w:eastAsia="標楷體" w:hAnsi="標楷體"/>
                <w:sz w:val="20"/>
                <w:szCs w:val="20"/>
              </w:rPr>
            </w:pPr>
            <w:r w:rsidRPr="0009567D">
              <w:rPr>
                <w:rFonts w:ascii="標楷體" w:eastAsia="標楷體" w:hAnsi="標楷體" w:hint="eastAsia"/>
                <w:sz w:val="20"/>
                <w:szCs w:val="20"/>
              </w:rPr>
              <w:t>4.商業教育學系自102學年度起更名為「財務金融技術學系」；輔導與</w:t>
            </w:r>
            <w:proofErr w:type="gramStart"/>
            <w:r w:rsidRPr="0009567D">
              <w:rPr>
                <w:rFonts w:ascii="標楷體" w:eastAsia="標楷體" w:hAnsi="標楷體" w:hint="eastAsia"/>
                <w:sz w:val="20"/>
                <w:szCs w:val="20"/>
              </w:rPr>
              <w:t>諮</w:t>
            </w:r>
            <w:proofErr w:type="gramEnd"/>
            <w:r w:rsidRPr="0009567D">
              <w:rPr>
                <w:rFonts w:ascii="標楷體" w:eastAsia="標楷體" w:hAnsi="標楷體" w:hint="eastAsia"/>
                <w:sz w:val="20"/>
                <w:szCs w:val="20"/>
              </w:rPr>
              <w:t>商學系「學校輔導與學生事務組」、「社區諮商與社會工作組」自102學年度起</w:t>
            </w:r>
            <w:r w:rsidRPr="0009567D">
              <w:rPr>
                <w:rFonts w:ascii="標楷體" w:eastAsia="標楷體" w:hAnsi="標楷體" w:hint="eastAsia"/>
                <w:sz w:val="20"/>
                <w:szCs w:val="20"/>
              </w:rPr>
              <w:lastRenderedPageBreak/>
              <w:t>組別更名為「學校輔導與諮商組」、「社區輔導與諮商組」。</w:t>
            </w:r>
          </w:p>
        </w:tc>
        <w:tc>
          <w:tcPr>
            <w:tcW w:w="5276" w:type="dxa"/>
            <w:shd w:val="clear" w:color="auto" w:fill="auto"/>
          </w:tcPr>
          <w:p w:rsidR="00836E40" w:rsidRPr="0009567D" w:rsidRDefault="00836E40" w:rsidP="00C008DF">
            <w:pPr>
              <w:autoSpaceDE w:val="0"/>
              <w:autoSpaceDN w:val="0"/>
              <w:adjustRightInd w:val="0"/>
              <w:snapToGrid w:val="0"/>
              <w:ind w:firstLineChars="160" w:firstLine="320"/>
              <w:rPr>
                <w:rFonts w:ascii="標楷體" w:eastAsia="標楷體" w:hAnsi="標楷體"/>
                <w:sz w:val="20"/>
                <w:szCs w:val="20"/>
              </w:rPr>
            </w:pPr>
            <w:r w:rsidRPr="0009567D">
              <w:rPr>
                <w:rFonts w:ascii="標楷體" w:eastAsia="標楷體" w:hAnsi="標楷體" w:hint="eastAsia"/>
                <w:sz w:val="20"/>
                <w:szCs w:val="20"/>
              </w:rPr>
              <w:lastRenderedPageBreak/>
              <w:t>本校為中部唯一之師範大學，師資培育強調「典範良師」，以發揚本校培育優良師資的傳統，並配合潮流與時俱進，協助學生邁向精緻化與優質化之教師生涯。目前校</w:t>
            </w:r>
            <w:r w:rsidRPr="0009567D">
              <w:rPr>
                <w:rFonts w:ascii="標楷體" w:eastAsia="標楷體" w:hAnsi="標楷體" w:hint="eastAsia"/>
                <w:sz w:val="20"/>
                <w:szCs w:val="20"/>
              </w:rPr>
              <w:lastRenderedPageBreak/>
              <w:t>內設有「中等學校」及「特殊教育學校」2大師資類科教育學程，有特殊教育學系、公共事務與公民教育等2個全師培學系及涵蓋教育、理、技職及文學等領域之12個部份師培學系，師資職前訓練完整，所培育之畢業校友表現優異、遍布全國。</w:t>
            </w:r>
          </w:p>
          <w:p w:rsidR="00836E40" w:rsidRPr="0009567D" w:rsidRDefault="00836E40" w:rsidP="00C008DF">
            <w:pPr>
              <w:autoSpaceDE w:val="0"/>
              <w:autoSpaceDN w:val="0"/>
              <w:adjustRightInd w:val="0"/>
              <w:snapToGrid w:val="0"/>
              <w:ind w:firstLineChars="160" w:firstLine="320"/>
              <w:rPr>
                <w:rFonts w:ascii="標楷體" w:eastAsia="標楷體" w:hAnsi="標楷體"/>
                <w:sz w:val="20"/>
                <w:szCs w:val="20"/>
              </w:rPr>
            </w:pPr>
            <w:r w:rsidRPr="0009567D">
              <w:rPr>
                <w:rFonts w:ascii="標楷體" w:eastAsia="標楷體" w:hAnsi="標楷體" w:hint="eastAsia"/>
                <w:sz w:val="20"/>
                <w:szCs w:val="20"/>
              </w:rPr>
              <w:t>有關本校之公費生培育作為與輔導措施如下：</w:t>
            </w:r>
          </w:p>
          <w:p w:rsidR="00836E40" w:rsidRPr="0009567D" w:rsidRDefault="00836E40" w:rsidP="00C008DF">
            <w:pPr>
              <w:adjustRightInd w:val="0"/>
              <w:snapToGrid w:val="0"/>
              <w:ind w:left="174" w:hangingChars="87" w:hanging="174"/>
              <w:rPr>
                <w:rFonts w:ascii="標楷體" w:eastAsia="標楷體" w:hAnsi="標楷體"/>
                <w:bCs/>
                <w:sz w:val="20"/>
                <w:szCs w:val="20"/>
              </w:rPr>
            </w:pPr>
            <w:r w:rsidRPr="0009567D">
              <w:rPr>
                <w:rFonts w:ascii="標楷體" w:eastAsia="標楷體" w:hAnsi="標楷體" w:hint="eastAsia"/>
                <w:bCs/>
                <w:sz w:val="20"/>
                <w:szCs w:val="20"/>
              </w:rPr>
              <w:t>1.多元課程、活動與競賽培養公費生專業、創新知能：本校於教育專業課中</w:t>
            </w:r>
            <w:proofErr w:type="gramStart"/>
            <w:r w:rsidRPr="0009567D">
              <w:rPr>
                <w:rFonts w:ascii="標楷體" w:eastAsia="標楷體" w:hAnsi="標楷體" w:hint="eastAsia"/>
                <w:bCs/>
                <w:sz w:val="20"/>
                <w:szCs w:val="20"/>
              </w:rPr>
              <w:t>規</w:t>
            </w:r>
            <w:proofErr w:type="gramEnd"/>
            <w:r w:rsidRPr="0009567D">
              <w:rPr>
                <w:rFonts w:ascii="標楷體" w:eastAsia="標楷體" w:hAnsi="標楷體" w:hint="eastAsia"/>
                <w:bCs/>
                <w:sz w:val="20"/>
                <w:szCs w:val="20"/>
              </w:rPr>
              <w:t>畫開設數門實務課程，如：</w:t>
            </w:r>
            <w:r w:rsidRPr="0009567D">
              <w:rPr>
                <w:rFonts w:ascii="標楷體" w:eastAsia="標楷體" w:hAnsi="標楷體" w:cs="DFKaiShu-SB-Estd-BF" w:hint="eastAsia"/>
                <w:kern w:val="0"/>
                <w:sz w:val="20"/>
                <w:szCs w:val="20"/>
              </w:rPr>
              <w:t>課程發展與設計實務、校園危機與衝突處理等，及一系列工作坊、教材教法與教學演示競賽，提供</w:t>
            </w:r>
            <w:r w:rsidRPr="0009567D">
              <w:rPr>
                <w:rFonts w:ascii="標楷體" w:eastAsia="標楷體" w:hAnsi="標楷體" w:hint="eastAsia"/>
                <w:sz w:val="20"/>
                <w:szCs w:val="20"/>
              </w:rPr>
              <w:t>多種學習途徑，供學生多元廣泛吸收。</w:t>
            </w:r>
          </w:p>
          <w:p w:rsidR="00836E40" w:rsidRPr="0009567D" w:rsidRDefault="00836E40" w:rsidP="00C008DF">
            <w:pPr>
              <w:adjustRightInd w:val="0"/>
              <w:snapToGrid w:val="0"/>
              <w:ind w:left="174" w:hangingChars="87" w:hanging="174"/>
              <w:rPr>
                <w:rFonts w:ascii="標楷體" w:eastAsia="標楷體" w:hAnsi="標楷體"/>
                <w:bCs/>
                <w:sz w:val="20"/>
                <w:szCs w:val="20"/>
              </w:rPr>
            </w:pPr>
            <w:r w:rsidRPr="0009567D">
              <w:rPr>
                <w:rFonts w:ascii="標楷體" w:eastAsia="標楷體" w:hAnsi="標楷體" w:hint="eastAsia"/>
                <w:bCs/>
                <w:sz w:val="20"/>
                <w:szCs w:val="20"/>
              </w:rPr>
              <w:t>2.服務學習涵養品德並激發教育熱誠：本校輔導公費生參與</w:t>
            </w:r>
            <w:r w:rsidRPr="0009567D">
              <w:rPr>
                <w:rFonts w:ascii="標楷體" w:eastAsia="標楷體" w:hAnsi="標楷體"/>
                <w:bCs/>
                <w:sz w:val="20"/>
                <w:szCs w:val="20"/>
              </w:rPr>
              <w:t>實踐</w:t>
            </w:r>
            <w:r w:rsidRPr="0009567D">
              <w:rPr>
                <w:rFonts w:ascii="標楷體" w:eastAsia="標楷體" w:hAnsi="標楷體"/>
                <w:sz w:val="20"/>
                <w:szCs w:val="20"/>
              </w:rPr>
              <w:t>史懷哲精神</w:t>
            </w:r>
            <w:r w:rsidRPr="0009567D">
              <w:rPr>
                <w:rFonts w:ascii="標楷體" w:eastAsia="標楷體" w:hAnsi="標楷體"/>
                <w:bCs/>
                <w:sz w:val="20"/>
                <w:szCs w:val="20"/>
              </w:rPr>
              <w:t>教育服務</w:t>
            </w:r>
            <w:r w:rsidRPr="0009567D">
              <w:rPr>
                <w:rFonts w:ascii="標楷體" w:eastAsia="標楷體" w:hAnsi="標楷體"/>
                <w:sz w:val="20"/>
                <w:szCs w:val="20"/>
              </w:rPr>
              <w:t>計畫</w:t>
            </w:r>
            <w:r w:rsidRPr="0009567D">
              <w:rPr>
                <w:rFonts w:ascii="標楷體" w:eastAsia="標楷體" w:hAnsi="標楷體" w:hint="eastAsia"/>
                <w:sz w:val="20"/>
                <w:szCs w:val="20"/>
              </w:rPr>
              <w:t>、白沙夏日學校、國際志工營隊</w:t>
            </w:r>
            <w:r w:rsidRPr="0009567D">
              <w:rPr>
                <w:rFonts w:ascii="標楷體" w:eastAsia="標楷體" w:hAnsi="標楷體" w:hint="eastAsia"/>
                <w:bCs/>
                <w:sz w:val="20"/>
                <w:szCs w:val="20"/>
              </w:rPr>
              <w:t>、寒暑假服務活動或</w:t>
            </w:r>
            <w:r w:rsidRPr="0009567D">
              <w:rPr>
                <w:rFonts w:ascii="標楷體" w:eastAsia="標楷體" w:hAnsi="標楷體" w:hint="eastAsia"/>
                <w:sz w:val="20"/>
                <w:szCs w:val="20"/>
              </w:rPr>
              <w:t>弱勢家庭、低學習成就學生課業輔導，促使其於活動過程中</w:t>
            </w:r>
            <w:r w:rsidRPr="0009567D">
              <w:rPr>
                <w:rFonts w:ascii="標楷體" w:eastAsia="標楷體" w:hAnsi="標楷體" w:cs="Arial"/>
                <w:sz w:val="20"/>
                <w:szCs w:val="20"/>
              </w:rPr>
              <w:t>反思、統整與實踐。</w:t>
            </w:r>
          </w:p>
          <w:p w:rsidR="00836E40" w:rsidRPr="0009567D" w:rsidRDefault="00836E40" w:rsidP="00C008DF">
            <w:pPr>
              <w:adjustRightInd w:val="0"/>
              <w:snapToGrid w:val="0"/>
              <w:ind w:left="174" w:hangingChars="87" w:hanging="174"/>
              <w:rPr>
                <w:rFonts w:ascii="標楷體" w:eastAsia="標楷體" w:hAnsi="標楷體"/>
                <w:bCs/>
                <w:sz w:val="20"/>
                <w:szCs w:val="20"/>
              </w:rPr>
            </w:pPr>
            <w:r w:rsidRPr="0009567D">
              <w:rPr>
                <w:rFonts w:ascii="標楷體" w:eastAsia="標楷體" w:hAnsi="標楷體" w:hint="eastAsia"/>
                <w:bCs/>
                <w:sz w:val="20"/>
                <w:szCs w:val="20"/>
              </w:rPr>
              <w:t>3.透過「</w:t>
            </w:r>
            <w:proofErr w:type="gramStart"/>
            <w:r w:rsidRPr="0009567D">
              <w:rPr>
                <w:rFonts w:ascii="標楷體" w:eastAsia="標楷體" w:hAnsi="標楷體" w:hint="eastAsia"/>
                <w:bCs/>
                <w:sz w:val="20"/>
                <w:szCs w:val="20"/>
              </w:rPr>
              <w:t>雙師培</w:t>
            </w:r>
            <w:proofErr w:type="gramEnd"/>
            <w:r w:rsidRPr="0009567D">
              <w:rPr>
                <w:rFonts w:ascii="標楷體" w:eastAsia="標楷體" w:hAnsi="標楷體" w:hint="eastAsia"/>
                <w:bCs/>
                <w:sz w:val="20"/>
                <w:szCs w:val="20"/>
              </w:rPr>
              <w:t>導師」評估、追蹤公費生狀況：本校安排「學</w:t>
            </w:r>
            <w:proofErr w:type="gramStart"/>
            <w:r w:rsidRPr="0009567D">
              <w:rPr>
                <w:rFonts w:ascii="標楷體" w:eastAsia="標楷體" w:hAnsi="標楷體" w:hint="eastAsia"/>
                <w:bCs/>
                <w:sz w:val="20"/>
                <w:szCs w:val="20"/>
              </w:rPr>
              <w:t>系師培</w:t>
            </w:r>
            <w:proofErr w:type="gramEnd"/>
            <w:r w:rsidRPr="0009567D">
              <w:rPr>
                <w:rFonts w:ascii="標楷體" w:eastAsia="標楷體" w:hAnsi="標楷體" w:hint="eastAsia"/>
                <w:bCs/>
                <w:sz w:val="20"/>
                <w:szCs w:val="20"/>
              </w:rPr>
              <w:t>導師」、「</w:t>
            </w:r>
            <w:proofErr w:type="gramStart"/>
            <w:r w:rsidRPr="0009567D">
              <w:rPr>
                <w:rFonts w:ascii="標楷體" w:eastAsia="標楷體" w:hAnsi="標楷體" w:hint="eastAsia"/>
                <w:bCs/>
                <w:sz w:val="20"/>
                <w:szCs w:val="20"/>
              </w:rPr>
              <w:t>中心師培導師</w:t>
            </w:r>
            <w:proofErr w:type="gramEnd"/>
            <w:r w:rsidRPr="0009567D">
              <w:rPr>
                <w:rFonts w:ascii="標楷體" w:eastAsia="標楷體" w:hAnsi="標楷體" w:hint="eastAsia"/>
                <w:bCs/>
                <w:sz w:val="20"/>
                <w:szCs w:val="20"/>
              </w:rPr>
              <w:t>」之雙導師制度評估、追蹤公費生培育狀況，針對公費生之課業、生涯、適性輔導、服務熱忱等諸面向，共同為培育優質公費生相互討論、相輔相成。</w:t>
            </w:r>
          </w:p>
          <w:p w:rsidR="00836E40" w:rsidRPr="0009567D" w:rsidRDefault="00836E40" w:rsidP="00C008DF">
            <w:pPr>
              <w:adjustRightInd w:val="0"/>
              <w:snapToGrid w:val="0"/>
              <w:ind w:left="174" w:hangingChars="87" w:hanging="174"/>
              <w:rPr>
                <w:rFonts w:ascii="標楷體" w:eastAsia="標楷體" w:hAnsi="標楷體"/>
                <w:bCs/>
                <w:sz w:val="20"/>
                <w:szCs w:val="20"/>
              </w:rPr>
            </w:pPr>
            <w:r w:rsidRPr="0009567D">
              <w:rPr>
                <w:rFonts w:ascii="標楷體" w:eastAsia="標楷體" w:hAnsi="標楷體" w:hint="eastAsia"/>
                <w:bCs/>
                <w:sz w:val="20"/>
                <w:szCs w:val="20"/>
              </w:rPr>
              <w:t>4.深化與公費提供之縣市教育局處及現場之互動：透過在學期間6個</w:t>
            </w:r>
            <w:proofErr w:type="gramStart"/>
            <w:r w:rsidRPr="0009567D">
              <w:rPr>
                <w:rFonts w:ascii="標楷體" w:eastAsia="標楷體" w:hAnsi="標楷體" w:hint="eastAsia"/>
                <w:bCs/>
                <w:sz w:val="20"/>
                <w:szCs w:val="20"/>
              </w:rPr>
              <w:t>寒暑假至公費</w:t>
            </w:r>
            <w:proofErr w:type="gramEnd"/>
            <w:r w:rsidRPr="0009567D">
              <w:rPr>
                <w:rFonts w:ascii="標楷體" w:eastAsia="標楷體" w:hAnsi="標楷體" w:hint="eastAsia"/>
                <w:bCs/>
                <w:sz w:val="20"/>
                <w:szCs w:val="20"/>
              </w:rPr>
              <w:t>提供之縣市教育局處見習或安排課業輔導，強化公費生對於地方之認識與認同；並</w:t>
            </w:r>
            <w:r w:rsidRPr="0009567D">
              <w:rPr>
                <w:rFonts w:ascii="標楷體" w:eastAsia="標楷體" w:hAnsi="標楷體" w:hint="eastAsia"/>
                <w:sz w:val="20"/>
                <w:szCs w:val="20"/>
              </w:rPr>
              <w:t>於其修畢師資職前教育課程後，返回原公費提供之縣市，</w:t>
            </w:r>
            <w:r w:rsidRPr="0009567D">
              <w:rPr>
                <w:rFonts w:ascii="標楷體" w:eastAsia="標楷體" w:hAnsi="標楷體" w:hint="eastAsia"/>
                <w:bCs/>
                <w:sz w:val="20"/>
                <w:szCs w:val="20"/>
              </w:rPr>
              <w:t>藉由半年全時教育實習提早為正式進入實務現場做好準備。</w:t>
            </w:r>
          </w:p>
          <w:p w:rsidR="00836E40" w:rsidRPr="0009567D" w:rsidRDefault="00836E40" w:rsidP="00C008DF">
            <w:pPr>
              <w:adjustRightInd w:val="0"/>
              <w:snapToGrid w:val="0"/>
              <w:ind w:left="174" w:hangingChars="87" w:hanging="174"/>
              <w:rPr>
                <w:rFonts w:ascii="標楷體" w:eastAsia="標楷體" w:hAnsi="標楷體" w:cs="ArialUnicodeMS"/>
                <w:kern w:val="0"/>
                <w:sz w:val="20"/>
                <w:szCs w:val="20"/>
              </w:rPr>
            </w:pPr>
            <w:r w:rsidRPr="0009567D">
              <w:rPr>
                <w:rFonts w:ascii="標楷體" w:eastAsia="標楷體" w:hAnsi="標楷體" w:hint="eastAsia"/>
                <w:sz w:val="20"/>
                <w:szCs w:val="20"/>
              </w:rPr>
              <w:t>5.培育離島地區、偏遠地區縣市之在地人才：</w:t>
            </w:r>
            <w:proofErr w:type="gramStart"/>
            <w:r w:rsidRPr="0009567D">
              <w:rPr>
                <w:rFonts w:ascii="標楷體" w:eastAsia="標楷體" w:hAnsi="標楷體" w:hint="eastAsia"/>
                <w:sz w:val="20"/>
                <w:szCs w:val="20"/>
              </w:rPr>
              <w:t>邇</w:t>
            </w:r>
            <w:proofErr w:type="gramEnd"/>
            <w:r w:rsidRPr="0009567D">
              <w:rPr>
                <w:rFonts w:ascii="標楷體" w:eastAsia="標楷體" w:hAnsi="標楷體" w:hint="eastAsia"/>
                <w:sz w:val="20"/>
                <w:szCs w:val="20"/>
              </w:rPr>
              <w:t>來，離島地區、偏遠地區師資流動率高居不下，透過提供離島、</w:t>
            </w:r>
            <w:r w:rsidRPr="0009567D">
              <w:rPr>
                <w:rFonts w:ascii="標楷體" w:eastAsia="標楷體" w:hAnsi="標楷體" w:hint="eastAsia"/>
                <w:sz w:val="20"/>
                <w:szCs w:val="20"/>
              </w:rPr>
              <w:lastRenderedPageBreak/>
              <w:t>原住民公費生保送名額，以</w:t>
            </w:r>
            <w:r w:rsidRPr="0009567D">
              <w:rPr>
                <w:rFonts w:ascii="標楷體" w:eastAsia="標楷體" w:hAnsi="標楷體"/>
                <w:sz w:val="20"/>
                <w:szCs w:val="20"/>
              </w:rPr>
              <w:t>規定最低服務年限</w:t>
            </w:r>
            <w:r w:rsidRPr="0009567D">
              <w:rPr>
                <w:rFonts w:ascii="標楷體" w:eastAsia="標楷體" w:hAnsi="標楷體" w:hint="eastAsia"/>
                <w:sz w:val="20"/>
                <w:szCs w:val="20"/>
              </w:rPr>
              <w:t>及甄選在地人才之方式，交由本校輔導培育，使當地子弟畢業後返鄉任職，</w:t>
            </w:r>
            <w:r w:rsidRPr="0009567D">
              <w:rPr>
                <w:rFonts w:ascii="標楷體" w:eastAsia="標楷體" w:hAnsi="標楷體" w:cs="ArialUnicodeMS"/>
                <w:kern w:val="0"/>
                <w:sz w:val="20"/>
                <w:szCs w:val="20"/>
              </w:rPr>
              <w:t>以保障師資穩定來源，確保該地區教學品質及學生受教權益。</w:t>
            </w:r>
          </w:p>
          <w:p w:rsidR="00836E40" w:rsidRPr="0009567D" w:rsidRDefault="00836E40" w:rsidP="00C008DF">
            <w:pPr>
              <w:autoSpaceDE w:val="0"/>
              <w:autoSpaceDN w:val="0"/>
              <w:adjustRightInd w:val="0"/>
              <w:snapToGrid w:val="0"/>
              <w:ind w:firstLineChars="160" w:firstLine="320"/>
              <w:rPr>
                <w:rFonts w:ascii="標楷體" w:eastAsia="標楷體" w:hAnsi="標楷體"/>
                <w:sz w:val="20"/>
                <w:szCs w:val="20"/>
              </w:rPr>
            </w:pPr>
            <w:r w:rsidRPr="0009567D">
              <w:rPr>
                <w:rFonts w:ascii="標楷體" w:eastAsia="標楷體" w:hAnsi="標楷體" w:hint="eastAsia"/>
                <w:sz w:val="20"/>
                <w:szCs w:val="20"/>
              </w:rPr>
              <w:t>一直以來，本校各學系與師資培育中心分工合作、密切配合，以提升公費生教育專業素質，並培育公費生德術兼備與具社會關懷態度，用心教導公費生未來成為優質之中等學校教師。</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另為促使需求端的教育現場「致用」與供給端的本校「培育」趨於一致，本校近年不斷修訂本校公費生輔導機制，強化公費生甄選、養成過程中與地方政府之互動與合作，並深耕中區</w:t>
            </w:r>
            <w:r w:rsidRPr="0009567D">
              <w:rPr>
                <w:rFonts w:ascii="標楷體" w:eastAsia="標楷體" w:hAnsi="標楷體"/>
                <w:sz w:val="20"/>
                <w:szCs w:val="20"/>
              </w:rPr>
              <w:t>地方教育輔導</w:t>
            </w:r>
            <w:r w:rsidRPr="0009567D">
              <w:rPr>
                <w:rFonts w:ascii="標楷體" w:eastAsia="標楷體" w:hAnsi="標楷體" w:hint="eastAsia"/>
                <w:sz w:val="20"/>
                <w:szCs w:val="20"/>
              </w:rPr>
              <w:t>工作，期建立良善的</w:t>
            </w:r>
            <w:r w:rsidRPr="0009567D">
              <w:rPr>
                <w:rFonts w:ascii="標楷體" w:eastAsia="標楷體" w:hAnsi="標楷體"/>
                <w:sz w:val="20"/>
                <w:szCs w:val="20"/>
              </w:rPr>
              <w:t>「培育」與「致用」合作循環機制</w:t>
            </w:r>
            <w:r w:rsidRPr="0009567D">
              <w:rPr>
                <w:rFonts w:ascii="標楷體" w:eastAsia="標楷體" w:hAnsi="標楷體" w:hint="eastAsia"/>
                <w:sz w:val="20"/>
                <w:szCs w:val="20"/>
              </w:rPr>
              <w:t>。</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lastRenderedPageBreak/>
              <w:t>國立</w:t>
            </w:r>
            <w:proofErr w:type="gramStart"/>
            <w:r w:rsidRPr="0009567D">
              <w:rPr>
                <w:rFonts w:ascii="標楷體" w:eastAsia="標楷體" w:hAnsi="標楷體"/>
                <w:sz w:val="20"/>
                <w:szCs w:val="20"/>
              </w:rPr>
              <w:t>臺</w:t>
            </w:r>
            <w:proofErr w:type="gramEnd"/>
            <w:r w:rsidRPr="0009567D">
              <w:rPr>
                <w:rFonts w:ascii="標楷體" w:eastAsia="標楷體" w:hAnsi="標楷體"/>
                <w:sz w:val="20"/>
                <w:szCs w:val="20"/>
              </w:rPr>
              <w:t>中教育大學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403</w:t>
            </w:r>
            <w:proofErr w:type="gramStart"/>
            <w:r w:rsidRPr="0009567D">
              <w:rPr>
                <w:rFonts w:ascii="標楷體" w:eastAsia="標楷體" w:hAnsi="標楷體"/>
                <w:sz w:val="20"/>
                <w:szCs w:val="20"/>
              </w:rPr>
              <w:t>臺</w:t>
            </w:r>
            <w:proofErr w:type="gramEnd"/>
            <w:r w:rsidRPr="0009567D">
              <w:rPr>
                <w:rFonts w:ascii="標楷體" w:eastAsia="標楷體" w:hAnsi="標楷體"/>
                <w:sz w:val="20"/>
                <w:szCs w:val="20"/>
              </w:rPr>
              <w:t>中市西區民生路140號</w:t>
            </w:r>
          </w:p>
        </w:tc>
        <w:tc>
          <w:tcPr>
            <w:tcW w:w="1881" w:type="dxa"/>
            <w:shd w:val="clear" w:color="auto" w:fill="auto"/>
          </w:tcPr>
          <w:p w:rsidR="00836E40" w:rsidRPr="0009567D" w:rsidRDefault="00836E40" w:rsidP="00C008DF">
            <w:pPr>
              <w:adjustRightInd w:val="0"/>
              <w:snapToGrid w:val="0"/>
              <w:ind w:leftChars="-25" w:left="158" w:rightChars="-27" w:right="-65" w:hangingChars="109" w:hanging="218"/>
              <w:rPr>
                <w:rFonts w:ascii="標楷體" w:eastAsia="標楷體" w:hAnsi="標楷體"/>
                <w:sz w:val="20"/>
                <w:szCs w:val="20"/>
              </w:rPr>
            </w:pPr>
            <w:r w:rsidRPr="0009567D">
              <w:rPr>
                <w:rFonts w:ascii="標楷體" w:eastAsia="標楷體" w:hAnsi="標楷體" w:hint="eastAsia"/>
                <w:sz w:val="20"/>
                <w:szCs w:val="20"/>
              </w:rPr>
              <w:t>1.學校總機(04)</w:t>
            </w:r>
            <w:r w:rsidRPr="0009567D">
              <w:rPr>
                <w:rFonts w:ascii="標楷體" w:eastAsia="標楷體" w:hAnsi="標楷體"/>
                <w:sz w:val="20"/>
                <w:szCs w:val="20"/>
              </w:rPr>
              <w:t>2218</w:t>
            </w:r>
            <w:r w:rsidRPr="0009567D">
              <w:rPr>
                <w:rFonts w:ascii="標楷體" w:eastAsia="標楷體" w:hAnsi="標楷體" w:hint="eastAsia"/>
                <w:sz w:val="20"/>
                <w:szCs w:val="20"/>
              </w:rPr>
              <w:t>-</w:t>
            </w:r>
            <w:r w:rsidRPr="0009567D">
              <w:rPr>
                <w:rFonts w:ascii="標楷體" w:eastAsia="標楷體" w:hAnsi="標楷體"/>
                <w:sz w:val="20"/>
                <w:szCs w:val="20"/>
              </w:rPr>
              <w:t>3199</w:t>
            </w:r>
          </w:p>
          <w:p w:rsidR="00836E40" w:rsidRPr="0009567D" w:rsidRDefault="00836E40" w:rsidP="00C008DF">
            <w:pPr>
              <w:adjustRightInd w:val="0"/>
              <w:snapToGrid w:val="0"/>
              <w:ind w:leftChars="-25" w:left="80" w:rightChars="-27" w:right="-65" w:hangingChars="70" w:hanging="140"/>
              <w:rPr>
                <w:rFonts w:ascii="標楷體" w:eastAsia="標楷體" w:hAnsi="標楷體"/>
                <w:sz w:val="20"/>
                <w:szCs w:val="20"/>
              </w:rPr>
            </w:pPr>
            <w:r w:rsidRPr="0009567D">
              <w:rPr>
                <w:rFonts w:ascii="標楷體" w:eastAsia="標楷體" w:hAnsi="標楷體" w:hint="eastAsia"/>
                <w:sz w:val="20"/>
                <w:szCs w:val="20"/>
              </w:rPr>
              <w:t>2.師資培育暨就業輔導處</w:t>
            </w:r>
          </w:p>
          <w:p w:rsidR="00836E40" w:rsidRPr="0009567D" w:rsidRDefault="00836E40" w:rsidP="00C008DF">
            <w:pPr>
              <w:adjustRightInd w:val="0"/>
              <w:snapToGrid w:val="0"/>
              <w:ind w:leftChars="1" w:left="2" w:rightChars="-27" w:right="-65" w:firstLineChars="78" w:firstLine="156"/>
              <w:rPr>
                <w:rFonts w:ascii="標楷體" w:eastAsia="標楷體" w:hAnsi="標楷體"/>
                <w:sz w:val="20"/>
                <w:szCs w:val="20"/>
              </w:rPr>
            </w:pPr>
            <w:r w:rsidRPr="0009567D">
              <w:rPr>
                <w:rFonts w:ascii="標楷體" w:eastAsia="標楷體" w:hAnsi="標楷體" w:hint="eastAsia"/>
                <w:sz w:val="20"/>
                <w:szCs w:val="20"/>
              </w:rPr>
              <w:t>(04)2218-3234</w:t>
            </w:r>
          </w:p>
          <w:p w:rsidR="00836E40" w:rsidRPr="0009567D" w:rsidRDefault="00836E40" w:rsidP="00C008DF">
            <w:pPr>
              <w:adjustRightInd w:val="0"/>
              <w:snapToGrid w:val="0"/>
              <w:ind w:leftChars="-25" w:left="80" w:rightChars="-27" w:right="-65" w:hangingChars="70" w:hanging="140"/>
              <w:rPr>
                <w:rFonts w:ascii="標楷體" w:eastAsia="標楷體" w:hAnsi="標楷體"/>
                <w:sz w:val="20"/>
                <w:szCs w:val="20"/>
              </w:rPr>
            </w:pPr>
            <w:r w:rsidRPr="0009567D">
              <w:rPr>
                <w:rFonts w:ascii="標楷體" w:eastAsia="標楷體" w:hAnsi="標楷體" w:hint="eastAsia"/>
                <w:sz w:val="20"/>
                <w:szCs w:val="20"/>
              </w:rPr>
              <w:t>3.教師專業碩士學位學程</w:t>
            </w:r>
          </w:p>
          <w:p w:rsidR="00836E40" w:rsidRPr="0009567D" w:rsidRDefault="00836E40" w:rsidP="00C008DF">
            <w:pPr>
              <w:adjustRightInd w:val="0"/>
              <w:snapToGrid w:val="0"/>
              <w:ind w:leftChars="1" w:left="2" w:rightChars="-27" w:right="-65" w:firstLineChars="78" w:firstLine="156"/>
              <w:rPr>
                <w:rFonts w:ascii="標楷體" w:eastAsia="標楷體" w:hAnsi="標楷體"/>
                <w:sz w:val="20"/>
                <w:szCs w:val="20"/>
              </w:rPr>
            </w:pPr>
            <w:r w:rsidRPr="0009567D">
              <w:rPr>
                <w:rFonts w:ascii="標楷體" w:eastAsia="標楷體" w:hAnsi="標楷體" w:hint="eastAsia"/>
                <w:sz w:val="20"/>
                <w:szCs w:val="20"/>
              </w:rPr>
              <w:t>(04)2218-3574</w:t>
            </w:r>
          </w:p>
          <w:p w:rsidR="00836E40" w:rsidRPr="0009567D" w:rsidRDefault="00836E40" w:rsidP="00C008DF">
            <w:pPr>
              <w:adjustRightInd w:val="0"/>
              <w:snapToGrid w:val="0"/>
              <w:ind w:leftChars="-25" w:left="80" w:rightChars="-27" w:right="-65" w:hangingChars="70" w:hanging="140"/>
              <w:rPr>
                <w:rFonts w:ascii="標楷體" w:eastAsia="標楷體" w:hAnsi="標楷體"/>
                <w:sz w:val="20"/>
                <w:szCs w:val="20"/>
              </w:rPr>
            </w:pPr>
          </w:p>
        </w:tc>
        <w:tc>
          <w:tcPr>
            <w:tcW w:w="1017" w:type="dxa"/>
            <w:shd w:val="clear" w:color="auto" w:fill="auto"/>
          </w:tcPr>
          <w:p w:rsidR="00836E40" w:rsidRPr="0009567D" w:rsidRDefault="00836E40" w:rsidP="00C008DF">
            <w:pPr>
              <w:adjustRightInd w:val="0"/>
              <w:snapToGrid w:val="0"/>
              <w:ind w:leftChars="-25" w:left="174" w:rightChars="-27" w:right="-65" w:hangingChars="117" w:hanging="234"/>
              <w:rPr>
                <w:rFonts w:ascii="標楷體" w:eastAsia="標楷體" w:hAnsi="標楷體"/>
                <w:sz w:val="20"/>
                <w:szCs w:val="20"/>
              </w:rPr>
            </w:pPr>
            <w:r w:rsidRPr="0009567D">
              <w:rPr>
                <w:rFonts w:ascii="標楷體" w:eastAsia="標楷體" w:hAnsi="標楷體" w:hint="eastAsia"/>
                <w:sz w:val="20"/>
                <w:szCs w:val="20"/>
              </w:rPr>
              <w:t>1.幼兒園</w:t>
            </w:r>
          </w:p>
          <w:p w:rsidR="00836E40" w:rsidRPr="0009567D" w:rsidRDefault="00836E40" w:rsidP="00C008DF">
            <w:pPr>
              <w:adjustRightInd w:val="0"/>
              <w:snapToGrid w:val="0"/>
              <w:ind w:leftChars="-25" w:left="2" w:rightChars="-27" w:right="-65" w:hangingChars="31" w:hanging="62"/>
              <w:rPr>
                <w:rFonts w:ascii="標楷體" w:eastAsia="標楷體" w:hAnsi="標楷體"/>
                <w:sz w:val="20"/>
                <w:szCs w:val="20"/>
              </w:rPr>
            </w:pPr>
            <w:r w:rsidRPr="0009567D">
              <w:rPr>
                <w:rFonts w:ascii="標楷體" w:eastAsia="標楷體" w:hAnsi="標楷體" w:hint="eastAsia"/>
                <w:sz w:val="20"/>
                <w:szCs w:val="20"/>
              </w:rPr>
              <w:t>2.國民小學</w:t>
            </w:r>
          </w:p>
          <w:p w:rsidR="00836E40" w:rsidRPr="0009567D" w:rsidRDefault="00836E40" w:rsidP="00C008DF">
            <w:pPr>
              <w:adjustRightInd w:val="0"/>
              <w:snapToGrid w:val="0"/>
              <w:ind w:leftChars="-25" w:left="144" w:rightChars="-27" w:right="-65" w:hangingChars="102" w:hanging="204"/>
              <w:rPr>
                <w:rFonts w:ascii="標楷體" w:eastAsia="標楷體" w:hAnsi="標楷體"/>
                <w:sz w:val="20"/>
                <w:szCs w:val="20"/>
              </w:rPr>
            </w:pPr>
            <w:r w:rsidRPr="0009567D">
              <w:rPr>
                <w:rFonts w:ascii="標楷體" w:eastAsia="標楷體" w:hAnsi="標楷體" w:hint="eastAsia"/>
                <w:sz w:val="20"/>
                <w:szCs w:val="20"/>
              </w:rPr>
              <w:t>3.特殊教育學校(班)</w:t>
            </w:r>
          </w:p>
          <w:p w:rsidR="00836E40" w:rsidRPr="0009567D" w:rsidRDefault="00836E40" w:rsidP="00C008DF">
            <w:pPr>
              <w:adjustRightInd w:val="0"/>
              <w:snapToGrid w:val="0"/>
              <w:ind w:leftChars="-23" w:left="-51" w:rightChars="-38" w:right="-91" w:hangingChars="2" w:hanging="4"/>
              <w:rPr>
                <w:rFonts w:ascii="標楷體" w:eastAsia="標楷體" w:hAnsi="標楷體"/>
                <w:sz w:val="20"/>
                <w:szCs w:val="20"/>
              </w:rPr>
            </w:pPr>
            <w:r w:rsidRPr="0009567D">
              <w:rPr>
                <w:rFonts w:ascii="標楷體" w:eastAsia="標楷體" w:hAnsi="標楷體" w:hint="eastAsia"/>
                <w:sz w:val="20"/>
                <w:szCs w:val="20"/>
              </w:rPr>
              <w:t>【國民小學教育階段及幼兒園階段身心障礙與資賦優異】</w:t>
            </w:r>
          </w:p>
        </w:tc>
        <w:tc>
          <w:tcPr>
            <w:tcW w:w="2008" w:type="dxa"/>
            <w:shd w:val="clear" w:color="auto" w:fill="auto"/>
          </w:tcPr>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1.國民小學：</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(1)教育學系(</w:t>
            </w:r>
            <w:proofErr w:type="gramStart"/>
            <w:r w:rsidRPr="0009567D">
              <w:rPr>
                <w:rFonts w:ascii="標楷體" w:eastAsia="標楷體" w:hAnsi="標楷體" w:hint="eastAsia"/>
                <w:sz w:val="20"/>
                <w:szCs w:val="20"/>
              </w:rPr>
              <w:t>含碩博士</w:t>
            </w:r>
            <w:proofErr w:type="gramEnd"/>
            <w:r w:rsidRPr="0009567D">
              <w:rPr>
                <w:rFonts w:ascii="標楷體" w:eastAsia="標楷體" w:hAnsi="標楷體" w:hint="eastAsia"/>
                <w:sz w:val="20"/>
                <w:szCs w:val="20"/>
              </w:rPr>
              <w:t>班)</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(2)特殊教育學系(含碩士班)</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(3)幼兒教育學系(含碩士班)</w:t>
            </w:r>
          </w:p>
          <w:p w:rsidR="00836E40" w:rsidRPr="0009567D" w:rsidRDefault="00836E40" w:rsidP="00C008DF">
            <w:pPr>
              <w:adjustRightInd w:val="0"/>
              <w:snapToGrid w:val="0"/>
              <w:ind w:leftChars="-6" w:left="228" w:rightChars="-27" w:right="-65" w:hangingChars="121" w:hanging="242"/>
              <w:rPr>
                <w:rFonts w:ascii="標楷體" w:eastAsia="標楷體" w:hAnsi="標楷體"/>
                <w:sz w:val="20"/>
                <w:szCs w:val="20"/>
              </w:rPr>
            </w:pPr>
            <w:r w:rsidRPr="0009567D">
              <w:rPr>
                <w:rFonts w:ascii="標楷體" w:eastAsia="標楷體" w:hAnsi="標楷體" w:hint="eastAsia"/>
                <w:sz w:val="20"/>
                <w:szCs w:val="20"/>
              </w:rPr>
              <w:t>(4)語文教育學系(</w:t>
            </w:r>
            <w:proofErr w:type="gramStart"/>
            <w:r w:rsidRPr="0009567D">
              <w:rPr>
                <w:rFonts w:ascii="標楷體" w:eastAsia="標楷體" w:hAnsi="標楷體" w:hint="eastAsia"/>
                <w:sz w:val="20"/>
                <w:szCs w:val="20"/>
              </w:rPr>
              <w:t>含碩博士</w:t>
            </w:r>
            <w:proofErr w:type="gramEnd"/>
            <w:r w:rsidRPr="0009567D">
              <w:rPr>
                <w:rFonts w:ascii="標楷體" w:eastAsia="標楷體" w:hAnsi="標楷體" w:hint="eastAsia"/>
                <w:sz w:val="20"/>
                <w:szCs w:val="20"/>
              </w:rPr>
              <w:t>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(5)區域與社會發展學系(含碩士班)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(6)科學教育與應用學系(含碩士班)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(7)數學教育學系(含碩士班)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lastRenderedPageBreak/>
              <w:t>(8)英語學系</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(9)臺灣語文學系</w:t>
            </w:r>
          </w:p>
          <w:p w:rsidR="00836E40" w:rsidRPr="0009567D" w:rsidRDefault="00836E40" w:rsidP="00C008DF">
            <w:pPr>
              <w:adjustRightInd w:val="0"/>
              <w:snapToGrid w:val="0"/>
              <w:ind w:leftChars="-5" w:left="296" w:rightChars="-27" w:right="-65" w:hangingChars="154" w:hanging="308"/>
              <w:rPr>
                <w:rFonts w:ascii="標楷體" w:eastAsia="標楷體" w:hAnsi="標楷體"/>
                <w:sz w:val="20"/>
                <w:szCs w:val="20"/>
              </w:rPr>
            </w:pPr>
            <w:r w:rsidRPr="0009567D">
              <w:rPr>
                <w:rFonts w:ascii="標楷體" w:eastAsia="標楷體" w:hAnsi="標楷體" w:hint="eastAsia"/>
                <w:sz w:val="20"/>
                <w:szCs w:val="20"/>
              </w:rPr>
              <w:t>(10)諮商與應用心理學系(含碩士班)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(11)美術學系(含碩士班)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(12)音樂學系(含碩士班)</w:t>
            </w:r>
          </w:p>
          <w:p w:rsidR="00836E40" w:rsidRPr="0009567D" w:rsidRDefault="00836E40" w:rsidP="00C008DF">
            <w:pPr>
              <w:adjustRightInd w:val="0"/>
              <w:snapToGrid w:val="0"/>
              <w:ind w:leftChars="-6" w:left="196" w:rightChars="-27" w:right="-65" w:hangingChars="105" w:hanging="210"/>
              <w:rPr>
                <w:rFonts w:ascii="標楷體" w:eastAsia="標楷體" w:hAnsi="標楷體"/>
                <w:sz w:val="20"/>
                <w:szCs w:val="20"/>
              </w:rPr>
            </w:pPr>
            <w:r w:rsidRPr="0009567D">
              <w:rPr>
                <w:rFonts w:ascii="標楷體" w:eastAsia="標楷體" w:hAnsi="標楷體" w:hint="eastAsia"/>
                <w:sz w:val="20"/>
                <w:szCs w:val="20"/>
              </w:rPr>
              <w:t>(13)體育學系(含碩士班)</w:t>
            </w:r>
          </w:p>
          <w:p w:rsidR="00836E40" w:rsidRPr="0009567D" w:rsidRDefault="00836E40" w:rsidP="00C008DF">
            <w:pPr>
              <w:adjustRightInd w:val="0"/>
              <w:snapToGrid w:val="0"/>
              <w:ind w:leftChars="-6" w:left="308" w:rightChars="-27" w:right="-65" w:hangingChars="161" w:hanging="322"/>
              <w:rPr>
                <w:rFonts w:ascii="標楷體" w:eastAsia="標楷體" w:hAnsi="標楷體"/>
                <w:sz w:val="20"/>
                <w:szCs w:val="20"/>
              </w:rPr>
            </w:pPr>
            <w:r w:rsidRPr="0009567D">
              <w:rPr>
                <w:rFonts w:ascii="標楷體" w:eastAsia="標楷體" w:hAnsi="標楷體" w:hint="eastAsia"/>
                <w:sz w:val="20"/>
                <w:szCs w:val="20"/>
              </w:rPr>
              <w:t>(14)教師專業碩士學位學程</w:t>
            </w:r>
          </w:p>
          <w:p w:rsidR="00836E40" w:rsidRPr="0009567D" w:rsidRDefault="00836E40" w:rsidP="00C008DF">
            <w:pPr>
              <w:adjustRightInd w:val="0"/>
              <w:snapToGrid w:val="0"/>
              <w:ind w:leftChars="-5" w:left="142" w:rightChars="-27" w:right="-65" w:hangingChars="77" w:hanging="154"/>
              <w:rPr>
                <w:rFonts w:ascii="標楷體" w:eastAsia="標楷體" w:hAnsi="標楷體"/>
                <w:sz w:val="20"/>
                <w:szCs w:val="20"/>
              </w:rPr>
            </w:pPr>
          </w:p>
          <w:p w:rsidR="00836E40" w:rsidRPr="0009567D" w:rsidRDefault="00836E40" w:rsidP="00C008DF">
            <w:pPr>
              <w:adjustRightInd w:val="0"/>
              <w:snapToGrid w:val="0"/>
              <w:ind w:leftChars="-5" w:left="142" w:rightChars="-27" w:right="-65" w:hangingChars="77" w:hanging="154"/>
              <w:rPr>
                <w:rFonts w:ascii="標楷體" w:eastAsia="標楷體" w:hAnsi="標楷體"/>
                <w:sz w:val="20"/>
                <w:szCs w:val="20"/>
              </w:rPr>
            </w:pPr>
            <w:r w:rsidRPr="0009567D">
              <w:rPr>
                <w:rFonts w:ascii="標楷體" w:eastAsia="標楷體" w:hAnsi="標楷體" w:hint="eastAsia"/>
                <w:sz w:val="20"/>
                <w:szCs w:val="20"/>
              </w:rPr>
              <w:t>2.國民小學/幼兒園階段特殊教育學校(班)：特殊教育學系</w:t>
            </w:r>
          </w:p>
          <w:p w:rsidR="00836E40" w:rsidRPr="0009567D" w:rsidRDefault="00836E40" w:rsidP="00C008DF">
            <w:pPr>
              <w:adjustRightInd w:val="0"/>
              <w:snapToGrid w:val="0"/>
              <w:ind w:leftChars="-5" w:left="142" w:rightChars="-27" w:right="-65" w:hangingChars="77" w:hanging="154"/>
              <w:rPr>
                <w:rFonts w:ascii="標楷體" w:eastAsia="標楷體" w:hAnsi="標楷體"/>
                <w:sz w:val="20"/>
                <w:szCs w:val="20"/>
              </w:rPr>
            </w:pPr>
          </w:p>
          <w:p w:rsidR="00836E40" w:rsidRPr="0009567D" w:rsidRDefault="00836E40" w:rsidP="00C008DF">
            <w:pPr>
              <w:adjustRightInd w:val="0"/>
              <w:snapToGrid w:val="0"/>
              <w:ind w:leftChars="-5" w:left="142" w:rightChars="-27" w:right="-65" w:hangingChars="77" w:hanging="154"/>
              <w:rPr>
                <w:rFonts w:ascii="標楷體" w:eastAsia="標楷體" w:hAnsi="標楷體"/>
                <w:sz w:val="20"/>
                <w:szCs w:val="20"/>
              </w:rPr>
            </w:pPr>
            <w:r w:rsidRPr="0009567D">
              <w:rPr>
                <w:rFonts w:ascii="標楷體" w:eastAsia="標楷體" w:hAnsi="標楷體" w:hint="eastAsia"/>
                <w:sz w:val="20"/>
                <w:szCs w:val="20"/>
              </w:rPr>
              <w:t>3.幼兒園：幼兒教育學系(含碩士班)</w:t>
            </w:r>
          </w:p>
        </w:tc>
        <w:tc>
          <w:tcPr>
            <w:tcW w:w="2890" w:type="dxa"/>
            <w:shd w:val="clear" w:color="auto" w:fill="auto"/>
          </w:tcPr>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lastRenderedPageBreak/>
              <w:t>104學年度在學之原住民籍公費生(以原住民身分入學)共計21名。</w:t>
            </w:r>
          </w:p>
        </w:tc>
        <w:tc>
          <w:tcPr>
            <w:tcW w:w="1473" w:type="dxa"/>
            <w:shd w:val="clear" w:color="auto" w:fill="auto"/>
          </w:tcPr>
          <w:p w:rsidR="00836E40" w:rsidRPr="0009567D" w:rsidRDefault="00836E40" w:rsidP="00C008DF">
            <w:pPr>
              <w:adjustRightInd w:val="0"/>
              <w:snapToGrid w:val="0"/>
              <w:ind w:leftChars="-5" w:left="2" w:rightChars="-27" w:right="-65" w:hangingChars="7" w:hanging="14"/>
              <w:rPr>
                <w:rFonts w:ascii="標楷體" w:eastAsia="標楷體" w:hAnsi="標楷體"/>
                <w:sz w:val="20"/>
                <w:szCs w:val="20"/>
              </w:rPr>
            </w:pPr>
            <w:r w:rsidRPr="0009567D">
              <w:rPr>
                <w:rFonts w:ascii="標楷體" w:eastAsia="標楷體" w:hAnsi="標楷體" w:hint="eastAsia"/>
                <w:sz w:val="20"/>
                <w:szCs w:val="20"/>
              </w:rPr>
              <w:t>設有師資培育暨就業輔導處，開設國民小學、幼兒園師資類科教育學程。特殊教育學校(班)國民小學教育階段及幼兒園教育階段師資</w:t>
            </w:r>
            <w:proofErr w:type="gramStart"/>
            <w:r w:rsidRPr="0009567D">
              <w:rPr>
                <w:rFonts w:ascii="標楷體" w:eastAsia="標楷體" w:hAnsi="標楷體" w:hint="eastAsia"/>
                <w:sz w:val="20"/>
                <w:szCs w:val="20"/>
              </w:rPr>
              <w:t>類科限本校</w:t>
            </w:r>
            <w:proofErr w:type="gramEnd"/>
            <w:r w:rsidRPr="0009567D">
              <w:rPr>
                <w:rFonts w:ascii="標楷體" w:eastAsia="標楷體" w:hAnsi="標楷體" w:hint="eastAsia"/>
                <w:sz w:val="20"/>
                <w:szCs w:val="20"/>
              </w:rPr>
              <w:t>特殊教育學系培育。</w:t>
            </w:r>
          </w:p>
        </w:tc>
        <w:tc>
          <w:tcPr>
            <w:tcW w:w="5276" w:type="dxa"/>
            <w:shd w:val="clear" w:color="auto" w:fill="auto"/>
          </w:tcPr>
          <w:p w:rsidR="00836E40" w:rsidRPr="0009567D" w:rsidRDefault="00836E40" w:rsidP="00C008DF">
            <w:pPr>
              <w:adjustRightInd w:val="0"/>
              <w:snapToGrid w:val="0"/>
              <w:spacing w:line="192" w:lineRule="auto"/>
              <w:ind w:leftChars="27" w:left="65"/>
              <w:rPr>
                <w:rFonts w:ascii="標楷體" w:eastAsia="標楷體" w:hAnsi="標楷體"/>
                <w:sz w:val="20"/>
                <w:szCs w:val="20"/>
              </w:rPr>
            </w:pPr>
            <w:r w:rsidRPr="0009567D">
              <w:rPr>
                <w:rFonts w:ascii="標楷體" w:eastAsia="標楷體" w:hAnsi="標楷體" w:hint="eastAsia"/>
                <w:sz w:val="20"/>
                <w:szCs w:val="20"/>
              </w:rPr>
              <w:t>國立</w:t>
            </w:r>
            <w:proofErr w:type="gramStart"/>
            <w:r w:rsidRPr="0009567D">
              <w:rPr>
                <w:rFonts w:ascii="標楷體" w:eastAsia="標楷體" w:hAnsi="標楷體" w:hint="eastAsia"/>
                <w:sz w:val="20"/>
                <w:szCs w:val="20"/>
              </w:rPr>
              <w:t>臺</w:t>
            </w:r>
            <w:proofErr w:type="gramEnd"/>
            <w:r w:rsidRPr="0009567D">
              <w:rPr>
                <w:rFonts w:ascii="標楷體" w:eastAsia="標楷體" w:hAnsi="標楷體" w:hint="eastAsia"/>
                <w:sz w:val="20"/>
                <w:szCs w:val="20"/>
              </w:rPr>
              <w:t>中教育大學公費師資生真的與眾不同，係本校齊備各學習領域教材教法的教授，與小學與幼兒園等實際教學現場策略結盟，校內提出一百</w:t>
            </w:r>
            <w:proofErr w:type="gramStart"/>
            <w:r w:rsidRPr="0009567D">
              <w:rPr>
                <w:rFonts w:ascii="標楷體" w:eastAsia="標楷體" w:hAnsi="標楷體" w:hint="eastAsia"/>
                <w:sz w:val="20"/>
                <w:szCs w:val="20"/>
              </w:rPr>
              <w:t>個</w:t>
            </w:r>
            <w:proofErr w:type="gramEnd"/>
            <w:r w:rsidRPr="0009567D">
              <w:rPr>
                <w:rFonts w:ascii="標楷體" w:eastAsia="標楷體" w:hAnsi="標楷體" w:hint="eastAsia"/>
                <w:sz w:val="20"/>
                <w:szCs w:val="20"/>
              </w:rPr>
              <w:t>多師資培育革新方案，逐步發展而有目前成果。</w:t>
            </w:r>
          </w:p>
          <w:p w:rsidR="00836E40" w:rsidRPr="0009567D" w:rsidRDefault="00836E40" w:rsidP="00C008DF">
            <w:pPr>
              <w:adjustRightInd w:val="0"/>
              <w:snapToGrid w:val="0"/>
              <w:spacing w:line="192" w:lineRule="auto"/>
              <w:ind w:left="132" w:hangingChars="66" w:hanging="132"/>
              <w:rPr>
                <w:rFonts w:ascii="標楷體" w:eastAsia="標楷體" w:hAnsi="標楷體"/>
                <w:sz w:val="20"/>
                <w:szCs w:val="20"/>
              </w:rPr>
            </w:pPr>
            <w:r w:rsidRPr="0009567D">
              <w:rPr>
                <w:rFonts w:ascii="標楷體" w:eastAsia="標楷體" w:hAnsi="標楷體"/>
                <w:sz w:val="20"/>
                <w:szCs w:val="20"/>
              </w:rPr>
              <w:t>1.大學部：建立完整輔導機制，每學期皆有午餐</w:t>
            </w:r>
            <w:r w:rsidRPr="0009567D">
              <w:rPr>
                <w:rFonts w:ascii="標楷體" w:eastAsia="標楷體" w:hAnsi="標楷體" w:hint="eastAsia"/>
                <w:sz w:val="20"/>
                <w:szCs w:val="20"/>
              </w:rPr>
              <w:t>輔導</w:t>
            </w:r>
            <w:r w:rsidRPr="0009567D">
              <w:rPr>
                <w:rFonts w:ascii="標楷體" w:eastAsia="標楷體" w:hAnsi="標楷體"/>
                <w:sz w:val="20"/>
                <w:szCs w:val="20"/>
              </w:rPr>
              <w:t>會報，並以學習護照幫助公費生進行學習管理。本校</w:t>
            </w:r>
            <w:r w:rsidRPr="0009567D">
              <w:rPr>
                <w:rFonts w:ascii="標楷體" w:eastAsia="標楷體" w:hAnsi="標楷體" w:hint="eastAsia"/>
                <w:sz w:val="20"/>
                <w:szCs w:val="20"/>
              </w:rPr>
              <w:t>依據教育部之師資培育公費助學金及分發服務辦法規定，</w:t>
            </w:r>
            <w:r w:rsidRPr="0009567D">
              <w:rPr>
                <w:rFonts w:ascii="標楷體" w:eastAsia="標楷體" w:hAnsi="標楷體"/>
                <w:sz w:val="20"/>
                <w:szCs w:val="20"/>
              </w:rPr>
              <w:t>除學業</w:t>
            </w:r>
            <w:r w:rsidRPr="0009567D">
              <w:rPr>
                <w:rFonts w:ascii="標楷體" w:eastAsia="標楷體" w:hAnsi="標楷體" w:hint="eastAsia"/>
                <w:sz w:val="20"/>
                <w:szCs w:val="20"/>
              </w:rPr>
              <w:t>、</w:t>
            </w:r>
            <w:r w:rsidRPr="0009567D">
              <w:rPr>
                <w:rFonts w:ascii="標楷體" w:eastAsia="標楷體" w:hAnsi="標楷體"/>
                <w:sz w:val="20"/>
                <w:szCs w:val="20"/>
              </w:rPr>
              <w:t>操行</w:t>
            </w:r>
            <w:r w:rsidRPr="0009567D">
              <w:rPr>
                <w:rFonts w:ascii="標楷體" w:eastAsia="標楷體" w:hAnsi="標楷體" w:hint="eastAsia"/>
                <w:sz w:val="20"/>
                <w:szCs w:val="20"/>
              </w:rPr>
              <w:t>成績及相關</w:t>
            </w:r>
            <w:r w:rsidRPr="0009567D">
              <w:rPr>
                <w:rFonts w:ascii="標楷體" w:eastAsia="標楷體" w:hAnsi="標楷體"/>
                <w:sz w:val="20"/>
                <w:szCs w:val="20"/>
              </w:rPr>
              <w:t>要求外，另輔導其達成</w:t>
            </w:r>
            <w:r w:rsidRPr="0009567D">
              <w:rPr>
                <w:rFonts w:ascii="標楷體" w:eastAsia="標楷體" w:hAnsi="標楷體" w:hint="eastAsia"/>
                <w:sz w:val="20"/>
                <w:szCs w:val="20"/>
              </w:rPr>
              <w:t>通過</w:t>
            </w:r>
            <w:r w:rsidRPr="0009567D">
              <w:rPr>
                <w:rFonts w:ascii="標楷體" w:eastAsia="標楷體" w:hAnsi="標楷體"/>
                <w:sz w:val="20"/>
                <w:szCs w:val="20"/>
              </w:rPr>
              <w:t>全民英檢中級、弱勢課業輔導一年72小時、</w:t>
            </w:r>
            <w:r w:rsidRPr="0009567D">
              <w:rPr>
                <w:rFonts w:ascii="標楷體" w:eastAsia="標楷體" w:hAnsi="標楷體" w:hint="eastAsia"/>
                <w:sz w:val="20"/>
                <w:szCs w:val="20"/>
              </w:rPr>
              <w:t>參與「教育部補助大學師資生實踐史懷哲精神教育服務計畫」完整</w:t>
            </w:r>
            <w:proofErr w:type="gramStart"/>
            <w:r w:rsidRPr="0009567D">
              <w:rPr>
                <w:rFonts w:ascii="標楷體" w:eastAsia="標楷體" w:hAnsi="標楷體" w:hint="eastAsia"/>
                <w:sz w:val="20"/>
                <w:szCs w:val="20"/>
              </w:rPr>
              <w:t>一</w:t>
            </w:r>
            <w:proofErr w:type="gramEnd"/>
            <w:r w:rsidRPr="0009567D">
              <w:rPr>
                <w:rFonts w:ascii="標楷體" w:eastAsia="標楷體" w:hAnsi="標楷體" w:hint="eastAsia"/>
                <w:sz w:val="20"/>
                <w:szCs w:val="20"/>
              </w:rPr>
              <w:t>梯次以上、</w:t>
            </w:r>
            <w:r w:rsidRPr="0009567D">
              <w:rPr>
                <w:rFonts w:ascii="標楷體" w:eastAsia="標楷體" w:hAnsi="標楷體"/>
                <w:sz w:val="20"/>
                <w:szCs w:val="20"/>
              </w:rPr>
              <w:t>通過教學基本能力檢定</w:t>
            </w:r>
            <w:r w:rsidRPr="0009567D">
              <w:rPr>
                <w:rFonts w:ascii="標楷體" w:eastAsia="標楷體" w:hAnsi="標楷體" w:hint="eastAsia"/>
                <w:sz w:val="20"/>
                <w:szCs w:val="20"/>
              </w:rPr>
              <w:t>4項以上、</w:t>
            </w:r>
            <w:r w:rsidRPr="0009567D">
              <w:rPr>
                <w:rFonts w:ascii="標楷體" w:eastAsia="標楷體" w:hAnsi="標楷體"/>
                <w:sz w:val="20"/>
                <w:szCs w:val="20"/>
              </w:rPr>
              <w:t>參加教育部或校</w:t>
            </w:r>
            <w:r w:rsidRPr="0009567D">
              <w:rPr>
                <w:rFonts w:ascii="標楷體" w:eastAsia="標楷體" w:hAnsi="標楷體" w:hint="eastAsia"/>
                <w:sz w:val="20"/>
                <w:szCs w:val="20"/>
              </w:rPr>
              <w:t>內</w:t>
            </w:r>
            <w:r w:rsidRPr="0009567D">
              <w:rPr>
                <w:rFonts w:ascii="標楷體" w:eastAsia="標楷體" w:hAnsi="標楷體"/>
                <w:sz w:val="20"/>
                <w:szCs w:val="20"/>
              </w:rPr>
              <w:t>辦理之教師專業成長相關研習工作坊等活動</w:t>
            </w:r>
            <w:r w:rsidRPr="0009567D">
              <w:rPr>
                <w:rFonts w:ascii="標楷體" w:eastAsia="標楷體" w:hAnsi="標楷體" w:hint="eastAsia"/>
                <w:sz w:val="20"/>
                <w:szCs w:val="20"/>
              </w:rPr>
              <w:t>、</w:t>
            </w:r>
            <w:r w:rsidRPr="0009567D">
              <w:rPr>
                <w:rFonts w:ascii="標楷體" w:eastAsia="標楷體" w:hAnsi="標楷體"/>
                <w:sz w:val="20"/>
                <w:szCs w:val="20"/>
              </w:rPr>
              <w:t>讀書會、社團、教育參訪</w:t>
            </w:r>
            <w:r w:rsidRPr="0009567D">
              <w:rPr>
                <w:rFonts w:ascii="標楷體" w:eastAsia="標楷體" w:hAnsi="標楷體" w:hint="eastAsia"/>
                <w:sz w:val="20"/>
                <w:szCs w:val="20"/>
              </w:rPr>
              <w:t>及</w:t>
            </w:r>
            <w:r w:rsidRPr="0009567D">
              <w:rPr>
                <w:rFonts w:ascii="標楷體" w:eastAsia="標楷體" w:hAnsi="標楷體"/>
                <w:sz w:val="20"/>
                <w:szCs w:val="20"/>
              </w:rPr>
              <w:t>宿舍生活輔導等，以實現師資生全人發展。</w:t>
            </w:r>
          </w:p>
          <w:p w:rsidR="00836E40" w:rsidRPr="0009567D" w:rsidRDefault="00836E40" w:rsidP="00C008DF">
            <w:pPr>
              <w:adjustRightInd w:val="0"/>
              <w:snapToGrid w:val="0"/>
              <w:spacing w:line="192" w:lineRule="auto"/>
              <w:rPr>
                <w:rFonts w:ascii="標楷體" w:eastAsia="標楷體" w:hAnsi="標楷體"/>
                <w:sz w:val="20"/>
                <w:szCs w:val="20"/>
              </w:rPr>
            </w:pPr>
            <w:r w:rsidRPr="0009567D">
              <w:rPr>
                <w:rFonts w:ascii="標楷體" w:eastAsia="標楷體" w:hAnsi="標楷體"/>
                <w:sz w:val="20"/>
                <w:szCs w:val="20"/>
              </w:rPr>
              <w:t>2.</w:t>
            </w:r>
            <w:proofErr w:type="gramStart"/>
            <w:r w:rsidRPr="0009567D">
              <w:rPr>
                <w:rFonts w:ascii="標楷體" w:eastAsia="標楷體" w:hAnsi="標楷體" w:hint="eastAsia"/>
                <w:sz w:val="20"/>
                <w:szCs w:val="20"/>
              </w:rPr>
              <w:t>教專學</w:t>
            </w:r>
            <w:proofErr w:type="gramEnd"/>
            <w:r w:rsidRPr="0009567D">
              <w:rPr>
                <w:rFonts w:ascii="標楷體" w:eastAsia="標楷體" w:hAnsi="標楷體" w:hint="eastAsia"/>
                <w:sz w:val="20"/>
                <w:szCs w:val="20"/>
              </w:rPr>
              <w:t>程碩士階段九大特色如下：</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1</w:t>
            </w:r>
            <w:r w:rsidRPr="0009567D">
              <w:rPr>
                <w:rFonts w:ascii="標楷體" w:eastAsia="標楷體" w:hAnsi="標楷體"/>
                <w:color w:val="0000FF"/>
                <w:sz w:val="20"/>
                <w:szCs w:val="20"/>
              </w:rPr>
              <w:t>)全國最嚴格：</w:t>
            </w:r>
            <w:r w:rsidRPr="0009567D">
              <w:rPr>
                <w:rFonts w:ascii="標楷體" w:eastAsia="標楷體" w:hAnsi="標楷體" w:hint="eastAsia"/>
                <w:sz w:val="20"/>
                <w:szCs w:val="20"/>
              </w:rPr>
              <w:t>一般師資培育機構</w:t>
            </w:r>
            <w:r w:rsidRPr="0009567D">
              <w:rPr>
                <w:rFonts w:ascii="標楷體" w:eastAsia="標楷體" w:hAnsi="標楷體"/>
                <w:sz w:val="20"/>
                <w:szCs w:val="20"/>
              </w:rPr>
              <w:t>可能僅</w:t>
            </w:r>
            <w:r w:rsidRPr="0009567D">
              <w:rPr>
                <w:rFonts w:ascii="標楷體" w:eastAsia="標楷體" w:hAnsi="標楷體" w:hint="eastAsia"/>
                <w:sz w:val="20"/>
                <w:szCs w:val="20"/>
              </w:rPr>
              <w:t>有</w:t>
            </w:r>
            <w:r w:rsidRPr="0009567D">
              <w:rPr>
                <w:rFonts w:ascii="標楷體" w:eastAsia="標楷體" w:hAnsi="標楷體"/>
                <w:sz w:val="20"/>
                <w:szCs w:val="20"/>
              </w:rPr>
              <w:t>40學分</w:t>
            </w:r>
            <w:r w:rsidRPr="0009567D">
              <w:rPr>
                <w:rFonts w:ascii="標楷體" w:eastAsia="標楷體" w:hAnsi="標楷體" w:hint="eastAsia"/>
                <w:sz w:val="20"/>
                <w:szCs w:val="20"/>
              </w:rPr>
              <w:t>的</w:t>
            </w:r>
            <w:r w:rsidRPr="0009567D">
              <w:rPr>
                <w:rFonts w:ascii="標楷體" w:eastAsia="標楷體" w:hAnsi="標楷體"/>
                <w:sz w:val="20"/>
                <w:szCs w:val="20"/>
              </w:rPr>
              <w:t>師資培育</w:t>
            </w:r>
            <w:r w:rsidRPr="0009567D">
              <w:rPr>
                <w:rFonts w:ascii="標楷體" w:eastAsia="標楷體" w:hAnsi="標楷體" w:hint="eastAsia"/>
                <w:sz w:val="20"/>
                <w:szCs w:val="20"/>
              </w:rPr>
              <w:t>課程</w:t>
            </w:r>
            <w:r w:rsidRPr="0009567D">
              <w:rPr>
                <w:rFonts w:ascii="標楷體" w:eastAsia="標楷體" w:hAnsi="標楷體"/>
                <w:sz w:val="20"/>
                <w:szCs w:val="20"/>
              </w:rPr>
              <w:t>，</w:t>
            </w:r>
            <w:proofErr w:type="gramStart"/>
            <w:r w:rsidRPr="0009567D">
              <w:rPr>
                <w:rFonts w:ascii="標楷體" w:eastAsia="標楷體" w:hAnsi="標楷體"/>
                <w:sz w:val="20"/>
                <w:szCs w:val="20"/>
              </w:rPr>
              <w:t>臺</w:t>
            </w:r>
            <w:proofErr w:type="gramEnd"/>
            <w:r w:rsidRPr="0009567D">
              <w:rPr>
                <w:rFonts w:ascii="標楷體" w:eastAsia="標楷體" w:hAnsi="標楷體"/>
                <w:sz w:val="20"/>
                <w:szCs w:val="20"/>
              </w:rPr>
              <w:t>中教大至少要86學分</w:t>
            </w:r>
            <w:r w:rsidRPr="0009567D">
              <w:rPr>
                <w:rFonts w:ascii="標楷體" w:eastAsia="標楷體" w:hAnsi="標楷體" w:hint="eastAsia"/>
                <w:sz w:val="20"/>
                <w:szCs w:val="20"/>
              </w:rPr>
              <w:t>；且</w:t>
            </w:r>
            <w:proofErr w:type="gramStart"/>
            <w:r w:rsidRPr="0009567D">
              <w:rPr>
                <w:rFonts w:ascii="標楷體" w:eastAsia="標楷體" w:hAnsi="標楷體"/>
                <w:sz w:val="20"/>
                <w:szCs w:val="20"/>
              </w:rPr>
              <w:t>臺</w:t>
            </w:r>
            <w:proofErr w:type="gramEnd"/>
            <w:r w:rsidRPr="0009567D">
              <w:rPr>
                <w:rFonts w:ascii="標楷體" w:eastAsia="標楷體" w:hAnsi="標楷體"/>
                <w:sz w:val="20"/>
                <w:szCs w:val="20"/>
              </w:rPr>
              <w:t>中</w:t>
            </w:r>
            <w:proofErr w:type="gramStart"/>
            <w:r w:rsidRPr="0009567D">
              <w:rPr>
                <w:rFonts w:ascii="標楷體" w:eastAsia="標楷體" w:hAnsi="標楷體"/>
                <w:sz w:val="20"/>
                <w:szCs w:val="20"/>
              </w:rPr>
              <w:t>教大每學期</w:t>
            </w:r>
            <w:proofErr w:type="gramEnd"/>
            <w:r w:rsidRPr="0009567D">
              <w:rPr>
                <w:rFonts w:ascii="標楷體" w:eastAsia="標楷體" w:hAnsi="標楷體"/>
                <w:sz w:val="20"/>
                <w:szCs w:val="20"/>
              </w:rPr>
              <w:t>邀請各</w:t>
            </w:r>
            <w:proofErr w:type="gramStart"/>
            <w:r w:rsidRPr="0009567D">
              <w:rPr>
                <w:rFonts w:ascii="標楷體" w:eastAsia="標楷體" w:hAnsi="標楷體"/>
                <w:sz w:val="20"/>
                <w:szCs w:val="20"/>
              </w:rPr>
              <w:t>縣市薦派</w:t>
            </w:r>
            <w:proofErr w:type="gramEnd"/>
            <w:r w:rsidRPr="0009567D">
              <w:rPr>
                <w:rFonts w:ascii="標楷體" w:eastAsia="標楷體" w:hAnsi="標楷體"/>
                <w:sz w:val="20"/>
                <w:szCs w:val="20"/>
              </w:rPr>
              <w:t>委員，進行師資生教學知能檢測，未通過標準者記點淘汰。</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lastRenderedPageBreak/>
              <w:t>(</w:t>
            </w:r>
            <w:r w:rsidRPr="0009567D">
              <w:rPr>
                <w:rFonts w:ascii="標楷體" w:eastAsia="標楷體" w:hAnsi="標楷體" w:hint="eastAsia"/>
                <w:color w:val="0000FF"/>
                <w:sz w:val="20"/>
                <w:szCs w:val="20"/>
              </w:rPr>
              <w:t>2</w:t>
            </w:r>
            <w:r w:rsidRPr="0009567D">
              <w:rPr>
                <w:rFonts w:ascii="標楷體" w:eastAsia="標楷體" w:hAnsi="標楷體"/>
                <w:color w:val="0000FF"/>
                <w:sz w:val="20"/>
                <w:szCs w:val="20"/>
              </w:rPr>
              <w:t>)集中成班培育：</w:t>
            </w:r>
            <w:r w:rsidRPr="0009567D">
              <w:rPr>
                <w:rFonts w:ascii="標楷體" w:eastAsia="標楷體" w:hAnsi="標楷體" w:hint="eastAsia"/>
                <w:sz w:val="20"/>
                <w:szCs w:val="20"/>
              </w:rPr>
              <w:t>一般師資培育機構</w:t>
            </w:r>
            <w:r w:rsidRPr="0009567D">
              <w:rPr>
                <w:rFonts w:ascii="標楷體" w:eastAsia="標楷體" w:hAnsi="標楷體"/>
                <w:sz w:val="20"/>
                <w:szCs w:val="20"/>
              </w:rPr>
              <w:t>可能讓零散的公費師資生個別專業發展，</w:t>
            </w:r>
            <w:proofErr w:type="gramStart"/>
            <w:r w:rsidRPr="0009567D">
              <w:rPr>
                <w:rFonts w:ascii="標楷體" w:eastAsia="標楷體" w:hAnsi="標楷體"/>
                <w:sz w:val="20"/>
                <w:szCs w:val="20"/>
              </w:rPr>
              <w:t>臺</w:t>
            </w:r>
            <w:proofErr w:type="gramEnd"/>
            <w:r w:rsidRPr="0009567D">
              <w:rPr>
                <w:rFonts w:ascii="標楷體" w:eastAsia="標楷體" w:hAnsi="標楷體"/>
                <w:sz w:val="20"/>
                <w:szCs w:val="20"/>
              </w:rPr>
              <w:t>中教大集中成班培育，輔以專員輔導，共同生活以合作與砥礪，讓菁英公費生更加優質卓越，而不會讓公費師資生因公費保障而懈怠專業成長。</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3</w:t>
            </w:r>
            <w:r w:rsidRPr="0009567D">
              <w:rPr>
                <w:rFonts w:ascii="標楷體" w:eastAsia="標楷體" w:hAnsi="標楷體"/>
                <w:color w:val="0000FF"/>
                <w:sz w:val="20"/>
                <w:szCs w:val="20"/>
              </w:rPr>
              <w:t>)集中住校生活：</w:t>
            </w:r>
            <w:r w:rsidRPr="0009567D">
              <w:rPr>
                <w:rFonts w:ascii="標楷體" w:eastAsia="標楷體" w:hAnsi="標楷體"/>
                <w:sz w:val="20"/>
                <w:szCs w:val="20"/>
              </w:rPr>
              <w:t>國立</w:t>
            </w:r>
            <w:proofErr w:type="gramStart"/>
            <w:r w:rsidRPr="0009567D">
              <w:rPr>
                <w:rFonts w:ascii="標楷體" w:eastAsia="標楷體" w:hAnsi="標楷體"/>
                <w:sz w:val="20"/>
                <w:szCs w:val="20"/>
              </w:rPr>
              <w:t>臺</w:t>
            </w:r>
            <w:proofErr w:type="gramEnd"/>
            <w:r w:rsidRPr="0009567D">
              <w:rPr>
                <w:rFonts w:ascii="標楷體" w:eastAsia="標楷體" w:hAnsi="標楷體"/>
                <w:sz w:val="20"/>
                <w:szCs w:val="20"/>
              </w:rPr>
              <w:t>中教育大學公費師資生早上6時起床，練習太極拳，注重住宿生活品格培育，並推動退休優良教師陪伴制度、品德記點制度、家族團體協力制度，輔導師資生具</w:t>
            </w:r>
            <w:r w:rsidRPr="0009567D">
              <w:rPr>
                <w:rFonts w:ascii="標楷體" w:eastAsia="標楷體" w:hAnsi="標楷體" w:hint="eastAsia"/>
                <w:sz w:val="20"/>
                <w:szCs w:val="20"/>
              </w:rPr>
              <w:t>備</w:t>
            </w:r>
            <w:r w:rsidRPr="0009567D">
              <w:rPr>
                <w:rFonts w:ascii="標楷體" w:eastAsia="標楷體" w:hAnsi="標楷體"/>
                <w:sz w:val="20"/>
                <w:szCs w:val="20"/>
              </w:rPr>
              <w:t>良好品德。</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4</w:t>
            </w:r>
            <w:r w:rsidRPr="0009567D">
              <w:rPr>
                <w:rFonts w:ascii="標楷體" w:eastAsia="標楷體" w:hAnsi="標楷體"/>
                <w:color w:val="0000FF"/>
                <w:sz w:val="20"/>
                <w:szCs w:val="20"/>
              </w:rPr>
              <w:t>)全國最重視實務教學能力：</w:t>
            </w:r>
            <w:r w:rsidRPr="0009567D">
              <w:rPr>
                <w:rFonts w:ascii="標楷體" w:eastAsia="標楷體" w:hAnsi="標楷體"/>
                <w:sz w:val="20"/>
                <w:szCs w:val="20"/>
              </w:rPr>
              <w:t>師資生每兩</w:t>
            </w:r>
            <w:proofErr w:type="gramStart"/>
            <w:r w:rsidRPr="0009567D">
              <w:rPr>
                <w:rFonts w:ascii="標楷體" w:eastAsia="標楷體" w:hAnsi="標楷體"/>
                <w:sz w:val="20"/>
                <w:szCs w:val="20"/>
              </w:rPr>
              <w:t>週</w:t>
            </w:r>
            <w:proofErr w:type="gramEnd"/>
            <w:r w:rsidRPr="0009567D">
              <w:rPr>
                <w:rFonts w:ascii="標楷體" w:eastAsia="標楷體" w:hAnsi="標楷體"/>
                <w:sz w:val="20"/>
                <w:szCs w:val="20"/>
              </w:rPr>
              <w:t>固定與教學現場教師對話、</w:t>
            </w:r>
            <w:proofErr w:type="gramStart"/>
            <w:r w:rsidRPr="0009567D">
              <w:rPr>
                <w:rFonts w:ascii="標楷體" w:eastAsia="標楷體" w:hAnsi="標楷體"/>
                <w:sz w:val="20"/>
                <w:szCs w:val="20"/>
              </w:rPr>
              <w:t>觀課</w:t>
            </w:r>
            <w:proofErr w:type="gramEnd"/>
            <w:r w:rsidRPr="0009567D">
              <w:rPr>
                <w:rFonts w:ascii="標楷體" w:eastAsia="標楷體" w:hAnsi="標楷體"/>
                <w:sz w:val="20"/>
                <w:szCs w:val="20"/>
              </w:rPr>
              <w:t>、撰寫教案而試教，每學期師資</w:t>
            </w:r>
            <w:proofErr w:type="gramStart"/>
            <w:r w:rsidRPr="0009567D">
              <w:rPr>
                <w:rFonts w:ascii="標楷體" w:eastAsia="標楷體" w:hAnsi="標楷體"/>
                <w:sz w:val="20"/>
                <w:szCs w:val="20"/>
              </w:rPr>
              <w:t>生間的教學</w:t>
            </w:r>
            <w:proofErr w:type="gramEnd"/>
            <w:r w:rsidRPr="0009567D">
              <w:rPr>
                <w:rFonts w:ascii="標楷體" w:eastAsia="標楷體" w:hAnsi="標楷體"/>
                <w:sz w:val="20"/>
                <w:szCs w:val="20"/>
              </w:rPr>
              <w:t>PK賽。</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5</w:t>
            </w:r>
            <w:r w:rsidRPr="0009567D">
              <w:rPr>
                <w:rFonts w:ascii="標楷體" w:eastAsia="標楷體" w:hAnsi="標楷體"/>
                <w:color w:val="0000FF"/>
                <w:sz w:val="20"/>
                <w:szCs w:val="20"/>
              </w:rPr>
              <w:t>)全國最重視包班教學能力：</w:t>
            </w:r>
            <w:r w:rsidRPr="0009567D">
              <w:rPr>
                <w:rFonts w:ascii="標楷體" w:eastAsia="標楷體" w:hAnsi="標楷體"/>
                <w:sz w:val="20"/>
                <w:szCs w:val="20"/>
              </w:rPr>
              <w:t>國語、數學、社會、自然與生活科技</w:t>
            </w:r>
            <w:proofErr w:type="gramStart"/>
            <w:r w:rsidRPr="0009567D">
              <w:rPr>
                <w:rFonts w:ascii="標楷體" w:eastAsia="標楷體" w:hAnsi="標楷體"/>
                <w:sz w:val="20"/>
                <w:szCs w:val="20"/>
              </w:rPr>
              <w:t>學分數修讀</w:t>
            </w:r>
            <w:proofErr w:type="gramEnd"/>
            <w:r w:rsidRPr="0009567D">
              <w:rPr>
                <w:rFonts w:ascii="標楷體" w:eastAsia="標楷體" w:hAnsi="標楷體"/>
                <w:sz w:val="20"/>
                <w:szCs w:val="20"/>
              </w:rPr>
              <w:t>，全國最高，輔以國語、數學、社會、自然與生活科技之學科標準檢測(教育部委託研發)。(幼教則是規劃六大領域的學習，特教是與國小教學領域專門課程學習與特殊教育教學)</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6</w:t>
            </w:r>
            <w:r w:rsidRPr="0009567D">
              <w:rPr>
                <w:rFonts w:ascii="標楷體" w:eastAsia="標楷體" w:hAnsi="標楷體"/>
                <w:color w:val="0000FF"/>
                <w:sz w:val="20"/>
                <w:szCs w:val="20"/>
              </w:rPr>
              <w:t>)全國最重視師資生體育與藝術教學能力：</w:t>
            </w:r>
            <w:r w:rsidRPr="0009567D">
              <w:rPr>
                <w:rFonts w:ascii="標楷體" w:eastAsia="標楷體" w:hAnsi="標楷體"/>
                <w:sz w:val="20"/>
                <w:szCs w:val="20"/>
              </w:rPr>
              <w:t>全部公費師資生每週都要學習國小體育教學、武術學習、</w:t>
            </w:r>
            <w:proofErr w:type="gramStart"/>
            <w:r w:rsidRPr="0009567D">
              <w:rPr>
                <w:rFonts w:ascii="標楷體" w:eastAsia="標楷體" w:hAnsi="標楷體"/>
                <w:sz w:val="20"/>
                <w:szCs w:val="20"/>
              </w:rPr>
              <w:t>琴法</w:t>
            </w:r>
            <w:proofErr w:type="gramEnd"/>
            <w:r w:rsidRPr="0009567D">
              <w:rPr>
                <w:rFonts w:ascii="標楷體" w:eastAsia="標楷體" w:hAnsi="標楷體"/>
                <w:sz w:val="20"/>
                <w:szCs w:val="20"/>
              </w:rPr>
              <w:t>、直笛教學、美術教學。</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7</w:t>
            </w:r>
            <w:r w:rsidRPr="0009567D">
              <w:rPr>
                <w:rFonts w:ascii="標楷體" w:eastAsia="標楷體" w:hAnsi="標楷體"/>
                <w:color w:val="0000FF"/>
                <w:sz w:val="20"/>
                <w:szCs w:val="20"/>
              </w:rPr>
              <w:t>)全國最重視儒家文化與讀經教育：</w:t>
            </w:r>
            <w:r w:rsidRPr="0009567D">
              <w:rPr>
                <w:rFonts w:ascii="標楷體" w:eastAsia="標楷體" w:hAnsi="標楷體"/>
                <w:sz w:val="20"/>
                <w:szCs w:val="20"/>
              </w:rPr>
              <w:t>全部公費師資生皆選讀儒家經典讀經教育學分，並學習書法教學。</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color w:val="0000FF"/>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8</w:t>
            </w:r>
            <w:r w:rsidRPr="0009567D">
              <w:rPr>
                <w:rFonts w:ascii="標楷體" w:eastAsia="標楷體" w:hAnsi="標楷體"/>
                <w:color w:val="0000FF"/>
                <w:sz w:val="20"/>
                <w:szCs w:val="20"/>
              </w:rPr>
              <w:t>)全國惟一要求全部公費師資</w:t>
            </w:r>
            <w:proofErr w:type="gramStart"/>
            <w:r w:rsidRPr="0009567D">
              <w:rPr>
                <w:rFonts w:ascii="標楷體" w:eastAsia="標楷體" w:hAnsi="標楷體"/>
                <w:color w:val="0000FF"/>
                <w:sz w:val="20"/>
                <w:szCs w:val="20"/>
              </w:rPr>
              <w:t>生需加註</w:t>
            </w:r>
            <w:proofErr w:type="gramEnd"/>
            <w:r w:rsidRPr="0009567D">
              <w:rPr>
                <w:rFonts w:ascii="標楷體" w:eastAsia="標楷體" w:hAnsi="標楷體"/>
                <w:color w:val="0000FF"/>
                <w:sz w:val="20"/>
                <w:szCs w:val="20"/>
              </w:rPr>
              <w:t>國小英語或國小輔導專長。</w:t>
            </w:r>
          </w:p>
          <w:p w:rsidR="00836E40" w:rsidRPr="0009567D" w:rsidRDefault="00836E40" w:rsidP="00C008DF">
            <w:pPr>
              <w:pStyle w:val="a7"/>
              <w:snapToGrid w:val="0"/>
              <w:spacing w:line="192" w:lineRule="auto"/>
              <w:ind w:leftChars="5" w:left="248" w:rightChars="51" w:right="122" w:hangingChars="118" w:hanging="236"/>
              <w:rPr>
                <w:rFonts w:ascii="標楷體" w:eastAsia="標楷體" w:hAnsi="標楷體"/>
                <w:sz w:val="20"/>
                <w:szCs w:val="20"/>
              </w:rPr>
            </w:pPr>
            <w:r w:rsidRPr="0009567D">
              <w:rPr>
                <w:rFonts w:ascii="標楷體" w:eastAsia="標楷體" w:hAnsi="標楷體"/>
                <w:color w:val="0000FF"/>
                <w:sz w:val="20"/>
                <w:szCs w:val="20"/>
              </w:rPr>
              <w:t>(</w:t>
            </w:r>
            <w:r w:rsidRPr="0009567D">
              <w:rPr>
                <w:rFonts w:ascii="標楷體" w:eastAsia="標楷體" w:hAnsi="標楷體" w:hint="eastAsia"/>
                <w:color w:val="0000FF"/>
                <w:sz w:val="20"/>
                <w:szCs w:val="20"/>
              </w:rPr>
              <w:t>9</w:t>
            </w:r>
            <w:r w:rsidRPr="0009567D">
              <w:rPr>
                <w:rFonts w:ascii="標楷體" w:eastAsia="標楷體" w:hAnsi="標楷體"/>
                <w:color w:val="0000FF"/>
                <w:sz w:val="20"/>
                <w:szCs w:val="20"/>
              </w:rPr>
              <w:t>)高比例的師資培育教授具有現場實務教學經驗</w:t>
            </w:r>
            <w:r w:rsidRPr="0009567D">
              <w:rPr>
                <w:rFonts w:ascii="標楷體" w:eastAsia="標楷體" w:hAnsi="標楷體" w:hint="eastAsia"/>
                <w:color w:val="0000FF"/>
                <w:sz w:val="20"/>
                <w:szCs w:val="20"/>
              </w:rPr>
              <w:t>：</w:t>
            </w:r>
            <w:proofErr w:type="gramStart"/>
            <w:r w:rsidRPr="0009567D">
              <w:rPr>
                <w:rFonts w:ascii="標楷體" w:eastAsia="標楷體" w:hAnsi="標楷體"/>
                <w:sz w:val="20"/>
                <w:szCs w:val="20"/>
              </w:rPr>
              <w:t>本校師培課程</w:t>
            </w:r>
            <w:proofErr w:type="gramEnd"/>
            <w:r w:rsidRPr="0009567D">
              <w:rPr>
                <w:rFonts w:ascii="標楷體" w:eastAsia="標楷體" w:hAnsi="標楷體"/>
                <w:sz w:val="20"/>
                <w:szCs w:val="20"/>
              </w:rPr>
              <w:t>教授</w:t>
            </w:r>
            <w:r w:rsidRPr="0009567D">
              <w:rPr>
                <w:rFonts w:ascii="標楷體" w:eastAsia="標楷體" w:hAnsi="標楷體" w:hint="eastAsia"/>
                <w:sz w:val="20"/>
                <w:szCs w:val="20"/>
              </w:rPr>
              <w:t>有高比例教師</w:t>
            </w:r>
            <w:r w:rsidRPr="0009567D">
              <w:rPr>
                <w:rFonts w:ascii="標楷體" w:eastAsia="標楷體" w:hAnsi="標楷體"/>
                <w:sz w:val="20"/>
                <w:szCs w:val="20"/>
              </w:rPr>
              <w:t>具有高中以下學校實際任教經驗，有助於教導與輔導公費生。</w:t>
            </w:r>
          </w:p>
        </w:tc>
      </w:tr>
      <w:tr w:rsidR="00836E40" w:rsidRPr="0009567D" w:rsidTr="00C008DF">
        <w:trPr>
          <w:jc w:val="center"/>
        </w:trPr>
        <w:tc>
          <w:tcPr>
            <w:tcW w:w="603"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lastRenderedPageBreak/>
              <w:t>淡江大學</w:t>
            </w:r>
          </w:p>
        </w:tc>
        <w:tc>
          <w:tcPr>
            <w:tcW w:w="957"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新北市淡水區英專路151號</w:t>
            </w:r>
          </w:p>
        </w:tc>
        <w:tc>
          <w:tcPr>
            <w:tcW w:w="1881"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02-86313915</w:t>
            </w:r>
          </w:p>
          <w:p w:rsidR="00836E40" w:rsidRPr="0009567D" w:rsidRDefault="00836E40" w:rsidP="00C008DF">
            <w:pPr>
              <w:adjustRightInd w:val="0"/>
              <w:snapToGrid w:val="0"/>
              <w:ind w:rightChars="-45" w:right="-108"/>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師資培育中心</w:t>
            </w:r>
          </w:p>
          <w:p w:rsidR="00836E40" w:rsidRPr="0009567D" w:rsidRDefault="00836E40" w:rsidP="00C008DF">
            <w:pPr>
              <w:adjustRightInd w:val="0"/>
              <w:snapToGrid w:val="0"/>
              <w:ind w:rightChars="-45" w:right="-108"/>
              <w:rPr>
                <w:rFonts w:ascii="標楷體" w:eastAsia="標楷體" w:hAnsi="標楷體"/>
                <w:color w:val="000000"/>
                <w:spacing w:val="-20"/>
                <w:sz w:val="20"/>
                <w:szCs w:val="20"/>
              </w:rPr>
            </w:pPr>
          </w:p>
        </w:tc>
        <w:tc>
          <w:tcPr>
            <w:tcW w:w="1017"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w w:val="99"/>
                <w:sz w:val="20"/>
                <w:szCs w:val="20"/>
              </w:rPr>
            </w:pPr>
            <w:r w:rsidRPr="0009567D">
              <w:rPr>
                <w:rFonts w:ascii="標楷體" w:eastAsia="標楷體" w:hAnsi="標楷體" w:hint="eastAsia"/>
                <w:color w:val="000000"/>
                <w:spacing w:val="-20"/>
                <w:w w:val="99"/>
                <w:sz w:val="20"/>
                <w:szCs w:val="20"/>
              </w:rPr>
              <w:t>中等學校</w:t>
            </w:r>
          </w:p>
        </w:tc>
        <w:tc>
          <w:tcPr>
            <w:tcW w:w="2008"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中文系(中等學校)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英文系(中等學校)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數學系(中等學校)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歷史系(中等學校)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公行系(中等學校)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化學系(中等學校)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lastRenderedPageBreak/>
              <w:t>物理系(中等學校)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日文系(中等學校)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西語系(中等學校)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法文系(中等學校)</w:t>
            </w:r>
          </w:p>
          <w:p w:rsidR="00836E40" w:rsidRPr="0009567D" w:rsidRDefault="00836E40" w:rsidP="00C008DF">
            <w:pPr>
              <w:adjustRightInd w:val="0"/>
              <w:snapToGrid w:val="0"/>
              <w:ind w:left="211" w:hangingChars="132" w:hanging="211"/>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俄文系(等學校)</w:t>
            </w:r>
          </w:p>
        </w:tc>
        <w:tc>
          <w:tcPr>
            <w:tcW w:w="2890"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lastRenderedPageBreak/>
              <w:t>目前本中心無原住民籍師資生</w:t>
            </w:r>
          </w:p>
        </w:tc>
        <w:tc>
          <w:tcPr>
            <w:tcW w:w="1473"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pStyle w:val="a7"/>
              <w:numPr>
                <w:ilvl w:val="0"/>
                <w:numId w:val="32"/>
              </w:numPr>
              <w:adjustRightInd w:val="0"/>
              <w:snapToGrid w:val="0"/>
              <w:spacing w:beforeLines="50" w:before="180"/>
              <w:ind w:leftChars="0" w:left="160" w:hangingChars="100" w:hanging="16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設有師資培育中心,自84學年度開設中等學校師資類科教育學程至今。</w:t>
            </w:r>
          </w:p>
          <w:p w:rsidR="00836E40" w:rsidRPr="0009567D" w:rsidRDefault="00836E40" w:rsidP="00C008DF">
            <w:pPr>
              <w:pStyle w:val="a7"/>
              <w:numPr>
                <w:ilvl w:val="0"/>
                <w:numId w:val="32"/>
              </w:numPr>
              <w:adjustRightInd w:val="0"/>
              <w:snapToGrid w:val="0"/>
              <w:spacing w:beforeLines="50" w:before="180"/>
              <w:ind w:leftChars="0" w:left="160" w:hangingChars="100" w:hanging="16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lastRenderedPageBreak/>
              <w:t>國民小學師資類科教育學程自87年</w:t>
            </w:r>
            <w:proofErr w:type="gramStart"/>
            <w:r w:rsidRPr="0009567D">
              <w:rPr>
                <w:rFonts w:ascii="標楷體" w:eastAsia="標楷體" w:hAnsi="標楷體" w:hint="eastAsia"/>
                <w:color w:val="000000"/>
                <w:spacing w:val="-20"/>
                <w:sz w:val="20"/>
                <w:szCs w:val="20"/>
              </w:rPr>
              <w:t>學念度</w:t>
            </w:r>
            <w:proofErr w:type="gramEnd"/>
            <w:r w:rsidRPr="0009567D">
              <w:rPr>
                <w:rFonts w:ascii="標楷體" w:eastAsia="標楷體" w:hAnsi="標楷體" w:hint="eastAsia"/>
                <w:color w:val="000000"/>
                <w:spacing w:val="-20"/>
                <w:sz w:val="20"/>
                <w:szCs w:val="20"/>
              </w:rPr>
              <w:t>核准開設,自97學年度</w:t>
            </w:r>
            <w:proofErr w:type="gramStart"/>
            <w:r w:rsidRPr="0009567D">
              <w:rPr>
                <w:rFonts w:ascii="標楷體" w:eastAsia="標楷體" w:hAnsi="標楷體" w:hint="eastAsia"/>
                <w:color w:val="000000"/>
                <w:spacing w:val="-20"/>
                <w:sz w:val="20"/>
                <w:szCs w:val="20"/>
              </w:rPr>
              <w:t>起停招</w:t>
            </w:r>
            <w:proofErr w:type="gramEnd"/>
            <w:r w:rsidRPr="0009567D">
              <w:rPr>
                <w:rFonts w:ascii="標楷體" w:eastAsia="標楷體" w:hAnsi="標楷體" w:hint="eastAsia"/>
                <w:color w:val="000000"/>
                <w:spacing w:val="-20"/>
                <w:sz w:val="20"/>
                <w:szCs w:val="20"/>
              </w:rPr>
              <w:t>。</w:t>
            </w:r>
          </w:p>
        </w:tc>
        <w:tc>
          <w:tcPr>
            <w:tcW w:w="5276" w:type="dxa"/>
            <w:tcBorders>
              <w:top w:val="single" w:sz="4" w:space="0" w:color="auto"/>
              <w:left w:val="single" w:sz="4" w:space="0" w:color="auto"/>
              <w:bottom w:val="single" w:sz="4" w:space="0" w:color="auto"/>
              <w:right w:val="single" w:sz="4" w:space="0" w:color="auto"/>
            </w:tcBorders>
          </w:tcPr>
          <w:p w:rsidR="00836E40" w:rsidRPr="0009567D" w:rsidRDefault="00836E40" w:rsidP="00C008DF">
            <w:pPr>
              <w:adjustRightInd w:val="0"/>
              <w:snapToGrid w:val="0"/>
              <w:spacing w:beforeLines="50" w:before="18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lastRenderedPageBreak/>
              <w:t xml:space="preserve">    為精進師資品質，本校積極規劃公費師資培育，已訂定「淡江大學師資培育公費生甄選要點」，從公費生之甄選、培育、輔導等，皆有明確輔導制度，以養成優質公費師資。 </w:t>
            </w:r>
          </w:p>
          <w:p w:rsidR="00836E40" w:rsidRPr="0009567D" w:rsidRDefault="00836E40" w:rsidP="00C008DF">
            <w:pPr>
              <w:pStyle w:val="a7"/>
              <w:numPr>
                <w:ilvl w:val="0"/>
                <w:numId w:val="33"/>
              </w:numPr>
              <w:adjustRightInd w:val="0"/>
              <w:snapToGrid w:val="0"/>
              <w:ind w:leftChars="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公費生之甄選管道:本校秉持多元化方式與多樣化指標的觀點，配合進行規劃甄選。</w:t>
            </w:r>
          </w:p>
          <w:p w:rsidR="00836E40" w:rsidRPr="0009567D" w:rsidRDefault="00836E40" w:rsidP="00C008DF">
            <w:pPr>
              <w:pStyle w:val="a7"/>
              <w:numPr>
                <w:ilvl w:val="0"/>
                <w:numId w:val="33"/>
              </w:numPr>
              <w:adjustRightInd w:val="0"/>
              <w:snapToGrid w:val="0"/>
              <w:ind w:leftChars="0"/>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公費生之培育特色：</w:t>
            </w:r>
          </w:p>
          <w:p w:rsidR="00836E40" w:rsidRPr="0009567D" w:rsidRDefault="00836E40" w:rsidP="00C008DF">
            <w:pPr>
              <w:pStyle w:val="a7"/>
              <w:numPr>
                <w:ilvl w:val="0"/>
                <w:numId w:val="34"/>
              </w:numPr>
              <w:adjustRightInd w:val="0"/>
              <w:snapToGrid w:val="0"/>
              <w:ind w:leftChars="0" w:left="567" w:hanging="567"/>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lastRenderedPageBreak/>
              <w:t>以綜合大學多元系所為基礎，積極培育優秀中學師資。</w:t>
            </w:r>
          </w:p>
          <w:p w:rsidR="00836E40" w:rsidRPr="0009567D" w:rsidRDefault="00836E40" w:rsidP="00C008DF">
            <w:pPr>
              <w:pStyle w:val="a7"/>
              <w:numPr>
                <w:ilvl w:val="0"/>
                <w:numId w:val="34"/>
              </w:numPr>
              <w:adjustRightInd w:val="0"/>
              <w:snapToGrid w:val="0"/>
              <w:ind w:leftChars="0" w:left="567" w:hanging="567"/>
              <w:rPr>
                <w:rFonts w:ascii="標楷體" w:eastAsia="標楷體" w:hAnsi="標楷體"/>
                <w:color w:val="000000"/>
                <w:spacing w:val="-20"/>
                <w:sz w:val="20"/>
                <w:szCs w:val="20"/>
              </w:rPr>
            </w:pPr>
            <w:proofErr w:type="gramStart"/>
            <w:r w:rsidRPr="0009567D">
              <w:rPr>
                <w:rFonts w:ascii="標楷體" w:eastAsia="標楷體" w:hAnsi="標楷體" w:hint="eastAsia"/>
                <w:color w:val="000000"/>
                <w:spacing w:val="-20"/>
                <w:sz w:val="20"/>
                <w:szCs w:val="20"/>
              </w:rPr>
              <w:t>採</w:t>
            </w:r>
            <w:proofErr w:type="gramEnd"/>
            <w:r w:rsidRPr="0009567D">
              <w:rPr>
                <w:rFonts w:ascii="標楷體" w:eastAsia="標楷體" w:hAnsi="標楷體" w:hint="eastAsia"/>
                <w:color w:val="000000"/>
                <w:spacing w:val="-20"/>
                <w:sz w:val="20"/>
                <w:szCs w:val="20"/>
              </w:rPr>
              <w:t>雙導師制，觀察、指導公費生之學習狀況。</w:t>
            </w:r>
          </w:p>
          <w:p w:rsidR="00836E40" w:rsidRPr="0009567D" w:rsidRDefault="00836E40" w:rsidP="00C008DF">
            <w:pPr>
              <w:pStyle w:val="a7"/>
              <w:numPr>
                <w:ilvl w:val="0"/>
                <w:numId w:val="34"/>
              </w:numPr>
              <w:adjustRightInd w:val="0"/>
              <w:snapToGrid w:val="0"/>
              <w:ind w:leftChars="0" w:left="567" w:hanging="567"/>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注重專業核心能力培育,本校以「教育專業知能」,</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「人文及教育專業省思」,</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「教學實踐能力」等三大專業核心能力開設多樣性教育專業課程供學生選讀,並透過專業服務學習正式課程,若是中學生課業輔導活動辦理師資生競賽活動,如「</w:t>
            </w:r>
            <w:proofErr w:type="gramStart"/>
            <w:r w:rsidRPr="0009567D">
              <w:rPr>
                <w:rFonts w:ascii="標楷體" w:eastAsia="標楷體" w:hAnsi="標楷體" w:hint="eastAsia"/>
                <w:color w:val="000000"/>
                <w:spacing w:val="-20"/>
                <w:sz w:val="20"/>
                <w:szCs w:val="20"/>
              </w:rPr>
              <w:t>硬筆字</w:t>
            </w:r>
            <w:proofErr w:type="gramEnd"/>
            <w:r w:rsidRPr="0009567D">
              <w:rPr>
                <w:rFonts w:ascii="標楷體" w:eastAsia="標楷體" w:hAnsi="標楷體" w:hint="eastAsia"/>
                <w:color w:val="000000"/>
                <w:spacing w:val="-20"/>
                <w:sz w:val="20"/>
                <w:szCs w:val="20"/>
              </w:rPr>
              <w:t>及板書競賽」,</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「英文板書競賽」,</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「教育攝影競賽」,</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「創意表演競賽」,</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「教案設計競賽」,</w:t>
            </w:r>
            <w:r w:rsidRPr="0009567D">
              <w:rPr>
                <w:rFonts w:ascii="標楷體" w:eastAsia="標楷體" w:hAnsi="標楷體" w:hint="eastAsia"/>
                <w:color w:val="000066"/>
                <w:spacing w:val="-20"/>
                <w:sz w:val="20"/>
                <w:szCs w:val="20"/>
                <w:shd w:val="clear" w:color="auto" w:fill="D1CDCE"/>
              </w:rPr>
              <w:t xml:space="preserve"> </w:t>
            </w:r>
            <w:r w:rsidRPr="0009567D">
              <w:rPr>
                <w:rFonts w:ascii="標楷體" w:eastAsia="標楷體" w:hAnsi="標楷體" w:hint="eastAsia"/>
                <w:color w:val="000000"/>
                <w:spacing w:val="-20"/>
                <w:sz w:val="20"/>
                <w:szCs w:val="20"/>
              </w:rPr>
              <w:t>「</w:t>
            </w:r>
            <w:proofErr w:type="gramStart"/>
            <w:r w:rsidRPr="0009567D">
              <w:rPr>
                <w:rFonts w:ascii="標楷體" w:eastAsia="標楷體" w:hAnsi="標楷體" w:hint="eastAsia"/>
                <w:color w:val="000000"/>
                <w:spacing w:val="-20"/>
                <w:sz w:val="20"/>
                <w:szCs w:val="20"/>
              </w:rPr>
              <w:t>硬筆字</w:t>
            </w:r>
            <w:proofErr w:type="gramEnd"/>
            <w:r w:rsidRPr="0009567D">
              <w:rPr>
                <w:rFonts w:ascii="標楷體" w:eastAsia="標楷體" w:hAnsi="標楷體" w:hint="eastAsia"/>
                <w:color w:val="000000"/>
                <w:spacing w:val="-20"/>
                <w:sz w:val="20"/>
                <w:szCs w:val="20"/>
              </w:rPr>
              <w:t>及板書知能研習」,</w:t>
            </w:r>
            <w:proofErr w:type="gramStart"/>
            <w:r w:rsidRPr="0009567D">
              <w:rPr>
                <w:rFonts w:ascii="標楷體" w:eastAsia="標楷體" w:hAnsi="標楷體" w:hint="eastAsia"/>
                <w:color w:val="000000"/>
                <w:spacing w:val="-20"/>
                <w:sz w:val="20"/>
                <w:szCs w:val="20"/>
              </w:rPr>
              <w:t>”</w:t>
            </w:r>
            <w:proofErr w:type="gramEnd"/>
            <w:r w:rsidRPr="0009567D">
              <w:rPr>
                <w:rFonts w:ascii="標楷體" w:eastAsia="標楷體" w:hAnsi="標楷體" w:hint="eastAsia"/>
                <w:color w:val="000000"/>
                <w:spacing w:val="-20"/>
                <w:sz w:val="20"/>
                <w:szCs w:val="20"/>
              </w:rPr>
              <w:t>特色機構參訪</w:t>
            </w:r>
            <w:proofErr w:type="gramStart"/>
            <w:r w:rsidRPr="0009567D">
              <w:rPr>
                <w:rFonts w:ascii="標楷體" w:eastAsia="標楷體" w:hAnsi="標楷體" w:hint="eastAsia"/>
                <w:color w:val="000000"/>
                <w:spacing w:val="-20"/>
                <w:sz w:val="20"/>
                <w:szCs w:val="20"/>
              </w:rPr>
              <w:t>”</w:t>
            </w:r>
            <w:proofErr w:type="gramEnd"/>
            <w:r w:rsidRPr="0009567D">
              <w:rPr>
                <w:rFonts w:ascii="標楷體" w:eastAsia="標楷體" w:hAnsi="標楷體" w:hint="eastAsia"/>
                <w:color w:val="000000"/>
                <w:spacing w:val="-20"/>
                <w:sz w:val="20"/>
                <w:szCs w:val="20"/>
              </w:rPr>
              <w:t xml:space="preserve"> 等。</w:t>
            </w:r>
          </w:p>
          <w:p w:rsidR="00836E40" w:rsidRPr="0009567D" w:rsidRDefault="00836E40" w:rsidP="00C008DF">
            <w:pPr>
              <w:pStyle w:val="a7"/>
              <w:numPr>
                <w:ilvl w:val="0"/>
                <w:numId w:val="34"/>
              </w:numPr>
              <w:adjustRightInd w:val="0"/>
              <w:snapToGrid w:val="0"/>
              <w:ind w:leftChars="0" w:left="567" w:hanging="567"/>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訂定各項認證、檢核機制，確保優良公費生品質，本校公費生應完成各項認證及檢核，包含學業成績檢核，操行檢核，英語能力檢核，義務輔導學習檢核，個人學習歷程檔案檢核等，以確保公費生優良。</w:t>
            </w:r>
          </w:p>
          <w:p w:rsidR="00836E40" w:rsidRPr="0009567D" w:rsidRDefault="00836E40" w:rsidP="00C008DF">
            <w:pPr>
              <w:pStyle w:val="a7"/>
              <w:numPr>
                <w:ilvl w:val="0"/>
                <w:numId w:val="34"/>
              </w:numPr>
              <w:adjustRightInd w:val="0"/>
              <w:snapToGrid w:val="0"/>
              <w:ind w:leftChars="0" w:left="567" w:hanging="567"/>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本校中等學校教師檢定考試通過率,表現優秀以</w:t>
            </w:r>
            <w:proofErr w:type="gramStart"/>
            <w:r w:rsidRPr="0009567D">
              <w:rPr>
                <w:rFonts w:ascii="標楷體" w:eastAsia="標楷體" w:hAnsi="標楷體" w:hint="eastAsia"/>
                <w:color w:val="000000"/>
                <w:spacing w:val="-20"/>
                <w:sz w:val="20"/>
                <w:szCs w:val="20"/>
              </w:rPr>
              <w:t>104</w:t>
            </w:r>
            <w:proofErr w:type="gramEnd"/>
            <w:r w:rsidRPr="0009567D">
              <w:rPr>
                <w:rFonts w:ascii="標楷體" w:eastAsia="標楷體" w:hAnsi="標楷體" w:hint="eastAsia"/>
                <w:color w:val="000000"/>
                <w:spacing w:val="-20"/>
                <w:sz w:val="20"/>
                <w:szCs w:val="20"/>
              </w:rPr>
              <w:t>年度為例，本校應屆參加教師資格檢定考試之通過率為</w:t>
            </w:r>
            <w:r w:rsidRPr="0009567D">
              <w:rPr>
                <w:rFonts w:ascii="標楷體" w:eastAsia="標楷體" w:hAnsi="標楷體"/>
                <w:color w:val="000000"/>
                <w:spacing w:val="-20"/>
                <w:sz w:val="20"/>
                <w:szCs w:val="20"/>
              </w:rPr>
              <w:t>67.65</w:t>
            </w:r>
            <w:r w:rsidRPr="0009567D">
              <w:rPr>
                <w:rFonts w:ascii="標楷體" w:eastAsia="標楷體" w:hAnsi="標楷體" w:hint="eastAsia"/>
                <w:color w:val="000000"/>
                <w:spacing w:val="-20"/>
                <w:sz w:val="20"/>
                <w:szCs w:val="20"/>
              </w:rPr>
              <w:t>%,遠高於全國應考人通過率</w:t>
            </w:r>
            <w:r w:rsidRPr="0009567D">
              <w:rPr>
                <w:rFonts w:ascii="標楷體" w:eastAsia="標楷體" w:hAnsi="標楷體"/>
                <w:color w:val="000000"/>
                <w:spacing w:val="-20"/>
                <w:sz w:val="20"/>
                <w:szCs w:val="20"/>
              </w:rPr>
              <w:t>52.99</w:t>
            </w:r>
            <w:r w:rsidRPr="0009567D">
              <w:rPr>
                <w:rFonts w:ascii="標楷體" w:eastAsia="標楷體" w:hAnsi="標楷體" w:hint="eastAsia"/>
                <w:color w:val="000000"/>
                <w:spacing w:val="-20"/>
                <w:sz w:val="20"/>
                <w:szCs w:val="20"/>
              </w:rPr>
              <w:t>%。</w:t>
            </w:r>
          </w:p>
          <w:p w:rsidR="00836E40" w:rsidRPr="0009567D" w:rsidRDefault="00836E40" w:rsidP="00C008DF">
            <w:pPr>
              <w:pStyle w:val="a7"/>
              <w:numPr>
                <w:ilvl w:val="0"/>
                <w:numId w:val="34"/>
              </w:numPr>
              <w:adjustRightInd w:val="0"/>
              <w:snapToGrid w:val="0"/>
              <w:ind w:leftChars="0" w:left="567" w:hanging="567"/>
              <w:rPr>
                <w:rFonts w:ascii="標楷體" w:eastAsia="標楷體" w:hAnsi="標楷體"/>
                <w:color w:val="000000"/>
                <w:spacing w:val="-20"/>
                <w:sz w:val="20"/>
                <w:szCs w:val="20"/>
              </w:rPr>
            </w:pPr>
            <w:r w:rsidRPr="0009567D">
              <w:rPr>
                <w:rFonts w:ascii="標楷體" w:eastAsia="標楷體" w:hAnsi="標楷體" w:hint="eastAsia"/>
                <w:color w:val="000000"/>
                <w:spacing w:val="-20"/>
                <w:sz w:val="20"/>
                <w:szCs w:val="20"/>
              </w:rPr>
              <w:t>鼓勵加科登記，申辦其他任教領域教師證書，拓展任教專長。</w:t>
            </w:r>
          </w:p>
        </w:tc>
      </w:tr>
      <w:tr w:rsidR="00836E40" w:rsidRPr="0009567D" w:rsidTr="00C008DF">
        <w:trPr>
          <w:trHeight w:val="484"/>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DB3C7C">
              <w:rPr>
                <w:rFonts w:ascii="標楷體" w:eastAsia="標楷體" w:hAnsi="標楷體" w:cs="標楷體" w:hint="eastAsia"/>
                <w:color w:val="000000"/>
                <w:kern w:val="0"/>
                <w:sz w:val="20"/>
                <w:szCs w:val="20"/>
              </w:rPr>
              <w:lastRenderedPageBreak/>
              <w:t>國立暨南國際大學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DB3C7C">
              <w:rPr>
                <w:rFonts w:ascii="標楷體" w:eastAsia="標楷體" w:hAnsi="標楷體" w:cs="標楷體" w:hint="eastAsia"/>
                <w:color w:val="000000"/>
                <w:kern w:val="0"/>
                <w:sz w:val="20"/>
                <w:szCs w:val="20"/>
              </w:rPr>
              <w:t>南投縣埔里鎮大學路</w:t>
            </w:r>
            <w:r w:rsidRPr="00DB3C7C">
              <w:rPr>
                <w:rFonts w:ascii="標楷體" w:eastAsia="標楷體" w:hAnsi="標楷體"/>
                <w:color w:val="000000"/>
                <w:kern w:val="0"/>
                <w:sz w:val="20"/>
                <w:szCs w:val="20"/>
              </w:rPr>
              <w:t>1</w:t>
            </w:r>
            <w:r w:rsidRPr="00DB3C7C">
              <w:rPr>
                <w:rFonts w:ascii="標楷體" w:eastAsia="標楷體" w:hAnsi="標楷體" w:cs="標楷體" w:hint="eastAsia"/>
                <w:color w:val="000000"/>
                <w:kern w:val="0"/>
                <w:sz w:val="20"/>
                <w:szCs w:val="20"/>
              </w:rPr>
              <w:t>號</w:t>
            </w:r>
          </w:p>
        </w:tc>
        <w:tc>
          <w:tcPr>
            <w:tcW w:w="188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gridCol w:w="1316"/>
            </w:tblGrid>
            <w:tr w:rsidR="00836E40" w:rsidRPr="0009567D" w:rsidTr="00C008DF">
              <w:trPr>
                <w:trHeight w:val="512"/>
              </w:trPr>
              <w:tc>
                <w:tcPr>
                  <w:tcW w:w="0" w:type="auto"/>
                </w:tcPr>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p>
              </w:tc>
              <w:tc>
                <w:tcPr>
                  <w:tcW w:w="0" w:type="auto"/>
                </w:tcPr>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olor w:val="000000"/>
                      <w:kern w:val="0"/>
                      <w:sz w:val="20"/>
                      <w:szCs w:val="20"/>
                    </w:rPr>
                    <w:t>049-2918241</w:t>
                  </w:r>
                </w:p>
              </w:tc>
            </w:tr>
          </w:tbl>
          <w:p w:rsidR="00836E40" w:rsidRPr="0009567D" w:rsidRDefault="00836E40" w:rsidP="00C008DF">
            <w:pPr>
              <w:adjustRightInd w:val="0"/>
              <w:snapToGrid w:val="0"/>
              <w:ind w:rightChars="-45" w:right="-108"/>
              <w:rPr>
                <w:rFonts w:ascii="標楷體" w:eastAsia="標楷體" w:hAnsi="標楷體"/>
                <w:sz w:val="20"/>
                <w:szCs w:val="20"/>
              </w:rPr>
            </w:pPr>
          </w:p>
        </w:tc>
        <w:tc>
          <w:tcPr>
            <w:tcW w:w="1017" w:type="dxa"/>
            <w:shd w:val="clear" w:color="auto" w:fill="auto"/>
          </w:tcPr>
          <w:p w:rsidR="00836E40" w:rsidRPr="0009567D" w:rsidRDefault="00836E40" w:rsidP="00C008DF">
            <w:pPr>
              <w:adjustRightInd w:val="0"/>
              <w:snapToGrid w:val="0"/>
              <w:ind w:leftChars="-31" w:left="32" w:right="-102" w:hangingChars="53" w:hanging="106"/>
              <w:rPr>
                <w:rFonts w:ascii="標楷體" w:eastAsia="標楷體" w:hAnsi="標楷體"/>
                <w:sz w:val="20"/>
                <w:szCs w:val="20"/>
              </w:rPr>
            </w:pPr>
            <w:r w:rsidRPr="00DB3C7C">
              <w:rPr>
                <w:rFonts w:ascii="標楷體" w:eastAsia="標楷體" w:hAnsi="標楷體" w:cs="標楷體" w:hint="eastAsia"/>
                <w:color w:val="000000"/>
                <w:kern w:val="0"/>
                <w:sz w:val="20"/>
                <w:szCs w:val="20"/>
              </w:rPr>
              <w:t>中等學校師資</w:t>
            </w:r>
          </w:p>
        </w:tc>
        <w:tc>
          <w:tcPr>
            <w:tcW w:w="200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92"/>
            </w:tblGrid>
            <w:tr w:rsidR="00836E40" w:rsidRPr="00DB3C7C" w:rsidTr="00C008DF">
              <w:trPr>
                <w:trHeight w:val="3372"/>
              </w:trPr>
              <w:tc>
                <w:tcPr>
                  <w:tcW w:w="0" w:type="auto"/>
                </w:tcPr>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外國語文學系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中國語文學系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歷史學系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社會政策與社會工作學系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公共行政與政策學系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課程教學與科技研究所</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輔導與諮商研究所</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教育政策與行政學系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國際文教與比較教育學系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w:t>
                  </w:r>
                  <w:r w:rsidRPr="00DB3C7C">
                    <w:rPr>
                      <w:rFonts w:ascii="標楷體" w:eastAsia="標楷體" w:hAnsi="標楷體" w:cs="標楷體" w:hint="eastAsia"/>
                      <w:color w:val="000000"/>
                      <w:kern w:val="0"/>
                      <w:sz w:val="20"/>
                      <w:szCs w:val="20"/>
                    </w:rPr>
                    <w:lastRenderedPageBreak/>
                    <w:t>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應用化學系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資訊工程學系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電機工程學系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土木工程學系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資訊管理學系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國際企業學系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財務金融學系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經濟學系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t>休閒學與觀光管理學系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p w:rsidR="00836E40" w:rsidRPr="00DB3C7C"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lastRenderedPageBreak/>
                    <w:t>餐旅管理學系</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中等學校</w:t>
                  </w:r>
                  <w:r w:rsidRPr="00DB3C7C">
                    <w:rPr>
                      <w:rFonts w:ascii="標楷體" w:eastAsia="標楷體" w:hAnsi="標楷體"/>
                      <w:color w:val="000000"/>
                      <w:kern w:val="0"/>
                      <w:sz w:val="20"/>
                      <w:szCs w:val="20"/>
                    </w:rPr>
                    <w:t>)</w:t>
                  </w:r>
                </w:p>
              </w:tc>
            </w:tr>
          </w:tbl>
          <w:p w:rsidR="00836E40" w:rsidRPr="0009567D" w:rsidRDefault="00836E40" w:rsidP="00C008DF">
            <w:pPr>
              <w:adjustRightInd w:val="0"/>
              <w:snapToGrid w:val="0"/>
              <w:ind w:left="6" w:hangingChars="3" w:hanging="6"/>
              <w:rPr>
                <w:rFonts w:ascii="標楷體" w:eastAsia="標楷體" w:hAnsi="標楷體"/>
                <w:sz w:val="20"/>
                <w:szCs w:val="20"/>
              </w:rPr>
            </w:pPr>
          </w:p>
        </w:tc>
        <w:tc>
          <w:tcPr>
            <w:tcW w:w="289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452"/>
              <w:gridCol w:w="222"/>
            </w:tblGrid>
            <w:tr w:rsidR="00836E40" w:rsidRPr="00DB3C7C" w:rsidTr="00C008DF">
              <w:trPr>
                <w:trHeight w:val="1549"/>
              </w:trPr>
              <w:tc>
                <w:tcPr>
                  <w:tcW w:w="0" w:type="auto"/>
                </w:tcPr>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hint="eastAsia"/>
                      <w:color w:val="000000"/>
                      <w:kern w:val="0"/>
                      <w:sz w:val="20"/>
                      <w:szCs w:val="20"/>
                    </w:rPr>
                    <w:lastRenderedPageBreak/>
                    <w:t>10</w:t>
                  </w:r>
                  <w:r w:rsidRPr="00DB3C7C">
                    <w:rPr>
                      <w:rFonts w:ascii="標楷體" w:eastAsia="標楷體" w:hAnsi="標楷體"/>
                      <w:color w:val="000000"/>
                      <w:kern w:val="0"/>
                      <w:sz w:val="20"/>
                      <w:szCs w:val="20"/>
                    </w:rPr>
                    <w:t>4</w:t>
                  </w:r>
                  <w:r w:rsidRPr="00DB3C7C">
                    <w:rPr>
                      <w:rFonts w:ascii="標楷體" w:eastAsia="標楷體" w:hAnsi="標楷體" w:cs="標楷體" w:hint="eastAsia"/>
                      <w:color w:val="000000"/>
                      <w:kern w:val="0"/>
                      <w:sz w:val="20"/>
                      <w:szCs w:val="20"/>
                    </w:rPr>
                    <w:t>學年度原住民籍師資生就讀師資職前教育課程：</w:t>
                  </w:r>
                  <w:r w:rsidRPr="00DB3C7C">
                    <w:rPr>
                      <w:rFonts w:ascii="標楷體" w:eastAsia="標楷體" w:hAnsi="標楷體"/>
                      <w:color w:val="000000"/>
                      <w:kern w:val="0"/>
                      <w:sz w:val="20"/>
                      <w:szCs w:val="20"/>
                    </w:rPr>
                    <w:t>2</w:t>
                  </w:r>
                  <w:r w:rsidRPr="00DB3C7C">
                    <w:rPr>
                      <w:rFonts w:ascii="標楷體" w:eastAsia="標楷體" w:hAnsi="標楷體" w:cs="標楷體" w:hint="eastAsia"/>
                      <w:color w:val="000000"/>
                      <w:kern w:val="0"/>
                      <w:sz w:val="20"/>
                      <w:szCs w:val="20"/>
                    </w:rPr>
                    <w:t>名</w:t>
                  </w:r>
                </w:p>
              </w:tc>
              <w:tc>
                <w:tcPr>
                  <w:tcW w:w="0" w:type="auto"/>
                </w:tcPr>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p>
              </w:tc>
            </w:tr>
          </w:tbl>
          <w:p w:rsidR="00836E40" w:rsidRPr="0009567D" w:rsidRDefault="00836E40" w:rsidP="00C008DF">
            <w:pPr>
              <w:adjustRightInd w:val="0"/>
              <w:snapToGrid w:val="0"/>
              <w:ind w:firstLine="1"/>
              <w:rPr>
                <w:rFonts w:ascii="標楷體" w:eastAsia="標楷體" w:hAnsi="標楷體"/>
                <w:sz w:val="20"/>
                <w:szCs w:val="20"/>
              </w:rPr>
            </w:pPr>
          </w:p>
        </w:tc>
        <w:tc>
          <w:tcPr>
            <w:tcW w:w="1473" w:type="dxa"/>
            <w:shd w:val="clear" w:color="auto" w:fill="auto"/>
          </w:tcPr>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DB3C7C">
              <w:rPr>
                <w:rFonts w:ascii="標楷體" w:eastAsia="標楷體" w:hAnsi="標楷體" w:cs="標楷體" w:hint="eastAsia"/>
                <w:color w:val="000000"/>
                <w:kern w:val="0"/>
                <w:sz w:val="20"/>
                <w:szCs w:val="20"/>
              </w:rPr>
              <w:t>大學校院師資培育評鑑情形：</w:t>
            </w:r>
          </w:p>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DB3C7C">
              <w:rPr>
                <w:rFonts w:ascii="標楷體" w:eastAsia="標楷體" w:hAnsi="標楷體"/>
                <w:color w:val="000000"/>
                <w:kern w:val="0"/>
                <w:sz w:val="20"/>
                <w:szCs w:val="20"/>
              </w:rPr>
              <w:t xml:space="preserve">1. </w:t>
            </w:r>
            <w:r w:rsidRPr="00DB3C7C">
              <w:rPr>
                <w:rFonts w:ascii="標楷體" w:eastAsia="標楷體" w:hAnsi="標楷體" w:cs="標楷體" w:hint="eastAsia"/>
                <w:color w:val="000000"/>
                <w:kern w:val="0"/>
                <w:sz w:val="20"/>
                <w:szCs w:val="20"/>
              </w:rPr>
              <w:t>第一週期</w:t>
            </w:r>
            <w:r w:rsidRPr="00DB3C7C">
              <w:rPr>
                <w:rFonts w:ascii="標楷體" w:eastAsia="標楷體" w:hAnsi="標楷體"/>
                <w:color w:val="000000"/>
                <w:kern w:val="0"/>
                <w:sz w:val="20"/>
                <w:szCs w:val="20"/>
              </w:rPr>
              <w:t>(94</w:t>
            </w:r>
            <w:r w:rsidRPr="00DB3C7C">
              <w:rPr>
                <w:rFonts w:ascii="標楷體" w:eastAsia="標楷體" w:hAnsi="標楷體" w:cs="標楷體" w:hint="eastAsia"/>
                <w:color w:val="000000"/>
                <w:kern w:val="0"/>
                <w:sz w:val="20"/>
                <w:szCs w:val="20"/>
              </w:rPr>
              <w:t>年</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：獲一等</w:t>
            </w:r>
          </w:p>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DB3C7C">
              <w:rPr>
                <w:rFonts w:ascii="標楷體" w:eastAsia="標楷體" w:hAnsi="標楷體"/>
                <w:color w:val="000000"/>
                <w:kern w:val="0"/>
                <w:sz w:val="20"/>
                <w:szCs w:val="20"/>
              </w:rPr>
              <w:t xml:space="preserve">2. </w:t>
            </w:r>
            <w:r w:rsidRPr="00DB3C7C">
              <w:rPr>
                <w:rFonts w:ascii="標楷體" w:eastAsia="標楷體" w:hAnsi="標楷體" w:cs="標楷體" w:hint="eastAsia"/>
                <w:color w:val="000000"/>
                <w:kern w:val="0"/>
                <w:sz w:val="20"/>
                <w:szCs w:val="20"/>
              </w:rPr>
              <w:t>第二週期</w:t>
            </w:r>
            <w:r w:rsidRPr="00DB3C7C">
              <w:rPr>
                <w:rFonts w:ascii="標楷體" w:eastAsia="標楷體" w:hAnsi="標楷體"/>
                <w:color w:val="000000"/>
                <w:kern w:val="0"/>
                <w:sz w:val="20"/>
                <w:szCs w:val="20"/>
              </w:rPr>
              <w:t>(102</w:t>
            </w:r>
            <w:r w:rsidRPr="00DB3C7C">
              <w:rPr>
                <w:rFonts w:ascii="標楷體" w:eastAsia="標楷體" w:hAnsi="標楷體" w:cs="標楷體" w:hint="eastAsia"/>
                <w:color w:val="000000"/>
                <w:kern w:val="0"/>
                <w:sz w:val="20"/>
                <w:szCs w:val="20"/>
              </w:rPr>
              <w:t>年</w:t>
            </w:r>
            <w:r w:rsidRPr="00DB3C7C">
              <w:rPr>
                <w:rFonts w:ascii="標楷體" w:eastAsia="標楷體" w:hAnsi="標楷體"/>
                <w:color w:val="000000"/>
                <w:kern w:val="0"/>
                <w:sz w:val="20"/>
                <w:szCs w:val="20"/>
              </w:rPr>
              <w:t>)</w:t>
            </w:r>
            <w:r w:rsidRPr="00DB3C7C">
              <w:rPr>
                <w:rFonts w:ascii="標楷體" w:eastAsia="標楷體" w:hAnsi="標楷體" w:cs="標楷體" w:hint="eastAsia"/>
                <w:color w:val="000000"/>
                <w:kern w:val="0"/>
                <w:sz w:val="20"/>
                <w:szCs w:val="20"/>
              </w:rPr>
              <w:t>：六大項目均通過</w:t>
            </w:r>
          </w:p>
          <w:p w:rsidR="00836E40" w:rsidRPr="0009567D" w:rsidRDefault="00836E40" w:rsidP="00C008DF">
            <w:pPr>
              <w:adjustRightInd w:val="0"/>
              <w:snapToGrid w:val="0"/>
              <w:ind w:left="180" w:hangingChars="90" w:hanging="180"/>
              <w:rPr>
                <w:rFonts w:ascii="標楷體" w:eastAsia="標楷體" w:hAnsi="標楷體"/>
                <w:sz w:val="20"/>
                <w:szCs w:val="20"/>
              </w:rPr>
            </w:pPr>
          </w:p>
        </w:tc>
        <w:tc>
          <w:tcPr>
            <w:tcW w:w="527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060"/>
            </w:tblGrid>
            <w:tr w:rsidR="00836E40" w:rsidRPr="00DB3C7C" w:rsidTr="00C008DF">
              <w:trPr>
                <w:trHeight w:val="636"/>
              </w:trPr>
              <w:tc>
                <w:tcPr>
                  <w:tcW w:w="0" w:type="auto"/>
                </w:tcPr>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DB3C7C">
                    <w:rPr>
                      <w:rFonts w:ascii="標楷體" w:eastAsia="標楷體" w:hAnsi="標楷體" w:cs="標楷體"/>
                      <w:color w:val="000000"/>
                      <w:kern w:val="0"/>
                      <w:sz w:val="20"/>
                      <w:szCs w:val="20"/>
                    </w:rPr>
                    <w:t xml:space="preserve"> </w:t>
                  </w:r>
                  <w:r w:rsidRPr="00DB3C7C">
                    <w:rPr>
                      <w:rFonts w:ascii="標楷體" w:eastAsia="標楷體" w:hAnsi="標楷體" w:cs="標楷體" w:hint="eastAsia"/>
                      <w:color w:val="000000"/>
                      <w:kern w:val="0"/>
                      <w:sz w:val="20"/>
                      <w:szCs w:val="20"/>
                    </w:rPr>
                    <w:t>本校師資培育中心自民國</w:t>
                  </w:r>
                  <w:r w:rsidRPr="00DB3C7C">
                    <w:rPr>
                      <w:rFonts w:ascii="標楷體" w:eastAsia="標楷體" w:hAnsi="標楷體"/>
                      <w:color w:val="000000"/>
                      <w:kern w:val="0"/>
                      <w:sz w:val="20"/>
                      <w:szCs w:val="20"/>
                    </w:rPr>
                    <w:t>87</w:t>
                  </w:r>
                  <w:r w:rsidRPr="00DB3C7C">
                    <w:rPr>
                      <w:rFonts w:ascii="標楷體" w:eastAsia="標楷體" w:hAnsi="標楷體" w:cs="標楷體" w:hint="eastAsia"/>
                      <w:color w:val="000000"/>
                      <w:kern w:val="0"/>
                      <w:sz w:val="20"/>
                      <w:szCs w:val="20"/>
                    </w:rPr>
                    <w:t>年成立，秉持「專業發展」、「全人教育」、「關懷鄉土」、及「國際視野」之辦學理念，培育本校師資生成為具有「精進的專業知識與能力」、「圓熟的教育實踐與智慧」、「多元的文化理解與關懷」、及「高瞻的科技與人文視野」之優質中等學校教師為目標，透過精緻的課程與教學設計、多元的學生學習活動</w:t>
                  </w:r>
                  <w:proofErr w:type="gramStart"/>
                  <w:r w:rsidRPr="00DB3C7C">
                    <w:rPr>
                      <w:rFonts w:ascii="標楷體" w:eastAsia="標楷體" w:hAnsi="標楷體" w:cs="標楷體" w:hint="eastAsia"/>
                      <w:color w:val="000000"/>
                      <w:kern w:val="0"/>
                      <w:sz w:val="20"/>
                      <w:szCs w:val="20"/>
                    </w:rPr>
                    <w:t>規</w:t>
                  </w:r>
                  <w:proofErr w:type="gramEnd"/>
                  <w:r w:rsidRPr="00DB3C7C">
                    <w:rPr>
                      <w:rFonts w:ascii="標楷體" w:eastAsia="標楷體" w:hAnsi="標楷體" w:cs="標楷體" w:hint="eastAsia"/>
                      <w:color w:val="000000"/>
                      <w:kern w:val="0"/>
                      <w:sz w:val="20"/>
                      <w:szCs w:val="20"/>
                    </w:rPr>
                    <w:t>畫、優質的學習環境營造、全方位的實習課程規劃與實施、及在地特色的地方教育服務，本校所培育的優質師資已任教於全國各地之國中、高中、高職，成為重要的教育尖兵，未來將透過更精緻化專業教育和課程安排，培養理論與實踐融會貫通、兼具人文與科技素養的優質中等學校師資，打造本校成為中部地區具有特色之中學師資培育搖籃。</w:t>
                  </w:r>
                </w:p>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DB3C7C">
                    <w:rPr>
                      <w:rFonts w:ascii="標楷體" w:eastAsia="標楷體" w:hAnsi="標楷體" w:cs="標楷體" w:hint="eastAsia"/>
                      <w:color w:val="000000"/>
                      <w:kern w:val="0"/>
                      <w:sz w:val="20"/>
                      <w:szCs w:val="20"/>
                    </w:rPr>
                    <w:t>本中心辦學對應本校發展願景與目標，並以培育優質師資為宗旨，形成相當具有特色之師資培育：</w:t>
                  </w:r>
                  <w:r w:rsidRPr="00DB3C7C">
                    <w:rPr>
                      <w:rFonts w:ascii="標楷體" w:eastAsia="標楷體" w:hAnsi="標楷體"/>
                      <w:color w:val="000000"/>
                      <w:kern w:val="0"/>
                      <w:sz w:val="20"/>
                      <w:szCs w:val="20"/>
                    </w:rPr>
                    <w:t>1.</w:t>
                  </w:r>
                  <w:r w:rsidRPr="00DB3C7C">
                    <w:rPr>
                      <w:rFonts w:ascii="標楷體" w:eastAsia="標楷體" w:hAnsi="標楷體" w:cs="標楷體" w:hint="eastAsia"/>
                      <w:color w:val="000000"/>
                      <w:kern w:val="0"/>
                      <w:sz w:val="20"/>
                      <w:szCs w:val="20"/>
                    </w:rPr>
                    <w:t>數位化輔助學生學習；</w:t>
                  </w:r>
                  <w:r w:rsidRPr="00DB3C7C">
                    <w:rPr>
                      <w:rFonts w:ascii="標楷體" w:eastAsia="標楷體" w:hAnsi="標楷體"/>
                      <w:color w:val="000000"/>
                      <w:kern w:val="0"/>
                      <w:sz w:val="20"/>
                      <w:szCs w:val="20"/>
                    </w:rPr>
                    <w:t>2.</w:t>
                  </w:r>
                  <w:r w:rsidRPr="00DB3C7C">
                    <w:rPr>
                      <w:rFonts w:ascii="標楷體" w:eastAsia="標楷體" w:hAnsi="標楷體" w:cs="標楷體" w:hint="eastAsia"/>
                      <w:color w:val="000000"/>
                      <w:kern w:val="0"/>
                      <w:sz w:val="20"/>
                      <w:szCs w:val="20"/>
                    </w:rPr>
                    <w:t>豐富的課程與教學人力投入；</w:t>
                  </w:r>
                  <w:r w:rsidRPr="00DB3C7C">
                    <w:rPr>
                      <w:rFonts w:ascii="標楷體" w:eastAsia="標楷體" w:hAnsi="標楷體"/>
                      <w:color w:val="000000"/>
                      <w:kern w:val="0"/>
                      <w:sz w:val="20"/>
                      <w:szCs w:val="20"/>
                    </w:rPr>
                    <w:t>3.</w:t>
                  </w:r>
                  <w:r w:rsidRPr="00DB3C7C">
                    <w:rPr>
                      <w:rFonts w:ascii="標楷體" w:eastAsia="標楷體" w:hAnsi="標楷體" w:cs="標楷體" w:hint="eastAsia"/>
                      <w:color w:val="000000"/>
                      <w:kern w:val="0"/>
                      <w:sz w:val="20"/>
                      <w:szCs w:val="20"/>
                    </w:rPr>
                    <w:t>營造優質的學習環境；</w:t>
                  </w:r>
                  <w:r w:rsidRPr="00DB3C7C">
                    <w:rPr>
                      <w:rFonts w:ascii="標楷體" w:eastAsia="標楷體" w:hAnsi="標楷體"/>
                      <w:color w:val="000000"/>
                      <w:kern w:val="0"/>
                      <w:sz w:val="20"/>
                      <w:szCs w:val="20"/>
                    </w:rPr>
                    <w:t>4.</w:t>
                  </w:r>
                  <w:r w:rsidRPr="00DB3C7C">
                    <w:rPr>
                      <w:rFonts w:ascii="標楷體" w:eastAsia="標楷體" w:hAnsi="標楷體" w:cs="標楷體" w:hint="eastAsia"/>
                      <w:color w:val="000000"/>
                      <w:kern w:val="0"/>
                      <w:sz w:val="20"/>
                      <w:szCs w:val="20"/>
                    </w:rPr>
                    <w:t>全方位的實習課程規劃與實施；</w:t>
                  </w:r>
                  <w:r w:rsidRPr="00DB3C7C">
                    <w:rPr>
                      <w:rFonts w:ascii="標楷體" w:eastAsia="標楷體" w:hAnsi="標楷體"/>
                      <w:color w:val="000000"/>
                      <w:kern w:val="0"/>
                      <w:sz w:val="20"/>
                      <w:szCs w:val="20"/>
                    </w:rPr>
                    <w:t>5.</w:t>
                  </w:r>
                  <w:r w:rsidRPr="00DB3C7C">
                    <w:rPr>
                      <w:rFonts w:ascii="標楷體" w:eastAsia="標楷體" w:hAnsi="標楷體" w:cs="標楷體" w:hint="eastAsia"/>
                      <w:color w:val="000000"/>
                      <w:kern w:val="0"/>
                      <w:sz w:val="20"/>
                      <w:szCs w:val="20"/>
                    </w:rPr>
                    <w:t>在地特色的地方教育輔導；</w:t>
                  </w:r>
                  <w:r w:rsidRPr="00DB3C7C">
                    <w:rPr>
                      <w:rFonts w:ascii="標楷體" w:eastAsia="標楷體" w:hAnsi="標楷體"/>
                      <w:color w:val="000000"/>
                      <w:kern w:val="0"/>
                      <w:sz w:val="20"/>
                      <w:szCs w:val="20"/>
                    </w:rPr>
                    <w:t>6.</w:t>
                  </w:r>
                  <w:r w:rsidRPr="00DB3C7C">
                    <w:rPr>
                      <w:rFonts w:ascii="標楷體" w:eastAsia="標楷體" w:hAnsi="標楷體" w:cs="標楷體" w:hint="eastAsia"/>
                      <w:color w:val="000000"/>
                      <w:kern w:val="0"/>
                      <w:sz w:val="20"/>
                      <w:szCs w:val="20"/>
                    </w:rPr>
                    <w:t>回應教育改革的教師在職進修。</w:t>
                  </w:r>
                </w:p>
                <w:p w:rsidR="00836E40" w:rsidRPr="00DB3C7C" w:rsidRDefault="00836E40" w:rsidP="00C008DF">
                  <w:pPr>
                    <w:autoSpaceDE w:val="0"/>
                    <w:autoSpaceDN w:val="0"/>
                    <w:adjustRightInd w:val="0"/>
                    <w:rPr>
                      <w:rFonts w:ascii="標楷體" w:eastAsia="標楷體" w:hAnsi="標楷體" w:cs="標楷體"/>
                      <w:color w:val="000000"/>
                      <w:kern w:val="0"/>
                      <w:sz w:val="20"/>
                      <w:szCs w:val="20"/>
                    </w:rPr>
                  </w:pPr>
                  <w:r w:rsidRPr="00DB3C7C">
                    <w:rPr>
                      <w:rFonts w:ascii="標楷體" w:eastAsia="標楷體" w:hAnsi="標楷體"/>
                      <w:bCs/>
                      <w:color w:val="000000"/>
                      <w:kern w:val="0"/>
                      <w:sz w:val="20"/>
                      <w:szCs w:val="20"/>
                    </w:rPr>
                    <w:t>(</w:t>
                  </w:r>
                  <w:proofErr w:type="gramStart"/>
                  <w:r w:rsidRPr="00DB3C7C">
                    <w:rPr>
                      <w:rFonts w:ascii="標楷體" w:eastAsia="標楷體" w:hAnsi="標楷體" w:cs="標楷體" w:hint="eastAsia"/>
                      <w:color w:val="000000"/>
                      <w:kern w:val="0"/>
                      <w:sz w:val="20"/>
                      <w:szCs w:val="20"/>
                    </w:rPr>
                    <w:t>一</w:t>
                  </w:r>
                  <w:proofErr w:type="gramEnd"/>
                  <w:r w:rsidRPr="00DB3C7C">
                    <w:rPr>
                      <w:rFonts w:ascii="標楷體" w:eastAsia="標楷體" w:hAnsi="標楷體"/>
                      <w:bCs/>
                      <w:color w:val="000000"/>
                      <w:kern w:val="0"/>
                      <w:sz w:val="20"/>
                      <w:szCs w:val="20"/>
                    </w:rPr>
                    <w:t>)</w:t>
                  </w:r>
                  <w:r w:rsidRPr="00DB3C7C">
                    <w:rPr>
                      <w:rFonts w:ascii="標楷體" w:eastAsia="標楷體" w:hAnsi="標楷體" w:cs="標楷體" w:hint="eastAsia"/>
                      <w:color w:val="000000"/>
                      <w:kern w:val="0"/>
                      <w:sz w:val="20"/>
                      <w:szCs w:val="20"/>
                    </w:rPr>
                    <w:t>數位化輔助學生學習</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DB3C7C">
                    <w:rPr>
                      <w:rFonts w:ascii="標楷體" w:eastAsia="標楷體" w:hAnsi="標楷體" w:cs="標楷體" w:hint="eastAsia"/>
                      <w:color w:val="000000"/>
                      <w:kern w:val="0"/>
                      <w:sz w:val="20"/>
                      <w:szCs w:val="20"/>
                    </w:rPr>
                    <w:lastRenderedPageBreak/>
                    <w:t>本中心除基本之網頁資料提供外，亦設置有「教育實習互動網」、「暨南國際大學師資培育中心</w:t>
                  </w:r>
                  <w:r w:rsidRPr="00DB3C7C">
                    <w:rPr>
                      <w:rFonts w:ascii="標楷體" w:eastAsia="標楷體" w:hAnsi="標楷體"/>
                      <w:color w:val="000000"/>
                      <w:kern w:val="0"/>
                      <w:sz w:val="20"/>
                      <w:szCs w:val="20"/>
                    </w:rPr>
                    <w:t>facebook</w:t>
                  </w:r>
                  <w:r w:rsidRPr="00DB3C7C">
                    <w:rPr>
                      <w:rFonts w:ascii="標楷體" w:eastAsia="標楷體" w:hAnsi="標楷體" w:cs="標楷體" w:hint="eastAsia"/>
                      <w:color w:val="000000"/>
                      <w:kern w:val="0"/>
                      <w:sz w:val="20"/>
                      <w:szCs w:val="20"/>
                    </w:rPr>
                    <w:t>粉絲團」等數位化資訊網頁，提供中心與師資生間之諮詢、交流的管道。另外，師資培育相關課程亦透過學校</w:t>
                  </w:r>
                  <w:r w:rsidRPr="00DB3C7C">
                    <w:rPr>
                      <w:rFonts w:ascii="標楷體" w:eastAsia="標楷體" w:hAnsi="標楷體"/>
                      <w:color w:val="000000"/>
                      <w:kern w:val="0"/>
                      <w:sz w:val="20"/>
                      <w:szCs w:val="20"/>
                    </w:rPr>
                    <w:t>Moodle</w:t>
                  </w:r>
                  <w:r w:rsidRPr="0009567D">
                    <w:rPr>
                      <w:rFonts w:ascii="標楷體" w:eastAsia="標楷體" w:hAnsi="標楷體" w:hint="eastAsia"/>
                      <w:color w:val="000000"/>
                      <w:kern w:val="0"/>
                      <w:sz w:val="20"/>
                      <w:szCs w:val="20"/>
                    </w:rPr>
                    <w:t>數位學習平台，進行數位化</w:t>
                  </w:r>
                </w:p>
                <w:tbl>
                  <w:tblPr>
                    <w:tblW w:w="0" w:type="auto"/>
                    <w:tblBorders>
                      <w:top w:val="nil"/>
                      <w:left w:val="nil"/>
                      <w:bottom w:val="nil"/>
                      <w:right w:val="nil"/>
                    </w:tblBorders>
                    <w:tblLook w:val="0000" w:firstRow="0" w:lastRow="0" w:firstColumn="0" w:lastColumn="0" w:noHBand="0" w:noVBand="0"/>
                  </w:tblPr>
                  <w:tblGrid>
                    <w:gridCol w:w="4844"/>
                  </w:tblGrid>
                  <w:tr w:rsidR="00836E40" w:rsidRPr="0009567D" w:rsidTr="00C008DF">
                    <w:trPr>
                      <w:trHeight w:val="920"/>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程與教學之實施。除此之外，學校亦設有學習期中預警機制，於學生學習情形不佳時提供教師參考。</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bCs/>
                            <w:color w:val="000000"/>
                            <w:kern w:val="0"/>
                            <w:sz w:val="20"/>
                            <w:szCs w:val="20"/>
                          </w:rPr>
                          <w:t>(</w:t>
                        </w:r>
                        <w:r w:rsidRPr="0009567D">
                          <w:rPr>
                            <w:rFonts w:ascii="標楷體" w:eastAsia="標楷體" w:hAnsi="標楷體" w:cs="標楷體" w:hint="eastAsia"/>
                            <w:color w:val="000000"/>
                            <w:kern w:val="0"/>
                            <w:sz w:val="20"/>
                            <w:szCs w:val="20"/>
                          </w:rPr>
                          <w:t>二</w:t>
                        </w:r>
                        <w:r w:rsidRPr="0009567D">
                          <w:rPr>
                            <w:rFonts w:ascii="標楷體" w:eastAsia="標楷體" w:hAnsi="標楷體"/>
                            <w:bCs/>
                            <w:color w:val="000000"/>
                            <w:kern w:val="0"/>
                            <w:sz w:val="20"/>
                            <w:szCs w:val="20"/>
                          </w:rPr>
                          <w:t>)</w:t>
                        </w:r>
                        <w:r w:rsidRPr="0009567D">
                          <w:rPr>
                            <w:rFonts w:ascii="標楷體" w:eastAsia="標楷體" w:hAnsi="標楷體" w:cs="標楷體" w:hint="eastAsia"/>
                            <w:color w:val="000000"/>
                            <w:kern w:val="0"/>
                            <w:sz w:val="20"/>
                            <w:szCs w:val="20"/>
                          </w:rPr>
                          <w:t>豐富的課程與教學人力投入</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本校有教育學院，教育專業人力充裕且配合度及互補性極高。本中心與教育學院之教育相關系所如課程教學與科技研究所、國際文教與比較教育學系、教育行政與政策學系等師資彼此相互支援。豐富的教學人力投入與支援是本中心一大特色。中心同時與附屬中學密切配合，附中提供學生教學實習與教育實習之場域，附中校長主任亦常協助中心辦理學生甄選、模擬試教與模擬口試。附中校長並於本中心開設課程，提供學生學校實務之知能。除此之外，分科</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分領域（學群）教材教法亦由學校各相關系所協助開設。</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bCs/>
                            <w:color w:val="000000"/>
                            <w:kern w:val="0"/>
                            <w:sz w:val="20"/>
                            <w:szCs w:val="20"/>
                          </w:rPr>
                          <w:t>(</w:t>
                        </w:r>
                        <w:r w:rsidRPr="0009567D">
                          <w:rPr>
                            <w:rFonts w:ascii="標楷體" w:eastAsia="標楷體" w:hAnsi="標楷體" w:cs="標楷體" w:hint="eastAsia"/>
                            <w:color w:val="000000"/>
                            <w:kern w:val="0"/>
                            <w:sz w:val="20"/>
                            <w:szCs w:val="20"/>
                          </w:rPr>
                          <w:t>三</w:t>
                        </w:r>
                        <w:r w:rsidRPr="0009567D">
                          <w:rPr>
                            <w:rFonts w:ascii="標楷體" w:eastAsia="標楷體" w:hAnsi="標楷體"/>
                            <w:bCs/>
                            <w:color w:val="000000"/>
                            <w:kern w:val="0"/>
                            <w:sz w:val="20"/>
                            <w:szCs w:val="20"/>
                          </w:rPr>
                          <w:t xml:space="preserve">) </w:t>
                        </w:r>
                        <w:r w:rsidRPr="0009567D">
                          <w:rPr>
                            <w:rFonts w:ascii="標楷體" w:eastAsia="標楷體" w:hAnsi="標楷體" w:cs="標楷體" w:hint="eastAsia"/>
                            <w:color w:val="000000"/>
                            <w:kern w:val="0"/>
                            <w:sz w:val="20"/>
                            <w:szCs w:val="20"/>
                          </w:rPr>
                          <w:t>國際教育與在地全球化</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本校致力於國際教育之推廣、學生第二外語專長之強</w:t>
                        </w:r>
                        <w:r w:rsidRPr="0009567D">
                          <w:rPr>
                            <w:rFonts w:ascii="標楷體" w:eastAsia="標楷體" w:hAnsi="標楷體" w:cs="標楷體" w:hint="eastAsia"/>
                            <w:color w:val="000000"/>
                            <w:kern w:val="0"/>
                            <w:sz w:val="20"/>
                            <w:szCs w:val="20"/>
                          </w:rPr>
                          <w:lastRenderedPageBreak/>
                          <w:t>化。在強調國際化、南進政策的趨勢下，這些都能讓本校所培育出來的公費生，能在未來的偏鄉學校服務中，提供該校更多的專業可能性，並能與時代之趨向接軌。</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bCs/>
                            <w:color w:val="000000"/>
                            <w:kern w:val="0"/>
                            <w:sz w:val="20"/>
                            <w:szCs w:val="20"/>
                          </w:rPr>
                          <w:t>(</w:t>
                        </w:r>
                        <w:r w:rsidRPr="0009567D">
                          <w:rPr>
                            <w:rFonts w:ascii="標楷體" w:eastAsia="標楷體" w:hAnsi="標楷體" w:cs="標楷體" w:hint="eastAsia"/>
                            <w:color w:val="000000"/>
                            <w:kern w:val="0"/>
                            <w:sz w:val="20"/>
                            <w:szCs w:val="20"/>
                          </w:rPr>
                          <w:t>四</w:t>
                        </w:r>
                        <w:r w:rsidRPr="0009567D">
                          <w:rPr>
                            <w:rFonts w:ascii="標楷體" w:eastAsia="標楷體" w:hAnsi="標楷體"/>
                            <w:bCs/>
                            <w:color w:val="000000"/>
                            <w:kern w:val="0"/>
                            <w:sz w:val="20"/>
                            <w:szCs w:val="20"/>
                          </w:rPr>
                          <w:t>)</w:t>
                        </w:r>
                        <w:r w:rsidRPr="0009567D">
                          <w:rPr>
                            <w:rFonts w:ascii="標楷體" w:eastAsia="標楷體" w:hAnsi="標楷體" w:cs="標楷體" w:hint="eastAsia"/>
                            <w:color w:val="000000"/>
                            <w:kern w:val="0"/>
                            <w:sz w:val="20"/>
                            <w:szCs w:val="20"/>
                          </w:rPr>
                          <w:t>營造優質的學習環境</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本校師資培育除了實有課程外，亦強調</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藉由潛在課程之</w:t>
                        </w:r>
                        <w:proofErr w:type="gramStart"/>
                        <w:r w:rsidRPr="0009567D">
                          <w:rPr>
                            <w:rFonts w:hAnsi="標楷體" w:hint="eastAsia"/>
                            <w:sz w:val="20"/>
                            <w:szCs w:val="20"/>
                          </w:rPr>
                          <w:t>涵泳，</w:t>
                        </w:r>
                        <w:proofErr w:type="gramEnd"/>
                        <w:r w:rsidRPr="0009567D">
                          <w:rPr>
                            <w:rFonts w:hAnsi="標楷體" w:hint="eastAsia"/>
                            <w:sz w:val="20"/>
                            <w:szCs w:val="20"/>
                          </w:rPr>
                          <w:t>以境教、身教方</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式潛移默化師資生之教師專業特質。境</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教部分，中心辦公與教學區位於綜合教</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學大樓</w:t>
                        </w:r>
                        <w:r w:rsidRPr="0009567D">
                          <w:rPr>
                            <w:rFonts w:hAnsi="標楷體"/>
                            <w:sz w:val="20"/>
                            <w:szCs w:val="20"/>
                          </w:rPr>
                          <w:t>B</w:t>
                        </w:r>
                        <w:r w:rsidRPr="0009567D">
                          <w:rPr>
                            <w:rFonts w:hAnsi="標楷體" w:hint="eastAsia"/>
                            <w:sz w:val="20"/>
                            <w:szCs w:val="20"/>
                          </w:rPr>
                          <w:t>棟，環境幽靜雅</w:t>
                        </w:r>
                        <w:proofErr w:type="gramStart"/>
                        <w:r w:rsidRPr="0009567D">
                          <w:rPr>
                            <w:rFonts w:hAnsi="標楷體" w:hint="eastAsia"/>
                            <w:sz w:val="20"/>
                            <w:szCs w:val="20"/>
                          </w:rPr>
                          <w:t>緻</w:t>
                        </w:r>
                        <w:proofErr w:type="gramEnd"/>
                        <w:r w:rsidRPr="0009567D">
                          <w:rPr>
                            <w:rFonts w:hAnsi="標楷體" w:hint="eastAsia"/>
                            <w:sz w:val="20"/>
                            <w:szCs w:val="20"/>
                          </w:rPr>
                          <w:t>，</w:t>
                        </w:r>
                        <w:proofErr w:type="gramStart"/>
                        <w:r w:rsidRPr="0009567D">
                          <w:rPr>
                            <w:rFonts w:hAnsi="標楷體" w:hint="eastAsia"/>
                            <w:sz w:val="20"/>
                            <w:szCs w:val="20"/>
                          </w:rPr>
                          <w:t>適合涵泳</w:t>
                        </w:r>
                        <w:proofErr w:type="gramEnd"/>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人文情意；並在學生休憩區以大幅壁</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畫：「雅典學院」與「孔子</w:t>
                        </w:r>
                        <w:proofErr w:type="gramStart"/>
                        <w:r w:rsidRPr="0009567D">
                          <w:rPr>
                            <w:rFonts w:hAnsi="標楷體" w:hint="eastAsia"/>
                            <w:sz w:val="20"/>
                            <w:szCs w:val="20"/>
                          </w:rPr>
                          <w:t>問禮於</w:t>
                        </w:r>
                        <w:proofErr w:type="gramEnd"/>
                        <w:r w:rsidRPr="0009567D">
                          <w:rPr>
                            <w:rFonts w:hAnsi="標楷體" w:hint="eastAsia"/>
                            <w:sz w:val="20"/>
                            <w:szCs w:val="20"/>
                          </w:rPr>
                          <w:t>老子」，</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呈顯出東、西方教師與學生邂逅與感動</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之美，以涵育師資生教育人圖像。以身</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教</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而言，中心教師以「教師之教師」自許，教學自我要求與</w:t>
                        </w:r>
                        <w:proofErr w:type="gramStart"/>
                        <w:r w:rsidRPr="0009567D">
                          <w:rPr>
                            <w:rFonts w:hAnsi="標楷體" w:hint="eastAsia"/>
                            <w:sz w:val="20"/>
                            <w:szCs w:val="20"/>
                          </w:rPr>
                          <w:t>規訓甚</w:t>
                        </w:r>
                        <w:proofErr w:type="gramEnd"/>
                        <w:r w:rsidRPr="0009567D">
                          <w:rPr>
                            <w:rFonts w:hAnsi="標楷體" w:hint="eastAsia"/>
                            <w:sz w:val="20"/>
                            <w:szCs w:val="20"/>
                          </w:rPr>
                          <w:t>嚴，歷年教學評鑑成績均高於學院與學校之平均；儀容與言行舉止亦頗為自持，期待能作為師資生學習之榜樣。</w:t>
                        </w:r>
                      </w:p>
                      <w:p w:rsidR="00836E40" w:rsidRPr="0009567D" w:rsidRDefault="00836E40" w:rsidP="00C008DF">
                        <w:pPr>
                          <w:pStyle w:val="Default"/>
                          <w:ind w:left="886" w:hanging="886"/>
                          <w:rPr>
                            <w:rFonts w:hAnsi="標楷體"/>
                            <w:sz w:val="20"/>
                            <w:szCs w:val="20"/>
                          </w:rPr>
                        </w:pPr>
                        <w:r w:rsidRPr="0009567D">
                          <w:rPr>
                            <w:rFonts w:hAnsi="標楷體" w:cs="Times New Roman"/>
                            <w:sz w:val="20"/>
                            <w:szCs w:val="20"/>
                          </w:rPr>
                          <w:t>(</w:t>
                        </w:r>
                        <w:r w:rsidRPr="0009567D">
                          <w:rPr>
                            <w:rFonts w:hAnsi="標楷體" w:hint="eastAsia"/>
                            <w:sz w:val="20"/>
                            <w:szCs w:val="20"/>
                          </w:rPr>
                          <w:t>四</w:t>
                        </w:r>
                        <w:r w:rsidRPr="0009567D">
                          <w:rPr>
                            <w:rFonts w:hAnsi="標楷體" w:cs="Times New Roman"/>
                            <w:sz w:val="20"/>
                            <w:szCs w:val="20"/>
                          </w:rPr>
                          <w:t>)</w:t>
                        </w:r>
                        <w:r w:rsidRPr="0009567D">
                          <w:rPr>
                            <w:rFonts w:hAnsi="標楷體" w:hint="eastAsia"/>
                            <w:sz w:val="20"/>
                            <w:szCs w:val="20"/>
                          </w:rPr>
                          <w:t>全方位的實習課程規劃與實施</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lastRenderedPageBreak/>
                          <w:t>中心在一般課程中除了教育相關理論</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介紹與分析外，亦會重視學生教育實</w:t>
                        </w:r>
                      </w:p>
                      <w:p w:rsidR="00836E40" w:rsidRPr="0009567D" w:rsidRDefault="00836E40" w:rsidP="00C008DF">
                        <w:pPr>
                          <w:pStyle w:val="Default"/>
                          <w:ind w:left="886" w:hanging="886"/>
                          <w:rPr>
                            <w:rFonts w:hAnsi="標楷體"/>
                            <w:sz w:val="20"/>
                            <w:szCs w:val="20"/>
                          </w:rPr>
                        </w:pPr>
                        <w:proofErr w:type="gramStart"/>
                        <w:r w:rsidRPr="0009567D">
                          <w:rPr>
                            <w:rFonts w:hAnsi="標楷體" w:hint="eastAsia"/>
                            <w:sz w:val="20"/>
                            <w:szCs w:val="20"/>
                          </w:rPr>
                          <w:t>務</w:t>
                        </w:r>
                        <w:proofErr w:type="gramEnd"/>
                        <w:r w:rsidRPr="0009567D">
                          <w:rPr>
                            <w:rFonts w:hAnsi="標楷體" w:hint="eastAsia"/>
                            <w:sz w:val="20"/>
                            <w:szCs w:val="20"/>
                          </w:rPr>
                          <w:t>，如教案編寫、試題編擬、課程設計</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等實務工作的訓練。在教學實習課程</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中，也充份安排各類實務演練機會。另</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外，廣開教學媒體課程，特別是</w:t>
                        </w:r>
                        <w:proofErr w:type="gramStart"/>
                        <w:r w:rsidRPr="0009567D">
                          <w:rPr>
                            <w:rFonts w:hAnsi="標楷體" w:hint="eastAsia"/>
                            <w:sz w:val="20"/>
                            <w:szCs w:val="20"/>
                          </w:rPr>
                          <w:t>採</w:t>
                        </w:r>
                        <w:proofErr w:type="gramEnd"/>
                        <w:r w:rsidRPr="0009567D">
                          <w:rPr>
                            <w:rFonts w:hAnsi="標楷體" w:hint="eastAsia"/>
                            <w:sz w:val="20"/>
                            <w:szCs w:val="20"/>
                          </w:rPr>
                          <w:t>小班</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制授課，透過具體的操作，協助師資生</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具備教學媒體、資訊媒體等相關素養。</w:t>
                        </w:r>
                      </w:p>
                      <w:p w:rsidR="00836E40" w:rsidRPr="0009567D" w:rsidRDefault="00836E40" w:rsidP="00C008DF">
                        <w:pPr>
                          <w:pStyle w:val="Default"/>
                          <w:ind w:left="886" w:hanging="886"/>
                          <w:rPr>
                            <w:rFonts w:hAnsi="標楷體" w:cs="Times New Roman"/>
                            <w:sz w:val="20"/>
                            <w:szCs w:val="20"/>
                          </w:rPr>
                        </w:pPr>
                        <w:r w:rsidRPr="0009567D">
                          <w:rPr>
                            <w:rFonts w:hAnsi="標楷體" w:hint="eastAsia"/>
                            <w:sz w:val="20"/>
                            <w:szCs w:val="20"/>
                          </w:rPr>
                          <w:t>在教學實習課程的規劃上，</w:t>
                        </w:r>
                        <w:proofErr w:type="gramStart"/>
                        <w:r w:rsidRPr="0009567D">
                          <w:rPr>
                            <w:rFonts w:hAnsi="標楷體" w:hint="eastAsia"/>
                            <w:sz w:val="20"/>
                            <w:szCs w:val="20"/>
                          </w:rPr>
                          <w:t>採</w:t>
                        </w:r>
                        <w:proofErr w:type="gramEnd"/>
                        <w:r w:rsidRPr="0009567D">
                          <w:rPr>
                            <w:rFonts w:hAnsi="標楷體" w:cs="Times New Roman"/>
                            <w:sz w:val="20"/>
                            <w:szCs w:val="20"/>
                          </w:rPr>
                          <w:t>2</w:t>
                        </w:r>
                        <w:r w:rsidRPr="0009567D">
                          <w:rPr>
                            <w:rFonts w:hAnsi="標楷體" w:hint="eastAsia"/>
                            <w:sz w:val="20"/>
                            <w:szCs w:val="20"/>
                          </w:rPr>
                          <w:t>學分</w:t>
                        </w:r>
                        <w:r w:rsidRPr="0009567D">
                          <w:rPr>
                            <w:rFonts w:hAnsi="標楷體" w:cs="Times New Roman"/>
                            <w:sz w:val="20"/>
                            <w:szCs w:val="20"/>
                          </w:rPr>
                          <w:t>4</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小時的授課方式規劃。內容包括有見</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習、參觀、模擬試教、實地試教、模擬</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筆試、教育實務專題演講、板書練習與</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比賽、即席演說比賽等。透過在教學現</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場的實際體驗學習，能幫助師資生瞭解</w:t>
                        </w:r>
                      </w:p>
                      <w:p w:rsidR="00836E40" w:rsidRPr="0009567D" w:rsidRDefault="00836E40" w:rsidP="00C008DF">
                        <w:pPr>
                          <w:pStyle w:val="Default"/>
                          <w:ind w:left="886" w:hanging="886"/>
                          <w:rPr>
                            <w:rFonts w:hAnsi="標楷體"/>
                            <w:sz w:val="20"/>
                            <w:szCs w:val="20"/>
                          </w:rPr>
                        </w:pPr>
                        <w:proofErr w:type="gramStart"/>
                        <w:r w:rsidRPr="0009567D">
                          <w:rPr>
                            <w:rFonts w:hAnsi="標楷體" w:hint="eastAsia"/>
                            <w:sz w:val="20"/>
                            <w:szCs w:val="20"/>
                          </w:rPr>
                          <w:t>不</w:t>
                        </w:r>
                        <w:proofErr w:type="gramEnd"/>
                        <w:r w:rsidRPr="0009567D">
                          <w:rPr>
                            <w:rFonts w:hAnsi="標楷體" w:hint="eastAsia"/>
                            <w:sz w:val="20"/>
                            <w:szCs w:val="20"/>
                          </w:rPr>
                          <w:t>同類科在教學現場的教學現況，透過</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各項課程內容訓練，逐步強化師資生面</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對教學現場各種需求並自我調整的能</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力。而在教育實習方面，實習指導教師</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每學期至少兩次的實地訪視，更精緻化</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了教育實習作為理論與實務間銜接階</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lastRenderedPageBreak/>
                          <w:t>段的功能，對於完整師資生理論與實務</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之圓熟智慧極有助益。</w:t>
                        </w:r>
                      </w:p>
                      <w:p w:rsidR="00836E40" w:rsidRPr="0009567D" w:rsidRDefault="00836E40" w:rsidP="00C008DF">
                        <w:pPr>
                          <w:pStyle w:val="Default"/>
                          <w:ind w:left="886" w:hanging="886"/>
                          <w:rPr>
                            <w:rFonts w:hAnsi="標楷體"/>
                            <w:sz w:val="20"/>
                            <w:szCs w:val="20"/>
                          </w:rPr>
                        </w:pPr>
                        <w:r w:rsidRPr="0009567D">
                          <w:rPr>
                            <w:rFonts w:hAnsi="標楷體" w:cs="Times New Roman"/>
                            <w:sz w:val="20"/>
                            <w:szCs w:val="20"/>
                          </w:rPr>
                          <w:t>(</w:t>
                        </w:r>
                        <w:r w:rsidRPr="0009567D">
                          <w:rPr>
                            <w:rFonts w:hAnsi="標楷體" w:hint="eastAsia"/>
                            <w:sz w:val="20"/>
                            <w:szCs w:val="20"/>
                          </w:rPr>
                          <w:t>五</w:t>
                        </w:r>
                        <w:r w:rsidRPr="0009567D">
                          <w:rPr>
                            <w:rFonts w:hAnsi="標楷體" w:cs="Times New Roman"/>
                            <w:sz w:val="20"/>
                            <w:szCs w:val="20"/>
                          </w:rPr>
                          <w:t>)</w:t>
                        </w:r>
                        <w:r w:rsidRPr="0009567D">
                          <w:rPr>
                            <w:rFonts w:hAnsi="標楷體" w:hint="eastAsia"/>
                            <w:sz w:val="20"/>
                            <w:szCs w:val="20"/>
                          </w:rPr>
                          <w:t>在地特色的地方教育輔導</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本中心積極配合教育部與地方教育行</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政機關辦理地方教育輔導。本中心基於</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師資培育大學辦理地方教育輔導職</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責，設有進修組，並由中心專任教師兼</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任組長，綜理業務。本中心積極配合教</w:t>
                        </w:r>
                      </w:p>
                      <w:p w:rsidR="00836E40" w:rsidRPr="0009567D" w:rsidRDefault="00836E40" w:rsidP="00C008DF">
                        <w:pPr>
                          <w:pStyle w:val="Default"/>
                          <w:ind w:left="886" w:hanging="886"/>
                          <w:rPr>
                            <w:rFonts w:hAnsi="標楷體"/>
                            <w:sz w:val="20"/>
                            <w:szCs w:val="20"/>
                          </w:rPr>
                        </w:pPr>
                        <w:proofErr w:type="gramStart"/>
                        <w:r w:rsidRPr="0009567D">
                          <w:rPr>
                            <w:rFonts w:hAnsi="標楷體" w:hint="eastAsia"/>
                            <w:sz w:val="20"/>
                            <w:szCs w:val="20"/>
                          </w:rPr>
                          <w:t>育部與地方</w:t>
                        </w:r>
                        <w:proofErr w:type="gramEnd"/>
                        <w:r w:rsidRPr="0009567D">
                          <w:rPr>
                            <w:rFonts w:hAnsi="標楷體" w:hint="eastAsia"/>
                            <w:sz w:val="20"/>
                            <w:szCs w:val="20"/>
                          </w:rPr>
                          <w:t>教育行政機關辦理地方教</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育輔導。</w:t>
                        </w:r>
                      </w:p>
                      <w:p w:rsidR="00836E40" w:rsidRPr="0009567D" w:rsidRDefault="00836E40" w:rsidP="00C008DF">
                        <w:pPr>
                          <w:pStyle w:val="Default"/>
                          <w:ind w:left="886" w:hanging="886"/>
                          <w:rPr>
                            <w:rFonts w:hAnsi="標楷體"/>
                            <w:sz w:val="20"/>
                            <w:szCs w:val="20"/>
                          </w:rPr>
                        </w:pPr>
                        <w:r w:rsidRPr="0009567D">
                          <w:rPr>
                            <w:rFonts w:hAnsi="標楷體" w:cs="Times New Roman"/>
                            <w:sz w:val="20"/>
                            <w:szCs w:val="20"/>
                          </w:rPr>
                          <w:t>(</w:t>
                        </w:r>
                        <w:r w:rsidRPr="0009567D">
                          <w:rPr>
                            <w:rFonts w:hAnsi="標楷體" w:hint="eastAsia"/>
                            <w:sz w:val="20"/>
                            <w:szCs w:val="20"/>
                          </w:rPr>
                          <w:t>六</w:t>
                        </w:r>
                        <w:r w:rsidRPr="0009567D">
                          <w:rPr>
                            <w:rFonts w:hAnsi="標楷體" w:cs="Times New Roman"/>
                            <w:sz w:val="20"/>
                            <w:szCs w:val="20"/>
                          </w:rPr>
                          <w:t>)</w:t>
                        </w:r>
                        <w:r w:rsidRPr="0009567D">
                          <w:rPr>
                            <w:rFonts w:hAnsi="標楷體" w:hint="eastAsia"/>
                            <w:sz w:val="20"/>
                            <w:szCs w:val="20"/>
                          </w:rPr>
                          <w:t>回應教育改革的教師在職進修</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本中心積極配合教育部與地方教育行</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政機關辦理教師在職進修活動。</w:t>
                        </w:r>
                      </w:p>
                      <w:p w:rsidR="00836E40" w:rsidRPr="0009567D" w:rsidRDefault="00836E40" w:rsidP="00C008DF">
                        <w:pPr>
                          <w:pStyle w:val="Default"/>
                          <w:ind w:left="886" w:hanging="886"/>
                          <w:rPr>
                            <w:rFonts w:hAnsi="標楷體"/>
                            <w:sz w:val="20"/>
                            <w:szCs w:val="20"/>
                          </w:rPr>
                        </w:pPr>
                        <w:r w:rsidRPr="0009567D">
                          <w:rPr>
                            <w:rFonts w:hAnsi="標楷體" w:cs="Times New Roman"/>
                            <w:bCs/>
                            <w:sz w:val="20"/>
                            <w:szCs w:val="20"/>
                          </w:rPr>
                          <w:t>[</w:t>
                        </w:r>
                        <w:r w:rsidRPr="0009567D">
                          <w:rPr>
                            <w:rFonts w:hAnsi="標楷體" w:hint="eastAsia"/>
                            <w:sz w:val="20"/>
                            <w:szCs w:val="20"/>
                          </w:rPr>
                          <w:t>備註</w:t>
                        </w:r>
                        <w:r w:rsidRPr="0009567D">
                          <w:rPr>
                            <w:rFonts w:hAnsi="標楷體" w:cs="Times New Roman"/>
                            <w:bCs/>
                            <w:sz w:val="20"/>
                            <w:szCs w:val="20"/>
                          </w:rPr>
                          <w:t>]</w:t>
                        </w:r>
                        <w:r w:rsidRPr="0009567D">
                          <w:rPr>
                            <w:rFonts w:hAnsi="標楷體" w:hint="eastAsia"/>
                            <w:sz w:val="20"/>
                            <w:szCs w:val="20"/>
                          </w:rPr>
                          <w:t>國立暨南國際大學培育中等學校</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任教專門課程科目：英文科</w:t>
                        </w:r>
                        <w:r w:rsidRPr="0009567D">
                          <w:rPr>
                            <w:rFonts w:hAnsi="標楷體" w:cs="Times New Roman"/>
                            <w:sz w:val="20"/>
                            <w:szCs w:val="20"/>
                          </w:rPr>
                          <w:t>(</w:t>
                        </w:r>
                        <w:r w:rsidRPr="0009567D">
                          <w:rPr>
                            <w:rFonts w:hAnsi="標楷體" w:hint="eastAsia"/>
                            <w:sz w:val="20"/>
                            <w:szCs w:val="20"/>
                          </w:rPr>
                          <w:t>國高中</w:t>
                        </w:r>
                        <w:r w:rsidRPr="0009567D">
                          <w:rPr>
                            <w:rFonts w:hAnsi="標楷體" w:cs="Times New Roman"/>
                            <w:sz w:val="20"/>
                            <w:szCs w:val="20"/>
                          </w:rPr>
                          <w:t>)</w:t>
                        </w:r>
                        <w:r w:rsidRPr="0009567D">
                          <w:rPr>
                            <w:rFonts w:hAnsi="標楷體" w:hint="eastAsia"/>
                            <w:sz w:val="20"/>
                            <w:szCs w:val="20"/>
                          </w:rPr>
                          <w:t>、</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國文科</w:t>
                        </w:r>
                        <w:r w:rsidRPr="0009567D">
                          <w:rPr>
                            <w:rFonts w:hAnsi="標楷體" w:cs="Times New Roman"/>
                            <w:sz w:val="20"/>
                            <w:szCs w:val="20"/>
                          </w:rPr>
                          <w:t>(</w:t>
                        </w:r>
                        <w:r w:rsidRPr="0009567D">
                          <w:rPr>
                            <w:rFonts w:hAnsi="標楷體" w:hint="eastAsia"/>
                            <w:sz w:val="20"/>
                            <w:szCs w:val="20"/>
                          </w:rPr>
                          <w:t>國高中</w:t>
                        </w:r>
                        <w:r w:rsidRPr="0009567D">
                          <w:rPr>
                            <w:rFonts w:hAnsi="標楷體" w:cs="Times New Roman"/>
                            <w:sz w:val="20"/>
                            <w:szCs w:val="20"/>
                          </w:rPr>
                          <w:t>)</w:t>
                        </w:r>
                        <w:r w:rsidRPr="0009567D">
                          <w:rPr>
                            <w:rFonts w:hAnsi="標楷體" w:hint="eastAsia"/>
                            <w:sz w:val="20"/>
                            <w:szCs w:val="20"/>
                          </w:rPr>
                          <w:t>、歷史科</w:t>
                        </w:r>
                        <w:r w:rsidRPr="0009567D">
                          <w:rPr>
                            <w:rFonts w:hAnsi="標楷體" w:cs="Times New Roman"/>
                            <w:sz w:val="20"/>
                            <w:szCs w:val="20"/>
                          </w:rPr>
                          <w:t>(</w:t>
                        </w:r>
                        <w:r w:rsidRPr="0009567D">
                          <w:rPr>
                            <w:rFonts w:hAnsi="標楷體" w:hint="eastAsia"/>
                            <w:sz w:val="20"/>
                            <w:szCs w:val="20"/>
                          </w:rPr>
                          <w:t>國高中</w:t>
                        </w:r>
                        <w:r w:rsidRPr="0009567D">
                          <w:rPr>
                            <w:rFonts w:hAnsi="標楷體" w:cs="Times New Roman"/>
                            <w:sz w:val="20"/>
                            <w:szCs w:val="20"/>
                          </w:rPr>
                          <w:t>)</w:t>
                        </w:r>
                        <w:r w:rsidRPr="0009567D">
                          <w:rPr>
                            <w:rFonts w:hAnsi="標楷體" w:hint="eastAsia"/>
                            <w:sz w:val="20"/>
                            <w:szCs w:val="20"/>
                          </w:rPr>
                          <w:t>、輔</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導科</w:t>
                        </w:r>
                        <w:r w:rsidRPr="0009567D">
                          <w:rPr>
                            <w:rFonts w:hAnsi="標楷體" w:cs="Times New Roman"/>
                            <w:sz w:val="20"/>
                            <w:szCs w:val="20"/>
                          </w:rPr>
                          <w:t>(</w:t>
                        </w:r>
                        <w:r w:rsidRPr="0009567D">
                          <w:rPr>
                            <w:rFonts w:hAnsi="標楷體" w:hint="eastAsia"/>
                            <w:sz w:val="20"/>
                            <w:szCs w:val="20"/>
                          </w:rPr>
                          <w:t>國高中</w:t>
                        </w:r>
                        <w:r w:rsidRPr="0009567D">
                          <w:rPr>
                            <w:rFonts w:hAnsi="標楷體" w:cs="Times New Roman"/>
                            <w:sz w:val="20"/>
                            <w:szCs w:val="20"/>
                          </w:rPr>
                          <w:t>)</w:t>
                        </w:r>
                        <w:r w:rsidRPr="0009567D">
                          <w:rPr>
                            <w:rFonts w:hAnsi="標楷體" w:hint="eastAsia"/>
                            <w:sz w:val="20"/>
                            <w:szCs w:val="20"/>
                          </w:rPr>
                          <w:t>、公民科</w:t>
                        </w:r>
                        <w:r w:rsidRPr="0009567D">
                          <w:rPr>
                            <w:rFonts w:hAnsi="標楷體" w:cs="Times New Roman"/>
                            <w:sz w:val="20"/>
                            <w:szCs w:val="20"/>
                          </w:rPr>
                          <w:t>(</w:t>
                        </w:r>
                        <w:r w:rsidRPr="0009567D">
                          <w:rPr>
                            <w:rFonts w:hAnsi="標楷體" w:hint="eastAsia"/>
                            <w:sz w:val="20"/>
                            <w:szCs w:val="20"/>
                          </w:rPr>
                          <w:t>國高中</w:t>
                        </w:r>
                        <w:r w:rsidRPr="0009567D">
                          <w:rPr>
                            <w:rFonts w:hAnsi="標楷體" w:cs="Times New Roman"/>
                            <w:sz w:val="20"/>
                            <w:szCs w:val="20"/>
                          </w:rPr>
                          <w:t>)</w:t>
                        </w:r>
                        <w:r w:rsidRPr="0009567D">
                          <w:rPr>
                            <w:rFonts w:hAnsi="標楷體" w:hint="eastAsia"/>
                            <w:sz w:val="20"/>
                            <w:szCs w:val="20"/>
                          </w:rPr>
                          <w:t>、化學</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科</w:t>
                        </w:r>
                        <w:r w:rsidRPr="0009567D">
                          <w:rPr>
                            <w:rFonts w:hAnsi="標楷體" w:cs="Times New Roman"/>
                            <w:sz w:val="20"/>
                            <w:szCs w:val="20"/>
                          </w:rPr>
                          <w:t>(</w:t>
                        </w:r>
                        <w:r w:rsidRPr="0009567D">
                          <w:rPr>
                            <w:rFonts w:hAnsi="標楷體" w:hint="eastAsia"/>
                            <w:sz w:val="20"/>
                            <w:szCs w:val="20"/>
                          </w:rPr>
                          <w:t>高中</w:t>
                        </w:r>
                        <w:r w:rsidRPr="0009567D">
                          <w:rPr>
                            <w:rFonts w:hAnsi="標楷體" w:cs="Times New Roman"/>
                            <w:sz w:val="20"/>
                            <w:szCs w:val="20"/>
                          </w:rPr>
                          <w:t>)</w:t>
                        </w:r>
                        <w:r w:rsidRPr="0009567D">
                          <w:rPr>
                            <w:rFonts w:hAnsi="標楷體" w:hint="eastAsia"/>
                            <w:sz w:val="20"/>
                            <w:szCs w:val="20"/>
                          </w:rPr>
                          <w:t>、資訊科技概論</w:t>
                        </w:r>
                        <w:r w:rsidRPr="0009567D">
                          <w:rPr>
                            <w:rFonts w:hAnsi="標楷體" w:cs="Times New Roman"/>
                            <w:sz w:val="20"/>
                            <w:szCs w:val="20"/>
                          </w:rPr>
                          <w:t>(</w:t>
                        </w:r>
                        <w:r w:rsidRPr="0009567D">
                          <w:rPr>
                            <w:rFonts w:hAnsi="標楷體" w:hint="eastAsia"/>
                            <w:sz w:val="20"/>
                            <w:szCs w:val="20"/>
                          </w:rPr>
                          <w:t>高中</w:t>
                        </w:r>
                        <w:r w:rsidRPr="0009567D">
                          <w:rPr>
                            <w:rFonts w:hAnsi="標楷體" w:cs="Times New Roman"/>
                            <w:sz w:val="20"/>
                            <w:szCs w:val="20"/>
                          </w:rPr>
                          <w:t>)</w:t>
                        </w:r>
                        <w:r w:rsidRPr="0009567D">
                          <w:rPr>
                            <w:rFonts w:hAnsi="標楷體" w:hint="eastAsia"/>
                            <w:sz w:val="20"/>
                            <w:szCs w:val="20"/>
                          </w:rPr>
                          <w:t>、國際</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貿易科</w:t>
                        </w:r>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r w:rsidRPr="0009567D">
                          <w:rPr>
                            <w:rFonts w:hAnsi="標楷體" w:hint="eastAsia"/>
                            <w:sz w:val="20"/>
                            <w:szCs w:val="20"/>
                          </w:rPr>
                          <w:t>、會計事務科</w:t>
                        </w:r>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r w:rsidRPr="0009567D">
                          <w:rPr>
                            <w:rFonts w:hAnsi="標楷體" w:hint="eastAsia"/>
                            <w:sz w:val="20"/>
                            <w:szCs w:val="20"/>
                          </w:rPr>
                          <w:t>、商</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t>業經營科</w:t>
                        </w:r>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r w:rsidRPr="0009567D">
                          <w:rPr>
                            <w:rFonts w:hAnsi="標楷體" w:hint="eastAsia"/>
                            <w:sz w:val="20"/>
                            <w:szCs w:val="20"/>
                          </w:rPr>
                          <w:t>、資料處理科</w:t>
                        </w:r>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r w:rsidRPr="0009567D">
                          <w:rPr>
                            <w:rFonts w:hAnsi="標楷體" w:hint="eastAsia"/>
                            <w:sz w:val="20"/>
                            <w:szCs w:val="20"/>
                          </w:rPr>
                          <w:t>、</w:t>
                        </w:r>
                      </w:p>
                      <w:p w:rsidR="00836E40" w:rsidRPr="0009567D" w:rsidRDefault="00836E40" w:rsidP="00C008DF">
                        <w:pPr>
                          <w:pStyle w:val="Default"/>
                          <w:ind w:left="886" w:hanging="886"/>
                          <w:rPr>
                            <w:rFonts w:hAnsi="標楷體"/>
                            <w:sz w:val="20"/>
                            <w:szCs w:val="20"/>
                          </w:rPr>
                        </w:pPr>
                        <w:r w:rsidRPr="0009567D">
                          <w:rPr>
                            <w:rFonts w:hAnsi="標楷體" w:hint="eastAsia"/>
                            <w:sz w:val="20"/>
                            <w:szCs w:val="20"/>
                          </w:rPr>
                          <w:lastRenderedPageBreak/>
                          <w:t>資訊科</w:t>
                        </w:r>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r w:rsidRPr="0009567D">
                          <w:rPr>
                            <w:rFonts w:hAnsi="標楷體" w:hint="eastAsia"/>
                            <w:sz w:val="20"/>
                            <w:szCs w:val="20"/>
                          </w:rPr>
                          <w:t>、觀光事業科</w:t>
                        </w:r>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r w:rsidRPr="0009567D">
                          <w:rPr>
                            <w:rFonts w:hAnsi="標楷體" w:hint="eastAsia"/>
                            <w:sz w:val="20"/>
                            <w:szCs w:val="20"/>
                          </w:rPr>
                          <w:t>、土</w:t>
                        </w:r>
                      </w:p>
                      <w:p w:rsidR="00836E40" w:rsidRPr="0009567D" w:rsidRDefault="00836E40" w:rsidP="00C008DF">
                        <w:pPr>
                          <w:pStyle w:val="Default"/>
                          <w:ind w:left="886" w:hanging="886"/>
                          <w:rPr>
                            <w:rFonts w:hAnsi="標楷體"/>
                            <w:sz w:val="20"/>
                            <w:szCs w:val="20"/>
                          </w:rPr>
                        </w:pPr>
                        <w:proofErr w:type="gramStart"/>
                        <w:r w:rsidRPr="0009567D">
                          <w:rPr>
                            <w:rFonts w:hAnsi="標楷體" w:hint="eastAsia"/>
                            <w:sz w:val="20"/>
                            <w:szCs w:val="20"/>
                          </w:rPr>
                          <w:t>木科</w:t>
                        </w:r>
                        <w:proofErr w:type="gramEnd"/>
                        <w:r w:rsidRPr="0009567D">
                          <w:rPr>
                            <w:rFonts w:hAnsi="標楷體" w:cs="Times New Roman"/>
                            <w:sz w:val="20"/>
                            <w:szCs w:val="20"/>
                          </w:rPr>
                          <w:t>(</w:t>
                        </w:r>
                        <w:r w:rsidRPr="0009567D">
                          <w:rPr>
                            <w:rFonts w:hAnsi="標楷體" w:hint="eastAsia"/>
                            <w:sz w:val="20"/>
                            <w:szCs w:val="20"/>
                          </w:rPr>
                          <w:t>高職</w:t>
                        </w:r>
                        <w:r w:rsidRPr="0009567D">
                          <w:rPr>
                            <w:rFonts w:hAnsi="標楷體" w:cs="Times New Roman"/>
                            <w:sz w:val="20"/>
                            <w:szCs w:val="20"/>
                          </w:rPr>
                          <w:t>)</w:t>
                        </w:r>
                      </w:p>
                    </w:tc>
                  </w:tr>
                </w:tbl>
                <w:p w:rsidR="00836E40" w:rsidRPr="00DB3C7C" w:rsidRDefault="00836E40" w:rsidP="00C008DF">
                  <w:pPr>
                    <w:autoSpaceDE w:val="0"/>
                    <w:autoSpaceDN w:val="0"/>
                    <w:adjustRightInd w:val="0"/>
                    <w:rPr>
                      <w:rFonts w:ascii="標楷體" w:eastAsia="標楷體" w:hAnsi="標楷體"/>
                      <w:color w:val="000000"/>
                      <w:kern w:val="0"/>
                      <w:sz w:val="20"/>
                      <w:szCs w:val="20"/>
                    </w:rPr>
                  </w:pPr>
                </w:p>
              </w:tc>
            </w:tr>
          </w:tbl>
          <w:p w:rsidR="00836E40" w:rsidRPr="0009567D" w:rsidRDefault="00836E40" w:rsidP="00C008DF">
            <w:pPr>
              <w:adjustRightInd w:val="0"/>
              <w:snapToGrid w:val="0"/>
              <w:rPr>
                <w:rFonts w:ascii="標楷體" w:eastAsia="標楷體" w:hAnsi="標楷體"/>
                <w:sz w:val="20"/>
                <w:szCs w:val="20"/>
              </w:rPr>
            </w:pP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臺北市立大</w:t>
            </w:r>
            <w:r w:rsidRPr="0009567D">
              <w:rPr>
                <w:rFonts w:ascii="標楷體" w:eastAsia="標楷體" w:hAnsi="標楷體"/>
                <w:sz w:val="20"/>
                <w:szCs w:val="20"/>
              </w:rPr>
              <w:t>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博愛校區：</w:t>
            </w:r>
            <w:r w:rsidRPr="0009567D">
              <w:rPr>
                <w:rFonts w:ascii="標楷體" w:eastAsia="標楷體" w:hAnsi="標楷體"/>
                <w:sz w:val="20"/>
                <w:szCs w:val="20"/>
              </w:rPr>
              <w:t>臺北市</w:t>
            </w:r>
            <w:r w:rsidRPr="0009567D">
              <w:rPr>
                <w:rFonts w:ascii="標楷體" w:eastAsia="標楷體" w:hAnsi="標楷體" w:hint="eastAsia"/>
                <w:sz w:val="20"/>
                <w:szCs w:val="20"/>
              </w:rPr>
              <w:t>中正區愛國西</w:t>
            </w:r>
            <w:r w:rsidRPr="0009567D">
              <w:rPr>
                <w:rFonts w:ascii="標楷體" w:eastAsia="標楷體" w:hAnsi="標楷體"/>
                <w:sz w:val="20"/>
                <w:szCs w:val="20"/>
              </w:rPr>
              <w:t>路</w:t>
            </w:r>
            <w:r w:rsidRPr="0009567D">
              <w:rPr>
                <w:rFonts w:ascii="標楷體" w:eastAsia="標楷體" w:hAnsi="標楷體" w:hint="eastAsia"/>
                <w:sz w:val="20"/>
                <w:szCs w:val="20"/>
              </w:rPr>
              <w:t>1</w:t>
            </w:r>
            <w:r w:rsidRPr="0009567D">
              <w:rPr>
                <w:rFonts w:ascii="標楷體" w:eastAsia="標楷體" w:hAnsi="標楷體"/>
                <w:sz w:val="20"/>
                <w:szCs w:val="20"/>
              </w:rPr>
              <w:t>號</w:t>
            </w:r>
            <w:r w:rsidRPr="0009567D">
              <w:rPr>
                <w:rFonts w:ascii="標楷體" w:eastAsia="標楷體" w:hAnsi="標楷體" w:hint="eastAsia"/>
                <w:sz w:val="20"/>
                <w:szCs w:val="20"/>
              </w:rPr>
              <w:t>；天母校區：臺北市士林區忠誠路二段101號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sz w:val="20"/>
                <w:szCs w:val="20"/>
              </w:rPr>
              <w:t>02-</w:t>
            </w:r>
            <w:r w:rsidRPr="0009567D">
              <w:rPr>
                <w:rFonts w:ascii="標楷體" w:eastAsia="標楷體" w:hAnsi="標楷體" w:hint="eastAsia"/>
                <w:sz w:val="20"/>
                <w:szCs w:val="20"/>
              </w:rPr>
              <w:t>23113040#8341</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sz w:val="20"/>
                <w:szCs w:val="20"/>
              </w:rPr>
              <w:t>【師資培育</w:t>
            </w:r>
            <w:r w:rsidRPr="0009567D">
              <w:rPr>
                <w:rFonts w:ascii="標楷體" w:eastAsia="標楷體" w:hAnsi="標楷體" w:hint="eastAsia"/>
                <w:sz w:val="20"/>
                <w:szCs w:val="20"/>
              </w:rPr>
              <w:t>及職涯發展中心職涯發展組</w:t>
            </w:r>
            <w:r w:rsidRPr="0009567D">
              <w:rPr>
                <w:rFonts w:ascii="標楷體" w:eastAsia="標楷體" w:hAnsi="標楷體"/>
                <w:sz w:val="20"/>
                <w:szCs w:val="20"/>
              </w:rPr>
              <w:t>】</w:t>
            </w:r>
          </w:p>
        </w:tc>
        <w:tc>
          <w:tcPr>
            <w:tcW w:w="1017" w:type="dxa"/>
            <w:shd w:val="clear" w:color="auto" w:fill="auto"/>
          </w:tcPr>
          <w:p w:rsidR="00836E40" w:rsidRPr="0009567D" w:rsidRDefault="00836E40" w:rsidP="00C008DF">
            <w:pPr>
              <w:adjustRightInd w:val="0"/>
              <w:snapToGrid w:val="0"/>
              <w:ind w:leftChars="-33" w:left="-79" w:right="-62"/>
              <w:rPr>
                <w:rFonts w:ascii="標楷體" w:eastAsia="標楷體" w:hAnsi="標楷體"/>
                <w:sz w:val="20"/>
                <w:szCs w:val="20"/>
              </w:rPr>
            </w:pPr>
            <w:r w:rsidRPr="0009567D">
              <w:rPr>
                <w:rFonts w:ascii="標楷體" w:eastAsia="標楷體" w:hAnsi="標楷體"/>
                <w:sz w:val="20"/>
                <w:szCs w:val="20"/>
              </w:rPr>
              <w:t>1.</w:t>
            </w:r>
            <w:r w:rsidRPr="0009567D">
              <w:rPr>
                <w:rFonts w:ascii="標楷體" w:eastAsia="標楷體" w:hAnsi="標楷體" w:hint="eastAsia"/>
                <w:sz w:val="20"/>
                <w:szCs w:val="20"/>
              </w:rPr>
              <w:t>幼兒園</w:t>
            </w:r>
          </w:p>
          <w:p w:rsidR="00836E40" w:rsidRPr="0009567D" w:rsidRDefault="00836E40" w:rsidP="00C008DF">
            <w:pPr>
              <w:adjustRightInd w:val="0"/>
              <w:snapToGrid w:val="0"/>
              <w:ind w:leftChars="-33" w:left="-79" w:right="-62"/>
              <w:rPr>
                <w:rFonts w:ascii="標楷體" w:eastAsia="標楷體" w:hAnsi="標楷體"/>
                <w:sz w:val="20"/>
                <w:szCs w:val="20"/>
              </w:rPr>
            </w:pPr>
            <w:r w:rsidRPr="0009567D">
              <w:rPr>
                <w:rFonts w:ascii="標楷體" w:eastAsia="標楷體" w:hAnsi="標楷體"/>
                <w:sz w:val="20"/>
                <w:szCs w:val="20"/>
              </w:rPr>
              <w:t>2.</w:t>
            </w:r>
            <w:r w:rsidRPr="0009567D">
              <w:rPr>
                <w:rFonts w:ascii="標楷體" w:eastAsia="標楷體" w:hAnsi="標楷體" w:hint="eastAsia"/>
                <w:sz w:val="20"/>
                <w:szCs w:val="20"/>
              </w:rPr>
              <w:t>國民小學</w:t>
            </w:r>
          </w:p>
          <w:p w:rsidR="00836E40" w:rsidRPr="0009567D" w:rsidRDefault="00836E40" w:rsidP="00C008DF">
            <w:pPr>
              <w:adjustRightInd w:val="0"/>
              <w:snapToGrid w:val="0"/>
              <w:ind w:leftChars="-33" w:left="-79" w:right="-62"/>
              <w:rPr>
                <w:rFonts w:ascii="標楷體" w:eastAsia="標楷體" w:hAnsi="標楷體"/>
                <w:sz w:val="20"/>
                <w:szCs w:val="20"/>
              </w:rPr>
            </w:pPr>
            <w:r w:rsidRPr="0009567D">
              <w:rPr>
                <w:rFonts w:ascii="標楷體" w:eastAsia="標楷體" w:hAnsi="標楷體"/>
                <w:sz w:val="20"/>
                <w:szCs w:val="20"/>
              </w:rPr>
              <w:t>3.</w:t>
            </w:r>
            <w:r w:rsidRPr="0009567D">
              <w:rPr>
                <w:rFonts w:ascii="標楷體" w:eastAsia="標楷體" w:hAnsi="標楷體" w:hint="eastAsia"/>
                <w:sz w:val="20"/>
                <w:szCs w:val="20"/>
              </w:rPr>
              <w:t>特殊教育學校</w:t>
            </w:r>
            <w:r w:rsidRPr="0009567D">
              <w:rPr>
                <w:rFonts w:ascii="標楷體" w:eastAsia="標楷體" w:hAnsi="標楷體"/>
                <w:sz w:val="20"/>
                <w:szCs w:val="20"/>
              </w:rPr>
              <w:t>(</w:t>
            </w:r>
            <w:r w:rsidRPr="0009567D">
              <w:rPr>
                <w:rFonts w:ascii="標楷體" w:eastAsia="標楷體" w:hAnsi="標楷體" w:hint="eastAsia"/>
                <w:sz w:val="20"/>
                <w:szCs w:val="20"/>
              </w:rPr>
              <w:t>班</w:t>
            </w:r>
            <w:r w:rsidRPr="0009567D">
              <w:rPr>
                <w:rFonts w:ascii="標楷體" w:eastAsia="標楷體" w:hAnsi="標楷體"/>
                <w:sz w:val="20"/>
                <w:szCs w:val="20"/>
              </w:rPr>
              <w:t>)</w:t>
            </w:r>
            <w:r w:rsidRPr="0009567D">
              <w:rPr>
                <w:rFonts w:ascii="標楷體" w:eastAsia="標楷體" w:hAnsi="標楷體" w:hint="eastAsia"/>
                <w:sz w:val="20"/>
                <w:szCs w:val="20"/>
              </w:rPr>
              <w:t>，含：中等學校身心障礙類；</w:t>
            </w:r>
          </w:p>
          <w:p w:rsidR="00836E40" w:rsidRPr="0009567D" w:rsidRDefault="00836E40" w:rsidP="00C008DF">
            <w:pPr>
              <w:adjustRightInd w:val="0"/>
              <w:snapToGrid w:val="0"/>
              <w:ind w:leftChars="-33" w:left="-79" w:right="-62"/>
              <w:rPr>
                <w:rFonts w:ascii="標楷體" w:eastAsia="標楷體" w:hAnsi="標楷體"/>
                <w:sz w:val="20"/>
                <w:szCs w:val="20"/>
              </w:rPr>
            </w:pPr>
            <w:r w:rsidRPr="0009567D">
              <w:rPr>
                <w:rFonts w:ascii="標楷體" w:eastAsia="標楷體" w:hAnsi="標楷體" w:hint="eastAsia"/>
                <w:sz w:val="20"/>
                <w:szCs w:val="20"/>
              </w:rPr>
              <w:t>國民小學身心障礙類、資賦優異類；</w:t>
            </w:r>
          </w:p>
          <w:p w:rsidR="00836E40" w:rsidRPr="0009567D" w:rsidRDefault="00836E40" w:rsidP="00C008DF">
            <w:pPr>
              <w:adjustRightInd w:val="0"/>
              <w:snapToGrid w:val="0"/>
              <w:ind w:leftChars="-33" w:left="-79" w:right="-62"/>
              <w:rPr>
                <w:rFonts w:ascii="標楷體" w:eastAsia="標楷體" w:hAnsi="標楷體"/>
                <w:sz w:val="20"/>
                <w:szCs w:val="20"/>
              </w:rPr>
            </w:pPr>
            <w:r w:rsidRPr="0009567D">
              <w:rPr>
                <w:rFonts w:ascii="標楷體" w:eastAsia="標楷體" w:hAnsi="標楷體" w:hint="eastAsia"/>
                <w:sz w:val="20"/>
                <w:szCs w:val="20"/>
              </w:rPr>
              <w:t>幼兒園身心障礙類</w:t>
            </w:r>
          </w:p>
        </w:tc>
        <w:tc>
          <w:tcPr>
            <w:tcW w:w="2008" w:type="dxa"/>
            <w:shd w:val="clear" w:color="auto" w:fill="auto"/>
          </w:tcPr>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教育學系（國民小學一般類科）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英語教學系（國民小學一般類科）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中國語文學系（國民小學一般類科）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歷史與地理學系（國民小學一般類科）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音樂學系（國民小學一般類科）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視覺藝術學系（國民小學一般類科）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地球環境暨生物資源學系（國民小學一般類科）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數學系（國民小學一般類科）</w:t>
            </w:r>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特殊教育學系</w:t>
            </w:r>
            <w:proofErr w:type="gramStart"/>
            <w:r w:rsidRPr="0009567D">
              <w:rPr>
                <w:rFonts w:ascii="標楷體" w:eastAsia="標楷體" w:hAnsi="標楷體" w:hint="eastAsia"/>
                <w:sz w:val="20"/>
                <w:szCs w:val="20"/>
              </w:rPr>
              <w:t>（</w:t>
            </w:r>
            <w:proofErr w:type="gramEnd"/>
            <w:r w:rsidRPr="0009567D">
              <w:rPr>
                <w:rFonts w:ascii="標楷體" w:eastAsia="標楷體" w:hAnsi="標楷體" w:hint="eastAsia"/>
                <w:sz w:val="20"/>
                <w:szCs w:val="20"/>
              </w:rPr>
              <w:t>特殊教育國民小學教育階段：含身心障礙類、</w:t>
            </w:r>
            <w:r w:rsidRPr="0009567D">
              <w:rPr>
                <w:rFonts w:ascii="標楷體" w:eastAsia="標楷體" w:hAnsi="標楷體" w:hint="eastAsia"/>
                <w:sz w:val="20"/>
                <w:szCs w:val="20"/>
              </w:rPr>
              <w:lastRenderedPageBreak/>
              <w:t>資賦優異類</w:t>
            </w:r>
            <w:proofErr w:type="gramStart"/>
            <w:r w:rsidRPr="0009567D">
              <w:rPr>
                <w:rFonts w:ascii="標楷體" w:eastAsia="標楷體" w:hAnsi="標楷體" w:hint="eastAsia"/>
                <w:sz w:val="20"/>
                <w:szCs w:val="20"/>
              </w:rPr>
              <w:t>）</w:t>
            </w:r>
            <w:proofErr w:type="gramEnd"/>
          </w:p>
          <w:p w:rsidR="00836E40" w:rsidRPr="0009567D" w:rsidRDefault="00836E40" w:rsidP="00C008DF">
            <w:pPr>
              <w:pStyle w:val="a7"/>
              <w:numPr>
                <w:ilvl w:val="0"/>
                <w:numId w:val="21"/>
              </w:numPr>
              <w:adjustRightInd w:val="0"/>
              <w:snapToGrid w:val="0"/>
              <w:ind w:leftChars="0" w:left="280" w:hanging="280"/>
              <w:rPr>
                <w:rFonts w:ascii="標楷體" w:eastAsia="標楷體" w:hAnsi="標楷體"/>
                <w:sz w:val="20"/>
                <w:szCs w:val="20"/>
              </w:rPr>
            </w:pPr>
            <w:r w:rsidRPr="0009567D">
              <w:rPr>
                <w:rFonts w:ascii="標楷體" w:eastAsia="標楷體" w:hAnsi="標楷體" w:hint="eastAsia"/>
                <w:sz w:val="20"/>
                <w:szCs w:val="20"/>
              </w:rPr>
              <w:t>幼兒教育學系（幼兒園一般師資）</w:t>
            </w:r>
          </w:p>
        </w:tc>
        <w:tc>
          <w:tcPr>
            <w:tcW w:w="2890"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目前本校於招考各類教育學程師資生時，均開放增額錄取原住民學生。各師資培育學系亦有錄取原住民籍學生。</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目前本校在學之原住民籍師資生共42名。</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102</w:t>
            </w:r>
            <w:r w:rsidRPr="0009567D">
              <w:rPr>
                <w:rFonts w:ascii="標楷體" w:eastAsia="標楷體" w:hAnsi="標楷體" w:hint="eastAsia"/>
                <w:sz w:val="20"/>
                <w:szCs w:val="20"/>
              </w:rPr>
              <w:t>至105年校內甄選新北市、宜蘭縣委託培育之原住民籍公費生5名，另有1名104學年度入學之甲案原住民公費生，目前修</w:t>
            </w:r>
            <w:proofErr w:type="gramStart"/>
            <w:r w:rsidRPr="0009567D">
              <w:rPr>
                <w:rFonts w:ascii="標楷體" w:eastAsia="標楷體" w:hAnsi="標楷體" w:hint="eastAsia"/>
                <w:sz w:val="20"/>
                <w:szCs w:val="20"/>
              </w:rPr>
              <w:t>讀師培</w:t>
            </w:r>
            <w:proofErr w:type="gramEnd"/>
            <w:r w:rsidRPr="0009567D">
              <w:rPr>
                <w:rFonts w:ascii="標楷體" w:eastAsia="標楷體" w:hAnsi="標楷體" w:hint="eastAsia"/>
                <w:sz w:val="20"/>
                <w:szCs w:val="20"/>
              </w:rPr>
              <w:t>課業表現優秀。</w:t>
            </w:r>
          </w:p>
        </w:tc>
        <w:tc>
          <w:tcPr>
            <w:tcW w:w="1473" w:type="dxa"/>
            <w:shd w:val="clear" w:color="auto" w:fill="auto"/>
          </w:tcPr>
          <w:p w:rsidR="00836E40" w:rsidRPr="0009567D" w:rsidRDefault="00836E40" w:rsidP="00C008DF">
            <w:pPr>
              <w:adjustRightInd w:val="0"/>
              <w:snapToGrid w:val="0"/>
              <w:rPr>
                <w:rFonts w:ascii="標楷體" w:eastAsia="標楷體" w:hAnsi="標楷體"/>
                <w:sz w:val="20"/>
                <w:szCs w:val="20"/>
              </w:rPr>
            </w:pPr>
            <w:proofErr w:type="gramStart"/>
            <w:r w:rsidRPr="0009567D">
              <w:rPr>
                <w:rFonts w:ascii="標楷體" w:eastAsia="標楷體" w:hAnsi="標楷體" w:hint="eastAsia"/>
                <w:sz w:val="20"/>
                <w:szCs w:val="20"/>
              </w:rPr>
              <w:t>設有師培中心</w:t>
            </w:r>
            <w:proofErr w:type="gramEnd"/>
            <w:r w:rsidRPr="0009567D">
              <w:rPr>
                <w:rFonts w:ascii="標楷體" w:eastAsia="標楷體" w:hAnsi="標楷體" w:hint="eastAsia"/>
                <w:sz w:val="20"/>
                <w:szCs w:val="20"/>
              </w:rPr>
              <w:t>，共設有國民小學一般師資類科、幼兒園一般師資類科、特殊教育學校(班)三師資類科。特殊教育學校(班)師資類科包含：國民小學、幼兒園及中等學校階段別。</w:t>
            </w:r>
          </w:p>
        </w:tc>
        <w:tc>
          <w:tcPr>
            <w:tcW w:w="5276" w:type="dxa"/>
            <w:shd w:val="clear" w:color="auto" w:fill="auto"/>
          </w:tcPr>
          <w:p w:rsidR="00836E40" w:rsidRPr="0009567D" w:rsidRDefault="00836E40" w:rsidP="00C008DF">
            <w:pPr>
              <w:adjustRightInd w:val="0"/>
              <w:snapToGrid w:val="0"/>
              <w:ind w:firstLineChars="211" w:firstLine="422"/>
              <w:rPr>
                <w:rFonts w:ascii="標楷體" w:eastAsia="標楷體" w:hAnsi="標楷體"/>
                <w:sz w:val="20"/>
                <w:szCs w:val="20"/>
              </w:rPr>
            </w:pPr>
            <w:r w:rsidRPr="0009567D">
              <w:rPr>
                <w:rFonts w:ascii="標楷體" w:eastAsia="標楷體" w:hAnsi="標楷體"/>
                <w:sz w:val="20"/>
                <w:szCs w:val="20"/>
              </w:rPr>
              <w:t>本校為強化師資培育公費生培育機制，精進公費師資品質，訂定本校「師資培育公費生培育計畫書」，積極辦理公費生自入學甄選、在學、實習指導及分發後之學習輔導，</w:t>
            </w:r>
            <w:proofErr w:type="gramStart"/>
            <w:r w:rsidRPr="0009567D">
              <w:rPr>
                <w:rFonts w:ascii="標楷體" w:eastAsia="標楷體" w:hAnsi="標楷體"/>
                <w:sz w:val="20"/>
                <w:szCs w:val="20"/>
              </w:rPr>
              <w:t>茲列述</w:t>
            </w:r>
            <w:proofErr w:type="gramEnd"/>
            <w:r w:rsidRPr="0009567D">
              <w:rPr>
                <w:rFonts w:ascii="標楷體" w:eastAsia="標楷體" w:hAnsi="標楷體"/>
                <w:sz w:val="20"/>
                <w:szCs w:val="20"/>
              </w:rPr>
              <w:t>如下：</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一、各階段培育與輔導重點：</w:t>
            </w:r>
          </w:p>
          <w:p w:rsidR="00836E40" w:rsidRPr="0009567D" w:rsidRDefault="00836E40" w:rsidP="00C008DF">
            <w:pPr>
              <w:pStyle w:val="a7"/>
              <w:numPr>
                <w:ilvl w:val="0"/>
                <w:numId w:val="16"/>
              </w:numPr>
              <w:adjustRightInd w:val="0"/>
              <w:snapToGrid w:val="0"/>
              <w:ind w:leftChars="0"/>
              <w:rPr>
                <w:rFonts w:ascii="標楷體" w:eastAsia="標楷體" w:hAnsi="標楷體"/>
                <w:sz w:val="20"/>
                <w:szCs w:val="20"/>
              </w:rPr>
            </w:pPr>
            <w:r w:rsidRPr="0009567D">
              <w:rPr>
                <w:rFonts w:ascii="標楷體" w:eastAsia="標楷體" w:hAnsi="標楷體"/>
                <w:sz w:val="20"/>
                <w:szCs w:val="20"/>
              </w:rPr>
              <w:t>在學階段</w:t>
            </w:r>
          </w:p>
          <w:p w:rsidR="00836E40" w:rsidRPr="0009567D" w:rsidRDefault="00836E40" w:rsidP="00C008DF">
            <w:pPr>
              <w:pStyle w:val="a7"/>
              <w:numPr>
                <w:ilvl w:val="0"/>
                <w:numId w:val="17"/>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設立「公費生甄選及輔導工作小組」，由本校師資培育及職</w:t>
            </w:r>
            <w:proofErr w:type="gramStart"/>
            <w:r w:rsidRPr="0009567D">
              <w:rPr>
                <w:rFonts w:ascii="標楷體" w:eastAsia="標楷體" w:hAnsi="標楷體"/>
                <w:sz w:val="20"/>
                <w:szCs w:val="20"/>
              </w:rPr>
              <w:t>涯</w:t>
            </w:r>
            <w:proofErr w:type="gramEnd"/>
            <w:r w:rsidRPr="0009567D">
              <w:rPr>
                <w:rFonts w:ascii="標楷體" w:eastAsia="標楷體" w:hAnsi="標楷體"/>
                <w:sz w:val="20"/>
                <w:szCs w:val="20"/>
              </w:rPr>
              <w:t>發展中心（以下稱師培中心）主任邀集公費學生所屬系所主任及師培中心輔導教師組成，綜理公費生培育之執行與考核。</w:t>
            </w:r>
          </w:p>
          <w:p w:rsidR="00836E40" w:rsidRPr="0009567D" w:rsidRDefault="00836E40" w:rsidP="00C008DF">
            <w:pPr>
              <w:pStyle w:val="a7"/>
              <w:numPr>
                <w:ilvl w:val="0"/>
                <w:numId w:val="17"/>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入學與甄選：本校公費生一經入學或甄選通過者，及由本校教務處及師培中心列冊，納入學籍管理。</w:t>
            </w:r>
          </w:p>
          <w:p w:rsidR="00836E40" w:rsidRPr="0009567D" w:rsidRDefault="00836E40" w:rsidP="00C008DF">
            <w:pPr>
              <w:pStyle w:val="a7"/>
              <w:numPr>
                <w:ilvl w:val="0"/>
                <w:numId w:val="17"/>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透過雙輔導教師制進行公費生之生活、心理、品德、學習及生涯輔導。包含師資培育系所輔導教師，進行各類科所屬領域專門課程學習、生活、心理、品德等輔導及評定操行成績；</w:t>
            </w:r>
            <w:proofErr w:type="gramStart"/>
            <w:r w:rsidRPr="0009567D">
              <w:rPr>
                <w:rFonts w:ascii="標楷體" w:eastAsia="標楷體" w:hAnsi="標楷體"/>
                <w:sz w:val="20"/>
                <w:szCs w:val="20"/>
              </w:rPr>
              <w:t>師培中心</w:t>
            </w:r>
            <w:proofErr w:type="gramEnd"/>
            <w:r w:rsidRPr="0009567D">
              <w:rPr>
                <w:rFonts w:ascii="標楷體" w:eastAsia="標楷體" w:hAnsi="標楷體"/>
                <w:sz w:val="20"/>
                <w:szCs w:val="20"/>
              </w:rPr>
              <w:t>輔導教師，進行師資培育課程及師培生增能課程之學習輔導、生涯輔導。</w:t>
            </w:r>
          </w:p>
          <w:p w:rsidR="00836E40" w:rsidRPr="0009567D" w:rsidRDefault="00836E40" w:rsidP="00C008DF">
            <w:pPr>
              <w:pStyle w:val="a7"/>
              <w:numPr>
                <w:ilvl w:val="0"/>
                <w:numId w:val="17"/>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建立各項公費生基本要求，維持優質培育品質</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學業與德行成績、英語能力、弱勢輔導等，應符合基本要求</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應</w:t>
            </w:r>
            <w:r w:rsidRPr="0009567D">
              <w:rPr>
                <w:rFonts w:ascii="標楷體" w:eastAsia="標楷體" w:hAnsi="標楷體"/>
                <w:color w:val="000000"/>
                <w:sz w:val="20"/>
                <w:szCs w:val="20"/>
              </w:rPr>
              <w:t>建立</w:t>
            </w:r>
            <w:r w:rsidRPr="0009567D">
              <w:rPr>
                <w:rFonts w:ascii="標楷體" w:eastAsia="標楷體" w:hAnsi="標楷體"/>
                <w:sz w:val="20"/>
                <w:szCs w:val="20"/>
              </w:rPr>
              <w:t>個人學習檔案且每學年接受輔導教師審核</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每學年至少須取得一項教學基本能力檢定合格</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每學年進行教育見習至少20小時及參與各類教育相關研習活動至少20小時</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lastRenderedPageBreak/>
              <w:t>服務學習相關課程之成績達80分</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原住民籍公費生另須於畢業前進行八</w:t>
            </w:r>
            <w:proofErr w:type="gramStart"/>
            <w:r w:rsidRPr="0009567D">
              <w:rPr>
                <w:rFonts w:ascii="標楷體" w:eastAsia="標楷體" w:hAnsi="標楷體"/>
                <w:sz w:val="20"/>
                <w:szCs w:val="20"/>
              </w:rPr>
              <w:t>週</w:t>
            </w:r>
            <w:proofErr w:type="gramEnd"/>
            <w:r w:rsidRPr="0009567D">
              <w:rPr>
                <w:rFonts w:ascii="標楷體" w:eastAsia="標楷體" w:hAnsi="標楷體"/>
                <w:sz w:val="20"/>
                <w:szCs w:val="20"/>
              </w:rPr>
              <w:t>以上之部落服務實習，及通過原住民族語言能力分級認證考試中級。104學年度以後入學之公費生另需修習原住民語言及文化課程至少10學分以上。</w:t>
            </w:r>
          </w:p>
          <w:p w:rsidR="00836E40" w:rsidRPr="0009567D" w:rsidRDefault="00836E40" w:rsidP="00C008DF">
            <w:pPr>
              <w:pStyle w:val="a7"/>
              <w:numPr>
                <w:ilvl w:val="0"/>
                <w:numId w:val="18"/>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於公費生學習成果展展示學習成果。</w:t>
            </w:r>
          </w:p>
          <w:p w:rsidR="00836E40" w:rsidRPr="0009567D" w:rsidRDefault="00836E40" w:rsidP="00C008DF">
            <w:pPr>
              <w:pStyle w:val="a7"/>
              <w:numPr>
                <w:ilvl w:val="0"/>
                <w:numId w:val="16"/>
              </w:numPr>
              <w:adjustRightInd w:val="0"/>
              <w:snapToGrid w:val="0"/>
              <w:ind w:leftChars="0"/>
              <w:rPr>
                <w:rFonts w:ascii="標楷體" w:eastAsia="標楷體" w:hAnsi="標楷體"/>
                <w:sz w:val="20"/>
                <w:szCs w:val="20"/>
              </w:rPr>
            </w:pPr>
            <w:r w:rsidRPr="0009567D">
              <w:rPr>
                <w:rFonts w:ascii="標楷體" w:eastAsia="標楷體" w:hAnsi="標楷體"/>
                <w:sz w:val="20"/>
                <w:szCs w:val="20"/>
              </w:rPr>
              <w:t>實習階段</w:t>
            </w:r>
          </w:p>
          <w:p w:rsidR="00836E40" w:rsidRPr="0009567D" w:rsidRDefault="00836E40" w:rsidP="00C008DF">
            <w:pPr>
              <w:pStyle w:val="a7"/>
              <w:numPr>
                <w:ilvl w:val="0"/>
                <w:numId w:val="19"/>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實習前參與本校辦理之實習職前講習</w:t>
            </w:r>
          </w:p>
          <w:p w:rsidR="00836E40" w:rsidRPr="0009567D" w:rsidRDefault="00836E40" w:rsidP="00C008DF">
            <w:pPr>
              <w:pStyle w:val="a7"/>
              <w:numPr>
                <w:ilvl w:val="0"/>
                <w:numId w:val="19"/>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實習中接受實習指導教師及實習學校輔導教師之指導，並參加本校辦理之實習返校座談</w:t>
            </w:r>
          </w:p>
          <w:p w:rsidR="00836E40" w:rsidRPr="0009567D" w:rsidRDefault="00836E40" w:rsidP="00C008DF">
            <w:pPr>
              <w:pStyle w:val="a7"/>
              <w:numPr>
                <w:ilvl w:val="0"/>
                <w:numId w:val="19"/>
              </w:numPr>
              <w:adjustRightInd w:val="0"/>
              <w:snapToGrid w:val="0"/>
              <w:ind w:leftChars="0" w:hanging="254"/>
              <w:rPr>
                <w:rFonts w:ascii="標楷體" w:eastAsia="標楷體" w:hAnsi="標楷體"/>
                <w:color w:val="000000"/>
                <w:sz w:val="20"/>
                <w:szCs w:val="20"/>
              </w:rPr>
            </w:pPr>
            <w:r w:rsidRPr="0009567D">
              <w:rPr>
                <w:rFonts w:ascii="標楷體" w:eastAsia="標楷體" w:hAnsi="標楷體"/>
                <w:sz w:val="20"/>
                <w:szCs w:val="20"/>
              </w:rPr>
              <w:t>實習結束後參與</w:t>
            </w:r>
            <w:r w:rsidRPr="0009567D">
              <w:rPr>
                <w:rFonts w:ascii="標楷體" w:eastAsia="標楷體" w:hAnsi="標楷體"/>
                <w:color w:val="000000"/>
                <w:sz w:val="20"/>
                <w:szCs w:val="20"/>
              </w:rPr>
              <w:t>集中實習成果展，藉以達觀摩學習之效。</w:t>
            </w:r>
          </w:p>
          <w:p w:rsidR="00836E40" w:rsidRPr="0009567D" w:rsidRDefault="00836E40" w:rsidP="00C008DF">
            <w:pPr>
              <w:pStyle w:val="a7"/>
              <w:numPr>
                <w:ilvl w:val="0"/>
                <w:numId w:val="16"/>
              </w:numPr>
              <w:adjustRightInd w:val="0"/>
              <w:snapToGrid w:val="0"/>
              <w:ind w:leftChars="0"/>
              <w:rPr>
                <w:rFonts w:ascii="標楷體" w:eastAsia="標楷體" w:hAnsi="標楷體"/>
                <w:color w:val="000000"/>
                <w:sz w:val="20"/>
                <w:szCs w:val="20"/>
              </w:rPr>
            </w:pPr>
            <w:r w:rsidRPr="0009567D">
              <w:rPr>
                <w:rFonts w:ascii="標楷體" w:eastAsia="標楷體" w:hAnsi="標楷體"/>
                <w:color w:val="000000"/>
                <w:sz w:val="20"/>
                <w:szCs w:val="20"/>
              </w:rPr>
              <w:t>檢定考試及分發服務後階段</w:t>
            </w:r>
          </w:p>
          <w:p w:rsidR="00836E40" w:rsidRPr="0009567D" w:rsidRDefault="00836E40" w:rsidP="00C008DF">
            <w:pPr>
              <w:pStyle w:val="a7"/>
              <w:numPr>
                <w:ilvl w:val="0"/>
                <w:numId w:val="20"/>
              </w:numPr>
              <w:adjustRightInd w:val="0"/>
              <w:snapToGrid w:val="0"/>
              <w:ind w:leftChars="0" w:hanging="254"/>
              <w:rPr>
                <w:rFonts w:ascii="標楷體" w:eastAsia="標楷體" w:hAnsi="標楷體"/>
                <w:sz w:val="20"/>
                <w:szCs w:val="20"/>
              </w:rPr>
            </w:pPr>
            <w:r w:rsidRPr="0009567D">
              <w:rPr>
                <w:rFonts w:ascii="標楷體" w:eastAsia="標楷體" w:hAnsi="標楷體"/>
                <w:sz w:val="20"/>
                <w:szCs w:val="20"/>
              </w:rPr>
              <w:t>可參加本校辦理之教師檢定模擬考，增加教師檢定考試之應考實力</w:t>
            </w:r>
          </w:p>
          <w:p w:rsidR="00836E40" w:rsidRPr="0009567D" w:rsidRDefault="00836E40" w:rsidP="00C008DF">
            <w:pPr>
              <w:pStyle w:val="a7"/>
              <w:numPr>
                <w:ilvl w:val="0"/>
                <w:numId w:val="20"/>
              </w:numPr>
              <w:adjustRightInd w:val="0"/>
              <w:snapToGrid w:val="0"/>
              <w:ind w:leftChars="0" w:hanging="254"/>
              <w:rPr>
                <w:rFonts w:ascii="標楷體" w:eastAsia="標楷體" w:hAnsi="標楷體"/>
                <w:sz w:val="20"/>
                <w:szCs w:val="20"/>
              </w:rPr>
            </w:pPr>
            <w:r w:rsidRPr="0009567D">
              <w:rPr>
                <w:rFonts w:ascii="標楷體" w:eastAsia="標楷體" w:hAnsi="標楷體" w:hint="eastAsia"/>
                <w:sz w:val="20"/>
                <w:szCs w:val="20"/>
              </w:rPr>
              <w:t>順利通過教師檢定並</w:t>
            </w:r>
            <w:r w:rsidRPr="0009567D">
              <w:rPr>
                <w:rFonts w:ascii="標楷體" w:eastAsia="標楷體" w:hAnsi="標楷體"/>
                <w:sz w:val="20"/>
                <w:szCs w:val="20"/>
              </w:rPr>
              <w:t>分發服務後，由</w:t>
            </w:r>
            <w:proofErr w:type="gramStart"/>
            <w:r w:rsidRPr="0009567D">
              <w:rPr>
                <w:rFonts w:ascii="標楷體" w:eastAsia="標楷體" w:hAnsi="標楷體"/>
                <w:sz w:val="20"/>
                <w:szCs w:val="20"/>
              </w:rPr>
              <w:t>本校師培中心</w:t>
            </w:r>
            <w:proofErr w:type="gramEnd"/>
            <w:r w:rsidRPr="0009567D">
              <w:rPr>
                <w:rFonts w:ascii="標楷體" w:eastAsia="標楷體" w:hAnsi="標楷體"/>
                <w:sz w:val="20"/>
                <w:szCs w:val="20"/>
              </w:rPr>
              <w:t>及原屬系所持續輔導其專業發展與適應</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二、學習預警機制：</w:t>
            </w:r>
          </w:p>
          <w:p w:rsidR="00836E40" w:rsidRPr="0009567D" w:rsidRDefault="00836E40" w:rsidP="00C008DF">
            <w:pPr>
              <w:adjustRightInd w:val="0"/>
              <w:snapToGrid w:val="0"/>
              <w:ind w:firstLineChars="184" w:firstLine="368"/>
              <w:rPr>
                <w:rFonts w:ascii="標楷體" w:eastAsia="標楷體" w:hAnsi="標楷體"/>
                <w:sz w:val="20"/>
                <w:szCs w:val="20"/>
              </w:rPr>
            </w:pPr>
            <w:r w:rsidRPr="0009567D">
              <w:rPr>
                <w:rFonts w:ascii="標楷體" w:eastAsia="標楷體" w:hAnsi="標楷體"/>
                <w:sz w:val="20"/>
                <w:szCs w:val="20"/>
              </w:rPr>
              <w:t>本校設有完整之公費生學習預警機制。為輔導公費生能積極掌握自我學業表現的動態，本校每學期初，針對前一學期之各項表現未達標準之學生，將由師資培育學系輔導教師與師培中心輔導教師介入，適時進行協助與生活輔導。</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三、學習檢核機制：</w:t>
            </w:r>
          </w:p>
          <w:p w:rsidR="00836E40" w:rsidRPr="0009567D" w:rsidRDefault="00836E40" w:rsidP="00C008DF">
            <w:pPr>
              <w:adjustRightInd w:val="0"/>
              <w:snapToGrid w:val="0"/>
              <w:ind w:firstLineChars="184" w:firstLine="368"/>
              <w:rPr>
                <w:rFonts w:ascii="標楷體" w:eastAsia="標楷體" w:hAnsi="標楷體"/>
                <w:sz w:val="20"/>
                <w:szCs w:val="20"/>
              </w:rPr>
            </w:pPr>
            <w:r w:rsidRPr="0009567D">
              <w:rPr>
                <w:rFonts w:ascii="標楷體" w:eastAsia="標楷體" w:hAnsi="標楷體"/>
                <w:sz w:val="20"/>
                <w:szCs w:val="20"/>
              </w:rPr>
              <w:t>本校於每學期初進行前一學期之公費生學習成果審查。公費生須於前一學期</w:t>
            </w:r>
            <w:proofErr w:type="gramStart"/>
            <w:r w:rsidRPr="0009567D">
              <w:rPr>
                <w:rFonts w:ascii="標楷體" w:eastAsia="標楷體" w:hAnsi="標楷體"/>
                <w:sz w:val="20"/>
                <w:szCs w:val="20"/>
              </w:rPr>
              <w:t>末時</w:t>
            </w:r>
            <w:proofErr w:type="gramEnd"/>
            <w:r w:rsidRPr="0009567D">
              <w:rPr>
                <w:rFonts w:ascii="標楷體" w:eastAsia="標楷體" w:hAnsi="標楷體"/>
                <w:sz w:val="20"/>
                <w:szCs w:val="20"/>
              </w:rPr>
              <w:t>自我檢視及整理包含學業成績、所有相關學習成果與已完成項目，</w:t>
            </w:r>
            <w:proofErr w:type="gramStart"/>
            <w:r w:rsidRPr="0009567D">
              <w:rPr>
                <w:rFonts w:ascii="標楷體" w:eastAsia="標楷體" w:hAnsi="標楷體"/>
                <w:sz w:val="20"/>
                <w:szCs w:val="20"/>
              </w:rPr>
              <w:t>彙整於其</w:t>
            </w:r>
            <w:proofErr w:type="gramEnd"/>
            <w:r w:rsidRPr="0009567D">
              <w:rPr>
                <w:rFonts w:ascii="標楷體" w:eastAsia="標楷體" w:hAnsi="標楷體"/>
                <w:sz w:val="20"/>
                <w:szCs w:val="20"/>
              </w:rPr>
              <w:t>個人之學習檔案資料夾，交</w:t>
            </w:r>
            <w:proofErr w:type="gramStart"/>
            <w:r w:rsidRPr="0009567D">
              <w:rPr>
                <w:rFonts w:ascii="標楷體" w:eastAsia="標楷體" w:hAnsi="標楷體"/>
                <w:sz w:val="20"/>
                <w:szCs w:val="20"/>
              </w:rPr>
              <w:t>由師培中心</w:t>
            </w:r>
            <w:proofErr w:type="gramEnd"/>
            <w:r w:rsidRPr="0009567D">
              <w:rPr>
                <w:rFonts w:ascii="標楷體" w:eastAsia="標楷體" w:hAnsi="標楷體"/>
                <w:sz w:val="20"/>
                <w:szCs w:val="20"/>
              </w:rPr>
              <w:t>審查。</w:t>
            </w:r>
            <w:proofErr w:type="gramStart"/>
            <w:r w:rsidRPr="0009567D">
              <w:rPr>
                <w:rFonts w:ascii="標楷體" w:eastAsia="標楷體" w:hAnsi="標楷體"/>
                <w:sz w:val="20"/>
                <w:szCs w:val="20"/>
              </w:rPr>
              <w:t>師培中心</w:t>
            </w:r>
            <w:proofErr w:type="gramEnd"/>
            <w:r w:rsidRPr="0009567D">
              <w:rPr>
                <w:rFonts w:ascii="標楷體" w:eastAsia="標楷體" w:hAnsi="標楷體"/>
                <w:sz w:val="20"/>
                <w:szCs w:val="20"/>
              </w:rPr>
              <w:t>則就學習檔</w:t>
            </w:r>
            <w:r w:rsidRPr="0009567D">
              <w:rPr>
                <w:rFonts w:ascii="標楷體" w:eastAsia="標楷體" w:hAnsi="標楷體"/>
                <w:sz w:val="20"/>
                <w:szCs w:val="20"/>
              </w:rPr>
              <w:lastRenderedPageBreak/>
              <w:t>案審查結果進行相應措施。表現優良者，將</w:t>
            </w:r>
            <w:proofErr w:type="gramStart"/>
            <w:r w:rsidRPr="0009567D">
              <w:rPr>
                <w:rFonts w:ascii="標楷體" w:eastAsia="標楷體" w:hAnsi="標楷體"/>
                <w:sz w:val="20"/>
                <w:szCs w:val="20"/>
              </w:rPr>
              <w:t>優予敘獎</w:t>
            </w:r>
            <w:proofErr w:type="gramEnd"/>
            <w:r w:rsidRPr="0009567D">
              <w:rPr>
                <w:rFonts w:ascii="標楷體" w:eastAsia="標楷體" w:hAnsi="標楷體"/>
                <w:sz w:val="20"/>
                <w:szCs w:val="20"/>
              </w:rPr>
              <w:t>。若表現不佳者，除要求公費生限期改善外，亦將</w:t>
            </w:r>
            <w:proofErr w:type="gramStart"/>
            <w:r w:rsidRPr="0009567D">
              <w:rPr>
                <w:rFonts w:ascii="標楷體" w:eastAsia="標楷體" w:hAnsi="標楷體"/>
                <w:sz w:val="20"/>
                <w:szCs w:val="20"/>
              </w:rPr>
              <w:t>請師培</w:t>
            </w:r>
            <w:proofErr w:type="gramEnd"/>
            <w:r w:rsidRPr="0009567D">
              <w:rPr>
                <w:rFonts w:ascii="標楷體" w:eastAsia="標楷體" w:hAnsi="標楷體"/>
                <w:sz w:val="20"/>
                <w:szCs w:val="20"/>
              </w:rPr>
              <w:t>中心及師培學系輔導教師提供協助與輔導。如仍不改善者，將提報公費生輔導會議確認是否淘汰其公費生資格。</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四、本校公費生培育之其他特色</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（一）公費生甄選及學習成果展之多元參與</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本校</w:t>
            </w:r>
            <w:proofErr w:type="gramStart"/>
            <w:r w:rsidRPr="0009567D">
              <w:rPr>
                <w:rFonts w:ascii="標楷體" w:eastAsia="標楷體" w:hAnsi="標楷體"/>
                <w:sz w:val="20"/>
                <w:szCs w:val="20"/>
              </w:rPr>
              <w:t>校</w:t>
            </w:r>
            <w:proofErr w:type="gramEnd"/>
            <w:r w:rsidRPr="0009567D">
              <w:rPr>
                <w:rFonts w:ascii="標楷體" w:eastAsia="標楷體" w:hAnsi="標楷體"/>
                <w:sz w:val="20"/>
                <w:szCs w:val="20"/>
              </w:rPr>
              <w:t>內公費生甄選，除</w:t>
            </w:r>
            <w:proofErr w:type="gramStart"/>
            <w:r w:rsidRPr="0009567D">
              <w:rPr>
                <w:rFonts w:ascii="標楷體" w:eastAsia="標楷體" w:hAnsi="標楷體"/>
                <w:sz w:val="20"/>
                <w:szCs w:val="20"/>
              </w:rPr>
              <w:t>採</w:t>
            </w:r>
            <w:proofErr w:type="gramEnd"/>
            <w:r w:rsidRPr="0009567D">
              <w:rPr>
                <w:rFonts w:ascii="標楷體" w:eastAsia="標楷體" w:hAnsi="標楷體"/>
                <w:sz w:val="20"/>
                <w:szCs w:val="20"/>
              </w:rPr>
              <w:t>公平公正方式辦理外，更邀請校內師長、</w:t>
            </w:r>
            <w:proofErr w:type="gramStart"/>
            <w:r w:rsidRPr="0009567D">
              <w:rPr>
                <w:rFonts w:ascii="標楷體" w:eastAsia="標楷體" w:hAnsi="標楷體"/>
                <w:sz w:val="20"/>
                <w:szCs w:val="20"/>
              </w:rPr>
              <w:t>師培中心</w:t>
            </w:r>
            <w:proofErr w:type="gramEnd"/>
            <w:r w:rsidRPr="0009567D">
              <w:rPr>
                <w:rFonts w:ascii="標楷體" w:eastAsia="標楷體" w:hAnsi="標楷體"/>
                <w:sz w:val="20"/>
                <w:szCs w:val="20"/>
              </w:rPr>
              <w:t>及公費名額所屬縣市政府或學校代表參與，藉此提供主管行政機關及學校端參與培育之歷程，有助建立雙方更為密切合作之關係。</w:t>
            </w:r>
            <w:r w:rsidRPr="0009567D">
              <w:rPr>
                <w:rFonts w:ascii="標楷體" w:eastAsia="標楷體" w:hAnsi="標楷體" w:hint="eastAsia"/>
                <w:sz w:val="20"/>
                <w:szCs w:val="20"/>
              </w:rPr>
              <w:t>甄選過程更納入「報考學生表現積分表」、「報考學生就讀系所推薦表」、「報考學生師培中心推薦表」，以利全面了解考生在學之學習狀況及操行品格。</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另外，每學年均辦理「公費生學習成果展」，旨在挑選當學年表現優異、學習成果豐碩的公費生進行學習成果發表。本</w:t>
            </w:r>
            <w:proofErr w:type="gramStart"/>
            <w:r w:rsidRPr="0009567D">
              <w:rPr>
                <w:rFonts w:ascii="標楷體" w:eastAsia="標楷體" w:hAnsi="標楷體"/>
                <w:sz w:val="20"/>
                <w:szCs w:val="20"/>
              </w:rPr>
              <w:t>成果展除所有公費生均須出席</w:t>
            </w:r>
            <w:proofErr w:type="gramEnd"/>
            <w:r w:rsidRPr="0009567D">
              <w:rPr>
                <w:rFonts w:ascii="標楷體" w:eastAsia="標楷體" w:hAnsi="標楷體"/>
                <w:sz w:val="20"/>
                <w:szCs w:val="20"/>
              </w:rPr>
              <w:t>，藉此進行同儕觀摩與交流外，亦邀請公費生輔導教師及相關縣市政府或學校代表出席參與給予指導。透過縣市政府及學校用人端參與本校之公費培育與輔導歷程，進而發展公費培育與致用一體之合作機制。</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（二）辦理公費生</w:t>
            </w:r>
            <w:proofErr w:type="gramStart"/>
            <w:r w:rsidRPr="0009567D">
              <w:rPr>
                <w:rFonts w:ascii="標楷體" w:eastAsia="標楷體" w:hAnsi="標楷體"/>
                <w:sz w:val="20"/>
                <w:szCs w:val="20"/>
              </w:rPr>
              <w:t>海外參</w:t>
            </w:r>
            <w:proofErr w:type="gramEnd"/>
            <w:r w:rsidRPr="0009567D">
              <w:rPr>
                <w:rFonts w:ascii="標楷體" w:eastAsia="標楷體" w:hAnsi="標楷體"/>
                <w:sz w:val="20"/>
                <w:szCs w:val="20"/>
              </w:rPr>
              <w:t>訪</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為培養公費生之國際視野與文化理解，落實教育部推動大學師資生國際化之政策，</w:t>
            </w:r>
            <w:proofErr w:type="gramStart"/>
            <w:r w:rsidRPr="0009567D">
              <w:rPr>
                <w:rFonts w:ascii="標楷體" w:eastAsia="標楷體" w:hAnsi="標楷體"/>
                <w:sz w:val="20"/>
                <w:szCs w:val="20"/>
              </w:rPr>
              <w:t>本校師培中心</w:t>
            </w:r>
            <w:proofErr w:type="gramEnd"/>
            <w:r w:rsidRPr="0009567D">
              <w:rPr>
                <w:rFonts w:ascii="標楷體" w:eastAsia="標楷體" w:hAnsi="標楷體"/>
                <w:sz w:val="20"/>
                <w:szCs w:val="20"/>
              </w:rPr>
              <w:t>特</w:t>
            </w:r>
            <w:proofErr w:type="gramStart"/>
            <w:r w:rsidRPr="0009567D">
              <w:rPr>
                <w:rFonts w:ascii="標楷體" w:eastAsia="標楷體" w:hAnsi="標楷體"/>
                <w:sz w:val="20"/>
                <w:szCs w:val="20"/>
              </w:rPr>
              <w:t>提撥</w:t>
            </w:r>
            <w:proofErr w:type="gramEnd"/>
            <w:r w:rsidRPr="0009567D">
              <w:rPr>
                <w:rFonts w:ascii="標楷體" w:eastAsia="標楷體" w:hAnsi="標楷體"/>
                <w:sz w:val="20"/>
                <w:szCs w:val="20"/>
              </w:rPr>
              <w:t>經費</w:t>
            </w:r>
            <w:proofErr w:type="gramStart"/>
            <w:r w:rsidRPr="0009567D">
              <w:rPr>
                <w:rFonts w:ascii="標楷體" w:eastAsia="標楷體" w:hAnsi="標楷體"/>
                <w:sz w:val="20"/>
                <w:szCs w:val="20"/>
              </w:rPr>
              <w:t>辦理卓獎生</w:t>
            </w:r>
            <w:proofErr w:type="gramEnd"/>
            <w:r w:rsidRPr="0009567D">
              <w:rPr>
                <w:rFonts w:ascii="標楷體" w:eastAsia="標楷體" w:hAnsi="標楷體"/>
                <w:sz w:val="20"/>
                <w:szCs w:val="20"/>
              </w:rPr>
              <w:t>及公費生之海外教育參訪，獎助學生出國。其行程安排，包含教育行政機關、學校單位等，目的即在讓學生實地走訪，參觀並體驗不同國家之教育制度、理念與實施作法，期能藉此提供不一樣的文化刺激。參訪</w:t>
            </w:r>
            <w:proofErr w:type="gramStart"/>
            <w:r w:rsidRPr="0009567D">
              <w:rPr>
                <w:rFonts w:ascii="標楷體" w:eastAsia="標楷體" w:hAnsi="標楷體"/>
                <w:sz w:val="20"/>
                <w:szCs w:val="20"/>
              </w:rPr>
              <w:t>前均請學生</w:t>
            </w:r>
            <w:proofErr w:type="gramEnd"/>
            <w:r w:rsidRPr="0009567D">
              <w:rPr>
                <w:rFonts w:ascii="標楷體" w:eastAsia="標楷體" w:hAnsi="標楷體"/>
                <w:sz w:val="20"/>
                <w:szCs w:val="20"/>
              </w:rPr>
              <w:t>就參訪國家之教育制度、語言、文化民情等先行瞭解及準</w:t>
            </w:r>
            <w:r w:rsidRPr="0009567D">
              <w:rPr>
                <w:rFonts w:ascii="標楷體" w:eastAsia="標楷體" w:hAnsi="標楷體"/>
                <w:sz w:val="20"/>
                <w:szCs w:val="20"/>
              </w:rPr>
              <w:lastRenderedPageBreak/>
              <w:t>備，依個人專長分組分工，強化學生學習績效。參訪結束後須提交學習心得報告，並</w:t>
            </w:r>
            <w:proofErr w:type="gramStart"/>
            <w:r w:rsidRPr="0009567D">
              <w:rPr>
                <w:rFonts w:ascii="標楷體" w:eastAsia="標楷體" w:hAnsi="標楷體"/>
                <w:sz w:val="20"/>
                <w:szCs w:val="20"/>
              </w:rPr>
              <w:t>參與師培中心</w:t>
            </w:r>
            <w:proofErr w:type="gramEnd"/>
            <w:r w:rsidRPr="0009567D">
              <w:rPr>
                <w:rFonts w:ascii="標楷體" w:eastAsia="標楷體" w:hAnsi="標楷體"/>
                <w:sz w:val="20"/>
                <w:szCs w:val="20"/>
              </w:rPr>
              <w:t>安排之參訪經驗分享活動，向師生進行學習成果展示。</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sz w:val="20"/>
                <w:szCs w:val="20"/>
              </w:rPr>
              <w:t>（三）透過各項非正式課程涵養公費生品格及實務能力</w:t>
            </w:r>
          </w:p>
          <w:p w:rsidR="00836E40" w:rsidRPr="0009567D" w:rsidRDefault="00836E40" w:rsidP="00C008DF">
            <w:pPr>
              <w:adjustRightInd w:val="0"/>
              <w:snapToGrid w:val="0"/>
              <w:ind w:firstLineChars="211" w:firstLine="422"/>
              <w:rPr>
                <w:rFonts w:ascii="標楷體" w:eastAsia="標楷體" w:hAnsi="標楷體"/>
                <w:sz w:val="20"/>
                <w:szCs w:val="20"/>
              </w:rPr>
            </w:pPr>
            <w:r w:rsidRPr="0009567D">
              <w:rPr>
                <w:rFonts w:ascii="標楷體" w:eastAsia="標楷體" w:hAnsi="標楷體"/>
                <w:sz w:val="20"/>
                <w:szCs w:val="20"/>
              </w:rPr>
              <w:t>本校公費培育，除各師資培育類科之正式課程外，</w:t>
            </w:r>
            <w:proofErr w:type="gramStart"/>
            <w:r w:rsidRPr="0009567D">
              <w:rPr>
                <w:rFonts w:ascii="標楷體" w:eastAsia="標楷體" w:hAnsi="標楷體"/>
                <w:sz w:val="20"/>
                <w:szCs w:val="20"/>
              </w:rPr>
              <w:t>師培中心</w:t>
            </w:r>
            <w:proofErr w:type="gramEnd"/>
            <w:r w:rsidRPr="0009567D">
              <w:rPr>
                <w:rFonts w:ascii="標楷體" w:eastAsia="標楷體" w:hAnsi="標楷體"/>
                <w:sz w:val="20"/>
                <w:szCs w:val="20"/>
              </w:rPr>
              <w:t>之輔導教師均帶領其卓越師資班之學生，共同規劃辦理多元化的教育專業增能研習及課業輔導營隊。透過各項活動之辦理，引導學生通力合作，從活動之行前規劃、行政運作至落實執行，精進學生行政聯繫與規劃、課輔教學設計、弱勢輔導之實務能力，以及待人接物、溝通合作之良善品格。</w:t>
            </w:r>
          </w:p>
        </w:tc>
      </w:tr>
      <w:tr w:rsidR="00836E40" w:rsidRPr="0009567D" w:rsidTr="00C008DF">
        <w:trPr>
          <w:trHeight w:val="3025"/>
          <w:jc w:val="center"/>
        </w:trPr>
        <w:tc>
          <w:tcPr>
            <w:tcW w:w="603"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lastRenderedPageBreak/>
              <w:t>國立</w:t>
            </w:r>
            <w:proofErr w:type="gramStart"/>
            <w:r w:rsidRPr="0009567D">
              <w:rPr>
                <w:rFonts w:ascii="標楷體" w:eastAsia="標楷體" w:hAnsi="標楷體" w:hint="eastAsia"/>
                <w:sz w:val="20"/>
                <w:szCs w:val="20"/>
              </w:rPr>
              <w:t>臺</w:t>
            </w:r>
            <w:proofErr w:type="gramEnd"/>
            <w:r w:rsidRPr="0009567D">
              <w:rPr>
                <w:rFonts w:ascii="標楷體" w:eastAsia="標楷體" w:hAnsi="標楷體" w:hint="eastAsia"/>
                <w:sz w:val="20"/>
                <w:szCs w:val="20"/>
              </w:rPr>
              <w:t>北藝術大學</w:t>
            </w:r>
          </w:p>
        </w:tc>
        <w:tc>
          <w:tcPr>
            <w:tcW w:w="957" w:type="dxa"/>
            <w:shd w:val="clear" w:color="auto" w:fill="auto"/>
          </w:tcPr>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sz w:val="20"/>
                <w:szCs w:val="20"/>
              </w:rPr>
              <w:t>臺北市北投區學園路一號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sz w:val="20"/>
                <w:szCs w:val="20"/>
              </w:rPr>
              <w:t>02-28938294</w:t>
            </w:r>
          </w:p>
          <w:p w:rsidR="00836E40" w:rsidRPr="0009567D" w:rsidRDefault="00836E40" w:rsidP="00C008DF">
            <w:pPr>
              <w:adjustRightInd w:val="0"/>
              <w:snapToGrid w:val="0"/>
              <w:ind w:rightChars="-45" w:right="-108"/>
              <w:rPr>
                <w:rFonts w:ascii="標楷體" w:eastAsia="標楷體" w:hAnsi="標楷體"/>
                <w:sz w:val="20"/>
                <w:szCs w:val="20"/>
              </w:rPr>
            </w:pPr>
            <w:r w:rsidRPr="0009567D">
              <w:rPr>
                <w:rFonts w:ascii="標楷體" w:eastAsia="標楷體" w:hAnsi="標楷體" w:hint="eastAsia"/>
                <w:sz w:val="20"/>
                <w:szCs w:val="20"/>
              </w:rPr>
              <w:t>【師資培育中心】</w:t>
            </w:r>
          </w:p>
        </w:tc>
        <w:tc>
          <w:tcPr>
            <w:tcW w:w="1017" w:type="dxa"/>
            <w:shd w:val="clear" w:color="auto" w:fill="auto"/>
          </w:tcPr>
          <w:p w:rsidR="00836E40" w:rsidRPr="0009567D" w:rsidRDefault="00836E40" w:rsidP="00C008DF">
            <w:pPr>
              <w:adjustRightInd w:val="0"/>
              <w:snapToGrid w:val="0"/>
              <w:ind w:leftChars="-31" w:left="32" w:right="-102" w:hangingChars="53" w:hanging="106"/>
              <w:rPr>
                <w:rFonts w:ascii="標楷體" w:eastAsia="標楷體" w:hAnsi="標楷體"/>
                <w:sz w:val="20"/>
                <w:szCs w:val="20"/>
              </w:rPr>
            </w:pPr>
            <w:r w:rsidRPr="0009567D">
              <w:rPr>
                <w:rFonts w:ascii="標楷體" w:eastAsia="標楷體" w:hAnsi="標楷體" w:hint="eastAsia"/>
                <w:sz w:val="20"/>
                <w:szCs w:val="20"/>
              </w:rPr>
              <w:t>中等學校</w:t>
            </w:r>
          </w:p>
        </w:tc>
        <w:tc>
          <w:tcPr>
            <w:tcW w:w="2008" w:type="dxa"/>
            <w:shd w:val="clear" w:color="auto" w:fill="auto"/>
          </w:tcPr>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音樂學系所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傳統音樂學系所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美術學系所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新媒體藝術學系所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動畫學系</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電影創作學系所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lastRenderedPageBreak/>
              <w:t>戲劇學系所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劇場設計學系所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utoSpaceDE w:val="0"/>
              <w:autoSpaceDN w:val="0"/>
              <w:adjustRightInd w:val="0"/>
              <w:rPr>
                <w:rFonts w:ascii="標楷體" w:eastAsia="標楷體" w:hAnsi="標楷體"/>
                <w:color w:val="000000"/>
                <w:kern w:val="0"/>
                <w:sz w:val="20"/>
                <w:szCs w:val="20"/>
              </w:rPr>
            </w:pPr>
            <w:r w:rsidRPr="0009567D">
              <w:rPr>
                <w:rFonts w:ascii="標楷體" w:eastAsia="標楷體" w:hAnsi="標楷體" w:cs="標楷體" w:hint="eastAsia"/>
                <w:color w:val="000000"/>
                <w:kern w:val="0"/>
                <w:sz w:val="20"/>
                <w:szCs w:val="20"/>
              </w:rPr>
              <w:t>舞蹈學系所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p w:rsidR="00836E40" w:rsidRPr="0009567D" w:rsidRDefault="00836E40" w:rsidP="00C008DF">
            <w:pPr>
              <w:adjustRightInd w:val="0"/>
              <w:snapToGrid w:val="0"/>
              <w:ind w:left="6" w:hangingChars="3" w:hanging="6"/>
              <w:rPr>
                <w:rFonts w:ascii="標楷體" w:eastAsia="標楷體" w:hAnsi="標楷體"/>
                <w:sz w:val="20"/>
                <w:szCs w:val="20"/>
              </w:rPr>
            </w:pPr>
            <w:r w:rsidRPr="0009567D">
              <w:rPr>
                <w:rFonts w:ascii="標楷體" w:eastAsia="標楷體" w:hAnsi="標楷體" w:cs="標楷體" w:hint="eastAsia"/>
                <w:color w:val="000000"/>
                <w:kern w:val="0"/>
                <w:sz w:val="20"/>
                <w:szCs w:val="20"/>
              </w:rPr>
              <w:t>藝術與人文教育研究所</w:t>
            </w:r>
            <w:r w:rsidRPr="0009567D">
              <w:rPr>
                <w:rFonts w:ascii="標楷體" w:eastAsia="標楷體" w:hAnsi="標楷體"/>
                <w:color w:val="000000"/>
                <w:kern w:val="0"/>
                <w:sz w:val="20"/>
                <w:szCs w:val="20"/>
              </w:rPr>
              <w:t>(</w:t>
            </w:r>
            <w:r w:rsidRPr="0009567D">
              <w:rPr>
                <w:rFonts w:ascii="標楷體" w:eastAsia="標楷體" w:hAnsi="標楷體" w:cs="標楷體" w:hint="eastAsia"/>
                <w:color w:val="000000"/>
                <w:kern w:val="0"/>
                <w:sz w:val="20"/>
                <w:szCs w:val="20"/>
              </w:rPr>
              <w:t>中等學校</w:t>
            </w:r>
            <w:r w:rsidRPr="0009567D">
              <w:rPr>
                <w:rFonts w:ascii="標楷體" w:eastAsia="標楷體" w:hAnsi="標楷體"/>
                <w:color w:val="000000"/>
                <w:kern w:val="0"/>
                <w:sz w:val="20"/>
                <w:szCs w:val="20"/>
              </w:rPr>
              <w:t>)</w:t>
            </w:r>
          </w:p>
        </w:tc>
        <w:tc>
          <w:tcPr>
            <w:tcW w:w="2890" w:type="dxa"/>
            <w:shd w:val="clear" w:color="auto" w:fill="auto"/>
          </w:tcPr>
          <w:p w:rsidR="00836E40" w:rsidRPr="0009567D" w:rsidRDefault="00836E40" w:rsidP="00C008DF">
            <w:pPr>
              <w:adjustRightInd w:val="0"/>
              <w:snapToGrid w:val="0"/>
              <w:ind w:firstLine="1"/>
              <w:rPr>
                <w:rFonts w:ascii="標楷體" w:eastAsia="標楷體" w:hAnsi="標楷體"/>
                <w:sz w:val="20"/>
                <w:szCs w:val="20"/>
              </w:rPr>
            </w:pPr>
          </w:p>
        </w:tc>
        <w:tc>
          <w:tcPr>
            <w:tcW w:w="1473" w:type="dxa"/>
            <w:shd w:val="clear" w:color="auto" w:fill="auto"/>
          </w:tcPr>
          <w:p w:rsidR="00836E40" w:rsidRPr="0009567D" w:rsidRDefault="00836E40" w:rsidP="00C008DF">
            <w:pPr>
              <w:adjustRightInd w:val="0"/>
              <w:snapToGrid w:val="0"/>
              <w:ind w:left="180" w:hangingChars="90" w:hanging="18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設有師資培育中</w:t>
            </w:r>
          </w:p>
          <w:p w:rsidR="00836E40" w:rsidRPr="0009567D" w:rsidRDefault="00836E40" w:rsidP="00C008DF">
            <w:pPr>
              <w:adjustRightInd w:val="0"/>
              <w:snapToGrid w:val="0"/>
              <w:ind w:left="180" w:hangingChars="90" w:hanging="18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專責開設中等學</w:t>
            </w:r>
          </w:p>
          <w:p w:rsidR="00836E40" w:rsidRPr="0009567D" w:rsidRDefault="00836E40" w:rsidP="00C008DF">
            <w:pPr>
              <w:adjustRightInd w:val="0"/>
              <w:snapToGrid w:val="0"/>
              <w:ind w:left="180" w:hangingChars="90" w:hanging="180"/>
              <w:rPr>
                <w:rFonts w:ascii="標楷體" w:eastAsia="標楷體" w:hAnsi="標楷體"/>
                <w:sz w:val="20"/>
                <w:szCs w:val="20"/>
              </w:rPr>
            </w:pPr>
            <w:r w:rsidRPr="0009567D">
              <w:rPr>
                <w:rFonts w:ascii="標楷體" w:eastAsia="標楷體" w:hAnsi="標楷體" w:cs="標楷體" w:hint="eastAsia"/>
                <w:color w:val="000000"/>
                <w:kern w:val="0"/>
                <w:sz w:val="20"/>
                <w:szCs w:val="20"/>
              </w:rPr>
              <w:t>校師資類科教育學程。</w:t>
            </w:r>
          </w:p>
        </w:tc>
        <w:tc>
          <w:tcPr>
            <w:tcW w:w="5276" w:type="dxa"/>
            <w:shd w:val="clear" w:color="auto" w:fill="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p>
          <w:tbl>
            <w:tblPr>
              <w:tblW w:w="0" w:type="auto"/>
              <w:tblBorders>
                <w:top w:val="nil"/>
                <w:left w:val="nil"/>
                <w:bottom w:val="nil"/>
                <w:right w:val="nil"/>
              </w:tblBorders>
              <w:tblLook w:val="0000" w:firstRow="0" w:lastRow="0" w:firstColumn="0" w:lastColumn="0" w:noHBand="0" w:noVBand="0"/>
            </w:tblPr>
            <w:tblGrid>
              <w:gridCol w:w="5060"/>
            </w:tblGrid>
            <w:tr w:rsidR="00836E40" w:rsidRPr="0009567D" w:rsidTr="00C008DF">
              <w:trPr>
                <w:trHeight w:val="3351"/>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color w:val="000000"/>
                      <w:kern w:val="0"/>
                      <w:sz w:val="20"/>
                      <w:szCs w:val="20"/>
                    </w:rPr>
                    <w:t xml:space="preserve"> </w:t>
                  </w:r>
                  <w:r w:rsidRPr="0009567D">
                    <w:rPr>
                      <w:rFonts w:ascii="標楷體" w:eastAsia="標楷體" w:hAnsi="標楷體" w:cs="標楷體" w:hint="eastAsia"/>
                      <w:color w:val="000000"/>
                      <w:kern w:val="0"/>
                      <w:sz w:val="20"/>
                      <w:szCs w:val="20"/>
                    </w:rPr>
                    <w:t>為精進師資品質，本校積極規劃公費師資培育，從公費生之甄選方式、培育歷程、輔導等各階段，皆有明確輔導制度，以養成優質公費師資：</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olor w:val="000000"/>
                      <w:kern w:val="0"/>
                      <w:sz w:val="20"/>
                      <w:szCs w:val="20"/>
                    </w:rPr>
                    <w:t>1.</w:t>
                  </w:r>
                  <w:r w:rsidRPr="0009567D">
                    <w:rPr>
                      <w:rFonts w:ascii="標楷體" w:eastAsia="標楷體" w:hAnsi="標楷體" w:cs="標楷體" w:hint="eastAsia"/>
                      <w:color w:val="000000"/>
                      <w:kern w:val="0"/>
                      <w:sz w:val="20"/>
                      <w:szCs w:val="20"/>
                    </w:rPr>
                    <w:t>公費生之甄選管道：本校針對公費生甄選機制將制訂「國立</w:t>
                  </w:r>
                  <w:proofErr w:type="gramStart"/>
                  <w:r w:rsidRPr="0009567D">
                    <w:rPr>
                      <w:rFonts w:ascii="標楷體" w:eastAsia="標楷體" w:hAnsi="標楷體" w:cs="標楷體" w:hint="eastAsia"/>
                      <w:color w:val="000000"/>
                      <w:kern w:val="0"/>
                      <w:sz w:val="20"/>
                      <w:szCs w:val="20"/>
                    </w:rPr>
                    <w:t>臺</w:t>
                  </w:r>
                  <w:proofErr w:type="gramEnd"/>
                  <w:r w:rsidRPr="0009567D">
                    <w:rPr>
                      <w:rFonts w:ascii="標楷體" w:eastAsia="標楷體" w:hAnsi="標楷體" w:cs="標楷體" w:hint="eastAsia"/>
                      <w:color w:val="000000"/>
                      <w:kern w:val="0"/>
                      <w:sz w:val="20"/>
                      <w:szCs w:val="20"/>
                    </w:rPr>
                    <w:t>北藝術大學公費生甄選要點」，同時配合師資培育公費助學金及分發服務辦法相關規定辦理。為更瞭解地方教育行政機關之教師需求，也將邀請地方教育行政機關參與公費生之甄選、評量及培育相關事宜。</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olor w:val="000000"/>
                      <w:kern w:val="0"/>
                      <w:sz w:val="20"/>
                      <w:szCs w:val="20"/>
                    </w:rPr>
                    <w:t>2.</w:t>
                  </w:r>
                  <w:r w:rsidRPr="0009567D">
                    <w:rPr>
                      <w:rFonts w:ascii="標楷體" w:eastAsia="標楷體" w:hAnsi="標楷體" w:cs="標楷體" w:hint="eastAsia"/>
                      <w:color w:val="000000"/>
                      <w:kern w:val="0"/>
                      <w:sz w:val="20"/>
                      <w:szCs w:val="20"/>
                    </w:rPr>
                    <w:t>公費生之培育特色：</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1</w:t>
                  </w:r>
                  <w:r w:rsidRPr="0009567D">
                    <w:rPr>
                      <w:rFonts w:ascii="標楷體" w:eastAsia="標楷體" w:hAnsi="標楷體" w:cs="標楷體" w:hint="eastAsia"/>
                      <w:color w:val="000000"/>
                      <w:kern w:val="0"/>
                      <w:sz w:val="20"/>
                      <w:szCs w:val="20"/>
                    </w:rPr>
                    <w:t>）必選核心課程：除原有</w:t>
                  </w:r>
                  <w:r w:rsidRPr="0009567D">
                    <w:rPr>
                      <w:rFonts w:ascii="標楷體" w:eastAsia="標楷體" w:hAnsi="標楷體" w:cs="標楷體"/>
                      <w:color w:val="000000"/>
                      <w:kern w:val="0"/>
                      <w:sz w:val="20"/>
                      <w:szCs w:val="20"/>
                    </w:rPr>
                    <w:t>31</w:t>
                  </w:r>
                  <w:r w:rsidRPr="0009567D">
                    <w:rPr>
                      <w:rFonts w:ascii="標楷體" w:eastAsia="標楷體" w:hAnsi="標楷體" w:cs="標楷體" w:hint="eastAsia"/>
                      <w:color w:val="000000"/>
                      <w:kern w:val="0"/>
                      <w:sz w:val="20"/>
                      <w:szCs w:val="20"/>
                    </w:rPr>
                    <w:t>畢業學分課程（本校高中</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國中教材教法與教學實習合計</w:t>
                  </w:r>
                  <w:r w:rsidRPr="0009567D">
                    <w:rPr>
                      <w:rFonts w:ascii="標楷體" w:eastAsia="標楷體" w:hAnsi="標楷體" w:cs="標楷體"/>
                      <w:color w:val="000000"/>
                      <w:kern w:val="0"/>
                      <w:sz w:val="20"/>
                      <w:szCs w:val="20"/>
                    </w:rPr>
                    <w:t>8</w:t>
                  </w:r>
                  <w:r w:rsidRPr="0009567D">
                    <w:rPr>
                      <w:rFonts w:ascii="標楷體" w:eastAsia="標楷體" w:hAnsi="標楷體" w:cs="標楷體" w:hint="eastAsia"/>
                      <w:color w:val="000000"/>
                      <w:kern w:val="0"/>
                      <w:sz w:val="20"/>
                      <w:szCs w:val="20"/>
                    </w:rPr>
                    <w:t>學分）外，公費師資</w:t>
                  </w:r>
                  <w:r w:rsidRPr="0009567D">
                    <w:rPr>
                      <w:rFonts w:ascii="標楷體" w:eastAsia="標楷體" w:hAnsi="標楷體" w:cs="標楷體" w:hint="eastAsia"/>
                      <w:color w:val="000000"/>
                      <w:kern w:val="0"/>
                      <w:sz w:val="20"/>
                      <w:szCs w:val="20"/>
                    </w:rPr>
                    <w:lastRenderedPageBreak/>
                    <w:t>生的教育專業課程必選「教育</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青少年心理學、課程設計、教學原理、教學媒體與科技、學習評量、輔導原理、藝術與美感教育、創造力發展與教學、統整課程教學、多元文化教育、補救教學</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適性教學、服務學習」等核心課程，提高畢業門檻至</w:t>
                  </w:r>
                  <w:r w:rsidRPr="0009567D">
                    <w:rPr>
                      <w:rFonts w:ascii="標楷體" w:eastAsia="標楷體" w:hAnsi="標楷體" w:cs="標楷體"/>
                      <w:color w:val="000000"/>
                      <w:kern w:val="0"/>
                      <w:sz w:val="20"/>
                      <w:szCs w:val="20"/>
                    </w:rPr>
                    <w:t>41</w:t>
                  </w:r>
                  <w:r w:rsidRPr="0009567D">
                    <w:rPr>
                      <w:rFonts w:ascii="標楷體" w:eastAsia="標楷體" w:hAnsi="標楷體" w:cs="標楷體" w:hint="eastAsia"/>
                      <w:color w:val="000000"/>
                      <w:kern w:val="0"/>
                      <w:sz w:val="20"/>
                      <w:szCs w:val="20"/>
                    </w:rPr>
                    <w:t>學分，以便因應公費生擔任偏鄉巡迴藝術教師的條件要求。</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2</w:t>
                  </w:r>
                  <w:r w:rsidRPr="0009567D">
                    <w:rPr>
                      <w:rFonts w:ascii="標楷體" w:eastAsia="標楷體" w:hAnsi="標楷體" w:cs="標楷體" w:hint="eastAsia"/>
                      <w:color w:val="000000"/>
                      <w:kern w:val="0"/>
                      <w:sz w:val="20"/>
                      <w:szCs w:val="20"/>
                    </w:rPr>
                    <w:t>）參與專業成長研習：除原有</w:t>
                  </w:r>
                  <w:r w:rsidRPr="0009567D">
                    <w:rPr>
                      <w:rFonts w:ascii="標楷體" w:eastAsia="標楷體" w:hAnsi="標楷體" w:cs="標楷體"/>
                      <w:color w:val="000000"/>
                      <w:kern w:val="0"/>
                      <w:sz w:val="20"/>
                      <w:szCs w:val="20"/>
                    </w:rPr>
                    <w:t>60</w:t>
                  </w:r>
                  <w:r w:rsidRPr="0009567D">
                    <w:rPr>
                      <w:rFonts w:ascii="標楷體" w:eastAsia="標楷體" w:hAnsi="標楷體" w:cs="標楷體" w:hint="eastAsia"/>
                      <w:color w:val="000000"/>
                      <w:kern w:val="0"/>
                      <w:sz w:val="20"/>
                      <w:szCs w:val="20"/>
                    </w:rPr>
                    <w:t>小時教育專業成長時數（分成課程教學、研習進修、服務學習等三類）的認證規範外，公費</w:t>
                  </w:r>
                  <w:proofErr w:type="gramStart"/>
                  <w:r w:rsidRPr="0009567D">
                    <w:rPr>
                      <w:rFonts w:ascii="標楷體" w:eastAsia="標楷體" w:hAnsi="標楷體" w:cs="標楷體" w:hint="eastAsia"/>
                      <w:color w:val="000000"/>
                      <w:kern w:val="0"/>
                      <w:sz w:val="20"/>
                      <w:szCs w:val="20"/>
                    </w:rPr>
                    <w:t>師資生需額外</w:t>
                  </w:r>
                  <w:proofErr w:type="gramEnd"/>
                  <w:r w:rsidRPr="0009567D">
                    <w:rPr>
                      <w:rFonts w:ascii="標楷體" w:eastAsia="標楷體" w:hAnsi="標楷體" w:cs="標楷體" w:hint="eastAsia"/>
                      <w:color w:val="000000"/>
                      <w:kern w:val="0"/>
                      <w:sz w:val="20"/>
                      <w:szCs w:val="20"/>
                    </w:rPr>
                    <w:t>參加</w:t>
                  </w:r>
                  <w:r w:rsidRPr="0009567D">
                    <w:rPr>
                      <w:rFonts w:ascii="標楷體" w:eastAsia="標楷體" w:hAnsi="標楷體" w:cs="標楷體"/>
                      <w:color w:val="000000"/>
                      <w:kern w:val="0"/>
                      <w:sz w:val="20"/>
                      <w:szCs w:val="20"/>
                    </w:rPr>
                    <w:t>15</w:t>
                  </w:r>
                  <w:r w:rsidRPr="0009567D">
                    <w:rPr>
                      <w:rFonts w:ascii="標楷體" w:eastAsia="標楷體" w:hAnsi="標楷體" w:cs="標楷體" w:hint="eastAsia"/>
                      <w:color w:val="000000"/>
                      <w:kern w:val="0"/>
                      <w:sz w:val="20"/>
                      <w:szCs w:val="20"/>
                    </w:rPr>
                    <w:t>場或</w:t>
                  </w:r>
                  <w:r w:rsidRPr="0009567D">
                    <w:rPr>
                      <w:rFonts w:ascii="標楷體" w:eastAsia="標楷體" w:hAnsi="標楷體" w:cs="標楷體"/>
                      <w:color w:val="000000"/>
                      <w:kern w:val="0"/>
                      <w:sz w:val="20"/>
                      <w:szCs w:val="20"/>
                    </w:rPr>
                    <w:t>30</w:t>
                  </w:r>
                  <w:r w:rsidRPr="0009567D">
                    <w:rPr>
                      <w:rFonts w:ascii="標楷體" w:eastAsia="標楷體" w:hAnsi="標楷體" w:cs="標楷體" w:hint="eastAsia"/>
                      <w:color w:val="000000"/>
                      <w:kern w:val="0"/>
                      <w:sz w:val="20"/>
                      <w:szCs w:val="20"/>
                    </w:rPr>
                    <w:t>小時的研習課程，課程內容需與「偏鄉心理</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輔導、差異化</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適性教學、翻轉偏鄉教育、藝術與科技、另類實驗教育」等議題相關，以便能掌握偏鄉藝術教育與最新科技的發展趨勢，補充</w:t>
                  </w:r>
                </w:p>
                <w:tbl>
                  <w:tblPr>
                    <w:tblW w:w="0" w:type="auto"/>
                    <w:tblBorders>
                      <w:top w:val="nil"/>
                      <w:left w:val="nil"/>
                      <w:bottom w:val="nil"/>
                      <w:right w:val="nil"/>
                    </w:tblBorders>
                    <w:tblLook w:val="0000" w:firstRow="0" w:lastRow="0" w:firstColumn="0" w:lastColumn="0" w:noHBand="0" w:noVBand="0"/>
                  </w:tblPr>
                  <w:tblGrid>
                    <w:gridCol w:w="4844"/>
                  </w:tblGrid>
                  <w:tr w:rsidR="00836E40" w:rsidRPr="0009567D" w:rsidTr="00C008DF">
                    <w:trPr>
                      <w:trHeight w:val="3611"/>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lastRenderedPageBreak/>
                          <w:t>正式課程所不足之處。</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3</w:t>
                        </w:r>
                        <w:r w:rsidRPr="0009567D">
                          <w:rPr>
                            <w:rFonts w:ascii="標楷體" w:eastAsia="標楷體" w:hAnsi="標楷體" w:cs="標楷體" w:hint="eastAsia"/>
                            <w:color w:val="000000"/>
                            <w:kern w:val="0"/>
                            <w:sz w:val="20"/>
                            <w:szCs w:val="20"/>
                          </w:rPr>
                          <w:t>）參與學術研討會與國際交流：除</w:t>
                        </w:r>
                        <w:proofErr w:type="gramStart"/>
                        <w:r w:rsidRPr="0009567D">
                          <w:rPr>
                            <w:rFonts w:ascii="標楷體" w:eastAsia="標楷體" w:hAnsi="標楷體" w:cs="標楷體" w:hint="eastAsia"/>
                            <w:color w:val="000000"/>
                            <w:kern w:val="0"/>
                            <w:sz w:val="20"/>
                            <w:szCs w:val="20"/>
                          </w:rPr>
                          <w:t>參與北藝大</w:t>
                        </w:r>
                        <w:proofErr w:type="gramEnd"/>
                        <w:r w:rsidRPr="0009567D">
                          <w:rPr>
                            <w:rFonts w:ascii="標楷體" w:eastAsia="標楷體" w:hAnsi="標楷體" w:cs="標楷體" w:hint="eastAsia"/>
                            <w:color w:val="000000"/>
                            <w:kern w:val="0"/>
                            <w:sz w:val="20"/>
                            <w:szCs w:val="20"/>
                          </w:rPr>
                          <w:t>原有的學術研討會活動外，公費</w:t>
                        </w:r>
                        <w:proofErr w:type="gramStart"/>
                        <w:r w:rsidRPr="0009567D">
                          <w:rPr>
                            <w:rFonts w:ascii="標楷體" w:eastAsia="標楷體" w:hAnsi="標楷體" w:cs="標楷體" w:hint="eastAsia"/>
                            <w:color w:val="000000"/>
                            <w:kern w:val="0"/>
                            <w:sz w:val="20"/>
                            <w:szCs w:val="20"/>
                          </w:rPr>
                          <w:t>師資生需額外</w:t>
                        </w:r>
                        <w:proofErr w:type="gramEnd"/>
                        <w:r w:rsidRPr="0009567D">
                          <w:rPr>
                            <w:rFonts w:ascii="標楷體" w:eastAsia="標楷體" w:hAnsi="標楷體" w:cs="標楷體" w:hint="eastAsia"/>
                            <w:color w:val="000000"/>
                            <w:kern w:val="0"/>
                            <w:sz w:val="20"/>
                            <w:szCs w:val="20"/>
                          </w:rPr>
                          <w:t>參加國內外所舉辦的國際學術研討會</w:t>
                        </w:r>
                        <w:r w:rsidRPr="0009567D">
                          <w:rPr>
                            <w:rFonts w:ascii="標楷體" w:eastAsia="標楷體" w:hAnsi="標楷體" w:cs="標楷體"/>
                            <w:color w:val="000000"/>
                            <w:kern w:val="0"/>
                            <w:sz w:val="20"/>
                            <w:szCs w:val="20"/>
                          </w:rPr>
                          <w:t>5</w:t>
                        </w:r>
                        <w:r w:rsidRPr="0009567D">
                          <w:rPr>
                            <w:rFonts w:ascii="標楷體" w:eastAsia="標楷體" w:hAnsi="標楷體" w:cs="標楷體" w:hint="eastAsia"/>
                            <w:color w:val="000000"/>
                            <w:kern w:val="0"/>
                            <w:sz w:val="20"/>
                            <w:szCs w:val="20"/>
                          </w:rPr>
                          <w:t>場，以便瞭解國際藝術教育的發展趨勢，能與國際表演團體接軌，協助偏鄉學子發展藝術專才，走進國際表演的舞台。</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4</w:t>
                        </w:r>
                        <w:r w:rsidRPr="0009567D">
                          <w:rPr>
                            <w:rFonts w:ascii="標楷體" w:eastAsia="標楷體" w:hAnsi="標楷體" w:cs="標楷體" w:hint="eastAsia"/>
                            <w:color w:val="000000"/>
                            <w:kern w:val="0"/>
                            <w:sz w:val="20"/>
                            <w:szCs w:val="20"/>
                          </w:rPr>
                          <w:t>）籌辦偏鄉文化藝術季活動：除了具備小型的展演能力外，公費</w:t>
                        </w:r>
                        <w:proofErr w:type="gramStart"/>
                        <w:r w:rsidRPr="0009567D">
                          <w:rPr>
                            <w:rFonts w:ascii="標楷體" w:eastAsia="標楷體" w:hAnsi="標楷體" w:cs="標楷體" w:hint="eastAsia"/>
                            <w:color w:val="000000"/>
                            <w:kern w:val="0"/>
                            <w:sz w:val="20"/>
                            <w:szCs w:val="20"/>
                          </w:rPr>
                          <w:t>師資生需具備</w:t>
                        </w:r>
                        <w:proofErr w:type="gramEnd"/>
                        <w:r w:rsidRPr="0009567D">
                          <w:rPr>
                            <w:rFonts w:ascii="標楷體" w:eastAsia="標楷體" w:hAnsi="標楷體" w:cs="標楷體" w:hint="eastAsia"/>
                            <w:color w:val="000000"/>
                            <w:kern w:val="0"/>
                            <w:sz w:val="20"/>
                            <w:szCs w:val="20"/>
                          </w:rPr>
                          <w:t>籌辦「文化藝術季」的能力與經驗，學會與國內外的表演藝術團隊、</w:t>
                        </w:r>
                        <w:proofErr w:type="gramStart"/>
                        <w:r w:rsidRPr="0009567D">
                          <w:rPr>
                            <w:rFonts w:ascii="標楷體" w:eastAsia="標楷體" w:hAnsi="標楷體" w:cs="標楷體" w:hint="eastAsia"/>
                            <w:color w:val="000000"/>
                            <w:kern w:val="0"/>
                            <w:sz w:val="20"/>
                            <w:szCs w:val="20"/>
                          </w:rPr>
                          <w:t>社區文創產業</w:t>
                        </w:r>
                        <w:proofErr w:type="gramEnd"/>
                        <w:r w:rsidRPr="0009567D">
                          <w:rPr>
                            <w:rFonts w:ascii="標楷體" w:eastAsia="標楷體" w:hAnsi="標楷體" w:cs="標楷體" w:hint="eastAsia"/>
                            <w:color w:val="000000"/>
                            <w:kern w:val="0"/>
                            <w:sz w:val="20"/>
                            <w:szCs w:val="20"/>
                          </w:rPr>
                          <w:t>建立伙伴合作關係，幫助偏鄉學校與社區聯合辦理文化藝術季（小型農產</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文創市集、原民音樂會、表演藝術嘉年華等活動），提升社區的總體營造與藝術文化價值。</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5</w:t>
                        </w:r>
                        <w:r w:rsidRPr="0009567D">
                          <w:rPr>
                            <w:rFonts w:ascii="標楷體" w:eastAsia="標楷體" w:hAnsi="標楷體" w:cs="標楷體" w:hint="eastAsia"/>
                            <w:color w:val="000000"/>
                            <w:kern w:val="0"/>
                            <w:sz w:val="20"/>
                            <w:szCs w:val="20"/>
                          </w:rPr>
                          <w:t>）參與公費縣市學校的巡迴教育：為轉化「五味屋」的藝術創新模式，公費師資生</w:t>
                        </w:r>
                        <w:proofErr w:type="gramStart"/>
                        <w:r w:rsidRPr="0009567D">
                          <w:rPr>
                            <w:rFonts w:ascii="標楷體" w:eastAsia="標楷體" w:hAnsi="標楷體" w:cs="標楷體" w:hint="eastAsia"/>
                            <w:color w:val="000000"/>
                            <w:kern w:val="0"/>
                            <w:sz w:val="20"/>
                            <w:szCs w:val="20"/>
                          </w:rPr>
                          <w:t>寒暑假需至</w:t>
                        </w:r>
                        <w:proofErr w:type="gramEnd"/>
                        <w:r w:rsidRPr="0009567D">
                          <w:rPr>
                            <w:rFonts w:ascii="標楷體" w:eastAsia="標楷體" w:hAnsi="標楷體" w:cs="標楷體" w:hint="eastAsia"/>
                            <w:color w:val="000000"/>
                            <w:kern w:val="0"/>
                            <w:sz w:val="20"/>
                            <w:szCs w:val="20"/>
                          </w:rPr>
                          <w:t>「原住民族電視台</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原住民族文化事業基金會、公費縣市之原住民族行政處」累積實習</w:t>
                        </w:r>
                        <w:r w:rsidRPr="0009567D">
                          <w:rPr>
                            <w:rFonts w:ascii="標楷體" w:eastAsia="標楷體" w:hAnsi="標楷體" w:cs="標楷體"/>
                            <w:color w:val="000000"/>
                            <w:kern w:val="0"/>
                            <w:sz w:val="20"/>
                            <w:szCs w:val="20"/>
                          </w:rPr>
                          <w:t>2</w:t>
                        </w:r>
                        <w:proofErr w:type="gramStart"/>
                        <w:r w:rsidRPr="0009567D">
                          <w:rPr>
                            <w:rFonts w:ascii="標楷體" w:eastAsia="標楷體" w:hAnsi="標楷體" w:cs="標楷體" w:hint="eastAsia"/>
                            <w:color w:val="000000"/>
                            <w:kern w:val="0"/>
                            <w:sz w:val="20"/>
                            <w:szCs w:val="20"/>
                          </w:rPr>
                          <w:t>週</w:t>
                        </w:r>
                        <w:proofErr w:type="gramEnd"/>
                        <w:r w:rsidRPr="0009567D">
                          <w:rPr>
                            <w:rFonts w:ascii="標楷體" w:eastAsia="標楷體" w:hAnsi="標楷體" w:cs="標楷體" w:hint="eastAsia"/>
                            <w:color w:val="000000"/>
                            <w:kern w:val="0"/>
                            <w:sz w:val="20"/>
                            <w:szCs w:val="20"/>
                          </w:rPr>
                          <w:t>或</w:t>
                        </w:r>
                        <w:r w:rsidRPr="0009567D">
                          <w:rPr>
                            <w:rFonts w:ascii="標楷體" w:eastAsia="標楷體" w:hAnsi="標楷體" w:cs="標楷體"/>
                            <w:color w:val="000000"/>
                            <w:kern w:val="0"/>
                            <w:sz w:val="20"/>
                            <w:szCs w:val="20"/>
                          </w:rPr>
                          <w:t>40</w:t>
                        </w:r>
                        <w:r w:rsidRPr="0009567D">
                          <w:rPr>
                            <w:rFonts w:ascii="標楷體" w:eastAsia="標楷體" w:hAnsi="標楷體" w:cs="標楷體" w:hint="eastAsia"/>
                            <w:color w:val="000000"/>
                            <w:kern w:val="0"/>
                            <w:sz w:val="20"/>
                            <w:szCs w:val="20"/>
                          </w:rPr>
                          <w:t>小時，協助公費縣市原住民學校辦理藝術文化傳承活動，瞭解在地的語言風俗以及藝術文化風貌。</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6</w:t>
                        </w:r>
                        <w:r w:rsidRPr="0009567D">
                          <w:rPr>
                            <w:rFonts w:ascii="標楷體" w:eastAsia="標楷體" w:hAnsi="標楷體" w:cs="標楷體" w:hint="eastAsia"/>
                            <w:color w:val="000000"/>
                            <w:kern w:val="0"/>
                            <w:sz w:val="20"/>
                            <w:szCs w:val="20"/>
                          </w:rPr>
                          <w:t>）參與藝術</w:t>
                        </w:r>
                        <w:proofErr w:type="gramStart"/>
                        <w:r w:rsidRPr="0009567D">
                          <w:rPr>
                            <w:rFonts w:ascii="標楷體" w:eastAsia="標楷體" w:hAnsi="標楷體" w:cs="標楷體" w:hint="eastAsia"/>
                            <w:color w:val="000000"/>
                            <w:kern w:val="0"/>
                            <w:sz w:val="20"/>
                            <w:szCs w:val="20"/>
                          </w:rPr>
                          <w:t>創客自造工</w:t>
                        </w:r>
                        <w:proofErr w:type="gramEnd"/>
                        <w:r w:rsidRPr="0009567D">
                          <w:rPr>
                            <w:rFonts w:ascii="標楷體" w:eastAsia="標楷體" w:hAnsi="標楷體" w:cs="標楷體" w:hint="eastAsia"/>
                            <w:color w:val="000000"/>
                            <w:kern w:val="0"/>
                            <w:sz w:val="20"/>
                            <w:szCs w:val="20"/>
                          </w:rPr>
                          <w:t>坊：公費師資生於入學修</w:t>
                        </w:r>
                        <w:r w:rsidRPr="0009567D">
                          <w:rPr>
                            <w:rFonts w:ascii="標楷體" w:eastAsia="標楷體" w:hAnsi="標楷體" w:cs="標楷體" w:hint="eastAsia"/>
                            <w:color w:val="000000"/>
                            <w:kern w:val="0"/>
                            <w:sz w:val="20"/>
                            <w:szCs w:val="20"/>
                          </w:rPr>
                          <w:lastRenderedPageBreak/>
                          <w:t>課</w:t>
                        </w:r>
                        <w:proofErr w:type="gramStart"/>
                        <w:r w:rsidRPr="0009567D">
                          <w:rPr>
                            <w:rFonts w:ascii="標楷體" w:eastAsia="標楷體" w:hAnsi="標楷體" w:cs="標楷體" w:hint="eastAsia"/>
                            <w:color w:val="000000"/>
                            <w:kern w:val="0"/>
                            <w:sz w:val="20"/>
                            <w:szCs w:val="20"/>
                          </w:rPr>
                          <w:t>期間，</w:t>
                        </w:r>
                        <w:proofErr w:type="gramEnd"/>
                        <w:r w:rsidRPr="0009567D">
                          <w:rPr>
                            <w:rFonts w:ascii="標楷體" w:eastAsia="標楷體" w:hAnsi="標楷體" w:cs="標楷體" w:hint="eastAsia"/>
                            <w:color w:val="000000"/>
                            <w:kern w:val="0"/>
                            <w:sz w:val="20"/>
                            <w:szCs w:val="20"/>
                          </w:rPr>
                          <w:t>需自組「</w:t>
                        </w:r>
                        <w:proofErr w:type="gramStart"/>
                        <w:r w:rsidRPr="0009567D">
                          <w:rPr>
                            <w:rFonts w:ascii="標楷體" w:eastAsia="標楷體" w:hAnsi="標楷體" w:cs="標楷體" w:hint="eastAsia"/>
                            <w:color w:val="000000"/>
                            <w:kern w:val="0"/>
                            <w:sz w:val="20"/>
                            <w:szCs w:val="20"/>
                          </w:rPr>
                          <w:t>創客團隊</w:t>
                        </w:r>
                        <w:proofErr w:type="gramEnd"/>
                        <w:r w:rsidRPr="0009567D">
                          <w:rPr>
                            <w:rFonts w:ascii="標楷體" w:eastAsia="標楷體" w:hAnsi="標楷體" w:cs="標楷體" w:hint="eastAsia"/>
                            <w:color w:val="000000"/>
                            <w:kern w:val="0"/>
                            <w:sz w:val="20"/>
                            <w:szCs w:val="20"/>
                          </w:rPr>
                          <w:t>」進行社群合作學習，參與本中心辦理的「偏鄉藝術</w:t>
                        </w:r>
                        <w:proofErr w:type="gramStart"/>
                        <w:r w:rsidRPr="0009567D">
                          <w:rPr>
                            <w:rFonts w:ascii="標楷體" w:eastAsia="標楷體" w:hAnsi="標楷體" w:cs="標楷體" w:hint="eastAsia"/>
                            <w:color w:val="000000"/>
                            <w:kern w:val="0"/>
                            <w:sz w:val="20"/>
                            <w:szCs w:val="20"/>
                          </w:rPr>
                          <w:t>創客自造工</w:t>
                        </w:r>
                        <w:proofErr w:type="gramEnd"/>
                        <w:r w:rsidRPr="0009567D">
                          <w:rPr>
                            <w:rFonts w:ascii="標楷體" w:eastAsia="標楷體" w:hAnsi="標楷體" w:cs="標楷體" w:hint="eastAsia"/>
                            <w:color w:val="000000"/>
                            <w:kern w:val="0"/>
                            <w:sz w:val="20"/>
                            <w:szCs w:val="20"/>
                          </w:rPr>
                          <w:t>坊」</w:t>
                        </w:r>
                        <w:r w:rsidRPr="0009567D">
                          <w:rPr>
                            <w:rFonts w:ascii="標楷體" w:eastAsia="標楷體" w:hAnsi="標楷體" w:cs="標楷體"/>
                            <w:color w:val="000000"/>
                            <w:kern w:val="0"/>
                            <w:sz w:val="20"/>
                            <w:szCs w:val="20"/>
                          </w:rPr>
                          <w:t>3</w:t>
                        </w:r>
                        <w:r w:rsidRPr="0009567D">
                          <w:rPr>
                            <w:rFonts w:ascii="標楷體" w:eastAsia="標楷體" w:hAnsi="標楷體" w:cs="標楷體" w:hint="eastAsia"/>
                            <w:color w:val="000000"/>
                            <w:kern w:val="0"/>
                            <w:sz w:val="20"/>
                            <w:szCs w:val="20"/>
                          </w:rPr>
                          <w:t>次以上，以「</w:t>
                        </w:r>
                        <w:r w:rsidRPr="0009567D">
                          <w:rPr>
                            <w:rFonts w:ascii="標楷體" w:eastAsia="標楷體" w:hAnsi="標楷體" w:cs="標楷體"/>
                            <w:color w:val="000000"/>
                            <w:kern w:val="0"/>
                            <w:sz w:val="20"/>
                            <w:szCs w:val="20"/>
                          </w:rPr>
                          <w:t>Design for Change</w:t>
                        </w:r>
                        <w:r w:rsidRPr="0009567D">
                          <w:rPr>
                            <w:rFonts w:ascii="標楷體" w:eastAsia="標楷體" w:hAnsi="標楷體" w:cs="標楷體" w:hint="eastAsia"/>
                            <w:color w:val="000000"/>
                            <w:kern w:val="0"/>
                            <w:sz w:val="20"/>
                            <w:szCs w:val="20"/>
                          </w:rPr>
                          <w:t>」與「給孩子改變世界的機會」為核心理念，帶領偏鄉學子們改善家鄉社區的藝術人文環境。</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7</w:t>
                        </w:r>
                        <w:r w:rsidRPr="0009567D">
                          <w:rPr>
                            <w:rFonts w:ascii="標楷體" w:eastAsia="標楷體" w:hAnsi="標楷體" w:cs="標楷體" w:hint="eastAsia"/>
                            <w:color w:val="000000"/>
                            <w:kern w:val="0"/>
                            <w:sz w:val="20"/>
                            <w:szCs w:val="20"/>
                          </w:rPr>
                          <w:t>）具紀錄片拍攝指導技能：為了增加偏鄉學子的學習動機、發展「閱讀理解、口語表達、團隊合</w:t>
                        </w:r>
                      </w:p>
                      <w:tbl>
                        <w:tblPr>
                          <w:tblW w:w="4628" w:type="dxa"/>
                          <w:tblBorders>
                            <w:top w:val="nil"/>
                            <w:left w:val="nil"/>
                            <w:bottom w:val="nil"/>
                            <w:right w:val="nil"/>
                          </w:tblBorders>
                          <w:tblLook w:val="0000" w:firstRow="0" w:lastRow="0" w:firstColumn="0" w:lastColumn="0" w:noHBand="0" w:noVBand="0"/>
                        </w:tblPr>
                        <w:tblGrid>
                          <w:gridCol w:w="4628"/>
                        </w:tblGrid>
                        <w:tr w:rsidR="00836E40" w:rsidRPr="0009567D" w:rsidTr="00C008DF">
                          <w:trPr>
                            <w:trHeight w:val="3611"/>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作、科技運用、生命關懷」等關鍵核心能力，公費</w:t>
                              </w:r>
                              <w:proofErr w:type="gramStart"/>
                              <w:r w:rsidRPr="0009567D">
                                <w:rPr>
                                  <w:rFonts w:ascii="標楷體" w:eastAsia="標楷體" w:hAnsi="標楷體" w:cs="標楷體" w:hint="eastAsia"/>
                                  <w:color w:val="000000"/>
                                  <w:kern w:val="0"/>
                                  <w:sz w:val="20"/>
                                  <w:szCs w:val="20"/>
                                </w:rPr>
                                <w:t>師資生需具備</w:t>
                              </w:r>
                              <w:proofErr w:type="gramEnd"/>
                              <w:r w:rsidRPr="0009567D">
                                <w:rPr>
                                  <w:rFonts w:ascii="標楷體" w:eastAsia="標楷體" w:hAnsi="標楷體" w:cs="標楷體" w:hint="eastAsia"/>
                                  <w:color w:val="000000"/>
                                  <w:kern w:val="0"/>
                                  <w:sz w:val="20"/>
                                  <w:szCs w:val="20"/>
                                </w:rPr>
                                <w:t>「紀錄片拍攝」的指導技能，以便日後帶領偏鄉學子以紀錄片拍攝撰寫家鄉的生命故事</w:t>
                              </w:r>
                              <w:proofErr w:type="gramStart"/>
                              <w:r w:rsidRPr="0009567D">
                                <w:rPr>
                                  <w:rFonts w:ascii="標楷體" w:eastAsia="標楷體" w:hAnsi="標楷體" w:cs="標楷體" w:hint="eastAsia"/>
                                  <w:color w:val="000000"/>
                                  <w:kern w:val="0"/>
                                  <w:sz w:val="20"/>
                                  <w:szCs w:val="20"/>
                                </w:rPr>
                                <w:t>（</w:t>
                              </w:r>
                              <w:proofErr w:type="gramEnd"/>
                              <w:r w:rsidRPr="0009567D">
                                <w:rPr>
                                  <w:rFonts w:ascii="標楷體" w:eastAsia="標楷體" w:hAnsi="標楷體" w:cs="標楷體" w:hint="eastAsia"/>
                                  <w:color w:val="000000"/>
                                  <w:kern w:val="0"/>
                                  <w:sz w:val="20"/>
                                  <w:szCs w:val="20"/>
                                </w:rPr>
                                <w:t>如：拍攝家鄉的自然景觀、人文歷史、美食文化、經濟脈動</w:t>
                              </w:r>
                              <w:proofErr w:type="gramStart"/>
                              <w:r w:rsidRPr="0009567D">
                                <w:rPr>
                                  <w:rFonts w:ascii="標楷體" w:eastAsia="標楷體" w:hAnsi="標楷體" w:cs="標楷體" w:hint="eastAsia"/>
                                  <w:color w:val="000000"/>
                                  <w:kern w:val="0"/>
                                  <w:sz w:val="20"/>
                                  <w:szCs w:val="20"/>
                                </w:rPr>
                                <w:t>）</w:t>
                              </w:r>
                              <w:proofErr w:type="gramEnd"/>
                              <w:r w:rsidRPr="0009567D">
                                <w:rPr>
                                  <w:rFonts w:ascii="標楷體" w:eastAsia="標楷體" w:hAnsi="標楷體" w:cs="標楷體" w:hint="eastAsia"/>
                                  <w:color w:val="000000"/>
                                  <w:kern w:val="0"/>
                                  <w:sz w:val="20"/>
                                  <w:szCs w:val="20"/>
                                </w:rPr>
                                <w:t>，豐富各領域的學習內涵與成效。</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8</w:t>
                              </w:r>
                              <w:r w:rsidRPr="0009567D">
                                <w:rPr>
                                  <w:rFonts w:ascii="標楷體" w:eastAsia="標楷體" w:hAnsi="標楷體" w:cs="標楷體" w:hint="eastAsia"/>
                                  <w:color w:val="000000"/>
                                  <w:kern w:val="0"/>
                                  <w:sz w:val="20"/>
                                  <w:szCs w:val="20"/>
                                </w:rPr>
                                <w:t>）跨領域統整教學教案設計與演練：公費師資生必修「領域教材教法與教學實習」，並完成跨領域統整課程教案設計，參與「常駐學校</w:t>
                              </w:r>
                              <w:proofErr w:type="gramStart"/>
                              <w:r w:rsidRPr="0009567D">
                                <w:rPr>
                                  <w:rFonts w:ascii="標楷體" w:eastAsia="標楷體" w:hAnsi="標楷體" w:cs="標楷體" w:hint="eastAsia"/>
                                  <w:color w:val="000000"/>
                                  <w:kern w:val="0"/>
                                  <w:sz w:val="20"/>
                                  <w:szCs w:val="20"/>
                                </w:rPr>
                                <w:t>薇</w:t>
                              </w:r>
                              <w:proofErr w:type="gramEnd"/>
                              <w:r w:rsidRPr="0009567D">
                                <w:rPr>
                                  <w:rFonts w:ascii="標楷體" w:eastAsia="標楷體" w:hAnsi="標楷體" w:cs="標楷體" w:hint="eastAsia"/>
                                  <w:color w:val="000000"/>
                                  <w:kern w:val="0"/>
                                  <w:sz w:val="20"/>
                                  <w:szCs w:val="20"/>
                                </w:rPr>
                                <w:t>閣中學」的模擬教學演示</w:t>
                              </w:r>
                              <w:r w:rsidRPr="0009567D">
                                <w:rPr>
                                  <w:rFonts w:ascii="標楷體" w:eastAsia="標楷體" w:hAnsi="標楷體" w:cs="標楷體"/>
                                  <w:color w:val="000000"/>
                                  <w:kern w:val="0"/>
                                  <w:sz w:val="20"/>
                                  <w:szCs w:val="20"/>
                                </w:rPr>
                                <w:t>8</w:t>
                              </w:r>
                              <w:r w:rsidRPr="0009567D">
                                <w:rPr>
                                  <w:rFonts w:ascii="標楷體" w:eastAsia="標楷體" w:hAnsi="標楷體" w:cs="標楷體" w:hint="eastAsia"/>
                                  <w:color w:val="000000"/>
                                  <w:kern w:val="0"/>
                                  <w:sz w:val="20"/>
                                  <w:szCs w:val="20"/>
                                </w:rPr>
                                <w:t>次（上下學期各</w:t>
                              </w:r>
                              <w:r w:rsidRPr="0009567D">
                                <w:rPr>
                                  <w:rFonts w:ascii="標楷體" w:eastAsia="標楷體" w:hAnsi="標楷體" w:cs="標楷體"/>
                                  <w:color w:val="000000"/>
                                  <w:kern w:val="0"/>
                                  <w:sz w:val="20"/>
                                  <w:szCs w:val="20"/>
                                </w:rPr>
                                <w:t>4</w:t>
                              </w:r>
                              <w:r w:rsidRPr="0009567D">
                                <w:rPr>
                                  <w:rFonts w:ascii="標楷體" w:eastAsia="標楷體" w:hAnsi="標楷體" w:cs="標楷體" w:hint="eastAsia"/>
                                  <w:color w:val="000000"/>
                                  <w:kern w:val="0"/>
                                  <w:sz w:val="20"/>
                                  <w:szCs w:val="20"/>
                                </w:rPr>
                                <w:t>次，每次</w:t>
                              </w:r>
                              <w:r w:rsidRPr="0009567D">
                                <w:rPr>
                                  <w:rFonts w:ascii="標楷體" w:eastAsia="標楷體" w:hAnsi="標楷體" w:cs="標楷體"/>
                                  <w:color w:val="000000"/>
                                  <w:kern w:val="0"/>
                                  <w:sz w:val="20"/>
                                  <w:szCs w:val="20"/>
                                </w:rPr>
                                <w:t>3</w:t>
                              </w:r>
                              <w:r w:rsidRPr="0009567D">
                                <w:rPr>
                                  <w:rFonts w:ascii="標楷體" w:eastAsia="標楷體" w:hAnsi="標楷體" w:cs="標楷體" w:hint="eastAsia"/>
                                  <w:color w:val="000000"/>
                                  <w:kern w:val="0"/>
                                  <w:sz w:val="20"/>
                                  <w:szCs w:val="20"/>
                                </w:rPr>
                                <w:t>小時）。</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9</w:t>
                              </w:r>
                              <w:r w:rsidRPr="0009567D">
                                <w:rPr>
                                  <w:rFonts w:ascii="標楷體" w:eastAsia="標楷體" w:hAnsi="標楷體" w:cs="標楷體" w:hint="eastAsia"/>
                                  <w:color w:val="000000"/>
                                  <w:kern w:val="0"/>
                                  <w:sz w:val="20"/>
                                  <w:szCs w:val="20"/>
                                </w:rPr>
                                <w:t>）通過「教案撰寫」、「教學演示」與「媒體製作」的畢業檢定：為了確保公費師資生的教學品質，公費生需通過三項核心能力的檢測，並參與校</w:t>
                              </w:r>
                              <w:r w:rsidRPr="0009567D">
                                <w:rPr>
                                  <w:rFonts w:ascii="標楷體" w:eastAsia="標楷體" w:hAnsi="標楷體" w:cs="標楷體" w:hint="eastAsia"/>
                                  <w:color w:val="000000"/>
                                  <w:kern w:val="0"/>
                                  <w:sz w:val="20"/>
                                  <w:szCs w:val="20"/>
                                </w:rPr>
                                <w:lastRenderedPageBreak/>
                                <w:t>內外教案設計或教學媒體競賽，至少獲得</w:t>
                              </w:r>
                              <w:r w:rsidRPr="0009567D">
                                <w:rPr>
                                  <w:rFonts w:ascii="標楷體" w:eastAsia="標楷體" w:hAnsi="標楷體" w:cs="標楷體"/>
                                  <w:color w:val="000000"/>
                                  <w:kern w:val="0"/>
                                  <w:sz w:val="20"/>
                                  <w:szCs w:val="20"/>
                                </w:rPr>
                                <w:t>1</w:t>
                              </w:r>
                              <w:r w:rsidRPr="0009567D">
                                <w:rPr>
                                  <w:rFonts w:ascii="標楷體" w:eastAsia="標楷體" w:hAnsi="標楷體" w:cs="標楷體" w:hint="eastAsia"/>
                                  <w:color w:val="000000"/>
                                  <w:kern w:val="0"/>
                                  <w:sz w:val="20"/>
                                  <w:szCs w:val="20"/>
                                </w:rPr>
                                <w:t>項殊榮，投稿研討會發表</w:t>
                              </w:r>
                              <w:r w:rsidRPr="0009567D">
                                <w:rPr>
                                  <w:rFonts w:ascii="標楷體" w:eastAsia="標楷體" w:hAnsi="標楷體" w:cs="標楷體"/>
                                  <w:color w:val="000000"/>
                                  <w:kern w:val="0"/>
                                  <w:sz w:val="20"/>
                                  <w:szCs w:val="20"/>
                                </w:rPr>
                                <w:t>2</w:t>
                              </w:r>
                              <w:r w:rsidRPr="0009567D">
                                <w:rPr>
                                  <w:rFonts w:ascii="標楷體" w:eastAsia="標楷體" w:hAnsi="標楷體" w:cs="標楷體" w:hint="eastAsia"/>
                                  <w:color w:val="000000"/>
                                  <w:kern w:val="0"/>
                                  <w:sz w:val="20"/>
                                  <w:szCs w:val="20"/>
                                </w:rPr>
                                <w:t>篇以上教案。</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10</w:t>
                              </w:r>
                              <w:r w:rsidRPr="0009567D">
                                <w:rPr>
                                  <w:rFonts w:ascii="標楷體" w:eastAsia="標楷體" w:hAnsi="標楷體" w:cs="標楷體" w:hint="eastAsia"/>
                                  <w:color w:val="000000"/>
                                  <w:kern w:val="0"/>
                                  <w:sz w:val="20"/>
                                  <w:szCs w:val="20"/>
                                </w:rPr>
                                <w:t>）修習第二專長</w:t>
                              </w:r>
                              <w:r w:rsidRPr="0009567D">
                                <w:rPr>
                                  <w:rFonts w:ascii="標楷體" w:eastAsia="標楷體" w:hAnsi="標楷體" w:cs="標楷體"/>
                                  <w:color w:val="000000"/>
                                  <w:kern w:val="0"/>
                                  <w:sz w:val="20"/>
                                  <w:szCs w:val="20"/>
                                </w:rPr>
                                <w:t>38-54</w:t>
                              </w:r>
                              <w:r w:rsidRPr="0009567D">
                                <w:rPr>
                                  <w:rFonts w:ascii="標楷體" w:eastAsia="標楷體" w:hAnsi="標楷體" w:cs="標楷體" w:hint="eastAsia"/>
                                  <w:color w:val="000000"/>
                                  <w:kern w:val="0"/>
                                  <w:sz w:val="20"/>
                                  <w:szCs w:val="20"/>
                                </w:rPr>
                                <w:t>學分：公費師資生必須修習雙領域專長課程，並取得第二專長專門科目認證（因應偏鄉學校師資缺乏情形，音樂藝術公費師資生需跨修「表演藝術」專長</w:t>
                              </w:r>
                              <w:r w:rsidRPr="0009567D">
                                <w:rPr>
                                  <w:rFonts w:ascii="標楷體" w:eastAsia="標楷體" w:hAnsi="標楷體"/>
                                  <w:color w:val="000000"/>
                                  <w:kern w:val="0"/>
                                  <w:sz w:val="20"/>
                                  <w:szCs w:val="20"/>
                                </w:rPr>
                                <w:t>38</w:t>
                              </w:r>
                              <w:r w:rsidRPr="0009567D">
                                <w:rPr>
                                  <w:rFonts w:ascii="標楷體" w:eastAsia="標楷體" w:hAnsi="標楷體" w:cs="標楷體" w:hint="eastAsia"/>
                                  <w:color w:val="000000"/>
                                  <w:kern w:val="0"/>
                                  <w:sz w:val="20"/>
                                  <w:szCs w:val="20"/>
                                </w:rPr>
                                <w:t>學分，表演藝術公費師資生則需跨修「音樂藝術」專長</w:t>
                              </w:r>
                              <w:r w:rsidRPr="0009567D">
                                <w:rPr>
                                  <w:rFonts w:ascii="標楷體" w:eastAsia="標楷體" w:hAnsi="標楷體"/>
                                  <w:color w:val="000000"/>
                                  <w:kern w:val="0"/>
                                  <w:sz w:val="20"/>
                                  <w:szCs w:val="20"/>
                                </w:rPr>
                                <w:t>54</w:t>
                              </w:r>
                              <w:r w:rsidRPr="0009567D">
                                <w:rPr>
                                  <w:rFonts w:ascii="標楷體" w:eastAsia="標楷體" w:hAnsi="標楷體" w:cs="標楷體" w:hint="eastAsia"/>
                                  <w:color w:val="000000"/>
                                  <w:kern w:val="0"/>
                                  <w:sz w:val="20"/>
                                  <w:szCs w:val="20"/>
                                </w:rPr>
                                <w:t>學分，若修習多媒體動畫、多媒體設計等專長則仍需跨修其領域相關學分）。</w:t>
                              </w:r>
                              <w:r w:rsidRPr="0009567D">
                                <w:rPr>
                                  <w:rFonts w:ascii="標楷體" w:eastAsia="標楷體" w:hAnsi="標楷體" w:cs="標楷體"/>
                                  <w:color w:val="000000"/>
                                  <w:kern w:val="0"/>
                                  <w:sz w:val="20"/>
                                  <w:szCs w:val="20"/>
                                </w:rPr>
                                <w:t xml:space="preserve"> </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11</w:t>
                              </w:r>
                              <w:r w:rsidRPr="0009567D">
                                <w:rPr>
                                  <w:rFonts w:ascii="標楷體" w:eastAsia="標楷體" w:hAnsi="標楷體" w:cs="標楷體" w:hint="eastAsia"/>
                                  <w:color w:val="000000"/>
                                  <w:kern w:val="0"/>
                                  <w:sz w:val="20"/>
                                  <w:szCs w:val="20"/>
                                </w:rPr>
                                <w:t>）參加各項增能課程：公費師資生參與增能課程，除了原有的專業成長時數</w:t>
                              </w:r>
                              <w:r w:rsidRPr="0009567D">
                                <w:rPr>
                                  <w:rFonts w:ascii="標楷體" w:eastAsia="標楷體" w:hAnsi="標楷體" w:cs="標楷體"/>
                                  <w:color w:val="000000"/>
                                  <w:kern w:val="0"/>
                                  <w:sz w:val="20"/>
                                  <w:szCs w:val="20"/>
                                </w:rPr>
                                <w:t>60</w:t>
                              </w:r>
                              <w:r w:rsidRPr="0009567D">
                                <w:rPr>
                                  <w:rFonts w:ascii="標楷體" w:eastAsia="標楷體" w:hAnsi="標楷體" w:cs="標楷體" w:hint="eastAsia"/>
                                  <w:color w:val="000000"/>
                                  <w:kern w:val="0"/>
                                  <w:sz w:val="20"/>
                                  <w:szCs w:val="20"/>
                                </w:rPr>
                                <w:t>小時外，需增加</w:t>
                              </w:r>
                              <w:r w:rsidRPr="0009567D">
                                <w:rPr>
                                  <w:rFonts w:ascii="標楷體" w:eastAsia="標楷體" w:hAnsi="標楷體" w:cs="標楷體"/>
                                  <w:color w:val="000000"/>
                                  <w:kern w:val="0"/>
                                  <w:sz w:val="20"/>
                                  <w:szCs w:val="20"/>
                                </w:rPr>
                                <w:t>30</w:t>
                              </w:r>
                              <w:r w:rsidRPr="0009567D">
                                <w:rPr>
                                  <w:rFonts w:ascii="標楷體" w:eastAsia="標楷體" w:hAnsi="標楷體" w:cs="標楷體" w:hint="eastAsia"/>
                                  <w:color w:val="000000"/>
                                  <w:kern w:val="0"/>
                                  <w:sz w:val="20"/>
                                  <w:szCs w:val="20"/>
                                </w:rPr>
                                <w:t>小時參加與偏鄉藝術教育、翻轉偏鄉教育、另類實驗教育、科技藝術、差異化</w:t>
                              </w:r>
                              <w:r w:rsidRPr="0009567D">
                                <w:rPr>
                                  <w:rFonts w:ascii="標楷體" w:eastAsia="標楷體" w:hAnsi="標楷體" w:cs="標楷體"/>
                                  <w:color w:val="000000"/>
                                  <w:kern w:val="0"/>
                                  <w:sz w:val="20"/>
                                  <w:szCs w:val="20"/>
                                </w:rPr>
                                <w:t>/</w:t>
                              </w:r>
                              <w:r w:rsidRPr="0009567D">
                                <w:rPr>
                                  <w:rFonts w:ascii="標楷體" w:eastAsia="標楷體" w:hAnsi="標楷體" w:cs="標楷體" w:hint="eastAsia"/>
                                  <w:color w:val="000000"/>
                                  <w:kern w:val="0"/>
                                  <w:sz w:val="20"/>
                                  <w:szCs w:val="20"/>
                                </w:rPr>
                                <w:t>適性教學等相關的研習、</w:t>
                              </w:r>
                              <w:proofErr w:type="gramStart"/>
                              <w:r w:rsidRPr="0009567D">
                                <w:rPr>
                                  <w:rFonts w:ascii="標楷體" w:eastAsia="標楷體" w:hAnsi="標楷體" w:cs="標楷體" w:hint="eastAsia"/>
                                  <w:color w:val="000000"/>
                                  <w:kern w:val="0"/>
                                  <w:sz w:val="20"/>
                                  <w:szCs w:val="20"/>
                                </w:rPr>
                                <w:t>工作坊與進修</w:t>
                              </w:r>
                              <w:proofErr w:type="gramEnd"/>
                              <w:r w:rsidRPr="0009567D">
                                <w:rPr>
                                  <w:rFonts w:ascii="標楷體" w:eastAsia="標楷體" w:hAnsi="標楷體" w:cs="標楷體" w:hint="eastAsia"/>
                                  <w:color w:val="000000"/>
                                  <w:kern w:val="0"/>
                                  <w:sz w:val="20"/>
                                  <w:szCs w:val="20"/>
                                </w:rPr>
                                <w:t>。</w:t>
                              </w:r>
                            </w:p>
                          </w:tc>
                        </w:tr>
                        <w:tr w:rsidR="00836E40" w:rsidRPr="0009567D" w:rsidTr="00C008DF">
                          <w:trPr>
                            <w:trHeight w:val="2579"/>
                          </w:trPr>
                          <w:tc>
                            <w:tcPr>
                              <w:tcW w:w="0" w:type="auto"/>
                            </w:tcPr>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lastRenderedPageBreak/>
                                <w:t>（</w:t>
                              </w:r>
                              <w:r w:rsidRPr="0009567D">
                                <w:rPr>
                                  <w:rFonts w:ascii="標楷體" w:eastAsia="標楷體" w:hAnsi="標楷體" w:cs="標楷體"/>
                                  <w:color w:val="000000"/>
                                  <w:kern w:val="0"/>
                                  <w:sz w:val="20"/>
                                  <w:szCs w:val="20"/>
                                </w:rPr>
                                <w:t>12</w:t>
                              </w:r>
                              <w:r w:rsidRPr="0009567D">
                                <w:rPr>
                                  <w:rFonts w:ascii="標楷體" w:eastAsia="標楷體" w:hAnsi="標楷體" w:cs="標楷體" w:hint="eastAsia"/>
                                  <w:color w:val="000000"/>
                                  <w:kern w:val="0"/>
                                  <w:sz w:val="20"/>
                                  <w:szCs w:val="20"/>
                                </w:rPr>
                                <w:t>）建立公費生集中、個別輔導機制並有專任教師</w:t>
                              </w:r>
                              <w:proofErr w:type="gramStart"/>
                              <w:r w:rsidRPr="0009567D">
                                <w:rPr>
                                  <w:rFonts w:ascii="標楷體" w:eastAsia="標楷體" w:hAnsi="標楷體" w:cs="標楷體" w:hint="eastAsia"/>
                                  <w:color w:val="000000"/>
                                  <w:kern w:val="0"/>
                                  <w:sz w:val="20"/>
                                  <w:szCs w:val="20"/>
                                </w:rPr>
                                <w:t>擔任卓獎生</w:t>
                              </w:r>
                              <w:proofErr w:type="gramEnd"/>
                              <w:r w:rsidRPr="0009567D">
                                <w:rPr>
                                  <w:rFonts w:ascii="標楷體" w:eastAsia="標楷體" w:hAnsi="標楷體" w:cs="標楷體" w:hint="eastAsia"/>
                                  <w:color w:val="000000"/>
                                  <w:kern w:val="0"/>
                                  <w:sz w:val="20"/>
                                  <w:szCs w:val="20"/>
                                </w:rPr>
                                <w:t>之導師：未來培育公費師資生，本校師資培育中心將安排專任教師擔任公費師資生之輔導教師，同時規劃固定集中或個別輔導之時間，以掌握個別公費師資生之學習狀況。</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w:t>
                              </w:r>
                              <w:r w:rsidRPr="0009567D">
                                <w:rPr>
                                  <w:rFonts w:ascii="標楷體" w:eastAsia="標楷體" w:hAnsi="標楷體" w:cs="標楷體"/>
                                  <w:color w:val="000000"/>
                                  <w:kern w:val="0"/>
                                  <w:sz w:val="20"/>
                                  <w:szCs w:val="20"/>
                                </w:rPr>
                                <w:t>13</w:t>
                              </w:r>
                              <w:r w:rsidRPr="0009567D">
                                <w:rPr>
                                  <w:rFonts w:ascii="標楷體" w:eastAsia="標楷體" w:hAnsi="標楷體" w:cs="標楷體" w:hint="eastAsia"/>
                                  <w:color w:val="000000"/>
                                  <w:kern w:val="0"/>
                                  <w:sz w:val="20"/>
                                  <w:szCs w:val="20"/>
                                </w:rPr>
                                <w:t>）參與師徒見習、常駐教學演示、公費縣市實習、地方展演教育：配合先導學校的培訓規劃，公費</w:t>
                              </w:r>
                              <w:proofErr w:type="gramStart"/>
                              <w:r w:rsidRPr="0009567D">
                                <w:rPr>
                                  <w:rFonts w:ascii="標楷體" w:eastAsia="標楷體" w:hAnsi="標楷體" w:cs="標楷體" w:hint="eastAsia"/>
                                  <w:color w:val="000000"/>
                                  <w:kern w:val="0"/>
                                  <w:sz w:val="20"/>
                                  <w:szCs w:val="20"/>
                                </w:rPr>
                                <w:t>師資生需參與</w:t>
                              </w:r>
                              <w:proofErr w:type="gramEnd"/>
                              <w:r w:rsidRPr="0009567D">
                                <w:rPr>
                                  <w:rFonts w:ascii="標楷體" w:eastAsia="標楷體" w:hAnsi="標楷體" w:cs="標楷體" w:hint="eastAsia"/>
                                  <w:color w:val="000000"/>
                                  <w:kern w:val="0"/>
                                  <w:sz w:val="20"/>
                                  <w:szCs w:val="20"/>
                                </w:rPr>
                                <w:t>相關見習、演示、實習、展演教育等課程或活動，累積</w:t>
                              </w:r>
                              <w:r w:rsidRPr="0009567D">
                                <w:rPr>
                                  <w:rFonts w:ascii="標楷體" w:eastAsia="標楷體" w:hAnsi="標楷體" w:cs="標楷體"/>
                                  <w:color w:val="000000"/>
                                  <w:kern w:val="0"/>
                                  <w:sz w:val="20"/>
                                  <w:szCs w:val="20"/>
                                </w:rPr>
                                <w:t>90</w:t>
                              </w:r>
                              <w:r w:rsidRPr="0009567D">
                                <w:rPr>
                                  <w:rFonts w:ascii="標楷體" w:eastAsia="標楷體" w:hAnsi="標楷體" w:cs="標楷體" w:hint="eastAsia"/>
                                  <w:color w:val="000000"/>
                                  <w:kern w:val="0"/>
                                  <w:sz w:val="20"/>
                                  <w:szCs w:val="20"/>
                                </w:rPr>
                                <w:t>小時以上專業成長時數。</w:t>
                              </w:r>
                            </w:p>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r w:rsidRPr="0009567D">
                                <w:rPr>
                                  <w:rFonts w:ascii="標楷體" w:eastAsia="標楷體" w:hAnsi="標楷體" w:cs="標楷體" w:hint="eastAsia"/>
                                  <w:color w:val="000000"/>
                                  <w:kern w:val="0"/>
                                  <w:sz w:val="20"/>
                                  <w:szCs w:val="20"/>
                                </w:rPr>
                                <w:t>德國哲學家雅士培曾說：「理性不一定能跳躍，而情感投入或信仰狂熱才能跳躍」。為了幫助本校公費師資生找到藝術教育的熱情與正向能量，除了參與基本的培訓課程與活動外，公費生需參與近期規劃的「五味屋遊藝教育基地」計畫，前往離家遠的花東地區終極鍛鍊基地，藉由師資培育中心的核心課程、</w:t>
                              </w:r>
                              <w:proofErr w:type="gramStart"/>
                              <w:r w:rsidRPr="0009567D">
                                <w:rPr>
                                  <w:rFonts w:ascii="標楷體" w:eastAsia="標楷體" w:hAnsi="標楷體" w:cs="標楷體" w:hint="eastAsia"/>
                                  <w:color w:val="000000"/>
                                  <w:kern w:val="0"/>
                                  <w:sz w:val="20"/>
                                  <w:szCs w:val="20"/>
                                </w:rPr>
                                <w:t>培用聯盟</w:t>
                              </w:r>
                              <w:proofErr w:type="gramEnd"/>
                              <w:r w:rsidRPr="0009567D">
                                <w:rPr>
                                  <w:rFonts w:ascii="標楷體" w:eastAsia="標楷體" w:hAnsi="標楷體" w:cs="標楷體" w:hint="eastAsia"/>
                                  <w:color w:val="000000"/>
                                  <w:kern w:val="0"/>
                                  <w:sz w:val="20"/>
                                  <w:szCs w:val="20"/>
                                </w:rPr>
                                <w:t>先導學校的事前培訓、以及展演教育的綢繆規劃，培養偏鄉教育中克服萬難的意志力，激發從事教職的崇高志向與生命熱忱。</w:t>
                              </w:r>
                            </w:p>
                          </w:tc>
                        </w:tr>
                      </w:tbl>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p>
                    </w:tc>
                  </w:tr>
                </w:tbl>
                <w:p w:rsidR="00836E40" w:rsidRPr="0009567D" w:rsidRDefault="00836E40" w:rsidP="00C008DF">
                  <w:pPr>
                    <w:autoSpaceDE w:val="0"/>
                    <w:autoSpaceDN w:val="0"/>
                    <w:adjustRightInd w:val="0"/>
                    <w:rPr>
                      <w:rFonts w:ascii="標楷體" w:eastAsia="標楷體" w:hAnsi="標楷體" w:cs="標楷體"/>
                      <w:color w:val="000000"/>
                      <w:kern w:val="0"/>
                      <w:sz w:val="20"/>
                      <w:szCs w:val="20"/>
                    </w:rPr>
                  </w:pPr>
                </w:p>
              </w:tc>
            </w:tr>
          </w:tbl>
          <w:p w:rsidR="00836E40" w:rsidRPr="0009567D" w:rsidRDefault="00836E40" w:rsidP="00C008DF">
            <w:pPr>
              <w:adjustRightInd w:val="0"/>
              <w:snapToGrid w:val="0"/>
              <w:rPr>
                <w:rFonts w:ascii="標楷體" w:eastAsia="標楷體" w:hAnsi="標楷體"/>
                <w:sz w:val="20"/>
                <w:szCs w:val="20"/>
              </w:rPr>
            </w:pPr>
          </w:p>
        </w:tc>
      </w:tr>
      <w:tr w:rsidR="00836E40" w:rsidRPr="0009567D" w:rsidTr="00C008DF">
        <w:trPr>
          <w:jc w:val="center"/>
        </w:trPr>
        <w:tc>
          <w:tcPr>
            <w:tcW w:w="603" w:type="dxa"/>
            <w:shd w:val="clear" w:color="auto" w:fill="auto"/>
            <w:textDirection w:val="tbRlV"/>
            <w:vAlign w:val="center"/>
          </w:tcPr>
          <w:p w:rsidR="00836E40" w:rsidRPr="0009567D" w:rsidRDefault="00836E40" w:rsidP="00C008DF">
            <w:pPr>
              <w:adjustRightInd w:val="0"/>
              <w:snapToGrid w:val="0"/>
              <w:ind w:firstLineChars="100" w:firstLine="200"/>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國立</w:t>
            </w:r>
            <w:proofErr w:type="gramStart"/>
            <w:r w:rsidRPr="0009567D">
              <w:rPr>
                <w:rFonts w:ascii="標楷體" w:eastAsia="標楷體" w:hAnsi="標楷體" w:hint="eastAsia"/>
                <w:color w:val="000000"/>
                <w:sz w:val="20"/>
                <w:szCs w:val="20"/>
              </w:rPr>
              <w:t>臺</w:t>
            </w:r>
            <w:proofErr w:type="gramEnd"/>
            <w:r w:rsidRPr="0009567D">
              <w:rPr>
                <w:rFonts w:ascii="標楷體" w:eastAsia="標楷體" w:hAnsi="標楷體" w:hint="eastAsia"/>
                <w:color w:val="000000"/>
                <w:sz w:val="20"/>
                <w:szCs w:val="20"/>
              </w:rPr>
              <w:t>南大學</w:t>
            </w:r>
          </w:p>
        </w:tc>
        <w:tc>
          <w:tcPr>
            <w:tcW w:w="957"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proofErr w:type="gramStart"/>
            <w:r w:rsidRPr="0009567D">
              <w:rPr>
                <w:rFonts w:ascii="標楷體" w:eastAsia="標楷體" w:hAnsi="標楷體" w:hint="eastAsia"/>
                <w:color w:val="000000"/>
                <w:sz w:val="20"/>
                <w:szCs w:val="20"/>
              </w:rPr>
              <w:t>臺</w:t>
            </w:r>
            <w:proofErr w:type="gramEnd"/>
            <w:r w:rsidRPr="0009567D">
              <w:rPr>
                <w:rFonts w:ascii="標楷體" w:eastAsia="標楷體" w:hAnsi="標楷體" w:hint="eastAsia"/>
                <w:color w:val="000000"/>
                <w:sz w:val="20"/>
                <w:szCs w:val="20"/>
              </w:rPr>
              <w:t>南市中西區樹林街</w:t>
            </w:r>
            <w:r w:rsidRPr="0009567D">
              <w:rPr>
                <w:rFonts w:ascii="標楷體" w:eastAsia="標楷體" w:hAnsi="標楷體" w:hint="eastAsia"/>
                <w:color w:val="000000"/>
                <w:sz w:val="20"/>
                <w:szCs w:val="20"/>
              </w:rPr>
              <w:lastRenderedPageBreak/>
              <w:t>二段33號</w:t>
            </w:r>
          </w:p>
        </w:tc>
        <w:tc>
          <w:tcPr>
            <w:tcW w:w="1881"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06-2133111</w:t>
            </w:r>
          </w:p>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t>#135-138</w:t>
            </w:r>
          </w:p>
        </w:tc>
        <w:tc>
          <w:tcPr>
            <w:tcW w:w="1017" w:type="dxa"/>
            <w:shd w:val="clear" w:color="auto" w:fill="auto"/>
          </w:tcPr>
          <w:p w:rsidR="00836E40" w:rsidRPr="0009567D" w:rsidRDefault="00836E40" w:rsidP="00C008DF">
            <w:pPr>
              <w:adjustRightInd w:val="0"/>
              <w:snapToGrid w:val="0"/>
              <w:ind w:leftChars="-33" w:left="-79"/>
              <w:rPr>
                <w:rFonts w:ascii="標楷體" w:eastAsia="標楷體" w:hAnsi="標楷體"/>
                <w:color w:val="000000"/>
                <w:sz w:val="20"/>
                <w:szCs w:val="20"/>
              </w:rPr>
            </w:pPr>
            <w:r w:rsidRPr="0009567D">
              <w:rPr>
                <w:rFonts w:ascii="標楷體" w:eastAsia="標楷體" w:hAnsi="標楷體" w:hint="eastAsia"/>
                <w:color w:val="000000"/>
                <w:sz w:val="20"/>
                <w:szCs w:val="20"/>
              </w:rPr>
              <w:t>1.幼(兒)</w:t>
            </w:r>
            <w:proofErr w:type="gramStart"/>
            <w:r w:rsidRPr="0009567D">
              <w:rPr>
                <w:rFonts w:ascii="標楷體" w:eastAsia="標楷體" w:hAnsi="標楷體" w:hint="eastAsia"/>
                <w:color w:val="000000"/>
                <w:sz w:val="20"/>
                <w:szCs w:val="20"/>
              </w:rPr>
              <w:t>稚</w:t>
            </w:r>
            <w:proofErr w:type="gramEnd"/>
            <w:r w:rsidRPr="0009567D">
              <w:rPr>
                <w:rFonts w:ascii="標楷體" w:eastAsia="標楷體" w:hAnsi="標楷體" w:hint="eastAsia"/>
                <w:color w:val="000000"/>
                <w:sz w:val="20"/>
                <w:szCs w:val="20"/>
              </w:rPr>
              <w:t>園</w:t>
            </w:r>
          </w:p>
          <w:p w:rsidR="00836E40" w:rsidRPr="0009567D" w:rsidRDefault="00836E40" w:rsidP="00C008DF">
            <w:pPr>
              <w:adjustRightInd w:val="0"/>
              <w:snapToGrid w:val="0"/>
              <w:ind w:leftChars="-33" w:left="1" w:hangingChars="40" w:hanging="80"/>
              <w:rPr>
                <w:rFonts w:ascii="標楷體" w:eastAsia="標楷體" w:hAnsi="標楷體"/>
                <w:color w:val="000000"/>
                <w:sz w:val="20"/>
                <w:szCs w:val="20"/>
              </w:rPr>
            </w:pPr>
            <w:r w:rsidRPr="0009567D">
              <w:rPr>
                <w:rFonts w:ascii="標楷體" w:eastAsia="標楷體" w:hAnsi="標楷體" w:hint="eastAsia"/>
                <w:color w:val="000000"/>
                <w:sz w:val="20"/>
                <w:szCs w:val="20"/>
              </w:rPr>
              <w:t>2.國民小</w:t>
            </w:r>
            <w:r w:rsidRPr="0009567D">
              <w:rPr>
                <w:rFonts w:ascii="標楷體" w:eastAsia="標楷體" w:hAnsi="標楷體" w:hint="eastAsia"/>
                <w:color w:val="000000"/>
                <w:sz w:val="20"/>
                <w:szCs w:val="20"/>
              </w:rPr>
              <w:lastRenderedPageBreak/>
              <w:t>學</w:t>
            </w:r>
          </w:p>
          <w:p w:rsidR="00836E40" w:rsidRPr="0009567D" w:rsidRDefault="00836E40" w:rsidP="00C008DF">
            <w:pPr>
              <w:adjustRightInd w:val="0"/>
              <w:snapToGrid w:val="0"/>
              <w:ind w:leftChars="-33" w:left="1" w:hangingChars="40" w:hanging="80"/>
              <w:rPr>
                <w:rFonts w:ascii="標楷體" w:eastAsia="標楷體" w:hAnsi="標楷體"/>
                <w:color w:val="000000"/>
                <w:sz w:val="20"/>
                <w:szCs w:val="20"/>
              </w:rPr>
            </w:pPr>
            <w:r w:rsidRPr="0009567D">
              <w:rPr>
                <w:rFonts w:ascii="標楷體" w:eastAsia="標楷體" w:hAnsi="標楷體" w:hint="eastAsia"/>
                <w:color w:val="000000"/>
                <w:sz w:val="20"/>
                <w:szCs w:val="20"/>
              </w:rPr>
              <w:t>3.中等學校</w:t>
            </w:r>
          </w:p>
          <w:p w:rsidR="00836E40" w:rsidRPr="0009567D" w:rsidRDefault="00836E40" w:rsidP="00C008DF">
            <w:pPr>
              <w:adjustRightInd w:val="0"/>
              <w:snapToGrid w:val="0"/>
              <w:ind w:leftChars="-32" w:left="135" w:hangingChars="106" w:hanging="212"/>
              <w:rPr>
                <w:rFonts w:ascii="標楷體" w:eastAsia="標楷體" w:hAnsi="標楷體"/>
                <w:color w:val="000000"/>
                <w:sz w:val="20"/>
                <w:szCs w:val="20"/>
              </w:rPr>
            </w:pPr>
            <w:r w:rsidRPr="0009567D">
              <w:rPr>
                <w:rFonts w:ascii="標楷體" w:eastAsia="標楷體" w:hAnsi="標楷體" w:hint="eastAsia"/>
                <w:color w:val="000000"/>
                <w:sz w:val="20"/>
                <w:szCs w:val="20"/>
              </w:rPr>
              <w:t>4.特殊教育學校(班) 【國民小學教育階段身心障礙與資賦優異】</w:t>
            </w:r>
          </w:p>
        </w:tc>
        <w:tc>
          <w:tcPr>
            <w:tcW w:w="2008" w:type="dxa"/>
            <w:shd w:val="clear" w:color="auto" w:fill="auto"/>
          </w:tcPr>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教育學系(國民小學)</w:t>
            </w:r>
          </w:p>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t>國語文學系(國民小</w:t>
            </w:r>
            <w:r w:rsidRPr="0009567D">
              <w:rPr>
                <w:rFonts w:ascii="標楷體" w:eastAsia="標楷體" w:hAnsi="標楷體" w:hint="eastAsia"/>
                <w:color w:val="000000"/>
                <w:sz w:val="20"/>
                <w:szCs w:val="20"/>
              </w:rPr>
              <w:lastRenderedPageBreak/>
              <w:t>學)</w:t>
            </w:r>
          </w:p>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t>特殊教育學系(特殊教育學校班)</w:t>
            </w:r>
          </w:p>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t>應用數學系(國民小學)</w:t>
            </w:r>
          </w:p>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t>音樂學系(國民小學)、(中等學校)</w:t>
            </w:r>
          </w:p>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t>幼兒教育學系(幼(兒)</w:t>
            </w:r>
            <w:proofErr w:type="gramStart"/>
            <w:r w:rsidRPr="0009567D">
              <w:rPr>
                <w:rFonts w:ascii="標楷體" w:eastAsia="標楷體" w:hAnsi="標楷體" w:hint="eastAsia"/>
                <w:color w:val="000000"/>
                <w:sz w:val="20"/>
                <w:szCs w:val="20"/>
              </w:rPr>
              <w:t>稚</w:t>
            </w:r>
            <w:proofErr w:type="gramEnd"/>
            <w:r w:rsidRPr="0009567D">
              <w:rPr>
                <w:rFonts w:ascii="標楷體" w:eastAsia="標楷體" w:hAnsi="標楷體" w:hint="eastAsia"/>
                <w:color w:val="000000"/>
                <w:sz w:val="20"/>
                <w:szCs w:val="20"/>
              </w:rPr>
              <w:t>園)</w:t>
            </w:r>
          </w:p>
          <w:p w:rsidR="00836E40" w:rsidRPr="0009567D" w:rsidRDefault="00836E40" w:rsidP="00C008DF">
            <w:pPr>
              <w:adjustRightInd w:val="0"/>
              <w:snapToGrid w:val="0"/>
              <w:ind w:left="232" w:hangingChars="116" w:hanging="232"/>
              <w:rPr>
                <w:rFonts w:ascii="標楷體" w:eastAsia="標楷體" w:hAnsi="標楷體"/>
                <w:color w:val="000000"/>
                <w:sz w:val="20"/>
                <w:szCs w:val="20"/>
              </w:rPr>
            </w:pPr>
            <w:r w:rsidRPr="0009567D">
              <w:rPr>
                <w:rFonts w:ascii="標楷體" w:eastAsia="標楷體" w:hAnsi="標楷體" w:hint="eastAsia"/>
                <w:color w:val="000000"/>
                <w:sz w:val="20"/>
                <w:szCs w:val="20"/>
              </w:rPr>
              <w:t>體育學系(國民小學)</w:t>
            </w:r>
          </w:p>
          <w:p w:rsidR="00836E40" w:rsidRPr="0009567D" w:rsidRDefault="00836E40" w:rsidP="00C008DF">
            <w:pPr>
              <w:adjustRightInd w:val="0"/>
              <w:snapToGrid w:val="0"/>
              <w:ind w:left="146" w:rightChars="-42" w:right="-101" w:hangingChars="73" w:hanging="146"/>
              <w:rPr>
                <w:rFonts w:ascii="標楷體" w:eastAsia="標楷體" w:hAnsi="標楷體"/>
                <w:color w:val="000000"/>
                <w:sz w:val="20"/>
                <w:szCs w:val="20"/>
              </w:rPr>
            </w:pPr>
            <w:r w:rsidRPr="0009567D">
              <w:rPr>
                <w:rFonts w:ascii="標楷體" w:eastAsia="標楷體" w:hAnsi="標楷體" w:hint="eastAsia"/>
                <w:color w:val="000000"/>
                <w:sz w:val="20"/>
                <w:szCs w:val="20"/>
              </w:rPr>
              <w:t>視覺藝術與設計學系(國民小學)、(中等學校)</w:t>
            </w:r>
          </w:p>
          <w:p w:rsidR="00836E40" w:rsidRPr="0009567D" w:rsidRDefault="00836E40" w:rsidP="00C008DF">
            <w:pPr>
              <w:adjustRightInd w:val="0"/>
              <w:snapToGrid w:val="0"/>
              <w:ind w:left="146" w:rightChars="-42" w:right="-101" w:hangingChars="73" w:hanging="146"/>
              <w:rPr>
                <w:rFonts w:ascii="標楷體" w:eastAsia="標楷體" w:hAnsi="標楷體"/>
                <w:color w:val="000000"/>
                <w:sz w:val="20"/>
                <w:szCs w:val="20"/>
              </w:rPr>
            </w:pPr>
            <w:r w:rsidRPr="0009567D">
              <w:rPr>
                <w:rFonts w:ascii="標楷體" w:eastAsia="標楷體" w:hAnsi="標楷體" w:hint="eastAsia"/>
                <w:color w:val="000000"/>
                <w:sz w:val="20"/>
                <w:szCs w:val="20"/>
              </w:rPr>
              <w:t>諮商與輔導學系(中等學校)</w:t>
            </w:r>
          </w:p>
          <w:p w:rsidR="00836E40" w:rsidRPr="0009567D" w:rsidRDefault="00836E40" w:rsidP="00C008DF">
            <w:pPr>
              <w:adjustRightInd w:val="0"/>
              <w:snapToGrid w:val="0"/>
              <w:ind w:left="146" w:rightChars="-42" w:right="-101" w:hangingChars="73" w:hanging="146"/>
              <w:rPr>
                <w:rFonts w:ascii="標楷體" w:eastAsia="標楷體" w:hAnsi="標楷體"/>
                <w:color w:val="000000"/>
                <w:sz w:val="20"/>
                <w:szCs w:val="20"/>
              </w:rPr>
            </w:pPr>
            <w:r w:rsidRPr="0009567D">
              <w:rPr>
                <w:rFonts w:ascii="標楷體" w:eastAsia="標楷體" w:hAnsi="標楷體" w:hint="eastAsia"/>
                <w:color w:val="000000"/>
                <w:sz w:val="20"/>
                <w:szCs w:val="20"/>
              </w:rPr>
              <w:t>戲劇創作與應用學系(中等學校)</w:t>
            </w:r>
          </w:p>
        </w:tc>
        <w:tc>
          <w:tcPr>
            <w:tcW w:w="2890"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104學年</w:t>
            </w:r>
            <w:proofErr w:type="gramStart"/>
            <w:r w:rsidRPr="0009567D">
              <w:rPr>
                <w:rFonts w:ascii="標楷體" w:eastAsia="標楷體" w:hAnsi="標楷體" w:hint="eastAsia"/>
                <w:color w:val="000000"/>
                <w:sz w:val="20"/>
                <w:szCs w:val="20"/>
              </w:rPr>
              <w:t>度領授</w:t>
            </w:r>
            <w:proofErr w:type="gramEnd"/>
            <w:r w:rsidRPr="0009567D">
              <w:rPr>
                <w:rFonts w:ascii="標楷體" w:eastAsia="標楷體" w:hAnsi="標楷體" w:hint="eastAsia"/>
                <w:color w:val="000000"/>
                <w:sz w:val="20"/>
                <w:szCs w:val="20"/>
              </w:rPr>
              <w:t>公費生中具原住民籍有：</w:t>
            </w:r>
          </w:p>
          <w:p w:rsidR="00836E40" w:rsidRPr="0009567D" w:rsidRDefault="00836E40" w:rsidP="00C008DF">
            <w:pPr>
              <w:adjustRightInd w:val="0"/>
              <w:snapToGrid w:val="0"/>
              <w:rPr>
                <w:rFonts w:ascii="標楷體" w:eastAsia="標楷體" w:hAnsi="標楷體"/>
                <w:sz w:val="20"/>
                <w:szCs w:val="20"/>
              </w:rPr>
            </w:pPr>
            <w:r w:rsidRPr="0009567D">
              <w:rPr>
                <w:rFonts w:ascii="標楷體" w:eastAsia="標楷體" w:hAnsi="標楷體" w:hint="eastAsia"/>
                <w:color w:val="000000"/>
                <w:sz w:val="20"/>
                <w:szCs w:val="20"/>
              </w:rPr>
              <w:t>(1)乙案：幼(兒)</w:t>
            </w:r>
            <w:proofErr w:type="gramStart"/>
            <w:r w:rsidRPr="0009567D">
              <w:rPr>
                <w:rFonts w:ascii="標楷體" w:eastAsia="標楷體" w:hAnsi="標楷體" w:hint="eastAsia"/>
                <w:color w:val="000000"/>
                <w:sz w:val="20"/>
                <w:szCs w:val="20"/>
              </w:rPr>
              <w:t>稚</w:t>
            </w:r>
            <w:proofErr w:type="gramEnd"/>
            <w:r w:rsidRPr="0009567D">
              <w:rPr>
                <w:rFonts w:ascii="標楷體" w:eastAsia="標楷體" w:hAnsi="標楷體" w:hint="eastAsia"/>
                <w:color w:val="000000"/>
                <w:sz w:val="20"/>
                <w:szCs w:val="20"/>
              </w:rPr>
              <w:t>園師資類</w:t>
            </w:r>
            <w:r w:rsidRPr="0009567D">
              <w:rPr>
                <w:rFonts w:ascii="標楷體" w:eastAsia="標楷體" w:hAnsi="標楷體" w:hint="eastAsia"/>
                <w:color w:val="000000"/>
                <w:sz w:val="20"/>
                <w:szCs w:val="20"/>
              </w:rPr>
              <w:lastRenderedPageBreak/>
              <w:t>科1名。</w:t>
            </w:r>
          </w:p>
        </w:tc>
        <w:tc>
          <w:tcPr>
            <w:tcW w:w="1473" w:type="dxa"/>
            <w:shd w:val="clear" w:color="auto" w:fill="auto"/>
          </w:tcPr>
          <w:p w:rsidR="00836E40" w:rsidRPr="0009567D" w:rsidRDefault="00836E40" w:rsidP="00C008DF">
            <w:pPr>
              <w:adjustRightInd w:val="0"/>
              <w:snapToGrid w:val="0"/>
              <w:ind w:leftChars="-33" w:left="117" w:hangingChars="98" w:hanging="196"/>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1.設有師資培育中心，開設中等學</w:t>
            </w:r>
            <w:r w:rsidRPr="0009567D">
              <w:rPr>
                <w:rFonts w:ascii="標楷體" w:eastAsia="標楷體" w:hAnsi="標楷體" w:hint="eastAsia"/>
                <w:color w:val="000000"/>
                <w:sz w:val="20"/>
                <w:szCs w:val="20"/>
              </w:rPr>
              <w:lastRenderedPageBreak/>
              <w:t>校、國民小學、幼稚園、特殊教育學校(班)師資類科教育學程。</w:t>
            </w:r>
          </w:p>
          <w:p w:rsidR="00836E40" w:rsidRPr="0009567D" w:rsidRDefault="00836E40" w:rsidP="00C008DF">
            <w:pPr>
              <w:adjustRightInd w:val="0"/>
              <w:snapToGrid w:val="0"/>
              <w:ind w:leftChars="-33" w:left="117" w:hangingChars="98" w:hanging="196"/>
              <w:rPr>
                <w:rFonts w:ascii="標楷體" w:eastAsia="標楷體" w:hAnsi="標楷體"/>
                <w:color w:val="000000"/>
                <w:sz w:val="20"/>
                <w:szCs w:val="20"/>
              </w:rPr>
            </w:pPr>
            <w:r w:rsidRPr="0009567D">
              <w:rPr>
                <w:rFonts w:ascii="標楷體" w:eastAsia="標楷體" w:hAnsi="標楷體" w:hint="eastAsia"/>
                <w:color w:val="000000"/>
                <w:sz w:val="20"/>
                <w:szCs w:val="20"/>
              </w:rPr>
              <w:t>2.美術學系自103學年度起更名為視覺藝術與設計學系</w:t>
            </w:r>
          </w:p>
        </w:tc>
        <w:tc>
          <w:tcPr>
            <w:tcW w:w="5276" w:type="dxa"/>
            <w:shd w:val="clear" w:color="auto" w:fill="auto"/>
          </w:tcPr>
          <w:p w:rsidR="00836E40" w:rsidRPr="0009567D" w:rsidRDefault="00836E40" w:rsidP="00C008DF">
            <w:pPr>
              <w:pStyle w:val="2"/>
              <w:snapToGrid w:val="0"/>
              <w:ind w:firstLineChars="0" w:firstLine="480"/>
              <w:jc w:val="left"/>
              <w:rPr>
                <w:sz w:val="20"/>
                <w:szCs w:val="20"/>
              </w:rPr>
            </w:pPr>
            <w:r w:rsidRPr="0009567D">
              <w:rPr>
                <w:sz w:val="20"/>
                <w:szCs w:val="20"/>
              </w:rPr>
              <w:lastRenderedPageBreak/>
              <w:t>本校師資培育秉持校訓「仁智誠正」之精神、及「前瞻、創新、效能、卓越」發展願景，其終極目標在培養器識文藝、品格兼備的教育人才，引導學生成為一個</w:t>
            </w:r>
            <w:r w:rsidRPr="0009567D">
              <w:rPr>
                <w:sz w:val="20"/>
                <w:szCs w:val="20"/>
              </w:rPr>
              <w:lastRenderedPageBreak/>
              <w:t>「有教養的教育人」，</w:t>
            </w:r>
            <w:r w:rsidRPr="0009567D">
              <w:rPr>
                <w:rFonts w:hint="eastAsia"/>
                <w:sz w:val="20"/>
                <w:szCs w:val="20"/>
              </w:rPr>
              <w:t>具體目標包括：</w:t>
            </w:r>
            <w:r w:rsidRPr="0009567D">
              <w:rPr>
                <w:sz w:val="20"/>
                <w:szCs w:val="20"/>
              </w:rPr>
              <w:t>使學生具備清晰而有效的思考能力；對教育與社會議題具有批判性的理解能力；擁有立足本土，胸懷全球的視野；能思考、實踐道德與倫理的規範</w:t>
            </w:r>
            <w:r w:rsidRPr="0009567D">
              <w:rPr>
                <w:rFonts w:hint="eastAsia"/>
                <w:sz w:val="20"/>
                <w:szCs w:val="20"/>
              </w:rPr>
              <w:t>。在上述的</w:t>
            </w:r>
            <w:r w:rsidRPr="0009567D">
              <w:rPr>
                <w:sz w:val="20"/>
                <w:szCs w:val="20"/>
              </w:rPr>
              <w:t>基礎</w:t>
            </w:r>
            <w:r w:rsidRPr="0009567D">
              <w:rPr>
                <w:rFonts w:hint="eastAsia"/>
                <w:sz w:val="20"/>
                <w:szCs w:val="20"/>
              </w:rPr>
              <w:t>之上</w:t>
            </w:r>
            <w:r w:rsidRPr="0009567D">
              <w:rPr>
                <w:sz w:val="20"/>
                <w:szCs w:val="20"/>
              </w:rPr>
              <w:t>，進而在教育領域深耕、精進，追求卓越</w:t>
            </w:r>
            <w:r w:rsidRPr="0009567D">
              <w:rPr>
                <w:rFonts w:hint="eastAsia"/>
                <w:sz w:val="20"/>
                <w:szCs w:val="20"/>
              </w:rPr>
              <w:t>培育興國良師</w:t>
            </w:r>
            <w:r w:rsidRPr="0009567D">
              <w:rPr>
                <w:sz w:val="20"/>
                <w:szCs w:val="20"/>
              </w:rPr>
              <w:t>。</w:t>
            </w:r>
          </w:p>
          <w:p w:rsidR="00836E40" w:rsidRPr="0009567D" w:rsidRDefault="00836E40" w:rsidP="00C008DF">
            <w:pPr>
              <w:pStyle w:val="2"/>
              <w:snapToGrid w:val="0"/>
              <w:ind w:firstLineChars="0" w:firstLine="480"/>
              <w:jc w:val="left"/>
              <w:rPr>
                <w:sz w:val="20"/>
                <w:szCs w:val="20"/>
              </w:rPr>
            </w:pPr>
            <w:r w:rsidRPr="0009567D">
              <w:rPr>
                <w:sz w:val="20"/>
                <w:szCs w:val="20"/>
              </w:rPr>
              <w:t>對於公費生培育，</w:t>
            </w:r>
            <w:r w:rsidRPr="0009567D">
              <w:rPr>
                <w:rFonts w:hint="eastAsia"/>
                <w:sz w:val="20"/>
                <w:szCs w:val="20"/>
              </w:rPr>
              <w:t>本校已有豐富經驗，並已形成運作良好而有成效的機制，藉由</w:t>
            </w:r>
            <w:r w:rsidRPr="0009567D">
              <w:rPr>
                <w:sz w:val="20"/>
                <w:szCs w:val="20"/>
              </w:rPr>
              <w:t>提供優質人文藝術環境，使其由境教而深化為人格涵養，並提昇公費生國際視野，強化鄉土情懷，拓展社會體驗</w:t>
            </w:r>
            <w:r w:rsidRPr="0009567D">
              <w:rPr>
                <w:rFonts w:hint="eastAsia"/>
                <w:sz w:val="20"/>
                <w:szCs w:val="20"/>
              </w:rPr>
              <w:t>，以下進行簡要說明</w:t>
            </w:r>
            <w:r w:rsidRPr="0009567D">
              <w:rPr>
                <w:sz w:val="20"/>
                <w:szCs w:val="20"/>
              </w:rPr>
              <w:t>。</w:t>
            </w:r>
          </w:p>
          <w:p w:rsidR="00836E40" w:rsidRPr="0009567D" w:rsidRDefault="00836E40" w:rsidP="00C008DF">
            <w:pPr>
              <w:pStyle w:val="2"/>
              <w:snapToGrid w:val="0"/>
              <w:ind w:left="144" w:hangingChars="72" w:hanging="144"/>
              <w:jc w:val="left"/>
              <w:rPr>
                <w:sz w:val="20"/>
                <w:szCs w:val="20"/>
              </w:rPr>
            </w:pPr>
            <w:r w:rsidRPr="0009567D">
              <w:rPr>
                <w:sz w:val="20"/>
                <w:szCs w:val="20"/>
              </w:rPr>
              <w:t>1.甄選機制</w:t>
            </w:r>
          </w:p>
          <w:p w:rsidR="00836E40" w:rsidRPr="0009567D" w:rsidRDefault="00836E40" w:rsidP="00C008DF">
            <w:pPr>
              <w:pStyle w:val="2"/>
              <w:snapToGrid w:val="0"/>
              <w:ind w:leftChars="60" w:left="144" w:firstLineChars="0" w:firstLine="0"/>
              <w:jc w:val="left"/>
              <w:rPr>
                <w:sz w:val="20"/>
                <w:szCs w:val="20"/>
              </w:rPr>
            </w:pPr>
            <w:r w:rsidRPr="0009567D">
              <w:rPr>
                <w:sz w:val="20"/>
                <w:szCs w:val="20"/>
              </w:rPr>
              <w:t>採取重質、有效能的標準與多元試探機會，包括</w:t>
            </w:r>
            <w:r w:rsidRPr="0009567D">
              <w:rPr>
                <w:rFonts w:hint="eastAsia"/>
                <w:sz w:val="20"/>
                <w:szCs w:val="20"/>
              </w:rPr>
              <w:t>訂定</w:t>
            </w:r>
            <w:r w:rsidRPr="0009567D">
              <w:rPr>
                <w:sz w:val="20"/>
                <w:szCs w:val="20"/>
              </w:rPr>
              <w:t>學業及操行成績</w:t>
            </w:r>
            <w:r w:rsidRPr="0009567D">
              <w:rPr>
                <w:rFonts w:hint="eastAsia"/>
                <w:sz w:val="20"/>
                <w:szCs w:val="20"/>
              </w:rPr>
              <w:t>門檻</w:t>
            </w:r>
            <w:r w:rsidRPr="0009567D">
              <w:rPr>
                <w:sz w:val="20"/>
                <w:szCs w:val="20"/>
              </w:rPr>
              <w:t>、</w:t>
            </w:r>
            <w:r w:rsidRPr="0009567D">
              <w:rPr>
                <w:rFonts w:hint="eastAsia"/>
                <w:sz w:val="20"/>
                <w:szCs w:val="20"/>
              </w:rPr>
              <w:t>實施</w:t>
            </w:r>
            <w:r w:rsidRPr="0009567D">
              <w:rPr>
                <w:sz w:val="20"/>
                <w:szCs w:val="20"/>
              </w:rPr>
              <w:t>教師人格性向測驗、</w:t>
            </w:r>
            <w:r w:rsidRPr="0009567D">
              <w:rPr>
                <w:rFonts w:hint="eastAsia"/>
                <w:sz w:val="20"/>
                <w:szCs w:val="20"/>
              </w:rPr>
              <w:t>進行</w:t>
            </w:r>
            <w:r w:rsidRPr="0009567D">
              <w:rPr>
                <w:sz w:val="20"/>
                <w:szCs w:val="20"/>
              </w:rPr>
              <w:t>口試或教學演示等甄試項目，以選出最優質的師資生成為公費生。</w:t>
            </w:r>
          </w:p>
          <w:p w:rsidR="00836E40" w:rsidRPr="0009567D" w:rsidRDefault="00836E40" w:rsidP="00C008DF">
            <w:pPr>
              <w:pStyle w:val="2"/>
              <w:snapToGrid w:val="0"/>
              <w:ind w:left="144" w:hangingChars="72" w:hanging="144"/>
              <w:jc w:val="left"/>
              <w:rPr>
                <w:sz w:val="20"/>
                <w:szCs w:val="20"/>
              </w:rPr>
            </w:pPr>
            <w:r w:rsidRPr="0009567D">
              <w:rPr>
                <w:sz w:val="20"/>
                <w:szCs w:val="20"/>
              </w:rPr>
              <w:t>2.教學模式</w:t>
            </w:r>
          </w:p>
          <w:p w:rsidR="00836E40" w:rsidRPr="0009567D" w:rsidRDefault="00836E40" w:rsidP="00C008DF">
            <w:pPr>
              <w:pStyle w:val="2"/>
              <w:snapToGrid w:val="0"/>
              <w:ind w:firstLineChars="0" w:firstLine="0"/>
              <w:jc w:val="left"/>
              <w:rPr>
                <w:sz w:val="20"/>
                <w:szCs w:val="20"/>
              </w:rPr>
            </w:pPr>
            <w:r w:rsidRPr="0009567D">
              <w:rPr>
                <w:sz w:val="20"/>
                <w:szCs w:val="20"/>
              </w:rPr>
              <w:t>(1)以專班彈性培育卓越師資</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本中心每學期將</w:t>
            </w:r>
            <w:proofErr w:type="gramStart"/>
            <w:r w:rsidRPr="0009567D">
              <w:rPr>
                <w:sz w:val="20"/>
                <w:szCs w:val="20"/>
              </w:rPr>
              <w:t>檢討領授公費</w:t>
            </w:r>
            <w:proofErr w:type="gramEnd"/>
            <w:r w:rsidRPr="0009567D">
              <w:rPr>
                <w:sz w:val="20"/>
                <w:szCs w:val="20"/>
              </w:rPr>
              <w:t>學生的學習情況，並</w:t>
            </w:r>
            <w:proofErr w:type="gramStart"/>
            <w:r w:rsidRPr="0009567D">
              <w:rPr>
                <w:sz w:val="20"/>
                <w:szCs w:val="20"/>
              </w:rPr>
              <w:t>盱</w:t>
            </w:r>
            <w:proofErr w:type="gramEnd"/>
            <w:r w:rsidRPr="0009567D">
              <w:rPr>
                <w:sz w:val="20"/>
                <w:szCs w:val="20"/>
              </w:rPr>
              <w:t>衡國內外教學思潮，</w:t>
            </w:r>
            <w:r w:rsidRPr="0009567D">
              <w:rPr>
                <w:rFonts w:hint="eastAsia"/>
                <w:sz w:val="20"/>
                <w:szCs w:val="20"/>
              </w:rPr>
              <w:t>並配合培育特定專長學科，</w:t>
            </w:r>
            <w:r w:rsidRPr="0009567D">
              <w:rPr>
                <w:sz w:val="20"/>
                <w:szCs w:val="20"/>
              </w:rPr>
              <w:t>若</w:t>
            </w:r>
            <w:r w:rsidRPr="0009567D">
              <w:rPr>
                <w:rFonts w:hint="eastAsia"/>
                <w:sz w:val="20"/>
                <w:szCs w:val="20"/>
              </w:rPr>
              <w:t>原有課程架構</w:t>
            </w:r>
            <w:r w:rsidRPr="0009567D">
              <w:rPr>
                <w:sz w:val="20"/>
                <w:szCs w:val="20"/>
              </w:rPr>
              <w:t>有所不足者，則彈性以專班開設課程，</w:t>
            </w:r>
            <w:proofErr w:type="gramStart"/>
            <w:r w:rsidRPr="0009567D">
              <w:rPr>
                <w:sz w:val="20"/>
                <w:szCs w:val="20"/>
              </w:rPr>
              <w:t>務</w:t>
            </w:r>
            <w:proofErr w:type="gramEnd"/>
            <w:r w:rsidRPr="0009567D">
              <w:rPr>
                <w:sz w:val="20"/>
                <w:szCs w:val="20"/>
              </w:rPr>
              <w:t>使公費生</w:t>
            </w:r>
            <w:r w:rsidRPr="0009567D">
              <w:rPr>
                <w:rFonts w:hint="eastAsia"/>
                <w:sz w:val="20"/>
                <w:szCs w:val="20"/>
              </w:rPr>
              <w:t>能符合教學現場所需之專業能力。</w:t>
            </w:r>
          </w:p>
          <w:p w:rsidR="00836E40" w:rsidRPr="0009567D" w:rsidRDefault="00836E40" w:rsidP="00C008DF">
            <w:pPr>
              <w:pStyle w:val="2"/>
              <w:snapToGrid w:val="0"/>
              <w:ind w:left="190" w:hangingChars="95" w:hanging="190"/>
              <w:jc w:val="left"/>
              <w:rPr>
                <w:sz w:val="20"/>
                <w:szCs w:val="20"/>
              </w:rPr>
            </w:pPr>
            <w:r w:rsidRPr="0009567D">
              <w:rPr>
                <w:sz w:val="20"/>
                <w:szCs w:val="20"/>
              </w:rPr>
              <w:t>(2)融入「領域統整學習之專門能力」、建立「師傅教師」制度</w:t>
            </w:r>
          </w:p>
          <w:p w:rsidR="00836E40" w:rsidRPr="0009567D" w:rsidRDefault="00836E40" w:rsidP="00C008DF">
            <w:pPr>
              <w:pStyle w:val="2"/>
              <w:snapToGrid w:val="0"/>
              <w:ind w:leftChars="79" w:left="190" w:firstLineChars="0" w:firstLine="7"/>
              <w:jc w:val="left"/>
              <w:rPr>
                <w:sz w:val="20"/>
                <w:szCs w:val="20"/>
              </w:rPr>
            </w:pPr>
            <w:proofErr w:type="gramStart"/>
            <w:r w:rsidRPr="0009567D">
              <w:rPr>
                <w:sz w:val="20"/>
                <w:szCs w:val="20"/>
              </w:rPr>
              <w:t>對於領授公費生</w:t>
            </w:r>
            <w:proofErr w:type="gramEnd"/>
            <w:r w:rsidRPr="0009567D">
              <w:rPr>
                <w:sz w:val="20"/>
                <w:szCs w:val="20"/>
              </w:rPr>
              <w:t>亦將積極輔導學習更多領域之知識。開課教師將「領域統整學習」視為重要指標。除了原科系之導師外，本中心亦</w:t>
            </w:r>
            <w:proofErr w:type="gramStart"/>
            <w:r w:rsidRPr="0009567D">
              <w:rPr>
                <w:sz w:val="20"/>
                <w:szCs w:val="20"/>
              </w:rPr>
              <w:t>安排師培導師</w:t>
            </w:r>
            <w:proofErr w:type="gramEnd"/>
            <w:r w:rsidRPr="0009567D">
              <w:rPr>
                <w:sz w:val="20"/>
                <w:szCs w:val="20"/>
              </w:rPr>
              <w:t>及校外實習輔導領航老師，建立良好的傳承「師傅教師」制度</w:t>
            </w:r>
            <w:r w:rsidRPr="0009567D">
              <w:rPr>
                <w:rFonts w:hint="eastAsia"/>
                <w:sz w:val="20"/>
                <w:szCs w:val="20"/>
              </w:rPr>
              <w:t>，以輔導、</w:t>
            </w:r>
            <w:proofErr w:type="gramStart"/>
            <w:r w:rsidRPr="0009567D">
              <w:rPr>
                <w:rFonts w:hint="eastAsia"/>
                <w:sz w:val="20"/>
                <w:szCs w:val="20"/>
              </w:rPr>
              <w:t>濡</w:t>
            </w:r>
            <w:proofErr w:type="gramEnd"/>
            <w:r w:rsidRPr="0009567D">
              <w:rPr>
                <w:rFonts w:hint="eastAsia"/>
                <w:sz w:val="20"/>
                <w:szCs w:val="20"/>
              </w:rPr>
              <w:t>化才德兼備。</w:t>
            </w:r>
          </w:p>
          <w:p w:rsidR="00836E40" w:rsidRPr="0009567D" w:rsidRDefault="00836E40" w:rsidP="00C008DF">
            <w:pPr>
              <w:pStyle w:val="2"/>
              <w:snapToGrid w:val="0"/>
              <w:ind w:left="190" w:hangingChars="95" w:hanging="190"/>
              <w:jc w:val="left"/>
              <w:rPr>
                <w:sz w:val="20"/>
                <w:szCs w:val="20"/>
              </w:rPr>
            </w:pPr>
            <w:r w:rsidRPr="0009567D">
              <w:rPr>
                <w:sz w:val="20"/>
                <w:szCs w:val="20"/>
              </w:rPr>
              <w:t>(3)卓越師資班之增能課程</w:t>
            </w:r>
            <w:proofErr w:type="gramStart"/>
            <w:r w:rsidRPr="0009567D">
              <w:rPr>
                <w:sz w:val="20"/>
                <w:szCs w:val="20"/>
              </w:rPr>
              <w:t>與加修課程</w:t>
            </w:r>
            <w:proofErr w:type="gramEnd"/>
            <w:r w:rsidRPr="0009567D">
              <w:rPr>
                <w:sz w:val="20"/>
                <w:szCs w:val="20"/>
              </w:rPr>
              <w:t>得以專班方式辦</w:t>
            </w:r>
            <w:r w:rsidRPr="0009567D">
              <w:rPr>
                <w:sz w:val="20"/>
                <w:szCs w:val="20"/>
              </w:rPr>
              <w:lastRenderedPageBreak/>
              <w:t>理</w:t>
            </w:r>
            <w:r w:rsidRPr="0009567D">
              <w:rPr>
                <w:rFonts w:hint="eastAsia"/>
                <w:sz w:val="20"/>
                <w:szCs w:val="20"/>
              </w:rPr>
              <w:t>，</w:t>
            </w:r>
            <w:r w:rsidRPr="0009567D">
              <w:rPr>
                <w:sz w:val="20"/>
                <w:szCs w:val="20"/>
              </w:rPr>
              <w:t>對於公費生之彈性加開增能</w:t>
            </w:r>
            <w:proofErr w:type="gramStart"/>
            <w:r w:rsidRPr="0009567D">
              <w:rPr>
                <w:sz w:val="20"/>
                <w:szCs w:val="20"/>
              </w:rPr>
              <w:t>與加修課程</w:t>
            </w:r>
            <w:proofErr w:type="gramEnd"/>
            <w:r w:rsidRPr="0009567D">
              <w:rPr>
                <w:sz w:val="20"/>
                <w:szCs w:val="20"/>
              </w:rPr>
              <w:t>，亦能全力支持。</w:t>
            </w:r>
          </w:p>
          <w:p w:rsidR="00836E40" w:rsidRPr="0009567D" w:rsidRDefault="00836E40" w:rsidP="00C008DF">
            <w:pPr>
              <w:pStyle w:val="2"/>
              <w:snapToGrid w:val="0"/>
              <w:ind w:left="144" w:hangingChars="72" w:hanging="144"/>
              <w:jc w:val="left"/>
              <w:rPr>
                <w:sz w:val="20"/>
                <w:szCs w:val="20"/>
              </w:rPr>
            </w:pPr>
            <w:r w:rsidRPr="0009567D">
              <w:rPr>
                <w:sz w:val="20"/>
                <w:szCs w:val="20"/>
              </w:rPr>
              <w:t>3..發展特色課程</w:t>
            </w:r>
          </w:p>
          <w:p w:rsidR="00836E40" w:rsidRPr="0009567D" w:rsidRDefault="00836E40" w:rsidP="00C008DF">
            <w:pPr>
              <w:pStyle w:val="2"/>
              <w:snapToGrid w:val="0"/>
              <w:ind w:firstLineChars="0" w:firstLine="0"/>
              <w:jc w:val="left"/>
              <w:rPr>
                <w:sz w:val="20"/>
                <w:szCs w:val="20"/>
              </w:rPr>
            </w:pPr>
            <w:r w:rsidRPr="0009567D">
              <w:rPr>
                <w:sz w:val="20"/>
                <w:szCs w:val="20"/>
              </w:rPr>
              <w:t>(1)教學基本能力課程</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為提升公費生各項教學能力，辦理師資生能力檢定，並於檢定前辦理相關檢定說明會及研習。</w:t>
            </w:r>
          </w:p>
          <w:p w:rsidR="00836E40" w:rsidRPr="0009567D" w:rsidRDefault="00836E40" w:rsidP="00C008DF">
            <w:pPr>
              <w:pStyle w:val="2"/>
              <w:snapToGrid w:val="0"/>
              <w:ind w:firstLineChars="0" w:firstLine="0"/>
              <w:jc w:val="left"/>
              <w:rPr>
                <w:sz w:val="20"/>
                <w:szCs w:val="20"/>
              </w:rPr>
            </w:pPr>
            <w:r w:rsidRPr="0009567D">
              <w:rPr>
                <w:sz w:val="20"/>
                <w:szCs w:val="20"/>
              </w:rPr>
              <w:t>(2)教學實務增能課程</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課程安排除了教材教法與教學實習外，亦要求公費生赴教育現場</w:t>
            </w:r>
            <w:r w:rsidRPr="0009567D">
              <w:rPr>
                <w:rFonts w:hint="eastAsia"/>
                <w:sz w:val="20"/>
                <w:szCs w:val="20"/>
              </w:rPr>
              <w:t>，</w:t>
            </w:r>
            <w:r w:rsidRPr="0009567D">
              <w:rPr>
                <w:sz w:val="20"/>
                <w:szCs w:val="20"/>
              </w:rPr>
              <w:t>利用早自習時間，進行教學實務練習，並進行錄影，以供自我檢視及相互觀摩，透過反思紀錄，進而增強個人實務能力。</w:t>
            </w:r>
          </w:p>
          <w:p w:rsidR="00836E40" w:rsidRPr="0009567D" w:rsidRDefault="00836E40" w:rsidP="00C008DF">
            <w:pPr>
              <w:pStyle w:val="2"/>
              <w:snapToGrid w:val="0"/>
              <w:ind w:firstLineChars="0" w:firstLine="0"/>
              <w:jc w:val="left"/>
              <w:rPr>
                <w:sz w:val="20"/>
                <w:szCs w:val="20"/>
              </w:rPr>
            </w:pPr>
            <w:r w:rsidRPr="0009567D">
              <w:rPr>
                <w:sz w:val="20"/>
                <w:szCs w:val="20"/>
              </w:rPr>
              <w:t>(3)參訪訓練課程</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教學觀摩或實務演練過程中，實踐課堂所學之理論，教師於課程或課餘安排各項參訪見習活動。</w:t>
            </w:r>
          </w:p>
          <w:p w:rsidR="00836E40" w:rsidRPr="0009567D" w:rsidRDefault="00836E40" w:rsidP="00C008DF">
            <w:pPr>
              <w:pStyle w:val="2"/>
              <w:snapToGrid w:val="0"/>
              <w:ind w:left="144" w:hangingChars="72" w:hanging="144"/>
              <w:jc w:val="left"/>
              <w:rPr>
                <w:sz w:val="20"/>
                <w:szCs w:val="20"/>
              </w:rPr>
            </w:pPr>
            <w:r w:rsidRPr="0009567D">
              <w:rPr>
                <w:sz w:val="20"/>
                <w:szCs w:val="20"/>
              </w:rPr>
              <w:t>4.輔導機制</w:t>
            </w:r>
          </w:p>
          <w:p w:rsidR="00836E40" w:rsidRPr="0009567D" w:rsidRDefault="00836E40" w:rsidP="00C008DF">
            <w:pPr>
              <w:pStyle w:val="2"/>
              <w:snapToGrid w:val="0"/>
              <w:ind w:firstLineChars="0" w:firstLine="0"/>
              <w:jc w:val="left"/>
              <w:rPr>
                <w:sz w:val="20"/>
                <w:szCs w:val="20"/>
              </w:rPr>
            </w:pPr>
            <w:r w:rsidRPr="0009567D">
              <w:rPr>
                <w:sz w:val="20"/>
                <w:szCs w:val="20"/>
              </w:rPr>
              <w:t>(1)落實學生實習成效之考核</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連結「教學與學習」過程的「實習」活動，協助公費生在修習相關教學習理論與技巧，因應教學場域的不同情境自行調節，以達成最大的教學習效能。</w:t>
            </w:r>
          </w:p>
          <w:p w:rsidR="00836E40" w:rsidRPr="0009567D" w:rsidRDefault="00836E40" w:rsidP="00C008DF">
            <w:pPr>
              <w:pStyle w:val="2"/>
              <w:snapToGrid w:val="0"/>
              <w:ind w:leftChars="79" w:left="190" w:firstLineChars="0" w:firstLine="0"/>
              <w:jc w:val="left"/>
              <w:rPr>
                <w:sz w:val="20"/>
                <w:szCs w:val="20"/>
              </w:rPr>
            </w:pPr>
          </w:p>
          <w:p w:rsidR="00836E40" w:rsidRPr="0009567D" w:rsidRDefault="00836E40" w:rsidP="00C008DF">
            <w:pPr>
              <w:pStyle w:val="2"/>
              <w:snapToGrid w:val="0"/>
              <w:ind w:leftChars="79" w:left="190" w:firstLineChars="0" w:firstLine="0"/>
              <w:jc w:val="left"/>
              <w:rPr>
                <w:sz w:val="20"/>
                <w:szCs w:val="20"/>
              </w:rPr>
            </w:pPr>
          </w:p>
          <w:p w:rsidR="00836E40" w:rsidRPr="0009567D" w:rsidRDefault="00836E40" w:rsidP="00C008DF">
            <w:pPr>
              <w:pStyle w:val="2"/>
              <w:snapToGrid w:val="0"/>
              <w:ind w:firstLineChars="0" w:firstLine="0"/>
              <w:jc w:val="left"/>
              <w:rPr>
                <w:sz w:val="20"/>
                <w:szCs w:val="20"/>
              </w:rPr>
            </w:pPr>
            <w:r w:rsidRPr="0009567D">
              <w:rPr>
                <w:sz w:val="20"/>
                <w:szCs w:val="20"/>
              </w:rPr>
              <w:t>(2)強化校園內師生互動之有效機制</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推行雙導師制度，強化師生互動機制，並充分運用網路平台，擴大師生互動的接觸點，。</w:t>
            </w:r>
          </w:p>
          <w:p w:rsidR="00836E40" w:rsidRPr="0009567D" w:rsidRDefault="00836E40" w:rsidP="00C008DF">
            <w:pPr>
              <w:pStyle w:val="2"/>
              <w:snapToGrid w:val="0"/>
              <w:ind w:firstLineChars="0" w:firstLine="0"/>
              <w:jc w:val="left"/>
              <w:rPr>
                <w:sz w:val="20"/>
                <w:szCs w:val="20"/>
              </w:rPr>
            </w:pPr>
            <w:r w:rsidRPr="0009567D">
              <w:rPr>
                <w:sz w:val="20"/>
                <w:szCs w:val="20"/>
              </w:rPr>
              <w:t>(3)輔導公費生能積極協助弱勢團體</w:t>
            </w:r>
          </w:p>
          <w:p w:rsidR="00836E40" w:rsidRPr="0009567D" w:rsidRDefault="00836E40" w:rsidP="00C008DF">
            <w:pPr>
              <w:pStyle w:val="2"/>
              <w:snapToGrid w:val="0"/>
              <w:ind w:leftChars="79" w:left="190" w:firstLine="400"/>
              <w:jc w:val="left"/>
              <w:rPr>
                <w:sz w:val="20"/>
                <w:szCs w:val="20"/>
              </w:rPr>
            </w:pPr>
            <w:r w:rsidRPr="0009567D">
              <w:rPr>
                <w:rFonts w:hint="eastAsia"/>
                <w:sz w:val="20"/>
                <w:szCs w:val="20"/>
              </w:rPr>
              <w:t>以</w:t>
            </w:r>
            <w:r w:rsidRPr="0009567D">
              <w:rPr>
                <w:sz w:val="20"/>
                <w:szCs w:val="20"/>
              </w:rPr>
              <w:t>培訓師資生能奉獻</w:t>
            </w:r>
            <w:proofErr w:type="gramStart"/>
            <w:r w:rsidRPr="0009567D">
              <w:rPr>
                <w:sz w:val="20"/>
                <w:szCs w:val="20"/>
              </w:rPr>
              <w:t>一</w:t>
            </w:r>
            <w:proofErr w:type="gramEnd"/>
            <w:r w:rsidRPr="0009567D">
              <w:rPr>
                <w:sz w:val="20"/>
                <w:szCs w:val="20"/>
              </w:rPr>
              <w:t>已</w:t>
            </w:r>
            <w:r w:rsidRPr="0009567D">
              <w:rPr>
                <w:rFonts w:hint="eastAsia"/>
                <w:sz w:val="20"/>
                <w:szCs w:val="20"/>
              </w:rPr>
              <w:t>之意願與能</w:t>
            </w:r>
            <w:r w:rsidRPr="0009567D">
              <w:rPr>
                <w:sz w:val="20"/>
                <w:szCs w:val="20"/>
              </w:rPr>
              <w:t>力。</w:t>
            </w:r>
          </w:p>
          <w:p w:rsidR="00836E40" w:rsidRPr="0009567D" w:rsidRDefault="00836E40" w:rsidP="00C008DF">
            <w:pPr>
              <w:pStyle w:val="2"/>
              <w:snapToGrid w:val="0"/>
              <w:ind w:left="190" w:hangingChars="95" w:hanging="190"/>
              <w:jc w:val="left"/>
              <w:rPr>
                <w:sz w:val="20"/>
                <w:szCs w:val="20"/>
              </w:rPr>
            </w:pPr>
            <w:r w:rsidRPr="0009567D">
              <w:rPr>
                <w:sz w:val="20"/>
                <w:szCs w:val="20"/>
              </w:rPr>
              <w:t>(4)積極掌握公費畢業生就業狀況</w:t>
            </w:r>
          </w:p>
          <w:p w:rsidR="00836E40" w:rsidRPr="0009567D" w:rsidRDefault="00836E40" w:rsidP="00C008DF">
            <w:pPr>
              <w:pStyle w:val="2"/>
              <w:snapToGrid w:val="0"/>
              <w:ind w:left="144" w:hangingChars="72" w:hanging="144"/>
              <w:jc w:val="left"/>
              <w:rPr>
                <w:sz w:val="20"/>
                <w:szCs w:val="20"/>
              </w:rPr>
            </w:pPr>
            <w:r w:rsidRPr="0009567D">
              <w:rPr>
                <w:rFonts w:hint="eastAsia"/>
                <w:sz w:val="20"/>
                <w:szCs w:val="20"/>
              </w:rPr>
              <w:t xml:space="preserve">  </w:t>
            </w:r>
            <w:r w:rsidRPr="0009567D">
              <w:rPr>
                <w:sz w:val="20"/>
                <w:szCs w:val="20"/>
              </w:rPr>
              <w:t>包含雇主滿意度、公費生</w:t>
            </w:r>
            <w:r w:rsidRPr="0009567D">
              <w:rPr>
                <w:rFonts w:hint="eastAsia"/>
                <w:sz w:val="20"/>
                <w:szCs w:val="20"/>
              </w:rPr>
              <w:t>服務</w:t>
            </w:r>
            <w:r w:rsidRPr="0009567D">
              <w:rPr>
                <w:sz w:val="20"/>
                <w:szCs w:val="20"/>
              </w:rPr>
              <w:t>滿意度等</w:t>
            </w:r>
            <w:r w:rsidRPr="0009567D">
              <w:rPr>
                <w:rFonts w:hint="eastAsia"/>
                <w:sz w:val="20"/>
                <w:szCs w:val="20"/>
              </w:rPr>
              <w:t>，</w:t>
            </w:r>
            <w:r w:rsidRPr="0009567D">
              <w:rPr>
                <w:sz w:val="20"/>
                <w:szCs w:val="20"/>
              </w:rPr>
              <w:t>並作為調整課</w:t>
            </w:r>
            <w:r w:rsidRPr="0009567D">
              <w:rPr>
                <w:sz w:val="20"/>
                <w:szCs w:val="20"/>
              </w:rPr>
              <w:lastRenderedPageBreak/>
              <w:t>程、教學及輔導之依據。</w:t>
            </w:r>
          </w:p>
          <w:p w:rsidR="00836E40" w:rsidRPr="0009567D" w:rsidRDefault="00836E40" w:rsidP="00C008DF">
            <w:pPr>
              <w:pStyle w:val="2"/>
              <w:snapToGrid w:val="0"/>
              <w:ind w:left="144" w:hangingChars="72" w:hanging="144"/>
              <w:jc w:val="left"/>
              <w:rPr>
                <w:sz w:val="20"/>
                <w:szCs w:val="20"/>
              </w:rPr>
            </w:pPr>
            <w:r w:rsidRPr="0009567D">
              <w:rPr>
                <w:sz w:val="20"/>
                <w:szCs w:val="20"/>
              </w:rPr>
              <w:t>5.品德培育</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結合本校師資培育中心和師資培育相關系所共同來推動服務學習與品德教育。包括：</w:t>
            </w:r>
          </w:p>
          <w:p w:rsidR="00836E40" w:rsidRPr="0009567D" w:rsidRDefault="00836E40" w:rsidP="00C008DF">
            <w:pPr>
              <w:pStyle w:val="2"/>
              <w:snapToGrid w:val="0"/>
              <w:ind w:firstLineChars="0" w:firstLine="0"/>
              <w:jc w:val="left"/>
              <w:rPr>
                <w:sz w:val="20"/>
                <w:szCs w:val="20"/>
              </w:rPr>
            </w:pPr>
            <w:r w:rsidRPr="0009567D">
              <w:rPr>
                <w:sz w:val="20"/>
                <w:szCs w:val="20"/>
              </w:rPr>
              <w:t>(1)結合教育專業課程</w:t>
            </w:r>
          </w:p>
          <w:p w:rsidR="00836E40" w:rsidRPr="0009567D" w:rsidRDefault="00836E40" w:rsidP="00C008DF">
            <w:pPr>
              <w:pStyle w:val="2"/>
              <w:snapToGrid w:val="0"/>
              <w:ind w:leftChars="79" w:left="190" w:firstLineChars="0" w:firstLine="0"/>
              <w:jc w:val="left"/>
              <w:rPr>
                <w:sz w:val="20"/>
                <w:szCs w:val="20"/>
              </w:rPr>
            </w:pPr>
            <w:proofErr w:type="gramStart"/>
            <w:r w:rsidRPr="0009567D">
              <w:rPr>
                <w:sz w:val="20"/>
                <w:szCs w:val="20"/>
              </w:rPr>
              <w:t>採</w:t>
            </w:r>
            <w:proofErr w:type="gramEnd"/>
            <w:r w:rsidRPr="0009567D">
              <w:rPr>
                <w:sz w:val="20"/>
                <w:szCs w:val="20"/>
              </w:rPr>
              <w:t>融入之設計方式，使公費生明瞭品德教育的重要性與人文關懷的具體作為。</w:t>
            </w:r>
          </w:p>
          <w:p w:rsidR="00836E40" w:rsidRPr="0009567D" w:rsidRDefault="00836E40" w:rsidP="00C008DF">
            <w:pPr>
              <w:pStyle w:val="2"/>
              <w:snapToGrid w:val="0"/>
              <w:ind w:firstLineChars="0" w:firstLine="0"/>
              <w:jc w:val="left"/>
              <w:rPr>
                <w:sz w:val="20"/>
                <w:szCs w:val="20"/>
              </w:rPr>
            </w:pPr>
            <w:r w:rsidRPr="0009567D">
              <w:rPr>
                <w:sz w:val="20"/>
                <w:szCs w:val="20"/>
              </w:rPr>
              <w:t>(2)</w:t>
            </w:r>
            <w:proofErr w:type="gramStart"/>
            <w:r w:rsidRPr="0009567D">
              <w:rPr>
                <w:sz w:val="20"/>
                <w:szCs w:val="20"/>
              </w:rPr>
              <w:t>結合師培學習</w:t>
            </w:r>
            <w:proofErr w:type="gramEnd"/>
            <w:r w:rsidRPr="0009567D">
              <w:rPr>
                <w:sz w:val="20"/>
                <w:szCs w:val="20"/>
              </w:rPr>
              <w:t>護照</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規範毎位公費師資生在修畢教育學程學分之前，需參與校內外教育相關之服務學習，方可取得教育學程學分證明書，其目的在鼓勵公費生投入心力，透過關懷弱勢。</w:t>
            </w:r>
          </w:p>
          <w:p w:rsidR="00836E40" w:rsidRPr="0009567D" w:rsidRDefault="00836E40" w:rsidP="00C008DF">
            <w:pPr>
              <w:pStyle w:val="2"/>
              <w:snapToGrid w:val="0"/>
              <w:ind w:firstLineChars="0" w:firstLine="0"/>
              <w:jc w:val="left"/>
              <w:rPr>
                <w:sz w:val="20"/>
                <w:szCs w:val="20"/>
              </w:rPr>
            </w:pPr>
            <w:r w:rsidRPr="0009567D">
              <w:rPr>
                <w:sz w:val="20"/>
                <w:szCs w:val="20"/>
              </w:rPr>
              <w:t>(3)辦理扶助弱勢學生活動式課程</w:t>
            </w:r>
          </w:p>
          <w:p w:rsidR="00836E40" w:rsidRPr="0009567D" w:rsidRDefault="00836E40" w:rsidP="00C008DF">
            <w:pPr>
              <w:pStyle w:val="2"/>
              <w:snapToGrid w:val="0"/>
              <w:ind w:firstLineChars="0" w:firstLine="0"/>
              <w:jc w:val="left"/>
              <w:rPr>
                <w:sz w:val="20"/>
                <w:szCs w:val="20"/>
              </w:rPr>
            </w:pPr>
            <w:r w:rsidRPr="0009567D">
              <w:rPr>
                <w:sz w:val="20"/>
                <w:szCs w:val="20"/>
              </w:rPr>
              <w:t>(4)參與其他社服機構</w:t>
            </w:r>
          </w:p>
          <w:p w:rsidR="00836E40" w:rsidRPr="0009567D" w:rsidRDefault="00836E40" w:rsidP="00C008DF">
            <w:pPr>
              <w:pStyle w:val="2"/>
              <w:snapToGrid w:val="0"/>
              <w:ind w:firstLineChars="0" w:firstLine="0"/>
              <w:jc w:val="left"/>
              <w:rPr>
                <w:sz w:val="20"/>
                <w:szCs w:val="20"/>
              </w:rPr>
            </w:pPr>
            <w:r w:rsidRPr="0009567D">
              <w:rPr>
                <w:sz w:val="20"/>
                <w:szCs w:val="20"/>
              </w:rPr>
              <w:t>6.成績評量</w:t>
            </w:r>
          </w:p>
          <w:p w:rsidR="00836E40" w:rsidRPr="0009567D" w:rsidRDefault="00836E40" w:rsidP="00C008DF">
            <w:pPr>
              <w:pStyle w:val="2"/>
              <w:snapToGrid w:val="0"/>
              <w:ind w:firstLineChars="0" w:firstLine="0"/>
              <w:jc w:val="left"/>
              <w:rPr>
                <w:sz w:val="20"/>
                <w:szCs w:val="20"/>
              </w:rPr>
            </w:pPr>
            <w:r w:rsidRPr="0009567D">
              <w:rPr>
                <w:sz w:val="20"/>
                <w:szCs w:val="20"/>
              </w:rPr>
              <w:t>(1)評量與淘汰機制</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公費生於肄業期間有下列情形之</w:t>
            </w:r>
            <w:proofErr w:type="gramStart"/>
            <w:r w:rsidRPr="0009567D">
              <w:rPr>
                <w:sz w:val="20"/>
                <w:szCs w:val="20"/>
              </w:rPr>
              <w:t>一</w:t>
            </w:r>
            <w:proofErr w:type="gramEnd"/>
            <w:r w:rsidRPr="0009567D">
              <w:rPr>
                <w:sz w:val="20"/>
                <w:szCs w:val="20"/>
              </w:rPr>
              <w:t>者，應終止公費待遇，並喪失接受分發之權利：</w:t>
            </w:r>
          </w:p>
          <w:p w:rsidR="00836E40" w:rsidRPr="0009567D" w:rsidRDefault="00836E40" w:rsidP="00C008DF">
            <w:pPr>
              <w:pStyle w:val="2"/>
              <w:snapToGrid w:val="0"/>
              <w:ind w:leftChars="80" w:left="396" w:hangingChars="102" w:hanging="204"/>
              <w:jc w:val="left"/>
              <w:rPr>
                <w:sz w:val="20"/>
                <w:szCs w:val="20"/>
              </w:rPr>
            </w:pPr>
            <w:r w:rsidRPr="0009567D">
              <w:rPr>
                <w:sz w:val="20"/>
                <w:szCs w:val="20"/>
              </w:rPr>
              <w:fldChar w:fldCharType="begin"/>
            </w:r>
            <w:r w:rsidRPr="0009567D">
              <w:rPr>
                <w:sz w:val="20"/>
                <w:szCs w:val="20"/>
              </w:rPr>
              <w:instrText xml:space="preserve"> eq \o\ac(○,1)</w:instrText>
            </w:r>
            <w:r w:rsidRPr="0009567D">
              <w:rPr>
                <w:sz w:val="20"/>
                <w:szCs w:val="20"/>
              </w:rPr>
              <w:fldChar w:fldCharType="end"/>
            </w:r>
            <w:r w:rsidRPr="0009567D">
              <w:rPr>
                <w:sz w:val="20"/>
                <w:szCs w:val="20"/>
              </w:rPr>
              <w:t>學業總平均成績，連續二學期未達班級排名前百分之三十。但成績達八十分以上者，不在此限。</w:t>
            </w:r>
          </w:p>
          <w:p w:rsidR="00836E40" w:rsidRPr="0009567D" w:rsidRDefault="00836E40" w:rsidP="00C008DF">
            <w:pPr>
              <w:pStyle w:val="2"/>
              <w:snapToGrid w:val="0"/>
              <w:ind w:leftChars="80" w:left="396" w:hangingChars="102" w:hanging="204"/>
              <w:jc w:val="left"/>
              <w:rPr>
                <w:sz w:val="20"/>
                <w:szCs w:val="20"/>
              </w:rPr>
            </w:pPr>
          </w:p>
          <w:p w:rsidR="00836E40" w:rsidRPr="0009567D" w:rsidRDefault="00836E40" w:rsidP="00C008DF">
            <w:pPr>
              <w:pStyle w:val="2"/>
              <w:snapToGrid w:val="0"/>
              <w:ind w:leftChars="80" w:left="396" w:hangingChars="102" w:hanging="204"/>
              <w:jc w:val="left"/>
              <w:rPr>
                <w:sz w:val="20"/>
                <w:szCs w:val="20"/>
              </w:rPr>
            </w:pPr>
            <w:r w:rsidRPr="0009567D">
              <w:rPr>
                <w:sz w:val="20"/>
                <w:szCs w:val="20"/>
              </w:rPr>
              <w:fldChar w:fldCharType="begin"/>
            </w:r>
            <w:r w:rsidRPr="0009567D">
              <w:rPr>
                <w:sz w:val="20"/>
                <w:szCs w:val="20"/>
              </w:rPr>
              <w:instrText xml:space="preserve"> eq \o\ac(○,2)</w:instrText>
            </w:r>
            <w:r w:rsidRPr="0009567D">
              <w:rPr>
                <w:sz w:val="20"/>
                <w:szCs w:val="20"/>
              </w:rPr>
              <w:fldChar w:fldCharType="end"/>
            </w:r>
            <w:r w:rsidRPr="0009567D">
              <w:rPr>
                <w:sz w:val="20"/>
                <w:szCs w:val="20"/>
              </w:rPr>
              <w:t>德育操行成績，任一學期未達八十分，或曾受記過以上處分。</w:t>
            </w:r>
          </w:p>
          <w:p w:rsidR="00836E40" w:rsidRPr="0009567D" w:rsidRDefault="00836E40" w:rsidP="00C008DF">
            <w:pPr>
              <w:pStyle w:val="2"/>
              <w:snapToGrid w:val="0"/>
              <w:ind w:leftChars="80" w:left="396" w:hangingChars="102" w:hanging="204"/>
              <w:jc w:val="left"/>
              <w:rPr>
                <w:sz w:val="20"/>
                <w:szCs w:val="20"/>
              </w:rPr>
            </w:pPr>
            <w:r w:rsidRPr="0009567D">
              <w:rPr>
                <w:sz w:val="20"/>
                <w:szCs w:val="20"/>
              </w:rPr>
              <w:fldChar w:fldCharType="begin"/>
            </w:r>
            <w:r w:rsidRPr="0009567D">
              <w:rPr>
                <w:sz w:val="20"/>
                <w:szCs w:val="20"/>
              </w:rPr>
              <w:instrText xml:space="preserve"> eq \o\ac(○,3)</w:instrText>
            </w:r>
            <w:r w:rsidRPr="0009567D">
              <w:rPr>
                <w:sz w:val="20"/>
                <w:szCs w:val="20"/>
              </w:rPr>
              <w:fldChar w:fldCharType="end"/>
            </w:r>
            <w:r w:rsidRPr="0009567D">
              <w:rPr>
                <w:sz w:val="20"/>
                <w:szCs w:val="20"/>
              </w:rPr>
              <w:t>畢業前未取得符合歐洲語言學習、教學、評量共同參考架構A2級以上英語相關考試檢定及格證書。</w:t>
            </w:r>
          </w:p>
          <w:p w:rsidR="00836E40" w:rsidRPr="0009567D" w:rsidRDefault="00836E40" w:rsidP="00C008DF">
            <w:pPr>
              <w:pStyle w:val="2"/>
              <w:snapToGrid w:val="0"/>
              <w:ind w:leftChars="80" w:left="396" w:hangingChars="102" w:hanging="204"/>
              <w:jc w:val="left"/>
              <w:rPr>
                <w:sz w:val="20"/>
                <w:szCs w:val="20"/>
              </w:rPr>
            </w:pPr>
            <w:r w:rsidRPr="0009567D">
              <w:rPr>
                <w:sz w:val="20"/>
                <w:szCs w:val="20"/>
              </w:rPr>
              <w:fldChar w:fldCharType="begin"/>
            </w:r>
            <w:r w:rsidRPr="0009567D">
              <w:rPr>
                <w:sz w:val="20"/>
                <w:szCs w:val="20"/>
              </w:rPr>
              <w:instrText xml:space="preserve"> eq \o\ac(○,4)</w:instrText>
            </w:r>
            <w:r w:rsidRPr="0009567D">
              <w:rPr>
                <w:sz w:val="20"/>
                <w:szCs w:val="20"/>
              </w:rPr>
              <w:fldChar w:fldCharType="end"/>
            </w:r>
            <w:r w:rsidRPr="0009567D">
              <w:rPr>
                <w:sz w:val="20"/>
                <w:szCs w:val="20"/>
              </w:rPr>
              <w:t>每學年義務輔導學習弱勢、經濟弱勢或區域弱勢學生課業，未達七十二小時。</w:t>
            </w:r>
          </w:p>
          <w:p w:rsidR="00836E40" w:rsidRPr="0009567D" w:rsidRDefault="00836E40" w:rsidP="00C008DF">
            <w:pPr>
              <w:pStyle w:val="2"/>
              <w:snapToGrid w:val="0"/>
              <w:ind w:firstLineChars="0" w:firstLine="0"/>
              <w:jc w:val="left"/>
              <w:rPr>
                <w:sz w:val="20"/>
                <w:szCs w:val="20"/>
              </w:rPr>
            </w:pPr>
            <w:r w:rsidRPr="0009567D">
              <w:rPr>
                <w:sz w:val="20"/>
                <w:szCs w:val="20"/>
              </w:rPr>
              <w:t>(2)獎勵機制</w:t>
            </w:r>
          </w:p>
          <w:p w:rsidR="00836E40" w:rsidRPr="0009567D" w:rsidRDefault="00836E40" w:rsidP="00C008DF">
            <w:pPr>
              <w:snapToGrid w:val="0"/>
              <w:ind w:leftChars="79" w:left="190"/>
              <w:rPr>
                <w:rFonts w:ascii="標楷體" w:eastAsia="標楷體" w:hAnsi="標楷體"/>
                <w:sz w:val="20"/>
                <w:szCs w:val="20"/>
              </w:rPr>
            </w:pPr>
            <w:r w:rsidRPr="0009567D">
              <w:rPr>
                <w:rFonts w:ascii="標楷體" w:eastAsia="標楷體" w:hAnsi="標楷體"/>
                <w:sz w:val="20"/>
                <w:szCs w:val="20"/>
              </w:rPr>
              <w:t>本校與多所國外學校簽定交流與互換學生，凡表現傑出</w:t>
            </w:r>
            <w:r w:rsidRPr="0009567D">
              <w:rPr>
                <w:rFonts w:ascii="標楷體" w:eastAsia="標楷體" w:hAnsi="標楷體"/>
                <w:sz w:val="20"/>
                <w:szCs w:val="20"/>
              </w:rPr>
              <w:lastRenderedPageBreak/>
              <w:t>之受奬學生，將優先薦送至國外姊妺校擔任交換學生進行文化交流與學習。本中心亦將</w:t>
            </w:r>
            <w:proofErr w:type="gramStart"/>
            <w:r w:rsidRPr="0009567D">
              <w:rPr>
                <w:rFonts w:ascii="標楷體" w:eastAsia="標楷體" w:hAnsi="標楷體"/>
                <w:sz w:val="20"/>
                <w:szCs w:val="20"/>
              </w:rPr>
              <w:t>提撥</w:t>
            </w:r>
            <w:proofErr w:type="gramEnd"/>
            <w:r w:rsidRPr="0009567D">
              <w:rPr>
                <w:rFonts w:ascii="標楷體" w:eastAsia="標楷體" w:hAnsi="標楷體"/>
                <w:sz w:val="20"/>
                <w:szCs w:val="20"/>
              </w:rPr>
              <w:t>經費，以圖書禮券獎勵。</w:t>
            </w:r>
          </w:p>
          <w:p w:rsidR="00836E40" w:rsidRPr="0009567D" w:rsidRDefault="00836E40" w:rsidP="00C008DF">
            <w:pPr>
              <w:snapToGrid w:val="0"/>
              <w:rPr>
                <w:rFonts w:ascii="標楷體" w:eastAsia="標楷體" w:hAnsi="標楷體"/>
                <w:sz w:val="20"/>
                <w:szCs w:val="20"/>
              </w:rPr>
            </w:pPr>
            <w:r w:rsidRPr="0009567D">
              <w:rPr>
                <w:rFonts w:ascii="標楷體" w:eastAsia="標楷體" w:hAnsi="標楷體"/>
                <w:sz w:val="20"/>
                <w:szCs w:val="20"/>
              </w:rPr>
              <w:t>(3)教學基本能力檢測</w:t>
            </w:r>
          </w:p>
          <w:p w:rsidR="00836E40" w:rsidRPr="0009567D" w:rsidRDefault="00836E40" w:rsidP="00C008DF">
            <w:pPr>
              <w:pStyle w:val="2"/>
              <w:snapToGrid w:val="0"/>
              <w:ind w:leftChars="79" w:left="190" w:firstLineChars="0" w:firstLine="0"/>
              <w:jc w:val="left"/>
              <w:rPr>
                <w:sz w:val="20"/>
                <w:szCs w:val="20"/>
              </w:rPr>
            </w:pPr>
            <w:r w:rsidRPr="0009567D">
              <w:rPr>
                <w:sz w:val="20"/>
                <w:szCs w:val="20"/>
              </w:rPr>
              <w:t>本中心已開設教學基本能力相關課程，將要求公費生修習，諸如寫字（板書及書法）、資訊能力、教案設計、寫作指導…</w:t>
            </w:r>
            <w:proofErr w:type="gramStart"/>
            <w:r w:rsidRPr="0009567D">
              <w:rPr>
                <w:sz w:val="20"/>
                <w:szCs w:val="20"/>
              </w:rPr>
              <w:t>…</w:t>
            </w:r>
            <w:proofErr w:type="gramEnd"/>
            <w:r w:rsidRPr="0009567D">
              <w:rPr>
                <w:sz w:val="20"/>
                <w:szCs w:val="20"/>
              </w:rPr>
              <w:t>等擔任教職應具備之基本能力，並每學年考核。</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國立臺灣體育運動大學</w:t>
            </w:r>
          </w:p>
        </w:tc>
        <w:tc>
          <w:tcPr>
            <w:tcW w:w="957"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t>40404</w:t>
            </w:r>
          </w:p>
          <w:p w:rsidR="00836E40" w:rsidRPr="0009567D" w:rsidRDefault="00836E40" w:rsidP="00C008DF">
            <w:pPr>
              <w:adjustRightInd w:val="0"/>
              <w:snapToGrid w:val="0"/>
              <w:rPr>
                <w:rFonts w:ascii="標楷體" w:eastAsia="標楷體" w:hAnsi="標楷體"/>
                <w:color w:val="000000"/>
                <w:sz w:val="20"/>
                <w:szCs w:val="20"/>
              </w:rPr>
            </w:pPr>
            <w:proofErr w:type="gramStart"/>
            <w:r w:rsidRPr="0009567D">
              <w:rPr>
                <w:rFonts w:ascii="標楷體" w:eastAsia="標楷體" w:hAnsi="標楷體" w:hint="eastAsia"/>
                <w:color w:val="000000"/>
                <w:sz w:val="20"/>
                <w:szCs w:val="20"/>
              </w:rPr>
              <w:t>臺</w:t>
            </w:r>
            <w:proofErr w:type="gramEnd"/>
            <w:r w:rsidRPr="0009567D">
              <w:rPr>
                <w:rFonts w:ascii="標楷體" w:eastAsia="標楷體" w:hAnsi="標楷體" w:hint="eastAsia"/>
                <w:color w:val="000000"/>
                <w:sz w:val="20"/>
                <w:szCs w:val="20"/>
              </w:rPr>
              <w:t>中市北區雙十路一段16號</w:t>
            </w:r>
          </w:p>
        </w:tc>
        <w:tc>
          <w:tcPr>
            <w:tcW w:w="1881" w:type="dxa"/>
            <w:shd w:val="clear" w:color="auto" w:fill="auto"/>
          </w:tcPr>
          <w:p w:rsidR="00836E40" w:rsidRPr="0009567D" w:rsidRDefault="00836E40" w:rsidP="00C008DF">
            <w:pPr>
              <w:adjustRightInd w:val="0"/>
              <w:snapToGrid w:val="0"/>
              <w:ind w:rightChars="-45" w:right="-108"/>
              <w:rPr>
                <w:rFonts w:ascii="標楷體" w:eastAsia="標楷體" w:hAnsi="標楷體"/>
                <w:color w:val="000000"/>
                <w:sz w:val="20"/>
                <w:szCs w:val="20"/>
              </w:rPr>
            </w:pPr>
            <w:r w:rsidRPr="0009567D">
              <w:rPr>
                <w:rFonts w:ascii="標楷體" w:eastAsia="標楷體" w:hAnsi="標楷體" w:hint="eastAsia"/>
                <w:color w:val="000000"/>
                <w:sz w:val="20"/>
                <w:szCs w:val="20"/>
              </w:rPr>
              <w:t>04-22213108#2208</w:t>
            </w: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p w:rsidR="00836E40" w:rsidRPr="0009567D" w:rsidRDefault="00836E40" w:rsidP="00C008DF">
            <w:pPr>
              <w:adjustRightInd w:val="0"/>
              <w:snapToGrid w:val="0"/>
              <w:ind w:rightChars="-45" w:right="-108"/>
              <w:rPr>
                <w:rFonts w:ascii="標楷體" w:eastAsia="標楷體" w:hAnsi="標楷體"/>
                <w:color w:val="000000"/>
                <w:sz w:val="20"/>
                <w:szCs w:val="20"/>
              </w:rPr>
            </w:pPr>
          </w:p>
        </w:tc>
        <w:tc>
          <w:tcPr>
            <w:tcW w:w="1017" w:type="dxa"/>
            <w:shd w:val="clear" w:color="auto" w:fill="auto"/>
          </w:tcPr>
          <w:p w:rsidR="00836E40" w:rsidRPr="0009567D" w:rsidRDefault="00836E40" w:rsidP="00C008DF">
            <w:pPr>
              <w:adjustRightInd w:val="0"/>
              <w:snapToGrid w:val="0"/>
              <w:ind w:leftChars="-31" w:left="31" w:right="-104" w:hangingChars="53" w:hanging="105"/>
              <w:rPr>
                <w:rFonts w:ascii="標楷體" w:eastAsia="標楷體" w:hAnsi="標楷體"/>
                <w:color w:val="000000"/>
                <w:w w:val="99"/>
                <w:sz w:val="20"/>
                <w:szCs w:val="20"/>
              </w:rPr>
            </w:pPr>
            <w:r w:rsidRPr="0009567D">
              <w:rPr>
                <w:rFonts w:ascii="標楷體" w:eastAsia="標楷體" w:hAnsi="標楷體" w:hint="eastAsia"/>
                <w:color w:val="000000"/>
                <w:w w:val="99"/>
                <w:sz w:val="20"/>
                <w:szCs w:val="20"/>
              </w:rPr>
              <w:t>中等教育</w:t>
            </w:r>
          </w:p>
        </w:tc>
        <w:tc>
          <w:tcPr>
            <w:tcW w:w="2008" w:type="dxa"/>
            <w:shd w:val="clear" w:color="auto" w:fill="auto"/>
          </w:tcPr>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體育學系(含四年制進修學</w:t>
            </w:r>
          </w:p>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t xml:space="preserve">  士班、碩士班、碩士在職  </w:t>
            </w:r>
          </w:p>
          <w:p w:rsidR="00836E40" w:rsidRPr="0009567D" w:rsidRDefault="00836E40" w:rsidP="00C008DF">
            <w:pPr>
              <w:adjustRightInd w:val="0"/>
              <w:snapToGrid w:val="0"/>
              <w:rPr>
                <w:rFonts w:ascii="標楷體" w:eastAsia="標楷體" w:hAnsi="標楷體"/>
                <w:color w:val="000000"/>
                <w:sz w:val="20"/>
                <w:szCs w:val="20"/>
              </w:rPr>
            </w:pPr>
            <w:r w:rsidRPr="0009567D">
              <w:rPr>
                <w:rFonts w:ascii="標楷體" w:eastAsia="標楷體" w:hAnsi="標楷體" w:hint="eastAsia"/>
                <w:color w:val="000000"/>
                <w:sz w:val="20"/>
                <w:szCs w:val="20"/>
              </w:rPr>
              <w:t xml:space="preserve">  專班)</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舞蹈學系</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競技運動學系(含碩士班)</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球類運動學系</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技擊運動學系</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休閒運動管理研究所</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休閒運動學系(含休閒運動管理碩士學位學程在職專班)</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運動事業管理學系(含碩士、碩士在職專班)</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運動健康科學</w:t>
            </w:r>
            <w:proofErr w:type="gramStart"/>
            <w:r w:rsidRPr="0009567D">
              <w:rPr>
                <w:rFonts w:ascii="標楷體" w:eastAsia="標楷體" w:hAnsi="標楷體" w:hint="eastAsia"/>
                <w:color w:val="000000"/>
                <w:sz w:val="20"/>
                <w:szCs w:val="20"/>
              </w:rPr>
              <w:t>學</w:t>
            </w:r>
            <w:proofErr w:type="gramEnd"/>
            <w:r w:rsidRPr="0009567D">
              <w:rPr>
                <w:rFonts w:ascii="標楷體" w:eastAsia="標楷體" w:hAnsi="標楷體" w:hint="eastAsia"/>
                <w:color w:val="000000"/>
                <w:sz w:val="20"/>
                <w:szCs w:val="20"/>
              </w:rPr>
              <w:t>系</w:t>
            </w:r>
            <w:r w:rsidRPr="0009567D">
              <w:rPr>
                <w:rFonts w:ascii="標楷體" w:eastAsia="標楷體" w:hAnsi="標楷體" w:hint="eastAsia"/>
                <w:color w:val="000000"/>
                <w:sz w:val="20"/>
                <w:szCs w:val="20"/>
              </w:rPr>
              <w:lastRenderedPageBreak/>
              <w:t>(含碩士班、碩士班在職學位學程)</w:t>
            </w:r>
          </w:p>
          <w:p w:rsidR="00836E40" w:rsidRPr="0009567D" w:rsidRDefault="00836E40" w:rsidP="00C008DF">
            <w:pPr>
              <w:adjustRightInd w:val="0"/>
              <w:snapToGrid w:val="0"/>
              <w:ind w:left="264" w:hangingChars="132" w:hanging="264"/>
              <w:rPr>
                <w:rFonts w:ascii="標楷體" w:eastAsia="標楷體" w:hAnsi="標楷體"/>
                <w:color w:val="000000"/>
                <w:sz w:val="20"/>
                <w:szCs w:val="20"/>
              </w:rPr>
            </w:pPr>
            <w:r w:rsidRPr="0009567D">
              <w:rPr>
                <w:rFonts w:ascii="標楷體" w:eastAsia="標楷體" w:hAnsi="標楷體" w:hint="eastAsia"/>
                <w:color w:val="000000"/>
                <w:sz w:val="20"/>
                <w:szCs w:val="20"/>
              </w:rPr>
              <w:t>運動資訊與傳播學系</w:t>
            </w:r>
          </w:p>
        </w:tc>
        <w:tc>
          <w:tcPr>
            <w:tcW w:w="2890" w:type="dxa"/>
            <w:shd w:val="clear" w:color="auto" w:fill="auto"/>
          </w:tcPr>
          <w:p w:rsidR="00836E40" w:rsidRPr="0009567D" w:rsidRDefault="00836E40" w:rsidP="00C008DF">
            <w:pPr>
              <w:adjustRightInd w:val="0"/>
              <w:snapToGrid w:val="0"/>
              <w:ind w:left="180" w:hangingChars="90" w:hanging="180"/>
              <w:rPr>
                <w:rFonts w:ascii="標楷體" w:eastAsia="標楷體" w:hAnsi="標楷體"/>
                <w:color w:val="000000"/>
                <w:sz w:val="20"/>
                <w:szCs w:val="20"/>
              </w:rPr>
            </w:pPr>
            <w:r w:rsidRPr="0009567D">
              <w:rPr>
                <w:rFonts w:ascii="標楷體" w:eastAsia="標楷體" w:hAnsi="標楷體" w:hint="eastAsia"/>
                <w:color w:val="000000"/>
                <w:sz w:val="20"/>
                <w:szCs w:val="20"/>
              </w:rPr>
              <w:lastRenderedPageBreak/>
              <w:t>原住民考生均按</w:t>
            </w:r>
          </w:p>
          <w:p w:rsidR="00836E40" w:rsidRPr="0009567D" w:rsidRDefault="00836E40" w:rsidP="00C008DF">
            <w:pPr>
              <w:adjustRightInd w:val="0"/>
              <w:snapToGrid w:val="0"/>
              <w:ind w:left="180" w:hangingChars="90" w:hanging="180"/>
              <w:rPr>
                <w:rFonts w:ascii="標楷體" w:eastAsia="標楷體" w:hAnsi="標楷體"/>
                <w:color w:val="000000"/>
                <w:sz w:val="20"/>
                <w:szCs w:val="20"/>
              </w:rPr>
            </w:pPr>
            <w:r w:rsidRPr="0009567D">
              <w:rPr>
                <w:rFonts w:ascii="標楷體" w:eastAsia="標楷體" w:hAnsi="標楷體" w:hint="eastAsia"/>
                <w:color w:val="000000"/>
                <w:sz w:val="20"/>
                <w:szCs w:val="20"/>
              </w:rPr>
              <w:t>一般錄取標準降</w:t>
            </w:r>
          </w:p>
          <w:p w:rsidR="00836E40" w:rsidRPr="0009567D" w:rsidRDefault="00836E40" w:rsidP="00C008DF">
            <w:pPr>
              <w:adjustRightInd w:val="0"/>
              <w:snapToGrid w:val="0"/>
              <w:ind w:left="180" w:hangingChars="90" w:hanging="180"/>
              <w:rPr>
                <w:rFonts w:ascii="標楷體" w:eastAsia="標楷體" w:hAnsi="標楷體"/>
                <w:color w:val="000000"/>
                <w:sz w:val="20"/>
                <w:szCs w:val="20"/>
              </w:rPr>
            </w:pPr>
            <w:proofErr w:type="gramStart"/>
            <w:r w:rsidRPr="0009567D">
              <w:rPr>
                <w:rFonts w:ascii="標楷體" w:eastAsia="標楷體" w:hAnsi="標楷體" w:hint="eastAsia"/>
                <w:color w:val="000000"/>
                <w:sz w:val="20"/>
                <w:szCs w:val="20"/>
              </w:rPr>
              <w:t>低總分</w:t>
            </w:r>
            <w:proofErr w:type="gramEnd"/>
            <w:r w:rsidRPr="0009567D">
              <w:rPr>
                <w:rFonts w:ascii="標楷體" w:eastAsia="標楷體" w:hAnsi="標楷體" w:hint="eastAsia"/>
                <w:color w:val="000000"/>
                <w:sz w:val="20"/>
                <w:szCs w:val="20"/>
              </w:rPr>
              <w:t>百分之二</w:t>
            </w:r>
          </w:p>
          <w:p w:rsidR="00836E40" w:rsidRPr="0009567D" w:rsidRDefault="00836E40" w:rsidP="00C008DF">
            <w:pPr>
              <w:adjustRightInd w:val="0"/>
              <w:snapToGrid w:val="0"/>
              <w:ind w:left="180" w:hangingChars="90" w:hanging="180"/>
              <w:rPr>
                <w:rFonts w:ascii="標楷體" w:eastAsia="標楷體" w:hAnsi="標楷體"/>
                <w:color w:val="000000"/>
                <w:sz w:val="20"/>
                <w:szCs w:val="20"/>
              </w:rPr>
            </w:pPr>
            <w:r w:rsidRPr="0009567D">
              <w:rPr>
                <w:rFonts w:ascii="標楷體" w:eastAsia="標楷體" w:hAnsi="標楷體" w:hint="eastAsia"/>
                <w:color w:val="000000"/>
                <w:sz w:val="20"/>
                <w:szCs w:val="20"/>
              </w:rPr>
              <w:t>十五，其名額</w:t>
            </w:r>
            <w:proofErr w:type="gramStart"/>
            <w:r w:rsidRPr="0009567D">
              <w:rPr>
                <w:rFonts w:ascii="標楷體" w:eastAsia="標楷體" w:hAnsi="標楷體" w:hint="eastAsia"/>
                <w:color w:val="000000"/>
                <w:sz w:val="20"/>
                <w:szCs w:val="20"/>
              </w:rPr>
              <w:t>採</w:t>
            </w:r>
            <w:proofErr w:type="gramEnd"/>
            <w:r w:rsidRPr="0009567D">
              <w:rPr>
                <w:rFonts w:ascii="標楷體" w:eastAsia="標楷體" w:hAnsi="標楷體" w:hint="eastAsia"/>
                <w:color w:val="000000"/>
                <w:sz w:val="20"/>
                <w:szCs w:val="20"/>
              </w:rPr>
              <w:t>外</w:t>
            </w:r>
          </w:p>
          <w:p w:rsidR="00836E40" w:rsidRPr="0009567D" w:rsidRDefault="00836E40" w:rsidP="00C008DF">
            <w:pPr>
              <w:adjustRightInd w:val="0"/>
              <w:snapToGrid w:val="0"/>
              <w:ind w:left="180" w:hangingChars="90" w:hanging="180"/>
              <w:rPr>
                <w:rFonts w:ascii="標楷體" w:eastAsia="標楷體" w:hAnsi="標楷體"/>
                <w:color w:val="000000"/>
                <w:sz w:val="20"/>
                <w:szCs w:val="20"/>
              </w:rPr>
            </w:pPr>
            <w:r w:rsidRPr="0009567D">
              <w:rPr>
                <w:rFonts w:ascii="標楷體" w:eastAsia="標楷體" w:hAnsi="標楷體" w:hint="eastAsia"/>
                <w:color w:val="000000"/>
                <w:sz w:val="20"/>
                <w:szCs w:val="20"/>
              </w:rPr>
              <w:t>加方式，每班最多</w:t>
            </w:r>
          </w:p>
          <w:p w:rsidR="00836E40" w:rsidRPr="0009567D" w:rsidRDefault="00836E40" w:rsidP="00C008DF">
            <w:pPr>
              <w:adjustRightInd w:val="0"/>
              <w:snapToGrid w:val="0"/>
              <w:ind w:left="180" w:hangingChars="90" w:hanging="180"/>
              <w:rPr>
                <w:rFonts w:ascii="標楷體" w:eastAsia="標楷體" w:hAnsi="標楷體"/>
                <w:color w:val="000000"/>
                <w:sz w:val="20"/>
                <w:szCs w:val="20"/>
              </w:rPr>
            </w:pPr>
            <w:r w:rsidRPr="0009567D">
              <w:rPr>
                <w:rFonts w:ascii="標楷體" w:eastAsia="標楷體" w:hAnsi="標楷體" w:hint="eastAsia"/>
                <w:color w:val="000000"/>
                <w:sz w:val="20"/>
                <w:szCs w:val="20"/>
              </w:rPr>
              <w:t>三人。</w:t>
            </w:r>
          </w:p>
        </w:tc>
        <w:tc>
          <w:tcPr>
            <w:tcW w:w="1473" w:type="dxa"/>
            <w:shd w:val="clear" w:color="auto" w:fill="auto"/>
          </w:tcPr>
          <w:p w:rsidR="00836E40" w:rsidRPr="0009567D" w:rsidRDefault="00836E40" w:rsidP="00C008DF">
            <w:pPr>
              <w:adjustRightInd w:val="0"/>
              <w:snapToGrid w:val="0"/>
              <w:rPr>
                <w:rFonts w:ascii="標楷體" w:eastAsia="標楷體" w:hAnsi="標楷體"/>
                <w:color w:val="000000"/>
                <w:sz w:val="20"/>
                <w:szCs w:val="20"/>
              </w:rPr>
            </w:pPr>
          </w:p>
        </w:tc>
        <w:tc>
          <w:tcPr>
            <w:tcW w:w="5276"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t>本計畫以</w:t>
            </w:r>
            <w:r w:rsidRPr="0009567D">
              <w:rPr>
                <w:rFonts w:ascii="標楷體" w:eastAsia="標楷體" w:hAnsi="標楷體"/>
                <w:sz w:val="20"/>
                <w:szCs w:val="20"/>
              </w:rPr>
              <w:t>「培育</w:t>
            </w:r>
            <w:r w:rsidRPr="0009567D">
              <w:rPr>
                <w:rFonts w:ascii="標楷體" w:eastAsia="標楷體" w:hAnsi="標楷體"/>
                <w:sz w:val="20"/>
                <w:szCs w:val="20"/>
                <w:u w:val="single"/>
              </w:rPr>
              <w:t>創新教</w:t>
            </w:r>
            <w:r w:rsidRPr="0009567D">
              <w:rPr>
                <w:rFonts w:ascii="標楷體" w:eastAsia="標楷體" w:hAnsi="標楷體" w:hint="eastAsia"/>
                <w:sz w:val="20"/>
                <w:szCs w:val="20"/>
                <w:u w:val="single"/>
              </w:rPr>
              <w:t>學</w:t>
            </w:r>
            <w:r w:rsidRPr="0009567D">
              <w:rPr>
                <w:rFonts w:ascii="標楷體" w:eastAsia="標楷體" w:hAnsi="標楷體"/>
                <w:sz w:val="20"/>
                <w:szCs w:val="20"/>
                <w:u w:val="single"/>
              </w:rPr>
              <w:t>風格</w:t>
            </w:r>
            <w:r w:rsidRPr="0009567D">
              <w:rPr>
                <w:rFonts w:ascii="標楷體" w:eastAsia="標楷體" w:hAnsi="標楷體" w:hint="eastAsia"/>
                <w:sz w:val="20"/>
                <w:szCs w:val="20"/>
              </w:rPr>
              <w:t>、</w:t>
            </w:r>
            <w:r w:rsidRPr="0009567D">
              <w:rPr>
                <w:rFonts w:ascii="標楷體" w:eastAsia="標楷體" w:hAnsi="標楷體"/>
                <w:sz w:val="20"/>
                <w:szCs w:val="20"/>
                <w:u w:val="single"/>
              </w:rPr>
              <w:t>尊重多元文化</w:t>
            </w:r>
            <w:r w:rsidRPr="0009567D">
              <w:rPr>
                <w:rFonts w:ascii="標楷體" w:eastAsia="標楷體" w:hAnsi="標楷體" w:hint="eastAsia"/>
                <w:sz w:val="20"/>
                <w:szCs w:val="20"/>
              </w:rPr>
              <w:t>、</w:t>
            </w:r>
            <w:r w:rsidRPr="0009567D">
              <w:rPr>
                <w:rFonts w:ascii="標楷體" w:eastAsia="標楷體" w:hAnsi="標楷體" w:hint="eastAsia"/>
                <w:sz w:val="20"/>
                <w:szCs w:val="20"/>
                <w:u w:val="single"/>
              </w:rPr>
              <w:t>具備國際視野</w:t>
            </w:r>
            <w:r w:rsidRPr="0009567D">
              <w:rPr>
                <w:rFonts w:ascii="標楷體" w:eastAsia="標楷體" w:hAnsi="標楷體"/>
                <w:sz w:val="20"/>
                <w:szCs w:val="20"/>
              </w:rPr>
              <w:t>的優良師資」</w:t>
            </w:r>
            <w:r w:rsidRPr="0009567D">
              <w:rPr>
                <w:rFonts w:ascii="標楷體" w:eastAsia="標楷體" w:hAnsi="標楷體" w:hint="eastAsia"/>
                <w:sz w:val="20"/>
                <w:szCs w:val="20"/>
              </w:rPr>
              <w:t>為</w:t>
            </w:r>
            <w:r w:rsidRPr="0009567D">
              <w:rPr>
                <w:rFonts w:ascii="標楷體" w:eastAsia="標楷體" w:hAnsi="標楷體"/>
                <w:sz w:val="20"/>
                <w:szCs w:val="20"/>
              </w:rPr>
              <w:t>特色</w:t>
            </w:r>
            <w:r w:rsidRPr="0009567D">
              <w:rPr>
                <w:rFonts w:ascii="標楷體" w:eastAsia="標楷體" w:hAnsi="標楷體" w:hint="eastAsia"/>
                <w:sz w:val="20"/>
                <w:szCs w:val="20"/>
              </w:rPr>
              <w:t>與目標</w:t>
            </w:r>
            <w:r w:rsidRPr="0009567D">
              <w:rPr>
                <w:rFonts w:ascii="標楷體" w:eastAsia="標楷體" w:hAnsi="標楷體"/>
                <w:sz w:val="20"/>
                <w:szCs w:val="20"/>
              </w:rPr>
              <w:t>籌辦</w:t>
            </w:r>
            <w:r w:rsidRPr="0009567D">
              <w:rPr>
                <w:rFonts w:ascii="標楷體" w:eastAsia="標楷體" w:hAnsi="標楷體" w:hint="eastAsia"/>
                <w:sz w:val="20"/>
                <w:szCs w:val="20"/>
              </w:rPr>
              <w:t>本公費生培育計畫，並據此訂定計畫名稱為「</w:t>
            </w:r>
            <w:r w:rsidRPr="0009567D">
              <w:rPr>
                <w:rFonts w:ascii="標楷體" w:eastAsia="標楷體" w:hAnsi="標楷體" w:hint="eastAsia"/>
                <w:sz w:val="20"/>
                <w:szCs w:val="20"/>
                <w:u w:val="single"/>
              </w:rPr>
              <w:t>體育達人、優質良師</w:t>
            </w:r>
            <w:r w:rsidRPr="0009567D">
              <w:rPr>
                <w:rFonts w:ascii="標楷體" w:eastAsia="標楷體" w:hAnsi="標楷體" w:hint="eastAsia"/>
                <w:sz w:val="20"/>
                <w:szCs w:val="20"/>
              </w:rPr>
              <w:t>」</w:t>
            </w:r>
            <w:r w:rsidRPr="0009567D">
              <w:rPr>
                <w:rFonts w:ascii="標楷體" w:eastAsia="標楷體" w:hAnsi="標楷體"/>
                <w:sz w:val="20"/>
                <w:szCs w:val="20"/>
              </w:rPr>
              <w:t>。</w:t>
            </w:r>
            <w:r w:rsidRPr="0009567D">
              <w:rPr>
                <w:rFonts w:ascii="標楷體" w:eastAsia="標楷體" w:hAnsi="標楷體" w:hint="eastAsia"/>
                <w:sz w:val="20"/>
                <w:szCs w:val="20"/>
              </w:rPr>
              <w:t>希望藉由本計畫涵養師資生立足臺灣、放眼世界的胸襟，並能夠有效提升專業知能。在</w:t>
            </w:r>
            <w:r w:rsidRPr="0009567D">
              <w:rPr>
                <w:rFonts w:ascii="標楷體" w:eastAsia="標楷體" w:hAnsi="標楷體" w:hint="eastAsia"/>
                <w:bCs/>
                <w:color w:val="000000"/>
                <w:sz w:val="20"/>
                <w:szCs w:val="20"/>
              </w:rPr>
              <w:t>學校</w:t>
            </w:r>
            <w:r w:rsidRPr="0009567D">
              <w:rPr>
                <w:rFonts w:ascii="標楷體" w:eastAsia="標楷體" w:hAnsi="標楷體"/>
                <w:bCs/>
                <w:color w:val="000000"/>
                <w:sz w:val="20"/>
                <w:szCs w:val="20"/>
              </w:rPr>
              <w:t>培育作為</w:t>
            </w:r>
            <w:r w:rsidRPr="0009567D">
              <w:rPr>
                <w:rFonts w:ascii="標楷體" w:eastAsia="標楷體" w:hAnsi="標楷體" w:hint="eastAsia"/>
                <w:bCs/>
                <w:color w:val="000000"/>
                <w:sz w:val="20"/>
                <w:szCs w:val="20"/>
              </w:rPr>
              <w:t>方面，</w:t>
            </w:r>
            <w:r w:rsidRPr="0009567D">
              <w:rPr>
                <w:rFonts w:ascii="標楷體" w:eastAsia="標楷體" w:hAnsi="標楷體" w:hint="eastAsia"/>
                <w:spacing w:val="-8"/>
                <w:sz w:val="20"/>
                <w:szCs w:val="20"/>
              </w:rPr>
              <w:t>本中心依據教師從事教學與服務所需的能力擬定教師專業核心能力，包括建立個人</w:t>
            </w:r>
            <w:r w:rsidRPr="0009567D">
              <w:rPr>
                <w:rFonts w:ascii="標楷體" w:eastAsia="標楷體" w:hAnsi="標楷體" w:hint="eastAsia"/>
                <w:spacing w:val="-8"/>
                <w:sz w:val="20"/>
                <w:szCs w:val="20"/>
                <w:u w:val="single"/>
              </w:rPr>
              <w:t>教育理論基礎</w:t>
            </w:r>
            <w:r w:rsidRPr="0009567D">
              <w:rPr>
                <w:rFonts w:ascii="標楷體" w:eastAsia="標楷體" w:hAnsi="標楷體" w:hint="eastAsia"/>
                <w:spacing w:val="-8"/>
                <w:sz w:val="20"/>
                <w:szCs w:val="20"/>
              </w:rPr>
              <w:t>、課程設計與教學能力、</w:t>
            </w:r>
            <w:r w:rsidRPr="0009567D">
              <w:rPr>
                <w:rFonts w:ascii="標楷體" w:eastAsia="標楷體" w:hAnsi="標楷體" w:hint="eastAsia"/>
                <w:spacing w:val="-8"/>
                <w:sz w:val="20"/>
                <w:szCs w:val="20"/>
                <w:u w:val="single"/>
              </w:rPr>
              <w:t>班級經營與輔導能力</w:t>
            </w:r>
            <w:r w:rsidRPr="0009567D">
              <w:rPr>
                <w:rFonts w:ascii="標楷體" w:eastAsia="標楷體" w:hAnsi="標楷體" w:hint="eastAsia"/>
                <w:spacing w:val="-8"/>
                <w:sz w:val="20"/>
                <w:szCs w:val="20"/>
              </w:rPr>
              <w:t>、</w:t>
            </w:r>
            <w:r w:rsidRPr="0009567D">
              <w:rPr>
                <w:rFonts w:ascii="標楷體" w:eastAsia="標楷體" w:hAnsi="標楷體" w:hint="eastAsia"/>
                <w:spacing w:val="-8"/>
                <w:sz w:val="20"/>
                <w:szCs w:val="20"/>
                <w:u w:val="single"/>
              </w:rPr>
              <w:t>學校行政與管理能力</w:t>
            </w:r>
            <w:r w:rsidRPr="0009567D">
              <w:rPr>
                <w:rFonts w:ascii="標楷體" w:eastAsia="標楷體" w:hAnsi="標楷體" w:hint="eastAsia"/>
                <w:spacing w:val="-8"/>
                <w:sz w:val="20"/>
                <w:szCs w:val="20"/>
              </w:rPr>
              <w:t>，並期師資生具備從事教育志業的</w:t>
            </w:r>
            <w:r w:rsidRPr="0009567D">
              <w:rPr>
                <w:rFonts w:ascii="標楷體" w:eastAsia="標楷體" w:hAnsi="標楷體" w:hint="eastAsia"/>
                <w:spacing w:val="-8"/>
                <w:sz w:val="20"/>
                <w:szCs w:val="20"/>
                <w:u w:val="single"/>
              </w:rPr>
              <w:t>敬業精神與態度</w:t>
            </w:r>
            <w:r w:rsidRPr="0009567D">
              <w:rPr>
                <w:rFonts w:ascii="標楷體" w:eastAsia="標楷體" w:hAnsi="標楷體" w:hint="eastAsia"/>
                <w:spacing w:val="-8"/>
                <w:sz w:val="20"/>
                <w:szCs w:val="20"/>
              </w:rPr>
              <w:t>；另</w:t>
            </w:r>
            <w:r w:rsidRPr="0009567D">
              <w:rPr>
                <w:rFonts w:ascii="標楷體" w:eastAsia="標楷體" w:hAnsi="標楷體" w:hint="eastAsia"/>
                <w:sz w:val="20"/>
                <w:szCs w:val="20"/>
              </w:rPr>
              <w:t>專門課程原即分屬各系所授課內容，故由各系所相互支援開課供有意修習教育學</w:t>
            </w:r>
            <w:proofErr w:type="gramStart"/>
            <w:r w:rsidRPr="0009567D">
              <w:rPr>
                <w:rFonts w:ascii="標楷體" w:eastAsia="標楷體" w:hAnsi="標楷體" w:hint="eastAsia"/>
                <w:sz w:val="20"/>
                <w:szCs w:val="20"/>
              </w:rPr>
              <w:t>程者修</w:t>
            </w:r>
            <w:proofErr w:type="gramEnd"/>
            <w:r w:rsidRPr="0009567D">
              <w:rPr>
                <w:rFonts w:ascii="標楷體" w:eastAsia="標楷體" w:hAnsi="標楷體" w:hint="eastAsia"/>
                <w:sz w:val="20"/>
                <w:szCs w:val="20"/>
              </w:rPr>
              <w:t>讀，授課教師並針對師資生未來教學需求，融入中等教育階段的課程綱要內涵；而在</w:t>
            </w:r>
            <w:r w:rsidRPr="0009567D">
              <w:rPr>
                <w:rFonts w:ascii="標楷體" w:eastAsia="標楷體" w:hAnsi="標楷體"/>
                <w:color w:val="000000"/>
                <w:sz w:val="20"/>
                <w:szCs w:val="20"/>
              </w:rPr>
              <w:t>強化教</w:t>
            </w:r>
            <w:r w:rsidRPr="0009567D">
              <w:rPr>
                <w:rFonts w:ascii="標楷體" w:eastAsia="標楷體" w:hAnsi="標楷體" w:hint="eastAsia"/>
                <w:color w:val="000000"/>
                <w:sz w:val="20"/>
                <w:szCs w:val="20"/>
              </w:rPr>
              <w:t>學</w:t>
            </w:r>
            <w:r w:rsidRPr="0009567D">
              <w:rPr>
                <w:rFonts w:ascii="標楷體" w:eastAsia="標楷體" w:hAnsi="標楷體"/>
                <w:color w:val="000000"/>
                <w:sz w:val="20"/>
                <w:szCs w:val="20"/>
              </w:rPr>
              <w:t>實習課程成效</w:t>
            </w:r>
            <w:r w:rsidRPr="0009567D">
              <w:rPr>
                <w:rFonts w:ascii="標楷體" w:eastAsia="標楷體" w:hAnsi="標楷體" w:hint="eastAsia"/>
                <w:color w:val="000000"/>
                <w:sz w:val="20"/>
                <w:szCs w:val="20"/>
              </w:rPr>
              <w:t>方面，以規定公費生參與</w:t>
            </w:r>
            <w:r w:rsidRPr="0009567D">
              <w:rPr>
                <w:rFonts w:ascii="標楷體" w:eastAsia="標楷體" w:hAnsi="標楷體" w:hint="eastAsia"/>
                <w:color w:val="000000"/>
                <w:sz w:val="20"/>
                <w:szCs w:val="20"/>
                <w:u w:val="single"/>
              </w:rPr>
              <w:t>史懷哲教育服務計畫</w:t>
            </w:r>
            <w:r w:rsidRPr="0009567D">
              <w:rPr>
                <w:rFonts w:ascii="標楷體" w:eastAsia="標楷體" w:hAnsi="標楷體" w:hint="eastAsia"/>
                <w:color w:val="000000"/>
                <w:sz w:val="20"/>
                <w:szCs w:val="20"/>
              </w:rPr>
              <w:t>、</w:t>
            </w:r>
            <w:r w:rsidRPr="0009567D">
              <w:rPr>
                <w:rFonts w:ascii="標楷體" w:eastAsia="標楷體" w:hAnsi="標楷體" w:hint="eastAsia"/>
                <w:color w:val="000000"/>
                <w:sz w:val="20"/>
                <w:szCs w:val="20"/>
                <w:u w:val="single"/>
              </w:rPr>
              <w:t>海外服務學習計畫</w:t>
            </w:r>
            <w:r w:rsidRPr="0009567D">
              <w:rPr>
                <w:rFonts w:ascii="標楷體" w:eastAsia="標楷體" w:hAnsi="標楷體" w:hint="eastAsia"/>
                <w:color w:val="000000"/>
                <w:sz w:val="20"/>
                <w:szCs w:val="20"/>
              </w:rPr>
              <w:t>之方式提升</w:t>
            </w:r>
            <w:r w:rsidRPr="0009567D">
              <w:rPr>
                <w:rFonts w:ascii="標楷體" w:eastAsia="標楷體" w:hAnsi="標楷體" w:hint="eastAsia"/>
                <w:sz w:val="20"/>
                <w:szCs w:val="20"/>
              </w:rPr>
              <w:t>；最後並輔以</w:t>
            </w:r>
            <w:r w:rsidRPr="0009567D">
              <w:rPr>
                <w:rFonts w:ascii="標楷體" w:eastAsia="標楷體" w:hAnsi="標楷體" w:hint="eastAsia"/>
                <w:sz w:val="20"/>
                <w:szCs w:val="20"/>
                <w:u w:val="single"/>
              </w:rPr>
              <w:t>單車環島</w:t>
            </w:r>
            <w:r w:rsidRPr="0009567D">
              <w:rPr>
                <w:rFonts w:ascii="標楷體" w:eastAsia="標楷體" w:hAnsi="標楷體" w:hint="eastAsia"/>
                <w:sz w:val="20"/>
                <w:szCs w:val="20"/>
              </w:rPr>
              <w:t>、</w:t>
            </w:r>
            <w:r w:rsidRPr="0009567D">
              <w:rPr>
                <w:rFonts w:ascii="標楷體" w:eastAsia="標楷體" w:hAnsi="標楷體" w:hint="eastAsia"/>
                <w:sz w:val="20"/>
                <w:szCs w:val="20"/>
                <w:u w:val="single"/>
              </w:rPr>
              <w:t>海外教育實習</w:t>
            </w:r>
            <w:r w:rsidRPr="0009567D">
              <w:rPr>
                <w:rFonts w:ascii="標楷體" w:eastAsia="標楷體" w:hAnsi="標楷體" w:hint="eastAsia"/>
                <w:sz w:val="20"/>
                <w:szCs w:val="20"/>
              </w:rPr>
              <w:t>作為發展特色。而在輔導機制部分，</w:t>
            </w:r>
            <w:r w:rsidRPr="0009567D">
              <w:rPr>
                <w:rFonts w:ascii="標楷體" w:eastAsia="標楷體" w:hAnsi="標楷體"/>
                <w:color w:val="000000"/>
                <w:sz w:val="20"/>
                <w:szCs w:val="20"/>
              </w:rPr>
              <w:t>將規劃邀請</w:t>
            </w:r>
            <w:proofErr w:type="gramStart"/>
            <w:r w:rsidRPr="0009567D">
              <w:rPr>
                <w:rFonts w:ascii="標楷體" w:eastAsia="標楷體" w:hAnsi="標楷體"/>
                <w:color w:val="000000"/>
                <w:sz w:val="20"/>
                <w:szCs w:val="20"/>
                <w:u w:val="single"/>
              </w:rPr>
              <w:t>臺</w:t>
            </w:r>
            <w:proofErr w:type="gramEnd"/>
            <w:r w:rsidRPr="0009567D">
              <w:rPr>
                <w:rFonts w:ascii="標楷體" w:eastAsia="標楷體" w:hAnsi="標楷體"/>
                <w:color w:val="000000"/>
                <w:sz w:val="20"/>
                <w:szCs w:val="20"/>
                <w:u w:val="single"/>
              </w:rPr>
              <w:t>中市教育局</w:t>
            </w:r>
            <w:r w:rsidRPr="0009567D">
              <w:rPr>
                <w:rFonts w:ascii="標楷體" w:eastAsia="標楷體" w:hAnsi="標楷體"/>
                <w:color w:val="000000"/>
                <w:sz w:val="20"/>
                <w:szCs w:val="20"/>
              </w:rPr>
              <w:t>、</w:t>
            </w:r>
            <w:r w:rsidRPr="0009567D">
              <w:rPr>
                <w:rFonts w:ascii="標楷體" w:eastAsia="標楷體" w:hAnsi="標楷體"/>
                <w:color w:val="000000"/>
                <w:sz w:val="20"/>
                <w:szCs w:val="20"/>
                <w:u w:val="single"/>
              </w:rPr>
              <w:t>彰化縣教育處</w:t>
            </w:r>
            <w:r w:rsidRPr="0009567D">
              <w:rPr>
                <w:rFonts w:ascii="標楷體" w:eastAsia="標楷體" w:hAnsi="標楷體"/>
                <w:color w:val="000000"/>
                <w:sz w:val="20"/>
                <w:szCs w:val="20"/>
              </w:rPr>
              <w:t>、</w:t>
            </w:r>
            <w:r w:rsidRPr="0009567D">
              <w:rPr>
                <w:rFonts w:ascii="標楷體" w:eastAsia="標楷體" w:hAnsi="標楷體"/>
                <w:color w:val="000000"/>
                <w:sz w:val="20"/>
                <w:szCs w:val="20"/>
                <w:u w:val="single"/>
              </w:rPr>
              <w:t>南投縣教育處</w:t>
            </w:r>
            <w:r w:rsidRPr="0009567D">
              <w:rPr>
                <w:rFonts w:ascii="標楷體" w:eastAsia="標楷體" w:hAnsi="標楷體"/>
                <w:color w:val="000000"/>
                <w:sz w:val="20"/>
                <w:szCs w:val="20"/>
              </w:rPr>
              <w:t>等機關</w:t>
            </w:r>
            <w:r w:rsidRPr="0009567D">
              <w:rPr>
                <w:rFonts w:ascii="標楷體" w:eastAsia="標楷體" w:hAnsi="標楷體" w:hint="eastAsia"/>
                <w:color w:val="000000"/>
                <w:sz w:val="20"/>
                <w:szCs w:val="20"/>
              </w:rPr>
              <w:t>人員全面參與本校師資培育相關事務，輔以</w:t>
            </w:r>
            <w:r w:rsidRPr="0009567D">
              <w:rPr>
                <w:rFonts w:ascii="標楷體" w:eastAsia="標楷體" w:hAnsi="標楷體" w:hint="eastAsia"/>
                <w:color w:val="000000"/>
                <w:sz w:val="20"/>
                <w:szCs w:val="20"/>
                <w:u w:val="single"/>
              </w:rPr>
              <w:t>公費生專責導師</w:t>
            </w:r>
            <w:r w:rsidRPr="0009567D">
              <w:rPr>
                <w:rFonts w:ascii="標楷體" w:eastAsia="標楷體" w:hAnsi="標楷體" w:hint="eastAsia"/>
                <w:color w:val="000000"/>
                <w:sz w:val="20"/>
                <w:szCs w:val="20"/>
              </w:rPr>
              <w:t>、定期舉辦</w:t>
            </w:r>
            <w:r w:rsidRPr="0009567D">
              <w:rPr>
                <w:rFonts w:ascii="標楷體" w:eastAsia="標楷體" w:hAnsi="標楷體" w:hint="eastAsia"/>
                <w:color w:val="000000"/>
                <w:sz w:val="20"/>
                <w:szCs w:val="20"/>
                <w:u w:val="single"/>
              </w:rPr>
              <w:t>月會</w:t>
            </w:r>
            <w:r w:rsidRPr="0009567D">
              <w:rPr>
                <w:rFonts w:ascii="標楷體" w:eastAsia="標楷體" w:hAnsi="標楷體" w:hint="eastAsia"/>
                <w:color w:val="000000"/>
                <w:sz w:val="20"/>
                <w:szCs w:val="20"/>
              </w:rPr>
              <w:t>、</w:t>
            </w:r>
            <w:r w:rsidRPr="0009567D">
              <w:rPr>
                <w:rFonts w:ascii="標楷體" w:eastAsia="標楷體" w:hAnsi="標楷體" w:hint="eastAsia"/>
                <w:color w:val="000000"/>
                <w:sz w:val="20"/>
                <w:szCs w:val="20"/>
                <w:u w:val="single"/>
              </w:rPr>
              <w:t>親師座談會</w:t>
            </w:r>
            <w:r w:rsidRPr="0009567D">
              <w:rPr>
                <w:rFonts w:ascii="標楷體" w:eastAsia="標楷體" w:hAnsi="標楷體" w:hint="eastAsia"/>
                <w:color w:val="000000"/>
                <w:sz w:val="20"/>
                <w:szCs w:val="20"/>
              </w:rPr>
              <w:t>等活動強化親師生互動，再以提高</w:t>
            </w:r>
            <w:r w:rsidRPr="0009567D">
              <w:rPr>
                <w:rFonts w:ascii="標楷體" w:eastAsia="標楷體" w:hAnsi="標楷體"/>
                <w:color w:val="000000"/>
                <w:sz w:val="20"/>
                <w:szCs w:val="20"/>
                <w:u w:val="single"/>
              </w:rPr>
              <w:t>學業成績平均</w:t>
            </w:r>
            <w:r w:rsidRPr="0009567D">
              <w:rPr>
                <w:rFonts w:ascii="標楷體" w:eastAsia="標楷體" w:hAnsi="標楷體" w:hint="eastAsia"/>
                <w:color w:val="000000"/>
                <w:sz w:val="20"/>
                <w:szCs w:val="20"/>
                <w:u w:val="single"/>
              </w:rPr>
              <w:t>或排名</w:t>
            </w:r>
            <w:r w:rsidRPr="0009567D">
              <w:rPr>
                <w:rFonts w:ascii="標楷體" w:eastAsia="標楷體" w:hAnsi="標楷體" w:hint="eastAsia"/>
                <w:color w:val="000000"/>
                <w:sz w:val="20"/>
                <w:szCs w:val="20"/>
              </w:rPr>
              <w:t>、</w:t>
            </w:r>
            <w:r w:rsidRPr="0009567D">
              <w:rPr>
                <w:rFonts w:ascii="標楷體" w:eastAsia="標楷體" w:hAnsi="標楷體" w:hint="eastAsia"/>
                <w:color w:val="000000"/>
                <w:sz w:val="20"/>
                <w:szCs w:val="20"/>
                <w:u w:val="single"/>
              </w:rPr>
              <w:t>服務教育分數</w:t>
            </w:r>
            <w:r w:rsidRPr="0009567D">
              <w:rPr>
                <w:rFonts w:ascii="標楷體" w:eastAsia="標楷體" w:hAnsi="標楷體" w:hint="eastAsia"/>
                <w:color w:val="000000"/>
                <w:sz w:val="20"/>
                <w:szCs w:val="20"/>
              </w:rPr>
              <w:t>、</w:t>
            </w:r>
            <w:r w:rsidRPr="0009567D">
              <w:rPr>
                <w:rFonts w:ascii="標楷體" w:eastAsia="標楷體" w:hAnsi="標楷體" w:hint="eastAsia"/>
                <w:color w:val="000000"/>
                <w:sz w:val="20"/>
                <w:szCs w:val="20"/>
                <w:u w:val="single"/>
              </w:rPr>
              <w:t>英檢標準</w:t>
            </w:r>
            <w:r w:rsidRPr="0009567D">
              <w:rPr>
                <w:rFonts w:ascii="標楷體" w:eastAsia="標楷體" w:hAnsi="標楷體" w:hint="eastAsia"/>
                <w:color w:val="000000"/>
                <w:sz w:val="20"/>
                <w:szCs w:val="20"/>
              </w:rPr>
              <w:t>等方式強化公費生整體素質。</w:t>
            </w:r>
            <w:r w:rsidRPr="0009567D">
              <w:rPr>
                <w:rFonts w:ascii="標楷體" w:eastAsia="標楷體" w:hAnsi="標楷體"/>
                <w:color w:val="000000"/>
                <w:sz w:val="20"/>
                <w:szCs w:val="20"/>
                <w:shd w:val="clear" w:color="auto" w:fill="FFFFFF"/>
              </w:rPr>
              <w:t>目前面臨</w:t>
            </w:r>
            <w:proofErr w:type="gramStart"/>
            <w:r w:rsidRPr="0009567D">
              <w:rPr>
                <w:rFonts w:ascii="標楷體" w:eastAsia="標楷體" w:hAnsi="標楷體"/>
                <w:color w:val="000000"/>
                <w:sz w:val="20"/>
                <w:szCs w:val="20"/>
                <w:shd w:val="clear" w:color="auto" w:fill="FFFFFF"/>
              </w:rPr>
              <w:t>全國少子化</w:t>
            </w:r>
            <w:proofErr w:type="gramEnd"/>
            <w:r w:rsidRPr="0009567D">
              <w:rPr>
                <w:rFonts w:ascii="標楷體" w:eastAsia="標楷體" w:hAnsi="標楷體"/>
                <w:color w:val="000000"/>
                <w:sz w:val="20"/>
                <w:szCs w:val="20"/>
                <w:shd w:val="clear" w:color="auto" w:fill="FFFFFF"/>
              </w:rPr>
              <w:t>之危機，本校每年之</w:t>
            </w:r>
            <w:r w:rsidRPr="0009567D">
              <w:rPr>
                <w:rFonts w:ascii="標楷體" w:eastAsia="標楷體" w:hAnsi="標楷體"/>
                <w:color w:val="000000"/>
                <w:sz w:val="20"/>
                <w:szCs w:val="20"/>
                <w:u w:val="single"/>
                <w:shd w:val="clear" w:color="auto" w:fill="FFFFFF"/>
              </w:rPr>
              <w:t>教</w:t>
            </w:r>
            <w:r w:rsidRPr="0009567D">
              <w:rPr>
                <w:rFonts w:ascii="標楷體" w:eastAsia="標楷體" w:hAnsi="標楷體" w:hint="eastAsia"/>
                <w:color w:val="000000"/>
                <w:sz w:val="20"/>
                <w:szCs w:val="20"/>
                <w:u w:val="single"/>
                <w:shd w:val="clear" w:color="auto" w:fill="FFFFFF"/>
              </w:rPr>
              <w:t>師</w:t>
            </w:r>
            <w:r w:rsidRPr="0009567D">
              <w:rPr>
                <w:rFonts w:ascii="標楷體" w:eastAsia="標楷體" w:hAnsi="標楷體"/>
                <w:color w:val="000000"/>
                <w:sz w:val="20"/>
                <w:szCs w:val="20"/>
                <w:u w:val="single"/>
                <w:shd w:val="clear" w:color="auto" w:fill="FFFFFF"/>
              </w:rPr>
              <w:t>甄</w:t>
            </w:r>
            <w:r w:rsidRPr="0009567D">
              <w:rPr>
                <w:rFonts w:ascii="標楷體" w:eastAsia="標楷體" w:hAnsi="標楷體" w:hint="eastAsia"/>
                <w:color w:val="000000"/>
                <w:sz w:val="20"/>
                <w:szCs w:val="20"/>
                <w:u w:val="single"/>
                <w:shd w:val="clear" w:color="auto" w:fill="FFFFFF"/>
              </w:rPr>
              <w:t>試</w:t>
            </w:r>
            <w:r w:rsidRPr="0009567D">
              <w:rPr>
                <w:rFonts w:ascii="標楷體" w:eastAsia="標楷體" w:hAnsi="標楷體"/>
                <w:color w:val="000000"/>
                <w:sz w:val="20"/>
                <w:szCs w:val="20"/>
                <w:shd w:val="clear" w:color="auto" w:fill="FFFFFF"/>
              </w:rPr>
              <w:t>通</w:t>
            </w:r>
            <w:r w:rsidRPr="0009567D">
              <w:rPr>
                <w:rFonts w:ascii="標楷體" w:eastAsia="標楷體" w:hAnsi="標楷體"/>
                <w:color w:val="000000"/>
                <w:sz w:val="20"/>
                <w:szCs w:val="20"/>
                <w:shd w:val="clear" w:color="auto" w:fill="FFFFFF"/>
              </w:rPr>
              <w:lastRenderedPageBreak/>
              <w:t>過率仍屢屢創新高，為臺灣中等教育培育出許多優秀之體育教師</w:t>
            </w:r>
            <w:r w:rsidRPr="0009567D">
              <w:rPr>
                <w:rFonts w:ascii="標楷體" w:eastAsia="標楷體" w:hAnsi="標楷體" w:hint="eastAsia"/>
                <w:color w:val="000000"/>
                <w:sz w:val="20"/>
                <w:szCs w:val="20"/>
                <w:shd w:val="clear" w:color="auto" w:fill="FFFFFF"/>
              </w:rPr>
              <w:t>，期能以此公費生培育計畫，繼續為國舉才。</w:t>
            </w:r>
          </w:p>
          <w:p w:rsidR="00836E40" w:rsidRPr="0009567D" w:rsidRDefault="00836E40" w:rsidP="00C008DF">
            <w:pPr>
              <w:adjustRightInd w:val="0"/>
              <w:snapToGrid w:val="0"/>
              <w:rPr>
                <w:rFonts w:ascii="標楷體" w:eastAsia="標楷體" w:hAnsi="標楷體"/>
                <w:color w:val="000000"/>
                <w:sz w:val="20"/>
                <w:szCs w:val="20"/>
              </w:rPr>
            </w:pP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color w:val="000000"/>
                <w:sz w:val="20"/>
                <w:szCs w:val="20"/>
              </w:rPr>
              <w:lastRenderedPageBreak/>
              <w:t>輔仁大學學校財團法人輔仁大學</w:t>
            </w:r>
          </w:p>
        </w:tc>
        <w:tc>
          <w:tcPr>
            <w:tcW w:w="957"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新北市新莊區中正路510號</w:t>
            </w:r>
          </w:p>
        </w:tc>
        <w:tc>
          <w:tcPr>
            <w:tcW w:w="1881"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師資培育中心</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02-29053082</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02-29053083</w:t>
            </w:r>
          </w:p>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02-29053053</w:t>
            </w:r>
          </w:p>
        </w:tc>
        <w:tc>
          <w:tcPr>
            <w:tcW w:w="1017" w:type="dxa"/>
            <w:shd w:val="clear" w:color="auto" w:fill="auto"/>
          </w:tcPr>
          <w:p w:rsidR="00836E40" w:rsidRPr="0009567D" w:rsidRDefault="00836E40" w:rsidP="00C008DF">
            <w:pPr>
              <w:pStyle w:val="a7"/>
              <w:numPr>
                <w:ilvl w:val="0"/>
                <w:numId w:val="12"/>
              </w:numPr>
              <w:adjustRightInd w:val="0"/>
              <w:snapToGrid w:val="0"/>
              <w:spacing w:line="240" w:lineRule="atLeast"/>
              <w:ind w:leftChars="0" w:left="109" w:right="-104" w:hanging="188"/>
              <w:rPr>
                <w:rFonts w:ascii="標楷體" w:eastAsia="標楷體" w:hAnsi="標楷體"/>
                <w:sz w:val="20"/>
                <w:szCs w:val="20"/>
              </w:rPr>
            </w:pPr>
            <w:r w:rsidRPr="0009567D">
              <w:rPr>
                <w:rFonts w:ascii="標楷體" w:eastAsia="標楷體" w:hAnsi="標楷體"/>
                <w:sz w:val="20"/>
                <w:szCs w:val="20"/>
              </w:rPr>
              <w:t>國民小學</w:t>
            </w:r>
          </w:p>
          <w:p w:rsidR="00836E40" w:rsidRPr="0009567D" w:rsidRDefault="00836E40" w:rsidP="00C008DF">
            <w:pPr>
              <w:pStyle w:val="a7"/>
              <w:numPr>
                <w:ilvl w:val="0"/>
                <w:numId w:val="12"/>
              </w:numPr>
              <w:adjustRightInd w:val="0"/>
              <w:snapToGrid w:val="0"/>
              <w:spacing w:line="240" w:lineRule="atLeast"/>
              <w:ind w:leftChars="0" w:left="109" w:right="-104" w:hanging="188"/>
              <w:rPr>
                <w:rFonts w:ascii="標楷體" w:eastAsia="標楷體" w:hAnsi="標楷體"/>
                <w:sz w:val="20"/>
                <w:szCs w:val="20"/>
              </w:rPr>
            </w:pPr>
            <w:r w:rsidRPr="0009567D">
              <w:rPr>
                <w:rFonts w:ascii="標楷體" w:eastAsia="標楷體" w:hAnsi="標楷體"/>
                <w:sz w:val="20"/>
                <w:szCs w:val="20"/>
              </w:rPr>
              <w:t>中等學校</w:t>
            </w:r>
          </w:p>
        </w:tc>
        <w:tc>
          <w:tcPr>
            <w:tcW w:w="2008" w:type="dxa"/>
            <w:shd w:val="clear" w:color="auto" w:fill="auto"/>
          </w:tcPr>
          <w:p w:rsidR="00836E40" w:rsidRPr="0009567D" w:rsidRDefault="00836E40" w:rsidP="00C008DF">
            <w:pPr>
              <w:adjustRightInd w:val="0"/>
              <w:snapToGrid w:val="0"/>
              <w:spacing w:line="240" w:lineRule="atLeast"/>
              <w:ind w:left="232" w:hangingChars="116" w:hanging="232"/>
              <w:rPr>
                <w:rFonts w:ascii="標楷體" w:eastAsia="標楷體" w:hAnsi="標楷體"/>
                <w:sz w:val="20"/>
                <w:szCs w:val="20"/>
              </w:rPr>
            </w:pPr>
            <w:r w:rsidRPr="0009567D">
              <w:rPr>
                <w:rFonts w:ascii="標楷體" w:eastAsia="標楷體" w:hAnsi="標楷體"/>
                <w:sz w:val="20"/>
                <w:szCs w:val="20"/>
              </w:rPr>
              <w:t>無</w:t>
            </w:r>
          </w:p>
        </w:tc>
        <w:tc>
          <w:tcPr>
            <w:tcW w:w="2890"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p>
        </w:tc>
        <w:tc>
          <w:tcPr>
            <w:tcW w:w="1473"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sz w:val="20"/>
                <w:szCs w:val="20"/>
              </w:rPr>
              <w:t>設有師資培育中心之大學，開設中等學校、國民小學師資類科教育學程。</w:t>
            </w:r>
          </w:p>
        </w:tc>
        <w:tc>
          <w:tcPr>
            <w:tcW w:w="5276" w:type="dxa"/>
            <w:shd w:val="clear" w:color="auto" w:fill="auto"/>
          </w:tcPr>
          <w:p w:rsidR="00836E40" w:rsidRPr="0009567D" w:rsidRDefault="00836E40" w:rsidP="00C008DF">
            <w:pPr>
              <w:adjustRightInd w:val="0"/>
              <w:snapToGrid w:val="0"/>
              <w:spacing w:line="240" w:lineRule="atLeast"/>
              <w:rPr>
                <w:rFonts w:ascii="標楷體" w:eastAsia="標楷體" w:hAnsi="標楷體"/>
                <w:sz w:val="20"/>
                <w:szCs w:val="20"/>
              </w:rPr>
            </w:pPr>
            <w:r w:rsidRPr="0009567D">
              <w:rPr>
                <w:rFonts w:ascii="標楷體" w:eastAsia="標楷體" w:hAnsi="標楷體" w:hint="eastAsia"/>
                <w:sz w:val="20"/>
                <w:szCs w:val="20"/>
              </w:rPr>
              <w:t xml:space="preserve">  </w:t>
            </w:r>
            <w:r w:rsidRPr="0009567D">
              <w:rPr>
                <w:rFonts w:ascii="標楷體" w:eastAsia="標楷體" w:hAnsi="標楷體"/>
                <w:sz w:val="20"/>
                <w:szCs w:val="20"/>
              </w:rPr>
              <w:t>為培育優質師資，精進師資培育工作，確保師資培育公費生之素質，並落實完善之公費生輔導制度，訂定「輔仁大學學校財團法人輔仁大學師資培育公費生輔導實施</w:t>
            </w:r>
            <w:r w:rsidRPr="0009567D">
              <w:rPr>
                <w:rFonts w:ascii="標楷體" w:eastAsia="標楷體" w:hAnsi="標楷體" w:hint="eastAsia"/>
                <w:sz w:val="20"/>
                <w:szCs w:val="20"/>
              </w:rPr>
              <w:t>要點</w:t>
            </w:r>
            <w:r w:rsidRPr="0009567D">
              <w:rPr>
                <w:rFonts w:ascii="標楷體" w:eastAsia="標楷體" w:hAnsi="標楷體"/>
                <w:sz w:val="20"/>
                <w:szCs w:val="20"/>
              </w:rPr>
              <w:t>」及「輔仁大學學校財團法人輔仁大學師資培育公費生甄選要點」，以確保優良公費生遴選、培育品質。</w:t>
            </w:r>
            <w:r w:rsidRPr="0009567D">
              <w:rPr>
                <w:rFonts w:ascii="標楷體" w:eastAsia="標楷體" w:hAnsi="標楷體" w:hint="eastAsia"/>
                <w:sz w:val="20"/>
                <w:szCs w:val="20"/>
              </w:rPr>
              <w:t>本校師資培育公費生培育及輔導特色說明如下：</w:t>
            </w:r>
          </w:p>
          <w:p w:rsidR="00836E40" w:rsidRPr="0009567D" w:rsidRDefault="00836E40" w:rsidP="00C008DF">
            <w:pPr>
              <w:pStyle w:val="a7"/>
              <w:numPr>
                <w:ilvl w:val="0"/>
                <w:numId w:val="13"/>
              </w:numPr>
              <w:adjustRightInd w:val="0"/>
              <w:snapToGrid w:val="0"/>
              <w:spacing w:line="240" w:lineRule="atLeast"/>
              <w:ind w:leftChars="0"/>
              <w:rPr>
                <w:rFonts w:ascii="標楷體" w:eastAsia="標楷體" w:hAnsi="標楷體"/>
                <w:sz w:val="20"/>
                <w:szCs w:val="20"/>
              </w:rPr>
            </w:pPr>
            <w:r w:rsidRPr="0009567D">
              <w:rPr>
                <w:rFonts w:ascii="標楷體" w:eastAsia="標楷體" w:hAnsi="標楷體" w:hint="eastAsia"/>
                <w:sz w:val="20"/>
                <w:szCs w:val="20"/>
              </w:rPr>
              <w:t>為強化公費生之教育養成，公費生應接受各項檢核及完成各項認證，包含學業成績檢核、操行成績檢核、英語能力認證、教學演示認證、義務輔導學習檢核等。</w:t>
            </w:r>
          </w:p>
          <w:p w:rsidR="00836E40" w:rsidRPr="0009567D" w:rsidRDefault="00836E40" w:rsidP="00C008DF">
            <w:pPr>
              <w:pStyle w:val="a7"/>
              <w:numPr>
                <w:ilvl w:val="0"/>
                <w:numId w:val="13"/>
              </w:numPr>
              <w:adjustRightInd w:val="0"/>
              <w:snapToGrid w:val="0"/>
              <w:spacing w:line="240" w:lineRule="atLeast"/>
              <w:ind w:leftChars="0"/>
              <w:rPr>
                <w:rFonts w:ascii="標楷體" w:eastAsia="標楷體" w:hAnsi="標楷體"/>
                <w:sz w:val="20"/>
                <w:szCs w:val="20"/>
              </w:rPr>
            </w:pPr>
            <w:r w:rsidRPr="0009567D">
              <w:rPr>
                <w:rFonts w:ascii="標楷體" w:eastAsia="標楷體" w:hAnsi="標楷體" w:hint="eastAsia"/>
                <w:sz w:val="20"/>
                <w:szCs w:val="20"/>
              </w:rPr>
              <w:t>注重專業核心能力培育，強調正式課程、非正式課程及潛在課程之學習：本校以培育「知人、</w:t>
            </w:r>
            <w:proofErr w:type="gramStart"/>
            <w:r w:rsidRPr="0009567D">
              <w:rPr>
                <w:rFonts w:ascii="標楷體" w:eastAsia="標楷體" w:hAnsi="標楷體" w:hint="eastAsia"/>
                <w:sz w:val="20"/>
                <w:szCs w:val="20"/>
              </w:rPr>
              <w:t>知物</w:t>
            </w:r>
            <w:proofErr w:type="gramEnd"/>
            <w:r w:rsidRPr="0009567D">
              <w:rPr>
                <w:rFonts w:ascii="標楷體" w:eastAsia="標楷體" w:hAnsi="標楷體" w:hint="eastAsia"/>
                <w:sz w:val="20"/>
                <w:szCs w:val="20"/>
              </w:rPr>
              <w:t>、知天之良師」的理想開設多樣性教育專業課程供師資生選讀，並透過研習活動、服務學習活動、師資生競賽活動，涵養師資生教育專業知能，同時透過教師身教、環境佈置之境教等，潛移默化師資生</w:t>
            </w:r>
            <w:r w:rsidRPr="0009567D">
              <w:rPr>
                <w:rFonts w:ascii="標楷體" w:eastAsia="標楷體" w:hAnsi="標楷體"/>
                <w:kern w:val="0"/>
                <w:sz w:val="20"/>
                <w:szCs w:val="20"/>
              </w:rPr>
              <w:t>關懷</w:t>
            </w:r>
            <w:r w:rsidRPr="0009567D">
              <w:rPr>
                <w:rFonts w:ascii="標楷體" w:eastAsia="標楷體" w:hAnsi="標楷體" w:hint="eastAsia"/>
                <w:kern w:val="0"/>
                <w:sz w:val="20"/>
                <w:szCs w:val="20"/>
              </w:rPr>
              <w:t>與</w:t>
            </w:r>
            <w:r w:rsidRPr="0009567D">
              <w:rPr>
                <w:rFonts w:ascii="標楷體" w:eastAsia="標楷體" w:hAnsi="標楷體"/>
                <w:kern w:val="0"/>
                <w:sz w:val="20"/>
                <w:szCs w:val="20"/>
              </w:rPr>
              <w:t>熱忱之情操</w:t>
            </w:r>
            <w:r w:rsidRPr="0009567D">
              <w:rPr>
                <w:rFonts w:ascii="標楷體" w:eastAsia="標楷體" w:hAnsi="標楷體" w:hint="eastAsia"/>
                <w:sz w:val="20"/>
                <w:szCs w:val="20"/>
              </w:rPr>
              <w:t>。</w:t>
            </w:r>
          </w:p>
          <w:p w:rsidR="00836E40" w:rsidRPr="0009567D" w:rsidRDefault="00836E40" w:rsidP="00C008DF">
            <w:pPr>
              <w:pStyle w:val="a7"/>
              <w:numPr>
                <w:ilvl w:val="0"/>
                <w:numId w:val="13"/>
              </w:numPr>
              <w:adjustRightInd w:val="0"/>
              <w:snapToGrid w:val="0"/>
              <w:spacing w:line="240" w:lineRule="atLeast"/>
              <w:ind w:leftChars="0"/>
              <w:rPr>
                <w:rFonts w:ascii="標楷體" w:eastAsia="標楷體" w:hAnsi="標楷體"/>
                <w:sz w:val="20"/>
                <w:szCs w:val="20"/>
              </w:rPr>
            </w:pPr>
            <w:r w:rsidRPr="0009567D">
              <w:rPr>
                <w:rFonts w:ascii="標楷體" w:eastAsia="標楷體" w:hAnsi="標楷體" w:hint="eastAsia"/>
                <w:sz w:val="20"/>
                <w:szCs w:val="20"/>
              </w:rPr>
              <w:t>公費生自入學之日起，由本校師資培育中心指定專任教師負責輔導及學習事宜。</w:t>
            </w:r>
            <w:r w:rsidRPr="0009567D">
              <w:rPr>
                <w:rFonts w:ascii="標楷體" w:eastAsia="標楷體" w:hAnsi="標楷體"/>
                <w:sz w:val="20"/>
                <w:szCs w:val="20"/>
              </w:rPr>
              <w:t>每學期以個別或小組方式與學生進行晤談，瞭解學生學習情形與需求，以適時給予回饋，並協助生活輔導及提供生涯規劃之建議。</w:t>
            </w:r>
          </w:p>
          <w:p w:rsidR="00836E40" w:rsidRPr="0009567D" w:rsidRDefault="00836E40" w:rsidP="00C008DF">
            <w:pPr>
              <w:pStyle w:val="a7"/>
              <w:numPr>
                <w:ilvl w:val="0"/>
                <w:numId w:val="13"/>
              </w:numPr>
              <w:adjustRightInd w:val="0"/>
              <w:snapToGrid w:val="0"/>
              <w:spacing w:line="240" w:lineRule="atLeast"/>
              <w:ind w:leftChars="0"/>
              <w:rPr>
                <w:rFonts w:ascii="標楷體" w:eastAsia="標楷體" w:hAnsi="標楷體"/>
                <w:sz w:val="20"/>
                <w:szCs w:val="20"/>
              </w:rPr>
            </w:pPr>
            <w:r w:rsidRPr="0009567D">
              <w:rPr>
                <w:rFonts w:ascii="標楷體" w:eastAsia="標楷體" w:hAnsi="標楷體"/>
                <w:sz w:val="20"/>
                <w:szCs w:val="20"/>
              </w:rPr>
              <w:t>為培育優質中等及國小師資，</w:t>
            </w:r>
            <w:r w:rsidRPr="0009567D">
              <w:rPr>
                <w:rFonts w:ascii="標楷體" w:eastAsia="標楷體" w:hAnsi="標楷體" w:hint="eastAsia"/>
                <w:sz w:val="20"/>
                <w:szCs w:val="20"/>
              </w:rPr>
              <w:t>持續</w:t>
            </w:r>
            <w:r w:rsidRPr="0009567D">
              <w:rPr>
                <w:rFonts w:ascii="標楷體" w:eastAsia="標楷體" w:hAnsi="標楷體"/>
                <w:sz w:val="20"/>
                <w:szCs w:val="20"/>
              </w:rPr>
              <w:t>精進本校師資培育工作，確保師資培育公費生之品質，亦規劃邀請原公費提供縣市政府代表與本校定期召開公費生輔導會</w:t>
            </w:r>
            <w:r w:rsidRPr="0009567D">
              <w:rPr>
                <w:rFonts w:ascii="標楷體" w:eastAsia="標楷體" w:hAnsi="標楷體"/>
                <w:sz w:val="20"/>
                <w:szCs w:val="20"/>
              </w:rPr>
              <w:lastRenderedPageBreak/>
              <w:t>議，共同落實師資培育公費生輔導機制。</w:t>
            </w:r>
          </w:p>
        </w:tc>
      </w:tr>
      <w:tr w:rsidR="00836E40" w:rsidRPr="0009567D" w:rsidTr="00C008DF">
        <w:trPr>
          <w:jc w:val="center"/>
        </w:trPr>
        <w:tc>
          <w:tcPr>
            <w:tcW w:w="603" w:type="dxa"/>
            <w:shd w:val="clear" w:color="auto" w:fill="auto"/>
          </w:tcPr>
          <w:p w:rsidR="00836E40" w:rsidRPr="0009567D" w:rsidRDefault="00836E40" w:rsidP="00C008DF">
            <w:pPr>
              <w:adjustRightInd w:val="0"/>
              <w:snapToGrid w:val="0"/>
              <w:spacing w:line="0" w:lineRule="atLeast"/>
              <w:rPr>
                <w:rFonts w:ascii="標楷體" w:eastAsia="標楷體" w:hAnsi="標楷體"/>
                <w:sz w:val="20"/>
                <w:szCs w:val="20"/>
                <w:highlight w:val="yellow"/>
              </w:rPr>
            </w:pPr>
            <w:r w:rsidRPr="0009567D">
              <w:rPr>
                <w:rFonts w:ascii="標楷體" w:eastAsia="標楷體" w:hAnsi="標楷體" w:hint="eastAsia"/>
                <w:sz w:val="20"/>
                <w:szCs w:val="20"/>
              </w:rPr>
              <w:lastRenderedPageBreak/>
              <w:t>國立中山大學</w:t>
            </w:r>
          </w:p>
        </w:tc>
        <w:tc>
          <w:tcPr>
            <w:tcW w:w="957" w:type="dxa"/>
            <w:shd w:val="clear" w:color="auto" w:fill="auto"/>
          </w:tcPr>
          <w:p w:rsidR="00836E40" w:rsidRPr="0009567D" w:rsidRDefault="00836E40" w:rsidP="00C008DF">
            <w:pPr>
              <w:adjustRightInd w:val="0"/>
              <w:snapToGrid w:val="0"/>
              <w:spacing w:line="0" w:lineRule="atLeast"/>
              <w:rPr>
                <w:rFonts w:ascii="標楷體" w:eastAsia="標楷體" w:hAnsi="標楷體"/>
                <w:color w:val="000000"/>
                <w:sz w:val="20"/>
                <w:szCs w:val="20"/>
                <w:highlight w:val="yellow"/>
              </w:rPr>
            </w:pPr>
            <w:r w:rsidRPr="0009567D">
              <w:rPr>
                <w:rFonts w:ascii="標楷體" w:eastAsia="標楷體" w:hAnsi="標楷體"/>
                <w:color w:val="000000"/>
                <w:sz w:val="20"/>
                <w:szCs w:val="20"/>
              </w:rPr>
              <w:t>804高雄市鼓山區蓮海路70號</w:t>
            </w:r>
          </w:p>
        </w:tc>
        <w:tc>
          <w:tcPr>
            <w:tcW w:w="1881" w:type="dxa"/>
            <w:shd w:val="clear" w:color="auto" w:fill="auto"/>
          </w:tcPr>
          <w:p w:rsidR="00836E40" w:rsidRPr="0009567D" w:rsidRDefault="00836E40" w:rsidP="00C008DF">
            <w:pPr>
              <w:adjustRightInd w:val="0"/>
              <w:snapToGrid w:val="0"/>
              <w:spacing w:line="0" w:lineRule="atLeast"/>
              <w:rPr>
                <w:rFonts w:ascii="標楷體" w:eastAsia="標楷體" w:hAnsi="標楷體"/>
                <w:color w:val="000000"/>
                <w:sz w:val="20"/>
                <w:szCs w:val="20"/>
              </w:rPr>
            </w:pPr>
            <w:proofErr w:type="gramStart"/>
            <w:r w:rsidRPr="0009567D">
              <w:rPr>
                <w:rFonts w:ascii="標楷體" w:eastAsia="標楷體" w:hAnsi="標楷體"/>
                <w:color w:val="000000"/>
                <w:sz w:val="20"/>
                <w:szCs w:val="20"/>
              </w:rPr>
              <w:t>師培中心</w:t>
            </w:r>
            <w:proofErr w:type="gramEnd"/>
          </w:p>
          <w:p w:rsidR="00836E40" w:rsidRPr="0009567D" w:rsidRDefault="00836E40" w:rsidP="00C008DF">
            <w:pPr>
              <w:adjustRightInd w:val="0"/>
              <w:snapToGrid w:val="0"/>
              <w:spacing w:line="0" w:lineRule="atLeast"/>
              <w:rPr>
                <w:rFonts w:ascii="標楷體" w:eastAsia="標楷體" w:hAnsi="標楷體"/>
                <w:color w:val="000000"/>
                <w:sz w:val="20"/>
                <w:szCs w:val="20"/>
              </w:rPr>
            </w:pPr>
            <w:r w:rsidRPr="0009567D">
              <w:rPr>
                <w:rFonts w:ascii="標楷體" w:eastAsia="標楷體" w:hAnsi="標楷體"/>
                <w:color w:val="000000"/>
                <w:sz w:val="20"/>
                <w:szCs w:val="20"/>
              </w:rPr>
              <w:t>07-5252000#5882</w:t>
            </w:r>
          </w:p>
        </w:tc>
        <w:tc>
          <w:tcPr>
            <w:tcW w:w="1017" w:type="dxa"/>
            <w:shd w:val="clear" w:color="auto" w:fill="auto"/>
          </w:tcPr>
          <w:p w:rsidR="00836E40" w:rsidRPr="0009567D" w:rsidRDefault="00836E40" w:rsidP="00C008DF">
            <w:pPr>
              <w:adjustRightInd w:val="0"/>
              <w:snapToGrid w:val="0"/>
              <w:spacing w:line="0" w:lineRule="atLeast"/>
              <w:rPr>
                <w:rFonts w:ascii="標楷體" w:eastAsia="標楷體" w:hAnsi="標楷體"/>
                <w:color w:val="000000"/>
                <w:sz w:val="20"/>
                <w:szCs w:val="20"/>
              </w:rPr>
            </w:pPr>
            <w:r w:rsidRPr="0009567D">
              <w:rPr>
                <w:rFonts w:ascii="標楷體" w:eastAsia="標楷體" w:hAnsi="標楷體" w:hint="eastAsia"/>
                <w:color w:val="000000"/>
                <w:sz w:val="20"/>
                <w:szCs w:val="20"/>
              </w:rPr>
              <w:t>中等學校</w:t>
            </w:r>
          </w:p>
          <w:p w:rsidR="00836E40" w:rsidRPr="0009567D" w:rsidRDefault="00836E40" w:rsidP="00C008DF">
            <w:pPr>
              <w:adjustRightInd w:val="0"/>
              <w:snapToGrid w:val="0"/>
              <w:spacing w:line="0" w:lineRule="atLeast"/>
              <w:rPr>
                <w:rFonts w:ascii="標楷體" w:eastAsia="標楷體" w:hAnsi="標楷體"/>
                <w:color w:val="000000"/>
                <w:sz w:val="20"/>
                <w:szCs w:val="20"/>
              </w:rPr>
            </w:pPr>
          </w:p>
        </w:tc>
        <w:tc>
          <w:tcPr>
            <w:tcW w:w="2008" w:type="dxa"/>
            <w:shd w:val="clear" w:color="auto" w:fill="auto"/>
          </w:tcPr>
          <w:p w:rsidR="00836E40" w:rsidRPr="0009567D" w:rsidRDefault="00836E40" w:rsidP="00C008DF">
            <w:pPr>
              <w:adjustRightInd w:val="0"/>
              <w:snapToGrid w:val="0"/>
              <w:spacing w:line="0" w:lineRule="atLeast"/>
              <w:rPr>
                <w:rFonts w:ascii="標楷體" w:eastAsia="標楷體" w:hAnsi="標楷體"/>
                <w:sz w:val="20"/>
                <w:szCs w:val="20"/>
              </w:rPr>
            </w:pPr>
            <w:r w:rsidRPr="0009567D">
              <w:rPr>
                <w:rFonts w:ascii="標楷體" w:eastAsia="標楷體" w:hAnsi="標楷體"/>
                <w:sz w:val="20"/>
                <w:szCs w:val="20"/>
              </w:rPr>
              <w:t>中等師資類科-共培育9科</w:t>
            </w:r>
          </w:p>
          <w:p w:rsidR="00836E40" w:rsidRPr="0009567D" w:rsidRDefault="00836E40" w:rsidP="00C008DF">
            <w:pPr>
              <w:adjustRightInd w:val="0"/>
              <w:snapToGrid w:val="0"/>
              <w:spacing w:line="0" w:lineRule="atLeast"/>
              <w:rPr>
                <w:rFonts w:ascii="標楷體" w:eastAsia="標楷體" w:hAnsi="標楷體"/>
                <w:color w:val="000000"/>
                <w:sz w:val="20"/>
                <w:szCs w:val="20"/>
              </w:rPr>
            </w:pPr>
            <w:r w:rsidRPr="0009567D">
              <w:rPr>
                <w:rFonts w:ascii="標楷體" w:eastAsia="標楷體" w:hAnsi="標楷體"/>
                <w:kern w:val="0"/>
                <w:sz w:val="20"/>
                <w:szCs w:val="20"/>
              </w:rPr>
              <w:t>教育部已核定科目：中等-國文科、中等-英文科、中等-數學科、中等-公民與社會科、中等-音樂科、中等-物理科、中等-化學科、中等-生物科、</w:t>
            </w:r>
            <w:r w:rsidRPr="0009567D">
              <w:rPr>
                <w:rFonts w:ascii="標楷體" w:eastAsia="標楷體" w:hAnsi="標楷體" w:hint="eastAsia"/>
                <w:kern w:val="0"/>
                <w:sz w:val="20"/>
                <w:szCs w:val="20"/>
              </w:rPr>
              <w:t>中等</w:t>
            </w:r>
            <w:r w:rsidRPr="0009567D">
              <w:rPr>
                <w:rFonts w:ascii="標楷體" w:eastAsia="標楷體" w:hAnsi="標楷體"/>
                <w:kern w:val="0"/>
                <w:sz w:val="20"/>
                <w:szCs w:val="20"/>
              </w:rPr>
              <w:t>-表演藝術共9科。</w:t>
            </w:r>
          </w:p>
        </w:tc>
        <w:tc>
          <w:tcPr>
            <w:tcW w:w="2890" w:type="dxa"/>
            <w:shd w:val="clear" w:color="auto" w:fill="auto"/>
          </w:tcPr>
          <w:p w:rsidR="00836E40" w:rsidRPr="0009567D" w:rsidRDefault="00836E40" w:rsidP="00C008DF">
            <w:pPr>
              <w:adjustRightInd w:val="0"/>
              <w:snapToGrid w:val="0"/>
              <w:spacing w:line="0" w:lineRule="atLeast"/>
              <w:rPr>
                <w:rFonts w:ascii="標楷體" w:eastAsia="標楷體" w:hAnsi="標楷體"/>
                <w:sz w:val="20"/>
                <w:szCs w:val="20"/>
              </w:rPr>
            </w:pPr>
            <w:r w:rsidRPr="0009567D">
              <w:rPr>
                <w:rFonts w:ascii="標楷體" w:eastAsia="標楷體" w:hAnsi="標楷體"/>
                <w:sz w:val="20"/>
                <w:szCs w:val="20"/>
              </w:rPr>
              <w:t>中等師資類科2名</w:t>
            </w:r>
          </w:p>
        </w:tc>
        <w:tc>
          <w:tcPr>
            <w:tcW w:w="1473" w:type="dxa"/>
            <w:shd w:val="clear" w:color="auto" w:fill="auto"/>
          </w:tcPr>
          <w:p w:rsidR="00836E40" w:rsidRPr="0009567D" w:rsidRDefault="00836E40" w:rsidP="00C008DF">
            <w:pPr>
              <w:adjustRightInd w:val="0"/>
              <w:snapToGrid w:val="0"/>
              <w:spacing w:line="0" w:lineRule="atLeast"/>
              <w:rPr>
                <w:rFonts w:ascii="標楷體" w:eastAsia="標楷體" w:hAnsi="標楷體"/>
                <w:kern w:val="0"/>
                <w:sz w:val="20"/>
                <w:szCs w:val="20"/>
              </w:rPr>
            </w:pPr>
          </w:p>
        </w:tc>
        <w:tc>
          <w:tcPr>
            <w:tcW w:w="5276" w:type="dxa"/>
            <w:shd w:val="clear" w:color="auto" w:fill="auto"/>
          </w:tcPr>
          <w:p w:rsidR="00836E40" w:rsidRPr="0009567D" w:rsidRDefault="00836E40" w:rsidP="00C008DF">
            <w:pPr>
              <w:snapToGrid w:val="0"/>
              <w:spacing w:line="0" w:lineRule="atLeast"/>
              <w:ind w:firstLineChars="200" w:firstLine="400"/>
              <w:rPr>
                <w:rFonts w:ascii="標楷體" w:eastAsia="標楷體" w:hAnsi="標楷體"/>
                <w:kern w:val="0"/>
                <w:sz w:val="20"/>
                <w:szCs w:val="20"/>
              </w:rPr>
            </w:pPr>
            <w:r w:rsidRPr="0009567D">
              <w:rPr>
                <w:rFonts w:ascii="標楷體" w:eastAsia="標楷體" w:hAnsi="標楷體"/>
                <w:kern w:val="0"/>
                <w:sz w:val="20"/>
                <w:szCs w:val="20"/>
              </w:rPr>
              <w:t>本校教育學程之設立，旨在培養具有高度自我效能、教育專業精神及專業能力的優良教師為宗旨，發展具有正確的教育理念、服務的人生觀與犧牲奉獻的教育熱忱，強化批判省思的教學態度、創新多元教學能力、課程設計研發能力、資訊融入教學以及嫻熟的溝通輔導知能，在強調專業化、本土化、人文化、資訊化、國際化與未來化之下期能培育出</w:t>
            </w:r>
            <w:proofErr w:type="gramStart"/>
            <w:r w:rsidRPr="0009567D">
              <w:rPr>
                <w:rFonts w:ascii="標楷體" w:eastAsia="標楷體" w:hAnsi="標楷體"/>
                <w:kern w:val="0"/>
                <w:sz w:val="20"/>
                <w:szCs w:val="20"/>
              </w:rPr>
              <w:t>兼備知德</w:t>
            </w:r>
            <w:proofErr w:type="gramEnd"/>
            <w:r w:rsidRPr="0009567D">
              <w:rPr>
                <w:rFonts w:ascii="標楷體" w:eastAsia="標楷體" w:hAnsi="標楷體"/>
                <w:kern w:val="0"/>
                <w:sz w:val="20"/>
                <w:szCs w:val="20"/>
              </w:rPr>
              <w:t>、人文情懷與高尚情操的「人師」與「經師」，且透過與本校所處自然環境相關的課程及活動，讓學生接受自然的陶冶，必能培養其寬闊胸襟、高瞻遠矚視界及關懷生命之情。本中心針對公費生，其主要培育特色如下所列：</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1.培育理論與實務兼備之公費生：提供優質的師資培育環境，充分發揮綜合大學培育師資的優勢資源。本中心教師無論在研究計畫以及研究</w:t>
            </w:r>
            <w:proofErr w:type="gramStart"/>
            <w:r w:rsidRPr="0009567D">
              <w:rPr>
                <w:rFonts w:ascii="標楷體" w:eastAsia="標楷體" w:hAnsi="標楷體"/>
                <w:kern w:val="0"/>
                <w:sz w:val="20"/>
                <w:szCs w:val="20"/>
              </w:rPr>
              <w:t>成果均有傑出</w:t>
            </w:r>
            <w:proofErr w:type="gramEnd"/>
            <w:r w:rsidRPr="0009567D">
              <w:rPr>
                <w:rFonts w:ascii="標楷體" w:eastAsia="標楷體" w:hAnsi="標楷體"/>
                <w:kern w:val="0"/>
                <w:sz w:val="20"/>
                <w:szCs w:val="20"/>
              </w:rPr>
              <w:t>表現，讓公費生在此環境下學習，理論及實務皆能兼備。</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2.積極參與地方教育輔導及社會服務，培育宏觀視野和犧牲奉獻精神：本中心積極辦理偏鄉地區中等學教育輔導工作，舉辦「地方教育輔導」提升偏鄉地區及弱勢族群地區之師資教育專業與教學能力，例如：史懷哲精神服務計畫，積極進入偏鄉地區/弱勢學生偏多之校園，進行現場服務及教學，藉由此機會讓公費生有機會投入偏遠地區並全時與當地學生相處，培養公費生宏觀視野和犧牲奉獻精神，提前一步參與偏遠地區教學，還可以增加自己的教學實務經驗。</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3.活動研習內容多元，培育服務精神及提升教學能力：鼓勵公費生及師資生參與各項非正式課程（如板書檢定、英文檢定、華遠等課輔工作），或本中心規劃之各項研</w:t>
            </w:r>
            <w:r w:rsidRPr="0009567D">
              <w:rPr>
                <w:rFonts w:ascii="標楷體" w:eastAsia="標楷體" w:hAnsi="標楷體"/>
                <w:kern w:val="0"/>
                <w:sz w:val="20"/>
                <w:szCs w:val="20"/>
              </w:rPr>
              <w:lastRenderedPageBreak/>
              <w:t>習進修與相關活動。且每年亦會有兩次教學演示機會，並邀請教育現場專家給予公費生進行建議及修正，讓學生能在教學上更加成長及提升。透過多元活動培育本校公費生具有「溝通協調/團隊合作能力」、「探究思考與論證能力」、「創意教學的研發能力」等能力，透過多面向活動涵養學生能力。</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4.輔導師資生自治，重視師生溝通：輔導本中心學會的成立與運作，成為師資生與本中心的溝通橋樑，透過學會幹部團隊的合作，增進師生與同學之間的互動交流，讓公費生能有此機會參與，可增加公費生注重團體生活，並進而塑造師資生自治與社會參與的環境。</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5.辦理講座活動，厚植實力：本中心每年皆規劃辦理教育相關專題講座、地方教育輔導等研習課程</w:t>
            </w:r>
            <w:r w:rsidRPr="0009567D">
              <w:rPr>
                <w:rFonts w:ascii="標楷體" w:eastAsia="標楷體" w:hAnsi="標楷體" w:hint="eastAsia"/>
                <w:kern w:val="0"/>
                <w:sz w:val="20"/>
                <w:szCs w:val="20"/>
              </w:rPr>
              <w:t>等增能活動</w:t>
            </w:r>
            <w:r w:rsidRPr="0009567D">
              <w:rPr>
                <w:rFonts w:ascii="標楷體" w:eastAsia="標楷體" w:hAnsi="標楷體"/>
                <w:kern w:val="0"/>
                <w:sz w:val="20"/>
                <w:szCs w:val="20"/>
              </w:rPr>
              <w:t>，亦向教育部及本校卓越教學計畫申請經費補助邀請教育相關學者專家蒞校演講；除此之外，每月定期辦理實習返校座談教師甄試相關講座以及邀請通過教師甄試的學長姐回來進行輔導與經驗分享，以提昇公費生學習的廣度和深度。增能輔導及辦理互動交流之主題活動</w:t>
            </w:r>
            <w:r w:rsidRPr="0009567D">
              <w:rPr>
                <w:rFonts w:ascii="標楷體" w:eastAsia="標楷體" w:hAnsi="標楷體" w:hint="eastAsia"/>
                <w:kern w:val="0"/>
                <w:sz w:val="20"/>
                <w:szCs w:val="20"/>
              </w:rPr>
              <w:t>：</w:t>
            </w:r>
          </w:p>
          <w:p w:rsidR="00836E40" w:rsidRPr="0009567D" w:rsidRDefault="00836E40" w:rsidP="00C008DF">
            <w:pPr>
              <w:spacing w:line="0" w:lineRule="atLeast"/>
              <w:ind w:leftChars="100" w:left="44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t>(1)</w:t>
            </w:r>
            <w:r w:rsidRPr="0009567D">
              <w:rPr>
                <w:rFonts w:ascii="標楷體" w:eastAsia="標楷體" w:hAnsi="標楷體"/>
                <w:kern w:val="0"/>
                <w:sz w:val="20"/>
                <w:szCs w:val="20"/>
              </w:rPr>
              <w:t>期初大會、期末大會暨教育學程新生說明會(師生相見歡)。</w:t>
            </w:r>
          </w:p>
          <w:p w:rsidR="00836E40" w:rsidRPr="0009567D" w:rsidRDefault="00836E40" w:rsidP="00C008DF">
            <w:pPr>
              <w:spacing w:line="0" w:lineRule="atLeast"/>
              <w:ind w:leftChars="100" w:left="44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t>(2)</w:t>
            </w:r>
            <w:r w:rsidRPr="0009567D">
              <w:rPr>
                <w:rFonts w:ascii="標楷體" w:eastAsia="標楷體" w:hAnsi="標楷體"/>
                <w:kern w:val="0"/>
                <w:sz w:val="20"/>
                <w:szCs w:val="20"/>
              </w:rPr>
              <w:t>教育</w:t>
            </w:r>
            <w:proofErr w:type="gramStart"/>
            <w:r w:rsidRPr="0009567D">
              <w:rPr>
                <w:rFonts w:ascii="標楷體" w:eastAsia="標楷體" w:hAnsi="標楷體"/>
                <w:kern w:val="0"/>
                <w:sz w:val="20"/>
                <w:szCs w:val="20"/>
              </w:rPr>
              <w:t>週</w:t>
            </w:r>
            <w:proofErr w:type="gramEnd"/>
            <w:r w:rsidRPr="0009567D">
              <w:rPr>
                <w:rFonts w:ascii="標楷體" w:eastAsia="標楷體" w:hAnsi="標楷體"/>
                <w:kern w:val="0"/>
                <w:sz w:val="20"/>
                <w:szCs w:val="20"/>
              </w:rPr>
              <w:t>系列活動：每學年定期辦理教育週一系列之相關競賽活動(如板書、教育知識大賽等)，增加學生教育知識的深度及廣度並啟發學生創意，促進修習教育學程學生之互動交流。</w:t>
            </w:r>
          </w:p>
          <w:p w:rsidR="00836E40" w:rsidRPr="0009567D" w:rsidRDefault="00836E40" w:rsidP="00C008DF">
            <w:pPr>
              <w:spacing w:line="0" w:lineRule="atLeast"/>
              <w:ind w:leftChars="100" w:left="44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t>(3)</w:t>
            </w:r>
            <w:r w:rsidRPr="0009567D">
              <w:rPr>
                <w:rFonts w:ascii="標楷體" w:eastAsia="標楷體" w:hAnsi="標楷體"/>
                <w:kern w:val="0"/>
                <w:sz w:val="20"/>
                <w:szCs w:val="20"/>
              </w:rPr>
              <w:t>教師甄試實戰演練：邀請曾擔任過教師甄試之委員及考上正式教師之</w:t>
            </w:r>
            <w:proofErr w:type="gramStart"/>
            <w:r w:rsidRPr="0009567D">
              <w:rPr>
                <w:rFonts w:ascii="標楷體" w:eastAsia="標楷體" w:hAnsi="標楷體"/>
                <w:kern w:val="0"/>
                <w:sz w:val="20"/>
                <w:szCs w:val="20"/>
              </w:rPr>
              <w:t>學長姐至本</w:t>
            </w:r>
            <w:proofErr w:type="gramEnd"/>
            <w:r w:rsidRPr="0009567D">
              <w:rPr>
                <w:rFonts w:ascii="標楷體" w:eastAsia="標楷體" w:hAnsi="標楷體"/>
                <w:kern w:val="0"/>
                <w:sz w:val="20"/>
                <w:szCs w:val="20"/>
              </w:rPr>
              <w:t>中心分享，以提供豐富的教師甄試準備方向，並安排各科之教學演示，進以提升學生考取教甄之機會。</w:t>
            </w:r>
          </w:p>
          <w:p w:rsidR="00836E40" w:rsidRPr="0009567D" w:rsidRDefault="00836E40" w:rsidP="00C008DF">
            <w:pPr>
              <w:spacing w:line="0" w:lineRule="atLeast"/>
              <w:ind w:leftChars="100" w:left="44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lastRenderedPageBreak/>
              <w:t>(4)</w:t>
            </w:r>
            <w:r w:rsidRPr="0009567D">
              <w:rPr>
                <w:rFonts w:ascii="標楷體" w:eastAsia="標楷體" w:hAnsi="標楷體"/>
                <w:kern w:val="0"/>
                <w:sz w:val="20"/>
                <w:szCs w:val="20"/>
              </w:rPr>
              <w:t>實習生(師)職前訓練：增進實習生（師）對實習學校各處室行政工作的了解，建立正確適宜之教育法令，並加強實習學生在實習時應有的責任與態度，以利未來實習工作的順利進行。</w:t>
            </w:r>
          </w:p>
          <w:p w:rsidR="00836E40" w:rsidRPr="0009567D" w:rsidRDefault="00836E40" w:rsidP="00C008DF">
            <w:pPr>
              <w:spacing w:line="0" w:lineRule="atLeast"/>
              <w:ind w:leftChars="100" w:left="44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t>(5)</w:t>
            </w:r>
            <w:r w:rsidRPr="0009567D">
              <w:rPr>
                <w:rFonts w:ascii="標楷體" w:eastAsia="標楷體" w:hAnsi="標楷體"/>
                <w:kern w:val="0"/>
                <w:sz w:val="20"/>
                <w:szCs w:val="20"/>
              </w:rPr>
              <w:t>教學演示競賽：邀請全國各縣市榮獲Super教師獎之中學教師到校分享其卓越的教學經驗及傳承教學技巧，並邀請分享之老師共同擔任教學演示與教具教材競賽評審，於演示競賽現場給師資生即時指導與回饋，</w:t>
            </w:r>
            <w:proofErr w:type="gramStart"/>
            <w:r w:rsidRPr="0009567D">
              <w:rPr>
                <w:rFonts w:ascii="標楷體" w:eastAsia="標楷體" w:hAnsi="標楷體"/>
                <w:kern w:val="0"/>
                <w:sz w:val="20"/>
                <w:szCs w:val="20"/>
              </w:rPr>
              <w:t>俾益</w:t>
            </w:r>
            <w:proofErr w:type="gramEnd"/>
            <w:r w:rsidRPr="0009567D">
              <w:rPr>
                <w:rFonts w:ascii="標楷體" w:eastAsia="標楷體" w:hAnsi="標楷體"/>
                <w:kern w:val="0"/>
                <w:sz w:val="20"/>
                <w:szCs w:val="20"/>
              </w:rPr>
              <w:t>學生能實質提升師資生的教學自我效能。</w:t>
            </w:r>
          </w:p>
          <w:p w:rsidR="00836E40" w:rsidRPr="0009567D" w:rsidRDefault="00836E40" w:rsidP="00C008DF">
            <w:pPr>
              <w:spacing w:line="0" w:lineRule="atLeast"/>
              <w:ind w:leftChars="100" w:left="44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t>(6)</w:t>
            </w:r>
            <w:r w:rsidRPr="0009567D">
              <w:rPr>
                <w:rFonts w:ascii="標楷體" w:eastAsia="標楷體" w:hAnsi="標楷體"/>
                <w:kern w:val="0"/>
                <w:sz w:val="20"/>
                <w:szCs w:val="20"/>
              </w:rPr>
              <w:t>辦理教育專題講座</w:t>
            </w:r>
            <w:r w:rsidRPr="0009567D">
              <w:rPr>
                <w:rFonts w:ascii="標楷體" w:eastAsia="標楷體" w:hAnsi="標楷體" w:hint="eastAsia"/>
                <w:kern w:val="0"/>
                <w:sz w:val="20"/>
                <w:szCs w:val="20"/>
              </w:rPr>
              <w:t>暨學術研討會</w:t>
            </w:r>
            <w:r w:rsidRPr="0009567D">
              <w:rPr>
                <w:rFonts w:ascii="標楷體" w:eastAsia="標楷體" w:hAnsi="標楷體"/>
                <w:kern w:val="0"/>
                <w:sz w:val="20"/>
                <w:szCs w:val="20"/>
              </w:rPr>
              <w:t>：邀請校內外學者教授及資深實務工作者，進行不同主題之專題講座，多元化講題符合學生所需，並能拓展學生不同面向之視野。並不定期邀請國外相關領域之學者蒞臨演講，增進國際性之學術交流。</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6.落實導生制度，主動關心學生：本中心建立導師制，導師會針對導生個別需要進行學業、心理及未來生涯規劃之輔導，希望透過輔導對談的機制對學生有實質的裨益。</w:t>
            </w:r>
            <w:proofErr w:type="gramStart"/>
            <w:r w:rsidRPr="0009567D">
              <w:rPr>
                <w:rFonts w:ascii="標楷體" w:eastAsia="標楷體" w:hAnsi="標楷體"/>
                <w:kern w:val="0"/>
                <w:sz w:val="20"/>
                <w:szCs w:val="20"/>
              </w:rPr>
              <w:t>此外，</w:t>
            </w:r>
            <w:proofErr w:type="gramEnd"/>
            <w:r w:rsidRPr="0009567D">
              <w:rPr>
                <w:rFonts w:ascii="標楷體" w:eastAsia="標楷體" w:hAnsi="標楷體"/>
                <w:kern w:val="0"/>
                <w:sz w:val="20"/>
                <w:szCs w:val="20"/>
              </w:rPr>
              <w:t>本中心導師必須參加校、院級導師知能研習，提昇導師之專業能力。針對公費生，本中心亦會安排一位專任老師擔任導師，除學業上，亦針對此生於生活、心理、品德及其他專長學習(含英文)等進行輔導，讓</w:t>
            </w:r>
            <w:proofErr w:type="gramStart"/>
            <w:r w:rsidRPr="0009567D">
              <w:rPr>
                <w:rFonts w:ascii="標楷體" w:eastAsia="標楷體" w:hAnsi="標楷體"/>
                <w:kern w:val="0"/>
                <w:sz w:val="20"/>
                <w:szCs w:val="20"/>
              </w:rPr>
              <w:t>該生從師資</w:t>
            </w:r>
            <w:proofErr w:type="gramEnd"/>
            <w:r w:rsidRPr="0009567D">
              <w:rPr>
                <w:rFonts w:ascii="標楷體" w:eastAsia="標楷體" w:hAnsi="標楷體"/>
                <w:kern w:val="0"/>
                <w:sz w:val="20"/>
                <w:szCs w:val="20"/>
              </w:rPr>
              <w:t>養成、實習導入、檢定考試及最終進入分發服務階段，並為該校盡心盡力服務，達到教育使命。</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kern w:val="0"/>
                <w:sz w:val="20"/>
                <w:szCs w:val="20"/>
              </w:rPr>
              <w:t>7.教學圖書充實：為增進教育教學圖書和媒體資源，以利師生教學和研究的需要，除不斷充實本中心教育類重點書刊的紙本</w:t>
            </w:r>
            <w:proofErr w:type="gramStart"/>
            <w:r w:rsidRPr="0009567D">
              <w:rPr>
                <w:rFonts w:ascii="標楷體" w:eastAsia="標楷體" w:hAnsi="標楷體"/>
                <w:kern w:val="0"/>
                <w:sz w:val="20"/>
                <w:szCs w:val="20"/>
              </w:rPr>
              <w:t>館藏外</w:t>
            </w:r>
            <w:proofErr w:type="gramEnd"/>
            <w:r w:rsidRPr="0009567D">
              <w:rPr>
                <w:rFonts w:ascii="標楷體" w:eastAsia="標楷體" w:hAnsi="標楷體"/>
                <w:kern w:val="0"/>
                <w:sz w:val="20"/>
                <w:szCs w:val="20"/>
              </w:rPr>
              <w:t>，也著重增購教育類電子期刊、資料庫、電子書和多媒體資料與教具。且每學期會依照學生需求跟書商索取教科書，供本校師資</w:t>
            </w:r>
            <w:proofErr w:type="gramStart"/>
            <w:r w:rsidRPr="0009567D">
              <w:rPr>
                <w:rFonts w:ascii="標楷體" w:eastAsia="標楷體" w:hAnsi="標楷體"/>
                <w:kern w:val="0"/>
                <w:sz w:val="20"/>
                <w:szCs w:val="20"/>
              </w:rPr>
              <w:t>生參閱</w:t>
            </w:r>
            <w:proofErr w:type="gramEnd"/>
            <w:r w:rsidRPr="0009567D">
              <w:rPr>
                <w:rFonts w:ascii="標楷體" w:eastAsia="標楷體" w:hAnsi="標楷體"/>
                <w:kern w:val="0"/>
                <w:sz w:val="20"/>
                <w:szCs w:val="20"/>
              </w:rPr>
              <w:t>。</w:t>
            </w:r>
          </w:p>
          <w:p w:rsidR="00836E40" w:rsidRPr="0009567D" w:rsidRDefault="00836E40" w:rsidP="00C008DF">
            <w:pPr>
              <w:spacing w:line="0" w:lineRule="atLeast"/>
              <w:ind w:left="200" w:hangingChars="100" w:hanging="200"/>
              <w:rPr>
                <w:rFonts w:ascii="標楷體" w:eastAsia="標楷體" w:hAnsi="標楷體"/>
                <w:kern w:val="0"/>
                <w:sz w:val="20"/>
                <w:szCs w:val="20"/>
              </w:rPr>
            </w:pPr>
            <w:r w:rsidRPr="0009567D">
              <w:rPr>
                <w:rFonts w:ascii="標楷體" w:eastAsia="標楷體" w:hAnsi="標楷體" w:hint="eastAsia"/>
                <w:kern w:val="0"/>
                <w:sz w:val="20"/>
                <w:szCs w:val="20"/>
              </w:rPr>
              <w:lastRenderedPageBreak/>
              <w:t>8.完善的輔導機制，從在學期間至最後取得教師資格檢定及分發，皆有完善的輔導及品德教育機制，兼顧公費生於培育期間之五育均衡。</w:t>
            </w:r>
          </w:p>
        </w:tc>
      </w:tr>
    </w:tbl>
    <w:p w:rsidR="00642DE6" w:rsidRPr="00836E40" w:rsidRDefault="00642DE6"/>
    <w:sectPr w:rsidR="00642DE6" w:rsidRPr="00836E40" w:rsidSect="00836E40">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圓體">
    <w:altName w:val="Arial Unicode MS"/>
    <w:charset w:val="88"/>
    <w:family w:val="modern"/>
    <w:pitch w:val="fixed"/>
    <w:sig w:usb0="00000000" w:usb1="28091800" w:usb2="00000016" w:usb3="00000000" w:csb0="00100000"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UnicodeMS">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E93"/>
    <w:multiLevelType w:val="hybridMultilevel"/>
    <w:tmpl w:val="795E9A9C"/>
    <w:lvl w:ilvl="0" w:tplc="B7FCB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1094F"/>
    <w:multiLevelType w:val="hybridMultilevel"/>
    <w:tmpl w:val="0A325CA6"/>
    <w:lvl w:ilvl="0" w:tplc="03F654A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7353957"/>
    <w:multiLevelType w:val="hybridMultilevel"/>
    <w:tmpl w:val="B8A4E1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0569"/>
    <w:multiLevelType w:val="hybridMultilevel"/>
    <w:tmpl w:val="92682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5A7FEE"/>
    <w:multiLevelType w:val="hybridMultilevel"/>
    <w:tmpl w:val="2B9451CC"/>
    <w:lvl w:ilvl="0" w:tplc="EC12EC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FFF5556"/>
    <w:multiLevelType w:val="hybridMultilevel"/>
    <w:tmpl w:val="21541D2A"/>
    <w:lvl w:ilvl="0" w:tplc="442CA9D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55FC5"/>
    <w:multiLevelType w:val="hybridMultilevel"/>
    <w:tmpl w:val="51E08EB0"/>
    <w:lvl w:ilvl="0" w:tplc="50960D36">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49D7653"/>
    <w:multiLevelType w:val="hybridMultilevel"/>
    <w:tmpl w:val="539CD79A"/>
    <w:lvl w:ilvl="0" w:tplc="FC340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F75FBF"/>
    <w:multiLevelType w:val="hybridMultilevel"/>
    <w:tmpl w:val="21541D2A"/>
    <w:lvl w:ilvl="0" w:tplc="442CA9D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052EA"/>
    <w:multiLevelType w:val="hybridMultilevel"/>
    <w:tmpl w:val="003C3BA2"/>
    <w:lvl w:ilvl="0" w:tplc="47D646BC">
      <w:start w:val="1"/>
      <w:numFmt w:val="decimal"/>
      <w:lvlText w:val="（%1）"/>
      <w:lvlJc w:val="left"/>
      <w:pPr>
        <w:tabs>
          <w:tab w:val="num" w:pos="818"/>
        </w:tabs>
        <w:ind w:left="818" w:hanging="720"/>
      </w:pPr>
      <w:rPr>
        <w:rFonts w:hint="default"/>
      </w:rPr>
    </w:lvl>
    <w:lvl w:ilvl="1" w:tplc="04090019" w:tentative="1">
      <w:start w:val="1"/>
      <w:numFmt w:val="ideographTraditional"/>
      <w:lvlText w:val="%2、"/>
      <w:lvlJc w:val="left"/>
      <w:pPr>
        <w:tabs>
          <w:tab w:val="num" w:pos="1058"/>
        </w:tabs>
        <w:ind w:left="1058" w:hanging="480"/>
      </w:pPr>
    </w:lvl>
    <w:lvl w:ilvl="2" w:tplc="0409001B" w:tentative="1">
      <w:start w:val="1"/>
      <w:numFmt w:val="lowerRoman"/>
      <w:lvlText w:val="%3."/>
      <w:lvlJc w:val="right"/>
      <w:pPr>
        <w:tabs>
          <w:tab w:val="num" w:pos="1538"/>
        </w:tabs>
        <w:ind w:left="1538" w:hanging="480"/>
      </w:pPr>
    </w:lvl>
    <w:lvl w:ilvl="3" w:tplc="0409000F" w:tentative="1">
      <w:start w:val="1"/>
      <w:numFmt w:val="decimal"/>
      <w:lvlText w:val="%4."/>
      <w:lvlJc w:val="left"/>
      <w:pPr>
        <w:tabs>
          <w:tab w:val="num" w:pos="2018"/>
        </w:tabs>
        <w:ind w:left="2018" w:hanging="480"/>
      </w:pPr>
    </w:lvl>
    <w:lvl w:ilvl="4" w:tplc="04090019" w:tentative="1">
      <w:start w:val="1"/>
      <w:numFmt w:val="ideographTraditional"/>
      <w:lvlText w:val="%5、"/>
      <w:lvlJc w:val="left"/>
      <w:pPr>
        <w:tabs>
          <w:tab w:val="num" w:pos="2498"/>
        </w:tabs>
        <w:ind w:left="2498" w:hanging="480"/>
      </w:pPr>
    </w:lvl>
    <w:lvl w:ilvl="5" w:tplc="0409001B" w:tentative="1">
      <w:start w:val="1"/>
      <w:numFmt w:val="lowerRoman"/>
      <w:lvlText w:val="%6."/>
      <w:lvlJc w:val="right"/>
      <w:pPr>
        <w:tabs>
          <w:tab w:val="num" w:pos="2978"/>
        </w:tabs>
        <w:ind w:left="2978" w:hanging="480"/>
      </w:pPr>
    </w:lvl>
    <w:lvl w:ilvl="6" w:tplc="0409000F" w:tentative="1">
      <w:start w:val="1"/>
      <w:numFmt w:val="decimal"/>
      <w:lvlText w:val="%7."/>
      <w:lvlJc w:val="left"/>
      <w:pPr>
        <w:tabs>
          <w:tab w:val="num" w:pos="3458"/>
        </w:tabs>
        <w:ind w:left="3458" w:hanging="480"/>
      </w:pPr>
    </w:lvl>
    <w:lvl w:ilvl="7" w:tplc="04090019" w:tentative="1">
      <w:start w:val="1"/>
      <w:numFmt w:val="ideographTraditional"/>
      <w:lvlText w:val="%8、"/>
      <w:lvlJc w:val="left"/>
      <w:pPr>
        <w:tabs>
          <w:tab w:val="num" w:pos="3938"/>
        </w:tabs>
        <w:ind w:left="3938" w:hanging="480"/>
      </w:pPr>
    </w:lvl>
    <w:lvl w:ilvl="8" w:tplc="0409001B" w:tentative="1">
      <w:start w:val="1"/>
      <w:numFmt w:val="lowerRoman"/>
      <w:lvlText w:val="%9."/>
      <w:lvlJc w:val="right"/>
      <w:pPr>
        <w:tabs>
          <w:tab w:val="num" w:pos="4418"/>
        </w:tabs>
        <w:ind w:left="4418" w:hanging="480"/>
      </w:pPr>
    </w:lvl>
  </w:abstractNum>
  <w:abstractNum w:abstractNumId="10" w15:restartNumberingAfterBreak="0">
    <w:nsid w:val="1CDA04CE"/>
    <w:multiLevelType w:val="hybridMultilevel"/>
    <w:tmpl w:val="25C08734"/>
    <w:lvl w:ilvl="0" w:tplc="146E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8747D0"/>
    <w:multiLevelType w:val="hybridMultilevel"/>
    <w:tmpl w:val="E1365596"/>
    <w:lvl w:ilvl="0" w:tplc="748E06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D13AF6"/>
    <w:multiLevelType w:val="hybridMultilevel"/>
    <w:tmpl w:val="F9306362"/>
    <w:lvl w:ilvl="0" w:tplc="66C03F1E">
      <w:start w:val="1"/>
      <w:numFmt w:val="decimal"/>
      <w:lvlText w:val="%1."/>
      <w:lvlJc w:val="left"/>
      <w:pPr>
        <w:ind w:left="480" w:hanging="480"/>
      </w:pPr>
      <w:rPr>
        <w:rFonts w:hint="eastAsia"/>
      </w:rPr>
    </w:lvl>
    <w:lvl w:ilvl="1" w:tplc="AE188098">
      <w:start w:val="4"/>
      <w:numFmt w:val="taiwaneseCountingThousand"/>
      <w:lvlText w:val="(%2)"/>
      <w:lvlJc w:val="left"/>
      <w:pPr>
        <w:ind w:left="870" w:hanging="390"/>
      </w:pPr>
      <w:rPr>
        <w:rFonts w:hint="default"/>
      </w:rPr>
    </w:lvl>
    <w:lvl w:ilvl="2" w:tplc="36745614">
      <w:start w:val="1"/>
      <w:numFmt w:val="decimal"/>
      <w:lvlText w:val="(%3)"/>
      <w:lvlJc w:val="left"/>
      <w:pPr>
        <w:ind w:left="1320" w:hanging="360"/>
      </w:pPr>
      <w:rPr>
        <w:rFonts w:ascii="Times New Roman" w:hAnsi="Times New Roman" w:cs="Times New Roman" w:hint="default"/>
        <w:sz w:val="2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6375E"/>
    <w:multiLevelType w:val="hybridMultilevel"/>
    <w:tmpl w:val="97F8A95A"/>
    <w:lvl w:ilvl="0" w:tplc="3028EF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481C9F"/>
    <w:multiLevelType w:val="hybridMultilevel"/>
    <w:tmpl w:val="9BF81CD2"/>
    <w:lvl w:ilvl="0" w:tplc="A8C03D78">
      <w:start w:val="1"/>
      <w:numFmt w:val="decimal"/>
      <w:lvlText w:val="%1."/>
      <w:lvlJc w:val="left"/>
      <w:pPr>
        <w:ind w:left="630" w:hanging="36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B593BCE"/>
    <w:multiLevelType w:val="hybridMultilevel"/>
    <w:tmpl w:val="F2207C6A"/>
    <w:lvl w:ilvl="0" w:tplc="8608602C">
      <w:start w:val="1"/>
      <w:numFmt w:val="decimal"/>
      <w:lvlText w:val="%1."/>
      <w:lvlJc w:val="left"/>
      <w:pPr>
        <w:ind w:left="286" w:hanging="360"/>
      </w:pPr>
      <w:rPr>
        <w:rFonts w:hint="default"/>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16" w15:restartNumberingAfterBreak="0">
    <w:nsid w:val="2DFB4485"/>
    <w:multiLevelType w:val="hybridMultilevel"/>
    <w:tmpl w:val="670A8724"/>
    <w:lvl w:ilvl="0" w:tplc="D86AE7C4">
      <w:start w:val="1"/>
      <w:numFmt w:val="decimal"/>
      <w:lvlText w:val="%1."/>
      <w:lvlJc w:val="left"/>
      <w:pPr>
        <w:ind w:left="360" w:hanging="360"/>
      </w:pPr>
      <w:rPr>
        <w:rFonts w:ascii="Times New Roman" w:hAnsi="Times New Roman"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D173E"/>
    <w:multiLevelType w:val="hybridMultilevel"/>
    <w:tmpl w:val="0E4261D0"/>
    <w:lvl w:ilvl="0" w:tplc="63B483B4">
      <w:start w:val="1"/>
      <w:numFmt w:val="taiwaneseCountingThousand"/>
      <w:lvlText w:val="(%1)"/>
      <w:lvlJc w:val="left"/>
      <w:pPr>
        <w:ind w:left="734" w:hanging="360"/>
      </w:pPr>
      <w:rPr>
        <w:rFonts w:hint="default"/>
        <w:color w:val="auto"/>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8" w15:restartNumberingAfterBreak="0">
    <w:nsid w:val="306000CD"/>
    <w:multiLevelType w:val="hybridMultilevel"/>
    <w:tmpl w:val="34E4724A"/>
    <w:lvl w:ilvl="0" w:tplc="1480E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426770"/>
    <w:multiLevelType w:val="hybridMultilevel"/>
    <w:tmpl w:val="DCFA0006"/>
    <w:lvl w:ilvl="0" w:tplc="BB1A50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A02D26"/>
    <w:multiLevelType w:val="hybridMultilevel"/>
    <w:tmpl w:val="824C21BE"/>
    <w:lvl w:ilvl="0" w:tplc="0409000F">
      <w:start w:val="1"/>
      <w:numFmt w:val="decimal"/>
      <w:lvlText w:val="%1."/>
      <w:lvlJc w:val="left"/>
      <w:pPr>
        <w:ind w:left="401" w:hanging="480"/>
      </w:p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21" w15:restartNumberingAfterBreak="0">
    <w:nsid w:val="37045760"/>
    <w:multiLevelType w:val="hybridMultilevel"/>
    <w:tmpl w:val="D646E840"/>
    <w:lvl w:ilvl="0" w:tplc="4EB4D6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A563FC"/>
    <w:multiLevelType w:val="hybridMultilevel"/>
    <w:tmpl w:val="C690285A"/>
    <w:lvl w:ilvl="0" w:tplc="7228ED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D2D16FB"/>
    <w:multiLevelType w:val="hybridMultilevel"/>
    <w:tmpl w:val="9264B34A"/>
    <w:lvl w:ilvl="0" w:tplc="865602CC">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9B607E0"/>
    <w:multiLevelType w:val="hybridMultilevel"/>
    <w:tmpl w:val="21541D2A"/>
    <w:lvl w:ilvl="0" w:tplc="442CA9D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B441E9"/>
    <w:multiLevelType w:val="hybridMultilevel"/>
    <w:tmpl w:val="4F945D74"/>
    <w:lvl w:ilvl="0" w:tplc="941C8A5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F93916"/>
    <w:multiLevelType w:val="hybridMultilevel"/>
    <w:tmpl w:val="92704DE0"/>
    <w:lvl w:ilvl="0" w:tplc="D56872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862B69"/>
    <w:multiLevelType w:val="hybridMultilevel"/>
    <w:tmpl w:val="EABCE008"/>
    <w:lvl w:ilvl="0" w:tplc="AB1270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5F0848"/>
    <w:multiLevelType w:val="hybridMultilevel"/>
    <w:tmpl w:val="23E4612A"/>
    <w:lvl w:ilvl="0" w:tplc="7AA45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8227E5"/>
    <w:multiLevelType w:val="hybridMultilevel"/>
    <w:tmpl w:val="EF4A98DC"/>
    <w:lvl w:ilvl="0" w:tplc="0B84378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5ECD20B0"/>
    <w:multiLevelType w:val="hybridMultilevel"/>
    <w:tmpl w:val="8780C20E"/>
    <w:lvl w:ilvl="0" w:tplc="66C03F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ED751E"/>
    <w:multiLevelType w:val="hybridMultilevel"/>
    <w:tmpl w:val="88D28BFA"/>
    <w:lvl w:ilvl="0" w:tplc="9C94696C">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4F136BF"/>
    <w:multiLevelType w:val="hybridMultilevel"/>
    <w:tmpl w:val="7B5C0D12"/>
    <w:lvl w:ilvl="0" w:tplc="A7A28684">
      <w:start w:val="1"/>
      <w:numFmt w:val="decimal"/>
      <w:lvlText w:val="%1."/>
      <w:lvlJc w:val="left"/>
      <w:pPr>
        <w:ind w:left="480" w:hanging="480"/>
      </w:pPr>
      <w:rPr>
        <w:rFonts w:ascii="Times New Roman" w:hAnsi="Times New Roman" w:cs="Times New Roman" w:hint="default"/>
      </w:rPr>
    </w:lvl>
    <w:lvl w:ilvl="1" w:tplc="AE188098">
      <w:start w:val="4"/>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E857E3"/>
    <w:multiLevelType w:val="hybridMultilevel"/>
    <w:tmpl w:val="AB66F5D6"/>
    <w:lvl w:ilvl="0" w:tplc="47D646BC">
      <w:start w:val="1"/>
      <w:numFmt w:val="decimal"/>
      <w:lvlText w:val="（%1）"/>
      <w:lvlJc w:val="left"/>
      <w:pPr>
        <w:tabs>
          <w:tab w:val="num" w:pos="916"/>
        </w:tabs>
        <w:ind w:left="916" w:hanging="720"/>
      </w:pPr>
      <w:rPr>
        <w:rFonts w:hint="default"/>
      </w:rPr>
    </w:lvl>
    <w:lvl w:ilvl="1" w:tplc="04090019" w:tentative="1">
      <w:start w:val="1"/>
      <w:numFmt w:val="ideographTraditional"/>
      <w:lvlText w:val="%2、"/>
      <w:lvlJc w:val="left"/>
      <w:pPr>
        <w:tabs>
          <w:tab w:val="num" w:pos="1058"/>
        </w:tabs>
        <w:ind w:left="1058" w:hanging="480"/>
      </w:pPr>
    </w:lvl>
    <w:lvl w:ilvl="2" w:tplc="0409001B" w:tentative="1">
      <w:start w:val="1"/>
      <w:numFmt w:val="lowerRoman"/>
      <w:lvlText w:val="%3."/>
      <w:lvlJc w:val="right"/>
      <w:pPr>
        <w:tabs>
          <w:tab w:val="num" w:pos="1538"/>
        </w:tabs>
        <w:ind w:left="1538" w:hanging="480"/>
      </w:pPr>
    </w:lvl>
    <w:lvl w:ilvl="3" w:tplc="0409000F" w:tentative="1">
      <w:start w:val="1"/>
      <w:numFmt w:val="decimal"/>
      <w:lvlText w:val="%4."/>
      <w:lvlJc w:val="left"/>
      <w:pPr>
        <w:tabs>
          <w:tab w:val="num" w:pos="2018"/>
        </w:tabs>
        <w:ind w:left="2018" w:hanging="480"/>
      </w:pPr>
    </w:lvl>
    <w:lvl w:ilvl="4" w:tplc="04090019" w:tentative="1">
      <w:start w:val="1"/>
      <w:numFmt w:val="ideographTraditional"/>
      <w:lvlText w:val="%5、"/>
      <w:lvlJc w:val="left"/>
      <w:pPr>
        <w:tabs>
          <w:tab w:val="num" w:pos="2498"/>
        </w:tabs>
        <w:ind w:left="2498" w:hanging="480"/>
      </w:pPr>
    </w:lvl>
    <w:lvl w:ilvl="5" w:tplc="0409001B" w:tentative="1">
      <w:start w:val="1"/>
      <w:numFmt w:val="lowerRoman"/>
      <w:lvlText w:val="%6."/>
      <w:lvlJc w:val="right"/>
      <w:pPr>
        <w:tabs>
          <w:tab w:val="num" w:pos="2978"/>
        </w:tabs>
        <w:ind w:left="2978" w:hanging="480"/>
      </w:pPr>
    </w:lvl>
    <w:lvl w:ilvl="6" w:tplc="0409000F" w:tentative="1">
      <w:start w:val="1"/>
      <w:numFmt w:val="decimal"/>
      <w:lvlText w:val="%7."/>
      <w:lvlJc w:val="left"/>
      <w:pPr>
        <w:tabs>
          <w:tab w:val="num" w:pos="3458"/>
        </w:tabs>
        <w:ind w:left="3458" w:hanging="480"/>
      </w:pPr>
    </w:lvl>
    <w:lvl w:ilvl="7" w:tplc="04090019" w:tentative="1">
      <w:start w:val="1"/>
      <w:numFmt w:val="ideographTraditional"/>
      <w:lvlText w:val="%8、"/>
      <w:lvlJc w:val="left"/>
      <w:pPr>
        <w:tabs>
          <w:tab w:val="num" w:pos="3938"/>
        </w:tabs>
        <w:ind w:left="3938" w:hanging="480"/>
      </w:pPr>
    </w:lvl>
    <w:lvl w:ilvl="8" w:tplc="0409001B" w:tentative="1">
      <w:start w:val="1"/>
      <w:numFmt w:val="lowerRoman"/>
      <w:lvlText w:val="%9."/>
      <w:lvlJc w:val="right"/>
      <w:pPr>
        <w:tabs>
          <w:tab w:val="num" w:pos="4418"/>
        </w:tabs>
        <w:ind w:left="4418" w:hanging="480"/>
      </w:pPr>
    </w:lvl>
  </w:abstractNum>
  <w:num w:numId="1">
    <w:abstractNumId w:val="31"/>
  </w:num>
  <w:num w:numId="2">
    <w:abstractNumId w:val="25"/>
  </w:num>
  <w:num w:numId="3">
    <w:abstractNumId w:val="17"/>
  </w:num>
  <w:num w:numId="4">
    <w:abstractNumId w:val="29"/>
  </w:num>
  <w:num w:numId="5">
    <w:abstractNumId w:val="6"/>
  </w:num>
  <w:num w:numId="6">
    <w:abstractNumId w:val="9"/>
  </w:num>
  <w:num w:numId="7">
    <w:abstractNumId w:val="33"/>
  </w:num>
  <w:num w:numId="8">
    <w:abstractNumId w:val="15"/>
  </w:num>
  <w:num w:numId="9">
    <w:abstractNumId w:val="0"/>
  </w:num>
  <w:num w:numId="10">
    <w:abstractNumId w:val="21"/>
  </w:num>
  <w:num w:numId="11">
    <w:abstractNumId w:val="27"/>
  </w:num>
  <w:num w:numId="12">
    <w:abstractNumId w:val="20"/>
  </w:num>
  <w:num w:numId="13">
    <w:abstractNumId w:val="10"/>
  </w:num>
  <w:num w:numId="14">
    <w:abstractNumId w:val="2"/>
  </w:num>
  <w:num w:numId="15">
    <w:abstractNumId w:val="26"/>
  </w:num>
  <w:num w:numId="16">
    <w:abstractNumId w:val="11"/>
  </w:num>
  <w:num w:numId="17">
    <w:abstractNumId w:val="3"/>
  </w:num>
  <w:num w:numId="18">
    <w:abstractNumId w:val="8"/>
  </w:num>
  <w:num w:numId="19">
    <w:abstractNumId w:val="5"/>
  </w:num>
  <w:num w:numId="20">
    <w:abstractNumId w:val="24"/>
  </w:num>
  <w:num w:numId="21">
    <w:abstractNumId w:val="13"/>
  </w:num>
  <w:num w:numId="22">
    <w:abstractNumId w:val="30"/>
  </w:num>
  <w:num w:numId="23">
    <w:abstractNumId w:val="32"/>
  </w:num>
  <w:num w:numId="24">
    <w:abstractNumId w:val="16"/>
  </w:num>
  <w:num w:numId="25">
    <w:abstractNumId w:val="18"/>
  </w:num>
  <w:num w:numId="26">
    <w:abstractNumId w:val="28"/>
  </w:num>
  <w:num w:numId="27">
    <w:abstractNumId w:val="7"/>
  </w:num>
  <w:num w:numId="28">
    <w:abstractNumId w:val="19"/>
  </w:num>
  <w:num w:numId="29">
    <w:abstractNumId w:val="14"/>
  </w:num>
  <w:num w:numId="30">
    <w:abstractNumId w:val="12"/>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40"/>
    <w:rsid w:val="003008EB"/>
    <w:rsid w:val="00642DE6"/>
    <w:rsid w:val="00836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554110F-A98C-4D74-8258-47BCF71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0"/>
    <w:pPr>
      <w:widowControl w:val="0"/>
    </w:pPr>
    <w:rPr>
      <w:rFonts w:ascii="Times New Roman" w:eastAsia="新細明體" w:hAnsi="Times New Roman" w:cs="Times New Roman"/>
      <w:szCs w:val="24"/>
    </w:rPr>
  </w:style>
  <w:style w:type="paragraph" w:styleId="1">
    <w:name w:val="heading 1"/>
    <w:aliases w:val="章節序號"/>
    <w:basedOn w:val="a"/>
    <w:next w:val="a"/>
    <w:link w:val="10"/>
    <w:qFormat/>
    <w:rsid w:val="00836E40"/>
    <w:pPr>
      <w:keepNext/>
      <w:spacing w:before="180" w:after="180" w:line="720" w:lineRule="auto"/>
      <w:outlineLvl w:val="0"/>
    </w:pPr>
    <w:rPr>
      <w:rFonts w:ascii="Arial" w:hAnsi="Arial"/>
      <w:b/>
      <w:bCs/>
      <w:kern w:val="52"/>
      <w:sz w:val="52"/>
      <w:szCs w:val="52"/>
    </w:rPr>
  </w:style>
  <w:style w:type="paragraph" w:styleId="3">
    <w:name w:val="heading 3"/>
    <w:aliases w:val="表格標題"/>
    <w:basedOn w:val="a"/>
    <w:next w:val="a"/>
    <w:link w:val="30"/>
    <w:autoRedefine/>
    <w:qFormat/>
    <w:rsid w:val="00836E40"/>
    <w:pPr>
      <w:adjustRightInd w:val="0"/>
      <w:spacing w:line="480" w:lineRule="exact"/>
      <w:jc w:val="center"/>
      <w:outlineLvl w:val="2"/>
    </w:pPr>
    <w:rPr>
      <w:rFonts w:ascii="華康細圓體" w:eastAsia="華康細圓體"/>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節序號 字元"/>
    <w:basedOn w:val="a0"/>
    <w:link w:val="1"/>
    <w:rsid w:val="00836E40"/>
    <w:rPr>
      <w:rFonts w:ascii="Arial" w:eastAsia="新細明體" w:hAnsi="Arial" w:cs="Times New Roman"/>
      <w:b/>
      <w:bCs/>
      <w:kern w:val="52"/>
      <w:sz w:val="52"/>
      <w:szCs w:val="52"/>
    </w:rPr>
  </w:style>
  <w:style w:type="character" w:customStyle="1" w:styleId="30">
    <w:name w:val="標題 3 字元"/>
    <w:aliases w:val="表格標題 字元"/>
    <w:basedOn w:val="a0"/>
    <w:link w:val="3"/>
    <w:rsid w:val="00836E40"/>
    <w:rPr>
      <w:rFonts w:ascii="華康細圓體" w:eastAsia="華康細圓體" w:hAnsi="Times New Roman" w:cs="Times New Roman"/>
      <w:bCs/>
      <w:color w:val="000000"/>
      <w:sz w:val="20"/>
      <w:szCs w:val="20"/>
    </w:rPr>
  </w:style>
  <w:style w:type="paragraph" w:customStyle="1" w:styleId="11">
    <w:name w:val="標題1標題1"/>
    <w:basedOn w:val="a"/>
    <w:autoRedefine/>
    <w:rsid w:val="00836E40"/>
    <w:pPr>
      <w:adjustRightInd w:val="0"/>
      <w:snapToGrid w:val="0"/>
      <w:spacing w:line="400" w:lineRule="atLeast"/>
      <w:ind w:left="1079" w:hangingChars="385" w:hanging="1079"/>
      <w:jc w:val="both"/>
    </w:pPr>
    <w:rPr>
      <w:rFonts w:eastAsia="標楷體"/>
      <w:b/>
      <w:sz w:val="28"/>
      <w:szCs w:val="28"/>
    </w:rPr>
  </w:style>
  <w:style w:type="paragraph" w:styleId="a3">
    <w:name w:val="header"/>
    <w:basedOn w:val="a"/>
    <w:link w:val="a4"/>
    <w:uiPriority w:val="99"/>
    <w:unhideWhenUsed/>
    <w:rsid w:val="00836E40"/>
    <w:pPr>
      <w:tabs>
        <w:tab w:val="center" w:pos="4153"/>
        <w:tab w:val="right" w:pos="8306"/>
      </w:tabs>
      <w:snapToGrid w:val="0"/>
    </w:pPr>
    <w:rPr>
      <w:sz w:val="20"/>
      <w:szCs w:val="20"/>
    </w:rPr>
  </w:style>
  <w:style w:type="character" w:customStyle="1" w:styleId="a4">
    <w:name w:val="頁首 字元"/>
    <w:basedOn w:val="a0"/>
    <w:link w:val="a3"/>
    <w:uiPriority w:val="99"/>
    <w:rsid w:val="00836E40"/>
    <w:rPr>
      <w:rFonts w:ascii="Times New Roman" w:eastAsia="新細明體" w:hAnsi="Times New Roman" w:cs="Times New Roman"/>
      <w:sz w:val="20"/>
      <w:szCs w:val="20"/>
    </w:rPr>
  </w:style>
  <w:style w:type="paragraph" w:styleId="a5">
    <w:name w:val="footer"/>
    <w:basedOn w:val="a"/>
    <w:link w:val="a6"/>
    <w:uiPriority w:val="99"/>
    <w:unhideWhenUsed/>
    <w:rsid w:val="00836E40"/>
    <w:pPr>
      <w:tabs>
        <w:tab w:val="center" w:pos="4153"/>
        <w:tab w:val="right" w:pos="8306"/>
      </w:tabs>
      <w:snapToGrid w:val="0"/>
    </w:pPr>
    <w:rPr>
      <w:sz w:val="20"/>
      <w:szCs w:val="20"/>
    </w:rPr>
  </w:style>
  <w:style w:type="character" w:customStyle="1" w:styleId="a6">
    <w:name w:val="頁尾 字元"/>
    <w:basedOn w:val="a0"/>
    <w:link w:val="a5"/>
    <w:uiPriority w:val="99"/>
    <w:rsid w:val="00836E40"/>
    <w:rPr>
      <w:rFonts w:ascii="Times New Roman" w:eastAsia="新細明體" w:hAnsi="Times New Roman" w:cs="Times New Roman"/>
      <w:sz w:val="20"/>
      <w:szCs w:val="20"/>
    </w:rPr>
  </w:style>
  <w:style w:type="paragraph" w:styleId="a7">
    <w:name w:val="List Paragraph"/>
    <w:basedOn w:val="a"/>
    <w:link w:val="a8"/>
    <w:uiPriority w:val="34"/>
    <w:qFormat/>
    <w:rsid w:val="00836E40"/>
    <w:pPr>
      <w:ind w:leftChars="200" w:left="480"/>
    </w:pPr>
  </w:style>
  <w:style w:type="character" w:customStyle="1" w:styleId="dialogtext1">
    <w:name w:val="dialog_text1"/>
    <w:rsid w:val="00836E40"/>
    <w:rPr>
      <w:rFonts w:ascii="sөũ" w:hAnsi="sөũ" w:hint="default"/>
      <w:color w:val="000000"/>
      <w:sz w:val="24"/>
      <w:szCs w:val="24"/>
    </w:rPr>
  </w:style>
  <w:style w:type="paragraph" w:styleId="a9">
    <w:name w:val="Balloon Text"/>
    <w:basedOn w:val="a"/>
    <w:link w:val="aa"/>
    <w:semiHidden/>
    <w:rsid w:val="00836E40"/>
    <w:rPr>
      <w:rFonts w:ascii="Arial" w:hAnsi="Arial"/>
      <w:sz w:val="18"/>
      <w:szCs w:val="18"/>
    </w:rPr>
  </w:style>
  <w:style w:type="character" w:customStyle="1" w:styleId="aa">
    <w:name w:val="註解方塊文字 字元"/>
    <w:basedOn w:val="a0"/>
    <w:link w:val="a9"/>
    <w:semiHidden/>
    <w:rsid w:val="00836E40"/>
    <w:rPr>
      <w:rFonts w:ascii="Arial" w:eastAsia="新細明體" w:hAnsi="Arial" w:cs="Times New Roman"/>
      <w:sz w:val="18"/>
      <w:szCs w:val="18"/>
    </w:rPr>
  </w:style>
  <w:style w:type="character" w:styleId="ab">
    <w:name w:val="page number"/>
    <w:rsid w:val="00836E40"/>
  </w:style>
  <w:style w:type="paragraph" w:styleId="ac">
    <w:name w:val="Body Text Indent"/>
    <w:basedOn w:val="a"/>
    <w:link w:val="ad"/>
    <w:rsid w:val="00836E40"/>
    <w:pPr>
      <w:ind w:firstLineChars="207" w:firstLine="538"/>
    </w:pPr>
    <w:rPr>
      <w:sz w:val="26"/>
    </w:rPr>
  </w:style>
  <w:style w:type="character" w:customStyle="1" w:styleId="ad">
    <w:name w:val="本文縮排 字元"/>
    <w:basedOn w:val="a0"/>
    <w:link w:val="ac"/>
    <w:rsid w:val="00836E40"/>
    <w:rPr>
      <w:rFonts w:ascii="Times New Roman" w:eastAsia="新細明體" w:hAnsi="Times New Roman" w:cs="Times New Roman"/>
      <w:sz w:val="26"/>
      <w:szCs w:val="24"/>
    </w:rPr>
  </w:style>
  <w:style w:type="table" w:styleId="ae">
    <w:name w:val="Table Grid"/>
    <w:aliases w:val="表格規格"/>
    <w:basedOn w:val="a1"/>
    <w:uiPriority w:val="59"/>
    <w:rsid w:val="00836E4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36E40"/>
    <w:rPr>
      <w:color w:val="0000FF"/>
      <w:u w:val="single"/>
    </w:rPr>
  </w:style>
  <w:style w:type="paragraph" w:styleId="HTML">
    <w:name w:val="HTML Preformatted"/>
    <w:basedOn w:val="a"/>
    <w:link w:val="HTML0"/>
    <w:rsid w:val="00836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36E40"/>
    <w:rPr>
      <w:rFonts w:ascii="細明體" w:eastAsia="細明體" w:hAnsi="細明體" w:cs="細明體"/>
      <w:kern w:val="0"/>
      <w:szCs w:val="24"/>
    </w:rPr>
  </w:style>
  <w:style w:type="paragraph" w:styleId="Web">
    <w:name w:val="Normal (Web)"/>
    <w:basedOn w:val="a"/>
    <w:uiPriority w:val="99"/>
    <w:rsid w:val="00836E40"/>
    <w:pPr>
      <w:widowControl/>
      <w:spacing w:before="100" w:beforeAutospacing="1" w:after="100" w:afterAutospacing="1"/>
    </w:pPr>
    <w:rPr>
      <w:rFonts w:ascii="新細明體" w:hAnsi="新細明體" w:cs="新細明體"/>
      <w:kern w:val="0"/>
    </w:rPr>
  </w:style>
  <w:style w:type="paragraph" w:styleId="af0">
    <w:name w:val="Date"/>
    <w:basedOn w:val="a"/>
    <w:next w:val="a"/>
    <w:link w:val="af1"/>
    <w:rsid w:val="00836E40"/>
    <w:pPr>
      <w:jc w:val="right"/>
    </w:pPr>
    <w:rPr>
      <w:rFonts w:ascii="新細明體" w:eastAsia="標楷體" w:hAnsi="新細明體"/>
      <w:kern w:val="0"/>
      <w:sz w:val="22"/>
      <w:szCs w:val="28"/>
    </w:rPr>
  </w:style>
  <w:style w:type="character" w:customStyle="1" w:styleId="af1">
    <w:name w:val="日期 字元"/>
    <w:basedOn w:val="a0"/>
    <w:link w:val="af0"/>
    <w:rsid w:val="00836E40"/>
    <w:rPr>
      <w:rFonts w:ascii="新細明體" w:eastAsia="標楷體" w:hAnsi="新細明體" w:cs="Times New Roman"/>
      <w:kern w:val="0"/>
      <w:sz w:val="22"/>
      <w:szCs w:val="28"/>
    </w:rPr>
  </w:style>
  <w:style w:type="character" w:customStyle="1" w:styleId="mailheadertext1">
    <w:name w:val="mailheadertext1"/>
    <w:rsid w:val="00836E40"/>
    <w:rPr>
      <w:i w:val="0"/>
      <w:iCs w:val="0"/>
      <w:color w:val="353531"/>
      <w:sz w:val="18"/>
      <w:szCs w:val="18"/>
    </w:rPr>
  </w:style>
  <w:style w:type="paragraph" w:customStyle="1" w:styleId="af2">
    <w:name w:val="字元"/>
    <w:basedOn w:val="a"/>
    <w:rsid w:val="00836E40"/>
    <w:pPr>
      <w:widowControl/>
      <w:spacing w:after="160" w:line="240" w:lineRule="exact"/>
    </w:pPr>
    <w:rPr>
      <w:rFonts w:ascii="Tahoma" w:hAnsi="Tahoma"/>
      <w:kern w:val="0"/>
      <w:sz w:val="20"/>
      <w:szCs w:val="20"/>
      <w:lang w:eastAsia="en-US"/>
    </w:rPr>
  </w:style>
  <w:style w:type="character" w:styleId="af3">
    <w:name w:val="Strong"/>
    <w:qFormat/>
    <w:rsid w:val="00836E40"/>
    <w:rPr>
      <w:b/>
      <w:bCs/>
    </w:rPr>
  </w:style>
  <w:style w:type="paragraph" w:customStyle="1" w:styleId="af4">
    <w:name w:val="表格說明用小字"/>
    <w:basedOn w:val="a"/>
    <w:autoRedefine/>
    <w:rsid w:val="00836E40"/>
    <w:pPr>
      <w:adjustRightInd w:val="0"/>
      <w:snapToGrid w:val="0"/>
      <w:ind w:left="2" w:hangingChars="1" w:hanging="2"/>
      <w:jc w:val="both"/>
    </w:pPr>
    <w:rPr>
      <w:rFonts w:ascii="華康細圓體" w:eastAsia="華康細圓體" w:cs="新細明體"/>
      <w:spacing w:val="-10"/>
      <w:kern w:val="0"/>
      <w:sz w:val="18"/>
      <w:szCs w:val="18"/>
    </w:rPr>
  </w:style>
  <w:style w:type="paragraph" w:customStyle="1" w:styleId="af5">
    <w:name w:val="附錄標題"/>
    <w:basedOn w:val="a"/>
    <w:link w:val="af6"/>
    <w:autoRedefine/>
    <w:rsid w:val="00836E40"/>
    <w:pPr>
      <w:keepNext/>
      <w:adjustRightInd w:val="0"/>
      <w:snapToGrid w:val="0"/>
      <w:spacing w:line="480" w:lineRule="exact"/>
    </w:pPr>
    <w:rPr>
      <w:rFonts w:ascii="華康細圓體" w:eastAsia="華康細圓體"/>
      <w:b/>
      <w:color w:val="000000"/>
      <w:sz w:val="20"/>
      <w:szCs w:val="20"/>
    </w:rPr>
  </w:style>
  <w:style w:type="character" w:customStyle="1" w:styleId="af6">
    <w:name w:val="附錄標題 字元"/>
    <w:link w:val="af5"/>
    <w:rsid w:val="00836E40"/>
    <w:rPr>
      <w:rFonts w:ascii="華康細圓體" w:eastAsia="華康細圓體" w:hAnsi="Times New Roman" w:cs="Times New Roman"/>
      <w:b/>
      <w:color w:val="000000"/>
      <w:sz w:val="20"/>
      <w:szCs w:val="20"/>
    </w:rPr>
  </w:style>
  <w:style w:type="paragraph" w:customStyle="1" w:styleId="12">
    <w:name w:val="清單段落1"/>
    <w:basedOn w:val="a"/>
    <w:rsid w:val="00836E40"/>
    <w:pPr>
      <w:ind w:leftChars="200" w:left="480"/>
    </w:pPr>
  </w:style>
  <w:style w:type="paragraph" w:styleId="af7">
    <w:name w:val="Normal Indent"/>
    <w:basedOn w:val="a"/>
    <w:rsid w:val="00836E40"/>
    <w:pPr>
      <w:ind w:leftChars="200" w:left="480" w:hanging="1678"/>
    </w:pPr>
    <w:rPr>
      <w:szCs w:val="20"/>
    </w:rPr>
  </w:style>
  <w:style w:type="paragraph" w:styleId="af8">
    <w:name w:val="Plain Text"/>
    <w:basedOn w:val="a"/>
    <w:link w:val="af9"/>
    <w:rsid w:val="00836E40"/>
    <w:rPr>
      <w:rFonts w:ascii="細明體" w:eastAsia="細明體" w:hAnsi="Courier New"/>
      <w:szCs w:val="20"/>
    </w:rPr>
  </w:style>
  <w:style w:type="character" w:customStyle="1" w:styleId="af9">
    <w:name w:val="純文字 字元"/>
    <w:basedOn w:val="a0"/>
    <w:link w:val="af8"/>
    <w:rsid w:val="00836E40"/>
    <w:rPr>
      <w:rFonts w:ascii="細明體" w:eastAsia="細明體" w:hAnsi="Courier New" w:cs="Times New Roman"/>
      <w:szCs w:val="20"/>
    </w:rPr>
  </w:style>
  <w:style w:type="paragraph" w:customStyle="1" w:styleId="afa">
    <w:name w:val="樣式 表格數字緊縮字"/>
    <w:basedOn w:val="a"/>
    <w:autoRedefine/>
    <w:rsid w:val="00836E40"/>
    <w:pPr>
      <w:adjustRightInd w:val="0"/>
      <w:spacing w:beforeLines="20" w:before="48" w:afterLines="20" w:after="48"/>
      <w:ind w:firstLineChars="100" w:firstLine="188"/>
      <w:jc w:val="right"/>
    </w:pPr>
    <w:rPr>
      <w:rFonts w:ascii="華康細圓體" w:eastAsia="華康細圓體" w:cs="新細明體"/>
      <w:spacing w:val="-6"/>
      <w:kern w:val="0"/>
      <w:sz w:val="18"/>
      <w:szCs w:val="18"/>
    </w:rPr>
  </w:style>
  <w:style w:type="character" w:customStyle="1" w:styleId="a8">
    <w:name w:val="清單段落 字元"/>
    <w:link w:val="a7"/>
    <w:uiPriority w:val="34"/>
    <w:rsid w:val="00836E40"/>
    <w:rPr>
      <w:rFonts w:ascii="Times New Roman" w:eastAsia="新細明體" w:hAnsi="Times New Roman" w:cs="Times New Roman"/>
      <w:szCs w:val="24"/>
    </w:rPr>
  </w:style>
  <w:style w:type="paragraph" w:styleId="2">
    <w:name w:val="Body Text Indent 2"/>
    <w:basedOn w:val="a"/>
    <w:link w:val="20"/>
    <w:rsid w:val="00836E40"/>
    <w:pPr>
      <w:ind w:firstLineChars="200" w:firstLine="520"/>
      <w:jc w:val="both"/>
    </w:pPr>
    <w:rPr>
      <w:rFonts w:ascii="標楷體" w:eastAsia="標楷體" w:hAnsi="標楷體"/>
      <w:sz w:val="26"/>
      <w:szCs w:val="26"/>
    </w:rPr>
  </w:style>
  <w:style w:type="character" w:customStyle="1" w:styleId="20">
    <w:name w:val="本文縮排 2 字元"/>
    <w:basedOn w:val="a0"/>
    <w:link w:val="2"/>
    <w:rsid w:val="00836E40"/>
    <w:rPr>
      <w:rFonts w:ascii="標楷體" w:eastAsia="標楷體" w:hAnsi="標楷體" w:cs="Times New Roman"/>
      <w:sz w:val="26"/>
      <w:szCs w:val="26"/>
    </w:rPr>
  </w:style>
  <w:style w:type="paragraph" w:customStyle="1" w:styleId="21">
    <w:name w:val="清單段落2"/>
    <w:basedOn w:val="a"/>
    <w:rsid w:val="00836E40"/>
    <w:pPr>
      <w:ind w:leftChars="200" w:left="480"/>
    </w:pPr>
  </w:style>
  <w:style w:type="character" w:styleId="afb">
    <w:name w:val="Emphasis"/>
    <w:uiPriority w:val="99"/>
    <w:qFormat/>
    <w:rsid w:val="00836E40"/>
    <w:rPr>
      <w:rFonts w:cs="Times New Roman"/>
      <w:i/>
      <w:iCs/>
    </w:rPr>
  </w:style>
  <w:style w:type="paragraph" w:customStyle="1" w:styleId="13">
    <w:name w:val="內文1"/>
    <w:link w:val="14"/>
    <w:rsid w:val="00836E40"/>
    <w:pPr>
      <w:spacing w:line="276" w:lineRule="auto"/>
    </w:pPr>
    <w:rPr>
      <w:rFonts w:ascii="Arial" w:eastAsia="Arial" w:hAnsi="Arial" w:cs="Arial"/>
      <w:color w:val="000000"/>
      <w:sz w:val="22"/>
    </w:rPr>
  </w:style>
  <w:style w:type="character" w:customStyle="1" w:styleId="14">
    <w:name w:val="內文1 字元"/>
    <w:link w:val="13"/>
    <w:rsid w:val="00836E40"/>
    <w:rPr>
      <w:rFonts w:ascii="Arial" w:eastAsia="Arial" w:hAnsi="Arial" w:cs="Arial"/>
      <w:color w:val="000000"/>
      <w:sz w:val="22"/>
    </w:rPr>
  </w:style>
  <w:style w:type="table" w:styleId="1-5">
    <w:name w:val="Medium Shading 1 Accent 5"/>
    <w:basedOn w:val="a1"/>
    <w:uiPriority w:val="63"/>
    <w:rsid w:val="00836E40"/>
    <w:rPr>
      <w:rFonts w:ascii="Calibri" w:eastAsia="新細明體"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836E40"/>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5506</Words>
  <Characters>31389</Characters>
  <Application>Microsoft Office Word</Application>
  <DocSecurity>0</DocSecurity>
  <Lines>261</Lines>
  <Paragraphs>73</Paragraphs>
  <ScaleCrop>false</ScaleCrop>
  <Company/>
  <LinksUpToDate>false</LinksUpToDate>
  <CharactersWithSpaces>36822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江佳穎</dc:creator>
  <cp:keywords/>
  <dc:description/>
  <cp:lastModifiedBy>江佳穎</cp:lastModifiedBy>
  <cp:revision>3</cp:revision>
  <cp:lastPrinted>2016-07-04T07:44:00Z</cp:lastPrinted>
  <dcterms:created xsi:type="dcterms:W3CDTF">2016-07-04T07:43:00Z</dcterms:created>
  <dcterms:modified xsi:type="dcterms:W3CDTF">2016-07-06T00:42:00Z</dcterms:modified>
</cp:coreProperties>
</file>