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Layout w:type="fixed"/>
        <w:tblCellMar>
          <w:left w:w="28" w:type="dxa"/>
          <w:right w:w="28" w:type="dxa"/>
        </w:tblCellMar>
        <w:tblLook w:val="00A0" w:firstRow="1" w:lastRow="0" w:firstColumn="1" w:lastColumn="0" w:noHBand="0" w:noVBand="0"/>
      </w:tblPr>
      <w:tblGrid>
        <w:gridCol w:w="378"/>
        <w:gridCol w:w="3875"/>
        <w:gridCol w:w="1559"/>
        <w:gridCol w:w="2163"/>
        <w:gridCol w:w="2515"/>
      </w:tblGrid>
      <w:tr w:rsidR="00D1569E" w:rsidRPr="00D1569E" w:rsidTr="00EA13B2">
        <w:trPr>
          <w:trHeight w:val="480"/>
          <w:tblHeader/>
          <w:jc w:val="center"/>
        </w:trPr>
        <w:tc>
          <w:tcPr>
            <w:tcW w:w="10490" w:type="dxa"/>
            <w:gridSpan w:val="5"/>
            <w:noWrap/>
            <w:hideMark/>
          </w:tcPr>
          <w:p w:rsidR="003D3C26" w:rsidRPr="00D1569E" w:rsidRDefault="003D3C26">
            <w:pPr>
              <w:pStyle w:val="1"/>
              <w:spacing w:line="480" w:lineRule="exact"/>
              <w:jc w:val="center"/>
              <w:rPr>
                <w:rFonts w:ascii="Times New Roman" w:eastAsia="標楷體" w:hAnsi="Times New Roman"/>
                <w:b w:val="0"/>
                <w:bCs w:val="0"/>
                <w:kern w:val="0"/>
                <w:sz w:val="28"/>
                <w:szCs w:val="24"/>
              </w:rPr>
            </w:pPr>
            <w:bookmarkStart w:id="0" w:name="_Toc435640771"/>
            <w:r w:rsidRPr="00D1569E">
              <w:rPr>
                <w:rFonts w:ascii="Times New Roman" w:eastAsia="標楷體" w:hAnsi="Times New Roman"/>
                <w:sz w:val="32"/>
                <w:szCs w:val="24"/>
                <w:lang w:eastAsia="zh-TW"/>
              </w:rPr>
              <w:t>10</w:t>
            </w:r>
            <w:r w:rsidR="000B652D" w:rsidRPr="00D1569E">
              <w:rPr>
                <w:rFonts w:ascii="Times New Roman" w:eastAsia="標楷體" w:hAnsi="Times New Roman"/>
                <w:sz w:val="32"/>
                <w:szCs w:val="24"/>
                <w:lang w:eastAsia="zh-TW"/>
              </w:rPr>
              <w:t>5</w:t>
            </w:r>
            <w:r w:rsidRPr="00D1569E">
              <w:rPr>
                <w:rFonts w:ascii="Times New Roman" w:eastAsia="標楷體" w:hAnsi="Times New Roman"/>
                <w:sz w:val="32"/>
                <w:szCs w:val="24"/>
                <w:lang w:eastAsia="zh-TW"/>
              </w:rPr>
              <w:t>學年度中央有關機關聯合</w:t>
            </w:r>
            <w:proofErr w:type="gramStart"/>
            <w:r w:rsidRPr="00D1569E">
              <w:rPr>
                <w:rFonts w:ascii="Times New Roman" w:eastAsia="標楷體" w:hAnsi="Times New Roman"/>
                <w:sz w:val="32"/>
                <w:szCs w:val="24"/>
                <w:lang w:eastAsia="zh-TW"/>
              </w:rPr>
              <w:t>訪視僑生</w:t>
            </w:r>
            <w:proofErr w:type="gramEnd"/>
            <w:r w:rsidRPr="00D1569E">
              <w:rPr>
                <w:rFonts w:ascii="Times New Roman" w:eastAsia="標楷體" w:hAnsi="Times New Roman"/>
                <w:sz w:val="32"/>
                <w:szCs w:val="24"/>
                <w:lang w:eastAsia="zh-TW"/>
              </w:rPr>
              <w:t>活動綜合座談意見</w:t>
            </w:r>
            <w:proofErr w:type="gramStart"/>
            <w:r w:rsidRPr="00D1569E">
              <w:rPr>
                <w:rFonts w:ascii="Times New Roman" w:eastAsia="標楷體" w:hAnsi="Times New Roman"/>
                <w:sz w:val="32"/>
                <w:szCs w:val="24"/>
                <w:lang w:eastAsia="zh-TW"/>
              </w:rPr>
              <w:t>彙復表</w:t>
            </w:r>
            <w:bookmarkEnd w:id="0"/>
            <w:proofErr w:type="gramEnd"/>
          </w:p>
          <w:p w:rsidR="003D3C26" w:rsidRPr="00D1569E" w:rsidRDefault="003D3C26" w:rsidP="00D62894">
            <w:pPr>
              <w:widowControl/>
              <w:spacing w:line="280" w:lineRule="exact"/>
              <w:jc w:val="right"/>
              <w:rPr>
                <w:rFonts w:eastAsia="標楷體"/>
                <w:kern w:val="0"/>
                <w:sz w:val="32"/>
              </w:rPr>
            </w:pPr>
          </w:p>
        </w:tc>
      </w:tr>
      <w:tr w:rsidR="00D1569E" w:rsidRPr="00D1569E" w:rsidTr="000146B0">
        <w:trPr>
          <w:trHeight w:val="660"/>
          <w:tblHeader/>
          <w:jc w:val="center"/>
        </w:trPr>
        <w:tc>
          <w:tcPr>
            <w:tcW w:w="378" w:type="dxa"/>
            <w:tcBorders>
              <w:top w:val="single" w:sz="4" w:space="0" w:color="auto"/>
              <w:left w:val="single" w:sz="4" w:space="0" w:color="auto"/>
              <w:bottom w:val="single" w:sz="4" w:space="0" w:color="auto"/>
              <w:right w:val="single" w:sz="4" w:space="0" w:color="auto"/>
            </w:tcBorders>
            <w:vAlign w:val="center"/>
            <w:hideMark/>
          </w:tcPr>
          <w:p w:rsidR="003D3C26" w:rsidRPr="00D1569E" w:rsidRDefault="008F664B" w:rsidP="005E09C5">
            <w:pPr>
              <w:widowControl/>
              <w:snapToGrid w:val="0"/>
              <w:jc w:val="center"/>
              <w:rPr>
                <w:rFonts w:eastAsia="標楷體"/>
                <w:b/>
                <w:bCs/>
                <w:kern w:val="0"/>
              </w:rPr>
            </w:pPr>
            <w:r w:rsidRPr="00D1569E">
              <w:rPr>
                <w:rFonts w:eastAsia="標楷體"/>
                <w:b/>
                <w:bCs/>
                <w:kern w:val="0"/>
              </w:rPr>
              <w:t>序</w:t>
            </w:r>
            <w:r w:rsidR="003D3C26" w:rsidRPr="00D1569E">
              <w:rPr>
                <w:rFonts w:eastAsia="標楷體"/>
                <w:b/>
                <w:bCs/>
                <w:kern w:val="0"/>
              </w:rPr>
              <w:t>號</w:t>
            </w:r>
          </w:p>
        </w:tc>
        <w:tc>
          <w:tcPr>
            <w:tcW w:w="3875" w:type="dxa"/>
            <w:tcBorders>
              <w:top w:val="single" w:sz="4" w:space="0" w:color="auto"/>
              <w:left w:val="nil"/>
              <w:bottom w:val="single" w:sz="4" w:space="0" w:color="auto"/>
              <w:right w:val="single" w:sz="4" w:space="0" w:color="auto"/>
            </w:tcBorders>
            <w:vAlign w:val="center"/>
            <w:hideMark/>
          </w:tcPr>
          <w:p w:rsidR="003D3C26" w:rsidRPr="00D1569E" w:rsidRDefault="003D3C26" w:rsidP="005E09C5">
            <w:pPr>
              <w:widowControl/>
              <w:snapToGrid w:val="0"/>
              <w:jc w:val="center"/>
              <w:rPr>
                <w:rFonts w:eastAsia="標楷體"/>
                <w:b/>
                <w:bCs/>
                <w:kern w:val="0"/>
                <w:sz w:val="28"/>
              </w:rPr>
            </w:pPr>
            <w:r w:rsidRPr="00D1569E">
              <w:rPr>
                <w:rFonts w:eastAsia="標楷體"/>
                <w:b/>
                <w:bCs/>
                <w:kern w:val="0"/>
                <w:sz w:val="28"/>
              </w:rPr>
              <w:t>問</w:t>
            </w:r>
            <w:r w:rsidRPr="00D1569E">
              <w:rPr>
                <w:rFonts w:eastAsia="標楷體"/>
                <w:b/>
                <w:bCs/>
                <w:kern w:val="0"/>
                <w:sz w:val="28"/>
              </w:rPr>
              <w:t xml:space="preserve">  </w:t>
            </w:r>
            <w:r w:rsidRPr="00D1569E">
              <w:rPr>
                <w:rFonts w:eastAsia="標楷體"/>
                <w:b/>
                <w:bCs/>
                <w:kern w:val="0"/>
                <w:sz w:val="28"/>
              </w:rPr>
              <w:t>題</w:t>
            </w:r>
          </w:p>
        </w:tc>
        <w:tc>
          <w:tcPr>
            <w:tcW w:w="1559" w:type="dxa"/>
            <w:tcBorders>
              <w:top w:val="single" w:sz="4" w:space="0" w:color="auto"/>
              <w:left w:val="nil"/>
              <w:bottom w:val="single" w:sz="4" w:space="0" w:color="auto"/>
              <w:right w:val="single" w:sz="4" w:space="0" w:color="auto"/>
            </w:tcBorders>
            <w:vAlign w:val="center"/>
            <w:hideMark/>
          </w:tcPr>
          <w:p w:rsidR="003D3C26" w:rsidRPr="00D1569E" w:rsidRDefault="003D3C26" w:rsidP="00D863B8">
            <w:pPr>
              <w:widowControl/>
              <w:snapToGrid w:val="0"/>
              <w:jc w:val="center"/>
              <w:rPr>
                <w:rFonts w:eastAsia="標楷體"/>
                <w:b/>
                <w:bCs/>
                <w:kern w:val="0"/>
                <w:sz w:val="28"/>
              </w:rPr>
            </w:pPr>
            <w:r w:rsidRPr="00D1569E">
              <w:rPr>
                <w:rFonts w:eastAsia="標楷體"/>
                <w:b/>
                <w:bCs/>
                <w:kern w:val="0"/>
                <w:sz w:val="28"/>
              </w:rPr>
              <w:t>回復</w:t>
            </w:r>
            <w:r w:rsidR="00D863B8" w:rsidRPr="00D1569E">
              <w:rPr>
                <w:rFonts w:eastAsia="標楷體"/>
                <w:b/>
                <w:bCs/>
                <w:kern w:val="0"/>
                <w:sz w:val="28"/>
              </w:rPr>
              <w:t>機關</w:t>
            </w:r>
          </w:p>
        </w:tc>
        <w:tc>
          <w:tcPr>
            <w:tcW w:w="4678" w:type="dxa"/>
            <w:gridSpan w:val="2"/>
            <w:tcBorders>
              <w:top w:val="single" w:sz="4" w:space="0" w:color="auto"/>
              <w:left w:val="nil"/>
              <w:bottom w:val="single" w:sz="4" w:space="0" w:color="auto"/>
              <w:right w:val="single" w:sz="4" w:space="0" w:color="auto"/>
            </w:tcBorders>
            <w:vAlign w:val="center"/>
            <w:hideMark/>
          </w:tcPr>
          <w:p w:rsidR="003D3C26" w:rsidRPr="00D1569E" w:rsidRDefault="003D3C26" w:rsidP="005E09C5">
            <w:pPr>
              <w:widowControl/>
              <w:snapToGrid w:val="0"/>
              <w:jc w:val="center"/>
              <w:rPr>
                <w:rFonts w:eastAsia="標楷體"/>
                <w:b/>
                <w:bCs/>
                <w:kern w:val="0"/>
                <w:sz w:val="28"/>
              </w:rPr>
            </w:pPr>
            <w:r w:rsidRPr="00D1569E">
              <w:rPr>
                <w:rFonts w:eastAsia="標楷體"/>
                <w:b/>
                <w:bCs/>
                <w:kern w:val="0"/>
                <w:sz w:val="28"/>
              </w:rPr>
              <w:t>回復內容</w:t>
            </w:r>
          </w:p>
        </w:tc>
      </w:tr>
      <w:tr w:rsidR="00D1569E" w:rsidRPr="00D1569E" w:rsidTr="00EA13B2">
        <w:trPr>
          <w:trHeight w:val="539"/>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3D3C26" w:rsidRPr="00D1569E" w:rsidRDefault="003D3C26">
            <w:pPr>
              <w:widowControl/>
              <w:jc w:val="both"/>
              <w:rPr>
                <w:rFonts w:eastAsia="標楷體"/>
                <w:b/>
                <w:bCs/>
                <w:kern w:val="0"/>
                <w:sz w:val="28"/>
              </w:rPr>
            </w:pPr>
            <w:r w:rsidRPr="00D1569E">
              <w:rPr>
                <w:rFonts w:eastAsia="標楷體"/>
                <w:b/>
                <w:bCs/>
                <w:kern w:val="0"/>
                <w:sz w:val="28"/>
              </w:rPr>
              <w:t>壹、居留證、簽證相關事宜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002B61" w:rsidRPr="00B71DA3" w:rsidRDefault="00002B61" w:rsidP="00B71DA3">
            <w:pPr>
              <w:pStyle w:val="affff"/>
              <w:widowControl/>
              <w:numPr>
                <w:ilvl w:val="0"/>
                <w:numId w:val="11"/>
              </w:numPr>
              <w:ind w:leftChars="0"/>
              <w:jc w:val="right"/>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002B61" w:rsidRPr="00B71DA3" w:rsidRDefault="00002B61" w:rsidP="00B71DA3">
            <w:pPr>
              <w:widowControl/>
              <w:rPr>
                <w:rFonts w:eastAsia="標楷體"/>
                <w:kern w:val="0"/>
              </w:rPr>
            </w:pPr>
            <w:r w:rsidRPr="00B71DA3">
              <w:rPr>
                <w:rFonts w:eastAsia="標楷體"/>
              </w:rPr>
              <w:t>僑生就學期間居留證過期，被要求重新辦理來</w:t>
            </w:r>
            <w:proofErr w:type="gramStart"/>
            <w:r w:rsidRPr="00B71DA3">
              <w:rPr>
                <w:rFonts w:eastAsia="標楷體"/>
              </w:rPr>
              <w:t>臺</w:t>
            </w:r>
            <w:proofErr w:type="gramEnd"/>
            <w:r w:rsidRPr="00B71DA3">
              <w:rPr>
                <w:rFonts w:eastAsia="標楷體"/>
              </w:rPr>
              <w:t>簽證及居留證手續麻煩，是否可以改善？</w:t>
            </w:r>
          </w:p>
        </w:tc>
        <w:tc>
          <w:tcPr>
            <w:tcW w:w="1559" w:type="dxa"/>
            <w:tcBorders>
              <w:top w:val="nil"/>
              <w:left w:val="nil"/>
              <w:bottom w:val="single" w:sz="4" w:space="0" w:color="auto"/>
              <w:right w:val="single" w:sz="4" w:space="0" w:color="auto"/>
            </w:tcBorders>
          </w:tcPr>
          <w:p w:rsidR="00C805B0" w:rsidRPr="00B71DA3" w:rsidRDefault="00002B61" w:rsidP="00B71DA3">
            <w:pPr>
              <w:rPr>
                <w:rFonts w:eastAsia="標楷體"/>
              </w:rPr>
            </w:pPr>
            <w:r w:rsidRPr="00B71DA3">
              <w:rPr>
                <w:rFonts w:eastAsia="標楷體"/>
              </w:rPr>
              <w:t>外交部</w:t>
            </w:r>
          </w:p>
          <w:p w:rsidR="00002B61" w:rsidRPr="00B71DA3" w:rsidRDefault="00002B61" w:rsidP="00B71DA3">
            <w:pPr>
              <w:rPr>
                <w:rFonts w:eastAsia="標楷體"/>
              </w:rPr>
            </w:pPr>
            <w:r w:rsidRPr="00B71DA3">
              <w:rPr>
                <w:rFonts w:eastAsia="標楷體"/>
              </w:rPr>
              <w:t>領事事務局</w:t>
            </w:r>
          </w:p>
          <w:p w:rsidR="00D54948" w:rsidRPr="00B71DA3" w:rsidRDefault="00D54948" w:rsidP="00B71DA3">
            <w:pPr>
              <w:rPr>
                <w:rFonts w:eastAsia="標楷體"/>
              </w:rPr>
            </w:pPr>
          </w:p>
          <w:p w:rsidR="00002B61" w:rsidRPr="00B71DA3" w:rsidRDefault="00002B61" w:rsidP="00B71DA3">
            <w:pPr>
              <w:rPr>
                <w:rFonts w:eastAsia="標楷體"/>
              </w:rPr>
            </w:pPr>
            <w:r w:rsidRPr="00B71DA3">
              <w:rPr>
                <w:rFonts w:eastAsia="標楷體"/>
              </w:rPr>
              <w:t>內政部移民署</w:t>
            </w:r>
          </w:p>
        </w:tc>
        <w:tc>
          <w:tcPr>
            <w:tcW w:w="4678" w:type="dxa"/>
            <w:gridSpan w:val="2"/>
            <w:tcBorders>
              <w:top w:val="nil"/>
              <w:left w:val="nil"/>
              <w:bottom w:val="single" w:sz="4" w:space="0" w:color="auto"/>
              <w:right w:val="single" w:sz="4" w:space="0" w:color="auto"/>
            </w:tcBorders>
          </w:tcPr>
          <w:p w:rsidR="00002B61" w:rsidRPr="00B71DA3" w:rsidRDefault="00002B61" w:rsidP="00B71DA3">
            <w:pPr>
              <w:rPr>
                <w:rFonts w:eastAsia="標楷體"/>
                <w:b/>
              </w:rPr>
            </w:pPr>
            <w:r w:rsidRPr="00B71DA3">
              <w:rPr>
                <w:rFonts w:eastAsia="標楷體"/>
                <w:b/>
              </w:rPr>
              <w:t>外交部領事事務局</w:t>
            </w:r>
          </w:p>
          <w:p w:rsidR="00002B61" w:rsidRPr="00B71DA3" w:rsidRDefault="00002B61" w:rsidP="00B71DA3">
            <w:pPr>
              <w:rPr>
                <w:rFonts w:eastAsia="標楷體"/>
                <w:kern w:val="0"/>
              </w:rPr>
            </w:pPr>
            <w:r w:rsidRPr="00B71DA3">
              <w:rPr>
                <w:rFonts w:eastAsia="標楷體"/>
                <w:kern w:val="0"/>
              </w:rPr>
              <w:t>外籍人士</w:t>
            </w:r>
            <w:r w:rsidR="00C01B6B" w:rsidRPr="00B71DA3">
              <w:rPr>
                <w:rFonts w:eastAsia="標楷體"/>
                <w:kern w:val="0"/>
              </w:rPr>
              <w:t>（</w:t>
            </w:r>
            <w:r w:rsidRPr="00B71DA3">
              <w:rPr>
                <w:rFonts w:eastAsia="標楷體"/>
                <w:kern w:val="0"/>
              </w:rPr>
              <w:t>含僑、外生</w:t>
            </w:r>
            <w:r w:rsidR="00C01B6B" w:rsidRPr="00B71DA3">
              <w:rPr>
                <w:rFonts w:eastAsia="標楷體"/>
                <w:kern w:val="0"/>
              </w:rPr>
              <w:t>）</w:t>
            </w:r>
            <w:r w:rsidRPr="00B71DA3">
              <w:rPr>
                <w:rFonts w:eastAsia="標楷體"/>
                <w:kern w:val="0"/>
              </w:rPr>
              <w:t>無論以何目的申請來</w:t>
            </w:r>
            <w:proofErr w:type="gramStart"/>
            <w:r w:rsidRPr="00B71DA3">
              <w:rPr>
                <w:rFonts w:eastAsia="標楷體"/>
                <w:kern w:val="0"/>
              </w:rPr>
              <w:t>臺</w:t>
            </w:r>
            <w:proofErr w:type="gramEnd"/>
            <w:r w:rsidRPr="00B71DA3">
              <w:rPr>
                <w:rFonts w:eastAsia="標楷體"/>
                <w:kern w:val="0"/>
              </w:rPr>
              <w:t>，倘其所持之停留簽證或外僑居留證逾期，即違反我國「入出國及移民法」相關規定，當事人須依法離境並向駐外館處重新申請與來</w:t>
            </w:r>
            <w:proofErr w:type="gramStart"/>
            <w:r w:rsidRPr="00B71DA3">
              <w:rPr>
                <w:rFonts w:eastAsia="標楷體"/>
                <w:kern w:val="0"/>
              </w:rPr>
              <w:t>臺</w:t>
            </w:r>
            <w:proofErr w:type="gramEnd"/>
            <w:r w:rsidRPr="00B71DA3">
              <w:rPr>
                <w:rFonts w:eastAsia="標楷體"/>
                <w:kern w:val="0"/>
              </w:rPr>
              <w:t>目的相符之簽證。</w:t>
            </w:r>
            <w:proofErr w:type="gramStart"/>
            <w:r w:rsidRPr="00B71DA3">
              <w:rPr>
                <w:rFonts w:eastAsia="標楷體"/>
                <w:kern w:val="0"/>
              </w:rPr>
              <w:t>惟</w:t>
            </w:r>
            <w:proofErr w:type="gramEnd"/>
            <w:r w:rsidRPr="00B71DA3">
              <w:rPr>
                <w:rFonts w:eastAsia="標楷體"/>
                <w:kern w:val="0"/>
              </w:rPr>
              <w:t>持續就學中之僑、外生，倘因單純外僑居留證逾期未逾</w:t>
            </w:r>
            <w:r w:rsidRPr="00B71DA3">
              <w:rPr>
                <w:rFonts w:eastAsia="標楷體"/>
                <w:kern w:val="0"/>
              </w:rPr>
              <w:t>6</w:t>
            </w:r>
            <w:r w:rsidRPr="00B71DA3">
              <w:rPr>
                <w:rFonts w:eastAsia="標楷體"/>
                <w:kern w:val="0"/>
              </w:rPr>
              <w:t>個月，於向駐外館處重新申請就學簽證時，僅須備妥有效學生證或相關在學證明等文件，得無須再次繳驗合格健康檢查證明。</w:t>
            </w:r>
          </w:p>
          <w:p w:rsidR="00002B61" w:rsidRPr="00B71DA3" w:rsidRDefault="00002B61" w:rsidP="00B71DA3">
            <w:pPr>
              <w:rPr>
                <w:rFonts w:eastAsia="標楷體"/>
                <w:b/>
              </w:rPr>
            </w:pPr>
            <w:r w:rsidRPr="00B71DA3">
              <w:rPr>
                <w:rFonts w:eastAsia="標楷體"/>
                <w:b/>
              </w:rPr>
              <w:t>內政部移民署</w:t>
            </w:r>
          </w:p>
          <w:p w:rsidR="000858E7" w:rsidRPr="00B71DA3" w:rsidRDefault="000858E7" w:rsidP="00B71DA3">
            <w:pPr>
              <w:rPr>
                <w:rFonts w:eastAsia="標楷體"/>
              </w:rPr>
            </w:pPr>
            <w:r w:rsidRPr="00B71DA3">
              <w:rPr>
                <w:rFonts w:eastAsia="標楷體"/>
                <w:kern w:val="0"/>
              </w:rPr>
              <w:t>依據入出國及移民法第</w:t>
            </w:r>
            <w:r w:rsidRPr="00B71DA3">
              <w:rPr>
                <w:rFonts w:eastAsia="標楷體"/>
                <w:kern w:val="0"/>
              </w:rPr>
              <w:t>22</w:t>
            </w:r>
            <w:r w:rsidRPr="00B71DA3">
              <w:rPr>
                <w:rFonts w:eastAsia="標楷體"/>
                <w:kern w:val="0"/>
              </w:rPr>
              <w:t>條規定，仍需重新申請外僑居留證。</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1"/>
              </w:numPr>
              <w:ind w:leftChars="0"/>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rPr>
              <w:t>居留證到期期限可否改至開學之後，以免每次於寒暑假期間辦理居留證延期，造成同學及作業人員的麻煩</w:t>
            </w:r>
            <w:r w:rsidR="001F513F" w:rsidRPr="00B71DA3">
              <w:rPr>
                <w:rFonts w:eastAsia="標楷體"/>
              </w:rPr>
              <w:t>？</w:t>
            </w:r>
            <w:r w:rsidRPr="00B71DA3">
              <w:rPr>
                <w:rFonts w:eastAsia="標楷體"/>
                <w:kern w:val="0"/>
              </w:rPr>
              <w:t xml:space="preserve"> </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內政部移民署</w:t>
            </w:r>
          </w:p>
        </w:tc>
        <w:tc>
          <w:tcPr>
            <w:tcW w:w="4678" w:type="dxa"/>
            <w:gridSpan w:val="2"/>
            <w:tcBorders>
              <w:top w:val="nil"/>
              <w:left w:val="nil"/>
              <w:bottom w:val="single" w:sz="4" w:space="0" w:color="auto"/>
              <w:right w:val="single" w:sz="4" w:space="0" w:color="auto"/>
            </w:tcBorders>
          </w:tcPr>
          <w:p w:rsidR="00472749" w:rsidRPr="00B71DA3" w:rsidRDefault="00472749" w:rsidP="00B71DA3">
            <w:pPr>
              <w:widowControl/>
              <w:jc w:val="both"/>
              <w:rPr>
                <w:rFonts w:eastAsia="標楷體"/>
                <w:kern w:val="0"/>
              </w:rPr>
            </w:pPr>
            <w:r w:rsidRPr="00B71DA3">
              <w:rPr>
                <w:rFonts w:eastAsia="標楷體"/>
                <w:kern w:val="0"/>
              </w:rPr>
              <w:t>現外僑居留證到期日均可配合學校開學註冊及繳費日期辦理申請或延期。</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1"/>
              </w:numPr>
              <w:ind w:leftChars="0"/>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rPr>
              <w:t>是否可以請移民署</w:t>
            </w:r>
            <w:r w:rsidR="00C01B6B" w:rsidRPr="00B71DA3">
              <w:rPr>
                <w:rFonts w:eastAsia="標楷體"/>
              </w:rPr>
              <w:t>（</w:t>
            </w:r>
            <w:r w:rsidRPr="00B71DA3">
              <w:rPr>
                <w:rFonts w:eastAsia="標楷體"/>
              </w:rPr>
              <w:t>服務站</w:t>
            </w:r>
            <w:r w:rsidR="00C01B6B" w:rsidRPr="00B71DA3">
              <w:rPr>
                <w:rFonts w:eastAsia="標楷體"/>
              </w:rPr>
              <w:t>）</w:t>
            </w:r>
            <w:r w:rsidRPr="00B71DA3">
              <w:rPr>
                <w:rFonts w:eastAsia="標楷體"/>
              </w:rPr>
              <w:t>派人至學校駐點協助辦理居留證，以提供更便利的服務</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內政部移民署</w:t>
            </w:r>
          </w:p>
        </w:tc>
        <w:tc>
          <w:tcPr>
            <w:tcW w:w="4678" w:type="dxa"/>
            <w:gridSpan w:val="2"/>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kern w:val="0"/>
              </w:rPr>
              <w:t>目前</w:t>
            </w:r>
            <w:r w:rsidR="00E27745" w:rsidRPr="00B71DA3">
              <w:rPr>
                <w:rFonts w:eastAsia="標楷體"/>
              </w:rPr>
              <w:t>移民署</w:t>
            </w:r>
            <w:r w:rsidRPr="00B71DA3">
              <w:rPr>
                <w:rFonts w:eastAsia="標楷體"/>
                <w:kern w:val="0"/>
              </w:rPr>
              <w:t>各直轄市、</w:t>
            </w:r>
            <w:r w:rsidR="00C01B6B" w:rsidRPr="00B71DA3">
              <w:rPr>
                <w:rFonts w:eastAsia="標楷體"/>
                <w:kern w:val="0"/>
              </w:rPr>
              <w:t>（</w:t>
            </w:r>
            <w:r w:rsidRPr="00B71DA3">
              <w:rPr>
                <w:rFonts w:eastAsia="標楷體"/>
                <w:kern w:val="0"/>
              </w:rPr>
              <w:t>縣</w:t>
            </w:r>
            <w:r w:rsidR="00C01B6B" w:rsidRPr="00B71DA3">
              <w:rPr>
                <w:rFonts w:eastAsia="標楷體"/>
                <w:kern w:val="0"/>
              </w:rPr>
              <w:t>）</w:t>
            </w:r>
            <w:r w:rsidRPr="00B71DA3">
              <w:rPr>
                <w:rFonts w:eastAsia="標楷體"/>
                <w:kern w:val="0"/>
              </w:rPr>
              <w:t>市</w:t>
            </w:r>
            <w:r w:rsidR="00C01B6B" w:rsidRPr="00B71DA3">
              <w:rPr>
                <w:rFonts w:eastAsia="標楷體"/>
                <w:kern w:val="0"/>
              </w:rPr>
              <w:t>（</w:t>
            </w:r>
            <w:r w:rsidRPr="00B71DA3">
              <w:rPr>
                <w:rFonts w:eastAsia="標楷體"/>
                <w:kern w:val="0"/>
              </w:rPr>
              <w:t>除臺北市、新竹市、</w:t>
            </w:r>
            <w:proofErr w:type="gramStart"/>
            <w:r w:rsidRPr="00B71DA3">
              <w:rPr>
                <w:rFonts w:eastAsia="標楷體"/>
                <w:kern w:val="0"/>
              </w:rPr>
              <w:t>臺</w:t>
            </w:r>
            <w:proofErr w:type="gramEnd"/>
            <w:r w:rsidRPr="00B71DA3">
              <w:rPr>
                <w:rFonts w:eastAsia="標楷體"/>
                <w:kern w:val="0"/>
              </w:rPr>
              <w:t>中市第一、</w:t>
            </w:r>
            <w:proofErr w:type="gramStart"/>
            <w:r w:rsidRPr="00B71DA3">
              <w:rPr>
                <w:rFonts w:eastAsia="標楷體"/>
                <w:kern w:val="0"/>
              </w:rPr>
              <w:t>臺</w:t>
            </w:r>
            <w:proofErr w:type="gramEnd"/>
            <w:r w:rsidRPr="00B71DA3">
              <w:rPr>
                <w:rFonts w:eastAsia="標楷體"/>
                <w:kern w:val="0"/>
              </w:rPr>
              <w:t>南市第一及高雄市第一服務站外</w:t>
            </w:r>
            <w:r w:rsidR="00C01B6B" w:rsidRPr="00B71DA3">
              <w:rPr>
                <w:rFonts w:eastAsia="標楷體"/>
                <w:kern w:val="0"/>
              </w:rPr>
              <w:t>）</w:t>
            </w:r>
            <w:r w:rsidRPr="00B71DA3">
              <w:rPr>
                <w:rFonts w:eastAsia="標楷體"/>
                <w:kern w:val="0"/>
              </w:rPr>
              <w:t>所屬各</w:t>
            </w:r>
            <w:proofErr w:type="gramStart"/>
            <w:r w:rsidRPr="00B71DA3">
              <w:rPr>
                <w:rFonts w:eastAsia="標楷體"/>
                <w:kern w:val="0"/>
              </w:rPr>
              <w:t>服務站均有行動</w:t>
            </w:r>
            <w:proofErr w:type="gramEnd"/>
            <w:r w:rsidRPr="00B71DA3">
              <w:rPr>
                <w:rFonts w:eastAsia="標楷體"/>
                <w:kern w:val="0"/>
              </w:rPr>
              <w:t>服務列車，可提供預約至學校集體收件服務。</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1"/>
              </w:numPr>
              <w:ind w:leftChars="0"/>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pStyle w:val="affff"/>
              <w:widowControl/>
              <w:numPr>
                <w:ilvl w:val="0"/>
                <w:numId w:val="23"/>
              </w:numPr>
              <w:ind w:leftChars="0" w:left="726" w:hanging="726"/>
              <w:jc w:val="both"/>
              <w:rPr>
                <w:rFonts w:ascii="Times New Roman" w:eastAsia="標楷體" w:hAnsi="Times New Roman"/>
                <w:bCs/>
                <w:kern w:val="0"/>
                <w:szCs w:val="24"/>
              </w:rPr>
            </w:pPr>
            <w:r w:rsidRPr="00B71DA3">
              <w:rPr>
                <w:rFonts w:ascii="Times New Roman" w:eastAsia="標楷體" w:hAnsi="Times New Roman"/>
                <w:bCs/>
                <w:kern w:val="0"/>
                <w:szCs w:val="24"/>
              </w:rPr>
              <w:t>澳門學生因小時候以葡萄牙籍護照來過臺灣，惟迄今仍無法申請及取得居留證，是否有解決的方法？補充說明及建議如下：</w:t>
            </w:r>
          </w:p>
          <w:p w:rsidR="00472749" w:rsidRPr="00B71DA3" w:rsidRDefault="00472749" w:rsidP="00B71DA3">
            <w:pPr>
              <w:pStyle w:val="affff"/>
              <w:widowControl/>
              <w:numPr>
                <w:ilvl w:val="0"/>
                <w:numId w:val="23"/>
              </w:numPr>
              <w:ind w:leftChars="0" w:left="726" w:hanging="726"/>
              <w:jc w:val="both"/>
              <w:rPr>
                <w:rFonts w:ascii="Times New Roman" w:eastAsia="標楷體" w:hAnsi="Times New Roman"/>
                <w:bCs/>
                <w:kern w:val="0"/>
                <w:szCs w:val="24"/>
              </w:rPr>
            </w:pPr>
            <w:r w:rsidRPr="00B71DA3">
              <w:rPr>
                <w:rFonts w:ascii="Times New Roman" w:eastAsia="標楷體" w:hAnsi="Times New Roman"/>
                <w:bCs/>
                <w:kern w:val="0"/>
                <w:szCs w:val="24"/>
              </w:rPr>
              <w:t>雖然申請入學時海外聯招會有請同學填寫切結書，但學生已經來</w:t>
            </w:r>
            <w:proofErr w:type="gramStart"/>
            <w:r w:rsidRPr="00B71DA3">
              <w:rPr>
                <w:rFonts w:ascii="Times New Roman" w:eastAsia="標楷體" w:hAnsi="Times New Roman"/>
                <w:bCs/>
                <w:kern w:val="0"/>
                <w:szCs w:val="24"/>
              </w:rPr>
              <w:t>臺</w:t>
            </w:r>
            <w:proofErr w:type="gramEnd"/>
            <w:r w:rsidRPr="00B71DA3">
              <w:rPr>
                <w:rFonts w:ascii="Times New Roman" w:eastAsia="標楷體" w:hAnsi="Times New Roman"/>
                <w:bCs/>
                <w:kern w:val="0"/>
                <w:szCs w:val="24"/>
              </w:rPr>
              <w:t>就學，如無法順利在</w:t>
            </w:r>
            <w:proofErr w:type="gramStart"/>
            <w:r w:rsidRPr="00B71DA3">
              <w:rPr>
                <w:rFonts w:ascii="Times New Roman" w:eastAsia="標楷體" w:hAnsi="Times New Roman"/>
                <w:bCs/>
                <w:kern w:val="0"/>
                <w:szCs w:val="24"/>
              </w:rPr>
              <w:t>臺</w:t>
            </w:r>
            <w:proofErr w:type="gramEnd"/>
            <w:r w:rsidRPr="00B71DA3">
              <w:rPr>
                <w:rFonts w:ascii="Times New Roman" w:eastAsia="標楷體" w:hAnsi="Times New Roman"/>
                <w:bCs/>
                <w:kern w:val="0"/>
                <w:szCs w:val="24"/>
              </w:rPr>
              <w:t>取得居留證，會變成是學校的問題，少了學生</w:t>
            </w:r>
            <w:r w:rsidR="00D2468C" w:rsidRPr="00B71DA3">
              <w:rPr>
                <w:rFonts w:ascii="Times New Roman" w:eastAsia="標楷體" w:hAnsi="Times New Roman"/>
                <w:bCs/>
                <w:kern w:val="0"/>
                <w:szCs w:val="24"/>
              </w:rPr>
              <w:t>，</w:t>
            </w:r>
            <w:r w:rsidRPr="00B71DA3">
              <w:rPr>
                <w:rFonts w:ascii="Times New Roman" w:eastAsia="標楷體" w:hAnsi="Times New Roman"/>
                <w:bCs/>
                <w:kern w:val="0"/>
                <w:szCs w:val="24"/>
              </w:rPr>
              <w:t>對學校、</w:t>
            </w:r>
            <w:r w:rsidRPr="00B71DA3">
              <w:rPr>
                <w:rFonts w:ascii="Times New Roman" w:eastAsia="標楷體" w:hAnsi="Times New Roman"/>
                <w:bCs/>
                <w:kern w:val="0"/>
                <w:szCs w:val="24"/>
              </w:rPr>
              <w:lastRenderedPageBreak/>
              <w:t>新南向來說亦有負面影響。希望僑委會、教育部可以幫忙處理？</w:t>
            </w:r>
          </w:p>
          <w:p w:rsidR="00472749" w:rsidRPr="00B71DA3" w:rsidRDefault="00472749" w:rsidP="00B71DA3">
            <w:pPr>
              <w:pStyle w:val="affff"/>
              <w:widowControl/>
              <w:numPr>
                <w:ilvl w:val="0"/>
                <w:numId w:val="23"/>
              </w:numPr>
              <w:ind w:leftChars="0" w:left="726" w:hanging="726"/>
              <w:jc w:val="both"/>
              <w:rPr>
                <w:rFonts w:ascii="Times New Roman" w:eastAsia="標楷體" w:hAnsi="Times New Roman"/>
                <w:kern w:val="0"/>
                <w:szCs w:val="24"/>
              </w:rPr>
            </w:pPr>
            <w:r w:rsidRPr="00B71DA3">
              <w:rPr>
                <w:rFonts w:ascii="Times New Roman" w:eastAsia="標楷體" w:hAnsi="Times New Roman"/>
                <w:bCs/>
                <w:kern w:val="0"/>
                <w:szCs w:val="24"/>
              </w:rPr>
              <w:t>澳門事</w:t>
            </w:r>
            <w:r w:rsidR="00D2468C" w:rsidRPr="00B71DA3">
              <w:rPr>
                <w:rFonts w:ascii="Times New Roman" w:eastAsia="標楷體" w:hAnsi="Times New Roman"/>
                <w:bCs/>
                <w:kern w:val="0"/>
                <w:szCs w:val="24"/>
              </w:rPr>
              <w:t>務</w:t>
            </w:r>
            <w:r w:rsidRPr="00B71DA3">
              <w:rPr>
                <w:rFonts w:ascii="Times New Roman" w:eastAsia="標楷體" w:hAnsi="Times New Roman"/>
                <w:bCs/>
                <w:kern w:val="0"/>
                <w:szCs w:val="24"/>
              </w:rPr>
              <w:t>處辦理</w:t>
            </w:r>
            <w:proofErr w:type="gramStart"/>
            <w:r w:rsidRPr="00B71DA3">
              <w:rPr>
                <w:rFonts w:ascii="Times New Roman" w:eastAsia="標楷體" w:hAnsi="Times New Roman"/>
                <w:bCs/>
                <w:kern w:val="0"/>
                <w:szCs w:val="24"/>
              </w:rPr>
              <w:t>效率</w:t>
            </w:r>
            <w:r w:rsidR="005535C5" w:rsidRPr="00B71DA3">
              <w:rPr>
                <w:rFonts w:ascii="Times New Roman" w:eastAsia="標楷體" w:hAnsi="Times New Roman"/>
                <w:bCs/>
                <w:kern w:val="0"/>
                <w:szCs w:val="24"/>
              </w:rPr>
              <w:t>似待改善</w:t>
            </w:r>
            <w:proofErr w:type="gramEnd"/>
            <w:r w:rsidRPr="00B71DA3">
              <w:rPr>
                <w:rFonts w:ascii="Times New Roman" w:eastAsia="標楷體" w:hAnsi="Times New Roman"/>
                <w:bCs/>
                <w:kern w:val="0"/>
                <w:szCs w:val="24"/>
              </w:rPr>
              <w:t>，若學生回去澳門，下學期開學前不一定</w:t>
            </w:r>
            <w:proofErr w:type="gramStart"/>
            <w:r w:rsidRPr="00B71DA3">
              <w:rPr>
                <w:rFonts w:ascii="Times New Roman" w:eastAsia="標楷體" w:hAnsi="Times New Roman"/>
                <w:bCs/>
                <w:kern w:val="0"/>
                <w:szCs w:val="24"/>
              </w:rPr>
              <w:t>趕得及換辦不同</w:t>
            </w:r>
            <w:proofErr w:type="gramEnd"/>
            <w:r w:rsidRPr="00B71DA3">
              <w:rPr>
                <w:rFonts w:ascii="Times New Roman" w:eastAsia="標楷體" w:hAnsi="Times New Roman"/>
                <w:bCs/>
                <w:kern w:val="0"/>
                <w:szCs w:val="24"/>
              </w:rPr>
              <w:t>簽證回來臺灣，對學生及學校</w:t>
            </w:r>
            <w:proofErr w:type="gramStart"/>
            <w:r w:rsidRPr="00B71DA3">
              <w:rPr>
                <w:rFonts w:ascii="Times New Roman" w:eastAsia="標楷體" w:hAnsi="Times New Roman"/>
                <w:bCs/>
                <w:kern w:val="0"/>
                <w:szCs w:val="24"/>
              </w:rPr>
              <w:t>來說都是</w:t>
            </w:r>
            <w:proofErr w:type="gramEnd"/>
            <w:r w:rsidRPr="00B71DA3">
              <w:rPr>
                <w:rFonts w:ascii="Times New Roman" w:eastAsia="標楷體" w:hAnsi="Times New Roman"/>
                <w:bCs/>
                <w:kern w:val="0"/>
                <w:szCs w:val="24"/>
              </w:rPr>
              <w:t>麻煩，已經把學生招進來，後續應如何協助或輔導？</w:t>
            </w:r>
          </w:p>
        </w:tc>
        <w:tc>
          <w:tcPr>
            <w:tcW w:w="1559" w:type="dxa"/>
            <w:tcBorders>
              <w:top w:val="nil"/>
              <w:left w:val="nil"/>
              <w:bottom w:val="single" w:sz="4" w:space="0" w:color="auto"/>
              <w:right w:val="single" w:sz="4" w:space="0" w:color="auto"/>
            </w:tcBorders>
          </w:tcPr>
          <w:p w:rsidR="00472749" w:rsidRPr="00B71DA3" w:rsidRDefault="00472749" w:rsidP="00B71DA3">
            <w:pPr>
              <w:widowControl/>
              <w:rPr>
                <w:rFonts w:eastAsia="標楷體"/>
                <w:bCs/>
                <w:kern w:val="0"/>
              </w:rPr>
            </w:pPr>
            <w:r w:rsidRPr="00B71DA3">
              <w:rPr>
                <w:rFonts w:eastAsia="標楷體"/>
                <w:bCs/>
                <w:kern w:val="0"/>
              </w:rPr>
              <w:lastRenderedPageBreak/>
              <w:t>海外聯招會</w:t>
            </w:r>
          </w:p>
          <w:p w:rsidR="00D54948" w:rsidRPr="00B71DA3" w:rsidRDefault="00D54948" w:rsidP="00B71DA3">
            <w:pPr>
              <w:widowControl/>
              <w:rPr>
                <w:rFonts w:eastAsia="標楷體"/>
              </w:rPr>
            </w:pPr>
          </w:p>
          <w:p w:rsidR="00472749" w:rsidRPr="00B71DA3" w:rsidRDefault="00472749" w:rsidP="00B71DA3">
            <w:pPr>
              <w:widowControl/>
              <w:rPr>
                <w:rFonts w:eastAsia="標楷體"/>
                <w:kern w:val="0"/>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FD7312" w:rsidRPr="00B71DA3" w:rsidRDefault="00FD7312" w:rsidP="00B71DA3">
            <w:pPr>
              <w:widowControl/>
              <w:rPr>
                <w:rFonts w:eastAsia="標楷體"/>
                <w:b/>
                <w:bCs/>
                <w:kern w:val="0"/>
              </w:rPr>
            </w:pPr>
            <w:r w:rsidRPr="00B71DA3">
              <w:rPr>
                <w:rFonts w:eastAsia="標楷體"/>
                <w:b/>
                <w:bCs/>
                <w:kern w:val="0"/>
              </w:rPr>
              <w:t>海外聯招會</w:t>
            </w:r>
          </w:p>
          <w:p w:rsidR="00160426" w:rsidRPr="00B71DA3" w:rsidRDefault="00160426" w:rsidP="00BE3135">
            <w:pPr>
              <w:pStyle w:val="affff"/>
              <w:widowControl/>
              <w:numPr>
                <w:ilvl w:val="1"/>
                <w:numId w:val="33"/>
              </w:numPr>
              <w:ind w:leftChars="0" w:left="256" w:hanging="256"/>
              <w:rPr>
                <w:rFonts w:ascii="Times New Roman" w:eastAsia="標楷體" w:hAnsi="Times New Roman"/>
                <w:szCs w:val="24"/>
              </w:rPr>
            </w:pPr>
            <w:r w:rsidRPr="00B71DA3">
              <w:rPr>
                <w:rFonts w:ascii="Times New Roman" w:eastAsia="標楷體" w:hAnsi="Times New Roman"/>
                <w:szCs w:val="24"/>
              </w:rPr>
              <w:t>持有葡萄牙護照之港澳學生，關鍵在於首次取得葡萄牙護照的時間。若取得時間為澳門特區政府成立之前</w:t>
            </w:r>
            <w:r w:rsidR="00C01B6B" w:rsidRPr="00B71DA3">
              <w:rPr>
                <w:rFonts w:ascii="Times New Roman" w:eastAsia="標楷體" w:hAnsi="Times New Roman"/>
                <w:szCs w:val="24"/>
              </w:rPr>
              <w:t>（</w:t>
            </w:r>
            <w:r w:rsidRPr="00B71DA3">
              <w:rPr>
                <w:rFonts w:ascii="Times New Roman" w:eastAsia="標楷體" w:hAnsi="Times New Roman"/>
                <w:szCs w:val="24"/>
              </w:rPr>
              <w:t>1999</w:t>
            </w:r>
            <w:r w:rsidRPr="00B71DA3">
              <w:rPr>
                <w:rFonts w:ascii="Times New Roman" w:eastAsia="標楷體" w:hAnsi="Times New Roman"/>
                <w:szCs w:val="24"/>
              </w:rPr>
              <w:t>年</w:t>
            </w:r>
            <w:r w:rsidRPr="00B71DA3">
              <w:rPr>
                <w:rFonts w:ascii="Times New Roman" w:eastAsia="標楷體" w:hAnsi="Times New Roman"/>
                <w:szCs w:val="24"/>
              </w:rPr>
              <w:t>12</w:t>
            </w:r>
            <w:r w:rsidRPr="00B71DA3">
              <w:rPr>
                <w:rFonts w:ascii="Times New Roman" w:eastAsia="標楷體" w:hAnsi="Times New Roman"/>
                <w:szCs w:val="24"/>
              </w:rPr>
              <w:t>月</w:t>
            </w:r>
            <w:r w:rsidRPr="00B71DA3">
              <w:rPr>
                <w:rFonts w:ascii="Times New Roman" w:eastAsia="標楷體" w:hAnsi="Times New Roman"/>
                <w:szCs w:val="24"/>
              </w:rPr>
              <w:t>20</w:t>
            </w:r>
            <w:r w:rsidRPr="00B71DA3">
              <w:rPr>
                <w:rFonts w:ascii="Times New Roman" w:eastAsia="標楷體" w:hAnsi="Times New Roman"/>
                <w:szCs w:val="24"/>
              </w:rPr>
              <w:t>日</w:t>
            </w:r>
            <w:r w:rsidR="00C01B6B" w:rsidRPr="00B71DA3">
              <w:rPr>
                <w:rFonts w:ascii="Times New Roman" w:eastAsia="標楷體" w:hAnsi="Times New Roman"/>
                <w:szCs w:val="24"/>
              </w:rPr>
              <w:t>）</w:t>
            </w:r>
            <w:r w:rsidR="008722C6" w:rsidRPr="00B71DA3">
              <w:rPr>
                <w:rFonts w:ascii="Times New Roman" w:eastAsia="標楷體" w:hAnsi="Times New Roman"/>
                <w:szCs w:val="24"/>
              </w:rPr>
              <w:t>，學生得以「港澳生」身分報名來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升學，若護照係</w:t>
            </w:r>
            <w:r w:rsidRPr="00B71DA3">
              <w:rPr>
                <w:rFonts w:ascii="Times New Roman" w:eastAsia="標楷體" w:hAnsi="Times New Roman"/>
                <w:szCs w:val="24"/>
              </w:rPr>
              <w:t>1999</w:t>
            </w:r>
            <w:r w:rsidRPr="00B71DA3">
              <w:rPr>
                <w:rFonts w:ascii="Times New Roman" w:eastAsia="標楷體" w:hAnsi="Times New Roman"/>
                <w:szCs w:val="24"/>
              </w:rPr>
              <w:t>年</w:t>
            </w:r>
            <w:r w:rsidRPr="00B71DA3">
              <w:rPr>
                <w:rFonts w:ascii="Times New Roman" w:eastAsia="標楷體" w:hAnsi="Times New Roman"/>
                <w:szCs w:val="24"/>
              </w:rPr>
              <w:t>12</w:t>
            </w:r>
            <w:r w:rsidRPr="00B71DA3">
              <w:rPr>
                <w:rFonts w:ascii="Times New Roman" w:eastAsia="標楷體" w:hAnsi="Times New Roman"/>
                <w:szCs w:val="24"/>
              </w:rPr>
              <w:t>月</w:t>
            </w:r>
            <w:r w:rsidRPr="00B71DA3">
              <w:rPr>
                <w:rFonts w:ascii="Times New Roman" w:eastAsia="標楷體" w:hAnsi="Times New Roman"/>
                <w:szCs w:val="24"/>
              </w:rPr>
              <w:t>20</w:t>
            </w:r>
            <w:r w:rsidRPr="00B71DA3">
              <w:rPr>
                <w:rFonts w:ascii="Times New Roman" w:eastAsia="標楷體" w:hAnsi="Times New Roman"/>
                <w:szCs w:val="24"/>
              </w:rPr>
              <w:t>日後取得，學生仍可依「僑生回國就學及輔導辦法」第</w:t>
            </w:r>
            <w:r w:rsidRPr="00B71DA3">
              <w:rPr>
                <w:rFonts w:ascii="Times New Roman" w:eastAsia="標楷體" w:hAnsi="Times New Roman"/>
                <w:szCs w:val="24"/>
              </w:rPr>
              <w:t>23-1</w:t>
            </w:r>
            <w:r w:rsidRPr="00B71DA3">
              <w:rPr>
                <w:rFonts w:ascii="Times New Roman" w:eastAsia="標楷體" w:hAnsi="Times New Roman"/>
                <w:szCs w:val="24"/>
              </w:rPr>
              <w:t>條，以「港澳具外國國籍之華裔學生」</w:t>
            </w:r>
            <w:r w:rsidR="008722C6" w:rsidRPr="00B71DA3">
              <w:rPr>
                <w:rFonts w:ascii="Times New Roman" w:eastAsia="標楷體" w:hAnsi="Times New Roman"/>
                <w:szCs w:val="24"/>
              </w:rPr>
              <w:t>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升學。</w:t>
            </w:r>
          </w:p>
          <w:p w:rsidR="00160426" w:rsidRPr="00B71DA3" w:rsidRDefault="00160426" w:rsidP="00BE3135">
            <w:pPr>
              <w:pStyle w:val="affff"/>
              <w:widowControl/>
              <w:numPr>
                <w:ilvl w:val="1"/>
                <w:numId w:val="33"/>
              </w:numPr>
              <w:ind w:leftChars="0" w:left="256" w:hanging="256"/>
              <w:rPr>
                <w:rFonts w:ascii="Times New Roman" w:eastAsia="標楷體" w:hAnsi="Times New Roman"/>
                <w:szCs w:val="24"/>
              </w:rPr>
            </w:pPr>
            <w:r w:rsidRPr="00B71DA3">
              <w:rPr>
                <w:rFonts w:ascii="Times New Roman" w:eastAsia="標楷體" w:hAnsi="Times New Roman"/>
                <w:szCs w:val="24"/>
              </w:rPr>
              <w:lastRenderedPageBreak/>
              <w:t>若學生入學後，發現身分與報名時所聲明內容不符或與分發通知書所載明之身分不一致，學校可協助通報教育部及海外聯招會，為學生變更身分類別，</w:t>
            </w:r>
            <w:proofErr w:type="gramStart"/>
            <w:r w:rsidRPr="00B71DA3">
              <w:rPr>
                <w:rFonts w:ascii="Times New Roman" w:eastAsia="標楷體" w:hAnsi="Times New Roman"/>
                <w:szCs w:val="24"/>
              </w:rPr>
              <w:t>俾利憑辦</w:t>
            </w:r>
            <w:proofErr w:type="gramEnd"/>
            <w:r w:rsidRPr="00B71DA3">
              <w:rPr>
                <w:rFonts w:ascii="Times New Roman" w:eastAsia="標楷體" w:hAnsi="Times New Roman"/>
                <w:szCs w:val="24"/>
              </w:rPr>
              <w:t>後續申領居留證相關事宜。</w:t>
            </w:r>
          </w:p>
          <w:p w:rsidR="00FD7312" w:rsidRPr="00B71DA3" w:rsidRDefault="00160426" w:rsidP="00BE3135">
            <w:pPr>
              <w:pStyle w:val="affff"/>
              <w:widowControl/>
              <w:numPr>
                <w:ilvl w:val="1"/>
                <w:numId w:val="33"/>
              </w:numPr>
              <w:ind w:leftChars="0" w:left="256" w:hanging="256"/>
              <w:rPr>
                <w:rFonts w:ascii="Times New Roman" w:eastAsia="標楷體" w:hAnsi="Times New Roman"/>
                <w:szCs w:val="24"/>
              </w:rPr>
            </w:pPr>
            <w:r w:rsidRPr="00B71DA3">
              <w:rPr>
                <w:rFonts w:ascii="Times New Roman" w:eastAsia="標楷體" w:hAnsi="Times New Roman"/>
                <w:szCs w:val="24"/>
              </w:rPr>
              <w:t>若學校已掌握須變更身分類別之學生名單，建議學校協助通報相關單位，如教育部、海外聯招會或澳門事務處等，以個案進行急件處理。</w:t>
            </w:r>
            <w:proofErr w:type="gramStart"/>
            <w:r w:rsidRPr="00B71DA3">
              <w:rPr>
                <w:rFonts w:ascii="Times New Roman" w:eastAsia="標楷體" w:hAnsi="Times New Roman"/>
                <w:szCs w:val="24"/>
              </w:rPr>
              <w:t>另</w:t>
            </w:r>
            <w:proofErr w:type="gramEnd"/>
            <w:r w:rsidRPr="00B71DA3">
              <w:rPr>
                <w:rFonts w:ascii="Times New Roman" w:eastAsia="標楷體" w:hAnsi="Times New Roman"/>
                <w:szCs w:val="24"/>
              </w:rPr>
              <w:t>，澳門事務處設有移民署及外交部申辦入</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證、入境簽證之專屬窗口，且上班時間均受理申辦，故若學生依辦理規定齊備必要文件，減少退件、補件之期程，即可申領完成，理應不會有「效率很慢」的顧慮。</w:t>
            </w:r>
          </w:p>
          <w:p w:rsidR="00472749" w:rsidRPr="00B71DA3" w:rsidRDefault="00472749" w:rsidP="00B71DA3">
            <w:pPr>
              <w:widowControl/>
              <w:rPr>
                <w:rFonts w:eastAsia="標楷體"/>
                <w:b/>
              </w:rPr>
            </w:pPr>
            <w:r w:rsidRPr="00B71DA3">
              <w:rPr>
                <w:rFonts w:eastAsia="標楷體"/>
                <w:b/>
              </w:rPr>
              <w:t>教育部</w:t>
            </w:r>
          </w:p>
          <w:p w:rsidR="00472749" w:rsidRPr="00B71DA3" w:rsidRDefault="00472749" w:rsidP="00B71DA3">
            <w:pPr>
              <w:widowControl/>
              <w:ind w:hanging="480"/>
              <w:rPr>
                <w:rFonts w:eastAsia="標楷體"/>
                <w:kern w:val="0"/>
              </w:rPr>
            </w:pPr>
            <w:r w:rsidRPr="00B71DA3">
              <w:rPr>
                <w:rFonts w:eastAsia="標楷體"/>
              </w:rPr>
              <w:t>依據現行「香港澳門居民來</w:t>
            </w:r>
            <w:proofErr w:type="gramStart"/>
            <w:r w:rsidRPr="00B71DA3">
              <w:rPr>
                <w:rFonts w:eastAsia="標楷體"/>
              </w:rPr>
              <w:t>臺</w:t>
            </w:r>
            <w:proofErr w:type="gramEnd"/>
            <w:r w:rsidRPr="00B71DA3">
              <w:rPr>
                <w:rFonts w:eastAsia="標楷體"/>
              </w:rPr>
              <w:t>就學辦法」及「僑生回國就學及輔導辦法」，凡依規定向海外聯招會或向經核准自行招收港澳學生之大學（簡稱自招學校）申請入學，無論是否持有葡萄牙護照或</w:t>
            </w:r>
            <w:proofErr w:type="gramStart"/>
            <w:r w:rsidRPr="00B71DA3">
              <w:rPr>
                <w:rFonts w:eastAsia="標楷體"/>
              </w:rPr>
              <w:t>有否入出境</w:t>
            </w:r>
            <w:proofErr w:type="gramEnd"/>
            <w:r w:rsidRPr="00B71DA3">
              <w:rPr>
                <w:rFonts w:eastAsia="標楷體"/>
              </w:rPr>
              <w:t>臺灣，只要經海外聯招會或自招學校報</w:t>
            </w:r>
            <w:r w:rsidR="006242B2" w:rsidRPr="00B71DA3">
              <w:rPr>
                <w:rFonts w:eastAsia="標楷體"/>
              </w:rPr>
              <w:t>教育部</w:t>
            </w:r>
            <w:r w:rsidRPr="00B71DA3">
              <w:rPr>
                <w:rFonts w:eastAsia="標楷體"/>
              </w:rPr>
              <w:t>審查確認符合以上</w:t>
            </w:r>
            <w:r w:rsidRPr="00B71DA3">
              <w:rPr>
                <w:rFonts w:eastAsia="標楷體"/>
              </w:rPr>
              <w:t>2</w:t>
            </w:r>
            <w:r w:rsidRPr="00B71DA3">
              <w:rPr>
                <w:rFonts w:eastAsia="標楷體"/>
              </w:rPr>
              <w:t>辦法之</w:t>
            </w:r>
            <w:proofErr w:type="gramStart"/>
            <w:r w:rsidRPr="00B71DA3">
              <w:rPr>
                <w:rFonts w:eastAsia="標楷體"/>
              </w:rPr>
              <w:t>一</w:t>
            </w:r>
            <w:proofErr w:type="gramEnd"/>
            <w:r w:rsidRPr="00B71DA3">
              <w:rPr>
                <w:rFonts w:eastAsia="標楷體"/>
              </w:rPr>
              <w:t>者，</w:t>
            </w:r>
            <w:proofErr w:type="gramStart"/>
            <w:r w:rsidRPr="00B71DA3">
              <w:rPr>
                <w:rFonts w:eastAsia="標楷體"/>
              </w:rPr>
              <w:t>均能順利</w:t>
            </w:r>
            <w:proofErr w:type="gramEnd"/>
            <w:r w:rsidRPr="00B71DA3">
              <w:rPr>
                <w:rFonts w:eastAsia="標楷體"/>
              </w:rPr>
              <w:t>以澳門學生或港澳具外國國籍之華裔學生來</w:t>
            </w:r>
            <w:proofErr w:type="gramStart"/>
            <w:r w:rsidRPr="00B71DA3">
              <w:rPr>
                <w:rFonts w:eastAsia="標楷體"/>
              </w:rPr>
              <w:t>臺</w:t>
            </w:r>
            <w:proofErr w:type="gramEnd"/>
            <w:r w:rsidRPr="00B71DA3">
              <w:rPr>
                <w:rFonts w:eastAsia="標楷體"/>
              </w:rPr>
              <w:t>就學並順利居留。</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1"/>
              </w:numPr>
              <w:ind w:leftChars="0"/>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widowControl/>
              <w:jc w:val="both"/>
              <w:rPr>
                <w:rFonts w:eastAsia="標楷體"/>
                <w:bCs/>
                <w:kern w:val="0"/>
              </w:rPr>
            </w:pPr>
            <w:r w:rsidRPr="00B71DA3">
              <w:rPr>
                <w:rFonts w:eastAsia="標楷體"/>
                <w:bCs/>
                <w:kern w:val="0"/>
              </w:rPr>
              <w:t>香港學生有英國戶籍，入</w:t>
            </w:r>
            <w:proofErr w:type="gramStart"/>
            <w:r w:rsidRPr="00B71DA3">
              <w:rPr>
                <w:rFonts w:eastAsia="標楷體"/>
                <w:bCs/>
                <w:kern w:val="0"/>
              </w:rPr>
              <w:t>臺</w:t>
            </w:r>
            <w:proofErr w:type="gramEnd"/>
            <w:r w:rsidRPr="00B71DA3">
              <w:rPr>
                <w:rFonts w:eastAsia="標楷體"/>
                <w:bCs/>
                <w:kern w:val="0"/>
              </w:rPr>
              <w:t>後無法辦理居留證也不能離境，須等放棄英國國籍後才能，但放棄的程序時間很長，是否有其他解決方式？</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內政部移民署</w:t>
            </w:r>
          </w:p>
          <w:p w:rsidR="00624800" w:rsidRPr="00B71DA3" w:rsidRDefault="00624800" w:rsidP="00B71DA3">
            <w:pPr>
              <w:rPr>
                <w:rFonts w:eastAsia="標楷體"/>
              </w:rPr>
            </w:pPr>
          </w:p>
          <w:p w:rsidR="00624800" w:rsidRPr="00B71DA3" w:rsidRDefault="00624800" w:rsidP="00B71DA3">
            <w:pPr>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624800" w:rsidRPr="00B71DA3" w:rsidRDefault="00624800" w:rsidP="00B71DA3">
            <w:pPr>
              <w:rPr>
                <w:rFonts w:eastAsia="標楷體"/>
                <w:b/>
              </w:rPr>
            </w:pPr>
            <w:r w:rsidRPr="00B71DA3">
              <w:rPr>
                <w:rFonts w:eastAsia="標楷體"/>
                <w:b/>
              </w:rPr>
              <w:t>內政部移民署</w:t>
            </w:r>
          </w:p>
          <w:p w:rsidR="00472749" w:rsidRPr="00B71DA3" w:rsidRDefault="00E60DAD" w:rsidP="00B71DA3">
            <w:pPr>
              <w:widowControl/>
              <w:jc w:val="both"/>
              <w:rPr>
                <w:rFonts w:eastAsia="標楷體"/>
                <w:bCs/>
                <w:kern w:val="0"/>
              </w:rPr>
            </w:pPr>
            <w:r w:rsidRPr="00B71DA3">
              <w:rPr>
                <w:rFonts w:eastAsia="標楷體"/>
                <w:bCs/>
                <w:kern w:val="0"/>
              </w:rPr>
              <w:t>目前仍須依規定等待放棄英國國籍確認後，始得辦理港澳地區人民之臺灣地區居留證。</w:t>
            </w:r>
          </w:p>
          <w:p w:rsidR="00624800" w:rsidRPr="00B71DA3" w:rsidRDefault="00624800" w:rsidP="00B71DA3">
            <w:pPr>
              <w:widowControl/>
              <w:rPr>
                <w:rFonts w:eastAsia="標楷體"/>
                <w:b/>
              </w:rPr>
            </w:pPr>
            <w:r w:rsidRPr="00B71DA3">
              <w:rPr>
                <w:rFonts w:eastAsia="標楷體"/>
                <w:b/>
              </w:rPr>
              <w:t>教育部</w:t>
            </w:r>
          </w:p>
          <w:p w:rsidR="00624800" w:rsidRPr="00B71DA3" w:rsidRDefault="00242277" w:rsidP="00B71DA3">
            <w:pPr>
              <w:widowControl/>
              <w:jc w:val="both"/>
              <w:rPr>
                <w:rFonts w:eastAsia="標楷體"/>
                <w:bCs/>
                <w:kern w:val="0"/>
              </w:rPr>
            </w:pPr>
            <w:r w:rsidRPr="00B71DA3">
              <w:rPr>
                <w:rFonts w:eastAsia="標楷體"/>
              </w:rPr>
              <w:t>「僑生回國就學及輔導辦法」於</w:t>
            </w:r>
            <w:r w:rsidRPr="00B71DA3">
              <w:rPr>
                <w:rFonts w:eastAsia="標楷體"/>
              </w:rPr>
              <w:t>105</w:t>
            </w:r>
            <w:r w:rsidRPr="00B71DA3">
              <w:rPr>
                <w:rFonts w:eastAsia="標楷體"/>
              </w:rPr>
              <w:t>年</w:t>
            </w:r>
            <w:r w:rsidRPr="00B71DA3">
              <w:rPr>
                <w:rFonts w:eastAsia="標楷體"/>
              </w:rPr>
              <w:t>11</w:t>
            </w:r>
            <w:r w:rsidRPr="00B71DA3">
              <w:rPr>
                <w:rFonts w:eastAsia="標楷體"/>
              </w:rPr>
              <w:t>月</w:t>
            </w:r>
            <w:r w:rsidRPr="00B71DA3">
              <w:rPr>
                <w:rFonts w:eastAsia="標楷體"/>
              </w:rPr>
              <w:t>25</w:t>
            </w:r>
            <w:r w:rsidRPr="00B71DA3">
              <w:rPr>
                <w:rFonts w:eastAsia="標楷體"/>
              </w:rPr>
              <w:t>日修正發布，增列港澳具有外國護照且未曾在</w:t>
            </w:r>
            <w:proofErr w:type="gramStart"/>
            <w:r w:rsidRPr="00B71DA3">
              <w:rPr>
                <w:rFonts w:eastAsia="標楷體"/>
              </w:rPr>
              <w:t>臺</w:t>
            </w:r>
            <w:proofErr w:type="gramEnd"/>
            <w:r w:rsidRPr="00B71DA3">
              <w:rPr>
                <w:rFonts w:eastAsia="標楷體"/>
              </w:rPr>
              <w:t>設有戶籍之華裔學生，符合最近連續居留港澳或海外六年以上者</w:t>
            </w:r>
            <w:r w:rsidRPr="00B71DA3">
              <w:rPr>
                <w:rFonts w:eastAsia="標楷體"/>
              </w:rPr>
              <w:t>(</w:t>
            </w:r>
            <w:r w:rsidRPr="00B71DA3">
              <w:rPr>
                <w:rFonts w:eastAsia="標楷體"/>
              </w:rPr>
              <w:t>申請就讀大學醫學、牙醫或中</w:t>
            </w:r>
            <w:proofErr w:type="gramStart"/>
            <w:r w:rsidRPr="00B71DA3">
              <w:rPr>
                <w:rFonts w:eastAsia="標楷體"/>
              </w:rPr>
              <w:t>醫學系者</w:t>
            </w:r>
            <w:proofErr w:type="gramEnd"/>
            <w:r w:rsidRPr="00B71DA3">
              <w:rPr>
                <w:rFonts w:eastAsia="標楷體"/>
              </w:rPr>
              <w:t>，其連續居留年限為</w:t>
            </w:r>
            <w:r w:rsidRPr="00B71DA3">
              <w:rPr>
                <w:rFonts w:eastAsia="標楷體"/>
              </w:rPr>
              <w:t>8</w:t>
            </w:r>
            <w:r w:rsidRPr="00B71DA3">
              <w:rPr>
                <w:rFonts w:eastAsia="標楷體"/>
              </w:rPr>
              <w:t>年以上</w:t>
            </w:r>
            <w:r w:rsidRPr="00B71DA3">
              <w:rPr>
                <w:rFonts w:eastAsia="標楷體"/>
              </w:rPr>
              <w:t>)</w:t>
            </w:r>
            <w:r w:rsidRPr="00B71DA3">
              <w:rPr>
                <w:rFonts w:eastAsia="標楷體"/>
              </w:rPr>
              <w:t>申請來</w:t>
            </w:r>
            <w:proofErr w:type="gramStart"/>
            <w:r w:rsidRPr="00B71DA3">
              <w:rPr>
                <w:rFonts w:eastAsia="標楷體"/>
              </w:rPr>
              <w:t>臺</w:t>
            </w:r>
            <w:proofErr w:type="gramEnd"/>
            <w:r w:rsidRPr="00B71DA3">
              <w:rPr>
                <w:rFonts w:eastAsia="標楷體"/>
              </w:rPr>
              <w:t>就讀大學校院，於相關法</w:t>
            </w:r>
            <w:r w:rsidRPr="00B71DA3">
              <w:rPr>
                <w:rFonts w:eastAsia="標楷體"/>
              </w:rPr>
              <w:lastRenderedPageBreak/>
              <w:t>律修正施行前，其就學及輔導得</w:t>
            </w:r>
            <w:proofErr w:type="gramStart"/>
            <w:r w:rsidRPr="00B71DA3">
              <w:rPr>
                <w:rFonts w:eastAsia="標楷體"/>
              </w:rPr>
              <w:t>準</w:t>
            </w:r>
            <w:proofErr w:type="gramEnd"/>
            <w:r w:rsidRPr="00B71DA3">
              <w:rPr>
                <w:rFonts w:eastAsia="標楷體"/>
              </w:rPr>
              <w:t>用本辦法規定。</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B35EA1" w:rsidRPr="00B71DA3" w:rsidRDefault="00B35EA1" w:rsidP="00B71DA3">
            <w:pPr>
              <w:pStyle w:val="affff"/>
              <w:widowControl/>
              <w:numPr>
                <w:ilvl w:val="0"/>
                <w:numId w:val="11"/>
              </w:numPr>
              <w:ind w:leftChars="0"/>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B35EA1" w:rsidRPr="00B71DA3" w:rsidRDefault="00B35EA1" w:rsidP="00B71DA3">
            <w:pPr>
              <w:widowControl/>
              <w:jc w:val="both"/>
              <w:rPr>
                <w:rFonts w:eastAsia="標楷體"/>
                <w:bCs/>
                <w:kern w:val="0"/>
              </w:rPr>
            </w:pPr>
            <w:r w:rsidRPr="00B71DA3">
              <w:rPr>
                <w:rFonts w:eastAsia="標楷體"/>
                <w:bCs/>
                <w:kern w:val="0"/>
              </w:rPr>
              <w:t>香港學生畢業後在</w:t>
            </w:r>
            <w:proofErr w:type="gramStart"/>
            <w:r w:rsidRPr="00B71DA3">
              <w:rPr>
                <w:rFonts w:eastAsia="標楷體"/>
                <w:bCs/>
                <w:kern w:val="0"/>
              </w:rPr>
              <w:t>臺</w:t>
            </w:r>
            <w:proofErr w:type="gramEnd"/>
            <w:r w:rsidRPr="00B71DA3">
              <w:rPr>
                <w:rFonts w:eastAsia="標楷體"/>
                <w:bCs/>
                <w:kern w:val="0"/>
              </w:rPr>
              <w:t>已找到工作，要辦理居留證時，需要找在</w:t>
            </w:r>
            <w:proofErr w:type="gramStart"/>
            <w:r w:rsidRPr="00B71DA3">
              <w:rPr>
                <w:rFonts w:eastAsia="標楷體"/>
                <w:bCs/>
                <w:kern w:val="0"/>
              </w:rPr>
              <w:t>臺</w:t>
            </w:r>
            <w:proofErr w:type="gramEnd"/>
            <w:r w:rsidRPr="00B71DA3">
              <w:rPr>
                <w:rFonts w:eastAsia="標楷體"/>
                <w:bCs/>
                <w:kern w:val="0"/>
              </w:rPr>
              <w:t>設有戶籍擔任保證人才可以辦理，是否可以改善申請規定為不需保證人？</w:t>
            </w:r>
          </w:p>
        </w:tc>
        <w:tc>
          <w:tcPr>
            <w:tcW w:w="1559" w:type="dxa"/>
            <w:tcBorders>
              <w:top w:val="nil"/>
              <w:left w:val="nil"/>
              <w:bottom w:val="single" w:sz="4" w:space="0" w:color="auto"/>
              <w:right w:val="single" w:sz="4" w:space="0" w:color="auto"/>
            </w:tcBorders>
          </w:tcPr>
          <w:p w:rsidR="00B35EA1" w:rsidRPr="00B71DA3" w:rsidRDefault="00B35EA1" w:rsidP="00B71DA3">
            <w:pPr>
              <w:rPr>
                <w:rFonts w:eastAsia="標楷體"/>
              </w:rPr>
            </w:pPr>
            <w:r w:rsidRPr="00B71DA3">
              <w:rPr>
                <w:rFonts w:eastAsia="標楷體"/>
              </w:rPr>
              <w:t>內政部移民署</w:t>
            </w:r>
          </w:p>
        </w:tc>
        <w:tc>
          <w:tcPr>
            <w:tcW w:w="4678" w:type="dxa"/>
            <w:gridSpan w:val="2"/>
            <w:tcBorders>
              <w:top w:val="nil"/>
              <w:left w:val="nil"/>
              <w:bottom w:val="single" w:sz="4" w:space="0" w:color="auto"/>
              <w:right w:val="single" w:sz="4" w:space="0" w:color="auto"/>
            </w:tcBorders>
          </w:tcPr>
          <w:p w:rsidR="00B35EA1" w:rsidRPr="00B71DA3" w:rsidRDefault="00B35EA1" w:rsidP="00B71DA3">
            <w:pPr>
              <w:widowControl/>
              <w:jc w:val="both"/>
              <w:rPr>
                <w:rFonts w:eastAsia="標楷體"/>
                <w:bCs/>
                <w:kern w:val="0"/>
              </w:rPr>
            </w:pPr>
            <w:r w:rsidRPr="00B71DA3">
              <w:rPr>
                <w:rFonts w:eastAsia="標楷體"/>
                <w:bCs/>
                <w:kern w:val="0"/>
              </w:rPr>
              <w:t>本項提議將納入未來修正方向，現行仍</w:t>
            </w:r>
            <w:r w:rsidR="002F2CC5" w:rsidRPr="00B71DA3">
              <w:rPr>
                <w:rFonts w:eastAsia="標楷體"/>
                <w:bCs/>
                <w:kern w:val="0"/>
              </w:rPr>
              <w:t>須</w:t>
            </w:r>
            <w:r w:rsidRPr="00B71DA3">
              <w:rPr>
                <w:rFonts w:eastAsia="標楷體"/>
                <w:bCs/>
                <w:kern w:val="0"/>
              </w:rPr>
              <w:t>在</w:t>
            </w:r>
            <w:proofErr w:type="gramStart"/>
            <w:r w:rsidRPr="00B71DA3">
              <w:rPr>
                <w:rFonts w:eastAsia="標楷體"/>
                <w:bCs/>
                <w:kern w:val="0"/>
              </w:rPr>
              <w:t>臺</w:t>
            </w:r>
            <w:proofErr w:type="gramEnd"/>
            <w:r w:rsidRPr="00B71DA3">
              <w:rPr>
                <w:rFonts w:eastAsia="標楷體"/>
                <w:bCs/>
                <w:kern w:val="0"/>
              </w:rPr>
              <w:t>符合資格之保證人始得申請。</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B35EA1" w:rsidRPr="00B71DA3" w:rsidRDefault="00B35EA1" w:rsidP="00B71DA3">
            <w:pPr>
              <w:pStyle w:val="affff"/>
              <w:widowControl/>
              <w:numPr>
                <w:ilvl w:val="0"/>
                <w:numId w:val="11"/>
              </w:numPr>
              <w:ind w:leftChars="0"/>
              <w:rPr>
                <w:rFonts w:ascii="Times New Roman" w:eastAsia="標楷體" w:hAnsi="Times New Roman"/>
                <w:kern w:val="0"/>
                <w:szCs w:val="24"/>
              </w:rPr>
            </w:pPr>
            <w:r w:rsidRPr="00B71DA3">
              <w:rPr>
                <w:rFonts w:ascii="Times New Roman" w:eastAsia="標楷體" w:hAnsi="Times New Roman"/>
                <w:kern w:val="0"/>
                <w:szCs w:val="24"/>
              </w:rPr>
              <w:t>寶</w:t>
            </w:r>
          </w:p>
        </w:tc>
        <w:tc>
          <w:tcPr>
            <w:tcW w:w="3875" w:type="dxa"/>
            <w:tcBorders>
              <w:top w:val="nil"/>
              <w:left w:val="nil"/>
              <w:bottom w:val="single" w:sz="4" w:space="0" w:color="auto"/>
              <w:right w:val="single" w:sz="4" w:space="0" w:color="auto"/>
            </w:tcBorders>
          </w:tcPr>
          <w:p w:rsidR="00B35EA1" w:rsidRPr="00B71DA3" w:rsidRDefault="00B35EA1" w:rsidP="00B71DA3">
            <w:pPr>
              <w:widowControl/>
              <w:jc w:val="both"/>
              <w:rPr>
                <w:rFonts w:eastAsia="標楷體"/>
                <w:bCs/>
                <w:kern w:val="0"/>
              </w:rPr>
            </w:pPr>
            <w:r w:rsidRPr="00B71DA3">
              <w:rPr>
                <w:rFonts w:eastAsia="標楷體"/>
                <w:bCs/>
                <w:kern w:val="0"/>
              </w:rPr>
              <w:t>港澳學生現行的臺灣地區居留入出境證為一卡一紙，</w:t>
            </w:r>
            <w:proofErr w:type="gramStart"/>
            <w:r w:rsidRPr="00B71DA3">
              <w:rPr>
                <w:rFonts w:eastAsia="標楷體"/>
                <w:bCs/>
                <w:kern w:val="0"/>
              </w:rPr>
              <w:t>紙本入出境</w:t>
            </w:r>
            <w:proofErr w:type="gramEnd"/>
            <w:r w:rsidRPr="00B71DA3">
              <w:rPr>
                <w:rFonts w:eastAsia="標楷體"/>
                <w:bCs/>
                <w:kern w:val="0"/>
              </w:rPr>
              <w:t>查驗表容易遺失損毀且不方便攜帶，能否改回藍本或</w:t>
            </w:r>
            <w:r w:rsidRPr="00B71DA3">
              <w:rPr>
                <w:rFonts w:eastAsia="標楷體"/>
                <w:bCs/>
                <w:kern w:val="0"/>
              </w:rPr>
              <w:t>IC</w:t>
            </w:r>
            <w:r w:rsidRPr="00B71DA3">
              <w:rPr>
                <w:rFonts w:eastAsia="標楷體"/>
                <w:bCs/>
                <w:kern w:val="0"/>
              </w:rPr>
              <w:t>卡？</w:t>
            </w:r>
          </w:p>
        </w:tc>
        <w:tc>
          <w:tcPr>
            <w:tcW w:w="1559" w:type="dxa"/>
            <w:tcBorders>
              <w:top w:val="nil"/>
              <w:left w:val="nil"/>
              <w:bottom w:val="single" w:sz="4" w:space="0" w:color="auto"/>
              <w:right w:val="single" w:sz="4" w:space="0" w:color="auto"/>
            </w:tcBorders>
          </w:tcPr>
          <w:p w:rsidR="00B35EA1" w:rsidRPr="00B71DA3" w:rsidRDefault="00B35EA1" w:rsidP="00B71DA3">
            <w:pPr>
              <w:widowControl/>
              <w:rPr>
                <w:rFonts w:eastAsia="標楷體"/>
                <w:bCs/>
                <w:kern w:val="0"/>
              </w:rPr>
            </w:pPr>
            <w:r w:rsidRPr="00B71DA3">
              <w:rPr>
                <w:rFonts w:eastAsia="標楷體"/>
              </w:rPr>
              <w:t>內政部移民署</w:t>
            </w:r>
          </w:p>
        </w:tc>
        <w:tc>
          <w:tcPr>
            <w:tcW w:w="4678" w:type="dxa"/>
            <w:gridSpan w:val="2"/>
            <w:tcBorders>
              <w:top w:val="nil"/>
              <w:left w:val="nil"/>
              <w:bottom w:val="single" w:sz="4" w:space="0" w:color="auto"/>
              <w:right w:val="single" w:sz="4" w:space="0" w:color="auto"/>
            </w:tcBorders>
          </w:tcPr>
          <w:p w:rsidR="00B35EA1" w:rsidRPr="00B71DA3" w:rsidRDefault="00B35EA1" w:rsidP="00B71DA3">
            <w:pPr>
              <w:widowControl/>
              <w:jc w:val="both"/>
              <w:rPr>
                <w:rFonts w:eastAsia="標楷體"/>
                <w:bCs/>
                <w:kern w:val="0"/>
              </w:rPr>
            </w:pPr>
            <w:r w:rsidRPr="00B71DA3">
              <w:rPr>
                <w:rFonts w:eastAsia="標楷體"/>
                <w:bCs/>
                <w:kern w:val="0"/>
              </w:rPr>
              <w:t>本項提議將納入</w:t>
            </w:r>
            <w:proofErr w:type="gramStart"/>
            <w:r w:rsidRPr="00B71DA3">
              <w:rPr>
                <w:rFonts w:eastAsia="標楷體"/>
                <w:bCs/>
                <w:kern w:val="0"/>
              </w:rPr>
              <w:t>研</w:t>
            </w:r>
            <w:proofErr w:type="gramEnd"/>
            <w:r w:rsidRPr="00B71DA3">
              <w:rPr>
                <w:rFonts w:eastAsia="標楷體"/>
                <w:bCs/>
                <w:kern w:val="0"/>
              </w:rPr>
              <w:t>議。</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B35EA1" w:rsidRPr="00B71DA3" w:rsidRDefault="00B35EA1" w:rsidP="00B71DA3">
            <w:pPr>
              <w:pStyle w:val="affff"/>
              <w:widowControl/>
              <w:numPr>
                <w:ilvl w:val="0"/>
                <w:numId w:val="11"/>
              </w:numPr>
              <w:ind w:leftChars="0"/>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B35EA1" w:rsidRPr="00B71DA3" w:rsidRDefault="00B35EA1" w:rsidP="00B71DA3">
            <w:pPr>
              <w:rPr>
                <w:rFonts w:eastAsia="標楷體"/>
              </w:rPr>
            </w:pPr>
            <w:r w:rsidRPr="00B71DA3">
              <w:rPr>
                <w:rFonts w:eastAsia="標楷體"/>
              </w:rPr>
              <w:t>居留證剛辦好，而</w:t>
            </w:r>
            <w:r w:rsidRPr="00B71DA3">
              <w:rPr>
                <w:rFonts w:eastAsia="標楷體"/>
              </w:rPr>
              <w:t>1</w:t>
            </w:r>
            <w:r w:rsidRPr="00B71DA3">
              <w:rPr>
                <w:rFonts w:eastAsia="標楷體"/>
              </w:rPr>
              <w:t>個月後不見的話，申辦補辦居留證之費用會跟第</w:t>
            </w:r>
            <w:r w:rsidRPr="00B71DA3">
              <w:rPr>
                <w:rFonts w:eastAsia="標楷體"/>
              </w:rPr>
              <w:t>1</w:t>
            </w:r>
            <w:r w:rsidRPr="00B71DA3">
              <w:rPr>
                <w:rFonts w:eastAsia="標楷體"/>
              </w:rPr>
              <w:t>次一樣嗎</w:t>
            </w:r>
            <w:r w:rsidR="001F513F" w:rsidRPr="00B71DA3">
              <w:rPr>
                <w:rFonts w:eastAsia="標楷體"/>
              </w:rPr>
              <w:t>？</w:t>
            </w:r>
            <w:r w:rsidRPr="00B71DA3">
              <w:rPr>
                <w:rFonts w:eastAsia="標楷體"/>
              </w:rPr>
              <w:t>或降低？</w:t>
            </w:r>
          </w:p>
        </w:tc>
        <w:tc>
          <w:tcPr>
            <w:tcW w:w="1559" w:type="dxa"/>
            <w:tcBorders>
              <w:top w:val="nil"/>
              <w:left w:val="nil"/>
              <w:bottom w:val="single" w:sz="4" w:space="0" w:color="auto"/>
              <w:right w:val="single" w:sz="4" w:space="0" w:color="auto"/>
            </w:tcBorders>
          </w:tcPr>
          <w:p w:rsidR="00B35EA1" w:rsidRPr="00B71DA3" w:rsidRDefault="00B35EA1" w:rsidP="00B71DA3">
            <w:pPr>
              <w:rPr>
                <w:rFonts w:eastAsia="標楷體"/>
              </w:rPr>
            </w:pPr>
            <w:r w:rsidRPr="00B71DA3">
              <w:rPr>
                <w:rFonts w:eastAsia="標楷體"/>
              </w:rPr>
              <w:t>內政部移民署</w:t>
            </w:r>
          </w:p>
        </w:tc>
        <w:tc>
          <w:tcPr>
            <w:tcW w:w="4678" w:type="dxa"/>
            <w:gridSpan w:val="2"/>
            <w:tcBorders>
              <w:top w:val="nil"/>
              <w:left w:val="nil"/>
              <w:bottom w:val="single" w:sz="4" w:space="0" w:color="auto"/>
              <w:right w:val="single" w:sz="4" w:space="0" w:color="auto"/>
            </w:tcBorders>
          </w:tcPr>
          <w:p w:rsidR="00B35EA1" w:rsidRPr="00B71DA3" w:rsidRDefault="00B35EA1" w:rsidP="00B71DA3">
            <w:pPr>
              <w:widowControl/>
              <w:rPr>
                <w:rFonts w:eastAsia="標楷體"/>
                <w:kern w:val="0"/>
              </w:rPr>
            </w:pPr>
            <w:r w:rsidRPr="00B71DA3">
              <w:rPr>
                <w:rFonts w:eastAsia="標楷體"/>
                <w:kern w:val="0"/>
              </w:rPr>
              <w:t>現行居留證遺失補發僅為新臺幣</w:t>
            </w:r>
            <w:r w:rsidR="00C01B6B" w:rsidRPr="00B71DA3">
              <w:rPr>
                <w:rFonts w:eastAsia="標楷體"/>
                <w:kern w:val="0"/>
              </w:rPr>
              <w:t>（</w:t>
            </w:r>
            <w:r w:rsidRPr="00B71DA3">
              <w:rPr>
                <w:rFonts w:eastAsia="標楷體"/>
                <w:kern w:val="0"/>
              </w:rPr>
              <w:t>以下同</w:t>
            </w:r>
            <w:r w:rsidR="00C01B6B" w:rsidRPr="00B71DA3">
              <w:rPr>
                <w:rFonts w:eastAsia="標楷體"/>
                <w:kern w:val="0"/>
              </w:rPr>
              <w:t>）</w:t>
            </w:r>
            <w:r w:rsidRPr="00B71DA3">
              <w:rPr>
                <w:rFonts w:eastAsia="標楷體"/>
                <w:kern w:val="0"/>
              </w:rPr>
              <w:t>500</w:t>
            </w:r>
            <w:r w:rsidRPr="00B71DA3">
              <w:rPr>
                <w:rFonts w:eastAsia="標楷體"/>
                <w:kern w:val="0"/>
              </w:rPr>
              <w:t>元，原申請</w:t>
            </w:r>
            <w:r w:rsidRPr="00B71DA3">
              <w:rPr>
                <w:rFonts w:eastAsia="標楷體"/>
                <w:kern w:val="0"/>
              </w:rPr>
              <w:t>1</w:t>
            </w:r>
            <w:r w:rsidRPr="00B71DA3">
              <w:rPr>
                <w:rFonts w:eastAsia="標楷體"/>
                <w:kern w:val="0"/>
              </w:rPr>
              <w:t>年效期為</w:t>
            </w:r>
            <w:r w:rsidRPr="00B71DA3">
              <w:rPr>
                <w:rFonts w:eastAsia="標楷體"/>
                <w:kern w:val="0"/>
              </w:rPr>
              <w:t>1</w:t>
            </w:r>
            <w:r w:rsidR="00484819" w:rsidRPr="00B71DA3">
              <w:rPr>
                <w:rFonts w:eastAsia="標楷體"/>
                <w:kern w:val="0"/>
              </w:rPr>
              <w:t>,</w:t>
            </w:r>
            <w:r w:rsidRPr="00B71DA3">
              <w:rPr>
                <w:rFonts w:eastAsia="標楷體"/>
                <w:kern w:val="0"/>
              </w:rPr>
              <w:t>000</w:t>
            </w:r>
            <w:r w:rsidRPr="00B71DA3">
              <w:rPr>
                <w:rFonts w:eastAsia="標楷體"/>
                <w:kern w:val="0"/>
              </w:rPr>
              <w:t>元。</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1"/>
              </w:numPr>
              <w:ind w:leftChars="0"/>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D162D4">
            <w:pPr>
              <w:rPr>
                <w:rFonts w:eastAsia="標楷體"/>
              </w:rPr>
            </w:pPr>
            <w:r w:rsidRPr="00B71DA3">
              <w:rPr>
                <w:rFonts w:eastAsia="標楷體"/>
              </w:rPr>
              <w:t>為什麼發給港澳學生的臺灣地區居留證能夠一次申請</w:t>
            </w:r>
            <w:r w:rsidRPr="00B71DA3">
              <w:rPr>
                <w:rFonts w:eastAsia="標楷體"/>
              </w:rPr>
              <w:t>3</w:t>
            </w:r>
            <w:r w:rsidRPr="00B71DA3">
              <w:rPr>
                <w:rFonts w:eastAsia="標楷體"/>
              </w:rPr>
              <w:t>年</w:t>
            </w:r>
            <w:r w:rsidR="00D162D4">
              <w:rPr>
                <w:rFonts w:eastAsia="標楷體"/>
              </w:rPr>
              <w:t>，</w:t>
            </w:r>
            <w:r w:rsidRPr="00B71DA3">
              <w:rPr>
                <w:rFonts w:eastAsia="標楷體"/>
              </w:rPr>
              <w:t>而發給馬來西亞學生的外僑居留證卻只能夠申請</w:t>
            </w:r>
            <w:r w:rsidRPr="00B71DA3">
              <w:rPr>
                <w:rFonts w:eastAsia="標楷體"/>
              </w:rPr>
              <w:t>1</w:t>
            </w:r>
            <w:r w:rsidRPr="00B71DA3">
              <w:rPr>
                <w:rFonts w:eastAsia="標楷體"/>
              </w:rPr>
              <w:t>年？</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內政部移民署</w:t>
            </w:r>
          </w:p>
        </w:tc>
        <w:tc>
          <w:tcPr>
            <w:tcW w:w="4678" w:type="dxa"/>
            <w:gridSpan w:val="2"/>
            <w:tcBorders>
              <w:top w:val="nil"/>
              <w:left w:val="nil"/>
              <w:bottom w:val="single" w:sz="4" w:space="0" w:color="auto"/>
              <w:right w:val="single" w:sz="4" w:space="0" w:color="auto"/>
            </w:tcBorders>
          </w:tcPr>
          <w:p w:rsidR="00472749" w:rsidRPr="00B71DA3" w:rsidRDefault="00C73014" w:rsidP="00B71DA3">
            <w:pPr>
              <w:rPr>
                <w:rFonts w:eastAsia="標楷體"/>
                <w:kern w:val="0"/>
              </w:rPr>
            </w:pPr>
            <w:r w:rsidRPr="00B71DA3">
              <w:rPr>
                <w:rFonts w:eastAsia="標楷體"/>
                <w:kern w:val="0"/>
              </w:rPr>
              <w:t>港澳地區學生與外國學生因所屬地區別不同，其係屬不同法令規定範圍，</w:t>
            </w:r>
            <w:proofErr w:type="gramStart"/>
            <w:r w:rsidRPr="00B71DA3">
              <w:rPr>
                <w:rFonts w:eastAsia="標楷體"/>
                <w:kern w:val="0"/>
              </w:rPr>
              <w:t>爰</w:t>
            </w:r>
            <w:proofErr w:type="gramEnd"/>
            <w:r w:rsidRPr="00B71DA3">
              <w:rPr>
                <w:rFonts w:eastAsia="標楷體"/>
                <w:kern w:val="0"/>
              </w:rPr>
              <w:t>核發許可效期各依該管規定辦理。</w:t>
            </w:r>
          </w:p>
        </w:tc>
      </w:tr>
      <w:tr w:rsidR="00D1569E" w:rsidRPr="00D1569E" w:rsidTr="00EA13B2">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472749" w:rsidRPr="00D1569E" w:rsidRDefault="00472749" w:rsidP="00B71DA3">
            <w:pPr>
              <w:widowControl/>
              <w:rPr>
                <w:rFonts w:eastAsia="標楷體"/>
                <w:b/>
                <w:bCs/>
                <w:kern w:val="0"/>
                <w:sz w:val="28"/>
              </w:rPr>
            </w:pPr>
            <w:r w:rsidRPr="00D1569E">
              <w:rPr>
                <w:rFonts w:eastAsia="標楷體"/>
                <w:b/>
                <w:bCs/>
                <w:kern w:val="0"/>
                <w:sz w:val="28"/>
              </w:rPr>
              <w:t>貳、僑生健保、</w:t>
            </w:r>
            <w:proofErr w:type="gramStart"/>
            <w:r w:rsidRPr="00D1569E">
              <w:rPr>
                <w:rFonts w:eastAsia="標楷體"/>
                <w:b/>
                <w:bCs/>
                <w:kern w:val="0"/>
                <w:sz w:val="28"/>
              </w:rPr>
              <w:t>僑保</w:t>
            </w:r>
            <w:proofErr w:type="gramEnd"/>
            <w:r w:rsidRPr="00D1569E">
              <w:rPr>
                <w:rFonts w:eastAsia="標楷體"/>
                <w:b/>
                <w:bCs/>
                <w:kern w:val="0"/>
                <w:sz w:val="28"/>
              </w:rPr>
              <w:t>、勞保及體檢等相關事宜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A96C78" w:rsidRPr="00B71DA3" w:rsidRDefault="00A96C78"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A96C78" w:rsidRPr="00B71DA3" w:rsidRDefault="00A96C78" w:rsidP="00B71DA3">
            <w:pPr>
              <w:widowControl/>
              <w:rPr>
                <w:rFonts w:eastAsia="標楷體"/>
                <w:kern w:val="0"/>
              </w:rPr>
            </w:pPr>
            <w:r w:rsidRPr="00B71DA3">
              <w:rPr>
                <w:rFonts w:eastAsia="標楷體"/>
              </w:rPr>
              <w:t>關於健保新法通過之後，修法前已來</w:t>
            </w:r>
            <w:proofErr w:type="gramStart"/>
            <w:r w:rsidRPr="00B71DA3">
              <w:rPr>
                <w:rFonts w:eastAsia="標楷體"/>
              </w:rPr>
              <w:t>臺</w:t>
            </w:r>
            <w:proofErr w:type="gramEnd"/>
            <w:r w:rsidRPr="00B71DA3">
              <w:rPr>
                <w:rFonts w:eastAsia="標楷體"/>
              </w:rPr>
              <w:t>就學的僑生加入健保，權益是不是不受影響</w:t>
            </w:r>
            <w:r w:rsidR="00C01B6B" w:rsidRPr="00B71DA3">
              <w:rPr>
                <w:rFonts w:eastAsia="標楷體"/>
              </w:rPr>
              <w:t>（</w:t>
            </w:r>
            <w:r w:rsidRPr="00B71DA3">
              <w:rPr>
                <w:rFonts w:eastAsia="標楷體"/>
              </w:rPr>
              <w:t>健保費不變</w:t>
            </w:r>
            <w:r w:rsidR="00C01B6B" w:rsidRPr="00B71DA3">
              <w:rPr>
                <w:rFonts w:eastAsia="標楷體"/>
              </w:rPr>
              <w:t>）</w:t>
            </w:r>
            <w:r w:rsidR="001F513F" w:rsidRPr="00B71DA3">
              <w:rPr>
                <w:rFonts w:eastAsia="標楷體"/>
              </w:rPr>
              <w:t>？</w:t>
            </w:r>
          </w:p>
        </w:tc>
        <w:tc>
          <w:tcPr>
            <w:tcW w:w="1559" w:type="dxa"/>
            <w:tcBorders>
              <w:top w:val="nil"/>
              <w:left w:val="nil"/>
              <w:bottom w:val="single" w:sz="4" w:space="0" w:color="auto"/>
              <w:right w:val="single" w:sz="4" w:space="0" w:color="auto"/>
            </w:tcBorders>
          </w:tcPr>
          <w:p w:rsidR="00A96C78" w:rsidRPr="00B71DA3" w:rsidRDefault="00A96C78" w:rsidP="00B71DA3">
            <w:pPr>
              <w:rPr>
                <w:rFonts w:eastAsia="標楷體"/>
              </w:rPr>
            </w:pPr>
            <w:r w:rsidRPr="00B71DA3">
              <w:rPr>
                <w:rFonts w:eastAsia="標楷體"/>
              </w:rPr>
              <w:t>衛生福利部中央健康</w:t>
            </w:r>
            <w:proofErr w:type="gramStart"/>
            <w:r w:rsidRPr="00B71DA3">
              <w:rPr>
                <w:rFonts w:eastAsia="標楷體"/>
              </w:rPr>
              <w:t>保險署</w:t>
            </w:r>
            <w:proofErr w:type="gramEnd"/>
          </w:p>
        </w:tc>
        <w:tc>
          <w:tcPr>
            <w:tcW w:w="4678" w:type="dxa"/>
            <w:gridSpan w:val="2"/>
            <w:tcBorders>
              <w:top w:val="nil"/>
              <w:left w:val="nil"/>
              <w:bottom w:val="single" w:sz="4" w:space="0" w:color="auto"/>
              <w:right w:val="single" w:sz="4" w:space="0" w:color="auto"/>
            </w:tcBorders>
          </w:tcPr>
          <w:p w:rsidR="00A96C78" w:rsidRPr="00B71DA3" w:rsidRDefault="00A96C78" w:rsidP="00B71DA3">
            <w:pPr>
              <w:adjustRightInd w:val="0"/>
              <w:ind w:leftChars="24" w:left="58" w:rightChars="47" w:right="113"/>
              <w:rPr>
                <w:rFonts w:eastAsia="標楷體"/>
                <w:kern w:val="0"/>
              </w:rPr>
            </w:pPr>
            <w:r w:rsidRPr="00B71DA3">
              <w:rPr>
                <w:rFonts w:eastAsia="標楷體"/>
              </w:rPr>
              <w:t>基於人道與人權價值考量，陸生比照外籍生、僑生，納入健保體系。然衡酌政府資源的有限性，與社會保險的公平性，修法後，外籍學生、僑生與陸生的健保費應全額自付。但修法前已來</w:t>
            </w:r>
            <w:proofErr w:type="gramStart"/>
            <w:r w:rsidRPr="00B71DA3">
              <w:rPr>
                <w:rFonts w:eastAsia="標楷體"/>
              </w:rPr>
              <w:t>臺</w:t>
            </w:r>
            <w:proofErr w:type="gramEnd"/>
            <w:r w:rsidRPr="00B71DA3">
              <w:rPr>
                <w:rFonts w:eastAsia="標楷體"/>
              </w:rPr>
              <w:t>就讀的外籍生、僑生</w:t>
            </w:r>
            <w:r w:rsidR="00C01B6B" w:rsidRPr="00B71DA3">
              <w:rPr>
                <w:rFonts w:eastAsia="標楷體"/>
              </w:rPr>
              <w:t>（</w:t>
            </w:r>
            <w:r w:rsidRPr="00B71DA3">
              <w:rPr>
                <w:rFonts w:eastAsia="標楷體"/>
              </w:rPr>
              <w:t>含海青班</w:t>
            </w:r>
            <w:r w:rsidR="00C01B6B" w:rsidRPr="00B71DA3">
              <w:rPr>
                <w:rFonts w:eastAsia="標楷體"/>
              </w:rPr>
              <w:t>）</w:t>
            </w:r>
            <w:r w:rsidRPr="00B71DA3">
              <w:rPr>
                <w:rFonts w:eastAsia="標楷體"/>
              </w:rPr>
              <w:t>權益將不受影響，可適用原規定至取得該學程學位時止</w:t>
            </w:r>
            <w:r w:rsidR="00C01B6B" w:rsidRPr="00B71DA3">
              <w:rPr>
                <w:rFonts w:eastAsia="標楷體"/>
              </w:rPr>
              <w:t>（</w:t>
            </w:r>
            <w:r w:rsidRPr="00B71DA3">
              <w:rPr>
                <w:rFonts w:eastAsia="標楷體"/>
              </w:rPr>
              <w:t>全民健康保險法第</w:t>
            </w:r>
            <w:r w:rsidRPr="00B71DA3">
              <w:rPr>
                <w:rFonts w:eastAsia="標楷體"/>
              </w:rPr>
              <w:t>27</w:t>
            </w:r>
            <w:r w:rsidRPr="00B71DA3">
              <w:rPr>
                <w:rFonts w:eastAsia="標楷體"/>
              </w:rPr>
              <w:t>條</w:t>
            </w:r>
            <w:r w:rsidR="00C01B6B" w:rsidRPr="00B71DA3">
              <w:rPr>
                <w:rFonts w:eastAsia="標楷體"/>
              </w:rPr>
              <w:t>）</w:t>
            </w:r>
            <w:r w:rsidRPr="00B71DA3">
              <w:rPr>
                <w:rFonts w:eastAsia="標楷體"/>
              </w:rPr>
              <w:t>。</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A96C78" w:rsidRPr="00B71DA3" w:rsidRDefault="00A96C78"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A96C78" w:rsidRPr="00B71DA3" w:rsidRDefault="00A96C78" w:rsidP="00B71DA3">
            <w:pPr>
              <w:rPr>
                <w:rFonts w:eastAsia="標楷體"/>
                <w:kern w:val="0"/>
              </w:rPr>
            </w:pPr>
            <w:r w:rsidRPr="00B71DA3">
              <w:rPr>
                <w:rFonts w:eastAsia="標楷體"/>
              </w:rPr>
              <w:t>健保規定</w:t>
            </w:r>
            <w:r w:rsidRPr="00B71DA3">
              <w:rPr>
                <w:rFonts w:eastAsia="標楷體"/>
              </w:rPr>
              <w:t>6</w:t>
            </w:r>
            <w:r w:rsidRPr="00B71DA3">
              <w:rPr>
                <w:rFonts w:eastAsia="標楷體"/>
              </w:rPr>
              <w:t>個月內只能出境</w:t>
            </w:r>
            <w:r w:rsidRPr="00B71DA3">
              <w:rPr>
                <w:rFonts w:eastAsia="標楷體"/>
              </w:rPr>
              <w:t>1</w:t>
            </w:r>
            <w:r w:rsidRPr="00B71DA3">
              <w:rPr>
                <w:rFonts w:eastAsia="標楷體"/>
              </w:rPr>
              <w:t>次且不能超過</w:t>
            </w:r>
            <w:r w:rsidRPr="00B71DA3">
              <w:rPr>
                <w:rFonts w:eastAsia="標楷體"/>
              </w:rPr>
              <w:t>30</w:t>
            </w:r>
            <w:r w:rsidRPr="00B71DA3">
              <w:rPr>
                <w:rFonts w:eastAsia="標楷體"/>
              </w:rPr>
              <w:t>天，若寒假回去未超過</w:t>
            </w:r>
            <w:r w:rsidRPr="00B71DA3">
              <w:rPr>
                <w:rFonts w:eastAsia="標楷體"/>
              </w:rPr>
              <w:t>30</w:t>
            </w:r>
            <w:r w:rsidRPr="00B71DA3">
              <w:rPr>
                <w:rFonts w:eastAsia="標楷體"/>
              </w:rPr>
              <w:t>天，後來在即將滿</w:t>
            </w:r>
            <w:r w:rsidRPr="00B71DA3">
              <w:rPr>
                <w:rFonts w:eastAsia="標楷體"/>
              </w:rPr>
              <w:t>6</w:t>
            </w:r>
            <w:r w:rsidRPr="00B71DA3">
              <w:rPr>
                <w:rFonts w:eastAsia="標楷體"/>
              </w:rPr>
              <w:t>個月前家中突然有事必須要回去，又不能領健保卡了，是否可放寬</w:t>
            </w:r>
            <w:r w:rsidR="001F513F" w:rsidRPr="00B71DA3">
              <w:rPr>
                <w:rFonts w:eastAsia="標楷體"/>
              </w:rPr>
              <w:t>？</w:t>
            </w:r>
            <w:r w:rsidRPr="00B71DA3">
              <w:rPr>
                <w:rFonts w:eastAsia="標楷體"/>
              </w:rPr>
              <w:t>計算納入健保之時間，是從入</w:t>
            </w:r>
            <w:proofErr w:type="gramStart"/>
            <w:r w:rsidRPr="00B71DA3">
              <w:rPr>
                <w:rFonts w:eastAsia="標楷體"/>
              </w:rPr>
              <w:t>臺</w:t>
            </w:r>
            <w:proofErr w:type="gramEnd"/>
            <w:r w:rsidRPr="00B71DA3">
              <w:rPr>
                <w:rFonts w:eastAsia="標楷體"/>
              </w:rPr>
              <w:t>日或拿到居留證開始計算</w:t>
            </w:r>
            <w:r w:rsidR="001F513F" w:rsidRPr="00B71DA3">
              <w:rPr>
                <w:rFonts w:eastAsia="標楷體"/>
              </w:rPr>
              <w:t>？</w:t>
            </w:r>
            <w:r w:rsidRPr="00B71DA3">
              <w:rPr>
                <w:rFonts w:eastAsia="標楷體"/>
              </w:rPr>
              <w:t>我們在臺灣用到健保</w:t>
            </w:r>
            <w:r w:rsidRPr="00B71DA3">
              <w:rPr>
                <w:rFonts w:eastAsia="標楷體"/>
              </w:rPr>
              <w:lastRenderedPageBreak/>
              <w:t>的機率是低的，為什麼還要調漲保費</w:t>
            </w:r>
            <w:r w:rsidR="001F513F" w:rsidRPr="00B71DA3">
              <w:rPr>
                <w:rFonts w:eastAsia="標楷體"/>
              </w:rPr>
              <w:t>？</w:t>
            </w:r>
            <w:r w:rsidRPr="00B71DA3">
              <w:rPr>
                <w:rFonts w:eastAsia="標楷體"/>
              </w:rPr>
              <w:t>詢問有關健保的資訊，會因不同承辦人而不同的回答</w:t>
            </w:r>
            <w:r w:rsidR="001F513F" w:rsidRPr="00B71DA3">
              <w:rPr>
                <w:rFonts w:eastAsia="標楷體"/>
              </w:rPr>
              <w:t>？</w:t>
            </w:r>
          </w:p>
        </w:tc>
        <w:tc>
          <w:tcPr>
            <w:tcW w:w="1559" w:type="dxa"/>
            <w:tcBorders>
              <w:top w:val="nil"/>
              <w:left w:val="nil"/>
              <w:bottom w:val="single" w:sz="4" w:space="0" w:color="auto"/>
              <w:right w:val="single" w:sz="4" w:space="0" w:color="auto"/>
            </w:tcBorders>
          </w:tcPr>
          <w:p w:rsidR="00A96C78" w:rsidRPr="00B71DA3" w:rsidRDefault="00A96C78" w:rsidP="00B71DA3">
            <w:pPr>
              <w:rPr>
                <w:rFonts w:eastAsia="標楷體"/>
              </w:rPr>
            </w:pPr>
            <w:r w:rsidRPr="00B71DA3">
              <w:rPr>
                <w:rFonts w:eastAsia="標楷體"/>
              </w:rPr>
              <w:lastRenderedPageBreak/>
              <w:t>衛生福利部中央健康</w:t>
            </w:r>
            <w:proofErr w:type="gramStart"/>
            <w:r w:rsidRPr="00B71DA3">
              <w:rPr>
                <w:rFonts w:eastAsia="標楷體"/>
              </w:rPr>
              <w:t>保險署</w:t>
            </w:r>
            <w:proofErr w:type="gramEnd"/>
          </w:p>
        </w:tc>
        <w:tc>
          <w:tcPr>
            <w:tcW w:w="4678" w:type="dxa"/>
            <w:gridSpan w:val="2"/>
            <w:tcBorders>
              <w:top w:val="nil"/>
              <w:left w:val="nil"/>
              <w:bottom w:val="single" w:sz="4" w:space="0" w:color="auto"/>
              <w:right w:val="single" w:sz="4" w:space="0" w:color="auto"/>
            </w:tcBorders>
          </w:tcPr>
          <w:p w:rsidR="00A96C78" w:rsidRPr="00B71DA3" w:rsidRDefault="00A96C78" w:rsidP="00BE3135">
            <w:pPr>
              <w:pStyle w:val="affff"/>
              <w:widowControl/>
              <w:numPr>
                <w:ilvl w:val="0"/>
                <w:numId w:val="27"/>
              </w:numPr>
              <w:adjustRightInd w:val="0"/>
              <w:ind w:leftChars="0" w:left="397" w:hanging="397"/>
              <w:jc w:val="both"/>
              <w:rPr>
                <w:rFonts w:ascii="Times New Roman" w:eastAsia="標楷體" w:hAnsi="Times New Roman"/>
                <w:szCs w:val="24"/>
              </w:rPr>
            </w:pPr>
            <w:r w:rsidRPr="00B71DA3">
              <w:rPr>
                <w:rFonts w:ascii="Times New Roman" w:eastAsia="標楷體" w:hAnsi="Times New Roman"/>
                <w:szCs w:val="24"/>
              </w:rPr>
              <w:t>依全民健康保險法第</w:t>
            </w:r>
            <w:r w:rsidRPr="00B71DA3">
              <w:rPr>
                <w:rFonts w:ascii="Times New Roman" w:eastAsia="標楷體" w:hAnsi="Times New Roman"/>
                <w:szCs w:val="24"/>
              </w:rPr>
              <w:t>9</w:t>
            </w:r>
            <w:r w:rsidRPr="00B71DA3">
              <w:rPr>
                <w:rFonts w:ascii="Times New Roman" w:eastAsia="標楷體" w:hAnsi="Times New Roman"/>
                <w:szCs w:val="24"/>
              </w:rPr>
              <w:t>條及同法施行細則第</w:t>
            </w:r>
            <w:r w:rsidRPr="00B71DA3">
              <w:rPr>
                <w:rFonts w:ascii="Times New Roman" w:eastAsia="標楷體" w:hAnsi="Times New Roman"/>
                <w:szCs w:val="24"/>
              </w:rPr>
              <w:t>8</w:t>
            </w:r>
            <w:r w:rsidRPr="00B71DA3">
              <w:rPr>
                <w:rFonts w:ascii="Times New Roman" w:eastAsia="標楷體" w:hAnsi="Times New Roman"/>
                <w:szCs w:val="24"/>
              </w:rPr>
              <w:t>條規定，僑生在臺灣地區領有居留證明文件，「進入臺灣地區居留後」，連續居住達</w:t>
            </w:r>
            <w:r w:rsidRPr="00B71DA3">
              <w:rPr>
                <w:rFonts w:ascii="Times New Roman" w:eastAsia="標楷體" w:hAnsi="Times New Roman"/>
                <w:szCs w:val="24"/>
              </w:rPr>
              <w:t>6</w:t>
            </w:r>
            <w:r w:rsidRPr="00B71DA3">
              <w:rPr>
                <w:rFonts w:ascii="Times New Roman" w:eastAsia="標楷體" w:hAnsi="Times New Roman"/>
                <w:szCs w:val="24"/>
              </w:rPr>
              <w:t>個月或曾出境</w:t>
            </w:r>
            <w:r w:rsidRPr="00B71DA3">
              <w:rPr>
                <w:rFonts w:ascii="Times New Roman" w:eastAsia="標楷體" w:hAnsi="Times New Roman"/>
                <w:szCs w:val="24"/>
              </w:rPr>
              <w:t xml:space="preserve">1 </w:t>
            </w:r>
            <w:r w:rsidRPr="00B71DA3">
              <w:rPr>
                <w:rFonts w:ascii="Times New Roman" w:eastAsia="標楷體" w:hAnsi="Times New Roman"/>
                <w:szCs w:val="24"/>
              </w:rPr>
              <w:t>次未逾</w:t>
            </w:r>
            <w:r w:rsidRPr="00B71DA3">
              <w:rPr>
                <w:rFonts w:ascii="Times New Roman" w:eastAsia="標楷體" w:hAnsi="Times New Roman"/>
                <w:szCs w:val="24"/>
              </w:rPr>
              <w:t>30</w:t>
            </w:r>
            <w:r w:rsidRPr="00B71DA3">
              <w:rPr>
                <w:rFonts w:ascii="Times New Roman" w:eastAsia="標楷體" w:hAnsi="Times New Roman"/>
                <w:szCs w:val="24"/>
              </w:rPr>
              <w:t>日，其實際居住期間扣除出境日</w:t>
            </w:r>
            <w:proofErr w:type="gramStart"/>
            <w:r w:rsidRPr="00B71DA3">
              <w:rPr>
                <w:rFonts w:ascii="Times New Roman" w:eastAsia="標楷體" w:hAnsi="Times New Roman"/>
                <w:szCs w:val="24"/>
              </w:rPr>
              <w:t>數後，併</w:t>
            </w:r>
            <w:proofErr w:type="gramEnd"/>
            <w:r w:rsidRPr="00B71DA3">
              <w:rPr>
                <w:rFonts w:ascii="Times New Roman" w:eastAsia="標楷體" w:hAnsi="Times New Roman"/>
                <w:szCs w:val="24"/>
              </w:rPr>
              <w:t>計達</w:t>
            </w:r>
            <w:r w:rsidRPr="00B71DA3">
              <w:rPr>
                <w:rFonts w:ascii="Times New Roman" w:eastAsia="標楷體" w:hAnsi="Times New Roman"/>
                <w:szCs w:val="24"/>
              </w:rPr>
              <w:t>6</w:t>
            </w:r>
            <w:r w:rsidRPr="00B71DA3">
              <w:rPr>
                <w:rFonts w:ascii="Times New Roman" w:eastAsia="標楷體" w:hAnsi="Times New Roman"/>
                <w:szCs w:val="24"/>
              </w:rPr>
              <w:t>個月之日起，應參加全民健康保險。</w:t>
            </w:r>
          </w:p>
          <w:p w:rsidR="00A96C78" w:rsidRPr="00B71DA3" w:rsidRDefault="00A96C78" w:rsidP="00BE3135">
            <w:pPr>
              <w:pStyle w:val="affff"/>
              <w:widowControl/>
              <w:numPr>
                <w:ilvl w:val="0"/>
                <w:numId w:val="27"/>
              </w:numPr>
              <w:adjustRightInd w:val="0"/>
              <w:ind w:leftChars="0" w:left="397" w:hanging="397"/>
              <w:jc w:val="both"/>
              <w:rPr>
                <w:rFonts w:ascii="Times New Roman" w:eastAsia="標楷體" w:hAnsi="Times New Roman"/>
                <w:szCs w:val="24"/>
              </w:rPr>
            </w:pPr>
            <w:r w:rsidRPr="00B71DA3">
              <w:rPr>
                <w:rFonts w:ascii="Times New Roman" w:eastAsia="標楷體" w:hAnsi="Times New Roman"/>
                <w:szCs w:val="24"/>
              </w:rPr>
              <w:lastRenderedPageBreak/>
              <w:t>有關放寬等待期之規定，須修正全民健康保險法，納保條件為重要權利義務事項，無法以鬆綁全民健康保險法施行細則為之。健保係屬強制性之社會保險，並未採取商業醫療保險之風險防範措施</w:t>
            </w:r>
            <w:r w:rsidR="00C01B6B" w:rsidRPr="00B71DA3">
              <w:rPr>
                <w:rFonts w:ascii="Times New Roman" w:eastAsia="標楷體" w:hAnsi="Times New Roman"/>
                <w:szCs w:val="24"/>
              </w:rPr>
              <w:t>（</w:t>
            </w:r>
            <w:r w:rsidRPr="00B71DA3">
              <w:rPr>
                <w:rFonts w:ascii="Times New Roman" w:eastAsia="標楷體" w:hAnsi="Times New Roman"/>
                <w:szCs w:val="24"/>
              </w:rPr>
              <w:t>如增加保險費、健康檢查、已</w:t>
            </w:r>
            <w:proofErr w:type="gramStart"/>
            <w:r w:rsidRPr="00B71DA3">
              <w:rPr>
                <w:rFonts w:ascii="Times New Roman" w:eastAsia="標楷體" w:hAnsi="Times New Roman"/>
                <w:szCs w:val="24"/>
              </w:rPr>
              <w:t>罹</w:t>
            </w:r>
            <w:proofErr w:type="gramEnd"/>
            <w:r w:rsidRPr="00B71DA3">
              <w:rPr>
                <w:rFonts w:ascii="Times New Roman" w:eastAsia="標楷體" w:hAnsi="Times New Roman"/>
                <w:szCs w:val="24"/>
              </w:rPr>
              <w:t>患疾病除外不保等</w:t>
            </w:r>
            <w:r w:rsidR="00C01B6B" w:rsidRPr="00B71DA3">
              <w:rPr>
                <w:rFonts w:ascii="Times New Roman" w:eastAsia="標楷體" w:hAnsi="Times New Roman"/>
                <w:szCs w:val="24"/>
              </w:rPr>
              <w:t>）</w:t>
            </w:r>
            <w:r w:rsidRPr="00B71DA3">
              <w:rPr>
                <w:rFonts w:ascii="Times New Roman" w:eastAsia="標楷體" w:hAnsi="Times New Roman"/>
                <w:szCs w:val="24"/>
              </w:rPr>
              <w:t>，為此，健保法立法之初，乃參</w:t>
            </w:r>
            <w:proofErr w:type="gramStart"/>
            <w:r w:rsidRPr="00B71DA3">
              <w:rPr>
                <w:rFonts w:ascii="Times New Roman" w:eastAsia="標楷體" w:hAnsi="Times New Roman"/>
                <w:szCs w:val="24"/>
              </w:rPr>
              <w:t>採</w:t>
            </w:r>
            <w:proofErr w:type="gramEnd"/>
            <w:r w:rsidRPr="00B71DA3">
              <w:rPr>
                <w:rFonts w:ascii="Times New Roman" w:eastAsia="標楷體" w:hAnsi="Times New Roman"/>
                <w:szCs w:val="24"/>
              </w:rPr>
              <w:t>社會保險之基本原則，對於新進入健保體系者，設有</w:t>
            </w:r>
            <w:r w:rsidRPr="00B71DA3">
              <w:rPr>
                <w:rFonts w:ascii="Times New Roman" w:eastAsia="標楷體" w:hAnsi="Times New Roman"/>
                <w:szCs w:val="24"/>
              </w:rPr>
              <w:t>6</w:t>
            </w:r>
            <w:r w:rsidRPr="00B71DA3">
              <w:rPr>
                <w:rFonts w:ascii="Times New Roman" w:eastAsia="標楷體" w:hAnsi="Times New Roman"/>
                <w:szCs w:val="24"/>
              </w:rPr>
              <w:t>個月等待期之規定，以防範道德危害之風險，立法方向亦朝從嚴規範，以規避海外來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新加入健保體系者帶病投保，立即使用大量健保資源之投機情形。</w:t>
            </w:r>
          </w:p>
          <w:p w:rsidR="00A96C78" w:rsidRPr="00B71DA3" w:rsidRDefault="00A96C78" w:rsidP="00BE3135">
            <w:pPr>
              <w:pStyle w:val="affff"/>
              <w:numPr>
                <w:ilvl w:val="0"/>
                <w:numId w:val="27"/>
              </w:numPr>
              <w:adjustRightInd w:val="0"/>
              <w:ind w:leftChars="0" w:left="397" w:hanging="397"/>
              <w:rPr>
                <w:rFonts w:ascii="Times New Roman" w:eastAsia="標楷體" w:hAnsi="Times New Roman"/>
                <w:szCs w:val="24"/>
              </w:rPr>
            </w:pPr>
            <w:r w:rsidRPr="00B71DA3">
              <w:rPr>
                <w:rFonts w:ascii="Times New Roman" w:eastAsia="標楷體" w:hAnsi="Times New Roman"/>
                <w:szCs w:val="24"/>
              </w:rPr>
              <w:t>有關僑生參加健保在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居留滿</w:t>
            </w:r>
            <w:r w:rsidRPr="00B71DA3">
              <w:rPr>
                <w:rFonts w:ascii="Times New Roman" w:eastAsia="標楷體" w:hAnsi="Times New Roman"/>
                <w:szCs w:val="24"/>
              </w:rPr>
              <w:t>6</w:t>
            </w:r>
            <w:r w:rsidRPr="00B71DA3">
              <w:rPr>
                <w:rFonts w:ascii="Times New Roman" w:eastAsia="標楷體" w:hAnsi="Times New Roman"/>
                <w:szCs w:val="24"/>
              </w:rPr>
              <w:t>個月之核算，係以其持居留簽證之入境日起算，</w:t>
            </w:r>
            <w:proofErr w:type="gramStart"/>
            <w:r w:rsidRPr="00B71DA3">
              <w:rPr>
                <w:rFonts w:ascii="Times New Roman" w:eastAsia="標楷體" w:hAnsi="Times New Roman"/>
                <w:szCs w:val="24"/>
              </w:rPr>
              <w:t>如非持居留</w:t>
            </w:r>
            <w:proofErr w:type="gramEnd"/>
            <w:r w:rsidRPr="00B71DA3">
              <w:rPr>
                <w:rFonts w:ascii="Times New Roman" w:eastAsia="標楷體" w:hAnsi="Times New Roman"/>
                <w:szCs w:val="24"/>
              </w:rPr>
              <w:t>簽證，以其在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取得居留證明文件之日起算</w:t>
            </w:r>
            <w:r w:rsidR="00C01B6B" w:rsidRPr="00B71DA3">
              <w:rPr>
                <w:rFonts w:ascii="Times New Roman" w:eastAsia="標楷體" w:hAnsi="Times New Roman"/>
                <w:szCs w:val="24"/>
              </w:rPr>
              <w:t>（</w:t>
            </w:r>
            <w:r w:rsidRPr="00B71DA3">
              <w:rPr>
                <w:rFonts w:ascii="Times New Roman" w:eastAsia="標楷體" w:hAnsi="Times New Roman"/>
                <w:szCs w:val="24"/>
              </w:rPr>
              <w:t>即居留證核發日期</w:t>
            </w:r>
            <w:r w:rsidR="00C01B6B" w:rsidRPr="00B71DA3">
              <w:rPr>
                <w:rFonts w:ascii="Times New Roman" w:eastAsia="標楷體" w:hAnsi="Times New Roman"/>
                <w:szCs w:val="24"/>
              </w:rPr>
              <w:t>）</w:t>
            </w:r>
            <w:r w:rsidRPr="00B71DA3">
              <w:rPr>
                <w:rFonts w:ascii="Times New Roman" w:eastAsia="標楷體" w:hAnsi="Times New Roman"/>
                <w:szCs w:val="24"/>
              </w:rPr>
              <w:t>。</w:t>
            </w:r>
          </w:p>
          <w:p w:rsidR="00A96C78" w:rsidRPr="00B71DA3" w:rsidRDefault="00A96C78" w:rsidP="00BE3135">
            <w:pPr>
              <w:pStyle w:val="affff"/>
              <w:numPr>
                <w:ilvl w:val="0"/>
                <w:numId w:val="27"/>
              </w:numPr>
              <w:adjustRightInd w:val="0"/>
              <w:ind w:leftChars="0" w:left="397" w:hanging="397"/>
              <w:rPr>
                <w:rFonts w:ascii="Times New Roman" w:eastAsia="標楷體" w:hAnsi="Times New Roman"/>
                <w:szCs w:val="24"/>
              </w:rPr>
            </w:pPr>
            <w:r w:rsidRPr="00B71DA3">
              <w:rPr>
                <w:rFonts w:ascii="Times New Roman" w:eastAsia="標楷體" w:hAnsi="Times New Roman"/>
                <w:szCs w:val="24"/>
              </w:rPr>
              <w:t>依</w:t>
            </w:r>
            <w:r w:rsidRPr="00B71DA3">
              <w:rPr>
                <w:rFonts w:ascii="Times New Roman" w:eastAsia="標楷體" w:hAnsi="Times New Roman"/>
                <w:szCs w:val="24"/>
              </w:rPr>
              <w:t>105</w:t>
            </w:r>
            <w:r w:rsidRPr="00B71DA3">
              <w:rPr>
                <w:rFonts w:ascii="Times New Roman" w:eastAsia="標楷體" w:hAnsi="Times New Roman"/>
                <w:szCs w:val="24"/>
              </w:rPr>
              <w:t>年</w:t>
            </w:r>
            <w:r w:rsidRPr="00B71DA3">
              <w:rPr>
                <w:rFonts w:ascii="Times New Roman" w:eastAsia="標楷體" w:hAnsi="Times New Roman"/>
                <w:szCs w:val="24"/>
              </w:rPr>
              <w:t>10</w:t>
            </w:r>
            <w:r w:rsidRPr="00B71DA3">
              <w:rPr>
                <w:rFonts w:ascii="Times New Roman" w:eastAsia="標楷體" w:hAnsi="Times New Roman"/>
                <w:szCs w:val="24"/>
              </w:rPr>
              <w:t>月</w:t>
            </w:r>
            <w:r w:rsidRPr="00B71DA3">
              <w:rPr>
                <w:rFonts w:ascii="Times New Roman" w:eastAsia="標楷體" w:hAnsi="Times New Roman"/>
                <w:szCs w:val="24"/>
              </w:rPr>
              <w:t>24</w:t>
            </w:r>
            <w:r w:rsidRPr="00B71DA3">
              <w:rPr>
                <w:rFonts w:ascii="Times New Roman" w:eastAsia="標楷體" w:hAnsi="Times New Roman"/>
                <w:szCs w:val="24"/>
              </w:rPr>
              <w:t>日「執政決策協調會議」討論陸生納保議題，會中結論依以下方向提出健保法修正案。基於人道與人權價值考量，陸生比照外籍生及僑生，納入健保體系，然衡酌政府資源的有限性，與社會保險的公平性，外籍生、僑生與陸生的健保費應全額自付。</w:t>
            </w:r>
          </w:p>
          <w:p w:rsidR="00A96C78" w:rsidRPr="00B71DA3" w:rsidRDefault="0037457D" w:rsidP="00BE3135">
            <w:pPr>
              <w:pStyle w:val="affff"/>
              <w:numPr>
                <w:ilvl w:val="0"/>
                <w:numId w:val="27"/>
              </w:numPr>
              <w:adjustRightInd w:val="0"/>
              <w:ind w:leftChars="0" w:left="397" w:hanging="397"/>
              <w:rPr>
                <w:rFonts w:ascii="Times New Roman" w:eastAsia="標楷體" w:hAnsi="Times New Roman"/>
                <w:szCs w:val="24"/>
              </w:rPr>
            </w:pPr>
            <w:r>
              <w:rPr>
                <w:rFonts w:ascii="Times New Roman" w:eastAsia="標楷體" w:hAnsi="Times New Roman"/>
                <w:szCs w:val="24"/>
              </w:rPr>
              <w:t>健保</w:t>
            </w:r>
            <w:r w:rsidR="00A96C78" w:rsidRPr="00B71DA3">
              <w:rPr>
                <w:rFonts w:ascii="Times New Roman" w:eastAsia="標楷體" w:hAnsi="Times New Roman"/>
                <w:szCs w:val="24"/>
              </w:rPr>
              <w:t>署將配合陸生納保修法進度及衛福部之後續公告或函釋，辦理相關配套措施，</w:t>
            </w:r>
            <w:r w:rsidR="003D1F01" w:rsidRPr="00B71DA3">
              <w:rPr>
                <w:rFonts w:ascii="Times New Roman" w:eastAsia="標楷體" w:hAnsi="Times New Roman"/>
                <w:szCs w:val="24"/>
              </w:rPr>
              <w:t>周</w:t>
            </w:r>
            <w:r w:rsidR="00A96C78" w:rsidRPr="00B71DA3">
              <w:rPr>
                <w:rFonts w:ascii="Times New Roman" w:eastAsia="標楷體" w:hAnsi="Times New Roman"/>
                <w:szCs w:val="24"/>
              </w:rPr>
              <w:t>知同仁及相關機關確保各單位依循相同作業標準辦理。</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A96C78" w:rsidRPr="00B71DA3" w:rsidRDefault="00A96C78"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A96C78" w:rsidRPr="00B71DA3" w:rsidRDefault="00A96C78" w:rsidP="00B71DA3">
            <w:pPr>
              <w:widowControl/>
              <w:rPr>
                <w:rFonts w:eastAsia="標楷體"/>
                <w:kern w:val="0"/>
              </w:rPr>
            </w:pPr>
            <w:r w:rsidRPr="00B71DA3">
              <w:rPr>
                <w:rFonts w:eastAsia="標楷體"/>
              </w:rPr>
              <w:t>一個月</w:t>
            </w:r>
            <w:r w:rsidRPr="00B71DA3">
              <w:rPr>
                <w:rFonts w:eastAsia="標楷體"/>
              </w:rPr>
              <w:t>749</w:t>
            </w:r>
            <w:r w:rsidRPr="00B71DA3">
              <w:rPr>
                <w:rFonts w:eastAsia="標楷體"/>
              </w:rPr>
              <w:t>元的健保費對學生的負擔已經很大，能否維持原來的費用？</w:t>
            </w:r>
          </w:p>
        </w:tc>
        <w:tc>
          <w:tcPr>
            <w:tcW w:w="1559" w:type="dxa"/>
            <w:tcBorders>
              <w:top w:val="nil"/>
              <w:left w:val="nil"/>
              <w:bottom w:val="single" w:sz="4" w:space="0" w:color="auto"/>
              <w:right w:val="single" w:sz="4" w:space="0" w:color="auto"/>
            </w:tcBorders>
          </w:tcPr>
          <w:p w:rsidR="00A96C78" w:rsidRPr="00B71DA3" w:rsidRDefault="00A96C78" w:rsidP="00B71DA3">
            <w:pPr>
              <w:widowControl/>
              <w:rPr>
                <w:rFonts w:eastAsia="標楷體"/>
                <w:kern w:val="0"/>
              </w:rPr>
            </w:pPr>
            <w:r w:rsidRPr="00B71DA3">
              <w:rPr>
                <w:rFonts w:eastAsia="標楷體"/>
              </w:rPr>
              <w:t>衛生福利部中央健康</w:t>
            </w:r>
            <w:proofErr w:type="gramStart"/>
            <w:r w:rsidRPr="00B71DA3">
              <w:rPr>
                <w:rFonts w:eastAsia="標楷體"/>
              </w:rPr>
              <w:t>保險署</w:t>
            </w:r>
            <w:proofErr w:type="gramEnd"/>
          </w:p>
        </w:tc>
        <w:tc>
          <w:tcPr>
            <w:tcW w:w="4678" w:type="dxa"/>
            <w:gridSpan w:val="2"/>
            <w:tcBorders>
              <w:top w:val="nil"/>
              <w:left w:val="nil"/>
              <w:bottom w:val="single" w:sz="4" w:space="0" w:color="auto"/>
              <w:right w:val="single" w:sz="4" w:space="0" w:color="auto"/>
            </w:tcBorders>
          </w:tcPr>
          <w:p w:rsidR="00A96C78" w:rsidRPr="00B71DA3" w:rsidRDefault="00A96C78" w:rsidP="00BE3135">
            <w:pPr>
              <w:pStyle w:val="affff"/>
              <w:widowControl/>
              <w:numPr>
                <w:ilvl w:val="0"/>
                <w:numId w:val="37"/>
              </w:numPr>
              <w:ind w:leftChars="0" w:left="397" w:hanging="397"/>
              <w:jc w:val="both"/>
              <w:rPr>
                <w:rFonts w:ascii="Times New Roman" w:eastAsia="標楷體" w:hAnsi="Times New Roman"/>
                <w:kern w:val="0"/>
                <w:szCs w:val="24"/>
              </w:rPr>
            </w:pPr>
            <w:r w:rsidRPr="00B71DA3">
              <w:rPr>
                <w:rFonts w:ascii="Times New Roman" w:eastAsia="標楷體" w:hAnsi="Times New Roman"/>
                <w:kern w:val="0"/>
                <w:szCs w:val="24"/>
              </w:rPr>
              <w:t>依目前修法方向，推動陸生比照僑生及外籍生納入健保體系，修法後，境外生應全額自付健保費。</w:t>
            </w:r>
          </w:p>
          <w:p w:rsidR="00A96C78" w:rsidRPr="00B71DA3" w:rsidRDefault="004111A0" w:rsidP="00BE3135">
            <w:pPr>
              <w:pStyle w:val="affff"/>
              <w:widowControl/>
              <w:numPr>
                <w:ilvl w:val="0"/>
                <w:numId w:val="37"/>
              </w:numPr>
              <w:ind w:leftChars="0" w:left="397" w:hanging="397"/>
              <w:jc w:val="both"/>
              <w:rPr>
                <w:rFonts w:ascii="Times New Roman" w:eastAsia="標楷體" w:hAnsi="Times New Roman"/>
                <w:strike/>
                <w:kern w:val="0"/>
                <w:szCs w:val="24"/>
              </w:rPr>
            </w:pPr>
            <w:r w:rsidRPr="00B71DA3">
              <w:rPr>
                <w:rFonts w:ascii="Times New Roman" w:eastAsia="標楷體" w:hAnsi="Times New Roman"/>
                <w:szCs w:val="24"/>
              </w:rPr>
              <w:t>若機關有政策考量，針對特定國家或家境清寒學生提供協助者，可</w:t>
            </w:r>
            <w:r w:rsidR="00A96C78" w:rsidRPr="00B71DA3">
              <w:rPr>
                <w:rFonts w:ascii="Times New Roman" w:eastAsia="標楷體" w:hAnsi="Times New Roman"/>
                <w:szCs w:val="24"/>
              </w:rPr>
              <w:t>自行編列計畫經</w:t>
            </w:r>
            <w:r w:rsidR="00A96C78" w:rsidRPr="00B71DA3">
              <w:rPr>
                <w:rFonts w:ascii="Times New Roman" w:eastAsia="標楷體" w:hAnsi="Times New Roman"/>
                <w:szCs w:val="24"/>
              </w:rPr>
              <w:lastRenderedPageBreak/>
              <w:t>費，相關機關將配合整體政策考量，對清寒學生提供協助，對於獎助學金亦將持續推動。</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widowControl/>
              <w:jc w:val="both"/>
              <w:rPr>
                <w:rFonts w:eastAsia="標楷體"/>
                <w:b/>
                <w:bCs/>
                <w:kern w:val="0"/>
              </w:rPr>
            </w:pPr>
            <w:r w:rsidRPr="00B71DA3">
              <w:rPr>
                <w:rFonts w:eastAsia="標楷體"/>
                <w:bCs/>
                <w:kern w:val="0"/>
              </w:rPr>
              <w:t>目前已入學的同學健保費</w:t>
            </w:r>
            <w:r w:rsidRPr="00B71DA3">
              <w:rPr>
                <w:rFonts w:eastAsia="標楷體"/>
                <w:bCs/>
                <w:kern w:val="0"/>
              </w:rPr>
              <w:t>749</w:t>
            </w:r>
            <w:r w:rsidRPr="00B71DA3">
              <w:rPr>
                <w:rFonts w:eastAsia="標楷體"/>
                <w:bCs/>
                <w:kern w:val="0"/>
              </w:rPr>
              <w:t>元</w:t>
            </w:r>
            <w:r w:rsidRPr="00B71DA3">
              <w:rPr>
                <w:rFonts w:eastAsia="標楷體"/>
                <w:bCs/>
                <w:kern w:val="0"/>
              </w:rPr>
              <w:t>/</w:t>
            </w:r>
            <w:r w:rsidRPr="00B71DA3">
              <w:rPr>
                <w:rFonts w:eastAsia="標楷體"/>
                <w:bCs/>
                <w:kern w:val="0"/>
              </w:rPr>
              <w:t>月，未來健保法修正後，健保費將調整至</w:t>
            </w:r>
            <w:r w:rsidRPr="00B71DA3">
              <w:rPr>
                <w:rFonts w:eastAsia="標楷體"/>
                <w:bCs/>
                <w:kern w:val="0"/>
              </w:rPr>
              <w:t>1,249</w:t>
            </w:r>
            <w:r w:rsidRPr="00B71DA3">
              <w:rPr>
                <w:rFonts w:eastAsia="標楷體"/>
                <w:bCs/>
                <w:kern w:val="0"/>
              </w:rPr>
              <w:t>元</w:t>
            </w:r>
            <w:r w:rsidRPr="00B71DA3">
              <w:rPr>
                <w:rFonts w:eastAsia="標楷體"/>
                <w:bCs/>
                <w:kern w:val="0"/>
              </w:rPr>
              <w:t>/</w:t>
            </w:r>
            <w:r w:rsidRPr="00B71DA3">
              <w:rPr>
                <w:rFonts w:eastAsia="標楷體"/>
                <w:bCs/>
                <w:kern w:val="0"/>
              </w:rPr>
              <w:t>月，要如何回應以後入學或將入學之學弟妹的詢問？</w:t>
            </w:r>
          </w:p>
        </w:tc>
        <w:tc>
          <w:tcPr>
            <w:tcW w:w="1559"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rPr>
              <w:t>衛生福利部中央健康保險署</w:t>
            </w:r>
          </w:p>
          <w:p w:rsidR="00472749" w:rsidRPr="00B71DA3" w:rsidRDefault="00472749" w:rsidP="00B71DA3">
            <w:pPr>
              <w:widowControl/>
              <w:rPr>
                <w:rFonts w:eastAsia="標楷體"/>
                <w:bCs/>
                <w:kern w:val="0"/>
              </w:rPr>
            </w:pPr>
          </w:p>
          <w:p w:rsidR="00472749" w:rsidRPr="00B71DA3" w:rsidRDefault="00472749" w:rsidP="00B71DA3">
            <w:pPr>
              <w:widowControl/>
              <w:rPr>
                <w:rFonts w:eastAsia="標楷體"/>
                <w:bCs/>
                <w:kern w:val="0"/>
              </w:rPr>
            </w:pPr>
            <w:r w:rsidRPr="00B71DA3">
              <w:rPr>
                <w:rFonts w:eastAsia="標楷體"/>
                <w:bCs/>
                <w:kern w:val="0"/>
              </w:rPr>
              <w:t>僑務委員會</w:t>
            </w:r>
          </w:p>
          <w:p w:rsidR="00472749" w:rsidRPr="00B71DA3" w:rsidRDefault="00472749" w:rsidP="00B71DA3">
            <w:pPr>
              <w:widowControl/>
              <w:rPr>
                <w:rFonts w:eastAsia="標楷體"/>
                <w:bCs/>
                <w:kern w:val="0"/>
              </w:rPr>
            </w:pPr>
          </w:p>
          <w:p w:rsidR="00472749" w:rsidRPr="00B71DA3" w:rsidRDefault="00472749" w:rsidP="00B71DA3">
            <w:pPr>
              <w:widowControl/>
              <w:rPr>
                <w:rFonts w:eastAsia="標楷體"/>
                <w:kern w:val="0"/>
              </w:rPr>
            </w:pPr>
            <w:r w:rsidRPr="00B71DA3">
              <w:rPr>
                <w:rFonts w:eastAsia="標楷體"/>
                <w:bCs/>
                <w:kern w:val="0"/>
              </w:rPr>
              <w:t>教育部</w:t>
            </w:r>
          </w:p>
        </w:tc>
        <w:tc>
          <w:tcPr>
            <w:tcW w:w="4678" w:type="dxa"/>
            <w:gridSpan w:val="2"/>
            <w:tcBorders>
              <w:top w:val="nil"/>
              <w:left w:val="nil"/>
              <w:bottom w:val="single" w:sz="4" w:space="0" w:color="auto"/>
              <w:right w:val="single" w:sz="4" w:space="0" w:color="auto"/>
            </w:tcBorders>
          </w:tcPr>
          <w:p w:rsidR="002064A8" w:rsidRPr="00B71DA3" w:rsidRDefault="002064A8" w:rsidP="00B71DA3">
            <w:pPr>
              <w:widowControl/>
              <w:rPr>
                <w:rFonts w:eastAsia="標楷體"/>
                <w:b/>
                <w:bCs/>
                <w:kern w:val="0"/>
              </w:rPr>
            </w:pPr>
            <w:r w:rsidRPr="00B71DA3">
              <w:rPr>
                <w:rFonts w:eastAsia="標楷體"/>
                <w:b/>
                <w:bCs/>
                <w:kern w:val="0"/>
              </w:rPr>
              <w:t>衛生福利部中央健康保險署</w:t>
            </w:r>
          </w:p>
          <w:p w:rsidR="00472749" w:rsidRPr="00B71DA3" w:rsidRDefault="00FE036F" w:rsidP="00B71DA3">
            <w:pPr>
              <w:pStyle w:val="affff"/>
              <w:widowControl/>
              <w:ind w:leftChars="0" w:left="0" w:firstLine="0"/>
              <w:jc w:val="both"/>
              <w:rPr>
                <w:rFonts w:ascii="Times New Roman" w:eastAsia="標楷體" w:hAnsi="Times New Roman"/>
                <w:b/>
                <w:szCs w:val="24"/>
              </w:rPr>
            </w:pPr>
            <w:r w:rsidRPr="00B71DA3">
              <w:rPr>
                <w:rFonts w:ascii="Times New Roman" w:eastAsia="標楷體" w:hAnsi="Times New Roman"/>
                <w:kern w:val="0"/>
                <w:szCs w:val="24"/>
              </w:rPr>
              <w:t>就人道關懷角度而言，境外生來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就學，進入臺灣教育體制內，理應一體適用獲得友善的生活及學習環境。故</w:t>
            </w:r>
            <w:proofErr w:type="gramStart"/>
            <w:r w:rsidRPr="00B71DA3">
              <w:rPr>
                <w:rFonts w:ascii="Times New Roman" w:eastAsia="標楷體" w:hAnsi="Times New Roman"/>
                <w:kern w:val="0"/>
                <w:szCs w:val="24"/>
              </w:rPr>
              <w:t>採</w:t>
            </w:r>
            <w:proofErr w:type="gramEnd"/>
            <w:r w:rsidRPr="00B71DA3">
              <w:rPr>
                <w:rFonts w:ascii="Times New Roman" w:eastAsia="標楷體" w:hAnsi="Times New Roman"/>
                <w:kern w:val="0"/>
                <w:szCs w:val="24"/>
              </w:rPr>
              <w:t>最小幅度修法，修正健保法第</w:t>
            </w:r>
            <w:r w:rsidRPr="00B71DA3">
              <w:rPr>
                <w:rFonts w:ascii="Times New Roman" w:eastAsia="標楷體" w:hAnsi="Times New Roman"/>
                <w:kern w:val="0"/>
                <w:szCs w:val="24"/>
              </w:rPr>
              <w:t>27</w:t>
            </w:r>
            <w:r w:rsidRPr="00B71DA3">
              <w:rPr>
                <w:rFonts w:ascii="Times New Roman" w:eastAsia="標楷體" w:hAnsi="Times New Roman"/>
                <w:kern w:val="0"/>
                <w:szCs w:val="24"/>
              </w:rPr>
              <w:t>條</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保費負擔</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及第</w:t>
            </w:r>
            <w:r w:rsidRPr="00B71DA3">
              <w:rPr>
                <w:rFonts w:ascii="Times New Roman" w:eastAsia="標楷體" w:hAnsi="Times New Roman"/>
                <w:kern w:val="0"/>
                <w:szCs w:val="24"/>
              </w:rPr>
              <w:t>104</w:t>
            </w:r>
            <w:r w:rsidRPr="00B71DA3">
              <w:rPr>
                <w:rFonts w:ascii="Times New Roman" w:eastAsia="標楷體" w:hAnsi="Times New Roman"/>
                <w:kern w:val="0"/>
                <w:szCs w:val="24"/>
              </w:rPr>
              <w:t>條</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施行日期</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，將外籍生、僑生及陸生保險費由現行自付</w:t>
            </w:r>
            <w:proofErr w:type="gramStart"/>
            <w:r w:rsidRPr="00B71DA3">
              <w:rPr>
                <w:rFonts w:ascii="Times New Roman" w:eastAsia="標楷體" w:hAnsi="Times New Roman"/>
                <w:kern w:val="0"/>
                <w:szCs w:val="24"/>
              </w:rPr>
              <w:t>6</w:t>
            </w:r>
            <w:r w:rsidRPr="00B71DA3">
              <w:rPr>
                <w:rFonts w:ascii="Times New Roman" w:eastAsia="標楷體" w:hAnsi="Times New Roman"/>
                <w:kern w:val="0"/>
                <w:szCs w:val="24"/>
              </w:rPr>
              <w:t>成</w:t>
            </w:r>
            <w:proofErr w:type="gramEnd"/>
            <w:r w:rsidR="00C01B6B" w:rsidRPr="00B71DA3">
              <w:rPr>
                <w:rFonts w:ascii="Times New Roman" w:eastAsia="標楷體" w:hAnsi="Times New Roman"/>
                <w:kern w:val="0"/>
                <w:szCs w:val="24"/>
              </w:rPr>
              <w:t>（</w:t>
            </w:r>
            <w:r w:rsidRPr="00B71DA3">
              <w:rPr>
                <w:rFonts w:ascii="Times New Roman" w:eastAsia="標楷體" w:hAnsi="Times New Roman"/>
                <w:kern w:val="0"/>
                <w:szCs w:val="24"/>
              </w:rPr>
              <w:t>749</w:t>
            </w:r>
            <w:r w:rsidRPr="00B71DA3">
              <w:rPr>
                <w:rFonts w:ascii="Times New Roman" w:eastAsia="標楷體" w:hAnsi="Times New Roman"/>
                <w:kern w:val="0"/>
                <w:szCs w:val="24"/>
              </w:rPr>
              <w:t>元</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改為全額自付</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1,249</w:t>
            </w:r>
            <w:r w:rsidRPr="00B71DA3">
              <w:rPr>
                <w:rFonts w:ascii="Times New Roman" w:eastAsia="標楷體" w:hAnsi="Times New Roman"/>
                <w:kern w:val="0"/>
                <w:szCs w:val="24"/>
              </w:rPr>
              <w:t>元</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第</w:t>
            </w:r>
            <w:r w:rsidRPr="00B71DA3">
              <w:rPr>
                <w:rFonts w:ascii="Times New Roman" w:eastAsia="標楷體" w:hAnsi="Times New Roman"/>
                <w:kern w:val="0"/>
                <w:szCs w:val="24"/>
              </w:rPr>
              <w:t>27</w:t>
            </w:r>
            <w:r w:rsidRPr="00B71DA3">
              <w:rPr>
                <w:rFonts w:ascii="Times New Roman" w:eastAsia="標楷體" w:hAnsi="Times New Roman"/>
                <w:kern w:val="0"/>
                <w:szCs w:val="24"/>
              </w:rPr>
              <w:t>條</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，並於公布日施行。於修法前已來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就學之外籍生、僑生，可以適用原規定，至取得該學程學位時止</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第</w:t>
            </w:r>
            <w:r w:rsidRPr="00B71DA3">
              <w:rPr>
                <w:rFonts w:ascii="Times New Roman" w:eastAsia="標楷體" w:hAnsi="Times New Roman"/>
                <w:kern w:val="0"/>
                <w:szCs w:val="24"/>
              </w:rPr>
              <w:t>27</w:t>
            </w:r>
            <w:r w:rsidRPr="00B71DA3">
              <w:rPr>
                <w:rFonts w:ascii="Times New Roman" w:eastAsia="標楷體" w:hAnsi="Times New Roman"/>
                <w:kern w:val="0"/>
                <w:szCs w:val="24"/>
              </w:rPr>
              <w:t>條</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w:t>
            </w:r>
          </w:p>
          <w:p w:rsidR="00472749" w:rsidRPr="00B71DA3" w:rsidRDefault="00472749" w:rsidP="00B71DA3">
            <w:pPr>
              <w:widowControl/>
              <w:rPr>
                <w:rFonts w:eastAsia="標楷體"/>
                <w:b/>
                <w:bCs/>
                <w:kern w:val="0"/>
              </w:rPr>
            </w:pPr>
            <w:r w:rsidRPr="00B71DA3">
              <w:rPr>
                <w:rFonts w:eastAsia="標楷體"/>
                <w:b/>
                <w:bCs/>
                <w:kern w:val="0"/>
              </w:rPr>
              <w:t>僑務委員會</w:t>
            </w:r>
          </w:p>
          <w:p w:rsidR="00472749" w:rsidRPr="00B71DA3" w:rsidRDefault="00472749" w:rsidP="00BE3135">
            <w:pPr>
              <w:pStyle w:val="affff"/>
              <w:widowControl/>
              <w:numPr>
                <w:ilvl w:val="0"/>
                <w:numId w:val="65"/>
              </w:numPr>
              <w:ind w:leftChars="0" w:left="397" w:hanging="397"/>
              <w:jc w:val="both"/>
              <w:rPr>
                <w:rFonts w:ascii="Times New Roman" w:eastAsia="標楷體" w:hAnsi="Times New Roman"/>
                <w:bCs/>
                <w:kern w:val="0"/>
                <w:szCs w:val="24"/>
              </w:rPr>
            </w:pPr>
            <w:r w:rsidRPr="00B71DA3">
              <w:rPr>
                <w:rFonts w:ascii="Times New Roman" w:eastAsia="標楷體" w:hAnsi="Times New Roman"/>
                <w:bCs/>
                <w:kern w:val="0"/>
                <w:szCs w:val="24"/>
              </w:rPr>
              <w:t>在健保法修法前已來</w:t>
            </w:r>
            <w:proofErr w:type="gramStart"/>
            <w:r w:rsidRPr="00B71DA3">
              <w:rPr>
                <w:rFonts w:ascii="Times New Roman" w:eastAsia="標楷體" w:hAnsi="Times New Roman"/>
                <w:bCs/>
                <w:kern w:val="0"/>
                <w:szCs w:val="24"/>
              </w:rPr>
              <w:t>臺</w:t>
            </w:r>
            <w:proofErr w:type="gramEnd"/>
            <w:r w:rsidRPr="00B71DA3">
              <w:rPr>
                <w:rFonts w:ascii="Times New Roman" w:eastAsia="標楷體" w:hAnsi="Times New Roman"/>
                <w:bCs/>
                <w:kern w:val="0"/>
                <w:szCs w:val="24"/>
              </w:rPr>
              <w:t>就讀的僑生權益將不受修法影響，健保費補助維持不變。</w:t>
            </w:r>
          </w:p>
          <w:p w:rsidR="00472749" w:rsidRPr="00B71DA3" w:rsidRDefault="00472749" w:rsidP="00BE3135">
            <w:pPr>
              <w:pStyle w:val="affff"/>
              <w:widowControl/>
              <w:numPr>
                <w:ilvl w:val="0"/>
                <w:numId w:val="65"/>
              </w:numPr>
              <w:ind w:leftChars="0" w:left="397" w:hanging="397"/>
              <w:jc w:val="both"/>
              <w:rPr>
                <w:rFonts w:ascii="Times New Roman" w:eastAsia="標楷體" w:hAnsi="Times New Roman"/>
                <w:bCs/>
                <w:kern w:val="0"/>
                <w:szCs w:val="24"/>
              </w:rPr>
            </w:pPr>
            <w:r w:rsidRPr="00B71DA3">
              <w:rPr>
                <w:rFonts w:ascii="Times New Roman" w:eastAsia="標楷體" w:hAnsi="Times New Roman"/>
                <w:bCs/>
                <w:kern w:val="0"/>
                <w:szCs w:val="24"/>
              </w:rPr>
              <w:t>政府向來全力照顧僑生，惟為使境外</w:t>
            </w:r>
            <w:proofErr w:type="gramStart"/>
            <w:r w:rsidRPr="00B71DA3">
              <w:rPr>
                <w:rFonts w:ascii="Times New Roman" w:eastAsia="標楷體" w:hAnsi="Times New Roman"/>
                <w:bCs/>
                <w:kern w:val="0"/>
                <w:szCs w:val="24"/>
              </w:rPr>
              <w:t>生均能參加</w:t>
            </w:r>
            <w:proofErr w:type="gramEnd"/>
            <w:r w:rsidRPr="00B71DA3">
              <w:rPr>
                <w:rFonts w:ascii="Times New Roman" w:eastAsia="標楷體" w:hAnsi="Times New Roman"/>
                <w:bCs/>
                <w:kern w:val="0"/>
                <w:szCs w:val="24"/>
              </w:rPr>
              <w:t>全民健保並一體適用健保相關規定，</w:t>
            </w:r>
            <w:proofErr w:type="gramStart"/>
            <w:r w:rsidRPr="00B71DA3">
              <w:rPr>
                <w:rFonts w:ascii="Times New Roman" w:eastAsia="標楷體" w:hAnsi="Times New Roman"/>
                <w:bCs/>
                <w:kern w:val="0"/>
                <w:szCs w:val="24"/>
              </w:rPr>
              <w:t>爰</w:t>
            </w:r>
            <w:proofErr w:type="gramEnd"/>
            <w:r w:rsidRPr="00B71DA3">
              <w:rPr>
                <w:rFonts w:ascii="Times New Roman" w:eastAsia="標楷體" w:hAnsi="Times New Roman"/>
                <w:bCs/>
                <w:kern w:val="0"/>
                <w:szCs w:val="24"/>
              </w:rPr>
              <w:t>進行健保法之修訂，雖此政策難免對僑生權益有若干影響，但本於政府對僑生之生活照料，為降低對僑生來</w:t>
            </w:r>
            <w:proofErr w:type="gramStart"/>
            <w:r w:rsidRPr="00B71DA3">
              <w:rPr>
                <w:rFonts w:ascii="Times New Roman" w:eastAsia="標楷體" w:hAnsi="Times New Roman"/>
                <w:bCs/>
                <w:kern w:val="0"/>
                <w:szCs w:val="24"/>
              </w:rPr>
              <w:t>臺</w:t>
            </w:r>
            <w:proofErr w:type="gramEnd"/>
            <w:r w:rsidRPr="00B71DA3">
              <w:rPr>
                <w:rFonts w:ascii="Times New Roman" w:eastAsia="標楷體" w:hAnsi="Times New Roman"/>
                <w:bCs/>
                <w:kern w:val="0"/>
                <w:szCs w:val="24"/>
              </w:rPr>
              <w:t>就學意願之衝擊，對修法後來</w:t>
            </w:r>
            <w:proofErr w:type="gramStart"/>
            <w:r w:rsidRPr="00B71DA3">
              <w:rPr>
                <w:rFonts w:ascii="Times New Roman" w:eastAsia="標楷體" w:hAnsi="Times New Roman"/>
                <w:bCs/>
                <w:kern w:val="0"/>
                <w:szCs w:val="24"/>
              </w:rPr>
              <w:t>臺</w:t>
            </w:r>
            <w:proofErr w:type="gramEnd"/>
            <w:r w:rsidRPr="00B71DA3">
              <w:rPr>
                <w:rFonts w:ascii="Times New Roman" w:eastAsia="標楷體" w:hAnsi="Times New Roman"/>
                <w:bCs/>
                <w:kern w:val="0"/>
                <w:szCs w:val="24"/>
              </w:rPr>
              <w:t>之僑生，僑務委員會仍將補助</w:t>
            </w:r>
            <w:proofErr w:type="gramStart"/>
            <w:r w:rsidRPr="00B71DA3">
              <w:rPr>
                <w:rFonts w:ascii="Times New Roman" w:eastAsia="標楷體" w:hAnsi="Times New Roman"/>
                <w:bCs/>
                <w:kern w:val="0"/>
                <w:szCs w:val="24"/>
              </w:rPr>
              <w:t>清寒僑生</w:t>
            </w:r>
            <w:proofErr w:type="gramEnd"/>
            <w:r w:rsidRPr="00B71DA3">
              <w:rPr>
                <w:rFonts w:ascii="Times New Roman" w:eastAsia="標楷體" w:hAnsi="Times New Roman"/>
                <w:bCs/>
                <w:kern w:val="0"/>
                <w:szCs w:val="24"/>
              </w:rPr>
              <w:t>增加之健保費用，減輕渠等生活負擔，</w:t>
            </w:r>
            <w:proofErr w:type="gramStart"/>
            <w:r w:rsidRPr="00B71DA3">
              <w:rPr>
                <w:rFonts w:ascii="Times New Roman" w:eastAsia="標楷體" w:hAnsi="Times New Roman"/>
                <w:bCs/>
                <w:kern w:val="0"/>
                <w:szCs w:val="24"/>
              </w:rPr>
              <w:t>俾</w:t>
            </w:r>
            <w:proofErr w:type="gramEnd"/>
            <w:r w:rsidRPr="00B71DA3">
              <w:rPr>
                <w:rFonts w:ascii="Times New Roman" w:eastAsia="標楷體" w:hAnsi="Times New Roman"/>
                <w:bCs/>
                <w:kern w:val="0"/>
                <w:szCs w:val="24"/>
              </w:rPr>
              <w:t>其安心就學。</w:t>
            </w:r>
          </w:p>
          <w:p w:rsidR="00472749" w:rsidRPr="00B71DA3" w:rsidRDefault="00472749" w:rsidP="00BE3135">
            <w:pPr>
              <w:pStyle w:val="affff"/>
              <w:widowControl/>
              <w:numPr>
                <w:ilvl w:val="0"/>
                <w:numId w:val="65"/>
              </w:numPr>
              <w:ind w:leftChars="0" w:left="397" w:hanging="397"/>
              <w:jc w:val="both"/>
              <w:rPr>
                <w:rFonts w:ascii="Times New Roman" w:eastAsia="標楷體" w:hAnsi="Times New Roman"/>
                <w:bCs/>
                <w:kern w:val="0"/>
                <w:szCs w:val="24"/>
              </w:rPr>
            </w:pPr>
            <w:r w:rsidRPr="00B71DA3">
              <w:rPr>
                <w:rFonts w:ascii="Times New Roman" w:eastAsia="標楷體" w:hAnsi="Times New Roman"/>
                <w:bCs/>
                <w:kern w:val="0"/>
                <w:szCs w:val="24"/>
              </w:rPr>
              <w:t>至對清寒以外之僑生，僑務委員會將</w:t>
            </w:r>
            <w:proofErr w:type="gramStart"/>
            <w:r w:rsidRPr="00B71DA3">
              <w:rPr>
                <w:rFonts w:ascii="Times New Roman" w:eastAsia="標楷體" w:hAnsi="Times New Roman"/>
                <w:bCs/>
                <w:kern w:val="0"/>
                <w:szCs w:val="24"/>
              </w:rPr>
              <w:t>賡續並</w:t>
            </w:r>
            <w:proofErr w:type="gramEnd"/>
            <w:r w:rsidRPr="00B71DA3">
              <w:rPr>
                <w:rFonts w:ascii="Times New Roman" w:eastAsia="標楷體" w:hAnsi="Times New Roman"/>
                <w:bCs/>
                <w:kern w:val="0"/>
                <w:szCs w:val="24"/>
              </w:rPr>
              <w:t>視經費許可擴大獎學金、工讀金及學習扶助金之在學輔導措施。整體而言，對無力負擔之僑生及須輔助者，料影響不大。</w:t>
            </w:r>
          </w:p>
          <w:p w:rsidR="00472749" w:rsidRPr="00B71DA3" w:rsidRDefault="00716542" w:rsidP="00B71DA3">
            <w:pPr>
              <w:rPr>
                <w:rFonts w:eastAsia="標楷體"/>
                <w:b/>
                <w:kern w:val="0"/>
              </w:rPr>
            </w:pPr>
            <w:r w:rsidRPr="00B71DA3">
              <w:rPr>
                <w:rFonts w:eastAsia="標楷體"/>
                <w:b/>
              </w:rPr>
              <w:t>教育部</w:t>
            </w:r>
          </w:p>
          <w:p w:rsidR="00472749" w:rsidRPr="00B71DA3" w:rsidRDefault="00C26742" w:rsidP="00B71DA3">
            <w:pPr>
              <w:widowControl/>
              <w:jc w:val="both"/>
              <w:rPr>
                <w:rFonts w:eastAsia="標楷體"/>
                <w:b/>
                <w:bCs/>
                <w:kern w:val="0"/>
              </w:rPr>
            </w:pPr>
            <w:r w:rsidRPr="00B71DA3">
              <w:rPr>
                <w:rFonts w:eastAsia="標楷體"/>
                <w:bCs/>
                <w:kern w:val="0"/>
              </w:rPr>
              <w:t>因應未來全民健康保險法修正後，全額自付保費對僑外生之影響，教育部與僑務委員會將針對家境清寒之僑外生，提供必要之協助。</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pStyle w:val="affff"/>
              <w:widowControl/>
              <w:numPr>
                <w:ilvl w:val="0"/>
                <w:numId w:val="18"/>
              </w:numPr>
              <w:ind w:leftChars="0" w:left="728" w:hanging="728"/>
              <w:jc w:val="both"/>
              <w:rPr>
                <w:rFonts w:ascii="Times New Roman" w:eastAsia="標楷體" w:hAnsi="Times New Roman"/>
                <w:bCs/>
                <w:kern w:val="0"/>
                <w:szCs w:val="24"/>
              </w:rPr>
            </w:pPr>
            <w:r w:rsidRPr="00B71DA3">
              <w:rPr>
                <w:rFonts w:ascii="Times New Roman" w:eastAsia="標楷體" w:hAnsi="Times New Roman"/>
                <w:bCs/>
                <w:kern w:val="0"/>
                <w:szCs w:val="24"/>
              </w:rPr>
              <w:t>以健保第</w:t>
            </w:r>
            <w:r w:rsidRPr="00B71DA3">
              <w:rPr>
                <w:rFonts w:ascii="Times New Roman" w:eastAsia="標楷體" w:hAnsi="Times New Roman"/>
                <w:bCs/>
                <w:kern w:val="0"/>
                <w:szCs w:val="24"/>
              </w:rPr>
              <w:t>6</w:t>
            </w:r>
            <w:r w:rsidRPr="00B71DA3">
              <w:rPr>
                <w:rFonts w:ascii="Times New Roman" w:eastAsia="標楷體" w:hAnsi="Times New Roman"/>
                <w:bCs/>
                <w:kern w:val="0"/>
                <w:szCs w:val="24"/>
              </w:rPr>
              <w:t>類身分納保並繳交</w:t>
            </w:r>
            <w:r w:rsidRPr="00B71DA3">
              <w:rPr>
                <w:rFonts w:ascii="Times New Roman" w:eastAsia="標楷體" w:hAnsi="Times New Roman"/>
                <w:bCs/>
                <w:kern w:val="0"/>
                <w:szCs w:val="24"/>
              </w:rPr>
              <w:t>1,249</w:t>
            </w:r>
            <w:r w:rsidRPr="00B71DA3">
              <w:rPr>
                <w:rFonts w:ascii="Times New Roman" w:eastAsia="標楷體" w:hAnsi="Times New Roman"/>
                <w:bCs/>
                <w:kern w:val="0"/>
                <w:szCs w:val="24"/>
              </w:rPr>
              <w:t>元</w:t>
            </w:r>
            <w:r w:rsidRPr="00B71DA3">
              <w:rPr>
                <w:rFonts w:ascii="Times New Roman" w:eastAsia="標楷體" w:hAnsi="Times New Roman"/>
                <w:bCs/>
                <w:kern w:val="0"/>
                <w:szCs w:val="24"/>
              </w:rPr>
              <w:t>/</w:t>
            </w:r>
            <w:r w:rsidRPr="00B71DA3">
              <w:rPr>
                <w:rFonts w:ascii="Times New Roman" w:eastAsia="標楷體" w:hAnsi="Times New Roman"/>
                <w:bCs/>
                <w:kern w:val="0"/>
                <w:szCs w:val="24"/>
              </w:rPr>
              <w:t>月，相當於月薪</w:t>
            </w:r>
            <w:r w:rsidRPr="00B71DA3">
              <w:rPr>
                <w:rFonts w:ascii="Times New Roman" w:eastAsia="標楷體" w:hAnsi="Times New Roman"/>
                <w:bCs/>
                <w:kern w:val="0"/>
                <w:szCs w:val="24"/>
              </w:rPr>
              <w:t>7~8</w:t>
            </w:r>
            <w:r w:rsidRPr="00B71DA3">
              <w:rPr>
                <w:rFonts w:ascii="Times New Roman" w:eastAsia="標楷體" w:hAnsi="Times New Roman"/>
                <w:bCs/>
                <w:kern w:val="0"/>
                <w:szCs w:val="24"/>
              </w:rPr>
              <w:lastRenderedPageBreak/>
              <w:t>萬受</w:t>
            </w:r>
            <w:proofErr w:type="gramStart"/>
            <w:r w:rsidRPr="00B71DA3">
              <w:rPr>
                <w:rFonts w:ascii="Times New Roman" w:eastAsia="標楷體" w:hAnsi="Times New Roman"/>
                <w:bCs/>
                <w:kern w:val="0"/>
                <w:szCs w:val="24"/>
              </w:rPr>
              <w:t>僱</w:t>
            </w:r>
            <w:proofErr w:type="gramEnd"/>
            <w:r w:rsidRPr="00B71DA3">
              <w:rPr>
                <w:rFonts w:ascii="Times New Roman" w:eastAsia="標楷體" w:hAnsi="Times New Roman"/>
                <w:bCs/>
                <w:kern w:val="0"/>
                <w:szCs w:val="24"/>
              </w:rPr>
              <w:t>者須繳交的健保費，來</w:t>
            </w:r>
            <w:proofErr w:type="gramStart"/>
            <w:r w:rsidRPr="00B71DA3">
              <w:rPr>
                <w:rFonts w:ascii="Times New Roman" w:eastAsia="標楷體" w:hAnsi="Times New Roman"/>
                <w:bCs/>
                <w:kern w:val="0"/>
                <w:szCs w:val="24"/>
              </w:rPr>
              <w:t>臺</w:t>
            </w:r>
            <w:proofErr w:type="gramEnd"/>
            <w:r w:rsidRPr="00B71DA3">
              <w:rPr>
                <w:rFonts w:ascii="Times New Roman" w:eastAsia="標楷體" w:hAnsi="Times New Roman"/>
                <w:bCs/>
                <w:kern w:val="0"/>
                <w:szCs w:val="24"/>
              </w:rPr>
              <w:t>僑生的經濟不好，學生可能寧願加入目前外生採用的商業保險或國泰</w:t>
            </w:r>
            <w:r w:rsidRPr="00B71DA3">
              <w:rPr>
                <w:rFonts w:ascii="Times New Roman" w:eastAsia="標楷體" w:hAnsi="Times New Roman"/>
                <w:bCs/>
                <w:kern w:val="0"/>
                <w:szCs w:val="24"/>
              </w:rPr>
              <w:t>500/</w:t>
            </w:r>
            <w:r w:rsidRPr="00B71DA3">
              <w:rPr>
                <w:rFonts w:ascii="Times New Roman" w:eastAsia="標楷體" w:hAnsi="Times New Roman"/>
                <w:bCs/>
                <w:kern w:val="0"/>
                <w:szCs w:val="24"/>
              </w:rPr>
              <w:t>月的</w:t>
            </w:r>
            <w:proofErr w:type="gramStart"/>
            <w:r w:rsidRPr="00B71DA3">
              <w:rPr>
                <w:rFonts w:ascii="Times New Roman" w:eastAsia="標楷體" w:hAnsi="Times New Roman"/>
                <w:bCs/>
                <w:kern w:val="0"/>
                <w:szCs w:val="24"/>
              </w:rPr>
              <w:t>僑生傷病</w:t>
            </w:r>
            <w:proofErr w:type="gramEnd"/>
            <w:r w:rsidRPr="00B71DA3">
              <w:rPr>
                <w:rFonts w:ascii="Times New Roman" w:eastAsia="標楷體" w:hAnsi="Times New Roman"/>
                <w:bCs/>
                <w:kern w:val="0"/>
                <w:szCs w:val="24"/>
              </w:rPr>
              <w:t>醫療保險。</w:t>
            </w:r>
          </w:p>
          <w:p w:rsidR="00472749" w:rsidRPr="00B71DA3" w:rsidRDefault="00472749" w:rsidP="00B71DA3">
            <w:pPr>
              <w:pStyle w:val="affff"/>
              <w:widowControl/>
              <w:numPr>
                <w:ilvl w:val="0"/>
                <w:numId w:val="18"/>
              </w:numPr>
              <w:ind w:leftChars="0" w:left="728" w:hanging="728"/>
              <w:rPr>
                <w:rFonts w:ascii="Times New Roman" w:eastAsia="標楷體" w:hAnsi="Times New Roman"/>
                <w:kern w:val="0"/>
                <w:szCs w:val="24"/>
              </w:rPr>
            </w:pPr>
            <w:r w:rsidRPr="00B71DA3">
              <w:rPr>
                <w:rFonts w:ascii="Times New Roman" w:eastAsia="標楷體" w:hAnsi="Times New Roman"/>
                <w:bCs/>
                <w:kern w:val="0"/>
                <w:szCs w:val="24"/>
              </w:rPr>
              <w:t>在政府沒有補助下，陸生健保費才是</w:t>
            </w:r>
            <w:r w:rsidRPr="00B71DA3">
              <w:rPr>
                <w:rFonts w:ascii="Times New Roman" w:eastAsia="標楷體" w:hAnsi="Times New Roman"/>
                <w:bCs/>
                <w:kern w:val="0"/>
                <w:szCs w:val="24"/>
              </w:rPr>
              <w:t>1,249</w:t>
            </w:r>
            <w:r w:rsidRPr="00B71DA3">
              <w:rPr>
                <w:rFonts w:ascii="Times New Roman" w:eastAsia="標楷體" w:hAnsi="Times New Roman"/>
                <w:bCs/>
                <w:kern w:val="0"/>
                <w:szCs w:val="24"/>
              </w:rPr>
              <w:t>元嗎</w:t>
            </w:r>
            <w:r w:rsidR="001F513F" w:rsidRPr="00B71DA3">
              <w:rPr>
                <w:rFonts w:ascii="Times New Roman" w:eastAsia="標楷體" w:hAnsi="Times New Roman"/>
                <w:bCs/>
                <w:kern w:val="0"/>
                <w:szCs w:val="24"/>
              </w:rPr>
              <w:t>？</w:t>
            </w:r>
            <w:r w:rsidRPr="00B71DA3">
              <w:rPr>
                <w:rFonts w:ascii="Times New Roman" w:eastAsia="標楷體" w:hAnsi="Times New Roman"/>
                <w:bCs/>
                <w:kern w:val="0"/>
                <w:szCs w:val="24"/>
              </w:rPr>
              <w:t xml:space="preserve"> </w:t>
            </w:r>
            <w:r w:rsidRPr="00B71DA3">
              <w:rPr>
                <w:rFonts w:ascii="Times New Roman" w:eastAsia="標楷體" w:hAnsi="Times New Roman"/>
                <w:bCs/>
                <w:kern w:val="0"/>
                <w:szCs w:val="24"/>
              </w:rPr>
              <w:t>目前陸生一學期只須繳納團保</w:t>
            </w:r>
            <w:r w:rsidRPr="00B71DA3">
              <w:rPr>
                <w:rFonts w:ascii="Times New Roman" w:eastAsia="標楷體" w:hAnsi="Times New Roman"/>
                <w:bCs/>
                <w:kern w:val="0"/>
                <w:szCs w:val="24"/>
              </w:rPr>
              <w:t>3,000</w:t>
            </w:r>
            <w:r w:rsidRPr="00B71DA3">
              <w:rPr>
                <w:rFonts w:ascii="Times New Roman" w:eastAsia="標楷體" w:hAnsi="Times New Roman"/>
                <w:bCs/>
                <w:kern w:val="0"/>
                <w:szCs w:val="24"/>
              </w:rPr>
              <w:t>元，兩者費用差異性很大，不太可能會去繳納健保費，可以如何協助陸生？</w:t>
            </w:r>
          </w:p>
        </w:tc>
        <w:tc>
          <w:tcPr>
            <w:tcW w:w="1559"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rPr>
              <w:lastRenderedPageBreak/>
              <w:t>衛生福利部中央健康保險署</w:t>
            </w:r>
          </w:p>
          <w:p w:rsidR="00472749" w:rsidRPr="00B71DA3" w:rsidRDefault="00472749" w:rsidP="00B71DA3">
            <w:pPr>
              <w:widowControl/>
              <w:rPr>
                <w:rFonts w:eastAsia="標楷體"/>
              </w:rPr>
            </w:pPr>
          </w:p>
          <w:p w:rsidR="00A425A2" w:rsidRPr="00B71DA3" w:rsidRDefault="00472749" w:rsidP="00B71DA3">
            <w:pPr>
              <w:widowControl/>
              <w:rPr>
                <w:rFonts w:eastAsia="標楷體"/>
                <w:kern w:val="0"/>
              </w:rPr>
            </w:pPr>
            <w:r w:rsidRPr="00B71DA3">
              <w:rPr>
                <w:rFonts w:eastAsia="標楷體"/>
              </w:rPr>
              <w:t>教育部</w:t>
            </w:r>
          </w:p>
          <w:p w:rsidR="00472749" w:rsidRPr="00B71DA3" w:rsidRDefault="00472749" w:rsidP="00B71DA3">
            <w:pPr>
              <w:widowControl/>
              <w:rPr>
                <w:rFonts w:eastAsia="標楷體"/>
                <w:kern w:val="0"/>
              </w:rPr>
            </w:pPr>
          </w:p>
        </w:tc>
        <w:tc>
          <w:tcPr>
            <w:tcW w:w="4678" w:type="dxa"/>
            <w:gridSpan w:val="2"/>
            <w:tcBorders>
              <w:top w:val="nil"/>
              <w:left w:val="nil"/>
              <w:bottom w:val="single" w:sz="4" w:space="0" w:color="auto"/>
              <w:right w:val="single" w:sz="4" w:space="0" w:color="auto"/>
            </w:tcBorders>
          </w:tcPr>
          <w:p w:rsidR="00E910CD" w:rsidRPr="00B71DA3" w:rsidRDefault="00E910CD" w:rsidP="00B71DA3">
            <w:pPr>
              <w:widowControl/>
              <w:adjustRightInd w:val="0"/>
              <w:jc w:val="both"/>
              <w:rPr>
                <w:rFonts w:eastAsia="標楷體"/>
              </w:rPr>
            </w:pPr>
            <w:r w:rsidRPr="00B71DA3">
              <w:rPr>
                <w:rFonts w:eastAsia="標楷體"/>
                <w:b/>
              </w:rPr>
              <w:lastRenderedPageBreak/>
              <w:t>衛生福利部中央健康保險署</w:t>
            </w:r>
          </w:p>
          <w:p w:rsidR="003C24D4" w:rsidRPr="00B71DA3" w:rsidRDefault="003C24D4" w:rsidP="00BE3135">
            <w:pPr>
              <w:pStyle w:val="Default"/>
              <w:numPr>
                <w:ilvl w:val="0"/>
                <w:numId w:val="28"/>
              </w:numPr>
              <w:rPr>
                <w:rFonts w:ascii="Times New Roman" w:cs="Times New Roman"/>
                <w:color w:val="auto"/>
              </w:rPr>
            </w:pPr>
            <w:r w:rsidRPr="00B71DA3">
              <w:rPr>
                <w:rFonts w:ascii="Times New Roman" w:cs="Times New Roman"/>
                <w:color w:val="auto"/>
              </w:rPr>
              <w:t>依「</w:t>
            </w:r>
            <w:proofErr w:type="gramStart"/>
            <w:r w:rsidRPr="00B71DA3">
              <w:rPr>
                <w:rFonts w:ascii="Times New Roman" w:cs="Times New Roman"/>
                <w:color w:val="auto"/>
              </w:rPr>
              <w:t>僑生傷病</w:t>
            </w:r>
            <w:proofErr w:type="gramEnd"/>
            <w:r w:rsidRPr="00B71DA3">
              <w:rPr>
                <w:rFonts w:ascii="Times New Roman" w:cs="Times New Roman"/>
                <w:color w:val="auto"/>
              </w:rPr>
              <w:t>醫療保險作業要點」第</w:t>
            </w:r>
            <w:r w:rsidRPr="00B71DA3">
              <w:rPr>
                <w:rFonts w:ascii="Times New Roman" w:cs="Times New Roman"/>
                <w:color w:val="auto"/>
              </w:rPr>
              <w:t>3</w:t>
            </w:r>
            <w:r w:rsidRPr="00B71DA3">
              <w:rPr>
                <w:rFonts w:ascii="Times New Roman" w:cs="Times New Roman"/>
                <w:color w:val="auto"/>
              </w:rPr>
              <w:t>點</w:t>
            </w:r>
            <w:r w:rsidRPr="00B71DA3">
              <w:rPr>
                <w:rFonts w:ascii="Times New Roman" w:cs="Times New Roman"/>
                <w:color w:val="auto"/>
              </w:rPr>
              <w:lastRenderedPageBreak/>
              <w:t>規定，尚未符合全民健康保險法第</w:t>
            </w:r>
            <w:r w:rsidRPr="00B71DA3">
              <w:rPr>
                <w:rFonts w:ascii="Times New Roman" w:cs="Times New Roman"/>
                <w:color w:val="auto"/>
              </w:rPr>
              <w:t>9</w:t>
            </w:r>
            <w:r w:rsidRPr="00B71DA3">
              <w:rPr>
                <w:rFonts w:ascii="Times New Roman" w:cs="Times New Roman"/>
                <w:color w:val="auto"/>
              </w:rPr>
              <w:t>條第</w:t>
            </w:r>
            <w:r w:rsidRPr="00B71DA3">
              <w:rPr>
                <w:rFonts w:ascii="Times New Roman" w:cs="Times New Roman"/>
                <w:color w:val="auto"/>
              </w:rPr>
              <w:t>1</w:t>
            </w:r>
            <w:r w:rsidRPr="00B71DA3">
              <w:rPr>
                <w:rFonts w:ascii="Times New Roman" w:cs="Times New Roman"/>
                <w:color w:val="auto"/>
              </w:rPr>
              <w:t>款規定之僑生，自抵</w:t>
            </w:r>
            <w:proofErr w:type="gramStart"/>
            <w:r w:rsidRPr="00B71DA3">
              <w:rPr>
                <w:rFonts w:ascii="Times New Roman" w:cs="Times New Roman"/>
                <w:color w:val="auto"/>
              </w:rPr>
              <w:t>臺</w:t>
            </w:r>
            <w:proofErr w:type="gramEnd"/>
            <w:r w:rsidRPr="00B71DA3">
              <w:rPr>
                <w:rFonts w:ascii="Times New Roman" w:cs="Times New Roman"/>
                <w:color w:val="auto"/>
              </w:rPr>
              <w:t>註冊之日起，得參加</w:t>
            </w:r>
            <w:proofErr w:type="gramStart"/>
            <w:r w:rsidRPr="00B71DA3">
              <w:rPr>
                <w:rFonts w:ascii="Times New Roman" w:cs="Times New Roman"/>
                <w:color w:val="auto"/>
              </w:rPr>
              <w:t>僑生傷病</w:t>
            </w:r>
            <w:proofErr w:type="gramEnd"/>
            <w:r w:rsidRPr="00B71DA3">
              <w:rPr>
                <w:rFonts w:ascii="Times New Roman" w:cs="Times New Roman"/>
                <w:color w:val="auto"/>
              </w:rPr>
              <w:t>醫療保險</w:t>
            </w:r>
            <w:r w:rsidRPr="00B71DA3">
              <w:rPr>
                <w:rFonts w:ascii="Times New Roman" w:cs="Times New Roman"/>
                <w:color w:val="auto"/>
              </w:rPr>
              <w:t>6</w:t>
            </w:r>
            <w:r w:rsidRPr="00B71DA3">
              <w:rPr>
                <w:rFonts w:ascii="Times New Roman" w:cs="Times New Roman"/>
                <w:color w:val="auto"/>
              </w:rPr>
              <w:t>個月，由僑委會及僑生各負擔</w:t>
            </w:r>
            <w:r w:rsidRPr="00B71DA3">
              <w:rPr>
                <w:rFonts w:ascii="Times New Roman" w:cs="Times New Roman"/>
                <w:color w:val="auto"/>
              </w:rPr>
              <w:t>50%</w:t>
            </w:r>
            <w:r w:rsidRPr="00B71DA3">
              <w:rPr>
                <w:rFonts w:ascii="Times New Roman" w:cs="Times New Roman"/>
                <w:color w:val="auto"/>
              </w:rPr>
              <w:t>保險費，屆滿</w:t>
            </w:r>
            <w:r w:rsidRPr="00B71DA3">
              <w:rPr>
                <w:rFonts w:ascii="Times New Roman" w:cs="Times New Roman"/>
                <w:color w:val="auto"/>
              </w:rPr>
              <w:t>6</w:t>
            </w:r>
            <w:r w:rsidRPr="00B71DA3">
              <w:rPr>
                <w:rFonts w:ascii="Times New Roman" w:cs="Times New Roman"/>
                <w:color w:val="auto"/>
              </w:rPr>
              <w:t>個月後即無法持續繳費使用，</w:t>
            </w:r>
            <w:proofErr w:type="gramStart"/>
            <w:r w:rsidRPr="00B71DA3">
              <w:rPr>
                <w:rFonts w:ascii="Times New Roman" w:cs="Times New Roman"/>
                <w:color w:val="auto"/>
              </w:rPr>
              <w:t>故僑生</w:t>
            </w:r>
            <w:proofErr w:type="gramEnd"/>
            <w:r w:rsidRPr="00B71DA3">
              <w:rPr>
                <w:rFonts w:ascii="Times New Roman" w:cs="Times New Roman"/>
                <w:color w:val="auto"/>
              </w:rPr>
              <w:t>一旦合於健保法第</w:t>
            </w:r>
            <w:r w:rsidRPr="00B71DA3">
              <w:rPr>
                <w:rFonts w:ascii="Times New Roman" w:cs="Times New Roman"/>
                <w:color w:val="auto"/>
              </w:rPr>
              <w:t>9</w:t>
            </w:r>
            <w:r w:rsidRPr="00B71DA3">
              <w:rPr>
                <w:rFonts w:ascii="Times New Roman" w:cs="Times New Roman"/>
                <w:color w:val="auto"/>
              </w:rPr>
              <w:t>條所定資格者，應依健保法規定，於符合加保資格起參加健保。因健保投保資格為我國法律規定事項，屬一體適用，無例外規定，</w:t>
            </w:r>
            <w:proofErr w:type="gramStart"/>
            <w:r w:rsidRPr="00B71DA3">
              <w:rPr>
                <w:rFonts w:ascii="Times New Roman" w:cs="Times New Roman"/>
                <w:color w:val="auto"/>
              </w:rPr>
              <w:t>所以</w:t>
            </w:r>
            <w:r w:rsidR="006058AC" w:rsidRPr="00B71DA3">
              <w:rPr>
                <w:rFonts w:ascii="Times New Roman" w:cs="Times New Roman"/>
                <w:color w:val="auto"/>
              </w:rPr>
              <w:t>請</w:t>
            </w:r>
            <w:r w:rsidRPr="00B71DA3">
              <w:rPr>
                <w:rFonts w:ascii="Times New Roman" w:cs="Times New Roman"/>
                <w:color w:val="auto"/>
              </w:rPr>
              <w:t>僑生</w:t>
            </w:r>
            <w:proofErr w:type="gramEnd"/>
            <w:r w:rsidRPr="00B71DA3">
              <w:rPr>
                <w:rFonts w:ascii="Times New Roman" w:cs="Times New Roman"/>
                <w:color w:val="auto"/>
              </w:rPr>
              <w:t>基於自身在</w:t>
            </w:r>
            <w:proofErr w:type="gramStart"/>
            <w:r w:rsidRPr="00B71DA3">
              <w:rPr>
                <w:rFonts w:ascii="Times New Roman" w:cs="Times New Roman"/>
                <w:color w:val="auto"/>
              </w:rPr>
              <w:t>臺</w:t>
            </w:r>
            <w:proofErr w:type="gramEnd"/>
            <w:r w:rsidRPr="00B71DA3">
              <w:rPr>
                <w:rFonts w:ascii="Times New Roman" w:cs="Times New Roman"/>
                <w:color w:val="auto"/>
              </w:rPr>
              <w:t>就學期間健保權益考量，</w:t>
            </w:r>
            <w:proofErr w:type="gramStart"/>
            <w:r w:rsidRPr="00B71DA3">
              <w:rPr>
                <w:rFonts w:ascii="Times New Roman" w:cs="Times New Roman"/>
                <w:color w:val="auto"/>
              </w:rPr>
              <w:t>儘</w:t>
            </w:r>
            <w:proofErr w:type="gramEnd"/>
            <w:r w:rsidRPr="00B71DA3">
              <w:rPr>
                <w:rFonts w:ascii="Times New Roman" w:cs="Times New Roman"/>
                <w:color w:val="auto"/>
              </w:rPr>
              <w:t>可能自取得居留證明文件之日起</w:t>
            </w:r>
            <w:r w:rsidRPr="00B71DA3">
              <w:rPr>
                <w:rFonts w:ascii="Times New Roman" w:cs="Times New Roman"/>
                <w:color w:val="auto"/>
              </w:rPr>
              <w:t>6</w:t>
            </w:r>
            <w:r w:rsidRPr="00B71DA3">
              <w:rPr>
                <w:rFonts w:ascii="Times New Roman" w:cs="Times New Roman"/>
                <w:color w:val="auto"/>
              </w:rPr>
              <w:t>個月內連續在</w:t>
            </w:r>
            <w:proofErr w:type="gramStart"/>
            <w:r w:rsidRPr="00B71DA3">
              <w:rPr>
                <w:rFonts w:ascii="Times New Roman" w:cs="Times New Roman"/>
                <w:color w:val="auto"/>
              </w:rPr>
              <w:t>臺</w:t>
            </w:r>
            <w:proofErr w:type="gramEnd"/>
            <w:r w:rsidRPr="00B71DA3">
              <w:rPr>
                <w:rFonts w:ascii="Times New Roman" w:cs="Times New Roman"/>
                <w:color w:val="auto"/>
              </w:rPr>
              <w:t>居留滿</w:t>
            </w:r>
            <w:r w:rsidRPr="00B71DA3">
              <w:rPr>
                <w:rFonts w:ascii="Times New Roman" w:cs="Times New Roman"/>
                <w:color w:val="auto"/>
              </w:rPr>
              <w:t>6</w:t>
            </w:r>
            <w:r w:rsidRPr="00B71DA3">
              <w:rPr>
                <w:rFonts w:ascii="Times New Roman" w:cs="Times New Roman"/>
                <w:color w:val="auto"/>
              </w:rPr>
              <w:t>個月，以保障參加健保權益為要。</w:t>
            </w:r>
          </w:p>
          <w:p w:rsidR="00E910CD" w:rsidRPr="00B71DA3" w:rsidRDefault="003C24D4" w:rsidP="00BE3135">
            <w:pPr>
              <w:pStyle w:val="Default"/>
              <w:numPr>
                <w:ilvl w:val="0"/>
                <w:numId w:val="28"/>
              </w:numPr>
              <w:rPr>
                <w:rFonts w:ascii="Times New Roman" w:cs="Times New Roman"/>
                <w:color w:val="auto"/>
              </w:rPr>
            </w:pPr>
            <w:r w:rsidRPr="00B71DA3">
              <w:rPr>
                <w:rFonts w:ascii="Times New Roman" w:cs="Times New Roman"/>
                <w:color w:val="auto"/>
              </w:rPr>
              <w:t>修法通過後來</w:t>
            </w:r>
            <w:proofErr w:type="gramStart"/>
            <w:r w:rsidRPr="00B71DA3">
              <w:rPr>
                <w:rFonts w:ascii="Times New Roman" w:cs="Times New Roman"/>
                <w:color w:val="auto"/>
              </w:rPr>
              <w:t>臺</w:t>
            </w:r>
            <w:proofErr w:type="gramEnd"/>
            <w:r w:rsidRPr="00B71DA3">
              <w:rPr>
                <w:rFonts w:ascii="Times New Roman" w:cs="Times New Roman"/>
                <w:color w:val="auto"/>
              </w:rPr>
              <w:t>的僑</w:t>
            </w:r>
            <w:r w:rsidR="001A7FF4" w:rsidRPr="00B71DA3">
              <w:rPr>
                <w:rFonts w:ascii="Times New Roman" w:cs="Times New Roman"/>
                <w:bCs/>
                <w:color w:val="auto"/>
              </w:rPr>
              <w:t>、</w:t>
            </w:r>
            <w:r w:rsidRPr="00B71DA3">
              <w:rPr>
                <w:rFonts w:ascii="Times New Roman" w:cs="Times New Roman"/>
                <w:color w:val="auto"/>
              </w:rPr>
              <w:t>外生，健保費全額自付</w:t>
            </w:r>
            <w:r w:rsidR="00C01B6B" w:rsidRPr="00B71DA3">
              <w:rPr>
                <w:rFonts w:ascii="Times New Roman" w:cs="Times New Roman"/>
                <w:color w:val="auto"/>
              </w:rPr>
              <w:t>（</w:t>
            </w:r>
            <w:r w:rsidR="009F1AAB" w:rsidRPr="00B71DA3">
              <w:rPr>
                <w:rFonts w:ascii="Times New Roman" w:cs="Times New Roman"/>
                <w:color w:val="auto"/>
              </w:rPr>
              <w:t>每月</w:t>
            </w:r>
            <w:r w:rsidRPr="00B71DA3">
              <w:rPr>
                <w:rFonts w:ascii="Times New Roman" w:cs="Times New Roman"/>
                <w:color w:val="auto"/>
              </w:rPr>
              <w:t>1,249</w:t>
            </w:r>
            <w:r w:rsidRPr="00B71DA3">
              <w:rPr>
                <w:rFonts w:ascii="Times New Roman" w:cs="Times New Roman"/>
                <w:color w:val="auto"/>
              </w:rPr>
              <w:t>元</w:t>
            </w:r>
            <w:r w:rsidR="00C01B6B" w:rsidRPr="00B71DA3">
              <w:rPr>
                <w:rFonts w:ascii="Times New Roman" w:cs="Times New Roman"/>
                <w:color w:val="auto"/>
              </w:rPr>
              <w:t>）</w:t>
            </w:r>
            <w:r w:rsidRPr="00B71DA3">
              <w:rPr>
                <w:rFonts w:ascii="Times New Roman" w:cs="Times New Roman"/>
                <w:color w:val="auto"/>
              </w:rPr>
              <w:t>；相關機關將配合整體政策考量，對清寒學生提供協助，對於獎助學金亦持續推動。至於陸生部分，雖然不得以中央政府預算編列陸生獎助學金，但由學校</w:t>
            </w:r>
            <w:proofErr w:type="gramStart"/>
            <w:r w:rsidRPr="00B71DA3">
              <w:rPr>
                <w:rFonts w:ascii="Times New Roman" w:cs="Times New Roman"/>
                <w:color w:val="auto"/>
              </w:rPr>
              <w:t>自籌或地方政府</w:t>
            </w:r>
            <w:proofErr w:type="gramEnd"/>
            <w:r w:rsidRPr="00B71DA3">
              <w:rPr>
                <w:rFonts w:ascii="Times New Roman" w:cs="Times New Roman"/>
                <w:color w:val="auto"/>
              </w:rPr>
              <w:t>提供經費者，並不受限制。陸生聯招會已設置有「優秀陸生獎助學金」網頁專區，提供陸生查詢各校可申請之獎助學金項目。</w:t>
            </w:r>
          </w:p>
          <w:p w:rsidR="00472749" w:rsidRPr="00B71DA3" w:rsidRDefault="00716542" w:rsidP="00B71DA3">
            <w:pPr>
              <w:rPr>
                <w:rFonts w:eastAsia="標楷體"/>
                <w:b/>
                <w:kern w:val="0"/>
              </w:rPr>
            </w:pPr>
            <w:r w:rsidRPr="00B71DA3">
              <w:rPr>
                <w:rFonts w:eastAsia="標楷體"/>
                <w:b/>
              </w:rPr>
              <w:t>教育部</w:t>
            </w:r>
          </w:p>
          <w:p w:rsidR="00472749" w:rsidRPr="00B71DA3" w:rsidRDefault="00BC30BE" w:rsidP="00BE3135">
            <w:pPr>
              <w:pStyle w:val="affff"/>
              <w:widowControl/>
              <w:numPr>
                <w:ilvl w:val="0"/>
                <w:numId w:val="66"/>
              </w:numPr>
              <w:ind w:leftChars="0" w:left="397" w:hanging="397"/>
              <w:rPr>
                <w:rFonts w:ascii="Times New Roman" w:eastAsia="標楷體" w:hAnsi="Times New Roman"/>
                <w:bCs/>
                <w:kern w:val="0"/>
                <w:szCs w:val="24"/>
              </w:rPr>
            </w:pPr>
            <w:r w:rsidRPr="00B71DA3">
              <w:rPr>
                <w:rFonts w:ascii="Times New Roman" w:eastAsia="標楷體" w:hAnsi="Times New Roman"/>
                <w:bCs/>
                <w:kern w:val="0"/>
                <w:szCs w:val="24"/>
              </w:rPr>
              <w:t>因應未來全民健康保險法修正後，全額自付保費對僑外生之影響，教育部與僑務委員會將針對家境清寒之僑外生，提供必要之協助。</w:t>
            </w:r>
          </w:p>
          <w:p w:rsidR="00472749" w:rsidRPr="00B71DA3" w:rsidRDefault="006242B2" w:rsidP="00BE3135">
            <w:pPr>
              <w:pStyle w:val="affff"/>
              <w:widowControl/>
              <w:numPr>
                <w:ilvl w:val="0"/>
                <w:numId w:val="66"/>
              </w:numPr>
              <w:ind w:leftChars="0" w:left="397" w:hanging="397"/>
              <w:rPr>
                <w:rFonts w:ascii="Times New Roman" w:eastAsia="標楷體" w:hAnsi="Times New Roman"/>
                <w:kern w:val="0"/>
                <w:szCs w:val="24"/>
              </w:rPr>
            </w:pPr>
            <w:r w:rsidRPr="00B71DA3">
              <w:rPr>
                <w:rFonts w:ascii="Times New Roman" w:eastAsia="標楷體" w:hAnsi="Times New Roman"/>
                <w:bCs/>
                <w:kern w:val="0"/>
                <w:szCs w:val="24"/>
              </w:rPr>
              <w:t>教育部</w:t>
            </w:r>
            <w:r w:rsidR="00472749" w:rsidRPr="00B71DA3">
              <w:rPr>
                <w:rFonts w:ascii="Times New Roman" w:eastAsia="標楷體" w:hAnsi="Times New Roman"/>
                <w:bCs/>
                <w:kern w:val="0"/>
                <w:szCs w:val="24"/>
              </w:rPr>
              <w:t>將持續對大陸地區學生宣導全民健保之醫療保障範圍較現行商業保險及學生團體保險更為周全及優渥，能讓就學陸生沒有醫療後顧之憂。如陸生確有經濟上困難，將請就讀學校瞭解並給予必要之協助。</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pStyle w:val="affff"/>
              <w:widowControl/>
              <w:numPr>
                <w:ilvl w:val="0"/>
                <w:numId w:val="19"/>
              </w:numPr>
              <w:ind w:leftChars="0" w:left="728" w:hanging="728"/>
              <w:rPr>
                <w:rFonts w:ascii="Times New Roman" w:eastAsia="標楷體" w:hAnsi="Times New Roman"/>
                <w:bCs/>
                <w:kern w:val="0"/>
                <w:szCs w:val="24"/>
              </w:rPr>
            </w:pPr>
            <w:r w:rsidRPr="00B71DA3">
              <w:rPr>
                <w:rFonts w:ascii="Times New Roman" w:eastAsia="標楷體" w:hAnsi="Times New Roman"/>
                <w:bCs/>
                <w:kern w:val="0"/>
                <w:szCs w:val="24"/>
              </w:rPr>
              <w:t>有關保費調整的問題，如下學年</w:t>
            </w:r>
            <w:r w:rsidR="00C01B6B" w:rsidRPr="00B71DA3">
              <w:rPr>
                <w:rFonts w:ascii="Times New Roman" w:eastAsia="標楷體" w:hAnsi="Times New Roman"/>
                <w:bCs/>
                <w:kern w:val="0"/>
                <w:szCs w:val="24"/>
              </w:rPr>
              <w:t>（</w:t>
            </w:r>
            <w:r w:rsidRPr="00B71DA3">
              <w:rPr>
                <w:rFonts w:ascii="Times New Roman" w:eastAsia="標楷體" w:hAnsi="Times New Roman"/>
                <w:bCs/>
                <w:kern w:val="0"/>
                <w:szCs w:val="24"/>
              </w:rPr>
              <w:t>106</w:t>
            </w:r>
            <w:r w:rsidRPr="00B71DA3">
              <w:rPr>
                <w:rFonts w:ascii="Times New Roman" w:eastAsia="標楷體" w:hAnsi="Times New Roman"/>
                <w:bCs/>
                <w:kern w:val="0"/>
                <w:szCs w:val="24"/>
              </w:rPr>
              <w:t>學年</w:t>
            </w:r>
            <w:r w:rsidR="00C01B6B" w:rsidRPr="00B71DA3">
              <w:rPr>
                <w:rFonts w:ascii="Times New Roman" w:eastAsia="標楷體" w:hAnsi="Times New Roman"/>
                <w:bCs/>
                <w:kern w:val="0"/>
                <w:szCs w:val="24"/>
              </w:rPr>
              <w:t>）</w:t>
            </w:r>
            <w:r w:rsidRPr="00B71DA3">
              <w:rPr>
                <w:rFonts w:ascii="Times New Roman" w:eastAsia="標楷體" w:hAnsi="Times New Roman"/>
                <w:bCs/>
                <w:kern w:val="0"/>
                <w:szCs w:val="24"/>
              </w:rPr>
              <w:t>入學新生要適用健保新制，假設學生為</w:t>
            </w:r>
            <w:r w:rsidRPr="00B71DA3">
              <w:rPr>
                <w:rFonts w:ascii="Times New Roman" w:eastAsia="標楷體" w:hAnsi="Times New Roman"/>
                <w:bCs/>
                <w:kern w:val="0"/>
                <w:szCs w:val="24"/>
              </w:rPr>
              <w:t>105</w:t>
            </w:r>
            <w:r w:rsidRPr="00B71DA3">
              <w:rPr>
                <w:rFonts w:ascii="Times New Roman" w:eastAsia="標楷體" w:hAnsi="Times New Roman"/>
                <w:bCs/>
                <w:kern w:val="0"/>
                <w:szCs w:val="24"/>
              </w:rPr>
              <w:t>學年度入學但他於</w:t>
            </w:r>
            <w:r w:rsidRPr="00B71DA3">
              <w:rPr>
                <w:rFonts w:ascii="Times New Roman" w:eastAsia="標楷體" w:hAnsi="Times New Roman"/>
                <w:bCs/>
                <w:kern w:val="0"/>
                <w:szCs w:val="24"/>
              </w:rPr>
              <w:t>106</w:t>
            </w:r>
            <w:r w:rsidRPr="00B71DA3">
              <w:rPr>
                <w:rFonts w:ascii="Times New Roman" w:eastAsia="標楷體" w:hAnsi="Times New Roman"/>
                <w:bCs/>
                <w:kern w:val="0"/>
                <w:szCs w:val="24"/>
              </w:rPr>
              <w:t>或</w:t>
            </w:r>
            <w:r w:rsidRPr="00B71DA3">
              <w:rPr>
                <w:rFonts w:ascii="Times New Roman" w:eastAsia="標楷體" w:hAnsi="Times New Roman"/>
                <w:bCs/>
                <w:kern w:val="0"/>
                <w:szCs w:val="24"/>
              </w:rPr>
              <w:t>107</w:t>
            </w:r>
            <w:r w:rsidRPr="00B71DA3">
              <w:rPr>
                <w:rFonts w:ascii="Times New Roman" w:eastAsia="標楷體" w:hAnsi="Times New Roman"/>
                <w:bCs/>
                <w:kern w:val="0"/>
                <w:szCs w:val="24"/>
              </w:rPr>
              <w:t>學年度才加保，還適用舊制嗎？</w:t>
            </w:r>
          </w:p>
          <w:p w:rsidR="00472749" w:rsidRPr="00B71DA3" w:rsidRDefault="00472749" w:rsidP="00B71DA3">
            <w:pPr>
              <w:pStyle w:val="affff"/>
              <w:widowControl/>
              <w:numPr>
                <w:ilvl w:val="0"/>
                <w:numId w:val="19"/>
              </w:numPr>
              <w:ind w:leftChars="0" w:left="728" w:hanging="728"/>
              <w:rPr>
                <w:rFonts w:ascii="Times New Roman" w:eastAsia="標楷體" w:hAnsi="Times New Roman"/>
                <w:kern w:val="0"/>
                <w:szCs w:val="24"/>
              </w:rPr>
            </w:pPr>
            <w:r w:rsidRPr="00B71DA3">
              <w:rPr>
                <w:rFonts w:ascii="Times New Roman" w:eastAsia="標楷體" w:hAnsi="Times New Roman"/>
                <w:bCs/>
                <w:kern w:val="0"/>
                <w:szCs w:val="24"/>
              </w:rPr>
              <w:t>學生對於加入健保要調漲保費的事情蠻焦慮的，以這學期入學的僑生</w:t>
            </w:r>
            <w:r w:rsidR="00C01B6B" w:rsidRPr="00B71DA3">
              <w:rPr>
                <w:rFonts w:ascii="Times New Roman" w:eastAsia="標楷體" w:hAnsi="Times New Roman"/>
                <w:bCs/>
                <w:kern w:val="0"/>
                <w:szCs w:val="24"/>
              </w:rPr>
              <w:t>（</w:t>
            </w:r>
            <w:r w:rsidRPr="00B71DA3">
              <w:rPr>
                <w:rFonts w:ascii="Times New Roman" w:eastAsia="標楷體" w:hAnsi="Times New Roman"/>
                <w:bCs/>
                <w:kern w:val="0"/>
                <w:szCs w:val="24"/>
              </w:rPr>
              <w:t>港澳地區學生</w:t>
            </w:r>
            <w:r w:rsidR="00C01B6B" w:rsidRPr="00B71DA3">
              <w:rPr>
                <w:rFonts w:ascii="Times New Roman" w:eastAsia="標楷體" w:hAnsi="Times New Roman"/>
                <w:bCs/>
                <w:kern w:val="0"/>
                <w:szCs w:val="24"/>
              </w:rPr>
              <w:t>）</w:t>
            </w:r>
            <w:r w:rsidRPr="00B71DA3">
              <w:rPr>
                <w:rFonts w:ascii="Times New Roman" w:eastAsia="標楷體" w:hAnsi="Times New Roman"/>
                <w:bCs/>
                <w:kern w:val="0"/>
                <w:szCs w:val="24"/>
              </w:rPr>
              <w:t>健保的身分符合日期有時間差，居留認定跟判定方式不同造成符合的誤差範圍很大，之後何時加入健保有沒有比較好的時間點，希望可以跟學生說明？</w:t>
            </w:r>
          </w:p>
        </w:tc>
        <w:tc>
          <w:tcPr>
            <w:tcW w:w="1559" w:type="dxa"/>
            <w:tcBorders>
              <w:top w:val="nil"/>
              <w:left w:val="nil"/>
              <w:bottom w:val="single" w:sz="4" w:space="0" w:color="auto"/>
              <w:right w:val="single" w:sz="4" w:space="0" w:color="auto"/>
            </w:tcBorders>
          </w:tcPr>
          <w:p w:rsidR="00472749" w:rsidRPr="00B71DA3" w:rsidRDefault="00472749" w:rsidP="00B71DA3">
            <w:pPr>
              <w:widowControl/>
              <w:jc w:val="center"/>
              <w:rPr>
                <w:rFonts w:eastAsia="標楷體"/>
                <w:kern w:val="0"/>
              </w:rPr>
            </w:pPr>
            <w:r w:rsidRPr="00B71DA3">
              <w:rPr>
                <w:rFonts w:eastAsia="標楷體"/>
              </w:rPr>
              <w:t>衛生福利部中央健康保險署</w:t>
            </w:r>
          </w:p>
          <w:p w:rsidR="00472749" w:rsidRPr="00B71DA3" w:rsidRDefault="00472749" w:rsidP="00B71DA3">
            <w:pPr>
              <w:widowControl/>
              <w:rPr>
                <w:rFonts w:eastAsia="標楷體"/>
                <w:kern w:val="0"/>
              </w:rPr>
            </w:pPr>
          </w:p>
        </w:tc>
        <w:tc>
          <w:tcPr>
            <w:tcW w:w="4678" w:type="dxa"/>
            <w:gridSpan w:val="2"/>
            <w:tcBorders>
              <w:top w:val="nil"/>
              <w:left w:val="nil"/>
              <w:bottom w:val="single" w:sz="4" w:space="0" w:color="auto"/>
              <w:right w:val="single" w:sz="4" w:space="0" w:color="auto"/>
            </w:tcBorders>
          </w:tcPr>
          <w:p w:rsidR="001B745C" w:rsidRPr="00B71DA3" w:rsidRDefault="001B745C" w:rsidP="00BE3135">
            <w:pPr>
              <w:pStyle w:val="affff"/>
              <w:widowControl/>
              <w:numPr>
                <w:ilvl w:val="0"/>
                <w:numId w:val="29"/>
              </w:numPr>
              <w:adjustRightInd w:val="0"/>
              <w:ind w:leftChars="0" w:left="357" w:hanging="357"/>
              <w:rPr>
                <w:rFonts w:ascii="Times New Roman" w:eastAsia="標楷體" w:hAnsi="Times New Roman"/>
                <w:kern w:val="0"/>
                <w:szCs w:val="24"/>
              </w:rPr>
            </w:pPr>
            <w:r w:rsidRPr="00B71DA3">
              <w:rPr>
                <w:rFonts w:ascii="Times New Roman" w:eastAsia="標楷體" w:hAnsi="Times New Roman"/>
                <w:szCs w:val="24"/>
              </w:rPr>
              <w:t>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就讀的僑</w:t>
            </w:r>
            <w:r w:rsidR="001B4AB8" w:rsidRPr="00B71DA3">
              <w:rPr>
                <w:rFonts w:ascii="Times New Roman" w:eastAsia="標楷體" w:hAnsi="Times New Roman"/>
                <w:szCs w:val="24"/>
              </w:rPr>
              <w:t>、</w:t>
            </w:r>
            <w:r w:rsidRPr="00B71DA3">
              <w:rPr>
                <w:rFonts w:ascii="Times New Roman" w:eastAsia="標楷體" w:hAnsi="Times New Roman"/>
                <w:szCs w:val="24"/>
              </w:rPr>
              <w:t>外生如於</w:t>
            </w:r>
            <w:r w:rsidRPr="00B71DA3">
              <w:rPr>
                <w:rFonts w:ascii="Times New Roman" w:eastAsia="標楷體" w:hAnsi="Times New Roman"/>
                <w:kern w:val="0"/>
                <w:szCs w:val="24"/>
              </w:rPr>
              <w:t>新法公布日前即已入境居留，當等待期</w:t>
            </w:r>
            <w:r w:rsidRPr="00B71DA3">
              <w:rPr>
                <w:rFonts w:ascii="Times New Roman" w:eastAsia="標楷體" w:hAnsi="Times New Roman"/>
                <w:kern w:val="0"/>
                <w:szCs w:val="24"/>
              </w:rPr>
              <w:t>6</w:t>
            </w:r>
            <w:r w:rsidRPr="00B71DA3">
              <w:rPr>
                <w:rFonts w:ascii="Times New Roman" w:eastAsia="標楷體" w:hAnsi="Times New Roman"/>
                <w:kern w:val="0"/>
                <w:szCs w:val="24"/>
              </w:rPr>
              <w:t>個月滿，縱然在公布日後</w:t>
            </w:r>
            <w:r w:rsidRPr="00B71DA3">
              <w:rPr>
                <w:rFonts w:ascii="Times New Roman" w:eastAsia="標楷體" w:hAnsi="Times New Roman"/>
                <w:szCs w:val="24"/>
              </w:rPr>
              <w:t>，仍可適用原規定</w:t>
            </w:r>
            <w:r w:rsidR="00C01B6B" w:rsidRPr="00B71DA3">
              <w:rPr>
                <w:rFonts w:ascii="Times New Roman" w:eastAsia="標楷體" w:hAnsi="Times New Roman"/>
                <w:szCs w:val="24"/>
              </w:rPr>
              <w:t>（</w:t>
            </w:r>
            <w:r w:rsidRPr="00B71DA3">
              <w:rPr>
                <w:rFonts w:ascii="Times New Roman" w:eastAsia="標楷體" w:hAnsi="Times New Roman"/>
                <w:kern w:val="0"/>
                <w:szCs w:val="24"/>
              </w:rPr>
              <w:t>749</w:t>
            </w:r>
            <w:r w:rsidRPr="00B71DA3">
              <w:rPr>
                <w:rFonts w:ascii="Times New Roman" w:eastAsia="標楷體" w:hAnsi="Times New Roman"/>
                <w:kern w:val="0"/>
                <w:szCs w:val="24"/>
              </w:rPr>
              <w:t>元計收保險費</w:t>
            </w:r>
            <w:r w:rsidR="00C01B6B" w:rsidRPr="00B71DA3">
              <w:rPr>
                <w:rFonts w:ascii="Times New Roman" w:eastAsia="標楷體" w:hAnsi="Times New Roman"/>
                <w:kern w:val="0"/>
                <w:szCs w:val="24"/>
              </w:rPr>
              <w:t>）</w:t>
            </w:r>
            <w:r w:rsidRPr="00B71DA3">
              <w:rPr>
                <w:rFonts w:ascii="Times New Roman" w:eastAsia="標楷體" w:hAnsi="Times New Roman"/>
                <w:szCs w:val="24"/>
              </w:rPr>
              <w:t>至取得該學程學位時止，其權益不受影響。</w:t>
            </w:r>
          </w:p>
          <w:p w:rsidR="00472749" w:rsidRPr="00B71DA3" w:rsidRDefault="001B745C" w:rsidP="00BE3135">
            <w:pPr>
              <w:pStyle w:val="affff"/>
              <w:widowControl/>
              <w:numPr>
                <w:ilvl w:val="0"/>
                <w:numId w:val="29"/>
              </w:numPr>
              <w:adjustRightInd w:val="0"/>
              <w:ind w:leftChars="0" w:left="357" w:hanging="357"/>
              <w:rPr>
                <w:rFonts w:ascii="Times New Roman" w:eastAsia="標楷體" w:hAnsi="Times New Roman"/>
                <w:kern w:val="0"/>
                <w:szCs w:val="24"/>
              </w:rPr>
            </w:pPr>
            <w:r w:rsidRPr="00B71DA3">
              <w:rPr>
                <w:rFonts w:ascii="Times New Roman" w:eastAsia="標楷體" w:hAnsi="Times New Roman"/>
                <w:szCs w:val="24"/>
              </w:rPr>
              <w:t>全民健保</w:t>
            </w:r>
            <w:r w:rsidRPr="00B71DA3">
              <w:rPr>
                <w:rFonts w:ascii="Times New Roman" w:eastAsia="標楷體" w:hAnsi="Times New Roman"/>
                <w:kern w:val="0"/>
                <w:szCs w:val="24"/>
              </w:rPr>
              <w:t>屬強制性社會保險，學生於符合資格之日起即應依規定參加健保，參加健保的時間點無法選擇。此次修法精神係為讓來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就學之所有境外生，於此長期居留之土地上，基於「自助、互助」共同分擔彼此醫療風險，納入健保體系，盼學校能協同輔導學生納保之正確觀念，</w:t>
            </w:r>
            <w:proofErr w:type="gramStart"/>
            <w:r w:rsidRPr="00B71DA3">
              <w:rPr>
                <w:rFonts w:ascii="Times New Roman" w:eastAsia="標楷體" w:hAnsi="Times New Roman"/>
                <w:kern w:val="0"/>
                <w:szCs w:val="24"/>
              </w:rPr>
              <w:t>俾</w:t>
            </w:r>
            <w:proofErr w:type="gramEnd"/>
            <w:r w:rsidRPr="00B71DA3">
              <w:rPr>
                <w:rFonts w:ascii="Times New Roman" w:eastAsia="標楷體" w:hAnsi="Times New Roman"/>
                <w:kern w:val="0"/>
                <w:szCs w:val="24"/>
              </w:rPr>
              <w:t>利其於就學</w:t>
            </w:r>
            <w:proofErr w:type="gramStart"/>
            <w:r w:rsidRPr="00B71DA3">
              <w:rPr>
                <w:rFonts w:ascii="Times New Roman" w:eastAsia="標楷體" w:hAnsi="Times New Roman"/>
                <w:kern w:val="0"/>
                <w:szCs w:val="24"/>
              </w:rPr>
              <w:t>期間，</w:t>
            </w:r>
            <w:proofErr w:type="gramEnd"/>
            <w:r w:rsidRPr="00B71DA3">
              <w:rPr>
                <w:rFonts w:ascii="Times New Roman" w:eastAsia="標楷體" w:hAnsi="Times New Roman"/>
                <w:kern w:val="0"/>
                <w:szCs w:val="24"/>
              </w:rPr>
              <w:t>獲得妥善醫療照顧，確保其自身權益。</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在</w:t>
            </w:r>
            <w:proofErr w:type="gramStart"/>
            <w:r w:rsidRPr="00B71DA3">
              <w:rPr>
                <w:rFonts w:eastAsia="標楷體"/>
              </w:rPr>
              <w:t>臺</w:t>
            </w:r>
            <w:proofErr w:type="gramEnd"/>
            <w:r w:rsidRPr="00B71DA3">
              <w:rPr>
                <w:rFonts w:eastAsia="標楷體"/>
              </w:rPr>
              <w:t>就學</w:t>
            </w:r>
            <w:proofErr w:type="gramStart"/>
            <w:r w:rsidRPr="00B71DA3">
              <w:rPr>
                <w:rFonts w:eastAsia="標楷體"/>
              </w:rPr>
              <w:t>僑生受聘僱</w:t>
            </w:r>
            <w:proofErr w:type="gramEnd"/>
            <w:r w:rsidRPr="00B71DA3">
              <w:rPr>
                <w:rFonts w:eastAsia="標楷體"/>
              </w:rPr>
              <w:t>後</w:t>
            </w:r>
            <w:r w:rsidRPr="00B71DA3">
              <w:rPr>
                <w:rFonts w:eastAsia="標楷體"/>
                <w:bCs/>
                <w:kern w:val="0"/>
              </w:rPr>
              <w:t>，</w:t>
            </w:r>
            <w:r w:rsidRPr="00B71DA3">
              <w:rPr>
                <w:rFonts w:eastAsia="標楷體"/>
              </w:rPr>
              <w:t>健保費用調高的原因為何</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衛生福利部中央健康</w:t>
            </w:r>
            <w:proofErr w:type="gramStart"/>
            <w:r w:rsidRPr="00B71DA3">
              <w:rPr>
                <w:rFonts w:eastAsia="標楷體"/>
              </w:rPr>
              <w:t>保險署</w:t>
            </w:r>
            <w:proofErr w:type="gramEnd"/>
          </w:p>
        </w:tc>
        <w:tc>
          <w:tcPr>
            <w:tcW w:w="4678" w:type="dxa"/>
            <w:gridSpan w:val="2"/>
            <w:tcBorders>
              <w:top w:val="nil"/>
              <w:left w:val="nil"/>
              <w:bottom w:val="single" w:sz="4" w:space="0" w:color="auto"/>
              <w:right w:val="single" w:sz="4" w:space="0" w:color="auto"/>
            </w:tcBorders>
          </w:tcPr>
          <w:p w:rsidR="00EA5A57" w:rsidRPr="00B71DA3" w:rsidRDefault="00EA5A57" w:rsidP="00BE3135">
            <w:pPr>
              <w:pStyle w:val="affff"/>
              <w:widowControl/>
              <w:numPr>
                <w:ilvl w:val="0"/>
                <w:numId w:val="30"/>
              </w:numPr>
              <w:ind w:leftChars="0"/>
              <w:rPr>
                <w:rFonts w:ascii="Times New Roman" w:eastAsia="標楷體" w:hAnsi="Times New Roman"/>
                <w:szCs w:val="24"/>
              </w:rPr>
            </w:pPr>
            <w:r w:rsidRPr="00B71DA3">
              <w:rPr>
                <w:rFonts w:ascii="Times New Roman" w:eastAsia="標楷體" w:hAnsi="Times New Roman"/>
                <w:szCs w:val="24"/>
              </w:rPr>
              <w:t>僑生經許可在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工作，經事業單位僱用，每</w:t>
            </w:r>
            <w:proofErr w:type="gramStart"/>
            <w:r w:rsidRPr="00B71DA3">
              <w:rPr>
                <w:rFonts w:ascii="Times New Roman" w:eastAsia="標楷體" w:hAnsi="Times New Roman"/>
                <w:szCs w:val="24"/>
              </w:rPr>
              <w:t>個</w:t>
            </w:r>
            <w:proofErr w:type="gramEnd"/>
            <w:r w:rsidRPr="00B71DA3">
              <w:rPr>
                <w:rFonts w:ascii="Times New Roman" w:eastAsia="標楷體" w:hAnsi="Times New Roman"/>
                <w:szCs w:val="24"/>
              </w:rPr>
              <w:t>工作日到工，或每週工作時數滿</w:t>
            </w:r>
            <w:r w:rsidRPr="00B71DA3">
              <w:rPr>
                <w:rFonts w:ascii="Times New Roman" w:eastAsia="標楷體" w:hAnsi="Times New Roman"/>
                <w:szCs w:val="24"/>
              </w:rPr>
              <w:t>12</w:t>
            </w:r>
            <w:r w:rsidRPr="00B71DA3">
              <w:rPr>
                <w:rFonts w:ascii="Times New Roman" w:eastAsia="標楷體" w:hAnsi="Times New Roman"/>
                <w:szCs w:val="24"/>
              </w:rPr>
              <w:t>小時</w:t>
            </w:r>
            <w:r w:rsidR="00C01B6B" w:rsidRPr="00B71DA3">
              <w:rPr>
                <w:rFonts w:ascii="Times New Roman" w:eastAsia="標楷體" w:hAnsi="Times New Roman"/>
                <w:szCs w:val="24"/>
              </w:rPr>
              <w:t>（</w:t>
            </w:r>
            <w:r w:rsidRPr="00B71DA3">
              <w:rPr>
                <w:rFonts w:ascii="Times New Roman" w:eastAsia="標楷體" w:hAnsi="Times New Roman"/>
                <w:szCs w:val="24"/>
              </w:rPr>
              <w:t>含</w:t>
            </w:r>
            <w:r w:rsidRPr="00B71DA3">
              <w:rPr>
                <w:rFonts w:ascii="Times New Roman" w:eastAsia="標楷體" w:hAnsi="Times New Roman"/>
                <w:szCs w:val="24"/>
              </w:rPr>
              <w:t>12</w:t>
            </w:r>
            <w:r w:rsidRPr="00B71DA3">
              <w:rPr>
                <w:rFonts w:ascii="Times New Roman" w:eastAsia="標楷體" w:hAnsi="Times New Roman"/>
                <w:szCs w:val="24"/>
              </w:rPr>
              <w:t>小時</w:t>
            </w:r>
            <w:r w:rsidR="00C01B6B" w:rsidRPr="00B71DA3">
              <w:rPr>
                <w:rFonts w:ascii="Times New Roman" w:eastAsia="標楷體" w:hAnsi="Times New Roman"/>
                <w:szCs w:val="24"/>
              </w:rPr>
              <w:t>）</w:t>
            </w:r>
            <w:r w:rsidRPr="00B71DA3">
              <w:rPr>
                <w:rFonts w:ascii="Times New Roman" w:eastAsia="標楷體" w:hAnsi="Times New Roman"/>
                <w:szCs w:val="24"/>
              </w:rPr>
              <w:t>以上，應由雇主為其辦理以第</w:t>
            </w:r>
            <w:r w:rsidRPr="00B71DA3">
              <w:rPr>
                <w:rFonts w:ascii="Times New Roman" w:eastAsia="標楷體" w:hAnsi="Times New Roman"/>
                <w:szCs w:val="24"/>
              </w:rPr>
              <w:t>1</w:t>
            </w:r>
            <w:r w:rsidRPr="00B71DA3">
              <w:rPr>
                <w:rFonts w:ascii="Times New Roman" w:eastAsia="標楷體" w:hAnsi="Times New Roman"/>
                <w:szCs w:val="24"/>
              </w:rPr>
              <w:t>類被保險人身分投保，同時應於學校辦理退保轉出。</w:t>
            </w:r>
          </w:p>
          <w:p w:rsidR="00EA5A57" w:rsidRPr="00B71DA3" w:rsidRDefault="00EA5A57" w:rsidP="00BE3135">
            <w:pPr>
              <w:pStyle w:val="affff"/>
              <w:widowControl/>
              <w:numPr>
                <w:ilvl w:val="0"/>
                <w:numId w:val="30"/>
              </w:numPr>
              <w:ind w:leftChars="0"/>
              <w:rPr>
                <w:rFonts w:ascii="Times New Roman" w:eastAsia="標楷體" w:hAnsi="Times New Roman"/>
                <w:szCs w:val="24"/>
              </w:rPr>
            </w:pPr>
            <w:r w:rsidRPr="00B71DA3">
              <w:rPr>
                <w:rFonts w:ascii="Times New Roman" w:eastAsia="標楷體" w:hAnsi="Times New Roman"/>
                <w:szCs w:val="24"/>
              </w:rPr>
              <w:t>因此僑生工讀的健保費依第</w:t>
            </w:r>
            <w:r w:rsidRPr="00B71DA3">
              <w:rPr>
                <w:rFonts w:ascii="Times New Roman" w:eastAsia="標楷體" w:hAnsi="Times New Roman"/>
                <w:szCs w:val="24"/>
              </w:rPr>
              <w:t>1</w:t>
            </w:r>
            <w:r w:rsidRPr="00B71DA3">
              <w:rPr>
                <w:rFonts w:ascii="Times New Roman" w:eastAsia="標楷體" w:hAnsi="Times New Roman"/>
                <w:szCs w:val="24"/>
              </w:rPr>
              <w:t>類被保險人保險費負擔比率</w:t>
            </w:r>
            <w:r w:rsidRPr="00B71DA3">
              <w:rPr>
                <w:rFonts w:ascii="Times New Roman" w:eastAsia="標楷體" w:hAnsi="Times New Roman"/>
                <w:szCs w:val="24"/>
              </w:rPr>
              <w:t>30%</w:t>
            </w:r>
            <w:r w:rsidRPr="00B71DA3">
              <w:rPr>
                <w:rFonts w:ascii="Times New Roman" w:eastAsia="標楷體" w:hAnsi="Times New Roman"/>
                <w:szCs w:val="24"/>
              </w:rPr>
              <w:t>來計算每</w:t>
            </w:r>
            <w:proofErr w:type="gramStart"/>
            <w:r w:rsidRPr="00B71DA3">
              <w:rPr>
                <w:rFonts w:ascii="Times New Roman" w:eastAsia="標楷體" w:hAnsi="Times New Roman"/>
                <w:szCs w:val="24"/>
              </w:rPr>
              <w:t>個</w:t>
            </w:r>
            <w:proofErr w:type="gramEnd"/>
            <w:r w:rsidRPr="00B71DA3">
              <w:rPr>
                <w:rFonts w:ascii="Times New Roman" w:eastAsia="標楷體" w:hAnsi="Times New Roman"/>
                <w:szCs w:val="24"/>
              </w:rPr>
              <w:t>月應負擔之健保費。</w:t>
            </w:r>
          </w:p>
          <w:p w:rsidR="00EA5A57" w:rsidRPr="00B71DA3" w:rsidRDefault="00EA5A57" w:rsidP="00BE3135">
            <w:pPr>
              <w:pStyle w:val="affff"/>
              <w:widowControl/>
              <w:numPr>
                <w:ilvl w:val="0"/>
                <w:numId w:val="30"/>
              </w:numPr>
              <w:ind w:leftChars="0"/>
              <w:rPr>
                <w:rFonts w:ascii="Times New Roman" w:eastAsia="標楷體" w:hAnsi="Times New Roman"/>
                <w:kern w:val="0"/>
                <w:szCs w:val="24"/>
              </w:rPr>
            </w:pPr>
            <w:r w:rsidRPr="00B71DA3">
              <w:rPr>
                <w:rFonts w:ascii="Times New Roman" w:eastAsia="標楷體" w:hAnsi="Times New Roman"/>
                <w:szCs w:val="24"/>
              </w:rPr>
              <w:t>有關以受僱員工</w:t>
            </w:r>
            <w:r w:rsidRPr="00B71DA3">
              <w:rPr>
                <w:rFonts w:ascii="Times New Roman" w:eastAsia="標楷體" w:hAnsi="Times New Roman"/>
                <w:kern w:val="0"/>
                <w:szCs w:val="24"/>
              </w:rPr>
              <w:t>身分參加健保之僑生，其健保費之負擔情形，請參考健保署網址保險費負擔金額表</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三</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w:t>
            </w:r>
          </w:p>
          <w:p w:rsidR="00472749" w:rsidRPr="00B71DA3" w:rsidRDefault="00636E81" w:rsidP="00B71DA3">
            <w:pPr>
              <w:rPr>
                <w:rFonts w:eastAsia="標楷體"/>
              </w:rPr>
            </w:pPr>
            <w:hyperlink r:id="rId8" w:history="1">
              <w:r w:rsidR="00EA5A57" w:rsidRPr="00B71DA3">
                <w:rPr>
                  <w:rStyle w:val="a5"/>
                  <w:rFonts w:eastAsia="標楷體"/>
                  <w:color w:val="auto"/>
                  <w:kern w:val="0"/>
                </w:rPr>
                <w:t>http://www.nhi.gov.tw/Content_List.aspx</w:t>
              </w:r>
              <w:r w:rsidR="001F513F" w:rsidRPr="00B71DA3">
                <w:rPr>
                  <w:rStyle w:val="a5"/>
                  <w:rFonts w:eastAsia="標楷體"/>
                  <w:color w:val="auto"/>
                  <w:kern w:val="0"/>
                </w:rPr>
                <w:t>？</w:t>
              </w:r>
              <w:r w:rsidR="00EA5A57" w:rsidRPr="00B71DA3">
                <w:rPr>
                  <w:rStyle w:val="a5"/>
                  <w:rFonts w:eastAsia="標楷體"/>
                  <w:color w:val="auto"/>
                  <w:kern w:val="0"/>
                </w:rPr>
                <w:t>n=5581FA007B6177B7&amp;topn=3185A4DF68749BA9&amp;upn=BD91948631E3736A</w:t>
              </w:r>
            </w:hyperlink>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清寒學生的健保費怎麼補助</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僑務委員會</w:t>
            </w:r>
          </w:p>
          <w:p w:rsidR="00472749" w:rsidRPr="00B71DA3" w:rsidRDefault="00472749" w:rsidP="00B71DA3">
            <w:pPr>
              <w:rPr>
                <w:rFonts w:eastAsia="標楷體"/>
              </w:rPr>
            </w:pPr>
          </w:p>
        </w:tc>
        <w:tc>
          <w:tcPr>
            <w:tcW w:w="4678" w:type="dxa"/>
            <w:gridSpan w:val="2"/>
            <w:tcBorders>
              <w:top w:val="nil"/>
              <w:left w:val="nil"/>
              <w:bottom w:val="single" w:sz="4" w:space="0" w:color="auto"/>
              <w:right w:val="single" w:sz="4" w:space="0" w:color="auto"/>
            </w:tcBorders>
          </w:tcPr>
          <w:p w:rsidR="00472749" w:rsidRPr="00B71DA3" w:rsidRDefault="00472749" w:rsidP="00BE3135">
            <w:pPr>
              <w:pStyle w:val="affff"/>
              <w:widowControl/>
              <w:numPr>
                <w:ilvl w:val="0"/>
                <w:numId w:val="40"/>
              </w:numPr>
              <w:ind w:leftChars="0" w:left="397" w:hanging="397"/>
              <w:jc w:val="both"/>
              <w:rPr>
                <w:rFonts w:ascii="Times New Roman" w:eastAsia="標楷體" w:hAnsi="Times New Roman"/>
                <w:bCs/>
                <w:kern w:val="0"/>
                <w:szCs w:val="24"/>
              </w:rPr>
            </w:pPr>
            <w:r w:rsidRPr="00B71DA3">
              <w:rPr>
                <w:rFonts w:ascii="Times New Roman" w:eastAsia="標楷體" w:hAnsi="Times New Roman"/>
                <w:bCs/>
                <w:kern w:val="0"/>
                <w:szCs w:val="24"/>
              </w:rPr>
              <w:t>依據</w:t>
            </w:r>
            <w:proofErr w:type="gramStart"/>
            <w:r w:rsidRPr="00B71DA3">
              <w:rPr>
                <w:rFonts w:ascii="Times New Roman" w:eastAsia="標楷體" w:hAnsi="Times New Roman"/>
                <w:bCs/>
                <w:kern w:val="0"/>
                <w:szCs w:val="24"/>
              </w:rPr>
              <w:t>僑生傷病</w:t>
            </w:r>
            <w:proofErr w:type="gramEnd"/>
            <w:r w:rsidRPr="00B71DA3">
              <w:rPr>
                <w:rFonts w:ascii="Times New Roman" w:eastAsia="標楷體" w:hAnsi="Times New Roman"/>
                <w:bCs/>
                <w:kern w:val="0"/>
                <w:szCs w:val="24"/>
              </w:rPr>
              <w:t>醫療保險作業要點第</w:t>
            </w:r>
            <w:r w:rsidR="00176F72" w:rsidRPr="00B71DA3">
              <w:rPr>
                <w:rFonts w:ascii="Times New Roman" w:eastAsia="標楷體" w:hAnsi="Times New Roman"/>
                <w:bCs/>
                <w:kern w:val="0"/>
                <w:szCs w:val="24"/>
              </w:rPr>
              <w:t>2</w:t>
            </w:r>
            <w:r w:rsidRPr="00B71DA3">
              <w:rPr>
                <w:rFonts w:ascii="Times New Roman" w:eastAsia="標楷體" w:hAnsi="Times New Roman"/>
                <w:bCs/>
                <w:kern w:val="0"/>
                <w:szCs w:val="24"/>
              </w:rPr>
              <w:t>點規定，符合全民健康保險法第</w:t>
            </w:r>
            <w:r w:rsidR="00EB3087" w:rsidRPr="00B71DA3">
              <w:rPr>
                <w:rFonts w:ascii="Times New Roman" w:eastAsia="標楷體" w:hAnsi="Times New Roman"/>
                <w:bCs/>
                <w:kern w:val="0"/>
                <w:szCs w:val="24"/>
              </w:rPr>
              <w:t>9</w:t>
            </w:r>
            <w:r w:rsidRPr="00B71DA3">
              <w:rPr>
                <w:rFonts w:ascii="Times New Roman" w:eastAsia="標楷體" w:hAnsi="Times New Roman"/>
                <w:bCs/>
                <w:kern w:val="0"/>
                <w:szCs w:val="24"/>
              </w:rPr>
              <w:t>條第</w:t>
            </w:r>
            <w:r w:rsidR="00EB3087" w:rsidRPr="00B71DA3">
              <w:rPr>
                <w:rFonts w:ascii="Times New Roman" w:eastAsia="標楷體" w:hAnsi="Times New Roman"/>
                <w:bCs/>
                <w:kern w:val="0"/>
                <w:szCs w:val="24"/>
              </w:rPr>
              <w:t>1</w:t>
            </w:r>
            <w:r w:rsidRPr="00B71DA3">
              <w:rPr>
                <w:rFonts w:ascii="Times New Roman" w:eastAsia="標楷體" w:hAnsi="Times New Roman"/>
                <w:bCs/>
                <w:kern w:val="0"/>
                <w:szCs w:val="24"/>
              </w:rPr>
              <w:t>款規定之僑生，依法應參加全民健康保險；已來</w:t>
            </w:r>
            <w:proofErr w:type="gramStart"/>
            <w:r w:rsidRPr="00B71DA3">
              <w:rPr>
                <w:rFonts w:ascii="Times New Roman" w:eastAsia="標楷體" w:hAnsi="Times New Roman"/>
                <w:bCs/>
                <w:kern w:val="0"/>
                <w:szCs w:val="24"/>
              </w:rPr>
              <w:t>臺</w:t>
            </w:r>
            <w:proofErr w:type="gramEnd"/>
            <w:r w:rsidRPr="00B71DA3">
              <w:rPr>
                <w:rFonts w:ascii="Times New Roman" w:eastAsia="標楷體" w:hAnsi="Times New Roman"/>
                <w:bCs/>
                <w:kern w:val="0"/>
                <w:szCs w:val="24"/>
              </w:rPr>
              <w:t>入學且家境清寒者，得填具申請表並</w:t>
            </w:r>
            <w:proofErr w:type="gramStart"/>
            <w:r w:rsidRPr="00B71DA3">
              <w:rPr>
                <w:rFonts w:ascii="Times New Roman" w:eastAsia="標楷體" w:hAnsi="Times New Roman"/>
                <w:bCs/>
                <w:kern w:val="0"/>
                <w:szCs w:val="24"/>
              </w:rPr>
              <w:t>檢附清寒</w:t>
            </w:r>
            <w:proofErr w:type="gramEnd"/>
            <w:r w:rsidRPr="00B71DA3">
              <w:rPr>
                <w:rFonts w:ascii="Times New Roman" w:eastAsia="標楷體" w:hAnsi="Times New Roman"/>
                <w:bCs/>
                <w:kern w:val="0"/>
                <w:szCs w:val="24"/>
              </w:rPr>
              <w:t>證明文件，向就讀學校申請，</w:t>
            </w:r>
            <w:r w:rsidRPr="00B71DA3">
              <w:rPr>
                <w:rFonts w:ascii="Times New Roman" w:eastAsia="標楷體" w:hAnsi="Times New Roman"/>
                <w:bCs/>
                <w:kern w:val="0"/>
                <w:szCs w:val="24"/>
              </w:rPr>
              <w:lastRenderedPageBreak/>
              <w:t>經校方審查符合資格，其參加全民健康保險應自行負擔之保險費，由僑務委員會補助</w:t>
            </w:r>
            <w:r w:rsidRPr="00B71DA3">
              <w:rPr>
                <w:rFonts w:ascii="Times New Roman" w:eastAsia="標楷體" w:hAnsi="Times New Roman"/>
                <w:bCs/>
                <w:kern w:val="0"/>
                <w:szCs w:val="24"/>
              </w:rPr>
              <w:t>50%</w:t>
            </w:r>
            <w:r w:rsidRPr="00B71DA3">
              <w:rPr>
                <w:rFonts w:ascii="Times New Roman" w:eastAsia="標楷體" w:hAnsi="Times New Roman"/>
                <w:bCs/>
                <w:kern w:val="0"/>
                <w:szCs w:val="24"/>
              </w:rPr>
              <w:t>。</w:t>
            </w:r>
          </w:p>
          <w:p w:rsidR="00472749" w:rsidRPr="00B71DA3" w:rsidRDefault="00472749" w:rsidP="00BE3135">
            <w:pPr>
              <w:pStyle w:val="affff"/>
              <w:widowControl/>
              <w:numPr>
                <w:ilvl w:val="0"/>
                <w:numId w:val="40"/>
              </w:numPr>
              <w:ind w:leftChars="0" w:left="397" w:hanging="397"/>
              <w:jc w:val="both"/>
              <w:rPr>
                <w:rFonts w:ascii="Times New Roman" w:eastAsia="標楷體" w:hAnsi="Times New Roman"/>
                <w:szCs w:val="24"/>
              </w:rPr>
            </w:pPr>
            <w:r w:rsidRPr="00B71DA3">
              <w:rPr>
                <w:rFonts w:ascii="Times New Roman" w:eastAsia="標楷體" w:hAnsi="Times New Roman"/>
                <w:bCs/>
                <w:kern w:val="0"/>
                <w:szCs w:val="24"/>
              </w:rPr>
              <w:t>政府現行補助僑生健保費用措施，僑生每月應繳保費</w:t>
            </w:r>
            <w:r w:rsidRPr="00B71DA3">
              <w:rPr>
                <w:rFonts w:ascii="Times New Roman" w:eastAsia="標楷體" w:hAnsi="Times New Roman"/>
                <w:bCs/>
                <w:kern w:val="0"/>
                <w:szCs w:val="24"/>
              </w:rPr>
              <w:t>1,249</w:t>
            </w:r>
            <w:r w:rsidRPr="00B71DA3">
              <w:rPr>
                <w:rFonts w:ascii="Times New Roman" w:eastAsia="標楷體" w:hAnsi="Times New Roman"/>
                <w:bCs/>
                <w:kern w:val="0"/>
                <w:szCs w:val="24"/>
              </w:rPr>
              <w:t>元，由政府補助</w:t>
            </w:r>
            <w:r w:rsidRPr="00B71DA3">
              <w:rPr>
                <w:rFonts w:ascii="Times New Roman" w:eastAsia="標楷體" w:hAnsi="Times New Roman"/>
                <w:bCs/>
                <w:kern w:val="0"/>
                <w:szCs w:val="24"/>
              </w:rPr>
              <w:t>40%</w:t>
            </w:r>
            <w:r w:rsidRPr="00B71DA3">
              <w:rPr>
                <w:rFonts w:ascii="Times New Roman" w:eastAsia="標楷體" w:hAnsi="Times New Roman"/>
                <w:bCs/>
                <w:kern w:val="0"/>
                <w:szCs w:val="24"/>
              </w:rPr>
              <w:t>（</w:t>
            </w:r>
            <w:r w:rsidRPr="00B71DA3">
              <w:rPr>
                <w:rFonts w:ascii="Times New Roman" w:eastAsia="標楷體" w:hAnsi="Times New Roman"/>
                <w:bCs/>
                <w:kern w:val="0"/>
                <w:szCs w:val="24"/>
              </w:rPr>
              <w:t>500</w:t>
            </w:r>
            <w:r w:rsidRPr="00B71DA3">
              <w:rPr>
                <w:rFonts w:ascii="Times New Roman" w:eastAsia="標楷體" w:hAnsi="Times New Roman"/>
                <w:bCs/>
                <w:kern w:val="0"/>
                <w:szCs w:val="24"/>
              </w:rPr>
              <w:t>元），僑生自付</w:t>
            </w:r>
            <w:r w:rsidRPr="00B71DA3">
              <w:rPr>
                <w:rFonts w:ascii="Times New Roman" w:eastAsia="標楷體" w:hAnsi="Times New Roman"/>
                <w:bCs/>
                <w:kern w:val="0"/>
                <w:szCs w:val="24"/>
              </w:rPr>
              <w:t>60%</w:t>
            </w:r>
            <w:r w:rsidRPr="00B71DA3">
              <w:rPr>
                <w:rFonts w:ascii="Times New Roman" w:eastAsia="標楷體" w:hAnsi="Times New Roman"/>
                <w:bCs/>
                <w:kern w:val="0"/>
                <w:szCs w:val="24"/>
              </w:rPr>
              <w:t>（</w:t>
            </w:r>
            <w:r w:rsidRPr="00B71DA3">
              <w:rPr>
                <w:rFonts w:ascii="Times New Roman" w:eastAsia="標楷體" w:hAnsi="Times New Roman"/>
                <w:bCs/>
                <w:kern w:val="0"/>
                <w:szCs w:val="24"/>
              </w:rPr>
              <w:t>749</w:t>
            </w:r>
            <w:r w:rsidRPr="00B71DA3">
              <w:rPr>
                <w:rFonts w:ascii="Times New Roman" w:eastAsia="標楷體" w:hAnsi="Times New Roman"/>
                <w:bCs/>
                <w:kern w:val="0"/>
                <w:szCs w:val="24"/>
              </w:rPr>
              <w:t>元）。僑務委員會另對</w:t>
            </w:r>
            <w:proofErr w:type="gramStart"/>
            <w:r w:rsidRPr="00B71DA3">
              <w:rPr>
                <w:rFonts w:ascii="Times New Roman" w:eastAsia="標楷體" w:hAnsi="Times New Roman"/>
                <w:bCs/>
                <w:kern w:val="0"/>
                <w:szCs w:val="24"/>
              </w:rPr>
              <w:t>清寒僑生</w:t>
            </w:r>
            <w:proofErr w:type="gramEnd"/>
            <w:r w:rsidRPr="00B71DA3">
              <w:rPr>
                <w:rFonts w:ascii="Times New Roman" w:eastAsia="標楷體" w:hAnsi="Times New Roman"/>
                <w:bCs/>
                <w:kern w:val="0"/>
                <w:szCs w:val="24"/>
              </w:rPr>
              <w:t>（含港澳生、海青班學生）自付額補助半數</w:t>
            </w:r>
            <w:r w:rsidRPr="00B71DA3">
              <w:rPr>
                <w:rFonts w:ascii="Times New Roman" w:eastAsia="標楷體" w:hAnsi="Times New Roman"/>
                <w:bCs/>
                <w:kern w:val="0"/>
                <w:szCs w:val="24"/>
              </w:rPr>
              <w:t>375</w:t>
            </w:r>
            <w:r w:rsidRPr="00B71DA3">
              <w:rPr>
                <w:rFonts w:ascii="Times New Roman" w:eastAsia="標楷體" w:hAnsi="Times New Roman"/>
                <w:bCs/>
                <w:kern w:val="0"/>
                <w:szCs w:val="24"/>
              </w:rPr>
              <w:t>元，</w:t>
            </w:r>
            <w:proofErr w:type="gramStart"/>
            <w:r w:rsidRPr="00B71DA3">
              <w:rPr>
                <w:rFonts w:ascii="Times New Roman" w:eastAsia="標楷體" w:hAnsi="Times New Roman"/>
                <w:bCs/>
                <w:kern w:val="0"/>
                <w:szCs w:val="24"/>
              </w:rPr>
              <w:t>清寒僑生</w:t>
            </w:r>
            <w:proofErr w:type="gramEnd"/>
            <w:r w:rsidRPr="00B71DA3">
              <w:rPr>
                <w:rFonts w:ascii="Times New Roman" w:eastAsia="標楷體" w:hAnsi="Times New Roman"/>
                <w:bCs/>
                <w:kern w:val="0"/>
                <w:szCs w:val="24"/>
              </w:rPr>
              <w:t>自付</w:t>
            </w:r>
            <w:r w:rsidRPr="00B71DA3">
              <w:rPr>
                <w:rFonts w:ascii="Times New Roman" w:eastAsia="標楷體" w:hAnsi="Times New Roman"/>
                <w:bCs/>
                <w:kern w:val="0"/>
                <w:szCs w:val="24"/>
              </w:rPr>
              <w:t>374</w:t>
            </w:r>
            <w:r w:rsidRPr="00B71DA3">
              <w:rPr>
                <w:rFonts w:ascii="Times New Roman" w:eastAsia="標楷體" w:hAnsi="Times New Roman"/>
                <w:bCs/>
                <w:kern w:val="0"/>
                <w:szCs w:val="24"/>
              </w:rPr>
              <w:t>元。</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可以增加健保費補助嗎</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衛生福利部中央健康保險署</w:t>
            </w:r>
          </w:p>
          <w:p w:rsidR="001A6C80" w:rsidRPr="00B71DA3" w:rsidRDefault="001A6C80" w:rsidP="00B71DA3">
            <w:pPr>
              <w:rPr>
                <w:rFonts w:eastAsia="標楷體"/>
              </w:rPr>
            </w:pPr>
          </w:p>
          <w:p w:rsidR="001F4993" w:rsidRPr="00B71DA3" w:rsidRDefault="00472749" w:rsidP="00B71DA3">
            <w:pPr>
              <w:rPr>
                <w:rFonts w:eastAsia="標楷體"/>
              </w:rPr>
            </w:pPr>
            <w:r w:rsidRPr="00B71DA3">
              <w:rPr>
                <w:rFonts w:eastAsia="標楷體"/>
              </w:rPr>
              <w:t>僑務委員會</w:t>
            </w:r>
          </w:p>
          <w:p w:rsidR="00472749" w:rsidRPr="00B71DA3" w:rsidRDefault="00472749" w:rsidP="00B71DA3">
            <w:pPr>
              <w:rPr>
                <w:rFonts w:eastAsia="標楷體"/>
              </w:rPr>
            </w:pPr>
          </w:p>
        </w:tc>
        <w:tc>
          <w:tcPr>
            <w:tcW w:w="4678" w:type="dxa"/>
            <w:gridSpan w:val="2"/>
            <w:tcBorders>
              <w:top w:val="nil"/>
              <w:left w:val="nil"/>
              <w:bottom w:val="single" w:sz="4" w:space="0" w:color="auto"/>
              <w:right w:val="single" w:sz="4" w:space="0" w:color="auto"/>
            </w:tcBorders>
          </w:tcPr>
          <w:p w:rsidR="002425AA" w:rsidRPr="00B71DA3" w:rsidRDefault="002425AA" w:rsidP="00B71DA3">
            <w:pPr>
              <w:widowControl/>
              <w:adjustRightInd w:val="0"/>
              <w:jc w:val="both"/>
              <w:rPr>
                <w:rFonts w:eastAsia="標楷體"/>
              </w:rPr>
            </w:pPr>
            <w:r w:rsidRPr="00B71DA3">
              <w:rPr>
                <w:rFonts w:eastAsia="標楷體"/>
                <w:b/>
              </w:rPr>
              <w:t>衛生福利部中央健康保險署</w:t>
            </w:r>
          </w:p>
          <w:p w:rsidR="002425AA" w:rsidRPr="00B71DA3" w:rsidRDefault="002425AA" w:rsidP="00BE3135">
            <w:pPr>
              <w:pStyle w:val="affff"/>
              <w:widowControl/>
              <w:numPr>
                <w:ilvl w:val="3"/>
                <w:numId w:val="31"/>
              </w:numPr>
              <w:ind w:leftChars="0" w:left="397" w:hanging="397"/>
              <w:rPr>
                <w:rFonts w:ascii="Times New Roman" w:eastAsia="標楷體" w:hAnsi="Times New Roman"/>
                <w:szCs w:val="24"/>
              </w:rPr>
            </w:pPr>
            <w:r w:rsidRPr="00B71DA3">
              <w:rPr>
                <w:rFonts w:ascii="Times New Roman" w:eastAsia="標楷體" w:hAnsi="Times New Roman"/>
                <w:szCs w:val="24"/>
              </w:rPr>
              <w:t>若機關有政策考量，針對特定國家或家境清寒學生提供協助者，應自行編列計畫經費。因此，外籍生、僑生之補助方式不在健保法中處理，相關機關將配合整體政策考量，對清寒學生提供協助，對於獎助學金亦將持續推動。</w:t>
            </w:r>
          </w:p>
          <w:p w:rsidR="00472749" w:rsidRPr="00B71DA3" w:rsidRDefault="002425AA" w:rsidP="00BE3135">
            <w:pPr>
              <w:pStyle w:val="affff"/>
              <w:widowControl/>
              <w:numPr>
                <w:ilvl w:val="3"/>
                <w:numId w:val="31"/>
              </w:numPr>
              <w:ind w:leftChars="0" w:left="397" w:hanging="397"/>
              <w:rPr>
                <w:rFonts w:ascii="Times New Roman" w:eastAsia="標楷體" w:hAnsi="Times New Roman"/>
                <w:b/>
                <w:bCs/>
                <w:kern w:val="0"/>
                <w:szCs w:val="24"/>
              </w:rPr>
            </w:pPr>
            <w:r w:rsidRPr="00B71DA3">
              <w:rPr>
                <w:rFonts w:ascii="Times New Roman" w:eastAsia="標楷體" w:hAnsi="Times New Roman"/>
                <w:szCs w:val="24"/>
              </w:rPr>
              <w:t>依「</w:t>
            </w:r>
            <w:proofErr w:type="gramStart"/>
            <w:r w:rsidRPr="00B71DA3">
              <w:rPr>
                <w:rFonts w:ascii="Times New Roman" w:eastAsia="標楷體" w:hAnsi="Times New Roman"/>
                <w:szCs w:val="24"/>
              </w:rPr>
              <w:t>僑生傷病</w:t>
            </w:r>
            <w:proofErr w:type="gramEnd"/>
            <w:r w:rsidRPr="00B71DA3">
              <w:rPr>
                <w:rFonts w:ascii="Times New Roman" w:eastAsia="標楷體" w:hAnsi="Times New Roman"/>
                <w:szCs w:val="24"/>
              </w:rPr>
              <w:t>醫療保險作業要點」第</w:t>
            </w:r>
            <w:r w:rsidRPr="00B71DA3">
              <w:rPr>
                <w:rFonts w:ascii="Times New Roman" w:eastAsia="標楷體" w:hAnsi="Times New Roman"/>
                <w:szCs w:val="24"/>
              </w:rPr>
              <w:t>2</w:t>
            </w:r>
            <w:r w:rsidRPr="00B71DA3">
              <w:rPr>
                <w:rFonts w:ascii="Times New Roman" w:eastAsia="標楷體" w:hAnsi="Times New Roman"/>
                <w:szCs w:val="24"/>
              </w:rPr>
              <w:t>點規定，符合全民健康保險法第</w:t>
            </w:r>
            <w:r w:rsidRPr="00B71DA3">
              <w:rPr>
                <w:rFonts w:ascii="Times New Roman" w:eastAsia="標楷體" w:hAnsi="Times New Roman"/>
                <w:szCs w:val="24"/>
              </w:rPr>
              <w:t>9</w:t>
            </w:r>
            <w:r w:rsidRPr="00B71DA3">
              <w:rPr>
                <w:rFonts w:ascii="Times New Roman" w:eastAsia="標楷體" w:hAnsi="Times New Roman"/>
                <w:szCs w:val="24"/>
              </w:rPr>
              <w:t>條第</w:t>
            </w:r>
            <w:r w:rsidRPr="00B71DA3">
              <w:rPr>
                <w:rFonts w:ascii="Times New Roman" w:eastAsia="標楷體" w:hAnsi="Times New Roman"/>
                <w:szCs w:val="24"/>
              </w:rPr>
              <w:t>1</w:t>
            </w:r>
            <w:r w:rsidRPr="00B71DA3">
              <w:rPr>
                <w:rFonts w:ascii="Times New Roman" w:eastAsia="標楷體" w:hAnsi="Times New Roman"/>
                <w:szCs w:val="24"/>
              </w:rPr>
              <w:t>款規定之僑生，應依法參加健保；已來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入學且家境清寒者，得填具申請表並</w:t>
            </w:r>
            <w:proofErr w:type="gramStart"/>
            <w:r w:rsidRPr="00B71DA3">
              <w:rPr>
                <w:rFonts w:ascii="Times New Roman" w:eastAsia="標楷體" w:hAnsi="Times New Roman"/>
                <w:szCs w:val="24"/>
              </w:rPr>
              <w:t>檢附清寒</w:t>
            </w:r>
            <w:proofErr w:type="gramEnd"/>
            <w:r w:rsidRPr="00B71DA3">
              <w:rPr>
                <w:rFonts w:ascii="Times New Roman" w:eastAsia="標楷體" w:hAnsi="Times New Roman"/>
                <w:szCs w:val="24"/>
              </w:rPr>
              <w:t>證明文件，向就讀學校申請，經校方審查符合資格，其參加健保應自行負擔之健保費，由僑委會補助</w:t>
            </w:r>
            <w:r w:rsidRPr="00B71DA3">
              <w:rPr>
                <w:rFonts w:ascii="Times New Roman" w:eastAsia="標楷體" w:hAnsi="Times New Roman"/>
                <w:szCs w:val="24"/>
              </w:rPr>
              <w:t>50%</w:t>
            </w:r>
            <w:r w:rsidRPr="00B71DA3">
              <w:rPr>
                <w:rFonts w:ascii="Times New Roman" w:eastAsia="標楷體" w:hAnsi="Times New Roman"/>
                <w:szCs w:val="24"/>
              </w:rPr>
              <w:t>。各校應就前項申請文件詳加審查，並於完成審查程序後，按審查結果造冊函送僑委會備查。</w:t>
            </w:r>
          </w:p>
          <w:p w:rsidR="00472749" w:rsidRPr="00B71DA3" w:rsidRDefault="00472749" w:rsidP="00B71DA3">
            <w:pPr>
              <w:widowControl/>
              <w:rPr>
                <w:rFonts w:eastAsia="標楷體"/>
                <w:b/>
                <w:bCs/>
                <w:kern w:val="0"/>
              </w:rPr>
            </w:pPr>
            <w:r w:rsidRPr="00B71DA3">
              <w:rPr>
                <w:rFonts w:eastAsia="標楷體"/>
                <w:b/>
                <w:bCs/>
                <w:kern w:val="0"/>
              </w:rPr>
              <w:t>僑務委員會</w:t>
            </w:r>
          </w:p>
          <w:p w:rsidR="00472749" w:rsidRPr="00B71DA3" w:rsidRDefault="00472749" w:rsidP="00BE3135">
            <w:pPr>
              <w:pStyle w:val="affff"/>
              <w:numPr>
                <w:ilvl w:val="0"/>
                <w:numId w:val="39"/>
              </w:numPr>
              <w:ind w:leftChars="0" w:left="397" w:hanging="397"/>
              <w:rPr>
                <w:rFonts w:ascii="Times New Roman" w:eastAsia="標楷體" w:hAnsi="Times New Roman"/>
                <w:bCs/>
                <w:kern w:val="0"/>
                <w:szCs w:val="24"/>
              </w:rPr>
            </w:pPr>
            <w:r w:rsidRPr="00B71DA3">
              <w:rPr>
                <w:rFonts w:ascii="Times New Roman" w:eastAsia="標楷體" w:hAnsi="Times New Roman"/>
                <w:bCs/>
                <w:kern w:val="0"/>
                <w:szCs w:val="24"/>
              </w:rPr>
              <w:t>政府現行補助僑生健保費用措施，僑生每月應繳保費</w:t>
            </w:r>
            <w:r w:rsidRPr="00B71DA3">
              <w:rPr>
                <w:rFonts w:ascii="Times New Roman" w:eastAsia="標楷體" w:hAnsi="Times New Roman"/>
                <w:bCs/>
                <w:kern w:val="0"/>
                <w:szCs w:val="24"/>
              </w:rPr>
              <w:t>1,249</w:t>
            </w:r>
            <w:r w:rsidRPr="00B71DA3">
              <w:rPr>
                <w:rFonts w:ascii="Times New Roman" w:eastAsia="標楷體" w:hAnsi="Times New Roman"/>
                <w:bCs/>
                <w:kern w:val="0"/>
                <w:szCs w:val="24"/>
              </w:rPr>
              <w:t>元，由政府補助</w:t>
            </w:r>
            <w:r w:rsidRPr="00B71DA3">
              <w:rPr>
                <w:rFonts w:ascii="Times New Roman" w:eastAsia="標楷體" w:hAnsi="Times New Roman"/>
                <w:bCs/>
                <w:kern w:val="0"/>
                <w:szCs w:val="24"/>
              </w:rPr>
              <w:t>40%</w:t>
            </w:r>
            <w:r w:rsidRPr="00B71DA3">
              <w:rPr>
                <w:rFonts w:ascii="Times New Roman" w:eastAsia="標楷體" w:hAnsi="Times New Roman"/>
                <w:bCs/>
                <w:kern w:val="0"/>
                <w:szCs w:val="24"/>
              </w:rPr>
              <w:t>（</w:t>
            </w:r>
            <w:r w:rsidRPr="00B71DA3">
              <w:rPr>
                <w:rFonts w:ascii="Times New Roman" w:eastAsia="標楷體" w:hAnsi="Times New Roman"/>
                <w:bCs/>
                <w:kern w:val="0"/>
                <w:szCs w:val="24"/>
              </w:rPr>
              <w:t>500</w:t>
            </w:r>
            <w:r w:rsidRPr="00B71DA3">
              <w:rPr>
                <w:rFonts w:ascii="Times New Roman" w:eastAsia="標楷體" w:hAnsi="Times New Roman"/>
                <w:bCs/>
                <w:kern w:val="0"/>
                <w:szCs w:val="24"/>
              </w:rPr>
              <w:t>元），僑生自付</w:t>
            </w:r>
            <w:r w:rsidRPr="00B71DA3">
              <w:rPr>
                <w:rFonts w:ascii="Times New Roman" w:eastAsia="標楷體" w:hAnsi="Times New Roman"/>
                <w:bCs/>
                <w:kern w:val="0"/>
                <w:szCs w:val="24"/>
              </w:rPr>
              <w:t>60%</w:t>
            </w:r>
            <w:r w:rsidRPr="00B71DA3">
              <w:rPr>
                <w:rFonts w:ascii="Times New Roman" w:eastAsia="標楷體" w:hAnsi="Times New Roman"/>
                <w:bCs/>
                <w:kern w:val="0"/>
                <w:szCs w:val="24"/>
              </w:rPr>
              <w:t>（</w:t>
            </w:r>
            <w:r w:rsidRPr="00B71DA3">
              <w:rPr>
                <w:rFonts w:ascii="Times New Roman" w:eastAsia="標楷體" w:hAnsi="Times New Roman"/>
                <w:bCs/>
                <w:kern w:val="0"/>
                <w:szCs w:val="24"/>
              </w:rPr>
              <w:t>749</w:t>
            </w:r>
            <w:r w:rsidRPr="00B71DA3">
              <w:rPr>
                <w:rFonts w:ascii="Times New Roman" w:eastAsia="標楷體" w:hAnsi="Times New Roman"/>
                <w:bCs/>
                <w:kern w:val="0"/>
                <w:szCs w:val="24"/>
              </w:rPr>
              <w:t>元）。僑務委員會另對</w:t>
            </w:r>
            <w:proofErr w:type="gramStart"/>
            <w:r w:rsidRPr="00B71DA3">
              <w:rPr>
                <w:rFonts w:ascii="Times New Roman" w:eastAsia="標楷體" w:hAnsi="Times New Roman"/>
                <w:bCs/>
                <w:kern w:val="0"/>
                <w:szCs w:val="24"/>
              </w:rPr>
              <w:t>清寒僑生</w:t>
            </w:r>
            <w:proofErr w:type="gramEnd"/>
            <w:r w:rsidRPr="00B71DA3">
              <w:rPr>
                <w:rFonts w:ascii="Times New Roman" w:eastAsia="標楷體" w:hAnsi="Times New Roman"/>
                <w:bCs/>
                <w:kern w:val="0"/>
                <w:szCs w:val="24"/>
              </w:rPr>
              <w:t>（含港澳生、海青班學生）自付額補助半數</w:t>
            </w:r>
            <w:r w:rsidRPr="00B71DA3">
              <w:rPr>
                <w:rFonts w:ascii="Times New Roman" w:eastAsia="標楷體" w:hAnsi="Times New Roman"/>
                <w:bCs/>
                <w:kern w:val="0"/>
                <w:szCs w:val="24"/>
              </w:rPr>
              <w:t>375</w:t>
            </w:r>
            <w:r w:rsidRPr="00B71DA3">
              <w:rPr>
                <w:rFonts w:ascii="Times New Roman" w:eastAsia="標楷體" w:hAnsi="Times New Roman"/>
                <w:bCs/>
                <w:kern w:val="0"/>
                <w:szCs w:val="24"/>
              </w:rPr>
              <w:t>元，</w:t>
            </w:r>
            <w:proofErr w:type="gramStart"/>
            <w:r w:rsidRPr="00B71DA3">
              <w:rPr>
                <w:rFonts w:ascii="Times New Roman" w:eastAsia="標楷體" w:hAnsi="Times New Roman"/>
                <w:bCs/>
                <w:kern w:val="0"/>
                <w:szCs w:val="24"/>
              </w:rPr>
              <w:t>清寒僑生</w:t>
            </w:r>
            <w:proofErr w:type="gramEnd"/>
            <w:r w:rsidRPr="00B71DA3">
              <w:rPr>
                <w:rFonts w:ascii="Times New Roman" w:eastAsia="標楷體" w:hAnsi="Times New Roman"/>
                <w:bCs/>
                <w:kern w:val="0"/>
                <w:szCs w:val="24"/>
              </w:rPr>
              <w:t>自付</w:t>
            </w:r>
            <w:r w:rsidRPr="00B71DA3">
              <w:rPr>
                <w:rFonts w:ascii="Times New Roman" w:eastAsia="標楷體" w:hAnsi="Times New Roman"/>
                <w:bCs/>
                <w:kern w:val="0"/>
                <w:szCs w:val="24"/>
              </w:rPr>
              <w:t>374</w:t>
            </w:r>
            <w:r w:rsidRPr="00B71DA3">
              <w:rPr>
                <w:rFonts w:ascii="Times New Roman" w:eastAsia="標楷體" w:hAnsi="Times New Roman"/>
                <w:bCs/>
                <w:kern w:val="0"/>
                <w:szCs w:val="24"/>
              </w:rPr>
              <w:t>元。</w:t>
            </w:r>
          </w:p>
          <w:p w:rsidR="00472749" w:rsidRPr="00B71DA3" w:rsidRDefault="00472749" w:rsidP="00BE3135">
            <w:pPr>
              <w:pStyle w:val="affff"/>
              <w:numPr>
                <w:ilvl w:val="0"/>
                <w:numId w:val="39"/>
              </w:numPr>
              <w:ind w:leftChars="0" w:left="397" w:hanging="397"/>
              <w:rPr>
                <w:rFonts w:ascii="Times New Roman" w:eastAsia="標楷體" w:hAnsi="Times New Roman"/>
                <w:szCs w:val="24"/>
              </w:rPr>
            </w:pPr>
            <w:r w:rsidRPr="00B71DA3">
              <w:rPr>
                <w:rFonts w:ascii="Times New Roman" w:eastAsia="標楷體" w:hAnsi="Times New Roman"/>
                <w:szCs w:val="24"/>
              </w:rPr>
              <w:t>長期而言，政府對僑生健保費之補助</w:t>
            </w:r>
            <w:proofErr w:type="gramStart"/>
            <w:r w:rsidRPr="00B71DA3">
              <w:rPr>
                <w:rFonts w:ascii="Times New Roman" w:eastAsia="標楷體" w:hAnsi="Times New Roman"/>
                <w:szCs w:val="24"/>
              </w:rPr>
              <w:t>係</w:t>
            </w:r>
            <w:r w:rsidRPr="00B71DA3">
              <w:rPr>
                <w:rFonts w:ascii="Times New Roman" w:eastAsia="標楷體" w:hAnsi="Times New Roman"/>
                <w:szCs w:val="24"/>
              </w:rPr>
              <w:lastRenderedPageBreak/>
              <w:t>朝清寒需</w:t>
            </w:r>
            <w:proofErr w:type="gramEnd"/>
            <w:r w:rsidRPr="00B71DA3">
              <w:rPr>
                <w:rFonts w:ascii="Times New Roman" w:eastAsia="標楷體" w:hAnsi="Times New Roman"/>
                <w:szCs w:val="24"/>
              </w:rPr>
              <w:t>協助者全力照顧之原則，</w:t>
            </w:r>
            <w:proofErr w:type="gramStart"/>
            <w:r w:rsidRPr="00B71DA3">
              <w:rPr>
                <w:rFonts w:ascii="Times New Roman" w:eastAsia="標楷體" w:hAnsi="Times New Roman"/>
                <w:szCs w:val="24"/>
              </w:rPr>
              <w:t>俾</w:t>
            </w:r>
            <w:proofErr w:type="gramEnd"/>
            <w:r w:rsidRPr="00B71DA3">
              <w:rPr>
                <w:rFonts w:ascii="Times New Roman" w:eastAsia="標楷體" w:hAnsi="Times New Roman"/>
                <w:szCs w:val="24"/>
              </w:rPr>
              <w:t>其安心向學，但對經濟情形良好者，宜朝使用者付費之原則。</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CC1E0E" w:rsidRPr="00B71DA3" w:rsidRDefault="00CC1E0E"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CC1E0E" w:rsidRPr="00B71DA3" w:rsidRDefault="00CC1E0E" w:rsidP="00B71DA3">
            <w:pPr>
              <w:rPr>
                <w:rFonts w:eastAsia="標楷體"/>
              </w:rPr>
            </w:pPr>
            <w:r w:rsidRPr="00B71DA3">
              <w:rPr>
                <w:rFonts w:eastAsia="標楷體"/>
              </w:rPr>
              <w:t>同學入出境時間不一樣，學校要如何統一計算可以加入健保之時間？</w:t>
            </w:r>
          </w:p>
        </w:tc>
        <w:tc>
          <w:tcPr>
            <w:tcW w:w="1559" w:type="dxa"/>
            <w:tcBorders>
              <w:top w:val="nil"/>
              <w:left w:val="nil"/>
              <w:bottom w:val="single" w:sz="4" w:space="0" w:color="auto"/>
              <w:right w:val="single" w:sz="4" w:space="0" w:color="auto"/>
            </w:tcBorders>
          </w:tcPr>
          <w:p w:rsidR="00CC1E0E" w:rsidRPr="00B71DA3" w:rsidRDefault="00CC1E0E" w:rsidP="00B71DA3">
            <w:pPr>
              <w:rPr>
                <w:rFonts w:eastAsia="標楷體"/>
              </w:rPr>
            </w:pPr>
            <w:r w:rsidRPr="00B71DA3">
              <w:rPr>
                <w:rFonts w:eastAsia="標楷體"/>
              </w:rPr>
              <w:t>衛生福利部中央健康</w:t>
            </w:r>
            <w:proofErr w:type="gramStart"/>
            <w:r w:rsidRPr="00B71DA3">
              <w:rPr>
                <w:rFonts w:eastAsia="標楷體"/>
              </w:rPr>
              <w:t>保險署</w:t>
            </w:r>
            <w:proofErr w:type="gramEnd"/>
          </w:p>
        </w:tc>
        <w:tc>
          <w:tcPr>
            <w:tcW w:w="4678" w:type="dxa"/>
            <w:gridSpan w:val="2"/>
            <w:tcBorders>
              <w:top w:val="nil"/>
              <w:left w:val="nil"/>
              <w:bottom w:val="single" w:sz="4" w:space="0" w:color="auto"/>
              <w:right w:val="single" w:sz="4" w:space="0" w:color="auto"/>
            </w:tcBorders>
          </w:tcPr>
          <w:p w:rsidR="00CC1E0E" w:rsidRPr="00B71DA3" w:rsidRDefault="00CC1E0E" w:rsidP="00B71DA3">
            <w:pPr>
              <w:pStyle w:val="affff"/>
              <w:widowControl/>
              <w:ind w:leftChars="0" w:left="0" w:firstLine="0"/>
              <w:rPr>
                <w:rFonts w:ascii="Times New Roman" w:eastAsia="標楷體" w:hAnsi="Times New Roman"/>
                <w:szCs w:val="24"/>
              </w:rPr>
            </w:pPr>
            <w:r w:rsidRPr="00B71DA3">
              <w:rPr>
                <w:rFonts w:ascii="Times New Roman" w:eastAsia="標楷體" w:hAnsi="Times New Roman"/>
                <w:szCs w:val="24"/>
              </w:rPr>
              <w:t>依全民健康保險法第</w:t>
            </w:r>
            <w:r w:rsidRPr="00B71DA3">
              <w:rPr>
                <w:rFonts w:ascii="Times New Roman" w:eastAsia="標楷體" w:hAnsi="Times New Roman"/>
                <w:szCs w:val="24"/>
              </w:rPr>
              <w:t>9</w:t>
            </w:r>
            <w:r w:rsidRPr="00B71DA3">
              <w:rPr>
                <w:rFonts w:ascii="Times New Roman" w:eastAsia="標楷體" w:hAnsi="Times New Roman"/>
                <w:szCs w:val="24"/>
              </w:rPr>
              <w:t>條規定，來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長期就讀學位之境外學生符合參加健保資格時，應以本法第</w:t>
            </w:r>
            <w:r w:rsidRPr="00B71DA3">
              <w:rPr>
                <w:rFonts w:ascii="Times New Roman" w:eastAsia="標楷體" w:hAnsi="Times New Roman"/>
                <w:szCs w:val="24"/>
              </w:rPr>
              <w:t>10</w:t>
            </w:r>
            <w:r w:rsidRPr="00B71DA3">
              <w:rPr>
                <w:rFonts w:ascii="Times New Roman" w:eastAsia="標楷體" w:hAnsi="Times New Roman"/>
                <w:szCs w:val="24"/>
              </w:rPr>
              <w:t>條第</w:t>
            </w:r>
            <w:r w:rsidRPr="00B71DA3">
              <w:rPr>
                <w:rFonts w:ascii="Times New Roman" w:eastAsia="標楷體" w:hAnsi="Times New Roman"/>
                <w:szCs w:val="24"/>
              </w:rPr>
              <w:t>1</w:t>
            </w:r>
            <w:r w:rsidRPr="00B71DA3">
              <w:rPr>
                <w:rFonts w:ascii="Times New Roman" w:eastAsia="標楷體" w:hAnsi="Times New Roman"/>
                <w:szCs w:val="24"/>
              </w:rPr>
              <w:t>項第</w:t>
            </w:r>
            <w:r w:rsidRPr="00B71DA3">
              <w:rPr>
                <w:rFonts w:ascii="Times New Roman" w:eastAsia="標楷體" w:hAnsi="Times New Roman"/>
                <w:szCs w:val="24"/>
              </w:rPr>
              <w:t>6</w:t>
            </w:r>
            <w:r w:rsidRPr="00B71DA3">
              <w:rPr>
                <w:rFonts w:ascii="Times New Roman" w:eastAsia="標楷體" w:hAnsi="Times New Roman"/>
                <w:szCs w:val="24"/>
              </w:rPr>
              <w:t>款第</w:t>
            </w:r>
            <w:r w:rsidRPr="00B71DA3">
              <w:rPr>
                <w:rFonts w:ascii="Times New Roman" w:eastAsia="標楷體" w:hAnsi="Times New Roman"/>
                <w:szCs w:val="24"/>
              </w:rPr>
              <w:t>2</w:t>
            </w:r>
            <w:r w:rsidRPr="00B71DA3">
              <w:rPr>
                <w:rFonts w:ascii="Times New Roman" w:eastAsia="標楷體" w:hAnsi="Times New Roman"/>
                <w:szCs w:val="24"/>
              </w:rPr>
              <w:t>目被保險人身分參加健保。</w:t>
            </w:r>
            <w:proofErr w:type="gramStart"/>
            <w:r w:rsidRPr="00B71DA3">
              <w:rPr>
                <w:rFonts w:ascii="Times New Roman" w:eastAsia="標楷體" w:hAnsi="Times New Roman"/>
                <w:szCs w:val="24"/>
              </w:rPr>
              <w:t>每位僑外</w:t>
            </w:r>
            <w:proofErr w:type="gramEnd"/>
            <w:r w:rsidRPr="00B71DA3">
              <w:rPr>
                <w:rFonts w:ascii="Times New Roman" w:eastAsia="標楷體" w:hAnsi="Times New Roman"/>
                <w:szCs w:val="24"/>
              </w:rPr>
              <w:t>生取得合於本法施行細則第</w:t>
            </w:r>
            <w:r w:rsidRPr="00B71DA3">
              <w:rPr>
                <w:rFonts w:ascii="Times New Roman" w:eastAsia="標楷體" w:hAnsi="Times New Roman"/>
                <w:szCs w:val="24"/>
              </w:rPr>
              <w:t>8</w:t>
            </w:r>
            <w:r w:rsidRPr="00B71DA3">
              <w:rPr>
                <w:rFonts w:ascii="Times New Roman" w:eastAsia="標楷體" w:hAnsi="Times New Roman"/>
                <w:szCs w:val="24"/>
              </w:rPr>
              <w:t>條所定義之居留證明文件之時間及入境日各有不同，無法統一計算，學生如具有參加健保資格時，學校應依規定為學生辦理加保。</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CC1E0E" w:rsidRPr="00B71DA3" w:rsidRDefault="00CC1E0E"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CC1E0E" w:rsidRPr="00B71DA3" w:rsidRDefault="00CC1E0E" w:rsidP="00B71DA3">
            <w:pPr>
              <w:rPr>
                <w:rFonts w:eastAsia="標楷體"/>
              </w:rPr>
            </w:pPr>
            <w:r w:rsidRPr="00B71DA3">
              <w:rPr>
                <w:rFonts w:eastAsia="標楷體"/>
              </w:rPr>
              <w:t>僑生在</w:t>
            </w:r>
            <w:proofErr w:type="gramStart"/>
            <w:r w:rsidRPr="00B71DA3">
              <w:rPr>
                <w:rFonts w:eastAsia="標楷體"/>
              </w:rPr>
              <w:t>臺</w:t>
            </w:r>
            <w:proofErr w:type="gramEnd"/>
            <w:r w:rsidRPr="00B71DA3">
              <w:rPr>
                <w:rFonts w:eastAsia="標楷體"/>
              </w:rPr>
              <w:t>居留滿</w:t>
            </w:r>
            <w:r w:rsidRPr="00B71DA3">
              <w:rPr>
                <w:rFonts w:eastAsia="標楷體"/>
              </w:rPr>
              <w:t>6</w:t>
            </w:r>
            <w:r w:rsidRPr="00B71DA3">
              <w:rPr>
                <w:rFonts w:eastAsia="標楷體"/>
              </w:rPr>
              <w:t>個月才可加入健保，如果僑生不想加入健保或不知道可以納保日期，該如何處理</w:t>
            </w:r>
            <w:r w:rsidR="001F513F" w:rsidRPr="00B71DA3">
              <w:rPr>
                <w:rFonts w:eastAsia="標楷體"/>
              </w:rPr>
              <w:t>？</w:t>
            </w:r>
          </w:p>
        </w:tc>
        <w:tc>
          <w:tcPr>
            <w:tcW w:w="1559" w:type="dxa"/>
            <w:tcBorders>
              <w:top w:val="nil"/>
              <w:left w:val="nil"/>
              <w:bottom w:val="single" w:sz="4" w:space="0" w:color="auto"/>
              <w:right w:val="single" w:sz="4" w:space="0" w:color="auto"/>
            </w:tcBorders>
          </w:tcPr>
          <w:p w:rsidR="00CC1E0E" w:rsidRPr="00B71DA3" w:rsidRDefault="00CC1E0E" w:rsidP="00B71DA3">
            <w:pPr>
              <w:rPr>
                <w:rFonts w:eastAsia="標楷體"/>
              </w:rPr>
            </w:pPr>
            <w:r w:rsidRPr="00B71DA3">
              <w:rPr>
                <w:rFonts w:eastAsia="標楷體"/>
              </w:rPr>
              <w:t>衛生福利部中央健康</w:t>
            </w:r>
            <w:proofErr w:type="gramStart"/>
            <w:r w:rsidRPr="00B71DA3">
              <w:rPr>
                <w:rFonts w:eastAsia="標楷體"/>
              </w:rPr>
              <w:t>保險署</w:t>
            </w:r>
            <w:proofErr w:type="gramEnd"/>
          </w:p>
        </w:tc>
        <w:tc>
          <w:tcPr>
            <w:tcW w:w="4678" w:type="dxa"/>
            <w:gridSpan w:val="2"/>
            <w:tcBorders>
              <w:top w:val="nil"/>
              <w:left w:val="nil"/>
              <w:bottom w:val="single" w:sz="4" w:space="0" w:color="auto"/>
              <w:right w:val="single" w:sz="4" w:space="0" w:color="auto"/>
            </w:tcBorders>
          </w:tcPr>
          <w:p w:rsidR="00CC1E0E" w:rsidRPr="00B71DA3" w:rsidRDefault="00CC1E0E" w:rsidP="00BE3135">
            <w:pPr>
              <w:pStyle w:val="affff"/>
              <w:widowControl/>
              <w:numPr>
                <w:ilvl w:val="0"/>
                <w:numId w:val="38"/>
              </w:numPr>
              <w:ind w:leftChars="0" w:left="256" w:hanging="256"/>
              <w:rPr>
                <w:rFonts w:ascii="Times New Roman" w:eastAsia="標楷體" w:hAnsi="Times New Roman"/>
                <w:szCs w:val="24"/>
              </w:rPr>
            </w:pPr>
            <w:r w:rsidRPr="00B71DA3">
              <w:rPr>
                <w:rFonts w:ascii="Times New Roman" w:eastAsia="標楷體" w:hAnsi="Times New Roman"/>
                <w:szCs w:val="24"/>
              </w:rPr>
              <w:t>由於全民健保係屬強制性之社會保險，符合健保法第</w:t>
            </w:r>
            <w:r w:rsidRPr="00B71DA3">
              <w:rPr>
                <w:rFonts w:ascii="Times New Roman" w:eastAsia="標楷體" w:hAnsi="Times New Roman"/>
                <w:szCs w:val="24"/>
              </w:rPr>
              <w:t>9</w:t>
            </w:r>
            <w:r w:rsidRPr="00B71DA3">
              <w:rPr>
                <w:rFonts w:ascii="Times New Roman" w:eastAsia="標楷體" w:hAnsi="Times New Roman"/>
                <w:szCs w:val="24"/>
              </w:rPr>
              <w:t>條資格者，應依規定參加健保。基於全民健保精神係長久居住在同一土地上的人，「自助、互助」來共同分擔彼此醫療風險，保障全部居民的健康，因此僑生來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就學期間自應納入整體健保體系，獲得妥善的醫療照護。</w:t>
            </w:r>
          </w:p>
          <w:p w:rsidR="00CC1E0E" w:rsidRPr="00B71DA3" w:rsidRDefault="00CC1E0E" w:rsidP="00BE3135">
            <w:pPr>
              <w:pStyle w:val="affff"/>
              <w:widowControl/>
              <w:numPr>
                <w:ilvl w:val="0"/>
                <w:numId w:val="38"/>
              </w:numPr>
              <w:ind w:leftChars="0" w:left="256" w:hanging="256"/>
              <w:rPr>
                <w:rFonts w:ascii="Times New Roman" w:eastAsia="標楷體" w:hAnsi="Times New Roman"/>
                <w:szCs w:val="24"/>
              </w:rPr>
            </w:pPr>
            <w:r w:rsidRPr="00B71DA3">
              <w:rPr>
                <w:rFonts w:ascii="Times New Roman" w:eastAsia="標楷體" w:hAnsi="Times New Roman"/>
                <w:szCs w:val="24"/>
              </w:rPr>
              <w:t>因健保投保資格為我國法律規定事項，屬一體適用，無例外規定，</w:t>
            </w:r>
            <w:proofErr w:type="gramStart"/>
            <w:r w:rsidRPr="00B71DA3">
              <w:rPr>
                <w:rFonts w:ascii="Times New Roman" w:eastAsia="標楷體" w:hAnsi="Times New Roman"/>
                <w:szCs w:val="24"/>
              </w:rPr>
              <w:t>所以</w:t>
            </w:r>
            <w:r w:rsidR="004A0AC8" w:rsidRPr="00B71DA3">
              <w:rPr>
                <w:rFonts w:ascii="Times New Roman" w:eastAsia="標楷體" w:hAnsi="Times New Roman"/>
                <w:szCs w:val="24"/>
              </w:rPr>
              <w:t>請</w:t>
            </w:r>
            <w:r w:rsidRPr="00B71DA3">
              <w:rPr>
                <w:rFonts w:ascii="Times New Roman" w:eastAsia="標楷體" w:hAnsi="Times New Roman"/>
                <w:szCs w:val="24"/>
              </w:rPr>
              <w:t>僑生</w:t>
            </w:r>
            <w:proofErr w:type="gramEnd"/>
            <w:r w:rsidRPr="00B71DA3">
              <w:rPr>
                <w:rFonts w:ascii="Times New Roman" w:eastAsia="標楷體" w:hAnsi="Times New Roman"/>
                <w:szCs w:val="24"/>
              </w:rPr>
              <w:t>基於自身在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就學期間健保權益考量，</w:t>
            </w:r>
            <w:proofErr w:type="gramStart"/>
            <w:r w:rsidRPr="00B71DA3">
              <w:rPr>
                <w:rFonts w:ascii="Times New Roman" w:eastAsia="標楷體" w:hAnsi="Times New Roman"/>
                <w:szCs w:val="24"/>
              </w:rPr>
              <w:t>儘</w:t>
            </w:r>
            <w:proofErr w:type="gramEnd"/>
            <w:r w:rsidRPr="00B71DA3">
              <w:rPr>
                <w:rFonts w:ascii="Times New Roman" w:eastAsia="標楷體" w:hAnsi="Times New Roman"/>
                <w:szCs w:val="24"/>
              </w:rPr>
              <w:t>可能自取得居留證明文件之日起</w:t>
            </w:r>
            <w:r w:rsidRPr="00B71DA3">
              <w:rPr>
                <w:rFonts w:ascii="Times New Roman" w:eastAsia="標楷體" w:hAnsi="Times New Roman"/>
                <w:szCs w:val="24"/>
              </w:rPr>
              <w:t>6</w:t>
            </w:r>
            <w:r w:rsidRPr="00B71DA3">
              <w:rPr>
                <w:rFonts w:ascii="Times New Roman" w:eastAsia="標楷體" w:hAnsi="Times New Roman"/>
                <w:szCs w:val="24"/>
              </w:rPr>
              <w:t>個月內連續在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居留滿</w:t>
            </w:r>
            <w:r w:rsidRPr="00B71DA3">
              <w:rPr>
                <w:rFonts w:ascii="Times New Roman" w:eastAsia="標楷體" w:hAnsi="Times New Roman"/>
                <w:szCs w:val="24"/>
              </w:rPr>
              <w:t>6</w:t>
            </w:r>
            <w:r w:rsidRPr="00B71DA3">
              <w:rPr>
                <w:rFonts w:ascii="Times New Roman" w:eastAsia="標楷體" w:hAnsi="Times New Roman"/>
                <w:szCs w:val="24"/>
              </w:rPr>
              <w:t>個月，以保障參加健保權益為要。</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CC1E0E" w:rsidRPr="00B71DA3" w:rsidRDefault="00CC1E0E"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CC1E0E" w:rsidRPr="00B71DA3" w:rsidRDefault="00CC1E0E" w:rsidP="00B71DA3">
            <w:pPr>
              <w:rPr>
                <w:rFonts w:eastAsia="標楷體"/>
                <w:lang w:val="en-MY"/>
              </w:rPr>
            </w:pPr>
            <w:r w:rsidRPr="00B71DA3">
              <w:rPr>
                <w:rFonts w:eastAsia="標楷體"/>
              </w:rPr>
              <w:t>健保新制為什麼要改為境外學生全額繳交</w:t>
            </w:r>
            <w:proofErr w:type="gramStart"/>
            <w:r w:rsidRPr="00B71DA3">
              <w:rPr>
                <w:rFonts w:eastAsia="標楷體"/>
              </w:rPr>
              <w:t>健保費呢</w:t>
            </w:r>
            <w:proofErr w:type="gramEnd"/>
            <w:r w:rsidRPr="00B71DA3">
              <w:rPr>
                <w:rFonts w:eastAsia="標楷體"/>
              </w:rPr>
              <w:t>？</w:t>
            </w:r>
          </w:p>
        </w:tc>
        <w:tc>
          <w:tcPr>
            <w:tcW w:w="1559" w:type="dxa"/>
            <w:tcBorders>
              <w:top w:val="nil"/>
              <w:left w:val="nil"/>
              <w:bottom w:val="single" w:sz="4" w:space="0" w:color="auto"/>
              <w:right w:val="single" w:sz="4" w:space="0" w:color="auto"/>
            </w:tcBorders>
          </w:tcPr>
          <w:p w:rsidR="00CC1E0E" w:rsidRPr="00B71DA3" w:rsidRDefault="00CC1E0E" w:rsidP="00B71DA3">
            <w:pPr>
              <w:rPr>
                <w:rFonts w:eastAsia="標楷體"/>
              </w:rPr>
            </w:pPr>
            <w:r w:rsidRPr="00B71DA3">
              <w:rPr>
                <w:rFonts w:eastAsia="標楷體"/>
              </w:rPr>
              <w:t>衛生福利部中央健康</w:t>
            </w:r>
            <w:proofErr w:type="gramStart"/>
            <w:r w:rsidRPr="00B71DA3">
              <w:rPr>
                <w:rFonts w:eastAsia="標楷體"/>
              </w:rPr>
              <w:t>保險署</w:t>
            </w:r>
            <w:proofErr w:type="gramEnd"/>
          </w:p>
        </w:tc>
        <w:tc>
          <w:tcPr>
            <w:tcW w:w="4678" w:type="dxa"/>
            <w:gridSpan w:val="2"/>
            <w:tcBorders>
              <w:top w:val="nil"/>
              <w:left w:val="nil"/>
              <w:bottom w:val="single" w:sz="4" w:space="0" w:color="auto"/>
              <w:right w:val="single" w:sz="4" w:space="0" w:color="auto"/>
            </w:tcBorders>
          </w:tcPr>
          <w:p w:rsidR="00CC1E0E" w:rsidRPr="00B71DA3" w:rsidRDefault="00CC1E0E" w:rsidP="00B71DA3">
            <w:pPr>
              <w:pStyle w:val="affff"/>
              <w:widowControl/>
              <w:ind w:leftChars="0" w:left="0" w:firstLine="0"/>
              <w:rPr>
                <w:rFonts w:ascii="Times New Roman" w:eastAsia="標楷體" w:hAnsi="Times New Roman"/>
                <w:szCs w:val="24"/>
              </w:rPr>
            </w:pPr>
            <w:r w:rsidRPr="00B71DA3">
              <w:rPr>
                <w:rFonts w:ascii="Times New Roman" w:eastAsia="標楷體" w:hAnsi="Times New Roman"/>
                <w:szCs w:val="24"/>
              </w:rPr>
              <w:t>政府從人道關懷及人權角度出發，推動陸生納保，基於健保應對所有境外學生一視同仁，衡酌政府資源的有限性，與社會保險的公平性，故修正外籍生、僑生與陸生的健保費應全額自付。</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健保規定須在</w:t>
            </w:r>
            <w:proofErr w:type="gramStart"/>
            <w:r w:rsidRPr="00B71DA3">
              <w:rPr>
                <w:rFonts w:eastAsia="標楷體"/>
              </w:rPr>
              <w:t>臺</w:t>
            </w:r>
            <w:proofErr w:type="gramEnd"/>
            <w:r w:rsidRPr="00B71DA3">
              <w:rPr>
                <w:rFonts w:eastAsia="標楷體"/>
              </w:rPr>
              <w:t>居留滿</w:t>
            </w:r>
            <w:r w:rsidRPr="00B71DA3">
              <w:rPr>
                <w:rFonts w:eastAsia="標楷體"/>
              </w:rPr>
              <w:t>6</w:t>
            </w:r>
            <w:r w:rsidRPr="00B71DA3">
              <w:rPr>
                <w:rFonts w:eastAsia="標楷體"/>
              </w:rPr>
              <w:t>個月才能納保，能不能縮短回</w:t>
            </w:r>
            <w:r w:rsidRPr="00B71DA3">
              <w:rPr>
                <w:rFonts w:eastAsia="標楷體"/>
              </w:rPr>
              <w:t>4</w:t>
            </w:r>
            <w:r w:rsidRPr="00B71DA3">
              <w:rPr>
                <w:rFonts w:eastAsia="標楷體"/>
              </w:rPr>
              <w:t>個月呢（因為僑保的保障較少）？</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衛生福利部中央健康保險署</w:t>
            </w:r>
          </w:p>
          <w:p w:rsidR="00472749" w:rsidRPr="00B71DA3" w:rsidRDefault="00472749" w:rsidP="00B71DA3">
            <w:pPr>
              <w:rPr>
                <w:rFonts w:eastAsia="標楷體"/>
              </w:rPr>
            </w:pPr>
          </w:p>
          <w:p w:rsidR="00472749" w:rsidRPr="00B71DA3" w:rsidRDefault="00472749" w:rsidP="00B71DA3">
            <w:pPr>
              <w:rPr>
                <w:rFonts w:eastAsia="標楷體"/>
              </w:rPr>
            </w:pPr>
            <w:r w:rsidRPr="00B71DA3">
              <w:rPr>
                <w:rFonts w:eastAsia="標楷體"/>
              </w:rPr>
              <w:t>僑務委員會</w:t>
            </w:r>
          </w:p>
        </w:tc>
        <w:tc>
          <w:tcPr>
            <w:tcW w:w="4678" w:type="dxa"/>
            <w:gridSpan w:val="2"/>
            <w:tcBorders>
              <w:top w:val="nil"/>
              <w:left w:val="nil"/>
              <w:bottom w:val="single" w:sz="4" w:space="0" w:color="auto"/>
              <w:right w:val="single" w:sz="4" w:space="0" w:color="auto"/>
            </w:tcBorders>
          </w:tcPr>
          <w:p w:rsidR="00B601F9" w:rsidRPr="0033635A" w:rsidRDefault="00B601F9" w:rsidP="00B71DA3">
            <w:pPr>
              <w:pStyle w:val="affff"/>
              <w:widowControl/>
              <w:ind w:leftChars="0" w:left="-28" w:firstLine="0"/>
              <w:rPr>
                <w:rFonts w:ascii="Times New Roman" w:eastAsia="標楷體" w:hAnsi="Times New Roman"/>
                <w:b/>
                <w:szCs w:val="24"/>
              </w:rPr>
            </w:pPr>
            <w:r w:rsidRPr="0033635A">
              <w:rPr>
                <w:rFonts w:ascii="Times New Roman" w:eastAsia="標楷體" w:hAnsi="Times New Roman"/>
                <w:b/>
                <w:szCs w:val="24"/>
              </w:rPr>
              <w:t>衛生福利部中央健康保險署</w:t>
            </w:r>
          </w:p>
          <w:p w:rsidR="00E466EE" w:rsidRPr="00B71DA3" w:rsidRDefault="00E466EE" w:rsidP="00BE3135">
            <w:pPr>
              <w:pStyle w:val="affff"/>
              <w:widowControl/>
              <w:numPr>
                <w:ilvl w:val="1"/>
                <w:numId w:val="30"/>
              </w:numPr>
              <w:ind w:leftChars="0" w:left="256" w:hanging="219"/>
              <w:rPr>
                <w:rFonts w:ascii="Times New Roman" w:eastAsia="標楷體" w:hAnsi="Times New Roman"/>
                <w:szCs w:val="24"/>
              </w:rPr>
            </w:pPr>
            <w:r w:rsidRPr="00B71DA3">
              <w:rPr>
                <w:rFonts w:ascii="Times New Roman" w:eastAsia="標楷體" w:hAnsi="Times New Roman"/>
                <w:szCs w:val="24"/>
              </w:rPr>
              <w:t>全民健保係屬強制性之社會保險，並未採取商業醫療保險之風險防範措施。因此，健保法立法之初，乃參</w:t>
            </w:r>
            <w:proofErr w:type="gramStart"/>
            <w:r w:rsidRPr="00B71DA3">
              <w:rPr>
                <w:rFonts w:ascii="Times New Roman" w:eastAsia="標楷體" w:hAnsi="Times New Roman"/>
                <w:szCs w:val="24"/>
              </w:rPr>
              <w:t>採</w:t>
            </w:r>
            <w:proofErr w:type="gramEnd"/>
            <w:r w:rsidRPr="00B71DA3">
              <w:rPr>
                <w:rFonts w:ascii="Times New Roman" w:eastAsia="標楷體" w:hAnsi="Times New Roman"/>
                <w:szCs w:val="24"/>
              </w:rPr>
              <w:t>社會保險之基本原則，對於新進入全民健保體系者，設有</w:t>
            </w:r>
            <w:r w:rsidRPr="00B71DA3">
              <w:rPr>
                <w:rFonts w:ascii="Times New Roman" w:eastAsia="標楷體" w:hAnsi="Times New Roman"/>
                <w:szCs w:val="24"/>
              </w:rPr>
              <w:lastRenderedPageBreak/>
              <w:t>4</w:t>
            </w:r>
            <w:r w:rsidRPr="00B71DA3">
              <w:rPr>
                <w:rFonts w:ascii="Times New Roman" w:eastAsia="標楷體" w:hAnsi="Times New Roman"/>
                <w:szCs w:val="24"/>
              </w:rPr>
              <w:t>個月等待期之規定，以防範道德危害之風險。於二代健保修法，為避免海外來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新加入健保體系者，平時</w:t>
            </w:r>
            <w:proofErr w:type="gramStart"/>
            <w:r w:rsidRPr="00B71DA3">
              <w:rPr>
                <w:rFonts w:ascii="Times New Roman" w:eastAsia="標楷體" w:hAnsi="Times New Roman"/>
                <w:szCs w:val="24"/>
              </w:rPr>
              <w:t>不</w:t>
            </w:r>
            <w:proofErr w:type="gramEnd"/>
            <w:r w:rsidRPr="00B71DA3">
              <w:rPr>
                <w:rFonts w:ascii="Times New Roman" w:eastAsia="標楷體" w:hAnsi="Times New Roman"/>
                <w:szCs w:val="24"/>
              </w:rPr>
              <w:t>加保，遇有傷病才回國投保就醫，將等待期延長為</w:t>
            </w:r>
            <w:r w:rsidRPr="00B71DA3">
              <w:rPr>
                <w:rFonts w:ascii="Times New Roman" w:eastAsia="標楷體" w:hAnsi="Times New Roman"/>
                <w:szCs w:val="24"/>
              </w:rPr>
              <w:t>6</w:t>
            </w:r>
            <w:r w:rsidRPr="00B71DA3">
              <w:rPr>
                <w:rFonts w:ascii="Times New Roman" w:eastAsia="標楷體" w:hAnsi="Times New Roman"/>
                <w:szCs w:val="24"/>
              </w:rPr>
              <w:t>個月。</w:t>
            </w:r>
          </w:p>
          <w:p w:rsidR="002B5D2B" w:rsidRPr="00B71DA3" w:rsidRDefault="00E466EE" w:rsidP="00BE3135">
            <w:pPr>
              <w:pStyle w:val="affff"/>
              <w:widowControl/>
              <w:numPr>
                <w:ilvl w:val="1"/>
                <w:numId w:val="30"/>
              </w:numPr>
              <w:ind w:leftChars="0" w:left="256" w:hanging="219"/>
              <w:rPr>
                <w:rFonts w:ascii="Times New Roman" w:eastAsia="標楷體" w:hAnsi="Times New Roman"/>
                <w:b/>
                <w:bCs/>
                <w:kern w:val="0"/>
                <w:szCs w:val="24"/>
              </w:rPr>
            </w:pPr>
            <w:r w:rsidRPr="00B71DA3">
              <w:rPr>
                <w:rFonts w:ascii="Times New Roman" w:eastAsia="標楷體" w:hAnsi="Times New Roman"/>
                <w:szCs w:val="24"/>
              </w:rPr>
              <w:t>因健保投保資格為我國法律規定事項，屬一體適用，無例外規定，所以</w:t>
            </w:r>
            <w:proofErr w:type="gramStart"/>
            <w:r w:rsidRPr="00B71DA3">
              <w:rPr>
                <w:rFonts w:ascii="Times New Roman" w:eastAsia="標楷體" w:hAnsi="Times New Roman"/>
                <w:szCs w:val="24"/>
              </w:rPr>
              <w:t>僑生請基於</w:t>
            </w:r>
            <w:proofErr w:type="gramEnd"/>
            <w:r w:rsidRPr="00B71DA3">
              <w:rPr>
                <w:rFonts w:ascii="Times New Roman" w:eastAsia="標楷體" w:hAnsi="Times New Roman"/>
                <w:szCs w:val="24"/>
              </w:rPr>
              <w:t>自身在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就學期間健保權益考量，</w:t>
            </w:r>
            <w:proofErr w:type="gramStart"/>
            <w:r w:rsidRPr="00B71DA3">
              <w:rPr>
                <w:rFonts w:ascii="Times New Roman" w:eastAsia="標楷體" w:hAnsi="Times New Roman"/>
                <w:szCs w:val="24"/>
              </w:rPr>
              <w:t>儘</w:t>
            </w:r>
            <w:proofErr w:type="gramEnd"/>
            <w:r w:rsidRPr="00B71DA3">
              <w:rPr>
                <w:rFonts w:ascii="Times New Roman" w:eastAsia="標楷體" w:hAnsi="Times New Roman"/>
                <w:szCs w:val="24"/>
              </w:rPr>
              <w:t>可能自取得居留證明文件之日起</w:t>
            </w:r>
            <w:r w:rsidRPr="00B71DA3">
              <w:rPr>
                <w:rFonts w:ascii="Times New Roman" w:eastAsia="標楷體" w:hAnsi="Times New Roman"/>
                <w:szCs w:val="24"/>
              </w:rPr>
              <w:t>6</w:t>
            </w:r>
            <w:r w:rsidRPr="00B71DA3">
              <w:rPr>
                <w:rFonts w:ascii="Times New Roman" w:eastAsia="標楷體" w:hAnsi="Times New Roman"/>
                <w:szCs w:val="24"/>
              </w:rPr>
              <w:t>個月內連續在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居留滿</w:t>
            </w:r>
            <w:r w:rsidRPr="00B71DA3">
              <w:rPr>
                <w:rFonts w:ascii="Times New Roman" w:eastAsia="標楷體" w:hAnsi="Times New Roman"/>
                <w:szCs w:val="24"/>
              </w:rPr>
              <w:t>6</w:t>
            </w:r>
            <w:r w:rsidRPr="00B71DA3">
              <w:rPr>
                <w:rFonts w:ascii="Times New Roman" w:eastAsia="標楷體" w:hAnsi="Times New Roman"/>
                <w:szCs w:val="24"/>
              </w:rPr>
              <w:t>個月，以保障參加健保權益為要。</w:t>
            </w:r>
          </w:p>
          <w:p w:rsidR="00472749" w:rsidRPr="00B71DA3" w:rsidRDefault="00472749" w:rsidP="00B71DA3">
            <w:pPr>
              <w:widowControl/>
              <w:rPr>
                <w:rFonts w:eastAsia="標楷體"/>
                <w:b/>
                <w:bCs/>
                <w:kern w:val="0"/>
              </w:rPr>
            </w:pPr>
            <w:r w:rsidRPr="00B71DA3">
              <w:rPr>
                <w:rFonts w:eastAsia="標楷體"/>
                <w:b/>
                <w:bCs/>
                <w:kern w:val="0"/>
              </w:rPr>
              <w:t>僑務委員會</w:t>
            </w:r>
          </w:p>
          <w:p w:rsidR="00472749" w:rsidRPr="00B71DA3" w:rsidRDefault="00472749" w:rsidP="00B71DA3">
            <w:pPr>
              <w:rPr>
                <w:rFonts w:eastAsia="標楷體"/>
              </w:rPr>
            </w:pPr>
            <w:r w:rsidRPr="00B71DA3">
              <w:rPr>
                <w:rFonts w:eastAsia="標楷體"/>
              </w:rPr>
              <w:t>依健保法第</w:t>
            </w:r>
            <w:r w:rsidRPr="00B71DA3">
              <w:rPr>
                <w:rFonts w:eastAsia="標楷體"/>
              </w:rPr>
              <w:t>9</w:t>
            </w:r>
            <w:r w:rsidRPr="00B71DA3">
              <w:rPr>
                <w:rFonts w:eastAsia="標楷體"/>
              </w:rPr>
              <w:t>條規定，在</w:t>
            </w:r>
            <w:proofErr w:type="gramStart"/>
            <w:r w:rsidRPr="00B71DA3">
              <w:rPr>
                <w:rFonts w:eastAsia="標楷體"/>
              </w:rPr>
              <w:t>臺</w:t>
            </w:r>
            <w:proofErr w:type="gramEnd"/>
            <w:r w:rsidRPr="00B71DA3">
              <w:rPr>
                <w:rFonts w:eastAsia="標楷體"/>
              </w:rPr>
              <w:t>居留滿</w:t>
            </w:r>
            <w:r w:rsidR="00B37FAA" w:rsidRPr="00B71DA3">
              <w:rPr>
                <w:rFonts w:eastAsia="標楷體"/>
              </w:rPr>
              <w:t>6</w:t>
            </w:r>
            <w:r w:rsidRPr="00B71DA3">
              <w:rPr>
                <w:rFonts w:eastAsia="標楷體"/>
              </w:rPr>
              <w:t>個月應參加全民健康保險，因此仍須依法規規定辦理。僑務委員會為落實僑生來</w:t>
            </w:r>
            <w:proofErr w:type="gramStart"/>
            <w:r w:rsidRPr="00B71DA3">
              <w:rPr>
                <w:rFonts w:eastAsia="標楷體"/>
              </w:rPr>
              <w:t>臺</w:t>
            </w:r>
            <w:proofErr w:type="gramEnd"/>
            <w:r w:rsidRPr="00B71DA3">
              <w:rPr>
                <w:rFonts w:eastAsia="標楷體"/>
              </w:rPr>
              <w:t>就學健康維護，在僑生來</w:t>
            </w:r>
            <w:proofErr w:type="gramStart"/>
            <w:r w:rsidRPr="00B71DA3">
              <w:rPr>
                <w:rFonts w:eastAsia="標楷體"/>
              </w:rPr>
              <w:t>臺</w:t>
            </w:r>
            <w:proofErr w:type="gramEnd"/>
            <w:r w:rsidRPr="00B71DA3">
              <w:rPr>
                <w:rFonts w:eastAsia="標楷體"/>
              </w:rPr>
              <w:t>就學後加入全民健康保險前之</w:t>
            </w:r>
            <w:r w:rsidR="006F75C7" w:rsidRPr="00B71DA3">
              <w:rPr>
                <w:rFonts w:eastAsia="標楷體"/>
              </w:rPr>
              <w:t>6</w:t>
            </w:r>
            <w:r w:rsidRPr="00B71DA3">
              <w:rPr>
                <w:rFonts w:eastAsia="標楷體"/>
              </w:rPr>
              <w:t>個月期間已委託保險公司承辦</w:t>
            </w:r>
            <w:proofErr w:type="gramStart"/>
            <w:r w:rsidRPr="00B71DA3">
              <w:rPr>
                <w:rFonts w:eastAsia="標楷體"/>
              </w:rPr>
              <w:t>僑生傷病</w:t>
            </w:r>
            <w:proofErr w:type="gramEnd"/>
            <w:r w:rsidRPr="00B71DA3">
              <w:rPr>
                <w:rFonts w:eastAsia="標楷體"/>
              </w:rPr>
              <w:t>醫療保險，醫療需求應能獲得保障，</w:t>
            </w:r>
            <w:proofErr w:type="gramStart"/>
            <w:r w:rsidRPr="00B71DA3">
              <w:rPr>
                <w:rFonts w:eastAsia="標楷體"/>
              </w:rPr>
              <w:t>俾</w:t>
            </w:r>
            <w:proofErr w:type="gramEnd"/>
            <w:r w:rsidRPr="00B71DA3">
              <w:rPr>
                <w:rFonts w:eastAsia="標楷體"/>
              </w:rPr>
              <w:t>兼顧健保規定及補足醫療需求之措施。</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2"/>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kern w:val="0"/>
              </w:rPr>
            </w:pPr>
            <w:r w:rsidRPr="00B71DA3">
              <w:rPr>
                <w:rFonts w:eastAsia="標楷體"/>
              </w:rPr>
              <w:t>健保身分需要從</w:t>
            </w:r>
            <w:proofErr w:type="gramStart"/>
            <w:r w:rsidRPr="00B71DA3">
              <w:rPr>
                <w:rFonts w:eastAsia="標楷體"/>
              </w:rPr>
              <w:t>第六類轉第一</w:t>
            </w:r>
            <w:proofErr w:type="gramEnd"/>
            <w:r w:rsidRPr="00B71DA3">
              <w:rPr>
                <w:rFonts w:eastAsia="標楷體"/>
              </w:rPr>
              <w:t>類，如果時間很短，可以</w:t>
            </w:r>
            <w:proofErr w:type="gramStart"/>
            <w:r w:rsidRPr="00B71DA3">
              <w:rPr>
                <w:rFonts w:eastAsia="標楷體"/>
              </w:rPr>
              <w:t>不轉嗎</w:t>
            </w:r>
            <w:proofErr w:type="gramEnd"/>
            <w:r w:rsidRPr="00B71DA3">
              <w:rPr>
                <w:rFonts w:eastAsia="標楷體"/>
              </w:rPr>
              <w:t>？在一類工作地點按照規定必須扣健保費，學生可以要求不繳保費嗎</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kern w:val="0"/>
              </w:rPr>
            </w:pPr>
            <w:r w:rsidRPr="00B71DA3">
              <w:rPr>
                <w:rFonts w:eastAsia="標楷體"/>
              </w:rPr>
              <w:t>衛生福利部中央健康</w:t>
            </w:r>
            <w:proofErr w:type="gramStart"/>
            <w:r w:rsidRPr="00B71DA3">
              <w:rPr>
                <w:rFonts w:eastAsia="標楷體"/>
              </w:rPr>
              <w:t>保險署</w:t>
            </w:r>
            <w:proofErr w:type="gramEnd"/>
          </w:p>
        </w:tc>
        <w:tc>
          <w:tcPr>
            <w:tcW w:w="4678" w:type="dxa"/>
            <w:gridSpan w:val="2"/>
            <w:tcBorders>
              <w:top w:val="nil"/>
              <w:left w:val="nil"/>
              <w:bottom w:val="single" w:sz="4" w:space="0" w:color="auto"/>
              <w:right w:val="single" w:sz="4" w:space="0" w:color="auto"/>
            </w:tcBorders>
          </w:tcPr>
          <w:p w:rsidR="00472749" w:rsidRPr="00B71DA3" w:rsidRDefault="00E41EC5" w:rsidP="00B71DA3">
            <w:pPr>
              <w:rPr>
                <w:rFonts w:eastAsia="標楷體"/>
                <w:kern w:val="0"/>
              </w:rPr>
            </w:pPr>
            <w:r w:rsidRPr="00B71DA3">
              <w:rPr>
                <w:rFonts w:eastAsia="標楷體"/>
                <w:kern w:val="0"/>
              </w:rPr>
              <w:t>學生以第</w:t>
            </w:r>
            <w:r w:rsidRPr="00B71DA3">
              <w:rPr>
                <w:rFonts w:eastAsia="標楷體"/>
                <w:kern w:val="0"/>
              </w:rPr>
              <w:t>6</w:t>
            </w:r>
            <w:r w:rsidRPr="00B71DA3">
              <w:rPr>
                <w:rFonts w:eastAsia="標楷體"/>
                <w:kern w:val="0"/>
              </w:rPr>
              <w:t>類被保險人身分參加健保時，若為短期受</w:t>
            </w:r>
            <w:proofErr w:type="gramStart"/>
            <w:r w:rsidRPr="00B71DA3">
              <w:rPr>
                <w:rFonts w:eastAsia="標楷體"/>
                <w:kern w:val="0"/>
              </w:rPr>
              <w:t>僱</w:t>
            </w:r>
            <w:proofErr w:type="gramEnd"/>
            <w:r w:rsidRPr="00B71DA3">
              <w:rPr>
                <w:rFonts w:eastAsia="標楷體"/>
                <w:kern w:val="0"/>
              </w:rPr>
              <w:t>（</w:t>
            </w:r>
            <w:r w:rsidRPr="00B71DA3">
              <w:rPr>
                <w:rFonts w:eastAsia="標楷體"/>
                <w:kern w:val="0"/>
              </w:rPr>
              <w:t>3</w:t>
            </w:r>
            <w:r w:rsidRPr="00B71DA3">
              <w:rPr>
                <w:rFonts w:eastAsia="標楷體"/>
                <w:kern w:val="0"/>
              </w:rPr>
              <w:t>個月內），可依其意願選擇以原投保資格</w:t>
            </w:r>
            <w:r w:rsidR="00C01B6B" w:rsidRPr="00B71DA3">
              <w:rPr>
                <w:rFonts w:eastAsia="標楷體"/>
                <w:kern w:val="0"/>
              </w:rPr>
              <w:t>（</w:t>
            </w:r>
            <w:r w:rsidRPr="00B71DA3">
              <w:rPr>
                <w:rFonts w:eastAsia="標楷體"/>
                <w:kern w:val="0"/>
              </w:rPr>
              <w:t>第</w:t>
            </w:r>
            <w:r w:rsidRPr="00B71DA3">
              <w:rPr>
                <w:rFonts w:eastAsia="標楷體"/>
                <w:kern w:val="0"/>
              </w:rPr>
              <w:t>6</w:t>
            </w:r>
            <w:r w:rsidRPr="00B71DA3">
              <w:rPr>
                <w:rFonts w:eastAsia="標楷體"/>
                <w:kern w:val="0"/>
              </w:rPr>
              <w:t>類）繼續投保；或以第</w:t>
            </w:r>
            <w:r w:rsidRPr="00B71DA3">
              <w:rPr>
                <w:rFonts w:eastAsia="標楷體"/>
                <w:kern w:val="0"/>
              </w:rPr>
              <w:t>1</w:t>
            </w:r>
            <w:r w:rsidRPr="00B71DA3">
              <w:rPr>
                <w:rFonts w:eastAsia="標楷體"/>
                <w:kern w:val="0"/>
              </w:rPr>
              <w:t>類被保險人身分由雇主為其投保，並依規定</w:t>
            </w:r>
            <w:r w:rsidRPr="00B71DA3">
              <w:rPr>
                <w:rFonts w:eastAsia="標楷體"/>
              </w:rPr>
              <w:t>依被保險人健保費負擔比率</w:t>
            </w:r>
            <w:r w:rsidRPr="00B71DA3">
              <w:rPr>
                <w:rFonts w:eastAsia="標楷體"/>
              </w:rPr>
              <w:t>30%</w:t>
            </w:r>
            <w:r w:rsidRPr="00B71DA3">
              <w:rPr>
                <w:rFonts w:eastAsia="標楷體"/>
              </w:rPr>
              <w:t>，按月繳納健保費。</w:t>
            </w:r>
          </w:p>
        </w:tc>
      </w:tr>
      <w:tr w:rsidR="00D1569E" w:rsidRPr="00D1569E" w:rsidTr="00EA13B2">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472749" w:rsidRPr="00D1569E" w:rsidRDefault="00472749" w:rsidP="00B71DA3">
            <w:pPr>
              <w:widowControl/>
              <w:rPr>
                <w:rFonts w:eastAsia="標楷體"/>
                <w:b/>
                <w:bCs/>
                <w:kern w:val="0"/>
                <w:sz w:val="28"/>
              </w:rPr>
            </w:pPr>
            <w:r w:rsidRPr="00D1569E">
              <w:rPr>
                <w:rFonts w:eastAsia="標楷體"/>
                <w:b/>
                <w:bCs/>
                <w:kern w:val="0"/>
                <w:sz w:val="28"/>
              </w:rPr>
              <w:t>參、獎學金、助學金及急難救助金</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hideMark/>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r w:rsidRPr="00B71DA3">
              <w:rPr>
                <w:rFonts w:ascii="Times New Roman" w:eastAsia="標楷體" w:hAnsi="Times New Roman"/>
                <w:kern w:val="0"/>
                <w:szCs w:val="24"/>
              </w:rPr>
              <w:t>1</w:t>
            </w: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有些經濟弱勢僑生成績不太好，但大部分獎學金需要成績當作審核標準，是否有其他獎學金可以不用依成績核發</w:t>
            </w:r>
            <w:r w:rsidR="001F513F" w:rsidRPr="00B71DA3">
              <w:rPr>
                <w:rFonts w:eastAsia="標楷體"/>
              </w:rPr>
              <w:t>？</w:t>
            </w:r>
            <w:r w:rsidRPr="00B71DA3">
              <w:rPr>
                <w:rFonts w:eastAsia="標楷體"/>
              </w:rPr>
              <w:t>教育部清寒助學金</w:t>
            </w:r>
            <w:r w:rsidRPr="00B71DA3">
              <w:rPr>
                <w:rFonts w:eastAsia="標楷體"/>
              </w:rPr>
              <w:t>10</w:t>
            </w:r>
            <w:r w:rsidRPr="00B71DA3">
              <w:rPr>
                <w:rFonts w:eastAsia="標楷體"/>
              </w:rPr>
              <w:t>月才核發，真正領到經費已是</w:t>
            </w:r>
            <w:r w:rsidRPr="00B71DA3">
              <w:rPr>
                <w:rFonts w:eastAsia="標楷體"/>
              </w:rPr>
              <w:t>11</w:t>
            </w:r>
            <w:r w:rsidRPr="00B71DA3">
              <w:rPr>
                <w:rFonts w:eastAsia="標楷體"/>
              </w:rPr>
              <w:t>月底，有些同學生活上會有困難，可否提早讓同學拿到</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716542" w:rsidP="00B71DA3">
            <w:pPr>
              <w:rPr>
                <w:rFonts w:eastAsia="標楷體"/>
                <w:kern w:val="0"/>
              </w:rPr>
            </w:pPr>
            <w:r w:rsidRPr="00B71DA3">
              <w:rPr>
                <w:rFonts w:eastAsia="標楷體"/>
              </w:rPr>
              <w:t>教育部</w:t>
            </w:r>
          </w:p>
          <w:p w:rsidR="00472749" w:rsidRPr="00B71DA3" w:rsidRDefault="00472749" w:rsidP="00B71DA3">
            <w:pPr>
              <w:rPr>
                <w:rFonts w:eastAsia="標楷體"/>
              </w:rPr>
            </w:pPr>
          </w:p>
          <w:p w:rsidR="00472749" w:rsidRPr="00B71DA3" w:rsidRDefault="00472749" w:rsidP="00B71DA3">
            <w:pPr>
              <w:rPr>
                <w:rFonts w:eastAsia="標楷體"/>
              </w:rPr>
            </w:pPr>
            <w:r w:rsidRPr="00B71DA3">
              <w:rPr>
                <w:rFonts w:eastAsia="標楷體"/>
              </w:rPr>
              <w:t>僑務委員會</w:t>
            </w:r>
          </w:p>
        </w:tc>
        <w:tc>
          <w:tcPr>
            <w:tcW w:w="4678" w:type="dxa"/>
            <w:gridSpan w:val="2"/>
            <w:tcBorders>
              <w:top w:val="nil"/>
              <w:left w:val="nil"/>
              <w:bottom w:val="single" w:sz="4" w:space="0" w:color="auto"/>
              <w:right w:val="single" w:sz="4" w:space="0" w:color="auto"/>
            </w:tcBorders>
          </w:tcPr>
          <w:p w:rsidR="00472749" w:rsidRPr="00B71DA3" w:rsidRDefault="00716542" w:rsidP="00B71DA3">
            <w:pPr>
              <w:rPr>
                <w:rFonts w:eastAsia="標楷體"/>
                <w:b/>
              </w:rPr>
            </w:pPr>
            <w:r w:rsidRPr="00B71DA3">
              <w:rPr>
                <w:rFonts w:eastAsia="標楷體"/>
                <w:b/>
              </w:rPr>
              <w:t>教育部</w:t>
            </w:r>
          </w:p>
          <w:p w:rsidR="00472749" w:rsidRPr="00B71DA3" w:rsidRDefault="006242B2" w:rsidP="00B71DA3">
            <w:pPr>
              <w:ind w:left="480" w:hangingChars="200" w:hanging="480"/>
              <w:rPr>
                <w:rFonts w:eastAsia="標楷體"/>
              </w:rPr>
            </w:pPr>
            <w:r w:rsidRPr="00B71DA3">
              <w:rPr>
                <w:rFonts w:eastAsia="標楷體"/>
              </w:rPr>
              <w:t>教育部</w:t>
            </w:r>
            <w:r w:rsidR="00472749" w:rsidRPr="00B71DA3">
              <w:rPr>
                <w:rFonts w:eastAsia="標楷體"/>
              </w:rPr>
              <w:t>僑生獎學金申請資格說明如下：</w:t>
            </w:r>
          </w:p>
          <w:p w:rsidR="00472749" w:rsidRPr="00B71DA3" w:rsidRDefault="006242B2" w:rsidP="00BE3135">
            <w:pPr>
              <w:pStyle w:val="affff"/>
              <w:numPr>
                <w:ilvl w:val="1"/>
                <w:numId w:val="25"/>
              </w:numPr>
              <w:ind w:leftChars="0" w:left="256" w:hanging="256"/>
              <w:rPr>
                <w:rFonts w:ascii="Times New Roman" w:eastAsia="標楷體" w:hAnsi="Times New Roman"/>
                <w:szCs w:val="24"/>
              </w:rPr>
            </w:pPr>
            <w:r w:rsidRPr="00B71DA3">
              <w:rPr>
                <w:rFonts w:ascii="Times New Roman" w:eastAsia="標楷體" w:hAnsi="Times New Roman"/>
                <w:szCs w:val="24"/>
              </w:rPr>
              <w:t>教育部</w:t>
            </w:r>
            <w:r w:rsidR="00472749" w:rsidRPr="00B71DA3">
              <w:rPr>
                <w:rFonts w:ascii="Times New Roman" w:eastAsia="標楷體" w:hAnsi="Times New Roman"/>
                <w:szCs w:val="24"/>
              </w:rPr>
              <w:t>獎勵海外</w:t>
            </w:r>
            <w:proofErr w:type="gramStart"/>
            <w:r w:rsidR="00472749" w:rsidRPr="00B71DA3">
              <w:rPr>
                <w:rFonts w:ascii="Times New Roman" w:eastAsia="標楷體" w:hAnsi="Times New Roman"/>
                <w:szCs w:val="24"/>
              </w:rPr>
              <w:t>優秀僑</w:t>
            </w:r>
            <w:proofErr w:type="gramEnd"/>
            <w:r w:rsidR="00472749" w:rsidRPr="00B71DA3">
              <w:rPr>
                <w:rFonts w:ascii="Times New Roman" w:eastAsia="標楷體" w:hAnsi="Times New Roman"/>
                <w:szCs w:val="24"/>
              </w:rPr>
              <w:t>生回國就讀大學校院獎學金：</w:t>
            </w:r>
          </w:p>
          <w:p w:rsidR="00472749" w:rsidRPr="00B71DA3" w:rsidRDefault="00472749" w:rsidP="00BE3135">
            <w:pPr>
              <w:pStyle w:val="affff"/>
              <w:numPr>
                <w:ilvl w:val="0"/>
                <w:numId w:val="41"/>
              </w:numPr>
              <w:ind w:leftChars="0" w:left="681" w:hanging="621"/>
              <w:rPr>
                <w:rFonts w:ascii="Times New Roman" w:eastAsia="標楷體" w:hAnsi="Times New Roman"/>
                <w:szCs w:val="24"/>
              </w:rPr>
            </w:pPr>
            <w:r w:rsidRPr="00B71DA3">
              <w:rPr>
                <w:rFonts w:ascii="Times New Roman" w:eastAsia="標楷體" w:hAnsi="Times New Roman"/>
                <w:szCs w:val="24"/>
              </w:rPr>
              <w:t>每學年度經海外聯招會聯合分發管道，錄取分發大學各梯次各類組分發總成績前</w:t>
            </w:r>
            <w:r w:rsidR="00066FEF" w:rsidRPr="00B71DA3">
              <w:rPr>
                <w:rFonts w:ascii="Times New Roman" w:eastAsia="標楷體" w:hAnsi="Times New Roman"/>
                <w:szCs w:val="24"/>
              </w:rPr>
              <w:t>5</w:t>
            </w:r>
            <w:r w:rsidRPr="00B71DA3">
              <w:rPr>
                <w:rFonts w:ascii="Times New Roman" w:eastAsia="標楷體" w:hAnsi="Times New Roman"/>
                <w:szCs w:val="24"/>
              </w:rPr>
              <w:t>名，且成績排名為該類組</w:t>
            </w:r>
            <w:r w:rsidRPr="00B71DA3">
              <w:rPr>
                <w:rFonts w:ascii="Times New Roman" w:eastAsia="標楷體" w:hAnsi="Times New Roman"/>
                <w:szCs w:val="24"/>
              </w:rPr>
              <w:lastRenderedPageBreak/>
              <w:t>前百分之一者。</w:t>
            </w:r>
          </w:p>
          <w:p w:rsidR="00472749" w:rsidRPr="00B71DA3" w:rsidRDefault="00472749" w:rsidP="00BE3135">
            <w:pPr>
              <w:pStyle w:val="affff"/>
              <w:numPr>
                <w:ilvl w:val="0"/>
                <w:numId w:val="41"/>
              </w:numPr>
              <w:ind w:leftChars="0" w:left="681" w:hanging="621"/>
              <w:rPr>
                <w:rFonts w:ascii="Times New Roman" w:eastAsia="標楷體" w:hAnsi="Times New Roman"/>
                <w:szCs w:val="24"/>
              </w:rPr>
            </w:pPr>
            <w:r w:rsidRPr="00B71DA3">
              <w:rPr>
                <w:rFonts w:ascii="Times New Roman" w:eastAsia="標楷體" w:hAnsi="Times New Roman"/>
                <w:szCs w:val="24"/>
              </w:rPr>
              <w:t>曾代表僑居國獲得國際數學、物理、化學、生物、地球科學與資訊奧林匹亞競賽金牌獎、銀牌獎、銅牌獎，或獲得美國國際科技展覽會大會一等獎、二等獎、三等獎、四等獎，經海外聯招會錄取分發大學者。</w:t>
            </w:r>
          </w:p>
          <w:p w:rsidR="00472749" w:rsidRPr="00B71DA3" w:rsidRDefault="006242B2" w:rsidP="00BE3135">
            <w:pPr>
              <w:pStyle w:val="affff"/>
              <w:numPr>
                <w:ilvl w:val="1"/>
                <w:numId w:val="25"/>
              </w:numPr>
              <w:ind w:leftChars="0" w:left="256" w:hanging="256"/>
              <w:rPr>
                <w:rFonts w:ascii="Times New Roman" w:eastAsia="標楷體" w:hAnsi="Times New Roman"/>
                <w:szCs w:val="24"/>
              </w:rPr>
            </w:pPr>
            <w:r w:rsidRPr="00B71DA3">
              <w:rPr>
                <w:rFonts w:ascii="Times New Roman" w:eastAsia="標楷體" w:hAnsi="Times New Roman"/>
                <w:szCs w:val="24"/>
              </w:rPr>
              <w:t>教育部</w:t>
            </w:r>
            <w:r w:rsidR="00472749" w:rsidRPr="00B71DA3">
              <w:rPr>
                <w:rFonts w:ascii="Times New Roman" w:eastAsia="標楷體" w:hAnsi="Times New Roman"/>
                <w:szCs w:val="24"/>
              </w:rPr>
              <w:t>補助大學校院設置研究所</w:t>
            </w:r>
            <w:proofErr w:type="gramStart"/>
            <w:r w:rsidR="00472749" w:rsidRPr="00B71DA3">
              <w:rPr>
                <w:rFonts w:ascii="Times New Roman" w:eastAsia="標楷體" w:hAnsi="Times New Roman"/>
                <w:szCs w:val="24"/>
              </w:rPr>
              <w:t>優秀僑</w:t>
            </w:r>
            <w:proofErr w:type="gramEnd"/>
            <w:r w:rsidR="00472749" w:rsidRPr="00B71DA3">
              <w:rPr>
                <w:rFonts w:ascii="Times New Roman" w:eastAsia="標楷體" w:hAnsi="Times New Roman"/>
                <w:szCs w:val="24"/>
              </w:rPr>
              <w:t>生獎學金：研究所</w:t>
            </w:r>
            <w:proofErr w:type="gramStart"/>
            <w:r w:rsidR="00472749" w:rsidRPr="00B71DA3">
              <w:rPr>
                <w:rFonts w:ascii="Times New Roman" w:eastAsia="標楷體" w:hAnsi="Times New Roman"/>
                <w:szCs w:val="24"/>
              </w:rPr>
              <w:t>僑生人數</w:t>
            </w:r>
            <w:proofErr w:type="gramEnd"/>
            <w:r w:rsidR="00472749" w:rsidRPr="00B71DA3">
              <w:rPr>
                <w:rFonts w:ascii="Times New Roman" w:eastAsia="標楷體" w:hAnsi="Times New Roman"/>
                <w:szCs w:val="24"/>
              </w:rPr>
              <w:t>達</w:t>
            </w:r>
            <w:r w:rsidR="00472749" w:rsidRPr="00B71DA3">
              <w:rPr>
                <w:rFonts w:ascii="Times New Roman" w:eastAsia="標楷體" w:hAnsi="Times New Roman"/>
                <w:szCs w:val="24"/>
              </w:rPr>
              <w:t>5</w:t>
            </w:r>
            <w:r w:rsidR="00472749" w:rsidRPr="00B71DA3">
              <w:rPr>
                <w:rFonts w:ascii="Times New Roman" w:eastAsia="標楷體" w:hAnsi="Times New Roman"/>
                <w:szCs w:val="24"/>
              </w:rPr>
              <w:t>人以上之學校即核配補助名額，每</w:t>
            </w:r>
            <w:r w:rsidR="00472749" w:rsidRPr="00B71DA3">
              <w:rPr>
                <w:rFonts w:ascii="Times New Roman" w:eastAsia="標楷體" w:hAnsi="Times New Roman"/>
                <w:szCs w:val="24"/>
              </w:rPr>
              <w:t>5</w:t>
            </w:r>
            <w:r w:rsidR="00472749" w:rsidRPr="00B71DA3">
              <w:rPr>
                <w:rFonts w:ascii="Times New Roman" w:eastAsia="標楷體" w:hAnsi="Times New Roman"/>
                <w:szCs w:val="24"/>
              </w:rPr>
              <w:t>人有</w:t>
            </w:r>
            <w:r w:rsidR="00472749" w:rsidRPr="00B71DA3">
              <w:rPr>
                <w:rFonts w:ascii="Times New Roman" w:eastAsia="標楷體" w:hAnsi="Times New Roman"/>
                <w:szCs w:val="24"/>
              </w:rPr>
              <w:t>1</w:t>
            </w:r>
            <w:r w:rsidR="00472749" w:rsidRPr="00B71DA3">
              <w:rPr>
                <w:rFonts w:ascii="Times New Roman" w:eastAsia="標楷體" w:hAnsi="Times New Roman"/>
                <w:szCs w:val="24"/>
              </w:rPr>
              <w:t>人可獲獎，由大學校院自行</w:t>
            </w:r>
            <w:proofErr w:type="gramStart"/>
            <w:r w:rsidR="00472749" w:rsidRPr="00B71DA3">
              <w:rPr>
                <w:rFonts w:ascii="Times New Roman" w:eastAsia="標楷體" w:hAnsi="Times New Roman"/>
                <w:szCs w:val="24"/>
              </w:rPr>
              <w:t>訂定核給</w:t>
            </w:r>
            <w:proofErr w:type="gramEnd"/>
            <w:r w:rsidR="00472749" w:rsidRPr="00B71DA3">
              <w:rPr>
                <w:rFonts w:ascii="Times New Roman" w:eastAsia="標楷體" w:hAnsi="Times New Roman"/>
                <w:szCs w:val="24"/>
              </w:rPr>
              <w:t>研究所</w:t>
            </w:r>
            <w:proofErr w:type="gramStart"/>
            <w:r w:rsidR="00472749" w:rsidRPr="00B71DA3">
              <w:rPr>
                <w:rFonts w:ascii="Times New Roman" w:eastAsia="標楷體" w:hAnsi="Times New Roman"/>
                <w:szCs w:val="24"/>
              </w:rPr>
              <w:t>優秀僑</w:t>
            </w:r>
            <w:proofErr w:type="gramEnd"/>
            <w:r w:rsidR="00472749" w:rsidRPr="00B71DA3">
              <w:rPr>
                <w:rFonts w:ascii="Times New Roman" w:eastAsia="標楷體" w:hAnsi="Times New Roman"/>
                <w:szCs w:val="24"/>
              </w:rPr>
              <w:t>生獎學金相關規定，並</w:t>
            </w:r>
            <w:proofErr w:type="gramStart"/>
            <w:r w:rsidR="00472749" w:rsidRPr="00B71DA3">
              <w:rPr>
                <w:rFonts w:ascii="Times New Roman" w:eastAsia="標楷體" w:hAnsi="Times New Roman"/>
                <w:szCs w:val="24"/>
              </w:rPr>
              <w:t>擇優核獎</w:t>
            </w:r>
            <w:proofErr w:type="gramEnd"/>
            <w:r w:rsidR="00472749" w:rsidRPr="00B71DA3">
              <w:rPr>
                <w:rFonts w:ascii="Times New Roman" w:eastAsia="標楷體" w:hAnsi="Times New Roman"/>
                <w:szCs w:val="24"/>
              </w:rPr>
              <w:t>。</w:t>
            </w:r>
          </w:p>
          <w:p w:rsidR="00472749" w:rsidRPr="00B71DA3" w:rsidRDefault="006242B2" w:rsidP="00BE3135">
            <w:pPr>
              <w:pStyle w:val="affff"/>
              <w:numPr>
                <w:ilvl w:val="1"/>
                <w:numId w:val="25"/>
              </w:numPr>
              <w:ind w:leftChars="0" w:left="256" w:hanging="256"/>
              <w:rPr>
                <w:rFonts w:ascii="Times New Roman" w:eastAsia="標楷體" w:hAnsi="Times New Roman"/>
                <w:szCs w:val="24"/>
              </w:rPr>
            </w:pPr>
            <w:r w:rsidRPr="00B71DA3">
              <w:rPr>
                <w:rFonts w:ascii="Times New Roman" w:eastAsia="標楷體" w:hAnsi="Times New Roman"/>
                <w:szCs w:val="24"/>
              </w:rPr>
              <w:t>教育部</w:t>
            </w:r>
            <w:r w:rsidR="00472749" w:rsidRPr="00B71DA3">
              <w:rPr>
                <w:rFonts w:ascii="Times New Roman" w:eastAsia="標楷體" w:hAnsi="Times New Roman"/>
                <w:szCs w:val="24"/>
              </w:rPr>
              <w:t>核發高級中等以上學校</w:t>
            </w:r>
            <w:proofErr w:type="gramStart"/>
            <w:r w:rsidR="00472749" w:rsidRPr="00B71DA3">
              <w:rPr>
                <w:rFonts w:ascii="Times New Roman" w:eastAsia="標楷體" w:hAnsi="Times New Roman"/>
                <w:szCs w:val="24"/>
              </w:rPr>
              <w:t>清寒僑生</w:t>
            </w:r>
            <w:proofErr w:type="gramEnd"/>
            <w:r w:rsidR="00472749" w:rsidRPr="00B71DA3">
              <w:rPr>
                <w:rFonts w:ascii="Times New Roman" w:eastAsia="標楷體" w:hAnsi="Times New Roman"/>
                <w:szCs w:val="24"/>
              </w:rPr>
              <w:t>助學金：</w:t>
            </w:r>
          </w:p>
          <w:p w:rsidR="00472749" w:rsidRPr="00B71DA3" w:rsidRDefault="00472749" w:rsidP="00BE3135">
            <w:pPr>
              <w:pStyle w:val="affff"/>
              <w:numPr>
                <w:ilvl w:val="1"/>
                <w:numId w:val="42"/>
              </w:numPr>
              <w:ind w:leftChars="0" w:left="823" w:hanging="709"/>
              <w:rPr>
                <w:rFonts w:ascii="Times New Roman" w:eastAsia="標楷體" w:hAnsi="Times New Roman"/>
                <w:szCs w:val="24"/>
              </w:rPr>
            </w:pPr>
            <w:r w:rsidRPr="00B71DA3">
              <w:rPr>
                <w:rFonts w:ascii="Times New Roman" w:eastAsia="標楷體" w:hAnsi="Times New Roman"/>
                <w:szCs w:val="24"/>
              </w:rPr>
              <w:t>各校辦理</w:t>
            </w:r>
            <w:proofErr w:type="gramStart"/>
            <w:r w:rsidRPr="00B71DA3">
              <w:rPr>
                <w:rFonts w:ascii="Times New Roman" w:eastAsia="標楷體" w:hAnsi="Times New Roman"/>
                <w:szCs w:val="24"/>
              </w:rPr>
              <w:t>清寒僑生</w:t>
            </w:r>
            <w:proofErr w:type="gramEnd"/>
            <w:r w:rsidRPr="00B71DA3">
              <w:rPr>
                <w:rFonts w:ascii="Times New Roman" w:eastAsia="標楷體" w:hAnsi="Times New Roman"/>
                <w:szCs w:val="24"/>
              </w:rPr>
              <w:t>助學金審查作業應依「教育部核發高級中等以上學校</w:t>
            </w:r>
            <w:proofErr w:type="gramStart"/>
            <w:r w:rsidRPr="00B71DA3">
              <w:rPr>
                <w:rFonts w:ascii="Times New Roman" w:eastAsia="標楷體" w:hAnsi="Times New Roman"/>
                <w:szCs w:val="24"/>
              </w:rPr>
              <w:t>清寒僑生</w:t>
            </w:r>
            <w:proofErr w:type="gramEnd"/>
            <w:r w:rsidRPr="00B71DA3">
              <w:rPr>
                <w:rFonts w:ascii="Times New Roman" w:eastAsia="標楷體" w:hAnsi="Times New Roman"/>
                <w:szCs w:val="24"/>
              </w:rPr>
              <w:t>助學金要點」第</w:t>
            </w:r>
            <w:r w:rsidRPr="00B71DA3">
              <w:rPr>
                <w:rFonts w:ascii="Times New Roman" w:eastAsia="標楷體" w:hAnsi="Times New Roman"/>
                <w:szCs w:val="24"/>
              </w:rPr>
              <w:t>6</w:t>
            </w:r>
            <w:r w:rsidRPr="00B71DA3">
              <w:rPr>
                <w:rFonts w:ascii="Times New Roman" w:eastAsia="標楷體" w:hAnsi="Times New Roman"/>
                <w:szCs w:val="24"/>
              </w:rPr>
              <w:t>點訂定審查作業須知</w:t>
            </w:r>
            <w:r w:rsidR="00C01B6B" w:rsidRPr="00B71DA3">
              <w:rPr>
                <w:rFonts w:ascii="Times New Roman" w:eastAsia="標楷體" w:hAnsi="Times New Roman"/>
                <w:szCs w:val="24"/>
              </w:rPr>
              <w:t>（</w:t>
            </w:r>
            <w:r w:rsidRPr="00B71DA3">
              <w:rPr>
                <w:rFonts w:ascii="Times New Roman" w:eastAsia="標楷體" w:hAnsi="Times New Roman"/>
                <w:szCs w:val="24"/>
              </w:rPr>
              <w:t>內含成績評比標準</w:t>
            </w:r>
            <w:r w:rsidR="00C01B6B" w:rsidRPr="00B71DA3">
              <w:rPr>
                <w:rFonts w:ascii="Times New Roman" w:eastAsia="標楷體" w:hAnsi="Times New Roman"/>
                <w:szCs w:val="24"/>
              </w:rPr>
              <w:t>）</w:t>
            </w:r>
            <w:r w:rsidRPr="00B71DA3">
              <w:rPr>
                <w:rFonts w:ascii="Times New Roman" w:eastAsia="標楷體" w:hAnsi="Times New Roman"/>
                <w:szCs w:val="24"/>
              </w:rPr>
              <w:t>，並依同要點第</w:t>
            </w:r>
            <w:r w:rsidRPr="00B71DA3">
              <w:rPr>
                <w:rFonts w:ascii="Times New Roman" w:eastAsia="標楷體" w:hAnsi="Times New Roman"/>
                <w:szCs w:val="24"/>
              </w:rPr>
              <w:t>3</w:t>
            </w:r>
            <w:r w:rsidRPr="00B71DA3">
              <w:rPr>
                <w:rFonts w:ascii="Times New Roman" w:eastAsia="標楷體" w:hAnsi="Times New Roman"/>
                <w:szCs w:val="24"/>
              </w:rPr>
              <w:t>點及第</w:t>
            </w:r>
            <w:r w:rsidRPr="00B71DA3">
              <w:rPr>
                <w:rFonts w:ascii="Times New Roman" w:eastAsia="標楷體" w:hAnsi="Times New Roman"/>
                <w:szCs w:val="24"/>
              </w:rPr>
              <w:t>5</w:t>
            </w:r>
            <w:r w:rsidRPr="00B71DA3">
              <w:rPr>
                <w:rFonts w:ascii="Times New Roman" w:eastAsia="標楷體" w:hAnsi="Times New Roman"/>
                <w:szCs w:val="24"/>
              </w:rPr>
              <w:t>點規定，辦理申請資格條件審查。</w:t>
            </w:r>
          </w:p>
          <w:p w:rsidR="00472749" w:rsidRPr="00B71DA3" w:rsidRDefault="00472749" w:rsidP="00BE3135">
            <w:pPr>
              <w:pStyle w:val="affff"/>
              <w:numPr>
                <w:ilvl w:val="1"/>
                <w:numId w:val="42"/>
              </w:numPr>
              <w:ind w:leftChars="0" w:left="823" w:hanging="709"/>
              <w:jc w:val="both"/>
              <w:rPr>
                <w:rFonts w:ascii="Times New Roman" w:eastAsia="標楷體" w:hAnsi="Times New Roman"/>
                <w:szCs w:val="24"/>
              </w:rPr>
            </w:pPr>
            <w:r w:rsidRPr="00B71DA3">
              <w:rPr>
                <w:rFonts w:ascii="Times New Roman" w:eastAsia="標楷體" w:hAnsi="Times New Roman"/>
                <w:szCs w:val="24"/>
              </w:rPr>
              <w:t>依據上開要點第</w:t>
            </w:r>
            <w:r w:rsidRPr="00B71DA3">
              <w:rPr>
                <w:rFonts w:ascii="Times New Roman" w:eastAsia="標楷體" w:hAnsi="Times New Roman"/>
                <w:szCs w:val="24"/>
              </w:rPr>
              <w:t>4</w:t>
            </w:r>
            <w:r w:rsidRPr="00B71DA3">
              <w:rPr>
                <w:rFonts w:ascii="Times New Roman" w:eastAsia="標楷體" w:hAnsi="Times New Roman"/>
                <w:szCs w:val="24"/>
              </w:rPr>
              <w:t>點規定，學校應於每年</w:t>
            </w:r>
            <w:r w:rsidRPr="00B71DA3">
              <w:rPr>
                <w:rFonts w:ascii="Times New Roman" w:eastAsia="標楷體" w:hAnsi="Times New Roman"/>
                <w:szCs w:val="24"/>
              </w:rPr>
              <w:t>9</w:t>
            </w:r>
            <w:r w:rsidRPr="00B71DA3">
              <w:rPr>
                <w:rFonts w:ascii="Times New Roman" w:eastAsia="標楷體" w:hAnsi="Times New Roman"/>
                <w:szCs w:val="24"/>
              </w:rPr>
              <w:t>月</w:t>
            </w:r>
            <w:r w:rsidRPr="00B71DA3">
              <w:rPr>
                <w:rFonts w:ascii="Times New Roman" w:eastAsia="標楷體" w:hAnsi="Times New Roman"/>
                <w:szCs w:val="24"/>
              </w:rPr>
              <w:t>30</w:t>
            </w:r>
            <w:r w:rsidRPr="00B71DA3">
              <w:rPr>
                <w:rFonts w:ascii="Times New Roman" w:eastAsia="標楷體" w:hAnsi="Times New Roman"/>
                <w:szCs w:val="24"/>
              </w:rPr>
              <w:t>日前，將該學年</w:t>
            </w:r>
            <w:proofErr w:type="gramStart"/>
            <w:r w:rsidRPr="00B71DA3">
              <w:rPr>
                <w:rFonts w:ascii="Times New Roman" w:eastAsia="標楷體" w:hAnsi="Times New Roman"/>
                <w:szCs w:val="24"/>
              </w:rPr>
              <w:t>度僑生人數函</w:t>
            </w:r>
            <w:proofErr w:type="gramEnd"/>
            <w:r w:rsidRPr="00B71DA3">
              <w:rPr>
                <w:rFonts w:ascii="Times New Roman" w:eastAsia="標楷體" w:hAnsi="Times New Roman"/>
                <w:szCs w:val="24"/>
              </w:rPr>
              <w:t>報</w:t>
            </w:r>
            <w:r w:rsidR="006242B2" w:rsidRPr="00B71DA3">
              <w:rPr>
                <w:rFonts w:ascii="Times New Roman" w:eastAsia="標楷體" w:hAnsi="Times New Roman"/>
                <w:szCs w:val="24"/>
              </w:rPr>
              <w:t>教育部</w:t>
            </w:r>
            <w:r w:rsidRPr="00B71DA3">
              <w:rPr>
                <w:rFonts w:ascii="Times New Roman" w:eastAsia="標楷體" w:hAnsi="Times New Roman"/>
                <w:szCs w:val="24"/>
              </w:rPr>
              <w:t>；</w:t>
            </w:r>
            <w:r w:rsidR="006242B2" w:rsidRPr="00B71DA3">
              <w:rPr>
                <w:rFonts w:ascii="Times New Roman" w:eastAsia="標楷體" w:hAnsi="Times New Roman"/>
                <w:szCs w:val="24"/>
              </w:rPr>
              <w:t>教育部</w:t>
            </w:r>
            <w:r w:rsidRPr="00B71DA3">
              <w:rPr>
                <w:rFonts w:ascii="Times New Roman" w:eastAsia="標楷體" w:hAnsi="Times New Roman"/>
                <w:szCs w:val="24"/>
              </w:rPr>
              <w:t>於</w:t>
            </w:r>
            <w:r w:rsidRPr="00B71DA3">
              <w:rPr>
                <w:rFonts w:ascii="Times New Roman" w:eastAsia="標楷體" w:hAnsi="Times New Roman"/>
                <w:szCs w:val="24"/>
              </w:rPr>
              <w:t>10</w:t>
            </w:r>
            <w:r w:rsidRPr="00B71DA3">
              <w:rPr>
                <w:rFonts w:ascii="Times New Roman" w:eastAsia="標楷體" w:hAnsi="Times New Roman"/>
                <w:szCs w:val="24"/>
              </w:rPr>
              <w:t>月</w:t>
            </w:r>
            <w:r w:rsidRPr="00B71DA3">
              <w:rPr>
                <w:rFonts w:ascii="Times New Roman" w:eastAsia="標楷體" w:hAnsi="Times New Roman"/>
                <w:szCs w:val="24"/>
              </w:rPr>
              <w:t>25</w:t>
            </w:r>
            <w:r w:rsidRPr="00B71DA3">
              <w:rPr>
                <w:rFonts w:ascii="Times New Roman" w:eastAsia="標楷體" w:hAnsi="Times New Roman"/>
                <w:szCs w:val="24"/>
              </w:rPr>
              <w:t>日前依會計年度經費預算及各</w:t>
            </w:r>
            <w:proofErr w:type="gramStart"/>
            <w:r w:rsidRPr="00B71DA3">
              <w:rPr>
                <w:rFonts w:ascii="Times New Roman" w:eastAsia="標楷體" w:hAnsi="Times New Roman"/>
                <w:szCs w:val="24"/>
              </w:rPr>
              <w:t>校僑生人數</w:t>
            </w:r>
            <w:proofErr w:type="gramEnd"/>
            <w:r w:rsidRPr="00B71DA3">
              <w:rPr>
                <w:rFonts w:ascii="Times New Roman" w:eastAsia="標楷體" w:hAnsi="Times New Roman"/>
                <w:szCs w:val="24"/>
              </w:rPr>
              <w:t>，核定該學年度各校補助名額。</w:t>
            </w:r>
          </w:p>
          <w:p w:rsidR="00472749" w:rsidRPr="00B71DA3" w:rsidRDefault="00472749" w:rsidP="00BE3135">
            <w:pPr>
              <w:pStyle w:val="affff"/>
              <w:numPr>
                <w:ilvl w:val="1"/>
                <w:numId w:val="42"/>
              </w:numPr>
              <w:ind w:leftChars="0" w:left="823" w:hanging="709"/>
              <w:jc w:val="both"/>
              <w:rPr>
                <w:rFonts w:ascii="Times New Roman" w:eastAsia="標楷體" w:hAnsi="Times New Roman"/>
                <w:szCs w:val="24"/>
              </w:rPr>
            </w:pPr>
            <w:r w:rsidRPr="00B71DA3">
              <w:rPr>
                <w:rFonts w:ascii="Times New Roman" w:eastAsia="標楷體" w:hAnsi="Times New Roman"/>
                <w:szCs w:val="24"/>
              </w:rPr>
              <w:t>另依第</w:t>
            </w:r>
            <w:r w:rsidRPr="00B71DA3">
              <w:rPr>
                <w:rFonts w:ascii="Times New Roman" w:eastAsia="標楷體" w:hAnsi="Times New Roman"/>
                <w:szCs w:val="24"/>
              </w:rPr>
              <w:t>5</w:t>
            </w:r>
            <w:r w:rsidRPr="00B71DA3">
              <w:rPr>
                <w:rFonts w:ascii="Times New Roman" w:eastAsia="標楷體" w:hAnsi="Times New Roman"/>
                <w:szCs w:val="24"/>
              </w:rPr>
              <w:t>點申請作業規定，僑生應於每學年第</w:t>
            </w:r>
            <w:r w:rsidRPr="00B71DA3">
              <w:rPr>
                <w:rFonts w:ascii="Times New Roman" w:eastAsia="標楷體" w:hAnsi="Times New Roman"/>
                <w:szCs w:val="24"/>
              </w:rPr>
              <w:t>1</w:t>
            </w:r>
            <w:r w:rsidRPr="00B71DA3">
              <w:rPr>
                <w:rFonts w:ascii="Times New Roman" w:eastAsia="標楷體" w:hAnsi="Times New Roman"/>
                <w:szCs w:val="24"/>
              </w:rPr>
              <w:t>學期註冊開學後</w:t>
            </w:r>
            <w:r w:rsidRPr="00B71DA3">
              <w:rPr>
                <w:rFonts w:ascii="Times New Roman" w:eastAsia="標楷體" w:hAnsi="Times New Roman"/>
                <w:szCs w:val="24"/>
              </w:rPr>
              <w:t>2</w:t>
            </w:r>
            <w:proofErr w:type="gramStart"/>
            <w:r w:rsidRPr="00B71DA3">
              <w:rPr>
                <w:rFonts w:ascii="Times New Roman" w:eastAsia="標楷體" w:hAnsi="Times New Roman"/>
                <w:szCs w:val="24"/>
              </w:rPr>
              <w:t>週</w:t>
            </w:r>
            <w:proofErr w:type="gramEnd"/>
            <w:r w:rsidRPr="00B71DA3">
              <w:rPr>
                <w:rFonts w:ascii="Times New Roman" w:eastAsia="標楷體" w:hAnsi="Times New Roman"/>
                <w:szCs w:val="24"/>
              </w:rPr>
              <w:t>內，檢具相關文件，</w:t>
            </w:r>
            <w:proofErr w:type="gramStart"/>
            <w:r w:rsidRPr="00B71DA3">
              <w:rPr>
                <w:rFonts w:ascii="Times New Roman" w:eastAsia="標楷體" w:hAnsi="Times New Roman"/>
                <w:szCs w:val="24"/>
              </w:rPr>
              <w:t>逕</w:t>
            </w:r>
            <w:proofErr w:type="gramEnd"/>
            <w:r w:rsidRPr="00B71DA3">
              <w:rPr>
                <w:rFonts w:ascii="Times New Roman" w:eastAsia="標楷體" w:hAnsi="Times New Roman"/>
                <w:szCs w:val="24"/>
              </w:rPr>
              <w:t>向就讀學校提出申請；學校再依校內審查作業須知辦理審查作業，其審查結果依第</w:t>
            </w:r>
            <w:r w:rsidRPr="00B71DA3">
              <w:rPr>
                <w:rFonts w:ascii="Times New Roman" w:eastAsia="標楷體" w:hAnsi="Times New Roman"/>
                <w:szCs w:val="24"/>
              </w:rPr>
              <w:t>7</w:t>
            </w:r>
            <w:r w:rsidRPr="00B71DA3">
              <w:rPr>
                <w:rFonts w:ascii="Times New Roman" w:eastAsia="標楷體" w:hAnsi="Times New Roman"/>
                <w:szCs w:val="24"/>
              </w:rPr>
              <w:t>點規定，於</w:t>
            </w:r>
            <w:r w:rsidRPr="00B71DA3">
              <w:rPr>
                <w:rFonts w:ascii="Times New Roman" w:eastAsia="標楷體" w:hAnsi="Times New Roman"/>
                <w:szCs w:val="24"/>
              </w:rPr>
              <w:t>11</w:t>
            </w:r>
            <w:r w:rsidRPr="00B71DA3">
              <w:rPr>
                <w:rFonts w:ascii="Times New Roman" w:eastAsia="標楷體" w:hAnsi="Times New Roman"/>
                <w:szCs w:val="24"/>
              </w:rPr>
              <w:t>月</w:t>
            </w:r>
            <w:r w:rsidRPr="00B71DA3">
              <w:rPr>
                <w:rFonts w:ascii="Times New Roman" w:eastAsia="標楷體" w:hAnsi="Times New Roman"/>
                <w:szCs w:val="24"/>
              </w:rPr>
              <w:t>30</w:t>
            </w:r>
            <w:r w:rsidRPr="00B71DA3">
              <w:rPr>
                <w:rFonts w:ascii="Times New Roman" w:eastAsia="標楷體" w:hAnsi="Times New Roman"/>
                <w:szCs w:val="24"/>
              </w:rPr>
              <w:t>日前函報</w:t>
            </w:r>
            <w:r w:rsidR="006242B2" w:rsidRPr="00B71DA3">
              <w:rPr>
                <w:rFonts w:ascii="Times New Roman" w:eastAsia="標楷體" w:hAnsi="Times New Roman"/>
                <w:szCs w:val="24"/>
              </w:rPr>
              <w:t>教育部</w:t>
            </w:r>
            <w:r w:rsidRPr="00B71DA3">
              <w:rPr>
                <w:rFonts w:ascii="Times New Roman" w:eastAsia="標楷體" w:hAnsi="Times New Roman"/>
                <w:szCs w:val="24"/>
              </w:rPr>
              <w:t>請撥助學金款項。</w:t>
            </w:r>
          </w:p>
          <w:p w:rsidR="00472749" w:rsidRPr="00B71DA3" w:rsidRDefault="00472749" w:rsidP="00BE3135">
            <w:pPr>
              <w:pStyle w:val="affff"/>
              <w:numPr>
                <w:ilvl w:val="1"/>
                <w:numId w:val="42"/>
              </w:numPr>
              <w:ind w:leftChars="0" w:left="823" w:hanging="709"/>
              <w:jc w:val="both"/>
              <w:rPr>
                <w:rFonts w:ascii="Times New Roman" w:eastAsia="標楷體" w:hAnsi="Times New Roman"/>
                <w:szCs w:val="24"/>
              </w:rPr>
            </w:pPr>
            <w:r w:rsidRPr="00B71DA3">
              <w:rPr>
                <w:rFonts w:ascii="Times New Roman" w:eastAsia="標楷體" w:hAnsi="Times New Roman"/>
                <w:szCs w:val="24"/>
              </w:rPr>
              <w:t>綜上，建議學校加速審核作業</w:t>
            </w:r>
            <w:proofErr w:type="gramStart"/>
            <w:r w:rsidRPr="00B71DA3">
              <w:rPr>
                <w:rFonts w:ascii="Times New Roman" w:eastAsia="標楷體" w:hAnsi="Times New Roman"/>
                <w:szCs w:val="24"/>
              </w:rPr>
              <w:t>俾</w:t>
            </w:r>
            <w:proofErr w:type="gramEnd"/>
            <w:r w:rsidRPr="00B71DA3">
              <w:rPr>
                <w:rFonts w:ascii="Times New Roman" w:eastAsia="標楷體" w:hAnsi="Times New Roman"/>
                <w:szCs w:val="24"/>
              </w:rPr>
              <w:t>利提</w:t>
            </w:r>
            <w:r w:rsidRPr="00B71DA3">
              <w:rPr>
                <w:rFonts w:ascii="Times New Roman" w:eastAsia="標楷體" w:hAnsi="Times New Roman"/>
                <w:szCs w:val="24"/>
              </w:rPr>
              <w:lastRenderedPageBreak/>
              <w:t>早函報</w:t>
            </w:r>
            <w:r w:rsidR="006242B2" w:rsidRPr="00B71DA3">
              <w:rPr>
                <w:rFonts w:ascii="Times New Roman" w:eastAsia="標楷體" w:hAnsi="Times New Roman"/>
                <w:szCs w:val="24"/>
              </w:rPr>
              <w:t>教育部</w:t>
            </w:r>
            <w:r w:rsidRPr="00B71DA3">
              <w:rPr>
                <w:rFonts w:ascii="Times New Roman" w:eastAsia="標楷體" w:hAnsi="Times New Roman"/>
                <w:szCs w:val="24"/>
              </w:rPr>
              <w:t>核撥款項。</w:t>
            </w:r>
          </w:p>
          <w:p w:rsidR="00472749" w:rsidRPr="00B71DA3" w:rsidRDefault="00472749" w:rsidP="00B71DA3">
            <w:pPr>
              <w:jc w:val="both"/>
              <w:rPr>
                <w:rFonts w:eastAsia="標楷體"/>
                <w:b/>
              </w:rPr>
            </w:pPr>
            <w:r w:rsidRPr="00B71DA3">
              <w:rPr>
                <w:rFonts w:eastAsia="標楷體"/>
                <w:b/>
              </w:rPr>
              <w:t>僑務委員會</w:t>
            </w:r>
          </w:p>
          <w:p w:rsidR="00472749" w:rsidRPr="00B71DA3" w:rsidRDefault="00472749" w:rsidP="00BE3135">
            <w:pPr>
              <w:pStyle w:val="affff"/>
              <w:numPr>
                <w:ilvl w:val="0"/>
                <w:numId w:val="43"/>
              </w:numPr>
              <w:ind w:leftChars="0" w:left="256" w:hanging="256"/>
              <w:rPr>
                <w:rFonts w:ascii="Times New Roman" w:eastAsia="標楷體" w:hAnsi="Times New Roman"/>
                <w:szCs w:val="24"/>
              </w:rPr>
            </w:pPr>
            <w:r w:rsidRPr="00B71DA3">
              <w:rPr>
                <w:rFonts w:ascii="Times New Roman" w:eastAsia="標楷體" w:hAnsi="Times New Roman"/>
                <w:szCs w:val="24"/>
              </w:rPr>
              <w:t>僑務委員會設有學行成績</w:t>
            </w:r>
            <w:proofErr w:type="gramStart"/>
            <w:r w:rsidRPr="00B71DA3">
              <w:rPr>
                <w:rFonts w:ascii="Times New Roman" w:eastAsia="標楷體" w:hAnsi="Times New Roman"/>
                <w:szCs w:val="24"/>
              </w:rPr>
              <w:t>優良僑</w:t>
            </w:r>
            <w:proofErr w:type="gramEnd"/>
            <w:r w:rsidRPr="00B71DA3">
              <w:rPr>
                <w:rFonts w:ascii="Times New Roman" w:eastAsia="標楷體" w:hAnsi="Times New Roman"/>
                <w:szCs w:val="24"/>
              </w:rPr>
              <w:t>生獎學金及受理捐贈僑生獎助學金等兩種，其中受理捐贈僑生獎助學金係接受外界捐助善款，除學業及操性成績須達基本標準外，另依據捐款人設定條件</w:t>
            </w:r>
            <w:proofErr w:type="gramStart"/>
            <w:r w:rsidR="00C01B6B" w:rsidRPr="00B71DA3">
              <w:rPr>
                <w:rFonts w:ascii="Times New Roman" w:eastAsia="標楷體" w:hAnsi="Times New Roman"/>
                <w:szCs w:val="24"/>
              </w:rPr>
              <w:t>（</w:t>
            </w:r>
            <w:proofErr w:type="gramEnd"/>
            <w:r w:rsidRPr="00B71DA3">
              <w:rPr>
                <w:rFonts w:ascii="Times New Roman" w:eastAsia="標楷體" w:hAnsi="Times New Roman"/>
                <w:szCs w:val="24"/>
              </w:rPr>
              <w:t>例：特定僑居國、學校系所、是否清寒等</w:t>
            </w:r>
            <w:proofErr w:type="gramStart"/>
            <w:r w:rsidR="00C01B6B" w:rsidRPr="00B71DA3">
              <w:rPr>
                <w:rFonts w:ascii="Times New Roman" w:eastAsia="標楷體" w:hAnsi="Times New Roman"/>
                <w:szCs w:val="24"/>
              </w:rPr>
              <w:t>）</w:t>
            </w:r>
            <w:proofErr w:type="gramEnd"/>
            <w:r w:rsidRPr="00B71DA3">
              <w:rPr>
                <w:rFonts w:ascii="Times New Roman" w:eastAsia="標楷體" w:hAnsi="Times New Roman"/>
                <w:szCs w:val="24"/>
              </w:rPr>
              <w:t>辦理審核事宜，該獎學金僑務委員會於每年初函請各校公告，有意申請僑生歡迎提出申請。</w:t>
            </w:r>
          </w:p>
          <w:p w:rsidR="00472749" w:rsidRPr="00B71DA3" w:rsidRDefault="00472749" w:rsidP="00BE3135">
            <w:pPr>
              <w:pStyle w:val="affff"/>
              <w:numPr>
                <w:ilvl w:val="0"/>
                <w:numId w:val="43"/>
              </w:numPr>
              <w:ind w:leftChars="0" w:left="256" w:hanging="256"/>
              <w:rPr>
                <w:rFonts w:ascii="Times New Roman" w:eastAsia="標楷體" w:hAnsi="Times New Roman"/>
                <w:szCs w:val="24"/>
              </w:rPr>
            </w:pPr>
            <w:r w:rsidRPr="00B71DA3">
              <w:rPr>
                <w:rFonts w:ascii="Times New Roman" w:eastAsia="標楷體" w:hAnsi="Times New Roman"/>
                <w:szCs w:val="24"/>
              </w:rPr>
              <w:t>所提建議</w:t>
            </w:r>
            <w:r w:rsidR="005058EB" w:rsidRPr="00B71DA3">
              <w:rPr>
                <w:rFonts w:ascii="Times New Roman" w:eastAsia="標楷體" w:hAnsi="Times New Roman"/>
                <w:szCs w:val="24"/>
              </w:rPr>
              <w:t>僑委</w:t>
            </w:r>
            <w:r w:rsidRPr="00B71DA3">
              <w:rPr>
                <w:rFonts w:ascii="Times New Roman" w:eastAsia="標楷體" w:hAnsi="Times New Roman"/>
                <w:szCs w:val="24"/>
              </w:rPr>
              <w:t>會將納入通盤</w:t>
            </w:r>
            <w:proofErr w:type="gramStart"/>
            <w:r w:rsidRPr="00B71DA3">
              <w:rPr>
                <w:rFonts w:ascii="Times New Roman" w:eastAsia="標楷體" w:hAnsi="Times New Roman"/>
                <w:szCs w:val="24"/>
              </w:rPr>
              <w:t>研</w:t>
            </w:r>
            <w:proofErr w:type="gramEnd"/>
            <w:r w:rsidRPr="00B71DA3">
              <w:rPr>
                <w:rFonts w:ascii="Times New Roman" w:eastAsia="標楷體" w:hAnsi="Times New Roman"/>
                <w:szCs w:val="24"/>
              </w:rPr>
              <w:t>議參考。</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舊生申請</w:t>
            </w:r>
            <w:proofErr w:type="gramStart"/>
            <w:r w:rsidRPr="00B71DA3">
              <w:rPr>
                <w:rFonts w:eastAsia="標楷體"/>
              </w:rPr>
              <w:t>清寒僑生</w:t>
            </w:r>
            <w:proofErr w:type="gramEnd"/>
            <w:r w:rsidRPr="00B71DA3">
              <w:rPr>
                <w:rFonts w:eastAsia="標楷體"/>
              </w:rPr>
              <w:t>助學金須成績及格並進行評比，是否可保留一些名額給新生申請</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716542" w:rsidP="00B71DA3">
            <w:pPr>
              <w:widowControl/>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472749" w:rsidRPr="00B71DA3" w:rsidRDefault="006242B2" w:rsidP="00B71DA3">
            <w:pPr>
              <w:rPr>
                <w:rFonts w:eastAsia="標楷體"/>
              </w:rPr>
            </w:pPr>
            <w:r w:rsidRPr="00B71DA3">
              <w:rPr>
                <w:rFonts w:eastAsia="標楷體"/>
              </w:rPr>
              <w:t>教育部</w:t>
            </w:r>
            <w:r w:rsidR="00472749" w:rsidRPr="00B71DA3">
              <w:rPr>
                <w:rFonts w:eastAsia="標楷體"/>
              </w:rPr>
              <w:t>核發</w:t>
            </w:r>
            <w:proofErr w:type="gramStart"/>
            <w:r w:rsidR="00472749" w:rsidRPr="00B71DA3">
              <w:rPr>
                <w:rFonts w:eastAsia="標楷體"/>
              </w:rPr>
              <w:t>清寒僑生</w:t>
            </w:r>
            <w:proofErr w:type="gramEnd"/>
            <w:r w:rsidR="00472749" w:rsidRPr="00B71DA3">
              <w:rPr>
                <w:rFonts w:eastAsia="標楷體"/>
              </w:rPr>
              <w:t>助學金前會先函請各校填報該學年度大學部新</w:t>
            </w:r>
            <w:proofErr w:type="gramStart"/>
            <w:r w:rsidR="00472749" w:rsidRPr="00B71DA3">
              <w:rPr>
                <w:rFonts w:eastAsia="標楷體"/>
              </w:rPr>
              <w:t>舊僑生人數</w:t>
            </w:r>
            <w:proofErr w:type="gramEnd"/>
            <w:r w:rsidR="00472749" w:rsidRPr="00B71DA3">
              <w:rPr>
                <w:rFonts w:eastAsia="標楷體"/>
              </w:rPr>
              <w:t>，再依各</w:t>
            </w:r>
            <w:proofErr w:type="gramStart"/>
            <w:r w:rsidR="00472749" w:rsidRPr="00B71DA3">
              <w:rPr>
                <w:rFonts w:eastAsia="標楷體"/>
              </w:rPr>
              <w:t>校僑生佔來臺</w:t>
            </w:r>
            <w:proofErr w:type="gramEnd"/>
            <w:r w:rsidR="00472749" w:rsidRPr="00B71DA3">
              <w:rPr>
                <w:rFonts w:eastAsia="標楷體"/>
              </w:rPr>
              <w:t>僑生總數比率核配名額，新舊生皆可申請。</w:t>
            </w:r>
            <w:r w:rsidR="00F46B1E" w:rsidRPr="00B71DA3">
              <w:rPr>
                <w:rFonts w:eastAsia="標楷體"/>
              </w:rPr>
              <w:t>學校應訂定</w:t>
            </w:r>
            <w:proofErr w:type="gramStart"/>
            <w:r w:rsidR="00F46B1E" w:rsidRPr="00B71DA3">
              <w:rPr>
                <w:rFonts w:eastAsia="標楷體"/>
              </w:rPr>
              <w:t>清寒僑生</w:t>
            </w:r>
            <w:proofErr w:type="gramEnd"/>
            <w:r w:rsidR="00F46B1E" w:rsidRPr="00B71DA3">
              <w:rPr>
                <w:rFonts w:eastAsia="標楷體"/>
              </w:rPr>
              <w:t>助學金審查作業須知，於受理申請前</w:t>
            </w:r>
            <w:r w:rsidR="009E0DB8" w:rsidRPr="00B71DA3">
              <w:rPr>
                <w:rFonts w:eastAsia="標楷體"/>
              </w:rPr>
              <w:t>1</w:t>
            </w:r>
            <w:r w:rsidR="00F46B1E" w:rsidRPr="00B71DA3">
              <w:rPr>
                <w:rFonts w:eastAsia="標楷體"/>
              </w:rPr>
              <w:t>個月公告，並組成</w:t>
            </w:r>
            <w:r w:rsidR="00F46B1E" w:rsidRPr="00B71DA3">
              <w:rPr>
                <w:rFonts w:eastAsia="標楷體"/>
              </w:rPr>
              <w:t>3</w:t>
            </w:r>
            <w:r w:rsidR="00F46B1E" w:rsidRPr="00B71DA3">
              <w:rPr>
                <w:rFonts w:eastAsia="標楷體"/>
              </w:rPr>
              <w:t>人以上之</w:t>
            </w:r>
            <w:proofErr w:type="gramStart"/>
            <w:r w:rsidR="00F46B1E" w:rsidRPr="00B71DA3">
              <w:rPr>
                <w:rFonts w:eastAsia="標楷體"/>
              </w:rPr>
              <w:t>清寒僑生</w:t>
            </w:r>
            <w:proofErr w:type="gramEnd"/>
            <w:r w:rsidR="00F46B1E" w:rsidRPr="00B71DA3">
              <w:rPr>
                <w:rFonts w:eastAsia="標楷體"/>
              </w:rPr>
              <w:t>助學金審查小組，依</w:t>
            </w:r>
            <w:r w:rsidR="00784D1A" w:rsidRPr="00B71DA3">
              <w:rPr>
                <w:rFonts w:eastAsia="標楷體"/>
              </w:rPr>
              <w:t>教育</w:t>
            </w:r>
            <w:r w:rsidR="00F46B1E" w:rsidRPr="00B71DA3">
              <w:rPr>
                <w:rFonts w:eastAsia="標楷體"/>
              </w:rPr>
              <w:t>部核定名額辦理該學年度審查工作。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proofErr w:type="gramStart"/>
            <w:r w:rsidRPr="00B71DA3">
              <w:rPr>
                <w:rFonts w:eastAsia="標楷體"/>
              </w:rPr>
              <w:t>清寒僑生</w:t>
            </w:r>
            <w:proofErr w:type="gramEnd"/>
            <w:r w:rsidRPr="00B71DA3">
              <w:rPr>
                <w:rFonts w:eastAsia="標楷體"/>
              </w:rPr>
              <w:t>助學金的額度可否再增加</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716542" w:rsidP="00B71DA3">
            <w:pPr>
              <w:widowControl/>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472749" w:rsidRPr="00B71DA3" w:rsidRDefault="00461286" w:rsidP="00B71DA3">
            <w:pPr>
              <w:rPr>
                <w:rFonts w:eastAsia="標楷體"/>
              </w:rPr>
            </w:pPr>
            <w:r w:rsidRPr="00B71DA3">
              <w:rPr>
                <w:rFonts w:eastAsia="標楷體"/>
              </w:rPr>
              <w:t>除原有的每年</w:t>
            </w:r>
            <w:r w:rsidRPr="00B71DA3">
              <w:rPr>
                <w:rFonts w:eastAsia="標楷體"/>
              </w:rPr>
              <w:t>3,300</w:t>
            </w:r>
            <w:r w:rsidRPr="00B71DA3">
              <w:rPr>
                <w:rFonts w:eastAsia="標楷體"/>
              </w:rPr>
              <w:t>名額外，</w:t>
            </w:r>
            <w:r w:rsidR="00472749" w:rsidRPr="00B71DA3">
              <w:rPr>
                <w:rFonts w:eastAsia="標楷體"/>
              </w:rPr>
              <w:t>配合新南向政策，</w:t>
            </w:r>
            <w:proofErr w:type="gramStart"/>
            <w:r w:rsidR="00472749" w:rsidRPr="00B71DA3">
              <w:rPr>
                <w:rFonts w:eastAsia="標楷體"/>
              </w:rPr>
              <w:t>106</w:t>
            </w:r>
            <w:proofErr w:type="gramEnd"/>
            <w:r w:rsidR="00472749" w:rsidRPr="00B71DA3">
              <w:rPr>
                <w:rFonts w:eastAsia="標楷體"/>
              </w:rPr>
              <w:t>年度增加</w:t>
            </w:r>
            <w:r w:rsidR="00472749" w:rsidRPr="00B71DA3">
              <w:rPr>
                <w:rFonts w:eastAsia="標楷體"/>
              </w:rPr>
              <w:t>700</w:t>
            </w:r>
            <w:r w:rsidR="00472749" w:rsidRPr="00B71DA3">
              <w:rPr>
                <w:rFonts w:eastAsia="標楷體"/>
              </w:rPr>
              <w:t>名</w:t>
            </w:r>
            <w:proofErr w:type="gramStart"/>
            <w:r w:rsidR="00472749" w:rsidRPr="00B71DA3">
              <w:rPr>
                <w:rFonts w:eastAsia="標楷體"/>
              </w:rPr>
              <w:t>清寒僑生</w:t>
            </w:r>
            <w:proofErr w:type="gramEnd"/>
            <w:r w:rsidR="00472749" w:rsidRPr="00B71DA3">
              <w:rPr>
                <w:rFonts w:eastAsia="標楷體"/>
              </w:rPr>
              <w:t>助學金名額，</w:t>
            </w:r>
            <w:r w:rsidR="00C65912" w:rsidRPr="00B71DA3">
              <w:rPr>
                <w:rFonts w:eastAsia="標楷體"/>
              </w:rPr>
              <w:t>達到</w:t>
            </w:r>
            <w:r w:rsidR="008346AA" w:rsidRPr="00B71DA3">
              <w:rPr>
                <w:rFonts w:eastAsia="標楷體"/>
              </w:rPr>
              <w:t>4,000</w:t>
            </w:r>
            <w:r w:rsidR="00C65912" w:rsidRPr="00B71DA3">
              <w:rPr>
                <w:rFonts w:eastAsia="標楷體"/>
              </w:rPr>
              <w:t>個名額，每年視預算情形訂定每月補助額度</w:t>
            </w:r>
            <w:r w:rsidR="00472749" w:rsidRPr="00B71DA3">
              <w:rPr>
                <w:rFonts w:eastAsia="標楷體"/>
              </w:rPr>
              <w:t>。</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r w:rsidRPr="00B71DA3">
              <w:rPr>
                <w:rFonts w:ascii="Times New Roman" w:eastAsia="標楷體" w:hAnsi="Times New Roman"/>
                <w:kern w:val="0"/>
                <w:szCs w:val="24"/>
              </w:rPr>
              <w:t>2</w:t>
            </w: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建議</w:t>
            </w:r>
            <w:proofErr w:type="gramStart"/>
            <w:r w:rsidRPr="00B71DA3">
              <w:rPr>
                <w:rFonts w:eastAsia="標楷體"/>
              </w:rPr>
              <w:t>清寒僑生</w:t>
            </w:r>
            <w:proofErr w:type="gramEnd"/>
            <w:r w:rsidRPr="00B71DA3">
              <w:rPr>
                <w:rFonts w:eastAsia="標楷體"/>
              </w:rPr>
              <w:t>助學金資訊可以簡訊或電子郵件通知。</w:t>
            </w:r>
          </w:p>
        </w:tc>
        <w:tc>
          <w:tcPr>
            <w:tcW w:w="1559" w:type="dxa"/>
            <w:tcBorders>
              <w:top w:val="nil"/>
              <w:left w:val="nil"/>
              <w:bottom w:val="single" w:sz="4" w:space="0" w:color="auto"/>
              <w:right w:val="single" w:sz="4" w:space="0" w:color="auto"/>
            </w:tcBorders>
          </w:tcPr>
          <w:p w:rsidR="00472749" w:rsidRPr="00B71DA3" w:rsidRDefault="00716542" w:rsidP="00B71DA3">
            <w:pPr>
              <w:widowControl/>
              <w:rPr>
                <w:rFonts w:eastAsia="標楷體"/>
                <w:kern w:val="0"/>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依據「教育部核發高級中等以上學校</w:t>
            </w:r>
            <w:proofErr w:type="gramStart"/>
            <w:r w:rsidRPr="00B71DA3">
              <w:rPr>
                <w:rFonts w:eastAsia="標楷體"/>
              </w:rPr>
              <w:t>清寒僑生</w:t>
            </w:r>
            <w:proofErr w:type="gramEnd"/>
            <w:r w:rsidRPr="00B71DA3">
              <w:rPr>
                <w:rFonts w:eastAsia="標楷體"/>
              </w:rPr>
              <w:t>助學金要點」第</w:t>
            </w:r>
            <w:r w:rsidRPr="00B71DA3">
              <w:rPr>
                <w:rFonts w:eastAsia="標楷體"/>
              </w:rPr>
              <w:t>6</w:t>
            </w:r>
            <w:r w:rsidRPr="00B71DA3">
              <w:rPr>
                <w:rFonts w:eastAsia="標楷體"/>
              </w:rPr>
              <w:t>點</w:t>
            </w:r>
            <w:r w:rsidR="00250298" w:rsidRPr="00B71DA3">
              <w:rPr>
                <w:rFonts w:eastAsia="標楷體"/>
              </w:rPr>
              <w:t>，</w:t>
            </w:r>
            <w:r w:rsidRPr="00B71DA3">
              <w:rPr>
                <w:rFonts w:eastAsia="標楷體"/>
              </w:rPr>
              <w:t>學校應訂定</w:t>
            </w:r>
            <w:proofErr w:type="gramStart"/>
            <w:r w:rsidRPr="00B71DA3">
              <w:rPr>
                <w:rFonts w:eastAsia="標楷體"/>
              </w:rPr>
              <w:t>清寒僑生</w:t>
            </w:r>
            <w:proofErr w:type="gramEnd"/>
            <w:r w:rsidRPr="00B71DA3">
              <w:rPr>
                <w:rFonts w:eastAsia="標楷體"/>
              </w:rPr>
              <w:t>助學金審查作業須知，並於受理申請前</w:t>
            </w:r>
            <w:r w:rsidRPr="00B71DA3">
              <w:rPr>
                <w:rFonts w:eastAsia="標楷體"/>
              </w:rPr>
              <w:t>1</w:t>
            </w:r>
            <w:r w:rsidRPr="00B71DA3">
              <w:rPr>
                <w:rFonts w:eastAsia="標楷體"/>
              </w:rPr>
              <w:t>個月公告。有關</w:t>
            </w:r>
            <w:proofErr w:type="gramStart"/>
            <w:r w:rsidRPr="00B71DA3">
              <w:rPr>
                <w:rFonts w:eastAsia="標楷體"/>
              </w:rPr>
              <w:t>清寒僑生</w:t>
            </w:r>
            <w:proofErr w:type="gramEnd"/>
            <w:r w:rsidRPr="00B71DA3">
              <w:rPr>
                <w:rFonts w:eastAsia="標楷體"/>
              </w:rPr>
              <w:t>助學金資訊請</w:t>
            </w:r>
            <w:proofErr w:type="gramStart"/>
            <w:r w:rsidRPr="00B71DA3">
              <w:rPr>
                <w:rFonts w:eastAsia="標楷體"/>
              </w:rPr>
              <w:t>逕</w:t>
            </w:r>
            <w:proofErr w:type="gramEnd"/>
            <w:r w:rsidRPr="00B71DA3">
              <w:rPr>
                <w:rFonts w:eastAsia="標楷體"/>
              </w:rPr>
              <w:t>洽學校</w:t>
            </w:r>
            <w:r w:rsidR="008917F0" w:rsidRPr="00B71DA3">
              <w:rPr>
                <w:rFonts w:eastAsia="標楷體"/>
              </w:rPr>
              <w:t>承辦單位</w:t>
            </w:r>
            <w:r w:rsidRPr="00B71DA3">
              <w:rPr>
                <w:rFonts w:eastAsia="標楷體"/>
              </w:rPr>
              <w:t>或學校公告。</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proofErr w:type="gramStart"/>
            <w:r w:rsidRPr="00B71DA3">
              <w:rPr>
                <w:rFonts w:eastAsia="標楷體"/>
              </w:rPr>
              <w:t>清寒僑生</w:t>
            </w:r>
            <w:proofErr w:type="gramEnd"/>
            <w:r w:rsidRPr="00B71DA3">
              <w:rPr>
                <w:rFonts w:eastAsia="標楷體"/>
              </w:rPr>
              <w:t>助學金應如何申請</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716542" w:rsidP="00B71DA3">
            <w:pPr>
              <w:widowControl/>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依據「教育部核發高級中等以上學校</w:t>
            </w:r>
            <w:proofErr w:type="gramStart"/>
            <w:r w:rsidRPr="00B71DA3">
              <w:rPr>
                <w:rFonts w:eastAsia="標楷體"/>
              </w:rPr>
              <w:t>清寒僑生</w:t>
            </w:r>
            <w:proofErr w:type="gramEnd"/>
            <w:r w:rsidRPr="00B71DA3">
              <w:rPr>
                <w:rFonts w:eastAsia="標楷體"/>
              </w:rPr>
              <w:t>助學金要點」第</w:t>
            </w:r>
            <w:r w:rsidRPr="00B71DA3">
              <w:rPr>
                <w:rFonts w:eastAsia="標楷體"/>
              </w:rPr>
              <w:t>5</w:t>
            </w:r>
            <w:r w:rsidRPr="00B71DA3">
              <w:rPr>
                <w:rFonts w:eastAsia="標楷體"/>
              </w:rPr>
              <w:t>點申請作業如下</w:t>
            </w:r>
            <w:r w:rsidRPr="00B71DA3">
              <w:rPr>
                <w:rFonts w:eastAsia="標楷體"/>
              </w:rPr>
              <w:t>:</w:t>
            </w:r>
          </w:p>
          <w:p w:rsidR="00472749" w:rsidRPr="00B71DA3" w:rsidRDefault="00472749" w:rsidP="00BE3135">
            <w:pPr>
              <w:pStyle w:val="affff"/>
              <w:numPr>
                <w:ilvl w:val="1"/>
                <w:numId w:val="44"/>
              </w:numPr>
              <w:ind w:leftChars="0" w:left="256" w:hanging="256"/>
              <w:rPr>
                <w:rFonts w:ascii="Times New Roman" w:eastAsia="標楷體" w:hAnsi="Times New Roman"/>
                <w:szCs w:val="24"/>
              </w:rPr>
            </w:pPr>
            <w:r w:rsidRPr="00B71DA3">
              <w:rPr>
                <w:rFonts w:ascii="Times New Roman" w:eastAsia="標楷體" w:hAnsi="Times New Roman"/>
                <w:szCs w:val="24"/>
              </w:rPr>
              <w:t>僑生應於每學年第</w:t>
            </w:r>
            <w:r w:rsidR="00C12E86" w:rsidRPr="00B71DA3">
              <w:rPr>
                <w:rFonts w:ascii="Times New Roman" w:eastAsia="標楷體" w:hAnsi="Times New Roman"/>
                <w:szCs w:val="24"/>
              </w:rPr>
              <w:t>1</w:t>
            </w:r>
            <w:r w:rsidRPr="00B71DA3">
              <w:rPr>
                <w:rFonts w:ascii="Times New Roman" w:eastAsia="標楷體" w:hAnsi="Times New Roman"/>
                <w:szCs w:val="24"/>
              </w:rPr>
              <w:t>學期註冊開學後</w:t>
            </w:r>
            <w:r w:rsidRPr="00B71DA3">
              <w:rPr>
                <w:rFonts w:ascii="Times New Roman" w:eastAsia="標楷體" w:hAnsi="Times New Roman"/>
                <w:szCs w:val="24"/>
              </w:rPr>
              <w:t>2</w:t>
            </w:r>
            <w:proofErr w:type="gramStart"/>
            <w:r w:rsidRPr="00B71DA3">
              <w:rPr>
                <w:rFonts w:ascii="Times New Roman" w:eastAsia="標楷體" w:hAnsi="Times New Roman"/>
                <w:szCs w:val="24"/>
              </w:rPr>
              <w:t>週</w:t>
            </w:r>
            <w:proofErr w:type="gramEnd"/>
            <w:r w:rsidRPr="00B71DA3">
              <w:rPr>
                <w:rFonts w:ascii="Times New Roman" w:eastAsia="標楷體" w:hAnsi="Times New Roman"/>
                <w:szCs w:val="24"/>
              </w:rPr>
              <w:t>內，檢具下列文件，</w:t>
            </w:r>
            <w:proofErr w:type="gramStart"/>
            <w:r w:rsidRPr="00B71DA3">
              <w:rPr>
                <w:rFonts w:ascii="Times New Roman" w:eastAsia="標楷體" w:hAnsi="Times New Roman"/>
                <w:szCs w:val="24"/>
              </w:rPr>
              <w:t>逕</w:t>
            </w:r>
            <w:proofErr w:type="gramEnd"/>
            <w:r w:rsidRPr="00B71DA3">
              <w:rPr>
                <w:rFonts w:ascii="Times New Roman" w:eastAsia="標楷體" w:hAnsi="Times New Roman"/>
                <w:szCs w:val="24"/>
              </w:rPr>
              <w:t>向就讀學校提出申請：</w:t>
            </w:r>
          </w:p>
          <w:p w:rsidR="00472749" w:rsidRPr="00B71DA3" w:rsidRDefault="00C12E86" w:rsidP="00BE3135">
            <w:pPr>
              <w:pStyle w:val="affff"/>
              <w:numPr>
                <w:ilvl w:val="1"/>
                <w:numId w:val="45"/>
              </w:numPr>
              <w:ind w:leftChars="0" w:left="823" w:hanging="681"/>
              <w:rPr>
                <w:rFonts w:ascii="Times New Roman" w:eastAsia="標楷體" w:hAnsi="Times New Roman"/>
                <w:szCs w:val="24"/>
              </w:rPr>
            </w:pPr>
            <w:r w:rsidRPr="00B71DA3">
              <w:rPr>
                <w:rFonts w:ascii="Times New Roman" w:eastAsia="標楷體" w:hAnsi="Times New Roman"/>
                <w:szCs w:val="24"/>
              </w:rPr>
              <w:t>1</w:t>
            </w:r>
            <w:r w:rsidR="00472749" w:rsidRPr="00B71DA3">
              <w:rPr>
                <w:rFonts w:ascii="Times New Roman" w:eastAsia="標楷體" w:hAnsi="Times New Roman"/>
                <w:szCs w:val="24"/>
              </w:rPr>
              <w:t>年級僑生：</w:t>
            </w:r>
            <w:r w:rsidR="0013139B" w:rsidRPr="00B71DA3">
              <w:rPr>
                <w:rFonts w:ascii="Times New Roman" w:eastAsia="標楷體" w:hAnsi="Times New Roman"/>
                <w:szCs w:val="24"/>
              </w:rPr>
              <w:t>符合規</w:t>
            </w:r>
            <w:r w:rsidR="00472749" w:rsidRPr="00B71DA3">
              <w:rPr>
                <w:rFonts w:ascii="Times New Roman" w:eastAsia="標楷體" w:hAnsi="Times New Roman"/>
                <w:szCs w:val="24"/>
              </w:rPr>
              <w:t>定</w:t>
            </w:r>
            <w:r w:rsidR="0013139B" w:rsidRPr="00B71DA3">
              <w:rPr>
                <w:rFonts w:ascii="Times New Roman" w:eastAsia="標楷體" w:hAnsi="Times New Roman"/>
                <w:szCs w:val="24"/>
              </w:rPr>
              <w:t>的</w:t>
            </w:r>
            <w:r w:rsidR="00472749" w:rsidRPr="00B71DA3">
              <w:rPr>
                <w:rFonts w:ascii="Times New Roman" w:eastAsia="標楷體" w:hAnsi="Times New Roman"/>
                <w:szCs w:val="24"/>
              </w:rPr>
              <w:t>清寒相關證明。</w:t>
            </w:r>
          </w:p>
          <w:p w:rsidR="00472749" w:rsidRPr="00B71DA3" w:rsidRDefault="00C12E86" w:rsidP="00BE3135">
            <w:pPr>
              <w:pStyle w:val="affff"/>
              <w:numPr>
                <w:ilvl w:val="1"/>
                <w:numId w:val="45"/>
              </w:numPr>
              <w:ind w:leftChars="0" w:left="823" w:hanging="681"/>
              <w:rPr>
                <w:rFonts w:ascii="Times New Roman" w:eastAsia="標楷體" w:hAnsi="Times New Roman"/>
                <w:szCs w:val="24"/>
              </w:rPr>
            </w:pPr>
            <w:r w:rsidRPr="00B71DA3">
              <w:rPr>
                <w:rFonts w:ascii="Times New Roman" w:eastAsia="標楷體" w:hAnsi="Times New Roman"/>
                <w:szCs w:val="24"/>
              </w:rPr>
              <w:lastRenderedPageBreak/>
              <w:t>2</w:t>
            </w:r>
            <w:r w:rsidR="00472749" w:rsidRPr="00B71DA3">
              <w:rPr>
                <w:rFonts w:ascii="Times New Roman" w:eastAsia="標楷體" w:hAnsi="Times New Roman"/>
                <w:szCs w:val="24"/>
              </w:rPr>
              <w:t>年級以上僑生：</w:t>
            </w:r>
            <w:r w:rsidR="0013139B" w:rsidRPr="00B71DA3">
              <w:rPr>
                <w:rFonts w:ascii="Times New Roman" w:eastAsia="標楷體" w:hAnsi="Times New Roman"/>
                <w:szCs w:val="24"/>
              </w:rPr>
              <w:t>符合規定的</w:t>
            </w:r>
            <w:r w:rsidR="00472749" w:rsidRPr="00B71DA3">
              <w:rPr>
                <w:rFonts w:ascii="Times New Roman" w:eastAsia="標楷體" w:hAnsi="Times New Roman"/>
                <w:szCs w:val="24"/>
              </w:rPr>
              <w:t>清寒相關證明</w:t>
            </w:r>
            <w:r w:rsidR="0013139B" w:rsidRPr="00B71DA3">
              <w:rPr>
                <w:rFonts w:ascii="Times New Roman" w:eastAsia="標楷體" w:hAnsi="Times New Roman"/>
                <w:szCs w:val="24"/>
              </w:rPr>
              <w:t>及</w:t>
            </w:r>
            <w:r w:rsidR="00472749" w:rsidRPr="00B71DA3">
              <w:rPr>
                <w:rFonts w:ascii="Times New Roman" w:eastAsia="標楷體" w:hAnsi="Times New Roman"/>
                <w:szCs w:val="24"/>
              </w:rPr>
              <w:t>成績證明。</w:t>
            </w:r>
          </w:p>
          <w:p w:rsidR="00472749" w:rsidRPr="00B71DA3" w:rsidRDefault="00472749" w:rsidP="00BE3135">
            <w:pPr>
              <w:pStyle w:val="affff"/>
              <w:numPr>
                <w:ilvl w:val="1"/>
                <w:numId w:val="44"/>
              </w:numPr>
              <w:ind w:leftChars="0" w:left="256" w:hanging="256"/>
              <w:rPr>
                <w:rFonts w:ascii="Times New Roman" w:eastAsia="標楷體" w:hAnsi="Times New Roman"/>
                <w:szCs w:val="24"/>
              </w:rPr>
            </w:pPr>
            <w:r w:rsidRPr="00B71DA3">
              <w:rPr>
                <w:rFonts w:ascii="Times New Roman" w:eastAsia="標楷體" w:hAnsi="Times New Roman"/>
                <w:szCs w:val="24"/>
              </w:rPr>
              <w:t>轉學僑生應檢具</w:t>
            </w:r>
            <w:r w:rsidR="00005191" w:rsidRPr="00B71DA3">
              <w:rPr>
                <w:rFonts w:ascii="Times New Roman" w:eastAsia="標楷體" w:hAnsi="Times New Roman"/>
                <w:szCs w:val="24"/>
              </w:rPr>
              <w:t>符合規定的</w:t>
            </w:r>
            <w:r w:rsidRPr="00B71DA3">
              <w:rPr>
                <w:rFonts w:ascii="Times New Roman" w:eastAsia="標楷體" w:hAnsi="Times New Roman"/>
                <w:szCs w:val="24"/>
              </w:rPr>
              <w:t>清寒相關證明與原就讀學校之轉學證明書或</w:t>
            </w:r>
            <w:proofErr w:type="gramStart"/>
            <w:r w:rsidRPr="00B71DA3">
              <w:rPr>
                <w:rFonts w:ascii="Times New Roman" w:eastAsia="標楷體" w:hAnsi="Times New Roman"/>
                <w:szCs w:val="24"/>
              </w:rPr>
              <w:t>肄</w:t>
            </w:r>
            <w:proofErr w:type="gramEnd"/>
            <w:r w:rsidRPr="00B71DA3">
              <w:rPr>
                <w:rFonts w:ascii="Times New Roman" w:eastAsia="標楷體" w:hAnsi="Times New Roman"/>
                <w:szCs w:val="24"/>
              </w:rPr>
              <w:t>（修）業證明書所列前</w:t>
            </w:r>
            <w:r w:rsidR="00C12E86" w:rsidRPr="00B71DA3">
              <w:rPr>
                <w:rFonts w:ascii="Times New Roman" w:eastAsia="標楷體" w:hAnsi="Times New Roman"/>
                <w:szCs w:val="24"/>
              </w:rPr>
              <w:t>1</w:t>
            </w:r>
            <w:r w:rsidRPr="00B71DA3">
              <w:rPr>
                <w:rFonts w:ascii="Times New Roman" w:eastAsia="標楷體" w:hAnsi="Times New Roman"/>
                <w:szCs w:val="24"/>
              </w:rPr>
              <w:t>學年或最近</w:t>
            </w:r>
            <w:r w:rsidR="00C12E86" w:rsidRPr="00B71DA3">
              <w:rPr>
                <w:rFonts w:ascii="Times New Roman" w:eastAsia="標楷體" w:hAnsi="Times New Roman"/>
                <w:szCs w:val="24"/>
              </w:rPr>
              <w:t>1</w:t>
            </w:r>
            <w:r w:rsidRPr="00B71DA3">
              <w:rPr>
                <w:rFonts w:ascii="Times New Roman" w:eastAsia="標楷體" w:hAnsi="Times New Roman"/>
                <w:szCs w:val="24"/>
              </w:rPr>
              <w:t>學年符合規定之成績證明。</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應如何取得清寒證明，以申請</w:t>
            </w:r>
            <w:proofErr w:type="gramStart"/>
            <w:r w:rsidRPr="00B71DA3">
              <w:rPr>
                <w:rFonts w:eastAsia="標楷體"/>
              </w:rPr>
              <w:t>清寒僑生</w:t>
            </w:r>
            <w:proofErr w:type="gramEnd"/>
            <w:r w:rsidRPr="00B71DA3">
              <w:rPr>
                <w:rFonts w:eastAsia="標楷體"/>
              </w:rPr>
              <w:t>助學金</w:t>
            </w:r>
            <w:r w:rsidR="001F513F" w:rsidRPr="00B71DA3">
              <w:rPr>
                <w:rFonts w:eastAsia="標楷體"/>
              </w:rPr>
              <w:t>？</w:t>
            </w:r>
            <w:r w:rsidRPr="00B71DA3">
              <w:rPr>
                <w:rFonts w:eastAsia="標楷體"/>
              </w:rPr>
              <w:t xml:space="preserve"> </w:t>
            </w:r>
          </w:p>
        </w:tc>
        <w:tc>
          <w:tcPr>
            <w:tcW w:w="1559" w:type="dxa"/>
            <w:tcBorders>
              <w:top w:val="nil"/>
              <w:left w:val="nil"/>
              <w:bottom w:val="single" w:sz="4" w:space="0" w:color="auto"/>
              <w:right w:val="single" w:sz="4" w:space="0" w:color="auto"/>
            </w:tcBorders>
          </w:tcPr>
          <w:p w:rsidR="00472749" w:rsidRPr="00B71DA3" w:rsidRDefault="00716542" w:rsidP="00B71DA3">
            <w:pPr>
              <w:widowControl/>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有關僑生申請清寒助學金時所提供之正式海外財力證明或清寒證明，可向僑生出生地國家官方機構、僑委會授權之保薦單位、僑校或留</w:t>
            </w:r>
            <w:proofErr w:type="gramStart"/>
            <w:r w:rsidRPr="00B71DA3">
              <w:rPr>
                <w:rFonts w:eastAsia="標楷體"/>
              </w:rPr>
              <w:t>臺</w:t>
            </w:r>
            <w:proofErr w:type="gramEnd"/>
            <w:r w:rsidRPr="00B71DA3">
              <w:rPr>
                <w:rFonts w:eastAsia="標楷體"/>
              </w:rPr>
              <w:t>校友會</w:t>
            </w:r>
            <w:r w:rsidR="00E60FC9" w:rsidRPr="00B71DA3">
              <w:rPr>
                <w:rFonts w:eastAsia="標楷體"/>
              </w:rPr>
              <w:t>等</w:t>
            </w:r>
            <w:r w:rsidRPr="00B71DA3">
              <w:rPr>
                <w:rFonts w:eastAsia="標楷體"/>
              </w:rPr>
              <w:t>開立證明。</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proofErr w:type="gramStart"/>
            <w:r w:rsidRPr="00B71DA3">
              <w:rPr>
                <w:rFonts w:eastAsia="標楷體"/>
              </w:rPr>
              <w:t>清寒僑生</w:t>
            </w:r>
            <w:proofErr w:type="gramEnd"/>
            <w:r w:rsidRPr="00B71DA3">
              <w:rPr>
                <w:rFonts w:eastAsia="標楷體"/>
              </w:rPr>
              <w:t>助學金的評分機制可否改成平等分配方式辦理</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716542" w:rsidP="00B71DA3">
            <w:pPr>
              <w:widowControl/>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各校辦理</w:t>
            </w:r>
            <w:proofErr w:type="gramStart"/>
            <w:r w:rsidRPr="00B71DA3">
              <w:rPr>
                <w:rFonts w:eastAsia="標楷體"/>
              </w:rPr>
              <w:t>清寒僑生</w:t>
            </w:r>
            <w:proofErr w:type="gramEnd"/>
            <w:r w:rsidRPr="00B71DA3">
              <w:rPr>
                <w:rFonts w:eastAsia="標楷體"/>
              </w:rPr>
              <w:t>助學金審查作業應依「教育部核發高級中等以上學校</w:t>
            </w:r>
            <w:proofErr w:type="gramStart"/>
            <w:r w:rsidRPr="00B71DA3">
              <w:rPr>
                <w:rFonts w:eastAsia="標楷體"/>
              </w:rPr>
              <w:t>清寒僑生</w:t>
            </w:r>
            <w:proofErr w:type="gramEnd"/>
            <w:r w:rsidRPr="00B71DA3">
              <w:rPr>
                <w:rFonts w:eastAsia="標楷體"/>
              </w:rPr>
              <w:t>助學金要點」第</w:t>
            </w:r>
            <w:r w:rsidRPr="00B71DA3">
              <w:rPr>
                <w:rFonts w:eastAsia="標楷體"/>
              </w:rPr>
              <w:t>6</w:t>
            </w:r>
            <w:r w:rsidRPr="00B71DA3">
              <w:rPr>
                <w:rFonts w:eastAsia="標楷體"/>
              </w:rPr>
              <w:t>點訂定審查作業須知，</w:t>
            </w:r>
            <w:r w:rsidR="001A25EA" w:rsidRPr="00B71DA3">
              <w:rPr>
                <w:rFonts w:eastAsia="標楷體"/>
              </w:rPr>
              <w:t>於受理申請前</w:t>
            </w:r>
            <w:r w:rsidR="001A25EA" w:rsidRPr="00B71DA3">
              <w:rPr>
                <w:rFonts w:eastAsia="標楷體"/>
              </w:rPr>
              <w:t>1</w:t>
            </w:r>
            <w:r w:rsidR="001A25EA" w:rsidRPr="00B71DA3">
              <w:rPr>
                <w:rFonts w:eastAsia="標楷體"/>
              </w:rPr>
              <w:t>個月公告，並組成</w:t>
            </w:r>
            <w:r w:rsidR="001A25EA" w:rsidRPr="00B71DA3">
              <w:rPr>
                <w:rFonts w:eastAsia="標楷體"/>
              </w:rPr>
              <w:t>3</w:t>
            </w:r>
            <w:r w:rsidR="001A25EA" w:rsidRPr="00B71DA3">
              <w:rPr>
                <w:rFonts w:eastAsia="標楷體"/>
              </w:rPr>
              <w:t>人以上之</w:t>
            </w:r>
            <w:proofErr w:type="gramStart"/>
            <w:r w:rsidR="001A25EA" w:rsidRPr="00B71DA3">
              <w:rPr>
                <w:rFonts w:eastAsia="標楷體"/>
              </w:rPr>
              <w:t>清寒僑生</w:t>
            </w:r>
            <w:proofErr w:type="gramEnd"/>
            <w:r w:rsidR="001A25EA" w:rsidRPr="00B71DA3">
              <w:rPr>
                <w:rFonts w:eastAsia="標楷體"/>
              </w:rPr>
              <w:t>助學金審查小組，依</w:t>
            </w:r>
            <w:r w:rsidR="00784D1A" w:rsidRPr="00B71DA3">
              <w:rPr>
                <w:rFonts w:eastAsia="標楷體"/>
              </w:rPr>
              <w:t>教育</w:t>
            </w:r>
            <w:r w:rsidR="001A25EA" w:rsidRPr="00B71DA3">
              <w:rPr>
                <w:rFonts w:eastAsia="標楷體"/>
              </w:rPr>
              <w:t>部核定名額辦理該學年度審查工作</w:t>
            </w:r>
            <w:r w:rsidRPr="00B71DA3">
              <w:rPr>
                <w:rFonts w:eastAsia="標楷體"/>
              </w:rPr>
              <w:t>。</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有些學校提供外國學生學雜費減免，對僑生是否可提供更多獎學金及減免措施</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716542" w:rsidP="00B71DA3">
            <w:pPr>
              <w:widowControl/>
              <w:rPr>
                <w:rFonts w:eastAsia="標楷體"/>
                <w:kern w:val="0"/>
              </w:rPr>
            </w:pPr>
            <w:r w:rsidRPr="00B71DA3">
              <w:rPr>
                <w:rFonts w:eastAsia="標楷體"/>
              </w:rPr>
              <w:t>教育部</w:t>
            </w:r>
          </w:p>
          <w:p w:rsidR="00472749" w:rsidRPr="00B71DA3" w:rsidRDefault="00472749" w:rsidP="00B71DA3">
            <w:pPr>
              <w:widowControl/>
              <w:rPr>
                <w:rFonts w:eastAsia="標楷體"/>
                <w:kern w:val="0"/>
              </w:rPr>
            </w:pPr>
          </w:p>
          <w:p w:rsidR="00472749" w:rsidRPr="00B71DA3" w:rsidRDefault="00472749" w:rsidP="00B71DA3">
            <w:pPr>
              <w:widowControl/>
              <w:rPr>
                <w:rFonts w:eastAsia="標楷體"/>
              </w:rPr>
            </w:pPr>
            <w:r w:rsidRPr="00B71DA3">
              <w:rPr>
                <w:rFonts w:eastAsia="標楷體"/>
              </w:rPr>
              <w:t>僑務委員會</w:t>
            </w:r>
          </w:p>
        </w:tc>
        <w:tc>
          <w:tcPr>
            <w:tcW w:w="4678" w:type="dxa"/>
            <w:gridSpan w:val="2"/>
            <w:tcBorders>
              <w:top w:val="nil"/>
              <w:left w:val="nil"/>
              <w:bottom w:val="single" w:sz="4" w:space="0" w:color="auto"/>
              <w:right w:val="single" w:sz="4" w:space="0" w:color="auto"/>
            </w:tcBorders>
          </w:tcPr>
          <w:p w:rsidR="00472749" w:rsidRPr="00B71DA3" w:rsidRDefault="00716542" w:rsidP="00B71DA3">
            <w:pPr>
              <w:rPr>
                <w:rFonts w:eastAsia="標楷體"/>
                <w:b/>
              </w:rPr>
            </w:pPr>
            <w:r w:rsidRPr="00B71DA3">
              <w:rPr>
                <w:rFonts w:eastAsia="標楷體"/>
                <w:b/>
              </w:rPr>
              <w:t>教育部</w:t>
            </w:r>
          </w:p>
          <w:p w:rsidR="00472749" w:rsidRPr="00B71DA3" w:rsidRDefault="00472749" w:rsidP="00BE3135">
            <w:pPr>
              <w:pStyle w:val="affff"/>
              <w:numPr>
                <w:ilvl w:val="2"/>
                <w:numId w:val="46"/>
              </w:numPr>
              <w:ind w:leftChars="0" w:left="397" w:hanging="338"/>
              <w:rPr>
                <w:rFonts w:ascii="Times New Roman" w:eastAsia="標楷體" w:hAnsi="Times New Roman"/>
                <w:szCs w:val="24"/>
              </w:rPr>
            </w:pPr>
            <w:proofErr w:type="gramStart"/>
            <w:r w:rsidRPr="00B71DA3">
              <w:rPr>
                <w:rFonts w:ascii="Times New Roman" w:eastAsia="標楷體" w:hAnsi="Times New Roman"/>
                <w:szCs w:val="24"/>
              </w:rPr>
              <w:t>依僑生</w:t>
            </w:r>
            <w:proofErr w:type="gramEnd"/>
            <w:r w:rsidRPr="00B71DA3">
              <w:rPr>
                <w:rFonts w:ascii="Times New Roman" w:eastAsia="標楷體" w:hAnsi="Times New Roman"/>
                <w:szCs w:val="24"/>
              </w:rPr>
              <w:t>回國就學及輔導辦法第</w:t>
            </w:r>
            <w:r w:rsidRPr="00B71DA3">
              <w:rPr>
                <w:rFonts w:ascii="Times New Roman" w:eastAsia="標楷體" w:hAnsi="Times New Roman"/>
                <w:szCs w:val="24"/>
              </w:rPr>
              <w:t>16</w:t>
            </w:r>
            <w:r w:rsidRPr="00B71DA3">
              <w:rPr>
                <w:rFonts w:ascii="Times New Roman" w:eastAsia="標楷體" w:hAnsi="Times New Roman"/>
                <w:szCs w:val="24"/>
              </w:rPr>
              <w:t>條規定，僑生就學應繳之費用，依就讀學校所定我國學生收費基準辦理。</w:t>
            </w:r>
          </w:p>
          <w:p w:rsidR="00472749" w:rsidRPr="00B71DA3" w:rsidRDefault="00472749" w:rsidP="00BE3135">
            <w:pPr>
              <w:pStyle w:val="affff"/>
              <w:numPr>
                <w:ilvl w:val="2"/>
                <w:numId w:val="46"/>
              </w:numPr>
              <w:ind w:leftChars="0" w:left="397" w:hanging="338"/>
              <w:rPr>
                <w:rFonts w:ascii="Times New Roman" w:eastAsia="標楷體" w:hAnsi="Times New Roman"/>
                <w:szCs w:val="24"/>
              </w:rPr>
            </w:pPr>
            <w:r w:rsidRPr="00B71DA3">
              <w:rPr>
                <w:rFonts w:ascii="Times New Roman" w:eastAsia="標楷體" w:hAnsi="Times New Roman"/>
                <w:szCs w:val="24"/>
              </w:rPr>
              <w:t>各校是否另外提供</w:t>
            </w:r>
            <w:proofErr w:type="gramStart"/>
            <w:r w:rsidRPr="00B71DA3">
              <w:rPr>
                <w:rFonts w:ascii="Times New Roman" w:eastAsia="標楷體" w:hAnsi="Times New Roman"/>
                <w:szCs w:val="24"/>
              </w:rPr>
              <w:t>僑生學雜費</w:t>
            </w:r>
            <w:proofErr w:type="gramEnd"/>
            <w:r w:rsidRPr="00B71DA3">
              <w:rPr>
                <w:rFonts w:ascii="Times New Roman" w:eastAsia="標楷體" w:hAnsi="Times New Roman"/>
                <w:szCs w:val="24"/>
              </w:rPr>
              <w:t>減免措施，</w:t>
            </w:r>
            <w:r w:rsidR="00BB1A5C" w:rsidRPr="00B71DA3">
              <w:rPr>
                <w:rFonts w:ascii="Times New Roman" w:eastAsia="標楷體" w:hAnsi="Times New Roman"/>
                <w:szCs w:val="24"/>
              </w:rPr>
              <w:t>請直接洽詢就讀學校相關單位</w:t>
            </w:r>
            <w:r w:rsidRPr="00B71DA3">
              <w:rPr>
                <w:rFonts w:ascii="Times New Roman" w:eastAsia="標楷體" w:hAnsi="Times New Roman"/>
                <w:szCs w:val="24"/>
              </w:rPr>
              <w:t>。</w:t>
            </w:r>
          </w:p>
          <w:p w:rsidR="00472749" w:rsidRPr="00B71DA3" w:rsidRDefault="00472749" w:rsidP="00B71DA3">
            <w:pPr>
              <w:jc w:val="both"/>
              <w:rPr>
                <w:rFonts w:eastAsia="標楷體"/>
                <w:b/>
              </w:rPr>
            </w:pPr>
            <w:r w:rsidRPr="00B71DA3">
              <w:rPr>
                <w:rFonts w:eastAsia="標楷體"/>
                <w:b/>
              </w:rPr>
              <w:t>僑務委員會</w:t>
            </w:r>
          </w:p>
          <w:p w:rsidR="00472749" w:rsidRPr="00B71DA3" w:rsidRDefault="00472749" w:rsidP="00BE3135">
            <w:pPr>
              <w:pStyle w:val="affff"/>
              <w:numPr>
                <w:ilvl w:val="0"/>
                <w:numId w:val="47"/>
              </w:numPr>
              <w:ind w:leftChars="0" w:left="397" w:hanging="338"/>
              <w:rPr>
                <w:rFonts w:ascii="Times New Roman" w:eastAsia="標楷體" w:hAnsi="Times New Roman"/>
                <w:szCs w:val="24"/>
              </w:rPr>
            </w:pPr>
            <w:r w:rsidRPr="00B71DA3">
              <w:rPr>
                <w:rFonts w:ascii="Times New Roman" w:eastAsia="標楷體" w:hAnsi="Times New Roman"/>
                <w:szCs w:val="24"/>
              </w:rPr>
              <w:t>僑務委員會目前設有學行成績</w:t>
            </w:r>
            <w:proofErr w:type="gramStart"/>
            <w:r w:rsidRPr="00B71DA3">
              <w:rPr>
                <w:rFonts w:ascii="Times New Roman" w:eastAsia="標楷體" w:hAnsi="Times New Roman"/>
                <w:szCs w:val="24"/>
              </w:rPr>
              <w:t>優良僑</w:t>
            </w:r>
            <w:proofErr w:type="gramEnd"/>
            <w:r w:rsidRPr="00B71DA3">
              <w:rPr>
                <w:rFonts w:ascii="Times New Roman" w:eastAsia="標楷體" w:hAnsi="Times New Roman"/>
                <w:szCs w:val="24"/>
              </w:rPr>
              <w:t>生獎學金及受理捐贈僑生獎助學金等</w:t>
            </w:r>
            <w:r w:rsidRPr="00B71DA3">
              <w:rPr>
                <w:rFonts w:ascii="Times New Roman" w:eastAsia="標楷體" w:hAnsi="Times New Roman"/>
                <w:szCs w:val="24"/>
              </w:rPr>
              <w:t>2</w:t>
            </w:r>
            <w:r w:rsidRPr="00B71DA3">
              <w:rPr>
                <w:rFonts w:ascii="Times New Roman" w:eastAsia="標楷體" w:hAnsi="Times New Roman"/>
                <w:szCs w:val="24"/>
              </w:rPr>
              <w:t>種，僑務委員會並鼓勵各界捐贈善款，</w:t>
            </w:r>
            <w:proofErr w:type="gramStart"/>
            <w:r w:rsidRPr="00B71DA3">
              <w:rPr>
                <w:rFonts w:ascii="Times New Roman" w:eastAsia="標楷體" w:hAnsi="Times New Roman"/>
                <w:szCs w:val="24"/>
              </w:rPr>
              <w:t>俾</w:t>
            </w:r>
            <w:proofErr w:type="gramEnd"/>
            <w:r w:rsidRPr="00B71DA3">
              <w:rPr>
                <w:rFonts w:ascii="Times New Roman" w:eastAsia="標楷體" w:hAnsi="Times New Roman"/>
                <w:szCs w:val="24"/>
              </w:rPr>
              <w:t>獎掖</w:t>
            </w:r>
            <w:proofErr w:type="gramStart"/>
            <w:r w:rsidRPr="00B71DA3">
              <w:rPr>
                <w:rFonts w:ascii="Times New Roman" w:eastAsia="標楷體" w:hAnsi="Times New Roman"/>
                <w:szCs w:val="24"/>
              </w:rPr>
              <w:t>優秀僑</w:t>
            </w:r>
            <w:proofErr w:type="gramEnd"/>
            <w:r w:rsidRPr="00B71DA3">
              <w:rPr>
                <w:rFonts w:ascii="Times New Roman" w:eastAsia="標楷體" w:hAnsi="Times New Roman"/>
                <w:szCs w:val="24"/>
              </w:rPr>
              <w:t>生，鼓勵渠等戮力向學，另提供工讀金及學習扶助金補助。</w:t>
            </w:r>
          </w:p>
          <w:p w:rsidR="00472749" w:rsidRPr="00B71DA3" w:rsidRDefault="00472749" w:rsidP="00BE3135">
            <w:pPr>
              <w:pStyle w:val="affff"/>
              <w:numPr>
                <w:ilvl w:val="0"/>
                <w:numId w:val="47"/>
              </w:numPr>
              <w:ind w:leftChars="0" w:left="397" w:hanging="338"/>
              <w:rPr>
                <w:rFonts w:ascii="Times New Roman" w:eastAsia="標楷體" w:hAnsi="Times New Roman"/>
                <w:szCs w:val="24"/>
              </w:rPr>
            </w:pPr>
            <w:r w:rsidRPr="00B71DA3">
              <w:rPr>
                <w:rFonts w:ascii="Times New Roman" w:eastAsia="標楷體" w:hAnsi="Times New Roman"/>
                <w:szCs w:val="24"/>
              </w:rPr>
              <w:t>僑務委員會所辦理僑</w:t>
            </w:r>
            <w:proofErr w:type="gramStart"/>
            <w:r w:rsidRPr="00B71DA3">
              <w:rPr>
                <w:rFonts w:ascii="Times New Roman" w:eastAsia="標楷體" w:hAnsi="Times New Roman"/>
                <w:szCs w:val="24"/>
              </w:rPr>
              <w:t>生技職專班</w:t>
            </w:r>
            <w:proofErr w:type="gramEnd"/>
            <w:r w:rsidRPr="00B71DA3">
              <w:rPr>
                <w:rFonts w:ascii="Times New Roman" w:eastAsia="標楷體" w:hAnsi="Times New Roman"/>
                <w:szCs w:val="24"/>
              </w:rPr>
              <w:t>及海外青年技術訓練班亦提供來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就讀僑生學費補助，其中僑</w:t>
            </w:r>
            <w:proofErr w:type="gramStart"/>
            <w:r w:rsidRPr="00B71DA3">
              <w:rPr>
                <w:rFonts w:ascii="Times New Roman" w:eastAsia="標楷體" w:hAnsi="Times New Roman"/>
                <w:szCs w:val="24"/>
              </w:rPr>
              <w:t>生技職專班</w:t>
            </w:r>
            <w:proofErr w:type="gramEnd"/>
            <w:r w:rsidRPr="00B71DA3">
              <w:rPr>
                <w:rFonts w:ascii="Times New Roman" w:eastAsia="標楷體" w:hAnsi="Times New Roman"/>
                <w:szCs w:val="24"/>
              </w:rPr>
              <w:t>依據僑務委員會預算提供</w:t>
            </w:r>
            <w:r w:rsidRPr="00B71DA3">
              <w:rPr>
                <w:rFonts w:ascii="Times New Roman" w:eastAsia="標楷體" w:hAnsi="Times New Roman"/>
                <w:szCs w:val="24"/>
              </w:rPr>
              <w:t>3</w:t>
            </w:r>
            <w:r w:rsidRPr="00B71DA3">
              <w:rPr>
                <w:rFonts w:ascii="Times New Roman" w:eastAsia="標楷體" w:hAnsi="Times New Roman"/>
                <w:szCs w:val="24"/>
              </w:rPr>
              <w:t>年</w:t>
            </w:r>
            <w:proofErr w:type="gramStart"/>
            <w:r w:rsidRPr="00B71DA3">
              <w:rPr>
                <w:rFonts w:ascii="Times New Roman" w:eastAsia="標楷體" w:hAnsi="Times New Roman"/>
                <w:szCs w:val="24"/>
              </w:rPr>
              <w:t>學程每學期</w:t>
            </w:r>
            <w:proofErr w:type="gramEnd"/>
            <w:r w:rsidRPr="00B71DA3">
              <w:rPr>
                <w:rFonts w:ascii="Times New Roman" w:eastAsia="標楷體" w:hAnsi="Times New Roman"/>
                <w:szCs w:val="24"/>
              </w:rPr>
              <w:t>學費定額補助，海外青年技術訓練班則提供</w:t>
            </w:r>
            <w:r w:rsidRPr="00B71DA3">
              <w:rPr>
                <w:rFonts w:ascii="Times New Roman" w:eastAsia="標楷體" w:hAnsi="Times New Roman"/>
                <w:szCs w:val="24"/>
              </w:rPr>
              <w:t>2</w:t>
            </w:r>
            <w:r w:rsidRPr="00B71DA3">
              <w:rPr>
                <w:rFonts w:ascii="Times New Roman" w:eastAsia="標楷體" w:hAnsi="Times New Roman"/>
                <w:szCs w:val="24"/>
              </w:rPr>
              <w:t>年學程學費全免。</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對新南向政策國家或特定科系之獎學金可否採取多樣化規劃</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716542" w:rsidP="00B71DA3">
            <w:pPr>
              <w:widowControl/>
              <w:rPr>
                <w:rFonts w:eastAsia="標楷體"/>
                <w:kern w:val="0"/>
              </w:rPr>
            </w:pPr>
            <w:r w:rsidRPr="00B71DA3">
              <w:rPr>
                <w:rFonts w:eastAsia="標楷體"/>
              </w:rPr>
              <w:t>教育部</w:t>
            </w:r>
          </w:p>
          <w:p w:rsidR="00472749" w:rsidRPr="00B71DA3" w:rsidRDefault="00472749" w:rsidP="00B71DA3">
            <w:pPr>
              <w:widowControl/>
              <w:rPr>
                <w:rFonts w:eastAsia="標楷體"/>
                <w:kern w:val="0"/>
              </w:rPr>
            </w:pPr>
          </w:p>
          <w:p w:rsidR="00472749" w:rsidRPr="00B71DA3" w:rsidRDefault="00472749" w:rsidP="00B71DA3">
            <w:pPr>
              <w:widowControl/>
              <w:rPr>
                <w:rFonts w:eastAsia="標楷體"/>
              </w:rPr>
            </w:pPr>
            <w:r w:rsidRPr="00B71DA3">
              <w:rPr>
                <w:rFonts w:eastAsia="標楷體"/>
              </w:rPr>
              <w:t>僑務委員會</w:t>
            </w:r>
          </w:p>
        </w:tc>
        <w:tc>
          <w:tcPr>
            <w:tcW w:w="4678" w:type="dxa"/>
            <w:gridSpan w:val="2"/>
            <w:tcBorders>
              <w:top w:val="nil"/>
              <w:left w:val="nil"/>
              <w:bottom w:val="single" w:sz="4" w:space="0" w:color="auto"/>
              <w:right w:val="single" w:sz="4" w:space="0" w:color="auto"/>
            </w:tcBorders>
          </w:tcPr>
          <w:p w:rsidR="00472749" w:rsidRPr="00B71DA3" w:rsidRDefault="00716542" w:rsidP="00B71DA3">
            <w:pPr>
              <w:rPr>
                <w:rFonts w:eastAsia="標楷體"/>
                <w:b/>
              </w:rPr>
            </w:pPr>
            <w:r w:rsidRPr="00B71DA3">
              <w:rPr>
                <w:rFonts w:eastAsia="標楷體"/>
                <w:b/>
              </w:rPr>
              <w:t>教育部</w:t>
            </w:r>
          </w:p>
          <w:p w:rsidR="00472749" w:rsidRPr="00B71DA3" w:rsidRDefault="006242B2" w:rsidP="00BE3135">
            <w:pPr>
              <w:pStyle w:val="affff"/>
              <w:numPr>
                <w:ilvl w:val="0"/>
                <w:numId w:val="48"/>
              </w:numPr>
              <w:ind w:leftChars="0" w:left="397" w:hanging="359"/>
              <w:rPr>
                <w:rFonts w:ascii="Times New Roman" w:eastAsia="標楷體" w:hAnsi="Times New Roman"/>
                <w:szCs w:val="24"/>
              </w:rPr>
            </w:pPr>
            <w:r w:rsidRPr="00B71DA3">
              <w:rPr>
                <w:rFonts w:ascii="Times New Roman" w:eastAsia="標楷體" w:hAnsi="Times New Roman"/>
                <w:szCs w:val="24"/>
              </w:rPr>
              <w:t>教育部</w:t>
            </w:r>
            <w:r w:rsidR="00472749" w:rsidRPr="00B71DA3">
              <w:rPr>
                <w:rFonts w:ascii="Times New Roman" w:eastAsia="標楷體" w:hAnsi="Times New Roman"/>
                <w:szCs w:val="24"/>
              </w:rPr>
              <w:t>獎勵海外</w:t>
            </w:r>
            <w:proofErr w:type="gramStart"/>
            <w:r w:rsidR="00472749" w:rsidRPr="00B71DA3">
              <w:rPr>
                <w:rFonts w:ascii="Times New Roman" w:eastAsia="標楷體" w:hAnsi="Times New Roman"/>
                <w:szCs w:val="24"/>
              </w:rPr>
              <w:t>優秀僑</w:t>
            </w:r>
            <w:proofErr w:type="gramEnd"/>
            <w:r w:rsidR="00472749" w:rsidRPr="00B71DA3">
              <w:rPr>
                <w:rFonts w:ascii="Times New Roman" w:eastAsia="標楷體" w:hAnsi="Times New Roman"/>
                <w:szCs w:val="24"/>
              </w:rPr>
              <w:t>生回國就讀大學校院獎學金，其主要資格條件為每學年度經海外聯招會聯合分發管道，錄取分發大學各梯次各類組分發總成績前</w:t>
            </w:r>
            <w:r w:rsidR="00503072" w:rsidRPr="00B71DA3">
              <w:rPr>
                <w:rFonts w:ascii="Times New Roman" w:eastAsia="標楷體" w:hAnsi="Times New Roman"/>
                <w:szCs w:val="24"/>
              </w:rPr>
              <w:t>5</w:t>
            </w:r>
            <w:r w:rsidR="00472749" w:rsidRPr="00B71DA3">
              <w:rPr>
                <w:rFonts w:ascii="Times New Roman" w:eastAsia="標楷體" w:hAnsi="Times New Roman"/>
                <w:szCs w:val="24"/>
              </w:rPr>
              <w:t>名，且成績排名為該類組前百分之一者。其中新南向國家之獲獎者占大多數。</w:t>
            </w:r>
          </w:p>
          <w:p w:rsidR="00472749" w:rsidRPr="00B71DA3" w:rsidRDefault="006242B2" w:rsidP="00BE3135">
            <w:pPr>
              <w:pStyle w:val="affff"/>
              <w:numPr>
                <w:ilvl w:val="0"/>
                <w:numId w:val="48"/>
              </w:numPr>
              <w:ind w:leftChars="0" w:left="397" w:hanging="359"/>
              <w:rPr>
                <w:rFonts w:ascii="Times New Roman" w:eastAsia="標楷體" w:hAnsi="Times New Roman"/>
                <w:szCs w:val="24"/>
              </w:rPr>
            </w:pPr>
            <w:r w:rsidRPr="00B71DA3">
              <w:rPr>
                <w:rFonts w:ascii="Times New Roman" w:eastAsia="標楷體" w:hAnsi="Times New Roman"/>
                <w:szCs w:val="24"/>
              </w:rPr>
              <w:t>教育部</w:t>
            </w:r>
            <w:r w:rsidR="00472749" w:rsidRPr="00B71DA3">
              <w:rPr>
                <w:rFonts w:ascii="Times New Roman" w:eastAsia="標楷體" w:hAnsi="Times New Roman"/>
                <w:szCs w:val="24"/>
              </w:rPr>
              <w:t>補助大學校院設置研究所</w:t>
            </w:r>
            <w:proofErr w:type="gramStart"/>
            <w:r w:rsidR="00472749" w:rsidRPr="00B71DA3">
              <w:rPr>
                <w:rFonts w:ascii="Times New Roman" w:eastAsia="標楷體" w:hAnsi="Times New Roman"/>
                <w:szCs w:val="24"/>
              </w:rPr>
              <w:t>優秀僑</w:t>
            </w:r>
            <w:proofErr w:type="gramEnd"/>
            <w:r w:rsidR="00472749" w:rsidRPr="00B71DA3">
              <w:rPr>
                <w:rFonts w:ascii="Times New Roman" w:eastAsia="標楷體" w:hAnsi="Times New Roman"/>
                <w:szCs w:val="24"/>
              </w:rPr>
              <w:t>生獎學金，研究所</w:t>
            </w:r>
            <w:proofErr w:type="gramStart"/>
            <w:r w:rsidR="00472749" w:rsidRPr="00B71DA3">
              <w:rPr>
                <w:rFonts w:ascii="Times New Roman" w:eastAsia="標楷體" w:hAnsi="Times New Roman"/>
                <w:szCs w:val="24"/>
              </w:rPr>
              <w:t>僑生人數</w:t>
            </w:r>
            <w:proofErr w:type="gramEnd"/>
            <w:r w:rsidR="00472749" w:rsidRPr="00B71DA3">
              <w:rPr>
                <w:rFonts w:ascii="Times New Roman" w:eastAsia="標楷體" w:hAnsi="Times New Roman"/>
                <w:szCs w:val="24"/>
              </w:rPr>
              <w:t>達</w:t>
            </w:r>
            <w:r w:rsidR="00472749" w:rsidRPr="00B71DA3">
              <w:rPr>
                <w:rFonts w:ascii="Times New Roman" w:eastAsia="標楷體" w:hAnsi="Times New Roman"/>
                <w:szCs w:val="24"/>
              </w:rPr>
              <w:t>5</w:t>
            </w:r>
            <w:r w:rsidR="00472749" w:rsidRPr="00B71DA3">
              <w:rPr>
                <w:rFonts w:ascii="Times New Roman" w:eastAsia="標楷體" w:hAnsi="Times New Roman"/>
                <w:szCs w:val="24"/>
              </w:rPr>
              <w:t>人以上之學校即核配補助名額，每</w:t>
            </w:r>
            <w:r w:rsidR="00472749" w:rsidRPr="00B71DA3">
              <w:rPr>
                <w:rFonts w:ascii="Times New Roman" w:eastAsia="標楷體" w:hAnsi="Times New Roman"/>
                <w:szCs w:val="24"/>
              </w:rPr>
              <w:t>5</w:t>
            </w:r>
            <w:r w:rsidR="00472749" w:rsidRPr="00B71DA3">
              <w:rPr>
                <w:rFonts w:ascii="Times New Roman" w:eastAsia="標楷體" w:hAnsi="Times New Roman"/>
                <w:szCs w:val="24"/>
              </w:rPr>
              <w:t>人有</w:t>
            </w:r>
            <w:r w:rsidR="00472749" w:rsidRPr="00B71DA3">
              <w:rPr>
                <w:rFonts w:ascii="Times New Roman" w:eastAsia="標楷體" w:hAnsi="Times New Roman"/>
                <w:szCs w:val="24"/>
              </w:rPr>
              <w:t>1</w:t>
            </w:r>
            <w:r w:rsidR="00472749" w:rsidRPr="00B71DA3">
              <w:rPr>
                <w:rFonts w:ascii="Times New Roman" w:eastAsia="標楷體" w:hAnsi="Times New Roman"/>
                <w:szCs w:val="24"/>
              </w:rPr>
              <w:t>人可獲獎，由大學校院自行</w:t>
            </w:r>
            <w:proofErr w:type="gramStart"/>
            <w:r w:rsidR="00472749" w:rsidRPr="00B71DA3">
              <w:rPr>
                <w:rFonts w:ascii="Times New Roman" w:eastAsia="標楷體" w:hAnsi="Times New Roman"/>
                <w:szCs w:val="24"/>
              </w:rPr>
              <w:t>訂定核給</w:t>
            </w:r>
            <w:proofErr w:type="gramEnd"/>
            <w:r w:rsidR="00472749" w:rsidRPr="00B71DA3">
              <w:rPr>
                <w:rFonts w:ascii="Times New Roman" w:eastAsia="標楷體" w:hAnsi="Times New Roman"/>
                <w:szCs w:val="24"/>
              </w:rPr>
              <w:t>研究所</w:t>
            </w:r>
            <w:proofErr w:type="gramStart"/>
            <w:r w:rsidR="00472749" w:rsidRPr="00B71DA3">
              <w:rPr>
                <w:rFonts w:ascii="Times New Roman" w:eastAsia="標楷體" w:hAnsi="Times New Roman"/>
                <w:szCs w:val="24"/>
              </w:rPr>
              <w:t>優秀僑</w:t>
            </w:r>
            <w:proofErr w:type="gramEnd"/>
            <w:r w:rsidR="00472749" w:rsidRPr="00B71DA3">
              <w:rPr>
                <w:rFonts w:ascii="Times New Roman" w:eastAsia="標楷體" w:hAnsi="Times New Roman"/>
                <w:szCs w:val="24"/>
              </w:rPr>
              <w:t>生獎學金相關規定，並</w:t>
            </w:r>
            <w:proofErr w:type="gramStart"/>
            <w:r w:rsidR="00472749" w:rsidRPr="00B71DA3">
              <w:rPr>
                <w:rFonts w:ascii="Times New Roman" w:eastAsia="標楷體" w:hAnsi="Times New Roman"/>
                <w:szCs w:val="24"/>
              </w:rPr>
              <w:t>擇優核獎</w:t>
            </w:r>
            <w:proofErr w:type="gramEnd"/>
            <w:r w:rsidR="00472749" w:rsidRPr="00B71DA3">
              <w:rPr>
                <w:rFonts w:ascii="Times New Roman" w:eastAsia="標楷體" w:hAnsi="Times New Roman"/>
                <w:szCs w:val="24"/>
              </w:rPr>
              <w:t>。</w:t>
            </w:r>
          </w:p>
          <w:p w:rsidR="00472749" w:rsidRPr="00B71DA3" w:rsidRDefault="00472749" w:rsidP="00B71DA3">
            <w:pPr>
              <w:jc w:val="both"/>
              <w:rPr>
                <w:rFonts w:eastAsia="標楷體"/>
                <w:b/>
              </w:rPr>
            </w:pPr>
            <w:r w:rsidRPr="00B71DA3">
              <w:rPr>
                <w:rFonts w:eastAsia="標楷體"/>
                <w:b/>
              </w:rPr>
              <w:t>僑務委員會</w:t>
            </w:r>
          </w:p>
          <w:p w:rsidR="00472749" w:rsidRPr="00B71DA3" w:rsidRDefault="00472749" w:rsidP="00B71DA3">
            <w:pPr>
              <w:rPr>
                <w:rFonts w:eastAsia="標楷體"/>
              </w:rPr>
            </w:pPr>
            <w:r w:rsidRPr="00B71DA3">
              <w:rPr>
                <w:rFonts w:eastAsia="標楷體"/>
              </w:rPr>
              <w:t>僑務委員會辦理受理捐贈僑生獎助金，除鼓勵捐款人針對新南向政策國家僑生提供獎學金外，另鼓勵當地僑</w:t>
            </w:r>
            <w:r w:rsidR="00124D85" w:rsidRPr="00B71DA3">
              <w:rPr>
                <w:rFonts w:eastAsia="標楷體"/>
              </w:rPr>
              <w:t>商及</w:t>
            </w:r>
            <w:proofErr w:type="gramStart"/>
            <w:r w:rsidRPr="00B71DA3">
              <w:rPr>
                <w:rFonts w:eastAsia="標楷體"/>
              </w:rPr>
              <w:t>臺</w:t>
            </w:r>
            <w:proofErr w:type="gramEnd"/>
            <w:r w:rsidRPr="00B71DA3">
              <w:rPr>
                <w:rFonts w:eastAsia="標楷體"/>
              </w:rPr>
              <w:t>商設立獎學金</w:t>
            </w:r>
            <w:proofErr w:type="gramStart"/>
            <w:r w:rsidRPr="00B71DA3">
              <w:rPr>
                <w:rFonts w:eastAsia="標楷體"/>
              </w:rPr>
              <w:t>或貸學金，俾</w:t>
            </w:r>
            <w:proofErr w:type="gramEnd"/>
            <w:r w:rsidRPr="00B71DA3">
              <w:rPr>
                <w:rFonts w:eastAsia="標楷體"/>
              </w:rPr>
              <w:t>提升東南亞華裔子弟來</w:t>
            </w:r>
            <w:proofErr w:type="gramStart"/>
            <w:r w:rsidRPr="00B71DA3">
              <w:rPr>
                <w:rFonts w:eastAsia="標楷體"/>
              </w:rPr>
              <w:t>臺</w:t>
            </w:r>
            <w:proofErr w:type="gramEnd"/>
            <w:r w:rsidRPr="00B71DA3">
              <w:rPr>
                <w:rFonts w:eastAsia="標楷體"/>
              </w:rPr>
              <w:t>升學意願。</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3"/>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有哪些官方網站可能讓我們清楚查詢到各種僑生獎助學金資訊？</w:t>
            </w:r>
          </w:p>
        </w:tc>
        <w:tc>
          <w:tcPr>
            <w:tcW w:w="1559" w:type="dxa"/>
            <w:tcBorders>
              <w:top w:val="nil"/>
              <w:left w:val="nil"/>
              <w:bottom w:val="single" w:sz="4" w:space="0" w:color="auto"/>
              <w:right w:val="single" w:sz="4" w:space="0" w:color="auto"/>
            </w:tcBorders>
          </w:tcPr>
          <w:p w:rsidR="00472749" w:rsidRPr="00B71DA3" w:rsidRDefault="00716542" w:rsidP="00B71DA3">
            <w:pPr>
              <w:rPr>
                <w:rFonts w:eastAsia="標楷體"/>
              </w:rPr>
            </w:pPr>
            <w:r w:rsidRPr="00B71DA3">
              <w:rPr>
                <w:rFonts w:eastAsia="標楷體"/>
              </w:rPr>
              <w:t>教育部</w:t>
            </w:r>
          </w:p>
          <w:p w:rsidR="00472749" w:rsidRPr="00B71DA3" w:rsidRDefault="00472749" w:rsidP="00B71DA3">
            <w:pPr>
              <w:rPr>
                <w:rFonts w:eastAsia="標楷體"/>
              </w:rPr>
            </w:pPr>
          </w:p>
          <w:p w:rsidR="00472749" w:rsidRPr="00B71DA3" w:rsidRDefault="00472749" w:rsidP="00B71DA3">
            <w:pPr>
              <w:rPr>
                <w:rFonts w:eastAsia="標楷體"/>
              </w:rPr>
            </w:pPr>
            <w:r w:rsidRPr="00B71DA3">
              <w:rPr>
                <w:rFonts w:eastAsia="標楷體"/>
              </w:rPr>
              <w:t>僑務委員會</w:t>
            </w:r>
          </w:p>
        </w:tc>
        <w:tc>
          <w:tcPr>
            <w:tcW w:w="4678" w:type="dxa"/>
            <w:gridSpan w:val="2"/>
            <w:tcBorders>
              <w:top w:val="nil"/>
              <w:left w:val="nil"/>
              <w:bottom w:val="single" w:sz="4" w:space="0" w:color="auto"/>
              <w:right w:val="single" w:sz="4" w:space="0" w:color="auto"/>
            </w:tcBorders>
          </w:tcPr>
          <w:p w:rsidR="00472749" w:rsidRPr="00B71DA3" w:rsidRDefault="00716542" w:rsidP="00B71DA3">
            <w:pPr>
              <w:rPr>
                <w:rFonts w:eastAsia="標楷體"/>
                <w:b/>
              </w:rPr>
            </w:pPr>
            <w:r w:rsidRPr="00B71DA3">
              <w:rPr>
                <w:rFonts w:eastAsia="標楷體"/>
                <w:b/>
              </w:rPr>
              <w:t>教育部</w:t>
            </w:r>
          </w:p>
          <w:p w:rsidR="00472749" w:rsidRPr="00B71DA3" w:rsidRDefault="00472749" w:rsidP="00BE3135">
            <w:pPr>
              <w:pStyle w:val="affff"/>
              <w:numPr>
                <w:ilvl w:val="0"/>
                <w:numId w:val="49"/>
              </w:numPr>
              <w:ind w:leftChars="0" w:left="398" w:hanging="339"/>
              <w:rPr>
                <w:rFonts w:ascii="Times New Roman" w:eastAsia="標楷體" w:hAnsi="Times New Roman"/>
                <w:szCs w:val="24"/>
              </w:rPr>
            </w:pPr>
            <w:r w:rsidRPr="00B71DA3">
              <w:rPr>
                <w:rFonts w:ascii="Times New Roman" w:eastAsia="標楷體" w:hAnsi="Times New Roman"/>
                <w:szCs w:val="24"/>
              </w:rPr>
              <w:t>教育部國際及兩岸教育司網頁</w:t>
            </w:r>
            <w:proofErr w:type="gramStart"/>
            <w:r w:rsidR="00C01B6B" w:rsidRPr="00B71DA3">
              <w:rPr>
                <w:rFonts w:ascii="Times New Roman" w:eastAsia="標楷體" w:hAnsi="Times New Roman"/>
                <w:szCs w:val="24"/>
              </w:rPr>
              <w:t>（</w:t>
            </w:r>
            <w:proofErr w:type="gramEnd"/>
            <w:r w:rsidR="00636E81">
              <w:fldChar w:fldCharType="begin"/>
            </w:r>
            <w:r w:rsidR="00636E81">
              <w:instrText xml:space="preserve"> HYPERLINK "http://depart.moe.edu.tw/ed2500/)-" </w:instrText>
            </w:r>
            <w:r w:rsidR="00636E81">
              <w:fldChar w:fldCharType="separate"/>
            </w:r>
            <w:r w:rsidRPr="00B71DA3">
              <w:rPr>
                <w:rStyle w:val="a5"/>
                <w:rFonts w:ascii="Times New Roman" w:eastAsia="標楷體" w:hAnsi="Times New Roman"/>
                <w:color w:val="auto"/>
                <w:szCs w:val="24"/>
              </w:rPr>
              <w:t>http://depart.moe.edu.tw/ed2500/</w:t>
            </w:r>
            <w:r w:rsidR="00C01B6B" w:rsidRPr="00B71DA3">
              <w:rPr>
                <w:rStyle w:val="a5"/>
                <w:rFonts w:ascii="Times New Roman" w:eastAsia="標楷體" w:hAnsi="Times New Roman"/>
                <w:color w:val="auto"/>
                <w:szCs w:val="24"/>
              </w:rPr>
              <w:t>）</w:t>
            </w:r>
            <w:r w:rsidR="00636E81">
              <w:rPr>
                <w:rStyle w:val="a5"/>
                <w:rFonts w:ascii="Times New Roman" w:eastAsia="標楷體" w:hAnsi="Times New Roman"/>
                <w:color w:val="auto"/>
                <w:szCs w:val="24"/>
              </w:rPr>
              <w:fldChar w:fldCharType="end"/>
            </w:r>
            <w:r w:rsidRPr="00B71DA3">
              <w:rPr>
                <w:rFonts w:ascii="Times New Roman" w:eastAsia="標楷體" w:hAnsi="Times New Roman"/>
                <w:szCs w:val="24"/>
              </w:rPr>
              <w:t>-</w:t>
            </w:r>
            <w:r w:rsidRPr="00B71DA3">
              <w:rPr>
                <w:rFonts w:ascii="Times New Roman" w:eastAsia="標楷體" w:hAnsi="Times New Roman"/>
                <w:szCs w:val="24"/>
              </w:rPr>
              <w:t>主題專區</w:t>
            </w:r>
            <w:r w:rsidRPr="00B71DA3">
              <w:rPr>
                <w:rFonts w:ascii="Times New Roman" w:eastAsia="標楷體" w:hAnsi="Times New Roman"/>
                <w:szCs w:val="24"/>
              </w:rPr>
              <w:t>-</w:t>
            </w:r>
            <w:r w:rsidRPr="00B71DA3">
              <w:rPr>
                <w:rFonts w:ascii="Times New Roman" w:eastAsia="標楷體" w:hAnsi="Times New Roman"/>
                <w:szCs w:val="24"/>
              </w:rPr>
              <w:t>僑外生事務</w:t>
            </w:r>
            <w:r w:rsidRPr="00B71DA3">
              <w:rPr>
                <w:rFonts w:ascii="Times New Roman" w:eastAsia="標楷體" w:hAnsi="Times New Roman"/>
                <w:szCs w:val="24"/>
              </w:rPr>
              <w:t>-</w:t>
            </w:r>
            <w:r w:rsidRPr="00B71DA3">
              <w:rPr>
                <w:rFonts w:ascii="Times New Roman" w:eastAsia="標楷體" w:hAnsi="Times New Roman"/>
                <w:szCs w:val="24"/>
              </w:rPr>
              <w:t>僑生專區。</w:t>
            </w:r>
          </w:p>
          <w:p w:rsidR="00472749" w:rsidRPr="00B71DA3" w:rsidRDefault="00472749" w:rsidP="00BE3135">
            <w:pPr>
              <w:pStyle w:val="affff"/>
              <w:numPr>
                <w:ilvl w:val="0"/>
                <w:numId w:val="49"/>
              </w:numPr>
              <w:ind w:leftChars="0" w:left="398" w:hanging="339"/>
              <w:rPr>
                <w:rFonts w:ascii="Times New Roman" w:eastAsia="標楷體" w:hAnsi="Times New Roman"/>
                <w:szCs w:val="24"/>
              </w:rPr>
            </w:pPr>
            <w:r w:rsidRPr="00B71DA3">
              <w:rPr>
                <w:rFonts w:ascii="Times New Roman" w:eastAsia="標楷體" w:hAnsi="Times New Roman"/>
                <w:szCs w:val="24"/>
              </w:rPr>
              <w:t>海外聯合招生委員會網頁</w:t>
            </w:r>
            <w:proofErr w:type="gramStart"/>
            <w:r w:rsidR="00C01B6B" w:rsidRPr="00B71DA3">
              <w:rPr>
                <w:rFonts w:ascii="Times New Roman" w:eastAsia="標楷體" w:hAnsi="Times New Roman"/>
                <w:szCs w:val="24"/>
              </w:rPr>
              <w:t>（</w:t>
            </w:r>
            <w:proofErr w:type="gramEnd"/>
            <w:r w:rsidR="00636E81">
              <w:fldChar w:fldCharType="begin"/>
            </w:r>
            <w:r w:rsidR="00636E81">
              <w:instrText xml:space="preserve"> HYPERLINK "http://www.overseas.ncnu.edu.tw/" </w:instrText>
            </w:r>
            <w:r w:rsidR="00636E81">
              <w:fldChar w:fldCharType="separate"/>
            </w:r>
            <w:r w:rsidRPr="00B71DA3">
              <w:rPr>
                <w:rStyle w:val="a5"/>
                <w:rFonts w:ascii="Times New Roman" w:eastAsia="標楷體" w:hAnsi="Times New Roman"/>
                <w:color w:val="auto"/>
                <w:szCs w:val="24"/>
              </w:rPr>
              <w:t>http://www.overseas.ncnu.edu.tw/</w:t>
            </w:r>
            <w:r w:rsidR="00636E81">
              <w:rPr>
                <w:rStyle w:val="a5"/>
                <w:rFonts w:ascii="Times New Roman" w:eastAsia="標楷體" w:hAnsi="Times New Roman"/>
                <w:color w:val="auto"/>
                <w:szCs w:val="24"/>
              </w:rPr>
              <w:fldChar w:fldCharType="end"/>
            </w:r>
            <w:proofErr w:type="gramStart"/>
            <w:r w:rsidR="00C01B6B" w:rsidRPr="00B71DA3">
              <w:rPr>
                <w:rFonts w:ascii="Times New Roman" w:eastAsia="標楷體" w:hAnsi="Times New Roman"/>
                <w:szCs w:val="24"/>
              </w:rPr>
              <w:t>）</w:t>
            </w:r>
            <w:proofErr w:type="gramEnd"/>
            <w:r w:rsidRPr="00B71DA3">
              <w:rPr>
                <w:rFonts w:ascii="Times New Roman" w:eastAsia="標楷體" w:hAnsi="Times New Roman"/>
                <w:szCs w:val="24"/>
              </w:rPr>
              <w:t>-</w:t>
            </w:r>
            <w:r w:rsidRPr="00B71DA3">
              <w:rPr>
                <w:rFonts w:ascii="Times New Roman" w:eastAsia="標楷體" w:hAnsi="Times New Roman"/>
                <w:szCs w:val="24"/>
              </w:rPr>
              <w:t>獎助學金。</w:t>
            </w:r>
          </w:p>
          <w:p w:rsidR="00472749" w:rsidRPr="00B71DA3" w:rsidRDefault="00472749" w:rsidP="00B71DA3">
            <w:pPr>
              <w:jc w:val="both"/>
              <w:rPr>
                <w:rFonts w:eastAsia="標楷體"/>
                <w:b/>
              </w:rPr>
            </w:pPr>
            <w:r w:rsidRPr="00B71DA3">
              <w:rPr>
                <w:rFonts w:eastAsia="標楷體"/>
                <w:b/>
              </w:rPr>
              <w:t>僑務委員會</w:t>
            </w:r>
          </w:p>
          <w:p w:rsidR="00472749" w:rsidRPr="00B71DA3" w:rsidRDefault="00BB06D0" w:rsidP="00B71DA3">
            <w:pPr>
              <w:rPr>
                <w:rFonts w:eastAsia="標楷體"/>
              </w:rPr>
            </w:pPr>
            <w:r w:rsidRPr="00B71DA3">
              <w:rPr>
                <w:rFonts w:eastAsia="標楷體"/>
              </w:rPr>
              <w:t>僑務委員會</w:t>
            </w:r>
            <w:r w:rsidR="00BB43DE" w:rsidRPr="00B71DA3">
              <w:rPr>
                <w:rFonts w:eastAsia="標楷體"/>
              </w:rPr>
              <w:t>僑生服務圈</w:t>
            </w:r>
            <w:r w:rsidR="00A84C52" w:rsidRPr="00B71DA3">
              <w:rPr>
                <w:rFonts w:eastAsia="標楷體"/>
              </w:rPr>
              <w:t>網頁</w:t>
            </w:r>
            <w:proofErr w:type="gramStart"/>
            <w:r w:rsidR="00C01B6B" w:rsidRPr="00B71DA3">
              <w:rPr>
                <w:rFonts w:eastAsia="標楷體"/>
              </w:rPr>
              <w:t>（</w:t>
            </w:r>
            <w:proofErr w:type="gramEnd"/>
            <w:r w:rsidR="00A84C52" w:rsidRPr="00B71DA3">
              <w:rPr>
                <w:rStyle w:val="a5"/>
                <w:rFonts w:eastAsia="標楷體"/>
                <w:color w:val="auto"/>
              </w:rPr>
              <w:t>http://</w:t>
            </w:r>
            <w:hyperlink r:id="rId9" w:history="1">
              <w:r w:rsidR="00472749" w:rsidRPr="00B71DA3">
                <w:rPr>
                  <w:rStyle w:val="a5"/>
                  <w:rFonts w:eastAsia="標楷體"/>
                  <w:color w:val="auto"/>
                </w:rPr>
                <w:t>ocs.ocac.net</w:t>
              </w:r>
            </w:hyperlink>
            <w:proofErr w:type="gramStart"/>
            <w:r w:rsidR="00C01B6B" w:rsidRPr="00B71DA3">
              <w:rPr>
                <w:rFonts w:eastAsia="標楷體"/>
              </w:rPr>
              <w:t>）</w:t>
            </w:r>
            <w:proofErr w:type="gramEnd"/>
            <w:r w:rsidR="00BB43DE" w:rsidRPr="00B71DA3">
              <w:rPr>
                <w:rFonts w:eastAsia="標楷體"/>
              </w:rPr>
              <w:t>-</w:t>
            </w:r>
            <w:r w:rsidR="00472749" w:rsidRPr="00B71DA3">
              <w:rPr>
                <w:rFonts w:eastAsia="標楷體"/>
              </w:rPr>
              <w:t>輔導與補助</w:t>
            </w:r>
            <w:r w:rsidR="00BB43DE" w:rsidRPr="00B71DA3">
              <w:rPr>
                <w:rFonts w:eastAsia="標楷體"/>
              </w:rPr>
              <w:t>-</w:t>
            </w:r>
            <w:r w:rsidR="00472749" w:rsidRPr="00B71DA3">
              <w:rPr>
                <w:rFonts w:eastAsia="標楷體"/>
              </w:rPr>
              <w:t>獎助學金。</w:t>
            </w:r>
          </w:p>
        </w:tc>
      </w:tr>
      <w:tr w:rsidR="00D1569E" w:rsidRPr="00D1569E" w:rsidTr="00EA13B2">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472749" w:rsidRPr="00D1569E" w:rsidRDefault="00472749" w:rsidP="00B71DA3">
            <w:pPr>
              <w:widowControl/>
              <w:rPr>
                <w:rFonts w:eastAsia="標楷體"/>
                <w:b/>
                <w:bCs/>
                <w:kern w:val="0"/>
                <w:sz w:val="28"/>
              </w:rPr>
            </w:pPr>
            <w:r w:rsidRPr="00D1569E">
              <w:rPr>
                <w:rFonts w:eastAsia="標楷體"/>
                <w:b/>
                <w:bCs/>
                <w:kern w:val="0"/>
                <w:sz w:val="28"/>
              </w:rPr>
              <w:t>肆、僑生工讀、</w:t>
            </w:r>
            <w:r w:rsidR="00D162D4">
              <w:rPr>
                <w:rFonts w:eastAsia="標楷體"/>
                <w:b/>
                <w:bCs/>
                <w:kern w:val="0"/>
                <w:sz w:val="28"/>
              </w:rPr>
              <w:t>實習、</w:t>
            </w:r>
            <w:r w:rsidRPr="00D1569E">
              <w:rPr>
                <w:rFonts w:eastAsia="標楷體"/>
                <w:b/>
                <w:bCs/>
                <w:kern w:val="0"/>
                <w:sz w:val="28"/>
              </w:rPr>
              <w:t>工作相關事宜</w:t>
            </w:r>
          </w:p>
        </w:tc>
      </w:tr>
      <w:tr w:rsidR="00D1569E" w:rsidRPr="00B71DA3" w:rsidTr="00817D63">
        <w:trPr>
          <w:trHeight w:val="751"/>
          <w:jc w:val="center"/>
        </w:trPr>
        <w:tc>
          <w:tcPr>
            <w:tcW w:w="378" w:type="dxa"/>
            <w:tcBorders>
              <w:top w:val="nil"/>
              <w:left w:val="single" w:sz="4" w:space="0" w:color="auto"/>
              <w:bottom w:val="single" w:sz="4" w:space="0" w:color="auto"/>
              <w:right w:val="single" w:sz="4" w:space="0" w:color="auto"/>
            </w:tcBorders>
            <w:hideMark/>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r w:rsidRPr="00B71DA3">
              <w:rPr>
                <w:rFonts w:ascii="Times New Roman" w:eastAsia="標楷體" w:hAnsi="Times New Roman"/>
                <w:kern w:val="0"/>
                <w:szCs w:val="24"/>
              </w:rPr>
              <w:lastRenderedPageBreak/>
              <w:t>1</w:t>
            </w:r>
          </w:p>
        </w:tc>
        <w:tc>
          <w:tcPr>
            <w:tcW w:w="3875"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rPr>
              <w:t>應屆畢業僑生的工作證效期只到</w:t>
            </w:r>
            <w:r w:rsidRPr="00B71DA3">
              <w:rPr>
                <w:rFonts w:eastAsia="標楷體"/>
              </w:rPr>
              <w:t>6</w:t>
            </w:r>
            <w:r w:rsidRPr="00B71DA3">
              <w:rPr>
                <w:rFonts w:eastAsia="標楷體"/>
              </w:rPr>
              <w:t>月</w:t>
            </w:r>
            <w:r w:rsidRPr="00B71DA3">
              <w:rPr>
                <w:rFonts w:eastAsia="標楷體"/>
              </w:rPr>
              <w:t>30</w:t>
            </w:r>
            <w:r w:rsidRPr="00B71DA3">
              <w:rPr>
                <w:rFonts w:eastAsia="標楷體"/>
              </w:rPr>
              <w:t>日，僑生畢業後有</w:t>
            </w:r>
            <w:proofErr w:type="gramStart"/>
            <w:r w:rsidRPr="00B71DA3">
              <w:rPr>
                <w:rFonts w:eastAsia="標楷體"/>
              </w:rPr>
              <w:t>半年找工作</w:t>
            </w:r>
            <w:proofErr w:type="gramEnd"/>
            <w:r w:rsidRPr="00B71DA3">
              <w:rPr>
                <w:rFonts w:eastAsia="標楷體"/>
              </w:rPr>
              <w:t>的時間，但因已無學生身分，無法申請工作證，是否可比照移民署延長居留半年的做法，也給予延長工作證半年效期</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bCs/>
                <w:kern w:val="0"/>
              </w:rPr>
              <w:t>勞動部</w:t>
            </w:r>
          </w:p>
        </w:tc>
        <w:tc>
          <w:tcPr>
            <w:tcW w:w="4678" w:type="dxa"/>
            <w:gridSpan w:val="2"/>
            <w:tcBorders>
              <w:top w:val="nil"/>
              <w:left w:val="nil"/>
              <w:bottom w:val="single" w:sz="4" w:space="0" w:color="auto"/>
              <w:right w:val="single" w:sz="4" w:space="0" w:color="auto"/>
            </w:tcBorders>
          </w:tcPr>
          <w:p w:rsidR="00472749" w:rsidRPr="00B71DA3" w:rsidRDefault="00472749" w:rsidP="00BE3135">
            <w:pPr>
              <w:pStyle w:val="affff"/>
              <w:widowControl/>
              <w:numPr>
                <w:ilvl w:val="0"/>
                <w:numId w:val="50"/>
              </w:numPr>
              <w:ind w:leftChars="0" w:left="397" w:hanging="338"/>
              <w:rPr>
                <w:rFonts w:ascii="Times New Roman" w:eastAsia="標楷體" w:hAnsi="Times New Roman"/>
                <w:szCs w:val="24"/>
              </w:rPr>
            </w:pPr>
            <w:r w:rsidRPr="00B71DA3">
              <w:rPr>
                <w:rFonts w:ascii="Times New Roman" w:eastAsia="標楷體" w:hAnsi="Times New Roman"/>
                <w:szCs w:val="24"/>
              </w:rPr>
              <w:t>僑外生畢業後，已非就業服務法第</w:t>
            </w:r>
            <w:r w:rsidRPr="00B71DA3">
              <w:rPr>
                <w:rFonts w:ascii="Times New Roman" w:eastAsia="標楷體" w:hAnsi="Times New Roman"/>
                <w:szCs w:val="24"/>
              </w:rPr>
              <w:t>50</w:t>
            </w:r>
            <w:r w:rsidRPr="00B71DA3">
              <w:rPr>
                <w:rFonts w:ascii="Times New Roman" w:eastAsia="標楷體" w:hAnsi="Times New Roman"/>
                <w:szCs w:val="24"/>
              </w:rPr>
              <w:t>條規定之學生，欲在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從事專門性或技術性工作，可循一般資格申請，即需符合</w:t>
            </w:r>
            <w:r w:rsidRPr="00B71DA3">
              <w:rPr>
                <w:rFonts w:ascii="Times New Roman" w:eastAsia="標楷體" w:hAnsi="Times New Roman"/>
                <w:szCs w:val="24"/>
              </w:rPr>
              <w:t>4</w:t>
            </w:r>
            <w:r w:rsidRPr="00B71DA3">
              <w:rPr>
                <w:rFonts w:ascii="Times New Roman" w:eastAsia="標楷體" w:hAnsi="Times New Roman"/>
                <w:szCs w:val="24"/>
              </w:rPr>
              <w:t>項資格之一</w:t>
            </w:r>
            <w:proofErr w:type="gramStart"/>
            <w:r w:rsidR="00C01B6B" w:rsidRPr="00B71DA3">
              <w:rPr>
                <w:rFonts w:ascii="Times New Roman" w:eastAsia="標楷體" w:hAnsi="Times New Roman"/>
                <w:szCs w:val="24"/>
              </w:rPr>
              <w:t>（</w:t>
            </w:r>
            <w:proofErr w:type="gramEnd"/>
            <w:r w:rsidRPr="00B71DA3">
              <w:rPr>
                <w:rFonts w:ascii="Times New Roman" w:eastAsia="標楷體" w:hAnsi="Times New Roman"/>
                <w:szCs w:val="24"/>
              </w:rPr>
              <w:t>取得我國專技證照；碩士以上學歷或大學畢業具</w:t>
            </w:r>
            <w:r w:rsidRPr="00B71DA3">
              <w:rPr>
                <w:rFonts w:ascii="Times New Roman" w:eastAsia="標楷體" w:hAnsi="Times New Roman"/>
                <w:szCs w:val="24"/>
              </w:rPr>
              <w:t>2</w:t>
            </w:r>
            <w:r w:rsidRPr="00B71DA3">
              <w:rPr>
                <w:rFonts w:ascii="Times New Roman" w:eastAsia="標楷體" w:hAnsi="Times New Roman"/>
                <w:szCs w:val="24"/>
              </w:rPr>
              <w:t>年以上工作經驗；服務跨國企業</w:t>
            </w:r>
            <w:r w:rsidRPr="00B71DA3">
              <w:rPr>
                <w:rFonts w:ascii="Times New Roman" w:eastAsia="標楷體" w:hAnsi="Times New Roman"/>
                <w:szCs w:val="24"/>
              </w:rPr>
              <w:t>1</w:t>
            </w:r>
            <w:r w:rsidRPr="00B71DA3">
              <w:rPr>
                <w:rFonts w:ascii="Times New Roman" w:eastAsia="標楷體" w:hAnsi="Times New Roman"/>
                <w:szCs w:val="24"/>
              </w:rPr>
              <w:t>年以上調動來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任職；經專業訓練而有特殊表現，且有</w:t>
            </w:r>
            <w:r w:rsidRPr="00B71DA3">
              <w:rPr>
                <w:rFonts w:ascii="Times New Roman" w:eastAsia="標楷體" w:hAnsi="Times New Roman"/>
                <w:szCs w:val="24"/>
              </w:rPr>
              <w:t>5</w:t>
            </w:r>
            <w:r w:rsidRPr="00B71DA3">
              <w:rPr>
                <w:rFonts w:ascii="Times New Roman" w:eastAsia="標楷體" w:hAnsi="Times New Roman"/>
                <w:szCs w:val="24"/>
              </w:rPr>
              <w:t>年以上工作經驗</w:t>
            </w:r>
            <w:proofErr w:type="gramStart"/>
            <w:r w:rsidR="00C01B6B" w:rsidRPr="00B71DA3">
              <w:rPr>
                <w:rFonts w:ascii="Times New Roman" w:eastAsia="標楷體" w:hAnsi="Times New Roman"/>
                <w:szCs w:val="24"/>
              </w:rPr>
              <w:t>）</w:t>
            </w:r>
            <w:proofErr w:type="gramEnd"/>
            <w:r w:rsidRPr="00B71DA3">
              <w:rPr>
                <w:rFonts w:ascii="Times New Roman" w:eastAsia="標楷體" w:hAnsi="Times New Roman"/>
                <w:szCs w:val="24"/>
              </w:rPr>
              <w:t>且月薪須達新臺幣</w:t>
            </w:r>
            <w:r w:rsidR="00C01B6B" w:rsidRPr="00B71DA3">
              <w:rPr>
                <w:rFonts w:ascii="Times New Roman" w:eastAsia="標楷體" w:hAnsi="Times New Roman"/>
                <w:szCs w:val="24"/>
              </w:rPr>
              <w:t>（</w:t>
            </w:r>
            <w:r w:rsidRPr="00B71DA3">
              <w:rPr>
                <w:rFonts w:ascii="Times New Roman" w:eastAsia="標楷體" w:hAnsi="Times New Roman"/>
                <w:szCs w:val="24"/>
              </w:rPr>
              <w:t>下同</w:t>
            </w:r>
            <w:r w:rsidR="00C01B6B" w:rsidRPr="00B71DA3">
              <w:rPr>
                <w:rFonts w:ascii="Times New Roman" w:eastAsia="標楷體" w:hAnsi="Times New Roman"/>
                <w:szCs w:val="24"/>
              </w:rPr>
              <w:t>）</w:t>
            </w:r>
            <w:r w:rsidRPr="00B71DA3">
              <w:rPr>
                <w:rFonts w:ascii="Times New Roman" w:eastAsia="標楷體" w:hAnsi="Times New Roman"/>
                <w:szCs w:val="24"/>
              </w:rPr>
              <w:t>4</w:t>
            </w:r>
            <w:r w:rsidRPr="00B71DA3">
              <w:rPr>
                <w:rFonts w:ascii="Times New Roman" w:eastAsia="標楷體" w:hAnsi="Times New Roman"/>
                <w:szCs w:val="24"/>
              </w:rPr>
              <w:t>萬</w:t>
            </w:r>
            <w:r w:rsidRPr="00B71DA3">
              <w:rPr>
                <w:rFonts w:ascii="Times New Roman" w:eastAsia="標楷體" w:hAnsi="Times New Roman"/>
                <w:szCs w:val="24"/>
              </w:rPr>
              <w:t>7,971</w:t>
            </w:r>
            <w:r w:rsidRPr="00B71DA3">
              <w:rPr>
                <w:rFonts w:ascii="Times New Roman" w:eastAsia="標楷體" w:hAnsi="Times New Roman"/>
                <w:szCs w:val="24"/>
              </w:rPr>
              <w:t>元以上。</w:t>
            </w:r>
          </w:p>
          <w:p w:rsidR="00472749" w:rsidRPr="00B71DA3" w:rsidRDefault="00472749" w:rsidP="00BE3135">
            <w:pPr>
              <w:pStyle w:val="affff"/>
              <w:widowControl/>
              <w:numPr>
                <w:ilvl w:val="0"/>
                <w:numId w:val="50"/>
              </w:numPr>
              <w:ind w:leftChars="0" w:left="397" w:hanging="338"/>
              <w:rPr>
                <w:rFonts w:ascii="Times New Roman" w:eastAsia="標楷體" w:hAnsi="Times New Roman"/>
                <w:kern w:val="0"/>
                <w:szCs w:val="24"/>
              </w:rPr>
            </w:pPr>
            <w:r w:rsidRPr="00B71DA3">
              <w:rPr>
                <w:rFonts w:ascii="Times New Roman" w:eastAsia="標楷體" w:hAnsi="Times New Roman"/>
                <w:szCs w:val="24"/>
              </w:rPr>
              <w:t>為落實強化育才及留才之目的，</w:t>
            </w:r>
            <w:proofErr w:type="gramStart"/>
            <w:r w:rsidRPr="00B71DA3">
              <w:rPr>
                <w:rFonts w:ascii="Times New Roman" w:eastAsia="標楷體" w:hAnsi="Times New Roman"/>
                <w:szCs w:val="24"/>
              </w:rPr>
              <w:t>勞動部另於</w:t>
            </w:r>
            <w:proofErr w:type="gramEnd"/>
            <w:r w:rsidRPr="00B71DA3">
              <w:rPr>
                <w:rFonts w:ascii="Times New Roman" w:eastAsia="標楷體" w:hAnsi="Times New Roman"/>
                <w:szCs w:val="24"/>
              </w:rPr>
              <w:t>103</w:t>
            </w:r>
            <w:r w:rsidRPr="00B71DA3">
              <w:rPr>
                <w:rFonts w:ascii="Times New Roman" w:eastAsia="標楷體" w:hAnsi="Times New Roman"/>
                <w:szCs w:val="24"/>
              </w:rPr>
              <w:t>年</w:t>
            </w:r>
            <w:r w:rsidRPr="00B71DA3">
              <w:rPr>
                <w:rFonts w:ascii="Times New Roman" w:eastAsia="標楷體" w:hAnsi="Times New Roman"/>
                <w:szCs w:val="24"/>
              </w:rPr>
              <w:t>7</w:t>
            </w:r>
            <w:r w:rsidRPr="00B71DA3">
              <w:rPr>
                <w:rFonts w:ascii="Times New Roman" w:eastAsia="標楷體" w:hAnsi="Times New Roman"/>
                <w:szCs w:val="24"/>
              </w:rPr>
              <w:t>月</w:t>
            </w:r>
            <w:r w:rsidRPr="00B71DA3">
              <w:rPr>
                <w:rFonts w:ascii="Times New Roman" w:eastAsia="標楷體" w:hAnsi="Times New Roman"/>
                <w:szCs w:val="24"/>
              </w:rPr>
              <w:t>1</w:t>
            </w:r>
            <w:r w:rsidRPr="00B71DA3">
              <w:rPr>
                <w:rFonts w:ascii="Times New Roman" w:eastAsia="標楷體" w:hAnsi="Times New Roman"/>
                <w:szCs w:val="24"/>
              </w:rPr>
              <w:t>日公告實施畢業僑外生工作評點配額制，以學歷等</w:t>
            </w:r>
            <w:r w:rsidRPr="00B71DA3">
              <w:rPr>
                <w:rFonts w:ascii="Times New Roman" w:eastAsia="標楷體" w:hAnsi="Times New Roman"/>
                <w:szCs w:val="24"/>
              </w:rPr>
              <w:t>8</w:t>
            </w:r>
            <w:r w:rsidRPr="00B71DA3">
              <w:rPr>
                <w:rFonts w:ascii="Times New Roman" w:eastAsia="標楷體" w:hAnsi="Times New Roman"/>
                <w:szCs w:val="24"/>
              </w:rPr>
              <w:t>個項目進行評點，由欲聘僱畢業僑外生之雇主先行試評，</w:t>
            </w:r>
            <w:proofErr w:type="gramStart"/>
            <w:r w:rsidRPr="00B71DA3">
              <w:rPr>
                <w:rFonts w:ascii="Times New Roman" w:eastAsia="標楷體" w:hAnsi="Times New Roman"/>
                <w:szCs w:val="24"/>
              </w:rPr>
              <w:t>倘經各項</w:t>
            </w:r>
            <w:proofErr w:type="gramEnd"/>
            <w:r w:rsidRPr="00B71DA3">
              <w:rPr>
                <w:rFonts w:ascii="Times New Roman" w:eastAsia="標楷體" w:hAnsi="Times New Roman"/>
                <w:szCs w:val="24"/>
              </w:rPr>
              <w:t>評點累計滿</w:t>
            </w:r>
            <w:r w:rsidRPr="00B71DA3">
              <w:rPr>
                <w:rFonts w:ascii="Times New Roman" w:eastAsia="標楷體" w:hAnsi="Times New Roman"/>
                <w:szCs w:val="24"/>
              </w:rPr>
              <w:t>70</w:t>
            </w:r>
            <w:r w:rsidRPr="00B71DA3">
              <w:rPr>
                <w:rFonts w:ascii="Times New Roman" w:eastAsia="標楷體" w:hAnsi="Times New Roman"/>
                <w:szCs w:val="24"/>
              </w:rPr>
              <w:t>點（最高</w:t>
            </w:r>
            <w:r w:rsidRPr="00B71DA3">
              <w:rPr>
                <w:rFonts w:ascii="Times New Roman" w:eastAsia="標楷體" w:hAnsi="Times New Roman"/>
                <w:szCs w:val="24"/>
              </w:rPr>
              <w:t>190</w:t>
            </w:r>
            <w:r w:rsidRPr="00B71DA3">
              <w:rPr>
                <w:rFonts w:ascii="Times New Roman" w:eastAsia="標楷體" w:hAnsi="Times New Roman"/>
                <w:szCs w:val="24"/>
              </w:rPr>
              <w:t>點），由雇主提出申請聘僱該名僑外生之工作許可，即可受聘在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從事專門性技術性工作。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僑生在學校工讀都需要繳納勞退金，但後續要如何才能領回勞退金</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bCs/>
                <w:kern w:val="0"/>
              </w:rPr>
              <w:t>勞動部</w:t>
            </w:r>
          </w:p>
        </w:tc>
        <w:tc>
          <w:tcPr>
            <w:tcW w:w="4678" w:type="dxa"/>
            <w:gridSpan w:val="2"/>
            <w:tcBorders>
              <w:top w:val="nil"/>
              <w:left w:val="nil"/>
              <w:bottom w:val="single" w:sz="4" w:space="0" w:color="auto"/>
              <w:right w:val="single" w:sz="4" w:space="0" w:color="auto"/>
            </w:tcBorders>
          </w:tcPr>
          <w:p w:rsidR="0084585D" w:rsidRPr="00B71DA3" w:rsidRDefault="0084585D" w:rsidP="00B71DA3">
            <w:pPr>
              <w:rPr>
                <w:rFonts w:eastAsia="標楷體"/>
              </w:rPr>
            </w:pPr>
            <w:r w:rsidRPr="00B71DA3">
              <w:rPr>
                <w:rFonts w:eastAsia="標楷體"/>
              </w:rPr>
              <w:t>依勞工退休金條例第</w:t>
            </w:r>
            <w:r w:rsidRPr="00B71DA3">
              <w:rPr>
                <w:rFonts w:eastAsia="標楷體"/>
              </w:rPr>
              <w:t>7</w:t>
            </w:r>
            <w:r w:rsidRPr="00B71DA3">
              <w:rPr>
                <w:rFonts w:eastAsia="標楷體"/>
              </w:rPr>
              <w:t>條、第</w:t>
            </w:r>
            <w:r w:rsidRPr="00B71DA3">
              <w:rPr>
                <w:rFonts w:eastAsia="標楷體"/>
              </w:rPr>
              <w:t>14</w:t>
            </w:r>
            <w:r w:rsidRPr="00B71DA3">
              <w:rPr>
                <w:rFonts w:eastAsia="標楷體"/>
              </w:rPr>
              <w:t>條及第</w:t>
            </w:r>
            <w:r w:rsidRPr="00B71DA3">
              <w:rPr>
                <w:rFonts w:eastAsia="標楷體"/>
              </w:rPr>
              <w:t>24</w:t>
            </w:r>
            <w:r w:rsidRPr="00B71DA3">
              <w:rPr>
                <w:rFonts w:eastAsia="標楷體"/>
              </w:rPr>
              <w:t>條規定，雇主應為適用勞動基準法之本國籍勞工、外籍配偶，按月提繳不低於每月工資</w:t>
            </w:r>
            <w:r w:rsidRPr="00B71DA3">
              <w:rPr>
                <w:rFonts w:eastAsia="標楷體"/>
              </w:rPr>
              <w:t>6%</w:t>
            </w:r>
            <w:r w:rsidRPr="00B71DA3">
              <w:rPr>
                <w:rFonts w:eastAsia="標楷體"/>
              </w:rPr>
              <w:t>之退休金，</w:t>
            </w:r>
            <w:proofErr w:type="gramStart"/>
            <w:r w:rsidRPr="00B71DA3">
              <w:rPr>
                <w:rFonts w:eastAsia="標楷體"/>
              </w:rPr>
              <w:t>存儲於勞工保險</w:t>
            </w:r>
            <w:proofErr w:type="gramEnd"/>
            <w:r w:rsidRPr="00B71DA3">
              <w:rPr>
                <w:rFonts w:eastAsia="標楷體"/>
              </w:rPr>
              <w:t>局勞工退休金個人專戶。勞工於年滿</w:t>
            </w:r>
            <w:r w:rsidRPr="00B71DA3">
              <w:rPr>
                <w:rFonts w:eastAsia="標楷體"/>
              </w:rPr>
              <w:t>60</w:t>
            </w:r>
            <w:r w:rsidRPr="00B71DA3">
              <w:rPr>
                <w:rFonts w:eastAsia="標楷體"/>
              </w:rPr>
              <w:t>歲時，得向勞工保險局請領勞工個人之退休金專戶本金及累積收益。</w:t>
            </w:r>
          </w:p>
          <w:p w:rsidR="0084585D" w:rsidRPr="00B71DA3" w:rsidRDefault="0084585D" w:rsidP="00B71DA3">
            <w:pPr>
              <w:rPr>
                <w:rFonts w:eastAsia="標楷體"/>
              </w:rPr>
            </w:pPr>
            <w:r w:rsidRPr="00B71DA3">
              <w:rPr>
                <w:rFonts w:eastAsia="標楷體"/>
              </w:rPr>
              <w:t>基上，僑生非屬前開勞工退休金條例之適用對象者，雇主並無為其按月提繳退休金，尚無後續領回專戶退休金之情形。</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hideMark/>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r w:rsidRPr="00B71DA3">
              <w:rPr>
                <w:rFonts w:ascii="Times New Roman" w:eastAsia="標楷體" w:hAnsi="Times New Roman"/>
                <w:kern w:val="0"/>
                <w:szCs w:val="24"/>
              </w:rPr>
              <w:t>3</w:t>
            </w:r>
          </w:p>
        </w:tc>
        <w:tc>
          <w:tcPr>
            <w:tcW w:w="3875" w:type="dxa"/>
            <w:tcBorders>
              <w:top w:val="nil"/>
              <w:left w:val="nil"/>
              <w:bottom w:val="single" w:sz="4" w:space="0" w:color="auto"/>
              <w:right w:val="single" w:sz="4" w:space="0" w:color="auto"/>
            </w:tcBorders>
          </w:tcPr>
          <w:p w:rsidR="00472749" w:rsidRPr="00B71DA3" w:rsidRDefault="00472749" w:rsidP="00B71DA3">
            <w:pPr>
              <w:widowControl/>
              <w:rPr>
                <w:rFonts w:eastAsia="標楷體"/>
                <w:bCs/>
                <w:kern w:val="0"/>
              </w:rPr>
            </w:pPr>
            <w:proofErr w:type="gramStart"/>
            <w:r w:rsidRPr="00B71DA3">
              <w:rPr>
                <w:rFonts w:eastAsia="標楷體"/>
                <w:bCs/>
                <w:kern w:val="0"/>
              </w:rPr>
              <w:t>工作證線上申請</w:t>
            </w:r>
            <w:proofErr w:type="gramEnd"/>
            <w:r w:rsidRPr="00B71DA3">
              <w:rPr>
                <w:rFonts w:eastAsia="標楷體"/>
                <w:bCs/>
                <w:kern w:val="0"/>
              </w:rPr>
              <w:t>系統相關問題：</w:t>
            </w:r>
          </w:p>
          <w:p w:rsidR="00472749" w:rsidRPr="00B71DA3" w:rsidRDefault="00472749" w:rsidP="00B71DA3">
            <w:pPr>
              <w:pStyle w:val="affff"/>
              <w:widowControl/>
              <w:numPr>
                <w:ilvl w:val="0"/>
                <w:numId w:val="20"/>
              </w:numPr>
              <w:ind w:leftChars="0" w:left="728" w:hanging="728"/>
              <w:rPr>
                <w:rFonts w:ascii="Times New Roman" w:eastAsia="標楷體" w:hAnsi="Times New Roman"/>
                <w:bCs/>
                <w:kern w:val="0"/>
                <w:szCs w:val="24"/>
              </w:rPr>
            </w:pPr>
            <w:r w:rsidRPr="00B71DA3">
              <w:rPr>
                <w:rFonts w:ascii="Times New Roman" w:eastAsia="標楷體" w:hAnsi="Times New Roman"/>
                <w:bCs/>
                <w:kern w:val="0"/>
                <w:szCs w:val="24"/>
              </w:rPr>
              <w:t>案件逾期是否會造成重複繳費？</w:t>
            </w:r>
          </w:p>
          <w:p w:rsidR="00472749" w:rsidRPr="00B71DA3" w:rsidRDefault="00472749" w:rsidP="00B71DA3">
            <w:pPr>
              <w:pStyle w:val="affff"/>
              <w:widowControl/>
              <w:numPr>
                <w:ilvl w:val="0"/>
                <w:numId w:val="20"/>
              </w:numPr>
              <w:ind w:leftChars="0" w:left="728" w:hanging="728"/>
              <w:rPr>
                <w:rFonts w:ascii="Times New Roman" w:eastAsia="標楷體" w:hAnsi="Times New Roman"/>
                <w:bCs/>
                <w:kern w:val="0"/>
                <w:szCs w:val="24"/>
              </w:rPr>
            </w:pPr>
            <w:r w:rsidRPr="00B71DA3">
              <w:rPr>
                <w:rFonts w:ascii="Times New Roman" w:eastAsia="標楷體" w:hAnsi="Times New Roman"/>
                <w:bCs/>
                <w:kern w:val="0"/>
                <w:szCs w:val="24"/>
              </w:rPr>
              <w:t>系統網頁可否增加第三種語言？</w:t>
            </w:r>
            <w:r w:rsidRPr="00B71DA3">
              <w:rPr>
                <w:rFonts w:ascii="Times New Roman" w:eastAsia="標楷體" w:hAnsi="Times New Roman"/>
                <w:bCs/>
                <w:kern w:val="0"/>
                <w:szCs w:val="24"/>
              </w:rPr>
              <w:t xml:space="preserve">  </w:t>
            </w:r>
          </w:p>
          <w:p w:rsidR="00472749" w:rsidRPr="00B71DA3" w:rsidRDefault="00472749" w:rsidP="00B71DA3">
            <w:pPr>
              <w:pStyle w:val="affff"/>
              <w:widowControl/>
              <w:numPr>
                <w:ilvl w:val="0"/>
                <w:numId w:val="20"/>
              </w:numPr>
              <w:ind w:leftChars="0" w:left="728" w:hanging="728"/>
              <w:rPr>
                <w:rFonts w:ascii="Times New Roman" w:eastAsia="標楷體" w:hAnsi="Times New Roman"/>
                <w:bCs/>
                <w:kern w:val="0"/>
                <w:szCs w:val="24"/>
              </w:rPr>
            </w:pPr>
            <w:r w:rsidRPr="00B71DA3">
              <w:rPr>
                <w:rFonts w:ascii="Times New Roman" w:eastAsia="標楷體" w:hAnsi="Times New Roman"/>
                <w:bCs/>
                <w:kern w:val="0"/>
                <w:szCs w:val="24"/>
              </w:rPr>
              <w:t>系統登入的帳號可否將原定的護照號碼改為居留證號</w:t>
            </w:r>
            <w:r w:rsidRPr="00B71DA3">
              <w:rPr>
                <w:rFonts w:ascii="Times New Roman" w:eastAsia="標楷體" w:hAnsi="Times New Roman"/>
                <w:bCs/>
                <w:kern w:val="0"/>
                <w:szCs w:val="24"/>
              </w:rPr>
              <w:lastRenderedPageBreak/>
              <w:t>碼？因護照號碼會變更，但居留證號碼不會變更。</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bCs/>
                <w:kern w:val="0"/>
              </w:rPr>
              <w:lastRenderedPageBreak/>
              <w:t>勞動部</w:t>
            </w:r>
          </w:p>
        </w:tc>
        <w:tc>
          <w:tcPr>
            <w:tcW w:w="4678" w:type="dxa"/>
            <w:gridSpan w:val="2"/>
            <w:tcBorders>
              <w:top w:val="nil"/>
              <w:left w:val="nil"/>
              <w:bottom w:val="single" w:sz="4" w:space="0" w:color="auto"/>
              <w:right w:val="single" w:sz="4" w:space="0" w:color="auto"/>
            </w:tcBorders>
          </w:tcPr>
          <w:p w:rsidR="00472749" w:rsidRPr="00B71DA3" w:rsidRDefault="00472749" w:rsidP="00BE3135">
            <w:pPr>
              <w:pStyle w:val="affff"/>
              <w:widowControl/>
              <w:numPr>
                <w:ilvl w:val="0"/>
                <w:numId w:val="51"/>
              </w:numPr>
              <w:ind w:leftChars="0" w:left="256" w:hanging="256"/>
              <w:rPr>
                <w:rFonts w:ascii="Times New Roman" w:eastAsia="標楷體" w:hAnsi="Times New Roman"/>
                <w:szCs w:val="24"/>
              </w:rPr>
            </w:pPr>
            <w:r w:rsidRPr="00B71DA3">
              <w:rPr>
                <w:rFonts w:ascii="Times New Roman" w:eastAsia="標楷體" w:hAnsi="Times New Roman"/>
                <w:szCs w:val="24"/>
              </w:rPr>
              <w:t>經勞動</w:t>
            </w:r>
            <w:proofErr w:type="gramStart"/>
            <w:r w:rsidRPr="00B71DA3">
              <w:rPr>
                <w:rFonts w:ascii="Times New Roman" w:eastAsia="標楷體" w:hAnsi="Times New Roman"/>
                <w:szCs w:val="24"/>
              </w:rPr>
              <w:t>部於線上</w:t>
            </w:r>
            <w:proofErr w:type="gramEnd"/>
            <w:r w:rsidRPr="00B71DA3">
              <w:rPr>
                <w:rFonts w:ascii="Times New Roman" w:eastAsia="標楷體" w:hAnsi="Times New Roman"/>
                <w:szCs w:val="24"/>
              </w:rPr>
              <w:t>申辦系統退回訂正而逾期之案件，勞動部將另函通知申請單位</w:t>
            </w:r>
            <w:r w:rsidR="00C01B6B" w:rsidRPr="00B71DA3">
              <w:rPr>
                <w:rFonts w:ascii="Times New Roman" w:eastAsia="標楷體" w:hAnsi="Times New Roman"/>
                <w:szCs w:val="24"/>
              </w:rPr>
              <w:t>（</w:t>
            </w:r>
            <w:r w:rsidRPr="00B71DA3">
              <w:rPr>
                <w:rFonts w:ascii="Times New Roman" w:eastAsia="標楷體" w:hAnsi="Times New Roman"/>
                <w:szCs w:val="24"/>
              </w:rPr>
              <w:t>人</w:t>
            </w:r>
            <w:r w:rsidR="00C01B6B" w:rsidRPr="00B71DA3">
              <w:rPr>
                <w:rFonts w:ascii="Times New Roman" w:eastAsia="標楷體" w:hAnsi="Times New Roman"/>
                <w:szCs w:val="24"/>
              </w:rPr>
              <w:t>）</w:t>
            </w:r>
            <w:r w:rsidRPr="00B71DA3">
              <w:rPr>
                <w:rFonts w:ascii="Times New Roman" w:eastAsia="標楷體" w:hAnsi="Times New Roman"/>
                <w:szCs w:val="24"/>
              </w:rPr>
              <w:t>補正；若屬由</w:t>
            </w:r>
            <w:proofErr w:type="gramStart"/>
            <w:r w:rsidRPr="00B71DA3">
              <w:rPr>
                <w:rFonts w:ascii="Times New Roman" w:eastAsia="標楷體" w:hAnsi="Times New Roman"/>
                <w:szCs w:val="24"/>
              </w:rPr>
              <w:t>勞動部函知</w:t>
            </w:r>
            <w:proofErr w:type="gramEnd"/>
            <w:r w:rsidRPr="00B71DA3">
              <w:rPr>
                <w:rFonts w:ascii="Times New Roman" w:eastAsia="標楷體" w:hAnsi="Times New Roman"/>
                <w:szCs w:val="24"/>
              </w:rPr>
              <w:t>補正而逾期之案件，則該申請案將因屆期未補正而不予許可。申請單位依勞動部通知補正而檢送資料時，不</w:t>
            </w:r>
            <w:r w:rsidR="00395831" w:rsidRPr="00B71DA3">
              <w:rPr>
                <w:rFonts w:ascii="Times New Roman" w:eastAsia="標楷體" w:hAnsi="Times New Roman"/>
                <w:szCs w:val="24"/>
              </w:rPr>
              <w:t>須</w:t>
            </w:r>
            <w:r w:rsidRPr="00B71DA3">
              <w:rPr>
                <w:rFonts w:ascii="Times New Roman" w:eastAsia="標楷體" w:hAnsi="Times New Roman"/>
                <w:szCs w:val="24"/>
              </w:rPr>
              <w:t>再繳費。</w:t>
            </w:r>
          </w:p>
          <w:p w:rsidR="00472749" w:rsidRPr="00B71DA3" w:rsidRDefault="00472749" w:rsidP="00BE3135">
            <w:pPr>
              <w:pStyle w:val="affff"/>
              <w:widowControl/>
              <w:numPr>
                <w:ilvl w:val="0"/>
                <w:numId w:val="51"/>
              </w:numPr>
              <w:ind w:leftChars="0" w:left="256" w:hanging="256"/>
              <w:rPr>
                <w:rFonts w:ascii="Times New Roman" w:eastAsia="標楷體" w:hAnsi="Times New Roman"/>
                <w:szCs w:val="24"/>
              </w:rPr>
            </w:pPr>
            <w:r w:rsidRPr="00B71DA3">
              <w:rPr>
                <w:rFonts w:ascii="Times New Roman" w:eastAsia="標楷體" w:hAnsi="Times New Roman"/>
                <w:szCs w:val="24"/>
              </w:rPr>
              <w:lastRenderedPageBreak/>
              <w:t>考量申請聘僱之外國專業人員國籍及</w:t>
            </w:r>
            <w:proofErr w:type="gramStart"/>
            <w:r w:rsidRPr="00B71DA3">
              <w:rPr>
                <w:rFonts w:ascii="Times New Roman" w:eastAsia="標楷體" w:hAnsi="Times New Roman"/>
                <w:szCs w:val="24"/>
              </w:rPr>
              <w:t>所涉語種</w:t>
            </w:r>
            <w:proofErr w:type="gramEnd"/>
            <w:r w:rsidRPr="00B71DA3">
              <w:rPr>
                <w:rFonts w:ascii="Times New Roman" w:eastAsia="標楷體" w:hAnsi="Times New Roman"/>
                <w:szCs w:val="24"/>
              </w:rPr>
              <w:t>眾多，</w:t>
            </w:r>
            <w:proofErr w:type="gramStart"/>
            <w:r w:rsidRPr="00B71DA3">
              <w:rPr>
                <w:rFonts w:ascii="Times New Roman" w:eastAsia="標楷體" w:hAnsi="Times New Roman"/>
                <w:szCs w:val="24"/>
              </w:rPr>
              <w:t>爰</w:t>
            </w:r>
            <w:proofErr w:type="gramEnd"/>
            <w:r w:rsidRPr="00B71DA3">
              <w:rPr>
                <w:rFonts w:ascii="Times New Roman" w:eastAsia="標楷體" w:hAnsi="Times New Roman"/>
                <w:szCs w:val="24"/>
              </w:rPr>
              <w:t>仍以中、英文為</w:t>
            </w:r>
            <w:proofErr w:type="gramStart"/>
            <w:r w:rsidRPr="00B71DA3">
              <w:rPr>
                <w:rFonts w:ascii="Times New Roman" w:eastAsia="標楷體" w:hAnsi="Times New Roman"/>
                <w:szCs w:val="24"/>
              </w:rPr>
              <w:t>準</w:t>
            </w:r>
            <w:proofErr w:type="gramEnd"/>
            <w:r w:rsidRPr="00B71DA3">
              <w:rPr>
                <w:rFonts w:ascii="Times New Roman" w:eastAsia="標楷體" w:hAnsi="Times New Roman"/>
                <w:szCs w:val="24"/>
              </w:rPr>
              <w:t>。</w:t>
            </w:r>
          </w:p>
          <w:p w:rsidR="00472749" w:rsidRPr="00B71DA3" w:rsidRDefault="00472749" w:rsidP="00BE3135">
            <w:pPr>
              <w:pStyle w:val="affff"/>
              <w:widowControl/>
              <w:numPr>
                <w:ilvl w:val="0"/>
                <w:numId w:val="51"/>
              </w:numPr>
              <w:ind w:leftChars="0" w:left="256" w:hanging="256"/>
              <w:rPr>
                <w:rFonts w:ascii="Times New Roman" w:eastAsia="標楷體" w:hAnsi="Times New Roman"/>
                <w:bCs/>
                <w:kern w:val="0"/>
                <w:szCs w:val="24"/>
              </w:rPr>
            </w:pPr>
            <w:r w:rsidRPr="00B71DA3">
              <w:rPr>
                <w:rFonts w:ascii="Times New Roman" w:eastAsia="標楷體" w:hAnsi="Times New Roman"/>
                <w:szCs w:val="24"/>
              </w:rPr>
              <w:t>基於部分雇主所欲聘僱之外國人於境外尚未取得居留證，故勞動部受理外國專業人員申請案，係以外國人護照號碼作為身分辨識依據，</w:t>
            </w:r>
            <w:proofErr w:type="gramStart"/>
            <w:r w:rsidRPr="00B71DA3">
              <w:rPr>
                <w:rFonts w:ascii="Times New Roman" w:eastAsia="標楷體" w:hAnsi="Times New Roman"/>
                <w:szCs w:val="24"/>
              </w:rPr>
              <w:t>線上申辦</w:t>
            </w:r>
            <w:proofErr w:type="gramEnd"/>
            <w:r w:rsidRPr="00B71DA3">
              <w:rPr>
                <w:rFonts w:ascii="Times New Roman" w:eastAsia="標楷體" w:hAnsi="Times New Roman"/>
                <w:szCs w:val="24"/>
              </w:rPr>
              <w:t>系統亦以護照號碼作為系統登入的身分識別帳號。又申請人護照若有變更，可</w:t>
            </w:r>
            <w:proofErr w:type="gramStart"/>
            <w:r w:rsidRPr="00B71DA3">
              <w:rPr>
                <w:rFonts w:ascii="Times New Roman" w:eastAsia="標楷體" w:hAnsi="Times New Roman"/>
                <w:szCs w:val="24"/>
              </w:rPr>
              <w:t>於線上申請</w:t>
            </w:r>
            <w:proofErr w:type="gramEnd"/>
            <w:r w:rsidRPr="00B71DA3">
              <w:rPr>
                <w:rFonts w:ascii="Times New Roman" w:eastAsia="標楷體" w:hAnsi="Times New Roman"/>
                <w:szCs w:val="24"/>
              </w:rPr>
              <w:t>後，由勞動部協助變更。</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hideMark/>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r w:rsidRPr="00B71DA3">
              <w:rPr>
                <w:rFonts w:ascii="Times New Roman" w:eastAsia="標楷體" w:hAnsi="Times New Roman"/>
                <w:kern w:val="0"/>
                <w:szCs w:val="24"/>
              </w:rPr>
              <w:lastRenderedPageBreak/>
              <w:t>4</w:t>
            </w:r>
          </w:p>
        </w:tc>
        <w:tc>
          <w:tcPr>
            <w:tcW w:w="3875" w:type="dxa"/>
            <w:tcBorders>
              <w:top w:val="nil"/>
              <w:left w:val="nil"/>
              <w:bottom w:val="single" w:sz="4" w:space="0" w:color="auto"/>
              <w:right w:val="single" w:sz="4" w:space="0" w:color="auto"/>
            </w:tcBorders>
          </w:tcPr>
          <w:p w:rsidR="00472749" w:rsidRPr="00B71DA3" w:rsidRDefault="00472749" w:rsidP="00B71DA3">
            <w:pPr>
              <w:widowControl/>
              <w:rPr>
                <w:rFonts w:eastAsia="標楷體"/>
                <w:bCs/>
                <w:kern w:val="0"/>
              </w:rPr>
            </w:pPr>
            <w:r w:rsidRPr="00B71DA3">
              <w:rPr>
                <w:rFonts w:eastAsia="標楷體"/>
                <w:bCs/>
                <w:kern w:val="0"/>
              </w:rPr>
              <w:t>僑外生留</w:t>
            </w:r>
            <w:proofErr w:type="gramStart"/>
            <w:r w:rsidRPr="00B71DA3">
              <w:rPr>
                <w:rFonts w:eastAsia="標楷體"/>
                <w:bCs/>
                <w:kern w:val="0"/>
              </w:rPr>
              <w:t>臺</w:t>
            </w:r>
            <w:proofErr w:type="gramEnd"/>
            <w:r w:rsidRPr="00B71DA3">
              <w:rPr>
                <w:rFonts w:eastAsia="標楷體"/>
                <w:bCs/>
                <w:kern w:val="0"/>
              </w:rPr>
              <w:t>工作評點制有</w:t>
            </w:r>
            <w:r w:rsidRPr="00B71DA3">
              <w:rPr>
                <w:rFonts w:eastAsia="標楷體"/>
                <w:bCs/>
                <w:kern w:val="0"/>
              </w:rPr>
              <w:t>1</w:t>
            </w:r>
            <w:r w:rsidRPr="00B71DA3">
              <w:rPr>
                <w:rFonts w:eastAsia="標楷體"/>
                <w:bCs/>
                <w:kern w:val="0"/>
              </w:rPr>
              <w:t>項評點項目為華語文能力，其中包含在</w:t>
            </w:r>
            <w:proofErr w:type="gramStart"/>
            <w:r w:rsidRPr="00B71DA3">
              <w:rPr>
                <w:rFonts w:eastAsia="標楷體"/>
                <w:bCs/>
                <w:kern w:val="0"/>
              </w:rPr>
              <w:t>臺</w:t>
            </w:r>
            <w:proofErr w:type="gramEnd"/>
            <w:r w:rsidRPr="00B71DA3">
              <w:rPr>
                <w:rFonts w:eastAsia="標楷體"/>
                <w:bCs/>
                <w:kern w:val="0"/>
              </w:rPr>
              <w:t>期間修習國文</w:t>
            </w:r>
            <w:r w:rsidR="00C01B6B" w:rsidRPr="00B71DA3">
              <w:rPr>
                <w:rFonts w:eastAsia="標楷體"/>
                <w:bCs/>
                <w:kern w:val="0"/>
              </w:rPr>
              <w:t>（</w:t>
            </w:r>
            <w:r w:rsidRPr="00B71DA3">
              <w:rPr>
                <w:rFonts w:eastAsia="標楷體"/>
                <w:bCs/>
                <w:kern w:val="0"/>
              </w:rPr>
              <w:t>中文</w:t>
            </w:r>
            <w:r w:rsidR="00C01B6B" w:rsidRPr="00B71DA3">
              <w:rPr>
                <w:rFonts w:eastAsia="標楷體"/>
                <w:bCs/>
                <w:kern w:val="0"/>
              </w:rPr>
              <w:t>）</w:t>
            </w:r>
            <w:r w:rsidRPr="00B71DA3">
              <w:rPr>
                <w:rFonts w:eastAsia="標楷體"/>
                <w:bCs/>
                <w:kern w:val="0"/>
              </w:rPr>
              <w:t xml:space="preserve"> </w:t>
            </w:r>
            <w:r w:rsidRPr="00B71DA3">
              <w:rPr>
                <w:rFonts w:eastAsia="標楷體"/>
                <w:bCs/>
                <w:kern w:val="0"/>
              </w:rPr>
              <w:t>，其課程範圍為何？</w:t>
            </w:r>
          </w:p>
        </w:tc>
        <w:tc>
          <w:tcPr>
            <w:tcW w:w="1559" w:type="dxa"/>
            <w:tcBorders>
              <w:top w:val="nil"/>
              <w:left w:val="nil"/>
              <w:bottom w:val="single" w:sz="4" w:space="0" w:color="auto"/>
              <w:right w:val="single" w:sz="4" w:space="0" w:color="auto"/>
            </w:tcBorders>
          </w:tcPr>
          <w:p w:rsidR="00472749" w:rsidRPr="00B71DA3" w:rsidRDefault="00472749" w:rsidP="00B71DA3">
            <w:pPr>
              <w:widowControl/>
              <w:rPr>
                <w:rFonts w:eastAsia="標楷體"/>
                <w:bCs/>
                <w:kern w:val="0"/>
              </w:rPr>
            </w:pPr>
            <w:r w:rsidRPr="00B71DA3">
              <w:rPr>
                <w:rFonts w:eastAsia="標楷體"/>
                <w:bCs/>
                <w:kern w:val="0"/>
              </w:rPr>
              <w:t>勞動部</w:t>
            </w:r>
          </w:p>
          <w:p w:rsidR="00472749" w:rsidRPr="00B71DA3" w:rsidRDefault="00472749" w:rsidP="00B71DA3">
            <w:pPr>
              <w:widowControl/>
              <w:rPr>
                <w:rFonts w:eastAsia="標楷體"/>
                <w:bCs/>
                <w:kern w:val="0"/>
              </w:rPr>
            </w:pPr>
          </w:p>
          <w:p w:rsidR="00472749" w:rsidRPr="00B71DA3" w:rsidRDefault="00716542" w:rsidP="00B71DA3">
            <w:pPr>
              <w:rPr>
                <w:rFonts w:eastAsia="標楷體"/>
              </w:rPr>
            </w:pPr>
            <w:r w:rsidRPr="00B71DA3">
              <w:rPr>
                <w:rFonts w:eastAsia="標楷體"/>
              </w:rPr>
              <w:t>教育部</w:t>
            </w:r>
          </w:p>
          <w:p w:rsidR="00472749" w:rsidRPr="00B71DA3" w:rsidRDefault="00472749" w:rsidP="00B71DA3">
            <w:pPr>
              <w:widowControl/>
              <w:rPr>
                <w:rFonts w:eastAsia="標楷體"/>
                <w:bCs/>
                <w:kern w:val="0"/>
              </w:rPr>
            </w:pPr>
          </w:p>
        </w:tc>
        <w:tc>
          <w:tcPr>
            <w:tcW w:w="4678" w:type="dxa"/>
            <w:gridSpan w:val="2"/>
            <w:tcBorders>
              <w:top w:val="nil"/>
              <w:left w:val="nil"/>
              <w:bottom w:val="single" w:sz="4" w:space="0" w:color="auto"/>
              <w:right w:val="single" w:sz="4" w:space="0" w:color="auto"/>
            </w:tcBorders>
          </w:tcPr>
          <w:p w:rsidR="00472749" w:rsidRPr="00B71DA3" w:rsidRDefault="00472749" w:rsidP="00B71DA3">
            <w:pPr>
              <w:widowControl/>
              <w:rPr>
                <w:rFonts w:eastAsia="標楷體"/>
                <w:b/>
                <w:bCs/>
                <w:kern w:val="0"/>
              </w:rPr>
            </w:pPr>
            <w:r w:rsidRPr="00B71DA3">
              <w:rPr>
                <w:rFonts w:eastAsia="標楷體"/>
                <w:b/>
                <w:bCs/>
                <w:kern w:val="0"/>
              </w:rPr>
              <w:t>勞動部</w:t>
            </w:r>
          </w:p>
          <w:p w:rsidR="00472749" w:rsidRPr="00B71DA3" w:rsidRDefault="00472749" w:rsidP="00B71DA3">
            <w:pPr>
              <w:widowControl/>
              <w:rPr>
                <w:rFonts w:eastAsia="標楷體"/>
              </w:rPr>
            </w:pPr>
            <w:r w:rsidRPr="00B71DA3">
              <w:rPr>
                <w:rFonts w:eastAsia="標楷體"/>
              </w:rPr>
              <w:t>在</w:t>
            </w:r>
            <w:proofErr w:type="gramStart"/>
            <w:r w:rsidRPr="00B71DA3">
              <w:rPr>
                <w:rFonts w:eastAsia="標楷體"/>
              </w:rPr>
              <w:t>臺</w:t>
            </w:r>
            <w:proofErr w:type="gramEnd"/>
            <w:r w:rsidRPr="00B71DA3">
              <w:rPr>
                <w:rFonts w:eastAsia="標楷體"/>
              </w:rPr>
              <w:t>就學期間修習國文（中文）課程範圍，應符以下情形之</w:t>
            </w:r>
            <w:proofErr w:type="gramStart"/>
            <w:r w:rsidRPr="00B71DA3">
              <w:rPr>
                <w:rFonts w:eastAsia="標楷體"/>
              </w:rPr>
              <w:t>一</w:t>
            </w:r>
            <w:proofErr w:type="gramEnd"/>
            <w:r w:rsidRPr="00B71DA3">
              <w:rPr>
                <w:rFonts w:eastAsia="標楷體"/>
              </w:rPr>
              <w:t>：</w:t>
            </w:r>
          </w:p>
          <w:p w:rsidR="00472749" w:rsidRPr="00B71DA3" w:rsidRDefault="00472749" w:rsidP="00BE3135">
            <w:pPr>
              <w:pStyle w:val="affff"/>
              <w:widowControl/>
              <w:numPr>
                <w:ilvl w:val="1"/>
                <w:numId w:val="52"/>
              </w:numPr>
              <w:ind w:leftChars="0" w:left="256" w:hanging="197"/>
              <w:rPr>
                <w:rFonts w:ascii="Times New Roman" w:eastAsia="標楷體" w:hAnsi="Times New Roman"/>
                <w:szCs w:val="24"/>
              </w:rPr>
            </w:pPr>
            <w:r w:rsidRPr="00B71DA3">
              <w:rPr>
                <w:rFonts w:ascii="Times New Roman" w:eastAsia="標楷體" w:hAnsi="Times New Roman"/>
                <w:szCs w:val="24"/>
              </w:rPr>
              <w:t>從課程名稱、授課大綱可判斷出屬於國文（中文）相關課程。如：中國語文知識及其應用、中國文學鑑賞與創作、華語文學與思想、文學賞析（含習作）、文學與生活（含習作）等。</w:t>
            </w:r>
          </w:p>
          <w:p w:rsidR="00472749" w:rsidRPr="00B71DA3" w:rsidRDefault="00472749" w:rsidP="00BE3135">
            <w:pPr>
              <w:pStyle w:val="affff"/>
              <w:numPr>
                <w:ilvl w:val="1"/>
                <w:numId w:val="52"/>
              </w:numPr>
              <w:ind w:leftChars="0" w:left="256" w:hanging="197"/>
              <w:rPr>
                <w:rFonts w:ascii="Times New Roman" w:eastAsia="標楷體" w:hAnsi="Times New Roman"/>
                <w:szCs w:val="24"/>
              </w:rPr>
            </w:pPr>
            <w:r w:rsidRPr="00B71DA3">
              <w:rPr>
                <w:rFonts w:ascii="Times New Roman" w:eastAsia="標楷體" w:hAnsi="Times New Roman"/>
                <w:szCs w:val="24"/>
              </w:rPr>
              <w:t>檢附學校授課單位開具確屬國文（中文）相關課程之佐證資料。</w:t>
            </w:r>
          </w:p>
          <w:p w:rsidR="00472749" w:rsidRPr="00B71DA3" w:rsidRDefault="00716542" w:rsidP="00B71DA3">
            <w:pPr>
              <w:rPr>
                <w:rFonts w:eastAsia="標楷體"/>
                <w:b/>
              </w:rPr>
            </w:pPr>
            <w:r w:rsidRPr="00B71DA3">
              <w:rPr>
                <w:rFonts w:eastAsia="標楷體"/>
                <w:b/>
              </w:rPr>
              <w:t>教育部</w:t>
            </w:r>
          </w:p>
          <w:p w:rsidR="00472749" w:rsidRPr="00B71DA3" w:rsidRDefault="00472749" w:rsidP="00B71DA3">
            <w:pPr>
              <w:widowControl/>
              <w:rPr>
                <w:rFonts w:eastAsia="標楷體"/>
                <w:bCs/>
                <w:kern w:val="0"/>
              </w:rPr>
            </w:pPr>
            <w:r w:rsidRPr="00B71DA3">
              <w:rPr>
                <w:rFonts w:eastAsia="標楷體"/>
                <w:bCs/>
                <w:kern w:val="0"/>
              </w:rPr>
              <w:t>依「大學法施行細則」第</w:t>
            </w:r>
            <w:r w:rsidRPr="00B71DA3">
              <w:rPr>
                <w:rFonts w:eastAsia="標楷體"/>
                <w:bCs/>
                <w:kern w:val="0"/>
              </w:rPr>
              <w:t>24</w:t>
            </w:r>
            <w:r w:rsidRPr="00B71DA3">
              <w:rPr>
                <w:rFonts w:eastAsia="標楷體"/>
                <w:bCs/>
                <w:kern w:val="0"/>
              </w:rPr>
              <w:t>條規定，大學得依其發展特色規劃課程，經教務相關之校級會議通過後實施，並應定期檢討或修正。</w:t>
            </w:r>
            <w:proofErr w:type="gramStart"/>
            <w:r w:rsidRPr="00B71DA3">
              <w:rPr>
                <w:rFonts w:eastAsia="標楷體"/>
                <w:bCs/>
                <w:kern w:val="0"/>
              </w:rPr>
              <w:t>爰</w:t>
            </w:r>
            <w:proofErr w:type="gramEnd"/>
            <w:r w:rsidRPr="00B71DA3">
              <w:rPr>
                <w:rFonts w:eastAsia="標楷體"/>
                <w:bCs/>
                <w:kern w:val="0"/>
              </w:rPr>
              <w:t>就僑外生就讀大學校院期間所修習之課程，如從課程名稱、授課大綱可判斷出屬於國文</w:t>
            </w:r>
            <w:r w:rsidR="00C01B6B" w:rsidRPr="00B71DA3">
              <w:rPr>
                <w:rFonts w:eastAsia="標楷體"/>
                <w:bCs/>
                <w:kern w:val="0"/>
              </w:rPr>
              <w:t>（</w:t>
            </w:r>
            <w:r w:rsidRPr="00B71DA3">
              <w:rPr>
                <w:rFonts w:eastAsia="標楷體"/>
                <w:bCs/>
                <w:kern w:val="0"/>
              </w:rPr>
              <w:t>中文</w:t>
            </w:r>
            <w:r w:rsidR="00C01B6B" w:rsidRPr="00B71DA3">
              <w:rPr>
                <w:rFonts w:eastAsia="標楷體"/>
                <w:bCs/>
                <w:kern w:val="0"/>
              </w:rPr>
              <w:t>）</w:t>
            </w:r>
            <w:r w:rsidRPr="00B71DA3">
              <w:rPr>
                <w:rFonts w:eastAsia="標楷體"/>
                <w:bCs/>
                <w:kern w:val="0"/>
              </w:rPr>
              <w:t>相關課程，或檢附學校授課單位開具確屬國文</w:t>
            </w:r>
            <w:r w:rsidR="00C01B6B" w:rsidRPr="00B71DA3">
              <w:rPr>
                <w:rFonts w:eastAsia="標楷體"/>
                <w:bCs/>
                <w:kern w:val="0"/>
              </w:rPr>
              <w:t>（</w:t>
            </w:r>
            <w:r w:rsidRPr="00B71DA3">
              <w:rPr>
                <w:rFonts w:eastAsia="標楷體"/>
                <w:bCs/>
                <w:kern w:val="0"/>
              </w:rPr>
              <w:t>中文</w:t>
            </w:r>
            <w:r w:rsidR="00C01B6B" w:rsidRPr="00B71DA3">
              <w:rPr>
                <w:rFonts w:eastAsia="標楷體"/>
                <w:bCs/>
                <w:kern w:val="0"/>
              </w:rPr>
              <w:t>）</w:t>
            </w:r>
            <w:r w:rsidRPr="00B71DA3">
              <w:rPr>
                <w:rFonts w:eastAsia="標楷體"/>
                <w:bCs/>
                <w:kern w:val="0"/>
              </w:rPr>
              <w:t>相關課程之佐證資料。</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僑生畢業後一定要離開臺灣嗎？可以留在臺灣工作嗎</w:t>
            </w:r>
            <w:r w:rsidR="001F513F" w:rsidRPr="00B71DA3">
              <w:rPr>
                <w:rFonts w:eastAsia="標楷體"/>
              </w:rPr>
              <w:t>？</w:t>
            </w:r>
            <w:r w:rsidRPr="00B71DA3">
              <w:rPr>
                <w:rFonts w:eastAsia="標楷體"/>
              </w:rPr>
              <w:t>居留</w:t>
            </w:r>
            <w:proofErr w:type="gramStart"/>
            <w:r w:rsidRPr="00B71DA3">
              <w:rPr>
                <w:rFonts w:eastAsia="標楷體"/>
              </w:rPr>
              <w:t>期限及覓職</w:t>
            </w:r>
            <w:proofErr w:type="gramEnd"/>
            <w:r w:rsidRPr="00B71DA3">
              <w:rPr>
                <w:rFonts w:eastAsia="標楷體"/>
              </w:rPr>
              <w:t>期限</w:t>
            </w:r>
            <w:r w:rsidRPr="00B71DA3">
              <w:rPr>
                <w:rFonts w:eastAsia="標楷體"/>
                <w:bCs/>
                <w:kern w:val="0"/>
              </w:rPr>
              <w:t>為何</w:t>
            </w:r>
            <w:r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勞動部</w:t>
            </w:r>
          </w:p>
          <w:p w:rsidR="00906BED" w:rsidRPr="00B71DA3" w:rsidRDefault="00906BED" w:rsidP="00B71DA3">
            <w:pPr>
              <w:rPr>
                <w:rFonts w:eastAsia="標楷體"/>
              </w:rPr>
            </w:pPr>
          </w:p>
          <w:p w:rsidR="00472749" w:rsidRPr="00B71DA3" w:rsidRDefault="00472749" w:rsidP="00B71DA3">
            <w:pPr>
              <w:rPr>
                <w:rFonts w:eastAsia="標楷體"/>
              </w:rPr>
            </w:pPr>
            <w:r w:rsidRPr="00B71DA3">
              <w:rPr>
                <w:rFonts w:eastAsia="標楷體"/>
              </w:rPr>
              <w:t>內政部移民署</w:t>
            </w:r>
          </w:p>
        </w:tc>
        <w:tc>
          <w:tcPr>
            <w:tcW w:w="4678" w:type="dxa"/>
            <w:gridSpan w:val="2"/>
            <w:tcBorders>
              <w:top w:val="nil"/>
              <w:left w:val="nil"/>
              <w:bottom w:val="single" w:sz="4" w:space="0" w:color="auto"/>
              <w:right w:val="single" w:sz="4" w:space="0" w:color="auto"/>
            </w:tcBorders>
          </w:tcPr>
          <w:p w:rsidR="00472749" w:rsidRPr="00B71DA3" w:rsidRDefault="00472749" w:rsidP="00B71DA3">
            <w:pPr>
              <w:widowControl/>
              <w:rPr>
                <w:rFonts w:eastAsia="標楷體"/>
                <w:b/>
                <w:bCs/>
                <w:kern w:val="0"/>
              </w:rPr>
            </w:pPr>
            <w:r w:rsidRPr="00B71DA3">
              <w:rPr>
                <w:rFonts w:eastAsia="標楷體"/>
                <w:b/>
                <w:bCs/>
                <w:kern w:val="0"/>
              </w:rPr>
              <w:t>勞動部</w:t>
            </w:r>
          </w:p>
          <w:p w:rsidR="00472749" w:rsidRPr="00B71DA3" w:rsidRDefault="00472749" w:rsidP="00B71DA3">
            <w:pPr>
              <w:rPr>
                <w:rFonts w:eastAsia="標楷體"/>
              </w:rPr>
            </w:pPr>
            <w:r w:rsidRPr="00B71DA3">
              <w:rPr>
                <w:rFonts w:eastAsia="標楷體"/>
              </w:rPr>
              <w:t>有關僑生畢業後留</w:t>
            </w:r>
            <w:proofErr w:type="gramStart"/>
            <w:r w:rsidRPr="00B71DA3">
              <w:rPr>
                <w:rFonts w:eastAsia="標楷體"/>
              </w:rPr>
              <w:t>臺</w:t>
            </w:r>
            <w:proofErr w:type="gramEnd"/>
            <w:r w:rsidRPr="00B71DA3">
              <w:rPr>
                <w:rFonts w:eastAsia="標楷體"/>
              </w:rPr>
              <w:t>工作：</w:t>
            </w:r>
          </w:p>
          <w:p w:rsidR="00472749" w:rsidRPr="00B71DA3" w:rsidRDefault="00472749" w:rsidP="00BE3135">
            <w:pPr>
              <w:pStyle w:val="affff"/>
              <w:widowControl/>
              <w:numPr>
                <w:ilvl w:val="1"/>
                <w:numId w:val="53"/>
              </w:numPr>
              <w:ind w:leftChars="0" w:left="397" w:hanging="338"/>
              <w:rPr>
                <w:rFonts w:ascii="Times New Roman" w:eastAsia="標楷體" w:hAnsi="Times New Roman"/>
                <w:szCs w:val="24"/>
              </w:rPr>
            </w:pPr>
            <w:r w:rsidRPr="00B71DA3">
              <w:rPr>
                <w:rFonts w:ascii="Times New Roman" w:eastAsia="標楷體" w:hAnsi="Times New Roman"/>
                <w:szCs w:val="24"/>
              </w:rPr>
              <w:t>僑外生可於畢業後留</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從事專門性或技術性工作，惟需符合</w:t>
            </w:r>
            <w:r w:rsidRPr="00B71DA3">
              <w:rPr>
                <w:rFonts w:ascii="Times New Roman" w:eastAsia="標楷體" w:hAnsi="Times New Roman"/>
                <w:szCs w:val="24"/>
              </w:rPr>
              <w:t>4</w:t>
            </w:r>
            <w:r w:rsidRPr="00B71DA3">
              <w:rPr>
                <w:rFonts w:ascii="Times New Roman" w:eastAsia="標楷體" w:hAnsi="Times New Roman"/>
                <w:szCs w:val="24"/>
              </w:rPr>
              <w:t>項資格之一</w:t>
            </w:r>
            <w:proofErr w:type="gramStart"/>
            <w:r w:rsidR="00C01B6B" w:rsidRPr="00B71DA3">
              <w:rPr>
                <w:rFonts w:ascii="Times New Roman" w:eastAsia="標楷體" w:hAnsi="Times New Roman"/>
                <w:szCs w:val="24"/>
              </w:rPr>
              <w:t>（</w:t>
            </w:r>
            <w:proofErr w:type="gramEnd"/>
            <w:r w:rsidRPr="00B71DA3">
              <w:rPr>
                <w:rFonts w:ascii="Times New Roman" w:eastAsia="標楷體" w:hAnsi="Times New Roman"/>
                <w:szCs w:val="24"/>
              </w:rPr>
              <w:t>取得我國專技證照；碩士以上學歷或大學畢業具</w:t>
            </w:r>
            <w:r w:rsidRPr="00B71DA3">
              <w:rPr>
                <w:rFonts w:ascii="Times New Roman" w:eastAsia="標楷體" w:hAnsi="Times New Roman"/>
                <w:szCs w:val="24"/>
              </w:rPr>
              <w:t>2</w:t>
            </w:r>
            <w:r w:rsidRPr="00B71DA3">
              <w:rPr>
                <w:rFonts w:ascii="Times New Roman" w:eastAsia="標楷體" w:hAnsi="Times New Roman"/>
                <w:szCs w:val="24"/>
              </w:rPr>
              <w:t>年以上工作經驗；服務跨國企</w:t>
            </w:r>
            <w:r w:rsidRPr="00B71DA3">
              <w:rPr>
                <w:rFonts w:ascii="Times New Roman" w:eastAsia="標楷體" w:hAnsi="Times New Roman"/>
                <w:szCs w:val="24"/>
              </w:rPr>
              <w:lastRenderedPageBreak/>
              <w:t>業</w:t>
            </w:r>
            <w:r w:rsidRPr="00B71DA3">
              <w:rPr>
                <w:rFonts w:ascii="Times New Roman" w:eastAsia="標楷體" w:hAnsi="Times New Roman"/>
                <w:szCs w:val="24"/>
              </w:rPr>
              <w:t>1</w:t>
            </w:r>
            <w:r w:rsidRPr="00B71DA3">
              <w:rPr>
                <w:rFonts w:ascii="Times New Roman" w:eastAsia="標楷體" w:hAnsi="Times New Roman"/>
                <w:szCs w:val="24"/>
              </w:rPr>
              <w:t>年以上調動來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任職；經專業訓練而有特殊表現，且有</w:t>
            </w:r>
            <w:r w:rsidRPr="00B71DA3">
              <w:rPr>
                <w:rFonts w:ascii="Times New Roman" w:eastAsia="標楷體" w:hAnsi="Times New Roman"/>
                <w:szCs w:val="24"/>
              </w:rPr>
              <w:t>5</w:t>
            </w:r>
            <w:r w:rsidRPr="00B71DA3">
              <w:rPr>
                <w:rFonts w:ascii="Times New Roman" w:eastAsia="標楷體" w:hAnsi="Times New Roman"/>
                <w:szCs w:val="24"/>
              </w:rPr>
              <w:t>年以上工作經驗</w:t>
            </w:r>
            <w:proofErr w:type="gramStart"/>
            <w:r w:rsidR="00C01B6B" w:rsidRPr="00B71DA3">
              <w:rPr>
                <w:rFonts w:ascii="Times New Roman" w:eastAsia="標楷體" w:hAnsi="Times New Roman"/>
                <w:szCs w:val="24"/>
              </w:rPr>
              <w:t>）</w:t>
            </w:r>
            <w:proofErr w:type="gramEnd"/>
            <w:r w:rsidRPr="00B71DA3">
              <w:rPr>
                <w:rFonts w:ascii="Times New Roman" w:eastAsia="標楷體" w:hAnsi="Times New Roman"/>
                <w:szCs w:val="24"/>
              </w:rPr>
              <w:t>，且月平均薪資須達</w:t>
            </w:r>
            <w:r w:rsidRPr="00B71DA3">
              <w:rPr>
                <w:rFonts w:ascii="Times New Roman" w:eastAsia="標楷體" w:hAnsi="Times New Roman"/>
                <w:szCs w:val="24"/>
              </w:rPr>
              <w:t>4</w:t>
            </w:r>
            <w:r w:rsidR="00DD777A" w:rsidRPr="00B71DA3">
              <w:rPr>
                <w:rFonts w:ascii="Times New Roman" w:eastAsia="標楷體" w:hAnsi="Times New Roman"/>
                <w:szCs w:val="24"/>
              </w:rPr>
              <w:t>萬</w:t>
            </w:r>
            <w:r w:rsidRPr="00B71DA3">
              <w:rPr>
                <w:rFonts w:ascii="Times New Roman" w:eastAsia="標楷體" w:hAnsi="Times New Roman"/>
                <w:szCs w:val="24"/>
              </w:rPr>
              <w:t>7,971</w:t>
            </w:r>
            <w:r w:rsidRPr="00B71DA3">
              <w:rPr>
                <w:rFonts w:ascii="Times New Roman" w:eastAsia="標楷體" w:hAnsi="Times New Roman"/>
                <w:szCs w:val="24"/>
              </w:rPr>
              <w:t>元以上等資格。</w:t>
            </w:r>
          </w:p>
          <w:p w:rsidR="00472749" w:rsidRPr="00B71DA3" w:rsidRDefault="00472749" w:rsidP="00BE3135">
            <w:pPr>
              <w:pStyle w:val="affff"/>
              <w:numPr>
                <w:ilvl w:val="1"/>
                <w:numId w:val="53"/>
              </w:numPr>
              <w:ind w:leftChars="0" w:left="397" w:hanging="338"/>
              <w:rPr>
                <w:rFonts w:ascii="Times New Roman" w:eastAsia="標楷體" w:hAnsi="Times New Roman"/>
                <w:szCs w:val="24"/>
              </w:rPr>
            </w:pPr>
            <w:r w:rsidRPr="00B71DA3">
              <w:rPr>
                <w:rFonts w:ascii="Times New Roman" w:eastAsia="標楷體" w:hAnsi="Times New Roman"/>
                <w:szCs w:val="24"/>
              </w:rPr>
              <w:t>另為落實強化育才及留才之目的，</w:t>
            </w:r>
            <w:proofErr w:type="gramStart"/>
            <w:r w:rsidRPr="00B71DA3">
              <w:rPr>
                <w:rFonts w:ascii="Times New Roman" w:eastAsia="標楷體" w:hAnsi="Times New Roman"/>
                <w:szCs w:val="24"/>
              </w:rPr>
              <w:t>勞動部前於</w:t>
            </w:r>
            <w:proofErr w:type="gramEnd"/>
            <w:r w:rsidRPr="00B71DA3">
              <w:rPr>
                <w:rFonts w:ascii="Times New Roman" w:eastAsia="標楷體" w:hAnsi="Times New Roman"/>
                <w:szCs w:val="24"/>
              </w:rPr>
              <w:t>103</w:t>
            </w:r>
            <w:r w:rsidRPr="00B71DA3">
              <w:rPr>
                <w:rFonts w:ascii="Times New Roman" w:eastAsia="標楷體" w:hAnsi="Times New Roman"/>
                <w:szCs w:val="24"/>
              </w:rPr>
              <w:t>年</w:t>
            </w:r>
            <w:r w:rsidRPr="00B71DA3">
              <w:rPr>
                <w:rFonts w:ascii="Times New Roman" w:eastAsia="標楷體" w:hAnsi="Times New Roman"/>
                <w:szCs w:val="24"/>
              </w:rPr>
              <w:t>7</w:t>
            </w:r>
            <w:r w:rsidRPr="00B71DA3">
              <w:rPr>
                <w:rFonts w:ascii="Times New Roman" w:eastAsia="標楷體" w:hAnsi="Times New Roman"/>
                <w:szCs w:val="24"/>
              </w:rPr>
              <w:t>月</w:t>
            </w:r>
            <w:r w:rsidRPr="00B71DA3">
              <w:rPr>
                <w:rFonts w:ascii="Times New Roman" w:eastAsia="標楷體" w:hAnsi="Times New Roman"/>
                <w:szCs w:val="24"/>
              </w:rPr>
              <w:t>1</w:t>
            </w:r>
            <w:r w:rsidRPr="00B71DA3">
              <w:rPr>
                <w:rFonts w:ascii="Times New Roman" w:eastAsia="標楷體" w:hAnsi="Times New Roman"/>
                <w:szCs w:val="24"/>
              </w:rPr>
              <w:t>日公告實施畢業僑外生工作評點配額制，以學歷、聘僱薪資、工作經驗、擔任職務資格、華語語文能力、他國語言能力、他國成長經驗及配合政府政策等</w:t>
            </w:r>
            <w:r w:rsidRPr="00B71DA3">
              <w:rPr>
                <w:rFonts w:ascii="Times New Roman" w:eastAsia="標楷體" w:hAnsi="Times New Roman"/>
                <w:szCs w:val="24"/>
              </w:rPr>
              <w:t>8</w:t>
            </w:r>
            <w:r w:rsidRPr="00B71DA3">
              <w:rPr>
                <w:rFonts w:ascii="Times New Roman" w:eastAsia="標楷體" w:hAnsi="Times New Roman"/>
                <w:szCs w:val="24"/>
              </w:rPr>
              <w:t>個項目進行評點，由欲聘僱畢業僑外生之雇主先行試評，</w:t>
            </w:r>
            <w:proofErr w:type="gramStart"/>
            <w:r w:rsidRPr="00B71DA3">
              <w:rPr>
                <w:rFonts w:ascii="Times New Roman" w:eastAsia="標楷體" w:hAnsi="Times New Roman"/>
                <w:szCs w:val="24"/>
              </w:rPr>
              <w:t>倘經各項</w:t>
            </w:r>
            <w:proofErr w:type="gramEnd"/>
            <w:r w:rsidRPr="00B71DA3">
              <w:rPr>
                <w:rFonts w:ascii="Times New Roman" w:eastAsia="標楷體" w:hAnsi="Times New Roman"/>
                <w:szCs w:val="24"/>
              </w:rPr>
              <w:t>評點累計滿</w:t>
            </w:r>
            <w:r w:rsidRPr="00B71DA3">
              <w:rPr>
                <w:rFonts w:ascii="Times New Roman" w:eastAsia="標楷體" w:hAnsi="Times New Roman"/>
                <w:szCs w:val="24"/>
              </w:rPr>
              <w:t>70</w:t>
            </w:r>
            <w:r w:rsidRPr="00B71DA3">
              <w:rPr>
                <w:rFonts w:ascii="Times New Roman" w:eastAsia="標楷體" w:hAnsi="Times New Roman"/>
                <w:szCs w:val="24"/>
              </w:rPr>
              <w:t>點，由雇主提出申請聘僱該名僑外生之工作許可，即可受聘在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從事專門性技術性工作；</w:t>
            </w:r>
            <w:proofErr w:type="gramStart"/>
            <w:r w:rsidRPr="00B71DA3">
              <w:rPr>
                <w:rFonts w:ascii="Times New Roman" w:eastAsia="標楷體" w:hAnsi="Times New Roman"/>
                <w:szCs w:val="24"/>
              </w:rPr>
              <w:t>又如僑外</w:t>
            </w:r>
            <w:proofErr w:type="gramEnd"/>
            <w:r w:rsidRPr="00B71DA3">
              <w:rPr>
                <w:rFonts w:ascii="Times New Roman" w:eastAsia="標楷體" w:hAnsi="Times New Roman"/>
                <w:szCs w:val="24"/>
              </w:rPr>
              <w:t>生畢業後先行離</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，後續欲返</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工作，仍可依</w:t>
            </w:r>
            <w:proofErr w:type="gramStart"/>
            <w:r w:rsidRPr="00B71DA3">
              <w:rPr>
                <w:rFonts w:ascii="Times New Roman" w:eastAsia="標楷體" w:hAnsi="Times New Roman"/>
                <w:szCs w:val="24"/>
              </w:rPr>
              <w:t>上開評點</w:t>
            </w:r>
            <w:proofErr w:type="gramEnd"/>
            <w:r w:rsidRPr="00B71DA3">
              <w:rPr>
                <w:rFonts w:ascii="Times New Roman" w:eastAsia="標楷體" w:hAnsi="Times New Roman"/>
                <w:szCs w:val="24"/>
              </w:rPr>
              <w:t>制，由雇主提出申請。</w:t>
            </w:r>
            <w:proofErr w:type="gramStart"/>
            <w:r w:rsidRPr="00B71DA3">
              <w:rPr>
                <w:rFonts w:ascii="Times New Roman" w:eastAsia="標楷體" w:hAnsi="Times New Roman"/>
                <w:szCs w:val="24"/>
              </w:rPr>
              <w:t>勞動部已於</w:t>
            </w:r>
            <w:proofErr w:type="gramEnd"/>
            <w:r w:rsidRPr="00B71DA3">
              <w:rPr>
                <w:rFonts w:ascii="Times New Roman" w:eastAsia="標楷體" w:hAnsi="Times New Roman"/>
                <w:szCs w:val="24"/>
              </w:rPr>
              <w:t>106</w:t>
            </w:r>
            <w:r w:rsidRPr="00B71DA3">
              <w:rPr>
                <w:rFonts w:ascii="Times New Roman" w:eastAsia="標楷體" w:hAnsi="Times New Roman"/>
                <w:szCs w:val="24"/>
              </w:rPr>
              <w:t>年</w:t>
            </w:r>
            <w:r w:rsidRPr="00B71DA3">
              <w:rPr>
                <w:rFonts w:ascii="Times New Roman" w:eastAsia="標楷體" w:hAnsi="Times New Roman"/>
                <w:szCs w:val="24"/>
              </w:rPr>
              <w:t>1</w:t>
            </w:r>
            <w:r w:rsidRPr="00B71DA3">
              <w:rPr>
                <w:rFonts w:ascii="Times New Roman" w:eastAsia="標楷體" w:hAnsi="Times New Roman"/>
                <w:szCs w:val="24"/>
              </w:rPr>
              <w:t>月</w:t>
            </w:r>
            <w:r w:rsidRPr="00B71DA3">
              <w:rPr>
                <w:rFonts w:ascii="Times New Roman" w:eastAsia="標楷體" w:hAnsi="Times New Roman"/>
                <w:szCs w:val="24"/>
              </w:rPr>
              <w:t>5</w:t>
            </w:r>
            <w:r w:rsidRPr="00B71DA3">
              <w:rPr>
                <w:rFonts w:ascii="Times New Roman" w:eastAsia="標楷體" w:hAnsi="Times New Roman"/>
                <w:szCs w:val="24"/>
              </w:rPr>
              <w:t>日再公告</w:t>
            </w:r>
            <w:proofErr w:type="gramStart"/>
            <w:r w:rsidRPr="00B71DA3">
              <w:rPr>
                <w:rFonts w:ascii="Times New Roman" w:eastAsia="標楷體" w:hAnsi="Times New Roman"/>
                <w:szCs w:val="24"/>
              </w:rPr>
              <w:t>106</w:t>
            </w:r>
            <w:proofErr w:type="gramEnd"/>
            <w:r w:rsidRPr="00B71DA3">
              <w:rPr>
                <w:rFonts w:ascii="Times New Roman" w:eastAsia="標楷體" w:hAnsi="Times New Roman"/>
                <w:szCs w:val="24"/>
              </w:rPr>
              <w:t>年度開放受理許可數額</w:t>
            </w:r>
            <w:r w:rsidRPr="00B71DA3">
              <w:rPr>
                <w:rFonts w:ascii="Times New Roman" w:eastAsia="標楷體" w:hAnsi="Times New Roman"/>
                <w:szCs w:val="24"/>
              </w:rPr>
              <w:t>2,500</w:t>
            </w:r>
            <w:r w:rsidRPr="00B71DA3">
              <w:rPr>
                <w:rFonts w:ascii="Times New Roman" w:eastAsia="標楷體" w:hAnsi="Times New Roman"/>
                <w:szCs w:val="24"/>
              </w:rPr>
              <w:t>名。</w:t>
            </w:r>
          </w:p>
          <w:p w:rsidR="00906BED" w:rsidRPr="00B71DA3" w:rsidRDefault="00906BED" w:rsidP="00B71DA3">
            <w:pPr>
              <w:rPr>
                <w:rFonts w:eastAsia="標楷體"/>
                <w:b/>
              </w:rPr>
            </w:pPr>
            <w:r w:rsidRPr="00B71DA3">
              <w:rPr>
                <w:rFonts w:eastAsia="標楷體"/>
                <w:b/>
              </w:rPr>
              <w:t>內政部移民署</w:t>
            </w:r>
          </w:p>
          <w:p w:rsidR="00906BED" w:rsidRPr="00B71DA3" w:rsidRDefault="00D724FF" w:rsidP="00B71DA3">
            <w:pPr>
              <w:rPr>
                <w:rFonts w:eastAsia="標楷體"/>
              </w:rPr>
            </w:pPr>
            <w:r w:rsidRPr="00B71DA3">
              <w:rPr>
                <w:rFonts w:eastAsia="標楷體"/>
              </w:rPr>
              <w:t>外國學生畢業後，依據相關規定得提出申請許可後，續予在</w:t>
            </w:r>
            <w:proofErr w:type="gramStart"/>
            <w:r w:rsidRPr="00B71DA3">
              <w:rPr>
                <w:rFonts w:eastAsia="標楷體"/>
              </w:rPr>
              <w:t>臺</w:t>
            </w:r>
            <w:proofErr w:type="gramEnd"/>
            <w:r w:rsidRPr="00B71DA3">
              <w:rPr>
                <w:rFonts w:eastAsia="標楷體"/>
              </w:rPr>
              <w:t>居留</w:t>
            </w:r>
            <w:r w:rsidRPr="00B71DA3">
              <w:rPr>
                <w:rFonts w:eastAsia="標楷體"/>
              </w:rPr>
              <w:t>6</w:t>
            </w:r>
            <w:r w:rsidRPr="00B71DA3">
              <w:rPr>
                <w:rFonts w:eastAsia="標楷體"/>
              </w:rPr>
              <w:t>個月，並於此期間內覓職，</w:t>
            </w:r>
            <w:proofErr w:type="gramStart"/>
            <w:r w:rsidRPr="00B71DA3">
              <w:rPr>
                <w:rFonts w:eastAsia="標楷體"/>
              </w:rPr>
              <w:t>以利續於</w:t>
            </w:r>
            <w:proofErr w:type="gramEnd"/>
            <w:r w:rsidRPr="00B71DA3">
              <w:rPr>
                <w:rFonts w:eastAsia="標楷體"/>
              </w:rPr>
              <w:t>在</w:t>
            </w:r>
            <w:proofErr w:type="gramStart"/>
            <w:r w:rsidRPr="00B71DA3">
              <w:rPr>
                <w:rFonts w:eastAsia="標楷體"/>
              </w:rPr>
              <w:t>臺</w:t>
            </w:r>
            <w:proofErr w:type="gramEnd"/>
            <w:r w:rsidRPr="00B71DA3">
              <w:rPr>
                <w:rFonts w:eastAsia="標楷體"/>
              </w:rPr>
              <w:t>居留。</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申請工作證為什麼一定要提供</w:t>
            </w:r>
            <w:r w:rsidRPr="00B71DA3">
              <w:rPr>
                <w:rFonts w:eastAsia="標楷體"/>
              </w:rPr>
              <w:t>PDF</w:t>
            </w:r>
            <w:r w:rsidRPr="00B71DA3">
              <w:rPr>
                <w:rFonts w:eastAsia="標楷體"/>
              </w:rPr>
              <w:t>檔而不能用圖片檔</w:t>
            </w:r>
            <w:r w:rsidR="001F513F" w:rsidRPr="00B71DA3">
              <w:rPr>
                <w:rFonts w:eastAsia="標楷體"/>
              </w:rPr>
              <w:t>？</w:t>
            </w:r>
            <w:r w:rsidR="00DB387A" w:rsidRPr="00B71DA3">
              <w:rPr>
                <w:rFonts w:eastAsia="標楷體"/>
              </w:rPr>
              <w:t>學校對於</w:t>
            </w:r>
            <w:r w:rsidRPr="00B71DA3">
              <w:rPr>
                <w:rFonts w:eastAsia="標楷體"/>
              </w:rPr>
              <w:t>僑生申辦工作證</w:t>
            </w:r>
            <w:r w:rsidR="00C01B6B" w:rsidRPr="00B71DA3">
              <w:rPr>
                <w:rFonts w:eastAsia="標楷體"/>
              </w:rPr>
              <w:t>（</w:t>
            </w:r>
            <w:r w:rsidRPr="00B71DA3">
              <w:rPr>
                <w:rFonts w:eastAsia="標楷體"/>
              </w:rPr>
              <w:t>線上審核系統</w:t>
            </w:r>
            <w:r w:rsidR="00C01B6B" w:rsidRPr="00B71DA3">
              <w:rPr>
                <w:rFonts w:eastAsia="標楷體"/>
              </w:rPr>
              <w:t>）</w:t>
            </w:r>
            <w:r w:rsidRPr="00B71DA3">
              <w:rPr>
                <w:rFonts w:eastAsia="標楷體"/>
              </w:rPr>
              <w:t>的審核資料</w:t>
            </w:r>
            <w:r w:rsidRPr="00B71DA3">
              <w:rPr>
                <w:rFonts w:eastAsia="標楷體"/>
                <w:bCs/>
                <w:kern w:val="0"/>
              </w:rPr>
              <w:t>可否</w:t>
            </w:r>
            <w:r w:rsidRPr="00B71DA3">
              <w:rPr>
                <w:rFonts w:eastAsia="標楷體"/>
              </w:rPr>
              <w:t>加退件</w:t>
            </w:r>
            <w:r w:rsidRPr="00B71DA3">
              <w:rPr>
                <w:rFonts w:eastAsia="標楷體"/>
                <w:bCs/>
                <w:kern w:val="0"/>
              </w:rPr>
              <w:t>及</w:t>
            </w:r>
            <w:r w:rsidRPr="00B71DA3">
              <w:rPr>
                <w:rFonts w:eastAsia="標楷體"/>
              </w:rPr>
              <w:t>修改資料</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勞動部</w:t>
            </w:r>
          </w:p>
        </w:tc>
        <w:tc>
          <w:tcPr>
            <w:tcW w:w="4678" w:type="dxa"/>
            <w:gridSpan w:val="2"/>
            <w:tcBorders>
              <w:top w:val="nil"/>
              <w:left w:val="nil"/>
              <w:bottom w:val="single" w:sz="4" w:space="0" w:color="auto"/>
              <w:right w:val="single" w:sz="4" w:space="0" w:color="auto"/>
            </w:tcBorders>
          </w:tcPr>
          <w:p w:rsidR="00472749" w:rsidRPr="00B71DA3" w:rsidRDefault="00472749" w:rsidP="00BE3135">
            <w:pPr>
              <w:pStyle w:val="affff"/>
              <w:numPr>
                <w:ilvl w:val="0"/>
                <w:numId w:val="54"/>
              </w:numPr>
              <w:ind w:leftChars="0" w:left="256" w:hanging="256"/>
              <w:rPr>
                <w:rFonts w:ascii="Times New Roman" w:eastAsia="標楷體" w:hAnsi="Times New Roman"/>
                <w:szCs w:val="24"/>
              </w:rPr>
            </w:pPr>
            <w:r w:rsidRPr="00B71DA3">
              <w:rPr>
                <w:rFonts w:ascii="Times New Roman" w:eastAsia="標楷體" w:hAnsi="Times New Roman"/>
                <w:szCs w:val="24"/>
              </w:rPr>
              <w:t>基於資訊安全考量，</w:t>
            </w:r>
            <w:proofErr w:type="gramStart"/>
            <w:r w:rsidRPr="00B71DA3">
              <w:rPr>
                <w:rFonts w:ascii="Times New Roman" w:eastAsia="標楷體" w:hAnsi="Times New Roman"/>
                <w:szCs w:val="24"/>
              </w:rPr>
              <w:t>線上申辦上傳應備</w:t>
            </w:r>
            <w:proofErr w:type="gramEnd"/>
            <w:r w:rsidRPr="00B71DA3">
              <w:rPr>
                <w:rFonts w:ascii="Times New Roman" w:eastAsia="標楷體" w:hAnsi="Times New Roman"/>
                <w:szCs w:val="24"/>
              </w:rPr>
              <w:t>文件時，以</w:t>
            </w:r>
            <w:r w:rsidRPr="00B71DA3">
              <w:rPr>
                <w:rFonts w:ascii="Times New Roman" w:eastAsia="標楷體" w:hAnsi="Times New Roman"/>
                <w:szCs w:val="24"/>
              </w:rPr>
              <w:t>PDF</w:t>
            </w:r>
            <w:r w:rsidRPr="00B71DA3">
              <w:rPr>
                <w:rFonts w:ascii="Times New Roman" w:eastAsia="標楷體" w:hAnsi="Times New Roman"/>
                <w:szCs w:val="24"/>
              </w:rPr>
              <w:t>檔為限。</w:t>
            </w:r>
          </w:p>
          <w:p w:rsidR="00472749" w:rsidRPr="00B71DA3" w:rsidRDefault="00472749" w:rsidP="00BE3135">
            <w:pPr>
              <w:pStyle w:val="affff"/>
              <w:numPr>
                <w:ilvl w:val="0"/>
                <w:numId w:val="54"/>
              </w:numPr>
              <w:ind w:leftChars="0" w:left="256" w:hanging="256"/>
              <w:rPr>
                <w:rFonts w:ascii="Times New Roman" w:eastAsia="標楷體" w:hAnsi="Times New Roman"/>
                <w:szCs w:val="24"/>
              </w:rPr>
            </w:pPr>
            <w:r w:rsidRPr="00B71DA3">
              <w:rPr>
                <w:rFonts w:ascii="Times New Roman" w:eastAsia="標楷體" w:hAnsi="Times New Roman"/>
                <w:szCs w:val="24"/>
              </w:rPr>
              <w:t>已於</w:t>
            </w:r>
            <w:r w:rsidRPr="00B71DA3">
              <w:rPr>
                <w:rFonts w:ascii="Times New Roman" w:eastAsia="標楷體" w:hAnsi="Times New Roman"/>
                <w:szCs w:val="24"/>
              </w:rPr>
              <w:t>106</w:t>
            </w:r>
            <w:r w:rsidRPr="00B71DA3">
              <w:rPr>
                <w:rFonts w:ascii="Times New Roman" w:eastAsia="標楷體" w:hAnsi="Times New Roman"/>
                <w:szCs w:val="24"/>
              </w:rPr>
              <w:t>年</w:t>
            </w:r>
            <w:r w:rsidRPr="00B71DA3">
              <w:rPr>
                <w:rFonts w:ascii="Times New Roman" w:eastAsia="標楷體" w:hAnsi="Times New Roman"/>
                <w:szCs w:val="24"/>
              </w:rPr>
              <w:t>7</w:t>
            </w:r>
            <w:r w:rsidRPr="00B71DA3">
              <w:rPr>
                <w:rFonts w:ascii="Times New Roman" w:eastAsia="標楷體" w:hAnsi="Times New Roman"/>
                <w:szCs w:val="24"/>
              </w:rPr>
              <w:t>月起開放學校於審核僑外生申請案件時，得「退回學生」之權限，以利學生修正或補件。</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r w:rsidRPr="00B71DA3">
              <w:rPr>
                <w:rFonts w:ascii="Times New Roman" w:eastAsia="標楷體" w:hAnsi="Times New Roman"/>
                <w:kern w:val="0"/>
                <w:szCs w:val="24"/>
              </w:rPr>
              <w:t>5</w:t>
            </w: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是否可延長工作證的效期</w:t>
            </w:r>
            <w:r w:rsidR="007501D6" w:rsidRPr="00B71DA3">
              <w:rPr>
                <w:rFonts w:eastAsia="標楷體"/>
              </w:rPr>
              <w:t>為</w:t>
            </w:r>
            <w:r w:rsidR="007501D6" w:rsidRPr="00B71DA3">
              <w:rPr>
                <w:rFonts w:eastAsia="標楷體"/>
              </w:rPr>
              <w:t>1</w:t>
            </w:r>
            <w:r w:rsidR="007501D6" w:rsidRPr="00B71DA3">
              <w:rPr>
                <w:rFonts w:eastAsia="標楷體"/>
              </w:rPr>
              <w:t>年</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kern w:val="0"/>
              </w:rPr>
              <w:t>勞動部</w:t>
            </w:r>
          </w:p>
        </w:tc>
        <w:tc>
          <w:tcPr>
            <w:tcW w:w="4678" w:type="dxa"/>
            <w:gridSpan w:val="2"/>
            <w:tcBorders>
              <w:top w:val="nil"/>
              <w:left w:val="nil"/>
              <w:bottom w:val="single" w:sz="4" w:space="0" w:color="auto"/>
              <w:right w:val="single" w:sz="4" w:space="0" w:color="auto"/>
            </w:tcBorders>
          </w:tcPr>
          <w:p w:rsidR="00472749" w:rsidRPr="00B71DA3" w:rsidRDefault="00472749" w:rsidP="00BE3135">
            <w:pPr>
              <w:pStyle w:val="Standard"/>
              <w:numPr>
                <w:ilvl w:val="0"/>
                <w:numId w:val="26"/>
              </w:numPr>
              <w:rPr>
                <w:rFonts w:ascii="Times New Roman" w:eastAsia="標楷體" w:hAnsi="Times New Roman" w:cs="Times New Roman"/>
                <w:szCs w:val="24"/>
              </w:rPr>
            </w:pPr>
            <w:r w:rsidRPr="00B71DA3">
              <w:rPr>
                <w:rFonts w:ascii="Times New Roman" w:eastAsia="標楷體" w:hAnsi="Times New Roman" w:cs="Times New Roman"/>
                <w:szCs w:val="24"/>
              </w:rPr>
              <w:t>有關僑外生在學期間工作證效期：</w:t>
            </w:r>
          </w:p>
          <w:p w:rsidR="00472749" w:rsidRPr="00B71DA3" w:rsidRDefault="00472749" w:rsidP="00BE3135">
            <w:pPr>
              <w:pStyle w:val="affff"/>
              <w:numPr>
                <w:ilvl w:val="0"/>
                <w:numId w:val="55"/>
              </w:numPr>
              <w:ind w:leftChars="0" w:left="823" w:hanging="681"/>
              <w:jc w:val="both"/>
              <w:rPr>
                <w:rFonts w:ascii="Times New Roman" w:eastAsia="標楷體" w:hAnsi="Times New Roman"/>
                <w:szCs w:val="24"/>
              </w:rPr>
            </w:pPr>
            <w:r w:rsidRPr="00B71DA3">
              <w:rPr>
                <w:rFonts w:ascii="Times New Roman" w:eastAsia="標楷體" w:hAnsi="Times New Roman"/>
                <w:kern w:val="0"/>
                <w:szCs w:val="24"/>
              </w:rPr>
              <w:t>依雇主聘僱外國人許可及管理辦法第</w:t>
            </w:r>
            <w:r w:rsidRPr="00B71DA3">
              <w:rPr>
                <w:rFonts w:ascii="Times New Roman" w:eastAsia="標楷體" w:hAnsi="Times New Roman"/>
                <w:kern w:val="0"/>
                <w:szCs w:val="24"/>
              </w:rPr>
              <w:t>34</w:t>
            </w:r>
            <w:r w:rsidRPr="00B71DA3">
              <w:rPr>
                <w:rFonts w:ascii="Times New Roman" w:eastAsia="標楷體" w:hAnsi="Times New Roman"/>
                <w:kern w:val="0"/>
                <w:szCs w:val="24"/>
              </w:rPr>
              <w:t>條規定，僑外生之工作許可有效期間最長為</w:t>
            </w:r>
            <w:r w:rsidRPr="00B71DA3">
              <w:rPr>
                <w:rFonts w:ascii="Times New Roman" w:eastAsia="標楷體" w:hAnsi="Times New Roman"/>
                <w:kern w:val="0"/>
                <w:szCs w:val="24"/>
              </w:rPr>
              <w:t>6</w:t>
            </w:r>
            <w:r w:rsidRPr="00B71DA3">
              <w:rPr>
                <w:rFonts w:ascii="Times New Roman" w:eastAsia="標楷體" w:hAnsi="Times New Roman"/>
                <w:kern w:val="0"/>
                <w:szCs w:val="24"/>
              </w:rPr>
              <w:t>個月，此規範係為確認僑外生於次學期仍在</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就學，故不宜將工作期限延長為</w:t>
            </w:r>
            <w:r w:rsidRPr="00B71DA3">
              <w:rPr>
                <w:rFonts w:ascii="Times New Roman" w:eastAsia="標楷體" w:hAnsi="Times New Roman"/>
                <w:kern w:val="0"/>
                <w:szCs w:val="24"/>
              </w:rPr>
              <w:t>1</w:t>
            </w:r>
            <w:r w:rsidRPr="00B71DA3">
              <w:rPr>
                <w:rFonts w:ascii="Times New Roman" w:eastAsia="標楷體" w:hAnsi="Times New Roman"/>
                <w:kern w:val="0"/>
                <w:szCs w:val="24"/>
              </w:rPr>
              <w:t>年。</w:t>
            </w:r>
          </w:p>
          <w:p w:rsidR="00472749" w:rsidRPr="00B71DA3" w:rsidRDefault="00472749" w:rsidP="00BE3135">
            <w:pPr>
              <w:pStyle w:val="Standard"/>
              <w:numPr>
                <w:ilvl w:val="0"/>
                <w:numId w:val="55"/>
              </w:numPr>
              <w:ind w:left="823" w:hanging="681"/>
              <w:rPr>
                <w:rFonts w:ascii="Times New Roman" w:eastAsia="標楷體" w:hAnsi="Times New Roman" w:cs="Times New Roman"/>
                <w:szCs w:val="24"/>
              </w:rPr>
            </w:pPr>
            <w:r w:rsidRPr="00B71DA3">
              <w:rPr>
                <w:rFonts w:ascii="Times New Roman" w:eastAsia="標楷體" w:hAnsi="Times New Roman" w:cs="Times New Roman"/>
                <w:kern w:val="0"/>
                <w:szCs w:val="24"/>
              </w:rPr>
              <w:t>於上學期申請者，工作許可證之期</w:t>
            </w:r>
            <w:r w:rsidRPr="00B71DA3">
              <w:rPr>
                <w:rFonts w:ascii="Times New Roman" w:eastAsia="標楷體" w:hAnsi="Times New Roman" w:cs="Times New Roman"/>
                <w:kern w:val="0"/>
                <w:szCs w:val="24"/>
              </w:rPr>
              <w:lastRenderedPageBreak/>
              <w:t>限至次年之</w:t>
            </w:r>
            <w:r w:rsidRPr="00B71DA3">
              <w:rPr>
                <w:rFonts w:ascii="Times New Roman" w:eastAsia="標楷體" w:hAnsi="Times New Roman" w:cs="Times New Roman"/>
                <w:kern w:val="0"/>
                <w:szCs w:val="24"/>
              </w:rPr>
              <w:t>3</w:t>
            </w:r>
            <w:r w:rsidRPr="00B71DA3">
              <w:rPr>
                <w:rFonts w:ascii="Times New Roman" w:eastAsia="標楷體" w:hAnsi="Times New Roman" w:cs="Times New Roman"/>
                <w:kern w:val="0"/>
                <w:szCs w:val="24"/>
              </w:rPr>
              <w:t>月</w:t>
            </w:r>
            <w:r w:rsidRPr="00B71DA3">
              <w:rPr>
                <w:rFonts w:ascii="Times New Roman" w:eastAsia="標楷體" w:hAnsi="Times New Roman" w:cs="Times New Roman"/>
                <w:kern w:val="0"/>
                <w:szCs w:val="24"/>
              </w:rPr>
              <w:t>31</w:t>
            </w:r>
            <w:r w:rsidRPr="00B71DA3">
              <w:rPr>
                <w:rFonts w:ascii="Times New Roman" w:eastAsia="標楷體" w:hAnsi="Times New Roman" w:cs="Times New Roman"/>
                <w:kern w:val="0"/>
                <w:szCs w:val="24"/>
              </w:rPr>
              <w:t>日止，於下學期申請者，工作許可證之期限至同年</w:t>
            </w:r>
            <w:r w:rsidRPr="00B71DA3">
              <w:rPr>
                <w:rFonts w:ascii="Times New Roman" w:eastAsia="標楷體" w:hAnsi="Times New Roman" w:cs="Times New Roman"/>
                <w:kern w:val="0"/>
                <w:szCs w:val="24"/>
              </w:rPr>
              <w:t>9</w:t>
            </w:r>
            <w:r w:rsidRPr="00B71DA3">
              <w:rPr>
                <w:rFonts w:ascii="Times New Roman" w:eastAsia="標楷體" w:hAnsi="Times New Roman" w:cs="Times New Roman"/>
                <w:kern w:val="0"/>
                <w:szCs w:val="24"/>
              </w:rPr>
              <w:t>月</w:t>
            </w:r>
            <w:r w:rsidRPr="00B71DA3">
              <w:rPr>
                <w:rFonts w:ascii="Times New Roman" w:eastAsia="標楷體" w:hAnsi="Times New Roman" w:cs="Times New Roman"/>
                <w:kern w:val="0"/>
                <w:szCs w:val="24"/>
              </w:rPr>
              <w:t>30</w:t>
            </w:r>
            <w:r w:rsidRPr="00B71DA3">
              <w:rPr>
                <w:rFonts w:ascii="Times New Roman" w:eastAsia="標楷體" w:hAnsi="Times New Roman" w:cs="Times New Roman"/>
                <w:kern w:val="0"/>
                <w:szCs w:val="24"/>
              </w:rPr>
              <w:t>日止，因此，若學生未能提早申請，其許可期間將有可能有不足</w:t>
            </w:r>
            <w:r w:rsidRPr="00B71DA3">
              <w:rPr>
                <w:rFonts w:ascii="Times New Roman" w:eastAsia="標楷體" w:hAnsi="Times New Roman" w:cs="Times New Roman"/>
                <w:kern w:val="0"/>
                <w:szCs w:val="24"/>
              </w:rPr>
              <w:t>6</w:t>
            </w:r>
            <w:r w:rsidRPr="00B71DA3">
              <w:rPr>
                <w:rFonts w:ascii="Times New Roman" w:eastAsia="標楷體" w:hAnsi="Times New Roman" w:cs="Times New Roman"/>
                <w:kern w:val="0"/>
                <w:szCs w:val="24"/>
              </w:rPr>
              <w:t>個月情形發生。</w:t>
            </w:r>
          </w:p>
          <w:p w:rsidR="00472749" w:rsidRPr="00B71DA3" w:rsidRDefault="00472749" w:rsidP="00BE3135">
            <w:pPr>
              <w:pStyle w:val="Standard"/>
              <w:numPr>
                <w:ilvl w:val="0"/>
                <w:numId w:val="26"/>
              </w:numPr>
              <w:rPr>
                <w:rFonts w:ascii="Times New Roman" w:eastAsia="標楷體" w:hAnsi="Times New Roman" w:cs="Times New Roman"/>
                <w:szCs w:val="24"/>
              </w:rPr>
            </w:pPr>
            <w:r w:rsidRPr="00B71DA3">
              <w:rPr>
                <w:rFonts w:ascii="Times New Roman" w:eastAsia="標楷體" w:hAnsi="Times New Roman" w:cs="Times New Roman"/>
                <w:szCs w:val="24"/>
              </w:rPr>
              <w:t>有關僑外生畢業後留</w:t>
            </w:r>
            <w:proofErr w:type="gramStart"/>
            <w:r w:rsidRPr="00B71DA3">
              <w:rPr>
                <w:rFonts w:ascii="Times New Roman" w:eastAsia="標楷體" w:hAnsi="Times New Roman" w:cs="Times New Roman"/>
                <w:szCs w:val="24"/>
              </w:rPr>
              <w:t>臺</w:t>
            </w:r>
            <w:proofErr w:type="gramEnd"/>
            <w:r w:rsidRPr="00B71DA3">
              <w:rPr>
                <w:rFonts w:ascii="Times New Roman" w:eastAsia="標楷體" w:hAnsi="Times New Roman" w:cs="Times New Roman"/>
                <w:szCs w:val="24"/>
              </w:rPr>
              <w:t>工作：</w:t>
            </w:r>
          </w:p>
          <w:p w:rsidR="00472749" w:rsidRPr="00B71DA3" w:rsidRDefault="00472749" w:rsidP="00BE3135">
            <w:pPr>
              <w:pStyle w:val="Standard"/>
              <w:numPr>
                <w:ilvl w:val="0"/>
                <w:numId w:val="56"/>
              </w:numPr>
              <w:ind w:left="823" w:hanging="681"/>
              <w:rPr>
                <w:rFonts w:ascii="Times New Roman" w:eastAsia="標楷體" w:hAnsi="Times New Roman" w:cs="Times New Roman"/>
                <w:szCs w:val="24"/>
              </w:rPr>
            </w:pPr>
            <w:r w:rsidRPr="00B71DA3">
              <w:rPr>
                <w:rFonts w:ascii="Times New Roman" w:eastAsia="標楷體" w:hAnsi="Times New Roman" w:cs="Times New Roman"/>
                <w:szCs w:val="24"/>
              </w:rPr>
              <w:t>僑外生畢業後，已非就業服務法第</w:t>
            </w:r>
            <w:r w:rsidRPr="00B71DA3">
              <w:rPr>
                <w:rFonts w:ascii="Times New Roman" w:eastAsia="標楷體" w:hAnsi="Times New Roman" w:cs="Times New Roman"/>
                <w:szCs w:val="24"/>
              </w:rPr>
              <w:t>50</w:t>
            </w:r>
            <w:r w:rsidRPr="00B71DA3">
              <w:rPr>
                <w:rFonts w:ascii="Times New Roman" w:eastAsia="標楷體" w:hAnsi="Times New Roman" w:cs="Times New Roman"/>
                <w:szCs w:val="24"/>
              </w:rPr>
              <w:t>條規定之學生，工作證效期不得延長，如欲在</w:t>
            </w:r>
            <w:proofErr w:type="gramStart"/>
            <w:r w:rsidRPr="00B71DA3">
              <w:rPr>
                <w:rFonts w:ascii="Times New Roman" w:eastAsia="標楷體" w:hAnsi="Times New Roman" w:cs="Times New Roman"/>
                <w:szCs w:val="24"/>
              </w:rPr>
              <w:t>臺</w:t>
            </w:r>
            <w:proofErr w:type="gramEnd"/>
            <w:r w:rsidRPr="00B71DA3">
              <w:rPr>
                <w:rFonts w:ascii="Times New Roman" w:eastAsia="標楷體" w:hAnsi="Times New Roman" w:cs="Times New Roman"/>
                <w:szCs w:val="24"/>
              </w:rPr>
              <w:t>從事專業工作，可依勞動部就業服務法及外國人從事就業服務法第</w:t>
            </w:r>
            <w:r w:rsidRPr="00B71DA3">
              <w:rPr>
                <w:rFonts w:ascii="Times New Roman" w:eastAsia="標楷體" w:hAnsi="Times New Roman" w:cs="Times New Roman"/>
                <w:szCs w:val="24"/>
              </w:rPr>
              <w:t>46</w:t>
            </w:r>
            <w:r w:rsidRPr="00B71DA3">
              <w:rPr>
                <w:rFonts w:ascii="Times New Roman" w:eastAsia="標楷體" w:hAnsi="Times New Roman" w:cs="Times New Roman"/>
                <w:szCs w:val="24"/>
              </w:rPr>
              <w:t>條第</w:t>
            </w:r>
            <w:r w:rsidRPr="00B71DA3">
              <w:rPr>
                <w:rFonts w:ascii="Times New Roman" w:eastAsia="標楷體" w:hAnsi="Times New Roman" w:cs="Times New Roman"/>
                <w:szCs w:val="24"/>
              </w:rPr>
              <w:t>1</w:t>
            </w:r>
            <w:r w:rsidRPr="00B71DA3">
              <w:rPr>
                <w:rFonts w:ascii="Times New Roman" w:eastAsia="標楷體" w:hAnsi="Times New Roman" w:cs="Times New Roman"/>
                <w:szCs w:val="24"/>
              </w:rPr>
              <w:t>項第</w:t>
            </w:r>
            <w:r w:rsidRPr="00B71DA3">
              <w:rPr>
                <w:rFonts w:ascii="Times New Roman" w:eastAsia="標楷體" w:hAnsi="Times New Roman" w:cs="Times New Roman"/>
                <w:szCs w:val="24"/>
              </w:rPr>
              <w:t>1</w:t>
            </w:r>
            <w:r w:rsidRPr="00B71DA3">
              <w:rPr>
                <w:rFonts w:ascii="Times New Roman" w:eastAsia="標楷體" w:hAnsi="Times New Roman" w:cs="Times New Roman"/>
                <w:szCs w:val="24"/>
              </w:rPr>
              <w:t>款至第</w:t>
            </w:r>
            <w:r w:rsidRPr="00B71DA3">
              <w:rPr>
                <w:rFonts w:ascii="Times New Roman" w:eastAsia="標楷體" w:hAnsi="Times New Roman" w:cs="Times New Roman"/>
                <w:szCs w:val="24"/>
              </w:rPr>
              <w:t>6</w:t>
            </w:r>
            <w:r w:rsidRPr="00B71DA3">
              <w:rPr>
                <w:rFonts w:ascii="Times New Roman" w:eastAsia="標楷體" w:hAnsi="Times New Roman" w:cs="Times New Roman"/>
                <w:szCs w:val="24"/>
              </w:rPr>
              <w:t>款工作資格及審查標準所訂工作內容與外國人及雇主資格條件之相關規定，由符合資格之雇主提出申請聘僱該名僑外生之工作許可，經勞動部核准後即可留</w:t>
            </w:r>
            <w:proofErr w:type="gramStart"/>
            <w:r w:rsidRPr="00B71DA3">
              <w:rPr>
                <w:rFonts w:ascii="Times New Roman" w:eastAsia="標楷體" w:hAnsi="Times New Roman" w:cs="Times New Roman"/>
                <w:szCs w:val="24"/>
              </w:rPr>
              <w:t>臺</w:t>
            </w:r>
            <w:proofErr w:type="gramEnd"/>
            <w:r w:rsidRPr="00B71DA3">
              <w:rPr>
                <w:rFonts w:ascii="Times New Roman" w:eastAsia="標楷體" w:hAnsi="Times New Roman" w:cs="Times New Roman"/>
                <w:szCs w:val="24"/>
              </w:rPr>
              <w:t>受聘從事專業工作。</w:t>
            </w:r>
          </w:p>
          <w:p w:rsidR="00472749" w:rsidRPr="00B71DA3" w:rsidRDefault="00472749" w:rsidP="00BE3135">
            <w:pPr>
              <w:pStyle w:val="Standard"/>
              <w:numPr>
                <w:ilvl w:val="0"/>
                <w:numId w:val="56"/>
              </w:numPr>
              <w:ind w:left="823" w:hanging="681"/>
              <w:rPr>
                <w:rFonts w:ascii="Times New Roman" w:eastAsia="標楷體" w:hAnsi="Times New Roman" w:cs="Times New Roman"/>
                <w:szCs w:val="24"/>
              </w:rPr>
            </w:pPr>
            <w:r w:rsidRPr="00B71DA3">
              <w:rPr>
                <w:rFonts w:ascii="Times New Roman" w:eastAsia="標楷體" w:hAnsi="Times New Roman" w:cs="Times New Roman"/>
                <w:szCs w:val="24"/>
              </w:rPr>
              <w:t>另</w:t>
            </w:r>
            <w:proofErr w:type="gramStart"/>
            <w:r w:rsidRPr="00B71DA3">
              <w:rPr>
                <w:rFonts w:ascii="Times New Roman" w:eastAsia="標楷體" w:hAnsi="Times New Roman" w:cs="Times New Roman"/>
                <w:szCs w:val="24"/>
              </w:rPr>
              <w:t>勞動部於</w:t>
            </w:r>
            <w:r w:rsidRPr="00B71DA3">
              <w:rPr>
                <w:rFonts w:ascii="Times New Roman" w:eastAsia="標楷體" w:hAnsi="Times New Roman" w:cs="Times New Roman"/>
                <w:szCs w:val="24"/>
              </w:rPr>
              <w:t>103</w:t>
            </w:r>
            <w:r w:rsidRPr="00B71DA3">
              <w:rPr>
                <w:rFonts w:ascii="Times New Roman" w:eastAsia="標楷體" w:hAnsi="Times New Roman" w:cs="Times New Roman"/>
                <w:szCs w:val="24"/>
              </w:rPr>
              <w:t>年</w:t>
            </w:r>
            <w:r w:rsidRPr="00B71DA3">
              <w:rPr>
                <w:rFonts w:ascii="Times New Roman" w:eastAsia="標楷體" w:hAnsi="Times New Roman" w:cs="Times New Roman"/>
                <w:szCs w:val="24"/>
              </w:rPr>
              <w:t>7</w:t>
            </w:r>
            <w:r w:rsidRPr="00B71DA3">
              <w:rPr>
                <w:rFonts w:ascii="Times New Roman" w:eastAsia="標楷體" w:hAnsi="Times New Roman" w:cs="Times New Roman"/>
                <w:szCs w:val="24"/>
              </w:rPr>
              <w:t>月</w:t>
            </w:r>
            <w:r w:rsidRPr="00B71DA3">
              <w:rPr>
                <w:rFonts w:ascii="Times New Roman" w:eastAsia="標楷體" w:hAnsi="Times New Roman" w:cs="Times New Roman"/>
                <w:szCs w:val="24"/>
              </w:rPr>
              <w:t>1</w:t>
            </w:r>
            <w:r w:rsidRPr="00B71DA3">
              <w:rPr>
                <w:rFonts w:ascii="Times New Roman" w:eastAsia="標楷體" w:hAnsi="Times New Roman" w:cs="Times New Roman"/>
                <w:szCs w:val="24"/>
              </w:rPr>
              <w:t>日</w:t>
            </w:r>
            <w:proofErr w:type="gramEnd"/>
            <w:r w:rsidRPr="00B71DA3">
              <w:rPr>
                <w:rFonts w:ascii="Times New Roman" w:eastAsia="標楷體" w:hAnsi="Times New Roman" w:cs="Times New Roman"/>
                <w:szCs w:val="24"/>
              </w:rPr>
              <w:t>公告實施畢業僑外生工作評點配額制，以學歷等</w:t>
            </w:r>
            <w:r w:rsidRPr="00B71DA3">
              <w:rPr>
                <w:rFonts w:ascii="Times New Roman" w:eastAsia="標楷體" w:hAnsi="Times New Roman" w:cs="Times New Roman"/>
                <w:szCs w:val="24"/>
              </w:rPr>
              <w:t>8</w:t>
            </w:r>
            <w:r w:rsidRPr="00B71DA3">
              <w:rPr>
                <w:rFonts w:ascii="Times New Roman" w:eastAsia="標楷體" w:hAnsi="Times New Roman" w:cs="Times New Roman"/>
                <w:szCs w:val="24"/>
              </w:rPr>
              <w:t>個項目進行評點，</w:t>
            </w:r>
            <w:proofErr w:type="gramStart"/>
            <w:r w:rsidRPr="00B71DA3">
              <w:rPr>
                <w:rFonts w:ascii="Times New Roman" w:eastAsia="標楷體" w:hAnsi="Times New Roman" w:cs="Times New Roman"/>
                <w:szCs w:val="24"/>
              </w:rPr>
              <w:t>倘經各項</w:t>
            </w:r>
            <w:proofErr w:type="gramEnd"/>
            <w:r w:rsidRPr="00B71DA3">
              <w:rPr>
                <w:rFonts w:ascii="Times New Roman" w:eastAsia="標楷體" w:hAnsi="Times New Roman" w:cs="Times New Roman"/>
                <w:szCs w:val="24"/>
              </w:rPr>
              <w:t>評點累計滿</w:t>
            </w:r>
            <w:r w:rsidRPr="00B71DA3">
              <w:rPr>
                <w:rFonts w:ascii="Times New Roman" w:eastAsia="標楷體" w:hAnsi="Times New Roman" w:cs="Times New Roman"/>
                <w:szCs w:val="24"/>
              </w:rPr>
              <w:t>70</w:t>
            </w:r>
            <w:r w:rsidRPr="00B71DA3">
              <w:rPr>
                <w:rFonts w:ascii="Times New Roman" w:eastAsia="標楷體" w:hAnsi="Times New Roman" w:cs="Times New Roman"/>
                <w:szCs w:val="24"/>
              </w:rPr>
              <w:t>點（最高</w:t>
            </w:r>
            <w:r w:rsidRPr="00B71DA3">
              <w:rPr>
                <w:rFonts w:ascii="Times New Roman" w:eastAsia="標楷體" w:hAnsi="Times New Roman" w:cs="Times New Roman"/>
                <w:szCs w:val="24"/>
              </w:rPr>
              <w:t>190</w:t>
            </w:r>
            <w:r w:rsidRPr="00B71DA3">
              <w:rPr>
                <w:rFonts w:ascii="Times New Roman" w:eastAsia="標楷體" w:hAnsi="Times New Roman" w:cs="Times New Roman"/>
                <w:szCs w:val="24"/>
              </w:rPr>
              <w:t>點），亦可由雇主提出申請聘僱該名僑外生之工作許可，即可受聘在</w:t>
            </w:r>
            <w:proofErr w:type="gramStart"/>
            <w:r w:rsidRPr="00B71DA3">
              <w:rPr>
                <w:rFonts w:ascii="Times New Roman" w:eastAsia="標楷體" w:hAnsi="Times New Roman" w:cs="Times New Roman"/>
                <w:szCs w:val="24"/>
              </w:rPr>
              <w:t>臺</w:t>
            </w:r>
            <w:proofErr w:type="gramEnd"/>
            <w:r w:rsidRPr="00B71DA3">
              <w:rPr>
                <w:rFonts w:ascii="Times New Roman" w:eastAsia="標楷體" w:hAnsi="Times New Roman" w:cs="Times New Roman"/>
                <w:szCs w:val="24"/>
              </w:rPr>
              <w:t>從事專門性技術性工作。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ind w:firstLine="20"/>
              <w:rPr>
                <w:rFonts w:eastAsia="標楷體"/>
              </w:rPr>
            </w:pPr>
            <w:proofErr w:type="gramStart"/>
            <w:r w:rsidRPr="00B71DA3">
              <w:rPr>
                <w:rFonts w:eastAsia="標楷體"/>
              </w:rPr>
              <w:t>僑生想報考</w:t>
            </w:r>
            <w:proofErr w:type="gramEnd"/>
            <w:r w:rsidRPr="00B71DA3">
              <w:rPr>
                <w:rFonts w:eastAsia="標楷體"/>
              </w:rPr>
              <w:t>教師相關職業，</w:t>
            </w:r>
            <w:r w:rsidRPr="00B71DA3">
              <w:rPr>
                <w:rFonts w:eastAsia="標楷體"/>
                <w:bCs/>
                <w:kern w:val="0"/>
              </w:rPr>
              <w:t>可否</w:t>
            </w:r>
            <w:r w:rsidRPr="00B71DA3">
              <w:rPr>
                <w:rFonts w:eastAsia="標楷體"/>
              </w:rPr>
              <w:t>放寬相關限制規定</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widowControl/>
              <w:rPr>
                <w:rFonts w:eastAsia="標楷體"/>
                <w:strike/>
                <w:kern w:val="0"/>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現行師資培育之大學在學僑生可依學校教育學程甄選與修習之相關規定，通過校內師資生甄選後修習師資職前教育課程，完成</w:t>
            </w:r>
            <w:proofErr w:type="gramStart"/>
            <w:r w:rsidRPr="00B71DA3">
              <w:rPr>
                <w:rFonts w:eastAsia="標楷體"/>
              </w:rPr>
              <w:t>修習並成績</w:t>
            </w:r>
            <w:proofErr w:type="gramEnd"/>
            <w:r w:rsidRPr="00B71DA3">
              <w:rPr>
                <w:rFonts w:eastAsia="標楷體"/>
              </w:rPr>
              <w:t>合格者可取得「修畢師資職前教育證明書」。</w:t>
            </w:r>
          </w:p>
          <w:p w:rsidR="00472749" w:rsidRPr="00B71DA3" w:rsidRDefault="00472749" w:rsidP="00B71DA3">
            <w:pPr>
              <w:pStyle w:val="affff"/>
              <w:numPr>
                <w:ilvl w:val="0"/>
                <w:numId w:val="24"/>
              </w:numPr>
              <w:ind w:leftChars="0" w:left="256" w:hanging="236"/>
              <w:rPr>
                <w:rFonts w:ascii="Times New Roman" w:eastAsia="標楷體" w:hAnsi="Times New Roman"/>
                <w:szCs w:val="24"/>
              </w:rPr>
            </w:pPr>
            <w:r w:rsidRPr="00B71DA3">
              <w:rPr>
                <w:rFonts w:ascii="Times New Roman" w:eastAsia="標楷體" w:hAnsi="Times New Roman"/>
                <w:szCs w:val="24"/>
              </w:rPr>
              <w:t>另為配合政策放寬港澳、僑生及外國人報考教師資格考試，「教師資格考試辦法」刻正檢視修正中。如修正辦法通過開放外國人參加考試，</w:t>
            </w:r>
            <w:proofErr w:type="gramStart"/>
            <w:r w:rsidRPr="00B71DA3">
              <w:rPr>
                <w:rFonts w:ascii="Times New Roman" w:eastAsia="標楷體" w:hAnsi="Times New Roman"/>
                <w:szCs w:val="24"/>
              </w:rPr>
              <w:t>僑生倘取得</w:t>
            </w:r>
            <w:proofErr w:type="gramEnd"/>
            <w:r w:rsidRPr="00B71DA3">
              <w:rPr>
                <w:rFonts w:ascii="Times New Roman" w:eastAsia="標楷體" w:hAnsi="Times New Roman"/>
                <w:szCs w:val="24"/>
              </w:rPr>
              <w:t>前述「修畢師資職前教育證明書」亦得參加教師資格考</w:t>
            </w:r>
            <w:r w:rsidRPr="00B71DA3">
              <w:rPr>
                <w:rFonts w:ascii="Times New Roman" w:eastAsia="標楷體" w:hAnsi="Times New Roman"/>
                <w:szCs w:val="24"/>
              </w:rPr>
              <w:lastRenderedPageBreak/>
              <w:t>試。</w:t>
            </w:r>
          </w:p>
          <w:p w:rsidR="00472749" w:rsidRPr="00B71DA3" w:rsidRDefault="00472749" w:rsidP="00B71DA3">
            <w:pPr>
              <w:pStyle w:val="affff"/>
              <w:numPr>
                <w:ilvl w:val="0"/>
                <w:numId w:val="24"/>
              </w:numPr>
              <w:ind w:leftChars="0" w:left="256" w:hanging="236"/>
              <w:rPr>
                <w:rFonts w:ascii="Times New Roman" w:eastAsia="標楷體" w:hAnsi="Times New Roman"/>
                <w:szCs w:val="24"/>
              </w:rPr>
            </w:pPr>
            <w:r w:rsidRPr="00B71DA3">
              <w:rPr>
                <w:rFonts w:ascii="Times New Roman" w:eastAsia="標楷體" w:hAnsi="Times New Roman"/>
                <w:szCs w:val="24"/>
              </w:rPr>
              <w:t>依「教師法施行細則」第</w:t>
            </w:r>
            <w:r w:rsidRPr="00B71DA3">
              <w:rPr>
                <w:rFonts w:ascii="Times New Roman" w:eastAsia="標楷體" w:hAnsi="Times New Roman"/>
                <w:szCs w:val="24"/>
              </w:rPr>
              <w:t>6</w:t>
            </w:r>
            <w:r w:rsidRPr="00B71DA3">
              <w:rPr>
                <w:rFonts w:ascii="Times New Roman" w:eastAsia="標楷體" w:hAnsi="Times New Roman"/>
                <w:szCs w:val="24"/>
              </w:rPr>
              <w:t>條規定略</w:t>
            </w:r>
            <w:proofErr w:type="gramStart"/>
            <w:r w:rsidRPr="00B71DA3">
              <w:rPr>
                <w:rFonts w:ascii="Times New Roman" w:eastAsia="標楷體" w:hAnsi="Times New Roman"/>
                <w:szCs w:val="24"/>
              </w:rPr>
              <w:t>以</w:t>
            </w:r>
            <w:proofErr w:type="gramEnd"/>
            <w:r w:rsidRPr="00B71DA3">
              <w:rPr>
                <w:rFonts w:ascii="Times New Roman" w:eastAsia="標楷體" w:hAnsi="Times New Roman"/>
                <w:szCs w:val="24"/>
              </w:rPr>
              <w:t>：教師合格證書應載明國民身分證統一編號。</w:t>
            </w:r>
          </w:p>
          <w:p w:rsidR="00472749" w:rsidRPr="00B71DA3" w:rsidRDefault="00472749" w:rsidP="00B71DA3">
            <w:pPr>
              <w:pStyle w:val="affff"/>
              <w:numPr>
                <w:ilvl w:val="0"/>
                <w:numId w:val="24"/>
              </w:numPr>
              <w:ind w:leftChars="0" w:left="256" w:hanging="236"/>
              <w:rPr>
                <w:rFonts w:ascii="Times New Roman" w:eastAsia="標楷體" w:hAnsi="Times New Roman"/>
                <w:szCs w:val="24"/>
              </w:rPr>
            </w:pPr>
            <w:r w:rsidRPr="00B71DA3">
              <w:rPr>
                <w:rFonts w:ascii="Times New Roman" w:eastAsia="標楷體" w:hAnsi="Times New Roman"/>
                <w:szCs w:val="24"/>
              </w:rPr>
              <w:t>綜上，僑生若未取得我國國民身分證，尚不得在我國中等以下及幼兒園等各級學校任教。未來返回僑居地或原籍地教師資格之取得，應依當地國教師資格取得之規定辦理。</w:t>
            </w:r>
          </w:p>
          <w:p w:rsidR="00472749" w:rsidRPr="00B71DA3" w:rsidRDefault="00472749" w:rsidP="00B71DA3">
            <w:pPr>
              <w:pStyle w:val="affff"/>
              <w:numPr>
                <w:ilvl w:val="0"/>
                <w:numId w:val="24"/>
              </w:numPr>
              <w:ind w:leftChars="0" w:left="256" w:hanging="236"/>
              <w:rPr>
                <w:rFonts w:ascii="Times New Roman" w:eastAsia="標楷體" w:hAnsi="Times New Roman"/>
                <w:szCs w:val="24"/>
              </w:rPr>
            </w:pPr>
            <w:r w:rsidRPr="00B71DA3">
              <w:rPr>
                <w:rFonts w:ascii="Times New Roman" w:eastAsia="標楷體" w:hAnsi="Times New Roman"/>
                <w:szCs w:val="24"/>
              </w:rPr>
              <w:t>另依「就業服務法」第</w:t>
            </w:r>
            <w:r w:rsidRPr="00B71DA3">
              <w:rPr>
                <w:rFonts w:ascii="Times New Roman" w:eastAsia="標楷體" w:hAnsi="Times New Roman"/>
                <w:szCs w:val="24"/>
              </w:rPr>
              <w:t>46</w:t>
            </w:r>
            <w:r w:rsidRPr="00B71DA3">
              <w:rPr>
                <w:rFonts w:ascii="Times New Roman" w:eastAsia="標楷體" w:hAnsi="Times New Roman"/>
                <w:szCs w:val="24"/>
              </w:rPr>
              <w:t>條規定略</w:t>
            </w:r>
            <w:proofErr w:type="gramStart"/>
            <w:r w:rsidRPr="00B71DA3">
              <w:rPr>
                <w:rFonts w:ascii="Times New Roman" w:eastAsia="標楷體" w:hAnsi="Times New Roman"/>
                <w:szCs w:val="24"/>
              </w:rPr>
              <w:t>以</w:t>
            </w:r>
            <w:proofErr w:type="gramEnd"/>
            <w:r w:rsidRPr="00B71DA3">
              <w:rPr>
                <w:rFonts w:ascii="Times New Roman" w:eastAsia="標楷體" w:hAnsi="Times New Roman"/>
                <w:szCs w:val="24"/>
              </w:rPr>
              <w:t>：外國人在中華民國境內得擔任下列學校教師：（一）公立或經立案之私立大專以上校院或外國僑民學校之教師。（二）公立或已立案之私立高級中等以下學校之合格外國語文課程教師。（三）公立或已立案私立實驗高級中等學校雙</w:t>
            </w:r>
            <w:proofErr w:type="gramStart"/>
            <w:r w:rsidRPr="00B71DA3">
              <w:rPr>
                <w:rFonts w:ascii="Times New Roman" w:eastAsia="標楷體" w:hAnsi="Times New Roman"/>
                <w:szCs w:val="24"/>
              </w:rPr>
              <w:t>語部或雙</w:t>
            </w:r>
            <w:proofErr w:type="gramEnd"/>
            <w:r w:rsidRPr="00B71DA3">
              <w:rPr>
                <w:rFonts w:ascii="Times New Roman" w:eastAsia="標楷體" w:hAnsi="Times New Roman"/>
                <w:szCs w:val="24"/>
              </w:rPr>
              <w:t>語學校之學科教師。</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r w:rsidRPr="00B71DA3">
              <w:rPr>
                <w:rFonts w:ascii="Times New Roman" w:eastAsia="標楷體" w:hAnsi="Times New Roman"/>
                <w:kern w:val="0"/>
                <w:szCs w:val="24"/>
              </w:rPr>
              <w:lastRenderedPageBreak/>
              <w:t>8</w:t>
            </w: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僑生畢業後要留</w:t>
            </w:r>
            <w:proofErr w:type="gramStart"/>
            <w:r w:rsidRPr="00B71DA3">
              <w:rPr>
                <w:rFonts w:eastAsia="標楷體"/>
              </w:rPr>
              <w:t>臺</w:t>
            </w:r>
            <w:proofErr w:type="gramEnd"/>
            <w:r w:rsidRPr="00B71DA3">
              <w:rPr>
                <w:rFonts w:eastAsia="標楷體"/>
              </w:rPr>
              <w:t>工作，評</w:t>
            </w:r>
            <w:proofErr w:type="gramStart"/>
            <w:r w:rsidRPr="00B71DA3">
              <w:rPr>
                <w:rFonts w:eastAsia="標楷體"/>
              </w:rPr>
              <w:t>點制達</w:t>
            </w:r>
            <w:r w:rsidRPr="00B71DA3">
              <w:rPr>
                <w:rFonts w:eastAsia="標楷體"/>
              </w:rPr>
              <w:t>70</w:t>
            </w:r>
            <w:r w:rsidRPr="00B71DA3">
              <w:rPr>
                <w:rFonts w:eastAsia="標楷體"/>
              </w:rPr>
              <w:t>點</w:t>
            </w:r>
            <w:proofErr w:type="gramEnd"/>
            <w:r w:rsidRPr="00B71DA3">
              <w:rPr>
                <w:rFonts w:eastAsia="標楷體"/>
              </w:rPr>
              <w:t>的基本要求有點高，可是縱使評點有達到</w:t>
            </w:r>
            <w:r w:rsidRPr="00B71DA3">
              <w:rPr>
                <w:rFonts w:eastAsia="標楷體"/>
              </w:rPr>
              <w:t>70</w:t>
            </w:r>
            <w:r w:rsidRPr="00B71DA3">
              <w:rPr>
                <w:rFonts w:eastAsia="標楷體"/>
              </w:rPr>
              <w:t>點，卻因公司營業額或工資問題而無法留</w:t>
            </w:r>
            <w:proofErr w:type="gramStart"/>
            <w:r w:rsidRPr="00B71DA3">
              <w:rPr>
                <w:rFonts w:eastAsia="標楷體"/>
              </w:rPr>
              <w:t>臺</w:t>
            </w:r>
            <w:proofErr w:type="gramEnd"/>
            <w:r w:rsidRPr="00B71DA3">
              <w:rPr>
                <w:rFonts w:eastAsia="標楷體"/>
              </w:rPr>
              <w:t>工作，是否有解決的方法？</w:t>
            </w:r>
          </w:p>
        </w:tc>
        <w:tc>
          <w:tcPr>
            <w:tcW w:w="1559"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kern w:val="0"/>
              </w:rPr>
              <w:t>勞動部</w:t>
            </w:r>
          </w:p>
        </w:tc>
        <w:tc>
          <w:tcPr>
            <w:tcW w:w="4678" w:type="dxa"/>
            <w:gridSpan w:val="2"/>
            <w:tcBorders>
              <w:top w:val="nil"/>
              <w:left w:val="nil"/>
              <w:bottom w:val="single" w:sz="4" w:space="0" w:color="auto"/>
              <w:right w:val="single" w:sz="4" w:space="0" w:color="auto"/>
            </w:tcBorders>
          </w:tcPr>
          <w:p w:rsidR="00472749" w:rsidRPr="00B71DA3" w:rsidRDefault="00472749" w:rsidP="00BE3135">
            <w:pPr>
              <w:pStyle w:val="affff"/>
              <w:widowControl/>
              <w:numPr>
                <w:ilvl w:val="0"/>
                <w:numId w:val="57"/>
              </w:numPr>
              <w:ind w:leftChars="0" w:left="398" w:hanging="398"/>
              <w:rPr>
                <w:rFonts w:ascii="Times New Roman" w:eastAsia="標楷體" w:hAnsi="Times New Roman"/>
                <w:szCs w:val="24"/>
              </w:rPr>
            </w:pPr>
            <w:r w:rsidRPr="00B71DA3">
              <w:rPr>
                <w:rFonts w:ascii="Times New Roman" w:eastAsia="標楷體" w:hAnsi="Times New Roman"/>
                <w:szCs w:val="24"/>
              </w:rPr>
              <w:t>有關公司資本額或營業額問題：</w:t>
            </w:r>
          </w:p>
          <w:p w:rsidR="00472749" w:rsidRPr="00B71DA3" w:rsidRDefault="00472749" w:rsidP="00BE3135">
            <w:pPr>
              <w:pStyle w:val="affff"/>
              <w:widowControl/>
              <w:numPr>
                <w:ilvl w:val="0"/>
                <w:numId w:val="58"/>
              </w:numPr>
              <w:ind w:leftChars="0" w:left="681" w:hanging="681"/>
              <w:rPr>
                <w:rFonts w:ascii="Times New Roman" w:eastAsia="標楷體" w:hAnsi="Times New Roman"/>
                <w:szCs w:val="24"/>
              </w:rPr>
            </w:pPr>
            <w:r w:rsidRPr="00B71DA3">
              <w:rPr>
                <w:rFonts w:ascii="Times New Roman" w:eastAsia="標楷體" w:hAnsi="Times New Roman"/>
                <w:szCs w:val="24"/>
              </w:rPr>
              <w:t>為協助部分企業與中小型企業延攬國際人才，</w:t>
            </w:r>
            <w:proofErr w:type="gramStart"/>
            <w:r w:rsidRPr="00B71DA3">
              <w:rPr>
                <w:rFonts w:ascii="Times New Roman" w:eastAsia="標楷體" w:hAnsi="Times New Roman"/>
                <w:szCs w:val="24"/>
              </w:rPr>
              <w:t>勞動部已</w:t>
            </w:r>
            <w:r w:rsidRPr="00B71DA3">
              <w:rPr>
                <w:rFonts w:ascii="Times New Roman" w:eastAsia="標楷體" w:hAnsi="Times New Roman"/>
                <w:szCs w:val="24"/>
              </w:rPr>
              <w:t>102</w:t>
            </w:r>
            <w:r w:rsidRPr="00B71DA3">
              <w:rPr>
                <w:rFonts w:ascii="Times New Roman" w:eastAsia="標楷體" w:hAnsi="Times New Roman"/>
                <w:szCs w:val="24"/>
              </w:rPr>
              <w:t>年</w:t>
            </w:r>
            <w:proofErr w:type="gramEnd"/>
            <w:r w:rsidRPr="00B71DA3">
              <w:rPr>
                <w:rFonts w:ascii="Times New Roman" w:eastAsia="標楷體" w:hAnsi="Times New Roman"/>
                <w:szCs w:val="24"/>
              </w:rPr>
              <w:t>7</w:t>
            </w:r>
            <w:r w:rsidRPr="00B71DA3">
              <w:rPr>
                <w:rFonts w:ascii="Times New Roman" w:eastAsia="標楷體" w:hAnsi="Times New Roman"/>
                <w:szCs w:val="24"/>
              </w:rPr>
              <w:t>月令釋自由經濟示範區事業免除資本額或營業額限制、</w:t>
            </w:r>
            <w:r w:rsidRPr="00B71DA3">
              <w:rPr>
                <w:rFonts w:ascii="Times New Roman" w:eastAsia="標楷體" w:hAnsi="Times New Roman"/>
                <w:szCs w:val="24"/>
              </w:rPr>
              <w:t>104</w:t>
            </w:r>
            <w:r w:rsidRPr="00B71DA3">
              <w:rPr>
                <w:rFonts w:ascii="Times New Roman" w:eastAsia="標楷體" w:hAnsi="Times New Roman"/>
                <w:szCs w:val="24"/>
              </w:rPr>
              <w:t>年</w:t>
            </w:r>
            <w:r w:rsidRPr="00B71DA3">
              <w:rPr>
                <w:rFonts w:ascii="Times New Roman" w:eastAsia="標楷體" w:hAnsi="Times New Roman"/>
                <w:szCs w:val="24"/>
              </w:rPr>
              <w:t>1</w:t>
            </w:r>
            <w:proofErr w:type="gramStart"/>
            <w:r w:rsidRPr="00B71DA3">
              <w:rPr>
                <w:rFonts w:ascii="Times New Roman" w:eastAsia="標楷體" w:hAnsi="Times New Roman"/>
                <w:szCs w:val="24"/>
              </w:rPr>
              <w:t>月令釋具創新</w:t>
            </w:r>
            <w:proofErr w:type="gramEnd"/>
            <w:r w:rsidRPr="00B71DA3">
              <w:rPr>
                <w:rFonts w:ascii="Times New Roman" w:eastAsia="標楷體" w:hAnsi="Times New Roman"/>
                <w:szCs w:val="24"/>
              </w:rPr>
              <w:t>能力之新創事業免除資本額或營業額限制、</w:t>
            </w:r>
            <w:r w:rsidRPr="00B71DA3">
              <w:rPr>
                <w:rFonts w:ascii="Times New Roman" w:eastAsia="標楷體" w:hAnsi="Times New Roman"/>
                <w:szCs w:val="24"/>
              </w:rPr>
              <w:t>104</w:t>
            </w:r>
            <w:r w:rsidRPr="00B71DA3">
              <w:rPr>
                <w:rFonts w:ascii="Times New Roman" w:eastAsia="標楷體" w:hAnsi="Times New Roman"/>
                <w:szCs w:val="24"/>
              </w:rPr>
              <w:t>年</w:t>
            </w:r>
            <w:r w:rsidRPr="00B71DA3">
              <w:rPr>
                <w:rFonts w:ascii="Times New Roman" w:eastAsia="標楷體" w:hAnsi="Times New Roman"/>
                <w:szCs w:val="24"/>
              </w:rPr>
              <w:t>4</w:t>
            </w:r>
            <w:r w:rsidRPr="00B71DA3">
              <w:rPr>
                <w:rFonts w:ascii="Times New Roman" w:eastAsia="標楷體" w:hAnsi="Times New Roman"/>
                <w:szCs w:val="24"/>
              </w:rPr>
              <w:t>月令釋放寬創新新創僑外資事業聘僱外國主管免除資本額及營業額限制。</w:t>
            </w:r>
          </w:p>
          <w:p w:rsidR="00472749" w:rsidRPr="00B71DA3" w:rsidRDefault="00472749" w:rsidP="00BE3135">
            <w:pPr>
              <w:pStyle w:val="affff"/>
              <w:widowControl/>
              <w:numPr>
                <w:ilvl w:val="0"/>
                <w:numId w:val="58"/>
              </w:numPr>
              <w:ind w:leftChars="0" w:left="681" w:hanging="681"/>
              <w:rPr>
                <w:rFonts w:ascii="Times New Roman" w:eastAsia="標楷體" w:hAnsi="Times New Roman"/>
                <w:szCs w:val="24"/>
              </w:rPr>
            </w:pPr>
            <w:r w:rsidRPr="00B71DA3">
              <w:rPr>
                <w:rFonts w:ascii="Times New Roman" w:eastAsia="標楷體" w:hAnsi="Times New Roman"/>
                <w:szCs w:val="24"/>
              </w:rPr>
              <w:t>未來如經各目的事業主管機關評估相關產業具有特殊性，應予以免除資本額或營業額限制，並經跨部會會商可行，勞動部後續將配合納入免除。</w:t>
            </w:r>
          </w:p>
          <w:p w:rsidR="00472749" w:rsidRPr="00B71DA3" w:rsidRDefault="00472749" w:rsidP="00BE3135">
            <w:pPr>
              <w:pStyle w:val="affff"/>
              <w:widowControl/>
              <w:numPr>
                <w:ilvl w:val="0"/>
                <w:numId w:val="57"/>
              </w:numPr>
              <w:ind w:leftChars="0" w:left="398" w:hanging="398"/>
              <w:rPr>
                <w:rFonts w:ascii="Times New Roman" w:eastAsia="標楷體" w:hAnsi="Times New Roman"/>
                <w:szCs w:val="24"/>
              </w:rPr>
            </w:pPr>
            <w:r w:rsidRPr="00B71DA3">
              <w:rPr>
                <w:rFonts w:ascii="Times New Roman" w:eastAsia="標楷體" w:hAnsi="Times New Roman"/>
                <w:szCs w:val="24"/>
              </w:rPr>
              <w:t>有關聘僱僑外生薪資門檻問題：</w:t>
            </w:r>
          </w:p>
          <w:p w:rsidR="00472749" w:rsidRPr="00B71DA3" w:rsidRDefault="00472749" w:rsidP="00BE3135">
            <w:pPr>
              <w:pStyle w:val="affff"/>
              <w:numPr>
                <w:ilvl w:val="0"/>
                <w:numId w:val="59"/>
              </w:numPr>
              <w:ind w:leftChars="0" w:left="681" w:hanging="681"/>
              <w:rPr>
                <w:rFonts w:ascii="Times New Roman" w:eastAsia="標楷體" w:hAnsi="Times New Roman"/>
                <w:szCs w:val="24"/>
              </w:rPr>
            </w:pPr>
            <w:r w:rsidRPr="00B71DA3">
              <w:rPr>
                <w:rFonts w:ascii="Times New Roman" w:eastAsia="標楷體" w:hAnsi="Times New Roman"/>
                <w:szCs w:val="24"/>
              </w:rPr>
              <w:t>為落實強化育才及留才之目的，</w:t>
            </w:r>
            <w:proofErr w:type="gramStart"/>
            <w:r w:rsidRPr="00B71DA3">
              <w:rPr>
                <w:rFonts w:ascii="Times New Roman" w:eastAsia="標楷體" w:hAnsi="Times New Roman"/>
                <w:szCs w:val="24"/>
              </w:rPr>
              <w:t>勞動部已於</w:t>
            </w:r>
            <w:proofErr w:type="gramEnd"/>
            <w:r w:rsidRPr="00B71DA3">
              <w:rPr>
                <w:rFonts w:ascii="Times New Roman" w:eastAsia="標楷體" w:hAnsi="Times New Roman"/>
                <w:szCs w:val="24"/>
              </w:rPr>
              <w:t>103</w:t>
            </w:r>
            <w:r w:rsidRPr="00B71DA3">
              <w:rPr>
                <w:rFonts w:ascii="Times New Roman" w:eastAsia="標楷體" w:hAnsi="Times New Roman"/>
                <w:szCs w:val="24"/>
              </w:rPr>
              <w:t>年</w:t>
            </w:r>
            <w:r w:rsidRPr="00B71DA3">
              <w:rPr>
                <w:rFonts w:ascii="Times New Roman" w:eastAsia="標楷體" w:hAnsi="Times New Roman"/>
                <w:szCs w:val="24"/>
              </w:rPr>
              <w:t>7</w:t>
            </w:r>
            <w:r w:rsidRPr="00B71DA3">
              <w:rPr>
                <w:rFonts w:ascii="Times New Roman" w:eastAsia="標楷體" w:hAnsi="Times New Roman"/>
                <w:szCs w:val="24"/>
              </w:rPr>
              <w:t>月</w:t>
            </w:r>
            <w:r w:rsidRPr="00B71DA3">
              <w:rPr>
                <w:rFonts w:ascii="Times New Roman" w:eastAsia="標楷體" w:hAnsi="Times New Roman"/>
                <w:szCs w:val="24"/>
              </w:rPr>
              <w:t>1</w:t>
            </w:r>
            <w:r w:rsidRPr="00B71DA3">
              <w:rPr>
                <w:rFonts w:ascii="Times New Roman" w:eastAsia="標楷體" w:hAnsi="Times New Roman"/>
                <w:szCs w:val="24"/>
              </w:rPr>
              <w:t>日公告實施畢業僑外生工作評點配額制，以學歷、聘</w:t>
            </w:r>
            <w:r w:rsidRPr="00B71DA3">
              <w:rPr>
                <w:rFonts w:ascii="Times New Roman" w:eastAsia="標楷體" w:hAnsi="Times New Roman"/>
                <w:szCs w:val="24"/>
              </w:rPr>
              <w:lastRenderedPageBreak/>
              <w:t>僱薪資、工作經驗、擔任職務資格、華語語文能力、他國語言能力、他國成長經驗及配合政府政策等</w:t>
            </w:r>
            <w:r w:rsidRPr="00B71DA3">
              <w:rPr>
                <w:rFonts w:ascii="Times New Roman" w:eastAsia="標楷體" w:hAnsi="Times New Roman"/>
                <w:szCs w:val="24"/>
              </w:rPr>
              <w:t>8</w:t>
            </w:r>
            <w:r w:rsidRPr="00B71DA3">
              <w:rPr>
                <w:rFonts w:ascii="Times New Roman" w:eastAsia="標楷體" w:hAnsi="Times New Roman"/>
                <w:szCs w:val="24"/>
              </w:rPr>
              <w:t>個項目進行評點，由欲聘僱畢業僑外生之雇主先行試評，</w:t>
            </w:r>
            <w:proofErr w:type="gramStart"/>
            <w:r w:rsidRPr="00B71DA3">
              <w:rPr>
                <w:rFonts w:ascii="Times New Roman" w:eastAsia="標楷體" w:hAnsi="Times New Roman"/>
                <w:szCs w:val="24"/>
              </w:rPr>
              <w:t>倘經各項</w:t>
            </w:r>
            <w:proofErr w:type="gramEnd"/>
            <w:r w:rsidRPr="00B71DA3">
              <w:rPr>
                <w:rFonts w:ascii="Times New Roman" w:eastAsia="標楷體" w:hAnsi="Times New Roman"/>
                <w:szCs w:val="24"/>
              </w:rPr>
              <w:t>評點累計滿</w:t>
            </w:r>
            <w:r w:rsidRPr="00B71DA3">
              <w:rPr>
                <w:rFonts w:ascii="Times New Roman" w:eastAsia="標楷體" w:hAnsi="Times New Roman"/>
                <w:szCs w:val="24"/>
              </w:rPr>
              <w:t>70</w:t>
            </w:r>
            <w:r w:rsidRPr="00B71DA3">
              <w:rPr>
                <w:rFonts w:ascii="Times New Roman" w:eastAsia="標楷體" w:hAnsi="Times New Roman"/>
                <w:szCs w:val="24"/>
              </w:rPr>
              <w:t>點，由雇主提出申請聘僱該名僑外生之工作許可，即可受聘在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從事專門性技術性工作。</w:t>
            </w:r>
          </w:p>
          <w:p w:rsidR="00472749" w:rsidRPr="00B71DA3" w:rsidRDefault="00472749" w:rsidP="00BE3135">
            <w:pPr>
              <w:pStyle w:val="affff"/>
              <w:numPr>
                <w:ilvl w:val="0"/>
                <w:numId w:val="59"/>
              </w:numPr>
              <w:ind w:leftChars="0" w:left="681" w:hanging="681"/>
              <w:rPr>
                <w:rFonts w:ascii="Times New Roman" w:eastAsia="標楷體" w:hAnsi="Times New Roman"/>
                <w:szCs w:val="24"/>
              </w:rPr>
            </w:pPr>
            <w:r w:rsidRPr="00B71DA3">
              <w:rPr>
                <w:rFonts w:ascii="Times New Roman" w:eastAsia="標楷體" w:hAnsi="Times New Roman"/>
                <w:szCs w:val="24"/>
              </w:rPr>
              <w:t>其中評點配額制之聘僱僑外生薪資已免除須達一般外國專業人員受聘平均月薪</w:t>
            </w:r>
            <w:r w:rsidRPr="00B71DA3">
              <w:rPr>
                <w:rFonts w:ascii="Times New Roman" w:eastAsia="標楷體" w:hAnsi="Times New Roman"/>
                <w:szCs w:val="24"/>
              </w:rPr>
              <w:t>4</w:t>
            </w:r>
            <w:r w:rsidRPr="00B71DA3">
              <w:rPr>
                <w:rFonts w:ascii="Times New Roman" w:eastAsia="標楷體" w:hAnsi="Times New Roman"/>
                <w:szCs w:val="24"/>
              </w:rPr>
              <w:t>萬</w:t>
            </w:r>
            <w:r w:rsidRPr="00B71DA3">
              <w:rPr>
                <w:rFonts w:ascii="Times New Roman" w:eastAsia="標楷體" w:hAnsi="Times New Roman"/>
                <w:szCs w:val="24"/>
              </w:rPr>
              <w:t>7,971</w:t>
            </w:r>
            <w:r w:rsidRPr="00B71DA3">
              <w:rPr>
                <w:rFonts w:ascii="Times New Roman" w:eastAsia="標楷體" w:hAnsi="Times New Roman"/>
                <w:szCs w:val="24"/>
              </w:rPr>
              <w:t>元限制，只將薪資列為評點項目之一，月薪金額達</w:t>
            </w:r>
            <w:r w:rsidRPr="00B71DA3">
              <w:rPr>
                <w:rFonts w:ascii="Times New Roman" w:eastAsia="標楷體" w:hAnsi="Times New Roman"/>
                <w:szCs w:val="24"/>
              </w:rPr>
              <w:t>3</w:t>
            </w:r>
            <w:r w:rsidRPr="00B71DA3">
              <w:rPr>
                <w:rFonts w:ascii="Times New Roman" w:eastAsia="標楷體" w:hAnsi="Times New Roman"/>
                <w:szCs w:val="24"/>
              </w:rPr>
              <w:t>萬</w:t>
            </w:r>
            <w:r w:rsidRPr="00B71DA3">
              <w:rPr>
                <w:rFonts w:ascii="Times New Roman" w:eastAsia="標楷體" w:hAnsi="Times New Roman"/>
                <w:szCs w:val="24"/>
              </w:rPr>
              <w:t>1,520</w:t>
            </w:r>
            <w:r w:rsidRPr="00B71DA3">
              <w:rPr>
                <w:rFonts w:ascii="Times New Roman" w:eastAsia="標楷體" w:hAnsi="Times New Roman"/>
                <w:szCs w:val="24"/>
              </w:rPr>
              <w:t>元門檻則給最低</w:t>
            </w:r>
            <w:r w:rsidRPr="00B71DA3">
              <w:rPr>
                <w:rFonts w:ascii="Times New Roman" w:eastAsia="標楷體" w:hAnsi="Times New Roman"/>
                <w:szCs w:val="24"/>
              </w:rPr>
              <w:t>10</w:t>
            </w:r>
            <w:r w:rsidRPr="00B71DA3">
              <w:rPr>
                <w:rFonts w:ascii="Times New Roman" w:eastAsia="標楷體" w:hAnsi="Times New Roman"/>
                <w:szCs w:val="24"/>
              </w:rPr>
              <w:t>點，月薪低於</w:t>
            </w:r>
            <w:r w:rsidRPr="00B71DA3">
              <w:rPr>
                <w:rFonts w:ascii="Times New Roman" w:eastAsia="標楷體" w:hAnsi="Times New Roman"/>
                <w:szCs w:val="24"/>
              </w:rPr>
              <w:t>3</w:t>
            </w:r>
            <w:r w:rsidRPr="00B71DA3">
              <w:rPr>
                <w:rFonts w:ascii="Times New Roman" w:eastAsia="標楷體" w:hAnsi="Times New Roman"/>
                <w:szCs w:val="24"/>
              </w:rPr>
              <w:t>萬</w:t>
            </w:r>
            <w:r w:rsidRPr="00B71DA3">
              <w:rPr>
                <w:rFonts w:ascii="Times New Roman" w:eastAsia="標楷體" w:hAnsi="Times New Roman"/>
                <w:szCs w:val="24"/>
              </w:rPr>
              <w:t>1,520</w:t>
            </w:r>
            <w:r w:rsidRPr="00B71DA3">
              <w:rPr>
                <w:rFonts w:ascii="Times New Roman" w:eastAsia="標楷體" w:hAnsi="Times New Roman"/>
                <w:szCs w:val="24"/>
              </w:rPr>
              <w:t>元則為零點，但其他評點項目得分累計逾</w:t>
            </w:r>
            <w:r w:rsidRPr="00B71DA3">
              <w:rPr>
                <w:rFonts w:ascii="Times New Roman" w:eastAsia="標楷體" w:hAnsi="Times New Roman"/>
                <w:szCs w:val="24"/>
              </w:rPr>
              <w:t>70</w:t>
            </w:r>
            <w:r w:rsidRPr="00B71DA3">
              <w:rPr>
                <w:rFonts w:ascii="Times New Roman" w:eastAsia="標楷體" w:hAnsi="Times New Roman"/>
                <w:szCs w:val="24"/>
              </w:rPr>
              <w:t>點，仍可受聘工作。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僑生四年級去校外實習，是否有規定</w:t>
            </w:r>
            <w:r w:rsidRPr="00B71DA3">
              <w:rPr>
                <w:rFonts w:eastAsia="標楷體"/>
              </w:rPr>
              <w:t>1</w:t>
            </w:r>
            <w:r w:rsidRPr="00B71DA3">
              <w:rPr>
                <w:rFonts w:eastAsia="標楷體"/>
              </w:rPr>
              <w:t>個月要</w:t>
            </w:r>
            <w:r w:rsidRPr="00B71DA3">
              <w:rPr>
                <w:rFonts w:eastAsia="標楷體"/>
              </w:rPr>
              <w:t>40</w:t>
            </w:r>
            <w:r w:rsidRPr="00B71DA3">
              <w:rPr>
                <w:rFonts w:eastAsia="標楷體"/>
              </w:rPr>
              <w:t>個小時</w:t>
            </w:r>
            <w:r w:rsidR="001F513F" w:rsidRPr="00B71DA3">
              <w:rPr>
                <w:rFonts w:eastAsia="標楷體"/>
              </w:rPr>
              <w:t>？</w:t>
            </w:r>
            <w:r w:rsidRPr="00B71DA3">
              <w:rPr>
                <w:rFonts w:eastAsia="標楷體"/>
              </w:rPr>
              <w:t>學校跟企業</w:t>
            </w:r>
            <w:r w:rsidRPr="00B71DA3">
              <w:rPr>
                <w:rFonts w:eastAsia="標楷體"/>
                <w:bCs/>
                <w:kern w:val="0"/>
              </w:rPr>
              <w:t>簽</w:t>
            </w:r>
            <w:r w:rsidRPr="00B71DA3">
              <w:rPr>
                <w:rFonts w:eastAsia="標楷體"/>
              </w:rPr>
              <w:t>訂的實習契約，有</w:t>
            </w:r>
            <w:r w:rsidR="001B6C14" w:rsidRPr="00B71DA3">
              <w:rPr>
                <w:rFonts w:eastAsia="標楷體"/>
              </w:rPr>
              <w:t>包含在</w:t>
            </w:r>
            <w:r w:rsidRPr="00B71DA3">
              <w:rPr>
                <w:rFonts w:eastAsia="標楷體"/>
                <w:bCs/>
                <w:kern w:val="0"/>
              </w:rPr>
              <w:t>實習</w:t>
            </w:r>
            <w:r w:rsidRPr="00B71DA3">
              <w:rPr>
                <w:rFonts w:eastAsia="標楷體"/>
              </w:rPr>
              <w:t>時</w:t>
            </w:r>
            <w:proofErr w:type="gramStart"/>
            <w:r w:rsidRPr="00B71DA3">
              <w:rPr>
                <w:rFonts w:eastAsia="標楷體"/>
              </w:rPr>
              <w:t>數</w:t>
            </w:r>
            <w:r w:rsidR="001B6C14" w:rsidRPr="00B71DA3">
              <w:rPr>
                <w:rFonts w:eastAsia="標楷體"/>
              </w:rPr>
              <w:t>裡</w:t>
            </w:r>
            <w:r w:rsidRPr="00B71DA3">
              <w:rPr>
                <w:rFonts w:eastAsia="標楷體"/>
              </w:rPr>
              <w:t>嗎</w:t>
            </w:r>
            <w:proofErr w:type="gramEnd"/>
            <w:r w:rsidR="001F513F" w:rsidRPr="00B71DA3">
              <w:rPr>
                <w:rFonts w:eastAsia="標楷體"/>
              </w:rPr>
              <w:t>？</w:t>
            </w:r>
          </w:p>
        </w:tc>
        <w:tc>
          <w:tcPr>
            <w:tcW w:w="1559" w:type="dxa"/>
            <w:tcBorders>
              <w:top w:val="nil"/>
              <w:left w:val="nil"/>
              <w:bottom w:val="single" w:sz="4" w:space="0" w:color="auto"/>
              <w:right w:val="single" w:sz="4" w:space="0" w:color="auto"/>
            </w:tcBorders>
          </w:tcPr>
          <w:p w:rsidR="00B664C8" w:rsidRPr="00B71DA3" w:rsidRDefault="00472749" w:rsidP="00B71DA3">
            <w:pPr>
              <w:widowControl/>
              <w:rPr>
                <w:rFonts w:eastAsia="標楷體"/>
                <w:kern w:val="0"/>
              </w:rPr>
            </w:pPr>
            <w:r w:rsidRPr="00B71DA3">
              <w:rPr>
                <w:rFonts w:eastAsia="標楷體"/>
              </w:rPr>
              <w:t>教育部</w:t>
            </w:r>
          </w:p>
          <w:p w:rsidR="00472749" w:rsidRPr="00B71DA3" w:rsidRDefault="00472749" w:rsidP="00B71DA3">
            <w:pPr>
              <w:widowControl/>
              <w:rPr>
                <w:rFonts w:eastAsia="標楷體"/>
                <w:kern w:val="0"/>
              </w:rPr>
            </w:pPr>
          </w:p>
        </w:tc>
        <w:tc>
          <w:tcPr>
            <w:tcW w:w="4678" w:type="dxa"/>
            <w:gridSpan w:val="2"/>
            <w:tcBorders>
              <w:top w:val="nil"/>
              <w:left w:val="nil"/>
              <w:bottom w:val="single" w:sz="4" w:space="0" w:color="auto"/>
              <w:right w:val="single" w:sz="4" w:space="0" w:color="auto"/>
            </w:tcBorders>
          </w:tcPr>
          <w:p w:rsidR="00472749" w:rsidRPr="00B71DA3" w:rsidRDefault="00472749" w:rsidP="00BE3135">
            <w:pPr>
              <w:pStyle w:val="affff"/>
              <w:numPr>
                <w:ilvl w:val="0"/>
                <w:numId w:val="60"/>
              </w:numPr>
              <w:ind w:leftChars="0" w:left="256" w:hanging="256"/>
              <w:rPr>
                <w:rFonts w:ascii="Times New Roman" w:eastAsia="標楷體" w:hAnsi="Times New Roman"/>
                <w:szCs w:val="24"/>
              </w:rPr>
            </w:pPr>
            <w:r w:rsidRPr="00B71DA3">
              <w:rPr>
                <w:rFonts w:ascii="Times New Roman" w:eastAsia="標楷體" w:hAnsi="Times New Roman"/>
                <w:szCs w:val="24"/>
              </w:rPr>
              <w:t>大學辦理校外實習，其性質係屬學校正式課程之一，並依</w:t>
            </w:r>
            <w:r w:rsidR="00C860C2" w:rsidRPr="00B71DA3">
              <w:rPr>
                <w:rFonts w:ascii="Times New Roman" w:eastAsia="標楷體" w:hAnsi="Times New Roman"/>
                <w:szCs w:val="24"/>
              </w:rPr>
              <w:t>「</w:t>
            </w:r>
            <w:r w:rsidRPr="00B71DA3">
              <w:rPr>
                <w:rFonts w:ascii="Times New Roman" w:eastAsia="標楷體" w:hAnsi="Times New Roman"/>
                <w:szCs w:val="24"/>
              </w:rPr>
              <w:t>大學法施行細則</w:t>
            </w:r>
            <w:r w:rsidR="00C860C2" w:rsidRPr="00B71DA3">
              <w:rPr>
                <w:rFonts w:ascii="Times New Roman" w:eastAsia="標楷體" w:hAnsi="Times New Roman"/>
                <w:szCs w:val="24"/>
              </w:rPr>
              <w:t>」</w:t>
            </w:r>
            <w:r w:rsidRPr="00B71DA3">
              <w:rPr>
                <w:rFonts w:ascii="Times New Roman" w:eastAsia="標楷體" w:hAnsi="Times New Roman"/>
                <w:szCs w:val="24"/>
              </w:rPr>
              <w:t>第</w:t>
            </w:r>
            <w:r w:rsidRPr="00B71DA3">
              <w:rPr>
                <w:rFonts w:ascii="Times New Roman" w:eastAsia="標楷體" w:hAnsi="Times New Roman"/>
                <w:szCs w:val="24"/>
              </w:rPr>
              <w:t>24</w:t>
            </w:r>
            <w:r w:rsidRPr="00B71DA3">
              <w:rPr>
                <w:rFonts w:ascii="Times New Roman" w:eastAsia="標楷體" w:hAnsi="Times New Roman"/>
                <w:szCs w:val="24"/>
              </w:rPr>
              <w:t>條及</w:t>
            </w:r>
            <w:r w:rsidR="00C860C2" w:rsidRPr="00B71DA3">
              <w:rPr>
                <w:rFonts w:ascii="Times New Roman" w:eastAsia="標楷體" w:hAnsi="Times New Roman"/>
                <w:szCs w:val="24"/>
              </w:rPr>
              <w:t>「</w:t>
            </w:r>
            <w:r w:rsidRPr="00B71DA3">
              <w:rPr>
                <w:rFonts w:ascii="Times New Roman" w:eastAsia="標楷體" w:hAnsi="Times New Roman"/>
                <w:szCs w:val="24"/>
              </w:rPr>
              <w:t>專科學校法</w:t>
            </w:r>
            <w:r w:rsidR="00C860C2" w:rsidRPr="00B71DA3">
              <w:rPr>
                <w:rFonts w:ascii="Times New Roman" w:eastAsia="標楷體" w:hAnsi="Times New Roman"/>
                <w:szCs w:val="24"/>
              </w:rPr>
              <w:t>」</w:t>
            </w:r>
            <w:r w:rsidRPr="00B71DA3">
              <w:rPr>
                <w:rFonts w:ascii="Times New Roman" w:eastAsia="標楷體" w:hAnsi="Times New Roman"/>
                <w:szCs w:val="24"/>
              </w:rPr>
              <w:t>第</w:t>
            </w:r>
            <w:r w:rsidRPr="00B71DA3">
              <w:rPr>
                <w:rFonts w:ascii="Times New Roman" w:eastAsia="標楷體" w:hAnsi="Times New Roman"/>
                <w:szCs w:val="24"/>
              </w:rPr>
              <w:t>34</w:t>
            </w:r>
            <w:r w:rsidRPr="00B71DA3">
              <w:rPr>
                <w:rFonts w:ascii="Times New Roman" w:eastAsia="標楷體" w:hAnsi="Times New Roman"/>
                <w:szCs w:val="24"/>
              </w:rPr>
              <w:t>條規定，課程規劃安排係為各校自主權責，由學校視學科課程專業性質及學生學習需求規劃，安排</w:t>
            </w:r>
            <w:proofErr w:type="gramStart"/>
            <w:r w:rsidRPr="00B71DA3">
              <w:rPr>
                <w:rFonts w:ascii="Times New Roman" w:eastAsia="標楷體" w:hAnsi="Times New Roman"/>
                <w:szCs w:val="24"/>
              </w:rPr>
              <w:t>學生至產企業</w:t>
            </w:r>
            <w:proofErr w:type="gramEnd"/>
            <w:r w:rsidRPr="00B71DA3">
              <w:rPr>
                <w:rFonts w:ascii="Times New Roman" w:eastAsia="標楷體" w:hAnsi="Times New Roman"/>
                <w:szCs w:val="24"/>
              </w:rPr>
              <w:t>機構進行實習。</w:t>
            </w:r>
            <w:r w:rsidR="001F29C9" w:rsidRPr="00B71DA3">
              <w:rPr>
                <w:rFonts w:ascii="Times New Roman" w:eastAsia="標楷體" w:hAnsi="Times New Roman"/>
                <w:szCs w:val="24"/>
              </w:rPr>
              <w:t>如學校因課程所需，規劃僑生之校外實習活動者，則應訂定相關校外實習規定及輔導辦法，並確實依</w:t>
            </w:r>
            <w:r w:rsidR="00682A7E" w:rsidRPr="00B71DA3">
              <w:rPr>
                <w:rFonts w:ascii="Times New Roman" w:eastAsia="標楷體" w:hAnsi="Times New Roman"/>
                <w:szCs w:val="24"/>
              </w:rPr>
              <w:t>相關法規</w:t>
            </w:r>
            <w:r w:rsidR="001F29C9" w:rsidRPr="00B71DA3">
              <w:rPr>
                <w:rFonts w:ascii="Times New Roman" w:eastAsia="標楷體" w:hAnsi="Times New Roman"/>
                <w:szCs w:val="24"/>
              </w:rPr>
              <w:t>於校外實習期間至實習場域協同教學及輔導學生。</w:t>
            </w:r>
          </w:p>
          <w:p w:rsidR="00472749" w:rsidRPr="00B71DA3" w:rsidRDefault="00C860C2" w:rsidP="00BE3135">
            <w:pPr>
              <w:pStyle w:val="affff"/>
              <w:numPr>
                <w:ilvl w:val="0"/>
                <w:numId w:val="60"/>
              </w:numPr>
              <w:ind w:leftChars="0" w:left="256" w:hanging="256"/>
              <w:rPr>
                <w:rFonts w:ascii="Times New Roman" w:eastAsia="標楷體" w:hAnsi="Times New Roman"/>
                <w:szCs w:val="24"/>
              </w:rPr>
            </w:pPr>
            <w:r w:rsidRPr="00B71DA3">
              <w:rPr>
                <w:rFonts w:ascii="Times New Roman" w:eastAsia="標楷體" w:hAnsi="Times New Roman"/>
                <w:szCs w:val="24"/>
              </w:rPr>
              <w:t>各科系</w:t>
            </w:r>
            <w:r w:rsidR="00472749" w:rsidRPr="00B71DA3">
              <w:rPr>
                <w:rFonts w:ascii="Times New Roman" w:eastAsia="標楷體" w:hAnsi="Times New Roman"/>
                <w:szCs w:val="24"/>
              </w:rPr>
              <w:t>得依所欲培養之核心專業能力及課程完整性，規劃校外實習課程，且因不同科系培育學生之教學目的及需求不同，每周實習時數、實習內涵及實習類型亦有差異。</w:t>
            </w:r>
          </w:p>
          <w:p w:rsidR="000D1291" w:rsidRPr="00B71DA3" w:rsidRDefault="00472749" w:rsidP="00BE3135">
            <w:pPr>
              <w:pStyle w:val="affff"/>
              <w:numPr>
                <w:ilvl w:val="0"/>
                <w:numId w:val="60"/>
              </w:numPr>
              <w:ind w:leftChars="0" w:left="256" w:hanging="256"/>
              <w:rPr>
                <w:rFonts w:ascii="Times New Roman" w:eastAsia="標楷體" w:hAnsi="Times New Roman"/>
                <w:szCs w:val="24"/>
              </w:rPr>
            </w:pPr>
            <w:r w:rsidRPr="00B71DA3">
              <w:rPr>
                <w:rFonts w:ascii="Times New Roman" w:eastAsia="標楷體" w:hAnsi="Times New Roman"/>
                <w:szCs w:val="24"/>
              </w:rPr>
              <w:t>僑生實習時數應依其課程規定，且依勞動部</w:t>
            </w:r>
            <w:r w:rsidRPr="00B71DA3">
              <w:rPr>
                <w:rFonts w:ascii="Times New Roman" w:eastAsia="標楷體" w:hAnsi="Times New Roman"/>
                <w:szCs w:val="24"/>
              </w:rPr>
              <w:t>105</w:t>
            </w:r>
            <w:r w:rsidRPr="00B71DA3">
              <w:rPr>
                <w:rFonts w:ascii="Times New Roman" w:eastAsia="標楷體" w:hAnsi="Times New Roman"/>
                <w:szCs w:val="24"/>
              </w:rPr>
              <w:t>年</w:t>
            </w:r>
            <w:r w:rsidRPr="00B71DA3">
              <w:rPr>
                <w:rFonts w:ascii="Times New Roman" w:eastAsia="標楷體" w:hAnsi="Times New Roman"/>
                <w:szCs w:val="24"/>
              </w:rPr>
              <w:t>11</w:t>
            </w:r>
            <w:r w:rsidRPr="00B71DA3">
              <w:rPr>
                <w:rFonts w:ascii="Times New Roman" w:eastAsia="標楷體" w:hAnsi="Times New Roman"/>
                <w:szCs w:val="24"/>
              </w:rPr>
              <w:t>月</w:t>
            </w:r>
            <w:r w:rsidRPr="00B71DA3">
              <w:rPr>
                <w:rFonts w:ascii="Times New Roman" w:eastAsia="標楷體" w:hAnsi="Times New Roman"/>
                <w:szCs w:val="24"/>
              </w:rPr>
              <w:t>9</w:t>
            </w:r>
            <w:r w:rsidRPr="00B71DA3">
              <w:rPr>
                <w:rFonts w:ascii="Times New Roman" w:eastAsia="標楷體" w:hAnsi="Times New Roman"/>
                <w:szCs w:val="24"/>
              </w:rPr>
              <w:t>日</w:t>
            </w:r>
            <w:proofErr w:type="gramStart"/>
            <w:r w:rsidRPr="00B71DA3">
              <w:rPr>
                <w:rFonts w:ascii="Times New Roman" w:eastAsia="標楷體" w:hAnsi="Times New Roman"/>
                <w:szCs w:val="24"/>
              </w:rPr>
              <w:t>勞動發管字</w:t>
            </w:r>
            <w:proofErr w:type="gramEnd"/>
            <w:r w:rsidRPr="00B71DA3">
              <w:rPr>
                <w:rFonts w:ascii="Times New Roman" w:eastAsia="標楷體" w:hAnsi="Times New Roman"/>
                <w:szCs w:val="24"/>
              </w:rPr>
              <w:t>第</w:t>
            </w:r>
            <w:r w:rsidRPr="00B71DA3">
              <w:rPr>
                <w:rFonts w:ascii="Times New Roman" w:eastAsia="標楷體" w:hAnsi="Times New Roman"/>
                <w:szCs w:val="24"/>
              </w:rPr>
              <w:t>1050513726</w:t>
            </w:r>
            <w:r w:rsidRPr="00B71DA3">
              <w:rPr>
                <w:rFonts w:ascii="Times New Roman" w:eastAsia="標楷體" w:hAnsi="Times New Roman"/>
                <w:szCs w:val="24"/>
              </w:rPr>
              <w:t>號函釋，參與「課程實習」</w:t>
            </w:r>
            <w:r w:rsidRPr="00B71DA3">
              <w:rPr>
                <w:rFonts w:ascii="Times New Roman" w:eastAsia="標楷體" w:hAnsi="Times New Roman"/>
                <w:szCs w:val="24"/>
              </w:rPr>
              <w:lastRenderedPageBreak/>
              <w:t>如係為「課程學習」範疇，無須申請工作許可。另依據「專科以上學校產學合作實施辦法」規定，學校辦理實習課程須確實與實習機構簽訂實習契約書，實習契約書應明訂實習時數，以確保學生實習相關權利義務。</w:t>
            </w:r>
          </w:p>
          <w:p w:rsidR="00472749" w:rsidRPr="00B71DA3" w:rsidRDefault="00472749" w:rsidP="00BE3135">
            <w:pPr>
              <w:pStyle w:val="affff"/>
              <w:numPr>
                <w:ilvl w:val="0"/>
                <w:numId w:val="60"/>
              </w:numPr>
              <w:ind w:leftChars="0" w:left="256" w:hanging="256"/>
              <w:rPr>
                <w:rFonts w:ascii="Times New Roman" w:eastAsia="標楷體" w:hAnsi="Times New Roman"/>
                <w:szCs w:val="24"/>
              </w:rPr>
            </w:pPr>
            <w:r w:rsidRPr="00B71DA3">
              <w:rPr>
                <w:rFonts w:ascii="Times New Roman" w:eastAsia="標楷體" w:hAnsi="Times New Roman"/>
                <w:szCs w:val="24"/>
              </w:rPr>
              <w:t>依教育部</w:t>
            </w:r>
            <w:r w:rsidRPr="00B71DA3">
              <w:rPr>
                <w:rFonts w:ascii="Times New Roman" w:eastAsia="標楷體" w:hAnsi="Times New Roman"/>
                <w:szCs w:val="24"/>
              </w:rPr>
              <w:t>103</w:t>
            </w:r>
            <w:r w:rsidRPr="00B71DA3">
              <w:rPr>
                <w:rFonts w:ascii="Times New Roman" w:eastAsia="標楷體" w:hAnsi="Times New Roman"/>
                <w:szCs w:val="24"/>
              </w:rPr>
              <w:t>年</w:t>
            </w:r>
            <w:r w:rsidRPr="00B71DA3">
              <w:rPr>
                <w:rFonts w:ascii="Times New Roman" w:eastAsia="標楷體" w:hAnsi="Times New Roman"/>
                <w:szCs w:val="24"/>
              </w:rPr>
              <w:t>1</w:t>
            </w:r>
            <w:r w:rsidRPr="00B71DA3">
              <w:rPr>
                <w:rFonts w:ascii="Times New Roman" w:eastAsia="標楷體" w:hAnsi="Times New Roman"/>
                <w:szCs w:val="24"/>
              </w:rPr>
              <w:t>月</w:t>
            </w:r>
            <w:r w:rsidRPr="00B71DA3">
              <w:rPr>
                <w:rFonts w:ascii="Times New Roman" w:eastAsia="標楷體" w:hAnsi="Times New Roman"/>
                <w:szCs w:val="24"/>
              </w:rPr>
              <w:t>22</w:t>
            </w:r>
            <w:r w:rsidRPr="00B71DA3">
              <w:rPr>
                <w:rFonts w:ascii="Times New Roman" w:eastAsia="標楷體" w:hAnsi="Times New Roman"/>
                <w:szCs w:val="24"/>
              </w:rPr>
              <w:t>日</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教高</w:t>
            </w:r>
            <w:r w:rsidR="00C01B6B" w:rsidRPr="00B71DA3">
              <w:rPr>
                <w:rFonts w:ascii="Times New Roman" w:eastAsia="標楷體" w:hAnsi="Times New Roman"/>
                <w:szCs w:val="24"/>
              </w:rPr>
              <w:t>（</w:t>
            </w:r>
            <w:r w:rsidRPr="00B71DA3">
              <w:rPr>
                <w:rFonts w:ascii="Times New Roman" w:eastAsia="標楷體" w:hAnsi="Times New Roman"/>
                <w:szCs w:val="24"/>
              </w:rPr>
              <w:t>四</w:t>
            </w:r>
            <w:r w:rsidR="00C01B6B" w:rsidRPr="00B71DA3">
              <w:rPr>
                <w:rFonts w:ascii="Times New Roman" w:eastAsia="標楷體" w:hAnsi="Times New Roman"/>
                <w:szCs w:val="24"/>
              </w:rPr>
              <w:t>）</w:t>
            </w:r>
            <w:r w:rsidRPr="00B71DA3">
              <w:rPr>
                <w:rFonts w:ascii="Times New Roman" w:eastAsia="標楷體" w:hAnsi="Times New Roman"/>
                <w:szCs w:val="24"/>
              </w:rPr>
              <w:t>字第</w:t>
            </w:r>
            <w:r w:rsidRPr="00B71DA3">
              <w:rPr>
                <w:rFonts w:ascii="Times New Roman" w:eastAsia="標楷體" w:hAnsi="Times New Roman"/>
                <w:szCs w:val="24"/>
              </w:rPr>
              <w:t>10201408148B</w:t>
            </w:r>
            <w:r w:rsidRPr="00B71DA3">
              <w:rPr>
                <w:rFonts w:ascii="Times New Roman" w:eastAsia="標楷體" w:hAnsi="Times New Roman"/>
                <w:szCs w:val="24"/>
              </w:rPr>
              <w:t>號令，專職或兼職工作指具有勞務之提供或工作之事實，不論有償無償皆屬之，但不包括下列課程學習及服務學習。所稱「課程學習」：</w:t>
            </w:r>
          </w:p>
          <w:p w:rsidR="00472749" w:rsidRPr="00B71DA3" w:rsidRDefault="00472749" w:rsidP="00BE3135">
            <w:pPr>
              <w:pStyle w:val="affff"/>
              <w:numPr>
                <w:ilvl w:val="1"/>
                <w:numId w:val="61"/>
              </w:numPr>
              <w:ind w:leftChars="0" w:left="681" w:hanging="622"/>
              <w:rPr>
                <w:rFonts w:ascii="Times New Roman" w:eastAsia="標楷體" w:hAnsi="Times New Roman"/>
                <w:szCs w:val="24"/>
              </w:rPr>
            </w:pPr>
            <w:r w:rsidRPr="00B71DA3">
              <w:rPr>
                <w:rFonts w:ascii="Times New Roman" w:eastAsia="標楷體" w:hAnsi="Times New Roman"/>
                <w:szCs w:val="24"/>
              </w:rPr>
              <w:t>指為課程、論文研究之一部分，或為畢業之條件。</w:t>
            </w:r>
          </w:p>
          <w:p w:rsidR="00472749" w:rsidRPr="00B71DA3" w:rsidRDefault="00472749" w:rsidP="00BE3135">
            <w:pPr>
              <w:pStyle w:val="affff"/>
              <w:numPr>
                <w:ilvl w:val="1"/>
                <w:numId w:val="61"/>
              </w:numPr>
              <w:ind w:leftChars="0" w:left="681" w:hanging="622"/>
              <w:rPr>
                <w:rFonts w:ascii="Times New Roman" w:eastAsia="標楷體" w:hAnsi="Times New Roman"/>
                <w:szCs w:val="24"/>
              </w:rPr>
            </w:pPr>
            <w:r w:rsidRPr="00B71DA3">
              <w:rPr>
                <w:rFonts w:ascii="Times New Roman" w:eastAsia="標楷體" w:hAnsi="Times New Roman"/>
                <w:szCs w:val="24"/>
              </w:rPr>
              <w:t>前項課程、論文研究之一部分或畢業條件，係學校依大學法、專科學校法授權自主規範，包括實習課程、田野調查課程、實驗研究或其他學習活動。</w:t>
            </w:r>
          </w:p>
          <w:p w:rsidR="00472749" w:rsidRPr="00B71DA3" w:rsidRDefault="00472749" w:rsidP="00BE3135">
            <w:pPr>
              <w:pStyle w:val="affff"/>
              <w:numPr>
                <w:ilvl w:val="1"/>
                <w:numId w:val="61"/>
              </w:numPr>
              <w:ind w:leftChars="0" w:left="681" w:hanging="622"/>
              <w:rPr>
                <w:rFonts w:ascii="Times New Roman" w:eastAsia="標楷體" w:hAnsi="Times New Roman"/>
                <w:szCs w:val="24"/>
              </w:rPr>
            </w:pPr>
            <w:r w:rsidRPr="00B71DA3">
              <w:rPr>
                <w:rFonts w:ascii="Times New Roman" w:eastAsia="標楷體" w:hAnsi="Times New Roman"/>
                <w:szCs w:val="24"/>
              </w:rPr>
              <w:t>該課程、論文研究或畢業條件應一體適用於本國學生、外國學生、僑生、港澳生或大陸地區學生。</w:t>
            </w:r>
          </w:p>
          <w:p w:rsidR="00472749" w:rsidRPr="00B71DA3" w:rsidRDefault="00472749" w:rsidP="00BE3135">
            <w:pPr>
              <w:pStyle w:val="affff"/>
              <w:numPr>
                <w:ilvl w:val="1"/>
                <w:numId w:val="61"/>
              </w:numPr>
              <w:ind w:leftChars="0" w:left="681" w:hanging="622"/>
              <w:rPr>
                <w:rFonts w:ascii="Times New Roman" w:eastAsia="標楷體" w:hAnsi="Times New Roman"/>
                <w:szCs w:val="24"/>
              </w:rPr>
            </w:pPr>
            <w:r w:rsidRPr="00B71DA3">
              <w:rPr>
                <w:rFonts w:ascii="Times New Roman" w:eastAsia="標楷體" w:hAnsi="Times New Roman"/>
                <w:szCs w:val="24"/>
              </w:rPr>
              <w:t>符合前</w:t>
            </w:r>
            <w:r w:rsidR="00BD22BE" w:rsidRPr="00B71DA3">
              <w:rPr>
                <w:rFonts w:ascii="Times New Roman" w:eastAsia="標楷體" w:hAnsi="Times New Roman"/>
                <w:szCs w:val="24"/>
              </w:rPr>
              <w:t>3</w:t>
            </w:r>
            <w:r w:rsidRPr="00B71DA3">
              <w:rPr>
                <w:rFonts w:ascii="Times New Roman" w:eastAsia="標楷體" w:hAnsi="Times New Roman"/>
                <w:szCs w:val="24"/>
              </w:rPr>
              <w:t>目條件，未有課程學習活動以外之勞務提供或工作事實者。</w:t>
            </w:r>
          </w:p>
          <w:p w:rsidR="00472749" w:rsidRPr="00B71DA3" w:rsidRDefault="00472749" w:rsidP="00BE3135">
            <w:pPr>
              <w:pStyle w:val="affff"/>
              <w:numPr>
                <w:ilvl w:val="0"/>
                <w:numId w:val="60"/>
              </w:numPr>
              <w:ind w:leftChars="0" w:left="256" w:hanging="256"/>
              <w:rPr>
                <w:rFonts w:ascii="Times New Roman" w:eastAsia="標楷體" w:hAnsi="Times New Roman"/>
                <w:szCs w:val="24"/>
              </w:rPr>
            </w:pPr>
            <w:r w:rsidRPr="00B71DA3">
              <w:rPr>
                <w:rFonts w:ascii="Times New Roman" w:eastAsia="標楷體" w:hAnsi="Times New Roman"/>
                <w:szCs w:val="24"/>
              </w:rPr>
              <w:t>各大專校院校外實習課程係學校依大學法、專科學校法授權自主規範，</w:t>
            </w:r>
            <w:proofErr w:type="gramStart"/>
            <w:r w:rsidRPr="00B71DA3">
              <w:rPr>
                <w:rFonts w:ascii="Times New Roman" w:eastAsia="標楷體" w:hAnsi="Times New Roman"/>
                <w:szCs w:val="24"/>
              </w:rPr>
              <w:t>爰</w:t>
            </w:r>
            <w:proofErr w:type="gramEnd"/>
            <w:r w:rsidRPr="00B71DA3">
              <w:rPr>
                <w:rFonts w:ascii="Times New Roman" w:eastAsia="標楷體" w:hAnsi="Times New Roman"/>
                <w:szCs w:val="24"/>
              </w:rPr>
              <w:t>由學校依據前</w:t>
            </w:r>
            <w:proofErr w:type="gramStart"/>
            <w:r w:rsidRPr="00B71DA3">
              <w:rPr>
                <w:rFonts w:ascii="Times New Roman" w:eastAsia="標楷體" w:hAnsi="Times New Roman"/>
                <w:szCs w:val="24"/>
              </w:rPr>
              <w:t>開令釋，釐</w:t>
            </w:r>
            <w:proofErr w:type="gramEnd"/>
            <w:r w:rsidRPr="00B71DA3">
              <w:rPr>
                <w:rFonts w:ascii="Times New Roman" w:eastAsia="標楷體" w:hAnsi="Times New Roman"/>
                <w:szCs w:val="24"/>
              </w:rPr>
              <w:t>明及認定「校外實習」課程是否確屬「課程學習」之範疇。經學校確認該校外實習屬「課程學習」之範疇者，按勞動部</w:t>
            </w:r>
            <w:r w:rsidR="00C01B6B" w:rsidRPr="00B71DA3">
              <w:rPr>
                <w:rFonts w:ascii="Times New Roman" w:eastAsia="標楷體" w:hAnsi="Times New Roman"/>
                <w:szCs w:val="24"/>
              </w:rPr>
              <w:t>（</w:t>
            </w:r>
            <w:r w:rsidRPr="00B71DA3">
              <w:rPr>
                <w:rFonts w:ascii="Times New Roman" w:eastAsia="標楷體" w:hAnsi="Times New Roman"/>
                <w:szCs w:val="24"/>
              </w:rPr>
              <w:t>改制前行政院勞工委員會</w:t>
            </w:r>
            <w:r w:rsidR="00C01B6B" w:rsidRPr="00B71DA3">
              <w:rPr>
                <w:rFonts w:ascii="Times New Roman" w:eastAsia="標楷體" w:hAnsi="Times New Roman"/>
                <w:szCs w:val="24"/>
              </w:rPr>
              <w:t>）</w:t>
            </w:r>
            <w:r w:rsidRPr="00B71DA3">
              <w:rPr>
                <w:rFonts w:ascii="Times New Roman" w:eastAsia="標楷體" w:hAnsi="Times New Roman"/>
                <w:szCs w:val="24"/>
              </w:rPr>
              <w:t>102</w:t>
            </w:r>
            <w:r w:rsidRPr="00B71DA3">
              <w:rPr>
                <w:rFonts w:ascii="Times New Roman" w:eastAsia="標楷體" w:hAnsi="Times New Roman"/>
                <w:szCs w:val="24"/>
              </w:rPr>
              <w:t>年</w:t>
            </w:r>
            <w:r w:rsidRPr="00B71DA3">
              <w:rPr>
                <w:rFonts w:ascii="Times New Roman" w:eastAsia="標楷體" w:hAnsi="Times New Roman"/>
                <w:szCs w:val="24"/>
              </w:rPr>
              <w:t>9</w:t>
            </w:r>
            <w:r w:rsidRPr="00B71DA3">
              <w:rPr>
                <w:rFonts w:ascii="Times New Roman" w:eastAsia="標楷體" w:hAnsi="Times New Roman"/>
                <w:szCs w:val="24"/>
              </w:rPr>
              <w:t>月</w:t>
            </w:r>
            <w:r w:rsidRPr="00B71DA3">
              <w:rPr>
                <w:rFonts w:ascii="Times New Roman" w:eastAsia="標楷體" w:hAnsi="Times New Roman"/>
                <w:szCs w:val="24"/>
              </w:rPr>
              <w:t>2</w:t>
            </w:r>
            <w:r w:rsidRPr="00B71DA3">
              <w:rPr>
                <w:rFonts w:ascii="Times New Roman" w:eastAsia="標楷體" w:hAnsi="Times New Roman"/>
                <w:szCs w:val="24"/>
              </w:rPr>
              <w:t>日</w:t>
            </w:r>
            <w:proofErr w:type="gramStart"/>
            <w:r w:rsidRPr="00B71DA3">
              <w:rPr>
                <w:rFonts w:ascii="Times New Roman" w:eastAsia="標楷體" w:hAnsi="Times New Roman"/>
                <w:szCs w:val="24"/>
              </w:rPr>
              <w:t>勞職管</w:t>
            </w:r>
            <w:proofErr w:type="gramEnd"/>
            <w:r w:rsidRPr="00B71DA3">
              <w:rPr>
                <w:rFonts w:ascii="Times New Roman" w:eastAsia="標楷體" w:hAnsi="Times New Roman"/>
                <w:szCs w:val="24"/>
              </w:rPr>
              <w:t>字第</w:t>
            </w:r>
            <w:r w:rsidRPr="00B71DA3">
              <w:rPr>
                <w:rFonts w:ascii="Times New Roman" w:eastAsia="標楷體" w:hAnsi="Times New Roman"/>
                <w:szCs w:val="24"/>
              </w:rPr>
              <w:t>1020074118</w:t>
            </w:r>
            <w:r w:rsidRPr="00B71DA3">
              <w:rPr>
                <w:rFonts w:ascii="Times New Roman" w:eastAsia="標楷體" w:hAnsi="Times New Roman"/>
                <w:szCs w:val="24"/>
              </w:rPr>
              <w:t>號函釋之意旨，得無需申請工作許可證</w:t>
            </w:r>
            <w:r w:rsidR="00C01B6B" w:rsidRPr="00B71DA3">
              <w:rPr>
                <w:rFonts w:ascii="Times New Roman" w:eastAsia="標楷體" w:hAnsi="Times New Roman"/>
                <w:szCs w:val="24"/>
              </w:rPr>
              <w:t>（</w:t>
            </w:r>
            <w:r w:rsidRPr="00B71DA3">
              <w:rPr>
                <w:rFonts w:ascii="Times New Roman" w:eastAsia="標楷體" w:hAnsi="Times New Roman"/>
                <w:szCs w:val="24"/>
              </w:rPr>
              <w:t>亦即不受每周</w:t>
            </w:r>
            <w:r w:rsidRPr="00B71DA3">
              <w:rPr>
                <w:rFonts w:ascii="Times New Roman" w:eastAsia="標楷體" w:hAnsi="Times New Roman"/>
                <w:szCs w:val="24"/>
              </w:rPr>
              <w:t>20</w:t>
            </w:r>
            <w:r w:rsidRPr="00B71DA3">
              <w:rPr>
                <w:rFonts w:ascii="Times New Roman" w:eastAsia="標楷體" w:hAnsi="Times New Roman"/>
                <w:szCs w:val="24"/>
              </w:rPr>
              <w:t>小時之限制</w:t>
            </w:r>
            <w:r w:rsidR="00C01B6B" w:rsidRPr="00B71DA3">
              <w:rPr>
                <w:rFonts w:ascii="Times New Roman" w:eastAsia="標楷體" w:hAnsi="Times New Roman"/>
                <w:szCs w:val="24"/>
              </w:rPr>
              <w:t>）</w:t>
            </w:r>
            <w:r w:rsidRPr="00B71DA3">
              <w:rPr>
                <w:rFonts w:ascii="Times New Roman" w:eastAsia="標楷體" w:hAnsi="Times New Roman"/>
                <w:szCs w:val="24"/>
              </w:rPr>
              <w:t>，依學校訂定之校外實習相關規範、學校與實習機構所簽訂之實習契約等辦</w:t>
            </w:r>
            <w:r w:rsidRPr="00B71DA3">
              <w:rPr>
                <w:rFonts w:ascii="Times New Roman" w:eastAsia="標楷體" w:hAnsi="Times New Roman"/>
                <w:szCs w:val="24"/>
              </w:rPr>
              <w:lastRenderedPageBreak/>
              <w:t>理。如不屬「課程學習」範疇者，須依勞動部就業服務法及其相關法規辦理。</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工讀一個月超過</w:t>
            </w:r>
            <w:r w:rsidRPr="00B71DA3">
              <w:rPr>
                <w:rFonts w:eastAsia="標楷體"/>
              </w:rPr>
              <w:t>5,000</w:t>
            </w:r>
            <w:r w:rsidRPr="00B71DA3">
              <w:rPr>
                <w:rFonts w:eastAsia="標楷體"/>
              </w:rPr>
              <w:t>元要扣勞保，</w:t>
            </w:r>
            <w:r w:rsidRPr="00B71DA3">
              <w:rPr>
                <w:rFonts w:eastAsia="標楷體"/>
                <w:bCs/>
                <w:kern w:val="0"/>
              </w:rPr>
              <w:t>可否</w:t>
            </w:r>
            <w:r w:rsidRPr="00B71DA3">
              <w:rPr>
                <w:rFonts w:eastAsia="標楷體"/>
              </w:rPr>
              <w:t>不扣勞保？</w:t>
            </w:r>
          </w:p>
        </w:tc>
        <w:tc>
          <w:tcPr>
            <w:tcW w:w="1559"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rPr>
              <w:t>勞動部</w:t>
            </w:r>
          </w:p>
        </w:tc>
        <w:tc>
          <w:tcPr>
            <w:tcW w:w="4678" w:type="dxa"/>
            <w:gridSpan w:val="2"/>
            <w:tcBorders>
              <w:top w:val="nil"/>
              <w:left w:val="nil"/>
              <w:bottom w:val="single" w:sz="4" w:space="0" w:color="auto"/>
              <w:right w:val="single" w:sz="4" w:space="0" w:color="auto"/>
            </w:tcBorders>
          </w:tcPr>
          <w:p w:rsidR="00472749" w:rsidRPr="00B71DA3" w:rsidRDefault="00472749" w:rsidP="00BE3135">
            <w:pPr>
              <w:pStyle w:val="affff"/>
              <w:numPr>
                <w:ilvl w:val="0"/>
                <w:numId w:val="67"/>
              </w:numPr>
              <w:ind w:leftChars="0" w:left="256" w:hanging="256"/>
              <w:rPr>
                <w:rFonts w:ascii="Times New Roman" w:eastAsia="標楷體" w:hAnsi="Times New Roman"/>
                <w:szCs w:val="24"/>
              </w:rPr>
            </w:pPr>
            <w:r w:rsidRPr="00B71DA3">
              <w:rPr>
                <w:rFonts w:ascii="Times New Roman" w:eastAsia="標楷體" w:hAnsi="Times New Roman"/>
                <w:kern w:val="0"/>
                <w:szCs w:val="24"/>
              </w:rPr>
              <w:t>依</w:t>
            </w:r>
            <w:r w:rsidRPr="00B71DA3">
              <w:rPr>
                <w:rFonts w:ascii="Times New Roman" w:eastAsia="標楷體" w:hAnsi="Times New Roman"/>
                <w:szCs w:val="24"/>
              </w:rPr>
              <w:t>勞工保險條例相關規定，雇主應依規定為所僱用之本、外國籍員工辦理加保；且不因員工薪資之多寡而可排除適用。</w:t>
            </w:r>
          </w:p>
          <w:p w:rsidR="00472749" w:rsidRPr="00B71DA3" w:rsidRDefault="00472749" w:rsidP="00BE3135">
            <w:pPr>
              <w:pStyle w:val="affff"/>
              <w:numPr>
                <w:ilvl w:val="0"/>
                <w:numId w:val="67"/>
              </w:numPr>
              <w:ind w:leftChars="0" w:left="256" w:hanging="256"/>
              <w:rPr>
                <w:rFonts w:ascii="Times New Roman" w:eastAsia="標楷體" w:hAnsi="Times New Roman"/>
                <w:szCs w:val="24"/>
              </w:rPr>
            </w:pPr>
            <w:r w:rsidRPr="00B71DA3">
              <w:rPr>
                <w:rFonts w:ascii="Times New Roman" w:eastAsia="標楷體" w:hAnsi="Times New Roman"/>
                <w:szCs w:val="24"/>
              </w:rPr>
              <w:t>勞工應</w:t>
            </w:r>
            <w:r w:rsidRPr="00B71DA3">
              <w:rPr>
                <w:rFonts w:ascii="Times New Roman" w:eastAsia="標楷體" w:hAnsi="Times New Roman"/>
                <w:kern w:val="0"/>
                <w:szCs w:val="24"/>
              </w:rPr>
              <w:t>依法參加勞保，始得於發生事故時請領相關保險給付</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包含普通事故及職業災害保險給付</w:t>
            </w:r>
            <w:r w:rsidR="00C01B6B" w:rsidRPr="00B71DA3">
              <w:rPr>
                <w:rFonts w:ascii="Times New Roman" w:eastAsia="標楷體" w:hAnsi="Times New Roman"/>
                <w:kern w:val="0"/>
                <w:szCs w:val="24"/>
              </w:rPr>
              <w:t>）</w:t>
            </w:r>
            <w:r w:rsidRPr="00B71DA3">
              <w:rPr>
                <w:rFonts w:ascii="Times New Roman" w:eastAsia="標楷體" w:hAnsi="Times New Roman"/>
                <w:kern w:val="0"/>
                <w:szCs w:val="24"/>
              </w:rPr>
              <w:t>，對其權益較有保障。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4"/>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畢業生想於暑假期間上班，但工作證效期只到</w:t>
            </w:r>
            <w:r w:rsidRPr="00B71DA3">
              <w:rPr>
                <w:rFonts w:eastAsia="標楷體"/>
              </w:rPr>
              <w:t>6</w:t>
            </w:r>
            <w:r w:rsidRPr="00B71DA3">
              <w:rPr>
                <w:rFonts w:eastAsia="標楷體"/>
              </w:rPr>
              <w:t>月</w:t>
            </w:r>
            <w:r w:rsidRPr="00B71DA3">
              <w:rPr>
                <w:rFonts w:eastAsia="標楷體"/>
              </w:rPr>
              <w:t>30</w:t>
            </w:r>
            <w:r w:rsidRPr="00B71DA3">
              <w:rPr>
                <w:rFonts w:eastAsia="標楷體"/>
              </w:rPr>
              <w:t>日，勞動部可否推出只有</w:t>
            </w:r>
            <w:r w:rsidRPr="00B71DA3">
              <w:rPr>
                <w:rFonts w:eastAsia="標楷體"/>
              </w:rPr>
              <w:t>3</w:t>
            </w:r>
            <w:r w:rsidRPr="00B71DA3">
              <w:rPr>
                <w:rFonts w:eastAsia="標楷體"/>
              </w:rPr>
              <w:t>個月效期的工作證？</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勞動部</w:t>
            </w:r>
          </w:p>
        </w:tc>
        <w:tc>
          <w:tcPr>
            <w:tcW w:w="4678" w:type="dxa"/>
            <w:gridSpan w:val="2"/>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kern w:val="0"/>
              </w:rPr>
              <w:t>高中及大學應屆畢業生（含延畢生）許可期限至同年</w:t>
            </w:r>
            <w:r w:rsidRPr="00B71DA3">
              <w:rPr>
                <w:rFonts w:eastAsia="標楷體"/>
                <w:kern w:val="0"/>
              </w:rPr>
              <w:t>6</w:t>
            </w:r>
            <w:r w:rsidRPr="00B71DA3">
              <w:rPr>
                <w:rFonts w:eastAsia="標楷體"/>
                <w:kern w:val="0"/>
              </w:rPr>
              <w:t>月</w:t>
            </w:r>
            <w:r w:rsidRPr="00B71DA3">
              <w:rPr>
                <w:rFonts w:eastAsia="標楷體"/>
                <w:kern w:val="0"/>
              </w:rPr>
              <w:t>30</w:t>
            </w:r>
            <w:r w:rsidRPr="00B71DA3">
              <w:rPr>
                <w:rFonts w:eastAsia="標楷體"/>
                <w:kern w:val="0"/>
              </w:rPr>
              <w:t>日止。但有下列情事之一，得延長許可期限至</w:t>
            </w:r>
            <w:r w:rsidRPr="00B71DA3">
              <w:rPr>
                <w:rFonts w:eastAsia="標楷體"/>
                <w:kern w:val="0"/>
              </w:rPr>
              <w:t>9</w:t>
            </w:r>
            <w:r w:rsidRPr="00B71DA3">
              <w:rPr>
                <w:rFonts w:eastAsia="標楷體"/>
                <w:kern w:val="0"/>
              </w:rPr>
              <w:t>月</w:t>
            </w:r>
            <w:r w:rsidRPr="00B71DA3">
              <w:rPr>
                <w:rFonts w:eastAsia="標楷體"/>
                <w:kern w:val="0"/>
              </w:rPr>
              <w:t>30</w:t>
            </w:r>
            <w:r w:rsidRPr="00B71DA3">
              <w:rPr>
                <w:rFonts w:eastAsia="標楷體"/>
                <w:kern w:val="0"/>
              </w:rPr>
              <w:t>日：</w:t>
            </w:r>
          </w:p>
          <w:p w:rsidR="00472749" w:rsidRPr="00B71DA3" w:rsidRDefault="00472749" w:rsidP="00BE3135">
            <w:pPr>
              <w:pStyle w:val="affff"/>
              <w:numPr>
                <w:ilvl w:val="0"/>
                <w:numId w:val="68"/>
              </w:numPr>
              <w:ind w:leftChars="0" w:left="256" w:hanging="256"/>
              <w:rPr>
                <w:rFonts w:ascii="Times New Roman" w:eastAsia="標楷體" w:hAnsi="Times New Roman"/>
                <w:szCs w:val="24"/>
              </w:rPr>
            </w:pPr>
            <w:r w:rsidRPr="00B71DA3">
              <w:rPr>
                <w:rFonts w:ascii="Times New Roman" w:eastAsia="標楷體" w:hAnsi="Times New Roman"/>
                <w:kern w:val="0"/>
                <w:szCs w:val="24"/>
              </w:rPr>
              <w:t>應屆</w:t>
            </w:r>
            <w:r w:rsidRPr="00B71DA3">
              <w:rPr>
                <w:rFonts w:ascii="Times New Roman" w:eastAsia="標楷體" w:hAnsi="Times New Roman"/>
                <w:szCs w:val="24"/>
              </w:rPr>
              <w:t>畢業生或延畢生有暑修</w:t>
            </w:r>
            <w:proofErr w:type="gramStart"/>
            <w:r w:rsidRPr="00B71DA3">
              <w:rPr>
                <w:rFonts w:ascii="Times New Roman" w:eastAsia="標楷體" w:hAnsi="Times New Roman"/>
                <w:szCs w:val="24"/>
              </w:rPr>
              <w:t>或延畢之</w:t>
            </w:r>
            <w:proofErr w:type="gramEnd"/>
            <w:r w:rsidRPr="00B71DA3">
              <w:rPr>
                <w:rFonts w:ascii="Times New Roman" w:eastAsia="標楷體" w:hAnsi="Times New Roman"/>
                <w:szCs w:val="24"/>
              </w:rPr>
              <w:t>需要，由學校或系所出具相關證明。</w:t>
            </w:r>
          </w:p>
          <w:p w:rsidR="00472749" w:rsidRPr="00B71DA3" w:rsidRDefault="00472749" w:rsidP="00BE3135">
            <w:pPr>
              <w:pStyle w:val="affff"/>
              <w:numPr>
                <w:ilvl w:val="0"/>
                <w:numId w:val="68"/>
              </w:numPr>
              <w:ind w:leftChars="0" w:left="256" w:hanging="256"/>
              <w:rPr>
                <w:rFonts w:ascii="Times New Roman" w:eastAsia="標楷體" w:hAnsi="Times New Roman"/>
                <w:szCs w:val="24"/>
              </w:rPr>
            </w:pPr>
            <w:r w:rsidRPr="00B71DA3">
              <w:rPr>
                <w:rFonts w:ascii="Times New Roman" w:eastAsia="標楷體" w:hAnsi="Times New Roman"/>
                <w:szCs w:val="24"/>
              </w:rPr>
              <w:t>僑外生</w:t>
            </w:r>
            <w:r w:rsidRPr="00B71DA3">
              <w:rPr>
                <w:rFonts w:ascii="Times New Roman" w:eastAsia="標楷體" w:hAnsi="Times New Roman"/>
                <w:kern w:val="0"/>
                <w:szCs w:val="24"/>
              </w:rPr>
              <w:t>若考取大學或研究所，</w:t>
            </w:r>
            <w:proofErr w:type="gramStart"/>
            <w:r w:rsidRPr="00B71DA3">
              <w:rPr>
                <w:rFonts w:ascii="Times New Roman" w:eastAsia="標楷體" w:hAnsi="Times New Roman"/>
                <w:kern w:val="0"/>
                <w:szCs w:val="24"/>
              </w:rPr>
              <w:t>加附由錄取</w:t>
            </w:r>
            <w:proofErr w:type="gramEnd"/>
            <w:r w:rsidRPr="00B71DA3">
              <w:rPr>
                <w:rFonts w:ascii="Times New Roman" w:eastAsia="標楷體" w:hAnsi="Times New Roman"/>
                <w:kern w:val="0"/>
                <w:szCs w:val="24"/>
              </w:rPr>
              <w:t>學校出具該生已辦理相關報到手續證明文件。</w:t>
            </w:r>
          </w:p>
        </w:tc>
      </w:tr>
      <w:tr w:rsidR="00D1569E" w:rsidRPr="00D1569E" w:rsidTr="00EA13B2">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472749" w:rsidRPr="00D1569E" w:rsidRDefault="00472749" w:rsidP="00B71DA3">
            <w:pPr>
              <w:widowControl/>
              <w:rPr>
                <w:rFonts w:eastAsia="標楷體"/>
                <w:b/>
                <w:bCs/>
                <w:kern w:val="0"/>
                <w:sz w:val="28"/>
              </w:rPr>
            </w:pPr>
            <w:r w:rsidRPr="00D1569E">
              <w:rPr>
                <w:rFonts w:eastAsia="標楷體"/>
                <w:b/>
                <w:bCs/>
                <w:kern w:val="0"/>
                <w:sz w:val="28"/>
              </w:rPr>
              <w:t>伍、招生分發、升學、轉學、課業輔導等相關事宜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hideMark/>
          </w:tcPr>
          <w:p w:rsidR="00472749" w:rsidRPr="00B71DA3" w:rsidRDefault="00472749" w:rsidP="00B71DA3">
            <w:pPr>
              <w:pStyle w:val="affff"/>
              <w:widowControl/>
              <w:numPr>
                <w:ilvl w:val="0"/>
                <w:numId w:val="15"/>
              </w:numPr>
              <w:ind w:leftChars="0"/>
              <w:jc w:val="center"/>
              <w:rPr>
                <w:rFonts w:ascii="Times New Roman" w:eastAsia="標楷體" w:hAnsi="Times New Roman"/>
                <w:kern w:val="0"/>
                <w:szCs w:val="24"/>
              </w:rPr>
            </w:pPr>
            <w:r w:rsidRPr="00B71DA3">
              <w:rPr>
                <w:rFonts w:ascii="Times New Roman" w:eastAsia="標楷體" w:hAnsi="Times New Roman"/>
                <w:kern w:val="0"/>
                <w:szCs w:val="24"/>
              </w:rPr>
              <w:t>2</w:t>
            </w:r>
          </w:p>
        </w:tc>
        <w:tc>
          <w:tcPr>
            <w:tcW w:w="3875"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bCs/>
                <w:kern w:val="0"/>
              </w:rPr>
              <w:t>以</w:t>
            </w:r>
            <w:r w:rsidRPr="00B71DA3">
              <w:rPr>
                <w:rFonts w:eastAsia="標楷體"/>
              </w:rPr>
              <w:t>外國學生身分參加學校的單獨招生，會不會壓縮到僑生的名額</w:t>
            </w:r>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716542" w:rsidP="00B71DA3">
            <w:pPr>
              <w:rPr>
                <w:rFonts w:eastAsia="標楷體"/>
                <w:strike/>
              </w:rPr>
            </w:pPr>
            <w:r w:rsidRPr="00B71DA3">
              <w:rPr>
                <w:rFonts w:eastAsia="標楷體"/>
                <w:kern w:val="0"/>
              </w:rPr>
              <w:t>教育部</w:t>
            </w:r>
          </w:p>
        </w:tc>
        <w:tc>
          <w:tcPr>
            <w:tcW w:w="4678" w:type="dxa"/>
            <w:gridSpan w:val="2"/>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kern w:val="0"/>
              </w:rPr>
              <w:t>各校招收外國學生、僑生名額係分開辦理，且分別以外加百分之十為原則，故不會有名額減少或排擠之情形。</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5"/>
              </w:numPr>
              <w:ind w:leftChars="0"/>
              <w:jc w:val="center"/>
              <w:rPr>
                <w:rFonts w:ascii="Times New Roman" w:eastAsia="標楷體" w:hAnsi="Times New Roman"/>
                <w:kern w:val="0"/>
                <w:szCs w:val="24"/>
              </w:rPr>
            </w:pPr>
            <w:r w:rsidRPr="00B71DA3">
              <w:rPr>
                <w:rFonts w:ascii="Times New Roman" w:eastAsia="標楷體" w:hAnsi="Times New Roman"/>
                <w:kern w:val="0"/>
                <w:szCs w:val="24"/>
              </w:rPr>
              <w:t>3</w:t>
            </w:r>
          </w:p>
        </w:tc>
        <w:tc>
          <w:tcPr>
            <w:tcW w:w="3875"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rPr>
              <w:t>僑生向海外聯招會申請研究所，資料上傳是分成</w:t>
            </w:r>
            <w:r w:rsidRPr="00B71DA3">
              <w:rPr>
                <w:rFonts w:eastAsia="標楷體"/>
                <w:bCs/>
                <w:kern w:val="0"/>
              </w:rPr>
              <w:t>單</w:t>
            </w:r>
            <w:r w:rsidRPr="00B71DA3">
              <w:rPr>
                <w:rFonts w:eastAsia="標楷體"/>
              </w:rPr>
              <w:t>一個</w:t>
            </w:r>
            <w:r w:rsidRPr="00B71DA3">
              <w:rPr>
                <w:rFonts w:eastAsia="標楷體"/>
                <w:bCs/>
                <w:kern w:val="0"/>
              </w:rPr>
              <w:t>別</w:t>
            </w:r>
            <w:r w:rsidRPr="00B71DA3">
              <w:rPr>
                <w:rFonts w:eastAsia="標楷體"/>
              </w:rPr>
              <w:t>檔案，這樣會影響到所準備的資料，造成分散的感覺，可以像本地生一樣只上傳一個完整的檔案</w:t>
            </w:r>
            <w:proofErr w:type="gramStart"/>
            <w:r w:rsidRPr="00B71DA3">
              <w:rPr>
                <w:rFonts w:eastAsia="標楷體"/>
              </w:rPr>
              <w:t>即可嗎</w:t>
            </w:r>
            <w:proofErr w:type="gramEnd"/>
            <w:r w:rsidR="001F513F" w:rsidRPr="00B71DA3">
              <w:rPr>
                <w:rFonts w:eastAsia="標楷體"/>
              </w:rPr>
              <w:t>？</w:t>
            </w:r>
          </w:p>
        </w:tc>
        <w:tc>
          <w:tcPr>
            <w:tcW w:w="1559" w:type="dxa"/>
            <w:tcBorders>
              <w:top w:val="nil"/>
              <w:left w:val="nil"/>
              <w:bottom w:val="single" w:sz="4" w:space="0" w:color="auto"/>
              <w:right w:val="single" w:sz="4" w:space="0" w:color="auto"/>
            </w:tcBorders>
          </w:tcPr>
          <w:p w:rsidR="00472749" w:rsidRPr="00B71DA3" w:rsidRDefault="00472749" w:rsidP="00B71DA3">
            <w:pPr>
              <w:rPr>
                <w:rFonts w:eastAsia="標楷體"/>
              </w:rPr>
            </w:pPr>
            <w:r w:rsidRPr="00B71DA3">
              <w:rPr>
                <w:rFonts w:eastAsia="標楷體"/>
              </w:rPr>
              <w:t>海外聯合招生委員會</w:t>
            </w:r>
          </w:p>
        </w:tc>
        <w:tc>
          <w:tcPr>
            <w:tcW w:w="4678" w:type="dxa"/>
            <w:gridSpan w:val="2"/>
            <w:tcBorders>
              <w:top w:val="nil"/>
              <w:left w:val="nil"/>
              <w:bottom w:val="single" w:sz="4" w:space="0" w:color="auto"/>
              <w:right w:val="single" w:sz="4" w:space="0" w:color="auto"/>
            </w:tcBorders>
          </w:tcPr>
          <w:p w:rsidR="00621996" w:rsidRPr="00B71DA3" w:rsidRDefault="00621996" w:rsidP="00BE3135">
            <w:pPr>
              <w:pStyle w:val="affff"/>
              <w:widowControl/>
              <w:numPr>
                <w:ilvl w:val="0"/>
                <w:numId w:val="34"/>
              </w:numPr>
              <w:ind w:leftChars="0" w:left="398" w:hanging="378"/>
              <w:rPr>
                <w:rFonts w:ascii="Times New Roman" w:eastAsia="標楷體" w:hAnsi="Times New Roman"/>
                <w:kern w:val="0"/>
                <w:szCs w:val="24"/>
              </w:rPr>
            </w:pPr>
            <w:r w:rsidRPr="00B71DA3">
              <w:rPr>
                <w:rFonts w:ascii="Times New Roman" w:eastAsia="標楷體" w:hAnsi="Times New Roman"/>
                <w:kern w:val="0"/>
                <w:szCs w:val="24"/>
              </w:rPr>
              <w:t>招生校系</w:t>
            </w:r>
            <w:proofErr w:type="gramStart"/>
            <w:r w:rsidRPr="00B71DA3">
              <w:rPr>
                <w:rFonts w:ascii="Times New Roman" w:eastAsia="標楷體" w:hAnsi="Times New Roman"/>
                <w:kern w:val="0"/>
                <w:szCs w:val="24"/>
              </w:rPr>
              <w:t>之備審資料</w:t>
            </w:r>
            <w:proofErr w:type="gramEnd"/>
            <w:r w:rsidRPr="00B71DA3">
              <w:rPr>
                <w:rFonts w:ascii="Times New Roman" w:eastAsia="標楷體" w:hAnsi="Times New Roman"/>
                <w:kern w:val="0"/>
                <w:szCs w:val="24"/>
              </w:rPr>
              <w:t>審查項目及規定皆不相同（如要求選繳或必繳），為利檢核報名學生已確實提供必繳資料，現行</w:t>
            </w:r>
            <w:r w:rsidR="007E70C2" w:rsidRPr="00B71DA3">
              <w:rPr>
                <w:rFonts w:ascii="Times New Roman" w:eastAsia="標楷體" w:hAnsi="Times New Roman"/>
                <w:szCs w:val="24"/>
              </w:rPr>
              <w:t>海外聯合招生委員會</w:t>
            </w:r>
            <w:r w:rsidRPr="00B71DA3">
              <w:rPr>
                <w:rFonts w:ascii="Times New Roman" w:eastAsia="標楷體" w:hAnsi="Times New Roman"/>
                <w:kern w:val="0"/>
                <w:szCs w:val="24"/>
              </w:rPr>
              <w:t>系統係依據各校系設定必繳之「審查項目」，請報名學生逐一上傳對應之項目檔案，若有遺漏，系統將主動提醒報名者須補上傳後，始得完成填報作業。</w:t>
            </w:r>
          </w:p>
          <w:p w:rsidR="00621996" w:rsidRPr="00B71DA3" w:rsidRDefault="00621996" w:rsidP="00BE3135">
            <w:pPr>
              <w:pStyle w:val="affff"/>
              <w:widowControl/>
              <w:numPr>
                <w:ilvl w:val="0"/>
                <w:numId w:val="34"/>
              </w:numPr>
              <w:ind w:leftChars="0" w:left="398" w:hanging="378"/>
              <w:rPr>
                <w:rFonts w:ascii="Times New Roman" w:eastAsia="標楷體" w:hAnsi="Times New Roman"/>
                <w:kern w:val="0"/>
                <w:szCs w:val="24"/>
              </w:rPr>
            </w:pPr>
            <w:r w:rsidRPr="00B71DA3">
              <w:rPr>
                <w:rFonts w:ascii="Times New Roman" w:eastAsia="標楷體" w:hAnsi="Times New Roman"/>
                <w:kern w:val="0"/>
                <w:szCs w:val="24"/>
              </w:rPr>
              <w:t>按所提建議如僅上傳一個完整的檔案，則系統無法達到檢核並提醒必繳資料完整上傳之功能，可能造成學生或分發校系審查之困擾。</w:t>
            </w:r>
          </w:p>
          <w:p w:rsidR="00472749" w:rsidRPr="00B71DA3" w:rsidRDefault="00621996" w:rsidP="00BE3135">
            <w:pPr>
              <w:pStyle w:val="affff"/>
              <w:widowControl/>
              <w:numPr>
                <w:ilvl w:val="0"/>
                <w:numId w:val="34"/>
              </w:numPr>
              <w:ind w:leftChars="0" w:left="398" w:hanging="378"/>
              <w:rPr>
                <w:rFonts w:ascii="Times New Roman" w:eastAsia="標楷體" w:hAnsi="Times New Roman"/>
                <w:kern w:val="0"/>
                <w:szCs w:val="24"/>
              </w:rPr>
            </w:pPr>
            <w:proofErr w:type="gramStart"/>
            <w:r w:rsidRPr="00B71DA3">
              <w:rPr>
                <w:rFonts w:ascii="Times New Roman" w:eastAsia="標楷體" w:hAnsi="Times New Roman"/>
                <w:kern w:val="0"/>
                <w:szCs w:val="24"/>
              </w:rPr>
              <w:lastRenderedPageBreak/>
              <w:t>俟</w:t>
            </w:r>
            <w:proofErr w:type="gramEnd"/>
            <w:r w:rsidRPr="00B71DA3">
              <w:rPr>
                <w:rFonts w:ascii="Times New Roman" w:eastAsia="標楷體" w:hAnsi="Times New Roman"/>
                <w:kern w:val="0"/>
                <w:szCs w:val="24"/>
              </w:rPr>
              <w:t>個人申請報名截止後，學校端下載</w:t>
            </w:r>
            <w:proofErr w:type="gramStart"/>
            <w:r w:rsidRPr="00B71DA3">
              <w:rPr>
                <w:rFonts w:ascii="Times New Roman" w:eastAsia="標楷體" w:hAnsi="Times New Roman"/>
                <w:kern w:val="0"/>
                <w:szCs w:val="24"/>
              </w:rPr>
              <w:t>學生備審資料</w:t>
            </w:r>
            <w:proofErr w:type="gramEnd"/>
            <w:r w:rsidRPr="00B71DA3">
              <w:rPr>
                <w:rFonts w:ascii="Times New Roman" w:eastAsia="標楷體" w:hAnsi="Times New Roman"/>
                <w:kern w:val="0"/>
                <w:szCs w:val="24"/>
              </w:rPr>
              <w:t>之前，</w:t>
            </w:r>
            <w:r w:rsidR="000B7C51" w:rsidRPr="00B71DA3">
              <w:rPr>
                <w:rFonts w:ascii="Times New Roman" w:eastAsia="標楷體" w:hAnsi="Times New Roman"/>
                <w:szCs w:val="24"/>
              </w:rPr>
              <w:t>海外聯合招生委員會</w:t>
            </w:r>
            <w:r w:rsidRPr="00B71DA3">
              <w:rPr>
                <w:rFonts w:ascii="Times New Roman" w:eastAsia="標楷體" w:hAnsi="Times New Roman"/>
                <w:kern w:val="0"/>
                <w:szCs w:val="24"/>
              </w:rPr>
              <w:t>亦協助將各別學生上傳</w:t>
            </w:r>
            <w:proofErr w:type="gramStart"/>
            <w:r w:rsidRPr="00B71DA3">
              <w:rPr>
                <w:rFonts w:ascii="Times New Roman" w:eastAsia="標楷體" w:hAnsi="Times New Roman"/>
                <w:kern w:val="0"/>
                <w:szCs w:val="24"/>
              </w:rPr>
              <w:t>之備審資料</w:t>
            </w:r>
            <w:proofErr w:type="gramEnd"/>
            <w:r w:rsidRPr="00B71DA3">
              <w:rPr>
                <w:rFonts w:ascii="Times New Roman" w:eastAsia="標楷體" w:hAnsi="Times New Roman"/>
                <w:kern w:val="0"/>
                <w:szCs w:val="24"/>
              </w:rPr>
              <w:t>合併為單一的</w:t>
            </w:r>
            <w:r w:rsidRPr="00B71DA3">
              <w:rPr>
                <w:rFonts w:ascii="Times New Roman" w:eastAsia="標楷體" w:hAnsi="Times New Roman"/>
                <w:kern w:val="0"/>
                <w:szCs w:val="24"/>
              </w:rPr>
              <w:t>PDF</w:t>
            </w:r>
            <w:r w:rsidRPr="00B71DA3">
              <w:rPr>
                <w:rFonts w:ascii="Times New Roman" w:eastAsia="標楷體" w:hAnsi="Times New Roman"/>
                <w:kern w:val="0"/>
                <w:szCs w:val="24"/>
              </w:rPr>
              <w:t>檔案，</w:t>
            </w:r>
            <w:proofErr w:type="gramStart"/>
            <w:r w:rsidRPr="00B71DA3">
              <w:rPr>
                <w:rFonts w:ascii="Times New Roman" w:eastAsia="標楷體" w:hAnsi="Times New Roman"/>
                <w:kern w:val="0"/>
                <w:szCs w:val="24"/>
              </w:rPr>
              <w:t>俾</w:t>
            </w:r>
            <w:proofErr w:type="gramEnd"/>
            <w:r w:rsidRPr="00B71DA3">
              <w:rPr>
                <w:rFonts w:ascii="Times New Roman" w:eastAsia="標楷體" w:hAnsi="Times New Roman"/>
                <w:kern w:val="0"/>
                <w:szCs w:val="24"/>
              </w:rPr>
              <w:t>利學校以學生為單位，</w:t>
            </w:r>
            <w:proofErr w:type="gramStart"/>
            <w:r w:rsidRPr="00B71DA3">
              <w:rPr>
                <w:rFonts w:ascii="Times New Roman" w:eastAsia="標楷體" w:hAnsi="Times New Roman"/>
                <w:kern w:val="0"/>
                <w:szCs w:val="24"/>
              </w:rPr>
              <w:t>進行備審資料</w:t>
            </w:r>
            <w:proofErr w:type="gramEnd"/>
            <w:r w:rsidRPr="00B71DA3">
              <w:rPr>
                <w:rFonts w:ascii="Times New Roman" w:eastAsia="標楷體" w:hAnsi="Times New Roman"/>
                <w:kern w:val="0"/>
                <w:szCs w:val="24"/>
              </w:rPr>
              <w:t>審查作業。</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B71DA3" w:rsidRDefault="00472749" w:rsidP="00B71DA3">
            <w:pPr>
              <w:pStyle w:val="affff"/>
              <w:widowControl/>
              <w:numPr>
                <w:ilvl w:val="0"/>
                <w:numId w:val="15"/>
              </w:numPr>
              <w:ind w:leftChars="0"/>
              <w:jc w:val="center"/>
              <w:rPr>
                <w:rFonts w:ascii="Times New Roman" w:eastAsia="標楷體" w:hAnsi="Times New Roman"/>
                <w:kern w:val="0"/>
                <w:szCs w:val="24"/>
              </w:rPr>
            </w:pPr>
            <w:r w:rsidRPr="00B71DA3">
              <w:rPr>
                <w:rFonts w:ascii="Times New Roman" w:eastAsia="標楷體" w:hAnsi="Times New Roman"/>
                <w:kern w:val="0"/>
                <w:szCs w:val="24"/>
              </w:rPr>
              <w:lastRenderedPageBreak/>
              <w:t>6</w:t>
            </w:r>
          </w:p>
        </w:tc>
        <w:tc>
          <w:tcPr>
            <w:tcW w:w="3875" w:type="dxa"/>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rPr>
              <w:t>依單獨招生管道申請來</w:t>
            </w:r>
            <w:proofErr w:type="gramStart"/>
            <w:r w:rsidRPr="00B71DA3">
              <w:rPr>
                <w:rFonts w:eastAsia="標楷體"/>
              </w:rPr>
              <w:t>臺</w:t>
            </w:r>
            <w:proofErr w:type="gramEnd"/>
            <w:r w:rsidRPr="00B71DA3">
              <w:rPr>
                <w:rFonts w:eastAsia="標楷體"/>
              </w:rPr>
              <w:t>就學的僑生，因有些同學較晚才能來</w:t>
            </w:r>
            <w:proofErr w:type="gramStart"/>
            <w:r w:rsidRPr="00B71DA3">
              <w:rPr>
                <w:rFonts w:eastAsia="標楷體"/>
              </w:rPr>
              <w:t>臺</w:t>
            </w:r>
            <w:proofErr w:type="gramEnd"/>
            <w:r w:rsidRPr="00B71DA3">
              <w:rPr>
                <w:rFonts w:eastAsia="標楷體"/>
              </w:rPr>
              <w:t>報到，</w:t>
            </w:r>
            <w:r w:rsidRPr="00B71DA3">
              <w:rPr>
                <w:rFonts w:eastAsia="標楷體"/>
                <w:bCs/>
                <w:kern w:val="0"/>
              </w:rPr>
              <w:t>而</w:t>
            </w:r>
            <w:r w:rsidRPr="00B71DA3">
              <w:rPr>
                <w:rFonts w:eastAsia="標楷體"/>
              </w:rPr>
              <w:t>學校已開學，要如何解決課程銜接上的問題</w:t>
            </w:r>
            <w:r w:rsidR="001F513F" w:rsidRPr="00B71DA3">
              <w:rPr>
                <w:rFonts w:eastAsia="標楷體"/>
              </w:rPr>
              <w:t>？</w:t>
            </w:r>
            <w:r w:rsidRPr="00B71DA3">
              <w:rPr>
                <w:rFonts w:eastAsia="標楷體"/>
                <w:kern w:val="0"/>
              </w:rPr>
              <w:t xml:space="preserve"> </w:t>
            </w:r>
          </w:p>
        </w:tc>
        <w:tc>
          <w:tcPr>
            <w:tcW w:w="1559" w:type="dxa"/>
            <w:tcBorders>
              <w:top w:val="nil"/>
              <w:left w:val="nil"/>
              <w:bottom w:val="single" w:sz="4" w:space="0" w:color="auto"/>
              <w:right w:val="single" w:sz="4" w:space="0" w:color="auto"/>
            </w:tcBorders>
          </w:tcPr>
          <w:p w:rsidR="00472749" w:rsidRPr="00B71DA3" w:rsidRDefault="00716542" w:rsidP="00B71DA3">
            <w:pPr>
              <w:rPr>
                <w:rFonts w:eastAsia="標楷體"/>
                <w:strike/>
              </w:rPr>
            </w:pPr>
            <w:r w:rsidRPr="00B71DA3">
              <w:rPr>
                <w:rFonts w:eastAsia="標楷體"/>
                <w:kern w:val="0"/>
              </w:rPr>
              <w:t>教育部</w:t>
            </w:r>
          </w:p>
        </w:tc>
        <w:tc>
          <w:tcPr>
            <w:tcW w:w="4678" w:type="dxa"/>
            <w:gridSpan w:val="2"/>
            <w:tcBorders>
              <w:top w:val="nil"/>
              <w:left w:val="nil"/>
              <w:bottom w:val="single" w:sz="4" w:space="0" w:color="auto"/>
              <w:right w:val="single" w:sz="4" w:space="0" w:color="auto"/>
            </w:tcBorders>
          </w:tcPr>
          <w:p w:rsidR="00472749" w:rsidRPr="00B71DA3" w:rsidRDefault="00472749" w:rsidP="00B71DA3">
            <w:pPr>
              <w:widowControl/>
              <w:rPr>
                <w:rFonts w:eastAsia="標楷體"/>
                <w:kern w:val="0"/>
              </w:rPr>
            </w:pPr>
            <w:r w:rsidRPr="00B71DA3">
              <w:rPr>
                <w:rFonts w:eastAsia="標楷體"/>
                <w:kern w:val="0"/>
              </w:rPr>
              <w:t>將於適當場合加強宣導，請各校妥善規劃招生時程</w:t>
            </w:r>
            <w:r w:rsidR="00C01B6B" w:rsidRPr="00B71DA3">
              <w:rPr>
                <w:rFonts w:eastAsia="標楷體"/>
                <w:kern w:val="0"/>
              </w:rPr>
              <w:t>（</w:t>
            </w:r>
            <w:r w:rsidRPr="00B71DA3">
              <w:rPr>
                <w:rFonts w:eastAsia="標楷體"/>
                <w:kern w:val="0"/>
              </w:rPr>
              <w:t>將放榜時間、僑生辦理來</w:t>
            </w:r>
            <w:proofErr w:type="gramStart"/>
            <w:r w:rsidRPr="00B71DA3">
              <w:rPr>
                <w:rFonts w:eastAsia="標楷體"/>
                <w:kern w:val="0"/>
              </w:rPr>
              <w:t>臺</w:t>
            </w:r>
            <w:proofErr w:type="gramEnd"/>
            <w:r w:rsidRPr="00B71DA3">
              <w:rPr>
                <w:rFonts w:eastAsia="標楷體"/>
                <w:kern w:val="0"/>
              </w:rPr>
              <w:t>簽證所需時間等納入考量</w:t>
            </w:r>
            <w:r w:rsidR="00C01B6B" w:rsidRPr="00B71DA3">
              <w:rPr>
                <w:rFonts w:eastAsia="標楷體"/>
                <w:kern w:val="0"/>
              </w:rPr>
              <w:t>）</w:t>
            </w:r>
            <w:r w:rsidRPr="00B71DA3">
              <w:rPr>
                <w:rFonts w:eastAsia="標楷體"/>
                <w:kern w:val="0"/>
              </w:rPr>
              <w:t>，</w:t>
            </w:r>
            <w:proofErr w:type="gramStart"/>
            <w:r w:rsidRPr="00B71DA3">
              <w:rPr>
                <w:rFonts w:eastAsia="標楷體"/>
                <w:kern w:val="0"/>
              </w:rPr>
              <w:t>以利僑生</w:t>
            </w:r>
            <w:proofErr w:type="gramEnd"/>
            <w:r w:rsidRPr="00B71DA3">
              <w:rPr>
                <w:rFonts w:eastAsia="標楷體"/>
                <w:kern w:val="0"/>
              </w:rPr>
              <w:t>於開學前可來</w:t>
            </w:r>
            <w:proofErr w:type="gramStart"/>
            <w:r w:rsidRPr="00B71DA3">
              <w:rPr>
                <w:rFonts w:eastAsia="標楷體"/>
                <w:kern w:val="0"/>
              </w:rPr>
              <w:t>臺</w:t>
            </w:r>
            <w:proofErr w:type="gramEnd"/>
            <w:r w:rsidRPr="00B71DA3">
              <w:rPr>
                <w:rFonts w:eastAsia="標楷體"/>
                <w:kern w:val="0"/>
              </w:rPr>
              <w:t>報到，避免課程銜接之問題。</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9B147E" w:rsidRPr="00B71DA3" w:rsidRDefault="009B147E" w:rsidP="00B71DA3">
            <w:pPr>
              <w:pStyle w:val="affff"/>
              <w:widowControl/>
              <w:numPr>
                <w:ilvl w:val="0"/>
                <w:numId w:val="15"/>
              </w:numPr>
              <w:ind w:leftChars="0"/>
              <w:jc w:val="center"/>
              <w:rPr>
                <w:rFonts w:ascii="Times New Roman" w:eastAsia="標楷體" w:hAnsi="Times New Roman"/>
                <w:kern w:val="0"/>
                <w:szCs w:val="24"/>
              </w:rPr>
            </w:pPr>
            <w:r w:rsidRPr="00B71DA3">
              <w:rPr>
                <w:rFonts w:ascii="Times New Roman" w:eastAsia="標楷體" w:hAnsi="Times New Roman"/>
                <w:kern w:val="0"/>
                <w:szCs w:val="24"/>
              </w:rPr>
              <w:t>7</w:t>
            </w:r>
          </w:p>
        </w:tc>
        <w:tc>
          <w:tcPr>
            <w:tcW w:w="3875" w:type="dxa"/>
            <w:tcBorders>
              <w:top w:val="nil"/>
              <w:left w:val="nil"/>
              <w:bottom w:val="single" w:sz="4" w:space="0" w:color="auto"/>
              <w:right w:val="single" w:sz="4" w:space="0" w:color="auto"/>
            </w:tcBorders>
          </w:tcPr>
          <w:p w:rsidR="009B147E" w:rsidRPr="00B71DA3" w:rsidRDefault="009B147E" w:rsidP="00B71DA3">
            <w:pPr>
              <w:pStyle w:val="affff"/>
              <w:numPr>
                <w:ilvl w:val="0"/>
                <w:numId w:val="22"/>
              </w:numPr>
              <w:ind w:leftChars="0" w:left="728" w:hanging="728"/>
              <w:rPr>
                <w:rFonts w:ascii="Times New Roman" w:eastAsia="標楷體" w:hAnsi="Times New Roman"/>
                <w:szCs w:val="24"/>
              </w:rPr>
            </w:pPr>
            <w:r w:rsidRPr="00B71DA3">
              <w:rPr>
                <w:rFonts w:ascii="Times New Roman" w:eastAsia="標楷體" w:hAnsi="Times New Roman"/>
                <w:szCs w:val="24"/>
              </w:rPr>
              <w:t>馬來西亞國民型中學學生較少得到海外聯招的資訊，希望可以增加對國民型中學學生的重視。</w:t>
            </w:r>
          </w:p>
          <w:p w:rsidR="009B147E" w:rsidRPr="00B71DA3" w:rsidRDefault="009B147E" w:rsidP="00B71DA3">
            <w:pPr>
              <w:pStyle w:val="affff"/>
              <w:numPr>
                <w:ilvl w:val="0"/>
                <w:numId w:val="22"/>
              </w:numPr>
              <w:ind w:leftChars="0" w:left="728" w:hanging="728"/>
              <w:rPr>
                <w:rFonts w:ascii="Times New Roman" w:eastAsia="標楷體" w:hAnsi="Times New Roman"/>
                <w:szCs w:val="24"/>
              </w:rPr>
            </w:pPr>
            <w:r w:rsidRPr="00B71DA3">
              <w:rPr>
                <w:rFonts w:ascii="Times New Roman" w:eastAsia="標楷體" w:hAnsi="Times New Roman"/>
                <w:szCs w:val="24"/>
              </w:rPr>
              <w:t>馬來西亞有城鄉之別，而教育展大都集中在城市地區舉辦，有些</w:t>
            </w:r>
            <w:r w:rsidRPr="00B71DA3">
              <w:rPr>
                <w:rFonts w:ascii="Times New Roman" w:eastAsia="標楷體" w:hAnsi="Times New Roman"/>
                <w:bCs/>
                <w:kern w:val="0"/>
                <w:szCs w:val="24"/>
              </w:rPr>
              <w:t>偏</w:t>
            </w:r>
            <w:r w:rsidRPr="00B71DA3">
              <w:rPr>
                <w:rFonts w:ascii="Times New Roman" w:eastAsia="標楷體" w:hAnsi="Times New Roman"/>
                <w:szCs w:val="24"/>
              </w:rPr>
              <w:t>鄉的學生若是想參加教育展，交通上會花費很長的時間，希望可以增加教育展的場次。</w:t>
            </w:r>
          </w:p>
        </w:tc>
        <w:tc>
          <w:tcPr>
            <w:tcW w:w="1559" w:type="dxa"/>
            <w:tcBorders>
              <w:top w:val="nil"/>
              <w:left w:val="nil"/>
              <w:bottom w:val="single" w:sz="4" w:space="0" w:color="auto"/>
              <w:right w:val="single" w:sz="4" w:space="0" w:color="auto"/>
            </w:tcBorders>
          </w:tcPr>
          <w:p w:rsidR="009B147E" w:rsidRPr="00B71DA3" w:rsidRDefault="009B147E" w:rsidP="00B71DA3">
            <w:pPr>
              <w:rPr>
                <w:rFonts w:eastAsia="標楷體"/>
              </w:rPr>
            </w:pPr>
            <w:r w:rsidRPr="00B71DA3">
              <w:rPr>
                <w:rFonts w:eastAsia="標楷體"/>
              </w:rPr>
              <w:t>海外聯合招生委員會</w:t>
            </w:r>
          </w:p>
          <w:p w:rsidR="009B147E" w:rsidRPr="00B71DA3" w:rsidRDefault="009B147E" w:rsidP="00B71DA3">
            <w:pPr>
              <w:rPr>
                <w:rFonts w:eastAsia="標楷體"/>
              </w:rPr>
            </w:pPr>
          </w:p>
          <w:p w:rsidR="009B147E" w:rsidRPr="00B71DA3" w:rsidRDefault="009B147E" w:rsidP="00B71DA3">
            <w:pPr>
              <w:rPr>
                <w:rFonts w:eastAsia="標楷體"/>
              </w:rPr>
            </w:pPr>
            <w:r w:rsidRPr="00B71DA3">
              <w:rPr>
                <w:rFonts w:eastAsia="標楷體"/>
                <w:kern w:val="0"/>
              </w:rPr>
              <w:t>教育部</w:t>
            </w:r>
          </w:p>
        </w:tc>
        <w:tc>
          <w:tcPr>
            <w:tcW w:w="4678" w:type="dxa"/>
            <w:gridSpan w:val="2"/>
            <w:tcBorders>
              <w:top w:val="nil"/>
              <w:left w:val="nil"/>
              <w:bottom w:val="single" w:sz="4" w:space="0" w:color="auto"/>
              <w:right w:val="single" w:sz="4" w:space="0" w:color="auto"/>
            </w:tcBorders>
          </w:tcPr>
          <w:p w:rsidR="009B147E" w:rsidRPr="00B71DA3" w:rsidRDefault="009B147E" w:rsidP="00B71DA3">
            <w:pPr>
              <w:widowControl/>
              <w:rPr>
                <w:rFonts w:eastAsia="標楷體"/>
                <w:b/>
                <w:bCs/>
                <w:kern w:val="0"/>
              </w:rPr>
            </w:pPr>
            <w:r w:rsidRPr="00B71DA3">
              <w:rPr>
                <w:rFonts w:eastAsia="標楷體"/>
                <w:b/>
                <w:bCs/>
                <w:kern w:val="0"/>
              </w:rPr>
              <w:t>海外聯招會</w:t>
            </w:r>
          </w:p>
          <w:p w:rsidR="009B147E" w:rsidRPr="00B71DA3" w:rsidRDefault="009B147E" w:rsidP="00B71DA3">
            <w:pPr>
              <w:rPr>
                <w:rFonts w:eastAsia="標楷體"/>
              </w:rPr>
            </w:pPr>
            <w:r w:rsidRPr="00B71DA3">
              <w:rPr>
                <w:rFonts w:eastAsia="標楷體"/>
              </w:rPr>
              <w:t>海外聯招會向來相當重視馬來西亞國民型中學的學生，現行針對國民及國民型中學學生的招生宣導策略如下：</w:t>
            </w:r>
          </w:p>
          <w:p w:rsidR="009B147E" w:rsidRPr="00B71DA3" w:rsidRDefault="009B147E" w:rsidP="00BE3135">
            <w:pPr>
              <w:pStyle w:val="affff"/>
              <w:numPr>
                <w:ilvl w:val="0"/>
                <w:numId w:val="35"/>
              </w:numPr>
              <w:ind w:leftChars="0" w:left="256" w:hanging="236"/>
              <w:rPr>
                <w:rFonts w:ascii="Times New Roman" w:eastAsia="標楷體" w:hAnsi="Times New Roman"/>
                <w:szCs w:val="24"/>
              </w:rPr>
            </w:pPr>
            <w:r w:rsidRPr="00B71DA3">
              <w:rPr>
                <w:rFonts w:ascii="Times New Roman" w:eastAsia="標楷體" w:hAnsi="Times New Roman"/>
                <w:szCs w:val="24"/>
              </w:rPr>
              <w:t>海外聯招會配合馬來西亞留臺校友會聯合總會舉辦之「馬來西亞臺灣高等教育展」，廣邀全馬各地的學生前來觀展。目前辦展模式皆採取第一場在吉隆坡固定辦展；第二場</w:t>
            </w:r>
            <w:proofErr w:type="gramStart"/>
            <w:r w:rsidRPr="00B71DA3">
              <w:rPr>
                <w:rFonts w:ascii="Times New Roman" w:eastAsia="標楷體" w:hAnsi="Times New Roman"/>
                <w:szCs w:val="24"/>
              </w:rPr>
              <w:t>由南馬及北馬輪辦</w:t>
            </w:r>
            <w:proofErr w:type="gramEnd"/>
            <w:r w:rsidRPr="00B71DA3">
              <w:rPr>
                <w:rFonts w:ascii="Times New Roman" w:eastAsia="標楷體" w:hAnsi="Times New Roman"/>
                <w:szCs w:val="24"/>
              </w:rPr>
              <w:t>；第三場則由東馬沙巴</w:t>
            </w:r>
            <w:proofErr w:type="gramStart"/>
            <w:r w:rsidRPr="00B71DA3">
              <w:rPr>
                <w:rFonts w:ascii="Times New Roman" w:eastAsia="標楷體" w:hAnsi="Times New Roman"/>
                <w:szCs w:val="24"/>
              </w:rPr>
              <w:t>及砂拉越輪辦</w:t>
            </w:r>
            <w:proofErr w:type="gramEnd"/>
            <w:r w:rsidRPr="00B71DA3">
              <w:rPr>
                <w:rFonts w:ascii="Times New Roman" w:eastAsia="標楷體" w:hAnsi="Times New Roman"/>
                <w:szCs w:val="24"/>
              </w:rPr>
              <w:t>。現主辦當局正規劃來年之籌備工作，將視情況擴增場次。</w:t>
            </w:r>
          </w:p>
          <w:p w:rsidR="009B147E" w:rsidRPr="00B71DA3" w:rsidRDefault="009B147E" w:rsidP="00BE3135">
            <w:pPr>
              <w:pStyle w:val="affff"/>
              <w:numPr>
                <w:ilvl w:val="0"/>
                <w:numId w:val="35"/>
              </w:numPr>
              <w:ind w:leftChars="0" w:left="256" w:hanging="236"/>
              <w:rPr>
                <w:rFonts w:ascii="Times New Roman" w:eastAsia="標楷體" w:hAnsi="Times New Roman"/>
                <w:szCs w:val="24"/>
              </w:rPr>
            </w:pPr>
            <w:r w:rsidRPr="00B71DA3">
              <w:rPr>
                <w:rFonts w:ascii="Times New Roman" w:eastAsia="標楷體" w:hAnsi="Times New Roman"/>
                <w:szCs w:val="24"/>
              </w:rPr>
              <w:t>僑務委員會每年定期邀集國民及國民型中學華文科教師前來臺灣參觀大專校院，海外聯招會都會提供完整的升學資訊給老師，希冀相關教師們可以輔導更多同學來</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就學。</w:t>
            </w:r>
          </w:p>
          <w:p w:rsidR="009B147E" w:rsidRPr="00B71DA3" w:rsidRDefault="009B147E" w:rsidP="00B71DA3">
            <w:pPr>
              <w:rPr>
                <w:rFonts w:eastAsia="標楷體"/>
                <w:b/>
              </w:rPr>
            </w:pPr>
            <w:r w:rsidRPr="00B71DA3">
              <w:rPr>
                <w:rFonts w:eastAsia="標楷體"/>
                <w:b/>
              </w:rPr>
              <w:t>教育部</w:t>
            </w:r>
          </w:p>
          <w:p w:rsidR="009F7F3C" w:rsidRPr="00B71DA3" w:rsidRDefault="00C81049" w:rsidP="00BE3135">
            <w:pPr>
              <w:pStyle w:val="affff"/>
              <w:numPr>
                <w:ilvl w:val="0"/>
                <w:numId w:val="69"/>
              </w:numPr>
              <w:ind w:leftChars="0" w:left="256" w:hanging="256"/>
              <w:rPr>
                <w:rFonts w:ascii="Times New Roman" w:eastAsia="標楷體" w:hAnsi="Times New Roman"/>
                <w:szCs w:val="24"/>
              </w:rPr>
            </w:pPr>
            <w:r w:rsidRPr="00B71DA3">
              <w:rPr>
                <w:rFonts w:ascii="Times New Roman" w:eastAsia="標楷體" w:hAnsi="Times New Roman"/>
                <w:kern w:val="0"/>
                <w:szCs w:val="24"/>
              </w:rPr>
              <w:t>2017</w:t>
            </w:r>
            <w:r w:rsidRPr="00B71DA3">
              <w:rPr>
                <w:rFonts w:ascii="Times New Roman" w:eastAsia="標楷體" w:hAnsi="Times New Roman"/>
                <w:kern w:val="0"/>
                <w:szCs w:val="24"/>
              </w:rPr>
              <w:t>年</w:t>
            </w:r>
            <w:r w:rsidR="001C72C2" w:rsidRPr="00B71DA3">
              <w:rPr>
                <w:rFonts w:ascii="Times New Roman" w:eastAsia="標楷體" w:hAnsi="Times New Roman"/>
                <w:kern w:val="0"/>
                <w:szCs w:val="24"/>
              </w:rPr>
              <w:t>馬來西亞臺灣教育中心</w:t>
            </w:r>
            <w:r w:rsidRPr="00B71DA3">
              <w:rPr>
                <w:rFonts w:ascii="Times New Roman" w:eastAsia="標楷體" w:hAnsi="Times New Roman"/>
                <w:kern w:val="0"/>
                <w:szCs w:val="24"/>
              </w:rPr>
              <w:t>參加</w:t>
            </w:r>
            <w:r w:rsidR="001C72C2" w:rsidRPr="00B71DA3">
              <w:rPr>
                <w:rFonts w:ascii="Times New Roman" w:eastAsia="標楷體" w:hAnsi="Times New Roman"/>
                <w:kern w:val="0"/>
                <w:szCs w:val="24"/>
              </w:rPr>
              <w:t>於吉隆坡舉辦的「臺灣形象展」。</w:t>
            </w:r>
            <w:r w:rsidRPr="00B71DA3">
              <w:rPr>
                <w:rFonts w:ascii="Times New Roman" w:eastAsia="標楷體" w:hAnsi="Times New Roman"/>
                <w:kern w:val="0"/>
                <w:szCs w:val="24"/>
              </w:rPr>
              <w:t>2018</w:t>
            </w:r>
            <w:r w:rsidRPr="00B71DA3">
              <w:rPr>
                <w:rFonts w:ascii="Times New Roman" w:eastAsia="標楷體" w:hAnsi="Times New Roman"/>
                <w:kern w:val="0"/>
                <w:szCs w:val="24"/>
              </w:rPr>
              <w:t>年</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教中心和馬來西亞各地同學會</w:t>
            </w:r>
            <w:r w:rsidR="007907B8" w:rsidRPr="00B71DA3">
              <w:rPr>
                <w:rFonts w:ascii="Times New Roman" w:eastAsia="標楷體" w:hAnsi="Times New Roman"/>
                <w:kern w:val="0"/>
                <w:szCs w:val="24"/>
              </w:rPr>
              <w:t>預定</w:t>
            </w:r>
            <w:r w:rsidRPr="00B71DA3">
              <w:rPr>
                <w:rFonts w:ascii="Times New Roman" w:eastAsia="標楷體" w:hAnsi="Times New Roman"/>
                <w:kern w:val="0"/>
                <w:szCs w:val="24"/>
              </w:rPr>
              <w:t>於</w:t>
            </w:r>
            <w:r w:rsidR="007907B8" w:rsidRPr="00B71DA3">
              <w:rPr>
                <w:rFonts w:ascii="Times New Roman" w:eastAsia="標楷體" w:hAnsi="Times New Roman"/>
                <w:kern w:val="0"/>
                <w:szCs w:val="24"/>
              </w:rPr>
              <w:t>3</w:t>
            </w:r>
            <w:r w:rsidR="007907B8" w:rsidRPr="00B71DA3">
              <w:rPr>
                <w:rFonts w:ascii="Times New Roman" w:eastAsia="標楷體" w:hAnsi="Times New Roman"/>
                <w:kern w:val="0"/>
                <w:szCs w:val="24"/>
              </w:rPr>
              <w:t>月</w:t>
            </w:r>
            <w:r w:rsidR="007907B8" w:rsidRPr="00B71DA3">
              <w:rPr>
                <w:rFonts w:ascii="Times New Roman" w:eastAsia="標楷體" w:hAnsi="Times New Roman"/>
                <w:kern w:val="0"/>
                <w:szCs w:val="24"/>
              </w:rPr>
              <w:t>25</w:t>
            </w:r>
            <w:r w:rsidRPr="00B71DA3">
              <w:rPr>
                <w:rFonts w:ascii="Times New Roman" w:eastAsia="標楷體" w:hAnsi="Times New Roman"/>
                <w:kern w:val="0"/>
                <w:szCs w:val="24"/>
              </w:rPr>
              <w:t>日至</w:t>
            </w:r>
            <w:r w:rsidR="007907B8" w:rsidRPr="00B71DA3">
              <w:rPr>
                <w:rFonts w:ascii="Times New Roman" w:eastAsia="標楷體" w:hAnsi="Times New Roman"/>
                <w:kern w:val="0"/>
                <w:szCs w:val="24"/>
              </w:rPr>
              <w:t>3</w:t>
            </w:r>
            <w:r w:rsidR="007907B8" w:rsidRPr="00B71DA3">
              <w:rPr>
                <w:rFonts w:ascii="Times New Roman" w:eastAsia="標楷體" w:hAnsi="Times New Roman"/>
                <w:kern w:val="0"/>
                <w:szCs w:val="24"/>
              </w:rPr>
              <w:t>月</w:t>
            </w:r>
            <w:r w:rsidR="007907B8" w:rsidRPr="00B71DA3">
              <w:rPr>
                <w:rFonts w:ascii="Times New Roman" w:eastAsia="標楷體" w:hAnsi="Times New Roman"/>
                <w:kern w:val="0"/>
                <w:szCs w:val="24"/>
              </w:rPr>
              <w:t>31</w:t>
            </w:r>
            <w:r w:rsidRPr="00B71DA3">
              <w:rPr>
                <w:rFonts w:ascii="Times New Roman" w:eastAsia="標楷體" w:hAnsi="Times New Roman"/>
                <w:kern w:val="0"/>
                <w:szCs w:val="24"/>
              </w:rPr>
              <w:t>日舉辦</w:t>
            </w:r>
            <w:r w:rsidR="007907B8" w:rsidRPr="00B71DA3">
              <w:rPr>
                <w:rFonts w:ascii="Times New Roman" w:eastAsia="標楷體" w:hAnsi="Times New Roman"/>
                <w:kern w:val="0"/>
                <w:szCs w:val="24"/>
              </w:rPr>
              <w:t>寶島升學教育展，</w:t>
            </w:r>
            <w:proofErr w:type="gramStart"/>
            <w:r w:rsidR="007907B8" w:rsidRPr="00B71DA3">
              <w:rPr>
                <w:rFonts w:ascii="Times New Roman" w:eastAsia="標楷體" w:hAnsi="Times New Roman"/>
                <w:kern w:val="0"/>
                <w:szCs w:val="24"/>
              </w:rPr>
              <w:t>雪隆</w:t>
            </w:r>
            <w:proofErr w:type="gramEnd"/>
            <w:r w:rsidR="007907B8" w:rsidRPr="00B71DA3">
              <w:rPr>
                <w:rFonts w:ascii="Times New Roman" w:eastAsia="標楷體" w:hAnsi="Times New Roman"/>
                <w:kern w:val="0"/>
                <w:szCs w:val="24"/>
              </w:rPr>
              <w:t>-</w:t>
            </w:r>
            <w:proofErr w:type="gramStart"/>
            <w:r w:rsidR="007907B8" w:rsidRPr="00B71DA3">
              <w:rPr>
                <w:rFonts w:ascii="Times New Roman" w:eastAsia="標楷體" w:hAnsi="Times New Roman"/>
                <w:kern w:val="0"/>
                <w:szCs w:val="24"/>
              </w:rPr>
              <w:t>柔佛聯辦</w:t>
            </w:r>
            <w:proofErr w:type="gramEnd"/>
            <w:r w:rsidR="007907B8" w:rsidRPr="00B71DA3">
              <w:rPr>
                <w:rFonts w:ascii="Times New Roman" w:eastAsia="標楷體" w:hAnsi="Times New Roman"/>
                <w:kern w:val="0"/>
                <w:szCs w:val="24"/>
              </w:rPr>
              <w:t>，</w:t>
            </w:r>
            <w:proofErr w:type="gramStart"/>
            <w:r w:rsidR="007907B8" w:rsidRPr="00B71DA3">
              <w:rPr>
                <w:rFonts w:ascii="Times New Roman" w:eastAsia="標楷體" w:hAnsi="Times New Roman"/>
                <w:kern w:val="0"/>
                <w:szCs w:val="24"/>
              </w:rPr>
              <w:t>雪隆</w:t>
            </w:r>
            <w:r w:rsidR="007907B8" w:rsidRPr="00B71DA3">
              <w:rPr>
                <w:rFonts w:ascii="Times New Roman" w:eastAsia="標楷體" w:hAnsi="Times New Roman"/>
                <w:kern w:val="0"/>
                <w:szCs w:val="24"/>
              </w:rPr>
              <w:t>3</w:t>
            </w:r>
            <w:r w:rsidR="007907B8" w:rsidRPr="00B71DA3">
              <w:rPr>
                <w:rFonts w:ascii="Times New Roman" w:eastAsia="標楷體" w:hAnsi="Times New Roman"/>
                <w:kern w:val="0"/>
                <w:szCs w:val="24"/>
              </w:rPr>
              <w:t>場</w:t>
            </w:r>
            <w:proofErr w:type="gramEnd"/>
            <w:r w:rsidR="007907B8" w:rsidRPr="00B71DA3">
              <w:rPr>
                <w:rFonts w:ascii="Times New Roman" w:eastAsia="標楷體" w:hAnsi="Times New Roman"/>
                <w:kern w:val="0"/>
                <w:szCs w:val="24"/>
              </w:rPr>
              <w:t>（鵝</w:t>
            </w:r>
            <w:proofErr w:type="gramStart"/>
            <w:r w:rsidR="007907B8" w:rsidRPr="00B71DA3">
              <w:rPr>
                <w:rFonts w:ascii="Times New Roman" w:eastAsia="標楷體" w:hAnsi="Times New Roman"/>
                <w:kern w:val="0"/>
                <w:szCs w:val="24"/>
              </w:rPr>
              <w:t>嘜</w:t>
            </w:r>
            <w:proofErr w:type="gramEnd"/>
            <w:r w:rsidR="007907B8" w:rsidRPr="00B71DA3">
              <w:rPr>
                <w:rFonts w:ascii="Times New Roman" w:eastAsia="標楷體" w:hAnsi="Times New Roman"/>
                <w:kern w:val="0"/>
                <w:szCs w:val="24"/>
              </w:rPr>
              <w:t>，丹絨士拔，巴生），柔佛</w:t>
            </w:r>
            <w:r w:rsidR="007907B8" w:rsidRPr="00B71DA3">
              <w:rPr>
                <w:rFonts w:ascii="Times New Roman" w:eastAsia="標楷體" w:hAnsi="Times New Roman"/>
                <w:kern w:val="0"/>
                <w:szCs w:val="24"/>
              </w:rPr>
              <w:t>2</w:t>
            </w:r>
            <w:r w:rsidR="007907B8" w:rsidRPr="00B71DA3">
              <w:rPr>
                <w:rFonts w:ascii="Times New Roman" w:eastAsia="標楷體" w:hAnsi="Times New Roman"/>
                <w:kern w:val="0"/>
                <w:szCs w:val="24"/>
              </w:rPr>
              <w:t>場</w:t>
            </w:r>
            <w:proofErr w:type="gramStart"/>
            <w:r w:rsidR="007907B8" w:rsidRPr="00B71DA3">
              <w:rPr>
                <w:rFonts w:ascii="Times New Roman" w:eastAsia="標楷體" w:hAnsi="Times New Roman"/>
                <w:kern w:val="0"/>
                <w:szCs w:val="24"/>
              </w:rPr>
              <w:t>（</w:t>
            </w:r>
            <w:proofErr w:type="gramEnd"/>
            <w:r w:rsidR="007907B8" w:rsidRPr="00B71DA3">
              <w:rPr>
                <w:rFonts w:ascii="Times New Roman" w:eastAsia="標楷體" w:hAnsi="Times New Roman"/>
                <w:kern w:val="0"/>
                <w:szCs w:val="24"/>
              </w:rPr>
              <w:t>古來，</w:t>
            </w:r>
            <w:proofErr w:type="gramStart"/>
            <w:r w:rsidR="007907B8" w:rsidRPr="00B71DA3">
              <w:rPr>
                <w:rFonts w:ascii="Times New Roman" w:eastAsia="標楷體" w:hAnsi="Times New Roman"/>
                <w:kern w:val="0"/>
                <w:szCs w:val="24"/>
              </w:rPr>
              <w:t>峇株巴</w:t>
            </w:r>
            <w:proofErr w:type="gramEnd"/>
            <w:r w:rsidR="007907B8" w:rsidRPr="00B71DA3">
              <w:rPr>
                <w:rFonts w:ascii="Times New Roman" w:eastAsia="標楷體" w:hAnsi="Times New Roman"/>
                <w:kern w:val="0"/>
                <w:szCs w:val="24"/>
              </w:rPr>
              <w:t>辖）</w:t>
            </w:r>
            <w:r w:rsidR="009F7F3C" w:rsidRPr="00B71DA3">
              <w:rPr>
                <w:rFonts w:ascii="Times New Roman" w:eastAsia="標楷體" w:hAnsi="Times New Roman"/>
                <w:kern w:val="0"/>
                <w:szCs w:val="24"/>
              </w:rPr>
              <w:t>；</w:t>
            </w:r>
            <w:r w:rsidR="007907B8" w:rsidRPr="00B71DA3">
              <w:rPr>
                <w:rFonts w:ascii="Times New Roman" w:eastAsia="標楷體" w:hAnsi="Times New Roman"/>
                <w:kern w:val="0"/>
                <w:szCs w:val="24"/>
              </w:rPr>
              <w:t>東馬（沙巴與砂拉越）場預計</w:t>
            </w:r>
            <w:r w:rsidR="007907B8" w:rsidRPr="00B71DA3">
              <w:rPr>
                <w:rFonts w:ascii="Times New Roman" w:eastAsia="標楷體" w:hAnsi="Times New Roman"/>
                <w:kern w:val="0"/>
                <w:szCs w:val="24"/>
              </w:rPr>
              <w:t>3</w:t>
            </w:r>
            <w:r w:rsidR="007907B8" w:rsidRPr="00B71DA3">
              <w:rPr>
                <w:rFonts w:ascii="Times New Roman" w:eastAsia="標楷體" w:hAnsi="Times New Roman"/>
                <w:kern w:val="0"/>
                <w:szCs w:val="24"/>
              </w:rPr>
              <w:t>月</w:t>
            </w:r>
            <w:r w:rsidR="007907B8" w:rsidRPr="00B71DA3">
              <w:rPr>
                <w:rFonts w:ascii="Times New Roman" w:eastAsia="標楷體" w:hAnsi="Times New Roman"/>
                <w:kern w:val="0"/>
                <w:szCs w:val="24"/>
              </w:rPr>
              <w:lastRenderedPageBreak/>
              <w:t>底至</w:t>
            </w:r>
            <w:r w:rsidR="007907B8" w:rsidRPr="00B71DA3">
              <w:rPr>
                <w:rFonts w:ascii="Times New Roman" w:eastAsia="標楷體" w:hAnsi="Times New Roman"/>
                <w:kern w:val="0"/>
                <w:szCs w:val="24"/>
              </w:rPr>
              <w:t>4</w:t>
            </w:r>
            <w:r w:rsidR="007907B8" w:rsidRPr="00B71DA3">
              <w:rPr>
                <w:rFonts w:ascii="Times New Roman" w:eastAsia="標楷體" w:hAnsi="Times New Roman"/>
                <w:kern w:val="0"/>
                <w:szCs w:val="24"/>
              </w:rPr>
              <w:t>月初共</w:t>
            </w:r>
            <w:r w:rsidRPr="00B71DA3">
              <w:rPr>
                <w:rFonts w:ascii="Times New Roman" w:eastAsia="標楷體" w:hAnsi="Times New Roman"/>
                <w:kern w:val="0"/>
                <w:szCs w:val="24"/>
              </w:rPr>
              <w:t>辦理</w:t>
            </w:r>
            <w:r w:rsidR="007907B8" w:rsidRPr="00B71DA3">
              <w:rPr>
                <w:rFonts w:ascii="Times New Roman" w:eastAsia="標楷體" w:hAnsi="Times New Roman"/>
                <w:kern w:val="0"/>
                <w:szCs w:val="24"/>
              </w:rPr>
              <w:t>2</w:t>
            </w:r>
            <w:r w:rsidRPr="00B71DA3">
              <w:rPr>
                <w:rFonts w:ascii="Times New Roman" w:eastAsia="標楷體" w:hAnsi="Times New Roman"/>
                <w:kern w:val="0"/>
                <w:szCs w:val="24"/>
              </w:rPr>
              <w:t>場</w:t>
            </w:r>
            <w:r w:rsidR="009F7F3C" w:rsidRPr="00B71DA3">
              <w:rPr>
                <w:rFonts w:ascii="Times New Roman" w:eastAsia="標楷體" w:hAnsi="Times New Roman"/>
                <w:kern w:val="0"/>
                <w:szCs w:val="24"/>
              </w:rPr>
              <w:t>；</w:t>
            </w:r>
            <w:proofErr w:type="gramStart"/>
            <w:r w:rsidR="007907B8" w:rsidRPr="00B71DA3">
              <w:rPr>
                <w:rFonts w:ascii="Times New Roman" w:eastAsia="標楷體" w:hAnsi="Times New Roman"/>
                <w:kern w:val="0"/>
                <w:szCs w:val="24"/>
              </w:rPr>
              <w:t>南馬</w:t>
            </w:r>
            <w:proofErr w:type="gramEnd"/>
            <w:r w:rsidR="007907B8" w:rsidRPr="00B71DA3">
              <w:rPr>
                <w:rFonts w:ascii="Times New Roman" w:eastAsia="標楷體" w:hAnsi="Times New Roman"/>
                <w:kern w:val="0"/>
                <w:szCs w:val="24"/>
              </w:rPr>
              <w:t>（柔佛）場</w:t>
            </w:r>
            <w:r w:rsidRPr="00B71DA3">
              <w:rPr>
                <w:rFonts w:ascii="Times New Roman" w:eastAsia="標楷體" w:hAnsi="Times New Roman"/>
                <w:kern w:val="0"/>
                <w:szCs w:val="24"/>
              </w:rPr>
              <w:t>臺</w:t>
            </w:r>
            <w:r w:rsidR="00BF02F1" w:rsidRPr="00B71DA3">
              <w:rPr>
                <w:rFonts w:ascii="Times New Roman" w:eastAsia="標楷體" w:hAnsi="Times New Roman"/>
                <w:kern w:val="0"/>
                <w:szCs w:val="24"/>
              </w:rPr>
              <w:t>灣高等教育展</w:t>
            </w:r>
            <w:r w:rsidR="007907B8" w:rsidRPr="00B71DA3">
              <w:rPr>
                <w:rFonts w:ascii="Times New Roman" w:eastAsia="標楷體" w:hAnsi="Times New Roman"/>
                <w:kern w:val="0"/>
                <w:szCs w:val="24"/>
              </w:rPr>
              <w:t>預計</w:t>
            </w:r>
            <w:r w:rsidR="007907B8" w:rsidRPr="00B71DA3">
              <w:rPr>
                <w:rFonts w:ascii="Times New Roman" w:eastAsia="標楷體" w:hAnsi="Times New Roman"/>
                <w:kern w:val="0"/>
                <w:szCs w:val="24"/>
              </w:rPr>
              <w:t>8</w:t>
            </w:r>
            <w:r w:rsidR="007907B8" w:rsidRPr="00B71DA3">
              <w:rPr>
                <w:rFonts w:ascii="Times New Roman" w:eastAsia="標楷體" w:hAnsi="Times New Roman"/>
                <w:kern w:val="0"/>
                <w:szCs w:val="24"/>
              </w:rPr>
              <w:t>月</w:t>
            </w:r>
            <w:r w:rsidRPr="00B71DA3">
              <w:rPr>
                <w:rFonts w:ascii="Times New Roman" w:eastAsia="標楷體" w:hAnsi="Times New Roman"/>
                <w:kern w:val="0"/>
                <w:szCs w:val="24"/>
              </w:rPr>
              <w:t>舉辦</w:t>
            </w:r>
            <w:r w:rsidR="007907B8" w:rsidRPr="00B71DA3">
              <w:rPr>
                <w:rFonts w:ascii="Times New Roman" w:eastAsia="標楷體" w:hAnsi="Times New Roman"/>
                <w:kern w:val="0"/>
                <w:szCs w:val="24"/>
              </w:rPr>
              <w:t>1</w:t>
            </w:r>
            <w:r w:rsidR="007907B8" w:rsidRPr="00B71DA3">
              <w:rPr>
                <w:rFonts w:ascii="Times New Roman" w:eastAsia="標楷體" w:hAnsi="Times New Roman"/>
                <w:kern w:val="0"/>
                <w:szCs w:val="24"/>
              </w:rPr>
              <w:t>場</w:t>
            </w:r>
            <w:r w:rsidRPr="00B71DA3">
              <w:rPr>
                <w:rFonts w:ascii="Times New Roman" w:eastAsia="標楷體" w:hAnsi="Times New Roman"/>
                <w:kern w:val="0"/>
                <w:szCs w:val="24"/>
              </w:rPr>
              <w:t>；</w:t>
            </w:r>
            <w:r w:rsidR="007907B8" w:rsidRPr="00B71DA3">
              <w:rPr>
                <w:rFonts w:ascii="Times New Roman" w:eastAsia="標楷體" w:hAnsi="Times New Roman"/>
                <w:kern w:val="0"/>
                <w:szCs w:val="24"/>
              </w:rPr>
              <w:t>預計</w:t>
            </w:r>
            <w:r w:rsidR="007907B8" w:rsidRPr="00B71DA3">
              <w:rPr>
                <w:rFonts w:ascii="Times New Roman" w:eastAsia="標楷體" w:hAnsi="Times New Roman"/>
                <w:kern w:val="0"/>
                <w:szCs w:val="24"/>
              </w:rPr>
              <w:t>10</w:t>
            </w:r>
            <w:r w:rsidR="007907B8" w:rsidRPr="00B71DA3">
              <w:rPr>
                <w:rFonts w:ascii="Times New Roman" w:eastAsia="標楷體" w:hAnsi="Times New Roman"/>
                <w:kern w:val="0"/>
                <w:szCs w:val="24"/>
              </w:rPr>
              <w:t>月中旬</w:t>
            </w:r>
            <w:r w:rsidRPr="00B71DA3">
              <w:rPr>
                <w:rFonts w:ascii="Times New Roman" w:eastAsia="標楷體" w:hAnsi="Times New Roman"/>
                <w:kern w:val="0"/>
                <w:szCs w:val="24"/>
              </w:rPr>
              <w:t>辦理</w:t>
            </w:r>
            <w:r w:rsidR="007907B8" w:rsidRPr="00B71DA3">
              <w:rPr>
                <w:rFonts w:ascii="Times New Roman" w:eastAsia="標楷體" w:hAnsi="Times New Roman"/>
                <w:kern w:val="0"/>
                <w:szCs w:val="24"/>
              </w:rPr>
              <w:t>北馬場（霹靂</w:t>
            </w:r>
            <w:r w:rsidR="007907B8" w:rsidRPr="00B71DA3">
              <w:rPr>
                <w:rFonts w:ascii="Times New Roman" w:eastAsia="標楷體" w:hAnsi="Times New Roman"/>
                <w:kern w:val="0"/>
                <w:szCs w:val="24"/>
              </w:rPr>
              <w:t>2</w:t>
            </w:r>
            <w:r w:rsidR="007907B8" w:rsidRPr="00B71DA3">
              <w:rPr>
                <w:rFonts w:ascii="Times New Roman" w:eastAsia="標楷體" w:hAnsi="Times New Roman"/>
                <w:kern w:val="0"/>
                <w:szCs w:val="24"/>
              </w:rPr>
              <w:t>場，</w:t>
            </w:r>
            <w:proofErr w:type="gramStart"/>
            <w:r w:rsidR="007907B8" w:rsidRPr="00B71DA3">
              <w:rPr>
                <w:rFonts w:ascii="Times New Roman" w:eastAsia="標楷體" w:hAnsi="Times New Roman"/>
                <w:kern w:val="0"/>
                <w:szCs w:val="24"/>
              </w:rPr>
              <w:t>檳</w:t>
            </w:r>
            <w:proofErr w:type="gramEnd"/>
            <w:r w:rsidR="007907B8" w:rsidRPr="00B71DA3">
              <w:rPr>
                <w:rFonts w:ascii="Times New Roman" w:eastAsia="標楷體" w:hAnsi="Times New Roman"/>
                <w:kern w:val="0"/>
                <w:szCs w:val="24"/>
              </w:rPr>
              <w:t>城</w:t>
            </w:r>
            <w:r w:rsidR="007907B8" w:rsidRPr="00B71DA3">
              <w:rPr>
                <w:rFonts w:ascii="Times New Roman" w:eastAsia="標楷體" w:hAnsi="Times New Roman"/>
                <w:kern w:val="0"/>
                <w:szCs w:val="24"/>
              </w:rPr>
              <w:t>2</w:t>
            </w:r>
            <w:r w:rsidR="007907B8" w:rsidRPr="00B71DA3">
              <w:rPr>
                <w:rFonts w:ascii="Times New Roman" w:eastAsia="標楷體" w:hAnsi="Times New Roman"/>
                <w:kern w:val="0"/>
                <w:szCs w:val="24"/>
              </w:rPr>
              <w:t>場，吉打</w:t>
            </w:r>
            <w:r w:rsidR="007907B8" w:rsidRPr="00B71DA3">
              <w:rPr>
                <w:rFonts w:ascii="Times New Roman" w:eastAsia="標楷體" w:hAnsi="Times New Roman"/>
                <w:kern w:val="0"/>
                <w:szCs w:val="24"/>
              </w:rPr>
              <w:t>1</w:t>
            </w:r>
            <w:r w:rsidR="007907B8" w:rsidRPr="00B71DA3">
              <w:rPr>
                <w:rFonts w:ascii="Times New Roman" w:eastAsia="標楷體" w:hAnsi="Times New Roman"/>
                <w:kern w:val="0"/>
                <w:szCs w:val="24"/>
              </w:rPr>
              <w:t>場）</w:t>
            </w:r>
            <w:r w:rsidR="00BF02F1" w:rsidRPr="00B71DA3">
              <w:rPr>
                <w:rFonts w:ascii="Times New Roman" w:eastAsia="標楷體" w:hAnsi="Times New Roman"/>
                <w:kern w:val="0"/>
                <w:szCs w:val="24"/>
              </w:rPr>
              <w:t>。</w:t>
            </w:r>
          </w:p>
          <w:p w:rsidR="009B147E" w:rsidRPr="00B71DA3" w:rsidRDefault="00C81049" w:rsidP="00BE3135">
            <w:pPr>
              <w:pStyle w:val="affff"/>
              <w:numPr>
                <w:ilvl w:val="0"/>
                <w:numId w:val="69"/>
              </w:numPr>
              <w:ind w:leftChars="0" w:left="256" w:hanging="256"/>
              <w:rPr>
                <w:rFonts w:ascii="Times New Roman" w:eastAsia="標楷體" w:hAnsi="Times New Roman"/>
                <w:szCs w:val="24"/>
              </w:rPr>
            </w:pPr>
            <w:r w:rsidRPr="00B71DA3">
              <w:rPr>
                <w:rFonts w:ascii="Times New Roman" w:eastAsia="標楷體" w:hAnsi="Times New Roman"/>
                <w:kern w:val="0"/>
                <w:szCs w:val="24"/>
              </w:rPr>
              <w:t>教育部將持續鼓勵馬來西亞留臺校友會聯合總會及臺教中心等單位增加舉辦教育展之地點及場次。</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9B147E" w:rsidRPr="00B71DA3" w:rsidRDefault="009B147E" w:rsidP="00B71DA3">
            <w:pPr>
              <w:pStyle w:val="affff"/>
              <w:widowControl/>
              <w:numPr>
                <w:ilvl w:val="0"/>
                <w:numId w:val="15"/>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9B147E" w:rsidRPr="00B71DA3" w:rsidRDefault="009B147E" w:rsidP="00B71DA3">
            <w:pPr>
              <w:rPr>
                <w:rFonts w:eastAsia="標楷體"/>
              </w:rPr>
            </w:pPr>
            <w:r w:rsidRPr="00B71DA3">
              <w:rPr>
                <w:rFonts w:eastAsia="標楷體"/>
              </w:rPr>
              <w:t>僑生身分不能任意轉換，以外國學生身分申請入學但想</w:t>
            </w:r>
            <w:proofErr w:type="gramStart"/>
            <w:r w:rsidRPr="00B71DA3">
              <w:rPr>
                <w:rFonts w:eastAsia="標楷體"/>
              </w:rPr>
              <w:t>轉換成僑生</w:t>
            </w:r>
            <w:proofErr w:type="gramEnd"/>
            <w:r w:rsidRPr="00B71DA3">
              <w:rPr>
                <w:rFonts w:eastAsia="標楷體"/>
              </w:rPr>
              <w:t>身分可以嗎？</w:t>
            </w:r>
          </w:p>
        </w:tc>
        <w:tc>
          <w:tcPr>
            <w:tcW w:w="1559" w:type="dxa"/>
            <w:tcBorders>
              <w:top w:val="nil"/>
              <w:left w:val="nil"/>
              <w:bottom w:val="single" w:sz="4" w:space="0" w:color="auto"/>
              <w:right w:val="single" w:sz="4" w:space="0" w:color="auto"/>
            </w:tcBorders>
          </w:tcPr>
          <w:p w:rsidR="009B147E" w:rsidRPr="00B71DA3" w:rsidRDefault="009B147E" w:rsidP="00B71DA3">
            <w:pPr>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9B147E" w:rsidRPr="00B71DA3" w:rsidRDefault="009B147E" w:rsidP="00BE3135">
            <w:pPr>
              <w:pStyle w:val="affff"/>
              <w:widowControl/>
              <w:numPr>
                <w:ilvl w:val="0"/>
                <w:numId w:val="36"/>
              </w:numPr>
              <w:ind w:leftChars="0" w:left="255" w:hanging="255"/>
              <w:rPr>
                <w:rFonts w:ascii="Times New Roman" w:eastAsia="標楷體" w:hAnsi="Times New Roman"/>
                <w:kern w:val="0"/>
                <w:szCs w:val="24"/>
              </w:rPr>
            </w:pPr>
            <w:r w:rsidRPr="00B71DA3">
              <w:rPr>
                <w:rFonts w:ascii="Times New Roman" w:eastAsia="標楷體" w:hAnsi="Times New Roman"/>
                <w:kern w:val="0"/>
                <w:szCs w:val="24"/>
              </w:rPr>
              <w:t>僑生、外國學生於在</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就學期間不得任意變更就學身分。</w:t>
            </w:r>
          </w:p>
          <w:p w:rsidR="009B147E" w:rsidRPr="00B71DA3" w:rsidRDefault="009B147E" w:rsidP="00BE3135">
            <w:pPr>
              <w:pStyle w:val="affff"/>
              <w:widowControl/>
              <w:numPr>
                <w:ilvl w:val="0"/>
                <w:numId w:val="36"/>
              </w:numPr>
              <w:ind w:leftChars="0" w:left="255" w:hanging="255"/>
              <w:rPr>
                <w:rFonts w:ascii="Times New Roman" w:eastAsia="標楷體" w:hAnsi="Times New Roman"/>
                <w:kern w:val="0"/>
                <w:szCs w:val="24"/>
              </w:rPr>
            </w:pPr>
            <w:r w:rsidRPr="00B71DA3">
              <w:rPr>
                <w:rFonts w:ascii="Times New Roman" w:eastAsia="標楷體" w:hAnsi="Times New Roman"/>
                <w:kern w:val="0"/>
                <w:szCs w:val="24"/>
              </w:rPr>
              <w:t>至於早期曾以外國學生身分來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就學者，返回僑居地後，如符合僑生回國就學及輔導辦法第</w:t>
            </w:r>
            <w:r w:rsidRPr="00B71DA3">
              <w:rPr>
                <w:rFonts w:ascii="Times New Roman" w:eastAsia="標楷體" w:hAnsi="Times New Roman"/>
                <w:kern w:val="0"/>
                <w:szCs w:val="24"/>
              </w:rPr>
              <w:t>2</w:t>
            </w:r>
            <w:r w:rsidRPr="00B71DA3">
              <w:rPr>
                <w:rFonts w:ascii="Times New Roman" w:eastAsia="標楷體" w:hAnsi="Times New Roman"/>
                <w:kern w:val="0"/>
                <w:szCs w:val="24"/>
              </w:rPr>
              <w:t>條第</w:t>
            </w:r>
            <w:r w:rsidRPr="00B71DA3">
              <w:rPr>
                <w:rFonts w:ascii="Times New Roman" w:eastAsia="標楷體" w:hAnsi="Times New Roman"/>
                <w:kern w:val="0"/>
                <w:szCs w:val="24"/>
              </w:rPr>
              <w:t>1</w:t>
            </w:r>
            <w:r w:rsidRPr="00B71DA3">
              <w:rPr>
                <w:rFonts w:ascii="Times New Roman" w:eastAsia="標楷體" w:hAnsi="Times New Roman"/>
                <w:kern w:val="0"/>
                <w:szCs w:val="24"/>
              </w:rPr>
              <w:t>項之僑生資格規定，得以僑生身分申請來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3D7637" w:rsidRPr="00B71DA3" w:rsidRDefault="003D7637" w:rsidP="00B71DA3">
            <w:pPr>
              <w:pStyle w:val="affff"/>
              <w:widowControl/>
              <w:numPr>
                <w:ilvl w:val="0"/>
                <w:numId w:val="15"/>
              </w:numPr>
              <w:ind w:leftChars="0"/>
              <w:jc w:val="center"/>
              <w:rPr>
                <w:rFonts w:ascii="Times New Roman" w:eastAsia="標楷體" w:hAnsi="Times New Roman"/>
                <w:kern w:val="0"/>
                <w:szCs w:val="24"/>
              </w:rPr>
            </w:pPr>
            <w:r w:rsidRPr="00B71DA3">
              <w:rPr>
                <w:rFonts w:ascii="Times New Roman" w:eastAsia="標楷體" w:hAnsi="Times New Roman"/>
                <w:kern w:val="0"/>
                <w:szCs w:val="24"/>
              </w:rPr>
              <w:t>7</w:t>
            </w:r>
          </w:p>
        </w:tc>
        <w:tc>
          <w:tcPr>
            <w:tcW w:w="3875" w:type="dxa"/>
            <w:tcBorders>
              <w:top w:val="nil"/>
              <w:left w:val="nil"/>
              <w:bottom w:val="single" w:sz="4" w:space="0" w:color="auto"/>
              <w:right w:val="single" w:sz="4" w:space="0" w:color="auto"/>
            </w:tcBorders>
          </w:tcPr>
          <w:p w:rsidR="003D7637" w:rsidRPr="00B71DA3" w:rsidRDefault="003D7637" w:rsidP="00B71DA3">
            <w:pPr>
              <w:rPr>
                <w:rFonts w:eastAsia="標楷體"/>
              </w:rPr>
            </w:pPr>
            <w:r w:rsidRPr="00B71DA3">
              <w:rPr>
                <w:rFonts w:eastAsia="標楷體"/>
              </w:rPr>
              <w:t>僑生畢業後可否依大學學歷再申請另一所大學？</w:t>
            </w:r>
          </w:p>
        </w:tc>
        <w:tc>
          <w:tcPr>
            <w:tcW w:w="1559" w:type="dxa"/>
            <w:tcBorders>
              <w:top w:val="nil"/>
              <w:left w:val="nil"/>
              <w:bottom w:val="single" w:sz="4" w:space="0" w:color="auto"/>
              <w:right w:val="single" w:sz="4" w:space="0" w:color="auto"/>
            </w:tcBorders>
          </w:tcPr>
          <w:p w:rsidR="003D7637" w:rsidRPr="00B71DA3" w:rsidRDefault="003D7637" w:rsidP="00B71DA3">
            <w:pPr>
              <w:widowControl/>
              <w:rPr>
                <w:rFonts w:eastAsia="標楷體"/>
                <w:kern w:val="0"/>
              </w:rPr>
            </w:pPr>
            <w:r w:rsidRPr="00B71DA3">
              <w:rPr>
                <w:rFonts w:eastAsia="標楷體"/>
                <w:kern w:val="0"/>
              </w:rPr>
              <w:t>教育部</w:t>
            </w:r>
          </w:p>
        </w:tc>
        <w:tc>
          <w:tcPr>
            <w:tcW w:w="4678" w:type="dxa"/>
            <w:gridSpan w:val="2"/>
            <w:tcBorders>
              <w:top w:val="nil"/>
              <w:left w:val="nil"/>
              <w:bottom w:val="single" w:sz="4" w:space="0" w:color="auto"/>
              <w:right w:val="single" w:sz="4" w:space="0" w:color="auto"/>
            </w:tcBorders>
          </w:tcPr>
          <w:p w:rsidR="003D7637" w:rsidRPr="00B71DA3" w:rsidRDefault="003D7637" w:rsidP="00B71DA3">
            <w:pPr>
              <w:rPr>
                <w:rFonts w:eastAsia="標楷體"/>
              </w:rPr>
            </w:pPr>
            <w:r w:rsidRPr="00B71DA3">
              <w:rPr>
                <w:rFonts w:eastAsia="標楷體"/>
              </w:rPr>
              <w:t>僑生回國就學及輔導辦法無相關限制規定，</w:t>
            </w:r>
            <w:proofErr w:type="gramStart"/>
            <w:r w:rsidRPr="00B71DA3">
              <w:rPr>
                <w:rFonts w:eastAsia="標楷體"/>
              </w:rPr>
              <w:t>僑生須自行</w:t>
            </w:r>
            <w:proofErr w:type="gramEnd"/>
            <w:r w:rsidRPr="00B71DA3">
              <w:rPr>
                <w:rFonts w:eastAsia="標楷體"/>
              </w:rPr>
              <w:t>報考大學入學考試。取得學校錄取資格後，依內政部移民署規定辦理居留事宜。</w:t>
            </w:r>
          </w:p>
        </w:tc>
      </w:tr>
      <w:tr w:rsidR="00D1569E"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3D7637" w:rsidRPr="00B71DA3" w:rsidRDefault="003D7637" w:rsidP="00B71DA3">
            <w:pPr>
              <w:pStyle w:val="affff"/>
              <w:widowControl/>
              <w:numPr>
                <w:ilvl w:val="0"/>
                <w:numId w:val="15"/>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3D7637" w:rsidRPr="00B71DA3" w:rsidRDefault="003D7637" w:rsidP="00B71DA3">
            <w:pPr>
              <w:rPr>
                <w:rFonts w:eastAsia="標楷體"/>
              </w:rPr>
            </w:pPr>
            <w:r w:rsidRPr="00B71DA3">
              <w:rPr>
                <w:rFonts w:eastAsia="標楷體"/>
              </w:rPr>
              <w:t>有些學校科系的研究所沒有開放僑生名額，希望可以開放名額。</w:t>
            </w:r>
          </w:p>
        </w:tc>
        <w:tc>
          <w:tcPr>
            <w:tcW w:w="1559" w:type="dxa"/>
            <w:tcBorders>
              <w:top w:val="nil"/>
              <w:left w:val="nil"/>
              <w:bottom w:val="single" w:sz="4" w:space="0" w:color="auto"/>
              <w:right w:val="single" w:sz="4" w:space="0" w:color="auto"/>
            </w:tcBorders>
          </w:tcPr>
          <w:p w:rsidR="003D7637" w:rsidRPr="00B71DA3" w:rsidRDefault="003D7637" w:rsidP="00B71DA3">
            <w:pPr>
              <w:widowControl/>
              <w:rPr>
                <w:rFonts w:eastAsia="標楷體"/>
                <w:kern w:val="0"/>
              </w:rPr>
            </w:pPr>
            <w:r w:rsidRPr="00B71DA3">
              <w:rPr>
                <w:rFonts w:eastAsia="標楷體"/>
                <w:kern w:val="0"/>
              </w:rPr>
              <w:t>教育部</w:t>
            </w:r>
          </w:p>
        </w:tc>
        <w:tc>
          <w:tcPr>
            <w:tcW w:w="4678" w:type="dxa"/>
            <w:gridSpan w:val="2"/>
            <w:tcBorders>
              <w:top w:val="nil"/>
              <w:left w:val="nil"/>
              <w:bottom w:val="single" w:sz="4" w:space="0" w:color="auto"/>
              <w:right w:val="single" w:sz="4" w:space="0" w:color="auto"/>
            </w:tcBorders>
          </w:tcPr>
          <w:p w:rsidR="003D7637" w:rsidRPr="00B71DA3" w:rsidRDefault="003D7637" w:rsidP="00B71DA3">
            <w:pPr>
              <w:rPr>
                <w:rFonts w:eastAsia="標楷體"/>
              </w:rPr>
            </w:pPr>
            <w:r w:rsidRPr="00B71DA3">
              <w:rPr>
                <w:rFonts w:eastAsia="標楷體"/>
              </w:rPr>
              <w:t>教育部修正僑生回國就學輔導辦法規定，大學及專科學校</w:t>
            </w:r>
            <w:r w:rsidRPr="00B71DA3">
              <w:rPr>
                <w:rFonts w:eastAsia="標楷體"/>
              </w:rPr>
              <w:t>2</w:t>
            </w:r>
            <w:r w:rsidRPr="00B71DA3">
              <w:rPr>
                <w:rFonts w:eastAsia="標楷體"/>
              </w:rPr>
              <w:t>年制實際招收入學之僑生名額以該學年度核定招生名額外加百分之十為原則，並增列該等學校申請招收僑生名額超過該學年度核定招生名額外加百分之十者，應</w:t>
            </w:r>
            <w:proofErr w:type="gramStart"/>
            <w:r w:rsidRPr="00B71DA3">
              <w:rPr>
                <w:rFonts w:eastAsia="標楷體"/>
              </w:rPr>
              <w:t>併</w:t>
            </w:r>
            <w:proofErr w:type="gramEnd"/>
            <w:r w:rsidRPr="00B71DA3">
              <w:rPr>
                <w:rFonts w:eastAsia="標楷體"/>
              </w:rPr>
              <w:t>同提出增量計畫（包括品質控管策略及配套措施）報教育部核定之規定，鼓勵各校提供更多僑生名額並積極招收僑生來</w:t>
            </w:r>
            <w:proofErr w:type="gramStart"/>
            <w:r w:rsidRPr="00B71DA3">
              <w:rPr>
                <w:rFonts w:eastAsia="標楷體"/>
              </w:rPr>
              <w:t>臺</w:t>
            </w:r>
            <w:proofErr w:type="gramEnd"/>
            <w:r w:rsidRPr="00B71DA3">
              <w:rPr>
                <w:rFonts w:eastAsia="標楷體"/>
              </w:rPr>
              <w:t>就學。</w:t>
            </w:r>
          </w:p>
        </w:tc>
      </w:tr>
      <w:tr w:rsidR="00660CA9"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660CA9" w:rsidRPr="00B71DA3" w:rsidRDefault="00660CA9" w:rsidP="00660CA9">
            <w:pPr>
              <w:pStyle w:val="affff"/>
              <w:widowControl/>
              <w:numPr>
                <w:ilvl w:val="0"/>
                <w:numId w:val="15"/>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660CA9" w:rsidRPr="00B71DA3" w:rsidRDefault="00660CA9" w:rsidP="00660CA9">
            <w:pPr>
              <w:rPr>
                <w:rFonts w:eastAsia="標楷體"/>
              </w:rPr>
            </w:pPr>
            <w:r w:rsidRPr="00B71DA3">
              <w:rPr>
                <w:rFonts w:eastAsia="標楷體"/>
              </w:rPr>
              <w:t>僑生和外國學生的身分如何分辨？</w:t>
            </w:r>
          </w:p>
        </w:tc>
        <w:tc>
          <w:tcPr>
            <w:tcW w:w="1559" w:type="dxa"/>
            <w:tcBorders>
              <w:top w:val="nil"/>
              <w:left w:val="nil"/>
              <w:bottom w:val="single" w:sz="4" w:space="0" w:color="auto"/>
              <w:right w:val="single" w:sz="4" w:space="0" w:color="auto"/>
            </w:tcBorders>
          </w:tcPr>
          <w:p w:rsidR="00660CA9" w:rsidRPr="00B71DA3" w:rsidRDefault="00660CA9" w:rsidP="00660CA9">
            <w:pPr>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660CA9" w:rsidRPr="00B71DA3" w:rsidRDefault="00660CA9" w:rsidP="00BE3135">
            <w:pPr>
              <w:pStyle w:val="affff"/>
              <w:widowControl/>
              <w:numPr>
                <w:ilvl w:val="0"/>
                <w:numId w:val="70"/>
              </w:numPr>
              <w:ind w:leftChars="0" w:left="256" w:hanging="283"/>
              <w:rPr>
                <w:rFonts w:ascii="Times New Roman" w:eastAsia="標楷體" w:hAnsi="Times New Roman"/>
                <w:kern w:val="0"/>
                <w:szCs w:val="24"/>
              </w:rPr>
            </w:pPr>
            <w:r w:rsidRPr="00B71DA3">
              <w:rPr>
                <w:rFonts w:ascii="Times New Roman" w:eastAsia="標楷體" w:hAnsi="Times New Roman"/>
                <w:kern w:val="0"/>
                <w:szCs w:val="24"/>
              </w:rPr>
              <w:t>「僑生」係指符合僑生回國就學及輔導辦法第</w:t>
            </w:r>
            <w:r w:rsidRPr="00B71DA3">
              <w:rPr>
                <w:rFonts w:ascii="Times New Roman" w:eastAsia="標楷體" w:hAnsi="Times New Roman"/>
                <w:kern w:val="0"/>
                <w:szCs w:val="24"/>
              </w:rPr>
              <w:t>2</w:t>
            </w:r>
            <w:r w:rsidRPr="00B71DA3">
              <w:rPr>
                <w:rFonts w:ascii="Times New Roman" w:eastAsia="標楷體" w:hAnsi="Times New Roman"/>
                <w:kern w:val="0"/>
                <w:szCs w:val="24"/>
              </w:rPr>
              <w:t>條第</w:t>
            </w:r>
            <w:r w:rsidRPr="00B71DA3">
              <w:rPr>
                <w:rFonts w:ascii="Times New Roman" w:eastAsia="標楷體" w:hAnsi="Times New Roman"/>
                <w:kern w:val="0"/>
                <w:szCs w:val="24"/>
              </w:rPr>
              <w:t>1</w:t>
            </w:r>
            <w:r w:rsidRPr="00B71DA3">
              <w:rPr>
                <w:rFonts w:ascii="Times New Roman" w:eastAsia="標楷體" w:hAnsi="Times New Roman"/>
                <w:kern w:val="0"/>
                <w:szCs w:val="24"/>
              </w:rPr>
              <w:t>項規定者：「海外出生連續居留迄今，或最近連續居留海外</w:t>
            </w:r>
            <w:r w:rsidRPr="00B71DA3">
              <w:rPr>
                <w:rFonts w:ascii="Times New Roman" w:eastAsia="標楷體" w:hAnsi="Times New Roman"/>
                <w:kern w:val="0"/>
                <w:szCs w:val="24"/>
              </w:rPr>
              <w:t>6</w:t>
            </w:r>
            <w:r w:rsidRPr="00B71DA3">
              <w:rPr>
                <w:rFonts w:ascii="Times New Roman" w:eastAsia="標楷體" w:hAnsi="Times New Roman"/>
                <w:kern w:val="0"/>
                <w:szCs w:val="24"/>
              </w:rPr>
              <w:t>年以上，並取得僑居地永久或長期居留證件回國就學之華裔學生。但申請回國就讀大學醫學、牙醫及中</w:t>
            </w:r>
            <w:proofErr w:type="gramStart"/>
            <w:r w:rsidRPr="00B71DA3">
              <w:rPr>
                <w:rFonts w:ascii="Times New Roman" w:eastAsia="標楷體" w:hAnsi="Times New Roman"/>
                <w:kern w:val="0"/>
                <w:szCs w:val="24"/>
              </w:rPr>
              <w:t>醫學系者</w:t>
            </w:r>
            <w:proofErr w:type="gramEnd"/>
            <w:r w:rsidRPr="00B71DA3">
              <w:rPr>
                <w:rFonts w:ascii="Times New Roman" w:eastAsia="標楷體" w:hAnsi="Times New Roman"/>
                <w:kern w:val="0"/>
                <w:szCs w:val="24"/>
              </w:rPr>
              <w:t>，其連續居留年限為</w:t>
            </w:r>
            <w:r w:rsidRPr="00B71DA3">
              <w:rPr>
                <w:rFonts w:ascii="Times New Roman" w:eastAsia="標楷體" w:hAnsi="Times New Roman"/>
                <w:kern w:val="0"/>
                <w:szCs w:val="24"/>
              </w:rPr>
              <w:t>8</w:t>
            </w:r>
            <w:r w:rsidRPr="00B71DA3">
              <w:rPr>
                <w:rFonts w:ascii="Times New Roman" w:eastAsia="標楷體" w:hAnsi="Times New Roman"/>
                <w:kern w:val="0"/>
                <w:szCs w:val="24"/>
              </w:rPr>
              <w:t>年以上。」</w:t>
            </w:r>
          </w:p>
          <w:p w:rsidR="00660CA9" w:rsidRPr="00B71DA3" w:rsidRDefault="00660CA9" w:rsidP="00BE3135">
            <w:pPr>
              <w:pStyle w:val="affff"/>
              <w:widowControl/>
              <w:numPr>
                <w:ilvl w:val="0"/>
                <w:numId w:val="70"/>
              </w:numPr>
              <w:ind w:leftChars="0" w:left="256" w:hanging="283"/>
              <w:rPr>
                <w:rFonts w:ascii="Times New Roman" w:eastAsia="標楷體" w:hAnsi="Times New Roman"/>
                <w:kern w:val="0"/>
                <w:szCs w:val="24"/>
              </w:rPr>
            </w:pPr>
            <w:r w:rsidRPr="00B71DA3">
              <w:rPr>
                <w:rFonts w:ascii="Times New Roman" w:eastAsia="標楷體" w:hAnsi="Times New Roman"/>
                <w:kern w:val="0"/>
                <w:szCs w:val="24"/>
              </w:rPr>
              <w:lastRenderedPageBreak/>
              <w:t>「外國學生」係指符合依外國學生來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就學辦法第</w:t>
            </w:r>
            <w:r w:rsidRPr="00B71DA3">
              <w:rPr>
                <w:rFonts w:ascii="Times New Roman" w:eastAsia="標楷體" w:hAnsi="Times New Roman"/>
                <w:kern w:val="0"/>
                <w:szCs w:val="24"/>
              </w:rPr>
              <w:t>2</w:t>
            </w:r>
            <w:r w:rsidRPr="00B71DA3">
              <w:rPr>
                <w:rFonts w:ascii="Times New Roman" w:eastAsia="標楷體" w:hAnsi="Times New Roman"/>
                <w:kern w:val="0"/>
                <w:szCs w:val="24"/>
              </w:rPr>
              <w:t>條規定者：</w:t>
            </w:r>
          </w:p>
          <w:p w:rsidR="00660CA9" w:rsidRPr="00B71DA3" w:rsidRDefault="00660CA9" w:rsidP="00BE3135">
            <w:pPr>
              <w:pStyle w:val="affff"/>
              <w:widowControl/>
              <w:numPr>
                <w:ilvl w:val="0"/>
                <w:numId w:val="71"/>
              </w:numPr>
              <w:ind w:leftChars="1" w:left="823" w:hangingChars="342" w:hanging="821"/>
              <w:rPr>
                <w:rFonts w:ascii="Times New Roman" w:eastAsia="標楷體" w:hAnsi="Times New Roman"/>
                <w:kern w:val="0"/>
                <w:szCs w:val="24"/>
              </w:rPr>
            </w:pPr>
            <w:r w:rsidRPr="00B71DA3">
              <w:rPr>
                <w:rFonts w:ascii="Times New Roman" w:eastAsia="標楷體" w:hAnsi="Times New Roman"/>
                <w:kern w:val="0"/>
                <w:szCs w:val="24"/>
              </w:rPr>
              <w:t>具外國國籍且未曾具有中華民國國籍，於申請時並不具僑生資格者，得依本辦法規定申請入學。</w:t>
            </w:r>
          </w:p>
          <w:p w:rsidR="00660CA9" w:rsidRPr="00B71DA3" w:rsidRDefault="00660CA9" w:rsidP="00BE3135">
            <w:pPr>
              <w:pStyle w:val="affff"/>
              <w:widowControl/>
              <w:numPr>
                <w:ilvl w:val="0"/>
                <w:numId w:val="71"/>
              </w:numPr>
              <w:ind w:leftChars="0" w:left="823" w:hanging="851"/>
              <w:rPr>
                <w:rFonts w:ascii="Times New Roman" w:eastAsia="標楷體" w:hAnsi="Times New Roman"/>
                <w:kern w:val="0"/>
                <w:szCs w:val="24"/>
              </w:rPr>
            </w:pPr>
            <w:r w:rsidRPr="00B71DA3">
              <w:rPr>
                <w:rFonts w:ascii="Times New Roman" w:eastAsia="標楷體" w:hAnsi="Times New Roman"/>
                <w:kern w:val="0"/>
                <w:szCs w:val="24"/>
              </w:rPr>
              <w:t>具外國國籍且符合下列規定，於申請時並已連續居留海外</w:t>
            </w:r>
            <w:r w:rsidRPr="00B71DA3">
              <w:rPr>
                <w:rFonts w:ascii="Times New Roman" w:eastAsia="標楷體" w:hAnsi="Times New Roman"/>
                <w:kern w:val="0"/>
                <w:szCs w:val="24"/>
              </w:rPr>
              <w:t>6</w:t>
            </w:r>
            <w:r w:rsidRPr="00B71DA3">
              <w:rPr>
                <w:rFonts w:ascii="Times New Roman" w:eastAsia="標楷體" w:hAnsi="Times New Roman"/>
                <w:kern w:val="0"/>
                <w:szCs w:val="24"/>
              </w:rPr>
              <w:t>年以上者，亦得依本辦法規定申請入學。</w:t>
            </w:r>
            <w:proofErr w:type="gramStart"/>
            <w:r w:rsidRPr="00B71DA3">
              <w:rPr>
                <w:rFonts w:ascii="Times New Roman" w:eastAsia="標楷體" w:hAnsi="Times New Roman"/>
                <w:kern w:val="0"/>
                <w:szCs w:val="24"/>
              </w:rPr>
              <w:t>但擬就讀</w:t>
            </w:r>
            <w:proofErr w:type="gramEnd"/>
            <w:r w:rsidRPr="00B71DA3">
              <w:rPr>
                <w:rFonts w:ascii="Times New Roman" w:eastAsia="標楷體" w:hAnsi="Times New Roman"/>
                <w:kern w:val="0"/>
                <w:szCs w:val="24"/>
              </w:rPr>
              <w:t>大學醫學、牙醫或中</w:t>
            </w:r>
            <w:proofErr w:type="gramStart"/>
            <w:r w:rsidRPr="00B71DA3">
              <w:rPr>
                <w:rFonts w:ascii="Times New Roman" w:eastAsia="標楷體" w:hAnsi="Times New Roman"/>
                <w:kern w:val="0"/>
                <w:szCs w:val="24"/>
              </w:rPr>
              <w:t>醫學系者</w:t>
            </w:r>
            <w:proofErr w:type="gramEnd"/>
            <w:r w:rsidRPr="00B71DA3">
              <w:rPr>
                <w:rFonts w:ascii="Times New Roman" w:eastAsia="標楷體" w:hAnsi="Times New Roman"/>
                <w:kern w:val="0"/>
                <w:szCs w:val="24"/>
              </w:rPr>
              <w:t>，其連續居留年限為</w:t>
            </w:r>
            <w:r w:rsidRPr="00B71DA3">
              <w:rPr>
                <w:rFonts w:ascii="Times New Roman" w:eastAsia="標楷體" w:hAnsi="Times New Roman"/>
                <w:kern w:val="0"/>
                <w:szCs w:val="24"/>
              </w:rPr>
              <w:t>8</w:t>
            </w:r>
            <w:r w:rsidRPr="00B71DA3">
              <w:rPr>
                <w:rFonts w:ascii="Times New Roman" w:eastAsia="標楷體" w:hAnsi="Times New Roman"/>
                <w:kern w:val="0"/>
                <w:szCs w:val="24"/>
              </w:rPr>
              <w:t>年以上：</w:t>
            </w:r>
          </w:p>
          <w:p w:rsidR="00660CA9" w:rsidRPr="00B71DA3" w:rsidRDefault="00660CA9" w:rsidP="00BE3135">
            <w:pPr>
              <w:pStyle w:val="affff"/>
              <w:numPr>
                <w:ilvl w:val="0"/>
                <w:numId w:val="72"/>
              </w:numPr>
              <w:ind w:leftChars="0" w:left="681" w:hanging="284"/>
              <w:rPr>
                <w:rFonts w:ascii="Times New Roman" w:eastAsia="標楷體" w:hAnsi="Times New Roman"/>
                <w:kern w:val="0"/>
                <w:szCs w:val="24"/>
              </w:rPr>
            </w:pPr>
            <w:r w:rsidRPr="00B71DA3">
              <w:rPr>
                <w:rFonts w:ascii="Times New Roman" w:eastAsia="標楷體" w:hAnsi="Times New Roman"/>
                <w:kern w:val="0"/>
                <w:szCs w:val="24"/>
              </w:rPr>
              <w:t>申請時兼具中華民國國籍者，應自</w:t>
            </w:r>
            <w:proofErr w:type="gramStart"/>
            <w:r w:rsidRPr="00B71DA3">
              <w:rPr>
                <w:rFonts w:ascii="Times New Roman" w:eastAsia="標楷體" w:hAnsi="Times New Roman"/>
                <w:kern w:val="0"/>
                <w:szCs w:val="24"/>
              </w:rPr>
              <w:t>始未</w:t>
            </w:r>
            <w:proofErr w:type="gramEnd"/>
            <w:r w:rsidRPr="00B71DA3">
              <w:rPr>
                <w:rFonts w:ascii="Times New Roman" w:eastAsia="標楷體" w:hAnsi="Times New Roman"/>
                <w:kern w:val="0"/>
                <w:szCs w:val="24"/>
              </w:rPr>
              <w:t>曾在</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設有戶籍。</w:t>
            </w:r>
          </w:p>
          <w:p w:rsidR="00660CA9" w:rsidRPr="00B71DA3" w:rsidRDefault="00660CA9" w:rsidP="00BE3135">
            <w:pPr>
              <w:pStyle w:val="affff"/>
              <w:widowControl/>
              <w:numPr>
                <w:ilvl w:val="0"/>
                <w:numId w:val="72"/>
              </w:numPr>
              <w:ind w:leftChars="0" w:left="681" w:hanging="284"/>
              <w:rPr>
                <w:rFonts w:ascii="Times New Roman" w:eastAsia="標楷體" w:hAnsi="Times New Roman"/>
                <w:kern w:val="0"/>
                <w:szCs w:val="24"/>
              </w:rPr>
            </w:pPr>
            <w:r w:rsidRPr="00B71DA3">
              <w:rPr>
                <w:rFonts w:ascii="Times New Roman" w:eastAsia="標楷體" w:hAnsi="Times New Roman"/>
                <w:kern w:val="0"/>
                <w:szCs w:val="24"/>
              </w:rPr>
              <w:t>申請前曾兼具中華民國國籍，於申請時已不具中華民國國籍者，應自內政部許可喪失中華民國國籍之日起至申請時已滿</w:t>
            </w:r>
            <w:r w:rsidRPr="00B71DA3">
              <w:rPr>
                <w:rFonts w:ascii="Times New Roman" w:eastAsia="標楷體" w:hAnsi="Times New Roman"/>
                <w:kern w:val="0"/>
                <w:szCs w:val="24"/>
              </w:rPr>
              <w:t>8</w:t>
            </w:r>
            <w:r w:rsidRPr="00B71DA3">
              <w:rPr>
                <w:rFonts w:ascii="Times New Roman" w:eastAsia="標楷體" w:hAnsi="Times New Roman"/>
                <w:kern w:val="0"/>
                <w:szCs w:val="24"/>
              </w:rPr>
              <w:t>年。</w:t>
            </w:r>
          </w:p>
          <w:p w:rsidR="00660CA9" w:rsidRPr="00B71DA3" w:rsidRDefault="00660CA9" w:rsidP="00BE3135">
            <w:pPr>
              <w:pStyle w:val="affff"/>
              <w:widowControl/>
              <w:numPr>
                <w:ilvl w:val="0"/>
                <w:numId w:val="72"/>
              </w:numPr>
              <w:ind w:leftChars="0" w:left="681" w:hanging="284"/>
              <w:rPr>
                <w:rFonts w:ascii="Times New Roman" w:eastAsia="標楷體" w:hAnsi="Times New Roman"/>
                <w:kern w:val="0"/>
                <w:szCs w:val="24"/>
              </w:rPr>
            </w:pPr>
            <w:r w:rsidRPr="00B71DA3">
              <w:rPr>
                <w:rFonts w:ascii="Times New Roman" w:eastAsia="標楷體" w:hAnsi="Times New Roman"/>
                <w:kern w:val="0"/>
                <w:szCs w:val="24"/>
              </w:rPr>
              <w:t>前</w:t>
            </w:r>
            <w:r w:rsidRPr="00B71DA3">
              <w:rPr>
                <w:rFonts w:ascii="Times New Roman" w:eastAsia="標楷體" w:hAnsi="Times New Roman"/>
                <w:kern w:val="0"/>
                <w:szCs w:val="24"/>
              </w:rPr>
              <w:t>2</w:t>
            </w:r>
            <w:r w:rsidRPr="00B71DA3">
              <w:rPr>
                <w:rFonts w:ascii="Times New Roman" w:eastAsia="標楷體" w:hAnsi="Times New Roman"/>
                <w:kern w:val="0"/>
                <w:szCs w:val="24"/>
              </w:rPr>
              <w:t>款均未曾以僑生身分在</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就學，且未於當學年度接受海外聯合招生委員會分發。</w:t>
            </w:r>
          </w:p>
          <w:p w:rsidR="00660CA9" w:rsidRPr="00B71DA3" w:rsidRDefault="00660CA9" w:rsidP="00BE3135">
            <w:pPr>
              <w:pStyle w:val="affff"/>
              <w:widowControl/>
              <w:numPr>
                <w:ilvl w:val="0"/>
                <w:numId w:val="70"/>
              </w:numPr>
              <w:ind w:leftChars="0" w:left="539"/>
              <w:rPr>
                <w:rFonts w:ascii="Times New Roman" w:eastAsia="標楷體" w:hAnsi="Times New Roman"/>
                <w:kern w:val="0"/>
                <w:szCs w:val="24"/>
              </w:rPr>
            </w:pPr>
            <w:r w:rsidRPr="00B71DA3">
              <w:rPr>
                <w:rFonts w:ascii="Times New Roman" w:eastAsia="標楷體" w:hAnsi="Times New Roman"/>
                <w:kern w:val="0"/>
                <w:szCs w:val="24"/>
              </w:rPr>
              <w:t>海外華裔學生如同時符合前述僑生、外國學生資格規定，僅能擇</w:t>
            </w:r>
            <w:proofErr w:type="gramStart"/>
            <w:r w:rsidRPr="00B71DA3">
              <w:rPr>
                <w:rFonts w:ascii="Times New Roman" w:eastAsia="標楷體" w:hAnsi="Times New Roman"/>
                <w:kern w:val="0"/>
                <w:szCs w:val="24"/>
              </w:rPr>
              <w:t>一</w:t>
            </w:r>
            <w:proofErr w:type="gramEnd"/>
            <w:r w:rsidRPr="00B71DA3">
              <w:rPr>
                <w:rFonts w:ascii="Times New Roman" w:eastAsia="標楷體" w:hAnsi="Times New Roman"/>
                <w:kern w:val="0"/>
                <w:szCs w:val="24"/>
              </w:rPr>
              <w:t>身分來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就學，如有當學年度重複報名情形，一經海外聯合招生委員會分發者，即喪失以外國學生身分申請入學之資格。</w:t>
            </w:r>
          </w:p>
        </w:tc>
      </w:tr>
      <w:tr w:rsidR="006D5BF3"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6D5BF3" w:rsidRPr="00B71DA3" w:rsidRDefault="006D5BF3" w:rsidP="006D5BF3">
            <w:pPr>
              <w:pStyle w:val="affff"/>
              <w:widowControl/>
              <w:numPr>
                <w:ilvl w:val="0"/>
                <w:numId w:val="15"/>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6D5BF3" w:rsidRPr="00B71DA3" w:rsidRDefault="006D5BF3" w:rsidP="006D5BF3">
            <w:pPr>
              <w:rPr>
                <w:rFonts w:eastAsia="標楷體"/>
              </w:rPr>
            </w:pPr>
            <w:r w:rsidRPr="00B71DA3">
              <w:rPr>
                <w:rFonts w:eastAsia="標楷體"/>
              </w:rPr>
              <w:t>來自港澳之學生如果是持有回歸後的葡萄牙護照，可以依何種管道申請來</w:t>
            </w:r>
            <w:proofErr w:type="gramStart"/>
            <w:r w:rsidRPr="00B71DA3">
              <w:rPr>
                <w:rFonts w:eastAsia="標楷體"/>
              </w:rPr>
              <w:t>臺</w:t>
            </w:r>
            <w:proofErr w:type="gramEnd"/>
            <w:r w:rsidRPr="00B71DA3">
              <w:rPr>
                <w:rFonts w:eastAsia="標楷體"/>
              </w:rPr>
              <w:t>就學？</w:t>
            </w:r>
          </w:p>
        </w:tc>
        <w:tc>
          <w:tcPr>
            <w:tcW w:w="1559" w:type="dxa"/>
            <w:tcBorders>
              <w:top w:val="nil"/>
              <w:left w:val="nil"/>
              <w:bottom w:val="single" w:sz="4" w:space="0" w:color="auto"/>
              <w:right w:val="single" w:sz="4" w:space="0" w:color="auto"/>
            </w:tcBorders>
          </w:tcPr>
          <w:p w:rsidR="006D5BF3" w:rsidRPr="00B71DA3" w:rsidRDefault="006D5BF3" w:rsidP="006D5BF3">
            <w:pPr>
              <w:rPr>
                <w:rFonts w:eastAsia="標楷體"/>
              </w:rPr>
            </w:pPr>
            <w:r w:rsidRPr="00B71DA3">
              <w:rPr>
                <w:rFonts w:eastAsia="標楷體"/>
              </w:rPr>
              <w:t>教育部</w:t>
            </w:r>
          </w:p>
        </w:tc>
        <w:tc>
          <w:tcPr>
            <w:tcW w:w="4678" w:type="dxa"/>
            <w:gridSpan w:val="2"/>
            <w:tcBorders>
              <w:top w:val="nil"/>
              <w:left w:val="nil"/>
              <w:bottom w:val="single" w:sz="4" w:space="0" w:color="auto"/>
              <w:right w:val="single" w:sz="4" w:space="0" w:color="auto"/>
            </w:tcBorders>
          </w:tcPr>
          <w:p w:rsidR="006D5BF3" w:rsidRPr="00B71DA3" w:rsidRDefault="006D5BF3" w:rsidP="00BE3135">
            <w:pPr>
              <w:pStyle w:val="affff"/>
              <w:widowControl/>
              <w:numPr>
                <w:ilvl w:val="0"/>
                <w:numId w:val="73"/>
              </w:numPr>
              <w:ind w:leftChars="0" w:left="397" w:hanging="334"/>
              <w:rPr>
                <w:rFonts w:ascii="Times New Roman" w:eastAsia="標楷體" w:hAnsi="Times New Roman"/>
                <w:kern w:val="0"/>
                <w:szCs w:val="24"/>
              </w:rPr>
            </w:pPr>
            <w:r w:rsidRPr="00B71DA3">
              <w:rPr>
                <w:rFonts w:ascii="Times New Roman" w:eastAsia="標楷體" w:hAnsi="Times New Roman"/>
                <w:kern w:val="0"/>
                <w:szCs w:val="24"/>
              </w:rPr>
              <w:t>外國學生來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就學辦法第</w:t>
            </w:r>
            <w:r w:rsidRPr="00B71DA3">
              <w:rPr>
                <w:rFonts w:ascii="Times New Roman" w:eastAsia="標楷體" w:hAnsi="Times New Roman"/>
                <w:kern w:val="0"/>
                <w:szCs w:val="24"/>
              </w:rPr>
              <w:t>3</w:t>
            </w:r>
            <w:r w:rsidRPr="00B71DA3">
              <w:rPr>
                <w:rFonts w:ascii="Times New Roman" w:eastAsia="標楷體" w:hAnsi="Times New Roman"/>
                <w:kern w:val="0"/>
                <w:szCs w:val="24"/>
              </w:rPr>
              <w:t>條第</w:t>
            </w:r>
            <w:r w:rsidRPr="00B71DA3">
              <w:rPr>
                <w:rFonts w:ascii="Times New Roman" w:eastAsia="標楷體" w:hAnsi="Times New Roman"/>
                <w:kern w:val="0"/>
                <w:szCs w:val="24"/>
              </w:rPr>
              <w:t>1</w:t>
            </w:r>
            <w:r w:rsidRPr="00B71DA3">
              <w:rPr>
                <w:rFonts w:ascii="Times New Roman" w:eastAsia="標楷體" w:hAnsi="Times New Roman"/>
                <w:kern w:val="0"/>
                <w:szCs w:val="24"/>
              </w:rPr>
              <w:t>項規定：「具外國國籍，兼具香港或澳門永久居留資格，且未曾在</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設有戶籍，申請時於香港、澳門或海外連續居留滿</w:t>
            </w:r>
            <w:r w:rsidRPr="00B71DA3">
              <w:rPr>
                <w:rFonts w:ascii="Times New Roman" w:eastAsia="標楷體" w:hAnsi="Times New Roman"/>
                <w:kern w:val="0"/>
                <w:szCs w:val="24"/>
              </w:rPr>
              <w:t>6</w:t>
            </w:r>
            <w:r w:rsidRPr="00B71DA3">
              <w:rPr>
                <w:rFonts w:ascii="Times New Roman" w:eastAsia="標楷體" w:hAnsi="Times New Roman"/>
                <w:kern w:val="0"/>
                <w:szCs w:val="24"/>
              </w:rPr>
              <w:t>年以上者，得依本辦法規定申請入學。</w:t>
            </w:r>
            <w:proofErr w:type="gramStart"/>
            <w:r w:rsidRPr="00B71DA3">
              <w:rPr>
                <w:rFonts w:ascii="Times New Roman" w:eastAsia="標楷體" w:hAnsi="Times New Roman"/>
                <w:kern w:val="0"/>
                <w:szCs w:val="24"/>
              </w:rPr>
              <w:t>但擬就讀</w:t>
            </w:r>
            <w:proofErr w:type="gramEnd"/>
            <w:r w:rsidRPr="00B71DA3">
              <w:rPr>
                <w:rFonts w:ascii="Times New Roman" w:eastAsia="標楷體" w:hAnsi="Times New Roman"/>
                <w:kern w:val="0"/>
                <w:szCs w:val="24"/>
              </w:rPr>
              <w:t>大學醫學、牙醫或中</w:t>
            </w:r>
            <w:proofErr w:type="gramStart"/>
            <w:r w:rsidRPr="00B71DA3">
              <w:rPr>
                <w:rFonts w:ascii="Times New Roman" w:eastAsia="標楷體" w:hAnsi="Times New Roman"/>
                <w:kern w:val="0"/>
                <w:szCs w:val="24"/>
              </w:rPr>
              <w:t>醫學系者</w:t>
            </w:r>
            <w:proofErr w:type="gramEnd"/>
            <w:r w:rsidRPr="00B71DA3">
              <w:rPr>
                <w:rFonts w:ascii="Times New Roman" w:eastAsia="標楷體" w:hAnsi="Times New Roman"/>
                <w:kern w:val="0"/>
                <w:szCs w:val="24"/>
              </w:rPr>
              <w:t>，其連續居留年限為</w:t>
            </w:r>
            <w:r w:rsidRPr="00B71DA3">
              <w:rPr>
                <w:rFonts w:ascii="Times New Roman" w:eastAsia="標楷體" w:hAnsi="Times New Roman"/>
                <w:kern w:val="0"/>
                <w:szCs w:val="24"/>
              </w:rPr>
              <w:t>8</w:t>
            </w:r>
            <w:r w:rsidRPr="00B71DA3">
              <w:rPr>
                <w:rFonts w:ascii="Times New Roman" w:eastAsia="標楷體" w:hAnsi="Times New Roman"/>
                <w:kern w:val="0"/>
                <w:szCs w:val="24"/>
              </w:rPr>
              <w:t>年以上。」</w:t>
            </w:r>
          </w:p>
          <w:p w:rsidR="006D5BF3" w:rsidRPr="00B71DA3" w:rsidRDefault="006D5BF3" w:rsidP="00BE3135">
            <w:pPr>
              <w:pStyle w:val="affff"/>
              <w:widowControl/>
              <w:numPr>
                <w:ilvl w:val="0"/>
                <w:numId w:val="73"/>
              </w:numPr>
              <w:ind w:leftChars="0" w:left="398" w:hanging="339"/>
              <w:rPr>
                <w:rFonts w:ascii="Times New Roman" w:eastAsia="標楷體" w:hAnsi="Times New Roman"/>
                <w:kern w:val="0"/>
                <w:szCs w:val="24"/>
              </w:rPr>
            </w:pPr>
            <w:r w:rsidRPr="00B71DA3">
              <w:rPr>
                <w:rFonts w:ascii="Times New Roman" w:eastAsia="標楷體" w:hAnsi="Times New Roman"/>
                <w:kern w:val="0"/>
                <w:szCs w:val="24"/>
              </w:rPr>
              <w:t>僑生回國就學及輔導辦法第</w:t>
            </w:r>
            <w:r w:rsidRPr="00B71DA3">
              <w:rPr>
                <w:rFonts w:ascii="Times New Roman" w:eastAsia="標楷體" w:hAnsi="Times New Roman"/>
                <w:kern w:val="0"/>
                <w:szCs w:val="24"/>
              </w:rPr>
              <w:t>23</w:t>
            </w:r>
            <w:r w:rsidRPr="00B71DA3">
              <w:rPr>
                <w:rFonts w:ascii="Times New Roman" w:eastAsia="標楷體" w:hAnsi="Times New Roman"/>
                <w:kern w:val="0"/>
                <w:szCs w:val="24"/>
              </w:rPr>
              <w:t>條之</w:t>
            </w:r>
            <w:r w:rsidRPr="00B71DA3">
              <w:rPr>
                <w:rFonts w:ascii="Times New Roman" w:eastAsia="標楷體" w:hAnsi="Times New Roman"/>
                <w:kern w:val="0"/>
                <w:szCs w:val="24"/>
              </w:rPr>
              <w:t>1</w:t>
            </w:r>
            <w:r w:rsidRPr="00B71DA3">
              <w:rPr>
                <w:rFonts w:ascii="Times New Roman" w:eastAsia="標楷體" w:hAnsi="Times New Roman"/>
                <w:kern w:val="0"/>
                <w:szCs w:val="24"/>
              </w:rPr>
              <w:t>規定：「具外國國籍，兼具香港或澳門永</w:t>
            </w:r>
            <w:r w:rsidRPr="00B71DA3">
              <w:rPr>
                <w:rFonts w:ascii="Times New Roman" w:eastAsia="標楷體" w:hAnsi="Times New Roman"/>
                <w:kern w:val="0"/>
                <w:szCs w:val="24"/>
              </w:rPr>
              <w:lastRenderedPageBreak/>
              <w:t>久居留資格，未曾在</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設有戶籍，且最近連續居留香港、澳門或海外</w:t>
            </w:r>
            <w:r w:rsidRPr="00B71DA3">
              <w:rPr>
                <w:rFonts w:ascii="Times New Roman" w:eastAsia="標楷體" w:hAnsi="Times New Roman"/>
                <w:kern w:val="0"/>
                <w:szCs w:val="24"/>
              </w:rPr>
              <w:t>6</w:t>
            </w:r>
            <w:r w:rsidRPr="00B71DA3">
              <w:rPr>
                <w:rFonts w:ascii="Times New Roman" w:eastAsia="標楷體" w:hAnsi="Times New Roman"/>
                <w:kern w:val="0"/>
                <w:szCs w:val="24"/>
              </w:rPr>
              <w:t>年以上之華裔學生申請入學大學校院，於相關法律修正施行前，其就學及輔導得</w:t>
            </w:r>
            <w:proofErr w:type="gramStart"/>
            <w:r w:rsidRPr="00B71DA3">
              <w:rPr>
                <w:rFonts w:ascii="Times New Roman" w:eastAsia="標楷體" w:hAnsi="Times New Roman"/>
                <w:kern w:val="0"/>
                <w:szCs w:val="24"/>
              </w:rPr>
              <w:t>準</w:t>
            </w:r>
            <w:proofErr w:type="gramEnd"/>
            <w:r w:rsidRPr="00B71DA3">
              <w:rPr>
                <w:rFonts w:ascii="Times New Roman" w:eastAsia="標楷體" w:hAnsi="Times New Roman"/>
                <w:kern w:val="0"/>
                <w:szCs w:val="24"/>
              </w:rPr>
              <w:t>用本辦法規定。但就讀大學醫學、牙醫或中</w:t>
            </w:r>
            <w:proofErr w:type="gramStart"/>
            <w:r w:rsidRPr="00B71DA3">
              <w:rPr>
                <w:rFonts w:ascii="Times New Roman" w:eastAsia="標楷體" w:hAnsi="Times New Roman"/>
                <w:kern w:val="0"/>
                <w:szCs w:val="24"/>
              </w:rPr>
              <w:t>醫學系者</w:t>
            </w:r>
            <w:proofErr w:type="gramEnd"/>
            <w:r w:rsidRPr="00B71DA3">
              <w:rPr>
                <w:rFonts w:ascii="Times New Roman" w:eastAsia="標楷體" w:hAnsi="Times New Roman"/>
                <w:kern w:val="0"/>
                <w:szCs w:val="24"/>
              </w:rPr>
              <w:t>，其連續居留年限為</w:t>
            </w:r>
            <w:r w:rsidRPr="00B71DA3">
              <w:rPr>
                <w:rFonts w:ascii="Times New Roman" w:eastAsia="標楷體" w:hAnsi="Times New Roman"/>
                <w:kern w:val="0"/>
                <w:szCs w:val="24"/>
              </w:rPr>
              <w:t>8</w:t>
            </w:r>
            <w:r w:rsidRPr="00B71DA3">
              <w:rPr>
                <w:rFonts w:ascii="Times New Roman" w:eastAsia="標楷體" w:hAnsi="Times New Roman"/>
                <w:kern w:val="0"/>
                <w:szCs w:val="24"/>
              </w:rPr>
              <w:t>年以上。」</w:t>
            </w:r>
          </w:p>
          <w:p w:rsidR="006D5BF3" w:rsidRPr="00B71DA3" w:rsidRDefault="006D5BF3" w:rsidP="00BE3135">
            <w:pPr>
              <w:pStyle w:val="affff"/>
              <w:widowControl/>
              <w:numPr>
                <w:ilvl w:val="0"/>
                <w:numId w:val="73"/>
              </w:numPr>
              <w:ind w:leftChars="0" w:left="398" w:hanging="339"/>
              <w:rPr>
                <w:rFonts w:ascii="Times New Roman" w:eastAsia="標楷體" w:hAnsi="Times New Roman"/>
                <w:kern w:val="0"/>
                <w:szCs w:val="24"/>
              </w:rPr>
            </w:pPr>
            <w:r w:rsidRPr="00B71DA3">
              <w:rPr>
                <w:rFonts w:ascii="Times New Roman" w:eastAsia="標楷體" w:hAnsi="Times New Roman"/>
                <w:kern w:val="0"/>
                <w:szCs w:val="24"/>
              </w:rPr>
              <w:t>具外國國籍，兼具香港或澳門永久居留資格者，如符合前述規定，得擇</w:t>
            </w:r>
            <w:proofErr w:type="gramStart"/>
            <w:r w:rsidRPr="00B71DA3">
              <w:rPr>
                <w:rFonts w:ascii="Times New Roman" w:eastAsia="標楷體" w:hAnsi="Times New Roman"/>
                <w:kern w:val="0"/>
                <w:szCs w:val="24"/>
              </w:rPr>
              <w:t>一</w:t>
            </w:r>
            <w:proofErr w:type="gramEnd"/>
            <w:r w:rsidRPr="00B71DA3">
              <w:rPr>
                <w:rFonts w:ascii="Times New Roman" w:eastAsia="標楷體" w:hAnsi="Times New Roman"/>
                <w:kern w:val="0"/>
                <w:szCs w:val="24"/>
              </w:rPr>
              <w:t>管道申請來</w:t>
            </w:r>
            <w:proofErr w:type="gramStart"/>
            <w:r w:rsidRPr="00B71DA3">
              <w:rPr>
                <w:rFonts w:ascii="Times New Roman" w:eastAsia="標楷體" w:hAnsi="Times New Roman"/>
                <w:kern w:val="0"/>
                <w:szCs w:val="24"/>
              </w:rPr>
              <w:t>臺</w:t>
            </w:r>
            <w:proofErr w:type="gramEnd"/>
            <w:r w:rsidRPr="00B71DA3">
              <w:rPr>
                <w:rFonts w:ascii="Times New Roman" w:eastAsia="標楷體" w:hAnsi="Times New Roman"/>
                <w:kern w:val="0"/>
                <w:szCs w:val="24"/>
              </w:rPr>
              <w:t>就讀大學。</w:t>
            </w:r>
          </w:p>
        </w:tc>
      </w:tr>
      <w:tr w:rsidR="000E44B2"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0E44B2" w:rsidRPr="00B71DA3" w:rsidRDefault="000E44B2" w:rsidP="000E44B2">
            <w:pPr>
              <w:pStyle w:val="affff"/>
              <w:widowControl/>
              <w:numPr>
                <w:ilvl w:val="0"/>
                <w:numId w:val="15"/>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0E44B2" w:rsidRPr="00B71DA3" w:rsidRDefault="000E44B2" w:rsidP="000E44B2">
            <w:pPr>
              <w:rPr>
                <w:rFonts w:eastAsia="標楷體"/>
              </w:rPr>
            </w:pPr>
            <w:r w:rsidRPr="00B71DA3">
              <w:rPr>
                <w:rFonts w:eastAsia="標楷體"/>
              </w:rPr>
              <w:t>就讀</w:t>
            </w:r>
            <w:proofErr w:type="gramStart"/>
            <w:r w:rsidRPr="00B71DA3">
              <w:rPr>
                <w:rFonts w:eastAsia="標楷體"/>
              </w:rPr>
              <w:t>海青班的</w:t>
            </w:r>
            <w:proofErr w:type="gramEnd"/>
            <w:r w:rsidRPr="00B71DA3">
              <w:rPr>
                <w:rFonts w:eastAsia="標楷體"/>
              </w:rPr>
              <w:t>學生，結業後要如何申請臺灣的大學？</w:t>
            </w:r>
          </w:p>
        </w:tc>
        <w:tc>
          <w:tcPr>
            <w:tcW w:w="1559" w:type="dxa"/>
            <w:tcBorders>
              <w:top w:val="nil"/>
              <w:left w:val="nil"/>
              <w:bottom w:val="single" w:sz="4" w:space="0" w:color="auto"/>
              <w:right w:val="single" w:sz="4" w:space="0" w:color="auto"/>
            </w:tcBorders>
          </w:tcPr>
          <w:p w:rsidR="000E44B2" w:rsidRPr="00B71DA3" w:rsidRDefault="000E44B2" w:rsidP="000E44B2">
            <w:pPr>
              <w:widowControl/>
              <w:rPr>
                <w:rFonts w:eastAsia="標楷體"/>
                <w:kern w:val="0"/>
              </w:rPr>
            </w:pPr>
            <w:r w:rsidRPr="00B71DA3">
              <w:rPr>
                <w:rFonts w:eastAsia="標楷體"/>
                <w:kern w:val="0"/>
              </w:rPr>
              <w:t>僑務委員會</w:t>
            </w:r>
          </w:p>
          <w:p w:rsidR="000E44B2" w:rsidRPr="00B71DA3" w:rsidRDefault="000E44B2" w:rsidP="000E44B2">
            <w:pPr>
              <w:widowControl/>
              <w:rPr>
                <w:rFonts w:eastAsia="標楷體"/>
                <w:kern w:val="0"/>
              </w:rPr>
            </w:pPr>
          </w:p>
          <w:p w:rsidR="000E44B2" w:rsidRPr="00B71DA3" w:rsidRDefault="000E44B2" w:rsidP="000E44B2">
            <w:pPr>
              <w:widowControl/>
              <w:rPr>
                <w:rFonts w:eastAsia="標楷體"/>
                <w:kern w:val="0"/>
              </w:rPr>
            </w:pPr>
            <w:r w:rsidRPr="00B71DA3">
              <w:rPr>
                <w:rFonts w:eastAsia="標楷體"/>
                <w:kern w:val="0"/>
              </w:rPr>
              <w:t>教育部</w:t>
            </w:r>
          </w:p>
        </w:tc>
        <w:tc>
          <w:tcPr>
            <w:tcW w:w="4678" w:type="dxa"/>
            <w:gridSpan w:val="2"/>
            <w:tcBorders>
              <w:top w:val="nil"/>
              <w:left w:val="nil"/>
              <w:bottom w:val="single" w:sz="4" w:space="0" w:color="auto"/>
              <w:right w:val="single" w:sz="4" w:space="0" w:color="auto"/>
            </w:tcBorders>
          </w:tcPr>
          <w:p w:rsidR="000E44B2" w:rsidRPr="00B71DA3" w:rsidRDefault="000E44B2" w:rsidP="000E44B2">
            <w:pPr>
              <w:rPr>
                <w:rFonts w:eastAsia="標楷體"/>
              </w:rPr>
            </w:pPr>
            <w:proofErr w:type="gramStart"/>
            <w:r w:rsidRPr="00B71DA3">
              <w:rPr>
                <w:rFonts w:eastAsia="標楷體"/>
              </w:rPr>
              <w:t>海青班結業證書</w:t>
            </w:r>
            <w:proofErr w:type="gramEnd"/>
            <w:r w:rsidRPr="00B71DA3">
              <w:rPr>
                <w:rFonts w:eastAsia="標楷體"/>
              </w:rPr>
              <w:t>及學分證明並不具報考或申請國內大學之資格，結業後如想</w:t>
            </w:r>
            <w:proofErr w:type="gramStart"/>
            <w:r w:rsidRPr="00B71DA3">
              <w:rPr>
                <w:rFonts w:eastAsia="標楷體"/>
              </w:rPr>
              <w:t>繼續升讀國內</w:t>
            </w:r>
            <w:proofErr w:type="gramEnd"/>
            <w:r w:rsidRPr="00B71DA3">
              <w:rPr>
                <w:rFonts w:eastAsia="標楷體"/>
              </w:rPr>
              <w:t>大學，須以僑居地高中畢業證書或具入學國內大學之同等學力證明文件，依各項規定提出申請；如符合「外國學生來</w:t>
            </w:r>
            <w:proofErr w:type="gramStart"/>
            <w:r w:rsidRPr="00B71DA3">
              <w:rPr>
                <w:rFonts w:eastAsia="標楷體"/>
              </w:rPr>
              <w:t>臺</w:t>
            </w:r>
            <w:proofErr w:type="gramEnd"/>
            <w:r w:rsidRPr="00B71DA3">
              <w:rPr>
                <w:rFonts w:eastAsia="標楷體"/>
              </w:rPr>
              <w:t>就學辦法」或「僑生回國就學及輔導辦法」規定，得擇</w:t>
            </w:r>
            <w:proofErr w:type="gramStart"/>
            <w:r w:rsidRPr="00B71DA3">
              <w:rPr>
                <w:rFonts w:eastAsia="標楷體"/>
              </w:rPr>
              <w:t>一</w:t>
            </w:r>
            <w:proofErr w:type="gramEnd"/>
            <w:r w:rsidRPr="00B71DA3">
              <w:rPr>
                <w:rFonts w:eastAsia="標楷體"/>
              </w:rPr>
              <w:t>身分（外國學生或僑生身分）向各大學申請入學。</w:t>
            </w:r>
            <w:proofErr w:type="gramStart"/>
            <w:r w:rsidRPr="00B71DA3">
              <w:rPr>
                <w:rFonts w:eastAsia="標楷體"/>
              </w:rPr>
              <w:t>（</w:t>
            </w:r>
            <w:proofErr w:type="gramEnd"/>
            <w:r w:rsidRPr="00B71DA3">
              <w:rPr>
                <w:rFonts w:eastAsia="標楷體"/>
              </w:rPr>
              <w:t>參加海外聯合招生管道者，須在海外向駐外館處或僑務委員會指定之保薦單位提出申請。）</w:t>
            </w:r>
          </w:p>
        </w:tc>
      </w:tr>
      <w:tr w:rsidR="000E44B2"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0E44B2" w:rsidRPr="00B71DA3" w:rsidRDefault="000E44B2" w:rsidP="000E44B2">
            <w:pPr>
              <w:pStyle w:val="affff"/>
              <w:widowControl/>
              <w:numPr>
                <w:ilvl w:val="0"/>
                <w:numId w:val="15"/>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0E44B2" w:rsidRPr="00B71DA3" w:rsidRDefault="000E44B2" w:rsidP="000E44B2">
            <w:pPr>
              <w:rPr>
                <w:rFonts w:eastAsia="標楷體"/>
              </w:rPr>
            </w:pPr>
            <w:r w:rsidRPr="00B71DA3">
              <w:rPr>
                <w:rFonts w:eastAsia="標楷體"/>
              </w:rPr>
              <w:t>研究所</w:t>
            </w:r>
            <w:proofErr w:type="gramStart"/>
            <w:r w:rsidRPr="00B71DA3">
              <w:rPr>
                <w:rFonts w:eastAsia="標楷體"/>
              </w:rPr>
              <w:t>放榜太晚</w:t>
            </w:r>
            <w:proofErr w:type="gramEnd"/>
            <w:r w:rsidRPr="00B71DA3">
              <w:rPr>
                <w:rFonts w:eastAsia="標楷體"/>
              </w:rPr>
              <w:t>，要如何知道可提出申請學校之資訊？</w:t>
            </w:r>
          </w:p>
        </w:tc>
        <w:tc>
          <w:tcPr>
            <w:tcW w:w="1559" w:type="dxa"/>
            <w:tcBorders>
              <w:top w:val="nil"/>
              <w:left w:val="nil"/>
              <w:bottom w:val="single" w:sz="4" w:space="0" w:color="auto"/>
              <w:right w:val="single" w:sz="4" w:space="0" w:color="auto"/>
            </w:tcBorders>
          </w:tcPr>
          <w:p w:rsidR="000E44B2" w:rsidRPr="00B71DA3" w:rsidRDefault="000E44B2" w:rsidP="000E44B2">
            <w:pPr>
              <w:widowControl/>
              <w:rPr>
                <w:rFonts w:eastAsia="標楷體"/>
                <w:kern w:val="0"/>
              </w:rPr>
            </w:pPr>
            <w:r w:rsidRPr="00B71DA3">
              <w:rPr>
                <w:rFonts w:eastAsia="標楷體"/>
                <w:kern w:val="0"/>
              </w:rPr>
              <w:t>教育部</w:t>
            </w:r>
          </w:p>
        </w:tc>
        <w:tc>
          <w:tcPr>
            <w:tcW w:w="4678" w:type="dxa"/>
            <w:gridSpan w:val="2"/>
            <w:tcBorders>
              <w:top w:val="nil"/>
              <w:left w:val="nil"/>
              <w:bottom w:val="single" w:sz="4" w:space="0" w:color="auto"/>
              <w:right w:val="single" w:sz="4" w:space="0" w:color="auto"/>
            </w:tcBorders>
          </w:tcPr>
          <w:p w:rsidR="000E44B2" w:rsidRPr="00B71DA3" w:rsidRDefault="000E44B2" w:rsidP="00BE3135">
            <w:pPr>
              <w:pStyle w:val="affff"/>
              <w:numPr>
                <w:ilvl w:val="0"/>
                <w:numId w:val="74"/>
              </w:numPr>
              <w:ind w:leftChars="0" w:left="256" w:hanging="224"/>
              <w:rPr>
                <w:rFonts w:ascii="Times New Roman" w:eastAsia="標楷體" w:hAnsi="Times New Roman"/>
                <w:szCs w:val="24"/>
              </w:rPr>
            </w:pPr>
            <w:r w:rsidRPr="00B71DA3">
              <w:rPr>
                <w:rFonts w:ascii="Times New Roman" w:eastAsia="標楷體" w:hAnsi="Times New Roman"/>
                <w:szCs w:val="24"/>
              </w:rPr>
              <w:t>透過海外聯招會招生管道申請入學者，可至海外聯招會網頁查詢申請</w:t>
            </w:r>
            <w:proofErr w:type="gramStart"/>
            <w:r w:rsidRPr="00B71DA3">
              <w:rPr>
                <w:rFonts w:ascii="Times New Roman" w:eastAsia="標楷體" w:hAnsi="Times New Roman"/>
                <w:szCs w:val="24"/>
              </w:rPr>
              <w:t>就讀碩</w:t>
            </w:r>
            <w:proofErr w:type="gramEnd"/>
            <w:r w:rsidRPr="00B71DA3">
              <w:rPr>
                <w:rFonts w:ascii="Times New Roman" w:eastAsia="標楷體" w:hAnsi="Times New Roman"/>
                <w:szCs w:val="24"/>
              </w:rPr>
              <w:t>、博士班校系分則及招生名額一覽表等資訊。</w:t>
            </w:r>
          </w:p>
          <w:p w:rsidR="000E44B2" w:rsidRPr="00B71DA3" w:rsidRDefault="000E44B2" w:rsidP="00BE3135">
            <w:pPr>
              <w:pStyle w:val="affff"/>
              <w:numPr>
                <w:ilvl w:val="0"/>
                <w:numId w:val="74"/>
              </w:numPr>
              <w:ind w:leftChars="0" w:left="256" w:hanging="256"/>
              <w:rPr>
                <w:rFonts w:ascii="Times New Roman" w:eastAsia="標楷體" w:hAnsi="Times New Roman"/>
                <w:szCs w:val="24"/>
              </w:rPr>
            </w:pPr>
            <w:r w:rsidRPr="00B71DA3">
              <w:rPr>
                <w:rFonts w:ascii="Times New Roman" w:eastAsia="標楷體" w:hAnsi="Times New Roman"/>
                <w:szCs w:val="24"/>
              </w:rPr>
              <w:t>如係參加僑生單獨招生管道或自行報考各校研究所，則</w:t>
            </w:r>
            <w:proofErr w:type="gramStart"/>
            <w:r w:rsidRPr="00B71DA3">
              <w:rPr>
                <w:rFonts w:ascii="Times New Roman" w:eastAsia="標楷體" w:hAnsi="Times New Roman"/>
                <w:szCs w:val="24"/>
              </w:rPr>
              <w:t>逕</w:t>
            </w:r>
            <w:proofErr w:type="gramEnd"/>
            <w:r w:rsidRPr="00B71DA3">
              <w:rPr>
                <w:rFonts w:ascii="Times New Roman" w:eastAsia="標楷體" w:hAnsi="Times New Roman"/>
                <w:szCs w:val="24"/>
              </w:rPr>
              <w:t>洽各校查詢相關簡章規定。</w:t>
            </w:r>
          </w:p>
        </w:tc>
      </w:tr>
      <w:tr w:rsidR="000E44B2" w:rsidRPr="00B71DA3" w:rsidTr="00EA13B2">
        <w:trPr>
          <w:trHeight w:val="227"/>
          <w:jc w:val="center"/>
        </w:trPr>
        <w:tc>
          <w:tcPr>
            <w:tcW w:w="378" w:type="dxa"/>
            <w:tcBorders>
              <w:top w:val="nil"/>
              <w:left w:val="single" w:sz="4" w:space="0" w:color="auto"/>
              <w:bottom w:val="single" w:sz="4" w:space="0" w:color="auto"/>
              <w:right w:val="single" w:sz="4" w:space="0" w:color="auto"/>
            </w:tcBorders>
          </w:tcPr>
          <w:p w:rsidR="000E44B2" w:rsidRPr="00B71DA3" w:rsidRDefault="000E44B2" w:rsidP="000E44B2">
            <w:pPr>
              <w:pStyle w:val="affff"/>
              <w:widowControl/>
              <w:numPr>
                <w:ilvl w:val="0"/>
                <w:numId w:val="15"/>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0E44B2" w:rsidRPr="00B71DA3" w:rsidRDefault="000E44B2" w:rsidP="000E44B2">
            <w:pPr>
              <w:rPr>
                <w:rFonts w:eastAsia="標楷體"/>
              </w:rPr>
            </w:pPr>
            <w:r w:rsidRPr="00B71DA3">
              <w:rPr>
                <w:rFonts w:eastAsia="標楷體"/>
              </w:rPr>
              <w:t>僑生來</w:t>
            </w:r>
            <w:proofErr w:type="gramStart"/>
            <w:r w:rsidRPr="00B71DA3">
              <w:rPr>
                <w:rFonts w:eastAsia="標楷體"/>
              </w:rPr>
              <w:t>臺</w:t>
            </w:r>
            <w:proofErr w:type="gramEnd"/>
            <w:r w:rsidRPr="00B71DA3">
              <w:rPr>
                <w:rFonts w:eastAsia="標楷體"/>
              </w:rPr>
              <w:t>讀書畢業後，因工作需要想就讀研究所，如果要考研究所是要以僑生的身分還是一般生的身分</w:t>
            </w:r>
            <w:r w:rsidRPr="00B71DA3">
              <w:rPr>
                <w:rFonts w:eastAsia="標楷體"/>
                <w:bCs/>
                <w:kern w:val="0"/>
              </w:rPr>
              <w:t>報考</w:t>
            </w:r>
            <w:r w:rsidRPr="00B71DA3">
              <w:rPr>
                <w:rFonts w:eastAsia="標楷體"/>
              </w:rPr>
              <w:t>，如果以一般生身分提出申請，還可以享有僑生的權益嗎？</w:t>
            </w:r>
          </w:p>
        </w:tc>
        <w:tc>
          <w:tcPr>
            <w:tcW w:w="1559" w:type="dxa"/>
            <w:tcBorders>
              <w:top w:val="nil"/>
              <w:left w:val="nil"/>
              <w:bottom w:val="single" w:sz="4" w:space="0" w:color="auto"/>
              <w:right w:val="single" w:sz="4" w:space="0" w:color="auto"/>
            </w:tcBorders>
          </w:tcPr>
          <w:p w:rsidR="000E44B2" w:rsidRPr="00B71DA3" w:rsidRDefault="000E44B2" w:rsidP="000E44B2">
            <w:pPr>
              <w:widowControl/>
              <w:rPr>
                <w:rFonts w:eastAsia="標楷體"/>
                <w:kern w:val="0"/>
              </w:rPr>
            </w:pPr>
            <w:r w:rsidRPr="00B71DA3">
              <w:rPr>
                <w:rFonts w:eastAsia="標楷體"/>
                <w:kern w:val="0"/>
              </w:rPr>
              <w:t>教育部</w:t>
            </w:r>
          </w:p>
        </w:tc>
        <w:tc>
          <w:tcPr>
            <w:tcW w:w="4678" w:type="dxa"/>
            <w:gridSpan w:val="2"/>
            <w:tcBorders>
              <w:top w:val="nil"/>
              <w:left w:val="nil"/>
              <w:bottom w:val="single" w:sz="4" w:space="0" w:color="auto"/>
              <w:right w:val="single" w:sz="4" w:space="0" w:color="auto"/>
            </w:tcBorders>
          </w:tcPr>
          <w:p w:rsidR="000E44B2" w:rsidRPr="00B71DA3" w:rsidRDefault="000E44B2" w:rsidP="00BE3135">
            <w:pPr>
              <w:pStyle w:val="affff"/>
              <w:numPr>
                <w:ilvl w:val="0"/>
                <w:numId w:val="75"/>
              </w:numPr>
              <w:ind w:leftChars="0" w:left="256" w:hanging="224"/>
              <w:rPr>
                <w:rFonts w:ascii="Times New Roman" w:eastAsia="標楷體" w:hAnsi="Times New Roman"/>
                <w:szCs w:val="24"/>
              </w:rPr>
            </w:pPr>
            <w:r w:rsidRPr="00B71DA3">
              <w:rPr>
                <w:rFonts w:ascii="Times New Roman" w:eastAsia="標楷體" w:hAnsi="Times New Roman"/>
                <w:szCs w:val="24"/>
              </w:rPr>
              <w:t>依「僑生回國就學及輔導辦法」第</w:t>
            </w:r>
            <w:r w:rsidRPr="00B71DA3">
              <w:rPr>
                <w:rFonts w:ascii="Times New Roman" w:eastAsia="標楷體" w:hAnsi="Times New Roman"/>
                <w:szCs w:val="24"/>
              </w:rPr>
              <w:t>14</w:t>
            </w:r>
            <w:r w:rsidRPr="00B71DA3">
              <w:rPr>
                <w:rFonts w:ascii="Times New Roman" w:eastAsia="標楷體" w:hAnsi="Times New Roman"/>
                <w:szCs w:val="24"/>
              </w:rPr>
              <w:t>條規定，在國內大學校院取得學士以上學位之僑生，得向海外聯合招生委員會申請入學碩士以上學程；僑生自行報考研究所入學考試者，應依國內學生錄取標準辦理。於就讀研究所</w:t>
            </w:r>
            <w:proofErr w:type="gramStart"/>
            <w:r w:rsidRPr="00B71DA3">
              <w:rPr>
                <w:rFonts w:ascii="Times New Roman" w:eastAsia="標楷體" w:hAnsi="Times New Roman"/>
                <w:szCs w:val="24"/>
              </w:rPr>
              <w:t>期間，</w:t>
            </w:r>
            <w:proofErr w:type="gramEnd"/>
            <w:r w:rsidRPr="00B71DA3">
              <w:rPr>
                <w:rFonts w:ascii="Times New Roman" w:eastAsia="標楷體" w:hAnsi="Times New Roman"/>
                <w:szCs w:val="24"/>
              </w:rPr>
              <w:t>均可享有僑生權益。</w:t>
            </w:r>
          </w:p>
          <w:p w:rsidR="000E44B2" w:rsidRPr="00B71DA3" w:rsidRDefault="000E44B2" w:rsidP="00BE3135">
            <w:pPr>
              <w:pStyle w:val="affff"/>
              <w:numPr>
                <w:ilvl w:val="0"/>
                <w:numId w:val="75"/>
              </w:numPr>
              <w:ind w:leftChars="0" w:left="256" w:hanging="256"/>
              <w:rPr>
                <w:rFonts w:ascii="Times New Roman" w:eastAsia="標楷體" w:hAnsi="Times New Roman"/>
                <w:szCs w:val="24"/>
              </w:rPr>
            </w:pPr>
            <w:r w:rsidRPr="00B71DA3">
              <w:rPr>
                <w:rFonts w:ascii="Times New Roman" w:eastAsia="標楷體" w:hAnsi="Times New Roman"/>
                <w:szCs w:val="24"/>
              </w:rPr>
              <w:t>僑生非以就學事由（例如受聘工作），已在</w:t>
            </w:r>
            <w:proofErr w:type="gramStart"/>
            <w:r w:rsidRPr="00B71DA3">
              <w:rPr>
                <w:rFonts w:ascii="Times New Roman" w:eastAsia="標楷體" w:hAnsi="Times New Roman"/>
                <w:szCs w:val="24"/>
              </w:rPr>
              <w:t>臺</w:t>
            </w:r>
            <w:proofErr w:type="gramEnd"/>
            <w:r w:rsidRPr="00B71DA3">
              <w:rPr>
                <w:rFonts w:ascii="Times New Roman" w:eastAsia="標楷體" w:hAnsi="Times New Roman"/>
                <w:szCs w:val="24"/>
              </w:rPr>
              <w:t>取得合法居留身分者，可以一般生身</w:t>
            </w:r>
            <w:r w:rsidRPr="00B71DA3">
              <w:rPr>
                <w:rFonts w:ascii="Times New Roman" w:eastAsia="標楷體" w:hAnsi="Times New Roman"/>
                <w:szCs w:val="24"/>
              </w:rPr>
              <w:lastRenderedPageBreak/>
              <w:t>分申請就讀碩士在職專班，惟於就讀</w:t>
            </w:r>
            <w:proofErr w:type="gramStart"/>
            <w:r w:rsidRPr="00B71DA3">
              <w:rPr>
                <w:rFonts w:ascii="Times New Roman" w:eastAsia="標楷體" w:hAnsi="Times New Roman"/>
                <w:szCs w:val="24"/>
              </w:rPr>
              <w:t>該類專班</w:t>
            </w:r>
            <w:proofErr w:type="gramEnd"/>
            <w:r w:rsidRPr="00B71DA3">
              <w:rPr>
                <w:rFonts w:ascii="Times New Roman" w:eastAsia="標楷體" w:hAnsi="Times New Roman"/>
                <w:szCs w:val="24"/>
              </w:rPr>
              <w:t>期間不具僑生身分。</w:t>
            </w:r>
          </w:p>
        </w:tc>
      </w:tr>
      <w:tr w:rsidR="00D1569E" w:rsidRPr="00D1569E" w:rsidTr="00EA13B2">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472749" w:rsidRPr="00D1569E" w:rsidRDefault="00472749" w:rsidP="00B71DA3">
            <w:pPr>
              <w:widowControl/>
              <w:rPr>
                <w:rFonts w:eastAsia="標楷體"/>
                <w:b/>
                <w:bCs/>
                <w:kern w:val="0"/>
                <w:sz w:val="28"/>
              </w:rPr>
            </w:pPr>
            <w:r w:rsidRPr="00D1569E">
              <w:rPr>
                <w:rFonts w:eastAsia="標楷體"/>
                <w:b/>
                <w:bCs/>
                <w:kern w:val="0"/>
                <w:sz w:val="28"/>
              </w:rPr>
              <w:lastRenderedPageBreak/>
              <w:t>陸、綜合事項</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hideMark/>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r w:rsidRPr="00D1569E">
              <w:rPr>
                <w:rFonts w:ascii="Times New Roman" w:eastAsia="標楷體" w:hAnsi="Times New Roman"/>
                <w:kern w:val="0"/>
                <w:szCs w:val="24"/>
              </w:rPr>
              <w:t>1</w:t>
            </w:r>
          </w:p>
        </w:tc>
        <w:tc>
          <w:tcPr>
            <w:tcW w:w="3875" w:type="dxa"/>
            <w:tcBorders>
              <w:top w:val="nil"/>
              <w:left w:val="nil"/>
              <w:bottom w:val="single" w:sz="4" w:space="0" w:color="auto"/>
              <w:right w:val="single" w:sz="4" w:space="0" w:color="auto"/>
            </w:tcBorders>
          </w:tcPr>
          <w:p w:rsidR="00472749" w:rsidRPr="00D1569E" w:rsidRDefault="00472749" w:rsidP="00B71DA3">
            <w:pPr>
              <w:widowControl/>
              <w:rPr>
                <w:rFonts w:eastAsia="標楷體"/>
              </w:rPr>
            </w:pPr>
            <w:r w:rsidRPr="00D1569E">
              <w:rPr>
                <w:rFonts w:eastAsia="標楷體"/>
              </w:rPr>
              <w:t>僑委會辦理新生接機，因各地區同學會的需求和處理流程不同，有些大學較早開學，</w:t>
            </w:r>
            <w:r w:rsidRPr="00D1569E">
              <w:rPr>
                <w:rFonts w:eastAsia="標楷體"/>
                <w:bCs/>
                <w:kern w:val="0"/>
              </w:rPr>
              <w:t>造成</w:t>
            </w:r>
            <w:r w:rsidRPr="00D1569E">
              <w:rPr>
                <w:rFonts w:eastAsia="標楷體"/>
              </w:rPr>
              <w:t>有些同學沒辦法跟著各地區同學會一起搭機</w:t>
            </w:r>
            <w:r w:rsidR="00B55FF1" w:rsidRPr="00D1569E">
              <w:rPr>
                <w:rFonts w:eastAsia="標楷體"/>
              </w:rPr>
              <w:t>，</w:t>
            </w:r>
            <w:r w:rsidR="00B55FF1" w:rsidRPr="00D1569E">
              <w:rPr>
                <w:rFonts w:eastAsia="標楷體" w:hint="eastAsia"/>
              </w:rPr>
              <w:t>以利</w:t>
            </w:r>
            <w:r w:rsidR="00A1787E" w:rsidRPr="00D1569E">
              <w:rPr>
                <w:rFonts w:eastAsia="標楷體" w:hint="eastAsia"/>
              </w:rPr>
              <w:t>使</w:t>
            </w:r>
            <w:r w:rsidR="00B05CB0" w:rsidRPr="00D1569E">
              <w:rPr>
                <w:rFonts w:eastAsia="標楷體" w:hint="eastAsia"/>
              </w:rPr>
              <w:t>用接機服務</w:t>
            </w:r>
            <w:r w:rsidRPr="00D1569E">
              <w:rPr>
                <w:rFonts w:eastAsia="標楷體"/>
              </w:rPr>
              <w:t>，是否可以有改善措施</w:t>
            </w:r>
            <w:r w:rsidR="001F513F" w:rsidRPr="00D1569E">
              <w:rPr>
                <w:rFonts w:eastAsia="標楷體"/>
              </w:rPr>
              <w:t>？</w:t>
            </w:r>
          </w:p>
        </w:tc>
        <w:tc>
          <w:tcPr>
            <w:tcW w:w="1559"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僑務委員會</w:t>
            </w:r>
          </w:p>
        </w:tc>
        <w:tc>
          <w:tcPr>
            <w:tcW w:w="4678" w:type="dxa"/>
            <w:gridSpan w:val="2"/>
            <w:tcBorders>
              <w:top w:val="nil"/>
              <w:left w:val="nil"/>
              <w:bottom w:val="single" w:sz="4" w:space="0" w:color="auto"/>
              <w:right w:val="single" w:sz="4" w:space="0" w:color="auto"/>
            </w:tcBorders>
          </w:tcPr>
          <w:p w:rsidR="00472749" w:rsidRPr="00D1569E" w:rsidRDefault="00472749" w:rsidP="00B71DA3">
            <w:pPr>
              <w:widowControl/>
              <w:rPr>
                <w:rFonts w:eastAsia="標楷體"/>
                <w:kern w:val="0"/>
              </w:rPr>
            </w:pPr>
            <w:r w:rsidRPr="00D1569E">
              <w:rPr>
                <w:rFonts w:eastAsia="標楷體"/>
                <w:kern w:val="0"/>
              </w:rPr>
              <w:t>僑務委員會為辦理新僑生</w:t>
            </w:r>
            <w:r w:rsidR="00C01B6B" w:rsidRPr="00D1569E">
              <w:rPr>
                <w:rFonts w:eastAsia="標楷體"/>
                <w:kern w:val="0"/>
              </w:rPr>
              <w:t>（</w:t>
            </w:r>
            <w:r w:rsidRPr="00D1569E">
              <w:rPr>
                <w:rFonts w:eastAsia="標楷體"/>
                <w:kern w:val="0"/>
              </w:rPr>
              <w:t>含港澳新生</w:t>
            </w:r>
            <w:r w:rsidR="00C01B6B" w:rsidRPr="00D1569E">
              <w:rPr>
                <w:rFonts w:eastAsia="標楷體"/>
                <w:kern w:val="0"/>
              </w:rPr>
              <w:t>）</w:t>
            </w:r>
            <w:r w:rsidRPr="00D1569E">
              <w:rPr>
                <w:rFonts w:eastAsia="標楷體"/>
                <w:kern w:val="0"/>
              </w:rPr>
              <w:t>接機，歷年來均依據海外接機預報資料，派員並委請「馬來西亞旅臺同學會」、「中華全國在</w:t>
            </w:r>
            <w:proofErr w:type="gramStart"/>
            <w:r w:rsidRPr="00D1569E">
              <w:rPr>
                <w:rFonts w:eastAsia="標楷體"/>
                <w:kern w:val="0"/>
              </w:rPr>
              <w:t>臺</w:t>
            </w:r>
            <w:proofErr w:type="gramEnd"/>
            <w:r w:rsidRPr="00D1569E">
              <w:rPr>
                <w:rFonts w:eastAsia="標楷體"/>
                <w:kern w:val="0"/>
              </w:rPr>
              <w:t>港澳學生聯合會」、「留</w:t>
            </w:r>
            <w:proofErr w:type="gramStart"/>
            <w:r w:rsidRPr="00D1569E">
              <w:rPr>
                <w:rFonts w:eastAsia="標楷體"/>
                <w:kern w:val="0"/>
              </w:rPr>
              <w:t>臺</w:t>
            </w:r>
            <w:proofErr w:type="gramEnd"/>
            <w:r w:rsidRPr="00D1569E">
              <w:rPr>
                <w:rFonts w:eastAsia="標楷體"/>
                <w:kern w:val="0"/>
              </w:rPr>
              <w:t>緬甸同學會」、「臺灣印尼僑生聯誼會」及「砂</w:t>
            </w:r>
            <w:proofErr w:type="gramStart"/>
            <w:r w:rsidRPr="00D1569E">
              <w:rPr>
                <w:rFonts w:eastAsia="標楷體"/>
                <w:kern w:val="0"/>
              </w:rPr>
              <w:t>勞越僑</w:t>
            </w:r>
            <w:proofErr w:type="gramEnd"/>
            <w:r w:rsidRPr="00D1569E">
              <w:rPr>
                <w:rFonts w:eastAsia="標楷體"/>
                <w:kern w:val="0"/>
              </w:rPr>
              <w:t>生聯誼會」等各地區同學會協助接機。</w:t>
            </w:r>
            <w:r w:rsidRPr="00D1569E">
              <w:rPr>
                <w:rFonts w:eastAsia="標楷體"/>
                <w:kern w:val="0"/>
              </w:rPr>
              <w:t>5</w:t>
            </w:r>
            <w:r w:rsidRPr="00D1569E">
              <w:rPr>
                <w:rFonts w:eastAsia="標楷體"/>
                <w:kern w:val="0"/>
              </w:rPr>
              <w:t>人以上集體抵達，且提供送達定點者，僑務委員會將派車送至就讀學校或迎新地點</w:t>
            </w:r>
            <w:r w:rsidR="00C01B6B" w:rsidRPr="00D1569E">
              <w:rPr>
                <w:rFonts w:eastAsia="標楷體"/>
                <w:kern w:val="0"/>
              </w:rPr>
              <w:t>（</w:t>
            </w:r>
            <w:r w:rsidRPr="00D1569E">
              <w:rPr>
                <w:rFonts w:eastAsia="標楷體"/>
                <w:kern w:val="0"/>
              </w:rPr>
              <w:t>基隆至新竹區間</w:t>
            </w:r>
            <w:r w:rsidR="00C01B6B" w:rsidRPr="00D1569E">
              <w:rPr>
                <w:rFonts w:eastAsia="標楷體"/>
                <w:kern w:val="0"/>
              </w:rPr>
              <w:t>）</w:t>
            </w:r>
            <w:r w:rsidRPr="00D1569E">
              <w:rPr>
                <w:rFonts w:eastAsia="標楷體"/>
                <w:kern w:val="0"/>
              </w:rPr>
              <w:t>。若係個別抵</w:t>
            </w:r>
            <w:proofErr w:type="gramStart"/>
            <w:r w:rsidRPr="00D1569E">
              <w:rPr>
                <w:rFonts w:eastAsia="標楷體"/>
                <w:kern w:val="0"/>
              </w:rPr>
              <w:t>臺</w:t>
            </w:r>
            <w:proofErr w:type="gramEnd"/>
            <w:r w:rsidRPr="00D1569E">
              <w:rPr>
                <w:rFonts w:eastAsia="標楷體"/>
                <w:kern w:val="0"/>
              </w:rPr>
              <w:t>者，</w:t>
            </w:r>
            <w:proofErr w:type="gramStart"/>
            <w:r w:rsidRPr="00D1569E">
              <w:rPr>
                <w:rFonts w:eastAsia="標楷體"/>
                <w:kern w:val="0"/>
              </w:rPr>
              <w:t>囿</w:t>
            </w:r>
            <w:proofErr w:type="gramEnd"/>
            <w:r w:rsidRPr="00D1569E">
              <w:rPr>
                <w:rFonts w:eastAsia="標楷體"/>
                <w:kern w:val="0"/>
              </w:rPr>
              <w:t>於經費及人力支應，</w:t>
            </w:r>
            <w:proofErr w:type="gramStart"/>
            <w:r w:rsidRPr="00D1569E">
              <w:rPr>
                <w:rFonts w:eastAsia="標楷體"/>
                <w:kern w:val="0"/>
              </w:rPr>
              <w:t>爰</w:t>
            </w:r>
            <w:proofErr w:type="gramEnd"/>
            <w:r w:rsidRPr="00D1569E">
              <w:rPr>
                <w:rFonts w:eastAsia="標楷體"/>
                <w:kern w:val="0"/>
              </w:rPr>
              <w:t>請新僑生</w:t>
            </w:r>
            <w:r w:rsidR="00C01B6B" w:rsidRPr="00D1569E">
              <w:rPr>
                <w:rFonts w:eastAsia="標楷體"/>
                <w:kern w:val="0"/>
              </w:rPr>
              <w:t>（</w:t>
            </w:r>
            <w:r w:rsidRPr="00D1569E">
              <w:rPr>
                <w:rFonts w:eastAsia="標楷體"/>
                <w:kern w:val="0"/>
              </w:rPr>
              <w:t>港澳新生</w:t>
            </w:r>
            <w:r w:rsidR="00C01B6B" w:rsidRPr="00D1569E">
              <w:rPr>
                <w:rFonts w:eastAsia="標楷體"/>
                <w:kern w:val="0"/>
              </w:rPr>
              <w:t>）</w:t>
            </w:r>
            <w:r w:rsidRPr="00D1569E">
              <w:rPr>
                <w:rFonts w:eastAsia="標楷體"/>
                <w:kern w:val="0"/>
              </w:rPr>
              <w:t>在</w:t>
            </w:r>
            <w:proofErr w:type="gramStart"/>
            <w:r w:rsidRPr="00D1569E">
              <w:rPr>
                <w:rFonts w:eastAsia="標楷體"/>
                <w:kern w:val="0"/>
              </w:rPr>
              <w:t>臺</w:t>
            </w:r>
            <w:proofErr w:type="gramEnd"/>
            <w:r w:rsidRPr="00D1569E">
              <w:rPr>
                <w:rFonts w:eastAsia="標楷體"/>
                <w:kern w:val="0"/>
              </w:rPr>
              <w:t>親友接機。</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r w:rsidRPr="00D1569E">
              <w:rPr>
                <w:rFonts w:ascii="Times New Roman" w:eastAsia="標楷體" w:hAnsi="Times New Roman"/>
                <w:kern w:val="0"/>
                <w:szCs w:val="24"/>
              </w:rPr>
              <w:t>2</w:t>
            </w:r>
          </w:p>
        </w:tc>
        <w:tc>
          <w:tcPr>
            <w:tcW w:w="3875" w:type="dxa"/>
            <w:tcBorders>
              <w:top w:val="nil"/>
              <w:left w:val="nil"/>
              <w:bottom w:val="single" w:sz="4" w:space="0" w:color="auto"/>
              <w:right w:val="single" w:sz="4" w:space="0" w:color="auto"/>
            </w:tcBorders>
          </w:tcPr>
          <w:p w:rsidR="00472749" w:rsidRPr="00D1569E" w:rsidRDefault="00472749" w:rsidP="00B71DA3">
            <w:pPr>
              <w:widowControl/>
              <w:rPr>
                <w:rFonts w:eastAsia="標楷體"/>
                <w:kern w:val="0"/>
              </w:rPr>
            </w:pPr>
            <w:r w:rsidRPr="00D1569E">
              <w:rPr>
                <w:rFonts w:eastAsia="標楷體"/>
              </w:rPr>
              <w:t>僑生未滿</w:t>
            </w:r>
            <w:r w:rsidRPr="00D1569E">
              <w:rPr>
                <w:rFonts w:eastAsia="標楷體"/>
              </w:rPr>
              <w:t>20</w:t>
            </w:r>
            <w:r w:rsidRPr="00D1569E">
              <w:rPr>
                <w:rFonts w:eastAsia="標楷體"/>
              </w:rPr>
              <w:t>歲無法在銀行開戶，所以改在郵局開戶，但是需要有居留證才能開戶，又因辦理</w:t>
            </w:r>
            <w:r w:rsidRPr="00D1569E">
              <w:rPr>
                <w:rFonts w:eastAsia="標楷體"/>
                <w:bCs/>
                <w:kern w:val="0"/>
              </w:rPr>
              <w:t>居留證須耗時</w:t>
            </w:r>
            <w:r w:rsidRPr="00D1569E">
              <w:rPr>
                <w:rFonts w:eastAsia="標楷體"/>
              </w:rPr>
              <w:t>1</w:t>
            </w:r>
            <w:r w:rsidRPr="00D1569E">
              <w:rPr>
                <w:rFonts w:eastAsia="標楷體"/>
              </w:rPr>
              <w:t>個月，大筆現金放在</w:t>
            </w:r>
            <w:proofErr w:type="gramStart"/>
            <w:r w:rsidRPr="00D1569E">
              <w:rPr>
                <w:rFonts w:eastAsia="標楷體"/>
              </w:rPr>
              <w:t>身邊易</w:t>
            </w:r>
            <w:proofErr w:type="gramEnd"/>
            <w:r w:rsidRPr="00D1569E">
              <w:rPr>
                <w:rFonts w:eastAsia="標楷體"/>
              </w:rPr>
              <w:t>有風險，是否有辦法可以克服這個問題</w:t>
            </w:r>
            <w:r w:rsidR="001F513F" w:rsidRPr="00D1569E">
              <w:rPr>
                <w:rFonts w:eastAsia="標楷體"/>
              </w:rPr>
              <w:t>？</w:t>
            </w:r>
          </w:p>
        </w:tc>
        <w:tc>
          <w:tcPr>
            <w:tcW w:w="1559"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金融監督管理委員會</w:t>
            </w:r>
          </w:p>
          <w:p w:rsidR="00E43351" w:rsidRPr="00D1569E" w:rsidRDefault="00E43351" w:rsidP="00B71DA3">
            <w:pPr>
              <w:rPr>
                <w:rFonts w:eastAsia="標楷體"/>
              </w:rPr>
            </w:pPr>
          </w:p>
          <w:p w:rsidR="00472749" w:rsidRPr="00D1569E" w:rsidRDefault="00472749" w:rsidP="00B71DA3">
            <w:pPr>
              <w:rPr>
                <w:rFonts w:eastAsia="標楷體"/>
                <w:strike/>
              </w:rPr>
            </w:pPr>
            <w:r w:rsidRPr="00D1569E">
              <w:rPr>
                <w:rFonts w:eastAsia="標楷體"/>
              </w:rPr>
              <w:t>中華郵政股份有限公司</w:t>
            </w:r>
          </w:p>
        </w:tc>
        <w:tc>
          <w:tcPr>
            <w:tcW w:w="4678" w:type="dxa"/>
            <w:gridSpan w:val="2"/>
            <w:tcBorders>
              <w:top w:val="nil"/>
              <w:left w:val="nil"/>
              <w:bottom w:val="single" w:sz="4" w:space="0" w:color="auto"/>
              <w:right w:val="single" w:sz="4" w:space="0" w:color="auto"/>
            </w:tcBorders>
          </w:tcPr>
          <w:p w:rsidR="00E43351" w:rsidRPr="00D1569E" w:rsidRDefault="00E43351" w:rsidP="00B71DA3">
            <w:pPr>
              <w:rPr>
                <w:rFonts w:eastAsia="標楷體"/>
                <w:b/>
              </w:rPr>
            </w:pPr>
            <w:r w:rsidRPr="00D1569E">
              <w:rPr>
                <w:rFonts w:eastAsia="標楷體"/>
                <w:b/>
              </w:rPr>
              <w:t>金融監督管理委員會</w:t>
            </w:r>
          </w:p>
          <w:p w:rsidR="00B26B14" w:rsidRPr="00D1569E" w:rsidRDefault="00B26B14" w:rsidP="00BE3135">
            <w:pPr>
              <w:pStyle w:val="affff"/>
              <w:widowControl/>
              <w:numPr>
                <w:ilvl w:val="0"/>
                <w:numId w:val="32"/>
              </w:numPr>
              <w:ind w:leftChars="0" w:left="357" w:hanging="357"/>
              <w:jc w:val="both"/>
              <w:rPr>
                <w:rFonts w:ascii="Times New Roman" w:eastAsia="標楷體" w:hAnsi="Times New Roman"/>
                <w:kern w:val="0"/>
              </w:rPr>
            </w:pPr>
            <w:r w:rsidRPr="00D1569E">
              <w:rPr>
                <w:rFonts w:ascii="Times New Roman" w:eastAsia="標楷體" w:hAnsi="Times New Roman"/>
                <w:kern w:val="0"/>
              </w:rPr>
              <w:t>依金融監督管理委員會</w:t>
            </w:r>
            <w:r w:rsidRPr="00D1569E">
              <w:rPr>
                <w:rFonts w:ascii="Times New Roman" w:eastAsia="標楷體" w:hAnsi="Times New Roman"/>
                <w:kern w:val="0"/>
              </w:rPr>
              <w:t>99</w:t>
            </w:r>
            <w:r w:rsidRPr="00D1569E">
              <w:rPr>
                <w:rFonts w:ascii="Times New Roman" w:eastAsia="標楷體" w:hAnsi="Times New Roman"/>
                <w:kern w:val="0"/>
              </w:rPr>
              <w:t>年</w:t>
            </w:r>
            <w:r w:rsidRPr="00D1569E">
              <w:rPr>
                <w:rFonts w:ascii="Times New Roman" w:eastAsia="標楷體" w:hAnsi="Times New Roman"/>
                <w:kern w:val="0"/>
              </w:rPr>
              <w:t>2</w:t>
            </w:r>
            <w:r w:rsidRPr="00D1569E">
              <w:rPr>
                <w:rFonts w:ascii="Times New Roman" w:eastAsia="標楷體" w:hAnsi="Times New Roman"/>
                <w:kern w:val="0"/>
              </w:rPr>
              <w:t>月</w:t>
            </w:r>
            <w:r w:rsidRPr="00D1569E">
              <w:rPr>
                <w:rFonts w:ascii="Times New Roman" w:eastAsia="標楷體" w:hAnsi="Times New Roman"/>
                <w:kern w:val="0"/>
              </w:rPr>
              <w:t>11</w:t>
            </w:r>
            <w:r w:rsidRPr="00D1569E">
              <w:rPr>
                <w:rFonts w:ascii="Times New Roman" w:eastAsia="標楷體" w:hAnsi="Times New Roman"/>
                <w:kern w:val="0"/>
              </w:rPr>
              <w:t>日金</w:t>
            </w:r>
            <w:proofErr w:type="gramStart"/>
            <w:r w:rsidRPr="00D1569E">
              <w:rPr>
                <w:rFonts w:ascii="Times New Roman" w:eastAsia="標楷體" w:hAnsi="Times New Roman"/>
                <w:kern w:val="0"/>
              </w:rPr>
              <w:t>管銀外</w:t>
            </w:r>
            <w:proofErr w:type="gramEnd"/>
            <w:r w:rsidRPr="00D1569E">
              <w:rPr>
                <w:rFonts w:ascii="Times New Roman" w:eastAsia="標楷體" w:hAnsi="Times New Roman"/>
                <w:kern w:val="0"/>
              </w:rPr>
              <w:t>字第</w:t>
            </w:r>
            <w:r w:rsidRPr="00D1569E">
              <w:rPr>
                <w:rFonts w:ascii="Times New Roman" w:eastAsia="標楷體" w:hAnsi="Times New Roman"/>
                <w:kern w:val="0"/>
              </w:rPr>
              <w:t>09800606870</w:t>
            </w:r>
            <w:r w:rsidRPr="00D1569E">
              <w:rPr>
                <w:rFonts w:ascii="Times New Roman" w:eastAsia="標楷體" w:hAnsi="Times New Roman"/>
                <w:kern w:val="0"/>
              </w:rPr>
              <w:t>號令規定，來</w:t>
            </w:r>
            <w:proofErr w:type="gramStart"/>
            <w:r w:rsidRPr="00D1569E">
              <w:rPr>
                <w:rFonts w:ascii="Times New Roman" w:eastAsia="標楷體" w:hAnsi="Times New Roman"/>
                <w:kern w:val="0"/>
              </w:rPr>
              <w:t>臺</w:t>
            </w:r>
            <w:proofErr w:type="gramEnd"/>
            <w:r w:rsidRPr="00D1569E">
              <w:rPr>
                <w:rFonts w:ascii="Times New Roman" w:eastAsia="標楷體" w:hAnsi="Times New Roman"/>
                <w:kern w:val="0"/>
              </w:rPr>
              <w:t>就學之海外學生向銀行申請辦理開設非支票存款之一般存款帳戶，應提</w:t>
            </w:r>
            <w:r w:rsidR="00CE5C69" w:rsidRPr="00D1569E">
              <w:rPr>
                <w:rFonts w:ascii="Times New Roman" w:eastAsia="標楷體" w:hAnsi="Times New Roman" w:hint="eastAsia"/>
                <w:kern w:val="0"/>
              </w:rPr>
              <w:t>供</w:t>
            </w:r>
            <w:r w:rsidRPr="00D1569E">
              <w:rPr>
                <w:rFonts w:ascii="Times New Roman" w:eastAsia="標楷體" w:hAnsi="Times New Roman"/>
                <w:kern w:val="0"/>
              </w:rPr>
              <w:t>下列文件：</w:t>
            </w:r>
          </w:p>
          <w:p w:rsidR="00B26B14" w:rsidRPr="00D1569E" w:rsidRDefault="00B26B14" w:rsidP="00BE3135">
            <w:pPr>
              <w:pStyle w:val="affff"/>
              <w:widowControl/>
              <w:numPr>
                <w:ilvl w:val="0"/>
                <w:numId w:val="62"/>
              </w:numPr>
              <w:ind w:leftChars="0" w:left="823" w:hanging="681"/>
              <w:jc w:val="both"/>
              <w:rPr>
                <w:rFonts w:ascii="Times New Roman" w:eastAsia="標楷體" w:hAnsi="Times New Roman"/>
                <w:kern w:val="0"/>
              </w:rPr>
            </w:pPr>
            <w:r w:rsidRPr="00D1569E">
              <w:rPr>
                <w:rFonts w:ascii="Times New Roman" w:eastAsia="標楷體" w:hAnsi="Times New Roman"/>
                <w:kern w:val="0"/>
              </w:rPr>
              <w:t>合法入境簽證（或戳記）之外國護照或僑務委員會所核發之華僑身分證明書。</w:t>
            </w:r>
          </w:p>
          <w:p w:rsidR="00B26B14" w:rsidRPr="00D1569E" w:rsidRDefault="00B26B14" w:rsidP="00BE3135">
            <w:pPr>
              <w:pStyle w:val="affff"/>
              <w:widowControl/>
              <w:numPr>
                <w:ilvl w:val="0"/>
                <w:numId w:val="62"/>
              </w:numPr>
              <w:ind w:leftChars="0" w:left="823" w:hanging="681"/>
              <w:jc w:val="both"/>
              <w:rPr>
                <w:rFonts w:ascii="Times New Roman" w:eastAsia="標楷體" w:hAnsi="Times New Roman"/>
                <w:kern w:val="0"/>
              </w:rPr>
            </w:pPr>
            <w:r w:rsidRPr="00D1569E">
              <w:rPr>
                <w:rFonts w:ascii="Times New Roman" w:eastAsia="標楷體" w:hAnsi="Times New Roman"/>
                <w:kern w:val="0"/>
              </w:rPr>
              <w:t>居留證或統一證號</w:t>
            </w:r>
            <w:proofErr w:type="gramStart"/>
            <w:r w:rsidRPr="00D1569E">
              <w:rPr>
                <w:rFonts w:ascii="Times New Roman" w:eastAsia="標楷體" w:hAnsi="Times New Roman"/>
                <w:kern w:val="0"/>
              </w:rPr>
              <w:t>基資表</w:t>
            </w:r>
            <w:proofErr w:type="gramEnd"/>
            <w:r w:rsidRPr="00D1569E">
              <w:rPr>
                <w:rFonts w:ascii="Times New Roman" w:eastAsia="標楷體" w:hAnsi="Times New Roman"/>
                <w:kern w:val="0"/>
              </w:rPr>
              <w:t>。</w:t>
            </w:r>
          </w:p>
          <w:p w:rsidR="00B26B14" w:rsidRPr="00D1569E" w:rsidRDefault="00B26B14" w:rsidP="00BE3135">
            <w:pPr>
              <w:pStyle w:val="affff"/>
              <w:widowControl/>
              <w:numPr>
                <w:ilvl w:val="0"/>
                <w:numId w:val="62"/>
              </w:numPr>
              <w:ind w:leftChars="0" w:left="823" w:hanging="681"/>
              <w:jc w:val="both"/>
              <w:rPr>
                <w:rFonts w:ascii="Times New Roman" w:eastAsia="標楷體" w:hAnsi="Times New Roman"/>
                <w:kern w:val="0"/>
              </w:rPr>
            </w:pPr>
            <w:r w:rsidRPr="00D1569E">
              <w:rPr>
                <w:rFonts w:ascii="Times New Roman" w:eastAsia="標楷體" w:hAnsi="Times New Roman"/>
                <w:kern w:val="0"/>
              </w:rPr>
              <w:t>依其本國法屬限制行為能力者須取得經駐外館（處）驗證之法定代理人同意書或經在</w:t>
            </w:r>
            <w:proofErr w:type="gramStart"/>
            <w:r w:rsidRPr="00D1569E">
              <w:rPr>
                <w:rFonts w:ascii="Times New Roman" w:eastAsia="標楷體" w:hAnsi="Times New Roman"/>
                <w:kern w:val="0"/>
              </w:rPr>
              <w:t>臺</w:t>
            </w:r>
            <w:proofErr w:type="gramEnd"/>
            <w:r w:rsidRPr="00D1569E">
              <w:rPr>
                <w:rFonts w:ascii="Times New Roman" w:eastAsia="標楷體" w:hAnsi="Times New Roman"/>
                <w:kern w:val="0"/>
              </w:rPr>
              <w:t>監護人簽署之同意書。</w:t>
            </w:r>
          </w:p>
          <w:p w:rsidR="00B26B14" w:rsidRPr="00D1569E" w:rsidRDefault="00B26B14" w:rsidP="00BE3135">
            <w:pPr>
              <w:pStyle w:val="affff"/>
              <w:widowControl/>
              <w:numPr>
                <w:ilvl w:val="0"/>
                <w:numId w:val="32"/>
              </w:numPr>
              <w:ind w:leftChars="0" w:left="357" w:hanging="357"/>
              <w:jc w:val="both"/>
              <w:rPr>
                <w:rFonts w:ascii="Times New Roman" w:eastAsia="標楷體" w:hAnsi="Times New Roman"/>
                <w:kern w:val="0"/>
              </w:rPr>
            </w:pPr>
            <w:proofErr w:type="gramStart"/>
            <w:r w:rsidRPr="00D1569E">
              <w:rPr>
                <w:rFonts w:ascii="Times New Roman" w:eastAsia="標楷體" w:hAnsi="Times New Roman"/>
                <w:kern w:val="0"/>
              </w:rPr>
              <w:t>次依金融</w:t>
            </w:r>
            <w:proofErr w:type="gramEnd"/>
            <w:r w:rsidRPr="00D1569E">
              <w:rPr>
                <w:rFonts w:ascii="Times New Roman" w:eastAsia="標楷體" w:hAnsi="Times New Roman"/>
                <w:kern w:val="0"/>
              </w:rPr>
              <w:t>監督管理委員會</w:t>
            </w:r>
            <w:r w:rsidRPr="00D1569E">
              <w:rPr>
                <w:rFonts w:ascii="Times New Roman" w:eastAsia="標楷體" w:hAnsi="Times New Roman"/>
                <w:kern w:val="0"/>
              </w:rPr>
              <w:t>99</w:t>
            </w:r>
            <w:r w:rsidRPr="00D1569E">
              <w:rPr>
                <w:rFonts w:ascii="Times New Roman" w:eastAsia="標楷體" w:hAnsi="Times New Roman"/>
                <w:kern w:val="0"/>
              </w:rPr>
              <w:t>年</w:t>
            </w:r>
            <w:r w:rsidRPr="00D1569E">
              <w:rPr>
                <w:rFonts w:ascii="Times New Roman" w:eastAsia="標楷體" w:hAnsi="Times New Roman"/>
                <w:kern w:val="0"/>
              </w:rPr>
              <w:t>8</w:t>
            </w:r>
            <w:r w:rsidRPr="00D1569E">
              <w:rPr>
                <w:rFonts w:ascii="Times New Roman" w:eastAsia="標楷體" w:hAnsi="Times New Roman"/>
                <w:kern w:val="0"/>
              </w:rPr>
              <w:t>月</w:t>
            </w:r>
            <w:r w:rsidRPr="00D1569E">
              <w:rPr>
                <w:rFonts w:ascii="Times New Roman" w:eastAsia="標楷體" w:hAnsi="Times New Roman"/>
                <w:kern w:val="0"/>
              </w:rPr>
              <w:t>18</w:t>
            </w:r>
            <w:r w:rsidRPr="00D1569E">
              <w:rPr>
                <w:rFonts w:ascii="Times New Roman" w:eastAsia="標楷體" w:hAnsi="Times New Roman"/>
                <w:kern w:val="0"/>
              </w:rPr>
              <w:t>日金</w:t>
            </w:r>
            <w:proofErr w:type="gramStart"/>
            <w:r w:rsidRPr="00D1569E">
              <w:rPr>
                <w:rFonts w:ascii="Times New Roman" w:eastAsia="標楷體" w:hAnsi="Times New Roman"/>
                <w:kern w:val="0"/>
              </w:rPr>
              <w:t>管銀外</w:t>
            </w:r>
            <w:proofErr w:type="gramEnd"/>
            <w:r w:rsidRPr="00D1569E">
              <w:rPr>
                <w:rFonts w:ascii="Times New Roman" w:eastAsia="標楷體" w:hAnsi="Times New Roman"/>
                <w:kern w:val="0"/>
              </w:rPr>
              <w:t>字第</w:t>
            </w:r>
            <w:r w:rsidRPr="00D1569E">
              <w:rPr>
                <w:rFonts w:ascii="Times New Roman" w:eastAsia="標楷體" w:hAnsi="Times New Roman"/>
                <w:kern w:val="0"/>
              </w:rPr>
              <w:t>09900320670</w:t>
            </w:r>
            <w:r w:rsidRPr="00D1569E">
              <w:rPr>
                <w:rFonts w:ascii="Times New Roman" w:eastAsia="標楷體" w:hAnsi="Times New Roman"/>
                <w:kern w:val="0"/>
              </w:rPr>
              <w:t>號函略</w:t>
            </w:r>
            <w:proofErr w:type="gramStart"/>
            <w:r w:rsidRPr="00D1569E">
              <w:rPr>
                <w:rFonts w:ascii="Times New Roman" w:eastAsia="標楷體" w:hAnsi="Times New Roman"/>
                <w:kern w:val="0"/>
              </w:rPr>
              <w:t>以</w:t>
            </w:r>
            <w:proofErr w:type="gramEnd"/>
            <w:r w:rsidRPr="00D1569E">
              <w:rPr>
                <w:rFonts w:ascii="Times New Roman" w:eastAsia="標楷體" w:hAnsi="Times New Roman"/>
                <w:kern w:val="0"/>
              </w:rPr>
              <w:t>，未成年之海外學生至郵局開戶，得按郵政儲金匯兌法第</w:t>
            </w:r>
            <w:r w:rsidRPr="00D1569E">
              <w:rPr>
                <w:rFonts w:ascii="Times New Roman" w:eastAsia="標楷體" w:hAnsi="Times New Roman"/>
                <w:kern w:val="0"/>
              </w:rPr>
              <w:t>5</w:t>
            </w:r>
            <w:r w:rsidRPr="00D1569E">
              <w:rPr>
                <w:rFonts w:ascii="Times New Roman" w:eastAsia="標楷體" w:hAnsi="Times New Roman"/>
                <w:kern w:val="0"/>
              </w:rPr>
              <w:t>條立法意旨，以校方出具之</w:t>
            </w:r>
            <w:r w:rsidRPr="00D1569E">
              <w:rPr>
                <w:rFonts w:ascii="Times New Roman" w:eastAsia="標楷體" w:hAnsi="Times New Roman"/>
                <w:kern w:val="0"/>
              </w:rPr>
              <w:lastRenderedPageBreak/>
              <w:t>「在學證明書」或「已註冊之學生證」或學校公函替代前開法定代理人同意書。</w:t>
            </w:r>
          </w:p>
          <w:p w:rsidR="00E43351" w:rsidRPr="00D1569E" w:rsidRDefault="00B26B14" w:rsidP="00BE3135">
            <w:pPr>
              <w:pStyle w:val="affff"/>
              <w:widowControl/>
              <w:numPr>
                <w:ilvl w:val="0"/>
                <w:numId w:val="32"/>
              </w:numPr>
              <w:ind w:leftChars="0" w:left="357" w:hanging="357"/>
              <w:jc w:val="both"/>
              <w:rPr>
                <w:rFonts w:ascii="Times New Roman" w:eastAsia="標楷體" w:hAnsi="Times New Roman"/>
                <w:kern w:val="0"/>
              </w:rPr>
            </w:pPr>
            <w:r w:rsidRPr="00D1569E">
              <w:rPr>
                <w:rFonts w:ascii="Times New Roman" w:eastAsia="標楷體" w:hAnsi="Times New Roman"/>
                <w:kern w:val="0"/>
              </w:rPr>
              <w:t>關於居留證之辦理時程，經向內政部移民署瞭解，相關文件齊備</w:t>
            </w:r>
            <w:r w:rsidRPr="00D1569E">
              <w:rPr>
                <w:rFonts w:ascii="Times New Roman" w:eastAsia="標楷體" w:hAnsi="Times New Roman"/>
                <w:kern w:val="0"/>
              </w:rPr>
              <w:t>10</w:t>
            </w:r>
            <w:r w:rsidRPr="00D1569E">
              <w:rPr>
                <w:rFonts w:ascii="Times New Roman" w:eastAsia="標楷體" w:hAnsi="Times New Roman"/>
                <w:kern w:val="0"/>
              </w:rPr>
              <w:t>個工作天即可完成。</w:t>
            </w:r>
            <w:proofErr w:type="gramStart"/>
            <w:r w:rsidRPr="00D1569E">
              <w:rPr>
                <w:rFonts w:ascii="Times New Roman" w:eastAsia="標楷體" w:hAnsi="Times New Roman"/>
                <w:kern w:val="0"/>
              </w:rPr>
              <w:t>故金管</w:t>
            </w:r>
            <w:proofErr w:type="gramEnd"/>
            <w:r w:rsidRPr="00D1569E">
              <w:rPr>
                <w:rFonts w:ascii="Times New Roman" w:eastAsia="標楷體" w:hAnsi="Times New Roman"/>
                <w:kern w:val="0"/>
              </w:rPr>
              <w:t>會相關函令之規定，應可便利海外學生來</w:t>
            </w:r>
            <w:proofErr w:type="gramStart"/>
            <w:r w:rsidRPr="00D1569E">
              <w:rPr>
                <w:rFonts w:ascii="Times New Roman" w:eastAsia="標楷體" w:hAnsi="Times New Roman"/>
                <w:kern w:val="0"/>
              </w:rPr>
              <w:t>臺</w:t>
            </w:r>
            <w:proofErr w:type="gramEnd"/>
            <w:r w:rsidRPr="00D1569E">
              <w:rPr>
                <w:rFonts w:ascii="Times New Roman" w:eastAsia="標楷體" w:hAnsi="Times New Roman"/>
                <w:kern w:val="0"/>
              </w:rPr>
              <w:t>就學開設存款帳戶。</w:t>
            </w:r>
          </w:p>
          <w:p w:rsidR="00E43351" w:rsidRPr="00D1569E" w:rsidRDefault="00E43351" w:rsidP="00B71DA3">
            <w:pPr>
              <w:rPr>
                <w:rFonts w:eastAsia="標楷體"/>
                <w:b/>
                <w:strike/>
              </w:rPr>
            </w:pPr>
            <w:r w:rsidRPr="00D1569E">
              <w:rPr>
                <w:rFonts w:eastAsia="標楷體"/>
                <w:b/>
              </w:rPr>
              <w:t>中華郵政股份有限公司</w:t>
            </w:r>
          </w:p>
          <w:p w:rsidR="0076322E" w:rsidRPr="00D1569E" w:rsidRDefault="0076322E" w:rsidP="00BE3135">
            <w:pPr>
              <w:pStyle w:val="affff"/>
              <w:widowControl/>
              <w:numPr>
                <w:ilvl w:val="2"/>
                <w:numId w:val="63"/>
              </w:numPr>
              <w:ind w:leftChars="0" w:left="398" w:hanging="339"/>
              <w:rPr>
                <w:rFonts w:ascii="Times New Roman" w:eastAsia="標楷體" w:hAnsi="Times New Roman"/>
              </w:rPr>
            </w:pPr>
            <w:r w:rsidRPr="00D1569E">
              <w:rPr>
                <w:rFonts w:ascii="Times New Roman" w:eastAsia="標楷體" w:hAnsi="Times New Roman"/>
              </w:rPr>
              <w:t>目前來</w:t>
            </w:r>
            <w:proofErr w:type="gramStart"/>
            <w:r w:rsidRPr="00D1569E">
              <w:rPr>
                <w:rFonts w:ascii="Times New Roman" w:eastAsia="標楷體" w:hAnsi="Times New Roman"/>
              </w:rPr>
              <w:t>臺</w:t>
            </w:r>
            <w:proofErr w:type="gramEnd"/>
            <w:r w:rsidRPr="00D1569E">
              <w:rPr>
                <w:rFonts w:ascii="Times New Roman" w:eastAsia="標楷體" w:hAnsi="Times New Roman"/>
              </w:rPr>
              <w:t>就學之海外學生申請開立郵局帳戶</w:t>
            </w:r>
            <w:proofErr w:type="gramStart"/>
            <w:r w:rsidRPr="00D1569E">
              <w:rPr>
                <w:rFonts w:ascii="Times New Roman" w:eastAsia="標楷體" w:hAnsi="Times New Roman"/>
              </w:rPr>
              <w:t>之憑辦文件</w:t>
            </w:r>
            <w:proofErr w:type="gramEnd"/>
            <w:r w:rsidRPr="00D1569E">
              <w:rPr>
                <w:rFonts w:ascii="Times New Roman" w:eastAsia="標楷體" w:hAnsi="Times New Roman"/>
              </w:rPr>
              <w:t>如下：</w:t>
            </w:r>
          </w:p>
          <w:p w:rsidR="0076322E" w:rsidRPr="00D1569E" w:rsidRDefault="0076322E" w:rsidP="00BE3135">
            <w:pPr>
              <w:pStyle w:val="affff"/>
              <w:widowControl/>
              <w:numPr>
                <w:ilvl w:val="1"/>
                <w:numId w:val="64"/>
              </w:numPr>
              <w:ind w:leftChars="0" w:left="681" w:hanging="622"/>
              <w:rPr>
                <w:rFonts w:ascii="Times New Roman" w:eastAsia="標楷體" w:hAnsi="Times New Roman"/>
              </w:rPr>
            </w:pPr>
            <w:r w:rsidRPr="00D1569E">
              <w:rPr>
                <w:rFonts w:ascii="Times New Roman" w:eastAsia="標楷體" w:hAnsi="Times New Roman"/>
              </w:rPr>
              <w:t>本人應提示「居留證及第二身分證明文件（如護照、健保卡等）」或「護照</w:t>
            </w:r>
            <w:r w:rsidR="00C01B6B" w:rsidRPr="00D1569E">
              <w:rPr>
                <w:rFonts w:ascii="Times New Roman" w:eastAsia="標楷體" w:hAnsi="Times New Roman"/>
              </w:rPr>
              <w:t>（</w:t>
            </w:r>
            <w:r w:rsidRPr="00D1569E">
              <w:rPr>
                <w:rFonts w:ascii="Times New Roman" w:eastAsia="標楷體" w:hAnsi="Times New Roman"/>
              </w:rPr>
              <w:t>或僑委會核發之華僑身分證明書</w:t>
            </w:r>
            <w:r w:rsidR="00C01B6B" w:rsidRPr="00D1569E">
              <w:rPr>
                <w:rFonts w:ascii="Times New Roman" w:eastAsia="標楷體" w:hAnsi="Times New Roman"/>
              </w:rPr>
              <w:t>）</w:t>
            </w:r>
            <w:r w:rsidRPr="00D1569E">
              <w:rPr>
                <w:rFonts w:ascii="Times New Roman" w:eastAsia="標楷體" w:hAnsi="Times New Roman"/>
              </w:rPr>
              <w:t>及統一證號</w:t>
            </w:r>
            <w:proofErr w:type="gramStart"/>
            <w:r w:rsidRPr="00D1569E">
              <w:rPr>
                <w:rFonts w:ascii="Times New Roman" w:eastAsia="標楷體" w:hAnsi="Times New Roman"/>
              </w:rPr>
              <w:t>基資表</w:t>
            </w:r>
            <w:proofErr w:type="gramEnd"/>
            <w:r w:rsidRPr="00D1569E">
              <w:rPr>
                <w:rFonts w:ascii="Times New Roman" w:eastAsia="標楷體" w:hAnsi="Times New Roman"/>
              </w:rPr>
              <w:t>」。</w:t>
            </w:r>
          </w:p>
          <w:p w:rsidR="0076322E" w:rsidRPr="00D1569E" w:rsidRDefault="0076322E" w:rsidP="00BE3135">
            <w:pPr>
              <w:pStyle w:val="affff"/>
              <w:widowControl/>
              <w:numPr>
                <w:ilvl w:val="1"/>
                <w:numId w:val="64"/>
              </w:numPr>
              <w:ind w:leftChars="0" w:left="681" w:hanging="622"/>
              <w:rPr>
                <w:rFonts w:ascii="Times New Roman" w:eastAsia="標楷體" w:hAnsi="Times New Roman"/>
              </w:rPr>
            </w:pPr>
            <w:r w:rsidRPr="00D1569E">
              <w:rPr>
                <w:rFonts w:ascii="Times New Roman" w:eastAsia="標楷體" w:hAnsi="Times New Roman"/>
              </w:rPr>
              <w:t>依其本國法屬限制行為能力者，須取得經駐外館</w:t>
            </w:r>
            <w:r w:rsidR="00C01B6B" w:rsidRPr="00D1569E">
              <w:rPr>
                <w:rFonts w:ascii="Times New Roman" w:eastAsia="標楷體" w:hAnsi="Times New Roman"/>
              </w:rPr>
              <w:t>（</w:t>
            </w:r>
            <w:r w:rsidRPr="00D1569E">
              <w:rPr>
                <w:rFonts w:ascii="Times New Roman" w:eastAsia="標楷體" w:hAnsi="Times New Roman"/>
              </w:rPr>
              <w:t>處</w:t>
            </w:r>
            <w:r w:rsidR="00C01B6B" w:rsidRPr="00D1569E">
              <w:rPr>
                <w:rFonts w:ascii="Times New Roman" w:eastAsia="標楷體" w:hAnsi="Times New Roman"/>
              </w:rPr>
              <w:t>）</w:t>
            </w:r>
            <w:r w:rsidRPr="00D1569E">
              <w:rPr>
                <w:rFonts w:ascii="Times New Roman" w:eastAsia="標楷體" w:hAnsi="Times New Roman"/>
              </w:rPr>
              <w:t>驗證之法定代理人同意書或在</w:t>
            </w:r>
            <w:proofErr w:type="gramStart"/>
            <w:r w:rsidRPr="00D1569E">
              <w:rPr>
                <w:rFonts w:ascii="Times New Roman" w:eastAsia="標楷體" w:hAnsi="Times New Roman"/>
              </w:rPr>
              <w:t>臺</w:t>
            </w:r>
            <w:proofErr w:type="gramEnd"/>
            <w:r w:rsidRPr="00D1569E">
              <w:rPr>
                <w:rFonts w:ascii="Times New Roman" w:eastAsia="標楷體" w:hAnsi="Times New Roman"/>
              </w:rPr>
              <w:t>監護人簽署之同意書。</w:t>
            </w:r>
          </w:p>
          <w:p w:rsidR="0076322E" w:rsidRPr="00D1569E" w:rsidRDefault="0076322E" w:rsidP="00BE3135">
            <w:pPr>
              <w:pStyle w:val="affff"/>
              <w:widowControl/>
              <w:numPr>
                <w:ilvl w:val="1"/>
                <w:numId w:val="64"/>
              </w:numPr>
              <w:ind w:leftChars="0" w:left="681" w:hanging="622"/>
              <w:rPr>
                <w:rFonts w:ascii="Times New Roman" w:eastAsia="標楷體" w:hAnsi="Times New Roman"/>
              </w:rPr>
            </w:pPr>
            <w:r w:rsidRPr="00D1569E">
              <w:rPr>
                <w:rFonts w:ascii="Times New Roman" w:eastAsia="標楷體" w:hAnsi="Times New Roman"/>
              </w:rPr>
              <w:t>無法取得上</w:t>
            </w:r>
            <w:r w:rsidR="00C01B6B" w:rsidRPr="00D1569E">
              <w:rPr>
                <w:rFonts w:ascii="Times New Roman" w:eastAsia="標楷體" w:hAnsi="Times New Roman"/>
              </w:rPr>
              <w:t>（</w:t>
            </w:r>
            <w:r w:rsidRPr="00D1569E">
              <w:rPr>
                <w:rFonts w:ascii="Times New Roman" w:eastAsia="標楷體" w:hAnsi="Times New Roman"/>
              </w:rPr>
              <w:t>二</w:t>
            </w:r>
            <w:r w:rsidR="00C01B6B" w:rsidRPr="00D1569E">
              <w:rPr>
                <w:rFonts w:ascii="Times New Roman" w:eastAsia="標楷體" w:hAnsi="Times New Roman"/>
              </w:rPr>
              <w:t>）</w:t>
            </w:r>
            <w:r w:rsidRPr="00D1569E">
              <w:rPr>
                <w:rFonts w:ascii="Times New Roman" w:eastAsia="標楷體" w:hAnsi="Times New Roman"/>
              </w:rPr>
              <w:t>文件者，得以校方出具之「在學證明書」或「已註冊之學生證」或「公函」替代法定代理人之同意書。</w:t>
            </w:r>
          </w:p>
          <w:p w:rsidR="00472749" w:rsidRPr="00D1569E" w:rsidRDefault="0076322E" w:rsidP="00BE3135">
            <w:pPr>
              <w:pStyle w:val="affff"/>
              <w:widowControl/>
              <w:numPr>
                <w:ilvl w:val="2"/>
                <w:numId w:val="63"/>
              </w:numPr>
              <w:ind w:leftChars="0" w:left="398" w:hanging="339"/>
              <w:rPr>
                <w:rFonts w:ascii="Times New Roman" w:eastAsia="標楷體" w:hAnsi="Times New Roman"/>
                <w:kern w:val="0"/>
              </w:rPr>
            </w:pPr>
            <w:r w:rsidRPr="00D1569E">
              <w:rPr>
                <w:rFonts w:ascii="Times New Roman" w:eastAsia="標楷體" w:hAnsi="Times New Roman"/>
                <w:kern w:val="0"/>
              </w:rPr>
              <w:t>依上</w:t>
            </w:r>
            <w:r w:rsidR="00C01B6B" w:rsidRPr="00D1569E">
              <w:rPr>
                <w:rFonts w:ascii="Times New Roman" w:eastAsia="標楷體" w:hAnsi="Times New Roman"/>
                <w:kern w:val="0"/>
              </w:rPr>
              <w:t>（</w:t>
            </w:r>
            <w:r w:rsidR="00BB5E52" w:rsidRPr="00D1569E">
              <w:rPr>
                <w:rFonts w:ascii="Times New Roman" w:eastAsia="標楷體" w:hAnsi="Times New Roman"/>
                <w:kern w:val="0"/>
              </w:rPr>
              <w:t>1</w:t>
            </w:r>
            <w:r w:rsidR="00C01B6B" w:rsidRPr="00D1569E">
              <w:rPr>
                <w:rFonts w:ascii="Times New Roman" w:eastAsia="標楷體" w:hAnsi="Times New Roman"/>
                <w:kern w:val="0"/>
              </w:rPr>
              <w:t>）</w:t>
            </w:r>
            <w:r w:rsidRPr="00D1569E">
              <w:rPr>
                <w:rFonts w:ascii="Times New Roman" w:eastAsia="標楷體" w:hAnsi="Times New Roman"/>
                <w:kern w:val="0"/>
              </w:rPr>
              <w:t>，尚無居留證者，可以護照及統一證號</w:t>
            </w:r>
            <w:proofErr w:type="gramStart"/>
            <w:r w:rsidRPr="00D1569E">
              <w:rPr>
                <w:rFonts w:ascii="Times New Roman" w:eastAsia="標楷體" w:hAnsi="Times New Roman"/>
                <w:kern w:val="0"/>
              </w:rPr>
              <w:t>基資表</w:t>
            </w:r>
            <w:proofErr w:type="gramEnd"/>
            <w:r w:rsidRPr="00D1569E">
              <w:rPr>
                <w:rFonts w:ascii="Times New Roman" w:eastAsia="標楷體" w:hAnsi="Times New Roman"/>
                <w:kern w:val="0"/>
              </w:rPr>
              <w:t>開戶，前述「統一證號</w:t>
            </w:r>
            <w:proofErr w:type="gramStart"/>
            <w:r w:rsidRPr="00D1569E">
              <w:rPr>
                <w:rFonts w:ascii="Times New Roman" w:eastAsia="標楷體" w:hAnsi="Times New Roman"/>
                <w:kern w:val="0"/>
              </w:rPr>
              <w:t>基資表</w:t>
            </w:r>
            <w:proofErr w:type="gramEnd"/>
            <w:r w:rsidRPr="00D1569E">
              <w:rPr>
                <w:rFonts w:ascii="Times New Roman" w:eastAsia="標楷體" w:hAnsi="Times New Roman"/>
                <w:kern w:val="0"/>
              </w:rPr>
              <w:t>」依移民署網站公告處理時間為</w:t>
            </w:r>
            <w:r w:rsidRPr="00D1569E">
              <w:rPr>
                <w:rFonts w:ascii="Times New Roman" w:eastAsia="標楷體" w:hAnsi="Times New Roman"/>
                <w:kern w:val="0"/>
              </w:rPr>
              <w:t>1</w:t>
            </w:r>
            <w:r w:rsidRPr="00D1569E">
              <w:rPr>
                <w:rFonts w:ascii="Times New Roman" w:eastAsia="標楷體" w:hAnsi="Times New Roman"/>
                <w:kern w:val="0"/>
              </w:rPr>
              <w:t>小時（未曾入境者為半日），俟取得居留證後，再至</w:t>
            </w:r>
            <w:r w:rsidR="00DB2A58" w:rsidRPr="00D1569E">
              <w:rPr>
                <w:rFonts w:ascii="Times New Roman" w:eastAsia="標楷體" w:hAnsi="Times New Roman"/>
                <w:kern w:val="0"/>
              </w:rPr>
              <w:t>中華郵政股份</w:t>
            </w:r>
            <w:r w:rsidRPr="00D1569E">
              <w:rPr>
                <w:rFonts w:ascii="Times New Roman" w:eastAsia="標楷體" w:hAnsi="Times New Roman"/>
                <w:kern w:val="0"/>
              </w:rPr>
              <w:t>公司辦理更新資料即可。</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r w:rsidRPr="00D1569E">
              <w:rPr>
                <w:rFonts w:ascii="Times New Roman" w:eastAsia="標楷體" w:hAnsi="Times New Roman"/>
                <w:kern w:val="0"/>
                <w:szCs w:val="24"/>
              </w:rPr>
              <w:lastRenderedPageBreak/>
              <w:t>3</w:t>
            </w:r>
          </w:p>
        </w:tc>
        <w:tc>
          <w:tcPr>
            <w:tcW w:w="3875" w:type="dxa"/>
            <w:tcBorders>
              <w:top w:val="nil"/>
              <w:left w:val="nil"/>
              <w:bottom w:val="single" w:sz="4" w:space="0" w:color="auto"/>
              <w:right w:val="single" w:sz="4" w:space="0" w:color="auto"/>
            </w:tcBorders>
          </w:tcPr>
          <w:p w:rsidR="00472749" w:rsidRPr="00D1569E" w:rsidRDefault="00472749" w:rsidP="00B71DA3">
            <w:pPr>
              <w:widowControl/>
              <w:rPr>
                <w:rFonts w:eastAsia="標楷體"/>
                <w:kern w:val="0"/>
              </w:rPr>
            </w:pPr>
            <w:r w:rsidRPr="00D1569E">
              <w:rPr>
                <w:rFonts w:eastAsia="標楷體"/>
              </w:rPr>
              <w:t>不同的郵局有不同的做法，有的郵局用護照就可以，但有些郵局要求一定要用居留證才能辦理開戶，</w:t>
            </w:r>
            <w:r w:rsidRPr="00D1569E">
              <w:rPr>
                <w:rFonts w:eastAsia="標楷體"/>
                <w:bCs/>
                <w:kern w:val="0"/>
              </w:rPr>
              <w:t>可否</w:t>
            </w:r>
            <w:r w:rsidRPr="00D1569E">
              <w:rPr>
                <w:rFonts w:eastAsia="標楷體"/>
              </w:rPr>
              <w:t>統一</w:t>
            </w:r>
            <w:r w:rsidRPr="00D1569E">
              <w:rPr>
                <w:rFonts w:eastAsia="標楷體"/>
                <w:bCs/>
                <w:kern w:val="0"/>
              </w:rPr>
              <w:t>並</w:t>
            </w:r>
            <w:r w:rsidRPr="00D1569E">
              <w:rPr>
                <w:rFonts w:eastAsia="標楷體"/>
              </w:rPr>
              <w:t>簡化</w:t>
            </w:r>
            <w:r w:rsidR="001F513F" w:rsidRPr="00D1569E">
              <w:rPr>
                <w:rFonts w:eastAsia="標楷體"/>
              </w:rPr>
              <w:t>？</w:t>
            </w:r>
          </w:p>
        </w:tc>
        <w:tc>
          <w:tcPr>
            <w:tcW w:w="1559" w:type="dxa"/>
            <w:tcBorders>
              <w:top w:val="nil"/>
              <w:left w:val="nil"/>
              <w:bottom w:val="single" w:sz="4" w:space="0" w:color="auto"/>
              <w:right w:val="single" w:sz="4" w:space="0" w:color="auto"/>
            </w:tcBorders>
          </w:tcPr>
          <w:p w:rsidR="00472749" w:rsidRPr="00D1569E" w:rsidRDefault="00472749" w:rsidP="00B71DA3">
            <w:pPr>
              <w:rPr>
                <w:rFonts w:eastAsia="標楷體"/>
                <w:strike/>
              </w:rPr>
            </w:pPr>
            <w:r w:rsidRPr="00D1569E">
              <w:rPr>
                <w:rFonts w:eastAsia="標楷體"/>
              </w:rPr>
              <w:t>中華郵政股份有限公司</w:t>
            </w:r>
          </w:p>
          <w:p w:rsidR="00472749" w:rsidRPr="00D1569E" w:rsidRDefault="00472749" w:rsidP="00B71DA3">
            <w:pPr>
              <w:rPr>
                <w:rFonts w:eastAsia="標楷體"/>
                <w:strike/>
              </w:rPr>
            </w:pPr>
          </w:p>
        </w:tc>
        <w:tc>
          <w:tcPr>
            <w:tcW w:w="4678" w:type="dxa"/>
            <w:gridSpan w:val="2"/>
            <w:tcBorders>
              <w:top w:val="nil"/>
              <w:left w:val="nil"/>
              <w:bottom w:val="single" w:sz="4" w:space="0" w:color="auto"/>
              <w:right w:val="single" w:sz="4" w:space="0" w:color="auto"/>
            </w:tcBorders>
          </w:tcPr>
          <w:p w:rsidR="00472749" w:rsidRPr="00D1569E" w:rsidRDefault="00DB2A58" w:rsidP="00B71DA3">
            <w:pPr>
              <w:widowControl/>
              <w:jc w:val="both"/>
              <w:rPr>
                <w:rFonts w:eastAsia="標楷體"/>
                <w:kern w:val="0"/>
              </w:rPr>
            </w:pPr>
            <w:r w:rsidRPr="00D1569E">
              <w:rPr>
                <w:rFonts w:eastAsia="標楷體"/>
                <w:kern w:val="0"/>
              </w:rPr>
              <w:t>中華郵政股份</w:t>
            </w:r>
            <w:r w:rsidR="0028382D" w:rsidRPr="00D1569E">
              <w:rPr>
                <w:rFonts w:eastAsia="標楷體"/>
                <w:kern w:val="0"/>
              </w:rPr>
              <w:t>公司開戶作業定有相關規章供各局遵循，請備齊相關證件即可辦理。</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僑聯會是否可依活動經費多寡，再依比例增加參加人員的餐費</w:t>
            </w:r>
            <w:r w:rsidR="001F513F" w:rsidRPr="00D1569E">
              <w:rPr>
                <w:rFonts w:eastAsia="標楷體"/>
              </w:rPr>
              <w:t>？</w:t>
            </w:r>
          </w:p>
        </w:tc>
        <w:tc>
          <w:tcPr>
            <w:tcW w:w="1559" w:type="dxa"/>
            <w:tcBorders>
              <w:top w:val="nil"/>
              <w:left w:val="nil"/>
              <w:bottom w:val="single" w:sz="4" w:space="0" w:color="auto"/>
              <w:right w:val="single" w:sz="4" w:space="0" w:color="auto"/>
            </w:tcBorders>
          </w:tcPr>
          <w:p w:rsidR="00472749" w:rsidRPr="00D1569E" w:rsidRDefault="00472749" w:rsidP="00B71DA3">
            <w:pPr>
              <w:widowControl/>
              <w:rPr>
                <w:rFonts w:eastAsia="標楷體"/>
                <w:strike/>
                <w:kern w:val="0"/>
              </w:rPr>
            </w:pPr>
            <w:r w:rsidRPr="00D1569E">
              <w:rPr>
                <w:rFonts w:eastAsia="標楷體"/>
                <w:kern w:val="0"/>
              </w:rPr>
              <w:t>僑務委員會</w:t>
            </w:r>
          </w:p>
        </w:tc>
        <w:tc>
          <w:tcPr>
            <w:tcW w:w="4678" w:type="dxa"/>
            <w:gridSpan w:val="2"/>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僑務委員會</w:t>
            </w:r>
            <w:proofErr w:type="gramStart"/>
            <w:r w:rsidRPr="00D1569E">
              <w:rPr>
                <w:rFonts w:eastAsia="標楷體"/>
              </w:rPr>
              <w:t>係依僑生</w:t>
            </w:r>
            <w:proofErr w:type="gramEnd"/>
            <w:r w:rsidRPr="00D1569E">
              <w:rPr>
                <w:rFonts w:eastAsia="標楷體"/>
              </w:rPr>
              <w:t>社團所送的計</w:t>
            </w:r>
            <w:r w:rsidR="004213C9" w:rsidRPr="00D1569E">
              <w:rPr>
                <w:rFonts w:eastAsia="標楷體"/>
              </w:rPr>
              <w:t>畫</w:t>
            </w:r>
            <w:r w:rsidRPr="00D1569E">
              <w:rPr>
                <w:rFonts w:eastAsia="標楷體"/>
              </w:rPr>
              <w:t>書及經費概算等核予活動補助經費，僑生社團可依個別活動及參加人數、經費多寡來調整餐費額度，僑務委員會並無特別的限制。</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僑生輔導經費可否提前在</w:t>
            </w:r>
            <w:r w:rsidRPr="00D1569E">
              <w:rPr>
                <w:rFonts w:eastAsia="標楷體"/>
              </w:rPr>
              <w:t>10</w:t>
            </w:r>
            <w:r w:rsidRPr="00D1569E">
              <w:rPr>
                <w:rFonts w:eastAsia="標楷體"/>
              </w:rPr>
              <w:t>月便提出申請，隔年</w:t>
            </w:r>
            <w:r w:rsidRPr="00D1569E">
              <w:rPr>
                <w:rFonts w:eastAsia="標楷體"/>
              </w:rPr>
              <w:t>1</w:t>
            </w:r>
            <w:r w:rsidRPr="00D1569E">
              <w:rPr>
                <w:rFonts w:eastAsia="標楷體"/>
              </w:rPr>
              <w:t>月就可確定補助額度，以利學校辦理各項活動？</w:t>
            </w:r>
          </w:p>
        </w:tc>
        <w:tc>
          <w:tcPr>
            <w:tcW w:w="1559" w:type="dxa"/>
            <w:tcBorders>
              <w:top w:val="nil"/>
              <w:left w:val="nil"/>
              <w:bottom w:val="single" w:sz="4" w:space="0" w:color="auto"/>
              <w:right w:val="single" w:sz="4" w:space="0" w:color="auto"/>
            </w:tcBorders>
          </w:tcPr>
          <w:p w:rsidR="00472749" w:rsidRPr="00D1569E" w:rsidRDefault="00716542" w:rsidP="00B71DA3">
            <w:pPr>
              <w:widowControl/>
              <w:rPr>
                <w:rFonts w:eastAsia="標楷體"/>
              </w:rPr>
            </w:pPr>
            <w:r w:rsidRPr="00D1569E">
              <w:rPr>
                <w:rFonts w:eastAsia="標楷體"/>
                <w:kern w:val="0"/>
              </w:rPr>
              <w:t>教育部</w:t>
            </w:r>
          </w:p>
        </w:tc>
        <w:tc>
          <w:tcPr>
            <w:tcW w:w="4678" w:type="dxa"/>
            <w:gridSpan w:val="2"/>
            <w:tcBorders>
              <w:top w:val="nil"/>
              <w:left w:val="nil"/>
              <w:bottom w:val="single" w:sz="4" w:space="0" w:color="auto"/>
              <w:right w:val="single" w:sz="4" w:space="0" w:color="auto"/>
            </w:tcBorders>
          </w:tcPr>
          <w:p w:rsidR="00472749" w:rsidRPr="00D1569E" w:rsidRDefault="006242B2" w:rsidP="00B71DA3">
            <w:pPr>
              <w:rPr>
                <w:rFonts w:eastAsia="標楷體"/>
              </w:rPr>
            </w:pPr>
            <w:r w:rsidRPr="00D1569E">
              <w:rPr>
                <w:rFonts w:eastAsia="標楷體"/>
              </w:rPr>
              <w:t>教育部</w:t>
            </w:r>
            <w:r w:rsidR="00472749" w:rsidRPr="00D1569E">
              <w:rPr>
                <w:rFonts w:eastAsia="標楷體"/>
              </w:rPr>
              <w:t>將檢討修正相關要點規定，並調整僑生輔導經費之申請、審查及核定等作業流程，儘早核定及撥付各校補助金額，以利各校辦理各項活動。</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某些證照可否開給僑生報考及取得</w:t>
            </w:r>
            <w:r w:rsidR="001F513F" w:rsidRPr="00D1569E">
              <w:rPr>
                <w:rFonts w:eastAsia="標楷體"/>
              </w:rPr>
              <w:t>？</w:t>
            </w:r>
          </w:p>
        </w:tc>
        <w:tc>
          <w:tcPr>
            <w:tcW w:w="1559" w:type="dxa"/>
            <w:tcBorders>
              <w:top w:val="nil"/>
              <w:left w:val="nil"/>
              <w:bottom w:val="single" w:sz="4" w:space="0" w:color="auto"/>
              <w:right w:val="single" w:sz="4" w:space="0" w:color="auto"/>
            </w:tcBorders>
          </w:tcPr>
          <w:p w:rsidR="00472749" w:rsidRPr="00D1569E" w:rsidRDefault="00716542" w:rsidP="00B71DA3">
            <w:pPr>
              <w:widowControl/>
              <w:rPr>
                <w:rFonts w:eastAsia="標楷體"/>
              </w:rPr>
            </w:pPr>
            <w:r w:rsidRPr="00D1569E">
              <w:rPr>
                <w:rFonts w:eastAsia="標楷體"/>
                <w:kern w:val="0"/>
              </w:rPr>
              <w:t>教育部</w:t>
            </w:r>
          </w:p>
        </w:tc>
        <w:tc>
          <w:tcPr>
            <w:tcW w:w="4678" w:type="dxa"/>
            <w:gridSpan w:val="2"/>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目前大部分專門及技術性</w:t>
            </w:r>
            <w:proofErr w:type="gramStart"/>
            <w:r w:rsidRPr="00D1569E">
              <w:rPr>
                <w:rFonts w:eastAsia="標楷體"/>
              </w:rPr>
              <w:t>證照均</w:t>
            </w:r>
            <w:r w:rsidR="00317F2A" w:rsidRPr="00D1569E">
              <w:rPr>
                <w:rFonts w:eastAsia="標楷體" w:hint="eastAsia"/>
              </w:rPr>
              <w:t>已</w:t>
            </w:r>
            <w:r w:rsidRPr="00D1569E">
              <w:rPr>
                <w:rFonts w:eastAsia="標楷體"/>
              </w:rPr>
              <w:t>開放</w:t>
            </w:r>
            <w:proofErr w:type="gramEnd"/>
            <w:r w:rsidRPr="00D1569E">
              <w:rPr>
                <w:rFonts w:eastAsia="標楷體"/>
              </w:rPr>
              <w:t>給僑生報考及取得</w:t>
            </w:r>
            <w:r w:rsidR="00C01B6B" w:rsidRPr="00D1569E">
              <w:rPr>
                <w:rFonts w:eastAsia="標楷體"/>
              </w:rPr>
              <w:t>（</w:t>
            </w:r>
            <w:r w:rsidRPr="00D1569E">
              <w:rPr>
                <w:rFonts w:eastAsia="標楷體"/>
              </w:rPr>
              <w:t>高級中等以下學校及幼兒園教師資格檢定，限定中華民國國民方能報考</w:t>
            </w:r>
            <w:r w:rsidR="00C01B6B" w:rsidRPr="00D1569E">
              <w:rPr>
                <w:rFonts w:eastAsia="標楷體"/>
              </w:rPr>
              <w:t>）</w:t>
            </w:r>
            <w:r w:rsidR="0033635A">
              <w:rPr>
                <w:rFonts w:eastAsia="標楷體"/>
              </w:rPr>
              <w:t>，惟目前正</w:t>
            </w:r>
            <w:proofErr w:type="gramStart"/>
            <w:r w:rsidR="0033635A">
              <w:rPr>
                <w:rFonts w:eastAsia="標楷體"/>
              </w:rPr>
              <w:t>研</w:t>
            </w:r>
            <w:proofErr w:type="gramEnd"/>
            <w:r w:rsidR="0033635A">
              <w:rPr>
                <w:rFonts w:eastAsia="標楷體"/>
              </w:rPr>
              <w:t>議</w:t>
            </w:r>
            <w:proofErr w:type="gramStart"/>
            <w:r w:rsidR="0033635A">
              <w:rPr>
                <w:rFonts w:eastAsia="標楷體"/>
              </w:rPr>
              <w:t>放寬予僑生</w:t>
            </w:r>
            <w:proofErr w:type="gramEnd"/>
            <w:r w:rsidR="0033635A">
              <w:rPr>
                <w:rFonts w:eastAsia="標楷體"/>
              </w:rPr>
              <w:t>報考（參考肆</w:t>
            </w:r>
            <w:r w:rsidR="0033635A">
              <w:rPr>
                <w:rFonts w:eastAsia="標楷體" w:hint="eastAsia"/>
              </w:rPr>
              <w:t>-8</w:t>
            </w:r>
            <w:bookmarkStart w:id="1" w:name="_GoBack"/>
            <w:bookmarkEnd w:id="1"/>
            <w:r w:rsidR="0033635A">
              <w:rPr>
                <w:rFonts w:eastAsia="標楷體"/>
              </w:rPr>
              <w:t>）</w:t>
            </w:r>
            <w:r w:rsidRPr="00D1569E">
              <w:rPr>
                <w:rFonts w:eastAsia="標楷體"/>
              </w:rPr>
              <w:t>。</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外籍僑生在</w:t>
            </w:r>
            <w:proofErr w:type="gramStart"/>
            <w:r w:rsidRPr="00D1569E">
              <w:rPr>
                <w:rFonts w:eastAsia="標楷體"/>
              </w:rPr>
              <w:t>臺</w:t>
            </w:r>
            <w:proofErr w:type="gramEnd"/>
            <w:r w:rsidRPr="00D1569E">
              <w:rPr>
                <w:rFonts w:eastAsia="標楷體"/>
              </w:rPr>
              <w:t>騎車與他車發生擦撞，被恐嚇勒索應如何處理</w:t>
            </w:r>
            <w:r w:rsidR="001F513F" w:rsidRPr="00D1569E">
              <w:rPr>
                <w:rFonts w:eastAsia="標楷體"/>
              </w:rPr>
              <w:t>？</w:t>
            </w:r>
          </w:p>
        </w:tc>
        <w:tc>
          <w:tcPr>
            <w:tcW w:w="1559" w:type="dxa"/>
            <w:tcBorders>
              <w:top w:val="nil"/>
              <w:left w:val="nil"/>
              <w:bottom w:val="single" w:sz="4" w:space="0" w:color="auto"/>
              <w:right w:val="single" w:sz="4" w:space="0" w:color="auto"/>
            </w:tcBorders>
          </w:tcPr>
          <w:p w:rsidR="00472749" w:rsidRPr="00D1569E" w:rsidRDefault="00472749" w:rsidP="00B71DA3">
            <w:pPr>
              <w:widowControl/>
              <w:rPr>
                <w:rFonts w:eastAsia="標楷體"/>
              </w:rPr>
            </w:pPr>
            <w:r w:rsidRPr="00D1569E">
              <w:rPr>
                <w:rFonts w:eastAsia="標楷體"/>
              </w:rPr>
              <w:t>僑務委員會</w:t>
            </w:r>
          </w:p>
          <w:p w:rsidR="0059057B" w:rsidRPr="00D1569E" w:rsidRDefault="0059057B" w:rsidP="00B71DA3">
            <w:pPr>
              <w:widowControl/>
              <w:rPr>
                <w:rFonts w:eastAsia="標楷體"/>
              </w:rPr>
            </w:pPr>
          </w:p>
          <w:p w:rsidR="00472749" w:rsidRPr="00D1569E" w:rsidRDefault="00716542" w:rsidP="00B71DA3">
            <w:pPr>
              <w:widowControl/>
              <w:rPr>
                <w:rFonts w:eastAsia="標楷體"/>
              </w:rPr>
            </w:pPr>
            <w:r w:rsidRPr="00D1569E">
              <w:rPr>
                <w:rFonts w:eastAsia="標楷體"/>
                <w:kern w:val="0"/>
              </w:rPr>
              <w:t>教育部</w:t>
            </w:r>
          </w:p>
        </w:tc>
        <w:tc>
          <w:tcPr>
            <w:tcW w:w="4678" w:type="dxa"/>
            <w:gridSpan w:val="2"/>
            <w:tcBorders>
              <w:top w:val="nil"/>
              <w:left w:val="nil"/>
              <w:bottom w:val="single" w:sz="4" w:space="0" w:color="auto"/>
              <w:right w:val="single" w:sz="4" w:space="0" w:color="auto"/>
            </w:tcBorders>
          </w:tcPr>
          <w:p w:rsidR="00472749" w:rsidRPr="00D1569E" w:rsidRDefault="00472749" w:rsidP="00B71DA3">
            <w:pPr>
              <w:jc w:val="both"/>
              <w:rPr>
                <w:rFonts w:eastAsia="標楷體"/>
                <w:b/>
              </w:rPr>
            </w:pPr>
            <w:r w:rsidRPr="00D1569E">
              <w:rPr>
                <w:rFonts w:eastAsia="標楷體"/>
                <w:b/>
              </w:rPr>
              <w:t>僑務委員會</w:t>
            </w:r>
          </w:p>
          <w:p w:rsidR="00472749" w:rsidRPr="00D1569E" w:rsidRDefault="00472749" w:rsidP="00B71DA3">
            <w:pPr>
              <w:rPr>
                <w:rFonts w:eastAsia="標楷體"/>
                <w:b/>
              </w:rPr>
            </w:pPr>
            <w:r w:rsidRPr="00D1569E">
              <w:rPr>
                <w:rFonts w:eastAsia="標楷體"/>
              </w:rPr>
              <w:t>倘遇有類此情形，請即就近向警方報案，並聯繫</w:t>
            </w:r>
            <w:proofErr w:type="gramStart"/>
            <w:r w:rsidRPr="00D1569E">
              <w:rPr>
                <w:rFonts w:eastAsia="標楷體"/>
              </w:rPr>
              <w:t>學校僑輔人員</w:t>
            </w:r>
            <w:proofErr w:type="gramEnd"/>
            <w:r w:rsidRPr="00D1569E">
              <w:rPr>
                <w:rFonts w:eastAsia="標楷體"/>
              </w:rPr>
              <w:t>協助，倘有受傷住院得依僑務委員會「海外回國就學僑生醫療急難及喪葬慰問金發給要點</w:t>
            </w:r>
            <w:r w:rsidR="00317F2A" w:rsidRPr="00D1569E">
              <w:rPr>
                <w:rFonts w:eastAsia="標楷體" w:hint="eastAsia"/>
              </w:rPr>
              <w:t>」</w:t>
            </w:r>
            <w:r w:rsidRPr="00D1569E">
              <w:rPr>
                <w:rFonts w:eastAsia="標楷體"/>
              </w:rPr>
              <w:t>，向僑務委員會提出申請，僑務委員會得在預算範圍內依申請發給慰問金。</w:t>
            </w:r>
          </w:p>
          <w:p w:rsidR="00472749" w:rsidRPr="00D1569E" w:rsidRDefault="00716542" w:rsidP="00B71DA3">
            <w:pPr>
              <w:rPr>
                <w:rFonts w:eastAsia="標楷體"/>
                <w:b/>
                <w:kern w:val="0"/>
              </w:rPr>
            </w:pPr>
            <w:r w:rsidRPr="00D1569E">
              <w:rPr>
                <w:rFonts w:eastAsia="標楷體"/>
                <w:b/>
              </w:rPr>
              <w:t>教育部</w:t>
            </w:r>
          </w:p>
          <w:p w:rsidR="00472749" w:rsidRPr="00D1569E" w:rsidRDefault="00472749" w:rsidP="00B71DA3">
            <w:pPr>
              <w:rPr>
                <w:rFonts w:eastAsia="標楷體"/>
              </w:rPr>
            </w:pPr>
            <w:r w:rsidRPr="00D1569E">
              <w:rPr>
                <w:rFonts w:eastAsia="標楷體"/>
              </w:rPr>
              <w:t>除與警政單位聯繫外，提醒僑生在</w:t>
            </w:r>
            <w:proofErr w:type="gramStart"/>
            <w:r w:rsidRPr="00D1569E">
              <w:rPr>
                <w:rFonts w:eastAsia="標楷體"/>
              </w:rPr>
              <w:t>臺</w:t>
            </w:r>
            <w:proofErr w:type="gramEnd"/>
            <w:r w:rsidRPr="00D1569E">
              <w:rPr>
                <w:rFonts w:eastAsia="標楷體"/>
              </w:rPr>
              <w:t>活動應注意安全，若遇緊急</w:t>
            </w:r>
            <w:r w:rsidR="00CF5507" w:rsidRPr="00D1569E">
              <w:rPr>
                <w:rFonts w:eastAsia="標楷體" w:hint="eastAsia"/>
              </w:rPr>
              <w:t>情</w:t>
            </w:r>
            <w:r w:rsidR="002B2E5F" w:rsidRPr="00D1569E">
              <w:rPr>
                <w:rFonts w:eastAsia="標楷體"/>
              </w:rPr>
              <w:t>況，</w:t>
            </w:r>
            <w:r w:rsidR="002B2E5F" w:rsidRPr="00D1569E">
              <w:rPr>
                <w:rFonts w:eastAsia="標楷體" w:hint="eastAsia"/>
              </w:rPr>
              <w:t>立即</w:t>
            </w:r>
            <w:r w:rsidRPr="00D1569E">
              <w:rPr>
                <w:rFonts w:eastAsia="標楷體"/>
              </w:rPr>
              <w:t>向學校</w:t>
            </w:r>
            <w:proofErr w:type="gramStart"/>
            <w:r w:rsidRPr="00D1569E">
              <w:rPr>
                <w:rFonts w:eastAsia="標楷體"/>
              </w:rPr>
              <w:t>校</w:t>
            </w:r>
            <w:proofErr w:type="gramEnd"/>
            <w:r w:rsidRPr="00D1569E">
              <w:rPr>
                <w:rFonts w:eastAsia="標楷體"/>
              </w:rPr>
              <w:t>安中心或學生生活輔導相關單位反映</w:t>
            </w:r>
            <w:r w:rsidR="00317F2A" w:rsidRPr="00D1569E">
              <w:rPr>
                <w:rFonts w:eastAsia="標楷體" w:hint="eastAsia"/>
              </w:rPr>
              <w:t>，</w:t>
            </w:r>
            <w:r w:rsidRPr="00D1569E">
              <w:rPr>
                <w:rFonts w:eastAsia="標楷體"/>
              </w:rPr>
              <w:t>尋求協助處理。</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僑生接到詐騙電話時，應如何處理？</w:t>
            </w:r>
          </w:p>
        </w:tc>
        <w:tc>
          <w:tcPr>
            <w:tcW w:w="1559" w:type="dxa"/>
            <w:tcBorders>
              <w:top w:val="nil"/>
              <w:left w:val="nil"/>
              <w:bottom w:val="single" w:sz="4" w:space="0" w:color="auto"/>
              <w:right w:val="single" w:sz="4" w:space="0" w:color="auto"/>
            </w:tcBorders>
          </w:tcPr>
          <w:p w:rsidR="00472749" w:rsidRPr="00D1569E" w:rsidRDefault="00472749" w:rsidP="00B71DA3">
            <w:pPr>
              <w:widowControl/>
              <w:rPr>
                <w:rFonts w:eastAsia="標楷體"/>
              </w:rPr>
            </w:pPr>
            <w:r w:rsidRPr="00D1569E">
              <w:rPr>
                <w:rFonts w:eastAsia="標楷體"/>
              </w:rPr>
              <w:t>僑務委員會</w:t>
            </w:r>
          </w:p>
          <w:p w:rsidR="00472749" w:rsidRPr="00D1569E" w:rsidRDefault="00472749" w:rsidP="00B71DA3">
            <w:pPr>
              <w:widowControl/>
              <w:rPr>
                <w:rFonts w:eastAsia="標楷體"/>
              </w:rPr>
            </w:pPr>
          </w:p>
          <w:p w:rsidR="00472749" w:rsidRPr="00D1569E" w:rsidRDefault="00716542" w:rsidP="00B71DA3">
            <w:pPr>
              <w:widowControl/>
              <w:rPr>
                <w:rFonts w:eastAsia="標楷體"/>
              </w:rPr>
            </w:pPr>
            <w:r w:rsidRPr="00D1569E">
              <w:rPr>
                <w:rFonts w:eastAsia="標楷體"/>
                <w:kern w:val="0"/>
              </w:rPr>
              <w:t>教育部</w:t>
            </w:r>
          </w:p>
        </w:tc>
        <w:tc>
          <w:tcPr>
            <w:tcW w:w="4678" w:type="dxa"/>
            <w:gridSpan w:val="2"/>
            <w:tcBorders>
              <w:top w:val="nil"/>
              <w:left w:val="nil"/>
              <w:bottom w:val="single" w:sz="4" w:space="0" w:color="auto"/>
              <w:right w:val="single" w:sz="4" w:space="0" w:color="auto"/>
            </w:tcBorders>
          </w:tcPr>
          <w:p w:rsidR="00472749" w:rsidRPr="00D1569E" w:rsidRDefault="00472749" w:rsidP="00B71DA3">
            <w:pPr>
              <w:jc w:val="both"/>
              <w:rPr>
                <w:rFonts w:eastAsia="標楷體"/>
                <w:b/>
              </w:rPr>
            </w:pPr>
            <w:r w:rsidRPr="00D1569E">
              <w:rPr>
                <w:rFonts w:eastAsia="標楷體"/>
                <w:b/>
              </w:rPr>
              <w:t>僑務委員會</w:t>
            </w:r>
          </w:p>
          <w:p w:rsidR="00472749" w:rsidRPr="00D1569E" w:rsidRDefault="00472749" w:rsidP="00B71DA3">
            <w:pPr>
              <w:rPr>
                <w:rFonts w:eastAsia="標楷體"/>
              </w:rPr>
            </w:pPr>
            <w:r w:rsidRPr="00D1569E">
              <w:rPr>
                <w:rFonts w:eastAsia="標楷體"/>
              </w:rPr>
              <w:t>請撥打</w:t>
            </w:r>
            <w:r w:rsidRPr="00D1569E">
              <w:rPr>
                <w:rFonts w:eastAsia="標楷體"/>
              </w:rPr>
              <w:t>165</w:t>
            </w:r>
            <w:r w:rsidRPr="00D1569E">
              <w:rPr>
                <w:rFonts w:eastAsia="標楷體"/>
              </w:rPr>
              <w:t>反詐騙電話查詢，或撥打</w:t>
            </w:r>
            <w:r w:rsidRPr="00D1569E">
              <w:rPr>
                <w:rFonts w:eastAsia="標楷體"/>
              </w:rPr>
              <w:t>110</w:t>
            </w:r>
            <w:r w:rsidRPr="00D1569E">
              <w:rPr>
                <w:rFonts w:eastAsia="標楷體"/>
              </w:rPr>
              <w:t>報案並聯繫學校協助處理。</w:t>
            </w:r>
          </w:p>
          <w:p w:rsidR="00472749" w:rsidRPr="00D1569E" w:rsidRDefault="00716542" w:rsidP="00B71DA3">
            <w:pPr>
              <w:rPr>
                <w:rFonts w:eastAsia="標楷體"/>
                <w:b/>
                <w:kern w:val="0"/>
              </w:rPr>
            </w:pPr>
            <w:r w:rsidRPr="00D1569E">
              <w:rPr>
                <w:rFonts w:eastAsia="標楷體"/>
                <w:b/>
              </w:rPr>
              <w:t>教育部</w:t>
            </w:r>
          </w:p>
          <w:p w:rsidR="00472749" w:rsidRPr="00D1569E" w:rsidRDefault="00472749" w:rsidP="00B71DA3">
            <w:pPr>
              <w:rPr>
                <w:rFonts w:eastAsia="標楷體"/>
              </w:rPr>
            </w:pPr>
            <w:r w:rsidRPr="00D1569E">
              <w:rPr>
                <w:rFonts w:eastAsia="標楷體"/>
              </w:rPr>
              <w:t>除與警政單位聯繫外，各校依「教育部主管各級學校及所屬機構災害防救要點」</w:t>
            </w:r>
            <w:proofErr w:type="gramStart"/>
            <w:r w:rsidRPr="00D1569E">
              <w:rPr>
                <w:rFonts w:eastAsia="標楷體"/>
              </w:rPr>
              <w:t>設立校安中心</w:t>
            </w:r>
            <w:proofErr w:type="gramEnd"/>
            <w:r w:rsidRPr="00D1569E">
              <w:rPr>
                <w:rFonts w:eastAsia="標楷體"/>
              </w:rPr>
              <w:t>，</w:t>
            </w:r>
            <w:proofErr w:type="gramStart"/>
            <w:r w:rsidRPr="00D1569E">
              <w:rPr>
                <w:rFonts w:eastAsia="標楷體"/>
              </w:rPr>
              <w:t>24</w:t>
            </w:r>
            <w:r w:rsidRPr="00D1569E">
              <w:rPr>
                <w:rFonts w:eastAsia="標楷體"/>
              </w:rPr>
              <w:t>小時均派有</w:t>
            </w:r>
            <w:proofErr w:type="gramEnd"/>
            <w:r w:rsidRPr="00D1569E">
              <w:rPr>
                <w:rFonts w:eastAsia="標楷體"/>
              </w:rPr>
              <w:t>值勤人員輪值，執行校園安全維護及學生特殊事件處理</w:t>
            </w:r>
            <w:r w:rsidR="00C01B6B" w:rsidRPr="00D1569E">
              <w:rPr>
                <w:rFonts w:eastAsia="標楷體"/>
              </w:rPr>
              <w:t>（</w:t>
            </w:r>
            <w:r w:rsidRPr="00D1569E">
              <w:rPr>
                <w:rFonts w:eastAsia="標楷體"/>
              </w:rPr>
              <w:t>急病送</w:t>
            </w:r>
            <w:proofErr w:type="gramStart"/>
            <w:r w:rsidRPr="00D1569E">
              <w:rPr>
                <w:rFonts w:eastAsia="標楷體"/>
              </w:rPr>
              <w:t>醫</w:t>
            </w:r>
            <w:proofErr w:type="gramEnd"/>
            <w:r w:rsidRPr="00D1569E">
              <w:rPr>
                <w:rFonts w:eastAsia="標楷體"/>
              </w:rPr>
              <w:t>、意外事件處理、交通事故緊急處理</w:t>
            </w:r>
            <w:r w:rsidR="00C01B6B" w:rsidRPr="00D1569E">
              <w:rPr>
                <w:rFonts w:eastAsia="標楷體"/>
              </w:rPr>
              <w:t>）</w:t>
            </w:r>
            <w:r w:rsidRPr="00D1569E">
              <w:rPr>
                <w:rFonts w:eastAsia="標楷體"/>
              </w:rPr>
              <w:t>，並設有值勤專線。若遇相關</w:t>
            </w:r>
            <w:r w:rsidR="00D11CAA" w:rsidRPr="00D1569E">
              <w:rPr>
                <w:rFonts w:eastAsia="標楷體" w:hint="eastAsia"/>
              </w:rPr>
              <w:t>情</w:t>
            </w:r>
            <w:r w:rsidRPr="00D1569E">
              <w:rPr>
                <w:rFonts w:eastAsia="標楷體"/>
              </w:rPr>
              <w:t>況，請</w:t>
            </w:r>
            <w:r w:rsidR="00D11CAA" w:rsidRPr="00D1569E">
              <w:rPr>
                <w:rFonts w:eastAsia="標楷體" w:hint="eastAsia"/>
              </w:rPr>
              <w:t>立即</w:t>
            </w:r>
            <w:r w:rsidRPr="00D1569E">
              <w:rPr>
                <w:rFonts w:eastAsia="標楷體"/>
              </w:rPr>
              <w:t>向學校</w:t>
            </w:r>
            <w:proofErr w:type="gramStart"/>
            <w:r w:rsidRPr="00D1569E">
              <w:rPr>
                <w:rFonts w:eastAsia="標楷體"/>
              </w:rPr>
              <w:t>校</w:t>
            </w:r>
            <w:proofErr w:type="gramEnd"/>
            <w:r w:rsidRPr="00D1569E">
              <w:rPr>
                <w:rFonts w:eastAsia="標楷體"/>
              </w:rPr>
              <w:t>安中心反映</w:t>
            </w:r>
            <w:r w:rsidR="00317F2A" w:rsidRPr="00D1569E">
              <w:rPr>
                <w:rFonts w:eastAsia="標楷體" w:hint="eastAsia"/>
              </w:rPr>
              <w:t>，</w:t>
            </w:r>
            <w:r w:rsidRPr="00D1569E">
              <w:rPr>
                <w:rFonts w:eastAsia="標楷體"/>
              </w:rPr>
              <w:t>尋求協助處理。</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在臺灣旅遊有時候會發生糾紛，應如何處理</w:t>
            </w:r>
            <w:r w:rsidR="001F513F" w:rsidRPr="00D1569E">
              <w:rPr>
                <w:rFonts w:eastAsia="標楷體"/>
              </w:rPr>
              <w:t>？</w:t>
            </w:r>
          </w:p>
        </w:tc>
        <w:tc>
          <w:tcPr>
            <w:tcW w:w="1559" w:type="dxa"/>
            <w:tcBorders>
              <w:top w:val="nil"/>
              <w:left w:val="nil"/>
              <w:bottom w:val="single" w:sz="4" w:space="0" w:color="auto"/>
              <w:right w:val="single" w:sz="4" w:space="0" w:color="auto"/>
            </w:tcBorders>
          </w:tcPr>
          <w:p w:rsidR="00472749" w:rsidRPr="00D1569E" w:rsidRDefault="00472749" w:rsidP="00B71DA3">
            <w:pPr>
              <w:widowControl/>
              <w:rPr>
                <w:rFonts w:eastAsia="標楷體"/>
              </w:rPr>
            </w:pPr>
            <w:r w:rsidRPr="00D1569E">
              <w:rPr>
                <w:rFonts w:eastAsia="標楷體"/>
              </w:rPr>
              <w:t>僑務委員會</w:t>
            </w:r>
          </w:p>
          <w:p w:rsidR="00472749" w:rsidRPr="00D1569E" w:rsidRDefault="00472749" w:rsidP="00B71DA3">
            <w:pPr>
              <w:widowControl/>
              <w:rPr>
                <w:rFonts w:eastAsia="標楷體"/>
              </w:rPr>
            </w:pPr>
          </w:p>
          <w:p w:rsidR="00472749" w:rsidRPr="00D1569E" w:rsidRDefault="00716542" w:rsidP="00B71DA3">
            <w:pPr>
              <w:widowControl/>
              <w:rPr>
                <w:rFonts w:eastAsia="標楷體"/>
              </w:rPr>
            </w:pPr>
            <w:r w:rsidRPr="00D1569E">
              <w:rPr>
                <w:rFonts w:eastAsia="標楷體"/>
                <w:kern w:val="0"/>
              </w:rPr>
              <w:lastRenderedPageBreak/>
              <w:t>教育部</w:t>
            </w:r>
          </w:p>
        </w:tc>
        <w:tc>
          <w:tcPr>
            <w:tcW w:w="4678" w:type="dxa"/>
            <w:gridSpan w:val="2"/>
            <w:tcBorders>
              <w:top w:val="nil"/>
              <w:left w:val="nil"/>
              <w:bottom w:val="single" w:sz="4" w:space="0" w:color="auto"/>
              <w:right w:val="single" w:sz="4" w:space="0" w:color="auto"/>
            </w:tcBorders>
          </w:tcPr>
          <w:p w:rsidR="00472749" w:rsidRPr="00D1569E" w:rsidRDefault="00472749" w:rsidP="00B71DA3">
            <w:pPr>
              <w:jc w:val="both"/>
              <w:rPr>
                <w:rFonts w:eastAsia="標楷體"/>
                <w:b/>
              </w:rPr>
            </w:pPr>
            <w:r w:rsidRPr="00D1569E">
              <w:rPr>
                <w:rFonts w:eastAsia="標楷體"/>
                <w:b/>
              </w:rPr>
              <w:lastRenderedPageBreak/>
              <w:t>僑務委員會</w:t>
            </w:r>
          </w:p>
          <w:p w:rsidR="00472749" w:rsidRPr="00D1569E" w:rsidRDefault="00472749" w:rsidP="00B71DA3">
            <w:pPr>
              <w:rPr>
                <w:rFonts w:eastAsia="標楷體"/>
              </w:rPr>
            </w:pPr>
            <w:r w:rsidRPr="00D1569E">
              <w:rPr>
                <w:rFonts w:eastAsia="標楷體"/>
              </w:rPr>
              <w:t>如有權益受損，可洽旅遊品保協會或消費者</w:t>
            </w:r>
            <w:r w:rsidRPr="00D1569E">
              <w:rPr>
                <w:rFonts w:eastAsia="標楷體"/>
              </w:rPr>
              <w:lastRenderedPageBreak/>
              <w:t>保護協會申訴，維護自身權益。</w:t>
            </w:r>
          </w:p>
          <w:p w:rsidR="00472749" w:rsidRPr="00D1569E" w:rsidRDefault="00716542" w:rsidP="00B71DA3">
            <w:pPr>
              <w:rPr>
                <w:rFonts w:eastAsia="標楷體"/>
                <w:b/>
                <w:kern w:val="0"/>
              </w:rPr>
            </w:pPr>
            <w:r w:rsidRPr="00D1569E">
              <w:rPr>
                <w:rFonts w:eastAsia="標楷體"/>
                <w:b/>
              </w:rPr>
              <w:t>教育部</w:t>
            </w:r>
          </w:p>
          <w:p w:rsidR="00472749" w:rsidRPr="00D1569E" w:rsidRDefault="00472749" w:rsidP="00B71DA3">
            <w:pPr>
              <w:rPr>
                <w:rFonts w:eastAsia="標楷體"/>
              </w:rPr>
            </w:pPr>
            <w:r w:rsidRPr="00D1569E">
              <w:rPr>
                <w:rFonts w:eastAsia="標楷體"/>
              </w:rPr>
              <w:t>除與交通部觀光局及相關單位聯繫外，建議就近向各校學生生活輔導相關單位尋求協助。</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6"/>
              </w:numPr>
              <w:ind w:leftChars="0"/>
              <w:jc w:val="center"/>
              <w:rPr>
                <w:rFonts w:ascii="Times New Roman" w:eastAsia="標楷體" w:hAnsi="Times New Roman"/>
                <w:kern w:val="0"/>
                <w:szCs w:val="24"/>
              </w:rPr>
            </w:pPr>
          </w:p>
        </w:tc>
        <w:tc>
          <w:tcPr>
            <w:tcW w:w="3875" w:type="dxa"/>
            <w:tcBorders>
              <w:top w:val="nil"/>
              <w:left w:val="nil"/>
              <w:bottom w:val="single" w:sz="4" w:space="0" w:color="auto"/>
              <w:right w:val="single" w:sz="4" w:space="0" w:color="auto"/>
            </w:tcBorders>
          </w:tcPr>
          <w:p w:rsidR="00472749" w:rsidRPr="00D1569E" w:rsidRDefault="00472749" w:rsidP="00B71DA3">
            <w:pPr>
              <w:rPr>
                <w:rFonts w:eastAsia="標楷體"/>
              </w:rPr>
            </w:pPr>
            <w:r w:rsidRPr="00D1569E">
              <w:rPr>
                <w:rFonts w:eastAsia="標楷體"/>
              </w:rPr>
              <w:t>僑生如果家中發生事故，需要緊急救助，是否有申請補助的管道</w:t>
            </w:r>
            <w:r w:rsidR="001F513F" w:rsidRPr="00D1569E">
              <w:rPr>
                <w:rFonts w:eastAsia="標楷體"/>
              </w:rPr>
              <w:t>？</w:t>
            </w:r>
          </w:p>
        </w:tc>
        <w:tc>
          <w:tcPr>
            <w:tcW w:w="1559" w:type="dxa"/>
            <w:tcBorders>
              <w:top w:val="nil"/>
              <w:left w:val="nil"/>
              <w:bottom w:val="single" w:sz="4" w:space="0" w:color="auto"/>
              <w:right w:val="single" w:sz="4" w:space="0" w:color="auto"/>
            </w:tcBorders>
          </w:tcPr>
          <w:p w:rsidR="00472749" w:rsidRPr="00D1569E" w:rsidRDefault="00472749" w:rsidP="00B71DA3">
            <w:pPr>
              <w:widowControl/>
              <w:rPr>
                <w:rFonts w:eastAsia="標楷體"/>
              </w:rPr>
            </w:pPr>
            <w:r w:rsidRPr="00D1569E">
              <w:rPr>
                <w:rFonts w:eastAsia="標楷體"/>
              </w:rPr>
              <w:t>僑務委員會</w:t>
            </w:r>
          </w:p>
          <w:p w:rsidR="00472749" w:rsidRPr="00D1569E" w:rsidRDefault="00472749" w:rsidP="00B71DA3">
            <w:pPr>
              <w:widowControl/>
              <w:rPr>
                <w:rFonts w:eastAsia="標楷體"/>
              </w:rPr>
            </w:pPr>
          </w:p>
          <w:p w:rsidR="00472749" w:rsidRPr="00D1569E" w:rsidRDefault="00716542" w:rsidP="00B71DA3">
            <w:pPr>
              <w:widowControl/>
              <w:rPr>
                <w:rFonts w:eastAsia="標楷體"/>
                <w:kern w:val="0"/>
              </w:rPr>
            </w:pPr>
            <w:r w:rsidRPr="00D1569E">
              <w:rPr>
                <w:rFonts w:eastAsia="標楷體"/>
              </w:rPr>
              <w:t>教育部</w:t>
            </w:r>
          </w:p>
        </w:tc>
        <w:tc>
          <w:tcPr>
            <w:tcW w:w="4678" w:type="dxa"/>
            <w:gridSpan w:val="2"/>
            <w:tcBorders>
              <w:top w:val="nil"/>
              <w:left w:val="nil"/>
              <w:bottom w:val="single" w:sz="4" w:space="0" w:color="auto"/>
              <w:right w:val="single" w:sz="4" w:space="0" w:color="auto"/>
            </w:tcBorders>
          </w:tcPr>
          <w:p w:rsidR="00472749" w:rsidRPr="00D1569E" w:rsidRDefault="00472749" w:rsidP="00B71DA3">
            <w:pPr>
              <w:jc w:val="both"/>
              <w:rPr>
                <w:rFonts w:eastAsia="標楷體"/>
                <w:b/>
              </w:rPr>
            </w:pPr>
            <w:r w:rsidRPr="00D1569E">
              <w:rPr>
                <w:rFonts w:eastAsia="標楷體"/>
                <w:b/>
              </w:rPr>
              <w:t>僑務委員會</w:t>
            </w:r>
          </w:p>
          <w:p w:rsidR="00472749" w:rsidRPr="00D1569E" w:rsidRDefault="00472749" w:rsidP="00B71DA3">
            <w:pPr>
              <w:rPr>
                <w:rFonts w:eastAsia="標楷體"/>
                <w:b/>
              </w:rPr>
            </w:pPr>
            <w:r w:rsidRPr="00D1569E">
              <w:rPr>
                <w:rFonts w:eastAsia="標楷體"/>
              </w:rPr>
              <w:t>依據僑務委員會「海外回國就學僑生醫療急難及喪葬慰問金發給要點」規定，在學僑生在臺灣地區如因傷病住院醫療，造成經濟之重大負擔、或遭遇不可抗力事變或天然災害，或因家遭變故，造成經濟之重大負擔，得透過學校向僑務委員會申請補助。</w:t>
            </w:r>
          </w:p>
          <w:p w:rsidR="00472749" w:rsidRPr="00D1569E" w:rsidRDefault="00716542" w:rsidP="00B71DA3">
            <w:pPr>
              <w:rPr>
                <w:rFonts w:eastAsia="標楷體"/>
                <w:b/>
                <w:kern w:val="0"/>
              </w:rPr>
            </w:pPr>
            <w:r w:rsidRPr="00D1569E">
              <w:rPr>
                <w:rFonts w:eastAsia="標楷體"/>
                <w:b/>
              </w:rPr>
              <w:t>教育部</w:t>
            </w:r>
          </w:p>
          <w:p w:rsidR="00472749" w:rsidRPr="00D1569E" w:rsidRDefault="00472749" w:rsidP="00B71DA3">
            <w:pPr>
              <w:rPr>
                <w:rFonts w:eastAsia="標楷體"/>
              </w:rPr>
            </w:pPr>
            <w:r w:rsidRPr="00D1569E">
              <w:rPr>
                <w:rFonts w:eastAsia="標楷體"/>
              </w:rPr>
              <w:t>教育部鼓勵各公私立大專校院設立學生急難慰問救助金，對於突遭不幸或急需幫助之學生，予以適切之慰問救助。建議就近向學校急難慰問救助金管理單位尋求相關協助。</w:t>
            </w:r>
          </w:p>
        </w:tc>
      </w:tr>
      <w:tr w:rsidR="00D1569E" w:rsidRPr="00D1569E" w:rsidTr="00EA13B2">
        <w:trPr>
          <w:trHeight w:val="227"/>
          <w:jc w:val="center"/>
        </w:trPr>
        <w:tc>
          <w:tcPr>
            <w:tcW w:w="10490" w:type="dxa"/>
            <w:gridSpan w:val="5"/>
            <w:tcBorders>
              <w:top w:val="nil"/>
              <w:left w:val="single" w:sz="4" w:space="0" w:color="auto"/>
              <w:bottom w:val="single" w:sz="4" w:space="0" w:color="auto"/>
              <w:right w:val="single" w:sz="4" w:space="0" w:color="auto"/>
            </w:tcBorders>
          </w:tcPr>
          <w:p w:rsidR="00472749" w:rsidRPr="00D1569E" w:rsidRDefault="00472749" w:rsidP="00B71DA3">
            <w:pPr>
              <w:widowControl/>
              <w:rPr>
                <w:rFonts w:eastAsia="標楷體"/>
                <w:kern w:val="0"/>
                <w:sz w:val="28"/>
              </w:rPr>
            </w:pPr>
            <w:proofErr w:type="gramStart"/>
            <w:r w:rsidRPr="00D1569E">
              <w:rPr>
                <w:rFonts w:eastAsia="標楷體"/>
                <w:b/>
                <w:bCs/>
                <w:kern w:val="0"/>
                <w:sz w:val="28"/>
              </w:rPr>
              <w:t>柒</w:t>
            </w:r>
            <w:proofErr w:type="gramEnd"/>
            <w:r w:rsidRPr="00D1569E">
              <w:rPr>
                <w:rFonts w:eastAsia="標楷體"/>
                <w:b/>
                <w:bCs/>
                <w:kern w:val="0"/>
                <w:sz w:val="28"/>
              </w:rPr>
              <w:t>、各機關重要宣導事項</w:t>
            </w:r>
          </w:p>
        </w:tc>
      </w:tr>
      <w:tr w:rsidR="00D1569E" w:rsidRPr="00D1569E" w:rsidTr="00EA13B2">
        <w:trPr>
          <w:trHeight w:val="227"/>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7"/>
              </w:numPr>
              <w:ind w:leftChars="0"/>
              <w:jc w:val="center"/>
              <w:rPr>
                <w:rFonts w:ascii="Times New Roman" w:eastAsia="標楷體" w:hAnsi="Times New Roman"/>
                <w:kern w:val="0"/>
                <w:szCs w:val="24"/>
              </w:rPr>
            </w:pPr>
            <w:r w:rsidRPr="00D1569E">
              <w:rPr>
                <w:rFonts w:ascii="Times New Roman" w:eastAsia="標楷體" w:hAnsi="Times New Roman"/>
                <w:kern w:val="0"/>
                <w:szCs w:val="24"/>
              </w:rPr>
              <w:t>3</w:t>
            </w:r>
          </w:p>
        </w:tc>
        <w:tc>
          <w:tcPr>
            <w:tcW w:w="7597" w:type="dxa"/>
            <w:gridSpan w:val="3"/>
            <w:tcBorders>
              <w:top w:val="nil"/>
              <w:left w:val="nil"/>
              <w:bottom w:val="single" w:sz="4" w:space="0" w:color="auto"/>
              <w:right w:val="single" w:sz="4" w:space="0" w:color="auto"/>
            </w:tcBorders>
          </w:tcPr>
          <w:p w:rsidR="00472749" w:rsidRPr="00D1569E" w:rsidRDefault="00472749" w:rsidP="00B71DA3">
            <w:pPr>
              <w:widowControl/>
              <w:rPr>
                <w:rFonts w:eastAsia="標楷體"/>
                <w:kern w:val="0"/>
              </w:rPr>
            </w:pPr>
            <w:r w:rsidRPr="00D1569E">
              <w:rPr>
                <w:rFonts w:eastAsia="標楷體"/>
                <w:kern w:val="0"/>
              </w:rPr>
              <w:t>為</w:t>
            </w:r>
            <w:proofErr w:type="gramStart"/>
            <w:r w:rsidRPr="00D1569E">
              <w:rPr>
                <w:rFonts w:eastAsia="標楷體"/>
                <w:kern w:val="0"/>
              </w:rPr>
              <w:t>強化線上申辦</w:t>
            </w:r>
            <w:proofErr w:type="gramEnd"/>
            <w:r w:rsidRPr="00D1569E">
              <w:rPr>
                <w:rFonts w:eastAsia="標楷體"/>
                <w:kern w:val="0"/>
              </w:rPr>
              <w:t>工作證之運用效益，勞動部自</w:t>
            </w:r>
            <w:r w:rsidRPr="00D1569E">
              <w:rPr>
                <w:rFonts w:eastAsia="標楷體"/>
                <w:kern w:val="0"/>
              </w:rPr>
              <w:t>106</w:t>
            </w:r>
            <w:r w:rsidRPr="00D1569E">
              <w:rPr>
                <w:rFonts w:eastAsia="標楷體"/>
                <w:kern w:val="0"/>
              </w:rPr>
              <w:t>年</w:t>
            </w:r>
            <w:r w:rsidRPr="00D1569E">
              <w:rPr>
                <w:rFonts w:eastAsia="標楷體"/>
                <w:kern w:val="0"/>
              </w:rPr>
              <w:t>7</w:t>
            </w:r>
            <w:r w:rsidRPr="00D1569E">
              <w:rPr>
                <w:rFonts w:eastAsia="標楷體"/>
                <w:kern w:val="0"/>
              </w:rPr>
              <w:t>月</w:t>
            </w:r>
            <w:r w:rsidRPr="00D1569E">
              <w:rPr>
                <w:rFonts w:eastAsia="標楷體"/>
                <w:kern w:val="0"/>
              </w:rPr>
              <w:t>1</w:t>
            </w:r>
            <w:r w:rsidRPr="00D1569E">
              <w:rPr>
                <w:rFonts w:eastAsia="標楷體"/>
                <w:kern w:val="0"/>
              </w:rPr>
              <w:t>日起取消書面送件之方式，全面改</w:t>
            </w:r>
            <w:proofErr w:type="gramStart"/>
            <w:r w:rsidRPr="00D1569E">
              <w:rPr>
                <w:rFonts w:eastAsia="標楷體"/>
                <w:kern w:val="0"/>
              </w:rPr>
              <w:t>採線上</w:t>
            </w:r>
            <w:proofErr w:type="gramEnd"/>
            <w:r w:rsidRPr="00D1569E">
              <w:rPr>
                <w:rFonts w:eastAsia="標楷體"/>
                <w:kern w:val="0"/>
              </w:rPr>
              <w:t>申辦方式送件</w:t>
            </w:r>
            <w:r w:rsidR="0012004D" w:rsidRPr="00D1569E">
              <w:rPr>
                <w:rFonts w:eastAsia="標楷體"/>
                <w:kern w:val="0"/>
              </w:rPr>
              <w:t>。</w:t>
            </w:r>
            <w:r w:rsidRPr="00D1569E">
              <w:rPr>
                <w:rFonts w:eastAsia="標楷體"/>
                <w:kern w:val="0"/>
              </w:rPr>
              <w:t>105</w:t>
            </w:r>
            <w:r w:rsidRPr="00D1569E">
              <w:rPr>
                <w:rFonts w:eastAsia="標楷體"/>
                <w:kern w:val="0"/>
              </w:rPr>
              <w:t>年</w:t>
            </w:r>
            <w:r w:rsidRPr="00D1569E">
              <w:rPr>
                <w:rFonts w:eastAsia="標楷體"/>
                <w:kern w:val="0"/>
              </w:rPr>
              <w:t>11</w:t>
            </w:r>
            <w:r w:rsidRPr="00D1569E">
              <w:rPr>
                <w:rFonts w:eastAsia="標楷體"/>
                <w:kern w:val="0"/>
              </w:rPr>
              <w:t>月僑外學生</w:t>
            </w:r>
            <w:proofErr w:type="gramStart"/>
            <w:r w:rsidRPr="00D1569E">
              <w:rPr>
                <w:rFonts w:eastAsia="標楷體"/>
                <w:kern w:val="0"/>
              </w:rPr>
              <w:t>透過</w:t>
            </w:r>
            <w:r w:rsidR="00D72C63" w:rsidRPr="00D1569E">
              <w:rPr>
                <w:rFonts w:eastAsia="標楷體"/>
                <w:kern w:val="0"/>
              </w:rPr>
              <w:t>線上申辦</w:t>
            </w:r>
            <w:proofErr w:type="gramEnd"/>
            <w:r w:rsidRPr="00D1569E">
              <w:rPr>
                <w:rFonts w:eastAsia="標楷體"/>
                <w:kern w:val="0"/>
              </w:rPr>
              <w:t>比</w:t>
            </w:r>
            <w:r w:rsidR="005A44AD">
              <w:rPr>
                <w:rFonts w:eastAsia="標楷體" w:hint="eastAsia"/>
                <w:kern w:val="0"/>
              </w:rPr>
              <w:t>率</w:t>
            </w:r>
            <w:r w:rsidRPr="00D1569E">
              <w:rPr>
                <w:rFonts w:eastAsia="標楷體"/>
                <w:kern w:val="0"/>
              </w:rPr>
              <w:t>僅有</w:t>
            </w:r>
            <w:r w:rsidRPr="00D1569E">
              <w:rPr>
                <w:rFonts w:eastAsia="標楷體"/>
                <w:kern w:val="0"/>
              </w:rPr>
              <w:t>40%</w:t>
            </w:r>
            <w:r w:rsidRPr="00D1569E">
              <w:rPr>
                <w:rFonts w:eastAsia="標楷體"/>
                <w:kern w:val="0"/>
              </w:rPr>
              <w:t>，請</w:t>
            </w:r>
            <w:proofErr w:type="gramStart"/>
            <w:r w:rsidRPr="00D1569E">
              <w:rPr>
                <w:rFonts w:eastAsia="標楷體"/>
                <w:kern w:val="0"/>
              </w:rPr>
              <w:t>各校僑外</w:t>
            </w:r>
            <w:proofErr w:type="gramEnd"/>
            <w:r w:rsidRPr="00D1569E">
              <w:rPr>
                <w:rFonts w:eastAsia="標楷體"/>
                <w:kern w:val="0"/>
              </w:rPr>
              <w:t>生多加運用。</w:t>
            </w:r>
          </w:p>
        </w:tc>
        <w:tc>
          <w:tcPr>
            <w:tcW w:w="2515" w:type="dxa"/>
            <w:tcBorders>
              <w:top w:val="nil"/>
              <w:left w:val="nil"/>
              <w:bottom w:val="single" w:sz="4" w:space="0" w:color="auto"/>
              <w:right w:val="single" w:sz="4" w:space="0" w:color="auto"/>
            </w:tcBorders>
          </w:tcPr>
          <w:p w:rsidR="00472749" w:rsidRPr="00D1569E" w:rsidRDefault="00472749" w:rsidP="00B71DA3">
            <w:pPr>
              <w:widowControl/>
              <w:jc w:val="center"/>
              <w:rPr>
                <w:rFonts w:eastAsia="標楷體"/>
                <w:kern w:val="0"/>
              </w:rPr>
            </w:pPr>
            <w:r w:rsidRPr="00D1569E">
              <w:rPr>
                <w:rFonts w:eastAsia="標楷體"/>
                <w:kern w:val="0"/>
              </w:rPr>
              <w:t>勞動部</w:t>
            </w:r>
          </w:p>
        </w:tc>
      </w:tr>
      <w:tr w:rsidR="00472749" w:rsidRPr="00D1569E" w:rsidTr="00EA13B2">
        <w:trPr>
          <w:trHeight w:val="1431"/>
          <w:jc w:val="center"/>
        </w:trPr>
        <w:tc>
          <w:tcPr>
            <w:tcW w:w="378" w:type="dxa"/>
            <w:tcBorders>
              <w:top w:val="nil"/>
              <w:left w:val="single" w:sz="4" w:space="0" w:color="auto"/>
              <w:bottom w:val="single" w:sz="4" w:space="0" w:color="auto"/>
              <w:right w:val="single" w:sz="4" w:space="0" w:color="auto"/>
            </w:tcBorders>
          </w:tcPr>
          <w:p w:rsidR="00472749" w:rsidRPr="00D1569E" w:rsidRDefault="00472749" w:rsidP="00B71DA3">
            <w:pPr>
              <w:pStyle w:val="affff"/>
              <w:widowControl/>
              <w:numPr>
                <w:ilvl w:val="0"/>
                <w:numId w:val="17"/>
              </w:numPr>
              <w:ind w:leftChars="0"/>
              <w:jc w:val="center"/>
              <w:rPr>
                <w:rFonts w:ascii="Times New Roman" w:eastAsia="標楷體" w:hAnsi="Times New Roman"/>
                <w:kern w:val="0"/>
                <w:szCs w:val="24"/>
              </w:rPr>
            </w:pPr>
          </w:p>
        </w:tc>
        <w:tc>
          <w:tcPr>
            <w:tcW w:w="7597" w:type="dxa"/>
            <w:gridSpan w:val="3"/>
            <w:tcBorders>
              <w:top w:val="nil"/>
              <w:left w:val="nil"/>
              <w:bottom w:val="single" w:sz="4" w:space="0" w:color="auto"/>
              <w:right w:val="single" w:sz="4" w:space="0" w:color="auto"/>
            </w:tcBorders>
          </w:tcPr>
          <w:p w:rsidR="00472749" w:rsidRPr="00D1569E" w:rsidRDefault="00472749" w:rsidP="00B71DA3">
            <w:pPr>
              <w:pStyle w:val="affff"/>
              <w:numPr>
                <w:ilvl w:val="0"/>
                <w:numId w:val="21"/>
              </w:numPr>
              <w:ind w:leftChars="0" w:left="728" w:hanging="709"/>
              <w:jc w:val="both"/>
              <w:rPr>
                <w:rFonts w:ascii="Times New Roman" w:eastAsia="標楷體" w:hAnsi="Times New Roman"/>
                <w:kern w:val="0"/>
                <w:szCs w:val="24"/>
              </w:rPr>
            </w:pPr>
            <w:r w:rsidRPr="00D1569E">
              <w:rPr>
                <w:rFonts w:ascii="Times New Roman" w:eastAsia="標楷體" w:hAnsi="Times New Roman"/>
                <w:kern w:val="0"/>
                <w:szCs w:val="24"/>
              </w:rPr>
              <w:t>為維護醫療保障，新僑生入學註冊時，</w:t>
            </w:r>
            <w:proofErr w:type="gramStart"/>
            <w:r w:rsidRPr="00D1569E">
              <w:rPr>
                <w:rFonts w:ascii="Times New Roman" w:eastAsia="標楷體" w:hAnsi="Times New Roman"/>
                <w:kern w:val="0"/>
                <w:szCs w:val="24"/>
              </w:rPr>
              <w:t>均應參加僑保</w:t>
            </w:r>
            <w:proofErr w:type="gramEnd"/>
            <w:r w:rsidRPr="00D1569E">
              <w:rPr>
                <w:rFonts w:ascii="Times New Roman" w:eastAsia="標楷體" w:hAnsi="Times New Roman"/>
                <w:kern w:val="0"/>
                <w:szCs w:val="24"/>
              </w:rPr>
              <w:t>，保險期間</w:t>
            </w:r>
            <w:r w:rsidRPr="00D1569E">
              <w:rPr>
                <w:rFonts w:ascii="Times New Roman" w:eastAsia="標楷體" w:hAnsi="Times New Roman"/>
                <w:kern w:val="0"/>
                <w:szCs w:val="24"/>
              </w:rPr>
              <w:t>6</w:t>
            </w:r>
            <w:r w:rsidRPr="00D1569E">
              <w:rPr>
                <w:rFonts w:ascii="Times New Roman" w:eastAsia="標楷體" w:hAnsi="Times New Roman"/>
                <w:kern w:val="0"/>
                <w:szCs w:val="24"/>
              </w:rPr>
              <w:t>個月，保費由僑生自付一半、本會補助一半。</w:t>
            </w:r>
            <w:r w:rsidRPr="00D1569E">
              <w:rPr>
                <w:rFonts w:ascii="新細明體" w:hAnsi="新細明體" w:cs="新細明體" w:hint="eastAsia"/>
                <w:kern w:val="0"/>
                <w:szCs w:val="24"/>
              </w:rPr>
              <w:t>※</w:t>
            </w:r>
            <w:proofErr w:type="gramStart"/>
            <w:r w:rsidRPr="00D1569E">
              <w:rPr>
                <w:rFonts w:ascii="Times New Roman" w:eastAsia="標楷體" w:hAnsi="Times New Roman"/>
                <w:kern w:val="0"/>
                <w:szCs w:val="24"/>
              </w:rPr>
              <w:t>105</w:t>
            </w:r>
            <w:proofErr w:type="gramEnd"/>
            <w:r w:rsidRPr="00D1569E">
              <w:rPr>
                <w:rFonts w:ascii="Times New Roman" w:eastAsia="標楷體" w:hAnsi="Times New Roman"/>
                <w:kern w:val="0"/>
                <w:szCs w:val="24"/>
              </w:rPr>
              <w:t>年度承保廠商為國泰人壽保險股份有限公司，僑保費用每名僑生</w:t>
            </w:r>
            <w:r w:rsidRPr="00D1569E">
              <w:rPr>
                <w:rFonts w:ascii="Times New Roman" w:eastAsia="標楷體" w:hAnsi="Times New Roman"/>
                <w:kern w:val="0"/>
                <w:szCs w:val="24"/>
              </w:rPr>
              <w:t>1,212</w:t>
            </w:r>
            <w:r w:rsidRPr="00D1569E">
              <w:rPr>
                <w:rFonts w:ascii="Times New Roman" w:eastAsia="標楷體" w:hAnsi="Times New Roman"/>
                <w:kern w:val="0"/>
                <w:szCs w:val="24"/>
              </w:rPr>
              <w:t>元（僑生自付</w:t>
            </w:r>
            <w:r w:rsidRPr="00D1569E">
              <w:rPr>
                <w:rFonts w:ascii="Times New Roman" w:eastAsia="標楷體" w:hAnsi="Times New Roman"/>
                <w:kern w:val="0"/>
                <w:szCs w:val="24"/>
              </w:rPr>
              <w:t>606</w:t>
            </w:r>
            <w:r w:rsidRPr="00D1569E">
              <w:rPr>
                <w:rFonts w:ascii="Times New Roman" w:eastAsia="標楷體" w:hAnsi="Times New Roman"/>
                <w:kern w:val="0"/>
                <w:szCs w:val="24"/>
              </w:rPr>
              <w:t>元、本會補助</w:t>
            </w:r>
            <w:r w:rsidRPr="00D1569E">
              <w:rPr>
                <w:rFonts w:ascii="Times New Roman" w:eastAsia="標楷體" w:hAnsi="Times New Roman"/>
                <w:kern w:val="0"/>
                <w:szCs w:val="24"/>
              </w:rPr>
              <w:t>606</w:t>
            </w:r>
            <w:r w:rsidRPr="00D1569E">
              <w:rPr>
                <w:rFonts w:ascii="Times New Roman" w:eastAsia="標楷體" w:hAnsi="Times New Roman"/>
                <w:kern w:val="0"/>
                <w:szCs w:val="24"/>
              </w:rPr>
              <w:t>元）。</w:t>
            </w:r>
          </w:p>
          <w:p w:rsidR="00472749" w:rsidRPr="00D1569E" w:rsidRDefault="00472749" w:rsidP="00B71DA3">
            <w:pPr>
              <w:pStyle w:val="affff"/>
              <w:numPr>
                <w:ilvl w:val="0"/>
                <w:numId w:val="21"/>
              </w:numPr>
              <w:ind w:leftChars="0" w:left="728" w:hanging="709"/>
              <w:jc w:val="both"/>
              <w:rPr>
                <w:rFonts w:ascii="Times New Roman" w:eastAsia="標楷體" w:hAnsi="Times New Roman"/>
                <w:kern w:val="0"/>
                <w:szCs w:val="24"/>
              </w:rPr>
            </w:pPr>
            <w:r w:rsidRPr="00D1569E">
              <w:rPr>
                <w:rFonts w:ascii="Times New Roman" w:eastAsia="標楷體" w:hAnsi="Times New Roman"/>
                <w:kern w:val="0"/>
                <w:szCs w:val="24"/>
              </w:rPr>
              <w:t>本會補助各校提供在學僑生工讀或學習扶助機會，</w:t>
            </w:r>
            <w:r w:rsidRPr="00D1569E">
              <w:rPr>
                <w:rFonts w:ascii="Times New Roman" w:eastAsia="標楷體" w:hAnsi="Times New Roman"/>
                <w:kern w:val="0"/>
                <w:szCs w:val="24"/>
              </w:rPr>
              <w:t>105</w:t>
            </w:r>
            <w:r w:rsidRPr="00D1569E">
              <w:rPr>
                <w:rFonts w:ascii="Times New Roman" w:eastAsia="標楷體" w:hAnsi="Times New Roman"/>
                <w:kern w:val="0"/>
                <w:szCs w:val="24"/>
              </w:rPr>
              <w:t>年每名額每月新臺幣</w:t>
            </w:r>
            <w:r w:rsidRPr="00D1569E">
              <w:rPr>
                <w:rFonts w:ascii="Times New Roman" w:eastAsia="標楷體" w:hAnsi="Times New Roman"/>
                <w:kern w:val="0"/>
                <w:szCs w:val="24"/>
              </w:rPr>
              <w:t>2,090</w:t>
            </w:r>
            <w:r w:rsidRPr="00D1569E">
              <w:rPr>
                <w:rFonts w:ascii="Times New Roman" w:eastAsia="標楷體" w:hAnsi="Times New Roman"/>
                <w:kern w:val="0"/>
                <w:szCs w:val="24"/>
              </w:rPr>
              <w:t>元</w:t>
            </w:r>
            <w:r w:rsidR="00C01B6B" w:rsidRPr="00D1569E">
              <w:rPr>
                <w:rFonts w:ascii="Times New Roman" w:eastAsia="標楷體" w:hAnsi="Times New Roman"/>
                <w:kern w:val="0"/>
                <w:szCs w:val="24"/>
              </w:rPr>
              <w:t>（</w:t>
            </w:r>
            <w:r w:rsidRPr="00D1569E">
              <w:rPr>
                <w:rFonts w:ascii="Times New Roman" w:eastAsia="標楷體" w:hAnsi="Times New Roman"/>
                <w:kern w:val="0"/>
                <w:szCs w:val="24"/>
              </w:rPr>
              <w:t>含健保補充保費</w:t>
            </w:r>
            <w:r w:rsidR="00C01B6B" w:rsidRPr="00D1569E">
              <w:rPr>
                <w:rFonts w:ascii="Times New Roman" w:eastAsia="標楷體" w:hAnsi="Times New Roman"/>
                <w:kern w:val="0"/>
                <w:szCs w:val="24"/>
              </w:rPr>
              <w:t>）</w:t>
            </w:r>
            <w:r w:rsidRPr="00D1569E">
              <w:rPr>
                <w:rFonts w:ascii="Times New Roman" w:eastAsia="標楷體" w:hAnsi="Times New Roman"/>
                <w:kern w:val="0"/>
                <w:szCs w:val="24"/>
              </w:rPr>
              <w:t>，名額由本會視情況調整，在學僑生請</w:t>
            </w:r>
            <w:proofErr w:type="gramStart"/>
            <w:r w:rsidRPr="00D1569E">
              <w:rPr>
                <w:rFonts w:ascii="Times New Roman" w:eastAsia="標楷體" w:hAnsi="Times New Roman"/>
                <w:kern w:val="0"/>
                <w:szCs w:val="24"/>
              </w:rPr>
              <w:t>逕</w:t>
            </w:r>
            <w:proofErr w:type="gramEnd"/>
            <w:r w:rsidRPr="00D1569E">
              <w:rPr>
                <w:rFonts w:ascii="Times New Roman" w:eastAsia="標楷體" w:hAnsi="Times New Roman"/>
                <w:kern w:val="0"/>
                <w:szCs w:val="24"/>
              </w:rPr>
              <w:t>洽就讀</w:t>
            </w:r>
            <w:proofErr w:type="gramStart"/>
            <w:r w:rsidRPr="00D1569E">
              <w:rPr>
                <w:rFonts w:ascii="Times New Roman" w:eastAsia="標楷體" w:hAnsi="Times New Roman"/>
                <w:kern w:val="0"/>
                <w:szCs w:val="24"/>
              </w:rPr>
              <w:t>學校僑輔單位</w:t>
            </w:r>
            <w:proofErr w:type="gramEnd"/>
            <w:r w:rsidRPr="00D1569E">
              <w:rPr>
                <w:rFonts w:ascii="Times New Roman" w:eastAsia="標楷體" w:hAnsi="Times New Roman"/>
                <w:kern w:val="0"/>
                <w:szCs w:val="24"/>
              </w:rPr>
              <w:t>。</w:t>
            </w:r>
          </w:p>
        </w:tc>
        <w:tc>
          <w:tcPr>
            <w:tcW w:w="2515" w:type="dxa"/>
            <w:tcBorders>
              <w:top w:val="nil"/>
              <w:left w:val="nil"/>
              <w:bottom w:val="single" w:sz="4" w:space="0" w:color="auto"/>
              <w:right w:val="single" w:sz="4" w:space="0" w:color="auto"/>
            </w:tcBorders>
          </w:tcPr>
          <w:p w:rsidR="00472749" w:rsidRPr="00D1569E" w:rsidRDefault="00472749" w:rsidP="00B71DA3">
            <w:pPr>
              <w:widowControl/>
              <w:jc w:val="center"/>
              <w:rPr>
                <w:rFonts w:eastAsia="標楷體"/>
                <w:kern w:val="0"/>
              </w:rPr>
            </w:pPr>
            <w:r w:rsidRPr="00D1569E">
              <w:rPr>
                <w:rFonts w:eastAsia="標楷體"/>
                <w:kern w:val="0"/>
              </w:rPr>
              <w:t>僑</w:t>
            </w:r>
            <w:r w:rsidR="008B1920" w:rsidRPr="00D1569E">
              <w:rPr>
                <w:rFonts w:eastAsia="標楷體" w:hint="eastAsia"/>
                <w:kern w:val="0"/>
              </w:rPr>
              <w:t>務</w:t>
            </w:r>
            <w:r w:rsidRPr="00D1569E">
              <w:rPr>
                <w:rFonts w:eastAsia="標楷體"/>
                <w:kern w:val="0"/>
              </w:rPr>
              <w:t>委</w:t>
            </w:r>
            <w:r w:rsidR="008B1920" w:rsidRPr="00D1569E">
              <w:rPr>
                <w:rFonts w:eastAsia="標楷體" w:hint="eastAsia"/>
                <w:kern w:val="0"/>
              </w:rPr>
              <w:t>員</w:t>
            </w:r>
            <w:r w:rsidRPr="00D1569E">
              <w:rPr>
                <w:rFonts w:eastAsia="標楷體"/>
                <w:kern w:val="0"/>
              </w:rPr>
              <w:t>會</w:t>
            </w:r>
          </w:p>
        </w:tc>
      </w:tr>
    </w:tbl>
    <w:p w:rsidR="00B5490D" w:rsidRPr="00D1569E" w:rsidRDefault="00B5490D" w:rsidP="00B71DA3">
      <w:pPr>
        <w:rPr>
          <w:rFonts w:eastAsia="標楷體"/>
        </w:rPr>
      </w:pPr>
    </w:p>
    <w:sectPr w:rsidR="00B5490D" w:rsidRPr="00D1569E" w:rsidSect="000F2877">
      <w:footerReference w:type="default" r:id="rId10"/>
      <w:pgSz w:w="11906" w:h="16838"/>
      <w:pgMar w:top="1134"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81" w:rsidRDefault="00636E81" w:rsidP="00DF46FC">
      <w:r>
        <w:separator/>
      </w:r>
    </w:p>
  </w:endnote>
  <w:endnote w:type="continuationSeparator" w:id="0">
    <w:p w:rsidR="00636E81" w:rsidRDefault="00636E81" w:rsidP="00DF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文鼎中明">
    <w:altName w:val="新細明體"/>
    <w:panose1 w:val="00000000000000000000"/>
    <w:charset w:val="88"/>
    <w:family w:val="modern"/>
    <w:notTrueType/>
    <w:pitch w:val="fixed"/>
    <w:sig w:usb0="00000001" w:usb1="08080000" w:usb2="00000010" w:usb3="00000000" w:csb0="00100000" w:csb1="00000000"/>
  </w:font>
  <w:font w:name="Adobe 繁黑體 Std B">
    <w:panose1 w:val="00000000000000000000"/>
    <w:charset w:val="88"/>
    <w:family w:val="swiss"/>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文鼎中楷">
    <w:altName w:val="新細明體"/>
    <w:panose1 w:val="00000000000000000000"/>
    <w:charset w:val="88"/>
    <w:family w:val="auto"/>
    <w:notTrueType/>
    <w:pitch w:val="default"/>
    <w:sig w:usb0="00000001" w:usb1="08080000" w:usb2="00000010" w:usb3="00000000" w:csb0="00100000"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183257"/>
      <w:docPartObj>
        <w:docPartGallery w:val="Page Numbers (Bottom of Page)"/>
        <w:docPartUnique/>
      </w:docPartObj>
    </w:sdtPr>
    <w:sdtEndPr/>
    <w:sdtContent>
      <w:p w:rsidR="00660CA9" w:rsidRDefault="00660CA9">
        <w:pPr>
          <w:pStyle w:val="ae"/>
          <w:jc w:val="center"/>
        </w:pPr>
        <w:r>
          <w:fldChar w:fldCharType="begin"/>
        </w:r>
        <w:r>
          <w:instrText>PAGE   \* MERGEFORMAT</w:instrText>
        </w:r>
        <w:r>
          <w:fldChar w:fldCharType="separate"/>
        </w:r>
        <w:r w:rsidR="0033635A" w:rsidRPr="0033635A">
          <w:rPr>
            <w:noProof/>
            <w:lang w:val="zh-TW"/>
          </w:rPr>
          <w:t>28</w:t>
        </w:r>
        <w:r>
          <w:fldChar w:fldCharType="end"/>
        </w:r>
      </w:p>
    </w:sdtContent>
  </w:sdt>
  <w:p w:rsidR="00660CA9" w:rsidRDefault="00660C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81" w:rsidRDefault="00636E81" w:rsidP="00DF46FC">
      <w:r>
        <w:separator/>
      </w:r>
    </w:p>
  </w:footnote>
  <w:footnote w:type="continuationSeparator" w:id="0">
    <w:p w:rsidR="00636E81" w:rsidRDefault="00636E81" w:rsidP="00DF4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7E928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A630149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812E4F8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C9AEB02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DD26873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8A0714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BD4D0D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90B03FF6"/>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72D8588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92E764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AD19B0"/>
    <w:multiLevelType w:val="hybridMultilevel"/>
    <w:tmpl w:val="2FA43306"/>
    <w:lvl w:ilvl="0" w:tplc="BD969890">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3B72292"/>
    <w:multiLevelType w:val="hybridMultilevel"/>
    <w:tmpl w:val="F782E8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4EF02FA"/>
    <w:multiLevelType w:val="hybridMultilevel"/>
    <w:tmpl w:val="9F1A10AC"/>
    <w:lvl w:ilvl="0" w:tplc="0409000F">
      <w:start w:val="1"/>
      <w:numFmt w:val="decimal"/>
      <w:lvlText w:val="%1."/>
      <w:lvlJc w:val="left"/>
      <w:pPr>
        <w:ind w:left="500" w:hanging="480"/>
      </w:p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13" w15:restartNumberingAfterBreak="0">
    <w:nsid w:val="06702B1D"/>
    <w:multiLevelType w:val="hybridMultilevel"/>
    <w:tmpl w:val="6AC2EF8A"/>
    <w:lvl w:ilvl="0" w:tplc="0409000F">
      <w:start w:val="1"/>
      <w:numFmt w:val="decimal"/>
      <w:lvlText w:val="%1."/>
      <w:lvlJc w:val="left"/>
      <w:pPr>
        <w:ind w:left="500" w:hanging="480"/>
      </w:pPr>
    </w:lvl>
    <w:lvl w:ilvl="1" w:tplc="04090019" w:tentative="1">
      <w:start w:val="1"/>
      <w:numFmt w:val="ideographTraditional"/>
      <w:lvlText w:val="%2、"/>
      <w:lvlJc w:val="left"/>
      <w:pPr>
        <w:ind w:left="980" w:hanging="480"/>
      </w:pPr>
    </w:lvl>
    <w:lvl w:ilvl="2" w:tplc="0409001B">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14" w15:restartNumberingAfterBreak="0">
    <w:nsid w:val="06B6299D"/>
    <w:multiLevelType w:val="hybridMultilevel"/>
    <w:tmpl w:val="7BFA9EAC"/>
    <w:lvl w:ilvl="0" w:tplc="92D8F4B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DE46FF"/>
    <w:multiLevelType w:val="hybridMultilevel"/>
    <w:tmpl w:val="2E3886DA"/>
    <w:lvl w:ilvl="0" w:tplc="C0D2E748">
      <w:start w:val="1"/>
      <w:numFmt w:val="decimal"/>
      <w:lvlText w:val="%1."/>
      <w:lvlJc w:val="left"/>
      <w:pPr>
        <w:ind w:left="360" w:hanging="360"/>
      </w:pPr>
      <w:rPr>
        <w:rFonts w:ascii="Arial" w:eastAsia="標楷體" w:hAnsi="Arial" w:cs="Arial" w:hint="default"/>
      </w:rPr>
    </w:lvl>
    <w:lvl w:ilvl="1" w:tplc="F31AE1FC">
      <w:start w:val="1"/>
      <w:numFmt w:val="decimal"/>
      <w:lvlText w:val="%2."/>
      <w:lvlJc w:val="left"/>
      <w:pPr>
        <w:ind w:left="360" w:hanging="360"/>
      </w:pPr>
      <w:rPr>
        <w:rFonts w:ascii="Arial" w:hAnsi="Arial" w:cs="Arial"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3F23A7"/>
    <w:multiLevelType w:val="hybridMultilevel"/>
    <w:tmpl w:val="D55225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12A205EF"/>
    <w:multiLevelType w:val="hybridMultilevel"/>
    <w:tmpl w:val="B56ED1FE"/>
    <w:lvl w:ilvl="0" w:tplc="855CA688">
      <w:start w:val="1"/>
      <w:numFmt w:val="decimal"/>
      <w:lvlText w:val="%1."/>
      <w:lvlJc w:val="left"/>
      <w:pPr>
        <w:ind w:left="480" w:hanging="480"/>
      </w:pPr>
      <w:rPr>
        <w:rFonts w:eastAsia="新細明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2BC5A6E"/>
    <w:multiLevelType w:val="hybridMultilevel"/>
    <w:tmpl w:val="146605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134B649A"/>
    <w:multiLevelType w:val="hybridMultilevel"/>
    <w:tmpl w:val="6F4635A6"/>
    <w:lvl w:ilvl="0" w:tplc="0409000F">
      <w:start w:val="1"/>
      <w:numFmt w:val="decimal"/>
      <w:lvlText w:val="%1."/>
      <w:lvlJc w:val="left"/>
      <w:pPr>
        <w:ind w:left="500" w:hanging="480"/>
      </w:p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0" w15:restartNumberingAfterBreak="0">
    <w:nsid w:val="13E15A0B"/>
    <w:multiLevelType w:val="hybridMultilevel"/>
    <w:tmpl w:val="221CDCB0"/>
    <w:lvl w:ilvl="0" w:tplc="685AD514">
      <w:start w:val="1"/>
      <w:numFmt w:val="decimal"/>
      <w:lvlText w:val="%1."/>
      <w:lvlJc w:val="left"/>
      <w:pPr>
        <w:ind w:left="480" w:hanging="48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A9872F6"/>
    <w:multiLevelType w:val="hybridMultilevel"/>
    <w:tmpl w:val="DAD8282E"/>
    <w:lvl w:ilvl="0" w:tplc="EBD618AC">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DD05EF0"/>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7D42E2"/>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61F33CB"/>
    <w:multiLevelType w:val="hybridMultilevel"/>
    <w:tmpl w:val="DE669CFE"/>
    <w:lvl w:ilvl="0" w:tplc="0409000F">
      <w:start w:val="1"/>
      <w:numFmt w:val="decimal"/>
      <w:lvlText w:val="%1."/>
      <w:lvlJc w:val="left"/>
      <w:pPr>
        <w:ind w:left="480" w:hanging="480"/>
      </w:pPr>
      <w:rPr>
        <w:rFonts w:hint="default"/>
      </w:rPr>
    </w:lvl>
    <w:lvl w:ilvl="1" w:tplc="4D2E75D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D871A3"/>
    <w:multiLevelType w:val="hybridMultilevel"/>
    <w:tmpl w:val="04B6212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B91467"/>
    <w:multiLevelType w:val="hybridMultilevel"/>
    <w:tmpl w:val="D7CAE160"/>
    <w:lvl w:ilvl="0" w:tplc="48988798">
      <w:start w:val="1"/>
      <w:numFmt w:val="decimal"/>
      <w:lvlText w:val="%1."/>
      <w:lvlJc w:val="left"/>
      <w:pPr>
        <w:ind w:left="480" w:hanging="480"/>
      </w:pPr>
      <w:rPr>
        <w:rFonts w:ascii="Arial" w:hAnsi="Arial" w:cs="Arial"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196EAA"/>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305A38"/>
    <w:multiLevelType w:val="hybridMultilevel"/>
    <w:tmpl w:val="6A5E03FC"/>
    <w:lvl w:ilvl="0" w:tplc="0409000F">
      <w:start w:val="1"/>
      <w:numFmt w:val="decimal"/>
      <w:lvlText w:val="%1."/>
      <w:lvlJc w:val="left"/>
      <w:pPr>
        <w:ind w:left="480" w:hanging="480"/>
      </w:pPr>
    </w:lvl>
    <w:lvl w:ilvl="1" w:tplc="3B745DD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2254E2"/>
    <w:multiLevelType w:val="hybridMultilevel"/>
    <w:tmpl w:val="67C6B40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22F002D"/>
    <w:multiLevelType w:val="hybridMultilevel"/>
    <w:tmpl w:val="946A0AA8"/>
    <w:lvl w:ilvl="0" w:tplc="3F3433C8">
      <w:start w:val="1"/>
      <w:numFmt w:val="decimal"/>
      <w:lvlText w:val="%1."/>
      <w:lvlJc w:val="left"/>
      <w:pPr>
        <w:ind w:left="360" w:hanging="360"/>
      </w:pPr>
      <w:rPr>
        <w:rFonts w:ascii="Arial" w:eastAsia="標楷體" w:hAnsi="Arial" w:cs="Arial"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32D7D19"/>
    <w:multiLevelType w:val="hybridMultilevel"/>
    <w:tmpl w:val="10307A7A"/>
    <w:lvl w:ilvl="0" w:tplc="FF12ED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5C16BBE"/>
    <w:multiLevelType w:val="hybridMultilevel"/>
    <w:tmpl w:val="7180D08C"/>
    <w:lvl w:ilvl="0" w:tplc="FF12ED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7561BBC"/>
    <w:multiLevelType w:val="hybridMultilevel"/>
    <w:tmpl w:val="4A74BAE2"/>
    <w:lvl w:ilvl="0" w:tplc="FF12ED52">
      <w:start w:val="1"/>
      <w:numFmt w:val="decimal"/>
      <w:lvlText w:val="（%1）"/>
      <w:lvlJc w:val="left"/>
      <w:pPr>
        <w:ind w:left="480" w:hanging="480"/>
      </w:pPr>
      <w:rPr>
        <w:rFonts w:hint="default"/>
      </w:rPr>
    </w:lvl>
    <w:lvl w:ilvl="1" w:tplc="FF12ED5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846430"/>
    <w:multiLevelType w:val="hybridMultilevel"/>
    <w:tmpl w:val="F8129432"/>
    <w:lvl w:ilvl="0" w:tplc="855CA688">
      <w:start w:val="1"/>
      <w:numFmt w:val="decimal"/>
      <w:lvlText w:val="%1."/>
      <w:lvlJc w:val="left"/>
      <w:pPr>
        <w:ind w:left="360" w:hanging="360"/>
      </w:pPr>
      <w:rPr>
        <w:rFonts w:eastAsia="新細明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F97421D"/>
    <w:multiLevelType w:val="hybridMultilevel"/>
    <w:tmpl w:val="1DAEF6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3FD80A86"/>
    <w:multiLevelType w:val="hybridMultilevel"/>
    <w:tmpl w:val="BCB4C810"/>
    <w:lvl w:ilvl="0" w:tplc="0409000F">
      <w:start w:val="1"/>
      <w:numFmt w:val="decimal"/>
      <w:lvlText w:val="%1."/>
      <w:lvlJc w:val="left"/>
      <w:pPr>
        <w:ind w:left="480" w:hanging="480"/>
      </w:pPr>
    </w:lvl>
    <w:lvl w:ilvl="1" w:tplc="FF12ED5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00C5A90"/>
    <w:multiLevelType w:val="hybridMultilevel"/>
    <w:tmpl w:val="1F6E07C4"/>
    <w:lvl w:ilvl="0" w:tplc="FF12ED52">
      <w:start w:val="1"/>
      <w:numFmt w:val="decimal"/>
      <w:lvlText w:val="（%1）"/>
      <w:lvlJc w:val="left"/>
      <w:pPr>
        <w:ind w:left="480" w:hanging="480"/>
      </w:pPr>
      <w:rPr>
        <w:rFonts w:hint="default"/>
      </w:rPr>
    </w:lvl>
    <w:lvl w:ilvl="1" w:tplc="FF12ED5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14653C2"/>
    <w:multiLevelType w:val="hybridMultilevel"/>
    <w:tmpl w:val="0756B1F0"/>
    <w:lvl w:ilvl="0" w:tplc="FF12ED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17E4AD3"/>
    <w:multiLevelType w:val="hybridMultilevel"/>
    <w:tmpl w:val="80F80C22"/>
    <w:lvl w:ilvl="0" w:tplc="FF12ED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1EB0933"/>
    <w:multiLevelType w:val="hybridMultilevel"/>
    <w:tmpl w:val="3912EF7A"/>
    <w:lvl w:ilvl="0" w:tplc="FF12ED52">
      <w:start w:val="1"/>
      <w:numFmt w:val="decimal"/>
      <w:lvlText w:val="（%1）"/>
      <w:lvlJc w:val="left"/>
      <w:pPr>
        <w:ind w:left="874" w:hanging="480"/>
      </w:pPr>
      <w:rPr>
        <w:rFonts w:hint="default"/>
      </w:rPr>
    </w:lvl>
    <w:lvl w:ilvl="1" w:tplc="FF12ED52">
      <w:start w:val="1"/>
      <w:numFmt w:val="decimal"/>
      <w:lvlText w:val="（%2）"/>
      <w:lvlJc w:val="left"/>
      <w:pPr>
        <w:ind w:left="1354" w:hanging="480"/>
      </w:pPr>
      <w:rPr>
        <w:rFonts w:hint="default"/>
      </w:r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41" w15:restartNumberingAfterBreak="0">
    <w:nsid w:val="42BE3770"/>
    <w:multiLevelType w:val="hybridMultilevel"/>
    <w:tmpl w:val="1E68FE0C"/>
    <w:lvl w:ilvl="0" w:tplc="0409000F">
      <w:start w:val="1"/>
      <w:numFmt w:val="decimal"/>
      <w:lvlText w:val="%1."/>
      <w:lvlJc w:val="left"/>
      <w:pPr>
        <w:ind w:left="1320" w:hanging="36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43111F21"/>
    <w:multiLevelType w:val="hybridMultilevel"/>
    <w:tmpl w:val="C62E624A"/>
    <w:lvl w:ilvl="0" w:tplc="0409000F">
      <w:start w:val="1"/>
      <w:numFmt w:val="decimal"/>
      <w:lvlText w:val="%1."/>
      <w:lvlJc w:val="left"/>
      <w:pPr>
        <w:ind w:left="480" w:hanging="480"/>
      </w:pPr>
      <w:rPr>
        <w:rFonts w:hint="default"/>
      </w:rPr>
    </w:lvl>
    <w:lvl w:ilvl="1" w:tplc="13C82B4C">
      <w:start w:val="1"/>
      <w:numFmt w:val="decimal"/>
      <w:lvlText w:val="%2、"/>
      <w:lvlJc w:val="left"/>
      <w:pPr>
        <w:ind w:left="840" w:hanging="360"/>
      </w:pPr>
      <w:rPr>
        <w:rFonts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32F3118"/>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3B77736"/>
    <w:multiLevelType w:val="hybridMultilevel"/>
    <w:tmpl w:val="59AED804"/>
    <w:lvl w:ilvl="0" w:tplc="C9BEF5E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C91B6E"/>
    <w:multiLevelType w:val="hybridMultilevel"/>
    <w:tmpl w:val="110EA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5BF6857"/>
    <w:multiLevelType w:val="hybridMultilevel"/>
    <w:tmpl w:val="530A1522"/>
    <w:lvl w:ilvl="0" w:tplc="FF12ED52">
      <w:start w:val="1"/>
      <w:numFmt w:val="decimal"/>
      <w:lvlText w:val="（%1）"/>
      <w:lvlJc w:val="left"/>
      <w:pPr>
        <w:ind w:left="499" w:hanging="48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47" w15:restartNumberingAfterBreak="0">
    <w:nsid w:val="476655A3"/>
    <w:multiLevelType w:val="hybridMultilevel"/>
    <w:tmpl w:val="61D6BD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7B821D1"/>
    <w:multiLevelType w:val="hybridMultilevel"/>
    <w:tmpl w:val="02ACC2DA"/>
    <w:lvl w:ilvl="0" w:tplc="48988798">
      <w:start w:val="1"/>
      <w:numFmt w:val="decimal"/>
      <w:lvlText w:val="%1."/>
      <w:lvlJc w:val="left"/>
      <w:pPr>
        <w:ind w:left="480" w:hanging="480"/>
      </w:pPr>
      <w:rPr>
        <w:rFonts w:ascii="Arial" w:hAnsi="Arial" w:cs="Arial" w:hint="default"/>
        <w:color w:val="000000" w:themeColor="text1"/>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8E95561"/>
    <w:multiLevelType w:val="hybridMultilevel"/>
    <w:tmpl w:val="31C4834A"/>
    <w:lvl w:ilvl="0" w:tplc="24960848">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C337918"/>
    <w:multiLevelType w:val="hybridMultilevel"/>
    <w:tmpl w:val="D166BCB4"/>
    <w:lvl w:ilvl="0" w:tplc="4E18557C">
      <w:start w:val="1"/>
      <w:numFmt w:val="decimal"/>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11E3FCD"/>
    <w:multiLevelType w:val="hybridMultilevel"/>
    <w:tmpl w:val="9A289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1AA2E02"/>
    <w:multiLevelType w:val="hybridMultilevel"/>
    <w:tmpl w:val="4D62FB7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65C5708"/>
    <w:multiLevelType w:val="hybridMultilevel"/>
    <w:tmpl w:val="27BCBBF8"/>
    <w:lvl w:ilvl="0" w:tplc="FF12ED52">
      <w:start w:val="1"/>
      <w:numFmt w:val="decimal"/>
      <w:lvlText w:val="（%1）"/>
      <w:lvlJc w:val="left"/>
      <w:pPr>
        <w:ind w:left="720" w:hanging="480"/>
      </w:pPr>
      <w:rPr>
        <w:rFonts w:hint="default"/>
      </w:rPr>
    </w:lvl>
    <w:lvl w:ilvl="1" w:tplc="D0CE1B02">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15:restartNumberingAfterBreak="0">
    <w:nsid w:val="56636EEB"/>
    <w:multiLevelType w:val="hybridMultilevel"/>
    <w:tmpl w:val="E5DE2030"/>
    <w:lvl w:ilvl="0" w:tplc="FF12E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E732C83"/>
    <w:multiLevelType w:val="hybridMultilevel"/>
    <w:tmpl w:val="6A3A961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F9941B1"/>
    <w:multiLevelType w:val="hybridMultilevel"/>
    <w:tmpl w:val="7BFA9EAC"/>
    <w:lvl w:ilvl="0" w:tplc="92D8F4B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1537EEE"/>
    <w:multiLevelType w:val="hybridMultilevel"/>
    <w:tmpl w:val="969C5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rPr>
        <w:rFonts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2B04804"/>
    <w:multiLevelType w:val="hybridMultilevel"/>
    <w:tmpl w:val="5CFCBE5E"/>
    <w:lvl w:ilvl="0" w:tplc="0409000F">
      <w:start w:val="1"/>
      <w:numFmt w:val="decimal"/>
      <w:lvlText w:val="%1."/>
      <w:lvlJc w:val="left"/>
      <w:pPr>
        <w:ind w:left="454" w:hanging="480"/>
      </w:pPr>
    </w:lvl>
    <w:lvl w:ilvl="1" w:tplc="0409000F">
      <w:start w:val="1"/>
      <w:numFmt w:val="decim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59" w15:restartNumberingAfterBreak="0">
    <w:nsid w:val="637F5677"/>
    <w:multiLevelType w:val="hybridMultilevel"/>
    <w:tmpl w:val="BBAC6336"/>
    <w:lvl w:ilvl="0" w:tplc="FF12ED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5B76687"/>
    <w:multiLevelType w:val="hybridMultilevel"/>
    <w:tmpl w:val="168C68E6"/>
    <w:lvl w:ilvl="0" w:tplc="FF12ED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221730"/>
    <w:multiLevelType w:val="hybridMultilevel"/>
    <w:tmpl w:val="93A0CB7C"/>
    <w:lvl w:ilvl="0" w:tplc="0409000F">
      <w:start w:val="1"/>
      <w:numFmt w:val="decimal"/>
      <w:lvlText w:val="%1."/>
      <w:lvlJc w:val="left"/>
      <w:pPr>
        <w:ind w:left="48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E52FEA"/>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E494043"/>
    <w:multiLevelType w:val="hybridMultilevel"/>
    <w:tmpl w:val="34A29FC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4BD47D2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240D1B"/>
    <w:multiLevelType w:val="hybridMultilevel"/>
    <w:tmpl w:val="E5A0B0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FFD08DD"/>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2422797"/>
    <w:multiLevelType w:val="hybridMultilevel"/>
    <w:tmpl w:val="01E4F76A"/>
    <w:lvl w:ilvl="0" w:tplc="0409000F">
      <w:start w:val="1"/>
      <w:numFmt w:val="decimal"/>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38D26368">
      <w:start w:val="1"/>
      <w:numFmt w:val="decimal"/>
      <w:lvlText w:val="%4."/>
      <w:lvlJc w:val="left"/>
      <w:pPr>
        <w:ind w:left="480" w:hanging="480"/>
      </w:pPr>
      <w:rPr>
        <w:b w:val="0"/>
        <w:color w:val="auto"/>
      </w:r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7" w15:restartNumberingAfterBreak="0">
    <w:nsid w:val="75057F9E"/>
    <w:multiLevelType w:val="hybridMultilevel"/>
    <w:tmpl w:val="46C8C5F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50B78EE"/>
    <w:multiLevelType w:val="hybridMultilevel"/>
    <w:tmpl w:val="1A707904"/>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15:restartNumberingAfterBreak="0">
    <w:nsid w:val="759525C1"/>
    <w:multiLevelType w:val="hybridMultilevel"/>
    <w:tmpl w:val="1FCC2974"/>
    <w:lvl w:ilvl="0" w:tplc="FF12ED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6E92C43"/>
    <w:multiLevelType w:val="hybridMultilevel"/>
    <w:tmpl w:val="DC8C89B0"/>
    <w:lvl w:ilvl="0" w:tplc="685AD514">
      <w:start w:val="1"/>
      <w:numFmt w:val="decimal"/>
      <w:lvlText w:val="%1."/>
      <w:lvlJc w:val="left"/>
      <w:pPr>
        <w:ind w:left="480" w:hanging="480"/>
      </w:pPr>
      <w:rPr>
        <w:rFonts w:ascii="Arial" w:hAnsi="Arial" w:cs="Arial" w:hint="default"/>
      </w:rPr>
    </w:lvl>
    <w:lvl w:ilvl="1" w:tplc="A754E864">
      <w:start w:val="1"/>
      <w:numFmt w:val="decimal"/>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6F1485D"/>
    <w:multiLevelType w:val="hybridMultilevel"/>
    <w:tmpl w:val="A5CC0CE8"/>
    <w:lvl w:ilvl="0" w:tplc="FF12ED5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7C355E1"/>
    <w:multiLevelType w:val="hybridMultilevel"/>
    <w:tmpl w:val="7A2660CE"/>
    <w:lvl w:ilvl="0" w:tplc="5D587E5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8C55D14"/>
    <w:multiLevelType w:val="hybridMultilevel"/>
    <w:tmpl w:val="69FC50D6"/>
    <w:lvl w:ilvl="0" w:tplc="70DAF1AC">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CCE3E52"/>
    <w:multiLevelType w:val="hybridMultilevel"/>
    <w:tmpl w:val="25E2C5B0"/>
    <w:lvl w:ilvl="0" w:tplc="98C2F894">
      <w:start w:val="1"/>
      <w:numFmt w:val="decimal"/>
      <w:lvlText w:val="（%1）"/>
      <w:lvlJc w:val="left"/>
      <w:pPr>
        <w:ind w:left="764" w:hanging="480"/>
      </w:pPr>
      <w:rPr>
        <w:rFonts w:hint="default"/>
        <w:color w:val="auto"/>
      </w:rPr>
    </w:lvl>
    <w:lvl w:ilvl="1" w:tplc="E25C7E9A">
      <w:start w:val="1"/>
      <w:numFmt w:val="decimal"/>
      <w:lvlText w:val="(%2)"/>
      <w:lvlJc w:val="left"/>
      <w:pPr>
        <w:ind w:left="840" w:hanging="360"/>
      </w:pPr>
      <w:rPr>
        <w:rFonts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70"/>
  </w:num>
  <w:num w:numId="12">
    <w:abstractNumId w:val="62"/>
  </w:num>
  <w:num w:numId="13">
    <w:abstractNumId w:val="23"/>
  </w:num>
  <w:num w:numId="14">
    <w:abstractNumId w:val="22"/>
  </w:num>
  <w:num w:numId="15">
    <w:abstractNumId w:val="65"/>
  </w:num>
  <w:num w:numId="16">
    <w:abstractNumId w:val="43"/>
  </w:num>
  <w:num w:numId="17">
    <w:abstractNumId w:val="27"/>
  </w:num>
  <w:num w:numId="18">
    <w:abstractNumId w:val="32"/>
  </w:num>
  <w:num w:numId="19">
    <w:abstractNumId w:val="31"/>
  </w:num>
  <w:num w:numId="20">
    <w:abstractNumId w:val="54"/>
  </w:num>
  <w:num w:numId="21">
    <w:abstractNumId w:val="46"/>
  </w:num>
  <w:num w:numId="22">
    <w:abstractNumId w:val="59"/>
  </w:num>
  <w:num w:numId="23">
    <w:abstractNumId w:val="74"/>
  </w:num>
  <w:num w:numId="24">
    <w:abstractNumId w:val="12"/>
  </w:num>
  <w:num w:numId="25">
    <w:abstractNumId w:val="21"/>
  </w:num>
  <w:num w:numId="26">
    <w:abstractNumId w:val="34"/>
  </w:num>
  <w:num w:numId="27">
    <w:abstractNumId w:val="20"/>
  </w:num>
  <w:num w:numId="28">
    <w:abstractNumId w:val="72"/>
  </w:num>
  <w:num w:numId="29">
    <w:abstractNumId w:val="30"/>
  </w:num>
  <w:num w:numId="30">
    <w:abstractNumId w:val="15"/>
  </w:num>
  <w:num w:numId="31">
    <w:abstractNumId w:val="66"/>
  </w:num>
  <w:num w:numId="32">
    <w:abstractNumId w:val="55"/>
  </w:num>
  <w:num w:numId="33">
    <w:abstractNumId w:val="63"/>
  </w:num>
  <w:num w:numId="34">
    <w:abstractNumId w:val="19"/>
  </w:num>
  <w:num w:numId="35">
    <w:abstractNumId w:val="13"/>
  </w:num>
  <w:num w:numId="36">
    <w:abstractNumId w:val="51"/>
  </w:num>
  <w:num w:numId="37">
    <w:abstractNumId w:val="10"/>
  </w:num>
  <w:num w:numId="38">
    <w:abstractNumId w:val="11"/>
  </w:num>
  <w:num w:numId="39">
    <w:abstractNumId w:val="61"/>
  </w:num>
  <w:num w:numId="40">
    <w:abstractNumId w:val="49"/>
  </w:num>
  <w:num w:numId="41">
    <w:abstractNumId w:val="53"/>
  </w:num>
  <w:num w:numId="42">
    <w:abstractNumId w:val="36"/>
  </w:num>
  <w:num w:numId="43">
    <w:abstractNumId w:val="24"/>
  </w:num>
  <w:num w:numId="44">
    <w:abstractNumId w:val="58"/>
  </w:num>
  <w:num w:numId="45">
    <w:abstractNumId w:val="40"/>
  </w:num>
  <w:num w:numId="46">
    <w:abstractNumId w:val="64"/>
  </w:num>
  <w:num w:numId="47">
    <w:abstractNumId w:val="42"/>
  </w:num>
  <w:num w:numId="48">
    <w:abstractNumId w:val="41"/>
  </w:num>
  <w:num w:numId="49">
    <w:abstractNumId w:val="18"/>
  </w:num>
  <w:num w:numId="50">
    <w:abstractNumId w:val="68"/>
  </w:num>
  <w:num w:numId="51">
    <w:abstractNumId w:val="26"/>
  </w:num>
  <w:num w:numId="52">
    <w:abstractNumId w:val="48"/>
  </w:num>
  <w:num w:numId="53">
    <w:abstractNumId w:val="29"/>
  </w:num>
  <w:num w:numId="54">
    <w:abstractNumId w:val="73"/>
  </w:num>
  <w:num w:numId="55">
    <w:abstractNumId w:val="69"/>
  </w:num>
  <w:num w:numId="56">
    <w:abstractNumId w:val="39"/>
  </w:num>
  <w:num w:numId="57">
    <w:abstractNumId w:val="28"/>
  </w:num>
  <w:num w:numId="58">
    <w:abstractNumId w:val="60"/>
  </w:num>
  <w:num w:numId="59">
    <w:abstractNumId w:val="71"/>
  </w:num>
  <w:num w:numId="60">
    <w:abstractNumId w:val="25"/>
  </w:num>
  <w:num w:numId="61">
    <w:abstractNumId w:val="37"/>
  </w:num>
  <w:num w:numId="62">
    <w:abstractNumId w:val="38"/>
  </w:num>
  <w:num w:numId="63">
    <w:abstractNumId w:val="57"/>
  </w:num>
  <w:num w:numId="64">
    <w:abstractNumId w:val="33"/>
  </w:num>
  <w:num w:numId="65">
    <w:abstractNumId w:val="67"/>
  </w:num>
  <w:num w:numId="66">
    <w:abstractNumId w:val="44"/>
  </w:num>
  <w:num w:numId="67">
    <w:abstractNumId w:val="14"/>
  </w:num>
  <w:num w:numId="68">
    <w:abstractNumId w:val="56"/>
  </w:num>
  <w:num w:numId="69">
    <w:abstractNumId w:val="17"/>
  </w:num>
  <w:num w:numId="70">
    <w:abstractNumId w:val="35"/>
  </w:num>
  <w:num w:numId="71">
    <w:abstractNumId w:val="50"/>
  </w:num>
  <w:num w:numId="72">
    <w:abstractNumId w:val="52"/>
  </w:num>
  <w:num w:numId="73">
    <w:abstractNumId w:val="16"/>
  </w:num>
  <w:num w:numId="74">
    <w:abstractNumId w:val="45"/>
  </w:num>
  <w:num w:numId="75">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26"/>
    <w:rsid w:val="00002B61"/>
    <w:rsid w:val="00002C95"/>
    <w:rsid w:val="0000473C"/>
    <w:rsid w:val="00004F73"/>
    <w:rsid w:val="00005068"/>
    <w:rsid w:val="00005191"/>
    <w:rsid w:val="00011CD4"/>
    <w:rsid w:val="00013B42"/>
    <w:rsid w:val="00014684"/>
    <w:rsid w:val="000146B0"/>
    <w:rsid w:val="000152E8"/>
    <w:rsid w:val="00017A72"/>
    <w:rsid w:val="00017F0E"/>
    <w:rsid w:val="00023312"/>
    <w:rsid w:val="0002402A"/>
    <w:rsid w:val="0002488D"/>
    <w:rsid w:val="000269B4"/>
    <w:rsid w:val="00026A9C"/>
    <w:rsid w:val="00030473"/>
    <w:rsid w:val="000328EA"/>
    <w:rsid w:val="00032AF7"/>
    <w:rsid w:val="00032CEF"/>
    <w:rsid w:val="00032CFE"/>
    <w:rsid w:val="00032E18"/>
    <w:rsid w:val="00034461"/>
    <w:rsid w:val="00034FBD"/>
    <w:rsid w:val="00035097"/>
    <w:rsid w:val="000352F2"/>
    <w:rsid w:val="00035F96"/>
    <w:rsid w:val="00037B44"/>
    <w:rsid w:val="00037D52"/>
    <w:rsid w:val="000409BB"/>
    <w:rsid w:val="00040E1B"/>
    <w:rsid w:val="000417D8"/>
    <w:rsid w:val="00041B7C"/>
    <w:rsid w:val="00042A26"/>
    <w:rsid w:val="0004336E"/>
    <w:rsid w:val="0004358B"/>
    <w:rsid w:val="0004523A"/>
    <w:rsid w:val="00045F7E"/>
    <w:rsid w:val="00047F63"/>
    <w:rsid w:val="00050708"/>
    <w:rsid w:val="00050890"/>
    <w:rsid w:val="000516FA"/>
    <w:rsid w:val="00057A43"/>
    <w:rsid w:val="000609BD"/>
    <w:rsid w:val="000628D9"/>
    <w:rsid w:val="000636B4"/>
    <w:rsid w:val="00063FE4"/>
    <w:rsid w:val="00064DB6"/>
    <w:rsid w:val="00066FEF"/>
    <w:rsid w:val="00067430"/>
    <w:rsid w:val="00070A54"/>
    <w:rsid w:val="00074686"/>
    <w:rsid w:val="00075918"/>
    <w:rsid w:val="00076499"/>
    <w:rsid w:val="00076B88"/>
    <w:rsid w:val="00076F25"/>
    <w:rsid w:val="00084EC4"/>
    <w:rsid w:val="000858E7"/>
    <w:rsid w:val="00086B2E"/>
    <w:rsid w:val="00086C2E"/>
    <w:rsid w:val="00095137"/>
    <w:rsid w:val="000954F4"/>
    <w:rsid w:val="0009678F"/>
    <w:rsid w:val="00097533"/>
    <w:rsid w:val="00097DB6"/>
    <w:rsid w:val="000A0F81"/>
    <w:rsid w:val="000A1152"/>
    <w:rsid w:val="000A172B"/>
    <w:rsid w:val="000A5699"/>
    <w:rsid w:val="000A601D"/>
    <w:rsid w:val="000A6886"/>
    <w:rsid w:val="000A692C"/>
    <w:rsid w:val="000A6939"/>
    <w:rsid w:val="000A7B7B"/>
    <w:rsid w:val="000B2EEC"/>
    <w:rsid w:val="000B32B5"/>
    <w:rsid w:val="000B4447"/>
    <w:rsid w:val="000B4525"/>
    <w:rsid w:val="000B4C56"/>
    <w:rsid w:val="000B60A9"/>
    <w:rsid w:val="000B652D"/>
    <w:rsid w:val="000B7430"/>
    <w:rsid w:val="000B7580"/>
    <w:rsid w:val="000B7C51"/>
    <w:rsid w:val="000C1540"/>
    <w:rsid w:val="000C3929"/>
    <w:rsid w:val="000C3F71"/>
    <w:rsid w:val="000C4073"/>
    <w:rsid w:val="000C5824"/>
    <w:rsid w:val="000D108C"/>
    <w:rsid w:val="000D1291"/>
    <w:rsid w:val="000D1EA1"/>
    <w:rsid w:val="000D4377"/>
    <w:rsid w:val="000D46B4"/>
    <w:rsid w:val="000D5117"/>
    <w:rsid w:val="000D5C94"/>
    <w:rsid w:val="000D62A9"/>
    <w:rsid w:val="000D63D1"/>
    <w:rsid w:val="000D6B42"/>
    <w:rsid w:val="000D6FE2"/>
    <w:rsid w:val="000E22BC"/>
    <w:rsid w:val="000E2E7F"/>
    <w:rsid w:val="000E44B2"/>
    <w:rsid w:val="000E4A48"/>
    <w:rsid w:val="000F1258"/>
    <w:rsid w:val="000F2877"/>
    <w:rsid w:val="000F4E1A"/>
    <w:rsid w:val="000F5300"/>
    <w:rsid w:val="00100B7F"/>
    <w:rsid w:val="00100CF2"/>
    <w:rsid w:val="0010484B"/>
    <w:rsid w:val="0010555E"/>
    <w:rsid w:val="00105DD6"/>
    <w:rsid w:val="00110774"/>
    <w:rsid w:val="001118E6"/>
    <w:rsid w:val="0011282F"/>
    <w:rsid w:val="001133EE"/>
    <w:rsid w:val="00113DF0"/>
    <w:rsid w:val="0011536E"/>
    <w:rsid w:val="00115523"/>
    <w:rsid w:val="001176C8"/>
    <w:rsid w:val="00117CA2"/>
    <w:rsid w:val="0012004D"/>
    <w:rsid w:val="0012095B"/>
    <w:rsid w:val="0012167A"/>
    <w:rsid w:val="00124451"/>
    <w:rsid w:val="001245F0"/>
    <w:rsid w:val="00124D85"/>
    <w:rsid w:val="00125D6E"/>
    <w:rsid w:val="00126C6D"/>
    <w:rsid w:val="0013139B"/>
    <w:rsid w:val="0013169B"/>
    <w:rsid w:val="001319E1"/>
    <w:rsid w:val="00132315"/>
    <w:rsid w:val="001364DC"/>
    <w:rsid w:val="001378F3"/>
    <w:rsid w:val="00140846"/>
    <w:rsid w:val="00142DB8"/>
    <w:rsid w:val="00145556"/>
    <w:rsid w:val="0014624B"/>
    <w:rsid w:val="00151322"/>
    <w:rsid w:val="001525CD"/>
    <w:rsid w:val="00152A4A"/>
    <w:rsid w:val="00152A69"/>
    <w:rsid w:val="00154175"/>
    <w:rsid w:val="0015616F"/>
    <w:rsid w:val="00156ACC"/>
    <w:rsid w:val="001602FE"/>
    <w:rsid w:val="00160426"/>
    <w:rsid w:val="00160DC4"/>
    <w:rsid w:val="00160FC3"/>
    <w:rsid w:val="0016266D"/>
    <w:rsid w:val="001631B2"/>
    <w:rsid w:val="00163DAB"/>
    <w:rsid w:val="001661EA"/>
    <w:rsid w:val="0016654B"/>
    <w:rsid w:val="00170C9D"/>
    <w:rsid w:val="001710C3"/>
    <w:rsid w:val="00171D7B"/>
    <w:rsid w:val="00174579"/>
    <w:rsid w:val="0017489F"/>
    <w:rsid w:val="00176F72"/>
    <w:rsid w:val="00177D82"/>
    <w:rsid w:val="00186068"/>
    <w:rsid w:val="00186ADB"/>
    <w:rsid w:val="00187E75"/>
    <w:rsid w:val="001920F0"/>
    <w:rsid w:val="0019218C"/>
    <w:rsid w:val="001922F5"/>
    <w:rsid w:val="00193011"/>
    <w:rsid w:val="0019357D"/>
    <w:rsid w:val="001948C1"/>
    <w:rsid w:val="00195CDE"/>
    <w:rsid w:val="00196CBE"/>
    <w:rsid w:val="0019781C"/>
    <w:rsid w:val="001A015E"/>
    <w:rsid w:val="001A25EA"/>
    <w:rsid w:val="001A2BCC"/>
    <w:rsid w:val="001A31C2"/>
    <w:rsid w:val="001A4FDE"/>
    <w:rsid w:val="001A6C80"/>
    <w:rsid w:val="001A7C7A"/>
    <w:rsid w:val="001A7FF4"/>
    <w:rsid w:val="001B3BFC"/>
    <w:rsid w:val="001B4159"/>
    <w:rsid w:val="001B41F0"/>
    <w:rsid w:val="001B4AB8"/>
    <w:rsid w:val="001B6C14"/>
    <w:rsid w:val="001B745C"/>
    <w:rsid w:val="001C1FBC"/>
    <w:rsid w:val="001C36CD"/>
    <w:rsid w:val="001C71F3"/>
    <w:rsid w:val="001C72C2"/>
    <w:rsid w:val="001D15D3"/>
    <w:rsid w:val="001D1A66"/>
    <w:rsid w:val="001D1D59"/>
    <w:rsid w:val="001D34E1"/>
    <w:rsid w:val="001D52BE"/>
    <w:rsid w:val="001D6769"/>
    <w:rsid w:val="001E14DA"/>
    <w:rsid w:val="001E5470"/>
    <w:rsid w:val="001E7CF7"/>
    <w:rsid w:val="001F0048"/>
    <w:rsid w:val="001F29C9"/>
    <w:rsid w:val="001F4993"/>
    <w:rsid w:val="001F513F"/>
    <w:rsid w:val="001F7E24"/>
    <w:rsid w:val="002034B7"/>
    <w:rsid w:val="00205A47"/>
    <w:rsid w:val="002064A8"/>
    <w:rsid w:val="002073DC"/>
    <w:rsid w:val="00210AA1"/>
    <w:rsid w:val="00211125"/>
    <w:rsid w:val="002123AD"/>
    <w:rsid w:val="00214865"/>
    <w:rsid w:val="002159EC"/>
    <w:rsid w:val="002173C2"/>
    <w:rsid w:val="0021758A"/>
    <w:rsid w:val="002206E9"/>
    <w:rsid w:val="00220F2A"/>
    <w:rsid w:val="002227BA"/>
    <w:rsid w:val="00223C51"/>
    <w:rsid w:val="0022778E"/>
    <w:rsid w:val="0023005D"/>
    <w:rsid w:val="0023296B"/>
    <w:rsid w:val="00232B8F"/>
    <w:rsid w:val="00233078"/>
    <w:rsid w:val="00233BAB"/>
    <w:rsid w:val="002365B7"/>
    <w:rsid w:val="00236627"/>
    <w:rsid w:val="00237836"/>
    <w:rsid w:val="00242277"/>
    <w:rsid w:val="002425AA"/>
    <w:rsid w:val="002435AC"/>
    <w:rsid w:val="00243717"/>
    <w:rsid w:val="00243B46"/>
    <w:rsid w:val="00243F68"/>
    <w:rsid w:val="00250298"/>
    <w:rsid w:val="00250AD3"/>
    <w:rsid w:val="0025118A"/>
    <w:rsid w:val="00252944"/>
    <w:rsid w:val="00252ABF"/>
    <w:rsid w:val="00252E94"/>
    <w:rsid w:val="00252FED"/>
    <w:rsid w:val="00255A01"/>
    <w:rsid w:val="00257CBE"/>
    <w:rsid w:val="00263658"/>
    <w:rsid w:val="00265273"/>
    <w:rsid w:val="002654A1"/>
    <w:rsid w:val="00265755"/>
    <w:rsid w:val="002666F4"/>
    <w:rsid w:val="00267167"/>
    <w:rsid w:val="0026736E"/>
    <w:rsid w:val="00273714"/>
    <w:rsid w:val="00275B41"/>
    <w:rsid w:val="00275EF6"/>
    <w:rsid w:val="00283646"/>
    <w:rsid w:val="0028382D"/>
    <w:rsid w:val="0028390C"/>
    <w:rsid w:val="00283B6B"/>
    <w:rsid w:val="00286350"/>
    <w:rsid w:val="00286FB3"/>
    <w:rsid w:val="00290D01"/>
    <w:rsid w:val="00291104"/>
    <w:rsid w:val="00291F58"/>
    <w:rsid w:val="00294196"/>
    <w:rsid w:val="00294784"/>
    <w:rsid w:val="00294C6B"/>
    <w:rsid w:val="00297A6B"/>
    <w:rsid w:val="002A0BDE"/>
    <w:rsid w:val="002A1A2D"/>
    <w:rsid w:val="002A2512"/>
    <w:rsid w:val="002A4C86"/>
    <w:rsid w:val="002A52CE"/>
    <w:rsid w:val="002A6C6F"/>
    <w:rsid w:val="002A76F4"/>
    <w:rsid w:val="002A7B26"/>
    <w:rsid w:val="002B2B89"/>
    <w:rsid w:val="002B2E5F"/>
    <w:rsid w:val="002B5D2B"/>
    <w:rsid w:val="002B6C40"/>
    <w:rsid w:val="002B6EB8"/>
    <w:rsid w:val="002C2796"/>
    <w:rsid w:val="002D0256"/>
    <w:rsid w:val="002D218E"/>
    <w:rsid w:val="002D32CD"/>
    <w:rsid w:val="002D4F3C"/>
    <w:rsid w:val="002D63DD"/>
    <w:rsid w:val="002D6D83"/>
    <w:rsid w:val="002E1245"/>
    <w:rsid w:val="002E1C38"/>
    <w:rsid w:val="002E2F32"/>
    <w:rsid w:val="002E35DB"/>
    <w:rsid w:val="002E581B"/>
    <w:rsid w:val="002E63EB"/>
    <w:rsid w:val="002E78E2"/>
    <w:rsid w:val="002E7E4C"/>
    <w:rsid w:val="002F00E6"/>
    <w:rsid w:val="002F1A0B"/>
    <w:rsid w:val="002F1BB5"/>
    <w:rsid w:val="002F205E"/>
    <w:rsid w:val="002F2217"/>
    <w:rsid w:val="002F2CC5"/>
    <w:rsid w:val="002F621B"/>
    <w:rsid w:val="002F7142"/>
    <w:rsid w:val="002F7332"/>
    <w:rsid w:val="002F7482"/>
    <w:rsid w:val="002F7EEC"/>
    <w:rsid w:val="003013B7"/>
    <w:rsid w:val="003048A6"/>
    <w:rsid w:val="00305553"/>
    <w:rsid w:val="00305AE7"/>
    <w:rsid w:val="0031048E"/>
    <w:rsid w:val="00310EF4"/>
    <w:rsid w:val="003126C1"/>
    <w:rsid w:val="003142A7"/>
    <w:rsid w:val="00314C4F"/>
    <w:rsid w:val="00317A25"/>
    <w:rsid w:val="00317AD4"/>
    <w:rsid w:val="00317F2A"/>
    <w:rsid w:val="00320C9B"/>
    <w:rsid w:val="00321302"/>
    <w:rsid w:val="00323791"/>
    <w:rsid w:val="00327C5C"/>
    <w:rsid w:val="00330AB5"/>
    <w:rsid w:val="00331182"/>
    <w:rsid w:val="0033161F"/>
    <w:rsid w:val="00334113"/>
    <w:rsid w:val="00334D21"/>
    <w:rsid w:val="00336015"/>
    <w:rsid w:val="0033635A"/>
    <w:rsid w:val="00336803"/>
    <w:rsid w:val="0033699A"/>
    <w:rsid w:val="00340396"/>
    <w:rsid w:val="00342205"/>
    <w:rsid w:val="00343491"/>
    <w:rsid w:val="003439A2"/>
    <w:rsid w:val="00343EFC"/>
    <w:rsid w:val="0034445E"/>
    <w:rsid w:val="00344CF3"/>
    <w:rsid w:val="00347255"/>
    <w:rsid w:val="0034757E"/>
    <w:rsid w:val="003500F6"/>
    <w:rsid w:val="00351D28"/>
    <w:rsid w:val="003527DA"/>
    <w:rsid w:val="00352A67"/>
    <w:rsid w:val="0035491F"/>
    <w:rsid w:val="003563BB"/>
    <w:rsid w:val="0035679D"/>
    <w:rsid w:val="00360F66"/>
    <w:rsid w:val="00361883"/>
    <w:rsid w:val="0036738D"/>
    <w:rsid w:val="00367668"/>
    <w:rsid w:val="003676E4"/>
    <w:rsid w:val="00370CE7"/>
    <w:rsid w:val="00372204"/>
    <w:rsid w:val="00372291"/>
    <w:rsid w:val="0037305A"/>
    <w:rsid w:val="0037457D"/>
    <w:rsid w:val="0037552A"/>
    <w:rsid w:val="00375E11"/>
    <w:rsid w:val="00382190"/>
    <w:rsid w:val="003827F9"/>
    <w:rsid w:val="00383662"/>
    <w:rsid w:val="00383C14"/>
    <w:rsid w:val="00385E5E"/>
    <w:rsid w:val="00387B93"/>
    <w:rsid w:val="003906A9"/>
    <w:rsid w:val="00390B73"/>
    <w:rsid w:val="00394ABE"/>
    <w:rsid w:val="00395831"/>
    <w:rsid w:val="003A0179"/>
    <w:rsid w:val="003A198B"/>
    <w:rsid w:val="003A2FD2"/>
    <w:rsid w:val="003A562F"/>
    <w:rsid w:val="003A76C8"/>
    <w:rsid w:val="003A7FA9"/>
    <w:rsid w:val="003B0D08"/>
    <w:rsid w:val="003B1A5B"/>
    <w:rsid w:val="003B1D64"/>
    <w:rsid w:val="003B4087"/>
    <w:rsid w:val="003B472F"/>
    <w:rsid w:val="003B506B"/>
    <w:rsid w:val="003B599D"/>
    <w:rsid w:val="003B729F"/>
    <w:rsid w:val="003C1BA5"/>
    <w:rsid w:val="003C24D4"/>
    <w:rsid w:val="003C58F2"/>
    <w:rsid w:val="003D13BE"/>
    <w:rsid w:val="003D1F01"/>
    <w:rsid w:val="003D23BA"/>
    <w:rsid w:val="003D3C26"/>
    <w:rsid w:val="003D57BB"/>
    <w:rsid w:val="003D59D7"/>
    <w:rsid w:val="003D7637"/>
    <w:rsid w:val="003E2269"/>
    <w:rsid w:val="003E2825"/>
    <w:rsid w:val="003E49C2"/>
    <w:rsid w:val="003E5F1E"/>
    <w:rsid w:val="003F4875"/>
    <w:rsid w:val="003F66E2"/>
    <w:rsid w:val="004027F3"/>
    <w:rsid w:val="00402E50"/>
    <w:rsid w:val="00403C43"/>
    <w:rsid w:val="004060D4"/>
    <w:rsid w:val="004066F9"/>
    <w:rsid w:val="00407BED"/>
    <w:rsid w:val="004111A0"/>
    <w:rsid w:val="00412763"/>
    <w:rsid w:val="00412BCA"/>
    <w:rsid w:val="004160EB"/>
    <w:rsid w:val="00417F2E"/>
    <w:rsid w:val="004213C9"/>
    <w:rsid w:val="00422EB9"/>
    <w:rsid w:val="00425A81"/>
    <w:rsid w:val="00425C70"/>
    <w:rsid w:val="00431ADE"/>
    <w:rsid w:val="00437919"/>
    <w:rsid w:val="0044089E"/>
    <w:rsid w:val="00441323"/>
    <w:rsid w:val="004440F1"/>
    <w:rsid w:val="00444A72"/>
    <w:rsid w:val="004468BC"/>
    <w:rsid w:val="00446BB6"/>
    <w:rsid w:val="00447A1C"/>
    <w:rsid w:val="00450612"/>
    <w:rsid w:val="00452DBE"/>
    <w:rsid w:val="00454528"/>
    <w:rsid w:val="00455941"/>
    <w:rsid w:val="00456549"/>
    <w:rsid w:val="00456C7D"/>
    <w:rsid w:val="00457A6B"/>
    <w:rsid w:val="004606CE"/>
    <w:rsid w:val="00461286"/>
    <w:rsid w:val="00462743"/>
    <w:rsid w:val="0046636E"/>
    <w:rsid w:val="004719C9"/>
    <w:rsid w:val="00471EF7"/>
    <w:rsid w:val="00472749"/>
    <w:rsid w:val="00474B63"/>
    <w:rsid w:val="0047516C"/>
    <w:rsid w:val="004760DF"/>
    <w:rsid w:val="004762BA"/>
    <w:rsid w:val="00476EC3"/>
    <w:rsid w:val="0048089B"/>
    <w:rsid w:val="0048225F"/>
    <w:rsid w:val="0048269B"/>
    <w:rsid w:val="00482E7F"/>
    <w:rsid w:val="00484819"/>
    <w:rsid w:val="00484A18"/>
    <w:rsid w:val="00485386"/>
    <w:rsid w:val="00485F7C"/>
    <w:rsid w:val="0048610A"/>
    <w:rsid w:val="00487A43"/>
    <w:rsid w:val="00492714"/>
    <w:rsid w:val="0049293D"/>
    <w:rsid w:val="00492FE4"/>
    <w:rsid w:val="00492FE8"/>
    <w:rsid w:val="004940DE"/>
    <w:rsid w:val="0049606F"/>
    <w:rsid w:val="00496FAE"/>
    <w:rsid w:val="004A0AC8"/>
    <w:rsid w:val="004A0EBB"/>
    <w:rsid w:val="004A2036"/>
    <w:rsid w:val="004A2EB4"/>
    <w:rsid w:val="004A35F1"/>
    <w:rsid w:val="004A5233"/>
    <w:rsid w:val="004B008C"/>
    <w:rsid w:val="004B086A"/>
    <w:rsid w:val="004B3B59"/>
    <w:rsid w:val="004C1B9C"/>
    <w:rsid w:val="004C20B5"/>
    <w:rsid w:val="004C25B3"/>
    <w:rsid w:val="004C2742"/>
    <w:rsid w:val="004C3BE1"/>
    <w:rsid w:val="004C4322"/>
    <w:rsid w:val="004C5911"/>
    <w:rsid w:val="004C5EE6"/>
    <w:rsid w:val="004C71AB"/>
    <w:rsid w:val="004D1343"/>
    <w:rsid w:val="004D295F"/>
    <w:rsid w:val="004D4F43"/>
    <w:rsid w:val="004D61BF"/>
    <w:rsid w:val="004D7AEE"/>
    <w:rsid w:val="004E1BF6"/>
    <w:rsid w:val="004E3289"/>
    <w:rsid w:val="004E579D"/>
    <w:rsid w:val="004E603F"/>
    <w:rsid w:val="004E6D37"/>
    <w:rsid w:val="004F0D7D"/>
    <w:rsid w:val="004F134E"/>
    <w:rsid w:val="004F2169"/>
    <w:rsid w:val="004F565F"/>
    <w:rsid w:val="004F586C"/>
    <w:rsid w:val="004F670F"/>
    <w:rsid w:val="005021F4"/>
    <w:rsid w:val="00502522"/>
    <w:rsid w:val="00503072"/>
    <w:rsid w:val="00503E16"/>
    <w:rsid w:val="005046D2"/>
    <w:rsid w:val="005058EB"/>
    <w:rsid w:val="005069EB"/>
    <w:rsid w:val="005076B2"/>
    <w:rsid w:val="00512A23"/>
    <w:rsid w:val="00512A69"/>
    <w:rsid w:val="00515D70"/>
    <w:rsid w:val="00516155"/>
    <w:rsid w:val="00516E89"/>
    <w:rsid w:val="00520D0E"/>
    <w:rsid w:val="00521203"/>
    <w:rsid w:val="00523449"/>
    <w:rsid w:val="00526082"/>
    <w:rsid w:val="00527FB5"/>
    <w:rsid w:val="00531CD3"/>
    <w:rsid w:val="00532272"/>
    <w:rsid w:val="00532A47"/>
    <w:rsid w:val="00533972"/>
    <w:rsid w:val="00534CDD"/>
    <w:rsid w:val="00535BDA"/>
    <w:rsid w:val="005375B1"/>
    <w:rsid w:val="00541EEB"/>
    <w:rsid w:val="00543F6F"/>
    <w:rsid w:val="00543FBD"/>
    <w:rsid w:val="00544083"/>
    <w:rsid w:val="00551235"/>
    <w:rsid w:val="00553103"/>
    <w:rsid w:val="005535C5"/>
    <w:rsid w:val="00553705"/>
    <w:rsid w:val="00556EFC"/>
    <w:rsid w:val="00561145"/>
    <w:rsid w:val="00561783"/>
    <w:rsid w:val="00561C06"/>
    <w:rsid w:val="00561FAF"/>
    <w:rsid w:val="005639AA"/>
    <w:rsid w:val="00566404"/>
    <w:rsid w:val="00572817"/>
    <w:rsid w:val="00574308"/>
    <w:rsid w:val="00581665"/>
    <w:rsid w:val="00581931"/>
    <w:rsid w:val="00583D8A"/>
    <w:rsid w:val="00583F03"/>
    <w:rsid w:val="00584BA1"/>
    <w:rsid w:val="00585565"/>
    <w:rsid w:val="00585951"/>
    <w:rsid w:val="00585999"/>
    <w:rsid w:val="0059057B"/>
    <w:rsid w:val="0059059C"/>
    <w:rsid w:val="005905B1"/>
    <w:rsid w:val="00591040"/>
    <w:rsid w:val="005917C3"/>
    <w:rsid w:val="005941E2"/>
    <w:rsid w:val="005945D6"/>
    <w:rsid w:val="00594BAC"/>
    <w:rsid w:val="00595C71"/>
    <w:rsid w:val="005A0080"/>
    <w:rsid w:val="005A28EE"/>
    <w:rsid w:val="005A38BC"/>
    <w:rsid w:val="005A42BB"/>
    <w:rsid w:val="005A44AD"/>
    <w:rsid w:val="005A6023"/>
    <w:rsid w:val="005A611E"/>
    <w:rsid w:val="005B166D"/>
    <w:rsid w:val="005B2A23"/>
    <w:rsid w:val="005B314F"/>
    <w:rsid w:val="005B3DBE"/>
    <w:rsid w:val="005B3F06"/>
    <w:rsid w:val="005B4D9A"/>
    <w:rsid w:val="005B5C88"/>
    <w:rsid w:val="005B63F7"/>
    <w:rsid w:val="005B6478"/>
    <w:rsid w:val="005B6CBB"/>
    <w:rsid w:val="005B766D"/>
    <w:rsid w:val="005C0C92"/>
    <w:rsid w:val="005C162E"/>
    <w:rsid w:val="005C236A"/>
    <w:rsid w:val="005C25F0"/>
    <w:rsid w:val="005C2AC0"/>
    <w:rsid w:val="005C2BF8"/>
    <w:rsid w:val="005C3785"/>
    <w:rsid w:val="005C6AEF"/>
    <w:rsid w:val="005D1983"/>
    <w:rsid w:val="005D7E8C"/>
    <w:rsid w:val="005E09C5"/>
    <w:rsid w:val="005E0B0D"/>
    <w:rsid w:val="005E14BA"/>
    <w:rsid w:val="005E209B"/>
    <w:rsid w:val="005E3D4F"/>
    <w:rsid w:val="005E475D"/>
    <w:rsid w:val="005E5B6E"/>
    <w:rsid w:val="005E6236"/>
    <w:rsid w:val="005E66E9"/>
    <w:rsid w:val="005F442F"/>
    <w:rsid w:val="005F6B05"/>
    <w:rsid w:val="005F6C41"/>
    <w:rsid w:val="005F70F9"/>
    <w:rsid w:val="005F78C2"/>
    <w:rsid w:val="006016F6"/>
    <w:rsid w:val="00603952"/>
    <w:rsid w:val="006051B6"/>
    <w:rsid w:val="00605424"/>
    <w:rsid w:val="006058AC"/>
    <w:rsid w:val="00607246"/>
    <w:rsid w:val="00607492"/>
    <w:rsid w:val="0060751C"/>
    <w:rsid w:val="006101A3"/>
    <w:rsid w:val="006108C9"/>
    <w:rsid w:val="006113AF"/>
    <w:rsid w:val="00612A90"/>
    <w:rsid w:val="00612D52"/>
    <w:rsid w:val="00612FF7"/>
    <w:rsid w:val="006132C4"/>
    <w:rsid w:val="00617E4F"/>
    <w:rsid w:val="006209EC"/>
    <w:rsid w:val="00621103"/>
    <w:rsid w:val="00621996"/>
    <w:rsid w:val="006242B2"/>
    <w:rsid w:val="00624800"/>
    <w:rsid w:val="006252F2"/>
    <w:rsid w:val="00625835"/>
    <w:rsid w:val="00626AE7"/>
    <w:rsid w:val="0062748A"/>
    <w:rsid w:val="00631776"/>
    <w:rsid w:val="00631D30"/>
    <w:rsid w:val="006327A1"/>
    <w:rsid w:val="00632A55"/>
    <w:rsid w:val="006343B5"/>
    <w:rsid w:val="00635CFD"/>
    <w:rsid w:val="00636E81"/>
    <w:rsid w:val="00641787"/>
    <w:rsid w:val="00641B4B"/>
    <w:rsid w:val="00641E9E"/>
    <w:rsid w:val="006425CE"/>
    <w:rsid w:val="0064313B"/>
    <w:rsid w:val="00643268"/>
    <w:rsid w:val="00646510"/>
    <w:rsid w:val="00647ADE"/>
    <w:rsid w:val="006541CA"/>
    <w:rsid w:val="00655296"/>
    <w:rsid w:val="00655441"/>
    <w:rsid w:val="006567FB"/>
    <w:rsid w:val="00656F09"/>
    <w:rsid w:val="006606AB"/>
    <w:rsid w:val="00660CA9"/>
    <w:rsid w:val="00660ECA"/>
    <w:rsid w:val="00661C17"/>
    <w:rsid w:val="0066452D"/>
    <w:rsid w:val="0066588D"/>
    <w:rsid w:val="00665C3B"/>
    <w:rsid w:val="0066664E"/>
    <w:rsid w:val="006703BD"/>
    <w:rsid w:val="0067210D"/>
    <w:rsid w:val="00673793"/>
    <w:rsid w:val="006751DC"/>
    <w:rsid w:val="006761AB"/>
    <w:rsid w:val="006761B2"/>
    <w:rsid w:val="00680DC0"/>
    <w:rsid w:val="00681B17"/>
    <w:rsid w:val="00682A7E"/>
    <w:rsid w:val="00683B70"/>
    <w:rsid w:val="006862A1"/>
    <w:rsid w:val="00686C2E"/>
    <w:rsid w:val="006946F1"/>
    <w:rsid w:val="00694FA6"/>
    <w:rsid w:val="00695C22"/>
    <w:rsid w:val="00696D5F"/>
    <w:rsid w:val="00697EF0"/>
    <w:rsid w:val="006A1547"/>
    <w:rsid w:val="006B02A5"/>
    <w:rsid w:val="006B03B4"/>
    <w:rsid w:val="006B2318"/>
    <w:rsid w:val="006B32CF"/>
    <w:rsid w:val="006B361E"/>
    <w:rsid w:val="006B40C1"/>
    <w:rsid w:val="006B511A"/>
    <w:rsid w:val="006B5CC7"/>
    <w:rsid w:val="006B6295"/>
    <w:rsid w:val="006B7701"/>
    <w:rsid w:val="006B7DDA"/>
    <w:rsid w:val="006B7F65"/>
    <w:rsid w:val="006C0DFE"/>
    <w:rsid w:val="006C0F2C"/>
    <w:rsid w:val="006C17BD"/>
    <w:rsid w:val="006C1AA5"/>
    <w:rsid w:val="006C7061"/>
    <w:rsid w:val="006C7262"/>
    <w:rsid w:val="006C7DF3"/>
    <w:rsid w:val="006D0AF1"/>
    <w:rsid w:val="006D39F9"/>
    <w:rsid w:val="006D401F"/>
    <w:rsid w:val="006D4424"/>
    <w:rsid w:val="006D4FBE"/>
    <w:rsid w:val="006D5460"/>
    <w:rsid w:val="006D5BF3"/>
    <w:rsid w:val="006D7A83"/>
    <w:rsid w:val="006E104C"/>
    <w:rsid w:val="006E33A9"/>
    <w:rsid w:val="006E42E9"/>
    <w:rsid w:val="006E49BD"/>
    <w:rsid w:val="006E7B2E"/>
    <w:rsid w:val="006F0CD7"/>
    <w:rsid w:val="006F3CBD"/>
    <w:rsid w:val="006F417A"/>
    <w:rsid w:val="006F4968"/>
    <w:rsid w:val="006F4E50"/>
    <w:rsid w:val="006F5B78"/>
    <w:rsid w:val="006F75C7"/>
    <w:rsid w:val="006F7DC0"/>
    <w:rsid w:val="00700529"/>
    <w:rsid w:val="00700CA2"/>
    <w:rsid w:val="00700E58"/>
    <w:rsid w:val="00701CF8"/>
    <w:rsid w:val="007021EF"/>
    <w:rsid w:val="00702645"/>
    <w:rsid w:val="0070274B"/>
    <w:rsid w:val="00704684"/>
    <w:rsid w:val="00704690"/>
    <w:rsid w:val="00704A74"/>
    <w:rsid w:val="00705F30"/>
    <w:rsid w:val="007060AD"/>
    <w:rsid w:val="00706920"/>
    <w:rsid w:val="0071057C"/>
    <w:rsid w:val="00710A98"/>
    <w:rsid w:val="00710CB3"/>
    <w:rsid w:val="00711229"/>
    <w:rsid w:val="00713E79"/>
    <w:rsid w:val="00715268"/>
    <w:rsid w:val="00716542"/>
    <w:rsid w:val="007218F1"/>
    <w:rsid w:val="00723BB0"/>
    <w:rsid w:val="00727F01"/>
    <w:rsid w:val="00732B75"/>
    <w:rsid w:val="00732E0D"/>
    <w:rsid w:val="007335DC"/>
    <w:rsid w:val="0073445C"/>
    <w:rsid w:val="00735699"/>
    <w:rsid w:val="007363AD"/>
    <w:rsid w:val="0073737B"/>
    <w:rsid w:val="00742E9A"/>
    <w:rsid w:val="0074421B"/>
    <w:rsid w:val="0074456E"/>
    <w:rsid w:val="007445CE"/>
    <w:rsid w:val="00747B69"/>
    <w:rsid w:val="007501D6"/>
    <w:rsid w:val="00750517"/>
    <w:rsid w:val="00751C6B"/>
    <w:rsid w:val="00752E82"/>
    <w:rsid w:val="00753760"/>
    <w:rsid w:val="007538E9"/>
    <w:rsid w:val="00754929"/>
    <w:rsid w:val="00754A0B"/>
    <w:rsid w:val="00755FB3"/>
    <w:rsid w:val="007566B8"/>
    <w:rsid w:val="00756747"/>
    <w:rsid w:val="00757765"/>
    <w:rsid w:val="00760827"/>
    <w:rsid w:val="00761990"/>
    <w:rsid w:val="00761C70"/>
    <w:rsid w:val="0076322E"/>
    <w:rsid w:val="0076424C"/>
    <w:rsid w:val="007643AF"/>
    <w:rsid w:val="0076730B"/>
    <w:rsid w:val="00773060"/>
    <w:rsid w:val="00773FD2"/>
    <w:rsid w:val="00775C55"/>
    <w:rsid w:val="007765CE"/>
    <w:rsid w:val="00777869"/>
    <w:rsid w:val="0078067F"/>
    <w:rsid w:val="0078139F"/>
    <w:rsid w:val="0078436C"/>
    <w:rsid w:val="00784BB0"/>
    <w:rsid w:val="00784D1A"/>
    <w:rsid w:val="00784F2E"/>
    <w:rsid w:val="0078568C"/>
    <w:rsid w:val="00786353"/>
    <w:rsid w:val="00786A79"/>
    <w:rsid w:val="007907B8"/>
    <w:rsid w:val="00791EFF"/>
    <w:rsid w:val="007932A2"/>
    <w:rsid w:val="00795505"/>
    <w:rsid w:val="007965E0"/>
    <w:rsid w:val="00797F87"/>
    <w:rsid w:val="007A0DD3"/>
    <w:rsid w:val="007A1A9A"/>
    <w:rsid w:val="007A41E1"/>
    <w:rsid w:val="007A44AD"/>
    <w:rsid w:val="007A4E6D"/>
    <w:rsid w:val="007A75C0"/>
    <w:rsid w:val="007B0497"/>
    <w:rsid w:val="007B0578"/>
    <w:rsid w:val="007B20A9"/>
    <w:rsid w:val="007B5741"/>
    <w:rsid w:val="007C1894"/>
    <w:rsid w:val="007C1A37"/>
    <w:rsid w:val="007C1FF3"/>
    <w:rsid w:val="007C2563"/>
    <w:rsid w:val="007C5B0E"/>
    <w:rsid w:val="007C6064"/>
    <w:rsid w:val="007C6605"/>
    <w:rsid w:val="007C6F25"/>
    <w:rsid w:val="007C6F5B"/>
    <w:rsid w:val="007C7D7D"/>
    <w:rsid w:val="007D0781"/>
    <w:rsid w:val="007D0A71"/>
    <w:rsid w:val="007D4488"/>
    <w:rsid w:val="007D4528"/>
    <w:rsid w:val="007E2BFF"/>
    <w:rsid w:val="007E3218"/>
    <w:rsid w:val="007E4D94"/>
    <w:rsid w:val="007E5E61"/>
    <w:rsid w:val="007E70C2"/>
    <w:rsid w:val="007F318A"/>
    <w:rsid w:val="007F56BA"/>
    <w:rsid w:val="007F5D45"/>
    <w:rsid w:val="008024AD"/>
    <w:rsid w:val="008063B1"/>
    <w:rsid w:val="008078F7"/>
    <w:rsid w:val="008102FE"/>
    <w:rsid w:val="008112D7"/>
    <w:rsid w:val="008123F0"/>
    <w:rsid w:val="00814A81"/>
    <w:rsid w:val="0081669E"/>
    <w:rsid w:val="008168DE"/>
    <w:rsid w:val="00816B6F"/>
    <w:rsid w:val="00817D63"/>
    <w:rsid w:val="00820823"/>
    <w:rsid w:val="0082344F"/>
    <w:rsid w:val="00823977"/>
    <w:rsid w:val="0082422D"/>
    <w:rsid w:val="008243D2"/>
    <w:rsid w:val="00825838"/>
    <w:rsid w:val="00825B90"/>
    <w:rsid w:val="0082631B"/>
    <w:rsid w:val="00827921"/>
    <w:rsid w:val="00832BB0"/>
    <w:rsid w:val="008333B8"/>
    <w:rsid w:val="008346AA"/>
    <w:rsid w:val="00834E23"/>
    <w:rsid w:val="00841CFE"/>
    <w:rsid w:val="00841F31"/>
    <w:rsid w:val="00842F64"/>
    <w:rsid w:val="008435DC"/>
    <w:rsid w:val="00843A95"/>
    <w:rsid w:val="00843AF5"/>
    <w:rsid w:val="0084475E"/>
    <w:rsid w:val="00845010"/>
    <w:rsid w:val="0084585D"/>
    <w:rsid w:val="00846ABE"/>
    <w:rsid w:val="008470BA"/>
    <w:rsid w:val="008511B7"/>
    <w:rsid w:val="008519C5"/>
    <w:rsid w:val="008523E9"/>
    <w:rsid w:val="00852B78"/>
    <w:rsid w:val="008532CC"/>
    <w:rsid w:val="008532D0"/>
    <w:rsid w:val="0085568B"/>
    <w:rsid w:val="00855FE2"/>
    <w:rsid w:val="00860DE0"/>
    <w:rsid w:val="00861975"/>
    <w:rsid w:val="0086205E"/>
    <w:rsid w:val="00862A18"/>
    <w:rsid w:val="00862CA2"/>
    <w:rsid w:val="008645EB"/>
    <w:rsid w:val="008669EF"/>
    <w:rsid w:val="0086741D"/>
    <w:rsid w:val="008711A9"/>
    <w:rsid w:val="00871B91"/>
    <w:rsid w:val="00872158"/>
    <w:rsid w:val="008722C6"/>
    <w:rsid w:val="00872FA0"/>
    <w:rsid w:val="00876B32"/>
    <w:rsid w:val="008828D1"/>
    <w:rsid w:val="00882C74"/>
    <w:rsid w:val="00883845"/>
    <w:rsid w:val="008858B0"/>
    <w:rsid w:val="008914CE"/>
    <w:rsid w:val="008917F0"/>
    <w:rsid w:val="00892F85"/>
    <w:rsid w:val="008945AC"/>
    <w:rsid w:val="00895C6A"/>
    <w:rsid w:val="008A2B5E"/>
    <w:rsid w:val="008A3B85"/>
    <w:rsid w:val="008A729A"/>
    <w:rsid w:val="008B1920"/>
    <w:rsid w:val="008B19F7"/>
    <w:rsid w:val="008B37E0"/>
    <w:rsid w:val="008B51C3"/>
    <w:rsid w:val="008B750E"/>
    <w:rsid w:val="008B79EA"/>
    <w:rsid w:val="008C1348"/>
    <w:rsid w:val="008C2837"/>
    <w:rsid w:val="008C3AE2"/>
    <w:rsid w:val="008C4A9D"/>
    <w:rsid w:val="008C5E29"/>
    <w:rsid w:val="008C6182"/>
    <w:rsid w:val="008C6BDA"/>
    <w:rsid w:val="008D0AD1"/>
    <w:rsid w:val="008D3EF9"/>
    <w:rsid w:val="008D7C59"/>
    <w:rsid w:val="008E1082"/>
    <w:rsid w:val="008E14E7"/>
    <w:rsid w:val="008E2EF5"/>
    <w:rsid w:val="008E3D40"/>
    <w:rsid w:val="008E52CE"/>
    <w:rsid w:val="008E5826"/>
    <w:rsid w:val="008E5CFB"/>
    <w:rsid w:val="008E5DD4"/>
    <w:rsid w:val="008E5EEC"/>
    <w:rsid w:val="008E735B"/>
    <w:rsid w:val="008F014D"/>
    <w:rsid w:val="008F094C"/>
    <w:rsid w:val="008F0D94"/>
    <w:rsid w:val="008F206D"/>
    <w:rsid w:val="008F4150"/>
    <w:rsid w:val="008F4A03"/>
    <w:rsid w:val="008F664B"/>
    <w:rsid w:val="008F6684"/>
    <w:rsid w:val="008F6C47"/>
    <w:rsid w:val="00900FE5"/>
    <w:rsid w:val="00901948"/>
    <w:rsid w:val="00906144"/>
    <w:rsid w:val="00906BED"/>
    <w:rsid w:val="009073B1"/>
    <w:rsid w:val="0091026A"/>
    <w:rsid w:val="00911D8F"/>
    <w:rsid w:val="00912098"/>
    <w:rsid w:val="00914F12"/>
    <w:rsid w:val="00916B72"/>
    <w:rsid w:val="00920AB4"/>
    <w:rsid w:val="009210A1"/>
    <w:rsid w:val="0092135B"/>
    <w:rsid w:val="0092148C"/>
    <w:rsid w:val="00921E3D"/>
    <w:rsid w:val="00921F64"/>
    <w:rsid w:val="00922AFE"/>
    <w:rsid w:val="009238E8"/>
    <w:rsid w:val="00924413"/>
    <w:rsid w:val="00925E76"/>
    <w:rsid w:val="00925F3C"/>
    <w:rsid w:val="00925FAD"/>
    <w:rsid w:val="009265C1"/>
    <w:rsid w:val="00927153"/>
    <w:rsid w:val="0093091F"/>
    <w:rsid w:val="00931D26"/>
    <w:rsid w:val="0093335C"/>
    <w:rsid w:val="00936CD3"/>
    <w:rsid w:val="00937447"/>
    <w:rsid w:val="009407CE"/>
    <w:rsid w:val="009425E6"/>
    <w:rsid w:val="00944C1B"/>
    <w:rsid w:val="00945397"/>
    <w:rsid w:val="00946101"/>
    <w:rsid w:val="00946817"/>
    <w:rsid w:val="00947995"/>
    <w:rsid w:val="009526D7"/>
    <w:rsid w:val="0095442C"/>
    <w:rsid w:val="0095471A"/>
    <w:rsid w:val="0095664E"/>
    <w:rsid w:val="00961E86"/>
    <w:rsid w:val="00962967"/>
    <w:rsid w:val="00962D5A"/>
    <w:rsid w:val="009662F6"/>
    <w:rsid w:val="00967391"/>
    <w:rsid w:val="00967917"/>
    <w:rsid w:val="009705D8"/>
    <w:rsid w:val="00971D31"/>
    <w:rsid w:val="009729FD"/>
    <w:rsid w:val="00973E00"/>
    <w:rsid w:val="00973ED6"/>
    <w:rsid w:val="009777CD"/>
    <w:rsid w:val="00983262"/>
    <w:rsid w:val="00983990"/>
    <w:rsid w:val="00984A31"/>
    <w:rsid w:val="00992BDA"/>
    <w:rsid w:val="00993336"/>
    <w:rsid w:val="0099360F"/>
    <w:rsid w:val="00996C6B"/>
    <w:rsid w:val="009A2096"/>
    <w:rsid w:val="009A3B34"/>
    <w:rsid w:val="009A6B3E"/>
    <w:rsid w:val="009A7166"/>
    <w:rsid w:val="009A7442"/>
    <w:rsid w:val="009A7680"/>
    <w:rsid w:val="009B147E"/>
    <w:rsid w:val="009B3F39"/>
    <w:rsid w:val="009B49B7"/>
    <w:rsid w:val="009C060C"/>
    <w:rsid w:val="009C106E"/>
    <w:rsid w:val="009C13CF"/>
    <w:rsid w:val="009C19CD"/>
    <w:rsid w:val="009C4559"/>
    <w:rsid w:val="009C61FB"/>
    <w:rsid w:val="009C63C1"/>
    <w:rsid w:val="009D105C"/>
    <w:rsid w:val="009D2FCE"/>
    <w:rsid w:val="009D7229"/>
    <w:rsid w:val="009E0433"/>
    <w:rsid w:val="009E0DB8"/>
    <w:rsid w:val="009E2BDC"/>
    <w:rsid w:val="009E3274"/>
    <w:rsid w:val="009E3314"/>
    <w:rsid w:val="009E50C0"/>
    <w:rsid w:val="009E58BE"/>
    <w:rsid w:val="009E66D1"/>
    <w:rsid w:val="009E7B69"/>
    <w:rsid w:val="009F04E9"/>
    <w:rsid w:val="009F0D80"/>
    <w:rsid w:val="009F1888"/>
    <w:rsid w:val="009F1AAB"/>
    <w:rsid w:val="009F477B"/>
    <w:rsid w:val="009F5C37"/>
    <w:rsid w:val="009F6FC0"/>
    <w:rsid w:val="009F79B6"/>
    <w:rsid w:val="009F7F3C"/>
    <w:rsid w:val="009F7FE3"/>
    <w:rsid w:val="00A016AC"/>
    <w:rsid w:val="00A01E0B"/>
    <w:rsid w:val="00A046F7"/>
    <w:rsid w:val="00A04C48"/>
    <w:rsid w:val="00A068C6"/>
    <w:rsid w:val="00A07AA3"/>
    <w:rsid w:val="00A111B3"/>
    <w:rsid w:val="00A12614"/>
    <w:rsid w:val="00A12A16"/>
    <w:rsid w:val="00A131A9"/>
    <w:rsid w:val="00A1787E"/>
    <w:rsid w:val="00A222F0"/>
    <w:rsid w:val="00A26D37"/>
    <w:rsid w:val="00A275EF"/>
    <w:rsid w:val="00A30459"/>
    <w:rsid w:val="00A30D47"/>
    <w:rsid w:val="00A3137C"/>
    <w:rsid w:val="00A31B66"/>
    <w:rsid w:val="00A322DA"/>
    <w:rsid w:val="00A33DA9"/>
    <w:rsid w:val="00A356E6"/>
    <w:rsid w:val="00A362E0"/>
    <w:rsid w:val="00A3798D"/>
    <w:rsid w:val="00A4105F"/>
    <w:rsid w:val="00A41FC7"/>
    <w:rsid w:val="00A425A2"/>
    <w:rsid w:val="00A425A6"/>
    <w:rsid w:val="00A42620"/>
    <w:rsid w:val="00A42C4F"/>
    <w:rsid w:val="00A44150"/>
    <w:rsid w:val="00A44303"/>
    <w:rsid w:val="00A44459"/>
    <w:rsid w:val="00A46F7B"/>
    <w:rsid w:val="00A51708"/>
    <w:rsid w:val="00A51E41"/>
    <w:rsid w:val="00A52A4E"/>
    <w:rsid w:val="00A56A00"/>
    <w:rsid w:val="00A57419"/>
    <w:rsid w:val="00A5745C"/>
    <w:rsid w:val="00A6057F"/>
    <w:rsid w:val="00A647DC"/>
    <w:rsid w:val="00A652D0"/>
    <w:rsid w:val="00A66B87"/>
    <w:rsid w:val="00A72C4F"/>
    <w:rsid w:val="00A8060F"/>
    <w:rsid w:val="00A81B0B"/>
    <w:rsid w:val="00A81D90"/>
    <w:rsid w:val="00A84C52"/>
    <w:rsid w:val="00A8501C"/>
    <w:rsid w:val="00A87459"/>
    <w:rsid w:val="00A90306"/>
    <w:rsid w:val="00A917BF"/>
    <w:rsid w:val="00A91CC4"/>
    <w:rsid w:val="00A93E1F"/>
    <w:rsid w:val="00A959A0"/>
    <w:rsid w:val="00A967F9"/>
    <w:rsid w:val="00A96C78"/>
    <w:rsid w:val="00A97FCD"/>
    <w:rsid w:val="00AA37E9"/>
    <w:rsid w:val="00AA38EC"/>
    <w:rsid w:val="00AA3B6A"/>
    <w:rsid w:val="00AA4FC9"/>
    <w:rsid w:val="00AA55B5"/>
    <w:rsid w:val="00AA6843"/>
    <w:rsid w:val="00AA6DCA"/>
    <w:rsid w:val="00AB34E1"/>
    <w:rsid w:val="00AB3F45"/>
    <w:rsid w:val="00AB5160"/>
    <w:rsid w:val="00AB5BF6"/>
    <w:rsid w:val="00AC094F"/>
    <w:rsid w:val="00AC11D5"/>
    <w:rsid w:val="00AC1733"/>
    <w:rsid w:val="00AC1D23"/>
    <w:rsid w:val="00AC1E53"/>
    <w:rsid w:val="00AD1285"/>
    <w:rsid w:val="00AD32B8"/>
    <w:rsid w:val="00AD4B85"/>
    <w:rsid w:val="00AE004F"/>
    <w:rsid w:val="00AE03D5"/>
    <w:rsid w:val="00AE0679"/>
    <w:rsid w:val="00AE1312"/>
    <w:rsid w:val="00AE23DA"/>
    <w:rsid w:val="00AE2646"/>
    <w:rsid w:val="00AE517F"/>
    <w:rsid w:val="00AF1EF6"/>
    <w:rsid w:val="00AF2A9B"/>
    <w:rsid w:val="00AF3ABA"/>
    <w:rsid w:val="00AF42A9"/>
    <w:rsid w:val="00AF4D3C"/>
    <w:rsid w:val="00AF7A5F"/>
    <w:rsid w:val="00AF7B11"/>
    <w:rsid w:val="00AF7C67"/>
    <w:rsid w:val="00B02297"/>
    <w:rsid w:val="00B03046"/>
    <w:rsid w:val="00B03587"/>
    <w:rsid w:val="00B05546"/>
    <w:rsid w:val="00B05CB0"/>
    <w:rsid w:val="00B076F0"/>
    <w:rsid w:val="00B07EBF"/>
    <w:rsid w:val="00B07F42"/>
    <w:rsid w:val="00B13C9D"/>
    <w:rsid w:val="00B218D9"/>
    <w:rsid w:val="00B22C70"/>
    <w:rsid w:val="00B22DAD"/>
    <w:rsid w:val="00B23CB5"/>
    <w:rsid w:val="00B24A8C"/>
    <w:rsid w:val="00B26259"/>
    <w:rsid w:val="00B26753"/>
    <w:rsid w:val="00B26B14"/>
    <w:rsid w:val="00B32E35"/>
    <w:rsid w:val="00B33F5A"/>
    <w:rsid w:val="00B34B7D"/>
    <w:rsid w:val="00B35EA1"/>
    <w:rsid w:val="00B37440"/>
    <w:rsid w:val="00B37FAA"/>
    <w:rsid w:val="00B440C2"/>
    <w:rsid w:val="00B44CCA"/>
    <w:rsid w:val="00B4546C"/>
    <w:rsid w:val="00B46F46"/>
    <w:rsid w:val="00B478C6"/>
    <w:rsid w:val="00B50837"/>
    <w:rsid w:val="00B50F62"/>
    <w:rsid w:val="00B5247E"/>
    <w:rsid w:val="00B53347"/>
    <w:rsid w:val="00B543B7"/>
    <w:rsid w:val="00B5490D"/>
    <w:rsid w:val="00B54A4E"/>
    <w:rsid w:val="00B5504C"/>
    <w:rsid w:val="00B55B8B"/>
    <w:rsid w:val="00B55FF1"/>
    <w:rsid w:val="00B5759A"/>
    <w:rsid w:val="00B601F9"/>
    <w:rsid w:val="00B6021D"/>
    <w:rsid w:val="00B60FC5"/>
    <w:rsid w:val="00B61218"/>
    <w:rsid w:val="00B61BC0"/>
    <w:rsid w:val="00B656C5"/>
    <w:rsid w:val="00B664C8"/>
    <w:rsid w:val="00B6731A"/>
    <w:rsid w:val="00B67344"/>
    <w:rsid w:val="00B675E2"/>
    <w:rsid w:val="00B7108C"/>
    <w:rsid w:val="00B71DA3"/>
    <w:rsid w:val="00B726E7"/>
    <w:rsid w:val="00B72C99"/>
    <w:rsid w:val="00B73F0B"/>
    <w:rsid w:val="00B743E5"/>
    <w:rsid w:val="00B7466D"/>
    <w:rsid w:val="00B76324"/>
    <w:rsid w:val="00B773D7"/>
    <w:rsid w:val="00B80A44"/>
    <w:rsid w:val="00B8297A"/>
    <w:rsid w:val="00B82B8F"/>
    <w:rsid w:val="00B83254"/>
    <w:rsid w:val="00B84F1D"/>
    <w:rsid w:val="00B85F41"/>
    <w:rsid w:val="00B87675"/>
    <w:rsid w:val="00B87A7D"/>
    <w:rsid w:val="00B9044A"/>
    <w:rsid w:val="00B92681"/>
    <w:rsid w:val="00B93329"/>
    <w:rsid w:val="00B95BD7"/>
    <w:rsid w:val="00B97A90"/>
    <w:rsid w:val="00BA1386"/>
    <w:rsid w:val="00BA22ED"/>
    <w:rsid w:val="00BA330B"/>
    <w:rsid w:val="00BA366B"/>
    <w:rsid w:val="00BA36B2"/>
    <w:rsid w:val="00BA3967"/>
    <w:rsid w:val="00BA5D6C"/>
    <w:rsid w:val="00BA5E22"/>
    <w:rsid w:val="00BB00D4"/>
    <w:rsid w:val="00BB06D0"/>
    <w:rsid w:val="00BB1A5C"/>
    <w:rsid w:val="00BB1DD5"/>
    <w:rsid w:val="00BB2BA1"/>
    <w:rsid w:val="00BB43DE"/>
    <w:rsid w:val="00BB4F3E"/>
    <w:rsid w:val="00BB577E"/>
    <w:rsid w:val="00BB5E52"/>
    <w:rsid w:val="00BC0DC1"/>
    <w:rsid w:val="00BC21DC"/>
    <w:rsid w:val="00BC30BE"/>
    <w:rsid w:val="00BC4F16"/>
    <w:rsid w:val="00BC55E6"/>
    <w:rsid w:val="00BC5EC8"/>
    <w:rsid w:val="00BC696A"/>
    <w:rsid w:val="00BC6A53"/>
    <w:rsid w:val="00BD09C7"/>
    <w:rsid w:val="00BD1475"/>
    <w:rsid w:val="00BD1634"/>
    <w:rsid w:val="00BD22BE"/>
    <w:rsid w:val="00BD2B90"/>
    <w:rsid w:val="00BD5093"/>
    <w:rsid w:val="00BD579C"/>
    <w:rsid w:val="00BD633A"/>
    <w:rsid w:val="00BE0408"/>
    <w:rsid w:val="00BE0AA2"/>
    <w:rsid w:val="00BE0DD3"/>
    <w:rsid w:val="00BE194A"/>
    <w:rsid w:val="00BE3135"/>
    <w:rsid w:val="00BE32FB"/>
    <w:rsid w:val="00BE467E"/>
    <w:rsid w:val="00BE662B"/>
    <w:rsid w:val="00BE757C"/>
    <w:rsid w:val="00BF00AC"/>
    <w:rsid w:val="00BF02F1"/>
    <w:rsid w:val="00BF03C7"/>
    <w:rsid w:val="00BF1705"/>
    <w:rsid w:val="00BF21AC"/>
    <w:rsid w:val="00BF2D48"/>
    <w:rsid w:val="00BF2F05"/>
    <w:rsid w:val="00BF2F84"/>
    <w:rsid w:val="00BF47E1"/>
    <w:rsid w:val="00BF5363"/>
    <w:rsid w:val="00BF56CE"/>
    <w:rsid w:val="00BF6BD0"/>
    <w:rsid w:val="00C00999"/>
    <w:rsid w:val="00C01B6B"/>
    <w:rsid w:val="00C02AC0"/>
    <w:rsid w:val="00C03486"/>
    <w:rsid w:val="00C049FF"/>
    <w:rsid w:val="00C06EC7"/>
    <w:rsid w:val="00C06F2F"/>
    <w:rsid w:val="00C07B2A"/>
    <w:rsid w:val="00C07CC4"/>
    <w:rsid w:val="00C1011C"/>
    <w:rsid w:val="00C11DAA"/>
    <w:rsid w:val="00C11F21"/>
    <w:rsid w:val="00C12175"/>
    <w:rsid w:val="00C12E86"/>
    <w:rsid w:val="00C13752"/>
    <w:rsid w:val="00C14FD3"/>
    <w:rsid w:val="00C172D1"/>
    <w:rsid w:val="00C21585"/>
    <w:rsid w:val="00C22A7F"/>
    <w:rsid w:val="00C2317E"/>
    <w:rsid w:val="00C23464"/>
    <w:rsid w:val="00C26742"/>
    <w:rsid w:val="00C26A04"/>
    <w:rsid w:val="00C2719A"/>
    <w:rsid w:val="00C2774B"/>
    <w:rsid w:val="00C342E5"/>
    <w:rsid w:val="00C43743"/>
    <w:rsid w:val="00C470F6"/>
    <w:rsid w:val="00C527BA"/>
    <w:rsid w:val="00C534F9"/>
    <w:rsid w:val="00C54C35"/>
    <w:rsid w:val="00C60A7E"/>
    <w:rsid w:val="00C62AEA"/>
    <w:rsid w:val="00C6364D"/>
    <w:rsid w:val="00C65912"/>
    <w:rsid w:val="00C65E28"/>
    <w:rsid w:val="00C66A39"/>
    <w:rsid w:val="00C7190E"/>
    <w:rsid w:val="00C73014"/>
    <w:rsid w:val="00C73CC7"/>
    <w:rsid w:val="00C73FAD"/>
    <w:rsid w:val="00C7530C"/>
    <w:rsid w:val="00C75955"/>
    <w:rsid w:val="00C779A1"/>
    <w:rsid w:val="00C805B0"/>
    <w:rsid w:val="00C806A4"/>
    <w:rsid w:val="00C81049"/>
    <w:rsid w:val="00C8146C"/>
    <w:rsid w:val="00C8259B"/>
    <w:rsid w:val="00C82F0F"/>
    <w:rsid w:val="00C84AB7"/>
    <w:rsid w:val="00C860C2"/>
    <w:rsid w:val="00C86A7C"/>
    <w:rsid w:val="00CA0D82"/>
    <w:rsid w:val="00CA0E98"/>
    <w:rsid w:val="00CA1682"/>
    <w:rsid w:val="00CA1801"/>
    <w:rsid w:val="00CA1875"/>
    <w:rsid w:val="00CA244C"/>
    <w:rsid w:val="00CA37CE"/>
    <w:rsid w:val="00CA7FCA"/>
    <w:rsid w:val="00CB111F"/>
    <w:rsid w:val="00CB1C42"/>
    <w:rsid w:val="00CB3093"/>
    <w:rsid w:val="00CB4585"/>
    <w:rsid w:val="00CB552B"/>
    <w:rsid w:val="00CB5E6C"/>
    <w:rsid w:val="00CB6C8F"/>
    <w:rsid w:val="00CC1E0E"/>
    <w:rsid w:val="00CC2272"/>
    <w:rsid w:val="00CC3095"/>
    <w:rsid w:val="00CC49E9"/>
    <w:rsid w:val="00CC4A4C"/>
    <w:rsid w:val="00CC4C92"/>
    <w:rsid w:val="00CC5821"/>
    <w:rsid w:val="00CC5DA9"/>
    <w:rsid w:val="00CD1242"/>
    <w:rsid w:val="00CD2EB8"/>
    <w:rsid w:val="00CD3A29"/>
    <w:rsid w:val="00CD3B87"/>
    <w:rsid w:val="00CD6642"/>
    <w:rsid w:val="00CE0860"/>
    <w:rsid w:val="00CE1572"/>
    <w:rsid w:val="00CE169A"/>
    <w:rsid w:val="00CE1B08"/>
    <w:rsid w:val="00CE1F5D"/>
    <w:rsid w:val="00CE21A8"/>
    <w:rsid w:val="00CE237C"/>
    <w:rsid w:val="00CE523C"/>
    <w:rsid w:val="00CE5353"/>
    <w:rsid w:val="00CE5C69"/>
    <w:rsid w:val="00CE6551"/>
    <w:rsid w:val="00CE7620"/>
    <w:rsid w:val="00CF0701"/>
    <w:rsid w:val="00CF15BA"/>
    <w:rsid w:val="00CF3D5A"/>
    <w:rsid w:val="00CF4582"/>
    <w:rsid w:val="00CF5507"/>
    <w:rsid w:val="00CF5F5C"/>
    <w:rsid w:val="00CF602C"/>
    <w:rsid w:val="00CF6499"/>
    <w:rsid w:val="00CF69AF"/>
    <w:rsid w:val="00D01C4C"/>
    <w:rsid w:val="00D03BB0"/>
    <w:rsid w:val="00D071B8"/>
    <w:rsid w:val="00D07FC7"/>
    <w:rsid w:val="00D10B43"/>
    <w:rsid w:val="00D11CAA"/>
    <w:rsid w:val="00D12141"/>
    <w:rsid w:val="00D13F2F"/>
    <w:rsid w:val="00D148F6"/>
    <w:rsid w:val="00D14B79"/>
    <w:rsid w:val="00D1569E"/>
    <w:rsid w:val="00D161C2"/>
    <w:rsid w:val="00D162D4"/>
    <w:rsid w:val="00D165D9"/>
    <w:rsid w:val="00D168A0"/>
    <w:rsid w:val="00D200F9"/>
    <w:rsid w:val="00D2240A"/>
    <w:rsid w:val="00D236D2"/>
    <w:rsid w:val="00D2468C"/>
    <w:rsid w:val="00D24819"/>
    <w:rsid w:val="00D24C48"/>
    <w:rsid w:val="00D24D40"/>
    <w:rsid w:val="00D2508A"/>
    <w:rsid w:val="00D255E1"/>
    <w:rsid w:val="00D27B22"/>
    <w:rsid w:val="00D30B5E"/>
    <w:rsid w:val="00D32316"/>
    <w:rsid w:val="00D363ED"/>
    <w:rsid w:val="00D4515A"/>
    <w:rsid w:val="00D4577B"/>
    <w:rsid w:val="00D515CF"/>
    <w:rsid w:val="00D51714"/>
    <w:rsid w:val="00D53773"/>
    <w:rsid w:val="00D53C80"/>
    <w:rsid w:val="00D54948"/>
    <w:rsid w:val="00D559ED"/>
    <w:rsid w:val="00D579F1"/>
    <w:rsid w:val="00D57B80"/>
    <w:rsid w:val="00D61648"/>
    <w:rsid w:val="00D62435"/>
    <w:rsid w:val="00D62894"/>
    <w:rsid w:val="00D65532"/>
    <w:rsid w:val="00D65D3A"/>
    <w:rsid w:val="00D703FE"/>
    <w:rsid w:val="00D71662"/>
    <w:rsid w:val="00D7195B"/>
    <w:rsid w:val="00D724FF"/>
    <w:rsid w:val="00D72C63"/>
    <w:rsid w:val="00D73316"/>
    <w:rsid w:val="00D7535D"/>
    <w:rsid w:val="00D75901"/>
    <w:rsid w:val="00D7681F"/>
    <w:rsid w:val="00D81A37"/>
    <w:rsid w:val="00D833ED"/>
    <w:rsid w:val="00D83C87"/>
    <w:rsid w:val="00D83FB3"/>
    <w:rsid w:val="00D84DF2"/>
    <w:rsid w:val="00D85979"/>
    <w:rsid w:val="00D863B8"/>
    <w:rsid w:val="00D948BB"/>
    <w:rsid w:val="00D95939"/>
    <w:rsid w:val="00D9648F"/>
    <w:rsid w:val="00D96CB6"/>
    <w:rsid w:val="00DA0926"/>
    <w:rsid w:val="00DA1455"/>
    <w:rsid w:val="00DA1C04"/>
    <w:rsid w:val="00DA209B"/>
    <w:rsid w:val="00DA2F59"/>
    <w:rsid w:val="00DA3213"/>
    <w:rsid w:val="00DA3FFD"/>
    <w:rsid w:val="00DA40B6"/>
    <w:rsid w:val="00DA659C"/>
    <w:rsid w:val="00DA6904"/>
    <w:rsid w:val="00DA7BE2"/>
    <w:rsid w:val="00DB0A93"/>
    <w:rsid w:val="00DB0E57"/>
    <w:rsid w:val="00DB2A58"/>
    <w:rsid w:val="00DB387A"/>
    <w:rsid w:val="00DB4821"/>
    <w:rsid w:val="00DB4ABB"/>
    <w:rsid w:val="00DC08D5"/>
    <w:rsid w:val="00DC0A73"/>
    <w:rsid w:val="00DC0AAD"/>
    <w:rsid w:val="00DC0EAC"/>
    <w:rsid w:val="00DC5716"/>
    <w:rsid w:val="00DC7DB6"/>
    <w:rsid w:val="00DD0930"/>
    <w:rsid w:val="00DD2767"/>
    <w:rsid w:val="00DD424D"/>
    <w:rsid w:val="00DD4A97"/>
    <w:rsid w:val="00DD4FA8"/>
    <w:rsid w:val="00DD5D31"/>
    <w:rsid w:val="00DD7480"/>
    <w:rsid w:val="00DD777A"/>
    <w:rsid w:val="00DE0845"/>
    <w:rsid w:val="00DE2930"/>
    <w:rsid w:val="00DE2F43"/>
    <w:rsid w:val="00DE4649"/>
    <w:rsid w:val="00DE49D3"/>
    <w:rsid w:val="00DE500F"/>
    <w:rsid w:val="00DF09EB"/>
    <w:rsid w:val="00DF0E5D"/>
    <w:rsid w:val="00DF1A6E"/>
    <w:rsid w:val="00DF2028"/>
    <w:rsid w:val="00DF23D4"/>
    <w:rsid w:val="00DF38F3"/>
    <w:rsid w:val="00DF46FC"/>
    <w:rsid w:val="00E00900"/>
    <w:rsid w:val="00E05DA4"/>
    <w:rsid w:val="00E07F09"/>
    <w:rsid w:val="00E10F2A"/>
    <w:rsid w:val="00E112A4"/>
    <w:rsid w:val="00E113E3"/>
    <w:rsid w:val="00E119FF"/>
    <w:rsid w:val="00E1275F"/>
    <w:rsid w:val="00E128F0"/>
    <w:rsid w:val="00E13FE0"/>
    <w:rsid w:val="00E151DE"/>
    <w:rsid w:val="00E15894"/>
    <w:rsid w:val="00E1647E"/>
    <w:rsid w:val="00E16F33"/>
    <w:rsid w:val="00E22333"/>
    <w:rsid w:val="00E237A0"/>
    <w:rsid w:val="00E27745"/>
    <w:rsid w:val="00E31584"/>
    <w:rsid w:val="00E32099"/>
    <w:rsid w:val="00E331A5"/>
    <w:rsid w:val="00E33267"/>
    <w:rsid w:val="00E35071"/>
    <w:rsid w:val="00E35ED9"/>
    <w:rsid w:val="00E36422"/>
    <w:rsid w:val="00E371AC"/>
    <w:rsid w:val="00E404CC"/>
    <w:rsid w:val="00E41B6D"/>
    <w:rsid w:val="00E41EC5"/>
    <w:rsid w:val="00E42654"/>
    <w:rsid w:val="00E43351"/>
    <w:rsid w:val="00E4489C"/>
    <w:rsid w:val="00E45F6A"/>
    <w:rsid w:val="00E466EE"/>
    <w:rsid w:val="00E47170"/>
    <w:rsid w:val="00E535DF"/>
    <w:rsid w:val="00E54D1F"/>
    <w:rsid w:val="00E55053"/>
    <w:rsid w:val="00E55ECA"/>
    <w:rsid w:val="00E564FE"/>
    <w:rsid w:val="00E56ACD"/>
    <w:rsid w:val="00E56BA8"/>
    <w:rsid w:val="00E57B74"/>
    <w:rsid w:val="00E60DAD"/>
    <w:rsid w:val="00E60FC9"/>
    <w:rsid w:val="00E6145C"/>
    <w:rsid w:val="00E61D09"/>
    <w:rsid w:val="00E62DA9"/>
    <w:rsid w:val="00E647C9"/>
    <w:rsid w:val="00E67ED9"/>
    <w:rsid w:val="00E720E6"/>
    <w:rsid w:val="00E73FB5"/>
    <w:rsid w:val="00E7471C"/>
    <w:rsid w:val="00E76DE6"/>
    <w:rsid w:val="00E802D0"/>
    <w:rsid w:val="00E812FE"/>
    <w:rsid w:val="00E83F36"/>
    <w:rsid w:val="00E847B7"/>
    <w:rsid w:val="00E85C35"/>
    <w:rsid w:val="00E86B8F"/>
    <w:rsid w:val="00E910CD"/>
    <w:rsid w:val="00E94256"/>
    <w:rsid w:val="00E95D37"/>
    <w:rsid w:val="00E95EF8"/>
    <w:rsid w:val="00EA0ACF"/>
    <w:rsid w:val="00EA13B2"/>
    <w:rsid w:val="00EA2CF8"/>
    <w:rsid w:val="00EA3F5C"/>
    <w:rsid w:val="00EA5974"/>
    <w:rsid w:val="00EA5A57"/>
    <w:rsid w:val="00EA6C63"/>
    <w:rsid w:val="00EB2628"/>
    <w:rsid w:val="00EB3087"/>
    <w:rsid w:val="00EB3138"/>
    <w:rsid w:val="00EB3972"/>
    <w:rsid w:val="00EB57CA"/>
    <w:rsid w:val="00EB61AD"/>
    <w:rsid w:val="00EB62E3"/>
    <w:rsid w:val="00EB62E4"/>
    <w:rsid w:val="00EC0622"/>
    <w:rsid w:val="00EC18D1"/>
    <w:rsid w:val="00EC2727"/>
    <w:rsid w:val="00EC49B9"/>
    <w:rsid w:val="00EC69A9"/>
    <w:rsid w:val="00EC7F8D"/>
    <w:rsid w:val="00ED02FF"/>
    <w:rsid w:val="00ED07B3"/>
    <w:rsid w:val="00ED3173"/>
    <w:rsid w:val="00ED39FE"/>
    <w:rsid w:val="00ED5BF5"/>
    <w:rsid w:val="00ED68EE"/>
    <w:rsid w:val="00ED6D9F"/>
    <w:rsid w:val="00ED7E6C"/>
    <w:rsid w:val="00EE0D38"/>
    <w:rsid w:val="00EE7FCB"/>
    <w:rsid w:val="00EF24C8"/>
    <w:rsid w:val="00EF2923"/>
    <w:rsid w:val="00EF2AF9"/>
    <w:rsid w:val="00EF4E3E"/>
    <w:rsid w:val="00EF6E4F"/>
    <w:rsid w:val="00F01250"/>
    <w:rsid w:val="00F02A47"/>
    <w:rsid w:val="00F03AE0"/>
    <w:rsid w:val="00F03CC3"/>
    <w:rsid w:val="00F056C2"/>
    <w:rsid w:val="00F06443"/>
    <w:rsid w:val="00F078C2"/>
    <w:rsid w:val="00F07D56"/>
    <w:rsid w:val="00F1166E"/>
    <w:rsid w:val="00F11844"/>
    <w:rsid w:val="00F15774"/>
    <w:rsid w:val="00F160FF"/>
    <w:rsid w:val="00F2086A"/>
    <w:rsid w:val="00F20CD7"/>
    <w:rsid w:val="00F227FB"/>
    <w:rsid w:val="00F24483"/>
    <w:rsid w:val="00F26053"/>
    <w:rsid w:val="00F278C4"/>
    <w:rsid w:val="00F27F39"/>
    <w:rsid w:val="00F30817"/>
    <w:rsid w:val="00F30A35"/>
    <w:rsid w:val="00F32C41"/>
    <w:rsid w:val="00F34E76"/>
    <w:rsid w:val="00F36A92"/>
    <w:rsid w:val="00F41D0B"/>
    <w:rsid w:val="00F4261C"/>
    <w:rsid w:val="00F42F82"/>
    <w:rsid w:val="00F44B31"/>
    <w:rsid w:val="00F46B1E"/>
    <w:rsid w:val="00F46E95"/>
    <w:rsid w:val="00F51EA2"/>
    <w:rsid w:val="00F54C43"/>
    <w:rsid w:val="00F56100"/>
    <w:rsid w:val="00F6112C"/>
    <w:rsid w:val="00F61E6D"/>
    <w:rsid w:val="00F624F3"/>
    <w:rsid w:val="00F658D0"/>
    <w:rsid w:val="00F66570"/>
    <w:rsid w:val="00F7412B"/>
    <w:rsid w:val="00F74518"/>
    <w:rsid w:val="00F7721F"/>
    <w:rsid w:val="00F77419"/>
    <w:rsid w:val="00F80753"/>
    <w:rsid w:val="00F80E42"/>
    <w:rsid w:val="00F813CE"/>
    <w:rsid w:val="00F81BF3"/>
    <w:rsid w:val="00F820D2"/>
    <w:rsid w:val="00F8324B"/>
    <w:rsid w:val="00F8353C"/>
    <w:rsid w:val="00F836FC"/>
    <w:rsid w:val="00F86BAF"/>
    <w:rsid w:val="00F90A65"/>
    <w:rsid w:val="00F93180"/>
    <w:rsid w:val="00F95116"/>
    <w:rsid w:val="00F95A1F"/>
    <w:rsid w:val="00F96DB0"/>
    <w:rsid w:val="00FA0385"/>
    <w:rsid w:val="00FA1EC2"/>
    <w:rsid w:val="00FA20E2"/>
    <w:rsid w:val="00FA274A"/>
    <w:rsid w:val="00FA6610"/>
    <w:rsid w:val="00FA6FB7"/>
    <w:rsid w:val="00FA7764"/>
    <w:rsid w:val="00FA7880"/>
    <w:rsid w:val="00FA7FD9"/>
    <w:rsid w:val="00FB175B"/>
    <w:rsid w:val="00FB247F"/>
    <w:rsid w:val="00FB6BB7"/>
    <w:rsid w:val="00FC28B9"/>
    <w:rsid w:val="00FC3E45"/>
    <w:rsid w:val="00FC41E0"/>
    <w:rsid w:val="00FC5F40"/>
    <w:rsid w:val="00FC6029"/>
    <w:rsid w:val="00FC6260"/>
    <w:rsid w:val="00FC7984"/>
    <w:rsid w:val="00FD3180"/>
    <w:rsid w:val="00FD3F2E"/>
    <w:rsid w:val="00FD4E13"/>
    <w:rsid w:val="00FD5A6A"/>
    <w:rsid w:val="00FD617C"/>
    <w:rsid w:val="00FD72A4"/>
    <w:rsid w:val="00FD72C1"/>
    <w:rsid w:val="00FD7312"/>
    <w:rsid w:val="00FE007B"/>
    <w:rsid w:val="00FE036F"/>
    <w:rsid w:val="00FE0E22"/>
    <w:rsid w:val="00FE1D7E"/>
    <w:rsid w:val="00FE1D8F"/>
    <w:rsid w:val="00FE228F"/>
    <w:rsid w:val="00FE28FC"/>
    <w:rsid w:val="00FE2DA0"/>
    <w:rsid w:val="00FE307F"/>
    <w:rsid w:val="00FE3A86"/>
    <w:rsid w:val="00FE3BEC"/>
    <w:rsid w:val="00FE57C8"/>
    <w:rsid w:val="00FE701B"/>
    <w:rsid w:val="00FE7E83"/>
    <w:rsid w:val="00FF0159"/>
    <w:rsid w:val="00FF0723"/>
    <w:rsid w:val="00FF35F6"/>
    <w:rsid w:val="00FF4609"/>
    <w:rsid w:val="00FF5CAB"/>
    <w:rsid w:val="00FF7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43FADC-A089-47E5-9497-A078C3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3C26"/>
    <w:pPr>
      <w:widowControl w:val="0"/>
    </w:pPr>
    <w:rPr>
      <w:rFonts w:ascii="Times New Roman" w:eastAsia="新細明體" w:hAnsi="Times New Roman" w:cs="Times New Roman"/>
      <w:szCs w:val="24"/>
    </w:rPr>
  </w:style>
  <w:style w:type="paragraph" w:styleId="1">
    <w:name w:val="heading 1"/>
    <w:basedOn w:val="a1"/>
    <w:next w:val="a1"/>
    <w:link w:val="10"/>
    <w:qFormat/>
    <w:rsid w:val="003D3C26"/>
    <w:pPr>
      <w:keepNext/>
      <w:suppressAutoHyphens/>
      <w:spacing w:before="180" w:after="180" w:line="720" w:lineRule="auto"/>
      <w:outlineLvl w:val="0"/>
    </w:pPr>
    <w:rPr>
      <w:rFonts w:ascii="Calibri Light" w:hAnsi="Calibri Light"/>
      <w:b/>
      <w:bCs/>
      <w:kern w:val="52"/>
      <w:sz w:val="52"/>
      <w:szCs w:val="52"/>
      <w:lang w:eastAsia="ar-SA"/>
    </w:rPr>
  </w:style>
  <w:style w:type="paragraph" w:styleId="21">
    <w:name w:val="heading 2"/>
    <w:basedOn w:val="a1"/>
    <w:next w:val="a1"/>
    <w:link w:val="22"/>
    <w:semiHidden/>
    <w:unhideWhenUsed/>
    <w:qFormat/>
    <w:rsid w:val="003D3C26"/>
    <w:pPr>
      <w:keepNext/>
      <w:spacing w:line="720" w:lineRule="auto"/>
      <w:outlineLvl w:val="1"/>
    </w:pPr>
    <w:rPr>
      <w:rFonts w:ascii="Arial" w:hAnsi="Arial"/>
      <w:b/>
      <w:bCs/>
      <w:sz w:val="48"/>
      <w:szCs w:val="48"/>
    </w:rPr>
  </w:style>
  <w:style w:type="paragraph" w:styleId="31">
    <w:name w:val="heading 3"/>
    <w:basedOn w:val="a1"/>
    <w:next w:val="a1"/>
    <w:link w:val="32"/>
    <w:semiHidden/>
    <w:unhideWhenUsed/>
    <w:qFormat/>
    <w:rsid w:val="003D3C26"/>
    <w:pPr>
      <w:keepNext/>
      <w:spacing w:line="720" w:lineRule="auto"/>
      <w:outlineLvl w:val="2"/>
    </w:pPr>
    <w:rPr>
      <w:rFonts w:ascii="Arial" w:hAnsi="Arial"/>
      <w:b/>
      <w:bCs/>
      <w:sz w:val="36"/>
      <w:szCs w:val="36"/>
    </w:rPr>
  </w:style>
  <w:style w:type="paragraph" w:styleId="41">
    <w:name w:val="heading 4"/>
    <w:basedOn w:val="a1"/>
    <w:next w:val="a1"/>
    <w:link w:val="42"/>
    <w:semiHidden/>
    <w:unhideWhenUsed/>
    <w:qFormat/>
    <w:rsid w:val="003D3C26"/>
    <w:pPr>
      <w:keepNext/>
      <w:spacing w:line="720" w:lineRule="auto"/>
      <w:outlineLvl w:val="3"/>
    </w:pPr>
    <w:rPr>
      <w:rFonts w:ascii="Arial" w:hAnsi="Arial"/>
      <w:sz w:val="36"/>
      <w:szCs w:val="36"/>
    </w:rPr>
  </w:style>
  <w:style w:type="paragraph" w:styleId="51">
    <w:name w:val="heading 5"/>
    <w:basedOn w:val="a1"/>
    <w:next w:val="a1"/>
    <w:link w:val="52"/>
    <w:semiHidden/>
    <w:unhideWhenUsed/>
    <w:qFormat/>
    <w:rsid w:val="003D3C26"/>
    <w:pPr>
      <w:keepNext/>
      <w:spacing w:line="720" w:lineRule="auto"/>
      <w:ind w:leftChars="200" w:left="200"/>
      <w:outlineLvl w:val="4"/>
    </w:pPr>
    <w:rPr>
      <w:rFonts w:ascii="Arial" w:hAnsi="Arial"/>
      <w:b/>
      <w:bCs/>
      <w:sz w:val="36"/>
      <w:szCs w:val="36"/>
    </w:rPr>
  </w:style>
  <w:style w:type="paragraph" w:styleId="6">
    <w:name w:val="heading 6"/>
    <w:basedOn w:val="a1"/>
    <w:next w:val="a1"/>
    <w:link w:val="60"/>
    <w:semiHidden/>
    <w:unhideWhenUsed/>
    <w:qFormat/>
    <w:rsid w:val="003D3C26"/>
    <w:pPr>
      <w:keepNext/>
      <w:spacing w:line="720" w:lineRule="auto"/>
      <w:ind w:leftChars="200" w:left="200"/>
      <w:outlineLvl w:val="5"/>
    </w:pPr>
    <w:rPr>
      <w:rFonts w:ascii="Arial" w:hAnsi="Arial"/>
      <w:sz w:val="36"/>
      <w:szCs w:val="36"/>
    </w:rPr>
  </w:style>
  <w:style w:type="paragraph" w:styleId="7">
    <w:name w:val="heading 7"/>
    <w:basedOn w:val="a1"/>
    <w:next w:val="a1"/>
    <w:link w:val="70"/>
    <w:semiHidden/>
    <w:unhideWhenUsed/>
    <w:qFormat/>
    <w:rsid w:val="003D3C26"/>
    <w:pPr>
      <w:keepNext/>
      <w:spacing w:line="720" w:lineRule="auto"/>
      <w:ind w:leftChars="400" w:left="400"/>
      <w:outlineLvl w:val="6"/>
    </w:pPr>
    <w:rPr>
      <w:rFonts w:ascii="Arial" w:hAnsi="Arial"/>
      <w:b/>
      <w:bCs/>
      <w:sz w:val="36"/>
      <w:szCs w:val="36"/>
    </w:rPr>
  </w:style>
  <w:style w:type="paragraph" w:styleId="8">
    <w:name w:val="heading 8"/>
    <w:basedOn w:val="a1"/>
    <w:next w:val="a1"/>
    <w:link w:val="80"/>
    <w:semiHidden/>
    <w:unhideWhenUsed/>
    <w:qFormat/>
    <w:rsid w:val="003D3C26"/>
    <w:pPr>
      <w:keepNext/>
      <w:spacing w:line="720" w:lineRule="auto"/>
      <w:ind w:leftChars="400" w:left="400"/>
      <w:outlineLvl w:val="7"/>
    </w:pPr>
    <w:rPr>
      <w:rFonts w:ascii="Arial" w:hAnsi="Arial"/>
      <w:sz w:val="36"/>
      <w:szCs w:val="36"/>
    </w:rPr>
  </w:style>
  <w:style w:type="paragraph" w:styleId="9">
    <w:name w:val="heading 9"/>
    <w:basedOn w:val="a1"/>
    <w:next w:val="a1"/>
    <w:link w:val="90"/>
    <w:semiHidden/>
    <w:unhideWhenUsed/>
    <w:qFormat/>
    <w:rsid w:val="003D3C26"/>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3D3C26"/>
    <w:rPr>
      <w:rFonts w:ascii="Calibri Light" w:eastAsia="新細明體" w:hAnsi="Calibri Light" w:cs="Times New Roman"/>
      <w:b/>
      <w:bCs/>
      <w:kern w:val="52"/>
      <w:sz w:val="52"/>
      <w:szCs w:val="52"/>
      <w:lang w:eastAsia="ar-SA"/>
    </w:rPr>
  </w:style>
  <w:style w:type="character" w:customStyle="1" w:styleId="22">
    <w:name w:val="標題 2 字元"/>
    <w:basedOn w:val="a2"/>
    <w:link w:val="21"/>
    <w:semiHidden/>
    <w:rsid w:val="003D3C26"/>
    <w:rPr>
      <w:rFonts w:ascii="Arial" w:eastAsia="新細明體" w:hAnsi="Arial" w:cs="Times New Roman"/>
      <w:b/>
      <w:bCs/>
      <w:sz w:val="48"/>
      <w:szCs w:val="48"/>
    </w:rPr>
  </w:style>
  <w:style w:type="character" w:customStyle="1" w:styleId="32">
    <w:name w:val="標題 3 字元"/>
    <w:basedOn w:val="a2"/>
    <w:link w:val="31"/>
    <w:semiHidden/>
    <w:rsid w:val="003D3C26"/>
    <w:rPr>
      <w:rFonts w:ascii="Arial" w:eastAsia="新細明體" w:hAnsi="Arial" w:cs="Times New Roman"/>
      <w:b/>
      <w:bCs/>
      <w:sz w:val="36"/>
      <w:szCs w:val="36"/>
    </w:rPr>
  </w:style>
  <w:style w:type="character" w:customStyle="1" w:styleId="42">
    <w:name w:val="標題 4 字元"/>
    <w:basedOn w:val="a2"/>
    <w:link w:val="41"/>
    <w:semiHidden/>
    <w:rsid w:val="003D3C26"/>
    <w:rPr>
      <w:rFonts w:ascii="Arial" w:eastAsia="新細明體" w:hAnsi="Arial" w:cs="Times New Roman"/>
      <w:sz w:val="36"/>
      <w:szCs w:val="36"/>
    </w:rPr>
  </w:style>
  <w:style w:type="character" w:customStyle="1" w:styleId="52">
    <w:name w:val="標題 5 字元"/>
    <w:basedOn w:val="a2"/>
    <w:link w:val="51"/>
    <w:semiHidden/>
    <w:rsid w:val="003D3C26"/>
    <w:rPr>
      <w:rFonts w:ascii="Arial" w:eastAsia="新細明體" w:hAnsi="Arial" w:cs="Times New Roman"/>
      <w:b/>
      <w:bCs/>
      <w:sz w:val="36"/>
      <w:szCs w:val="36"/>
    </w:rPr>
  </w:style>
  <w:style w:type="character" w:customStyle="1" w:styleId="60">
    <w:name w:val="標題 6 字元"/>
    <w:basedOn w:val="a2"/>
    <w:link w:val="6"/>
    <w:semiHidden/>
    <w:rsid w:val="003D3C26"/>
    <w:rPr>
      <w:rFonts w:ascii="Arial" w:eastAsia="新細明體" w:hAnsi="Arial" w:cs="Times New Roman"/>
      <w:sz w:val="36"/>
      <w:szCs w:val="36"/>
    </w:rPr>
  </w:style>
  <w:style w:type="character" w:customStyle="1" w:styleId="70">
    <w:name w:val="標題 7 字元"/>
    <w:basedOn w:val="a2"/>
    <w:link w:val="7"/>
    <w:semiHidden/>
    <w:rsid w:val="003D3C26"/>
    <w:rPr>
      <w:rFonts w:ascii="Arial" w:eastAsia="新細明體" w:hAnsi="Arial" w:cs="Times New Roman"/>
      <w:b/>
      <w:bCs/>
      <w:sz w:val="36"/>
      <w:szCs w:val="36"/>
    </w:rPr>
  </w:style>
  <w:style w:type="character" w:customStyle="1" w:styleId="80">
    <w:name w:val="標題 8 字元"/>
    <w:basedOn w:val="a2"/>
    <w:link w:val="8"/>
    <w:semiHidden/>
    <w:rsid w:val="003D3C26"/>
    <w:rPr>
      <w:rFonts w:ascii="Arial" w:eastAsia="新細明體" w:hAnsi="Arial" w:cs="Times New Roman"/>
      <w:sz w:val="36"/>
      <w:szCs w:val="36"/>
    </w:rPr>
  </w:style>
  <w:style w:type="character" w:customStyle="1" w:styleId="90">
    <w:name w:val="標題 9 字元"/>
    <w:basedOn w:val="a2"/>
    <w:link w:val="9"/>
    <w:semiHidden/>
    <w:rsid w:val="003D3C26"/>
    <w:rPr>
      <w:rFonts w:ascii="Arial" w:eastAsia="新細明體" w:hAnsi="Arial" w:cs="Times New Roman"/>
      <w:sz w:val="36"/>
      <w:szCs w:val="36"/>
    </w:rPr>
  </w:style>
  <w:style w:type="character" w:styleId="a5">
    <w:name w:val="Hyperlink"/>
    <w:uiPriority w:val="99"/>
    <w:unhideWhenUsed/>
    <w:rsid w:val="003D3C26"/>
    <w:rPr>
      <w:color w:val="0000FF"/>
      <w:u w:val="single"/>
    </w:rPr>
  </w:style>
  <w:style w:type="character" w:styleId="a6">
    <w:name w:val="FollowedHyperlink"/>
    <w:semiHidden/>
    <w:unhideWhenUsed/>
    <w:rsid w:val="003D3C26"/>
    <w:rPr>
      <w:color w:val="800080"/>
      <w:u w:val="single"/>
    </w:rPr>
  </w:style>
  <w:style w:type="paragraph" w:styleId="HTML">
    <w:name w:val="HTML Address"/>
    <w:basedOn w:val="a1"/>
    <w:link w:val="HTML0"/>
    <w:semiHidden/>
    <w:unhideWhenUsed/>
    <w:rsid w:val="003D3C26"/>
    <w:rPr>
      <w:rFonts w:eastAsia="標楷體"/>
      <w:i/>
      <w:iCs/>
      <w:szCs w:val="20"/>
    </w:rPr>
  </w:style>
  <w:style w:type="character" w:customStyle="1" w:styleId="HTML0">
    <w:name w:val="HTML 位址 字元"/>
    <w:basedOn w:val="a2"/>
    <w:link w:val="HTML"/>
    <w:semiHidden/>
    <w:rsid w:val="003D3C26"/>
    <w:rPr>
      <w:rFonts w:ascii="Times New Roman" w:eastAsia="標楷體" w:hAnsi="Times New Roman" w:cs="Times New Roman"/>
      <w:i/>
      <w:iCs/>
      <w:szCs w:val="20"/>
    </w:rPr>
  </w:style>
  <w:style w:type="paragraph" w:styleId="HTML1">
    <w:name w:val="HTML Preformatted"/>
    <w:basedOn w:val="a1"/>
    <w:link w:val="HTML2"/>
    <w:semiHidden/>
    <w:unhideWhenUsed/>
    <w:rsid w:val="003D3C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2">
    <w:name w:val="HTML 預設格式 字元"/>
    <w:basedOn w:val="a2"/>
    <w:link w:val="HTML1"/>
    <w:semiHidden/>
    <w:rsid w:val="003D3C26"/>
    <w:rPr>
      <w:rFonts w:ascii="細明體" w:eastAsia="細明體" w:hAnsi="細明體" w:cs="細明體"/>
      <w:kern w:val="0"/>
      <w:szCs w:val="24"/>
    </w:rPr>
  </w:style>
  <w:style w:type="paragraph" w:styleId="Web">
    <w:name w:val="Normal (Web)"/>
    <w:basedOn w:val="a1"/>
    <w:semiHidden/>
    <w:unhideWhenUsed/>
    <w:rsid w:val="003D3C26"/>
    <w:pPr>
      <w:widowControl/>
      <w:spacing w:before="100" w:beforeAutospacing="1" w:after="100" w:afterAutospacing="1"/>
    </w:pPr>
    <w:rPr>
      <w:rFonts w:ascii="新細明體" w:hAnsi="新細明體" w:cs="新細明體"/>
      <w:kern w:val="0"/>
    </w:rPr>
  </w:style>
  <w:style w:type="paragraph" w:styleId="11">
    <w:name w:val="index 1"/>
    <w:basedOn w:val="a1"/>
    <w:next w:val="a1"/>
    <w:autoRedefine/>
    <w:semiHidden/>
    <w:unhideWhenUsed/>
    <w:rsid w:val="003D3C26"/>
    <w:rPr>
      <w:rFonts w:eastAsia="標楷體"/>
      <w:szCs w:val="20"/>
    </w:rPr>
  </w:style>
  <w:style w:type="paragraph" w:styleId="23">
    <w:name w:val="index 2"/>
    <w:basedOn w:val="a1"/>
    <w:next w:val="a1"/>
    <w:autoRedefine/>
    <w:semiHidden/>
    <w:unhideWhenUsed/>
    <w:rsid w:val="003D3C26"/>
    <w:pPr>
      <w:ind w:leftChars="200" w:left="200"/>
    </w:pPr>
    <w:rPr>
      <w:rFonts w:eastAsia="標楷體"/>
      <w:szCs w:val="20"/>
    </w:rPr>
  </w:style>
  <w:style w:type="paragraph" w:styleId="33">
    <w:name w:val="index 3"/>
    <w:basedOn w:val="a1"/>
    <w:next w:val="a1"/>
    <w:autoRedefine/>
    <w:semiHidden/>
    <w:unhideWhenUsed/>
    <w:rsid w:val="003D3C26"/>
    <w:pPr>
      <w:ind w:leftChars="400" w:left="400"/>
    </w:pPr>
    <w:rPr>
      <w:rFonts w:eastAsia="標楷體"/>
      <w:szCs w:val="20"/>
    </w:rPr>
  </w:style>
  <w:style w:type="paragraph" w:styleId="43">
    <w:name w:val="index 4"/>
    <w:basedOn w:val="a1"/>
    <w:next w:val="a1"/>
    <w:autoRedefine/>
    <w:semiHidden/>
    <w:unhideWhenUsed/>
    <w:rsid w:val="003D3C26"/>
    <w:pPr>
      <w:ind w:leftChars="600" w:left="600"/>
    </w:pPr>
    <w:rPr>
      <w:rFonts w:eastAsia="標楷體"/>
      <w:szCs w:val="20"/>
    </w:rPr>
  </w:style>
  <w:style w:type="paragraph" w:styleId="53">
    <w:name w:val="index 5"/>
    <w:basedOn w:val="a1"/>
    <w:next w:val="a1"/>
    <w:autoRedefine/>
    <w:semiHidden/>
    <w:unhideWhenUsed/>
    <w:rsid w:val="003D3C26"/>
    <w:pPr>
      <w:ind w:leftChars="800" w:left="800"/>
    </w:pPr>
    <w:rPr>
      <w:rFonts w:eastAsia="標楷體"/>
      <w:szCs w:val="20"/>
    </w:rPr>
  </w:style>
  <w:style w:type="paragraph" w:styleId="61">
    <w:name w:val="index 6"/>
    <w:basedOn w:val="a1"/>
    <w:next w:val="a1"/>
    <w:autoRedefine/>
    <w:semiHidden/>
    <w:unhideWhenUsed/>
    <w:rsid w:val="003D3C26"/>
    <w:pPr>
      <w:ind w:leftChars="1000" w:left="1000"/>
    </w:pPr>
    <w:rPr>
      <w:rFonts w:eastAsia="標楷體"/>
      <w:szCs w:val="20"/>
    </w:rPr>
  </w:style>
  <w:style w:type="paragraph" w:styleId="71">
    <w:name w:val="index 7"/>
    <w:basedOn w:val="a1"/>
    <w:next w:val="a1"/>
    <w:autoRedefine/>
    <w:semiHidden/>
    <w:unhideWhenUsed/>
    <w:rsid w:val="003D3C26"/>
    <w:pPr>
      <w:ind w:leftChars="1200" w:left="1200"/>
    </w:pPr>
    <w:rPr>
      <w:rFonts w:eastAsia="標楷體"/>
      <w:szCs w:val="20"/>
    </w:rPr>
  </w:style>
  <w:style w:type="paragraph" w:styleId="81">
    <w:name w:val="index 8"/>
    <w:basedOn w:val="a1"/>
    <w:next w:val="a1"/>
    <w:autoRedefine/>
    <w:semiHidden/>
    <w:unhideWhenUsed/>
    <w:rsid w:val="003D3C26"/>
    <w:pPr>
      <w:ind w:leftChars="1400" w:left="1400"/>
    </w:pPr>
    <w:rPr>
      <w:rFonts w:eastAsia="標楷體"/>
      <w:szCs w:val="20"/>
    </w:rPr>
  </w:style>
  <w:style w:type="paragraph" w:styleId="91">
    <w:name w:val="index 9"/>
    <w:basedOn w:val="a1"/>
    <w:next w:val="a1"/>
    <w:autoRedefine/>
    <w:semiHidden/>
    <w:unhideWhenUsed/>
    <w:rsid w:val="003D3C26"/>
    <w:pPr>
      <w:ind w:leftChars="1600" w:left="1600"/>
    </w:pPr>
    <w:rPr>
      <w:rFonts w:eastAsia="標楷體"/>
      <w:szCs w:val="20"/>
    </w:rPr>
  </w:style>
  <w:style w:type="paragraph" w:styleId="12">
    <w:name w:val="toc 1"/>
    <w:basedOn w:val="a1"/>
    <w:next w:val="a1"/>
    <w:autoRedefine/>
    <w:uiPriority w:val="39"/>
    <w:semiHidden/>
    <w:unhideWhenUsed/>
    <w:rsid w:val="003D3C26"/>
    <w:pPr>
      <w:widowControl/>
      <w:spacing w:after="100" w:line="256" w:lineRule="auto"/>
    </w:pPr>
    <w:rPr>
      <w:rFonts w:ascii="Calibri" w:hAnsi="Calibri"/>
      <w:kern w:val="0"/>
      <w:sz w:val="22"/>
      <w:szCs w:val="22"/>
    </w:rPr>
  </w:style>
  <w:style w:type="paragraph" w:styleId="24">
    <w:name w:val="toc 2"/>
    <w:basedOn w:val="a1"/>
    <w:next w:val="a1"/>
    <w:autoRedefine/>
    <w:semiHidden/>
    <w:unhideWhenUsed/>
    <w:rsid w:val="003D3C26"/>
    <w:pPr>
      <w:widowControl/>
      <w:spacing w:after="100" w:line="256" w:lineRule="auto"/>
      <w:ind w:left="220"/>
    </w:pPr>
    <w:rPr>
      <w:rFonts w:ascii="Calibri" w:hAnsi="Calibri"/>
      <w:kern w:val="0"/>
      <w:sz w:val="22"/>
      <w:szCs w:val="22"/>
    </w:rPr>
  </w:style>
  <w:style w:type="paragraph" w:styleId="34">
    <w:name w:val="toc 3"/>
    <w:basedOn w:val="a1"/>
    <w:next w:val="a1"/>
    <w:autoRedefine/>
    <w:semiHidden/>
    <w:unhideWhenUsed/>
    <w:rsid w:val="003D3C26"/>
    <w:pPr>
      <w:widowControl/>
      <w:spacing w:after="100" w:line="256" w:lineRule="auto"/>
      <w:ind w:left="440"/>
    </w:pPr>
    <w:rPr>
      <w:rFonts w:ascii="Calibri" w:hAnsi="Calibri"/>
      <w:kern w:val="0"/>
      <w:sz w:val="22"/>
      <w:szCs w:val="22"/>
    </w:rPr>
  </w:style>
  <w:style w:type="paragraph" w:styleId="44">
    <w:name w:val="toc 4"/>
    <w:basedOn w:val="a1"/>
    <w:next w:val="a1"/>
    <w:autoRedefine/>
    <w:semiHidden/>
    <w:unhideWhenUsed/>
    <w:rsid w:val="003D3C26"/>
    <w:pPr>
      <w:ind w:leftChars="600" w:left="1440"/>
    </w:pPr>
    <w:rPr>
      <w:rFonts w:eastAsia="標楷體"/>
      <w:szCs w:val="20"/>
    </w:rPr>
  </w:style>
  <w:style w:type="paragraph" w:styleId="54">
    <w:name w:val="toc 5"/>
    <w:basedOn w:val="a1"/>
    <w:next w:val="a1"/>
    <w:autoRedefine/>
    <w:semiHidden/>
    <w:unhideWhenUsed/>
    <w:rsid w:val="003D3C26"/>
    <w:pPr>
      <w:ind w:leftChars="800" w:left="1920"/>
    </w:pPr>
    <w:rPr>
      <w:rFonts w:eastAsia="標楷體"/>
      <w:szCs w:val="20"/>
    </w:rPr>
  </w:style>
  <w:style w:type="paragraph" w:styleId="62">
    <w:name w:val="toc 6"/>
    <w:basedOn w:val="a1"/>
    <w:next w:val="a1"/>
    <w:autoRedefine/>
    <w:semiHidden/>
    <w:unhideWhenUsed/>
    <w:rsid w:val="003D3C26"/>
    <w:pPr>
      <w:ind w:leftChars="1000" w:left="2400"/>
    </w:pPr>
    <w:rPr>
      <w:rFonts w:eastAsia="標楷體"/>
      <w:szCs w:val="20"/>
    </w:rPr>
  </w:style>
  <w:style w:type="paragraph" w:styleId="72">
    <w:name w:val="toc 7"/>
    <w:basedOn w:val="a1"/>
    <w:next w:val="a1"/>
    <w:autoRedefine/>
    <w:semiHidden/>
    <w:unhideWhenUsed/>
    <w:rsid w:val="003D3C26"/>
    <w:pPr>
      <w:ind w:leftChars="1200" w:left="2880"/>
    </w:pPr>
    <w:rPr>
      <w:rFonts w:eastAsia="標楷體"/>
      <w:szCs w:val="20"/>
    </w:rPr>
  </w:style>
  <w:style w:type="paragraph" w:styleId="82">
    <w:name w:val="toc 8"/>
    <w:basedOn w:val="a1"/>
    <w:next w:val="a1"/>
    <w:autoRedefine/>
    <w:semiHidden/>
    <w:unhideWhenUsed/>
    <w:rsid w:val="003D3C26"/>
    <w:pPr>
      <w:ind w:leftChars="1400" w:left="3360"/>
    </w:pPr>
    <w:rPr>
      <w:rFonts w:eastAsia="標楷體"/>
      <w:szCs w:val="20"/>
    </w:rPr>
  </w:style>
  <w:style w:type="paragraph" w:styleId="92">
    <w:name w:val="toc 9"/>
    <w:basedOn w:val="a1"/>
    <w:next w:val="a1"/>
    <w:autoRedefine/>
    <w:semiHidden/>
    <w:unhideWhenUsed/>
    <w:rsid w:val="003D3C26"/>
    <w:pPr>
      <w:ind w:leftChars="1600" w:left="3840"/>
    </w:pPr>
    <w:rPr>
      <w:rFonts w:eastAsia="標楷體"/>
      <w:szCs w:val="20"/>
    </w:rPr>
  </w:style>
  <w:style w:type="paragraph" w:styleId="a7">
    <w:name w:val="Normal Indent"/>
    <w:basedOn w:val="a1"/>
    <w:semiHidden/>
    <w:unhideWhenUsed/>
    <w:rsid w:val="003D3C26"/>
    <w:pPr>
      <w:ind w:leftChars="200" w:left="480"/>
    </w:pPr>
    <w:rPr>
      <w:rFonts w:eastAsia="標楷體"/>
      <w:szCs w:val="20"/>
    </w:rPr>
  </w:style>
  <w:style w:type="paragraph" w:styleId="a8">
    <w:name w:val="footnote text"/>
    <w:basedOn w:val="a1"/>
    <w:link w:val="a9"/>
    <w:semiHidden/>
    <w:unhideWhenUsed/>
    <w:rsid w:val="003D3C26"/>
    <w:pPr>
      <w:snapToGrid w:val="0"/>
    </w:pPr>
    <w:rPr>
      <w:rFonts w:eastAsia="標楷體"/>
      <w:sz w:val="20"/>
      <w:szCs w:val="20"/>
    </w:rPr>
  </w:style>
  <w:style w:type="character" w:customStyle="1" w:styleId="a9">
    <w:name w:val="註腳文字 字元"/>
    <w:basedOn w:val="a2"/>
    <w:link w:val="a8"/>
    <w:semiHidden/>
    <w:rsid w:val="003D3C26"/>
    <w:rPr>
      <w:rFonts w:ascii="Times New Roman" w:eastAsia="標楷體" w:hAnsi="Times New Roman" w:cs="Times New Roman"/>
      <w:sz w:val="20"/>
      <w:szCs w:val="20"/>
    </w:rPr>
  </w:style>
  <w:style w:type="paragraph" w:styleId="aa">
    <w:name w:val="annotation text"/>
    <w:basedOn w:val="a1"/>
    <w:link w:val="ab"/>
    <w:semiHidden/>
    <w:unhideWhenUsed/>
    <w:rsid w:val="003D3C26"/>
  </w:style>
  <w:style w:type="character" w:customStyle="1" w:styleId="ab">
    <w:name w:val="註解文字 字元"/>
    <w:basedOn w:val="a2"/>
    <w:link w:val="aa"/>
    <w:semiHidden/>
    <w:rsid w:val="003D3C26"/>
    <w:rPr>
      <w:rFonts w:ascii="Times New Roman" w:eastAsia="新細明體" w:hAnsi="Times New Roman" w:cs="Times New Roman"/>
      <w:szCs w:val="24"/>
    </w:rPr>
  </w:style>
  <w:style w:type="paragraph" w:styleId="ac">
    <w:name w:val="header"/>
    <w:basedOn w:val="a1"/>
    <w:link w:val="ad"/>
    <w:uiPriority w:val="99"/>
    <w:unhideWhenUsed/>
    <w:rsid w:val="003D3C26"/>
    <w:pPr>
      <w:tabs>
        <w:tab w:val="center" w:pos="4153"/>
        <w:tab w:val="right" w:pos="8306"/>
      </w:tabs>
      <w:snapToGrid w:val="0"/>
    </w:pPr>
    <w:rPr>
      <w:sz w:val="20"/>
      <w:szCs w:val="20"/>
    </w:rPr>
  </w:style>
  <w:style w:type="character" w:customStyle="1" w:styleId="ad">
    <w:name w:val="頁首 字元"/>
    <w:basedOn w:val="a2"/>
    <w:link w:val="ac"/>
    <w:uiPriority w:val="99"/>
    <w:rsid w:val="003D3C26"/>
    <w:rPr>
      <w:rFonts w:ascii="Times New Roman" w:eastAsia="新細明體" w:hAnsi="Times New Roman" w:cs="Times New Roman"/>
      <w:sz w:val="20"/>
      <w:szCs w:val="20"/>
    </w:rPr>
  </w:style>
  <w:style w:type="paragraph" w:styleId="ae">
    <w:name w:val="footer"/>
    <w:basedOn w:val="a1"/>
    <w:link w:val="af"/>
    <w:uiPriority w:val="99"/>
    <w:unhideWhenUsed/>
    <w:rsid w:val="003D3C26"/>
    <w:pPr>
      <w:tabs>
        <w:tab w:val="center" w:pos="4153"/>
        <w:tab w:val="right" w:pos="8306"/>
      </w:tabs>
      <w:snapToGrid w:val="0"/>
    </w:pPr>
    <w:rPr>
      <w:sz w:val="20"/>
      <w:szCs w:val="20"/>
    </w:rPr>
  </w:style>
  <w:style w:type="character" w:customStyle="1" w:styleId="af">
    <w:name w:val="頁尾 字元"/>
    <w:basedOn w:val="a2"/>
    <w:link w:val="ae"/>
    <w:uiPriority w:val="99"/>
    <w:rsid w:val="003D3C26"/>
    <w:rPr>
      <w:rFonts w:ascii="Times New Roman" w:eastAsia="新細明體" w:hAnsi="Times New Roman" w:cs="Times New Roman"/>
      <w:sz w:val="20"/>
      <w:szCs w:val="20"/>
    </w:rPr>
  </w:style>
  <w:style w:type="paragraph" w:styleId="af0">
    <w:name w:val="index heading"/>
    <w:basedOn w:val="a1"/>
    <w:next w:val="11"/>
    <w:semiHidden/>
    <w:unhideWhenUsed/>
    <w:rsid w:val="003D3C26"/>
    <w:rPr>
      <w:rFonts w:ascii="Arial" w:eastAsia="標楷體" w:hAnsi="Arial" w:cs="Arial"/>
      <w:b/>
      <w:bCs/>
      <w:szCs w:val="20"/>
    </w:rPr>
  </w:style>
  <w:style w:type="paragraph" w:styleId="af1">
    <w:name w:val="caption"/>
    <w:basedOn w:val="a1"/>
    <w:next w:val="a1"/>
    <w:semiHidden/>
    <w:unhideWhenUsed/>
    <w:qFormat/>
    <w:rsid w:val="003D3C26"/>
    <w:rPr>
      <w:rFonts w:eastAsia="標楷體"/>
      <w:sz w:val="20"/>
      <w:szCs w:val="20"/>
    </w:rPr>
  </w:style>
  <w:style w:type="paragraph" w:styleId="af2">
    <w:name w:val="table of figures"/>
    <w:basedOn w:val="a1"/>
    <w:next w:val="a1"/>
    <w:semiHidden/>
    <w:unhideWhenUsed/>
    <w:rsid w:val="003D3C26"/>
    <w:pPr>
      <w:ind w:leftChars="400" w:left="400" w:hangingChars="200" w:hanging="200"/>
    </w:pPr>
    <w:rPr>
      <w:rFonts w:eastAsia="標楷體"/>
      <w:szCs w:val="20"/>
    </w:rPr>
  </w:style>
  <w:style w:type="paragraph" w:styleId="af3">
    <w:name w:val="envelope address"/>
    <w:basedOn w:val="a1"/>
    <w:semiHidden/>
    <w:unhideWhenUsed/>
    <w:rsid w:val="003D3C26"/>
    <w:pPr>
      <w:framePr w:w="7920" w:h="1980" w:hSpace="180" w:wrap="auto" w:hAnchor="page" w:xAlign="center" w:yAlign="bottom"/>
      <w:snapToGrid w:val="0"/>
      <w:ind w:leftChars="1200" w:left="100"/>
    </w:pPr>
    <w:rPr>
      <w:rFonts w:ascii="Arial" w:eastAsia="標楷體" w:hAnsi="Arial" w:cs="Arial"/>
    </w:rPr>
  </w:style>
  <w:style w:type="paragraph" w:styleId="af4">
    <w:name w:val="envelope return"/>
    <w:basedOn w:val="a1"/>
    <w:semiHidden/>
    <w:unhideWhenUsed/>
    <w:rsid w:val="003D3C26"/>
    <w:pPr>
      <w:snapToGrid w:val="0"/>
    </w:pPr>
    <w:rPr>
      <w:rFonts w:ascii="Arial" w:eastAsia="標楷體" w:hAnsi="Arial" w:cs="Arial"/>
      <w:szCs w:val="20"/>
    </w:rPr>
  </w:style>
  <w:style w:type="paragraph" w:styleId="af5">
    <w:name w:val="endnote text"/>
    <w:basedOn w:val="a1"/>
    <w:link w:val="af6"/>
    <w:semiHidden/>
    <w:unhideWhenUsed/>
    <w:rsid w:val="003D3C26"/>
    <w:pPr>
      <w:snapToGrid w:val="0"/>
    </w:pPr>
    <w:rPr>
      <w:rFonts w:eastAsia="標楷體"/>
      <w:szCs w:val="20"/>
    </w:rPr>
  </w:style>
  <w:style w:type="character" w:customStyle="1" w:styleId="af6">
    <w:name w:val="章節附註文字 字元"/>
    <w:basedOn w:val="a2"/>
    <w:link w:val="af5"/>
    <w:semiHidden/>
    <w:rsid w:val="003D3C26"/>
    <w:rPr>
      <w:rFonts w:ascii="Times New Roman" w:eastAsia="標楷體" w:hAnsi="Times New Roman" w:cs="Times New Roman"/>
      <w:szCs w:val="20"/>
    </w:rPr>
  </w:style>
  <w:style w:type="paragraph" w:styleId="af7">
    <w:name w:val="table of authorities"/>
    <w:basedOn w:val="a1"/>
    <w:next w:val="a1"/>
    <w:semiHidden/>
    <w:unhideWhenUsed/>
    <w:rsid w:val="003D3C26"/>
    <w:pPr>
      <w:ind w:leftChars="200" w:left="480"/>
    </w:pPr>
    <w:rPr>
      <w:rFonts w:eastAsia="標楷體"/>
      <w:szCs w:val="20"/>
    </w:rPr>
  </w:style>
  <w:style w:type="paragraph" w:styleId="af8">
    <w:name w:val="macro"/>
    <w:link w:val="af9"/>
    <w:semiHidden/>
    <w:unhideWhenUsed/>
    <w:rsid w:val="003D3C2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9">
    <w:name w:val="巨集文字 字元"/>
    <w:basedOn w:val="a2"/>
    <w:link w:val="af8"/>
    <w:semiHidden/>
    <w:rsid w:val="003D3C26"/>
    <w:rPr>
      <w:rFonts w:ascii="Courier New" w:eastAsia="新細明體" w:hAnsi="Courier New" w:cs="Courier New"/>
      <w:szCs w:val="24"/>
    </w:rPr>
  </w:style>
  <w:style w:type="paragraph" w:styleId="afa">
    <w:name w:val="toa heading"/>
    <w:basedOn w:val="a1"/>
    <w:next w:val="a1"/>
    <w:semiHidden/>
    <w:unhideWhenUsed/>
    <w:rsid w:val="003D3C26"/>
    <w:pPr>
      <w:spacing w:before="120"/>
    </w:pPr>
    <w:rPr>
      <w:rFonts w:ascii="Arial" w:hAnsi="Arial" w:cs="Arial"/>
    </w:rPr>
  </w:style>
  <w:style w:type="paragraph" w:styleId="afb">
    <w:name w:val="List"/>
    <w:basedOn w:val="a1"/>
    <w:semiHidden/>
    <w:unhideWhenUsed/>
    <w:rsid w:val="003D3C26"/>
    <w:pPr>
      <w:ind w:leftChars="200" w:left="100" w:hangingChars="200" w:hanging="200"/>
    </w:pPr>
    <w:rPr>
      <w:rFonts w:eastAsia="標楷體"/>
      <w:szCs w:val="20"/>
    </w:rPr>
  </w:style>
  <w:style w:type="paragraph" w:styleId="a0">
    <w:name w:val="List Bullet"/>
    <w:basedOn w:val="a1"/>
    <w:semiHidden/>
    <w:unhideWhenUsed/>
    <w:rsid w:val="003D3C26"/>
    <w:pPr>
      <w:numPr>
        <w:numId w:val="1"/>
      </w:numPr>
    </w:pPr>
    <w:rPr>
      <w:rFonts w:eastAsia="標楷體"/>
      <w:szCs w:val="20"/>
    </w:rPr>
  </w:style>
  <w:style w:type="paragraph" w:styleId="a">
    <w:name w:val="List Number"/>
    <w:basedOn w:val="a1"/>
    <w:semiHidden/>
    <w:unhideWhenUsed/>
    <w:rsid w:val="003D3C26"/>
    <w:pPr>
      <w:numPr>
        <w:numId w:val="2"/>
      </w:numPr>
    </w:pPr>
    <w:rPr>
      <w:rFonts w:eastAsia="標楷體"/>
      <w:szCs w:val="20"/>
    </w:rPr>
  </w:style>
  <w:style w:type="paragraph" w:styleId="25">
    <w:name w:val="List 2"/>
    <w:basedOn w:val="a1"/>
    <w:semiHidden/>
    <w:unhideWhenUsed/>
    <w:rsid w:val="003D3C26"/>
    <w:pPr>
      <w:ind w:leftChars="400" w:left="100" w:hangingChars="200" w:hanging="200"/>
    </w:pPr>
    <w:rPr>
      <w:rFonts w:eastAsia="標楷體"/>
      <w:szCs w:val="20"/>
    </w:rPr>
  </w:style>
  <w:style w:type="paragraph" w:styleId="35">
    <w:name w:val="List 3"/>
    <w:basedOn w:val="a1"/>
    <w:semiHidden/>
    <w:unhideWhenUsed/>
    <w:rsid w:val="003D3C26"/>
    <w:pPr>
      <w:ind w:leftChars="600" w:left="100" w:hangingChars="200" w:hanging="200"/>
    </w:pPr>
    <w:rPr>
      <w:rFonts w:eastAsia="標楷體"/>
      <w:szCs w:val="20"/>
    </w:rPr>
  </w:style>
  <w:style w:type="paragraph" w:styleId="45">
    <w:name w:val="List 4"/>
    <w:basedOn w:val="a1"/>
    <w:semiHidden/>
    <w:unhideWhenUsed/>
    <w:rsid w:val="003D3C26"/>
    <w:pPr>
      <w:ind w:leftChars="800" w:left="100" w:hangingChars="200" w:hanging="200"/>
    </w:pPr>
    <w:rPr>
      <w:rFonts w:eastAsia="標楷體"/>
      <w:szCs w:val="20"/>
    </w:rPr>
  </w:style>
  <w:style w:type="paragraph" w:styleId="55">
    <w:name w:val="List 5"/>
    <w:basedOn w:val="a1"/>
    <w:semiHidden/>
    <w:unhideWhenUsed/>
    <w:rsid w:val="003D3C26"/>
    <w:pPr>
      <w:ind w:leftChars="1000" w:left="100" w:hangingChars="200" w:hanging="200"/>
    </w:pPr>
    <w:rPr>
      <w:rFonts w:eastAsia="標楷體"/>
      <w:szCs w:val="20"/>
    </w:rPr>
  </w:style>
  <w:style w:type="paragraph" w:styleId="20">
    <w:name w:val="List Bullet 2"/>
    <w:basedOn w:val="a1"/>
    <w:semiHidden/>
    <w:unhideWhenUsed/>
    <w:rsid w:val="003D3C26"/>
    <w:pPr>
      <w:numPr>
        <w:numId w:val="3"/>
      </w:numPr>
    </w:pPr>
    <w:rPr>
      <w:rFonts w:eastAsia="標楷體"/>
      <w:szCs w:val="20"/>
    </w:rPr>
  </w:style>
  <w:style w:type="paragraph" w:styleId="30">
    <w:name w:val="List Bullet 3"/>
    <w:basedOn w:val="a1"/>
    <w:semiHidden/>
    <w:unhideWhenUsed/>
    <w:rsid w:val="003D3C26"/>
    <w:pPr>
      <w:numPr>
        <w:numId w:val="4"/>
      </w:numPr>
    </w:pPr>
    <w:rPr>
      <w:rFonts w:eastAsia="標楷體"/>
      <w:szCs w:val="20"/>
    </w:rPr>
  </w:style>
  <w:style w:type="paragraph" w:styleId="40">
    <w:name w:val="List Bullet 4"/>
    <w:basedOn w:val="a1"/>
    <w:semiHidden/>
    <w:unhideWhenUsed/>
    <w:rsid w:val="003D3C26"/>
    <w:pPr>
      <w:numPr>
        <w:numId w:val="5"/>
      </w:numPr>
    </w:pPr>
    <w:rPr>
      <w:rFonts w:eastAsia="標楷體"/>
      <w:szCs w:val="20"/>
    </w:rPr>
  </w:style>
  <w:style w:type="paragraph" w:styleId="50">
    <w:name w:val="List Bullet 5"/>
    <w:basedOn w:val="a1"/>
    <w:semiHidden/>
    <w:unhideWhenUsed/>
    <w:rsid w:val="003D3C26"/>
    <w:pPr>
      <w:numPr>
        <w:numId w:val="6"/>
      </w:numPr>
    </w:pPr>
    <w:rPr>
      <w:rFonts w:eastAsia="標楷體"/>
      <w:szCs w:val="20"/>
    </w:rPr>
  </w:style>
  <w:style w:type="paragraph" w:styleId="2">
    <w:name w:val="List Number 2"/>
    <w:basedOn w:val="a1"/>
    <w:semiHidden/>
    <w:unhideWhenUsed/>
    <w:rsid w:val="003D3C26"/>
    <w:pPr>
      <w:numPr>
        <w:numId w:val="7"/>
      </w:numPr>
    </w:pPr>
    <w:rPr>
      <w:rFonts w:eastAsia="標楷體"/>
      <w:szCs w:val="20"/>
    </w:rPr>
  </w:style>
  <w:style w:type="paragraph" w:styleId="3">
    <w:name w:val="List Number 3"/>
    <w:basedOn w:val="a1"/>
    <w:semiHidden/>
    <w:unhideWhenUsed/>
    <w:rsid w:val="003D3C26"/>
    <w:pPr>
      <w:numPr>
        <w:numId w:val="8"/>
      </w:numPr>
    </w:pPr>
    <w:rPr>
      <w:rFonts w:eastAsia="標楷體"/>
      <w:szCs w:val="20"/>
    </w:rPr>
  </w:style>
  <w:style w:type="paragraph" w:styleId="4">
    <w:name w:val="List Number 4"/>
    <w:basedOn w:val="a1"/>
    <w:semiHidden/>
    <w:unhideWhenUsed/>
    <w:rsid w:val="003D3C26"/>
    <w:pPr>
      <w:numPr>
        <w:numId w:val="9"/>
      </w:numPr>
    </w:pPr>
    <w:rPr>
      <w:rFonts w:eastAsia="標楷體"/>
      <w:szCs w:val="20"/>
    </w:rPr>
  </w:style>
  <w:style w:type="paragraph" w:styleId="5">
    <w:name w:val="List Number 5"/>
    <w:basedOn w:val="a1"/>
    <w:semiHidden/>
    <w:unhideWhenUsed/>
    <w:rsid w:val="003D3C26"/>
    <w:pPr>
      <w:numPr>
        <w:numId w:val="10"/>
      </w:numPr>
    </w:pPr>
    <w:rPr>
      <w:rFonts w:eastAsia="標楷體"/>
      <w:szCs w:val="20"/>
    </w:rPr>
  </w:style>
  <w:style w:type="paragraph" w:styleId="afc">
    <w:name w:val="Title"/>
    <w:basedOn w:val="a1"/>
    <w:link w:val="afd"/>
    <w:qFormat/>
    <w:rsid w:val="003D3C26"/>
    <w:pPr>
      <w:jc w:val="center"/>
    </w:pPr>
    <w:rPr>
      <w:rFonts w:eastAsia="標楷體"/>
      <w:b/>
      <w:sz w:val="28"/>
      <w:szCs w:val="20"/>
    </w:rPr>
  </w:style>
  <w:style w:type="character" w:customStyle="1" w:styleId="afd">
    <w:name w:val="標題 字元"/>
    <w:basedOn w:val="a2"/>
    <w:link w:val="afc"/>
    <w:rsid w:val="003D3C26"/>
    <w:rPr>
      <w:rFonts w:ascii="Times New Roman" w:eastAsia="標楷體" w:hAnsi="Times New Roman" w:cs="Times New Roman"/>
      <w:b/>
      <w:sz w:val="28"/>
      <w:szCs w:val="20"/>
    </w:rPr>
  </w:style>
  <w:style w:type="paragraph" w:styleId="afe">
    <w:name w:val="Closing"/>
    <w:basedOn w:val="a1"/>
    <w:link w:val="aff"/>
    <w:semiHidden/>
    <w:unhideWhenUsed/>
    <w:rsid w:val="003D3C26"/>
    <w:pPr>
      <w:ind w:leftChars="1800" w:left="100"/>
    </w:pPr>
    <w:rPr>
      <w:rFonts w:ascii="標楷體" w:eastAsia="標楷體" w:hAnsi="標楷體"/>
      <w:noProof/>
      <w:color w:val="000000"/>
      <w:sz w:val="72"/>
      <w:szCs w:val="72"/>
    </w:rPr>
  </w:style>
  <w:style w:type="character" w:customStyle="1" w:styleId="aff">
    <w:name w:val="結語 字元"/>
    <w:basedOn w:val="a2"/>
    <w:link w:val="afe"/>
    <w:semiHidden/>
    <w:rsid w:val="003D3C26"/>
    <w:rPr>
      <w:rFonts w:ascii="標楷體" w:eastAsia="標楷體" w:hAnsi="標楷體" w:cs="Times New Roman"/>
      <w:noProof/>
      <w:color w:val="000000"/>
      <w:sz w:val="72"/>
      <w:szCs w:val="72"/>
    </w:rPr>
  </w:style>
  <w:style w:type="paragraph" w:styleId="aff0">
    <w:name w:val="Signature"/>
    <w:basedOn w:val="a1"/>
    <w:link w:val="aff1"/>
    <w:semiHidden/>
    <w:unhideWhenUsed/>
    <w:rsid w:val="003D3C26"/>
    <w:pPr>
      <w:ind w:leftChars="1800" w:left="100"/>
    </w:pPr>
    <w:rPr>
      <w:rFonts w:eastAsia="標楷體"/>
      <w:szCs w:val="20"/>
    </w:rPr>
  </w:style>
  <w:style w:type="character" w:customStyle="1" w:styleId="aff1">
    <w:name w:val="簽名 字元"/>
    <w:basedOn w:val="a2"/>
    <w:link w:val="aff0"/>
    <w:semiHidden/>
    <w:rsid w:val="003D3C26"/>
    <w:rPr>
      <w:rFonts w:ascii="Times New Roman" w:eastAsia="標楷體" w:hAnsi="Times New Roman" w:cs="Times New Roman"/>
      <w:szCs w:val="20"/>
    </w:rPr>
  </w:style>
  <w:style w:type="paragraph" w:styleId="aff2">
    <w:name w:val="Body Text"/>
    <w:basedOn w:val="a1"/>
    <w:link w:val="aff3"/>
    <w:semiHidden/>
    <w:unhideWhenUsed/>
    <w:rsid w:val="003D3C26"/>
    <w:pPr>
      <w:spacing w:after="120"/>
    </w:pPr>
  </w:style>
  <w:style w:type="character" w:customStyle="1" w:styleId="aff3">
    <w:name w:val="本文 字元"/>
    <w:basedOn w:val="a2"/>
    <w:link w:val="aff2"/>
    <w:semiHidden/>
    <w:rsid w:val="003D3C26"/>
    <w:rPr>
      <w:rFonts w:ascii="Times New Roman" w:eastAsia="新細明體" w:hAnsi="Times New Roman" w:cs="Times New Roman"/>
      <w:szCs w:val="24"/>
    </w:rPr>
  </w:style>
  <w:style w:type="paragraph" w:styleId="aff4">
    <w:name w:val="Body Text Indent"/>
    <w:basedOn w:val="a1"/>
    <w:link w:val="aff5"/>
    <w:semiHidden/>
    <w:unhideWhenUsed/>
    <w:rsid w:val="003D3C26"/>
    <w:pPr>
      <w:snapToGrid w:val="0"/>
      <w:spacing w:line="520" w:lineRule="exact"/>
      <w:ind w:left="1080"/>
      <w:jc w:val="both"/>
    </w:pPr>
    <w:rPr>
      <w:rFonts w:eastAsia="標楷體"/>
      <w:sz w:val="28"/>
    </w:rPr>
  </w:style>
  <w:style w:type="character" w:customStyle="1" w:styleId="aff5">
    <w:name w:val="本文縮排 字元"/>
    <w:basedOn w:val="a2"/>
    <w:link w:val="aff4"/>
    <w:semiHidden/>
    <w:rsid w:val="003D3C26"/>
    <w:rPr>
      <w:rFonts w:ascii="Times New Roman" w:eastAsia="標楷體" w:hAnsi="Times New Roman" w:cs="Times New Roman"/>
      <w:sz w:val="28"/>
      <w:szCs w:val="24"/>
    </w:rPr>
  </w:style>
  <w:style w:type="paragraph" w:styleId="aff6">
    <w:name w:val="List Continue"/>
    <w:basedOn w:val="a1"/>
    <w:semiHidden/>
    <w:unhideWhenUsed/>
    <w:rsid w:val="003D3C26"/>
    <w:pPr>
      <w:spacing w:after="120"/>
      <w:ind w:leftChars="200" w:left="480"/>
    </w:pPr>
    <w:rPr>
      <w:rFonts w:eastAsia="標楷體"/>
      <w:szCs w:val="20"/>
    </w:rPr>
  </w:style>
  <w:style w:type="paragraph" w:styleId="26">
    <w:name w:val="List Continue 2"/>
    <w:basedOn w:val="a1"/>
    <w:semiHidden/>
    <w:unhideWhenUsed/>
    <w:rsid w:val="003D3C26"/>
    <w:pPr>
      <w:spacing w:after="120"/>
      <w:ind w:leftChars="400" w:left="960"/>
    </w:pPr>
    <w:rPr>
      <w:rFonts w:eastAsia="標楷體"/>
      <w:szCs w:val="20"/>
    </w:rPr>
  </w:style>
  <w:style w:type="paragraph" w:styleId="36">
    <w:name w:val="List Continue 3"/>
    <w:basedOn w:val="a1"/>
    <w:semiHidden/>
    <w:unhideWhenUsed/>
    <w:rsid w:val="003D3C26"/>
    <w:pPr>
      <w:spacing w:after="120"/>
      <w:ind w:leftChars="600" w:left="1440"/>
    </w:pPr>
    <w:rPr>
      <w:rFonts w:eastAsia="標楷體"/>
      <w:szCs w:val="20"/>
    </w:rPr>
  </w:style>
  <w:style w:type="paragraph" w:styleId="46">
    <w:name w:val="List Continue 4"/>
    <w:basedOn w:val="a1"/>
    <w:semiHidden/>
    <w:unhideWhenUsed/>
    <w:rsid w:val="003D3C26"/>
    <w:pPr>
      <w:spacing w:after="120"/>
      <w:ind w:leftChars="800" w:left="1920"/>
    </w:pPr>
    <w:rPr>
      <w:rFonts w:eastAsia="標楷體"/>
      <w:szCs w:val="20"/>
    </w:rPr>
  </w:style>
  <w:style w:type="paragraph" w:styleId="56">
    <w:name w:val="List Continue 5"/>
    <w:basedOn w:val="a1"/>
    <w:semiHidden/>
    <w:unhideWhenUsed/>
    <w:rsid w:val="003D3C26"/>
    <w:pPr>
      <w:spacing w:after="120"/>
      <w:ind w:leftChars="1000" w:left="2400"/>
    </w:pPr>
    <w:rPr>
      <w:rFonts w:eastAsia="標楷體"/>
      <w:szCs w:val="20"/>
    </w:rPr>
  </w:style>
  <w:style w:type="paragraph" w:styleId="aff7">
    <w:name w:val="Message Header"/>
    <w:basedOn w:val="a1"/>
    <w:link w:val="aff8"/>
    <w:semiHidden/>
    <w:unhideWhenUsed/>
    <w:rsid w:val="003D3C2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標楷體" w:hAnsi="Arial" w:cs="Arial"/>
    </w:rPr>
  </w:style>
  <w:style w:type="character" w:customStyle="1" w:styleId="aff8">
    <w:name w:val="訊息欄位名稱 字元"/>
    <w:basedOn w:val="a2"/>
    <w:link w:val="aff7"/>
    <w:semiHidden/>
    <w:rsid w:val="003D3C26"/>
    <w:rPr>
      <w:rFonts w:ascii="Arial" w:eastAsia="標楷體" w:hAnsi="Arial" w:cs="Arial"/>
      <w:szCs w:val="24"/>
      <w:shd w:val="pct20" w:color="auto" w:fill="auto"/>
    </w:rPr>
  </w:style>
  <w:style w:type="paragraph" w:styleId="aff9">
    <w:name w:val="Subtitle"/>
    <w:basedOn w:val="a1"/>
    <w:link w:val="affa"/>
    <w:qFormat/>
    <w:rsid w:val="003D3C26"/>
    <w:pPr>
      <w:spacing w:after="60"/>
      <w:jc w:val="center"/>
      <w:outlineLvl w:val="1"/>
    </w:pPr>
    <w:rPr>
      <w:rFonts w:ascii="Arial" w:hAnsi="Arial" w:cs="Arial"/>
      <w:i/>
      <w:iCs/>
    </w:rPr>
  </w:style>
  <w:style w:type="character" w:customStyle="1" w:styleId="affa">
    <w:name w:val="副標題 字元"/>
    <w:basedOn w:val="a2"/>
    <w:link w:val="aff9"/>
    <w:rsid w:val="003D3C26"/>
    <w:rPr>
      <w:rFonts w:ascii="Arial" w:eastAsia="新細明體" w:hAnsi="Arial" w:cs="Arial"/>
      <w:i/>
      <w:iCs/>
      <w:szCs w:val="24"/>
    </w:rPr>
  </w:style>
  <w:style w:type="paragraph" w:styleId="affb">
    <w:name w:val="Salutation"/>
    <w:basedOn w:val="a1"/>
    <w:next w:val="a1"/>
    <w:link w:val="affc"/>
    <w:semiHidden/>
    <w:unhideWhenUsed/>
    <w:rsid w:val="003D3C26"/>
    <w:rPr>
      <w:rFonts w:eastAsia="標楷體"/>
      <w:szCs w:val="20"/>
    </w:rPr>
  </w:style>
  <w:style w:type="character" w:customStyle="1" w:styleId="affc">
    <w:name w:val="問候 字元"/>
    <w:basedOn w:val="a2"/>
    <w:link w:val="affb"/>
    <w:semiHidden/>
    <w:rsid w:val="003D3C26"/>
    <w:rPr>
      <w:rFonts w:ascii="Times New Roman" w:eastAsia="標楷體" w:hAnsi="Times New Roman" w:cs="Times New Roman"/>
      <w:szCs w:val="20"/>
    </w:rPr>
  </w:style>
  <w:style w:type="paragraph" w:styleId="affd">
    <w:name w:val="Date"/>
    <w:basedOn w:val="a1"/>
    <w:next w:val="a1"/>
    <w:link w:val="affe"/>
    <w:semiHidden/>
    <w:unhideWhenUsed/>
    <w:rsid w:val="003D3C26"/>
    <w:pPr>
      <w:jc w:val="right"/>
    </w:pPr>
    <w:rPr>
      <w:rFonts w:ascii="標楷體" w:eastAsia="標楷體" w:hAnsi="標楷體"/>
      <w:sz w:val="28"/>
      <w:szCs w:val="28"/>
    </w:rPr>
  </w:style>
  <w:style w:type="character" w:customStyle="1" w:styleId="affe">
    <w:name w:val="日期 字元"/>
    <w:basedOn w:val="a2"/>
    <w:link w:val="affd"/>
    <w:semiHidden/>
    <w:rsid w:val="003D3C26"/>
    <w:rPr>
      <w:rFonts w:ascii="標楷體" w:eastAsia="標楷體" w:hAnsi="標楷體" w:cs="Times New Roman"/>
      <w:sz w:val="28"/>
      <w:szCs w:val="28"/>
    </w:rPr>
  </w:style>
  <w:style w:type="paragraph" w:styleId="afff">
    <w:name w:val="Body Text First Indent"/>
    <w:basedOn w:val="aff2"/>
    <w:link w:val="afff0"/>
    <w:semiHidden/>
    <w:unhideWhenUsed/>
    <w:rsid w:val="003D3C26"/>
    <w:pPr>
      <w:ind w:firstLineChars="100" w:firstLine="210"/>
    </w:pPr>
    <w:rPr>
      <w:rFonts w:eastAsia="標楷體"/>
      <w:szCs w:val="20"/>
    </w:rPr>
  </w:style>
  <w:style w:type="character" w:customStyle="1" w:styleId="afff0">
    <w:name w:val="本文第一層縮排 字元"/>
    <w:basedOn w:val="aff3"/>
    <w:link w:val="afff"/>
    <w:semiHidden/>
    <w:rsid w:val="003D3C26"/>
    <w:rPr>
      <w:rFonts w:ascii="Times New Roman" w:eastAsia="標楷體" w:hAnsi="Times New Roman" w:cs="Times New Roman"/>
      <w:szCs w:val="20"/>
    </w:rPr>
  </w:style>
  <w:style w:type="paragraph" w:styleId="27">
    <w:name w:val="Body Text First Indent 2"/>
    <w:basedOn w:val="aff4"/>
    <w:link w:val="28"/>
    <w:semiHidden/>
    <w:unhideWhenUsed/>
    <w:rsid w:val="003D3C26"/>
    <w:pPr>
      <w:snapToGrid/>
      <w:spacing w:after="120" w:line="240" w:lineRule="auto"/>
      <w:ind w:leftChars="200" w:left="480" w:firstLineChars="100" w:firstLine="210"/>
      <w:jc w:val="left"/>
    </w:pPr>
    <w:rPr>
      <w:sz w:val="24"/>
      <w:szCs w:val="20"/>
    </w:rPr>
  </w:style>
  <w:style w:type="character" w:customStyle="1" w:styleId="28">
    <w:name w:val="本文第一層縮排 2 字元"/>
    <w:basedOn w:val="aff5"/>
    <w:link w:val="27"/>
    <w:semiHidden/>
    <w:rsid w:val="003D3C26"/>
    <w:rPr>
      <w:rFonts w:ascii="Times New Roman" w:eastAsia="標楷體" w:hAnsi="Times New Roman" w:cs="Times New Roman"/>
      <w:sz w:val="28"/>
      <w:szCs w:val="20"/>
    </w:rPr>
  </w:style>
  <w:style w:type="paragraph" w:styleId="afff1">
    <w:name w:val="Note Heading"/>
    <w:basedOn w:val="a1"/>
    <w:next w:val="a1"/>
    <w:link w:val="afff2"/>
    <w:semiHidden/>
    <w:unhideWhenUsed/>
    <w:rsid w:val="003D3C26"/>
    <w:pPr>
      <w:jc w:val="center"/>
    </w:pPr>
    <w:rPr>
      <w:rFonts w:ascii="標楷體" w:eastAsia="標楷體" w:hAnsi="標楷體"/>
      <w:noProof/>
      <w:color w:val="000000"/>
      <w:sz w:val="72"/>
      <w:szCs w:val="72"/>
    </w:rPr>
  </w:style>
  <w:style w:type="character" w:customStyle="1" w:styleId="afff2">
    <w:name w:val="註釋標題 字元"/>
    <w:basedOn w:val="a2"/>
    <w:link w:val="afff1"/>
    <w:semiHidden/>
    <w:rsid w:val="003D3C26"/>
    <w:rPr>
      <w:rFonts w:ascii="標楷體" w:eastAsia="標楷體" w:hAnsi="標楷體" w:cs="Times New Roman"/>
      <w:noProof/>
      <w:color w:val="000000"/>
      <w:sz w:val="72"/>
      <w:szCs w:val="72"/>
    </w:rPr>
  </w:style>
  <w:style w:type="paragraph" w:styleId="29">
    <w:name w:val="Body Text 2"/>
    <w:basedOn w:val="a1"/>
    <w:link w:val="2a"/>
    <w:semiHidden/>
    <w:unhideWhenUsed/>
    <w:rsid w:val="003D3C26"/>
    <w:pPr>
      <w:spacing w:line="320" w:lineRule="exact"/>
    </w:pPr>
    <w:rPr>
      <w:rFonts w:eastAsia="標楷體"/>
      <w:sz w:val="28"/>
    </w:rPr>
  </w:style>
  <w:style w:type="character" w:customStyle="1" w:styleId="2a">
    <w:name w:val="本文 2 字元"/>
    <w:basedOn w:val="a2"/>
    <w:link w:val="29"/>
    <w:semiHidden/>
    <w:rsid w:val="003D3C26"/>
    <w:rPr>
      <w:rFonts w:ascii="Times New Roman" w:eastAsia="標楷體" w:hAnsi="Times New Roman" w:cs="Times New Roman"/>
      <w:sz w:val="28"/>
      <w:szCs w:val="24"/>
    </w:rPr>
  </w:style>
  <w:style w:type="paragraph" w:styleId="37">
    <w:name w:val="Body Text 3"/>
    <w:basedOn w:val="a1"/>
    <w:link w:val="38"/>
    <w:semiHidden/>
    <w:unhideWhenUsed/>
    <w:rsid w:val="003D3C26"/>
    <w:pPr>
      <w:spacing w:line="320" w:lineRule="exact"/>
    </w:pPr>
    <w:rPr>
      <w:rFonts w:eastAsia="標楷體"/>
      <w:sz w:val="32"/>
    </w:rPr>
  </w:style>
  <w:style w:type="character" w:customStyle="1" w:styleId="38">
    <w:name w:val="本文 3 字元"/>
    <w:basedOn w:val="a2"/>
    <w:link w:val="37"/>
    <w:semiHidden/>
    <w:rsid w:val="003D3C26"/>
    <w:rPr>
      <w:rFonts w:ascii="Times New Roman" w:eastAsia="標楷體" w:hAnsi="Times New Roman" w:cs="Times New Roman"/>
      <w:sz w:val="32"/>
      <w:szCs w:val="24"/>
    </w:rPr>
  </w:style>
  <w:style w:type="paragraph" w:styleId="2b">
    <w:name w:val="Body Text Indent 2"/>
    <w:basedOn w:val="a1"/>
    <w:link w:val="2c"/>
    <w:semiHidden/>
    <w:unhideWhenUsed/>
    <w:rsid w:val="003D3C26"/>
    <w:pPr>
      <w:spacing w:after="120" w:line="480" w:lineRule="auto"/>
      <w:ind w:leftChars="200" w:left="480"/>
    </w:pPr>
  </w:style>
  <w:style w:type="character" w:customStyle="1" w:styleId="2c">
    <w:name w:val="本文縮排 2 字元"/>
    <w:basedOn w:val="a2"/>
    <w:link w:val="2b"/>
    <w:semiHidden/>
    <w:rsid w:val="003D3C26"/>
    <w:rPr>
      <w:rFonts w:ascii="Times New Roman" w:eastAsia="新細明體" w:hAnsi="Times New Roman" w:cs="Times New Roman"/>
      <w:szCs w:val="24"/>
    </w:rPr>
  </w:style>
  <w:style w:type="paragraph" w:styleId="39">
    <w:name w:val="Body Text Indent 3"/>
    <w:basedOn w:val="a1"/>
    <w:link w:val="3a"/>
    <w:semiHidden/>
    <w:unhideWhenUsed/>
    <w:rsid w:val="003D3C26"/>
    <w:pPr>
      <w:spacing w:line="360" w:lineRule="exact"/>
      <w:ind w:leftChars="100" w:left="672" w:hangingChars="208" w:hanging="454"/>
      <w:jc w:val="both"/>
    </w:pPr>
    <w:rPr>
      <w:rFonts w:ascii="標楷體" w:eastAsia="標楷體"/>
      <w:szCs w:val="20"/>
    </w:rPr>
  </w:style>
  <w:style w:type="character" w:customStyle="1" w:styleId="3a">
    <w:name w:val="本文縮排 3 字元"/>
    <w:basedOn w:val="a2"/>
    <w:link w:val="39"/>
    <w:semiHidden/>
    <w:rsid w:val="003D3C26"/>
    <w:rPr>
      <w:rFonts w:ascii="標楷體" w:eastAsia="標楷體" w:hAnsi="Times New Roman" w:cs="Times New Roman"/>
      <w:szCs w:val="20"/>
    </w:rPr>
  </w:style>
  <w:style w:type="paragraph" w:styleId="afff3">
    <w:name w:val="Block Text"/>
    <w:basedOn w:val="a1"/>
    <w:semiHidden/>
    <w:unhideWhenUsed/>
    <w:rsid w:val="003D3C26"/>
    <w:pPr>
      <w:spacing w:line="480" w:lineRule="exact"/>
      <w:ind w:leftChars="-276" w:left="-133" w:rightChars="-276" w:right="-602" w:hangingChars="197" w:hanging="469"/>
    </w:pPr>
    <w:rPr>
      <w:rFonts w:ascii="標楷體" w:eastAsia="標楷體"/>
      <w:sz w:val="26"/>
      <w:szCs w:val="20"/>
    </w:rPr>
  </w:style>
  <w:style w:type="paragraph" w:styleId="afff4">
    <w:name w:val="Document Map"/>
    <w:basedOn w:val="a1"/>
    <w:link w:val="afff5"/>
    <w:semiHidden/>
    <w:unhideWhenUsed/>
    <w:rsid w:val="003D3C26"/>
    <w:pPr>
      <w:shd w:val="clear" w:color="auto" w:fill="000080"/>
    </w:pPr>
    <w:rPr>
      <w:rFonts w:ascii="Arial" w:hAnsi="Arial"/>
      <w:szCs w:val="20"/>
    </w:rPr>
  </w:style>
  <w:style w:type="character" w:customStyle="1" w:styleId="afff5">
    <w:name w:val="文件引導模式 字元"/>
    <w:basedOn w:val="a2"/>
    <w:link w:val="afff4"/>
    <w:semiHidden/>
    <w:rsid w:val="003D3C26"/>
    <w:rPr>
      <w:rFonts w:ascii="Arial" w:eastAsia="新細明體" w:hAnsi="Arial" w:cs="Times New Roman"/>
      <w:szCs w:val="20"/>
      <w:shd w:val="clear" w:color="auto" w:fill="000080"/>
    </w:rPr>
  </w:style>
  <w:style w:type="paragraph" w:styleId="afff6">
    <w:name w:val="Plain Text"/>
    <w:basedOn w:val="a1"/>
    <w:link w:val="afff7"/>
    <w:uiPriority w:val="99"/>
    <w:semiHidden/>
    <w:unhideWhenUsed/>
    <w:rsid w:val="003D3C26"/>
    <w:rPr>
      <w:rFonts w:ascii="細明體" w:eastAsia="細明體" w:hAnsi="Courier New" w:cs="Courier New"/>
    </w:rPr>
  </w:style>
  <w:style w:type="character" w:customStyle="1" w:styleId="afff7">
    <w:name w:val="純文字 字元"/>
    <w:basedOn w:val="a2"/>
    <w:link w:val="afff6"/>
    <w:uiPriority w:val="99"/>
    <w:semiHidden/>
    <w:rsid w:val="003D3C26"/>
    <w:rPr>
      <w:rFonts w:ascii="細明體" w:eastAsia="細明體" w:hAnsi="Courier New" w:cs="Courier New"/>
      <w:szCs w:val="24"/>
    </w:rPr>
  </w:style>
  <w:style w:type="paragraph" w:styleId="afff8">
    <w:name w:val="E-mail Signature"/>
    <w:basedOn w:val="a1"/>
    <w:link w:val="afff9"/>
    <w:semiHidden/>
    <w:unhideWhenUsed/>
    <w:rsid w:val="003D3C26"/>
    <w:rPr>
      <w:rFonts w:eastAsia="標楷體"/>
      <w:szCs w:val="20"/>
    </w:rPr>
  </w:style>
  <w:style w:type="character" w:customStyle="1" w:styleId="afff9">
    <w:name w:val="電子郵件簽名 字元"/>
    <w:basedOn w:val="a2"/>
    <w:link w:val="afff8"/>
    <w:semiHidden/>
    <w:rsid w:val="003D3C26"/>
    <w:rPr>
      <w:rFonts w:ascii="Times New Roman" w:eastAsia="標楷體" w:hAnsi="Times New Roman" w:cs="Times New Roman"/>
      <w:szCs w:val="20"/>
    </w:rPr>
  </w:style>
  <w:style w:type="paragraph" w:styleId="afffa">
    <w:name w:val="annotation subject"/>
    <w:basedOn w:val="aa"/>
    <w:next w:val="aa"/>
    <w:link w:val="afffb"/>
    <w:semiHidden/>
    <w:unhideWhenUsed/>
    <w:rsid w:val="003D3C26"/>
    <w:rPr>
      <w:rFonts w:eastAsia="標楷體"/>
      <w:b/>
      <w:bCs/>
      <w:szCs w:val="20"/>
    </w:rPr>
  </w:style>
  <w:style w:type="character" w:customStyle="1" w:styleId="afffb">
    <w:name w:val="註解主旨 字元"/>
    <w:basedOn w:val="ab"/>
    <w:link w:val="afffa"/>
    <w:semiHidden/>
    <w:rsid w:val="003D3C26"/>
    <w:rPr>
      <w:rFonts w:ascii="Times New Roman" w:eastAsia="標楷體" w:hAnsi="Times New Roman" w:cs="Times New Roman"/>
      <w:b/>
      <w:bCs/>
      <w:szCs w:val="20"/>
    </w:rPr>
  </w:style>
  <w:style w:type="paragraph" w:styleId="afffc">
    <w:name w:val="Balloon Text"/>
    <w:basedOn w:val="a1"/>
    <w:link w:val="afffd"/>
    <w:semiHidden/>
    <w:unhideWhenUsed/>
    <w:rsid w:val="003D3C26"/>
    <w:rPr>
      <w:rFonts w:ascii="Arial" w:hAnsi="Arial"/>
      <w:sz w:val="18"/>
      <w:szCs w:val="18"/>
    </w:rPr>
  </w:style>
  <w:style w:type="character" w:customStyle="1" w:styleId="afffd">
    <w:name w:val="註解方塊文字 字元"/>
    <w:basedOn w:val="a2"/>
    <w:link w:val="afffc"/>
    <w:semiHidden/>
    <w:rsid w:val="003D3C26"/>
    <w:rPr>
      <w:rFonts w:ascii="Arial" w:eastAsia="新細明體" w:hAnsi="Arial" w:cs="Times New Roman"/>
      <w:sz w:val="18"/>
      <w:szCs w:val="18"/>
    </w:rPr>
  </w:style>
  <w:style w:type="paragraph" w:styleId="afffe">
    <w:name w:val="No Spacing"/>
    <w:uiPriority w:val="1"/>
    <w:qFormat/>
    <w:rsid w:val="003D3C26"/>
    <w:pPr>
      <w:widowControl w:val="0"/>
    </w:pPr>
    <w:rPr>
      <w:rFonts w:ascii="Calibri" w:eastAsia="新細明體" w:hAnsi="Calibri" w:cs="Times New Roman"/>
    </w:rPr>
  </w:style>
  <w:style w:type="paragraph" w:styleId="affff">
    <w:name w:val="List Paragraph"/>
    <w:basedOn w:val="a1"/>
    <w:link w:val="affff0"/>
    <w:uiPriority w:val="34"/>
    <w:qFormat/>
    <w:rsid w:val="003D3C26"/>
    <w:pPr>
      <w:ind w:leftChars="200" w:left="480" w:hanging="720"/>
    </w:pPr>
    <w:rPr>
      <w:rFonts w:ascii="Calibri" w:hAnsi="Calibri"/>
      <w:szCs w:val="22"/>
    </w:rPr>
  </w:style>
  <w:style w:type="paragraph" w:styleId="affff1">
    <w:name w:val="TOC Heading"/>
    <w:basedOn w:val="1"/>
    <w:next w:val="a1"/>
    <w:uiPriority w:val="39"/>
    <w:semiHidden/>
    <w:unhideWhenUsed/>
    <w:qFormat/>
    <w:rsid w:val="003D3C26"/>
    <w:pPr>
      <w:keepLines/>
      <w:widowControl/>
      <w:suppressAutoHyphens w:val="0"/>
      <w:spacing w:before="240" w:after="0" w:line="256" w:lineRule="auto"/>
      <w:outlineLvl w:val="9"/>
    </w:pPr>
    <w:rPr>
      <w:b w:val="0"/>
      <w:bCs w:val="0"/>
      <w:color w:val="2E74B5"/>
      <w:kern w:val="0"/>
      <w:sz w:val="32"/>
      <w:szCs w:val="32"/>
      <w:lang w:eastAsia="zh-TW"/>
    </w:rPr>
  </w:style>
  <w:style w:type="paragraph" w:customStyle="1" w:styleId="02">
    <w:name w:val="齊0縮2"/>
    <w:basedOn w:val="a1"/>
    <w:rsid w:val="003D3C26"/>
    <w:pPr>
      <w:spacing w:line="420" w:lineRule="exact"/>
      <w:ind w:left="200" w:hangingChars="200" w:hanging="200"/>
      <w:jc w:val="both"/>
    </w:pPr>
    <w:rPr>
      <w:rFonts w:eastAsia="文鼎中明" w:hAnsi="細明體"/>
      <w:kern w:val="0"/>
      <w:sz w:val="20"/>
      <w:szCs w:val="20"/>
    </w:rPr>
  </w:style>
  <w:style w:type="paragraph" w:customStyle="1" w:styleId="Default">
    <w:name w:val="Default"/>
    <w:rsid w:val="003D3C26"/>
    <w:pPr>
      <w:widowControl w:val="0"/>
      <w:autoSpaceDE w:val="0"/>
      <w:autoSpaceDN w:val="0"/>
      <w:adjustRightInd w:val="0"/>
    </w:pPr>
    <w:rPr>
      <w:rFonts w:ascii="標楷體" w:eastAsia="標楷體" w:hAnsi="Times New Roman" w:cs="標楷體"/>
      <w:color w:val="000000"/>
      <w:kern w:val="0"/>
      <w:szCs w:val="24"/>
    </w:rPr>
  </w:style>
  <w:style w:type="paragraph" w:customStyle="1" w:styleId="affff2">
    <w:name w:val="受文者"/>
    <w:basedOn w:val="a1"/>
    <w:rsid w:val="003D3C26"/>
    <w:pPr>
      <w:adjustRightInd w:val="0"/>
      <w:snapToGrid w:val="0"/>
      <w:spacing w:line="240" w:lineRule="atLeast"/>
    </w:pPr>
    <w:rPr>
      <w:rFonts w:ascii="Arial" w:eastAsia="標楷體" w:hAnsi="Arial"/>
      <w:sz w:val="32"/>
      <w:szCs w:val="32"/>
    </w:rPr>
  </w:style>
  <w:style w:type="paragraph" w:customStyle="1" w:styleId="font5">
    <w:name w:val="font5"/>
    <w:basedOn w:val="a1"/>
    <w:rsid w:val="003D3C26"/>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6">
    <w:name w:val="xl66"/>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7">
    <w:name w:val="xl67"/>
    <w:basedOn w:val="a1"/>
    <w:rsid w:val="003D3C26"/>
    <w:pPr>
      <w:widowControl/>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8">
    <w:name w:val="xl68"/>
    <w:basedOn w:val="a1"/>
    <w:rsid w:val="003D3C26"/>
    <w:pPr>
      <w:widowControl/>
      <w:spacing w:before="100" w:beforeAutospacing="1" w:after="100" w:afterAutospacing="1"/>
      <w:jc w:val="center"/>
    </w:pPr>
    <w:rPr>
      <w:rFonts w:ascii="Adobe 繁黑體 Std B" w:eastAsia="Adobe 繁黑體 Std B" w:hAnsi="Adobe 繁黑體 Std B" w:cs="新細明體"/>
      <w:kern w:val="0"/>
    </w:rPr>
  </w:style>
  <w:style w:type="paragraph" w:customStyle="1" w:styleId="xl69">
    <w:name w:val="xl69"/>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0">
    <w:name w:val="xl70"/>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71">
    <w:name w:val="xl71"/>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rPr>
  </w:style>
  <w:style w:type="paragraph" w:customStyle="1" w:styleId="xl72">
    <w:name w:val="xl72"/>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rPr>
  </w:style>
  <w:style w:type="paragraph" w:customStyle="1" w:styleId="xl73">
    <w:name w:val="xl73"/>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sz w:val="18"/>
      <w:szCs w:val="18"/>
    </w:rPr>
  </w:style>
  <w:style w:type="paragraph" w:customStyle="1" w:styleId="xl74">
    <w:name w:val="xl74"/>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sz w:val="20"/>
      <w:szCs w:val="20"/>
    </w:rPr>
  </w:style>
  <w:style w:type="paragraph" w:customStyle="1" w:styleId="xl75">
    <w:name w:val="xl75"/>
    <w:basedOn w:val="a1"/>
    <w:rsid w:val="003D3C26"/>
    <w:pPr>
      <w:widowControl/>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Adobe 繁黑體 Std B" w:eastAsia="Adobe 繁黑體 Std B" w:hAnsi="Adobe 繁黑體 Std B" w:cs="新細明體"/>
      <w:kern w:val="0"/>
    </w:rPr>
  </w:style>
  <w:style w:type="paragraph" w:customStyle="1" w:styleId="xl76">
    <w:name w:val="xl76"/>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color w:val="FF0000"/>
      <w:kern w:val="0"/>
    </w:rPr>
  </w:style>
  <w:style w:type="paragraph" w:customStyle="1" w:styleId="13">
    <w:name w:val="清單段落1"/>
    <w:basedOn w:val="a1"/>
    <w:rsid w:val="003D3C26"/>
    <w:pPr>
      <w:widowControl/>
      <w:ind w:left="720"/>
    </w:pPr>
    <w:rPr>
      <w:rFonts w:eastAsia="SimSun"/>
      <w:kern w:val="0"/>
      <w:lang w:eastAsia="en-US"/>
    </w:rPr>
  </w:style>
  <w:style w:type="paragraph" w:customStyle="1" w:styleId="14">
    <w:name w:val="清單段落1"/>
    <w:basedOn w:val="a1"/>
    <w:rsid w:val="003D3C26"/>
    <w:pPr>
      <w:widowControl/>
      <w:ind w:left="720"/>
    </w:pPr>
    <w:rPr>
      <w:rFonts w:eastAsia="SimSun"/>
      <w:kern w:val="0"/>
      <w:lang w:eastAsia="en-US"/>
    </w:rPr>
  </w:style>
  <w:style w:type="paragraph" w:customStyle="1" w:styleId="affff3">
    <w:name w:val="新內文"/>
    <w:basedOn w:val="a1"/>
    <w:rsid w:val="003D3C26"/>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57" w:right="57"/>
      <w:jc w:val="both"/>
    </w:pPr>
    <w:rPr>
      <w:rFonts w:eastAsia="文鼎中楷"/>
      <w:szCs w:val="20"/>
    </w:rPr>
  </w:style>
  <w:style w:type="character" w:styleId="affff4">
    <w:name w:val="annotation reference"/>
    <w:semiHidden/>
    <w:unhideWhenUsed/>
    <w:rsid w:val="003D3C26"/>
    <w:rPr>
      <w:sz w:val="18"/>
      <w:szCs w:val="18"/>
    </w:rPr>
  </w:style>
  <w:style w:type="paragraph" w:styleId="z-">
    <w:name w:val="HTML Top of Form"/>
    <w:basedOn w:val="a1"/>
    <w:next w:val="a1"/>
    <w:link w:val="z-0"/>
    <w:hidden/>
    <w:semiHidden/>
    <w:unhideWhenUsed/>
    <w:rsid w:val="003D3C26"/>
    <w:pPr>
      <w:pBdr>
        <w:bottom w:val="single" w:sz="6" w:space="1" w:color="auto"/>
      </w:pBdr>
      <w:jc w:val="center"/>
    </w:pPr>
    <w:rPr>
      <w:rFonts w:ascii="Arial" w:hAnsi="Arial" w:cs="Arial"/>
      <w:vanish/>
      <w:sz w:val="16"/>
      <w:szCs w:val="16"/>
    </w:rPr>
  </w:style>
  <w:style w:type="character" w:customStyle="1" w:styleId="z-0">
    <w:name w:val="z-表單的頂端 字元"/>
    <w:basedOn w:val="a2"/>
    <w:link w:val="z-"/>
    <w:semiHidden/>
    <w:rsid w:val="003D3C26"/>
    <w:rPr>
      <w:rFonts w:ascii="Arial" w:eastAsia="新細明體" w:hAnsi="Arial" w:cs="Arial"/>
      <w:vanish/>
      <w:sz w:val="16"/>
      <w:szCs w:val="16"/>
    </w:rPr>
  </w:style>
  <w:style w:type="paragraph" w:styleId="z-1">
    <w:name w:val="HTML Bottom of Form"/>
    <w:basedOn w:val="a1"/>
    <w:next w:val="a1"/>
    <w:link w:val="z-2"/>
    <w:hidden/>
    <w:semiHidden/>
    <w:unhideWhenUsed/>
    <w:rsid w:val="003D3C26"/>
    <w:pPr>
      <w:pBdr>
        <w:top w:val="single" w:sz="6" w:space="1" w:color="auto"/>
      </w:pBdr>
      <w:jc w:val="center"/>
    </w:pPr>
    <w:rPr>
      <w:rFonts w:ascii="Arial" w:hAnsi="Arial" w:cs="Arial"/>
      <w:vanish/>
      <w:sz w:val="16"/>
      <w:szCs w:val="16"/>
    </w:rPr>
  </w:style>
  <w:style w:type="character" w:customStyle="1" w:styleId="z-2">
    <w:name w:val="z-表單的底部 字元"/>
    <w:basedOn w:val="a2"/>
    <w:link w:val="z-1"/>
    <w:semiHidden/>
    <w:rsid w:val="003D3C26"/>
    <w:rPr>
      <w:rFonts w:ascii="Arial" w:eastAsia="新細明體" w:hAnsi="Arial" w:cs="Arial"/>
      <w:vanish/>
      <w:sz w:val="16"/>
      <w:szCs w:val="16"/>
    </w:rPr>
  </w:style>
  <w:style w:type="table" w:styleId="affff5">
    <w:name w:val="Table Grid"/>
    <w:basedOn w:val="a3"/>
    <w:rsid w:val="003D3C26"/>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773D7"/>
    <w:pPr>
      <w:widowControl w:val="0"/>
      <w:suppressAutoHyphens/>
      <w:autoSpaceDN w:val="0"/>
      <w:textAlignment w:val="baseline"/>
    </w:pPr>
    <w:rPr>
      <w:rFonts w:ascii="Calibri" w:eastAsia="新細明體" w:hAnsi="Calibri" w:cs="F"/>
      <w:kern w:val="3"/>
    </w:rPr>
  </w:style>
  <w:style w:type="character" w:customStyle="1" w:styleId="affff0">
    <w:name w:val="清單段落 字元"/>
    <w:link w:val="affff"/>
    <w:uiPriority w:val="34"/>
    <w:locked/>
    <w:rsid w:val="00A96C78"/>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gov.tw/Content_List.aspx?n=5581FA007B6177B7&amp;topn=3185A4DF68749BA9&amp;upn=BD91948631E3736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cs.ocac.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449C-F7C7-4B95-8E94-A478E9B7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3041</Words>
  <Characters>17340</Characters>
  <Application>Microsoft Office Word</Application>
  <DocSecurity>0</DocSecurity>
  <Lines>144</Lines>
  <Paragraphs>40</Paragraphs>
  <ScaleCrop>false</ScaleCrop>
  <Company>淡江大學 Tamkang University</Company>
  <LinksUpToDate>false</LinksUpToDate>
  <CharactersWithSpaces>20341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吳英同</cp:lastModifiedBy>
  <cp:revision>4</cp:revision>
  <cp:lastPrinted>2017-10-23T06:37:00Z</cp:lastPrinted>
  <dcterms:created xsi:type="dcterms:W3CDTF">2017-10-23T06:43:00Z</dcterms:created>
  <dcterms:modified xsi:type="dcterms:W3CDTF">2017-10-26T01:34:00Z</dcterms:modified>
</cp:coreProperties>
</file>