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rPr>
      </w:pPr>
      <w:r>
        <w:rPr>
          <w:sz w:val="24"/>
          <w:szCs w:val="24"/>
        </w:rPr>
      </w:r>
    </w:p>
    <w:p>
      <w:pPr>
        <w:pStyle w:val="Normal"/>
        <w:jc w:val="center"/>
        <w:rPr>
          <w:sz w:val="24"/>
          <w:szCs w:val="24"/>
        </w:rPr>
      </w:pPr>
      <w:r>
        <w:rPr/>
      </w:r>
    </w:p>
    <w:p>
      <w:pPr>
        <w:pStyle w:val="Normal"/>
        <w:jc w:val="center"/>
        <w:rPr>
          <w:rFonts w:ascii="DFKai-SB" w:hAnsi="DFKai-SB" w:eastAsia="DFKai-SB"/>
        </w:rPr>
      </w:pPr>
      <w:bookmarkStart w:id="0" w:name="__DdeLink__99_2704544205"/>
      <w:r>
        <w:rPr>
          <w:rFonts w:eastAsia="DFKai-SB" w:ascii="DFKai-SB" w:hAnsi="DFKai-SB"/>
          <w:b/>
          <w:bCs/>
          <w:sz w:val="24"/>
          <w:szCs w:val="24"/>
        </w:rPr>
        <w:t>2022</w:t>
      </w:r>
      <w:r>
        <w:rPr>
          <w:rFonts w:ascii="DFKai-SB" w:hAnsi="DFKai-SB" w:eastAsia="DFKai-SB"/>
          <w:b/>
          <w:bCs/>
          <w:sz w:val="24"/>
          <w:szCs w:val="24"/>
        </w:rPr>
        <w:t>台灣線上職涯講座將於</w:t>
      </w:r>
      <w:r>
        <w:rPr>
          <w:rFonts w:eastAsia="DFKai-SB" w:ascii="DFKai-SB" w:hAnsi="DFKai-SB"/>
          <w:b/>
          <w:bCs/>
          <w:sz w:val="24"/>
          <w:szCs w:val="24"/>
        </w:rPr>
        <w:t>4</w:t>
      </w:r>
      <w:r>
        <w:rPr>
          <w:rFonts w:ascii="DFKai-SB" w:hAnsi="DFKai-SB" w:eastAsia="DFKai-SB"/>
          <w:b/>
          <w:bCs/>
          <w:sz w:val="24"/>
          <w:szCs w:val="24"/>
        </w:rPr>
        <w:t>月</w:t>
      </w:r>
      <w:r>
        <w:rPr>
          <w:rFonts w:eastAsia="DFKai-SB" w:ascii="DFKai-SB" w:hAnsi="DFKai-SB"/>
          <w:b/>
          <w:bCs/>
          <w:sz w:val="24"/>
          <w:szCs w:val="24"/>
        </w:rPr>
        <w:t>28</w:t>
      </w:r>
      <w:r>
        <w:rPr>
          <w:rFonts w:ascii="DFKai-SB" w:hAnsi="DFKai-SB" w:eastAsia="DFKai-SB"/>
          <w:b/>
          <w:bCs/>
          <w:sz w:val="24"/>
          <w:szCs w:val="24"/>
        </w:rPr>
        <w:t>日舉辦，歡迎有興趣台灣留學生踴躍參加</w:t>
      </w:r>
      <w:bookmarkEnd w:id="0"/>
    </w:p>
    <w:p>
      <w:pPr>
        <w:pStyle w:val="Normal"/>
        <w:rPr>
          <w:sz w:val="24"/>
          <w:szCs w:val="24"/>
        </w:rPr>
      </w:pPr>
      <w:r>
        <w:rPr>
          <w:rFonts w:eastAsia="DFKai-SB" w:ascii="DFKai-SB" w:hAnsi="DFKai-SB"/>
          <w:sz w:val="24"/>
          <w:szCs w:val="24"/>
        </w:rPr>
        <w:t>2022</w:t>
      </w:r>
      <w:r>
        <w:rPr>
          <w:rFonts w:ascii="DFKai-SB" w:hAnsi="DFKai-SB" w:eastAsia="DFKai-SB"/>
          <w:sz w:val="24"/>
          <w:szCs w:val="24"/>
        </w:rPr>
        <w:t>台灣線上職涯講座將於美東時間本</w:t>
      </w:r>
      <w:r>
        <w:rPr>
          <w:rFonts w:eastAsia="DFKai-SB" w:ascii="DFKai-SB" w:hAnsi="DFKai-SB"/>
          <w:sz w:val="24"/>
          <w:szCs w:val="24"/>
        </w:rPr>
        <w:t>(4)</w:t>
      </w:r>
      <w:r>
        <w:rPr>
          <w:rFonts w:ascii="DFKai-SB" w:hAnsi="DFKai-SB" w:eastAsia="DFKai-SB"/>
          <w:sz w:val="24"/>
          <w:szCs w:val="24"/>
        </w:rPr>
        <w:t>月</w:t>
      </w:r>
      <w:r>
        <w:rPr>
          <w:rFonts w:eastAsia="DFKai-SB" w:ascii="DFKai-SB" w:hAnsi="DFKai-SB"/>
          <w:sz w:val="24"/>
          <w:szCs w:val="24"/>
        </w:rPr>
        <w:t>28</w:t>
      </w:r>
      <w:r>
        <w:rPr>
          <w:rFonts w:ascii="DFKai-SB" w:hAnsi="DFKai-SB" w:eastAsia="DFKai-SB"/>
          <w:sz w:val="24"/>
          <w:szCs w:val="24"/>
        </w:rPr>
        <w:t>日晚間</w:t>
      </w:r>
      <w:r>
        <w:rPr>
          <w:rFonts w:eastAsia="DFKai-SB" w:ascii="DFKai-SB" w:hAnsi="DFKai-SB"/>
          <w:sz w:val="24"/>
          <w:szCs w:val="24"/>
        </w:rPr>
        <w:t>8</w:t>
      </w:r>
      <w:r>
        <w:rPr>
          <w:rFonts w:ascii="DFKai-SB" w:hAnsi="DFKai-SB" w:eastAsia="DFKai-SB"/>
          <w:sz w:val="24"/>
          <w:szCs w:val="24"/>
        </w:rPr>
        <w:t>點</w:t>
      </w:r>
      <w:r>
        <w:rPr>
          <w:rFonts w:eastAsia="DFKai-SB" w:ascii="DFKai-SB" w:hAnsi="DFKai-SB"/>
          <w:sz w:val="24"/>
          <w:szCs w:val="24"/>
        </w:rPr>
        <w:t>30</w:t>
      </w:r>
      <w:r>
        <w:rPr>
          <w:rFonts w:ascii="DFKai-SB" w:hAnsi="DFKai-SB" w:eastAsia="DFKai-SB"/>
          <w:sz w:val="24"/>
          <w:szCs w:val="24"/>
        </w:rPr>
        <w:t>分舉辦，會中將介紹台積電、美光、華碩、瑞昱、信邦電子等</w:t>
      </w:r>
      <w:r>
        <w:rPr>
          <w:rFonts w:eastAsia="DFKai-SB" w:ascii="DFKai-SB" w:hAnsi="DFKai-SB"/>
          <w:sz w:val="24"/>
          <w:szCs w:val="24"/>
        </w:rPr>
        <w:t>5</w:t>
      </w:r>
      <w:r>
        <w:rPr>
          <w:rFonts w:ascii="DFKai-SB" w:hAnsi="DFKai-SB" w:eastAsia="DFKai-SB"/>
          <w:sz w:val="24"/>
          <w:szCs w:val="24"/>
        </w:rPr>
        <w:t>家台灣優質企業之就業環境與人才需求</w:t>
      </w:r>
      <w:bookmarkStart w:id="1" w:name="__DdeLink__4885_817175052"/>
      <w:r>
        <w:rPr>
          <w:rFonts w:ascii="DFKai-SB" w:hAnsi="DFKai-SB" w:eastAsia="DFKai-SB"/>
          <w:sz w:val="24"/>
          <w:szCs w:val="24"/>
        </w:rPr>
        <w:t>，</w:t>
      </w:r>
      <w:bookmarkEnd w:id="1"/>
      <w:r>
        <w:rPr>
          <w:rFonts w:ascii="DFKai-SB" w:hAnsi="DFKai-SB" w:eastAsia="DFKai-SB"/>
          <w:sz w:val="24"/>
          <w:szCs w:val="24"/>
        </w:rPr>
        <w:t>歡迎有興趣台灣留學生於</w:t>
      </w:r>
      <w:r>
        <w:rPr>
          <w:rFonts w:eastAsia="DFKai-SB" w:ascii="DFKai-SB" w:hAnsi="DFKai-SB"/>
          <w:sz w:val="24"/>
          <w:szCs w:val="24"/>
        </w:rPr>
        <w:t>4</w:t>
      </w:r>
      <w:r>
        <w:rPr>
          <w:rFonts w:ascii="DFKai-SB" w:hAnsi="DFKai-SB" w:eastAsia="DFKai-SB"/>
          <w:sz w:val="24"/>
          <w:szCs w:val="24"/>
        </w:rPr>
        <w:t>月</w:t>
      </w:r>
      <w:r>
        <w:rPr>
          <w:rFonts w:eastAsia="DFKai-SB" w:ascii="DFKai-SB" w:hAnsi="DFKai-SB"/>
          <w:sz w:val="24"/>
          <w:szCs w:val="24"/>
        </w:rPr>
        <w:t>27</w:t>
      </w:r>
      <w:r>
        <w:rPr>
          <w:rFonts w:ascii="DFKai-SB" w:hAnsi="DFKai-SB" w:eastAsia="DFKai-SB"/>
          <w:sz w:val="24"/>
          <w:szCs w:val="24"/>
        </w:rPr>
        <w:t>日前踴躍上線註冊參加。</w:t>
      </w:r>
      <w:bookmarkStart w:id="2" w:name="_Hlk93849959"/>
      <w:bookmarkEnd w:id="2"/>
    </w:p>
    <w:p>
      <w:pPr>
        <w:pStyle w:val="Normal"/>
        <w:rPr>
          <w:sz w:val="24"/>
          <w:szCs w:val="24"/>
        </w:rPr>
      </w:pPr>
      <w:r>
        <w:rPr>
          <w:rFonts w:ascii="DFKai-SB" w:hAnsi="DFKai-SB" w:eastAsia="DFKai-SB"/>
          <w:sz w:val="24"/>
          <w:szCs w:val="24"/>
        </w:rPr>
        <w:t>為協助臺灣企業延攬海外人才、推廣臺灣政府</w:t>
      </w:r>
      <w:r>
        <w:rPr>
          <w:rFonts w:eastAsia="DFKai-SB" w:ascii="DFKai-SB" w:hAnsi="DFKai-SB"/>
          <w:sz w:val="24"/>
          <w:szCs w:val="24"/>
        </w:rPr>
        <w:t>Contact TAIWAN</w:t>
      </w:r>
      <w:r>
        <w:rPr>
          <w:rFonts w:ascii="DFKai-SB" w:hAnsi="DFKai-SB" w:eastAsia="DFKai-SB"/>
          <w:sz w:val="24"/>
          <w:szCs w:val="24"/>
        </w:rPr>
        <w:t>攬才網站及就業金卡等服務，本次活動由經濟部主辦、駐美代表處教育組、駐紐約辦事處教育組與駐波士頓辦事處教育組共同協辦。台積電及美光將派人資部門代表上線與參加學生進行交流，主辦單位並將於會後提供參與活動企業職缺及聯繫方式等資訊。</w:t>
      </w:r>
    </w:p>
    <w:p>
      <w:pPr>
        <w:pStyle w:val="Normal"/>
        <w:rPr>
          <w:sz w:val="24"/>
          <w:szCs w:val="24"/>
        </w:rPr>
      </w:pPr>
      <w:r>
        <w:rPr>
          <w:rFonts w:ascii="DFKai-SB" w:hAnsi="DFKai-SB" w:eastAsia="DFKai-SB"/>
          <w:sz w:val="24"/>
          <w:szCs w:val="24"/>
        </w:rPr>
        <w:t>詳情請參考</w:t>
      </w:r>
      <w:r>
        <w:rPr>
          <w:rFonts w:eastAsia="DFKai-SB" w:ascii="DFKai-SB" w:hAnsi="DFKai-SB"/>
          <w:sz w:val="24"/>
          <w:szCs w:val="24"/>
        </w:rPr>
        <w:t>:</w:t>
      </w:r>
    </w:p>
    <w:p>
      <w:pPr>
        <w:pStyle w:val="Normal"/>
        <w:spacing w:lineRule="exact" w:line="440" w:before="180" w:after="180"/>
        <w:rPr/>
      </w:pPr>
      <w:r>
        <w:rPr>
          <w:rFonts w:ascii="DFKai-SB" w:hAnsi="DFKai-SB" w:eastAsia="DFKai-SB"/>
          <w:sz w:val="24"/>
          <w:szCs w:val="24"/>
        </w:rPr>
        <w:t>活動報名網址：</w:t>
      </w:r>
      <w:hyperlink r:id="rId2">
        <w:r>
          <w:rPr>
            <w:rStyle w:val="Style14"/>
            <w:rFonts w:cs="Times New Roman" w:ascii="Times New Roman" w:hAnsi="Times New Roman"/>
            <w:bCs/>
            <w:sz w:val="24"/>
            <w:szCs w:val="24"/>
          </w:rPr>
          <w:t>https://www.contacttaiwan.tw/event/2022careertalk-eastern-us</w:t>
        </w:r>
      </w:hyperlink>
      <w:r>
        <w:rPr>
          <w:rFonts w:cs="Times New Roman" w:ascii="Times New Roman" w:hAnsi="Times New Roman"/>
          <w:bCs/>
          <w:sz w:val="24"/>
          <w:szCs w:val="24"/>
        </w:rPr>
        <w:t xml:space="preserve">. </w:t>
      </w:r>
    </w:p>
    <w:p>
      <w:pPr>
        <w:pStyle w:val="NoSpacing"/>
        <w:jc w:val="center"/>
        <w:rPr>
          <w:rFonts w:ascii="Times New Roman" w:hAnsi="Times New Roman" w:cs="Times New Roman"/>
          <w:sz w:val="24"/>
          <w:szCs w:val="24"/>
        </w:rPr>
      </w:pPr>
      <w:r>
        <w:rPr/>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jc w:val="center"/>
        <w:rPr>
          <w:sz w:val="24"/>
          <w:szCs w:val="24"/>
        </w:rPr>
      </w:pPr>
      <w:r>
        <w:rPr>
          <w:rFonts w:cs="Times New Roman" w:ascii="Times New Roman" w:hAnsi="Times New Roman"/>
          <w:b/>
          <w:sz w:val="24"/>
          <w:szCs w:val="24"/>
        </w:rPr>
        <w:t>2022 Virtual Taiwan Career Talk to be held April 28</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r>
    </w:p>
    <w:p>
      <w:pPr>
        <w:pStyle w:val="NoSpacing"/>
        <w:rPr/>
      </w:pPr>
      <w:r>
        <w:rPr>
          <w:rFonts w:cs="Times New Roman" w:ascii="Times New Roman" w:hAnsi="Times New Roman"/>
          <w:sz w:val="24"/>
          <w:szCs w:val="24"/>
        </w:rPr>
        <w:t>The 2022 Virtual Taiwan Career Talk in the Eastern United States will be held online on April 28 from 8:30 - 10:00 p.m. EST. Five cutting-edge Taiwanese companies, including ASUS, Micron, Realtek, SINBON and TSMC, will provide information on their work culture and vacancies via pre-recorded videos. Any interested Taiwanese student is welcome to register for the event prior to April 27 EST.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Sponsored by Taiwan’s Ministry of Economic Affairs, goals of the event include helping Taiwanese companies to recruit overseas talent, introducing the Taiwan Employment Gold Card and promoting the website of job recruitment non-profit Contact TAIWAN. The event is co-organized by the Education Division of the Taipei Economic and Cultural Representative Office in the United States (TECRO), the Education Division of the Taipei Economic and Cultural Office in New York (TECO-NY) and the Education Division of the Taipei Economic and Cultural Office in Boston (TECO-Boston).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HR representatives from Micron and TSMC will be joining the event for a Q&amp;A session. The organizers will also provide participants with additional details on vacancies and HR contact information after the event.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cs="Times New Roman" w:ascii="Times New Roman" w:hAnsi="Times New Roman"/>
          <w:sz w:val="24"/>
          <w:szCs w:val="24"/>
        </w:rPr>
        <w:t>For more information, please visit at the official registration site</w:t>
      </w:r>
      <w:r>
        <w:rPr>
          <w:rFonts w:cs="Times New Roman" w:ascii="Times New Roman" w:hAnsi="Times New Roman"/>
          <w:b/>
          <w:bCs/>
          <w:sz w:val="24"/>
          <w:szCs w:val="24"/>
        </w:rPr>
        <w:t xml:space="preserve"> </w:t>
      </w:r>
      <w:r>
        <w:rPr>
          <w:rFonts w:cs="Times New Roman" w:ascii="Times New Roman" w:hAnsi="Times New Roman"/>
          <w:bCs/>
          <w:sz w:val="24"/>
          <w:szCs w:val="24"/>
        </w:rPr>
        <w:t>at</w:t>
      </w:r>
      <w:r>
        <w:rPr>
          <w:rFonts w:cs="Times New Roman" w:ascii="Times New Roman" w:hAnsi="Times New Roman"/>
          <w:b/>
          <w:bCs/>
          <w:sz w:val="24"/>
          <w:szCs w:val="24"/>
        </w:rPr>
        <w:t xml:space="preserve"> </w:t>
      </w:r>
      <w:hyperlink r:id="rId3">
        <w:bookmarkStart w:id="3" w:name="__DdeLink__104_2016601866"/>
        <w:r>
          <w:rPr>
            <w:rStyle w:val="Style14"/>
            <w:rFonts w:cs="Times New Roman" w:ascii="Times New Roman" w:hAnsi="Times New Roman"/>
            <w:bCs/>
            <w:sz w:val="24"/>
            <w:szCs w:val="24"/>
          </w:rPr>
          <w:t>https://www.contacttaiwan.tw/event/2022careertalk-eastern-us</w:t>
        </w:r>
      </w:hyperlink>
      <w:r>
        <w:rPr>
          <w:rFonts w:cs="Times New Roman" w:ascii="Times New Roman" w:hAnsi="Times New Roman"/>
          <w:bCs/>
          <w:sz w:val="24"/>
          <w:szCs w:val="24"/>
        </w:rPr>
        <w:t xml:space="preserve">. </w:t>
      </w:r>
      <w:bookmarkEnd w:id="3"/>
    </w:p>
    <w:p>
      <w:pPr>
        <w:pStyle w:val="NoSpacing"/>
        <w:rPr>
          <w:rFonts w:ascii="Times New Roman" w:hAnsi="Times New Roman" w:cs="Times New Roman"/>
          <w:bCs/>
          <w:sz w:val="24"/>
          <w:szCs w:val="24"/>
        </w:rPr>
      </w:pPr>
      <w:r>
        <w:rPr>
          <w:rFonts w:cs="Times New Roman" w:ascii="Times New Roman" w:hAnsi="Times New Roman"/>
          <w:bCs/>
          <w:sz w:val="24"/>
          <w:szCs w:val="24"/>
        </w:rPr>
      </w:r>
    </w:p>
    <w:p>
      <w:pPr>
        <w:pStyle w:val="NoSpacing"/>
        <w:rPr>
          <w:rFonts w:ascii="Times New Roman" w:hAnsi="Times New Roman" w:cs="Times New Roman"/>
          <w:bCs/>
          <w:sz w:val="24"/>
          <w:szCs w:val="24"/>
        </w:rPr>
      </w:pPr>
      <w:r>
        <w:rPr>
          <w:rFonts w:cs="Times New Roman" w:ascii="Times New Roman" w:hAnsi="Times New Roman"/>
          <w:bCs/>
          <w:sz w:val="24"/>
          <w:szCs w:val="24"/>
        </w:rPr>
      </w:r>
    </w:p>
    <w:p>
      <w:pPr>
        <w:pStyle w:val="NoSpacing"/>
        <w:rPr>
          <w:rFonts w:ascii="Times New Roman" w:hAnsi="Times New Roman" w:cs="Times New Roman"/>
          <w:bCs/>
          <w:sz w:val="24"/>
          <w:szCs w:val="24"/>
        </w:rPr>
      </w:pPr>
      <w:r>
        <w:rPr>
          <w:rFonts w:cs="Times New Roman" w:ascii="Times New Roman" w:hAnsi="Times New Roman"/>
          <w:bCs/>
          <w:sz w:val="24"/>
          <w:szCs w:val="24"/>
        </w:rPr>
      </w:r>
    </w:p>
    <w:p>
      <w:pPr>
        <w:pStyle w:val="Normal"/>
        <w:jc w:val="center"/>
        <w:rPr>
          <w:b/>
          <w:b/>
          <w:bCs/>
          <w:sz w:val="24"/>
          <w:szCs w:val="24"/>
        </w:rPr>
      </w:pPr>
      <w:r>
        <w:rPr/>
      </w:r>
    </w:p>
    <w:p>
      <w:pPr>
        <w:pStyle w:val="Normal"/>
        <w:jc w:val="center"/>
        <w:rPr>
          <w:sz w:val="24"/>
          <w:szCs w:val="24"/>
        </w:rPr>
      </w:pPr>
      <w:r>
        <w:rPr/>
      </w:r>
    </w:p>
    <w:p>
      <w:pPr>
        <w:pStyle w:val="Normal"/>
        <w:jc w:val="center"/>
        <w:rPr>
          <w:sz w:val="24"/>
          <w:szCs w:val="24"/>
        </w:rPr>
      </w:pPr>
      <w:r>
        <w:rPr>
          <w:sz w:val="24"/>
          <w:szCs w:val="24"/>
        </w:rPr>
      </w:r>
    </w:p>
    <w:p>
      <w:pPr>
        <w:pStyle w:val="Normal"/>
        <w:rPr>
          <w:sz w:val="24"/>
          <w:szCs w:val="24"/>
        </w:rPr>
      </w:pPr>
      <w:r>
        <w:rPr>
          <w:sz w:val="24"/>
          <w:szCs w:val="24"/>
        </w:rPr>
        <w:t>2022</w:t>
      </w:r>
      <w:r>
        <w:rPr>
          <w:sz w:val="24"/>
          <w:szCs w:val="24"/>
        </w:rPr>
        <w:t>台灣線上職涯講座將於美東時間本</w:t>
      </w:r>
      <w:r>
        <w:rPr>
          <w:sz w:val="24"/>
          <w:szCs w:val="24"/>
        </w:rPr>
        <w:t>(4)</w:t>
      </w:r>
      <w:r>
        <w:rPr>
          <w:sz w:val="24"/>
          <w:szCs w:val="24"/>
        </w:rPr>
        <w:t>月</w:t>
      </w:r>
      <w:r>
        <w:rPr>
          <w:sz w:val="24"/>
          <w:szCs w:val="24"/>
        </w:rPr>
        <w:t>28</w:t>
      </w:r>
      <w:r>
        <w:rPr>
          <w:sz w:val="24"/>
          <w:szCs w:val="24"/>
        </w:rPr>
        <w:t>日晚間</w:t>
      </w:r>
      <w:r>
        <w:rPr>
          <w:sz w:val="24"/>
          <w:szCs w:val="24"/>
        </w:rPr>
        <w:t>8</w:t>
      </w:r>
      <w:r>
        <w:rPr>
          <w:sz w:val="24"/>
          <w:szCs w:val="24"/>
        </w:rPr>
        <w:t>點</w:t>
      </w:r>
      <w:r>
        <w:rPr>
          <w:sz w:val="24"/>
          <w:szCs w:val="24"/>
        </w:rPr>
        <w:t>30</w:t>
      </w:r>
      <w:r>
        <w:rPr>
          <w:sz w:val="24"/>
          <w:szCs w:val="24"/>
        </w:rPr>
        <w:t>分舉辦，會中將介紹台積電、美光、華碩、瑞昱、信邦電子等</w:t>
      </w:r>
      <w:r>
        <w:rPr>
          <w:sz w:val="24"/>
          <w:szCs w:val="24"/>
        </w:rPr>
        <w:t>5</w:t>
      </w:r>
      <w:r>
        <w:rPr>
          <w:sz w:val="24"/>
          <w:szCs w:val="24"/>
        </w:rPr>
        <w:t>家台灣優質企業之就業環境與人才需求，歡迎有興趣台灣留學生於</w:t>
      </w:r>
      <w:r>
        <w:rPr>
          <w:sz w:val="24"/>
          <w:szCs w:val="24"/>
        </w:rPr>
        <w:t>4</w:t>
      </w:r>
      <w:r>
        <w:rPr>
          <w:sz w:val="24"/>
          <w:szCs w:val="24"/>
        </w:rPr>
        <w:t>月</w:t>
      </w:r>
      <w:r>
        <w:rPr>
          <w:sz w:val="24"/>
          <w:szCs w:val="24"/>
        </w:rPr>
        <w:t>27</w:t>
      </w:r>
      <w:r>
        <w:rPr>
          <w:sz w:val="24"/>
          <w:szCs w:val="24"/>
        </w:rPr>
        <w:t>日前踴躍上線註冊參加。</w:t>
      </w:r>
    </w:p>
    <w:p>
      <w:pPr>
        <w:pStyle w:val="Normal"/>
        <w:rPr>
          <w:sz w:val="24"/>
          <w:szCs w:val="24"/>
        </w:rPr>
      </w:pPr>
      <w:r>
        <w:rPr>
          <w:sz w:val="24"/>
          <w:szCs w:val="24"/>
        </w:rPr>
        <w:t>詳情請參考</w:t>
      </w:r>
      <w:r>
        <w:rPr>
          <w:sz w:val="24"/>
          <w:szCs w:val="24"/>
        </w:rPr>
        <w:t>:</w:t>
      </w:r>
    </w:p>
    <w:p>
      <w:pPr>
        <w:pStyle w:val="Normal"/>
        <w:spacing w:lineRule="exact" w:line="440" w:before="180" w:after="180"/>
        <w:rPr/>
      </w:pPr>
      <w:r>
        <w:rPr>
          <w:sz w:val="24"/>
          <w:szCs w:val="24"/>
        </w:rPr>
        <w:t>活動報名網址：</w:t>
      </w:r>
      <w:hyperlink r:id="rId4">
        <w:r>
          <w:rPr>
            <w:rStyle w:val="Style14"/>
            <w:rFonts w:eastAsia="標楷體" w:cs="Times New Roman" w:ascii="Times New Roman" w:hAnsi="Times New Roman"/>
            <w:bCs/>
            <w:sz w:val="24"/>
            <w:szCs w:val="24"/>
          </w:rPr>
          <w:t>https://www.contacttaiwan.tw/event/2022careertalk-eastern-us</w:t>
        </w:r>
      </w:hyperlink>
      <w:r>
        <w:rPr>
          <w:rStyle w:val="Style14"/>
          <w:rFonts w:eastAsia="標楷體" w:cs="Times New Roman" w:ascii="Times New Roman" w:hAnsi="Times New Roman"/>
          <w:bCs/>
          <w:sz w:val="24"/>
          <w:szCs w:val="24"/>
        </w:rPr>
        <w:t xml:space="preserve">. </w:t>
      </w:r>
    </w:p>
    <w:p>
      <w:pPr>
        <w:pStyle w:val="Normal"/>
        <w:rPr>
          <w:rStyle w:val="Style14"/>
          <w:sz w:val="24"/>
          <w:szCs w:val="24"/>
        </w:rPr>
      </w:pPr>
      <w:r>
        <w:rPr>
          <w:sz w:val="24"/>
          <w:szCs w:val="24"/>
        </w:rPr>
      </w:r>
    </w:p>
    <w:p>
      <w:pPr>
        <w:pStyle w:val="Normal"/>
        <w:jc w:val="center"/>
        <w:rPr>
          <w:rFonts w:ascii="Times New Roman" w:hAnsi="Times New Roman" w:cs="Times New Roman"/>
          <w:b/>
          <w:b/>
          <w:bCs/>
          <w:sz w:val="24"/>
          <w:szCs w:val="24"/>
        </w:rPr>
      </w:pPr>
      <w:r>
        <w:rPr/>
      </w:r>
    </w:p>
    <w:p>
      <w:pPr>
        <w:pStyle w:val="NoSpacing"/>
        <w:rPr/>
      </w:pPr>
      <w:r>
        <w:rPr>
          <w:rFonts w:cs="Times New Roman" w:ascii="Times New Roman" w:hAnsi="Times New Roman"/>
          <w:sz w:val="24"/>
          <w:szCs w:val="24"/>
        </w:rPr>
        <w:t>The 2022 Virtual Taiwan Career Talk in the Eastern United States will be held online on April 28 from 8:30 - 10:00 p.m. EST. Five cutting-edge Taiwanese companies, including ASUS, Micron, Realtek, SINBON and TSMC, will provide information on their work culture and vacancies via pre-recorded videos. Any interested Taiwanese student is welcome to register for the event prior to April 27 EST.</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pPr>
      <w:r>
        <w:rPr>
          <w:rFonts w:eastAsia="標楷體" w:cs="Times New Roman" w:ascii="Times New Roman" w:hAnsi="Times New Roman"/>
          <w:color w:val="000000"/>
          <w:sz w:val="24"/>
          <w:szCs w:val="24"/>
        </w:rPr>
        <w:t xml:space="preserve">For more information, please visit the official registration site at </w:t>
      </w:r>
      <w:hyperlink r:id="rId5">
        <w:r>
          <w:rPr>
            <w:rStyle w:val="Style14"/>
            <w:rFonts w:eastAsia="標楷體" w:cs="Times New Roman" w:ascii="Times New Roman" w:hAnsi="Times New Roman"/>
            <w:sz w:val="24"/>
            <w:szCs w:val="24"/>
          </w:rPr>
          <w:t>https://www.contacttaiwan.tw/event/2022careertalk-eastern-us</w:t>
        </w:r>
      </w:hyperlink>
      <w:r>
        <w:rPr>
          <w:rFonts w:eastAsia="標楷體" w:cs="Times New Roman" w:ascii="Times New Roman" w:hAnsi="Times New Roman"/>
          <w:color w:val="000000"/>
          <w:sz w:val="24"/>
          <w:szCs w:val="24"/>
        </w:rPr>
        <w:t>.</w:t>
      </w:r>
    </w:p>
    <w:p>
      <w:pPr>
        <w:pStyle w:val="NoSpacing"/>
        <w:rPr>
          <w:rFonts w:ascii="Times New Roman" w:hAnsi="Times New Roman" w:eastAsia="標楷體" w:cs="Times New Roman"/>
          <w:color w:val="000000"/>
          <w:sz w:val="24"/>
          <w:szCs w:val="24"/>
        </w:rPr>
      </w:pPr>
      <w:r>
        <w:rPr>
          <w:rFonts w:eastAsia="標楷體" w:cs="Times New Roman" w:ascii="Times New Roman" w:hAnsi="Times New Roman"/>
          <w:color w:val="000000"/>
          <w:sz w:val="24"/>
          <w:szCs w:val="24"/>
        </w:rPr>
      </w:r>
    </w:p>
    <w:p>
      <w:pPr>
        <w:pStyle w:val="Normal"/>
        <w:spacing w:before="0" w:after="160"/>
        <w:jc w:val="center"/>
        <w:rPr>
          <w:rFonts w:ascii="Times New Roman" w:hAnsi="Times New Roman" w:cs="Times New Roman"/>
          <w:b/>
          <w:b/>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icrosoft JhengHei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DFKai-SB">
    <w:charset w:val="01"/>
    <w:family w:val="script"/>
    <w:pitch w:val="fixed"/>
  </w:font>
</w:fonts>
</file>

<file path=word/settings.xml><?xml version="1.0" encoding="utf-8"?>
<w:settings xmlns:w="http://schemas.openxmlformats.org/wordprocessingml/2006/main">
  <w:zoom w:percent="100"/>
  <w:defaultTabStop w:val="72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Cs w:val="22"/>
        <w:lang w:val="en-US" w:eastAsia="zh-TW"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44e46"/>
    <w:pPr>
      <w:widowControl/>
      <w:bidi w:val="0"/>
      <w:spacing w:lineRule="auto" w:line="259" w:before="0" w:after="160"/>
      <w:jc w:val="left"/>
    </w:pPr>
    <w:rPr>
      <w:rFonts w:ascii="Calibri" w:hAnsi="Calibri" w:eastAsia="新細明體" w:cs="" w:asciiTheme="minorHAnsi" w:cstheme="minorBidi" w:eastAsiaTheme="minorEastAsia" w:hAnsiTheme="minorHAnsi"/>
      <w:color w:val="auto"/>
      <w:kern w:val="0"/>
      <w:sz w:val="22"/>
      <w:szCs w:val="22"/>
      <w:lang w:val="en-US" w:eastAsia="zh-TW" w:bidi="ar-SA"/>
    </w:rPr>
  </w:style>
  <w:style w:type="paragraph" w:styleId="Heading2">
    <w:name w:val="Heading 2"/>
    <w:next w:val="TextBody"/>
    <w:qFormat/>
    <w:pPr>
      <w:widowControl/>
      <w:bidi w:val="0"/>
      <w:spacing w:before="200" w:after="120"/>
      <w:jc w:val="left"/>
      <w:outlineLvl w:val="1"/>
    </w:pPr>
    <w:rPr>
      <w:rFonts w:ascii="Liberation Serif" w:hAnsi="Liberation Serif" w:eastAsia="PMingLiU" w:cs="Tahoma"/>
      <w:b/>
      <w:bCs/>
      <w:color w:val="auto"/>
      <w:kern w:val="0"/>
      <w:sz w:val="36"/>
      <w:szCs w:val="36"/>
      <w:lang w:val="en-US" w:eastAsia="zh-TW" w:bidi="ar-SA"/>
    </w:rPr>
  </w:style>
  <w:style w:type="character" w:styleId="DefaultParagraphFont" w:default="1">
    <w:name w:val="Default Paragraph Font"/>
    <w:uiPriority w:val="1"/>
    <w:semiHidden/>
    <w:unhideWhenUsed/>
    <w:qFormat/>
    <w:rPr/>
  </w:style>
  <w:style w:type="character" w:styleId="Style13" w:customStyle="1">
    <w:name w:val="註解方塊文字 字元"/>
    <w:basedOn w:val="DefaultParagraphFont"/>
    <w:uiPriority w:val="99"/>
    <w:semiHidden/>
    <w:qFormat/>
    <w:rsid w:val="000c6288"/>
    <w:rPr>
      <w:rFonts w:ascii="Microsoft JhengHei UI" w:hAnsi="Microsoft JhengHei UI" w:eastAsia="Microsoft JhengHei UI"/>
      <w:sz w:val="18"/>
      <w:szCs w:val="18"/>
    </w:rPr>
  </w:style>
  <w:style w:type="character" w:styleId="InternetLink" w:customStyle="1">
    <w:name w:val="Internet Link"/>
    <w:basedOn w:val="DefaultParagraphFont"/>
    <w:uiPriority w:val="99"/>
    <w:unhideWhenUsed/>
    <w:qFormat/>
    <w:rsid w:val="00237f4c"/>
    <w:rPr>
      <w:color w:val="0563C1" w:themeColor="hyperlink"/>
      <w:u w:val="single"/>
    </w:rPr>
  </w:style>
  <w:style w:type="character" w:styleId="ListLabel1" w:customStyle="1">
    <w:name w:val="ListLabel 1"/>
    <w:qFormat/>
    <w:rPr>
      <w:rFonts w:ascii="Times New Roman" w:hAnsi="Times New Roman" w:cs="Times New Roman"/>
      <w:sz w:val="24"/>
      <w:szCs w:val="24"/>
    </w:rPr>
  </w:style>
  <w:style w:type="character" w:styleId="ListLabel2" w:customStyle="1">
    <w:name w:val="ListLabel 2"/>
    <w:qFormat/>
    <w:rPr>
      <w:sz w:val="32"/>
      <w:szCs w:val="32"/>
    </w:rPr>
  </w:style>
  <w:style w:type="character" w:styleId="ListLabel3" w:customStyle="1">
    <w:name w:val="ListLabel 3"/>
    <w:qFormat/>
    <w:rPr>
      <w:rFonts w:ascii="Times New Roman" w:hAnsi="Times New Roman" w:cs="Times New Roman"/>
      <w:sz w:val="28"/>
      <w:szCs w:val="28"/>
    </w:rPr>
  </w:style>
  <w:style w:type="character" w:styleId="ListLabel4" w:customStyle="1">
    <w:name w:val="ListLabel 4"/>
    <w:qFormat/>
    <w:rPr>
      <w:sz w:val="32"/>
      <w:szCs w:val="32"/>
    </w:rPr>
  </w:style>
  <w:style w:type="character" w:styleId="Style14">
    <w:name w:val="網際網路連結"/>
    <w:basedOn w:val="DefaultParagraphFont"/>
    <w:uiPriority w:val="99"/>
    <w:unhideWhenUsed/>
    <w:qFormat/>
    <w:rsid w:val="00b52782"/>
    <w:rPr>
      <w:color w:val="0563C1" w:themeColor="hyperlink"/>
      <w:u w:val="single"/>
    </w:rPr>
  </w:style>
  <w:style w:type="character" w:styleId="ListLabel5" w:customStyle="1">
    <w:name w:val="ListLabel 5"/>
    <w:qFormat/>
    <w:rPr>
      <w:rFonts w:ascii="Times New Roman" w:hAnsi="Times New Roman" w:cs="Times New Roman"/>
      <w:sz w:val="28"/>
      <w:szCs w:val="28"/>
    </w:rPr>
  </w:style>
  <w:style w:type="character" w:styleId="Style15" w:customStyle="1">
    <w:name w:val="特別強調"/>
    <w:qFormat/>
    <w:rPr>
      <w:b/>
      <w:bCs/>
    </w:rPr>
  </w:style>
  <w:style w:type="character" w:styleId="ListLabel6" w:customStyle="1">
    <w:name w:val="ListLabel 6"/>
    <w:qFormat/>
    <w:rPr>
      <w:sz w:val="32"/>
      <w:szCs w:val="32"/>
    </w:rPr>
  </w:style>
  <w:style w:type="character" w:styleId="ListLabel7" w:customStyle="1">
    <w:name w:val="ListLabel 7"/>
    <w:qFormat/>
    <w:rPr>
      <w:rFonts w:ascii="Times New Roman" w:hAnsi="Times New Roman" w:cs="Times New Roman"/>
      <w:sz w:val="28"/>
      <w:szCs w:val="28"/>
    </w:rPr>
  </w:style>
  <w:style w:type="character" w:styleId="ListLabel8" w:customStyle="1">
    <w:name w:val="ListLabel 8"/>
    <w:qFormat/>
    <w:rPr>
      <w:sz w:val="32"/>
      <w:szCs w:val="32"/>
      <w:u w:val="none"/>
    </w:rPr>
  </w:style>
  <w:style w:type="character" w:styleId="ListLabel9" w:customStyle="1">
    <w:name w:val="ListLabel 9"/>
    <w:qFormat/>
    <w:rPr>
      <w:rFonts w:eastAsia="新細明體" w:cs="" w:cstheme="minorBidi" w:eastAsiaTheme="minorEastAsia"/>
      <w:color w:val="auto"/>
      <w:kern w:val="0"/>
      <w:sz w:val="32"/>
      <w:szCs w:val="32"/>
      <w:u w:val="single"/>
      <w:lang w:val="en-US" w:eastAsia="zh-TW" w:bidi="ar-SA"/>
    </w:rPr>
  </w:style>
  <w:style w:type="character" w:styleId="ListLabel10" w:customStyle="1">
    <w:name w:val="ListLabel 10"/>
    <w:qFormat/>
    <w:rPr>
      <w:rFonts w:eastAsia="新細明體" w:cs="" w:cstheme="minorBidi" w:eastAsiaTheme="minorEastAsia"/>
      <w:color w:val="auto"/>
      <w:kern w:val="0"/>
      <w:sz w:val="32"/>
      <w:szCs w:val="32"/>
      <w:lang w:val="en-US" w:eastAsia="zh-TW" w:bidi="ar-SA"/>
    </w:rPr>
  </w:style>
  <w:style w:type="character" w:styleId="ListLabel11" w:customStyle="1">
    <w:name w:val="ListLabel 11"/>
    <w:qFormat/>
    <w:rPr>
      <w:sz w:val="32"/>
      <w:szCs w:val="32"/>
    </w:rPr>
  </w:style>
  <w:style w:type="character" w:styleId="ListLabel12" w:customStyle="1">
    <w:name w:val="ListLabel 12"/>
    <w:qFormat/>
    <w:rPr>
      <w:rFonts w:ascii="Times New Roman" w:hAnsi="Times New Roman" w:cs="Times New Roman"/>
      <w:sz w:val="24"/>
      <w:szCs w:val="24"/>
    </w:rPr>
  </w:style>
  <w:style w:type="character" w:styleId="ListLabel13" w:customStyle="1">
    <w:name w:val="ListLabel 13"/>
    <w:qFormat/>
    <w:rPr>
      <w:rFonts w:ascii="Times New Roman" w:hAnsi="Times New Roman" w:cs="Times New Roman"/>
      <w:sz w:val="24"/>
      <w:szCs w:val="24"/>
    </w:rPr>
  </w:style>
  <w:style w:type="character" w:styleId="ListLabel14" w:customStyle="1">
    <w:name w:val="ListLabel 14"/>
    <w:qFormat/>
    <w:rPr>
      <w:sz w:val="32"/>
      <w:szCs w:val="32"/>
    </w:rPr>
  </w:style>
  <w:style w:type="character" w:styleId="ListLabel15" w:customStyle="1">
    <w:name w:val="ListLabel 15"/>
    <w:qFormat/>
    <w:rPr>
      <w:rFonts w:ascii="Times New Roman" w:hAnsi="Times New Roman" w:cs="Times New Roman"/>
      <w:sz w:val="24"/>
      <w:szCs w:val="24"/>
    </w:rPr>
  </w:style>
  <w:style w:type="character" w:styleId="ListLabel16" w:customStyle="1">
    <w:name w:val="ListLabel 16"/>
    <w:qFormat/>
    <w:rPr>
      <w:sz w:val="32"/>
      <w:szCs w:val="32"/>
    </w:rPr>
  </w:style>
  <w:style w:type="character" w:styleId="ListLabel17" w:customStyle="1">
    <w:name w:val="ListLabel 17"/>
    <w:qFormat/>
    <w:rPr>
      <w:rFonts w:ascii="Times New Roman" w:hAnsi="Times New Roman" w:cs="Times New Roman"/>
      <w:sz w:val="32"/>
      <w:szCs w:val="32"/>
    </w:rPr>
  </w:style>
  <w:style w:type="character" w:styleId="ListLabel18" w:customStyle="1">
    <w:name w:val="ListLabel 18"/>
    <w:qFormat/>
    <w:rPr>
      <w:sz w:val="32"/>
      <w:szCs w:val="32"/>
    </w:rPr>
  </w:style>
  <w:style w:type="character" w:styleId="ListLabel19" w:customStyle="1">
    <w:name w:val="ListLabel 19"/>
    <w:qFormat/>
    <w:rPr>
      <w:rFonts w:ascii="Times New Roman" w:hAnsi="Times New Roman" w:cs="Times New Roman"/>
      <w:sz w:val="32"/>
      <w:szCs w:val="32"/>
    </w:rPr>
  </w:style>
  <w:style w:type="character" w:styleId="ListLabel39" w:customStyle="1">
    <w:name w:val="ListLabel 39"/>
    <w:qFormat/>
    <w:rPr>
      <w:rFonts w:ascii="Times New Roman" w:hAnsi="Times New Roman" w:eastAsia="標楷體" w:cs="Times New Roman"/>
      <w:bCs/>
      <w:szCs w:val="24"/>
    </w:rPr>
  </w:style>
  <w:style w:type="character" w:styleId="ListLabel40">
    <w:name w:val="ListLabel 40"/>
    <w:qFormat/>
    <w:rPr>
      <w:rFonts w:ascii="Times New Roman" w:hAnsi="Times New Roman" w:eastAsia="標楷體" w:cs="Times New Roman"/>
      <w:bCs/>
      <w:sz w:val="24"/>
      <w:szCs w:val="24"/>
    </w:rPr>
  </w:style>
  <w:style w:type="character" w:styleId="ListLabel41">
    <w:name w:val="ListLabel 41"/>
    <w:qFormat/>
    <w:rPr>
      <w:rFonts w:ascii="Times New Roman" w:hAnsi="Times New Roman" w:cs="Times New Roman"/>
      <w:bCs/>
      <w:sz w:val="24"/>
      <w:szCs w:val="24"/>
    </w:rPr>
  </w:style>
  <w:style w:type="character" w:styleId="ListLabel42">
    <w:name w:val="ListLabel 42"/>
    <w:qFormat/>
    <w:rPr>
      <w:rFonts w:ascii="Times New Roman" w:hAnsi="Times New Roman" w:eastAsia="標楷體" w:cs="Times New Roman"/>
      <w:sz w:val="24"/>
      <w:szCs w:val="24"/>
    </w:rPr>
  </w:style>
  <w:style w:type="character" w:styleId="ListLabel43">
    <w:name w:val="ListLabel 43"/>
    <w:qFormat/>
    <w:rPr>
      <w:rFonts w:ascii="Times New Roman" w:hAnsi="Times New Roman" w:cs="Times New Roman"/>
      <w:sz w:val="24"/>
      <w:szCs w:val="24"/>
    </w:rPr>
  </w:style>
  <w:style w:type="character" w:styleId="ListLabel44">
    <w:name w:val="ListLabel 44"/>
    <w:qFormat/>
    <w:rPr>
      <w:rFonts w:ascii="Times New Roman" w:hAnsi="Times New Roman" w:eastAsia="標楷體" w:cs="Times New Roman"/>
      <w:bCs/>
      <w:sz w:val="24"/>
      <w:szCs w:val="24"/>
    </w:rPr>
  </w:style>
  <w:style w:type="character" w:styleId="ListLabel45">
    <w:name w:val="ListLabel 45"/>
    <w:qFormat/>
    <w:rPr>
      <w:rFonts w:ascii="Times New Roman" w:hAnsi="Times New Roman" w:cs="Times New Roman"/>
      <w:bCs/>
      <w:sz w:val="24"/>
      <w:szCs w:val="24"/>
    </w:rPr>
  </w:style>
  <w:style w:type="character" w:styleId="ListLabel46">
    <w:name w:val="ListLabel 46"/>
    <w:qFormat/>
    <w:rPr>
      <w:rFonts w:ascii="Times New Roman" w:hAnsi="Times New Roman" w:eastAsia="標楷體" w:cs="Times New Roman"/>
      <w:sz w:val="24"/>
      <w:szCs w:val="24"/>
    </w:rPr>
  </w:style>
  <w:style w:type="character" w:styleId="ListLabel47">
    <w:name w:val="ListLabel 47"/>
    <w:qFormat/>
    <w:rPr>
      <w:rFonts w:ascii="Times New Roman" w:hAnsi="Times New Roman" w:cs="Times New Roman"/>
      <w:sz w:val="24"/>
      <w:szCs w:val="24"/>
    </w:rPr>
  </w:style>
  <w:style w:type="character" w:styleId="ListLabel48">
    <w:name w:val="ListLabel 48"/>
    <w:qFormat/>
    <w:rPr>
      <w:rFonts w:ascii="Times New Roman" w:hAnsi="Times New Roman" w:cs="Times New Roman"/>
      <w:bCs/>
      <w:sz w:val="24"/>
      <w:szCs w:val="24"/>
    </w:rPr>
  </w:style>
  <w:style w:type="character" w:styleId="ListLabel49">
    <w:name w:val="ListLabel 49"/>
    <w:qFormat/>
    <w:rPr>
      <w:rFonts w:ascii="Times New Roman" w:hAnsi="Times New Roman" w:eastAsia="標楷體" w:cs="Times New Roman"/>
      <w:bCs/>
      <w:sz w:val="24"/>
      <w:szCs w:val="24"/>
    </w:rPr>
  </w:style>
  <w:style w:type="character" w:styleId="ListLabel50">
    <w:name w:val="ListLabel 50"/>
    <w:qFormat/>
    <w:rPr>
      <w:rFonts w:ascii="Times New Roman" w:hAnsi="Times New Roman" w:eastAsia="標楷體" w:cs="Times New Roman"/>
      <w:sz w:val="24"/>
      <w:szCs w:val="24"/>
    </w:rPr>
  </w:style>
  <w:style w:type="character" w:styleId="ListLabel51">
    <w:name w:val="ListLabel 51"/>
    <w:qFormat/>
    <w:rPr>
      <w:rFonts w:ascii="Times New Roman" w:hAnsi="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Source Han Sans CN"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DejaVu Sans"/>
    </w:rPr>
  </w:style>
  <w:style w:type="paragraph" w:styleId="Style16" w:customStyle="1">
    <w:name w:val="標題"/>
    <w:basedOn w:val="Normal"/>
    <w:next w:val="TextBody"/>
    <w:qFormat/>
    <w:pPr>
      <w:keepNext w:val="true"/>
      <w:spacing w:before="240" w:after="120"/>
    </w:pPr>
    <w:rPr>
      <w:rFonts w:ascii="Liberation Sans" w:hAnsi="Liberation Sans" w:eastAsia="Source Han Sans CN" w:cs="Lucida Sans"/>
      <w:sz w:val="28"/>
      <w:szCs w:val="28"/>
    </w:rPr>
  </w:style>
  <w:style w:type="paragraph" w:styleId="Style17" w:customStyle="1">
    <w:name w:val="索引"/>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BalloonText">
    <w:name w:val="Balloon Text"/>
    <w:basedOn w:val="Normal"/>
    <w:uiPriority w:val="99"/>
    <w:semiHidden/>
    <w:unhideWhenUsed/>
    <w:qFormat/>
    <w:rsid w:val="000c6288"/>
    <w:pPr>
      <w:spacing w:lineRule="auto" w:line="240" w:before="0" w:after="0"/>
    </w:pPr>
    <w:rPr>
      <w:rFonts w:ascii="Microsoft JhengHei UI" w:hAnsi="Microsoft JhengHei UI" w:eastAsia="Microsoft JhengHei UI"/>
      <w:sz w:val="18"/>
      <w:szCs w:val="18"/>
    </w:rPr>
  </w:style>
  <w:style w:type="paragraph" w:styleId="NoSpacing">
    <w:name w:val="No Spacing"/>
    <w:uiPriority w:val="1"/>
    <w:qFormat/>
    <w:rsid w:val="0041477b"/>
    <w:pPr>
      <w:widowControl/>
      <w:bidi w:val="0"/>
      <w:jc w:val="left"/>
    </w:pPr>
    <w:rPr>
      <w:rFonts w:ascii="Calibri" w:hAnsi="Calibri" w:eastAsia="新細明體" w:cs="" w:asciiTheme="minorHAnsi" w:cstheme="minorBidi" w:eastAsiaTheme="minorEastAsia" w:hAnsiTheme="minorHAnsi"/>
      <w:color w:val="auto"/>
      <w:kern w:val="0"/>
      <w:sz w:val="22"/>
      <w:szCs w:val="22"/>
      <w:lang w:val="en-US" w:eastAsia="zh-TW"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tacttaiwan.tw/event/2022careertalk-eastern-us" TargetMode="External"/><Relationship Id="rId3" Type="http://schemas.openxmlformats.org/officeDocument/2006/relationships/hyperlink" Target="https://www.contacttaiwan.tw/event/2022careertalk-eastern-us" TargetMode="External"/><Relationship Id="rId4" Type="http://schemas.openxmlformats.org/officeDocument/2006/relationships/hyperlink" Target="https://www.contacttaiwan.tw/event/2022careertalk-eastern-us" TargetMode="External"/><Relationship Id="rId5" Type="http://schemas.openxmlformats.org/officeDocument/2006/relationships/hyperlink" Target="https://www.contacttaiwan.tw/event/2022careertalk-eastern-us"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Application>NDC_ODF_Application_Tools/2.0.4$Windows_X86_64 LibreOffice_project/ace8b54cb4771cd6636f2ccb1aac7c9dad875112</Application>
  <Pages>2</Pages>
  <Words>662</Words>
  <Characters>2150</Characters>
  <CharactersWithSpaces>2424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2021-12-28T19:16:00Z</dcterms:created>
  <dc:creator>usa</dc:creator>
  <dc:description/>
  <dc:language>en-US</dc:language>
  <cp:lastModifiedBy/>
  <cp:lastPrinted>2022-01-25T14:10:00Z</cp:lastPrinted>
  <dcterms:modified xsi:type="dcterms:W3CDTF">2022-04-19T12:00:42Z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