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40" w:rsidRPr="009E55CC"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rsidR="00FD6D40" w:rsidRPr="009E55CC"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rsidR="00FD6D40" w:rsidRPr="009E55CC"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proofErr w:type="gramStart"/>
      <w:r w:rsidR="00F40AC1" w:rsidRPr="001F29E0">
        <w:rPr>
          <w:rFonts w:ascii="標楷體" w:eastAsia="標楷體" w:hAnsi="標楷體" w:hint="eastAsia"/>
          <w:b/>
          <w:color w:val="000000" w:themeColor="text1"/>
          <w:spacing w:val="4"/>
          <w:sz w:val="32"/>
          <w:szCs w:val="32"/>
        </w:rPr>
        <w:t>10</w:t>
      </w:r>
      <w:r w:rsidR="00623F0B" w:rsidRPr="001F29E0">
        <w:rPr>
          <w:rFonts w:ascii="標楷體" w:eastAsia="標楷體" w:hAnsi="標楷體"/>
          <w:b/>
          <w:color w:val="000000" w:themeColor="text1"/>
          <w:spacing w:val="4"/>
          <w:sz w:val="32"/>
          <w:szCs w:val="32"/>
        </w:rPr>
        <w:t>9</w:t>
      </w:r>
      <w:proofErr w:type="gramEnd"/>
      <w:r w:rsidRPr="009E55CC">
        <w:rPr>
          <w:rFonts w:ascii="標楷體" w:eastAsia="標楷體" w:hAnsi="標楷體" w:hint="eastAsia"/>
          <w:b/>
          <w:color w:val="000000" w:themeColor="text1"/>
          <w:spacing w:val="4"/>
          <w:sz w:val="32"/>
          <w:szCs w:val="32"/>
        </w:rPr>
        <w:t>年度</w:t>
      </w:r>
    </w:p>
    <w:p w:rsidR="00FD6D40" w:rsidRPr="00A47EDD" w:rsidRDefault="00FD6D40" w:rsidP="00FD6D40">
      <w:pPr>
        <w:pStyle w:val="ad"/>
        <w:snapToGrid w:val="0"/>
        <w:spacing w:afterLines="50" w:after="120" w:line="0" w:lineRule="atLeast"/>
        <w:ind w:left="2916" w:hangingChars="900" w:hanging="2916"/>
        <w:jc w:val="both"/>
        <w:rPr>
          <w:rFonts w:ascii="標楷體" w:eastAsia="標楷體" w:hAnsi="標楷體"/>
          <w:color w:val="000000" w:themeColor="text1"/>
          <w:spacing w:val="4"/>
          <w:sz w:val="32"/>
          <w:szCs w:val="32"/>
        </w:rPr>
      </w:pPr>
      <w:r w:rsidRPr="00A47EDD">
        <w:rPr>
          <w:rFonts w:ascii="標楷體" w:eastAsia="標楷體" w:hAnsi="標楷體" w:hint="eastAsia"/>
          <w:color w:val="000000" w:themeColor="text1"/>
          <w:spacing w:val="4"/>
          <w:sz w:val="32"/>
          <w:szCs w:val="32"/>
        </w:rPr>
        <w:t>壹、現行法定職掌：根據</w:t>
      </w:r>
      <w:smartTag w:uri="urn:schemas-microsoft-com:office:smarttags" w:element="chsdate">
        <w:smartTagPr>
          <w:attr w:name="IsROCDate" w:val="True"/>
          <w:attr w:name="IsLunarDate" w:val="False"/>
          <w:attr w:name="Day" w:val="3"/>
          <w:attr w:name="Month" w:val="2"/>
          <w:attr w:name="Year" w:val="2012"/>
        </w:smartTagPr>
        <w:r w:rsidRPr="00A47EDD">
          <w:rPr>
            <w:rFonts w:ascii="標楷體" w:eastAsia="標楷體" w:hAnsi="標楷體" w:hint="eastAsia"/>
            <w:color w:val="000000" w:themeColor="text1"/>
            <w:spacing w:val="4"/>
            <w:sz w:val="32"/>
            <w:szCs w:val="32"/>
          </w:rPr>
          <w:t>中華民國101年2月3日</w:t>
        </w:r>
      </w:smartTag>
      <w:r w:rsidRPr="00A47EDD">
        <w:rPr>
          <w:rFonts w:ascii="標楷體" w:eastAsia="標楷體" w:hAnsi="標楷體" w:hint="eastAsia"/>
          <w:color w:val="000000" w:themeColor="text1"/>
          <w:spacing w:val="4"/>
          <w:sz w:val="32"/>
          <w:szCs w:val="32"/>
        </w:rPr>
        <w:t>修正公布教育部組織法與規定</w:t>
      </w:r>
    </w:p>
    <w:p w:rsidR="00FD6D40" w:rsidRPr="009E55CC" w:rsidRDefault="00FD6D40" w:rsidP="009963E0">
      <w:pPr>
        <w:pStyle w:val="ad"/>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一、機關主要職掌：</w:t>
      </w:r>
    </w:p>
    <w:p w:rsidR="00FD6D40" w:rsidRPr="009E55CC" w:rsidRDefault="00213D6A" w:rsidP="00AD46EC">
      <w:pPr>
        <w:pStyle w:val="ad"/>
        <w:tabs>
          <w:tab w:val="left" w:pos="900"/>
        </w:tabs>
        <w:snapToGrid w:val="0"/>
        <w:spacing w:line="41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一</w:t>
      </w:r>
      <w:r w:rsidRPr="009E55CC">
        <w:rPr>
          <w:rFonts w:ascii="標楷體" w:eastAsia="標楷體" w:hAnsi="標楷體" w:hint="eastAsia"/>
          <w:color w:val="000000" w:themeColor="text1"/>
          <w:spacing w:val="4"/>
          <w:sz w:val="28"/>
          <w:szCs w:val="28"/>
        </w:rPr>
        <w:t>）</w:t>
      </w:r>
      <w:r w:rsidR="00A05306" w:rsidRPr="009E55CC">
        <w:rPr>
          <w:rFonts w:ascii="標楷體" w:eastAsia="標楷體" w:hAnsi="標楷體" w:hint="eastAsia"/>
          <w:color w:val="000000" w:themeColor="text1"/>
          <w:spacing w:val="4"/>
          <w:sz w:val="28"/>
          <w:szCs w:val="28"/>
        </w:rPr>
        <w:t>依據教育部組織法規定，本</w:t>
      </w:r>
      <w:r w:rsidR="00FD6D40" w:rsidRPr="009E55CC">
        <w:rPr>
          <w:rFonts w:ascii="標楷體" w:eastAsia="標楷體" w:hAnsi="標楷體" w:hint="eastAsia"/>
          <w:color w:val="000000" w:themeColor="text1"/>
          <w:spacing w:val="4"/>
          <w:sz w:val="28"/>
          <w:szCs w:val="28"/>
        </w:rPr>
        <w:t>部設立之目的為辦理全國教育業務。</w:t>
      </w:r>
    </w:p>
    <w:p w:rsidR="00FD6D40" w:rsidRPr="009E55CC" w:rsidRDefault="00213D6A" w:rsidP="00AD46EC">
      <w:pPr>
        <w:pStyle w:val="ad"/>
        <w:tabs>
          <w:tab w:val="left" w:pos="900"/>
        </w:tabs>
        <w:snapToGrid w:val="0"/>
        <w:spacing w:line="41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二</w:t>
      </w: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另依據教育基本法第</w:t>
      </w:r>
      <w:r w:rsidR="00FD6D40" w:rsidRPr="009E55CC">
        <w:rPr>
          <w:rFonts w:ascii="標楷體" w:eastAsia="標楷體" w:hAnsi="標楷體"/>
          <w:color w:val="000000" w:themeColor="text1"/>
          <w:spacing w:val="4"/>
          <w:sz w:val="28"/>
          <w:szCs w:val="28"/>
        </w:rPr>
        <w:t>9條規定</w:t>
      </w:r>
      <w:r w:rsidR="00FD6D40" w:rsidRPr="009E55CC">
        <w:rPr>
          <w:rFonts w:ascii="標楷體" w:eastAsia="標楷體" w:hAnsi="標楷體" w:hint="eastAsia"/>
          <w:color w:val="000000" w:themeColor="text1"/>
          <w:spacing w:val="4"/>
          <w:sz w:val="28"/>
          <w:szCs w:val="28"/>
        </w:rPr>
        <w:t>，中央政府之教育權限如下︰</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1.教育制度之規劃設計。</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2.對地方教育事務之適法監督。</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3.執行全國性教育事務，並協調或協助各地方教育之發展。</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4.中央教育經費之分配與補助。</w:t>
      </w:r>
      <w:r w:rsidRPr="009E55CC">
        <w:rPr>
          <w:rFonts w:ascii="標楷體" w:eastAsia="標楷體" w:hAnsi="標楷體"/>
          <w:color w:val="000000" w:themeColor="text1"/>
          <w:spacing w:val="4"/>
          <w:sz w:val="28"/>
          <w:szCs w:val="28"/>
        </w:rPr>
        <w:t xml:space="preserve"> </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5.設立並監督國立學校及其他教育機構。</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6.教育統計、評鑑與政策研究。</w:t>
      </w:r>
    </w:p>
    <w:p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7.促進教育事務之國際交流。</w:t>
      </w:r>
    </w:p>
    <w:p w:rsidR="00FD6D40" w:rsidRPr="009E55CC" w:rsidRDefault="00FD6D40" w:rsidP="00B529D8">
      <w:pPr>
        <w:pStyle w:val="ad"/>
        <w:tabs>
          <w:tab w:val="left" w:pos="900"/>
        </w:tabs>
        <w:snapToGrid w:val="0"/>
        <w:spacing w:line="410" w:lineRule="exact"/>
        <w:ind w:leftChars="413" w:left="1275" w:hangingChars="100" w:hanging="284"/>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rsidR="00FD6D40" w:rsidRPr="009E55CC" w:rsidRDefault="006F00A4" w:rsidP="00B529D8">
      <w:pPr>
        <w:pStyle w:val="ad"/>
        <w:tabs>
          <w:tab w:val="left" w:pos="900"/>
        </w:tabs>
        <w:snapToGrid w:val="0"/>
        <w:spacing w:line="410" w:lineRule="exact"/>
        <w:ind w:leftChars="472" w:left="1133" w:firstLine="1"/>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sidR="00FD6D40" w:rsidRPr="009E55CC">
        <w:rPr>
          <w:rFonts w:ascii="標楷體" w:eastAsia="標楷體" w:hAnsi="標楷體" w:hint="eastAsia"/>
          <w:color w:val="000000" w:themeColor="text1"/>
          <w:spacing w:val="4"/>
          <w:sz w:val="28"/>
          <w:szCs w:val="28"/>
        </w:rPr>
        <w:t>前項列舉以外之教育事項，除法律另有規定外，其權限歸屬地方。</w:t>
      </w:r>
    </w:p>
    <w:p w:rsidR="00FD6D40" w:rsidRPr="009E55CC" w:rsidRDefault="00FD6D40" w:rsidP="00AD46EC">
      <w:pPr>
        <w:pStyle w:val="ad"/>
        <w:tabs>
          <w:tab w:val="left" w:pos="1276"/>
        </w:tabs>
        <w:snapToGrid w:val="0"/>
        <w:spacing w:line="410" w:lineRule="exact"/>
        <w:ind w:left="1275" w:hangingChars="449" w:hanging="1275"/>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9E55CC" w:rsidRDefault="00FD6D40" w:rsidP="00AD46EC">
      <w:pPr>
        <w:pStyle w:val="ad"/>
        <w:tabs>
          <w:tab w:val="left" w:pos="1276"/>
        </w:tabs>
        <w:snapToGrid w:val="0"/>
        <w:spacing w:line="410" w:lineRule="exact"/>
        <w:ind w:left="1275" w:hangingChars="449" w:hanging="1275"/>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統籌處理全國青年發展事務，培養全方位青年人才，使青年成為社會及國家棟樑。</w:t>
      </w:r>
    </w:p>
    <w:p w:rsidR="00FD6D40" w:rsidRPr="009E55CC" w:rsidRDefault="00FD6D40" w:rsidP="009963E0">
      <w:pPr>
        <w:pStyle w:val="ad"/>
        <w:snapToGrid w:val="0"/>
        <w:spacing w:before="120" w:line="430" w:lineRule="exact"/>
        <w:jc w:val="both"/>
        <w:rPr>
          <w:rFonts w:ascii="標楷體" w:eastAsia="標楷體" w:hAnsi="標楷體"/>
          <w:b/>
          <w:color w:val="000000" w:themeColor="text1"/>
          <w:spacing w:val="4"/>
          <w:sz w:val="28"/>
          <w:szCs w:val="28"/>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二、內部分層業務：</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9E55CC">
        <w:rPr>
          <w:rFonts w:ascii="標楷體" w:eastAsia="標楷體" w:hAnsi="標楷體"/>
          <w:color w:val="000000" w:themeColor="text1"/>
          <w:spacing w:val="4"/>
          <w:sz w:val="28"/>
          <w:szCs w:val="28"/>
        </w:rPr>
        <w:t>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rsidR="00FD6D40"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rsidR="009A7B60" w:rsidRPr="009E55CC" w:rsidRDefault="009A7B6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lastRenderedPageBreak/>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終身教育司職掌：社會教育、成人教育、社區教育、進修補習教</w:t>
      </w:r>
      <w:r w:rsidRPr="009E55CC">
        <w:rPr>
          <w:rFonts w:ascii="標楷體" w:eastAsia="標楷體" w:hAnsi="標楷體"/>
          <w:color w:val="000000" w:themeColor="text1"/>
          <w:spacing w:val="4"/>
          <w:sz w:val="28"/>
          <w:szCs w:val="28"/>
        </w:rPr>
        <w:t>育、</w:t>
      </w:r>
      <w:r w:rsidRPr="009E55CC">
        <w:rPr>
          <w:rFonts w:ascii="標楷體" w:eastAsia="標楷體" w:hAnsi="標楷體" w:hint="eastAsia"/>
          <w:color w:val="000000" w:themeColor="text1"/>
          <w:spacing w:val="4"/>
          <w:sz w:val="28"/>
          <w:szCs w:val="28"/>
        </w:rPr>
        <w:t>家庭教育、高齡教育、</w:t>
      </w:r>
      <w:r w:rsidRPr="009E55CC">
        <w:rPr>
          <w:rFonts w:ascii="標楷體" w:eastAsia="標楷體" w:hAnsi="標楷體" w:hint="eastAsia"/>
          <w:color w:val="000000" w:themeColor="text1"/>
          <w:sz w:val="28"/>
          <w:szCs w:val="28"/>
        </w:rPr>
        <w:t>本國語言文字標準訂定與推廣</w:t>
      </w:r>
      <w:r w:rsidRPr="009E55CC">
        <w:rPr>
          <w:rFonts w:ascii="標楷體" w:eastAsia="標楷體" w:hAnsi="標楷體"/>
          <w:color w:val="000000" w:themeColor="text1"/>
          <w:sz w:val="28"/>
          <w:szCs w:val="28"/>
        </w:rPr>
        <w:t>工作</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教育基金會政策之規劃、輔導與行政監督，與所屬社會教育機構之督導、協調及推動</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9E55CC">
        <w:rPr>
          <w:rFonts w:ascii="標楷體" w:eastAsia="標楷體" w:hAnsi="標楷體"/>
          <w:color w:val="000000" w:themeColor="text1"/>
          <w:spacing w:val="4"/>
          <w:sz w:val="28"/>
          <w:szCs w:val="28"/>
        </w:rPr>
        <w:t>育推廣、留學生、外國學生、僑生、港澳生與陸生之輔導、外僑學校</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大陸地區臺商學校與海外臺灣學校之輔導及行政監督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六</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9E55CC">
        <w:rPr>
          <w:rFonts w:ascii="標楷體" w:eastAsia="標楷體" w:hAnsi="標楷體"/>
          <w:color w:val="000000" w:themeColor="text1"/>
          <w:spacing w:val="4"/>
          <w:sz w:val="28"/>
          <w:szCs w:val="28"/>
        </w:rPr>
        <w:t>教師專業證照與實習、教師在職進修、教師專業組織輔導、教師專業發展</w:t>
      </w:r>
      <w:r w:rsidRPr="009E55CC">
        <w:rPr>
          <w:rFonts w:ascii="標楷體" w:eastAsia="標楷體" w:hAnsi="標楷體" w:hint="eastAsia"/>
          <w:color w:val="000000" w:themeColor="text1"/>
          <w:spacing w:val="4"/>
          <w:sz w:val="28"/>
          <w:szCs w:val="28"/>
        </w:rPr>
        <w:t>、藝術教育</w:t>
      </w:r>
      <w:r w:rsidRPr="009E55CC">
        <w:rPr>
          <w:rFonts w:ascii="標楷體" w:eastAsia="標楷體" w:hAnsi="標楷體"/>
          <w:color w:val="000000" w:themeColor="text1"/>
          <w:spacing w:val="4"/>
          <w:sz w:val="28"/>
          <w:szCs w:val="28"/>
        </w:rPr>
        <w:t>之規劃、輔導及行政監督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七</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9E55CC">
        <w:rPr>
          <w:rFonts w:ascii="標楷體" w:eastAsia="標楷體" w:hAnsi="標楷體"/>
          <w:color w:val="000000" w:themeColor="text1"/>
          <w:spacing w:val="4"/>
          <w:sz w:val="28"/>
          <w:szCs w:val="28"/>
        </w:rPr>
        <w:t>科技教育政策之規劃、協調與推動、學術網路資源與系統之規劃及管理</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八</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學生事務及特殊教育司職掌：學生事務之輔導及行政監督、學校全民國防教育、校園安全政策之規</w:t>
      </w:r>
      <w:r w:rsidRPr="009E55CC">
        <w:rPr>
          <w:rFonts w:ascii="標楷體" w:eastAsia="標楷體" w:hAnsi="標楷體"/>
          <w:color w:val="000000" w:themeColor="text1"/>
          <w:spacing w:val="4"/>
          <w:sz w:val="28"/>
          <w:szCs w:val="28"/>
        </w:rPr>
        <w:t>劃、輔導與行政監督，學校軍訓教官與護理教師之管理及輔導</w:t>
      </w:r>
      <w:r w:rsidRPr="009E55CC">
        <w:rPr>
          <w:rFonts w:ascii="標楷體" w:eastAsia="標楷體" w:hAnsi="標楷體" w:hint="eastAsia"/>
          <w:color w:val="000000" w:themeColor="text1"/>
          <w:spacing w:val="4"/>
          <w:sz w:val="28"/>
          <w:szCs w:val="28"/>
        </w:rPr>
        <w:t>，特殊教育政策之規劃、推動及行政監督事項</w:t>
      </w:r>
      <w:r w:rsidRPr="009E55CC">
        <w:rPr>
          <w:rFonts w:ascii="標楷體" w:eastAsia="標楷體" w:hAnsi="標楷體"/>
          <w:color w:val="000000" w:themeColor="text1"/>
          <w:spacing w:val="4"/>
          <w:sz w:val="28"/>
          <w:szCs w:val="28"/>
        </w:rPr>
        <w:t>。</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九</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秘書處職掌：事務管理、採購及工程管理、文書處理、檔案管理、學產管理等事項。</w:t>
      </w:r>
    </w:p>
    <w:p w:rsidR="00FD6D40" w:rsidRPr="009E55CC" w:rsidRDefault="00FD6D4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人事處職掌：教育人事政策之規劃、推動及相關法規之研修、本部、所屬機關</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構</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及專科以上學校人事事項</w:t>
      </w:r>
      <w:r w:rsidRPr="009E55CC">
        <w:rPr>
          <w:rFonts w:ascii="標楷體" w:eastAsia="標楷體" w:hAnsi="標楷體" w:hint="eastAsia"/>
          <w:color w:val="000000" w:themeColor="text1"/>
          <w:spacing w:val="4"/>
          <w:sz w:val="28"/>
          <w:szCs w:val="28"/>
        </w:rPr>
        <w:t>。</w:t>
      </w:r>
    </w:p>
    <w:p w:rsidR="00FD6D40" w:rsidRPr="009E55CC" w:rsidRDefault="00FD6D40" w:rsidP="00AD46EC">
      <w:pPr>
        <w:pStyle w:val="ad"/>
        <w:tabs>
          <w:tab w:val="left" w:pos="900"/>
        </w:tabs>
        <w:snapToGrid w:val="0"/>
        <w:spacing w:line="410" w:lineRule="exact"/>
        <w:ind w:left="1562" w:hangingChars="550" w:hanging="156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政風處職掌：本部、所屬機關（構）及專科以上學校政風事項。</w:t>
      </w:r>
    </w:p>
    <w:p w:rsidR="00FD6D40" w:rsidRPr="009E55CC" w:rsidRDefault="00FD6D40" w:rsidP="00AD46EC">
      <w:pPr>
        <w:pStyle w:val="ad"/>
        <w:tabs>
          <w:tab w:val="left" w:pos="900"/>
        </w:tabs>
        <w:snapToGrid w:val="0"/>
        <w:spacing w:line="410" w:lineRule="exact"/>
        <w:ind w:left="1562" w:hangingChars="550" w:hanging="156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會計處職掌：辦理歲計、審核、會計事項及主計人員之管理事項。</w:t>
      </w:r>
    </w:p>
    <w:p w:rsidR="00FD6D40" w:rsidRPr="009E55CC" w:rsidRDefault="00FD6D40" w:rsidP="00AD46EC">
      <w:pPr>
        <w:pStyle w:val="ad"/>
        <w:tabs>
          <w:tab w:val="left" w:pos="900"/>
        </w:tabs>
        <w:snapToGrid w:val="0"/>
        <w:spacing w:line="410" w:lineRule="exact"/>
        <w:ind w:left="1562" w:hangingChars="550" w:hanging="156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統計處職掌：掌理本部、所屬機關（構）及各級學校統計事項。</w:t>
      </w:r>
    </w:p>
    <w:p w:rsidR="00FD6D40" w:rsidRPr="009E55CC" w:rsidRDefault="00FD6D40" w:rsidP="00AD46EC">
      <w:pPr>
        <w:pStyle w:val="ad"/>
        <w:tabs>
          <w:tab w:val="left" w:pos="900"/>
        </w:tabs>
        <w:snapToGrid w:val="0"/>
        <w:spacing w:line="410" w:lineRule="exact"/>
        <w:ind w:left="1553" w:hangingChars="547" w:hanging="155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rsidR="00D54FB4" w:rsidRPr="006F00A4" w:rsidRDefault="00FD6D40" w:rsidP="006F00A4">
      <w:pPr>
        <w:pStyle w:val="ad"/>
        <w:tabs>
          <w:tab w:val="left" w:pos="900"/>
        </w:tabs>
        <w:snapToGrid w:val="0"/>
        <w:spacing w:line="410" w:lineRule="exact"/>
        <w:ind w:left="1553" w:hangingChars="547" w:hanging="155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學校法人及其所屬私立學校教職員退休撫卹離職</w:t>
      </w:r>
      <w:r w:rsidR="00FC01F9" w:rsidRPr="00FC01F9">
        <w:rPr>
          <w:rFonts w:ascii="標楷體" w:eastAsia="標楷體" w:hAnsi="標楷體" w:hint="eastAsia"/>
          <w:color w:val="000000" w:themeColor="text1"/>
          <w:spacing w:val="4"/>
          <w:sz w:val="28"/>
          <w:szCs w:val="28"/>
        </w:rPr>
        <w:t>資遣</w:t>
      </w:r>
      <w:r w:rsidRPr="009E55CC">
        <w:rPr>
          <w:rFonts w:ascii="標楷體" w:eastAsia="標楷體" w:hAnsi="標楷體" w:hint="eastAsia"/>
          <w:color w:val="000000" w:themeColor="text1"/>
          <w:spacing w:val="4"/>
          <w:sz w:val="28"/>
          <w:szCs w:val="28"/>
        </w:rPr>
        <w:t>儲金監理會職掌：辦理私立學校教職員退休撫卹離職資遣儲金收支、管理、運用事項之監督及考核業務。</w:t>
      </w:r>
    </w:p>
    <w:p w:rsidR="000C2231" w:rsidRDefault="000C2231" w:rsidP="00FD6D40">
      <w:pPr>
        <w:pStyle w:val="ad"/>
        <w:snapToGrid w:val="0"/>
        <w:spacing w:before="120" w:after="120" w:line="312" w:lineRule="auto"/>
        <w:jc w:val="both"/>
        <w:rPr>
          <w:rFonts w:ascii="標楷體" w:eastAsia="標楷體" w:hAnsi="標楷體"/>
          <w:b/>
          <w:color w:val="000000" w:themeColor="text1"/>
          <w:spacing w:val="4"/>
          <w:sz w:val="28"/>
          <w:szCs w:val="28"/>
        </w:rPr>
      </w:pPr>
    </w:p>
    <w:p w:rsidR="00FD6D40" w:rsidRPr="009E55CC"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9E55CC">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61494CBC" wp14:editId="5411BA69">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242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4729407C" wp14:editId="149BB5EF">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9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349F3FFB" wp14:editId="5C6655D3">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3FFB"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5CF77118" wp14:editId="1BBA7FB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118"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5CC2225C" wp14:editId="1EAD1AEF">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225C"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71EF11CC" wp14:editId="7B8AAA2E">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11CC"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11AF9648" wp14:editId="18250D7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964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608268BE" wp14:editId="05F92B0D">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68BE"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42F54606" wp14:editId="568C25C7">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4606"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599215B6" wp14:editId="5457DFD3">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15B6"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700381" w:rsidRPr="00C73938" w:rsidRDefault="00700381" w:rsidP="00FD6D40"/>
                  </w:txbxContent>
                </v:textbox>
              </v:shape>
            </w:pict>
          </mc:Fallback>
        </mc:AlternateContent>
      </w:r>
      <w:r w:rsidRPr="009E55CC">
        <w:rPr>
          <w:rFonts w:ascii="標楷體" w:eastAsia="標楷體" w:hAnsi="標楷體" w:hint="eastAsia"/>
          <w:b/>
          <w:color w:val="000000" w:themeColor="text1"/>
          <w:spacing w:val="4"/>
          <w:sz w:val="28"/>
          <w:szCs w:val="28"/>
        </w:rPr>
        <w:t>三、</w:t>
      </w:r>
      <w:r w:rsidRPr="009E55CC">
        <w:rPr>
          <w:rFonts w:ascii="標楷體" w:eastAsia="標楷體" w:hAnsi="標楷體" w:hint="eastAsia"/>
          <w:b/>
          <w:color w:val="000000" w:themeColor="text1"/>
          <w:spacing w:val="4"/>
          <w:sz w:val="30"/>
          <w:szCs w:val="30"/>
        </w:rPr>
        <w:t>組織系統圖及預算員額說明表</w:t>
      </w:r>
    </w:p>
    <w:p w:rsidR="00FD6D40" w:rsidRPr="009E55CC" w:rsidRDefault="00FD6D40" w:rsidP="00FD6D40">
      <w:pPr>
        <w:pStyle w:val="ad"/>
        <w:snapToGrid w:val="0"/>
        <w:spacing w:after="120" w:line="288" w:lineRule="auto"/>
        <w:jc w:val="both"/>
        <w:rPr>
          <w:rFonts w:ascii="標楷體" w:eastAsia="標楷體" w:hAnsi="標楷體"/>
          <w:b/>
          <w:color w:val="000000" w:themeColor="text1"/>
          <w:spacing w:val="4"/>
          <w:sz w:val="28"/>
          <w:szCs w:val="28"/>
        </w:rPr>
      </w:pP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5888" behindDoc="0" locked="0" layoutInCell="1" allowOverlap="1" wp14:anchorId="4A329365" wp14:editId="114D5932">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4C0A6"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5F637BEC" wp14:editId="069605BF">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BDADD"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44673146" wp14:editId="45DA2FCF">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314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5E68E8D2" wp14:editId="79B8AB35">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8D2"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3C8D182D" wp14:editId="0BE53D02">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300C3" w:rsidRDefault="00700381"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82D"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700381" w:rsidRPr="00A300C3" w:rsidRDefault="00700381"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74623437" wp14:editId="767A0E8C">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3437"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700381" w:rsidRPr="00A97761" w:rsidRDefault="00700381"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438D18B4" wp14:editId="16F9975F">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A476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030D329" wp14:editId="6C216F7C">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D32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700381" w:rsidRPr="00C73938" w:rsidRDefault="00700381" w:rsidP="00FD6D40"/>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59BECC9A" wp14:editId="07BC0F08">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C9A"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54996CA3" wp14:editId="1CE9950A">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6CA3"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480762B8" wp14:editId="5E630EA0">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62B8"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1934EB8A" wp14:editId="1E3CD7B0">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EB8A"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1F2B4A84" wp14:editId="5AD659AE">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700381" w:rsidRPr="00C73938" w:rsidRDefault="00700381"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4A84"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700381" w:rsidRPr="00A97761" w:rsidRDefault="00700381"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700381" w:rsidRPr="00C73938" w:rsidRDefault="00700381"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6C3B5D19" wp14:editId="3C6F6FB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C73938" w:rsidRDefault="00700381"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5D19"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700381" w:rsidRPr="00C73938" w:rsidRDefault="00700381"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1A1D54B0" wp14:editId="7246A6EC">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700381" w:rsidRPr="00A97761" w:rsidRDefault="00700381"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w:t>
                            </w:r>
                            <w:r w:rsidRPr="0058153D">
                              <w:rPr>
                                <w:rFonts w:ascii="標楷體" w:eastAsia="標楷體" w:hAnsi="標楷體" w:hint="eastAsia"/>
                                <w:color w:val="000000"/>
                                <w:sz w:val="28"/>
                                <w:szCs w:val="28"/>
                              </w:rPr>
                              <w:t>資遣</w:t>
                            </w:r>
                            <w:r w:rsidRPr="00A97761">
                              <w:rPr>
                                <w:rFonts w:ascii="標楷體" w:eastAsia="標楷體" w:hAnsi="標楷體" w:hint="eastAsia"/>
                                <w:color w:val="000000"/>
                                <w:sz w:val="28"/>
                                <w:szCs w:val="28"/>
                              </w:rPr>
                              <w:t>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54B0"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700381" w:rsidRPr="00A97761" w:rsidRDefault="00700381"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w:t>
                      </w:r>
                      <w:r w:rsidRPr="0058153D">
                        <w:rPr>
                          <w:rFonts w:ascii="標楷體" w:eastAsia="標楷體" w:hAnsi="標楷體" w:hint="eastAsia"/>
                          <w:color w:val="000000"/>
                          <w:sz w:val="28"/>
                          <w:szCs w:val="28"/>
                        </w:rPr>
                        <w:t>資遣</w:t>
                      </w:r>
                      <w:r w:rsidRPr="00A97761">
                        <w:rPr>
                          <w:rFonts w:ascii="標楷體" w:eastAsia="標楷體" w:hAnsi="標楷體" w:hint="eastAsia"/>
                          <w:color w:val="000000"/>
                          <w:sz w:val="28"/>
                          <w:szCs w:val="28"/>
                        </w:rPr>
                        <w:t>儲金監理會</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1B7E9469" wp14:editId="6210508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1F129DC5"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26EEBA84" wp14:editId="2F762183">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E8F8"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p>
    <w:p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9E55CC" w:rsidRDefault="007500B2" w:rsidP="007500B2">
      <w:pPr>
        <w:pStyle w:val="ad"/>
        <w:snapToGrid w:val="0"/>
        <w:spacing w:line="288" w:lineRule="auto"/>
        <w:ind w:right="140"/>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rsidTr="000C2231">
        <w:trPr>
          <w:trHeight w:val="450"/>
          <w:jc w:val="center"/>
        </w:trPr>
        <w:tc>
          <w:tcPr>
            <w:tcW w:w="1838" w:type="dxa"/>
            <w:vAlign w:val="center"/>
          </w:tcPr>
          <w:p w:rsidR="00FD6D40" w:rsidRPr="009E55CC" w:rsidRDefault="00FD6D40" w:rsidP="004D6FFD">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機關名稱</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職員</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駐警</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工友</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技工</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駕駛</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聘用</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約僱</w:t>
            </w:r>
          </w:p>
        </w:tc>
        <w:tc>
          <w:tcPr>
            <w:tcW w:w="1139"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r>
      <w:tr w:rsidR="004D31C9" w:rsidRPr="001D1965" w:rsidTr="000C2231">
        <w:trPr>
          <w:trHeight w:val="450"/>
          <w:jc w:val="center"/>
        </w:trPr>
        <w:tc>
          <w:tcPr>
            <w:tcW w:w="1838" w:type="dxa"/>
            <w:vAlign w:val="center"/>
          </w:tcPr>
          <w:p w:rsidR="002869AF" w:rsidRPr="009E55CC" w:rsidRDefault="002869AF" w:rsidP="00E617B9">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c>
          <w:tcPr>
            <w:tcW w:w="870" w:type="dxa"/>
            <w:vAlign w:val="center"/>
          </w:tcPr>
          <w:p w:rsidR="002869AF" w:rsidRPr="001D1965" w:rsidRDefault="008F41F5" w:rsidP="00585662">
            <w:pPr>
              <w:jc w:val="center"/>
              <w:rPr>
                <w:rFonts w:ascii="標楷體" w:eastAsia="標楷體" w:hAnsi="標楷體"/>
                <w:sz w:val="28"/>
                <w:szCs w:val="28"/>
              </w:rPr>
            </w:pPr>
            <w:r>
              <w:rPr>
                <w:rFonts w:ascii="標楷體" w:eastAsia="標楷體" w:hAnsi="標楷體" w:hint="eastAsia"/>
                <w:sz w:val="28"/>
                <w:szCs w:val="28"/>
              </w:rPr>
              <w:t>44</w:t>
            </w:r>
            <w:r w:rsidR="001D1965" w:rsidRPr="001D1965">
              <w:rPr>
                <w:rFonts w:ascii="標楷體" w:eastAsia="標楷體" w:hAnsi="標楷體" w:hint="eastAsia"/>
                <w:sz w:val="28"/>
                <w:szCs w:val="28"/>
              </w:rPr>
              <w:t>6</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21</w:t>
            </w:r>
          </w:p>
        </w:tc>
        <w:tc>
          <w:tcPr>
            <w:tcW w:w="870" w:type="dxa"/>
            <w:vAlign w:val="center"/>
          </w:tcPr>
          <w:p w:rsidR="002869AF" w:rsidRPr="001D1965" w:rsidRDefault="002869AF" w:rsidP="00585662">
            <w:pPr>
              <w:jc w:val="center"/>
              <w:rPr>
                <w:rFonts w:ascii="標楷體" w:eastAsia="標楷體" w:hAnsi="標楷體"/>
                <w:sz w:val="28"/>
                <w:szCs w:val="28"/>
              </w:rPr>
            </w:pPr>
            <w:r w:rsidRPr="001D1965">
              <w:rPr>
                <w:rFonts w:ascii="標楷體" w:eastAsia="標楷體" w:hAnsi="標楷體" w:hint="eastAsia"/>
                <w:sz w:val="28"/>
                <w:szCs w:val="28"/>
              </w:rPr>
              <w:t>1</w:t>
            </w:r>
            <w:r w:rsidR="001D1965" w:rsidRPr="001D1965">
              <w:rPr>
                <w:rFonts w:ascii="標楷體" w:eastAsia="標楷體" w:hAnsi="標楷體" w:hint="eastAsia"/>
                <w:sz w:val="28"/>
                <w:szCs w:val="28"/>
              </w:rPr>
              <w:t>4</w:t>
            </w:r>
          </w:p>
        </w:tc>
        <w:tc>
          <w:tcPr>
            <w:tcW w:w="870" w:type="dxa"/>
            <w:vAlign w:val="center"/>
          </w:tcPr>
          <w:p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3</w:t>
            </w:r>
          </w:p>
        </w:tc>
        <w:tc>
          <w:tcPr>
            <w:tcW w:w="870" w:type="dxa"/>
            <w:vAlign w:val="center"/>
          </w:tcPr>
          <w:p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7</w:t>
            </w:r>
          </w:p>
        </w:tc>
        <w:tc>
          <w:tcPr>
            <w:tcW w:w="870" w:type="dxa"/>
            <w:vAlign w:val="center"/>
          </w:tcPr>
          <w:p w:rsidR="002869AF" w:rsidRPr="001D1965" w:rsidRDefault="006827C3" w:rsidP="002869AF">
            <w:pPr>
              <w:jc w:val="center"/>
              <w:rPr>
                <w:rFonts w:ascii="標楷體" w:eastAsia="標楷體" w:hAnsi="標楷體"/>
                <w:sz w:val="28"/>
                <w:szCs w:val="28"/>
              </w:rPr>
            </w:pPr>
            <w:r w:rsidRPr="001D1965">
              <w:rPr>
                <w:rFonts w:ascii="標楷體" w:eastAsia="標楷體" w:hAnsi="標楷體" w:hint="eastAsia"/>
                <w:sz w:val="28"/>
                <w:szCs w:val="28"/>
              </w:rPr>
              <w:t>4</w:t>
            </w:r>
            <w:r w:rsidR="001D1965" w:rsidRPr="001D1965">
              <w:rPr>
                <w:rFonts w:ascii="標楷體" w:eastAsia="標楷體" w:hAnsi="標楷體" w:hint="eastAsia"/>
                <w:sz w:val="28"/>
                <w:szCs w:val="28"/>
              </w:rPr>
              <w:t>6</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r w:rsidR="001D1965" w:rsidRPr="001D1965">
              <w:rPr>
                <w:rFonts w:ascii="標楷體" w:eastAsia="標楷體" w:hAnsi="標楷體" w:hint="eastAsia"/>
                <w:sz w:val="28"/>
                <w:szCs w:val="28"/>
              </w:rPr>
              <w:t>4</w:t>
            </w:r>
          </w:p>
        </w:tc>
        <w:tc>
          <w:tcPr>
            <w:tcW w:w="1139" w:type="dxa"/>
            <w:vAlign w:val="center"/>
          </w:tcPr>
          <w:p w:rsidR="002869AF" w:rsidRPr="001D1965" w:rsidRDefault="002869AF" w:rsidP="00012CE6">
            <w:pPr>
              <w:jc w:val="center"/>
              <w:rPr>
                <w:rFonts w:ascii="標楷體" w:eastAsia="標楷體" w:hAnsi="標楷體"/>
                <w:sz w:val="28"/>
                <w:szCs w:val="28"/>
              </w:rPr>
            </w:pPr>
            <w:r w:rsidRPr="001D1965">
              <w:rPr>
                <w:rFonts w:ascii="標楷體" w:eastAsia="標楷體" w:hAnsi="標楷體" w:hint="eastAsia"/>
                <w:sz w:val="28"/>
                <w:szCs w:val="28"/>
              </w:rPr>
              <w:t>5</w:t>
            </w:r>
            <w:r w:rsidR="008F41F5">
              <w:rPr>
                <w:rFonts w:ascii="標楷體" w:eastAsia="標楷體" w:hAnsi="標楷體" w:hint="eastAsia"/>
                <w:sz w:val="28"/>
                <w:szCs w:val="28"/>
              </w:rPr>
              <w:t>6</w:t>
            </w:r>
            <w:r w:rsidR="001D1965" w:rsidRPr="001D1965">
              <w:rPr>
                <w:rFonts w:ascii="標楷體" w:eastAsia="標楷體" w:hAnsi="標楷體" w:hint="eastAsia"/>
                <w:sz w:val="28"/>
                <w:szCs w:val="28"/>
              </w:rPr>
              <w:t>1</w:t>
            </w:r>
          </w:p>
        </w:tc>
      </w:tr>
      <w:tr w:rsidR="004D31C9" w:rsidRPr="001D1965" w:rsidTr="000C2231">
        <w:trPr>
          <w:trHeight w:val="450"/>
          <w:jc w:val="center"/>
        </w:trPr>
        <w:tc>
          <w:tcPr>
            <w:tcW w:w="1838" w:type="dxa"/>
            <w:vAlign w:val="center"/>
          </w:tcPr>
          <w:p w:rsidR="002869AF" w:rsidRPr="009E55CC" w:rsidRDefault="00D15BC0" w:rsidP="002869AF">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w:t>
            </w:r>
            <w:r w:rsidR="002869AF" w:rsidRPr="009E55CC">
              <w:rPr>
                <w:rFonts w:ascii="標楷體" w:eastAsia="標楷體" w:hAnsi="標楷體" w:hint="eastAsia"/>
                <w:color w:val="000000" w:themeColor="text1"/>
                <w:sz w:val="28"/>
                <w:szCs w:val="28"/>
              </w:rPr>
              <w:t>部</w:t>
            </w:r>
          </w:p>
        </w:tc>
        <w:tc>
          <w:tcPr>
            <w:tcW w:w="870" w:type="dxa"/>
            <w:vAlign w:val="center"/>
          </w:tcPr>
          <w:p w:rsidR="002869AF" w:rsidRPr="001D1965" w:rsidRDefault="008F41F5" w:rsidP="002869AF">
            <w:pPr>
              <w:jc w:val="center"/>
              <w:rPr>
                <w:rFonts w:ascii="標楷體" w:eastAsia="標楷體" w:hAnsi="標楷體"/>
                <w:sz w:val="28"/>
                <w:szCs w:val="28"/>
              </w:rPr>
            </w:pPr>
            <w:r>
              <w:rPr>
                <w:rFonts w:ascii="標楷體" w:eastAsia="標楷體" w:hAnsi="標楷體" w:hint="eastAsia"/>
                <w:sz w:val="28"/>
                <w:szCs w:val="28"/>
              </w:rPr>
              <w:t>4</w:t>
            </w:r>
            <w:r w:rsidR="002869AF" w:rsidRPr="001D1965">
              <w:rPr>
                <w:rFonts w:ascii="標楷體" w:eastAsia="標楷體" w:hAnsi="標楷體" w:hint="eastAsia"/>
                <w:sz w:val="28"/>
                <w:szCs w:val="28"/>
              </w:rPr>
              <w:t>3</w:t>
            </w:r>
            <w:r w:rsidR="001D1965" w:rsidRPr="001D1965">
              <w:rPr>
                <w:rFonts w:ascii="標楷體" w:eastAsia="標楷體" w:hAnsi="標楷體" w:hint="eastAsia"/>
                <w:sz w:val="28"/>
                <w:szCs w:val="28"/>
              </w:rPr>
              <w:t>0</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20</w:t>
            </w:r>
          </w:p>
        </w:tc>
        <w:tc>
          <w:tcPr>
            <w:tcW w:w="870" w:type="dxa"/>
            <w:vAlign w:val="center"/>
          </w:tcPr>
          <w:p w:rsidR="002869AF" w:rsidRPr="001D1965" w:rsidRDefault="002869AF" w:rsidP="00012CE6">
            <w:pPr>
              <w:jc w:val="center"/>
              <w:rPr>
                <w:rFonts w:ascii="標楷體" w:eastAsia="標楷體" w:hAnsi="標楷體"/>
                <w:sz w:val="28"/>
                <w:szCs w:val="28"/>
              </w:rPr>
            </w:pPr>
            <w:r w:rsidRPr="001D1965">
              <w:rPr>
                <w:rFonts w:ascii="標楷體" w:eastAsia="標楷體" w:hAnsi="標楷體" w:hint="eastAsia"/>
                <w:sz w:val="28"/>
                <w:szCs w:val="28"/>
              </w:rPr>
              <w:t>1</w:t>
            </w:r>
            <w:r w:rsidR="001D1965" w:rsidRPr="001D1965">
              <w:rPr>
                <w:rFonts w:ascii="標楷體" w:eastAsia="標楷體" w:hAnsi="標楷體" w:hint="eastAsia"/>
                <w:sz w:val="28"/>
                <w:szCs w:val="28"/>
              </w:rPr>
              <w:t>2</w:t>
            </w:r>
          </w:p>
        </w:tc>
        <w:tc>
          <w:tcPr>
            <w:tcW w:w="870" w:type="dxa"/>
            <w:vAlign w:val="center"/>
          </w:tcPr>
          <w:p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2</w:t>
            </w:r>
          </w:p>
        </w:tc>
        <w:tc>
          <w:tcPr>
            <w:tcW w:w="870" w:type="dxa"/>
            <w:vAlign w:val="center"/>
          </w:tcPr>
          <w:p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7</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4</w:t>
            </w:r>
            <w:r w:rsidR="001D1965" w:rsidRPr="001D1965">
              <w:rPr>
                <w:rFonts w:ascii="標楷體" w:eastAsia="標楷體" w:hAnsi="標楷體" w:hint="eastAsia"/>
                <w:sz w:val="28"/>
                <w:szCs w:val="28"/>
              </w:rPr>
              <w:t>3</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r w:rsidR="001D1965" w:rsidRPr="001D1965">
              <w:rPr>
                <w:rFonts w:ascii="標楷體" w:eastAsia="標楷體" w:hAnsi="標楷體" w:hint="eastAsia"/>
                <w:sz w:val="28"/>
                <w:szCs w:val="28"/>
              </w:rPr>
              <w:t>9</w:t>
            </w:r>
          </w:p>
        </w:tc>
        <w:tc>
          <w:tcPr>
            <w:tcW w:w="1139" w:type="dxa"/>
            <w:vAlign w:val="center"/>
          </w:tcPr>
          <w:p w:rsidR="002869AF" w:rsidRPr="001D1965" w:rsidRDefault="008F41F5" w:rsidP="00012CE6">
            <w:pPr>
              <w:jc w:val="center"/>
              <w:rPr>
                <w:rFonts w:ascii="標楷體" w:eastAsia="標楷體" w:hAnsi="標楷體"/>
                <w:sz w:val="28"/>
                <w:szCs w:val="28"/>
              </w:rPr>
            </w:pPr>
            <w:r>
              <w:rPr>
                <w:rFonts w:ascii="標楷體" w:eastAsia="標楷體" w:hAnsi="標楷體" w:hint="eastAsia"/>
                <w:sz w:val="28"/>
                <w:szCs w:val="28"/>
              </w:rPr>
              <w:t>53</w:t>
            </w:r>
            <w:r w:rsidR="001D1965" w:rsidRPr="001D1965">
              <w:rPr>
                <w:rFonts w:ascii="標楷體" w:eastAsia="標楷體" w:hAnsi="標楷體" w:hint="eastAsia"/>
                <w:sz w:val="28"/>
                <w:szCs w:val="28"/>
              </w:rPr>
              <w:t>3</w:t>
            </w:r>
          </w:p>
        </w:tc>
      </w:tr>
      <w:tr w:rsidR="002869AF" w:rsidRPr="001D1965" w:rsidTr="000C2231">
        <w:trPr>
          <w:trHeight w:val="450"/>
          <w:jc w:val="center"/>
        </w:trPr>
        <w:tc>
          <w:tcPr>
            <w:tcW w:w="1838" w:type="dxa"/>
            <w:vAlign w:val="center"/>
          </w:tcPr>
          <w:p w:rsidR="002869AF" w:rsidRPr="009E55CC" w:rsidRDefault="002869AF" w:rsidP="00A47EDD">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國立臺灣藝術教育館</w:t>
            </w:r>
            <w:r w:rsidR="00A47EDD" w:rsidRPr="00A47EDD">
              <w:rPr>
                <w:rFonts w:ascii="標楷體" w:eastAsia="標楷體" w:hAnsi="標楷體" w:hint="eastAsia"/>
                <w:color w:val="000000" w:themeColor="text1"/>
                <w:sz w:val="22"/>
                <w:szCs w:val="28"/>
              </w:rPr>
              <w:t>(</w:t>
            </w:r>
            <w:r w:rsidR="00A47EDD" w:rsidRPr="00A47EDD">
              <w:rPr>
                <w:rFonts w:ascii="標楷體" w:eastAsia="標楷體" w:hAnsi="標楷體" w:hint="eastAsia"/>
                <w:color w:val="000000" w:themeColor="text1"/>
                <w:spacing w:val="-20"/>
                <w:sz w:val="22"/>
                <w:szCs w:val="28"/>
              </w:rPr>
              <w:t>分預算</w:t>
            </w:r>
            <w:r w:rsidR="00A47EDD">
              <w:rPr>
                <w:rFonts w:ascii="標楷體" w:eastAsia="標楷體" w:hAnsi="標楷體" w:hint="eastAsia"/>
                <w:color w:val="000000" w:themeColor="text1"/>
                <w:spacing w:val="-20"/>
                <w:sz w:val="22"/>
                <w:szCs w:val="28"/>
              </w:rPr>
              <w:t>)</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r w:rsidR="001B0620" w:rsidRPr="001D1965">
              <w:rPr>
                <w:rFonts w:ascii="標楷體" w:eastAsia="標楷體" w:hAnsi="標楷體" w:hint="eastAsia"/>
                <w:sz w:val="28"/>
                <w:szCs w:val="28"/>
              </w:rPr>
              <w:t>6</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0</w:t>
            </w:r>
          </w:p>
        </w:tc>
        <w:tc>
          <w:tcPr>
            <w:tcW w:w="870" w:type="dxa"/>
            <w:vAlign w:val="center"/>
          </w:tcPr>
          <w:p w:rsidR="002869AF" w:rsidRPr="001D1965" w:rsidRDefault="001B0620" w:rsidP="002869AF">
            <w:pPr>
              <w:jc w:val="center"/>
              <w:rPr>
                <w:rFonts w:ascii="標楷體" w:eastAsia="標楷體" w:hAnsi="標楷體"/>
                <w:sz w:val="28"/>
                <w:szCs w:val="28"/>
              </w:rPr>
            </w:pPr>
            <w:r w:rsidRPr="001D1965">
              <w:rPr>
                <w:rFonts w:ascii="標楷體" w:eastAsia="標楷體" w:hAnsi="標楷體" w:hint="eastAsia"/>
                <w:sz w:val="28"/>
                <w:szCs w:val="28"/>
              </w:rPr>
              <w:t>3</w:t>
            </w:r>
          </w:p>
        </w:tc>
        <w:tc>
          <w:tcPr>
            <w:tcW w:w="870"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5</w:t>
            </w:r>
          </w:p>
        </w:tc>
        <w:tc>
          <w:tcPr>
            <w:tcW w:w="1139" w:type="dxa"/>
            <w:vAlign w:val="center"/>
          </w:tcPr>
          <w:p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28</w:t>
            </w:r>
          </w:p>
        </w:tc>
      </w:tr>
    </w:tbl>
    <w:p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rsidR="001F29E0" w:rsidRPr="009E55CC" w:rsidRDefault="001F29E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貳、本</w:t>
      </w:r>
      <w:r w:rsidR="00FD6D40" w:rsidRPr="009E55CC">
        <w:rPr>
          <w:rFonts w:ascii="標楷體" w:eastAsia="標楷體" w:hAnsi="標楷體" w:cs="Times New Roman" w:hint="eastAsia"/>
          <w:b/>
          <w:bCs/>
          <w:color w:val="000000" w:themeColor="text1"/>
          <w:sz w:val="32"/>
          <w:szCs w:val="32"/>
        </w:rPr>
        <w:t>部</w:t>
      </w:r>
      <w:r w:rsidR="00F40AC1" w:rsidRPr="001F29E0">
        <w:rPr>
          <w:rFonts w:ascii="標楷體" w:eastAsia="標楷體" w:hAnsi="標楷體" w:cs="Times New Roman" w:hint="eastAsia"/>
          <w:b/>
          <w:bCs/>
          <w:color w:val="000000" w:themeColor="text1"/>
          <w:sz w:val="32"/>
          <w:szCs w:val="32"/>
        </w:rPr>
        <w:t>10</w:t>
      </w:r>
      <w:r w:rsidR="00623F0B" w:rsidRPr="001F29E0">
        <w:rPr>
          <w:rFonts w:ascii="標楷體" w:eastAsia="標楷體" w:hAnsi="標楷體" w:cs="Times New Roman" w:hint="eastAsia"/>
          <w:b/>
          <w:bCs/>
          <w:color w:val="000000" w:themeColor="text1"/>
          <w:sz w:val="32"/>
          <w:szCs w:val="32"/>
        </w:rPr>
        <w:t>9</w:t>
      </w:r>
      <w:r w:rsidR="00FD6D40" w:rsidRPr="009E55CC">
        <w:rPr>
          <w:rFonts w:ascii="標楷體" w:eastAsia="標楷體" w:hAnsi="標楷體" w:cs="Times New Roman" w:hint="eastAsia"/>
          <w:b/>
          <w:bCs/>
          <w:color w:val="000000" w:themeColor="text1"/>
          <w:sz w:val="32"/>
          <w:szCs w:val="32"/>
        </w:rPr>
        <w:t>年度施政目標與重點</w:t>
      </w:r>
    </w:p>
    <w:p w:rsidR="00052F0E" w:rsidRPr="00672EA1" w:rsidRDefault="00536FEF" w:rsidP="00C441BA">
      <w:pPr>
        <w:pStyle w:val="Web"/>
        <w:spacing w:before="160" w:after="160" w:line="430" w:lineRule="exact"/>
        <w:ind w:firstLineChars="202" w:firstLine="566"/>
        <w:rPr>
          <w:rFonts w:ascii="標楷體" w:eastAsia="標楷體" w:hAnsi="標楷體" w:cs="Times New Roman"/>
          <w:color w:val="000000" w:themeColor="text1"/>
          <w:sz w:val="28"/>
          <w:szCs w:val="28"/>
        </w:rPr>
      </w:pPr>
      <w:r w:rsidRPr="00672EA1">
        <w:rPr>
          <w:rFonts w:ascii="標楷體" w:eastAsia="標楷體" w:hAnsi="標楷體" w:cs="Times New Roman"/>
          <w:color w:val="000000" w:themeColor="text1"/>
          <w:sz w:val="28"/>
          <w:szCs w:val="28"/>
        </w:rPr>
        <w:t>本部</w:t>
      </w:r>
      <w:r w:rsidR="00E82AC2" w:rsidRPr="00672EA1">
        <w:rPr>
          <w:rFonts w:ascii="標楷體" w:eastAsia="標楷體" w:hAnsi="標楷體" w:cs="Times New Roman" w:hint="eastAsia"/>
          <w:color w:val="000000" w:themeColor="text1"/>
          <w:sz w:val="28"/>
          <w:szCs w:val="28"/>
        </w:rPr>
        <w:t>為主管全國教育事務之最高行政機關，以推展全國教育、體育與青年發展事務，提升整體教育品質及國家競爭力為使命。本部提出「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w:t>
      </w:r>
      <w:r w:rsidR="00E82AC2" w:rsidRPr="00672EA1">
        <w:rPr>
          <w:rFonts w:ascii="標楷體" w:eastAsia="標楷體" w:hAnsi="標楷體" w:cs="Times New Roman"/>
          <w:color w:val="000000" w:themeColor="text1"/>
          <w:sz w:val="28"/>
          <w:szCs w:val="28"/>
        </w:rPr>
        <w:t>8項施政重點，並致力妥善配置預算資源，提升預算執行效率，為教育發展帶來新契機。</w:t>
      </w:r>
    </w:p>
    <w:p w:rsidR="00536FEF" w:rsidRPr="00672EA1" w:rsidRDefault="00E82AC2" w:rsidP="00C441BA">
      <w:pPr>
        <w:pStyle w:val="Web"/>
        <w:spacing w:before="160" w:beforeAutospacing="0" w:after="160" w:afterAutospacing="0" w:line="430" w:lineRule="exact"/>
        <w:ind w:firstLineChars="202" w:firstLine="566"/>
        <w:rPr>
          <w:rFonts w:ascii="標楷體" w:eastAsia="標楷體" w:hAnsi="標楷體" w:cs="Times New Roman"/>
          <w:color w:val="000000" w:themeColor="text1"/>
          <w:sz w:val="28"/>
          <w:szCs w:val="28"/>
        </w:rPr>
      </w:pPr>
      <w:r w:rsidRPr="00672EA1">
        <w:rPr>
          <w:rFonts w:ascii="標楷體" w:eastAsia="標楷體" w:hAnsi="標楷體" w:cs="Times New Roman" w:hint="eastAsia"/>
          <w:color w:val="000000" w:themeColor="text1"/>
          <w:sz w:val="28"/>
          <w:szCs w:val="28"/>
        </w:rPr>
        <w:t>本部依據行政院</w:t>
      </w:r>
      <w:r w:rsidRPr="00672EA1">
        <w:rPr>
          <w:rFonts w:ascii="標楷體" w:eastAsia="標楷體" w:hAnsi="標楷體" w:cs="Times New Roman"/>
          <w:color w:val="000000" w:themeColor="text1"/>
          <w:sz w:val="28"/>
          <w:szCs w:val="28"/>
        </w:rPr>
        <w:t>109年度施政方針，配合中程施政計畫及核定預算額度，並針對經社情勢變化及本部未來發展需要，編定109年度施政計畫。</w:t>
      </w:r>
    </w:p>
    <w:p w:rsidR="00FD6D40" w:rsidRPr="00672EA1" w:rsidRDefault="00FD6D40" w:rsidP="00C441BA">
      <w:pPr>
        <w:pStyle w:val="Web"/>
        <w:spacing w:beforeLines="1" w:before="2" w:beforeAutospacing="0" w:after="0" w:afterAutospacing="0"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sz w:val="28"/>
          <w:szCs w:val="28"/>
        </w:rPr>
        <w:t>一</w:t>
      </w:r>
      <w:r w:rsidRPr="00672EA1">
        <w:rPr>
          <w:rFonts w:ascii="標楷體" w:eastAsia="標楷體" w:hAnsi="標楷體"/>
          <w:color w:val="000000" w:themeColor="text1"/>
          <w:sz w:val="28"/>
          <w:szCs w:val="28"/>
        </w:rPr>
        <w:t>）</w:t>
      </w:r>
      <w:r w:rsidR="00E82AC2" w:rsidRPr="00672EA1">
        <w:rPr>
          <w:rFonts w:ascii="標楷體" w:eastAsia="標楷體" w:hAnsi="標楷體" w:hint="eastAsia"/>
          <w:sz w:val="28"/>
          <w:szCs w:val="28"/>
        </w:rPr>
        <w:t>落實適性發展的十二年國教</w:t>
      </w:r>
    </w:p>
    <w:p w:rsidR="00B56BBD" w:rsidRPr="00672EA1" w:rsidRDefault="00B56BBD"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E82AC2" w:rsidRPr="00672EA1">
        <w:rPr>
          <w:rFonts w:ascii="標楷體" w:eastAsia="標楷體" w:hAnsi="標楷體" w:hint="eastAsia"/>
          <w:sz w:val="28"/>
          <w:szCs w:val="28"/>
        </w:rPr>
        <w:t>優先投入資源，持續促進高級中等學校優質提升，期使各就學區內有優質適量的高級中等學校可提供學生就近入學。</w:t>
      </w:r>
    </w:p>
    <w:p w:rsidR="00E82AC2" w:rsidRPr="00672EA1" w:rsidRDefault="00B56BBD"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E82AC2" w:rsidRPr="00672EA1">
        <w:rPr>
          <w:rFonts w:ascii="標楷體" w:eastAsia="標楷體" w:hAnsi="標楷體" w:hint="eastAsia"/>
          <w:sz w:val="28"/>
          <w:szCs w:val="28"/>
        </w:rPr>
        <w:t>協助學生生涯試探，提供學生適性入學管道，鼓勵就近入學，並持續推動高級中等學校優先免試，逐年提升優先免試名額比率。</w:t>
      </w:r>
    </w:p>
    <w:p w:rsidR="00E82AC2" w:rsidRPr="00672EA1" w:rsidRDefault="00E82AC2"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3.</w:t>
      </w:r>
      <w:r w:rsidRPr="00672EA1">
        <w:rPr>
          <w:rFonts w:ascii="標楷體" w:eastAsia="標楷體" w:hAnsi="標楷體" w:hint="eastAsia"/>
          <w:sz w:val="28"/>
          <w:szCs w:val="28"/>
        </w:rPr>
        <w:t>由前導學校依教育階段擇定「基地學校」，透過基地學校進行研究基地、培力實踐、實務鏈結、課程回饋等任務，落實「十二年國民基本教育課程綱要」核心素養及課程目標。</w:t>
      </w:r>
    </w:p>
    <w:p w:rsidR="00E82AC2" w:rsidRPr="00672EA1" w:rsidRDefault="00E82AC2"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4.</w:t>
      </w:r>
      <w:r w:rsidRPr="00672EA1">
        <w:rPr>
          <w:rFonts w:ascii="標楷體" w:eastAsia="標楷體" w:hAnsi="標楷體" w:hint="eastAsia"/>
          <w:sz w:val="28"/>
          <w:szCs w:val="28"/>
        </w:rPr>
        <w:t>鼓勵辦理實驗教育，創造多元學習機會與教育模式，落實「教育基本法」鼓勵教育實驗與創新之精神。</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二</w:t>
      </w:r>
      <w:r w:rsidRPr="00672EA1">
        <w:rPr>
          <w:rFonts w:ascii="標楷體" w:eastAsia="標楷體" w:hAnsi="標楷體"/>
          <w:color w:val="000000" w:themeColor="text1"/>
          <w:sz w:val="28"/>
          <w:szCs w:val="28"/>
        </w:rPr>
        <w:t>）</w:t>
      </w:r>
      <w:r w:rsidR="00E82AC2" w:rsidRPr="00672EA1">
        <w:rPr>
          <w:rFonts w:ascii="標楷體" w:eastAsia="標楷體" w:hAnsi="標楷體" w:hint="eastAsia"/>
          <w:sz w:val="28"/>
          <w:szCs w:val="28"/>
        </w:rPr>
        <w:t>再造務實致用的技職教育</w:t>
      </w:r>
    </w:p>
    <w:p w:rsidR="00B56BBD" w:rsidRPr="00672EA1" w:rsidRDefault="00B56BBD" w:rsidP="009D78C6">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1.</w:t>
      </w:r>
      <w:r w:rsidR="00E82AC2" w:rsidRPr="00672EA1">
        <w:rPr>
          <w:rFonts w:ascii="標楷體" w:eastAsia="標楷體" w:hAnsi="標楷體" w:hint="eastAsia"/>
          <w:sz w:val="28"/>
          <w:szCs w:val="28"/>
        </w:rPr>
        <w:t>縮短學用落差，培育未來技職人才</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E82AC2" w:rsidRPr="00672EA1">
        <w:rPr>
          <w:rFonts w:ascii="標楷體" w:eastAsia="標楷體" w:hAnsi="標楷體" w:hint="eastAsia"/>
          <w:sz w:val="28"/>
          <w:szCs w:val="28"/>
        </w:rPr>
        <w:t>建立技專校院及技術型高中實務選才機制，並強化技專校院對技優學生學習輔導、技術精進及就業銜接之照顧。</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E82AC2" w:rsidRPr="00672EA1">
        <w:rPr>
          <w:rFonts w:ascii="標楷體" w:eastAsia="標楷體" w:hAnsi="標楷體" w:hint="eastAsia"/>
          <w:sz w:val="28"/>
          <w:szCs w:val="28"/>
        </w:rPr>
        <w:t>推動「高等教育深耕計畫」，協助技專校院落實教學創新及提升教學品質，以學生學習成效為主體，培養學生關鍵能力與就業力。</w:t>
      </w:r>
    </w:p>
    <w:p w:rsidR="00052F0E"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E82AC2" w:rsidRPr="00672EA1">
        <w:rPr>
          <w:rFonts w:ascii="標楷體" w:eastAsia="標楷體" w:hAnsi="標楷體" w:hint="eastAsia"/>
          <w:sz w:val="28"/>
          <w:szCs w:val="28"/>
        </w:rPr>
        <w:t>成立技專校院跨校、跨系科等多元模式教師專業社群，並促使學校暢通教師多元升等途徑與推動教師產業實務研習或研究，提升教師實務經驗。</w:t>
      </w:r>
    </w:p>
    <w:p w:rsidR="000C2231" w:rsidRPr="00C31C73" w:rsidRDefault="000C2231" w:rsidP="009D78C6">
      <w:pPr>
        <w:pStyle w:val="Web"/>
        <w:overflowPunct w:val="0"/>
        <w:spacing w:before="0" w:beforeAutospacing="0" w:after="0" w:afterAutospacing="0" w:line="430" w:lineRule="exact"/>
        <w:rPr>
          <w:rFonts w:ascii="標楷體" w:eastAsia="標楷體" w:hAnsi="標楷體"/>
          <w:sz w:val="28"/>
          <w:szCs w:val="28"/>
        </w:rPr>
      </w:pPr>
    </w:p>
    <w:p w:rsidR="00B56BBD" w:rsidRPr="00672EA1" w:rsidRDefault="00B56BBD" w:rsidP="009D78C6">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lastRenderedPageBreak/>
        <w:t>2.</w:t>
      </w:r>
      <w:r w:rsidR="00E82AC2" w:rsidRPr="00672EA1">
        <w:rPr>
          <w:rFonts w:ascii="標楷體" w:eastAsia="標楷體" w:hAnsi="標楷體" w:hint="eastAsia"/>
          <w:sz w:val="28"/>
          <w:szCs w:val="28"/>
        </w:rPr>
        <w:t>強化在地連結，產學合作共同育才</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E82AC2" w:rsidRPr="00672EA1">
        <w:rPr>
          <w:rFonts w:ascii="標楷體" w:eastAsia="標楷體" w:hAnsi="標楷體" w:hint="eastAsia"/>
          <w:sz w:val="28"/>
          <w:szCs w:val="28"/>
        </w:rPr>
        <w:t>推動「大學社會責任實踐計畫」（</w:t>
      </w:r>
      <w:r w:rsidR="00E82AC2" w:rsidRPr="00672EA1">
        <w:rPr>
          <w:rFonts w:ascii="標楷體" w:eastAsia="標楷體" w:hAnsi="標楷體"/>
          <w:sz w:val="28"/>
          <w:szCs w:val="28"/>
        </w:rPr>
        <w:t>USR計畫），強化大專校院與在地連結合作。</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E82AC2" w:rsidRPr="00672EA1">
        <w:rPr>
          <w:rFonts w:ascii="標楷體" w:eastAsia="標楷體" w:hAnsi="標楷體" w:hint="eastAsia"/>
          <w:sz w:val="28"/>
          <w:szCs w:val="28"/>
        </w:rPr>
        <w:t>推動「產學連結合作育才平臺」，對焦產業發展人才需求，促進產學需求媒合及深化交流合作，並推動產業創新研發計畫，共同培育優質專業技術人才。</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三</w:t>
      </w:r>
      <w:r w:rsidRPr="00672EA1">
        <w:rPr>
          <w:rFonts w:ascii="標楷體" w:eastAsia="標楷體" w:hAnsi="標楷體"/>
          <w:color w:val="000000" w:themeColor="text1"/>
          <w:sz w:val="28"/>
          <w:szCs w:val="28"/>
        </w:rPr>
        <w:t>）</w:t>
      </w:r>
      <w:r w:rsidR="00CB05BB" w:rsidRPr="00672EA1">
        <w:rPr>
          <w:rFonts w:ascii="標楷體" w:eastAsia="標楷體" w:hAnsi="標楷體" w:hint="eastAsia"/>
          <w:sz w:val="28"/>
          <w:szCs w:val="28"/>
        </w:rPr>
        <w:t>發展國際創新的高等教育</w:t>
      </w:r>
    </w:p>
    <w:p w:rsidR="00B56BBD" w:rsidRPr="00672EA1" w:rsidRDefault="00B56BBD" w:rsidP="009D78C6">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1.</w:t>
      </w:r>
      <w:r w:rsidR="00CB05BB" w:rsidRPr="00672EA1">
        <w:rPr>
          <w:rFonts w:ascii="標楷體" w:eastAsia="標楷體" w:hAnsi="標楷體" w:hint="eastAsia"/>
          <w:sz w:val="28"/>
          <w:szCs w:val="28"/>
        </w:rPr>
        <w:t>推展創新特色的高等教育</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持續推動「高等教育深耕計畫」，協助大學發展多元特色，培育新世代優質人才。</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設置「大專校院轉型及退場基金」，輔導大專校院轉型及退場。</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透過專業培訓機制協助大學建立選才</w:t>
      </w:r>
      <w:r w:rsidR="00CB05BB" w:rsidRPr="00672EA1">
        <w:rPr>
          <w:rFonts w:ascii="標楷體" w:eastAsia="標楷體" w:hAnsi="標楷體"/>
          <w:sz w:val="28"/>
          <w:szCs w:val="28"/>
        </w:rPr>
        <w:t>SOP，發展素養導向題型</w:t>
      </w:r>
      <w:r w:rsidR="00C2295A">
        <w:rPr>
          <w:rFonts w:ascii="標楷體" w:eastAsia="標楷體" w:hAnsi="標楷體" w:hint="eastAsia"/>
          <w:sz w:val="28"/>
          <w:szCs w:val="28"/>
        </w:rPr>
        <w:t>及</w:t>
      </w:r>
      <w:r w:rsidR="00CB05BB" w:rsidRPr="00672EA1">
        <w:rPr>
          <w:rFonts w:ascii="標楷體" w:eastAsia="標楷體" w:hAnsi="標楷體"/>
          <w:sz w:val="28"/>
          <w:szCs w:val="28"/>
        </w:rPr>
        <w:t>建置題庫，並緊密結合十二年國教課程，以精進考招方案，提升選才及育才效能。</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4</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完善教師多元升等制度，並挹注教師教學實踐研究經費，精進教師教學品質。</w:t>
      </w:r>
    </w:p>
    <w:p w:rsidR="00CB05BB"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5</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推動「玉山計畫」，提供具國際競爭性之薪資待遇，吸引國際人才來臺任教，並給予我國現任大專校院優秀教學與研究人員加薪，以留任及延攬人才。</w:t>
      </w:r>
    </w:p>
    <w:p w:rsidR="00B56BBD" w:rsidRPr="00672EA1" w:rsidRDefault="00B56BBD" w:rsidP="009D78C6">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2.</w:t>
      </w:r>
      <w:r w:rsidR="00CB05BB" w:rsidRPr="00672EA1">
        <w:rPr>
          <w:rFonts w:ascii="標楷體" w:eastAsia="標楷體" w:hAnsi="標楷體" w:hint="eastAsia"/>
          <w:sz w:val="28"/>
          <w:szCs w:val="28"/>
        </w:rPr>
        <w:t>培育宏觀視野的國際人才</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深化與國外各項教育學術交流合作事項及海外臺灣研究，並推動「新南向人才培育推動計畫」，深耕東南亞及南亞，將臺灣教育經驗帶向國際。</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持續強化新南向國家布局，開發多元招生策略與拓展新生源，另配合產業發展及國家人才培育政策，重點培育高階人才，並持續擴大招收境外學生。</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持續推動各項華語文精進措施，提升華語文教育機構量能，開拓海外華語市場。</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4</w:t>
      </w:r>
      <w:r w:rsidRPr="00672EA1">
        <w:rPr>
          <w:rFonts w:ascii="標楷體" w:eastAsia="標楷體" w:hAnsi="標楷體" w:hint="eastAsia"/>
          <w:sz w:val="28"/>
          <w:szCs w:val="28"/>
        </w:rPr>
        <w:t>）</w:t>
      </w:r>
      <w:r w:rsidR="00CB05BB" w:rsidRPr="00672EA1">
        <w:rPr>
          <w:rFonts w:ascii="標楷體" w:eastAsia="標楷體" w:hAnsi="標楷體" w:hint="eastAsia"/>
          <w:sz w:val="28"/>
          <w:szCs w:val="28"/>
        </w:rPr>
        <w:t>整合國內教育資源輔導大陸地區臺商學校邁向優質化，並鼓勵大陸地區臺商學校發展學校特色及品牌，協助大陸地區臺商學校學生返臺銜接國內教育。</w:t>
      </w:r>
    </w:p>
    <w:p w:rsidR="00CB05BB" w:rsidRPr="00672EA1" w:rsidRDefault="00CB05BB"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lastRenderedPageBreak/>
        <w:t>（5）訂定推動雙語國家計畫，以「培養臺灣走向世界的雙語人才、全面啟動教育體系的雙語活化」為目標，強化學生在生活中應用英語的能力及未來的職場競爭力。</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四</w:t>
      </w:r>
      <w:r w:rsidRPr="00672EA1">
        <w:rPr>
          <w:rFonts w:ascii="標楷體" w:eastAsia="標楷體" w:hAnsi="標楷體"/>
          <w:color w:val="000000" w:themeColor="text1"/>
          <w:sz w:val="28"/>
          <w:szCs w:val="28"/>
        </w:rPr>
        <w:t>）</w:t>
      </w:r>
      <w:r w:rsidR="00CB05BB" w:rsidRPr="00672EA1">
        <w:rPr>
          <w:rFonts w:ascii="標楷體" w:eastAsia="標楷體" w:hAnsi="標楷體" w:hint="eastAsia"/>
          <w:sz w:val="28"/>
          <w:szCs w:val="28"/>
        </w:rPr>
        <w:t>培養學生的前瞻應用能力</w:t>
      </w:r>
    </w:p>
    <w:p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1.</w:t>
      </w:r>
      <w:r w:rsidRPr="00672EA1">
        <w:rPr>
          <w:rFonts w:ascii="標楷體" w:eastAsia="標楷體" w:hAnsi="標楷體" w:hint="eastAsia"/>
          <w:sz w:val="28"/>
          <w:szCs w:val="28"/>
        </w:rPr>
        <w:t>推動人文社科、重點科技及跨領域人才培育，導引大學校院建構與社會及產業連結之創新教學模式，強化學生實習實作、跨界整合及問題解決之前瞻能力。</w:t>
      </w:r>
    </w:p>
    <w:p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2.</w:t>
      </w:r>
      <w:r w:rsidRPr="00672EA1">
        <w:rPr>
          <w:rFonts w:ascii="標楷體" w:eastAsia="標楷體" w:hAnsi="標楷體" w:hint="eastAsia"/>
          <w:sz w:val="28"/>
          <w:szCs w:val="28"/>
        </w:rPr>
        <w:t>改善數位學習環境，推動數位建設及數位應用創新模式，並連結大專校院與高級中等學校合作，辦理先修（</w:t>
      </w:r>
      <w:r w:rsidRPr="00672EA1">
        <w:rPr>
          <w:rFonts w:ascii="標楷體" w:eastAsia="標楷體" w:hAnsi="標楷體"/>
          <w:sz w:val="28"/>
          <w:szCs w:val="28"/>
        </w:rPr>
        <w:t>AP）資訊科學課程，推廣數位學習，提升資訊科技應用能力。</w:t>
      </w:r>
    </w:p>
    <w:p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3.</w:t>
      </w:r>
      <w:r w:rsidRPr="00672EA1">
        <w:rPr>
          <w:rFonts w:ascii="標楷體" w:eastAsia="標楷體" w:hAnsi="標楷體" w:hint="eastAsia"/>
          <w:sz w:val="28"/>
          <w:szCs w:val="28"/>
        </w:rPr>
        <w:t>設置各級學校及館所推動基地，透過示範基地推動、擴散及網絡資源，建立共享、交流機制，並鼓勵學生創意構想，結合各校創業輔導機制，協助創業育成及商品化。</w:t>
      </w:r>
    </w:p>
    <w:p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4.</w:t>
      </w:r>
      <w:r w:rsidRPr="00672EA1">
        <w:rPr>
          <w:rFonts w:ascii="標楷體" w:eastAsia="標楷體" w:hAnsi="標楷體" w:hint="eastAsia"/>
          <w:sz w:val="28"/>
          <w:szCs w:val="28"/>
        </w:rPr>
        <w:t>以學生為學習主體，推動學校美感教育，增進學生生活美學素養。</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五</w:t>
      </w:r>
      <w:r w:rsidRPr="00672EA1">
        <w:rPr>
          <w:rFonts w:ascii="標楷體" w:eastAsia="標楷體" w:hAnsi="標楷體"/>
          <w:color w:val="000000" w:themeColor="text1"/>
          <w:sz w:val="28"/>
          <w:szCs w:val="28"/>
        </w:rPr>
        <w:t>）</w:t>
      </w:r>
      <w:r w:rsidR="00FB23B4" w:rsidRPr="00672EA1">
        <w:rPr>
          <w:rFonts w:ascii="標楷體" w:eastAsia="標楷體" w:hAnsi="標楷體" w:hint="eastAsia"/>
          <w:sz w:val="28"/>
          <w:szCs w:val="28"/>
        </w:rPr>
        <w:t>維護國民的多元學習權益</w:t>
      </w:r>
    </w:p>
    <w:p w:rsidR="00B56BBD" w:rsidRPr="00672EA1" w:rsidRDefault="00B56BBD" w:rsidP="009D78C6">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1.</w:t>
      </w:r>
      <w:r w:rsidR="00FB23B4" w:rsidRPr="00672EA1">
        <w:rPr>
          <w:rFonts w:ascii="標楷體" w:eastAsia="標楷體" w:hAnsi="標楷體" w:hint="eastAsia"/>
          <w:sz w:val="28"/>
          <w:szCs w:val="28"/>
        </w:rPr>
        <w:t>建構公共多元的終身教育</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促進社區大學穩健發展，提供民眾多元終身學習選擇，以傳遞知識技能並提升公民素養，促進社區永續發展，營造優質在地學習環境，強化社區學習體系。</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提升家庭教育專業，提供適當的家庭教育與服務，健全家庭功能；建構高齡社會之樂齡學習網絡，並提供高齡者在地學習機會。</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推動國立社教機構創新科技服務模式，並整合在地資源建構臺北科學藝術園區，提供全民樂學之智慧學習場域，發揮整體效應以提升服務品質。</w:t>
      </w:r>
    </w:p>
    <w:p w:rsidR="00F30544" w:rsidRPr="00672EA1" w:rsidRDefault="00F30544"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（4）</w:t>
      </w:r>
      <w:r w:rsidR="00FB23B4" w:rsidRPr="00672EA1">
        <w:rPr>
          <w:rFonts w:ascii="標楷體" w:eastAsia="標楷體" w:hAnsi="標楷體" w:hint="eastAsia"/>
          <w:sz w:val="28"/>
          <w:szCs w:val="28"/>
        </w:rPr>
        <w:t>建構合作共享的公共圖書館資源體系，並推動國家書館南部分館暨聯合典藏中心建設計畫，使全國民眾都能享有完善之資訊與圖書館服務。</w:t>
      </w:r>
    </w:p>
    <w:p w:rsidR="00B56BBD" w:rsidRPr="00672EA1" w:rsidRDefault="00B56BBD" w:rsidP="009D78C6">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2.</w:t>
      </w:r>
      <w:r w:rsidR="00FB23B4" w:rsidRPr="00672EA1">
        <w:rPr>
          <w:rFonts w:ascii="標楷體" w:eastAsia="標楷體" w:hAnsi="標楷體" w:hint="eastAsia"/>
          <w:sz w:val="28"/>
          <w:szCs w:val="28"/>
        </w:rPr>
        <w:t>充裕專業的優質師資</w:t>
      </w:r>
    </w:p>
    <w:p w:rsidR="00B56BBD" w:rsidRPr="00672EA1" w:rsidRDefault="002F656E" w:rsidP="009D78C6">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調整師資培育大學之師資職前教育課程，實施先資格考後實習之師資培育新制，並辦理師資培育名額調控。</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lastRenderedPageBreak/>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持續精進師資培育公費制度，並與原住民族委員會共同規劃推動「原住民族語言師資培育計畫」，建構培用合一的偏鄉及原住民族師資。</w:t>
      </w:r>
    </w:p>
    <w:p w:rsidR="00B56BBD" w:rsidRPr="00672EA1" w:rsidRDefault="002F656E" w:rsidP="009D78C6">
      <w:pPr>
        <w:pStyle w:val="Web"/>
        <w:overflowPunct w:val="0"/>
        <w:spacing w:before="0" w:beforeAutospacing="0" w:after="0" w:afterAutospacing="0" w:line="430" w:lineRule="exact"/>
        <w:ind w:left="993" w:hanging="284"/>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整合中小學教師在職進修機制，推動教師專業發展支持系統。</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4</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推動師資培育之大學辦理地方教育輔導工作計畫，實踐社會服務責任。</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5</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推動國小教師合理員額配置，降低代課教師人數，並推動國中小跨校師資合聘制度。</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3.</w:t>
      </w:r>
      <w:r w:rsidR="00FB23B4" w:rsidRPr="00672EA1">
        <w:rPr>
          <w:rFonts w:ascii="標楷體" w:eastAsia="標楷體" w:hAnsi="標楷體" w:hint="eastAsia"/>
          <w:sz w:val="28"/>
          <w:szCs w:val="28"/>
        </w:rPr>
        <w:t>保障弱勢學生的受教權益</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提供弱勢學生學雜費減免、助學金、生活助學金及就學貸款，並推動「五年制專科學校畢業生投入職場展翅計畫」、「高教深耕計畫－完善弱勢協助機制」及「教育儲蓄戶」，扶助弱勢學生安心就學。</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推動「大學特殊選才招生計畫」、「繁星計畫」、「高級中等學校免學費方案」及學生學習精進計畫等，保障弱勢學生就學權益、提升學習動機與成效。</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宣導身心障礙者權利公約精神，落實人權理念，提供身心障礙學生多元升學管道及各種特教支持服務措施，強化學校行政、特教輔導及轉銜等功能，營造友善教育環境，協助學生適性學習與發展。</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4</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依據「偏遠地區學校教育發展條例」及「教育部補助偏遠地區學校及非山非市學校教育經費作業要點」，賡續辦理偏遠地區學校及非山非市學校教育補助措施，讓學校得依其發展及師生需求規劃相關資源與活動；並推動「數位學伴計畫」，穩定偏遠地區師資與教學品質，弭平城鄉教育落差，促進教育機會均等。</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4.</w:t>
      </w:r>
      <w:r w:rsidR="00FB23B4" w:rsidRPr="00672EA1">
        <w:rPr>
          <w:rFonts w:ascii="標楷體" w:eastAsia="標楷體" w:hAnsi="標楷體" w:hint="eastAsia"/>
          <w:sz w:val="28"/>
          <w:szCs w:val="28"/>
        </w:rPr>
        <w:t>推動原住民族為本的教育</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落實推動修正之「原住民族教育法」及相關子法，建立完整原住民族教育體制，保障原住民族教育權，以培育原住民族人才。</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推動原住民族實驗教育，設置原住民族課程協作發展中心，建構完善原住民族課程發展與教學輔導體系。</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FB23B4" w:rsidRPr="00672EA1">
        <w:rPr>
          <w:rFonts w:ascii="標楷體" w:eastAsia="標楷體" w:hAnsi="標楷體" w:hint="eastAsia"/>
          <w:sz w:val="28"/>
          <w:szCs w:val="28"/>
        </w:rPr>
        <w:t>賡續補助辦理原住民族語文課程，並推動原住民族語教學支援工作人員專職化。</w:t>
      </w:r>
    </w:p>
    <w:p w:rsidR="00F30544" w:rsidRPr="00672EA1" w:rsidRDefault="00F30544"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lastRenderedPageBreak/>
        <w:t>（4）</w:t>
      </w:r>
      <w:r w:rsidR="00FB23B4" w:rsidRPr="00672EA1">
        <w:rPr>
          <w:rFonts w:ascii="標楷體" w:eastAsia="標楷體" w:hAnsi="標楷體" w:hint="eastAsia"/>
          <w:sz w:val="28"/>
          <w:szCs w:val="28"/>
        </w:rPr>
        <w:t>強化原住民族學生資源中心及區域原住民族學生資源中心功能，以有效提供原住民學生在校所需生活、課業等輔導作為。</w:t>
      </w:r>
    </w:p>
    <w:p w:rsidR="00F30544" w:rsidRPr="00672EA1" w:rsidRDefault="00F30544" w:rsidP="0073141B">
      <w:pPr>
        <w:pStyle w:val="Web"/>
        <w:overflowPunct w:val="0"/>
        <w:spacing w:before="0" w:beforeAutospacing="0" w:after="0" w:afterAutospacing="0" w:line="430" w:lineRule="exact"/>
        <w:ind w:left="1276" w:hanging="709"/>
        <w:rPr>
          <w:rFonts w:ascii="標楷體" w:eastAsia="標楷體" w:hAnsi="標楷體"/>
          <w:sz w:val="28"/>
          <w:szCs w:val="28"/>
        </w:rPr>
      </w:pPr>
      <w:r w:rsidRPr="00672EA1">
        <w:rPr>
          <w:rFonts w:ascii="標楷體" w:eastAsia="標楷體" w:hAnsi="標楷體" w:hint="eastAsia"/>
          <w:sz w:val="28"/>
          <w:szCs w:val="28"/>
        </w:rPr>
        <w:t>5.</w:t>
      </w:r>
      <w:r w:rsidR="00FB23B4" w:rsidRPr="00672EA1">
        <w:rPr>
          <w:rFonts w:ascii="標楷體" w:eastAsia="標楷體" w:hAnsi="標楷體" w:hint="eastAsia"/>
          <w:sz w:val="28"/>
          <w:szCs w:val="28"/>
        </w:rPr>
        <w:t>促進多元文化發展的教育</w:t>
      </w:r>
    </w:p>
    <w:p w:rsidR="00F30544" w:rsidRPr="00672EA1" w:rsidRDefault="00F30544"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（1）</w:t>
      </w:r>
      <w:r w:rsidR="00FB23B4" w:rsidRPr="00672EA1">
        <w:rPr>
          <w:rFonts w:ascii="標楷體" w:eastAsia="標楷體" w:hAnsi="標楷體" w:hint="eastAsia"/>
          <w:sz w:val="28"/>
          <w:szCs w:val="28"/>
        </w:rPr>
        <w:t>推動本土語言主流化策略及辦理本土文化傳承相關活動，提供學生體驗本土文化之學習管道。</w:t>
      </w:r>
    </w:p>
    <w:p w:rsidR="00F30544" w:rsidRPr="00672EA1" w:rsidRDefault="00F30544"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（2）</w:t>
      </w:r>
      <w:r w:rsidR="00FB23B4" w:rsidRPr="00672EA1">
        <w:rPr>
          <w:rFonts w:ascii="標楷體" w:eastAsia="標楷體" w:hAnsi="標楷體" w:hint="eastAsia"/>
          <w:sz w:val="28"/>
          <w:szCs w:val="28"/>
        </w:rPr>
        <w:t>規劃新住民子女教育師資培訓，落實新住民語文課程，充實新住民子女多元學習資源，落實多元文化教育。</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六</w:t>
      </w:r>
      <w:r w:rsidRPr="00672EA1">
        <w:rPr>
          <w:rFonts w:ascii="標楷體" w:eastAsia="標楷體" w:hAnsi="標楷體"/>
          <w:color w:val="000000" w:themeColor="text1"/>
          <w:sz w:val="28"/>
          <w:szCs w:val="28"/>
        </w:rPr>
        <w:t>）</w:t>
      </w:r>
      <w:r w:rsidR="00397042" w:rsidRPr="00672EA1">
        <w:rPr>
          <w:rFonts w:ascii="標楷體" w:eastAsia="標楷體" w:hAnsi="標楷體" w:hint="eastAsia"/>
          <w:sz w:val="28"/>
          <w:szCs w:val="28"/>
        </w:rPr>
        <w:t>營造安全永續的友善校園</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1.</w:t>
      </w:r>
      <w:r w:rsidR="00397042" w:rsidRPr="00672EA1">
        <w:rPr>
          <w:rFonts w:ascii="標楷體" w:eastAsia="標楷體" w:hAnsi="標楷體" w:hint="eastAsia"/>
          <w:sz w:val="28"/>
          <w:szCs w:val="28"/>
        </w:rPr>
        <w:t>營造友善的育兒環境</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397042" w:rsidRPr="00672EA1">
        <w:rPr>
          <w:rFonts w:ascii="標楷體" w:eastAsia="標楷體" w:hAnsi="標楷體" w:hint="eastAsia"/>
          <w:sz w:val="28"/>
          <w:szCs w:val="28"/>
        </w:rPr>
        <w:t>擴大公共化教保服務供應量，持續協助各地方政府盤整公有空餘空間或空地，補助增設公共化幼兒園（班）之經費，並建構政府與民間非營利法人合作及支持輔導機制，逐步擴大公共化教保服務。</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397042" w:rsidRPr="00672EA1">
        <w:rPr>
          <w:rFonts w:ascii="標楷體" w:eastAsia="標楷體" w:hAnsi="標楷體" w:hint="eastAsia"/>
          <w:sz w:val="28"/>
          <w:szCs w:val="28"/>
        </w:rPr>
        <w:t>建置準公共機制，與符合「收費數額」、「教師及教保員薪資」、「基礎評鑑」、「建物公安檢查」、「教保人力比」及「教保品質」等</w:t>
      </w:r>
      <w:r w:rsidR="00397042" w:rsidRPr="00672EA1">
        <w:rPr>
          <w:rFonts w:ascii="標楷體" w:eastAsia="標楷體" w:hAnsi="標楷體"/>
          <w:sz w:val="28"/>
          <w:szCs w:val="28"/>
        </w:rPr>
        <w:t>6項合作要件之私立幼兒園合作，以補充公共資源之不足，加速提升平價教保服務的量能。</w:t>
      </w:r>
    </w:p>
    <w:p w:rsidR="00397042" w:rsidRPr="00672EA1" w:rsidRDefault="00397042"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（3）擴大發放育兒津貼，對於未接受公共化及準公共教保服務的</w:t>
      </w:r>
      <w:r w:rsidRPr="00672EA1">
        <w:rPr>
          <w:rFonts w:ascii="標楷體" w:eastAsia="標楷體" w:hAnsi="標楷體"/>
          <w:sz w:val="28"/>
          <w:szCs w:val="28"/>
        </w:rPr>
        <w:t>2-4歲幼兒，家庭綜所稅率未達20％，且未請領育嬰留職停薪津貼者，每月發放育兒津貼2,500元，第3胎以上幼兒每月加發1,000元，以達全面照顧，具體減輕家庭負擔。</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2.</w:t>
      </w:r>
      <w:r w:rsidR="00BD34AA" w:rsidRPr="00672EA1">
        <w:rPr>
          <w:rFonts w:ascii="標楷體" w:eastAsia="標楷體" w:hAnsi="標楷體" w:hint="eastAsia"/>
          <w:sz w:val="28"/>
          <w:szCs w:val="28"/>
        </w:rPr>
        <w:t>營造永續發展的學習環境</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持續推動公立中小學校舍耐震補強及校園老舊校舍整建工程。</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推動各級學校健康促進計畫、傳染病防治、用水管理及相關人員研習等，並落實校園食安管理。</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健全學校三級輔導機制，推動生命教育及性別平等教育，促進學生全人發展。</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4</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推動「新世代反毒策略」及「各級學校防制校園霸凌執行計畫」，落實教育宣導、關懷清查、春暉輔導三級預防工作，並強化人權法治教育</w:t>
      </w:r>
      <w:r w:rsidR="00F30544" w:rsidRPr="00672EA1">
        <w:rPr>
          <w:rFonts w:ascii="標楷體" w:eastAsia="標楷體" w:hAnsi="標楷體" w:hint="eastAsia"/>
          <w:sz w:val="28"/>
          <w:szCs w:val="28"/>
        </w:rPr>
        <w:t>。</w:t>
      </w:r>
    </w:p>
    <w:p w:rsidR="009963E0"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5</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協助地方政府及學校辦理永續校園，促進環境及防災教育之推廣與創新。</w:t>
      </w:r>
    </w:p>
    <w:p w:rsidR="0073141B" w:rsidRPr="00672EA1" w:rsidRDefault="0073141B" w:rsidP="0073141B">
      <w:pPr>
        <w:pStyle w:val="Web"/>
        <w:overflowPunct w:val="0"/>
        <w:spacing w:before="0" w:beforeAutospacing="0" w:after="0" w:afterAutospacing="0" w:line="430" w:lineRule="exact"/>
        <w:ind w:left="1418" w:hanging="709"/>
        <w:rPr>
          <w:rFonts w:ascii="標楷體" w:eastAsia="標楷體" w:hAnsi="標楷體"/>
          <w:sz w:val="28"/>
          <w:szCs w:val="28"/>
        </w:rPr>
      </w:pP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lastRenderedPageBreak/>
        <w:t>（</w:t>
      </w:r>
      <w:r w:rsidRPr="00672EA1">
        <w:rPr>
          <w:rFonts w:ascii="標楷體" w:eastAsia="標楷體" w:hAnsi="標楷體" w:hint="eastAsia"/>
          <w:sz w:val="28"/>
          <w:szCs w:val="28"/>
        </w:rPr>
        <w:t>七</w:t>
      </w:r>
      <w:r w:rsidRPr="00672EA1">
        <w:rPr>
          <w:rFonts w:ascii="標楷體" w:eastAsia="標楷體" w:hAnsi="標楷體"/>
          <w:color w:val="000000" w:themeColor="text1"/>
          <w:sz w:val="28"/>
          <w:szCs w:val="28"/>
        </w:rPr>
        <w:t>）</w:t>
      </w:r>
      <w:r w:rsidR="00BD34AA" w:rsidRPr="00672EA1">
        <w:rPr>
          <w:rFonts w:ascii="標楷體" w:eastAsia="標楷體" w:hAnsi="標楷體" w:hint="eastAsia"/>
          <w:sz w:val="28"/>
          <w:szCs w:val="28"/>
        </w:rPr>
        <w:t>協助青年職涯發展及提升公共參與</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1.</w:t>
      </w:r>
      <w:r w:rsidR="00BD34AA" w:rsidRPr="00672EA1">
        <w:rPr>
          <w:rFonts w:ascii="標楷體" w:eastAsia="標楷體" w:hAnsi="標楷體" w:hint="eastAsia"/>
          <w:sz w:val="28"/>
          <w:szCs w:val="28"/>
        </w:rPr>
        <w:t>輔導職涯探索、職場體驗及創新創業</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推動「青年教育與就業儲蓄帳戶方案」，透過職場、學習及國際等體驗，協助高級中等學校畢業生適才適性發展。</w:t>
      </w:r>
    </w:p>
    <w:p w:rsidR="00B56BBD" w:rsidRPr="00672EA1" w:rsidRDefault="002F656E" w:rsidP="0073141B">
      <w:pPr>
        <w:pStyle w:val="Web"/>
        <w:overflowPunct w:val="0"/>
        <w:spacing w:before="0" w:beforeAutospacing="0" w:after="0" w:afterAutospacing="0" w:line="430" w:lineRule="exact"/>
        <w:ind w:left="993" w:hanging="284"/>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推動青年職涯輔導工作，協助青年職涯發展並縮短學用落差。</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鼓勵在學青年參與職場體驗，並協助未升學未就業青少年適性發展，輔導轉銜就學、職訓或就業，提升青年勞動權益知能。</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4</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舉辦創意競賽與培力活動，並提供校園創業輔導，增進青年學生創業知能，提升創新創業能力。</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2.</w:t>
      </w:r>
      <w:r w:rsidR="00BD34AA" w:rsidRPr="00672EA1">
        <w:rPr>
          <w:rFonts w:ascii="標楷體" w:eastAsia="標楷體" w:hAnsi="標楷體" w:hint="eastAsia"/>
          <w:sz w:val="28"/>
          <w:szCs w:val="28"/>
        </w:rPr>
        <w:t>深化公共參與及國際體驗</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落實青年賦權參與平臺，擴大政策參與管道，培育學生會領導人才、成立青年諮詢小組，並擴大青年政策參與管道；結合資源、民間力量辦理青年公共參與知能培訓、投入青年發展事務，共同培育參與公共事務青年人才。</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強化青年志工組織網絡及供需媒合，促進青年積極參與志工服務；建置體驗學習網絡，辦理青年壯遊臺灣。</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3</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鼓勵青年國際參與交流，培訓國際事務人才；引導青年自主規劃國際體驗學習，並推動青年海外和平工作團，擴大多國青年交流合作。</w:t>
      </w:r>
    </w:p>
    <w:p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八</w:t>
      </w:r>
      <w:r w:rsidRPr="00672EA1">
        <w:rPr>
          <w:rFonts w:ascii="標楷體" w:eastAsia="標楷體" w:hAnsi="標楷體"/>
          <w:color w:val="000000" w:themeColor="text1"/>
          <w:sz w:val="28"/>
          <w:szCs w:val="28"/>
        </w:rPr>
        <w:t>）</w:t>
      </w:r>
      <w:r w:rsidR="00BD34AA" w:rsidRPr="00672EA1">
        <w:rPr>
          <w:rFonts w:ascii="標楷體" w:eastAsia="標楷體" w:hAnsi="標楷體" w:hint="eastAsia"/>
          <w:sz w:val="28"/>
          <w:szCs w:val="28"/>
        </w:rPr>
        <w:t>推展全民健康運動及提升國際競技實力</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1.</w:t>
      </w:r>
      <w:r w:rsidR="00BD34AA" w:rsidRPr="00672EA1">
        <w:rPr>
          <w:rFonts w:ascii="標楷體" w:eastAsia="標楷體" w:hAnsi="標楷體" w:hint="eastAsia"/>
          <w:sz w:val="28"/>
          <w:szCs w:val="28"/>
        </w:rPr>
        <w:t>培養學生規律的運動習慣</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落實學生每週除體育課外應達</w:t>
      </w:r>
      <w:r w:rsidR="00BD34AA" w:rsidRPr="00672EA1">
        <w:rPr>
          <w:rFonts w:ascii="標楷體" w:eastAsia="標楷體" w:hAnsi="標楷體"/>
          <w:sz w:val="28"/>
          <w:szCs w:val="28"/>
        </w:rPr>
        <w:t>150分鐘以上的體育活動，以引導學生建立規律運動習慣，提升體適能。</w:t>
      </w:r>
    </w:p>
    <w:p w:rsidR="00B56BBD" w:rsidRPr="00672EA1"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2</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設計多元的體育課程，強化學校班際、校際運動競賽、體育育樂營及運動社團之實施，並加強學生水域安全教育與宣導活動。</w:t>
      </w:r>
    </w:p>
    <w:p w:rsidR="00B56BBD" w:rsidRPr="00672EA1"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672EA1">
        <w:rPr>
          <w:rFonts w:ascii="標楷體" w:eastAsia="標楷體" w:hAnsi="標楷體" w:hint="eastAsia"/>
          <w:sz w:val="28"/>
          <w:szCs w:val="28"/>
        </w:rPr>
        <w:t>2.</w:t>
      </w:r>
      <w:r w:rsidR="00BD34AA" w:rsidRPr="00672EA1">
        <w:rPr>
          <w:rFonts w:ascii="標楷體" w:eastAsia="標楷體" w:hAnsi="標楷體" w:hint="eastAsia"/>
          <w:sz w:val="28"/>
          <w:szCs w:val="28"/>
        </w:rPr>
        <w:t>營造全民樂活的運動環境</w:t>
      </w:r>
    </w:p>
    <w:p w:rsidR="00B56BBD" w:rsidRPr="009E55CC"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sidRPr="00672EA1">
        <w:rPr>
          <w:rFonts w:ascii="標楷體" w:eastAsia="標楷體" w:hAnsi="標楷體" w:hint="eastAsia"/>
          <w:sz w:val="28"/>
          <w:szCs w:val="28"/>
        </w:rPr>
        <w:t>（</w:t>
      </w:r>
      <w:r w:rsidR="00B56BBD" w:rsidRPr="00672EA1">
        <w:rPr>
          <w:rFonts w:ascii="標楷體" w:eastAsia="標楷體" w:hAnsi="標楷體" w:hint="eastAsia"/>
          <w:sz w:val="28"/>
          <w:szCs w:val="28"/>
        </w:rPr>
        <w:t>1</w:t>
      </w:r>
      <w:r w:rsidRPr="00672EA1">
        <w:rPr>
          <w:rFonts w:ascii="標楷體" w:eastAsia="標楷體" w:hAnsi="標楷體" w:hint="eastAsia"/>
          <w:sz w:val="28"/>
          <w:szCs w:val="28"/>
        </w:rPr>
        <w:t>）</w:t>
      </w:r>
      <w:r w:rsidR="00BD34AA" w:rsidRPr="00672EA1">
        <w:rPr>
          <w:rFonts w:ascii="標楷體" w:eastAsia="標楷體" w:hAnsi="標楷體" w:hint="eastAsia"/>
          <w:sz w:val="28"/>
          <w:szCs w:val="28"/>
        </w:rPr>
        <w:t>推出多元參與運動方案，帶動全民運動風氣，引導全民建立規律運動習慣。</w:t>
      </w:r>
    </w:p>
    <w:p w:rsidR="0073141B"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D34AA" w:rsidRPr="00BD34AA">
        <w:rPr>
          <w:rFonts w:ascii="標楷體" w:eastAsia="標楷體" w:hAnsi="標楷體" w:hint="eastAsia"/>
          <w:sz w:val="28"/>
          <w:szCs w:val="28"/>
        </w:rPr>
        <w:t>開創運動服務產業異業合作模式，建立多角化運動專業服務，並加強培育運動產業人才，以擴大運動參與及觀賞人口。</w:t>
      </w:r>
    </w:p>
    <w:p w:rsidR="0073141B" w:rsidRDefault="0073141B" w:rsidP="0073141B">
      <w:pPr>
        <w:pStyle w:val="Web"/>
        <w:overflowPunct w:val="0"/>
        <w:spacing w:before="0" w:beforeAutospacing="0" w:after="0" w:afterAutospacing="0" w:line="430" w:lineRule="exact"/>
        <w:ind w:left="1418" w:hanging="709"/>
        <w:rPr>
          <w:rFonts w:ascii="標楷體" w:eastAsia="標楷體" w:hAnsi="標楷體"/>
          <w:sz w:val="28"/>
          <w:szCs w:val="28"/>
        </w:rPr>
      </w:pPr>
    </w:p>
    <w:p w:rsidR="0073141B" w:rsidRDefault="0073141B" w:rsidP="0073141B">
      <w:pPr>
        <w:pStyle w:val="Web"/>
        <w:overflowPunct w:val="0"/>
        <w:spacing w:before="0" w:beforeAutospacing="0" w:after="0" w:afterAutospacing="0" w:line="430" w:lineRule="exact"/>
        <w:ind w:left="1418" w:hanging="709"/>
        <w:rPr>
          <w:rFonts w:ascii="標楷體" w:eastAsia="標楷體" w:hAnsi="標楷體"/>
          <w:sz w:val="28"/>
          <w:szCs w:val="28"/>
        </w:rPr>
      </w:pPr>
    </w:p>
    <w:p w:rsidR="0073141B" w:rsidRPr="009E55CC" w:rsidRDefault="0073141B" w:rsidP="0073141B">
      <w:pPr>
        <w:pStyle w:val="Web"/>
        <w:overflowPunct w:val="0"/>
        <w:spacing w:before="0" w:beforeAutospacing="0" w:after="0" w:afterAutospacing="0" w:line="430" w:lineRule="exact"/>
        <w:ind w:left="1418" w:hanging="709"/>
        <w:rPr>
          <w:rFonts w:ascii="標楷體" w:eastAsia="標楷體" w:hAnsi="標楷體"/>
          <w:sz w:val="28"/>
          <w:szCs w:val="28"/>
        </w:rPr>
      </w:pPr>
    </w:p>
    <w:p w:rsidR="00B56BBD" w:rsidRPr="009E55CC"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9E55CC">
        <w:rPr>
          <w:rFonts w:ascii="標楷體" w:eastAsia="標楷體" w:hAnsi="標楷體" w:hint="eastAsia"/>
          <w:sz w:val="28"/>
          <w:szCs w:val="28"/>
        </w:rPr>
        <w:lastRenderedPageBreak/>
        <w:t>3.</w:t>
      </w:r>
      <w:r w:rsidR="003B6BD3" w:rsidRPr="003B6BD3">
        <w:rPr>
          <w:rFonts w:ascii="標楷體" w:eastAsia="標楷體" w:hAnsi="標楷體" w:hint="eastAsia"/>
          <w:sz w:val="28"/>
          <w:szCs w:val="28"/>
        </w:rPr>
        <w:t>實現國際卓越的競技實力</w:t>
      </w:r>
    </w:p>
    <w:p w:rsidR="00B56BBD" w:rsidRPr="009E55CC"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3B6BD3" w:rsidRPr="003B6BD3">
        <w:rPr>
          <w:rFonts w:ascii="標楷體" w:eastAsia="標楷體" w:hAnsi="標楷體" w:hint="eastAsia"/>
          <w:sz w:val="28"/>
          <w:szCs w:val="28"/>
        </w:rPr>
        <w:t>強化全國各級運動選手培訓體系，建構完善之單項運動選手選拔、培訓及參賽機制，並投入運動科學資源，培育運動人才，提升國家競技運動實力。</w:t>
      </w:r>
    </w:p>
    <w:p w:rsidR="00B56BBD" w:rsidRPr="009E55CC"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3B6BD3" w:rsidRPr="003B6BD3">
        <w:rPr>
          <w:rFonts w:ascii="標楷體" w:eastAsia="標楷體" w:hAnsi="標楷體" w:hint="eastAsia"/>
          <w:sz w:val="28"/>
          <w:szCs w:val="28"/>
        </w:rPr>
        <w:t>積極輔導辦理國際賽事，強化辦理國際賽會能力。</w:t>
      </w:r>
    </w:p>
    <w:p w:rsidR="000C2231" w:rsidRPr="009E55CC" w:rsidRDefault="002F656E" w:rsidP="0073141B">
      <w:pPr>
        <w:pStyle w:val="Web"/>
        <w:overflowPunct w:val="0"/>
        <w:spacing w:before="0" w:beforeAutospacing="0" w:after="0" w:afterAutospacing="0" w:line="430" w:lineRule="exact"/>
        <w:ind w:left="1418"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3B6BD3" w:rsidRPr="003B6BD3">
        <w:rPr>
          <w:rFonts w:ascii="標楷體" w:eastAsia="標楷體" w:hAnsi="標楷體" w:hint="eastAsia"/>
          <w:sz w:val="28"/>
          <w:szCs w:val="28"/>
        </w:rPr>
        <w:t>辦理「國家運動園區整體興設與人才培育計畫」，建構優秀選手培訓、生活照護、資科研究及行政支援等相關環境，並形塑運動園區。</w:t>
      </w:r>
    </w:p>
    <w:p w:rsidR="00B56BBD" w:rsidRPr="009E55CC" w:rsidRDefault="00B56BBD" w:rsidP="0073141B">
      <w:pPr>
        <w:pStyle w:val="Web"/>
        <w:overflowPunct w:val="0"/>
        <w:spacing w:before="0" w:beforeAutospacing="0" w:after="0" w:afterAutospacing="0" w:line="430" w:lineRule="exact"/>
        <w:ind w:left="720" w:hanging="153"/>
        <w:rPr>
          <w:rFonts w:ascii="標楷體" w:eastAsia="標楷體" w:hAnsi="標楷體"/>
          <w:sz w:val="28"/>
          <w:szCs w:val="28"/>
        </w:rPr>
      </w:pPr>
      <w:r w:rsidRPr="009E55CC">
        <w:rPr>
          <w:rFonts w:ascii="標楷體" w:eastAsia="標楷體" w:hAnsi="標楷體" w:hint="eastAsia"/>
          <w:sz w:val="28"/>
          <w:szCs w:val="28"/>
        </w:rPr>
        <w:t>4.</w:t>
      </w:r>
      <w:r w:rsidR="003B6BD3" w:rsidRPr="003B6BD3">
        <w:rPr>
          <w:rFonts w:ascii="標楷體" w:eastAsia="標楷體" w:hAnsi="標楷體" w:hint="eastAsia"/>
          <w:sz w:val="28"/>
          <w:szCs w:val="28"/>
        </w:rPr>
        <w:t>強化體育團體組織功能</w:t>
      </w:r>
    </w:p>
    <w:p w:rsidR="00B56BBD" w:rsidRPr="009E55CC" w:rsidRDefault="003B6BD3" w:rsidP="0073141B">
      <w:pPr>
        <w:pStyle w:val="Web"/>
        <w:overflowPunct w:val="0"/>
        <w:spacing w:before="0" w:beforeAutospacing="0" w:after="0" w:afterAutospacing="0" w:line="430" w:lineRule="exact"/>
        <w:ind w:leftChars="354" w:left="850" w:firstLineChars="202" w:firstLine="566"/>
        <w:rPr>
          <w:rFonts w:ascii="標楷體" w:eastAsia="標楷體" w:hAnsi="標楷體"/>
          <w:sz w:val="28"/>
          <w:szCs w:val="28"/>
        </w:rPr>
      </w:pPr>
      <w:r w:rsidRPr="003B6BD3">
        <w:rPr>
          <w:rFonts w:ascii="標楷體" w:eastAsia="標楷體" w:hAnsi="標楷體" w:hint="eastAsia"/>
          <w:sz w:val="28"/>
          <w:szCs w:val="28"/>
        </w:rPr>
        <w:t>依據「國民體育法」及「體育團體輔導及考核辦法」，輔導特定體育團體朝向組織開放、財務公開透明、營運專業目標努力，透</w:t>
      </w:r>
      <w:r>
        <w:rPr>
          <w:rFonts w:ascii="標楷體" w:eastAsia="標楷體" w:hAnsi="標楷體" w:hint="eastAsia"/>
          <w:sz w:val="28"/>
          <w:szCs w:val="28"/>
        </w:rPr>
        <w:t>過制度化的變革，健全體育團體組織運作</w:t>
      </w:r>
      <w:r w:rsidR="00180112" w:rsidRPr="00180112">
        <w:rPr>
          <w:rFonts w:ascii="標楷體" w:eastAsia="標楷體" w:hAnsi="標楷體" w:hint="eastAsia"/>
          <w:sz w:val="28"/>
          <w:szCs w:val="28"/>
        </w:rPr>
        <w:t>。</w:t>
      </w:r>
    </w:p>
    <w:p w:rsidR="00B170FE" w:rsidRPr="009E55CC" w:rsidRDefault="00B170FE" w:rsidP="00C441BA">
      <w:pPr>
        <w:spacing w:line="430" w:lineRule="exact"/>
        <w:rPr>
          <w:rFonts w:ascii="標楷體" w:eastAsia="標楷體" w:hAnsi="標楷體"/>
          <w:b/>
          <w:bCs/>
          <w:color w:val="000000" w:themeColor="text1"/>
          <w:sz w:val="28"/>
          <w:szCs w:val="28"/>
        </w:rPr>
      </w:pPr>
      <w:r w:rsidRPr="009E55CC">
        <w:rPr>
          <w:rFonts w:ascii="標楷體" w:eastAsia="標楷體" w:hAnsi="標楷體"/>
          <w:b/>
          <w:bCs/>
          <w:color w:val="000000" w:themeColor="text1"/>
          <w:sz w:val="28"/>
          <w:szCs w:val="28"/>
        </w:rPr>
        <w:br w:type="page"/>
      </w:r>
    </w:p>
    <w:p w:rsidR="004551C5" w:rsidRPr="009E55CC" w:rsidRDefault="005F3763" w:rsidP="00F16F48">
      <w:pPr>
        <w:pStyle w:val="Web"/>
        <w:spacing w:before="0" w:beforeAutospacing="0" w:after="0" w:afterAutospacing="0" w:line="360" w:lineRule="exact"/>
        <w:rPr>
          <w:rFonts w:ascii="標楷體" w:eastAsia="標楷體" w:hAnsi="標楷體"/>
          <w:b/>
          <w:bCs/>
          <w:color w:val="000000" w:themeColor="text1"/>
          <w:sz w:val="30"/>
          <w:szCs w:val="30"/>
        </w:rPr>
      </w:pPr>
      <w:r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年度重要施政計畫</w:t>
      </w: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2126"/>
        <w:gridCol w:w="5387"/>
      </w:tblGrid>
      <w:tr w:rsidR="00180112" w:rsidRPr="009963E0" w:rsidTr="00D17B9B">
        <w:trPr>
          <w:trHeight w:val="454"/>
          <w:tblHeader/>
        </w:trPr>
        <w:tc>
          <w:tcPr>
            <w:tcW w:w="1810" w:type="dxa"/>
            <w:vAlign w:val="center"/>
          </w:tcPr>
          <w:p w:rsidR="00180112" w:rsidRPr="004D7ECB" w:rsidRDefault="00180112" w:rsidP="00FB7580">
            <w:pPr>
              <w:jc w:val="center"/>
              <w:textDirection w:val="lrTbV"/>
              <w:rPr>
                <w:rFonts w:ascii="標楷體" w:eastAsia="標楷體" w:hAnsi="標楷體"/>
                <w:sz w:val="27"/>
                <w:szCs w:val="27"/>
              </w:rPr>
            </w:pPr>
            <w:r w:rsidRPr="004D7ECB">
              <w:rPr>
                <w:rFonts w:ascii="標楷體" w:eastAsia="標楷體" w:hAnsi="標楷體" w:hint="eastAsia"/>
                <w:sz w:val="27"/>
                <w:szCs w:val="27"/>
              </w:rPr>
              <w:t>工作計畫名稱</w:t>
            </w:r>
          </w:p>
        </w:tc>
        <w:tc>
          <w:tcPr>
            <w:tcW w:w="2126" w:type="dxa"/>
            <w:vAlign w:val="center"/>
          </w:tcPr>
          <w:p w:rsidR="00180112" w:rsidRPr="004D7ECB" w:rsidRDefault="00180112" w:rsidP="00FF6054">
            <w:pPr>
              <w:jc w:val="center"/>
              <w:textDirection w:val="lrTbV"/>
              <w:rPr>
                <w:rFonts w:ascii="標楷體" w:eastAsia="標楷體" w:hAnsi="標楷體"/>
                <w:sz w:val="27"/>
                <w:szCs w:val="27"/>
              </w:rPr>
            </w:pPr>
            <w:r w:rsidRPr="004D7ECB">
              <w:rPr>
                <w:rFonts w:ascii="標楷體" w:eastAsia="標楷體" w:hAnsi="標楷體" w:hint="eastAsia"/>
                <w:sz w:val="27"/>
                <w:szCs w:val="27"/>
              </w:rPr>
              <w:t>重要計畫項目</w:t>
            </w:r>
          </w:p>
        </w:tc>
        <w:tc>
          <w:tcPr>
            <w:tcW w:w="5387" w:type="dxa"/>
            <w:vAlign w:val="center"/>
          </w:tcPr>
          <w:p w:rsidR="00180112" w:rsidRPr="004D7ECB" w:rsidRDefault="00180112" w:rsidP="00FF6054">
            <w:pPr>
              <w:jc w:val="center"/>
              <w:textDirection w:val="lrTbV"/>
              <w:rPr>
                <w:rFonts w:ascii="標楷體" w:eastAsia="標楷體" w:hAnsi="標楷體"/>
                <w:sz w:val="27"/>
                <w:szCs w:val="27"/>
              </w:rPr>
            </w:pPr>
            <w:r w:rsidRPr="004D7ECB">
              <w:rPr>
                <w:rFonts w:ascii="標楷體" w:eastAsia="標楷體" w:hAnsi="標楷體" w:hint="eastAsia"/>
                <w:sz w:val="27"/>
                <w:szCs w:val="27"/>
              </w:rPr>
              <w:t>實施內容</w:t>
            </w:r>
          </w:p>
        </w:tc>
      </w:tr>
      <w:tr w:rsidR="0071136E" w:rsidRPr="009963E0" w:rsidTr="00D17B9B">
        <w:tc>
          <w:tcPr>
            <w:tcW w:w="1810" w:type="dxa"/>
            <w:vMerge w:val="restart"/>
          </w:tcPr>
          <w:p w:rsidR="0071136E" w:rsidRPr="004D7ECB" w:rsidRDefault="0071136E" w:rsidP="00262D7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國民教育行政及督導</w:t>
            </w: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我國少子女化對策計畫－</w:t>
            </w:r>
            <w:r w:rsidRPr="004D7ECB">
              <w:rPr>
                <w:rFonts w:ascii="標楷體" w:eastAsia="標楷體" w:hAnsi="標楷體"/>
                <w:sz w:val="27"/>
                <w:szCs w:val="27"/>
              </w:rPr>
              <w:t>2至5歲幼兒教育與照顧政策</w:t>
            </w:r>
          </w:p>
        </w:tc>
        <w:tc>
          <w:tcPr>
            <w:tcW w:w="5387" w:type="dxa"/>
          </w:tcPr>
          <w:p w:rsidR="0071136E" w:rsidRPr="004D7ECB" w:rsidRDefault="0071136E" w:rsidP="00262D77">
            <w:pPr>
              <w:spacing w:line="360" w:lineRule="exact"/>
              <w:ind w:left="539" w:hanging="539"/>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擴大公共化教保服務供應量，持續協助各地方政府盤點增設公共化幼兒園（班），並建構政府與民間非營利法人合作及支持輔導機制，逐步擴大公共化教保服務。</w:t>
            </w:r>
          </w:p>
          <w:p w:rsidR="0071136E" w:rsidRPr="004D7ECB" w:rsidRDefault="0071136E" w:rsidP="00262D77">
            <w:pPr>
              <w:spacing w:line="360" w:lineRule="exact"/>
              <w:ind w:left="539" w:hanging="539"/>
              <w:jc w:val="both"/>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建置準公共機制，與符合要件之私立幼兒園合作，以補充公共資源之不足，加速提升平價教保服務量能。</w:t>
            </w:r>
          </w:p>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對於未接受公共化及準公共教保服務的2-4歲幼兒，且符合請領資格者，擴大發放育兒津貼，以達全面照顧，具體減輕家庭負擔。</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辦理國民中學生涯發展教育</w:t>
            </w:r>
          </w:p>
        </w:tc>
        <w:tc>
          <w:tcPr>
            <w:tcW w:w="5387" w:type="dxa"/>
          </w:tcPr>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一、補助國民中學生涯發展教育經費（包含學生赴產業參訪或社區高級中等學校進行專業群科參訪及試探、辦理宣導研習經費與充實改善教學設備）。</w:t>
            </w:r>
          </w:p>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二、建立全國生涯發展教育輔導訪視人才資料庫，培訓及提升相關人員之專業知能。</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國民小學及國民中學學生學習扶助</w:t>
            </w:r>
          </w:p>
        </w:tc>
        <w:tc>
          <w:tcPr>
            <w:tcW w:w="5387" w:type="dxa"/>
          </w:tcPr>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一、補助各直轄市及縣（市）政府、法務部矯正署等辦理學習扶助。</w:t>
            </w:r>
          </w:p>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二、提供未通過篩選測驗之學習低成就學生相關學習扶助資源。</w:t>
            </w:r>
          </w:p>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三、學生可依國語文、數學或英語文任一科目之學習需求，依科別參加學習扶助。</w:t>
            </w:r>
          </w:p>
          <w:p w:rsidR="0071136E" w:rsidRPr="004D7ECB" w:rsidRDefault="0071136E" w:rsidP="00262D7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四、學校可於正式課程或課餘時間實施，以抽離原班方式分科開班，並得採小班、協同、跨年級等方式辦理學習扶助。</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4D7ECB">
              <w:rPr>
                <w:rFonts w:ascii="標楷體" w:eastAsia="標楷體" w:hAnsi="標楷體" w:hint="eastAsia"/>
                <w:sz w:val="27"/>
                <w:szCs w:val="27"/>
              </w:rPr>
              <w:t>公立高級中等以下學校校舍耐震能力改善計畫</w:t>
            </w:r>
          </w:p>
        </w:tc>
        <w:tc>
          <w:tcPr>
            <w:tcW w:w="5387" w:type="dxa"/>
          </w:tcPr>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一、行政院於</w:t>
            </w:r>
            <w:r w:rsidRPr="004D7ECB">
              <w:rPr>
                <w:rFonts w:ascii="標楷體" w:eastAsia="標楷體" w:hAnsi="標楷體"/>
                <w:sz w:val="27"/>
                <w:szCs w:val="27"/>
              </w:rPr>
              <w:t>108年4月18日以院臺教字第1080011062號函核定「公立高級中等以下學校校舍耐震能力改善計畫（109-111年度）」，以協助地方政府加速完成高級中等以下學校耐震能力初步評估Is值介於80至100間校舍之耐震能力改善作業。</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二、辦理</w:t>
            </w:r>
            <w:r w:rsidRPr="004D7ECB">
              <w:rPr>
                <w:rFonts w:ascii="標楷體" w:eastAsia="標楷體" w:hAnsi="標楷體"/>
                <w:sz w:val="27"/>
                <w:szCs w:val="27"/>
              </w:rPr>
              <w:t>300棟校舍補強工程，結合經濟有效的補強工法，全面且系統性地提升校舍耐震能力。</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三、辦理</w:t>
            </w:r>
            <w:r w:rsidRPr="004D7ECB">
              <w:rPr>
                <w:rFonts w:ascii="標楷體" w:eastAsia="標楷體" w:hAnsi="標楷體"/>
                <w:sz w:val="27"/>
                <w:szCs w:val="27"/>
              </w:rPr>
              <w:t>15棟前期計畫延續性工程之校舍拆除、重建工程，更新老舊校舍。</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四、辦理</w:t>
            </w:r>
            <w:r w:rsidRPr="004D7ECB">
              <w:rPr>
                <w:rFonts w:ascii="標楷體" w:eastAsia="標楷體" w:hAnsi="標楷體"/>
                <w:sz w:val="27"/>
                <w:szCs w:val="27"/>
              </w:rPr>
              <w:t>154校（棟）學校急迫性設施改善工程，營造優質學習環境。</w:t>
            </w:r>
          </w:p>
          <w:p w:rsidR="0071136E" w:rsidRPr="004D7ECB" w:rsidRDefault="0071136E" w:rsidP="00915FC4">
            <w:pPr>
              <w:spacing w:line="36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五、持續建置及維護校舍耐震資訊網資料。</w:t>
            </w:r>
          </w:p>
          <w:p w:rsidR="0071136E" w:rsidRPr="004D7ECB" w:rsidRDefault="0071136E" w:rsidP="00160B47">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六、持續建置及維護國中小校舍管理資料庫資料。</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8730EE" w:rsidP="0071136E">
            <w:pPr>
              <w:spacing w:line="400" w:lineRule="exact"/>
              <w:ind w:left="594" w:hangingChars="220" w:hanging="594"/>
              <w:jc w:val="both"/>
              <w:textDirection w:val="lrTbV"/>
              <w:rPr>
                <w:rFonts w:ascii="標楷體" w:eastAsia="標楷體" w:hAnsi="標楷體"/>
                <w:sz w:val="27"/>
                <w:szCs w:val="27"/>
              </w:rPr>
            </w:pPr>
            <w:r>
              <w:rPr>
                <w:rFonts w:ascii="標楷體" w:eastAsia="標楷體" w:hAnsi="標楷體" w:hint="eastAsia"/>
                <w:sz w:val="27"/>
                <w:szCs w:val="27"/>
              </w:rPr>
              <w:t>五</w:t>
            </w:r>
            <w:r w:rsidR="0071136E">
              <w:rPr>
                <w:rFonts w:ascii="標楷體" w:eastAsia="標楷體" w:hAnsi="標楷體" w:hint="eastAsia"/>
                <w:sz w:val="27"/>
                <w:szCs w:val="27"/>
              </w:rPr>
              <w:t>、</w:t>
            </w:r>
            <w:r w:rsidR="0071136E" w:rsidRPr="004D7ECB">
              <w:rPr>
                <w:rFonts w:ascii="標楷體" w:eastAsia="標楷體" w:hAnsi="標楷體" w:hint="eastAsia"/>
                <w:sz w:val="27"/>
                <w:szCs w:val="27"/>
              </w:rPr>
              <w:t>補助改善偏遠地區國民中小學宿舍</w:t>
            </w:r>
          </w:p>
        </w:tc>
        <w:tc>
          <w:tcPr>
            <w:tcW w:w="5387" w:type="dxa"/>
          </w:tcPr>
          <w:p w:rsidR="0071136E" w:rsidRPr="004D7ECB" w:rsidRDefault="0071136E"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一、補助目的：辦理偏鄉學校宿舍興建、整建、修繕及購置設備等項目，以提高教師至偏遠學校任教意願，維護學生學習品質與效能，達到穩定偏鄉學校師資。</w:t>
            </w:r>
          </w:p>
          <w:p w:rsidR="0071136E" w:rsidRPr="004D7ECB" w:rsidRDefault="0071136E"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二、補助對象：直轄市、縣（市）政府所屬之以下學校：</w:t>
            </w:r>
          </w:p>
          <w:p w:rsidR="0071136E" w:rsidRPr="004D7ECB" w:rsidRDefault="0071136E" w:rsidP="00915FC4">
            <w:pPr>
              <w:spacing w:line="360" w:lineRule="exact"/>
              <w:ind w:left="810" w:hangingChars="300" w:hanging="810"/>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(一)偏遠地區（含極偏、特偏、偏遠）。</w:t>
            </w:r>
          </w:p>
          <w:p w:rsidR="0071136E" w:rsidRPr="004D7ECB" w:rsidRDefault="0071136E" w:rsidP="00915FC4">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(二)原住民重點學校。</w:t>
            </w:r>
          </w:p>
          <w:p w:rsidR="0071136E" w:rsidRPr="004D7ECB" w:rsidRDefault="0071136E" w:rsidP="00915FC4">
            <w:pPr>
              <w:spacing w:line="360" w:lineRule="exact"/>
              <w:ind w:left="702" w:hangingChars="260" w:hanging="702"/>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(三)有文化不利、生活不便或經濟不佳之特殊情形，經直轄市、縣（市）政府認定。</w:t>
            </w:r>
          </w:p>
          <w:p w:rsidR="0071136E" w:rsidRPr="004D7ECB" w:rsidRDefault="0071136E" w:rsidP="00915FC4">
            <w:pPr>
              <w:spacing w:line="360" w:lineRule="exact"/>
              <w:ind w:left="810" w:hangingChars="300" w:hanging="810"/>
              <w:jc w:val="both"/>
              <w:rPr>
                <w:rFonts w:ascii="標楷體" w:eastAsia="標楷體" w:hAnsi="標楷體"/>
                <w:sz w:val="27"/>
                <w:szCs w:val="27"/>
              </w:rPr>
            </w:pPr>
            <w:r w:rsidRPr="004D7ECB">
              <w:rPr>
                <w:rFonts w:ascii="標楷體" w:eastAsia="標楷體" w:hAnsi="標楷體" w:hint="eastAsia"/>
                <w:sz w:val="27"/>
                <w:szCs w:val="27"/>
              </w:rPr>
              <w:t>三、補助項目：</w:t>
            </w:r>
          </w:p>
          <w:p w:rsidR="0071136E" w:rsidRPr="004D7ECB" w:rsidRDefault="0071136E" w:rsidP="00915FC4">
            <w:pPr>
              <w:spacing w:line="360" w:lineRule="exact"/>
              <w:ind w:left="810" w:hangingChars="300" w:hanging="810"/>
              <w:jc w:val="both"/>
              <w:rPr>
                <w:rFonts w:ascii="標楷體" w:eastAsia="標楷體" w:hAnsi="標楷體"/>
                <w:sz w:val="27"/>
                <w:szCs w:val="27"/>
              </w:rPr>
            </w:pPr>
            <w:r w:rsidRPr="004D7ECB">
              <w:rPr>
                <w:rFonts w:ascii="標楷體" w:eastAsia="標楷體" w:hAnsi="標楷體" w:hint="eastAsia"/>
                <w:sz w:val="27"/>
                <w:szCs w:val="27"/>
              </w:rPr>
              <w:t xml:space="preserve"> (一)宿舍興建工程。</w:t>
            </w:r>
          </w:p>
          <w:p w:rsidR="0071136E" w:rsidRPr="004D7ECB" w:rsidRDefault="0071136E" w:rsidP="00915FC4">
            <w:pPr>
              <w:spacing w:line="360" w:lineRule="exact"/>
              <w:ind w:left="810" w:hangingChars="300" w:hanging="810"/>
              <w:jc w:val="both"/>
              <w:rPr>
                <w:rFonts w:ascii="標楷體" w:eastAsia="標楷體" w:hAnsi="標楷體"/>
                <w:sz w:val="27"/>
                <w:szCs w:val="27"/>
              </w:rPr>
            </w:pPr>
            <w:r w:rsidRPr="004D7ECB">
              <w:rPr>
                <w:rFonts w:ascii="標楷體" w:eastAsia="標楷體" w:hAnsi="標楷體" w:hint="eastAsia"/>
                <w:sz w:val="27"/>
                <w:szCs w:val="27"/>
              </w:rPr>
              <w:t xml:space="preserve"> (二)宿舍整建工程。</w:t>
            </w:r>
          </w:p>
          <w:p w:rsidR="0071136E" w:rsidRPr="004D7ECB" w:rsidRDefault="0071136E" w:rsidP="00915FC4">
            <w:pPr>
              <w:spacing w:line="360" w:lineRule="exact"/>
              <w:ind w:left="810" w:hangingChars="300" w:hanging="810"/>
              <w:jc w:val="both"/>
              <w:rPr>
                <w:rFonts w:ascii="標楷體" w:eastAsia="標楷體" w:hAnsi="標楷體"/>
                <w:sz w:val="27"/>
                <w:szCs w:val="27"/>
              </w:rPr>
            </w:pPr>
            <w:r w:rsidRPr="004D7ECB">
              <w:rPr>
                <w:rFonts w:ascii="標楷體" w:eastAsia="標楷體" w:hAnsi="標楷體" w:hint="eastAsia"/>
                <w:sz w:val="27"/>
                <w:szCs w:val="27"/>
              </w:rPr>
              <w:t xml:space="preserve"> (三)宿舍修繕工程。</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(四)宿舍設備改善。</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8730EE" w:rsidP="0071136E">
            <w:pPr>
              <w:spacing w:line="400" w:lineRule="exact"/>
              <w:ind w:left="594" w:hangingChars="220" w:hanging="594"/>
              <w:jc w:val="both"/>
              <w:textDirection w:val="lrTbV"/>
              <w:rPr>
                <w:rFonts w:ascii="標楷體" w:eastAsia="標楷體" w:hAnsi="標楷體"/>
                <w:sz w:val="27"/>
                <w:szCs w:val="27"/>
              </w:rPr>
            </w:pPr>
            <w:r>
              <w:rPr>
                <w:rFonts w:ascii="標楷體" w:eastAsia="標楷體" w:hAnsi="標楷體" w:hint="eastAsia"/>
                <w:sz w:val="27"/>
                <w:szCs w:val="27"/>
              </w:rPr>
              <w:t>六</w:t>
            </w:r>
            <w:r w:rsidR="0071136E">
              <w:rPr>
                <w:rFonts w:ascii="標楷體" w:eastAsia="標楷體" w:hAnsi="標楷體" w:hint="eastAsia"/>
                <w:sz w:val="27"/>
                <w:szCs w:val="27"/>
              </w:rPr>
              <w:t>、</w:t>
            </w:r>
            <w:r w:rsidR="0071136E" w:rsidRPr="004D7ECB">
              <w:rPr>
                <w:rFonts w:ascii="標楷體" w:eastAsia="標楷體" w:hAnsi="標楷體" w:hint="eastAsia"/>
                <w:sz w:val="27"/>
                <w:szCs w:val="27"/>
              </w:rPr>
              <w:t>增置編制外代理教師推動國小合理教師員額</w:t>
            </w:r>
          </w:p>
        </w:tc>
        <w:tc>
          <w:tcPr>
            <w:tcW w:w="5387" w:type="dxa"/>
          </w:tcPr>
          <w:p w:rsidR="0071136E" w:rsidRPr="004D7ECB" w:rsidRDefault="0071136E" w:rsidP="00160B47">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依滿足學生學習總節數基本需求之原則，推算教育現場所需之教師員額編制數，並依學校規模大小訂定一固定行政總減授節數，進而核定所需之教師員額編制數，以確保教學現場穩定性，維護學生學習權益。如</w:t>
            </w:r>
            <w:r w:rsidRPr="004D7ECB">
              <w:rPr>
                <w:rFonts w:ascii="標楷體" w:eastAsia="標楷體" w:hAnsi="標楷體"/>
                <w:sz w:val="27"/>
                <w:szCs w:val="27"/>
              </w:rPr>
              <w:t>6班規模之學校，每班將調整為2位教師（採混齡教學者另提配套措施）、7-36班每班調整為1.75至1.92位教師、37-65班每班調整為1.7至1.81位教師、66班以上每班維持1.65位教師。</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二、國小教師授課總節數與學生學習總節數達成平衡，有效降低編制外代課教師比率。</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8730EE" w:rsidP="0071136E">
            <w:pPr>
              <w:spacing w:line="400" w:lineRule="exact"/>
              <w:ind w:left="594" w:hangingChars="220" w:hanging="594"/>
              <w:jc w:val="both"/>
              <w:textDirection w:val="lrTbV"/>
              <w:rPr>
                <w:rFonts w:ascii="標楷體" w:eastAsia="標楷體" w:hAnsi="標楷體"/>
                <w:sz w:val="27"/>
                <w:szCs w:val="27"/>
              </w:rPr>
            </w:pPr>
            <w:r>
              <w:rPr>
                <w:rFonts w:ascii="標楷體" w:eastAsia="標楷體" w:hAnsi="標楷體" w:hint="eastAsia"/>
                <w:sz w:val="27"/>
                <w:szCs w:val="27"/>
              </w:rPr>
              <w:t>七</w:t>
            </w:r>
            <w:r w:rsidR="0071136E">
              <w:rPr>
                <w:rFonts w:ascii="標楷體" w:eastAsia="標楷體" w:hAnsi="標楷體" w:hint="eastAsia"/>
                <w:sz w:val="27"/>
                <w:szCs w:val="27"/>
              </w:rPr>
              <w:t>、</w:t>
            </w:r>
            <w:r w:rsidR="0071136E" w:rsidRPr="004D7ECB">
              <w:rPr>
                <w:rFonts w:ascii="標楷體" w:eastAsia="標楷體" w:hAnsi="標楷體" w:hint="eastAsia"/>
                <w:sz w:val="27"/>
                <w:szCs w:val="27"/>
              </w:rPr>
              <w:t>推動增置國中專長教師員額（國中1000專案）</w:t>
            </w:r>
          </w:p>
        </w:tc>
        <w:tc>
          <w:tcPr>
            <w:tcW w:w="5387" w:type="dxa"/>
          </w:tcPr>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一、公立國中（含高中附設國中部）屬「偏遠地區學校教育發展條例」第</w:t>
            </w:r>
            <w:r w:rsidRPr="004D7ECB">
              <w:rPr>
                <w:rFonts w:ascii="標楷體" w:eastAsia="標楷體" w:hAnsi="標楷體"/>
                <w:sz w:val="27"/>
                <w:szCs w:val="27"/>
              </w:rPr>
              <w:t>4條規定之偏遠地區學校，或全校普通班總班級數36班以下者（含分校分班），得增置教師1至2名，並優先補足各學習領域缺乏之專長師資，以落實專長授課。</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二、為落實專長授課，應依教學需要，優先落實數校合聘教師之制度。</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8730EE" w:rsidP="0071136E">
            <w:pPr>
              <w:spacing w:line="400" w:lineRule="exact"/>
              <w:ind w:left="594" w:hangingChars="220" w:hanging="594"/>
              <w:jc w:val="both"/>
              <w:textDirection w:val="lrTbV"/>
              <w:rPr>
                <w:rFonts w:ascii="標楷體" w:eastAsia="標楷體" w:hAnsi="標楷體"/>
                <w:sz w:val="27"/>
                <w:szCs w:val="27"/>
              </w:rPr>
            </w:pPr>
            <w:r>
              <w:rPr>
                <w:rFonts w:ascii="標楷體" w:eastAsia="標楷體" w:hAnsi="標楷體" w:hint="eastAsia"/>
                <w:sz w:val="27"/>
                <w:szCs w:val="27"/>
              </w:rPr>
              <w:t>八</w:t>
            </w:r>
            <w:r w:rsidR="0071136E">
              <w:rPr>
                <w:rFonts w:ascii="標楷體" w:eastAsia="標楷體" w:hAnsi="標楷體" w:hint="eastAsia"/>
                <w:sz w:val="27"/>
                <w:szCs w:val="27"/>
              </w:rPr>
              <w:t>、</w:t>
            </w:r>
            <w:r w:rsidR="0071136E" w:rsidRPr="004D7ECB">
              <w:rPr>
                <w:rFonts w:ascii="標楷體" w:eastAsia="標楷體" w:hAnsi="標楷體" w:hint="eastAsia"/>
                <w:sz w:val="27"/>
                <w:szCs w:val="27"/>
              </w:rPr>
              <w:t>新住民子女教育發展五年中程計畫</w:t>
            </w:r>
          </w:p>
        </w:tc>
        <w:tc>
          <w:tcPr>
            <w:tcW w:w="5387" w:type="dxa"/>
            <w:tcBorders>
              <w:top w:val="outset" w:sz="6" w:space="0" w:color="000000"/>
              <w:left w:val="outset" w:sz="6" w:space="0" w:color="000000"/>
              <w:bottom w:val="outset" w:sz="6" w:space="0" w:color="000000"/>
              <w:right w:val="outset" w:sz="6" w:space="0" w:color="000000"/>
            </w:tcBorders>
          </w:tcPr>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一、落實十二年國教課綱推動學校開設新住民語文課程。</w:t>
            </w:r>
          </w:p>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二、補助地方政府新住民語文教學輔導團、精進新住民語文教學計畫。</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三、辦理國民中小學新住民子女教育實施計畫。</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四、辦理新住民子女國際交流及國際職場體驗。</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五、補助推動新住民語文樂學活動及跨國銜轉學習支持系統與服務。</w:t>
            </w:r>
          </w:p>
        </w:tc>
      </w:tr>
      <w:tr w:rsidR="0071136E" w:rsidRPr="009963E0" w:rsidTr="00D17B9B">
        <w:tc>
          <w:tcPr>
            <w:tcW w:w="1810" w:type="dxa"/>
            <w:vMerge w:val="restart"/>
          </w:tcPr>
          <w:p w:rsidR="0071136E" w:rsidRPr="004D7ECB" w:rsidRDefault="0071136E"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中等教育</w:t>
            </w: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十二年國民基本教育多元入學制度(十二年國民基本教育實施計畫</w:t>
            </w:r>
            <w:r w:rsidRPr="004D7ECB">
              <w:rPr>
                <w:rFonts w:ascii="標楷體" w:eastAsia="標楷體" w:hAnsi="標楷體"/>
                <w:sz w:val="27"/>
                <w:szCs w:val="27"/>
              </w:rPr>
              <w:t>)</w:t>
            </w:r>
          </w:p>
        </w:tc>
        <w:tc>
          <w:tcPr>
            <w:tcW w:w="5387" w:type="dxa"/>
          </w:tcPr>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一、辦理國中畢業生及家長宣導。</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二、辦理十二年國民基本教育高級中等學校入學方式宣導。</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十二年國民基本教育課程體系方案(十二年國民基本教育實施計畫</w:t>
            </w:r>
            <w:r w:rsidRPr="004D7ECB">
              <w:rPr>
                <w:rFonts w:ascii="標楷體" w:eastAsia="標楷體" w:hAnsi="標楷體"/>
                <w:sz w:val="27"/>
                <w:szCs w:val="27"/>
              </w:rPr>
              <w:t>)</w:t>
            </w:r>
          </w:p>
        </w:tc>
        <w:tc>
          <w:tcPr>
            <w:tcW w:w="5387" w:type="dxa"/>
          </w:tcPr>
          <w:p w:rsidR="0071136E" w:rsidRPr="004D7ECB" w:rsidRDefault="0071136E" w:rsidP="00915FC4">
            <w:pPr>
              <w:spacing w:line="360" w:lineRule="exact"/>
              <w:jc w:val="both"/>
              <w:rPr>
                <w:rFonts w:ascii="標楷體" w:eastAsia="標楷體" w:hAnsi="標楷體"/>
                <w:sz w:val="27"/>
                <w:szCs w:val="27"/>
              </w:rPr>
            </w:pPr>
            <w:r>
              <w:rPr>
                <w:rFonts w:ascii="標楷體" w:eastAsia="標楷體" w:hAnsi="標楷體" w:hint="eastAsia"/>
                <w:sz w:val="27"/>
                <w:szCs w:val="27"/>
              </w:rPr>
              <w:t xml:space="preserve">    </w:t>
            </w:r>
            <w:r w:rsidRPr="004D7ECB">
              <w:rPr>
                <w:rFonts w:ascii="標楷體" w:eastAsia="標楷體" w:hAnsi="標楷體" w:hint="eastAsia"/>
                <w:sz w:val="27"/>
                <w:szCs w:val="27"/>
              </w:rPr>
              <w:t>完備新課綱實施所需之相關配套方案規劃：</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持續由前導學校依教育階段擇定「基地學校」，透過基地學校進行研究基地、培力實踐、實務鏈結、課程回饋等任務。</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持續強化素養導向課程、教學與評量等教師專業實踐及支持。</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籌編因應新課綱實施所需之教師授課鐘點費、課程諮詢輔導、空間設施活化及教學設備等經費。</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高級中等學校優質化均</w:t>
            </w:r>
            <w:r w:rsidRPr="004D7ECB">
              <w:rPr>
                <w:rFonts w:ascii="標楷體" w:eastAsia="標楷體" w:hAnsi="標楷體" w:hint="eastAsia"/>
                <w:sz w:val="27"/>
                <w:szCs w:val="27"/>
              </w:rPr>
              <w:lastRenderedPageBreak/>
              <w:t>質化輔助方案(十二年國民基本教育實施計畫)</w:t>
            </w:r>
          </w:p>
        </w:tc>
        <w:tc>
          <w:tcPr>
            <w:tcW w:w="5387" w:type="dxa"/>
          </w:tcPr>
          <w:p w:rsidR="0071136E" w:rsidRPr="004D7ECB" w:rsidRDefault="0071136E"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為達到高級中等學校優質化、就學區均質化之目標，持續推動「高級中等學校優質化輔助方案」及「高級中等學校適性學習社</w:t>
            </w:r>
            <w:r w:rsidRPr="004D7ECB">
              <w:rPr>
                <w:rFonts w:ascii="標楷體" w:eastAsia="標楷體" w:hAnsi="標楷體" w:hint="eastAsia"/>
                <w:sz w:val="27"/>
                <w:szCs w:val="27"/>
              </w:rPr>
              <w:lastRenderedPageBreak/>
              <w:t>區教育資源均質化實施方案」等相關方案，以期創造公平、優質及均等之後期中等教育，使處處都有獲得學生及家長認同之「多元、特色、專業」的優質高級中等學校。</w:t>
            </w:r>
          </w:p>
        </w:tc>
      </w:tr>
      <w:tr w:rsidR="0071136E" w:rsidRPr="009963E0" w:rsidTr="00D17B9B">
        <w:tc>
          <w:tcPr>
            <w:tcW w:w="1810" w:type="dxa"/>
          </w:tcPr>
          <w:p w:rsidR="0071136E" w:rsidRPr="004D7ECB" w:rsidRDefault="0071136E"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w:t>
            </w:r>
            <w:r w:rsidRPr="004D7ECB">
              <w:rPr>
                <w:rFonts w:ascii="標楷體" w:eastAsia="標楷體" w:hAnsi="標楷體"/>
                <w:sz w:val="27"/>
                <w:szCs w:val="27"/>
              </w:rPr>
              <w:t>、</w:t>
            </w:r>
            <w:r w:rsidRPr="004D7ECB">
              <w:rPr>
                <w:rFonts w:ascii="標楷體" w:eastAsia="標楷體" w:hAnsi="標楷體" w:hint="eastAsia"/>
                <w:sz w:val="27"/>
                <w:szCs w:val="27"/>
              </w:rPr>
              <w:t>中等教育管理</w:t>
            </w:r>
          </w:p>
        </w:tc>
        <w:tc>
          <w:tcPr>
            <w:tcW w:w="2126" w:type="dxa"/>
          </w:tcPr>
          <w:p w:rsidR="0071136E" w:rsidRPr="004D7ECB" w:rsidRDefault="0071136E"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高級中等學校一定條件免學費方案(十二年國民基本教育實施計畫)</w:t>
            </w:r>
          </w:p>
        </w:tc>
        <w:tc>
          <w:tcPr>
            <w:tcW w:w="5387" w:type="dxa"/>
          </w:tcPr>
          <w:p w:rsidR="0071136E" w:rsidRPr="004D7ECB" w:rsidRDefault="0071136E" w:rsidP="00915FC4">
            <w:pPr>
              <w:spacing w:line="360" w:lineRule="exact"/>
              <w:jc w:val="both"/>
              <w:rPr>
                <w:rFonts w:ascii="標楷體" w:eastAsia="標楷體" w:hAnsi="標楷體"/>
                <w:sz w:val="27"/>
                <w:szCs w:val="27"/>
              </w:rPr>
            </w:pPr>
            <w:r w:rsidRPr="004D7ECB">
              <w:rPr>
                <w:rFonts w:ascii="標楷體" w:eastAsia="標楷體" w:hAnsi="標楷體" w:hint="eastAsia"/>
                <w:sz w:val="27"/>
                <w:szCs w:val="27"/>
              </w:rPr>
              <w:t xml:space="preserve">　　基於政府保障教育機會均等，對弱勢家庭子女就學之照護，以達「均富公義」之國家發展願景。高級中等學校一定條件免學費方案秉持「一定條件免學費」及「已有公費就學補助或學費減免優待者，擇優適用，不再重複補助」等原則規劃辦理，自</w:t>
            </w:r>
            <w:r w:rsidRPr="004D7ECB">
              <w:rPr>
                <w:rFonts w:ascii="標楷體" w:eastAsia="標楷體" w:hAnsi="標楷體"/>
                <w:sz w:val="27"/>
                <w:szCs w:val="27"/>
              </w:rPr>
              <w:t>103學年度起就讀高職者免納學費，就讀高中且家庭年所得總額148萬元以下者亦免納學費。</w:t>
            </w:r>
          </w:p>
        </w:tc>
      </w:tr>
      <w:tr w:rsidR="0071136E" w:rsidRPr="009963E0" w:rsidTr="00D17B9B">
        <w:tc>
          <w:tcPr>
            <w:tcW w:w="1810" w:type="dxa"/>
            <w:vMerge w:val="restart"/>
          </w:tcPr>
          <w:p w:rsidR="0071136E" w:rsidRPr="004D7ECB" w:rsidRDefault="0071136E"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學生事務與輔導</w:t>
            </w: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推動國民教育階段中輟生輔導及復學工作</w:t>
            </w:r>
          </w:p>
        </w:tc>
        <w:tc>
          <w:tcPr>
            <w:tcW w:w="5387" w:type="dxa"/>
          </w:tcPr>
          <w:p w:rsidR="0071136E" w:rsidRPr="004D7ECB" w:rsidRDefault="0071136E" w:rsidP="009D662E">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一、督導地方政府推動多元型態中介教育措施（含慈輝班及資源式與合作式中途班）、協助中輟生復學輔導及依法協助地方政府設置中途班業務，含補助所需人事費、業務費及設備費。</w:t>
            </w:r>
          </w:p>
          <w:p w:rsidR="0071136E" w:rsidRPr="004D7ECB" w:rsidRDefault="0071136E" w:rsidP="009D662E">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二、補助各多元型態中介教育措施教學設備改善。</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三、補助地方政府辦理中輟輔導（含高關懷課程、專業人員協助）及與民間團體合作追蹤協尋。</w:t>
            </w:r>
          </w:p>
          <w:p w:rsidR="0071136E" w:rsidRPr="004D7ECB" w:rsidRDefault="0071136E" w:rsidP="008326BC">
            <w:pPr>
              <w:spacing w:line="360" w:lineRule="exact"/>
              <w:ind w:left="594" w:hangingChars="220" w:hanging="594"/>
              <w:jc w:val="both"/>
              <w:rPr>
                <w:rFonts w:ascii="標楷體" w:eastAsia="標楷體" w:hAnsi="標楷體"/>
                <w:sz w:val="27"/>
                <w:szCs w:val="27"/>
              </w:rPr>
            </w:pPr>
            <w:r w:rsidRPr="004D7ECB">
              <w:rPr>
                <w:rFonts w:ascii="標楷體" w:eastAsia="標楷體" w:hAnsi="標楷體" w:hint="eastAsia"/>
                <w:sz w:val="27"/>
                <w:szCs w:val="27"/>
              </w:rPr>
              <w:t>四、辦理全國中輟學生輔導行政運作、通報、人員培訓與諮詢。</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增置國中小專任輔導人力</w:t>
            </w:r>
          </w:p>
        </w:tc>
        <w:tc>
          <w:tcPr>
            <w:tcW w:w="5387" w:type="dxa"/>
          </w:tcPr>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一、補助直轄市、縣（市）政府增置輔導人力，推動學生輔導工作。</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二、推動適性輔導工作。</w:t>
            </w:r>
          </w:p>
        </w:tc>
      </w:tr>
      <w:tr w:rsidR="0071136E" w:rsidRPr="009963E0" w:rsidTr="00D17B9B">
        <w:tc>
          <w:tcPr>
            <w:tcW w:w="1810" w:type="dxa"/>
          </w:tcPr>
          <w:p w:rsidR="0071136E" w:rsidRPr="004D7ECB" w:rsidRDefault="0071136E"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特殊教育推展</w:t>
            </w:r>
          </w:p>
        </w:tc>
        <w:tc>
          <w:tcPr>
            <w:tcW w:w="2126" w:type="dxa"/>
          </w:tcPr>
          <w:p w:rsidR="0071136E" w:rsidRPr="004D7ECB" w:rsidRDefault="0071136E"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加強地方政府推動學前及十二年國民基本特殊教育（身心障礙）</w:t>
            </w:r>
          </w:p>
        </w:tc>
        <w:tc>
          <w:tcPr>
            <w:tcW w:w="5387" w:type="dxa"/>
          </w:tcPr>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一、補助直轄市及縣（市）政府特殊教育資源中心相關經費及提供轄屬各級學校學生相關支持服務。</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二、補助直轄市及縣（市）政府提供相關專業人員及助理人員特殊教育服務。</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三、補助直轄市及縣（市）政府加強特殊教育學生鑑定、安置及就學輔導委員會功能。</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四、補助直轄市及縣（市）政府無法自行上下學之身心障礙學生交通費。</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lastRenderedPageBreak/>
              <w:t>五、補助直轄市及縣（市）政府轄屬私立特殊教育學校改善特教師資。</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六、補助直轄市及縣（市）政府辦理特教巡迴輔導及相關行政工作經費。</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七、補助辦理教師、專業人員、家長特殊教育專業知能研習。</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八、補助直轄市及縣（市）政府提供私立幼兒園教師進修特殊教育專業知能及進用合格學前特殊教育教師。</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九、補助直轄市及縣（市）政府新設學前特教班開班。</w:t>
            </w:r>
          </w:p>
          <w:p w:rsidR="0071136E" w:rsidRPr="004D7ECB" w:rsidRDefault="0071136E" w:rsidP="00A91206">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十、補助直轄市及縣（市）政府辦理學前身心障礙幼兒教育補助與獎助私立幼兒園（機構）招收身心障礙幼兒。</w:t>
            </w:r>
          </w:p>
          <w:p w:rsidR="0071136E" w:rsidRPr="004D7ECB" w:rsidRDefault="0071136E" w:rsidP="00915FC4">
            <w:pPr>
              <w:spacing w:line="360" w:lineRule="exact"/>
              <w:ind w:left="810" w:hangingChars="300" w:hanging="810"/>
              <w:jc w:val="both"/>
              <w:rPr>
                <w:rFonts w:ascii="標楷體" w:eastAsia="標楷體" w:hAnsi="標楷體"/>
                <w:sz w:val="27"/>
                <w:szCs w:val="27"/>
              </w:rPr>
            </w:pPr>
            <w:r w:rsidRPr="004D7ECB">
              <w:rPr>
                <w:rFonts w:ascii="標楷體" w:eastAsia="標楷體" w:hAnsi="標楷體" w:hint="eastAsia"/>
                <w:sz w:val="27"/>
                <w:szCs w:val="27"/>
              </w:rPr>
              <w:t>十一、補助直轄市及縣（市）政府汰舊換新身心障礙學生上下學交通車。</w:t>
            </w:r>
          </w:p>
          <w:p w:rsidR="0071136E" w:rsidRPr="004D7ECB" w:rsidRDefault="0071136E" w:rsidP="00915FC4">
            <w:pPr>
              <w:spacing w:line="360" w:lineRule="exact"/>
              <w:ind w:left="810" w:hangingChars="300" w:hanging="810"/>
              <w:jc w:val="both"/>
              <w:rPr>
                <w:rFonts w:ascii="標楷體" w:eastAsia="標楷體" w:hAnsi="標楷體"/>
                <w:sz w:val="27"/>
                <w:szCs w:val="27"/>
              </w:rPr>
            </w:pPr>
            <w:r w:rsidRPr="004D7ECB">
              <w:rPr>
                <w:rFonts w:ascii="標楷體" w:eastAsia="標楷體" w:hAnsi="標楷體" w:hint="eastAsia"/>
                <w:sz w:val="27"/>
                <w:szCs w:val="27"/>
              </w:rPr>
              <w:t>十二、補助直轄市及縣（市）政府改善國中小學校園無障礙環境相關設施。</w:t>
            </w:r>
          </w:p>
          <w:p w:rsidR="0071136E" w:rsidRPr="004D7ECB" w:rsidRDefault="0071136E" w:rsidP="00A91206">
            <w:pPr>
              <w:spacing w:line="360" w:lineRule="exact"/>
              <w:ind w:left="837" w:hangingChars="310" w:hanging="837"/>
              <w:jc w:val="both"/>
              <w:rPr>
                <w:rFonts w:ascii="標楷體" w:eastAsia="標楷體" w:hAnsi="標楷體"/>
                <w:sz w:val="27"/>
                <w:szCs w:val="27"/>
              </w:rPr>
            </w:pPr>
            <w:r w:rsidRPr="004D7ECB">
              <w:rPr>
                <w:rFonts w:ascii="標楷體" w:eastAsia="標楷體" w:hAnsi="標楷體" w:hint="eastAsia"/>
                <w:sz w:val="27"/>
                <w:szCs w:val="27"/>
              </w:rPr>
              <w:t>十三、補助直轄市及縣（市）立特殊教育學校、高級中等學校特殊教育班設備及經常性經費。</w:t>
            </w:r>
          </w:p>
        </w:tc>
      </w:tr>
      <w:tr w:rsidR="0071136E" w:rsidRPr="009963E0" w:rsidTr="00D17B9B">
        <w:tc>
          <w:tcPr>
            <w:tcW w:w="1810" w:type="dxa"/>
            <w:vMerge w:val="restart"/>
          </w:tcPr>
          <w:p w:rsidR="0071136E" w:rsidRPr="004D7ECB" w:rsidRDefault="0071136E"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w:t>
            </w:r>
            <w:r w:rsidRPr="004D7ECB">
              <w:rPr>
                <w:rFonts w:ascii="標楷體" w:eastAsia="標楷體" w:hAnsi="標楷體"/>
                <w:sz w:val="27"/>
                <w:szCs w:val="27"/>
              </w:rPr>
              <w:t>、</w:t>
            </w:r>
            <w:r w:rsidRPr="004D7ECB">
              <w:rPr>
                <w:rFonts w:ascii="標楷體" w:eastAsia="標楷體" w:hAnsi="標楷體" w:hint="eastAsia"/>
                <w:sz w:val="27"/>
                <w:szCs w:val="27"/>
              </w:rPr>
              <w:t>師資培育及藝術教育行政及督導</w:t>
            </w: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美感教育第二期五年計畫</w:t>
            </w:r>
          </w:p>
        </w:tc>
        <w:tc>
          <w:tcPr>
            <w:tcW w:w="5387" w:type="dxa"/>
          </w:tcPr>
          <w:p w:rsidR="0071136E" w:rsidRPr="004D7ECB" w:rsidRDefault="0071136E" w:rsidP="00A91206">
            <w:pPr>
              <w:spacing w:line="360" w:lineRule="exact"/>
              <w:ind w:left="594" w:hangingChars="220" w:hanging="594"/>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支持體系：建置美感教育資源整合平臺；推動美感教育傳播與溝通計畫；促進美感教育研究與實踐。</w:t>
            </w:r>
          </w:p>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人才培育：推動職前師資生、在職教師與行政人員美感素養提升計畫。</w:t>
            </w:r>
          </w:p>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課程與活動：辦理地方政府藝術與美感深耕計畫；推動美感課程教學與學習體驗計畫；推動生活美感與設計創新課程計畫；推動校園多元美感體驗活動；結合民間與跨部會資源協力推動美感教育計畫。</w:t>
            </w:r>
          </w:p>
          <w:p w:rsidR="0071136E" w:rsidRPr="004D7ECB" w:rsidRDefault="0071136E"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學習環境：推動設計校園生活美感實踐計畫；建構學習情境美感生活地圖。</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A912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素養導向的師資培育</w:t>
            </w:r>
          </w:p>
        </w:tc>
        <w:tc>
          <w:tcPr>
            <w:tcW w:w="5387" w:type="dxa"/>
          </w:tcPr>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引導學校落實以教師專業素養之師資職前培育課程及教育實習課程，培養師資生具有教師專業素養及各師資類科教師應具備之教育及教學專業，結合教師資</w:t>
            </w:r>
            <w:r w:rsidRPr="004D7ECB">
              <w:rPr>
                <w:rFonts w:ascii="標楷體" w:eastAsia="標楷體" w:hAnsi="標楷體"/>
                <w:sz w:val="27"/>
                <w:szCs w:val="27"/>
              </w:rPr>
              <w:lastRenderedPageBreak/>
              <w:t>格考試、師資培育評鑑及教育實習評量，落實教師培育專業化。</w:t>
            </w:r>
          </w:p>
          <w:p w:rsidR="0071136E" w:rsidRPr="004D7ECB" w:rsidRDefault="0071136E"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以多元評量的方式，建立適性能力檢測機制，增進師資培用之篩選效能，以瞭解學生在工作情境的表現及情意特質，讓擁有教師潛力</w:t>
            </w:r>
            <w:r>
              <w:rPr>
                <w:rFonts w:ascii="標楷體" w:eastAsia="標楷體" w:hAnsi="標楷體" w:hint="eastAsia"/>
                <w:sz w:val="27"/>
                <w:szCs w:val="27"/>
              </w:rPr>
              <w:t>與</w:t>
            </w:r>
            <w:r w:rsidRPr="004D7ECB">
              <w:rPr>
                <w:rFonts w:ascii="標楷體" w:eastAsia="標楷體" w:hAnsi="標楷體"/>
                <w:sz w:val="27"/>
                <w:szCs w:val="27"/>
              </w:rPr>
              <w:t>特質的學生，進入師培體系。</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依108年發布之「我國師資培育數量第三階段規劃方案」(實施年度自108至112年)，辦理師資培育名額調控作業，並持續完備師資資料庫，掌握相關重要數據，及精進師資供需評估機制，落實優質適量之師資培育政策。</w:t>
            </w:r>
          </w:p>
        </w:tc>
      </w:tr>
      <w:tr w:rsidR="0071136E" w:rsidRPr="009963E0" w:rsidTr="00D17B9B">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71136E">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因應十二年國民基本教育完備師資職前教育課程配套</w:t>
            </w:r>
          </w:p>
        </w:tc>
        <w:tc>
          <w:tcPr>
            <w:tcW w:w="5387" w:type="dxa"/>
          </w:tcPr>
          <w:p w:rsidR="0071136E" w:rsidRPr="004D7ECB" w:rsidRDefault="0071136E" w:rsidP="00160B47">
            <w:pPr>
              <w:spacing w:line="360" w:lineRule="exact"/>
              <w:ind w:left="539" w:hanging="539"/>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結合師資培育課程發展管理平臺，檢核師資培育之大學依「中華民國教師專業素養指引─師資職前教育階段暨師資職前教育課程基準」規劃師資培育課程，落實十二年國民基本教育課程綱要。</w:t>
            </w:r>
          </w:p>
          <w:p w:rsidR="0071136E" w:rsidRPr="004D7ECB" w:rsidRDefault="0071136E" w:rsidP="00160B4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符應十二年課綱，依據「中華民國教師專業素養指引─師資職前教育階段暨師資職前教育課程基準」，及中等學校師資類科師資職前教育專門課程，108學年度起，師資培育之大學之專門課程依十二年課程綱要內涵實施及完備國小加註專長專門課程相關規範。</w:t>
            </w:r>
          </w:p>
          <w:p w:rsidR="0071136E" w:rsidRPr="004D7ECB" w:rsidRDefault="0071136E" w:rsidP="00160B4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依十二年課綱調整教師證書師資</w:t>
            </w:r>
            <w:r w:rsidRPr="004D7ECB">
              <w:rPr>
                <w:rFonts w:ascii="標楷體" w:eastAsia="標楷體" w:hAnsi="標楷體" w:hint="eastAsia"/>
                <w:sz w:val="27"/>
                <w:szCs w:val="27"/>
              </w:rPr>
              <w:t>類科名稱，於</w:t>
            </w:r>
            <w:r w:rsidRPr="004D7ECB">
              <w:rPr>
                <w:rFonts w:ascii="標楷體" w:eastAsia="標楷體" w:hAnsi="標楷體"/>
                <w:sz w:val="27"/>
                <w:szCs w:val="27"/>
              </w:rPr>
              <w:t>108學年度以後入學之師資生開始實施，另同步研議3至5</w:t>
            </w:r>
            <w:r w:rsidRPr="004D7ECB">
              <w:rPr>
                <w:rFonts w:ascii="標楷體" w:eastAsia="標楷體" w:hAnsi="標楷體" w:hint="eastAsia"/>
                <w:sz w:val="27"/>
                <w:szCs w:val="27"/>
              </w:rPr>
              <w:t>年增能計畫，透過學分班、研習、工作坊等，鼓勵在職教師與儲備教師補修增能課程以核發新證。</w:t>
            </w:r>
          </w:p>
          <w:p w:rsidR="0071136E" w:rsidRPr="004D7ECB" w:rsidRDefault="0071136E" w:rsidP="00160B47">
            <w:pPr>
              <w:spacing w:line="360" w:lineRule="exact"/>
              <w:ind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109學年度將正式啟動本土語文職前師資培育，後續依「師資培育法」相關規定核發本土語文教師證書。未來除本土語文教學外，更需以實施以客語為教學語言或辦理本土語言沉浸式教學為目標。</w:t>
            </w:r>
          </w:p>
        </w:tc>
      </w:tr>
      <w:tr w:rsidR="0071136E" w:rsidRPr="009963E0" w:rsidTr="00D17B9B">
        <w:trPr>
          <w:trHeight w:val="400"/>
        </w:trPr>
        <w:tc>
          <w:tcPr>
            <w:tcW w:w="1810" w:type="dxa"/>
            <w:vMerge/>
          </w:tcPr>
          <w:p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rsidR="0071136E" w:rsidRPr="004D7ECB" w:rsidRDefault="0071136E" w:rsidP="000B4405">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4D7ECB">
              <w:rPr>
                <w:rFonts w:ascii="標楷體" w:eastAsia="標楷體" w:hAnsi="標楷體" w:hint="eastAsia"/>
                <w:sz w:val="27"/>
                <w:szCs w:val="27"/>
              </w:rPr>
              <w:t>推動教師專業發展支持系統</w:t>
            </w:r>
          </w:p>
        </w:tc>
        <w:tc>
          <w:tcPr>
            <w:tcW w:w="5387" w:type="dxa"/>
          </w:tcPr>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整合中小學教師在職進修機制，由地方政府彈性自主規劃以直轄市、縣（市）為中心的教師專業發展計畫。</w:t>
            </w:r>
          </w:p>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建置教師專業發展支持作業平臺，分析公開授課及專業回饋紀錄，提供教師專業成長方向之依據。</w:t>
            </w:r>
          </w:p>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協助各直轄市、縣（市）建立教師專業成長區域網絡，組織輔導體系。</w:t>
            </w:r>
          </w:p>
          <w:p w:rsidR="0071136E" w:rsidRPr="004D7ECB" w:rsidRDefault="0071136E" w:rsidP="00915FC4">
            <w:pPr>
              <w:spacing w:line="360" w:lineRule="exact"/>
              <w:ind w:left="580" w:hangingChars="215" w:hanging="580"/>
              <w:jc w:val="both"/>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推動初任教師導入輔導計畫。</w:t>
            </w:r>
          </w:p>
          <w:p w:rsidR="0071136E" w:rsidRPr="004D7ECB" w:rsidRDefault="0071136E" w:rsidP="00160B47">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師資培育大學辦理地方教育輔導之規劃及推動。</w:t>
            </w:r>
          </w:p>
          <w:p w:rsidR="0071136E" w:rsidRPr="004D7ECB" w:rsidRDefault="0071136E"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六、以學習者為中心，建置教師適性教學素養與輔助平臺，協助教師適性教學。</w:t>
            </w:r>
          </w:p>
          <w:p w:rsidR="0071136E" w:rsidRPr="004D7ECB" w:rsidRDefault="0071136E"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七、協調師資培育之大學開設在職教師第二專長學分班及增能學分班。</w:t>
            </w:r>
          </w:p>
        </w:tc>
      </w:tr>
      <w:tr w:rsidR="000B4405" w:rsidRPr="009963E0" w:rsidTr="00D17B9B">
        <w:tc>
          <w:tcPr>
            <w:tcW w:w="1810" w:type="dxa"/>
            <w:vMerge w:val="restart"/>
          </w:tcPr>
          <w:p w:rsidR="000B4405" w:rsidRPr="004D7ECB" w:rsidRDefault="000B4405"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Pr="004D7ECB">
              <w:rPr>
                <w:rFonts w:ascii="標楷體" w:eastAsia="標楷體" w:hAnsi="標楷體"/>
                <w:sz w:val="27"/>
                <w:szCs w:val="27"/>
              </w:rPr>
              <w:t>、</w:t>
            </w:r>
            <w:r w:rsidRPr="004D7ECB">
              <w:rPr>
                <w:rFonts w:ascii="標楷體" w:eastAsia="標楷體" w:hAnsi="標楷體" w:hint="eastAsia"/>
                <w:sz w:val="27"/>
                <w:szCs w:val="27"/>
              </w:rPr>
              <w:t>資訊與科技教育行政及督導</w:t>
            </w:r>
          </w:p>
        </w:tc>
        <w:tc>
          <w:tcPr>
            <w:tcW w:w="2126" w:type="dxa"/>
          </w:tcPr>
          <w:p w:rsidR="000B4405" w:rsidRPr="004D7ECB" w:rsidRDefault="000B4405" w:rsidP="000B4405">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數位人文創新人才培育計畫</w:t>
            </w:r>
          </w:p>
        </w:tc>
        <w:tc>
          <w:tcPr>
            <w:tcW w:w="5387" w:type="dxa"/>
          </w:tcPr>
          <w:p w:rsidR="000B4405" w:rsidRPr="004D7ECB" w:rsidRDefault="000B4405"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一、以「大數據型文本」為主體，在「跨領域」、「模組化」、「客製化」思維之基礎上，形塑「課程磨課師化」</w:t>
            </w:r>
            <w:r w:rsidRPr="004D7ECB">
              <w:rPr>
                <w:rFonts w:ascii="標楷體" w:eastAsia="標楷體" w:hAnsi="標楷體"/>
                <w:sz w:val="27"/>
                <w:szCs w:val="27"/>
              </w:rPr>
              <w:t>(課程實錄典藏)、「課程共授」及「產學合作」之環境，推廣基礎、中階、高階技能課程。</w:t>
            </w:r>
          </w:p>
          <w:p w:rsidR="000B4405" w:rsidRPr="004D7ECB" w:rsidRDefault="000B4405" w:rsidP="00915FC4">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二、設立「數位人文社科教學資源中心」，推廣創新人才教育至其他未獲計畫補助的學校，以達數位人文社科創新教育普及化之目的。</w:t>
            </w:r>
          </w:p>
          <w:p w:rsidR="000B4405" w:rsidRPr="004D7ECB" w:rsidRDefault="000B4405" w:rsidP="00160B47">
            <w:pPr>
              <w:spacing w:line="360" w:lineRule="exact"/>
              <w:ind w:left="567" w:hangingChars="210" w:hanging="567"/>
              <w:jc w:val="both"/>
              <w:rPr>
                <w:rFonts w:ascii="標楷體" w:eastAsia="標楷體" w:hAnsi="標楷體"/>
                <w:sz w:val="27"/>
                <w:szCs w:val="27"/>
              </w:rPr>
            </w:pPr>
            <w:r w:rsidRPr="004D7ECB">
              <w:rPr>
                <w:rFonts w:ascii="標楷體" w:eastAsia="標楷體" w:hAnsi="標楷體" w:hint="eastAsia"/>
                <w:sz w:val="27"/>
                <w:szCs w:val="27"/>
              </w:rPr>
              <w:t>三、建置「數位人文社科教學資料庫」，內含課堂資料、專家媒合、課程實錄等</w:t>
            </w:r>
            <w:r w:rsidRPr="004D7ECB">
              <w:rPr>
                <w:rFonts w:ascii="標楷體" w:eastAsia="標楷體" w:hAnsi="標楷體"/>
                <w:sz w:val="27"/>
                <w:szCs w:val="27"/>
              </w:rPr>
              <w:t>3種資料庫，提供教學、自主學習資源及不同領域教師網路連結。</w:t>
            </w:r>
          </w:p>
          <w:p w:rsidR="000B4405" w:rsidRPr="004D7ECB" w:rsidRDefault="000B4405" w:rsidP="00160B47">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四、舉辦「國際大數據產學前沿應用研討會」及「數位人文社科學生論壇及競賽」，從中觀測數位經濟創新之走向。</w:t>
            </w:r>
          </w:p>
        </w:tc>
      </w:tr>
      <w:tr w:rsidR="000B4405" w:rsidRPr="009963E0" w:rsidTr="00D17B9B">
        <w:tc>
          <w:tcPr>
            <w:tcW w:w="1810" w:type="dxa"/>
            <w:vMerge/>
          </w:tcPr>
          <w:p w:rsidR="000B4405" w:rsidRPr="004D7ECB" w:rsidRDefault="000B4405" w:rsidP="00915FC4">
            <w:pPr>
              <w:spacing w:line="400" w:lineRule="exact"/>
              <w:jc w:val="both"/>
              <w:textDirection w:val="lrTbV"/>
              <w:rPr>
                <w:rFonts w:ascii="標楷體" w:eastAsia="標楷體" w:hAnsi="標楷體"/>
                <w:sz w:val="27"/>
                <w:szCs w:val="27"/>
              </w:rPr>
            </w:pPr>
          </w:p>
        </w:tc>
        <w:tc>
          <w:tcPr>
            <w:tcW w:w="2126" w:type="dxa"/>
          </w:tcPr>
          <w:p w:rsidR="000B4405" w:rsidRPr="004D7ECB" w:rsidRDefault="000B4405" w:rsidP="000B4405">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議題導向跨領域敘事力培育計畫</w:t>
            </w:r>
          </w:p>
        </w:tc>
        <w:tc>
          <w:tcPr>
            <w:tcW w:w="5387" w:type="dxa"/>
          </w:tcPr>
          <w:p w:rsidR="000B4405" w:rsidRPr="004D7ECB" w:rsidRDefault="000B4405"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一、以「利他精神」作為學習、創作與實踐的前提，設計議題導向式的課程，使學生能體認現實世界問題，並養成思考、處理問題的能力。</w:t>
            </w:r>
          </w:p>
          <w:p w:rsidR="000B4405" w:rsidRPr="004D7ECB" w:rsidRDefault="000B4405" w:rsidP="00915FC4">
            <w:pPr>
              <w:spacing w:line="360"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二、推動專業知能融入敘事力的新創群組課程，深化學生多元敘事能力，培養其正確聽聞、摘記、閱讀、書寫、口頭議題</w:t>
            </w:r>
            <w:r w:rsidRPr="004D7ECB">
              <w:rPr>
                <w:rFonts w:ascii="標楷體" w:eastAsia="標楷體" w:hAnsi="標楷體" w:hint="eastAsia"/>
                <w:sz w:val="27"/>
                <w:szCs w:val="27"/>
              </w:rPr>
              <w:lastRenderedPageBreak/>
              <w:t>演示、議題綜整、創意溝通、具實踐動能之敘事想像等能力。</w:t>
            </w:r>
          </w:p>
          <w:p w:rsidR="000B4405" w:rsidRPr="004D7ECB" w:rsidRDefault="000B4405"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三、持續發展及經營群組課程教師社群，透過學科對話拓展專業知能對未來人才養成之想像與創新作為。</w:t>
            </w:r>
          </w:p>
          <w:p w:rsidR="000B4405" w:rsidRPr="004D7ECB" w:rsidRDefault="000B4405"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四、設置全國數位資源共享平臺，收整教材、教法與教案等課程資源及教師社群人力資源資訊。</w:t>
            </w:r>
          </w:p>
        </w:tc>
      </w:tr>
      <w:tr w:rsidR="000B4405" w:rsidRPr="009963E0" w:rsidTr="00D17B9B">
        <w:tc>
          <w:tcPr>
            <w:tcW w:w="1810" w:type="dxa"/>
            <w:vMerge/>
          </w:tcPr>
          <w:p w:rsidR="000B4405" w:rsidRPr="004D7ECB" w:rsidRDefault="000B4405" w:rsidP="00915FC4">
            <w:pPr>
              <w:spacing w:line="400" w:lineRule="exact"/>
              <w:jc w:val="both"/>
              <w:textDirection w:val="lrTbV"/>
              <w:rPr>
                <w:rFonts w:ascii="標楷體" w:eastAsia="標楷體" w:hAnsi="標楷體"/>
                <w:sz w:val="27"/>
                <w:szCs w:val="27"/>
              </w:rPr>
            </w:pPr>
          </w:p>
        </w:tc>
        <w:tc>
          <w:tcPr>
            <w:tcW w:w="2126" w:type="dxa"/>
          </w:tcPr>
          <w:p w:rsidR="000B4405" w:rsidRPr="004D7ECB" w:rsidRDefault="000B4405" w:rsidP="0098426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人文社會與科技前瞻人才培育計畫</w:t>
            </w:r>
          </w:p>
        </w:tc>
        <w:tc>
          <w:tcPr>
            <w:tcW w:w="5387" w:type="dxa"/>
          </w:tcPr>
          <w:p w:rsidR="000B4405" w:rsidRPr="004D7ECB" w:rsidRDefault="000B4405" w:rsidP="00915FC4">
            <w:pPr>
              <w:pStyle w:val="Web"/>
              <w:spacing w:before="0" w:beforeAutospacing="0" w:after="0" w:afterAutospacing="0" w:line="360" w:lineRule="exact"/>
              <w:ind w:left="510" w:hanging="510"/>
              <w:rPr>
                <w:rFonts w:ascii="標楷體" w:eastAsia="標楷體" w:hAnsi="標楷體"/>
                <w:sz w:val="27"/>
                <w:szCs w:val="27"/>
              </w:rPr>
            </w:pPr>
            <w:r w:rsidRPr="004D7ECB">
              <w:rPr>
                <w:rFonts w:ascii="標楷體" w:eastAsia="標楷體" w:hAnsi="標楷體" w:hint="eastAsia"/>
                <w:sz w:val="27"/>
                <w:szCs w:val="27"/>
              </w:rPr>
              <w:t>一、研發未來</w:t>
            </w:r>
            <w:r w:rsidRPr="004D7ECB">
              <w:rPr>
                <w:rFonts w:ascii="標楷體" w:eastAsia="標楷體" w:hAnsi="標楷體"/>
                <w:sz w:val="27"/>
                <w:szCs w:val="27"/>
              </w:rPr>
              <w:t>5至10年全球發展趨勢而衍生前瞻議題(例如：數位經濟、人工智慧、高齡社會、新型態農業等)課程模組發展計畫，培育社會所需人才。</w:t>
            </w:r>
          </w:p>
          <w:p w:rsidR="000B4405" w:rsidRPr="004D7ECB" w:rsidRDefault="000B4405"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二、提升專業教師對於環境變遷衍生之重大議題的感知能力，推動跨領域師資培力計畫，並轉化為教學行動力及營造教師社群。</w:t>
            </w:r>
          </w:p>
          <w:p w:rsidR="000B4405" w:rsidRPr="004D7ECB" w:rsidRDefault="000B4405"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三、鼓勵大學校院調整課程結構、規劃跨域合作之場域、與業界合作設計學生參訪、見習及實習制度，以建立前瞻人才跨領域之學習環境與機制。</w:t>
            </w:r>
          </w:p>
        </w:tc>
      </w:tr>
      <w:tr w:rsidR="0098426C" w:rsidRPr="009963E0" w:rsidTr="00D17B9B">
        <w:tc>
          <w:tcPr>
            <w:tcW w:w="1810" w:type="dxa"/>
            <w:vMerge/>
          </w:tcPr>
          <w:p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rsidR="0098426C" w:rsidRPr="004D7ECB" w:rsidRDefault="0098426C" w:rsidP="0098426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4D7ECB">
              <w:rPr>
                <w:rFonts w:ascii="標楷體" w:eastAsia="標楷體" w:hAnsi="標楷體" w:hint="eastAsia"/>
                <w:sz w:val="27"/>
                <w:szCs w:val="27"/>
              </w:rPr>
              <w:t>數位學習深耕計畫</w:t>
            </w:r>
          </w:p>
        </w:tc>
        <w:tc>
          <w:tcPr>
            <w:tcW w:w="5387" w:type="dxa"/>
          </w:tcPr>
          <w:p w:rsidR="0098426C" w:rsidRPr="004D7ECB" w:rsidRDefault="0098426C"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以深化大學數位學習推動與創新應用為目標，引導大學數位教育多元推展，導入新興科技提升數位教育成效，發展符合未來教育趨勢、具備適應性及動態性之數位教學模式，並推動跨國交流合作，使數位學習漸融於大學正規教學中，並建立未來人才所需之彈性多元及具備國際觀的學習環境，以厚植國力。</w:t>
            </w:r>
          </w:p>
          <w:p w:rsidR="0098426C" w:rsidRPr="004D7ECB" w:rsidRDefault="0098426C"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以善用科技活化教學、培養中小學生自主學習的態度與跨域整合的能力為目標。主要推動主題跨域課程結合科技應用，發展特色學校並建立典範團隊之推廣模式，形塑資源共享、多元適性、終生學習的優質教育環境。</w:t>
            </w:r>
          </w:p>
        </w:tc>
      </w:tr>
      <w:tr w:rsidR="0098426C" w:rsidRPr="009963E0" w:rsidTr="00D17B9B">
        <w:tc>
          <w:tcPr>
            <w:tcW w:w="1810" w:type="dxa"/>
            <w:vMerge/>
          </w:tcPr>
          <w:p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rsidR="0098426C" w:rsidRPr="004D7ECB" w:rsidRDefault="0098426C" w:rsidP="0098426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Pr>
                <w:rFonts w:ascii="標楷體" w:eastAsia="標楷體" w:hAnsi="標楷體" w:hint="eastAsia"/>
                <w:sz w:val="27"/>
                <w:szCs w:val="27"/>
              </w:rPr>
              <w:t>、</w:t>
            </w:r>
            <w:r w:rsidRPr="004D7ECB">
              <w:rPr>
                <w:rFonts w:ascii="標楷體" w:eastAsia="標楷體" w:hAnsi="標楷體" w:hint="eastAsia"/>
                <w:sz w:val="27"/>
                <w:szCs w:val="27"/>
              </w:rPr>
              <w:t>智慧創新跨域人才培育計畫</w:t>
            </w:r>
          </w:p>
        </w:tc>
        <w:tc>
          <w:tcPr>
            <w:tcW w:w="5387" w:type="dxa"/>
          </w:tcPr>
          <w:p w:rsidR="0098426C" w:rsidRPr="004D7ECB" w:rsidRDefault="0098426C" w:rsidP="00160B47">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一、發展各產業轉型升級所需之電商金融科技、文化創意與多媒體、大數據分析、智慧感知與互動體驗等數位軟體人才培育生態體系，建立快捷適性之人才培育模式。</w:t>
            </w:r>
          </w:p>
          <w:p w:rsidR="0098426C" w:rsidRPr="004D7ECB" w:rsidRDefault="0098426C" w:rsidP="00160B47">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lastRenderedPageBreak/>
              <w:t>二、推動跨校聯盟協同運作，加強軟體創作資源分享及人才交流合作。</w:t>
            </w:r>
          </w:p>
          <w:p w:rsidR="0098426C" w:rsidRPr="004D7ECB" w:rsidRDefault="0098426C"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三、運用開源軟體資源及開發模式，擴大培養資通訊系統軟體人才。</w:t>
            </w:r>
          </w:p>
          <w:p w:rsidR="0098426C" w:rsidRPr="004D7ECB" w:rsidRDefault="0098426C"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四、鏈結產研及社群資源，拓展軟體創作人才之價值創造及創新創業管道。</w:t>
            </w:r>
          </w:p>
          <w:p w:rsidR="0098426C" w:rsidRPr="004D7ECB" w:rsidRDefault="0098426C"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五、扎根高中職智慧創新素養，推展智慧創新</w:t>
            </w:r>
            <w:r w:rsidRPr="004D7ECB">
              <w:rPr>
                <w:rFonts w:ascii="標楷體" w:eastAsia="標楷體" w:hAnsi="標楷體"/>
                <w:sz w:val="27"/>
                <w:szCs w:val="27"/>
              </w:rPr>
              <w:t>AP課程，養成高中職種子教師。</w:t>
            </w:r>
          </w:p>
        </w:tc>
      </w:tr>
      <w:tr w:rsidR="0098426C" w:rsidRPr="009963E0" w:rsidTr="00D17B9B">
        <w:tc>
          <w:tcPr>
            <w:tcW w:w="1810" w:type="dxa"/>
            <w:vMerge/>
          </w:tcPr>
          <w:p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rsidR="0098426C" w:rsidRPr="004D7ECB" w:rsidRDefault="0098426C" w:rsidP="0098426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Pr>
                <w:rFonts w:ascii="標楷體" w:eastAsia="標楷體" w:hAnsi="標楷體" w:hint="eastAsia"/>
                <w:sz w:val="27"/>
                <w:szCs w:val="27"/>
              </w:rPr>
              <w:t>、</w:t>
            </w:r>
            <w:r w:rsidRPr="004D7ECB">
              <w:rPr>
                <w:rFonts w:ascii="標楷體" w:eastAsia="標楷體" w:hAnsi="標楷體" w:hint="eastAsia"/>
                <w:sz w:val="27"/>
                <w:szCs w:val="27"/>
              </w:rPr>
              <w:t>新工程教育方法實驗與建構計畫</w:t>
            </w:r>
          </w:p>
        </w:tc>
        <w:tc>
          <w:tcPr>
            <w:tcW w:w="5387" w:type="dxa"/>
          </w:tcPr>
          <w:p w:rsidR="0098426C" w:rsidRPr="004D7ECB" w:rsidRDefault="0098426C"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一、推動工程領域相關學系投入全面課程地圖與學習架構之調整，期形成培育工程專業人才的新路徑，培養具備專業基礎素養與解決問題能力的工程人才。</w:t>
            </w:r>
          </w:p>
          <w:p w:rsidR="0098426C" w:rsidRPr="004D7ECB" w:rsidRDefault="0098426C"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二、推動工程相關學系發展主題式課群，重新設計課程架構與內容安排，並提出新的教學方法、教材或工具使用，累積及促成工程學系全面課程重整的能量。</w:t>
            </w:r>
          </w:p>
          <w:p w:rsidR="0098426C" w:rsidRPr="004D7ECB" w:rsidRDefault="0098426C" w:rsidP="00160B47">
            <w:pPr>
              <w:pStyle w:val="Web"/>
              <w:spacing w:before="0" w:beforeAutospacing="0" w:after="0" w:afterAutospacing="0" w:line="360" w:lineRule="exact"/>
              <w:ind w:left="570" w:hangingChars="211" w:hanging="570"/>
              <w:rPr>
                <w:rFonts w:ascii="標楷體" w:eastAsia="標楷體" w:hAnsi="標楷體"/>
                <w:sz w:val="27"/>
                <w:szCs w:val="27"/>
              </w:rPr>
            </w:pPr>
            <w:r w:rsidRPr="004D7ECB">
              <w:rPr>
                <w:rFonts w:ascii="標楷體" w:eastAsia="標楷體" w:hAnsi="標楷體" w:hint="eastAsia"/>
                <w:sz w:val="27"/>
                <w:szCs w:val="27"/>
              </w:rPr>
              <w:t>三、建立教學討論社群及教學資源交流平臺，擴散計畫成果效益。</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Pr>
                <w:rFonts w:ascii="標楷體" w:eastAsia="標楷體" w:hAnsi="標楷體" w:hint="eastAsia"/>
                <w:sz w:val="27"/>
                <w:szCs w:val="27"/>
              </w:rPr>
              <w:t>、</w:t>
            </w:r>
            <w:r w:rsidRPr="004D7ECB">
              <w:rPr>
                <w:rFonts w:ascii="標楷體" w:eastAsia="標楷體" w:hAnsi="標楷體" w:hint="eastAsia"/>
                <w:sz w:val="27"/>
                <w:szCs w:val="27"/>
              </w:rPr>
              <w:t>智慧製造產業創新提升人才培育計畫</w:t>
            </w:r>
          </w:p>
        </w:tc>
        <w:tc>
          <w:tcPr>
            <w:tcW w:w="5387" w:type="dxa"/>
          </w:tcPr>
          <w:p w:rsidR="008A3AD9" w:rsidRPr="004D7ECB" w:rsidRDefault="008A3AD9" w:rsidP="00915FC4">
            <w:pPr>
              <w:pStyle w:val="Web"/>
              <w:spacing w:before="0" w:beforeAutospacing="0" w:after="0" w:afterAutospacing="0" w:line="360" w:lineRule="exact"/>
              <w:ind w:left="594" w:hangingChars="220" w:hanging="594"/>
              <w:rPr>
                <w:rFonts w:ascii="標楷體" w:eastAsia="標楷體" w:hAnsi="標楷體"/>
                <w:sz w:val="27"/>
                <w:szCs w:val="27"/>
              </w:rPr>
            </w:pPr>
            <w:r w:rsidRPr="004D7ECB">
              <w:rPr>
                <w:rFonts w:ascii="標楷體" w:eastAsia="標楷體" w:hAnsi="標楷體" w:hint="eastAsia"/>
                <w:sz w:val="27"/>
                <w:szCs w:val="27"/>
              </w:rPr>
              <w:t>一、培育種子師資；建構跨域模組知識庫。</w:t>
            </w:r>
          </w:p>
          <w:p w:rsidR="008A3AD9" w:rsidRPr="004D7ECB" w:rsidRDefault="008A3AD9" w:rsidP="00160B47">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二、發展開授智慧製造核心技術與應用課程，建立學校師生核心專業知識。</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三、以產業智能化發展所面臨之實務問題為題，透過產學緊密合作，以問題導向實作專題模式，發展解決問題方案，養成師生解決問題之實務能力。</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Pr>
                <w:rFonts w:ascii="標楷體" w:eastAsia="標楷體" w:hAnsi="標楷體" w:hint="eastAsia"/>
                <w:sz w:val="27"/>
                <w:szCs w:val="27"/>
              </w:rPr>
              <w:t>、</w:t>
            </w:r>
            <w:r w:rsidRPr="004D7ECB">
              <w:rPr>
                <w:rFonts w:ascii="標楷體" w:eastAsia="標楷體" w:hAnsi="標楷體" w:hint="eastAsia"/>
                <w:sz w:val="27"/>
                <w:szCs w:val="27"/>
              </w:rPr>
              <w:t>智慧聯網技術與應用人才培育</w:t>
            </w:r>
          </w:p>
        </w:tc>
        <w:tc>
          <w:tcPr>
            <w:tcW w:w="5387" w:type="dxa"/>
          </w:tcPr>
          <w:p w:rsidR="008A3AD9" w:rsidRPr="004D7ECB" w:rsidRDefault="008A3AD9" w:rsidP="00160B47">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一、落實問題導向學習</w:t>
            </w:r>
            <w:r w:rsidRPr="004D7ECB">
              <w:rPr>
                <w:rFonts w:ascii="標楷體" w:eastAsia="標楷體" w:hAnsi="標楷體"/>
                <w:sz w:val="27"/>
                <w:szCs w:val="27"/>
              </w:rPr>
              <w:t>(</w:t>
            </w:r>
            <w:r w:rsidRPr="004D7ECB">
              <w:rPr>
                <w:rFonts w:ascii="標楷體" w:eastAsia="標楷體" w:hAnsi="標楷體"/>
                <w:spacing w:val="20"/>
                <w:sz w:val="27"/>
                <w:szCs w:val="27"/>
              </w:rPr>
              <w:t>Problem-based</w:t>
            </w:r>
            <w:r w:rsidRPr="004D7ECB">
              <w:rPr>
                <w:rFonts w:ascii="標楷體" w:eastAsia="標楷體" w:hAnsi="標楷體"/>
                <w:sz w:val="27"/>
                <w:szCs w:val="27"/>
              </w:rPr>
              <w:t xml:space="preserve"> Learning,PBL)教學精神與課程模組開發，並善用開放軟體與線上學習等資源，以因應物聯網多元應用及快速發展的特色。</w:t>
            </w:r>
          </w:p>
          <w:p w:rsidR="008A3AD9" w:rsidRPr="004D7ECB" w:rsidRDefault="008A3AD9" w:rsidP="00A91206">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二、以智慧製造、智慧空間及智慧運輸為重點領域，推動水平分層技術扎根，垂直整合系統應用，並結合跨領域教師，提升電資領域師生於智慧物聯應用之跨領域知識及技術深度。</w:t>
            </w:r>
          </w:p>
          <w:p w:rsidR="008A3AD9" w:rsidRPr="004D7ECB" w:rsidRDefault="008A3AD9" w:rsidP="00A91206">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三、結合產業界之資源，推動主題式產業實習計畫</w:t>
            </w:r>
            <w:r w:rsidRPr="004D7ECB">
              <w:rPr>
                <w:rFonts w:ascii="標楷體" w:eastAsia="標楷體" w:hAnsi="標楷體"/>
                <w:sz w:val="27"/>
                <w:szCs w:val="27"/>
              </w:rPr>
              <w:t>(達人計畫)，強化學生之實務經驗，增強產學合作之鏈結。</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Pr>
                <w:rFonts w:ascii="標楷體" w:eastAsia="標楷體" w:hAnsi="標楷體" w:hint="eastAsia"/>
                <w:sz w:val="27"/>
                <w:szCs w:val="27"/>
              </w:rPr>
              <w:t>、</w:t>
            </w:r>
            <w:r w:rsidRPr="004D7ECB">
              <w:rPr>
                <w:rFonts w:ascii="標楷體" w:eastAsia="標楷體" w:hAnsi="標楷體" w:hint="eastAsia"/>
                <w:sz w:val="27"/>
                <w:szCs w:val="27"/>
              </w:rPr>
              <w:t>潔能系統整合與應用人才培育計畫</w:t>
            </w:r>
          </w:p>
        </w:tc>
        <w:tc>
          <w:tcPr>
            <w:tcW w:w="5387" w:type="dxa"/>
          </w:tcPr>
          <w:p w:rsidR="008A3AD9" w:rsidRPr="004D7ECB" w:rsidRDefault="008A3AD9" w:rsidP="00EA3BAD">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一、能源知識落地生根：經由綠能基礎知識的整合與推廣，深植能源知識於人心，落地生根。</w:t>
            </w:r>
          </w:p>
          <w:p w:rsidR="008A3AD9" w:rsidRPr="004D7ECB" w:rsidRDefault="008A3AD9" w:rsidP="00EA3BAD">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二、綠能科技產學深耕：著重於綠能科技教育的融入與培訓，經由產學合作將綠能科技深耕於本土，帶動區域產業發展。</w:t>
            </w:r>
          </w:p>
          <w:p w:rsidR="008A3AD9" w:rsidRPr="004D7ECB" w:rsidRDefault="008A3AD9" w:rsidP="00EA3BAD">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三、綠能系統在地實踐：建立常設教學、示範及推廣基地，將綠能系統有效的實踐於在地，充分利用在地能源。</w:t>
            </w:r>
          </w:p>
          <w:p w:rsidR="008A3AD9" w:rsidRPr="004D7ECB" w:rsidRDefault="008A3AD9" w:rsidP="00EA3BAD">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四、智慧創新整合實作：</w:t>
            </w:r>
            <w:r w:rsidRPr="00C5442E">
              <w:rPr>
                <w:rFonts w:ascii="標楷體" w:eastAsia="標楷體" w:hAnsi="標楷體" w:hint="eastAsia"/>
                <w:sz w:val="27"/>
                <w:szCs w:val="27"/>
              </w:rPr>
              <w:t>藉由創新實作課程與創新創意競賽，促進綠能科技實作與推廣潔能整合應用。</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Pr>
                <w:rFonts w:ascii="標楷體" w:eastAsia="標楷體" w:hAnsi="標楷體" w:hint="eastAsia"/>
                <w:sz w:val="27"/>
                <w:szCs w:val="27"/>
              </w:rPr>
              <w:t>、</w:t>
            </w:r>
            <w:r w:rsidRPr="004D7ECB">
              <w:rPr>
                <w:rFonts w:ascii="標楷體" w:eastAsia="標楷體" w:hAnsi="標楷體" w:hint="eastAsia"/>
                <w:sz w:val="27"/>
                <w:szCs w:val="27"/>
              </w:rPr>
              <w:t>人工智慧技術及應用人才培育計畫</w:t>
            </w:r>
          </w:p>
        </w:tc>
        <w:tc>
          <w:tcPr>
            <w:tcW w:w="5387" w:type="dxa"/>
          </w:tcPr>
          <w:p w:rsidR="008A3AD9" w:rsidRPr="004D7ECB" w:rsidRDefault="008A3AD9" w:rsidP="00160B47">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一、精進人工智慧課程地圖，引導大學開授人工智慧技術與應用課程，整備相關教材及實作環境，促進跨域、跨校合作交流，以建立人工智慧技術與應用教研量能。</w:t>
            </w:r>
          </w:p>
          <w:p w:rsidR="008A3AD9" w:rsidRPr="004D7ECB" w:rsidRDefault="008A3AD9" w:rsidP="00160B47">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二、舉辦</w:t>
            </w:r>
            <w:r w:rsidRPr="004D7ECB">
              <w:rPr>
                <w:rFonts w:ascii="標楷體" w:eastAsia="標楷體" w:hAnsi="標楷體"/>
                <w:sz w:val="27"/>
                <w:szCs w:val="27"/>
              </w:rPr>
              <w:t>AI競賽並辦理AI巡迴課程，引導跨領域師生投入AI應用於多元產業領域之學習。另透過競賽收錄不同領域AI應用之資料集，並開放資料集，提供大學校院AI教學實作使用。</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三、推展中小學人工智慧進階學習課程，提供中小學師生相關學習資源，扎根人工智慧教育。</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四、推動人工智慧之科普教育，將人工智慧技術及其應用推廣至不同年齡層與不同領域之學生及民眾，引發年輕學子對人工智慧的興趣。</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生醫產業與新農業跨領域人才培育計畫</w:t>
            </w:r>
          </w:p>
        </w:tc>
        <w:tc>
          <w:tcPr>
            <w:tcW w:w="5387" w:type="dxa"/>
          </w:tcPr>
          <w:p w:rsidR="008A3AD9" w:rsidRPr="004D7ECB" w:rsidRDefault="008A3AD9" w:rsidP="00EA3BAD">
            <w:pPr>
              <w:pStyle w:val="Web"/>
              <w:spacing w:before="0" w:beforeAutospacing="0" w:after="0" w:afterAutospacing="0" w:line="360" w:lineRule="exact"/>
              <w:ind w:left="594" w:hangingChars="220" w:hanging="594"/>
              <w:rPr>
                <w:rFonts w:ascii="標楷體" w:eastAsia="標楷體" w:hAnsi="標楷體"/>
                <w:sz w:val="27"/>
                <w:szCs w:val="27"/>
              </w:rPr>
            </w:pPr>
            <w:r w:rsidRPr="004D7ECB">
              <w:rPr>
                <w:rFonts w:ascii="標楷體" w:eastAsia="標楷體" w:hAnsi="標楷體" w:hint="eastAsia"/>
                <w:sz w:val="27"/>
                <w:szCs w:val="27"/>
              </w:rPr>
              <w:t>一、整合鏈結法人、園區、相關產學合作，規劃開設符合產業需求之生技關鍵技術及跨領域課程，培養學生產業實務知能與實作力。</w:t>
            </w:r>
          </w:p>
          <w:p w:rsidR="008A3AD9" w:rsidRPr="004D7ECB" w:rsidRDefault="008A3AD9" w:rsidP="00EA3BAD">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二、產學研合作規劃開設基礎、進階及高階醫農生技關鍵技術及創新創業跨領域課程，培養學生創新創業精神。</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10" w:hangingChars="300" w:hanging="810"/>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5G行動寬頻人才培育計畫</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一、高階行動寬頻暨物聯網通訊教學能量分項：區分為</w:t>
            </w:r>
            <w:r w:rsidRPr="004D7ECB">
              <w:rPr>
                <w:rFonts w:ascii="標楷體" w:eastAsia="標楷體" w:hAnsi="標楷體"/>
                <w:sz w:val="27"/>
                <w:szCs w:val="27"/>
              </w:rPr>
              <w:t>5G行動寬頻子領域與下世代物聯網子領域，建構1個校園物聯網與低延遲應用測試實作場域，發展5G行動寬頻重點領域課程模組。</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二、行動寬頻暨下世代物聯網線上教學環境建構分項：發展線上課程</w:t>
            </w:r>
            <w:r w:rsidRPr="004D7ECB">
              <w:rPr>
                <w:rFonts w:ascii="標楷體" w:eastAsia="標楷體" w:hAnsi="標楷體"/>
                <w:sz w:val="27"/>
                <w:szCs w:val="27"/>
              </w:rPr>
              <w:t>(含測驗、作業)，結合示範教學實驗室，辦理虛實整合短期實作課程。</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三、行動寬頻課程模組補助專案分項：補助推廣行動寬頻課程模組至全國大專校院，全面提升我國</w:t>
            </w:r>
            <w:r w:rsidRPr="004D7ECB">
              <w:rPr>
                <w:rFonts w:ascii="標楷體" w:eastAsia="標楷體" w:hAnsi="標楷體"/>
                <w:sz w:val="27"/>
                <w:szCs w:val="27"/>
              </w:rPr>
              <w:t>5G行動寬頻之基礎教學量能，提倡5G行動通訊系統與應用之實作風氣。</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資訊安全人才培育計畫</w:t>
            </w:r>
          </w:p>
        </w:tc>
        <w:tc>
          <w:tcPr>
            <w:tcW w:w="5387" w:type="dxa"/>
          </w:tcPr>
          <w:p w:rsidR="008A3AD9" w:rsidRPr="004D7ECB" w:rsidRDefault="008A3AD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一、對焦產業開發實務示範課群，擴散帶動大學校院資安實務教學能量。</w:t>
            </w:r>
          </w:p>
          <w:p w:rsidR="008A3AD9" w:rsidRPr="004D7ECB" w:rsidRDefault="008A3AD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二、開設「新型態資安暑期課程」，透過課程與實務專題應用結合，提升學員團隊合作與強化資安實務的能力與深度。</w:t>
            </w:r>
          </w:p>
          <w:p w:rsidR="008A3AD9" w:rsidRPr="004D7ECB" w:rsidRDefault="008A3AD9" w:rsidP="00915FC4">
            <w:pPr>
              <w:pStyle w:val="Web"/>
              <w:spacing w:before="0" w:beforeAutospacing="0" w:after="0" w:afterAutospacing="0" w:line="360" w:lineRule="exact"/>
              <w:ind w:left="567" w:hangingChars="210" w:hanging="567"/>
              <w:rPr>
                <w:sz w:val="27"/>
                <w:szCs w:val="27"/>
              </w:rPr>
            </w:pPr>
            <w:r w:rsidRPr="004D7ECB">
              <w:rPr>
                <w:rFonts w:ascii="標楷體" w:eastAsia="標楷體" w:hAnsi="標楷體" w:hint="eastAsia"/>
                <w:sz w:val="27"/>
                <w:szCs w:val="27"/>
              </w:rPr>
              <w:t>三、推動資安實務導師培訓機制，透過產業與社群鏈結，強化實習媒合，培育資安實務人才。</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四、推動高中職資安系列研習課程，辦理基礎</w:t>
            </w:r>
            <w:r w:rsidRPr="004D7ECB">
              <w:rPr>
                <w:rFonts w:ascii="標楷體" w:eastAsia="標楷體" w:hAnsi="標楷體"/>
                <w:sz w:val="27"/>
                <w:szCs w:val="27"/>
              </w:rPr>
              <w:t>/進階資安攻防競賽，引導學生從競賽中探索學習。</w:t>
            </w:r>
          </w:p>
          <w:p w:rsidR="008A3AD9" w:rsidRPr="004D7ECB" w:rsidRDefault="008A3AD9" w:rsidP="00915FC4">
            <w:pPr>
              <w:spacing w:line="360" w:lineRule="exact"/>
              <w:ind w:left="567" w:hangingChars="210" w:hanging="567"/>
              <w:jc w:val="both"/>
              <w:textDirection w:val="lrTbV"/>
              <w:rPr>
                <w:sz w:val="27"/>
                <w:szCs w:val="27"/>
              </w:rPr>
            </w:pPr>
            <w:r w:rsidRPr="004D7ECB">
              <w:rPr>
                <w:rFonts w:ascii="標楷體" w:eastAsia="標楷體" w:hAnsi="標楷體" w:hint="eastAsia"/>
                <w:sz w:val="27"/>
                <w:szCs w:val="27"/>
              </w:rPr>
              <w:t>五、與國際資安教育夥伴聯盟合作規劃短期課程，培育優秀學生，另補助學生參加國際級資安競賽，提升國際競爭力。</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四</w:t>
            </w:r>
            <w:r>
              <w:rPr>
                <w:rFonts w:ascii="標楷體" w:eastAsia="標楷體" w:hAnsi="標楷體" w:hint="eastAsia"/>
                <w:sz w:val="27"/>
                <w:szCs w:val="27"/>
              </w:rPr>
              <w:t>、</w:t>
            </w:r>
            <w:r w:rsidRPr="004D7ECB">
              <w:rPr>
                <w:rFonts w:ascii="標楷體" w:eastAsia="標楷體" w:hAnsi="標楷體" w:hint="eastAsia"/>
                <w:sz w:val="27"/>
                <w:szCs w:val="27"/>
              </w:rPr>
              <w:t>教育雲：校園數位學習普及服務計畫</w:t>
            </w:r>
          </w:p>
        </w:tc>
        <w:tc>
          <w:tcPr>
            <w:tcW w:w="5387" w:type="dxa"/>
          </w:tcPr>
          <w:p w:rsidR="008A3AD9" w:rsidRPr="004D7ECB" w:rsidRDefault="008A3AD9" w:rsidP="00915FC4">
            <w:pPr>
              <w:pStyle w:val="Web"/>
              <w:spacing w:before="0" w:beforeAutospacing="0" w:after="0" w:afterAutospacing="0" w:line="360" w:lineRule="exact"/>
              <w:rPr>
                <w:rFonts w:ascii="標楷體" w:eastAsia="標楷體" w:hAnsi="標楷體"/>
                <w:sz w:val="27"/>
                <w:szCs w:val="27"/>
              </w:rPr>
            </w:pPr>
            <w:r w:rsidRPr="004D7ECB">
              <w:rPr>
                <w:rFonts w:ascii="標楷體" w:eastAsia="標楷體" w:hAnsi="標楷體" w:hint="eastAsia"/>
                <w:sz w:val="27"/>
                <w:szCs w:val="27"/>
              </w:rPr>
              <w:t xml:space="preserve">    為持續提供線上學習、教育研習、遠距課輔等教學資源，並透過教育巨量資料的蒐集、分析及處理機制，提供使用者學習與教學者優化教材教法之回饋，透過學習分析有效實施適性化學習並滿足因材施教的需要，其內容如下：</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一、新增資源的匯集與雲端學習資源整合系統的改善。</w:t>
            </w:r>
          </w:p>
          <w:p w:rsidR="008A3AD9" w:rsidRPr="004D7ECB" w:rsidRDefault="008A3AD9" w:rsidP="00160B47">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二、佈建雛形巨量資料蒐集整合機制與環境。</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lastRenderedPageBreak/>
              <w:t>三、擴大教育體系單一帳號服務範疇、提升虛擬平臺整合服務，強化數位學習安全環境。</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四、巨量分析視覺化資訊服務與雲端學習推廣。</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五</w:t>
            </w:r>
            <w:r>
              <w:rPr>
                <w:rFonts w:ascii="標楷體" w:eastAsia="標楷體" w:hAnsi="標楷體" w:hint="eastAsia"/>
                <w:sz w:val="27"/>
                <w:szCs w:val="27"/>
              </w:rPr>
              <w:t>、</w:t>
            </w:r>
            <w:r w:rsidRPr="004D7ECB">
              <w:rPr>
                <w:rFonts w:ascii="標楷體" w:eastAsia="標楷體" w:hAnsi="標楷體" w:hint="eastAsia"/>
                <w:sz w:val="27"/>
                <w:szCs w:val="27"/>
              </w:rPr>
              <w:t>資訊科技融入教學計畫</w:t>
            </w:r>
          </w:p>
        </w:tc>
        <w:tc>
          <w:tcPr>
            <w:tcW w:w="5387" w:type="dxa"/>
          </w:tcPr>
          <w:p w:rsidR="008A3AD9" w:rsidRPr="004D7ECB" w:rsidRDefault="008A3AD9" w:rsidP="00915FC4">
            <w:pPr>
              <w:pStyle w:val="Web"/>
              <w:spacing w:before="0" w:beforeAutospacing="0" w:after="0" w:afterAutospacing="0" w:line="360" w:lineRule="exact"/>
              <w:rPr>
                <w:rFonts w:ascii="標楷體" w:eastAsia="標楷體" w:hAnsi="標楷體"/>
                <w:sz w:val="27"/>
                <w:szCs w:val="27"/>
              </w:rPr>
            </w:pPr>
            <w:r w:rsidRPr="004D7ECB">
              <w:rPr>
                <w:rFonts w:ascii="標楷體" w:eastAsia="標楷體" w:hAnsi="標楷體" w:hint="eastAsia"/>
                <w:sz w:val="27"/>
                <w:szCs w:val="27"/>
              </w:rPr>
              <w:t xml:space="preserve">　　為提升教師教學品質及多元教學情境，培養學生正確使用資訊科技的態度與行為及善用數位科技提升學習動機及自主學習能力，其內容如下：</w:t>
            </w:r>
          </w:p>
          <w:p w:rsidR="008A3AD9" w:rsidRPr="004D7ECB" w:rsidRDefault="008A3AD9" w:rsidP="00915FC4">
            <w:pPr>
              <w:pStyle w:val="Web"/>
              <w:spacing w:before="0" w:beforeAutospacing="0" w:after="0" w:afterAutospacing="0" w:line="360" w:lineRule="exact"/>
              <w:ind w:left="480" w:hanging="480"/>
              <w:rPr>
                <w:rFonts w:ascii="標楷體" w:eastAsia="標楷體" w:hAnsi="標楷體"/>
                <w:sz w:val="27"/>
                <w:szCs w:val="27"/>
              </w:rPr>
            </w:pPr>
            <w:r w:rsidRPr="004D7ECB">
              <w:rPr>
                <w:rFonts w:ascii="標楷體" w:eastAsia="標楷體" w:hAnsi="標楷體" w:hint="eastAsia"/>
                <w:sz w:val="27"/>
                <w:szCs w:val="27"/>
              </w:rPr>
              <w:t>一、數位學習推動：</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 xml:space="preserve">        鼓勵教師善用數位工具與資源，以實施多元教學模式，提升學生學習動機及自主學習能力。</w:t>
            </w:r>
          </w:p>
          <w:p w:rsidR="008A3AD9" w:rsidRPr="004D7ECB" w:rsidRDefault="008A3AD9" w:rsidP="00915FC4">
            <w:pPr>
              <w:pStyle w:val="Web"/>
              <w:spacing w:before="0" w:beforeAutospacing="0" w:after="0" w:afterAutospacing="0" w:line="360" w:lineRule="exact"/>
              <w:ind w:left="480" w:hanging="480"/>
              <w:rPr>
                <w:rFonts w:ascii="標楷體" w:eastAsia="標楷體" w:hAnsi="標楷體"/>
                <w:sz w:val="27"/>
                <w:szCs w:val="27"/>
              </w:rPr>
            </w:pPr>
            <w:r w:rsidRPr="004D7ECB">
              <w:rPr>
                <w:rFonts w:ascii="標楷體" w:eastAsia="標楷體" w:hAnsi="標楷體" w:hint="eastAsia"/>
                <w:sz w:val="27"/>
                <w:szCs w:val="27"/>
              </w:rPr>
              <w:t>二、運算思維推動：</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 xml:space="preserve">        為培養運算思維能力，相關學習需由老師引導學生學習，透過多元與學習活動來提升運算思維能力。</w:t>
            </w:r>
          </w:p>
          <w:p w:rsidR="008A3AD9" w:rsidRPr="004D7ECB" w:rsidRDefault="008A3AD9"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三、學生安全健康上網教育：</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因應兒童及少年使用網路所帶來的各種影響與現象，幫助教師進一步地了解學生的網路世界，教導正確使用網路資源，能在安全、合理、合宜及合法的準則下，善用網路以豐富生活與學習。</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六</w:t>
            </w:r>
            <w:r>
              <w:rPr>
                <w:rFonts w:ascii="標楷體" w:eastAsia="標楷體" w:hAnsi="標楷體" w:hint="eastAsia"/>
                <w:sz w:val="27"/>
                <w:szCs w:val="27"/>
              </w:rPr>
              <w:t>、</w:t>
            </w:r>
            <w:r w:rsidRPr="004D7ECB">
              <w:rPr>
                <w:rFonts w:ascii="標楷體" w:eastAsia="標楷體" w:hAnsi="標楷體" w:hint="eastAsia"/>
                <w:sz w:val="27"/>
                <w:szCs w:val="27"/>
              </w:rPr>
              <w:t>偏鄉數位應用精進計畫</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一、持續完善全國數位機會中心軟硬體資源，提供偏鄉良好上網與學習環境，培植偏鄉多元族群，提升數位能力及學習能力。</w:t>
            </w:r>
          </w:p>
          <w:p w:rsidR="008A3AD9" w:rsidRPr="004D7ECB" w:rsidRDefault="008A3AD9" w:rsidP="00EA3BAD">
            <w:pPr>
              <w:pStyle w:val="Web"/>
              <w:spacing w:before="0" w:beforeAutospacing="0" w:after="0" w:afterAutospacing="0" w:line="360" w:lineRule="exact"/>
              <w:ind w:left="594" w:hangingChars="220" w:hanging="594"/>
              <w:rPr>
                <w:rFonts w:ascii="標楷體" w:eastAsia="標楷體" w:hAnsi="標楷體"/>
                <w:sz w:val="27"/>
                <w:szCs w:val="27"/>
              </w:rPr>
            </w:pPr>
            <w:r w:rsidRPr="004D7ECB">
              <w:rPr>
                <w:rFonts w:ascii="標楷體" w:eastAsia="標楷體" w:hAnsi="標楷體" w:hint="eastAsia"/>
                <w:sz w:val="27"/>
                <w:szCs w:val="27"/>
              </w:rPr>
              <w:t>二、為使偏鄉民眾數位應用能力與時俱進，透過需求盤點，持續深耕全國數位機會中心資訊應用課程之執行，並強化網路安全觀念及衛教資源應用宣導。</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三、整合公私部門數位教育資源，提升偏鄉民眾自我數位學習與數位能力，精進偏鄉學童參與數位學伴線上學習，藉由更豐富的課程規劃，拓展學童多元發展與視野。</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四、結合數位機會中心網路行銷課程及推廣活動，發掘與扶植偏鄉特色，透過網路</w:t>
            </w:r>
            <w:r w:rsidRPr="004D7ECB">
              <w:rPr>
                <w:rFonts w:ascii="標楷體" w:eastAsia="標楷體" w:hAnsi="標楷體" w:hint="eastAsia"/>
                <w:sz w:val="27"/>
                <w:szCs w:val="27"/>
              </w:rPr>
              <w:lastRenderedPageBreak/>
              <w:t>與新興科技整合，協助在地特色之加值應用。</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七</w:t>
            </w:r>
            <w:r>
              <w:rPr>
                <w:rFonts w:ascii="標楷體" w:eastAsia="標楷體" w:hAnsi="標楷體" w:hint="eastAsia"/>
                <w:sz w:val="27"/>
                <w:szCs w:val="27"/>
              </w:rPr>
              <w:t>、</w:t>
            </w:r>
            <w:r w:rsidRPr="004D7ECB">
              <w:rPr>
                <w:rFonts w:ascii="標楷體" w:eastAsia="標楷體" w:hAnsi="標楷體" w:hint="eastAsia"/>
                <w:sz w:val="27"/>
                <w:szCs w:val="27"/>
              </w:rPr>
              <w:t>永續校園推廣計畫</w:t>
            </w:r>
          </w:p>
        </w:tc>
        <w:tc>
          <w:tcPr>
            <w:tcW w:w="5387" w:type="dxa"/>
          </w:tcPr>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一、推動永續循環校園探索及示範計畫，使校園發展能對接聯合國永續發展目標及本部</w:t>
            </w:r>
            <w:r w:rsidRPr="004D7ECB">
              <w:rPr>
                <w:rFonts w:ascii="標楷體" w:eastAsia="標楷體" w:hAnsi="標楷體"/>
                <w:sz w:val="27"/>
                <w:szCs w:val="27"/>
              </w:rPr>
              <w:t>12年國民基本教育，加強校園軟、硬體盤點、規劃設計與改造，並辦理相關輔導工作坊、說明會及審查會議協助學校推動。</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二、探索計畫為盤點學校軟硬體資源，以利充分發揮在地與校園特色，並發展相呼應之校本課程，測試教學與發展校園藍圖為重點。</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三、示範計畫需具環境相關議題為主題因地制宜，充分發揮地區與校園特色，並已具有或發展系統化對應之校本課程，制定改造執行技術示範重點。</w:t>
            </w:r>
          </w:p>
        </w:tc>
      </w:tr>
      <w:tr w:rsidR="008A3AD9" w:rsidRPr="009963E0" w:rsidTr="00D17B9B">
        <w:trPr>
          <w:trHeight w:val="400"/>
        </w:trPr>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Pr>
                <w:rFonts w:ascii="標楷體" w:eastAsia="標楷體" w:hAnsi="標楷體" w:hint="eastAsia"/>
                <w:sz w:val="27"/>
                <w:szCs w:val="27"/>
              </w:rPr>
              <w:t>、</w:t>
            </w:r>
            <w:r w:rsidRPr="004D7ECB">
              <w:rPr>
                <w:rFonts w:ascii="標楷體" w:eastAsia="標楷體" w:hAnsi="標楷體" w:hint="eastAsia"/>
                <w:sz w:val="27"/>
                <w:szCs w:val="27"/>
              </w:rPr>
              <w:t>建構韌性防災校園與防災科技資源應用計畫</w:t>
            </w:r>
          </w:p>
        </w:tc>
        <w:tc>
          <w:tcPr>
            <w:tcW w:w="5387" w:type="dxa"/>
          </w:tcPr>
          <w:p w:rsidR="008A3AD9" w:rsidRPr="004D7ECB" w:rsidRDefault="008A3AD9" w:rsidP="00915FC4">
            <w:pPr>
              <w:pStyle w:val="Web"/>
              <w:spacing w:before="0" w:beforeAutospacing="0" w:after="0" w:afterAutospacing="0" w:line="360" w:lineRule="exact"/>
              <w:rPr>
                <w:rFonts w:ascii="標楷體" w:eastAsia="標楷體" w:hAnsi="標楷體"/>
                <w:sz w:val="27"/>
                <w:szCs w:val="27"/>
              </w:rPr>
            </w:pPr>
            <w:r w:rsidRPr="004D7ECB">
              <w:rPr>
                <w:rFonts w:ascii="標楷體" w:eastAsia="標楷體" w:hAnsi="標楷體" w:hint="eastAsia"/>
                <w:sz w:val="27"/>
                <w:szCs w:val="27"/>
              </w:rPr>
              <w:t xml:space="preserve">    推動以判斷原則取代標準答案防災教育觀念轉變、建立學校面臨單一自然災害或複合式災害後調適與回復能力、養成防災教育人才增能培育、結合防災科技資源與創新研發等，建構以安全學習設施、學校災害管理、降低風險與耐災教育三大支柱為核心目標，並以「韌性建構，防災校園」為防災教育願景，建立校園災害管理評估體系架構做為推動防災校園核心架構，透過研訂妥適及實施策略，強化師生情境思考、緊急思維與災害心理，落實防災教育。</w:t>
            </w:r>
          </w:p>
        </w:tc>
      </w:tr>
      <w:tr w:rsidR="008A3AD9" w:rsidRPr="009963E0" w:rsidTr="00D17B9B">
        <w:tc>
          <w:tcPr>
            <w:tcW w:w="1810" w:type="dxa"/>
            <w:vMerge w:val="restart"/>
          </w:tcPr>
          <w:p w:rsidR="008A3AD9" w:rsidRPr="004D7ECB" w:rsidRDefault="008A3AD9"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八、大專校院學生事務與輔導</w:t>
            </w: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推動性別平等教育工作</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補助大專校院辦理情感教育課程與教學相關活動計畫、性別平等教育課程教學開發及推動策略研究計畫。</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辦理校園性侵害性騷擾或性霸凌事件調查專業人員高階培訓計畫。</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獎助性別平等教育碩博士論文及期刊論文。</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出版性別平等教育刊物。</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辦理新版性別平等教育白皮書彙編計畫。</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推動大專學務工作及社團發展</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強化大專校院學生事務工作，設置4區大專校院學生事務工作協調聯絡中心，輔以辦理學生事務及課外活動等相關工作研討及增能研習，健全學生事務與輔導工作。</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604F8E">
              <w:rPr>
                <w:rFonts w:ascii="標楷體" w:eastAsia="標楷體" w:hAnsi="標楷體" w:hint="eastAsia"/>
                <w:sz w:val="27"/>
                <w:szCs w:val="27"/>
              </w:rPr>
              <w:t>辦理人權、法治、品德及生命教育</w:t>
            </w:r>
            <w:r w:rsidRPr="004D7ECB">
              <w:rPr>
                <w:rFonts w:ascii="標楷體" w:eastAsia="標楷體" w:hAnsi="標楷體"/>
                <w:sz w:val="27"/>
                <w:szCs w:val="27"/>
              </w:rPr>
              <w:t>，透過課程教學發展、各項研習推廣活動及績優表揚觀摩等，持續精進素養教育，建構友善校園環境。</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補助大專校院辦理「帶動中小學社團發展計畫」及「教育優先區中小學生寒暑假營隊活動」，引導學生利用課餘時間參與社團活動，落實服務社會精神。另透過「全國大專校院學生社團評選暨觀摩活動」及「大專校院學生事務及課外活動工作研討會」，獎勵績優大專校院學生社團，提供各校學生事務工作人員溝通及交流平臺，以提升大專校院辦理學生事務工作及輔導學生社團之專業知能。</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推動學生輔導工作</w:t>
            </w:r>
          </w:p>
        </w:tc>
        <w:tc>
          <w:tcPr>
            <w:tcW w:w="5387" w:type="dxa"/>
          </w:tcPr>
          <w:p w:rsidR="008A3AD9" w:rsidRPr="004D7ECB" w:rsidRDefault="008A3AD9" w:rsidP="00E80C0C">
            <w:pPr>
              <w:pStyle w:val="Web"/>
              <w:spacing w:before="0" w:beforeAutospacing="0" w:after="0" w:afterAutospacing="0" w:line="360" w:lineRule="exact"/>
              <w:ind w:left="595" w:hanging="595"/>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健全學生輔導行政、檢核與推廣工作。</w:t>
            </w:r>
          </w:p>
          <w:p w:rsidR="008A3AD9" w:rsidRPr="004D7ECB" w:rsidRDefault="008A3AD9" w:rsidP="00E80C0C">
            <w:pPr>
              <w:pStyle w:val="Web"/>
              <w:spacing w:before="0" w:beforeAutospacing="0" w:after="0" w:afterAutospacing="0" w:line="360" w:lineRule="exact"/>
              <w:ind w:left="595" w:hanging="595"/>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強化大專校院學生輔導工作、協助大專校院建構及落實三師三級學生輔導體制、委託設置4區大專校院輔導工作協調諮詢中心，並補助辦理輔導工作計畫。</w:t>
            </w:r>
          </w:p>
          <w:p w:rsidR="008A3AD9" w:rsidRPr="004D7ECB" w:rsidRDefault="008A3AD9" w:rsidP="00E80C0C">
            <w:pPr>
              <w:spacing w:line="360" w:lineRule="exact"/>
              <w:ind w:left="595" w:hanging="595"/>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增置大專校院輔導人員，以協助及強化大專校院推動學生輔導工作，包含學生輔導、學生憂鬱及自我傷害防治工作等。</w:t>
            </w:r>
          </w:p>
        </w:tc>
      </w:tr>
      <w:tr w:rsidR="008A3AD9" w:rsidRPr="009963E0" w:rsidTr="00D17B9B">
        <w:tc>
          <w:tcPr>
            <w:tcW w:w="1810" w:type="dxa"/>
          </w:tcPr>
          <w:p w:rsidR="008A3AD9" w:rsidRPr="004D7ECB" w:rsidRDefault="008A3AD9" w:rsidP="00160B4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sidRPr="004D7ECB">
              <w:rPr>
                <w:rFonts w:ascii="標楷體" w:eastAsia="標楷體" w:hAnsi="標楷體"/>
                <w:sz w:val="27"/>
                <w:szCs w:val="27"/>
              </w:rPr>
              <w:t>、</w:t>
            </w:r>
            <w:r w:rsidRPr="004D7ECB">
              <w:rPr>
                <w:rFonts w:ascii="標楷體" w:eastAsia="標楷體" w:hAnsi="標楷體" w:hint="eastAsia"/>
                <w:sz w:val="27"/>
                <w:szCs w:val="27"/>
              </w:rPr>
              <w:t>學生國防教育與安全維護</w:t>
            </w:r>
          </w:p>
        </w:tc>
        <w:tc>
          <w:tcPr>
            <w:tcW w:w="2126" w:type="dxa"/>
          </w:tcPr>
          <w:p w:rsidR="008A3AD9" w:rsidRPr="004D7ECB" w:rsidRDefault="008A3AD9"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校園安全維護與防制學生藥物濫用</w:t>
            </w:r>
          </w:p>
        </w:tc>
        <w:tc>
          <w:tcPr>
            <w:tcW w:w="5387" w:type="dxa"/>
          </w:tcPr>
          <w:p w:rsidR="008A3AD9" w:rsidRPr="004D7ECB" w:rsidRDefault="008A3AD9" w:rsidP="00915FC4">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學生校園安全維護、訓練及觀念宣導工作推展</w:t>
            </w:r>
            <w:r w:rsidR="00963A49">
              <w:rPr>
                <w:rFonts w:ascii="標楷體" w:eastAsia="標楷體" w:hAnsi="標楷體" w:hint="eastAsia"/>
                <w:sz w:val="27"/>
                <w:szCs w:val="27"/>
              </w:rPr>
              <w:t>：</w:t>
            </w:r>
          </w:p>
          <w:p w:rsidR="008A3AD9" w:rsidRPr="004D7ECB" w:rsidRDefault="008A3AD9" w:rsidP="00915FC4">
            <w:pPr>
              <w:pStyle w:val="Web"/>
              <w:spacing w:before="0" w:beforeAutospacing="0" w:after="0" w:afterAutospacing="0" w:line="360" w:lineRule="exact"/>
              <w:ind w:left="851" w:hanging="851"/>
              <w:rPr>
                <w:rFonts w:ascii="標楷體" w:eastAsia="標楷體" w:hAnsi="標楷體"/>
                <w:sz w:val="27"/>
                <w:szCs w:val="27"/>
              </w:rPr>
            </w:pPr>
            <w:r w:rsidRPr="004D7ECB">
              <w:rPr>
                <w:rFonts w:ascii="標楷體" w:eastAsia="標楷體" w:hAnsi="標楷體" w:hint="eastAsia"/>
                <w:sz w:val="27"/>
                <w:szCs w:val="27"/>
              </w:rPr>
              <w:t xml:space="preserve"> (一)</w:t>
            </w:r>
            <w:r w:rsidRPr="004D7ECB">
              <w:rPr>
                <w:rFonts w:ascii="標楷體" w:eastAsia="標楷體" w:hAnsi="標楷體"/>
                <w:sz w:val="27"/>
                <w:szCs w:val="27"/>
              </w:rPr>
              <w:t>規劃推動學校校園安全工作經費。</w:t>
            </w:r>
          </w:p>
          <w:p w:rsidR="008A3AD9" w:rsidRPr="004D7ECB" w:rsidRDefault="008A3AD9" w:rsidP="00E80C0C">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(二)規劃及健全學校災害應變及通報系統功能。</w:t>
            </w:r>
          </w:p>
          <w:p w:rsidR="008A3AD9" w:rsidRPr="004D7ECB" w:rsidRDefault="008A3AD9" w:rsidP="00915FC4">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(三)補助各直轄市、縣（市）聯絡處維護校園安全工作經費。</w:t>
            </w:r>
          </w:p>
          <w:p w:rsidR="008A3AD9" w:rsidRPr="004D7ECB" w:rsidRDefault="008A3AD9" w:rsidP="00915FC4">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(四)補助學校與民間團體推展校園賃居安全教育、心肺復甦活動及研習經費。</w:t>
            </w:r>
          </w:p>
          <w:p w:rsidR="008A3AD9" w:rsidRPr="004D7ECB" w:rsidRDefault="008A3AD9" w:rsidP="00915FC4">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lastRenderedPageBreak/>
              <w:t xml:space="preserve"> </w:t>
            </w:r>
            <w:r w:rsidRPr="004D7ECB">
              <w:rPr>
                <w:rFonts w:ascii="標楷體" w:eastAsia="標楷體" w:hAnsi="標楷體"/>
                <w:sz w:val="27"/>
                <w:szCs w:val="27"/>
              </w:rPr>
              <w:t>(五)補助學校與民間團體推展防制校園霸凌等教育宣導經費。</w:t>
            </w:r>
          </w:p>
          <w:p w:rsidR="008A3AD9" w:rsidRPr="004D7ECB" w:rsidRDefault="008A3AD9" w:rsidP="00E80C0C">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(六)辦理校安中心專責人員培訓計畫及校安人力訪視。</w:t>
            </w:r>
          </w:p>
          <w:p w:rsidR="008A3AD9" w:rsidRPr="004D7ECB" w:rsidRDefault="008A3AD9" w:rsidP="00915FC4">
            <w:pPr>
              <w:pStyle w:val="Web"/>
              <w:spacing w:before="0" w:beforeAutospacing="0" w:after="0" w:afterAutospacing="0" w:line="360" w:lineRule="exact"/>
              <w:ind w:left="480" w:hanging="48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辦理學生藥物濫用防制工作</w:t>
            </w:r>
            <w:r w:rsidR="00C27FA1">
              <w:rPr>
                <w:rFonts w:ascii="標楷體" w:eastAsia="標楷體" w:hAnsi="標楷體" w:hint="eastAsia"/>
                <w:sz w:val="27"/>
                <w:szCs w:val="27"/>
              </w:rPr>
              <w:t>：</w:t>
            </w:r>
          </w:p>
          <w:p w:rsidR="008A3AD9" w:rsidRPr="004D7ECB" w:rsidRDefault="008A3AD9" w:rsidP="00915FC4">
            <w:pPr>
              <w:pStyle w:val="Web"/>
              <w:spacing w:before="0" w:beforeAutospacing="0" w:after="0" w:afterAutospacing="0" w:line="360" w:lineRule="exact"/>
              <w:ind w:left="702" w:hangingChars="260" w:hanging="702"/>
              <w:rPr>
                <w:rFonts w:ascii="標楷體" w:eastAsia="標楷體" w:hAnsi="標楷體"/>
                <w:sz w:val="27"/>
                <w:szCs w:val="27"/>
              </w:rPr>
            </w:pPr>
            <w:r w:rsidRPr="004D7ECB">
              <w:rPr>
                <w:rFonts w:ascii="標楷體" w:eastAsia="標楷體" w:hAnsi="標楷體" w:hint="eastAsia"/>
                <w:sz w:val="27"/>
                <w:szCs w:val="27"/>
              </w:rPr>
              <w:t xml:space="preserve"> (一)</w:t>
            </w:r>
            <w:r w:rsidRPr="004D7ECB">
              <w:rPr>
                <w:rFonts w:ascii="標楷體" w:eastAsia="標楷體" w:hAnsi="標楷體"/>
                <w:sz w:val="27"/>
                <w:szCs w:val="27"/>
              </w:rPr>
              <w:t>辦理反毒文宣與教材開發及印製、網站維護、種子教師及校園反毒教職員培訓及通報研習。</w:t>
            </w:r>
          </w:p>
          <w:p w:rsidR="008A3AD9" w:rsidRPr="004D7ECB" w:rsidRDefault="008A3AD9" w:rsidP="00E80C0C">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(二)補助民間團體、各直轄市及縣市政府與大專校院辦理防制學生藥物濫用工作、辦理部會合作（含協助檢警緝毒）及尿液篩檢工作等。</w:t>
            </w:r>
          </w:p>
          <w:p w:rsidR="008A3AD9" w:rsidRPr="004D7ECB" w:rsidRDefault="008A3AD9" w:rsidP="00E80C0C">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(三)辦理大專校院藥物</w:t>
            </w:r>
            <w:r w:rsidRPr="004D7ECB">
              <w:rPr>
                <w:rFonts w:ascii="標楷體" w:eastAsia="標楷體" w:hAnsi="標楷體" w:hint="eastAsia"/>
                <w:sz w:val="27"/>
                <w:szCs w:val="27"/>
              </w:rPr>
              <w:t>濫用學生輔導課程試辦計畫、各級學校春暉小組輔導工作手冊改版及藥物濫用認知檢測經費。</w:t>
            </w:r>
          </w:p>
          <w:p w:rsidR="008A3AD9" w:rsidRPr="004D7ECB" w:rsidRDefault="008A3AD9" w:rsidP="00915FC4">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(四)</w:t>
            </w:r>
            <w:r w:rsidRPr="004D7ECB">
              <w:rPr>
                <w:rFonts w:ascii="標楷體" w:eastAsia="標楷體" w:hAnsi="標楷體"/>
                <w:sz w:val="27"/>
                <w:szCs w:val="27"/>
              </w:rPr>
              <w:t>辦</w:t>
            </w:r>
            <w:r w:rsidRPr="004D7ECB">
              <w:rPr>
                <w:rFonts w:ascii="標楷體" w:eastAsia="標楷體" w:hAnsi="標楷體" w:hint="eastAsia"/>
                <w:sz w:val="27"/>
                <w:szCs w:val="27"/>
              </w:rPr>
              <w:t>理「春暉志工」計畫及藥物濫用諮詢服務團。</w:t>
            </w:r>
          </w:p>
          <w:p w:rsidR="008A3AD9" w:rsidRPr="004D7ECB" w:rsidRDefault="008A3AD9" w:rsidP="00915FC4">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(五)</w:t>
            </w:r>
            <w:r w:rsidRPr="004D7ECB">
              <w:rPr>
                <w:rFonts w:ascii="標楷體" w:eastAsia="標楷體" w:hAnsi="標楷體"/>
                <w:sz w:val="27"/>
                <w:szCs w:val="27"/>
              </w:rPr>
              <w:t>補助各縣市</w:t>
            </w:r>
            <w:r w:rsidRPr="004D7ECB">
              <w:rPr>
                <w:rFonts w:ascii="標楷體" w:eastAsia="標楷體" w:hAnsi="標楷體" w:hint="eastAsia"/>
                <w:sz w:val="27"/>
                <w:szCs w:val="27"/>
              </w:rPr>
              <w:t>聯絡處辦理防制藥物濫用工作經費。</w:t>
            </w:r>
          </w:p>
        </w:tc>
      </w:tr>
      <w:tr w:rsidR="008A3AD9" w:rsidRPr="009963E0" w:rsidTr="00D17B9B">
        <w:tc>
          <w:tcPr>
            <w:tcW w:w="1810" w:type="dxa"/>
          </w:tcPr>
          <w:p w:rsidR="008A3AD9" w:rsidRPr="004D7ECB" w:rsidRDefault="008A3AD9" w:rsidP="00160B47">
            <w:pPr>
              <w:spacing w:line="400" w:lineRule="exact"/>
              <w:ind w:left="608" w:hangingChars="225" w:hanging="608"/>
              <w:jc w:val="both"/>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w:t>
            </w:r>
            <w:r w:rsidRPr="004D7ECB">
              <w:rPr>
                <w:rFonts w:ascii="標楷體" w:eastAsia="標楷體" w:hAnsi="標楷體" w:hint="eastAsia"/>
                <w:sz w:val="27"/>
                <w:szCs w:val="27"/>
              </w:rPr>
              <w:t>發展與改進大專校院特殊教育</w:t>
            </w:r>
          </w:p>
        </w:tc>
        <w:tc>
          <w:tcPr>
            <w:tcW w:w="2126" w:type="dxa"/>
          </w:tcPr>
          <w:p w:rsidR="008A3AD9" w:rsidRPr="004D7ECB" w:rsidRDefault="008A3AD9"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rsidR="008A3AD9" w:rsidRPr="004D7ECB" w:rsidRDefault="008A3AD9" w:rsidP="00E80C0C">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依特殊教育中程計畫推動特殊教育相關政策。</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依特殊教育中程計畫檢討修正現行特殊教育相關法規等，並配合身心障礙者權利公約。</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辦理身心障礙學生升學大專校院甄試考試。</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補助大專校院改善校園無障礙環境經費。</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補助大專校院招收及輔導身心障礙學生工作經費。</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提供大專校院身心障礙學生獎補助學金。</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Pr="004D7ECB">
              <w:rPr>
                <w:rFonts w:ascii="標楷體" w:eastAsia="標楷體" w:hAnsi="標楷體"/>
                <w:sz w:val="27"/>
                <w:szCs w:val="27"/>
              </w:rPr>
              <w:t>提供高中以上教育階段身心障礙學生教育輔具及特殊教材。</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sidRPr="004D7ECB">
              <w:rPr>
                <w:rFonts w:ascii="標楷體" w:eastAsia="標楷體" w:hAnsi="標楷體"/>
                <w:sz w:val="27"/>
                <w:szCs w:val="27"/>
              </w:rPr>
              <w:t>規劃研擬大專校院身心障礙學生生涯轉銜輔導服務模式。</w:t>
            </w:r>
          </w:p>
          <w:p w:rsidR="008A3AD9" w:rsidRPr="004D7ECB" w:rsidRDefault="008A3AD9" w:rsidP="00160B47">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sidRPr="004D7ECB">
              <w:rPr>
                <w:rFonts w:ascii="標楷體" w:eastAsia="標楷體" w:hAnsi="標楷體"/>
                <w:sz w:val="27"/>
                <w:szCs w:val="27"/>
              </w:rPr>
              <w:t>推動大專校院無障礙環境資訊公開平臺計畫。</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啟動特殊教育大數據資料盤點計畫。</w:t>
            </w:r>
          </w:p>
          <w:p w:rsidR="008A3AD9" w:rsidRPr="004D7ECB" w:rsidRDefault="008A3AD9" w:rsidP="00915FC4">
            <w:pPr>
              <w:spacing w:line="360" w:lineRule="exact"/>
              <w:ind w:left="837" w:hangingChars="310" w:hanging="837"/>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十一、</w:t>
            </w:r>
            <w:r w:rsidRPr="004D7ECB">
              <w:rPr>
                <w:rFonts w:ascii="標楷體" w:eastAsia="標楷體" w:hAnsi="標楷體"/>
                <w:sz w:val="27"/>
                <w:szCs w:val="27"/>
              </w:rPr>
              <w:t>辦理高中學術資優學生升大學後輔導及追蹤。</w:t>
            </w:r>
          </w:p>
        </w:tc>
      </w:tr>
      <w:tr w:rsidR="008A3AD9" w:rsidRPr="009963E0" w:rsidTr="00D17B9B">
        <w:tc>
          <w:tcPr>
            <w:tcW w:w="1810" w:type="dxa"/>
          </w:tcPr>
          <w:p w:rsidR="008A3AD9" w:rsidRPr="004D7ECB" w:rsidRDefault="008A3AD9" w:rsidP="00E80C0C">
            <w:pPr>
              <w:spacing w:line="400" w:lineRule="exact"/>
              <w:ind w:left="891" w:hangingChars="330" w:hanging="891"/>
              <w:jc w:val="both"/>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一、</w:t>
            </w:r>
            <w:r w:rsidRPr="004D7ECB">
              <w:rPr>
                <w:rFonts w:ascii="標楷體" w:eastAsia="標楷體" w:hAnsi="標楷體" w:hint="eastAsia"/>
                <w:sz w:val="27"/>
                <w:szCs w:val="27"/>
              </w:rPr>
              <w:t>學校衛生教育</w:t>
            </w:r>
          </w:p>
        </w:tc>
        <w:tc>
          <w:tcPr>
            <w:tcW w:w="2126" w:type="dxa"/>
          </w:tcPr>
          <w:p w:rsidR="008A3AD9" w:rsidRPr="004D7ECB" w:rsidRDefault="008A3AD9"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促進大專校院學生健康計畫</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辦理大專校院學生健康促進計畫【含健康體位、菸害防制、性教育及愛滋病防治、健康中心設備補助等】、健康飲食、傳染病防治、網站維護、健康調查及統計等。</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推動大專校院學生食品及用水安全管理、相關人員研習。</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8734E2">
              <w:rPr>
                <w:rFonts w:ascii="標楷體" w:eastAsia="標楷體" w:hAnsi="標楷體" w:hint="eastAsia"/>
                <w:sz w:val="27"/>
                <w:szCs w:val="27"/>
              </w:rPr>
              <w:t>辦理大專校院校園食材登錄及相關事項。</w:t>
            </w:r>
          </w:p>
        </w:tc>
      </w:tr>
      <w:tr w:rsidR="008A3AD9" w:rsidRPr="009963E0" w:rsidTr="00D17B9B">
        <w:tc>
          <w:tcPr>
            <w:tcW w:w="1810" w:type="dxa"/>
          </w:tcPr>
          <w:p w:rsidR="008A3AD9" w:rsidRPr="004D7ECB" w:rsidRDefault="008A3AD9" w:rsidP="002E1F6F">
            <w:pPr>
              <w:spacing w:line="400" w:lineRule="exact"/>
              <w:ind w:left="918" w:hangingChars="340" w:hanging="918"/>
              <w:jc w:val="both"/>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二、</w:t>
            </w:r>
            <w:r w:rsidRPr="004D7ECB">
              <w:rPr>
                <w:rFonts w:ascii="標楷體" w:eastAsia="標楷體" w:hAnsi="標楷體" w:hint="eastAsia"/>
                <w:sz w:val="27"/>
                <w:szCs w:val="27"/>
              </w:rPr>
              <w:t>原住民族教育推展</w:t>
            </w:r>
          </w:p>
        </w:tc>
        <w:tc>
          <w:tcPr>
            <w:tcW w:w="2126" w:type="dxa"/>
          </w:tcPr>
          <w:p w:rsidR="008A3AD9" w:rsidRPr="004D7ECB" w:rsidRDefault="008A3AD9"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rsidR="008A3AD9" w:rsidRPr="004D7ECB" w:rsidRDefault="008A3AD9" w:rsidP="00DC1ED6">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推動「發展原住民族教育五年中程計畫」(105-109年)，整體實施原住民族教育，以培養結合民族智慧與一般教育形塑社會競爭力之原住民族學生。</w:t>
            </w:r>
          </w:p>
          <w:p w:rsidR="008A3AD9" w:rsidRPr="004D7ECB" w:rsidRDefault="008A3AD9" w:rsidP="00DC1ED6">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完善原住民族教育法制與組織，從幼兒到高等教育階段，改善學校原住民族教育環境，培育原住民族人才，提供原住民族學生就學補助，推動原住民族實驗教育，加強對原住民族學生學習與生活輔導，並積極培育原住民族師資與保障任教權益，推動原住民族終身學習、體育及衛生教育，以及鼓勵原住民族公費留學。</w:t>
            </w:r>
          </w:p>
        </w:tc>
      </w:tr>
      <w:tr w:rsidR="008A3AD9" w:rsidRPr="009963E0" w:rsidTr="00D17B9B">
        <w:trPr>
          <w:trHeight w:val="721"/>
        </w:trPr>
        <w:tc>
          <w:tcPr>
            <w:tcW w:w="1810" w:type="dxa"/>
            <w:vMerge w:val="restart"/>
          </w:tcPr>
          <w:p w:rsidR="008A3AD9" w:rsidRPr="004D7ECB" w:rsidRDefault="008A3AD9" w:rsidP="00DC1ED6">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三</w:t>
            </w:r>
            <w:r w:rsidRPr="004D7ECB">
              <w:rPr>
                <w:rFonts w:ascii="標楷體" w:eastAsia="標楷體" w:hAnsi="標楷體" w:hint="eastAsia"/>
                <w:sz w:val="27"/>
                <w:szCs w:val="27"/>
              </w:rPr>
              <w:t>、終身教育行政及督導</w:t>
            </w: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促進社區大學穩健發展</w:t>
            </w:r>
          </w:p>
        </w:tc>
        <w:tc>
          <w:tcPr>
            <w:tcW w:w="5387" w:type="dxa"/>
          </w:tcPr>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一、持續補助及獎勵社區大學，並透過審查訪視機制協助社區大學精進辦學成效。</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二、補助地方政府及相關民間團體辦理促進教育公共參與議題</w:t>
            </w:r>
            <w:r w:rsidRPr="002D00C8">
              <w:rPr>
                <w:rFonts w:ascii="標楷體" w:eastAsia="標楷體" w:hAnsi="標楷體" w:hint="eastAsia"/>
                <w:sz w:val="27"/>
                <w:szCs w:val="27"/>
              </w:rPr>
              <w:t>、</w:t>
            </w:r>
            <w:r w:rsidRPr="004D7ECB">
              <w:rPr>
                <w:rFonts w:ascii="標楷體" w:eastAsia="標楷體" w:hAnsi="標楷體" w:hint="eastAsia"/>
                <w:sz w:val="27"/>
                <w:szCs w:val="27"/>
              </w:rPr>
              <w:t>地方創生</w:t>
            </w:r>
            <w:r w:rsidRPr="002D00C8">
              <w:rPr>
                <w:rFonts w:ascii="標楷體" w:eastAsia="標楷體" w:hAnsi="標楷體" w:hint="eastAsia"/>
                <w:sz w:val="27"/>
                <w:szCs w:val="27"/>
              </w:rPr>
              <w:t>等</w:t>
            </w:r>
            <w:r w:rsidRPr="004D7ECB">
              <w:rPr>
                <w:rFonts w:ascii="標楷體" w:eastAsia="標楷體" w:hAnsi="標楷體" w:hint="eastAsia"/>
                <w:sz w:val="27"/>
                <w:szCs w:val="27"/>
              </w:rPr>
              <w:t>社區大學專案計畫。</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三、依據「社區大學學習證書發給準則」，辦理全國終身學習成就制度相關事宜。</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建構完善高齡學習體系</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提供高齡者學習機制，設置各鄉鎮市區樂齡學習中心及村里樂齡學習據點。</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推動高齡教育專業人員培訓，強化國內高齡教育品質。</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結合民間資源，共同推展社區高齡教育工作。</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四、</w:t>
            </w:r>
            <w:r w:rsidRPr="004D7ECB">
              <w:rPr>
                <w:rFonts w:ascii="標楷體" w:eastAsia="標楷體" w:hAnsi="標楷體"/>
                <w:sz w:val="27"/>
                <w:szCs w:val="27"/>
              </w:rPr>
              <w:t>研編樂齡學習教材及多元學習教案，提升樂齡學習機構品質，朝向高齡教育專業化。</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強化推展家庭教育</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普及親職與婚姻教育，輔導地方政府推展家庭教育工作。</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針對有家庭教育需求者，協同提供家庭教育課程、諮商或輔導等服務。</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運用多元化管道及媒材，強化理念及服務資訊宣導。</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強化家庭教育媒材研發，辦理各類人員之增能培訓。</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4D7ECB">
              <w:rPr>
                <w:rFonts w:ascii="標楷體" w:eastAsia="標楷體" w:hAnsi="標楷體" w:hint="eastAsia"/>
                <w:sz w:val="27"/>
                <w:szCs w:val="27"/>
              </w:rPr>
              <w:t>提升「智慧服務‧全民樂學－國立社教機構服務品質」</w:t>
            </w:r>
          </w:p>
        </w:tc>
        <w:tc>
          <w:tcPr>
            <w:tcW w:w="5387" w:type="dxa"/>
          </w:tcPr>
          <w:p w:rsidR="008A3AD9" w:rsidRPr="004D7ECB" w:rsidRDefault="008A3AD9" w:rsidP="00DC1ED6">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智慧博物館分項計畫：本分項計畫歸納出「博物館整體服務模式創新」和「博物館核心服務內容提升」兩個子計畫，前者發展出「參觀前中後服務創新」推動主軸，後者發展出「智慧創新應用與服務」、「雲端服務與加值應用」、「跨域加值內容與文創」，以及「產業合作與國際交流」等4項推動主軸。</w:t>
            </w:r>
          </w:p>
          <w:p w:rsidR="008A3AD9" w:rsidRPr="004D7ECB" w:rsidRDefault="008A3AD9" w:rsidP="00DC1ED6">
            <w:pPr>
              <w:spacing w:line="360" w:lineRule="exact"/>
              <w:ind w:left="553" w:hangingChars="205" w:hanging="553"/>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智慧圖書館分項計畫：本分項計畫歸納出「圖書館整體服務模式創新」和「圖書館核心服務內容提升」兩個子計畫。前者發展出「智慧圖書館到你家」推動主軸，提供使用者嶄新的客製化親切服務；後者規劃出「雲端寶島時代記憶」、「世界漢學知識匯流」、「行動數據閱讀探索」、「數位人文環境建置」等4項推動主軸。</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Pr>
                <w:rFonts w:ascii="標楷體" w:eastAsia="標楷體" w:hAnsi="標楷體" w:hint="eastAsia"/>
                <w:sz w:val="27"/>
                <w:szCs w:val="27"/>
              </w:rPr>
              <w:t>、</w:t>
            </w:r>
            <w:r w:rsidRPr="004D7ECB">
              <w:rPr>
                <w:rFonts w:ascii="標楷體" w:eastAsia="標楷體" w:hAnsi="標楷體" w:hint="eastAsia"/>
                <w:sz w:val="27"/>
                <w:szCs w:val="27"/>
              </w:rPr>
              <w:t>臺北科學藝術園區整體發展計畫</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空間活化與改造：「prototype factory」原型工場擴建及戶外展演空間建置計畫、「Future Explore」兒童探索整合展演計畫、「Lab &amp; Meet」實驗室與共想空間建置計畫、「Sky garden」城市綠屋頂計畫及「Service +」服務升級計畫等5項行動計畫。</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二、建構跨域加值服務網絡：科學天空步道串聯計畫、溼地公園暨大客車停車場興建工程、臺北科學藝術園區連結週邊人行交通環境改善計畫</w:t>
            </w:r>
            <w:r>
              <w:rPr>
                <w:rFonts w:ascii="標楷體" w:eastAsia="標楷體" w:hAnsi="標楷體" w:hint="eastAsia"/>
                <w:sz w:val="27"/>
                <w:szCs w:val="27"/>
              </w:rPr>
              <w:t>、</w:t>
            </w:r>
            <w:r w:rsidRPr="004D7ECB">
              <w:rPr>
                <w:rFonts w:ascii="標楷體" w:eastAsia="標楷體" w:hAnsi="標楷體" w:hint="eastAsia"/>
                <w:sz w:val="27"/>
                <w:szCs w:val="27"/>
              </w:rPr>
              <w:t>校園圍牆暨道路</w:t>
            </w:r>
            <w:r w:rsidRPr="004D7ECB">
              <w:rPr>
                <w:rFonts w:ascii="標楷體" w:eastAsia="標楷體" w:hAnsi="標楷體" w:hint="eastAsia"/>
                <w:sz w:val="27"/>
                <w:szCs w:val="27"/>
              </w:rPr>
              <w:lastRenderedPageBreak/>
              <w:t>人行道生態化工程</w:t>
            </w:r>
            <w:r w:rsidRPr="006F72E2">
              <w:rPr>
                <w:rFonts w:ascii="標楷體" w:eastAsia="標楷體" w:hAnsi="標楷體" w:hint="eastAsia"/>
                <w:sz w:val="27"/>
                <w:szCs w:val="27"/>
              </w:rPr>
              <w:t>及資訊推廣與體驗升級</w:t>
            </w:r>
            <w:r w:rsidRPr="004D7ECB">
              <w:rPr>
                <w:rFonts w:ascii="標楷體" w:eastAsia="標楷體" w:hAnsi="標楷體" w:hint="eastAsia"/>
                <w:sz w:val="27"/>
                <w:szCs w:val="27"/>
              </w:rPr>
              <w:t>等</w:t>
            </w:r>
            <w:r w:rsidRPr="004D7ECB">
              <w:rPr>
                <w:rFonts w:ascii="標楷體" w:eastAsia="標楷體" w:hAnsi="標楷體"/>
                <w:sz w:val="27"/>
                <w:szCs w:val="27"/>
              </w:rPr>
              <w:t>5項行動計畫。</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Pr>
                <w:rFonts w:ascii="標楷體" w:eastAsia="標楷體" w:hAnsi="標楷體" w:hint="eastAsia"/>
                <w:sz w:val="27"/>
                <w:szCs w:val="27"/>
              </w:rPr>
              <w:t>、</w:t>
            </w:r>
            <w:r w:rsidRPr="004D7ECB">
              <w:rPr>
                <w:rFonts w:ascii="標楷體" w:eastAsia="標楷體" w:hAnsi="標楷體" w:hint="eastAsia"/>
                <w:sz w:val="27"/>
                <w:szCs w:val="27"/>
              </w:rPr>
              <w:t>國家圖書館南部分館暨聯合典藏中心建設計畫</w:t>
            </w:r>
          </w:p>
        </w:tc>
        <w:tc>
          <w:tcPr>
            <w:tcW w:w="5387" w:type="dxa"/>
          </w:tcPr>
          <w:p w:rsidR="008A3AD9" w:rsidRPr="004D7ECB" w:rsidRDefault="008A3AD9" w:rsidP="00DC1ED6">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持續進行新建工程之委託專案管理、委託設計暨監造等2件委託技術服務案，並辦理主體工程施工等相關事宜。</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辦理其他周邊設施設備採購建置（包含位資源保存中心所需系統及設備、電腦及資訊相關設備費、倉儲系統設備、傢俱設備、圖書博物館設施設備等）。</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辦理數位資源保存中心合作機制相關政策及規範研訂、各類型數位物件蒐集整理。</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持續辦理南部分館館藏需求調查、採購清單蒐集及閱讀資源增購等事宜。</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辦理臺灣出版印刷推廣展示空間之典藏品蒐集整理、網站規劃建置等事宜。</w:t>
            </w:r>
          </w:p>
        </w:tc>
      </w:tr>
      <w:tr w:rsidR="008A3AD9" w:rsidRPr="009963E0" w:rsidTr="00D17B9B">
        <w:tc>
          <w:tcPr>
            <w:tcW w:w="1810" w:type="dxa"/>
            <w:vMerge/>
          </w:tcPr>
          <w:p w:rsidR="008A3AD9" w:rsidRPr="004D7ECB" w:rsidRDefault="008A3AD9" w:rsidP="00915FC4">
            <w:pPr>
              <w:spacing w:line="400" w:lineRule="exact"/>
              <w:jc w:val="both"/>
              <w:textDirection w:val="lrTbV"/>
              <w:rPr>
                <w:rFonts w:ascii="標楷體" w:eastAsia="標楷體" w:hAnsi="標楷體"/>
                <w:sz w:val="27"/>
                <w:szCs w:val="27"/>
              </w:rPr>
            </w:pP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Pr>
                <w:rFonts w:ascii="標楷體" w:eastAsia="標楷體" w:hAnsi="標楷體" w:hint="eastAsia"/>
                <w:sz w:val="27"/>
                <w:szCs w:val="27"/>
              </w:rPr>
              <w:t>、</w:t>
            </w:r>
            <w:r w:rsidRPr="004D7ECB">
              <w:rPr>
                <w:rFonts w:ascii="標楷體" w:eastAsia="標楷體" w:hAnsi="標楷體" w:hint="eastAsia"/>
                <w:sz w:val="27"/>
                <w:szCs w:val="27"/>
              </w:rPr>
              <w:t>建構合作共享的公共圖書館系統中長程個案計畫</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健全直轄市立圖書館之運作體系，充實公共圖書館數位資源、提升並推廣公共圖書館數位服務。</w:t>
            </w:r>
          </w:p>
          <w:p w:rsidR="008A3AD9" w:rsidRPr="004D7ECB" w:rsidRDefault="008A3AD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協助縣市建立公共圖書館總館—分館體系，並補助12所公共圖書館進行新建、重建或改建工程與圖書館空間改造，打造縣市圖書館中心。</w:t>
            </w:r>
          </w:p>
          <w:p w:rsidR="008A3AD9" w:rsidRPr="004D7ECB" w:rsidRDefault="008A3AD9" w:rsidP="00915FC4">
            <w:pPr>
              <w:spacing w:line="36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輔導地方政府成立縣市圖書館事業發展會報、辦理標竿觀摩活動及完成公共圖書館服務品質指標。</w:t>
            </w:r>
          </w:p>
        </w:tc>
      </w:tr>
      <w:tr w:rsidR="008A3AD9" w:rsidRPr="009963E0" w:rsidTr="00D17B9B">
        <w:tc>
          <w:tcPr>
            <w:tcW w:w="1810" w:type="dxa"/>
          </w:tcPr>
          <w:p w:rsidR="008A3AD9" w:rsidRPr="004D7ECB" w:rsidRDefault="008A3AD9" w:rsidP="00DC1ED6">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四、</w:t>
            </w:r>
            <w:r w:rsidRPr="004D7ECB">
              <w:rPr>
                <w:rFonts w:ascii="標楷體" w:eastAsia="標楷體" w:hAnsi="標楷體" w:hint="eastAsia"/>
                <w:sz w:val="27"/>
                <w:szCs w:val="27"/>
              </w:rPr>
              <w:t>私立學校教學獎助</w:t>
            </w:r>
          </w:p>
        </w:tc>
        <w:tc>
          <w:tcPr>
            <w:tcW w:w="2126" w:type="dxa"/>
          </w:tcPr>
          <w:p w:rsidR="008A3AD9" w:rsidRPr="004D7ECB" w:rsidRDefault="008A3AD9" w:rsidP="00E8191D">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強化大陸臺商子女學校校務發展</w:t>
            </w:r>
          </w:p>
        </w:tc>
        <w:tc>
          <w:tcPr>
            <w:tcW w:w="5387" w:type="dxa"/>
          </w:tcPr>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一、整合國內教育資源，充實大陸臺商子女學校軟硬體設施。</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二、協助大陸地區臺商學校辦理或參加具臺灣教育、文化特色之活動。</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三、補助大陸地區臺商學校學生學費及保險費。</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四、補助大陸地區臺商學校辦理師生研習活動或返臺參加研習。</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五、補助大陸地區臺商學校辦理親師生專業知能巡迴講座。</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六、修正或訂定輔導大陸地區臺商學校之相關法規。</w:t>
            </w:r>
          </w:p>
        </w:tc>
      </w:tr>
      <w:tr w:rsidR="008A3AD9" w:rsidRPr="009963E0" w:rsidTr="00D17B9B">
        <w:tc>
          <w:tcPr>
            <w:tcW w:w="1810" w:type="dxa"/>
            <w:vMerge w:val="restart"/>
          </w:tcPr>
          <w:p w:rsidR="008A3AD9" w:rsidRPr="004D7ECB" w:rsidRDefault="008A3AD9" w:rsidP="00DC1ED6">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五、</w:t>
            </w:r>
            <w:r w:rsidRPr="004D7ECB">
              <w:rPr>
                <w:rFonts w:ascii="標楷體" w:eastAsia="標楷體" w:hAnsi="標楷體" w:hint="eastAsia"/>
                <w:sz w:val="27"/>
                <w:szCs w:val="27"/>
              </w:rPr>
              <w:t>國際及兩岸教育交流</w:t>
            </w:r>
          </w:p>
        </w:tc>
        <w:tc>
          <w:tcPr>
            <w:tcW w:w="2126" w:type="dxa"/>
          </w:tcPr>
          <w:p w:rsidR="008A3AD9" w:rsidRPr="004D7ECB" w:rsidRDefault="008A3AD9" w:rsidP="008A3AD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深化國際交流平臺促進國際連結</w:t>
            </w:r>
          </w:p>
        </w:tc>
        <w:tc>
          <w:tcPr>
            <w:tcW w:w="5387" w:type="dxa"/>
          </w:tcPr>
          <w:p w:rsidR="008A3AD9" w:rsidRPr="004D7ECB" w:rsidRDefault="008A3AD9" w:rsidP="00160B47">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一、推動國內外臺灣研究講座計畫，布局全球並強化新南向國家之推展。</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二、簽署教育協定與備忘錄，推動雙邊教育合作交流。</w:t>
            </w:r>
          </w:p>
          <w:p w:rsidR="008A3AD9" w:rsidRPr="004D7ECB" w:rsidRDefault="008A3AD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三、補助各級學校及教育團體於國內外辦理或出席國際學術交流活動。</w:t>
            </w:r>
          </w:p>
          <w:p w:rsidR="008A3AD9" w:rsidRPr="004D7ECB" w:rsidRDefault="008A3AD9" w:rsidP="00160B47">
            <w:pPr>
              <w:pStyle w:val="Web"/>
              <w:spacing w:before="0" w:beforeAutospacing="0" w:after="0" w:afterAutospacing="0" w:line="360" w:lineRule="exact"/>
              <w:ind w:left="594" w:hangingChars="220" w:hanging="594"/>
              <w:rPr>
                <w:rFonts w:ascii="標楷體" w:eastAsia="標楷體" w:hAnsi="標楷體"/>
                <w:sz w:val="27"/>
                <w:szCs w:val="27"/>
              </w:rPr>
            </w:pPr>
            <w:r w:rsidRPr="004D7ECB">
              <w:rPr>
                <w:rFonts w:ascii="標楷體" w:eastAsia="標楷體" w:hAnsi="標楷體" w:hint="eastAsia"/>
                <w:sz w:val="27"/>
                <w:szCs w:val="27"/>
              </w:rPr>
              <w:t>四、推動雙邊教育論壇、參與多邉國際組織。</w:t>
            </w:r>
          </w:p>
          <w:p w:rsidR="008A3AD9" w:rsidRPr="004D7ECB" w:rsidRDefault="008A3AD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五、邀請國際教育人士來臺訪問。</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擴招境外學生深化校園國際化</w:t>
            </w:r>
          </w:p>
        </w:tc>
        <w:tc>
          <w:tcPr>
            <w:tcW w:w="5387" w:type="dxa"/>
            <w:tcBorders>
              <w:top w:val="outset" w:sz="6" w:space="0" w:color="000000"/>
              <w:left w:val="outset" w:sz="6" w:space="0" w:color="000000"/>
              <w:bottom w:val="outset" w:sz="6" w:space="0" w:color="000000"/>
              <w:right w:val="outset" w:sz="6" w:space="0" w:color="000000"/>
            </w:tcBorders>
          </w:tcPr>
          <w:p w:rsidR="00E022C9" w:rsidRPr="004D7ECB" w:rsidRDefault="00E022C9" w:rsidP="00D217B5">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一、補助重點大學設立境外臺灣教育中心，並辦理三心整合計畫。</w:t>
            </w:r>
          </w:p>
          <w:p w:rsidR="00E022C9" w:rsidRPr="004D7ECB" w:rsidRDefault="00E022C9" w:rsidP="00D217B5">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 xml:space="preserve">二、辦理新南向培英專案，獎補助大學招收東南亞及南亞國家大學講師來臺攻讀學位。 </w:t>
            </w:r>
          </w:p>
          <w:p w:rsidR="00E022C9" w:rsidRPr="004D7ECB" w:rsidRDefault="00E022C9" w:rsidP="00D217B5">
            <w:pPr>
              <w:pStyle w:val="Web"/>
              <w:spacing w:before="0" w:beforeAutospacing="0" w:after="0" w:afterAutospacing="0" w:line="360" w:lineRule="exact"/>
              <w:ind w:left="539" w:hanging="539"/>
              <w:rPr>
                <w:rFonts w:ascii="標楷體" w:eastAsia="標楷體" w:hAnsi="標楷體"/>
                <w:sz w:val="27"/>
                <w:szCs w:val="27"/>
              </w:rPr>
            </w:pPr>
            <w:r w:rsidRPr="004D7ECB">
              <w:rPr>
                <w:rFonts w:ascii="標楷體" w:eastAsia="標楷體" w:hAnsi="標楷體" w:hint="eastAsia"/>
                <w:sz w:val="27"/>
                <w:szCs w:val="27"/>
              </w:rPr>
              <w:t>三、辦理臺灣獎學金計畫（含獎學金資訊平臺），獎補助外國學生來臺就學或進行短期研究。</w:t>
            </w:r>
          </w:p>
          <w:p w:rsidR="00E022C9" w:rsidRPr="004D7ECB" w:rsidRDefault="00E022C9" w:rsidP="00D217B5">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四、精進友善臺灣</w:t>
            </w:r>
            <w:r w:rsidRPr="004D7ECB">
              <w:rPr>
                <w:rFonts w:ascii="標楷體" w:eastAsia="標楷體" w:hAnsi="標楷體"/>
                <w:sz w:val="27"/>
                <w:szCs w:val="27"/>
              </w:rPr>
              <w:t>‐境外學生接待家庭計畫、強化境外學生輔導人員支援體系。</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布局全球強化人才培育</w:t>
            </w:r>
          </w:p>
        </w:tc>
        <w:tc>
          <w:tcPr>
            <w:tcW w:w="5387" w:type="dxa"/>
          </w:tcPr>
          <w:p w:rsidR="00E022C9" w:rsidRPr="004D7ECB" w:rsidRDefault="00E022C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一、辦理公費留學考試、留學獎學金甄選、教育部歐盟獎學金甄試及外國政府獎學金遴選，提供優秀學子多元留學機會。</w:t>
            </w:r>
          </w:p>
          <w:p w:rsidR="00E022C9" w:rsidRPr="004D7ECB" w:rsidRDefault="00E022C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二、建立公費留考受獎生專屬交流社群平臺及</w:t>
            </w:r>
            <w:r w:rsidRPr="004D7ECB">
              <w:rPr>
                <w:rFonts w:ascii="標楷體" w:eastAsia="標楷體" w:hAnsi="標楷體"/>
                <w:sz w:val="27"/>
                <w:szCs w:val="27"/>
              </w:rPr>
              <w:t>Taiwan GPS國際人才經驗分享平臺，鼓勵更多優秀青年學子赴海外留學，增進青年全球移動力。</w:t>
            </w:r>
          </w:p>
          <w:p w:rsidR="00E022C9" w:rsidRPr="004D7ECB" w:rsidRDefault="00E022C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三、持續強化與世界百大學校共同合作設置博士生及博士</w:t>
            </w:r>
            <w:r w:rsidR="00AA71E0">
              <w:rPr>
                <w:rFonts w:ascii="標楷體" w:eastAsia="標楷體" w:hAnsi="標楷體" w:hint="eastAsia"/>
                <w:sz w:val="27"/>
                <w:szCs w:val="27"/>
              </w:rPr>
              <w:t>級</w:t>
            </w:r>
            <w:r w:rsidRPr="004D7ECB">
              <w:rPr>
                <w:rFonts w:ascii="標楷體" w:eastAsia="標楷體" w:hAnsi="標楷體" w:hint="eastAsia"/>
                <w:sz w:val="27"/>
                <w:szCs w:val="27"/>
              </w:rPr>
              <w:t>研究獎學金，開拓更多國外優秀大學與本部之合作關係。</w:t>
            </w:r>
          </w:p>
          <w:p w:rsidR="00E022C9" w:rsidRPr="004D7ECB" w:rsidRDefault="00E022C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四、配合國際重點區域辦理學海系列計畫，擴增選送優秀學生赴東協及南亞國家進行海外研修或企業實習。</w:t>
            </w:r>
          </w:p>
          <w:p w:rsidR="00E022C9" w:rsidRPr="004D7ECB" w:rsidRDefault="00E022C9" w:rsidP="00915FC4">
            <w:pPr>
              <w:spacing w:line="36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五、辦理留遊學宣導及留學貸款，鼓勵及協助青年學生出國留學。</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4D7ECB">
              <w:rPr>
                <w:rFonts w:ascii="標楷體" w:eastAsia="標楷體" w:hAnsi="標楷體" w:hint="eastAsia"/>
                <w:sz w:val="27"/>
                <w:szCs w:val="27"/>
              </w:rPr>
              <w:t>邁向華語文教育產業輸出大國八年</w:t>
            </w:r>
            <w:r w:rsidRPr="004D7ECB">
              <w:rPr>
                <w:rFonts w:ascii="標楷體" w:eastAsia="標楷體" w:hAnsi="標楷體" w:hint="eastAsia"/>
                <w:sz w:val="27"/>
                <w:szCs w:val="27"/>
              </w:rPr>
              <w:lastRenderedPageBreak/>
              <w:t>計畫（102-109）</w:t>
            </w:r>
          </w:p>
        </w:tc>
        <w:tc>
          <w:tcPr>
            <w:tcW w:w="5387" w:type="dxa"/>
          </w:tcPr>
          <w:p w:rsidR="00E022C9" w:rsidRPr="004D7ECB" w:rsidRDefault="00E022C9" w:rsidP="00EA3BAD">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lastRenderedPageBreak/>
              <w:t>一、強化推動組織，整合華語文資源之組織網絡。</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二、建構永續發展基礎，建立符合華語文教學需求之標準體系。</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lastRenderedPageBreak/>
              <w:t>三、促進專業化及差異化，提升華語文教育品質。</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四、推動海外華語文國際交流，強化國際行銷及提升重點區域國家華語文學習人口。</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五、建立官學產研合作機制，建構完備之華語文合作網絡。</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Pr>
                <w:rFonts w:ascii="標楷體" w:eastAsia="標楷體" w:hAnsi="標楷體" w:hint="eastAsia"/>
                <w:sz w:val="27"/>
                <w:szCs w:val="27"/>
              </w:rPr>
              <w:t>、</w:t>
            </w:r>
            <w:r w:rsidRPr="004D7ECB">
              <w:rPr>
                <w:rFonts w:ascii="標楷體" w:eastAsia="標楷體" w:hAnsi="標楷體" w:hint="eastAsia"/>
                <w:sz w:val="27"/>
                <w:szCs w:val="27"/>
              </w:rPr>
              <w:t>教育部新南向人才培育推動計畫</w:t>
            </w:r>
          </w:p>
        </w:tc>
        <w:tc>
          <w:tcPr>
            <w:tcW w:w="5387" w:type="dxa"/>
          </w:tcPr>
          <w:p w:rsidR="00E022C9" w:rsidRPr="004D7ECB" w:rsidRDefault="00E022C9" w:rsidP="00915FC4">
            <w:pPr>
              <w:pStyle w:val="Web"/>
              <w:spacing w:before="0" w:beforeAutospacing="0" w:after="0" w:afterAutospacing="0" w:line="360" w:lineRule="exact"/>
              <w:ind w:left="482" w:hanging="482"/>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Market：提供優質教育產業、專業人才雙向培育</w:t>
            </w:r>
          </w:p>
          <w:p w:rsidR="00E022C9" w:rsidRPr="004D7ECB" w:rsidRDefault="00E022C9" w:rsidP="00D217B5">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(一)培力新住民子女具東協語文及職場實務。</w:t>
            </w:r>
          </w:p>
          <w:p w:rsidR="00E022C9" w:rsidRPr="004D7ECB" w:rsidRDefault="00E022C9" w:rsidP="00D217B5">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(二)培育我國大專校院師生熟稔東南亞語言、文化、產業。</w:t>
            </w:r>
          </w:p>
          <w:p w:rsidR="00E022C9" w:rsidRPr="004D7ECB" w:rsidRDefault="00E022C9" w:rsidP="00D217B5">
            <w:pPr>
              <w:pStyle w:val="Web"/>
              <w:spacing w:before="0" w:beforeAutospacing="0" w:after="0" w:afterAutospacing="0" w:line="360" w:lineRule="exact"/>
              <w:ind w:left="680" w:hanging="680"/>
              <w:rPr>
                <w:rFonts w:ascii="標楷體" w:eastAsia="標楷體" w:hAnsi="標楷體"/>
                <w:sz w:val="27"/>
                <w:szCs w:val="27"/>
              </w:rPr>
            </w:pPr>
            <w:r w:rsidRPr="004D7ECB">
              <w:rPr>
                <w:rFonts w:ascii="標楷體" w:eastAsia="標楷體" w:hAnsi="標楷體" w:hint="eastAsia"/>
                <w:sz w:val="27"/>
                <w:szCs w:val="27"/>
              </w:rPr>
              <w:t xml:space="preserve"> (三)培育東協及南亞青年學子的專業、實作及華語能力。</w:t>
            </w:r>
          </w:p>
          <w:p w:rsidR="00E022C9" w:rsidRPr="004D7ECB" w:rsidRDefault="00E022C9" w:rsidP="00915FC4">
            <w:pPr>
              <w:pStyle w:val="Web"/>
              <w:spacing w:before="0" w:beforeAutospacing="0" w:after="0" w:afterAutospacing="0" w:line="360" w:lineRule="exact"/>
              <w:ind w:left="567" w:hanging="567"/>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Pipeline：擴大雙邊青年學者及學子交流</w:t>
            </w:r>
          </w:p>
          <w:p w:rsidR="00E022C9" w:rsidRPr="004D7ECB" w:rsidRDefault="00E022C9" w:rsidP="00915FC4">
            <w:pPr>
              <w:pStyle w:val="Web"/>
              <w:spacing w:before="0" w:beforeAutospacing="0" w:after="0" w:afterAutospacing="0" w:line="360" w:lineRule="exact"/>
              <w:ind w:left="702" w:hangingChars="260" w:hanging="702"/>
              <w:rPr>
                <w:rFonts w:ascii="標楷體" w:eastAsia="標楷體" w:hAnsi="標楷體"/>
                <w:sz w:val="27"/>
                <w:szCs w:val="27"/>
              </w:rPr>
            </w:pPr>
            <w:r w:rsidRPr="004D7ECB">
              <w:rPr>
                <w:rFonts w:ascii="標楷體" w:eastAsia="標楷體" w:hAnsi="標楷體" w:hint="eastAsia"/>
                <w:sz w:val="27"/>
                <w:szCs w:val="27"/>
              </w:rPr>
              <w:t xml:space="preserve"> (一)擴大吸引東協及南亞優秀青年學子來臺留學或研習，整合及擴增各類獎學金，包括教育部臺灣獎學金、華語文獎學金、短期研究獎學金、雙邊官方奬學金及</w:t>
            </w:r>
            <w:r w:rsidRPr="004D7ECB">
              <w:rPr>
                <w:rFonts w:ascii="標楷體" w:eastAsia="標楷體" w:hAnsi="標楷體"/>
                <w:sz w:val="27"/>
                <w:szCs w:val="27"/>
              </w:rPr>
              <w:t>TEEP獎學金（實習），吸引各國指標性優秀青年學子來臺留學或研修；擴增優秀（菁英）僑生獎學金、補助大學校院設置研究所優秀僑生獎學金及清寒僑生助學金。</w:t>
            </w:r>
          </w:p>
          <w:p w:rsidR="00E022C9" w:rsidRPr="004D7ECB" w:rsidRDefault="00E022C9" w:rsidP="00D217B5">
            <w:pPr>
              <w:pStyle w:val="Web"/>
              <w:spacing w:before="0" w:beforeAutospacing="0" w:after="0" w:afterAutospacing="0" w:line="360" w:lineRule="exact"/>
              <w:ind w:left="702" w:hangingChars="260" w:hanging="702"/>
              <w:rPr>
                <w:rFonts w:ascii="標楷體" w:eastAsia="標楷體" w:hAnsi="標楷體"/>
                <w:sz w:val="27"/>
                <w:szCs w:val="27"/>
              </w:rPr>
            </w:pPr>
            <w:r w:rsidRPr="004D7ECB">
              <w:rPr>
                <w:rFonts w:ascii="標楷體" w:eastAsia="標楷體" w:hAnsi="標楷體" w:hint="eastAsia"/>
                <w:sz w:val="27"/>
                <w:szCs w:val="27"/>
              </w:rPr>
              <w:t xml:space="preserve"> (二)鼓勵國內青年學子赴東南亞及南亞地區深度歷練。</w:t>
            </w:r>
          </w:p>
          <w:p w:rsidR="00E022C9" w:rsidRPr="004D7ECB" w:rsidRDefault="00E022C9" w:rsidP="00D217B5">
            <w:pPr>
              <w:pStyle w:val="Web"/>
              <w:spacing w:before="0" w:beforeAutospacing="0" w:after="0" w:afterAutospacing="0" w:line="360" w:lineRule="exact"/>
              <w:ind w:left="702" w:hangingChars="260" w:hanging="702"/>
              <w:rPr>
                <w:rFonts w:ascii="標楷體" w:eastAsia="標楷體" w:hAnsi="標楷體"/>
                <w:sz w:val="27"/>
                <w:szCs w:val="27"/>
              </w:rPr>
            </w:pPr>
            <w:r w:rsidRPr="004D7ECB">
              <w:rPr>
                <w:rFonts w:ascii="標楷體" w:eastAsia="標楷體" w:hAnsi="標楷體" w:hint="eastAsia"/>
                <w:sz w:val="27"/>
                <w:szCs w:val="27"/>
              </w:rPr>
              <w:t xml:space="preserve"> (三)藉由師生體育運動參訪交流，增進國家間體育運動專業互動，建立多元運動文化合作學習。</w:t>
            </w:r>
          </w:p>
          <w:p w:rsidR="00E022C9" w:rsidRPr="004D7ECB" w:rsidRDefault="00E022C9"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Platform：擴展雙邊教育合作平臺</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hint="eastAsia"/>
                <w:sz w:val="27"/>
                <w:szCs w:val="27"/>
              </w:rPr>
              <w:t xml:space="preserve">                </w:t>
            </w:r>
            <w:r w:rsidRPr="004D7ECB">
              <w:rPr>
                <w:rFonts w:ascii="標楷體" w:eastAsia="標楷體" w:hAnsi="標楷體" w:hint="eastAsia"/>
                <w:sz w:val="27"/>
                <w:szCs w:val="27"/>
              </w:rPr>
              <w:t>整合臺灣連結計畫、產學資源中心計畫及臺灣教育中心計畫等業務移由駐新南向各國代表處教育組統籌辦理，並運用各校華語教師、留臺校友組織、臺灣研究講座、東南亞臺灣學校、臺商組織等現有資源，發揮綜效，擴展雙邊教育合作平臺。</w:t>
            </w:r>
          </w:p>
        </w:tc>
      </w:tr>
      <w:tr w:rsidR="00E022C9" w:rsidRPr="009963E0" w:rsidTr="00D17B9B">
        <w:tc>
          <w:tcPr>
            <w:tcW w:w="1810" w:type="dxa"/>
            <w:vMerge w:val="restart"/>
          </w:tcPr>
          <w:p w:rsidR="00E022C9" w:rsidRPr="004D7ECB" w:rsidRDefault="00E022C9" w:rsidP="00EA3BAD">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六、</w:t>
            </w:r>
            <w:r w:rsidRPr="004D7ECB">
              <w:rPr>
                <w:rFonts w:ascii="標楷體" w:eastAsia="標楷體" w:hAnsi="標楷體" w:hint="eastAsia"/>
                <w:sz w:val="27"/>
                <w:szCs w:val="27"/>
              </w:rPr>
              <w:t>技術職業教育行政及督導</w:t>
            </w: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強化技職教育學制與特色</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銜接不同學制，養成與產業對接之就業能力。</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引導技專校院落實實務選才，加強對弱勢生及技優學生之就學、技術及就業之照顧。</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推動技專校院國際化</w:t>
            </w:r>
          </w:p>
        </w:tc>
        <w:tc>
          <w:tcPr>
            <w:tcW w:w="5387" w:type="dxa"/>
          </w:tcPr>
          <w:p w:rsidR="00E022C9" w:rsidRPr="004D7ECB" w:rsidRDefault="00E022C9" w:rsidP="00915FC4">
            <w:pPr>
              <w:spacing w:line="360" w:lineRule="exact"/>
              <w:ind w:firstLineChars="200" w:firstLine="540"/>
              <w:jc w:val="both"/>
              <w:textDirection w:val="lrTbV"/>
              <w:rPr>
                <w:rFonts w:ascii="標楷體" w:eastAsia="標楷體" w:hAnsi="標楷體"/>
                <w:sz w:val="27"/>
                <w:szCs w:val="27"/>
              </w:rPr>
            </w:pPr>
            <w:r w:rsidRPr="004D7ECB">
              <w:rPr>
                <w:rFonts w:ascii="標楷體" w:eastAsia="標楷體" w:hAnsi="標楷體" w:hint="eastAsia"/>
                <w:sz w:val="27"/>
                <w:szCs w:val="27"/>
              </w:rPr>
              <w:t>為強化高等技職教育輸出，本部鼓勵技專校院辦理客製化產學合作專班，以培育當地產業所需人才。藉由產學合作培訓模式，達成學生、學校、企業多贏效益。專班類型包括學位班及非學位班（外國青年短期技術訓練班、中高階專業技術人才短期訓練班）。預計增加培育新南向國家青年</w:t>
            </w:r>
            <w:r w:rsidRPr="004D7ECB">
              <w:rPr>
                <w:rFonts w:ascii="標楷體" w:eastAsia="標楷體" w:hAnsi="標楷體"/>
                <w:sz w:val="27"/>
                <w:szCs w:val="27"/>
              </w:rPr>
              <w:t>2,000名。</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技專校院高教深耕計畫</w:t>
            </w:r>
          </w:p>
        </w:tc>
        <w:tc>
          <w:tcPr>
            <w:tcW w:w="5387" w:type="dxa"/>
          </w:tcPr>
          <w:p w:rsidR="00E022C9" w:rsidRPr="004D7ECB" w:rsidRDefault="00E022C9" w:rsidP="00915FC4">
            <w:pPr>
              <w:pStyle w:val="Web"/>
              <w:spacing w:before="0" w:beforeAutospacing="0" w:after="0" w:afterAutospacing="0" w:line="360" w:lineRule="exact"/>
              <w:rPr>
                <w:rFonts w:ascii="標楷體" w:eastAsia="標楷體" w:hAnsi="標楷體"/>
                <w:sz w:val="27"/>
                <w:szCs w:val="27"/>
              </w:rPr>
            </w:pPr>
            <w:r w:rsidRPr="004D7ECB">
              <w:rPr>
                <w:rFonts w:ascii="標楷體" w:eastAsia="標楷體" w:hAnsi="標楷體" w:hint="eastAsia"/>
                <w:sz w:val="27"/>
                <w:szCs w:val="27"/>
              </w:rPr>
              <w:t xml:space="preserve">    高教深耕計畫以四大目標「落實教學創新及提升教學品質、發展學校特色、提升高教公共性、善盡社會責任」作為共通性引導學校發展多元特色，為強化技職人才培育，本部訂定技專深耕共同績效指標，引導學校強化學生專業實務技術能力，提升教師產業實務經驗，對焦產業提高學生跨領域學習能力、邏輯思考能力及創新創業能力，彰顯技專校院「務實致用」特色。</w:t>
            </w:r>
          </w:p>
        </w:tc>
      </w:tr>
      <w:tr w:rsidR="00E022C9" w:rsidRPr="009963E0" w:rsidTr="00D17B9B">
        <w:tc>
          <w:tcPr>
            <w:tcW w:w="1810" w:type="dxa"/>
          </w:tcPr>
          <w:p w:rsidR="00E022C9" w:rsidRPr="004D7ECB" w:rsidRDefault="00E022C9" w:rsidP="00EA3BAD">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七、</w:t>
            </w:r>
            <w:r w:rsidRPr="004D7ECB">
              <w:rPr>
                <w:rFonts w:ascii="標楷體" w:eastAsia="標楷體" w:hAnsi="標楷體" w:hint="eastAsia"/>
                <w:sz w:val="27"/>
                <w:szCs w:val="27"/>
              </w:rPr>
              <w:t>青年教育與就業儲蓄帳戶方案</w:t>
            </w:r>
          </w:p>
        </w:tc>
        <w:tc>
          <w:tcPr>
            <w:tcW w:w="2126" w:type="dxa"/>
          </w:tcPr>
          <w:p w:rsidR="00E022C9" w:rsidRPr="004D7ECB" w:rsidRDefault="00E022C9" w:rsidP="00043CBC">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青年教育與就業儲蓄帳戶方案</w:t>
            </w:r>
          </w:p>
        </w:tc>
        <w:tc>
          <w:tcPr>
            <w:tcW w:w="5387" w:type="dxa"/>
          </w:tcPr>
          <w:p w:rsidR="00E022C9" w:rsidRPr="004D7ECB" w:rsidRDefault="00E022C9" w:rsidP="00915FC4">
            <w:pPr>
              <w:pStyle w:val="Web"/>
              <w:spacing w:before="0" w:beforeAutospacing="0" w:after="0" w:afterAutospacing="0" w:line="360" w:lineRule="exact"/>
              <w:ind w:left="567" w:hangingChars="210" w:hanging="567"/>
              <w:rPr>
                <w:rFonts w:ascii="標楷體" w:eastAsia="標楷體" w:hAnsi="標楷體"/>
                <w:sz w:val="27"/>
                <w:szCs w:val="27"/>
              </w:rPr>
            </w:pPr>
            <w:r w:rsidRPr="004D7ECB">
              <w:rPr>
                <w:rFonts w:ascii="標楷體" w:eastAsia="標楷體" w:hAnsi="標楷體" w:hint="eastAsia"/>
                <w:sz w:val="27"/>
                <w:szCs w:val="27"/>
              </w:rPr>
              <w:t>一、內容說明：鼓勵高中職應屆畢業生透過職場、學習及國際體驗，探索並確立人生規劃方向。本方案分為職場、學習及國際體驗，計畫說明如下：</w:t>
            </w:r>
          </w:p>
          <w:p w:rsidR="00E022C9" w:rsidRPr="004D7ECB" w:rsidRDefault="00E022C9" w:rsidP="00915FC4">
            <w:pPr>
              <w:pStyle w:val="Web"/>
              <w:spacing w:before="0" w:beforeAutospacing="0" w:after="0" w:afterAutospacing="0" w:line="360" w:lineRule="exact"/>
              <w:ind w:left="675" w:hangingChars="250" w:hanging="675"/>
              <w:rPr>
                <w:rFonts w:ascii="標楷體" w:eastAsia="標楷體" w:hAnsi="標楷體"/>
                <w:sz w:val="27"/>
                <w:szCs w:val="27"/>
              </w:rPr>
            </w:pPr>
            <w:r w:rsidRPr="004D7ECB">
              <w:rPr>
                <w:rFonts w:ascii="標楷體" w:eastAsia="標楷體" w:hAnsi="標楷體" w:hint="eastAsia"/>
                <w:sz w:val="27"/>
                <w:szCs w:val="27"/>
              </w:rPr>
              <w:t xml:space="preserve"> (一)職場體驗─「青年就業領航計畫」搭配「青年儲蓄帳戶」：透過職場體驗，提供青年職業試探機會，並由本部及勞動部每月分別補助新臺幣</w:t>
            </w:r>
            <w:r w:rsidRPr="004D7ECB">
              <w:rPr>
                <w:rFonts w:ascii="標楷體" w:eastAsia="標楷體" w:hAnsi="標楷體"/>
                <w:sz w:val="27"/>
                <w:szCs w:val="27"/>
              </w:rPr>
              <w:t>5,000元，至多3年，作為青年未來就業、就學或創業之用。</w:t>
            </w:r>
          </w:p>
          <w:p w:rsidR="00E022C9" w:rsidRPr="004D7ECB" w:rsidRDefault="00E022C9" w:rsidP="00915FC4">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(二)學習及國際體驗─「青年體驗學習計畫」：透過國內外志願服務、壯遊探索、達人見習及創業見習等學習類型，訓練青年企劃能力，拓展多元之生涯體驗學習面向。</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二、配套措施：</w:t>
            </w:r>
          </w:p>
          <w:p w:rsidR="00E022C9" w:rsidRPr="004D7ECB" w:rsidRDefault="00E022C9" w:rsidP="00D217B5">
            <w:pPr>
              <w:spacing w:line="360" w:lineRule="exact"/>
              <w:ind w:left="729" w:hangingChars="270" w:hanging="729"/>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(一)落實高級中等以下學校生涯輔導計畫。</w:t>
            </w:r>
          </w:p>
          <w:p w:rsidR="00E022C9" w:rsidRPr="004D7ECB" w:rsidRDefault="00E022C9" w:rsidP="00915FC4">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(二)辦理就學配套及兵役配套。</w:t>
            </w:r>
          </w:p>
          <w:p w:rsidR="00E022C9" w:rsidRPr="004D7ECB" w:rsidRDefault="00E022C9" w:rsidP="00915FC4">
            <w:pPr>
              <w:spacing w:line="360"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(三)建置完備之職場輔導及追蹤機制。</w:t>
            </w:r>
          </w:p>
        </w:tc>
      </w:tr>
      <w:tr w:rsidR="00E022C9" w:rsidRPr="009963E0" w:rsidTr="00D17B9B">
        <w:trPr>
          <w:trHeight w:val="721"/>
        </w:trPr>
        <w:tc>
          <w:tcPr>
            <w:tcW w:w="1810" w:type="dxa"/>
            <w:vMerge w:val="restart"/>
          </w:tcPr>
          <w:p w:rsidR="00E022C9" w:rsidRPr="004D7ECB" w:rsidRDefault="00E022C9" w:rsidP="00650B62">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八、</w:t>
            </w:r>
            <w:r w:rsidRPr="004D7ECB">
              <w:rPr>
                <w:rFonts w:ascii="標楷體" w:eastAsia="標楷體" w:hAnsi="標楷體" w:hint="eastAsia"/>
                <w:sz w:val="27"/>
                <w:szCs w:val="27"/>
              </w:rPr>
              <w:t>私立學校教學獎助</w:t>
            </w: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輔導私立大學校院整體發展獎助</w:t>
            </w:r>
          </w:p>
        </w:tc>
        <w:tc>
          <w:tcPr>
            <w:tcW w:w="5387" w:type="dxa"/>
          </w:tcPr>
          <w:p w:rsidR="00E022C9" w:rsidRPr="004D7ECB" w:rsidRDefault="00E022C9" w:rsidP="00915FC4">
            <w:pPr>
              <w:spacing w:line="360" w:lineRule="exact"/>
              <w:jc w:val="both"/>
              <w:textDirection w:val="lrTbV"/>
              <w:rPr>
                <w:rFonts w:ascii="標楷體" w:eastAsia="標楷體" w:hAnsi="標楷體"/>
                <w:sz w:val="27"/>
                <w:szCs w:val="27"/>
              </w:rPr>
            </w:pPr>
            <w:r>
              <w:rPr>
                <w:rFonts w:ascii="標楷體" w:eastAsia="標楷體" w:hAnsi="標楷體" w:hint="eastAsia"/>
                <w:sz w:val="27"/>
                <w:szCs w:val="27"/>
              </w:rPr>
              <w:t xml:space="preserve">    </w:t>
            </w:r>
            <w:r w:rsidRPr="004D7ECB">
              <w:rPr>
                <w:rFonts w:ascii="標楷體" w:eastAsia="標楷體" w:hAnsi="標楷體" w:hint="eastAsia"/>
                <w:sz w:val="27"/>
                <w:szCs w:val="27"/>
              </w:rPr>
              <w:t>依私立學校法第</w:t>
            </w:r>
            <w:r w:rsidRPr="004D7ECB">
              <w:rPr>
                <w:rFonts w:ascii="標楷體" w:eastAsia="標楷體" w:hAnsi="標楷體"/>
                <w:sz w:val="27"/>
                <w:szCs w:val="27"/>
              </w:rPr>
              <w:t>59條規定略以：參酌學校</w:t>
            </w:r>
            <w:r>
              <w:rPr>
                <w:rFonts w:ascii="標楷體" w:eastAsia="標楷體" w:hAnsi="標楷體" w:hint="eastAsia"/>
                <w:sz w:val="27"/>
                <w:szCs w:val="27"/>
              </w:rPr>
              <w:t>健</w:t>
            </w:r>
            <w:r w:rsidRPr="004D7ECB">
              <w:rPr>
                <w:rFonts w:ascii="標楷體" w:eastAsia="標楷體" w:hAnsi="標楷體"/>
                <w:sz w:val="27"/>
                <w:szCs w:val="27"/>
              </w:rPr>
              <w:t>全發展需要，審酌學校法人及所設</w:t>
            </w:r>
            <w:r>
              <w:rPr>
                <w:rFonts w:ascii="標楷體" w:eastAsia="標楷體" w:hAnsi="標楷體" w:hint="eastAsia"/>
                <w:sz w:val="27"/>
                <w:szCs w:val="27"/>
              </w:rPr>
              <w:t>私</w:t>
            </w:r>
            <w:r w:rsidRPr="004D7ECB">
              <w:rPr>
                <w:rFonts w:ascii="標楷體" w:eastAsia="標楷體" w:hAnsi="標楷體"/>
                <w:sz w:val="27"/>
                <w:szCs w:val="27"/>
              </w:rPr>
              <w:t>立學校內部控制制度之</w:t>
            </w:r>
            <w:r>
              <w:rPr>
                <w:rFonts w:ascii="標楷體" w:eastAsia="標楷體" w:hAnsi="標楷體" w:hint="eastAsia"/>
                <w:sz w:val="27"/>
                <w:szCs w:val="27"/>
              </w:rPr>
              <w:t>健</w:t>
            </w:r>
            <w:r w:rsidRPr="004D7ECB">
              <w:rPr>
                <w:rFonts w:ascii="標楷體" w:eastAsia="標楷體" w:hAnsi="標楷體"/>
                <w:sz w:val="27"/>
                <w:szCs w:val="27"/>
              </w:rPr>
              <w:t>全、辦學之特色等實際情形，明定獎勵、補助原則，對私立學校予以獎勵、補助。為整合高等教育資源，落實私立大學校院全面提升教育品質，鼓勵學校</w:t>
            </w:r>
            <w:r>
              <w:rPr>
                <w:rFonts w:ascii="標楷體" w:eastAsia="標楷體" w:hAnsi="標楷體" w:hint="eastAsia"/>
                <w:sz w:val="27"/>
                <w:szCs w:val="27"/>
              </w:rPr>
              <w:t>健</w:t>
            </w:r>
            <w:r w:rsidRPr="004D7ECB">
              <w:rPr>
                <w:rFonts w:ascii="標楷體" w:eastAsia="標楷體" w:hAnsi="標楷體"/>
                <w:sz w:val="27"/>
                <w:szCs w:val="27"/>
              </w:rPr>
              <w:t>全發展及推動整體特色，健全私立學校發展之需要，縮短公私立大學校院教育資源之差距，並以充實、改善教學軟硬體設備及改善師資結構為優先，提升私立大學校院教育品質與競爭力，輔導各大學校院自我定位，讓各校充分發展其辦學特色與競爭力</w:t>
            </w:r>
            <w:r w:rsidRPr="004D7ECB">
              <w:rPr>
                <w:rFonts w:ascii="標楷體" w:eastAsia="標楷體" w:hAnsi="標楷體" w:hint="eastAsia"/>
                <w:sz w:val="27"/>
                <w:szCs w:val="27"/>
              </w:rPr>
              <w:t>。</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保障弱勢就學扶助方案</w:t>
            </w:r>
          </w:p>
        </w:tc>
        <w:tc>
          <w:tcPr>
            <w:tcW w:w="5387" w:type="dxa"/>
          </w:tcPr>
          <w:p w:rsidR="00E022C9" w:rsidRPr="004D7ECB" w:rsidRDefault="00E022C9"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為協助弱勢學生順利就學，提供弱勢學生之學雜費減免措施，包括低收入戶學生、中低收入戶學生、身心障礙學生、身心障礙人士子女、特殊境遇家庭子女孫子女、原住民學生、軍公教遺族及現役軍人子女，並補助私立大學校院學生學雜費減免經費。</w:t>
            </w:r>
          </w:p>
        </w:tc>
      </w:tr>
      <w:tr w:rsidR="00E022C9" w:rsidRPr="009963E0" w:rsidTr="00D17B9B">
        <w:tc>
          <w:tcPr>
            <w:tcW w:w="1810" w:type="dxa"/>
            <w:vMerge w:val="restart"/>
          </w:tcPr>
          <w:p w:rsidR="00E022C9" w:rsidRPr="004D7ECB" w:rsidRDefault="00E022C9" w:rsidP="00650B62">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九、</w:t>
            </w:r>
            <w:r w:rsidRPr="004D7ECB">
              <w:rPr>
                <w:rFonts w:ascii="標楷體" w:eastAsia="標楷體" w:hAnsi="標楷體" w:hint="eastAsia"/>
                <w:sz w:val="27"/>
                <w:szCs w:val="27"/>
              </w:rPr>
              <w:t>高等教育行政及督導</w:t>
            </w: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大學多元入學方案</w:t>
            </w:r>
          </w:p>
        </w:tc>
        <w:tc>
          <w:tcPr>
            <w:tcW w:w="5387" w:type="dxa"/>
          </w:tcPr>
          <w:p w:rsidR="00E022C9" w:rsidRPr="004D7ECB" w:rsidRDefault="00E022C9" w:rsidP="00915FC4">
            <w:pPr>
              <w:pStyle w:val="Web"/>
              <w:spacing w:before="0" w:beforeAutospacing="0" w:after="0" w:afterAutospacing="0" w:line="360" w:lineRule="exact"/>
              <w:textDirection w:val="lrTbV"/>
              <w:rPr>
                <w:rFonts w:ascii="標楷體" w:eastAsia="標楷體" w:hAnsi="標楷體"/>
                <w:sz w:val="27"/>
                <w:szCs w:val="27"/>
              </w:rPr>
            </w:pPr>
            <w:r>
              <w:rPr>
                <w:rFonts w:ascii="標楷體" w:eastAsia="標楷體" w:hAnsi="標楷體" w:hint="eastAsia"/>
                <w:sz w:val="27"/>
                <w:szCs w:val="27"/>
              </w:rPr>
              <w:t xml:space="preserve">    </w:t>
            </w:r>
            <w:r w:rsidRPr="004D7ECB">
              <w:rPr>
                <w:rFonts w:ascii="標楷體" w:eastAsia="標楷體" w:hAnsi="標楷體" w:hint="eastAsia"/>
                <w:sz w:val="27"/>
                <w:szCs w:val="27"/>
              </w:rPr>
              <w:t>配合國家人才培育整體目標下，本部於</w:t>
            </w:r>
            <w:r w:rsidRPr="004D7ECB">
              <w:rPr>
                <w:rFonts w:ascii="標楷體" w:eastAsia="標楷體" w:hAnsi="標楷體"/>
                <w:sz w:val="27"/>
                <w:szCs w:val="27"/>
              </w:rPr>
              <w:t>106年4月核定大學招生委員會聯合會，依高中新課綱強調素養、跨領域及多元選修精神，落實大學選才多元、高中教學活化、學生學習完整及促進社會流動之目標，修訂「大學多元入學方案」，並持續強化大考命題精進與試務革新，於111學年度之大學考試及招生適用。</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高等教育深耕計畫</w:t>
            </w:r>
          </w:p>
        </w:tc>
        <w:tc>
          <w:tcPr>
            <w:tcW w:w="5387" w:type="dxa"/>
          </w:tcPr>
          <w:p w:rsidR="00E022C9" w:rsidRPr="004D7ECB" w:rsidRDefault="00E022C9"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盤點整合高教經費，強調全面性關照各大學之發展，在經費分配上考量不同大學有不同使命及任務，編列合理穩定的經費。「高等教育深耕計畫」分為「第一部分：全面性提升大學品質及促進高教多元發展」，自</w:t>
            </w:r>
            <w:r w:rsidRPr="004D7ECB">
              <w:rPr>
                <w:rFonts w:ascii="標楷體" w:eastAsia="標楷體" w:hAnsi="標楷體"/>
                <w:sz w:val="27"/>
                <w:szCs w:val="27"/>
              </w:rPr>
              <w:t>107年起每年編列8</w:t>
            </w:r>
            <w:r w:rsidR="001600AF">
              <w:rPr>
                <w:rFonts w:ascii="標楷體" w:eastAsia="標楷體" w:hAnsi="標楷體" w:hint="eastAsia"/>
                <w:sz w:val="27"/>
                <w:szCs w:val="27"/>
              </w:rPr>
              <w:t>7.8</w:t>
            </w:r>
            <w:r w:rsidRPr="004D7ECB">
              <w:rPr>
                <w:rFonts w:ascii="標楷體" w:eastAsia="標楷體" w:hAnsi="標楷體"/>
                <w:sz w:val="27"/>
                <w:szCs w:val="27"/>
              </w:rPr>
              <w:t>億元引導大專教學創新及提升教學品質，同時挹注大學關懷在地及弱勢學生扶助，共計2</w:t>
            </w:r>
            <w:r w:rsidR="001600AF">
              <w:rPr>
                <w:rFonts w:ascii="標楷體" w:eastAsia="標楷體" w:hAnsi="標楷體" w:hint="eastAsia"/>
                <w:sz w:val="27"/>
                <w:szCs w:val="27"/>
              </w:rPr>
              <w:t>4</w:t>
            </w:r>
            <w:r w:rsidRPr="004D7ECB">
              <w:rPr>
                <w:rFonts w:ascii="標楷體" w:eastAsia="標楷體" w:hAnsi="標楷體"/>
                <w:sz w:val="27"/>
                <w:szCs w:val="27"/>
              </w:rPr>
              <w:t>.7億元，另「第二部分：協助大學追求國際一流地位及發展研究中心」，編列5</w:t>
            </w:r>
            <w:r w:rsidR="001600AF">
              <w:rPr>
                <w:rFonts w:ascii="標楷體" w:eastAsia="標楷體" w:hAnsi="標楷體" w:hint="eastAsia"/>
                <w:sz w:val="27"/>
                <w:szCs w:val="27"/>
              </w:rPr>
              <w:t>4.3</w:t>
            </w:r>
            <w:r w:rsidRPr="004D7ECB">
              <w:rPr>
                <w:rFonts w:ascii="標楷體" w:eastAsia="標楷體" w:hAnsi="標楷體"/>
                <w:sz w:val="27"/>
                <w:szCs w:val="27"/>
              </w:rPr>
              <w:t>億元（全校型</w:t>
            </w:r>
            <w:r w:rsidR="001600AF">
              <w:rPr>
                <w:rFonts w:ascii="標楷體" w:eastAsia="標楷體" w:hAnsi="標楷體" w:hint="eastAsia"/>
                <w:sz w:val="27"/>
                <w:szCs w:val="27"/>
              </w:rPr>
              <w:t>36</w:t>
            </w:r>
            <w:r w:rsidRPr="004D7ECB">
              <w:rPr>
                <w:rFonts w:ascii="標楷體" w:eastAsia="標楷體" w:hAnsi="標楷體"/>
                <w:sz w:val="27"/>
                <w:szCs w:val="27"/>
              </w:rPr>
              <w:t>億元、研究中心1</w:t>
            </w:r>
            <w:r w:rsidR="001600AF">
              <w:rPr>
                <w:rFonts w:ascii="標楷體" w:eastAsia="標楷體" w:hAnsi="標楷體" w:hint="eastAsia"/>
                <w:sz w:val="27"/>
                <w:szCs w:val="27"/>
              </w:rPr>
              <w:t>8.</w:t>
            </w:r>
            <w:r w:rsidRPr="004D7ECB">
              <w:rPr>
                <w:rFonts w:ascii="標楷體" w:eastAsia="標楷體" w:hAnsi="標楷體"/>
                <w:sz w:val="27"/>
                <w:szCs w:val="27"/>
              </w:rPr>
              <w:t>3億元），合計166.</w:t>
            </w:r>
            <w:r w:rsidR="001600AF">
              <w:rPr>
                <w:rFonts w:ascii="標楷體" w:eastAsia="標楷體" w:hAnsi="標楷體" w:hint="eastAsia"/>
                <w:sz w:val="27"/>
                <w:szCs w:val="27"/>
              </w:rPr>
              <w:t>8</w:t>
            </w:r>
            <w:r w:rsidRPr="004D7ECB">
              <w:rPr>
                <w:rFonts w:ascii="標楷體" w:eastAsia="標楷體" w:hAnsi="標楷體"/>
                <w:sz w:val="27"/>
                <w:szCs w:val="27"/>
              </w:rPr>
              <w:t>億</w:t>
            </w:r>
            <w:r w:rsidRPr="004D7ECB">
              <w:rPr>
                <w:rFonts w:ascii="標楷體" w:eastAsia="標楷體" w:hAnsi="標楷體"/>
                <w:sz w:val="27"/>
                <w:szCs w:val="27"/>
              </w:rPr>
              <w:lastRenderedPageBreak/>
              <w:t>元。本計畫均訂有符合計畫特性之追蹤管考機制，藉由平時考核與年度考核，追蹤學校計畫執行成效，尤</w:t>
            </w:r>
            <w:r w:rsidRPr="004D7ECB">
              <w:rPr>
                <w:rFonts w:ascii="標楷體" w:eastAsia="標楷體" w:hAnsi="標楷體" w:hint="eastAsia"/>
                <w:sz w:val="27"/>
                <w:szCs w:val="27"/>
              </w:rPr>
              <w:t>其強調教學品質及學生學習成效之提升。本部將持續蒐集大學辦學資料，追蹤管考學校計畫執行情形，並責成督導學校公開執行績效，提供透明化辦學資訊，強化學校的自我課責能力。</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玉山計畫</w:t>
            </w:r>
          </w:p>
        </w:tc>
        <w:tc>
          <w:tcPr>
            <w:tcW w:w="5387" w:type="dxa"/>
          </w:tcPr>
          <w:p w:rsidR="00E022C9" w:rsidRPr="004D7ECB" w:rsidRDefault="00E022C9"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包含「玉山學者」、「彈性薪資」及「教授學術研究加給提高</w:t>
            </w:r>
            <w:r w:rsidRPr="004D7ECB">
              <w:rPr>
                <w:rFonts w:ascii="標楷體" w:eastAsia="標楷體" w:hAnsi="標楷體"/>
                <w:sz w:val="27"/>
                <w:szCs w:val="27"/>
              </w:rPr>
              <w:t>10</w:t>
            </w:r>
            <w:r>
              <w:rPr>
                <w:rFonts w:ascii="標楷體" w:eastAsia="標楷體" w:hAnsi="標楷體" w:hint="eastAsia"/>
                <w:sz w:val="27"/>
                <w:szCs w:val="27"/>
              </w:rPr>
              <w:t>％</w:t>
            </w:r>
            <w:r w:rsidRPr="004D7ECB">
              <w:rPr>
                <w:rFonts w:ascii="標楷體" w:eastAsia="標楷體" w:hAnsi="標楷體"/>
                <w:sz w:val="27"/>
                <w:szCs w:val="27"/>
              </w:rPr>
              <w:t>」3大方案，提供具國際競爭性之薪資待遇，吸引國際人才來臺任教，並給予我國現任大專校院優秀教學與研究人員加薪，留任及延攬人才。其中「教授學術研究加給提高10</w:t>
            </w:r>
            <w:r>
              <w:rPr>
                <w:rFonts w:ascii="標楷體" w:eastAsia="標楷體" w:hAnsi="標楷體" w:hint="eastAsia"/>
                <w:sz w:val="27"/>
                <w:szCs w:val="27"/>
              </w:rPr>
              <w:t>％</w:t>
            </w:r>
            <w:r w:rsidRPr="004D7ECB">
              <w:rPr>
                <w:rFonts w:ascii="標楷體" w:eastAsia="標楷體" w:hAnsi="標楷體"/>
                <w:sz w:val="27"/>
                <w:szCs w:val="27"/>
              </w:rPr>
              <w:t>」部分，108年起納入國立大學基本需求經費補助。</w:t>
            </w:r>
          </w:p>
        </w:tc>
      </w:tr>
      <w:tr w:rsidR="00E022C9" w:rsidRPr="009963E0" w:rsidTr="00D17B9B">
        <w:tc>
          <w:tcPr>
            <w:tcW w:w="1810" w:type="dxa"/>
            <w:vMerge w:val="restart"/>
          </w:tcPr>
          <w:p w:rsidR="00E022C9" w:rsidRPr="004D7ECB" w:rsidRDefault="00E022C9" w:rsidP="00650B62">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w:t>
            </w:r>
            <w:r w:rsidRPr="004D7ECB">
              <w:rPr>
                <w:rFonts w:ascii="標楷體" w:eastAsia="標楷體" w:hAnsi="標楷體" w:hint="eastAsia"/>
                <w:sz w:val="27"/>
                <w:szCs w:val="27"/>
              </w:rPr>
              <w:t>青年生涯輔導</w:t>
            </w: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辦理青年職涯發展及職場體驗業務</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推動青年職涯輔導，整合相關資源，強化職涯輔導效能並提升職涯輔導相關人員知能。</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辦理多元特色職場體驗計畫，協助青年體驗職場，及早規劃職涯。</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推行未升學未就業青少年關懷扶助計畫，協助適性轉銜。</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辦理青年創新培力業務</w:t>
            </w:r>
          </w:p>
        </w:tc>
        <w:tc>
          <w:tcPr>
            <w:tcW w:w="5387" w:type="dxa"/>
          </w:tcPr>
          <w:p w:rsidR="00E022C9" w:rsidRPr="004D7ECB" w:rsidRDefault="00E022C9" w:rsidP="00915FC4">
            <w:pPr>
              <w:spacing w:line="360" w:lineRule="exact"/>
              <w:ind w:firstLineChars="200" w:firstLine="540"/>
              <w:jc w:val="both"/>
              <w:textDirection w:val="lrTbV"/>
              <w:rPr>
                <w:rFonts w:ascii="標楷體" w:eastAsia="標楷體" w:hAnsi="標楷體"/>
                <w:sz w:val="27"/>
                <w:szCs w:val="27"/>
              </w:rPr>
            </w:pPr>
            <w:r w:rsidRPr="004D7ECB">
              <w:rPr>
                <w:rFonts w:ascii="標楷體" w:eastAsia="標楷體" w:hAnsi="標楷體" w:hint="eastAsia"/>
                <w:sz w:val="27"/>
                <w:szCs w:val="27"/>
              </w:rPr>
              <w:t>舉辦創意競賽與培力活動，並提供校園創業輔導措施，增進青年學生創業知能，提升創新創業能力。</w:t>
            </w:r>
          </w:p>
        </w:tc>
      </w:tr>
      <w:tr w:rsidR="00E022C9" w:rsidRPr="009963E0" w:rsidTr="00D17B9B">
        <w:tc>
          <w:tcPr>
            <w:tcW w:w="1810" w:type="dxa"/>
          </w:tcPr>
          <w:p w:rsidR="00E022C9" w:rsidRPr="004D7ECB" w:rsidRDefault="00E022C9" w:rsidP="00650B62">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十一、</w:t>
            </w:r>
            <w:r w:rsidRPr="004D7ECB">
              <w:rPr>
                <w:rFonts w:ascii="標楷體" w:eastAsia="標楷體" w:hAnsi="標楷體" w:hint="eastAsia"/>
                <w:sz w:val="27"/>
                <w:szCs w:val="27"/>
              </w:rPr>
              <w:t>青年公共參與</w:t>
            </w:r>
          </w:p>
        </w:tc>
        <w:tc>
          <w:tcPr>
            <w:tcW w:w="2126" w:type="dxa"/>
          </w:tcPr>
          <w:p w:rsidR="00E022C9" w:rsidRPr="004D7ECB" w:rsidRDefault="00E022C9" w:rsidP="00043CBC">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促進青年多元公共參與</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建構政策參與平臺、培育政策參與人才、推動審議民主討論，促進青年對公共事務參與的知能與熱情。</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建立青年志願服務網絡及推動方案，提升青年志願服務知能，促進青年參與志願服務工作。</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結合資源、民間力量辦理青年公共參與知能培訓、投入青年發展事務；提供青年社區參與行動機會。</w:t>
            </w:r>
          </w:p>
        </w:tc>
      </w:tr>
      <w:tr w:rsidR="00E022C9" w:rsidRPr="009963E0" w:rsidTr="00D17B9B">
        <w:tc>
          <w:tcPr>
            <w:tcW w:w="1810" w:type="dxa"/>
            <w:vMerge w:val="restart"/>
          </w:tcPr>
          <w:p w:rsidR="00E022C9" w:rsidRPr="004D7ECB" w:rsidRDefault="00E022C9" w:rsidP="00975B8D">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十二、</w:t>
            </w:r>
            <w:r w:rsidRPr="004D7ECB">
              <w:rPr>
                <w:rFonts w:ascii="標楷體" w:eastAsia="標楷體" w:hAnsi="標楷體" w:hint="eastAsia"/>
                <w:sz w:val="27"/>
                <w:szCs w:val="27"/>
              </w:rPr>
              <w:t>推動青年國際及體</w:t>
            </w:r>
            <w:r w:rsidRPr="004D7ECB">
              <w:rPr>
                <w:rFonts w:ascii="標楷體" w:eastAsia="標楷體" w:hAnsi="標楷體" w:hint="eastAsia"/>
                <w:sz w:val="27"/>
                <w:szCs w:val="27"/>
              </w:rPr>
              <w:lastRenderedPageBreak/>
              <w:t>驗學習</w:t>
            </w: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一</w:t>
            </w:r>
            <w:r>
              <w:rPr>
                <w:rFonts w:ascii="標楷體" w:eastAsia="標楷體" w:hAnsi="標楷體" w:hint="eastAsia"/>
                <w:sz w:val="27"/>
                <w:szCs w:val="27"/>
              </w:rPr>
              <w:t>、</w:t>
            </w:r>
            <w:r w:rsidRPr="004D7ECB">
              <w:rPr>
                <w:rFonts w:ascii="標楷體" w:eastAsia="標楷體" w:hAnsi="標楷體" w:hint="eastAsia"/>
                <w:sz w:val="27"/>
                <w:szCs w:val="27"/>
              </w:rPr>
              <w:t>推動青年國際參與及海外志工</w:t>
            </w:r>
          </w:p>
        </w:tc>
        <w:tc>
          <w:tcPr>
            <w:tcW w:w="5387" w:type="dxa"/>
          </w:tcPr>
          <w:p w:rsidR="00E022C9"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推動青年Young飛全球行動方案，鼓勵青年參與國際交流，提升青年國際事務知能與行動力。</w:t>
            </w:r>
          </w:p>
          <w:p w:rsidR="00E022C9" w:rsidRPr="004D7ECB" w:rsidRDefault="00E022C9" w:rsidP="00FF0D58">
            <w:pPr>
              <w:spacing w:line="360" w:lineRule="exact"/>
              <w:ind w:leftChars="-10" w:left="532" w:hangingChars="206" w:hanging="556"/>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辦理青年海外志工服務方案，鼓勵青年</w:t>
            </w:r>
            <w:r w:rsidR="003D54A5">
              <w:rPr>
                <w:rFonts w:ascii="標楷體" w:eastAsia="標楷體" w:hAnsi="標楷體" w:hint="eastAsia"/>
                <w:sz w:val="27"/>
                <w:szCs w:val="27"/>
              </w:rPr>
              <w:t>至</w:t>
            </w:r>
            <w:bookmarkStart w:id="0" w:name="_GoBack"/>
            <w:bookmarkEnd w:id="0"/>
            <w:r w:rsidRPr="004D7ECB">
              <w:rPr>
                <w:rFonts w:ascii="標楷體" w:eastAsia="標楷體" w:hAnsi="標楷體"/>
                <w:sz w:val="27"/>
                <w:szCs w:val="27"/>
              </w:rPr>
              <w:t>海外進行志願服務，關懷國際社會</w:t>
            </w:r>
            <w:r w:rsidR="00FF0D58">
              <w:rPr>
                <w:rFonts w:ascii="標楷體" w:eastAsia="標楷體" w:hAnsi="標楷體" w:hint="eastAsia"/>
                <w:sz w:val="27"/>
                <w:szCs w:val="27"/>
              </w:rPr>
              <w:t>。</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推動青年壯遊體驗學習</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建置青年壯遊點，辦理壯遊體驗學習多元活動，提供壯遊體驗學習資訊及服務。</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辦理國際體驗學習計畫，鼓勵青年自我探索及拓展視野。</w:t>
            </w:r>
          </w:p>
        </w:tc>
      </w:tr>
      <w:tr w:rsidR="00E022C9" w:rsidRPr="009963E0" w:rsidTr="00D17B9B">
        <w:tc>
          <w:tcPr>
            <w:tcW w:w="1810" w:type="dxa"/>
            <w:vMerge w:val="restart"/>
          </w:tcPr>
          <w:p w:rsidR="00E022C9" w:rsidRPr="004D7ECB" w:rsidRDefault="00E022C9" w:rsidP="00975B8D">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十三、</w:t>
            </w:r>
            <w:r w:rsidRPr="004D7ECB">
              <w:rPr>
                <w:rFonts w:ascii="標楷體" w:eastAsia="標楷體" w:hAnsi="標楷體" w:hint="eastAsia"/>
                <w:sz w:val="27"/>
                <w:szCs w:val="27"/>
              </w:rPr>
              <w:t>國家體育建設</w:t>
            </w:r>
          </w:p>
        </w:tc>
        <w:tc>
          <w:tcPr>
            <w:tcW w:w="2126" w:type="dxa"/>
          </w:tcPr>
          <w:p w:rsidR="00E022C9" w:rsidRPr="004D7ECB" w:rsidRDefault="00E022C9" w:rsidP="00E022C9">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4D7ECB">
              <w:rPr>
                <w:rFonts w:ascii="標楷體" w:eastAsia="標楷體" w:hAnsi="標楷體" w:hint="eastAsia"/>
                <w:sz w:val="27"/>
                <w:szCs w:val="27"/>
              </w:rPr>
              <w:t>運動i臺灣計畫</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一、辦理「運動文化扎根」專案，從活動推廣角度切入，形塑運動新文化，鼓勵國人踴躍參與運動。</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二、辦理「運動知識擴增」專案，透過運動知能傳播，擴大推展運動管道，提升國人運動參與意識及知能。</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三、辦理「運動種子傳遞」專案，培育專業人力資源，提升全民運動推展效能。</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四、辦理「運動城市推展」專案，促使運動場域與生活連結，以積極性開放作為，促使運動風氣扎根於社區（基層）。</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4D7ECB">
              <w:rPr>
                <w:rFonts w:ascii="標楷體" w:eastAsia="標楷體" w:hAnsi="標楷體" w:hint="eastAsia"/>
                <w:sz w:val="27"/>
                <w:szCs w:val="27"/>
              </w:rPr>
              <w:t>推展競技運動</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一、推動奧亞運特定體育團體訪評。</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二、辦理運動防護員授證。</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三、輔導國家運動訓練中心基本維運。</w:t>
            </w:r>
          </w:p>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四、輔導縣市政府辦理全國運動會。</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五、辦理優秀運動選手、教練獎勵。</w:t>
            </w:r>
          </w:p>
        </w:tc>
      </w:tr>
      <w:tr w:rsidR="00E022C9" w:rsidRPr="009963E0" w:rsidTr="00D17B9B">
        <w:tc>
          <w:tcPr>
            <w:tcW w:w="1810" w:type="dxa"/>
            <w:vMerge/>
          </w:tcPr>
          <w:p w:rsidR="00E022C9" w:rsidRPr="004D7ECB" w:rsidRDefault="00E022C9" w:rsidP="00915FC4">
            <w:pPr>
              <w:spacing w:line="400" w:lineRule="exact"/>
              <w:jc w:val="both"/>
              <w:textDirection w:val="lrTbV"/>
              <w:rPr>
                <w:rFonts w:ascii="標楷體" w:eastAsia="標楷體" w:hAnsi="標楷體"/>
                <w:sz w:val="27"/>
                <w:szCs w:val="27"/>
              </w:rPr>
            </w:pPr>
          </w:p>
        </w:tc>
        <w:tc>
          <w:tcPr>
            <w:tcW w:w="2126" w:type="dxa"/>
          </w:tcPr>
          <w:p w:rsidR="00E022C9" w:rsidRPr="004D7ECB" w:rsidRDefault="00E022C9" w:rsidP="00E022C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4D7ECB">
              <w:rPr>
                <w:rFonts w:ascii="標楷體" w:eastAsia="標楷體" w:hAnsi="標楷體" w:hint="eastAsia"/>
                <w:sz w:val="27"/>
                <w:szCs w:val="27"/>
              </w:rPr>
              <w:t>國家運動園區整體興設與人才培育計畫(第三期)</w:t>
            </w:r>
          </w:p>
        </w:tc>
        <w:tc>
          <w:tcPr>
            <w:tcW w:w="5387" w:type="dxa"/>
          </w:tcPr>
          <w:p w:rsidR="00E022C9" w:rsidRPr="004D7ECB" w:rsidRDefault="00E022C9" w:rsidP="00915FC4">
            <w:pPr>
              <w:spacing w:line="36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「國家運動園區整體興設與人才培育計畫」考量開發規模、期程、急迫性與興建標的等主客觀因素，項下工程係</w:t>
            </w:r>
            <w:proofErr w:type="gramStart"/>
            <w:r w:rsidRPr="004D7ECB">
              <w:rPr>
                <w:rFonts w:ascii="標楷體" w:eastAsia="標楷體" w:hAnsi="標楷體" w:hint="eastAsia"/>
                <w:sz w:val="27"/>
                <w:szCs w:val="27"/>
              </w:rPr>
              <w:t>採</w:t>
            </w:r>
            <w:proofErr w:type="gramEnd"/>
            <w:r w:rsidRPr="004D7ECB">
              <w:rPr>
                <w:rFonts w:ascii="標楷體" w:eastAsia="標楷體" w:hAnsi="標楷體" w:hint="eastAsia"/>
                <w:sz w:val="27"/>
                <w:szCs w:val="27"/>
              </w:rPr>
              <w:t>分期、分區滾動式推行，以減低整體園區衝擊、創造</w:t>
            </w:r>
            <w:proofErr w:type="gramStart"/>
            <w:r w:rsidRPr="004D7ECB">
              <w:rPr>
                <w:rFonts w:ascii="標楷體" w:eastAsia="標楷體" w:hAnsi="標楷體" w:hint="eastAsia"/>
                <w:sz w:val="27"/>
                <w:szCs w:val="27"/>
              </w:rPr>
              <w:t>最</w:t>
            </w:r>
            <w:proofErr w:type="gramEnd"/>
            <w:r w:rsidRPr="004D7ECB">
              <w:rPr>
                <w:rFonts w:ascii="標楷體" w:eastAsia="標楷體" w:hAnsi="標楷體" w:hint="eastAsia"/>
                <w:sz w:val="27"/>
                <w:szCs w:val="27"/>
              </w:rPr>
              <w:t>適切執行模式，本計畫為第三期計畫，以國家運動訓練中心</w:t>
            </w:r>
            <w:proofErr w:type="gramStart"/>
            <w:r w:rsidRPr="004D7ECB">
              <w:rPr>
                <w:rFonts w:ascii="標楷體" w:eastAsia="標楷體" w:hAnsi="標楷體" w:hint="eastAsia"/>
                <w:sz w:val="27"/>
                <w:szCs w:val="27"/>
              </w:rPr>
              <w:t>之興整</w:t>
            </w:r>
            <w:proofErr w:type="gramEnd"/>
            <w:r w:rsidRPr="004D7ECB">
              <w:rPr>
                <w:rFonts w:ascii="標楷體" w:eastAsia="標楷體" w:hAnsi="標楷體" w:hint="eastAsia"/>
                <w:sz w:val="27"/>
                <w:szCs w:val="27"/>
              </w:rPr>
              <w:t>建及國防部士校營區</w:t>
            </w:r>
            <w:proofErr w:type="gramStart"/>
            <w:r w:rsidRPr="004D7ECB">
              <w:rPr>
                <w:rFonts w:ascii="標楷體" w:eastAsia="標楷體" w:hAnsi="標楷體" w:hint="eastAsia"/>
                <w:sz w:val="27"/>
                <w:szCs w:val="27"/>
              </w:rPr>
              <w:t>代拆代建</w:t>
            </w:r>
            <w:proofErr w:type="gramEnd"/>
            <w:r w:rsidRPr="004D7ECB">
              <w:rPr>
                <w:rFonts w:ascii="標楷體" w:eastAsia="標楷體" w:hAnsi="標楷體" w:hint="eastAsia"/>
                <w:sz w:val="27"/>
                <w:szCs w:val="27"/>
              </w:rPr>
              <w:t>為執行重點，規劃興建完善的國家運動訓練園區，</w:t>
            </w:r>
            <w:proofErr w:type="gramStart"/>
            <w:r w:rsidRPr="004D7ECB">
              <w:rPr>
                <w:rFonts w:ascii="標楷體" w:eastAsia="標楷體" w:hAnsi="標楷體" w:hint="eastAsia"/>
                <w:sz w:val="27"/>
                <w:szCs w:val="27"/>
              </w:rPr>
              <w:t>周整各種</w:t>
            </w:r>
            <w:proofErr w:type="gramEnd"/>
            <w:r w:rsidRPr="004D7ECB">
              <w:rPr>
                <w:rFonts w:ascii="標楷體" w:eastAsia="標楷體" w:hAnsi="標楷體" w:hint="eastAsia"/>
                <w:sz w:val="27"/>
                <w:szCs w:val="27"/>
              </w:rPr>
              <w:t>配套設施，強化相關訓練場館及設施，提供運動選手科學化的專業運動訓練場館設施，作為提升競技實力的支撐，讓選手在無虞的運動環境下訓練。</w:t>
            </w:r>
          </w:p>
        </w:tc>
      </w:tr>
      <w:tr w:rsidR="00E022C9" w:rsidRPr="009963E0" w:rsidTr="00D17B9B">
        <w:tc>
          <w:tcPr>
            <w:tcW w:w="1810" w:type="dxa"/>
          </w:tcPr>
          <w:p w:rsidR="00E022C9" w:rsidRPr="004D7ECB" w:rsidRDefault="00E022C9" w:rsidP="00563140">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十四、</w:t>
            </w:r>
            <w:r w:rsidRPr="004D7ECB">
              <w:rPr>
                <w:rFonts w:ascii="標楷體" w:eastAsia="標楷體" w:hAnsi="標楷體" w:hint="eastAsia"/>
                <w:sz w:val="27"/>
                <w:szCs w:val="27"/>
              </w:rPr>
              <w:t>學校體育</w:t>
            </w:r>
          </w:p>
        </w:tc>
        <w:tc>
          <w:tcPr>
            <w:tcW w:w="2126" w:type="dxa"/>
          </w:tcPr>
          <w:p w:rsidR="00E022C9" w:rsidRPr="004D7ECB" w:rsidRDefault="00E022C9" w:rsidP="00E022C9">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活力</w:t>
            </w:r>
            <w:r w:rsidRPr="004D7ECB">
              <w:rPr>
                <w:rFonts w:ascii="標楷體" w:eastAsia="標楷體" w:hAnsi="標楷體"/>
                <w:sz w:val="27"/>
                <w:szCs w:val="27"/>
              </w:rPr>
              <w:t>SH150計畫</w:t>
            </w:r>
          </w:p>
        </w:tc>
        <w:tc>
          <w:tcPr>
            <w:tcW w:w="5387" w:type="dxa"/>
          </w:tcPr>
          <w:p w:rsidR="00E022C9" w:rsidRPr="004D7ECB" w:rsidRDefault="00E022C9" w:rsidP="00915FC4">
            <w:pPr>
              <w:pStyle w:val="Web"/>
              <w:spacing w:before="0" w:beforeAutospacing="0" w:after="0" w:afterAutospacing="0" w:line="360" w:lineRule="exact"/>
              <w:ind w:left="540" w:hangingChars="200" w:hanging="540"/>
              <w:rPr>
                <w:rFonts w:ascii="標楷體" w:eastAsia="標楷體" w:hAnsi="標楷體"/>
                <w:sz w:val="27"/>
                <w:szCs w:val="27"/>
              </w:rPr>
            </w:pPr>
            <w:r w:rsidRPr="004D7ECB">
              <w:rPr>
                <w:rFonts w:ascii="標楷體" w:eastAsia="標楷體" w:hAnsi="標楷體" w:hint="eastAsia"/>
                <w:sz w:val="27"/>
                <w:szCs w:val="27"/>
              </w:rPr>
              <w:t>一、辦理各項學生體育活動、運動競賽及普及化運動；辦理體育教師增能研習。</w:t>
            </w:r>
          </w:p>
          <w:p w:rsidR="00E022C9" w:rsidRPr="004D7ECB" w:rsidRDefault="00E022C9" w:rsidP="00915FC4">
            <w:pPr>
              <w:pStyle w:val="Web"/>
              <w:spacing w:before="0" w:beforeAutospacing="0" w:after="0" w:afterAutospacing="0" w:line="360" w:lineRule="exact"/>
              <w:ind w:left="594" w:hangingChars="220" w:hanging="594"/>
              <w:rPr>
                <w:rFonts w:ascii="標楷體" w:eastAsia="標楷體" w:hAnsi="標楷體"/>
                <w:sz w:val="27"/>
                <w:szCs w:val="27"/>
              </w:rPr>
            </w:pPr>
            <w:r w:rsidRPr="004D7ECB">
              <w:rPr>
                <w:rFonts w:ascii="標楷體" w:eastAsia="標楷體" w:hAnsi="標楷體" w:hint="eastAsia"/>
                <w:sz w:val="27"/>
                <w:szCs w:val="27"/>
              </w:rPr>
              <w:t>二、學校運動志工及大專學校運動服務隊。</w:t>
            </w:r>
          </w:p>
          <w:p w:rsidR="00E022C9" w:rsidRPr="004D7ECB" w:rsidRDefault="00E022C9" w:rsidP="00915FC4">
            <w:pPr>
              <w:spacing w:line="36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三、充實學校體育運動器材及設備。</w:t>
            </w:r>
          </w:p>
        </w:tc>
      </w:tr>
    </w:tbl>
    <w:p w:rsidR="00094110" w:rsidRDefault="00094110" w:rsidP="004E08EF">
      <w:pPr>
        <w:rPr>
          <w:rFonts w:ascii="標楷體" w:eastAsia="標楷體" w:hAnsi="標楷體"/>
          <w:b/>
          <w:bCs/>
          <w:color w:val="000000" w:themeColor="text1"/>
          <w:sz w:val="32"/>
          <w:szCs w:val="32"/>
        </w:rPr>
      </w:pPr>
    </w:p>
    <w:p w:rsidR="00094110" w:rsidRDefault="00094110" w:rsidP="004E08EF">
      <w:pPr>
        <w:rPr>
          <w:rFonts w:ascii="標楷體" w:eastAsia="標楷體" w:hAnsi="標楷體"/>
          <w:b/>
          <w:bCs/>
          <w:color w:val="000000" w:themeColor="text1"/>
          <w:sz w:val="32"/>
          <w:szCs w:val="32"/>
        </w:rPr>
      </w:pPr>
    </w:p>
    <w:p w:rsidR="0050414E" w:rsidRPr="00C441BA" w:rsidRDefault="00FD6D40" w:rsidP="004E08EF">
      <w:pPr>
        <w:rPr>
          <w:rFonts w:ascii="標楷體" w:eastAsia="標楷體" w:hAnsi="標楷體"/>
          <w:b/>
          <w:bCs/>
          <w:color w:val="000000" w:themeColor="text1"/>
          <w:sz w:val="32"/>
          <w:szCs w:val="32"/>
        </w:rPr>
      </w:pPr>
      <w:r w:rsidRPr="00C441BA">
        <w:rPr>
          <w:rFonts w:ascii="標楷體" w:eastAsia="標楷體" w:hAnsi="標楷體" w:hint="eastAsia"/>
          <w:b/>
          <w:bCs/>
          <w:color w:val="000000" w:themeColor="text1"/>
          <w:sz w:val="32"/>
          <w:szCs w:val="32"/>
        </w:rPr>
        <w:lastRenderedPageBreak/>
        <w:t>参</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rsidR="005F3763" w:rsidRPr="009963E0" w:rsidRDefault="005F3763" w:rsidP="00FD6D40">
      <w:pPr>
        <w:pStyle w:val="Web"/>
        <w:spacing w:beforeLines="1" w:before="2" w:beforeAutospacing="0" w:after="0" w:afterAutospacing="0" w:line="400" w:lineRule="exact"/>
        <w:rPr>
          <w:rFonts w:ascii="標楷體" w:eastAsia="標楷體" w:hAnsi="標楷體"/>
          <w:color w:val="000000" w:themeColor="text1"/>
          <w:sz w:val="23"/>
          <w:szCs w:val="23"/>
        </w:rPr>
      </w:pPr>
    </w:p>
    <w:p w:rsidR="00AB468E" w:rsidRPr="00C441BA" w:rsidRDefault="00AB468E" w:rsidP="00B04B28">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C441BA">
        <w:rPr>
          <w:rFonts w:ascii="標楷體" w:eastAsia="標楷體" w:hAnsi="標楷體" w:hint="eastAsia"/>
          <w:b/>
          <w:color w:val="000000" w:themeColor="text1"/>
          <w:sz w:val="30"/>
          <w:szCs w:val="30"/>
        </w:rPr>
        <w:t>前（</w:t>
      </w:r>
      <w:r w:rsidR="00623F0B" w:rsidRPr="00C441BA">
        <w:rPr>
          <w:rFonts w:ascii="標楷體" w:eastAsia="標楷體" w:hAnsi="標楷體"/>
          <w:b/>
          <w:color w:val="000000" w:themeColor="text1"/>
          <w:sz w:val="30"/>
          <w:szCs w:val="30"/>
        </w:rPr>
        <w:t>107</w:t>
      </w:r>
      <w:r w:rsidRPr="00C441BA">
        <w:rPr>
          <w:rFonts w:ascii="標楷體" w:eastAsia="標楷體" w:hAnsi="標楷體"/>
          <w:b/>
          <w:color w:val="000000" w:themeColor="text1"/>
          <w:sz w:val="30"/>
          <w:szCs w:val="30"/>
        </w:rPr>
        <w:t>）年度計畫實施成果概述</w:t>
      </w:r>
    </w:p>
    <w:p w:rsidR="004775DE" w:rsidRPr="009963E0" w:rsidRDefault="004775DE" w:rsidP="004775DE">
      <w:pPr>
        <w:pStyle w:val="Web"/>
        <w:spacing w:before="0" w:beforeAutospacing="0" w:after="0" w:afterAutospacing="0" w:line="320" w:lineRule="exact"/>
        <w:ind w:left="-11"/>
        <w:divId w:val="1110780298"/>
        <w:rPr>
          <w:rFonts w:ascii="標楷體" w:eastAsia="標楷體" w:hAnsi="標楷體"/>
          <w:color w:val="000000" w:themeColor="text1"/>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387"/>
      </w:tblGrid>
      <w:tr w:rsidR="00AB468E" w:rsidRPr="009963E0" w:rsidTr="006F5D84">
        <w:trPr>
          <w:divId w:val="1110780298"/>
          <w:cantSplit/>
          <w:trHeight w:val="454"/>
          <w:tblHeader/>
        </w:trPr>
        <w:tc>
          <w:tcPr>
            <w:tcW w:w="1838" w:type="dxa"/>
            <w:vAlign w:val="center"/>
          </w:tcPr>
          <w:p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工作計畫</w:t>
            </w:r>
          </w:p>
        </w:tc>
        <w:tc>
          <w:tcPr>
            <w:tcW w:w="2126" w:type="dxa"/>
            <w:vAlign w:val="center"/>
          </w:tcPr>
          <w:p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實施概況</w:t>
            </w:r>
          </w:p>
        </w:tc>
        <w:tc>
          <w:tcPr>
            <w:tcW w:w="5387" w:type="dxa"/>
            <w:vAlign w:val="center"/>
          </w:tcPr>
          <w:p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實施成果</w:t>
            </w:r>
          </w:p>
        </w:tc>
      </w:tr>
      <w:tr w:rsidR="00EE2BCD" w:rsidRPr="009963E0" w:rsidTr="006F5D84">
        <w:trPr>
          <w:divId w:val="1110780298"/>
        </w:trPr>
        <w:tc>
          <w:tcPr>
            <w:tcW w:w="1838" w:type="dxa"/>
          </w:tcPr>
          <w:p w:rsidR="00EE2BCD" w:rsidRPr="004D7ECB" w:rsidRDefault="00EE2BCD" w:rsidP="009240F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一、國民教育行政及督導</w:t>
            </w:r>
          </w:p>
        </w:tc>
        <w:tc>
          <w:tcPr>
            <w:tcW w:w="2126" w:type="dxa"/>
          </w:tcPr>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擴大幼兒教保公共化計畫</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設置「國民中學區域職業試探與體驗示範中心」</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推動「創新自造教育計畫」</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公立國中小校舍耐震能力及設施設備改善計畫</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補助改善偏遠地區國民中小學宿舍</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教育優先區計畫</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增置編制外代理教師推動國小合理教師員額</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推動增置國中專長教師員額（國中</w:t>
            </w:r>
            <w:r w:rsidRPr="004D7ECB">
              <w:rPr>
                <w:rFonts w:ascii="標楷體" w:eastAsia="標楷體" w:hAnsi="標楷體"/>
                <w:sz w:val="27"/>
                <w:szCs w:val="27"/>
              </w:rPr>
              <w:t>1000專案）</w:t>
            </w:r>
          </w:p>
          <w:p w:rsidR="00EE2BCD" w:rsidRPr="004D7ECB" w:rsidRDefault="00EE2BCD"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新住民子女教育發展五年中程計畫</w:t>
            </w:r>
          </w:p>
        </w:tc>
        <w:tc>
          <w:tcPr>
            <w:tcW w:w="5387" w:type="dxa"/>
          </w:tcPr>
          <w:p w:rsidR="00EE2BCD" w:rsidRPr="004D7ECB" w:rsidRDefault="006B17A4"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007901DB" w:rsidRPr="004D7ECB">
              <w:rPr>
                <w:rFonts w:ascii="標楷體" w:eastAsia="標楷體"/>
                <w:sz w:val="27"/>
                <w:szCs w:val="27"/>
              </w:rPr>
              <w:t>擴大幼兒教保公共化計畫</w:t>
            </w:r>
          </w:p>
          <w:p w:rsidR="007901DB" w:rsidRPr="004D7ECB" w:rsidRDefault="00B22D0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007901DB" w:rsidRPr="004D7ECB">
              <w:rPr>
                <w:rFonts w:ascii="標楷體" w:eastAsia="標楷體"/>
                <w:sz w:val="27"/>
                <w:szCs w:val="27"/>
              </w:rPr>
              <w:t>106-107年度累計增設公共化幼兒園計656班，增加約1萬7,000個公共化教保服務供應量。</w:t>
            </w:r>
          </w:p>
          <w:p w:rsidR="006B17A4" w:rsidRPr="004D7ECB" w:rsidRDefault="006B17A4"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設置「國民中學區域職業試探與體驗示範中心」</w:t>
            </w:r>
          </w:p>
          <w:p w:rsidR="006B17A4" w:rsidRPr="004D7ECB" w:rsidRDefault="00B22D07" w:rsidP="00A91206">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int="eastAsia"/>
                <w:sz w:val="27"/>
                <w:szCs w:val="27"/>
              </w:rPr>
              <w:t xml:space="preserve"> (一)</w:t>
            </w:r>
            <w:r w:rsidR="00FB03F7" w:rsidRPr="004D7ECB">
              <w:rPr>
                <w:rFonts w:ascii="標楷體" w:eastAsia="標楷體" w:hAnsi="標楷體"/>
                <w:sz w:val="27"/>
                <w:szCs w:val="27"/>
              </w:rPr>
              <w:t>為增進國民中小學學生對職業</w:t>
            </w:r>
            <w:r w:rsidR="001600AF">
              <w:rPr>
                <w:rFonts w:ascii="標楷體" w:eastAsia="標楷體" w:hAnsi="標楷體" w:hint="eastAsia"/>
                <w:sz w:val="27"/>
                <w:szCs w:val="27"/>
              </w:rPr>
              <w:t>及</w:t>
            </w:r>
            <w:r w:rsidR="00FB03F7" w:rsidRPr="004D7ECB">
              <w:rPr>
                <w:rFonts w:ascii="標楷體" w:eastAsia="標楷體" w:hAnsi="標楷體"/>
                <w:sz w:val="27"/>
                <w:szCs w:val="27"/>
              </w:rPr>
              <w:t>工作世界之認識、提供職業試探</w:t>
            </w:r>
            <w:r w:rsidR="00771F32">
              <w:rPr>
                <w:rFonts w:ascii="標楷體" w:eastAsia="標楷體" w:hAnsi="標楷體" w:hint="eastAsia"/>
                <w:sz w:val="27"/>
                <w:szCs w:val="27"/>
              </w:rPr>
              <w:t>及</w:t>
            </w:r>
            <w:r w:rsidR="00FB03F7" w:rsidRPr="004D7ECB">
              <w:rPr>
                <w:rFonts w:ascii="標楷體" w:eastAsia="標楷體" w:hAnsi="標楷體"/>
                <w:sz w:val="27"/>
                <w:szCs w:val="27"/>
              </w:rPr>
              <w:t>興趣探索機會並培育良好工作態度與建立正確職業價值觀，鼓勵各直轄市及縣（市）成立1所國民中學區域職業試探與體驗示範中心，每所示範中心可於學期間辦理國民中小學學生職業試探課程及體驗活動，或於寒暑假期間辦理國民中小學學生寒暑期職業試探營隊或活動；另可安排至各技職校院、職業訓練機構或相關產業參訪。</w:t>
            </w:r>
          </w:p>
          <w:p w:rsidR="00FB03F7" w:rsidRPr="004D7ECB" w:rsidRDefault="00FB03F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至107年度已補助21個直轄市、縣市政府建置36所區域職業試探與體驗示範中心。計有20所已完成建置並辦理相關活動，共辦理1,090梯次活動，並提供2萬5,603人次參與多元之職業試探與體驗活動之機會。</w:t>
            </w:r>
          </w:p>
          <w:p w:rsidR="00FB03F7" w:rsidRPr="004D7ECB" w:rsidRDefault="00FB03F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推動「創新自造教育計畫」</w:t>
            </w:r>
          </w:p>
          <w:p w:rsidR="00FB03F7" w:rsidRPr="004D7ECB" w:rsidRDefault="00FB03F7"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為推動創新自造教育，同時配合推動十二年國民基本教育課程綱要科技領域課程，於107年5月25日將「教育部國民及學前教育署補助試辦國民中小學自造教育示範中心要點」修正為「補助國民中學與國民小學推動十二年國民基本教育科技領域課程作業要點」。</w:t>
            </w:r>
          </w:p>
          <w:p w:rsidR="00FB03F7" w:rsidRPr="004D7ECB" w:rsidRDefault="00FB03F7"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(二)</w:t>
            </w:r>
            <w:r w:rsidR="0068505B" w:rsidRPr="004D7ECB">
              <w:rPr>
                <w:rFonts w:ascii="標楷體" w:eastAsia="標楷體"/>
                <w:sz w:val="27"/>
                <w:szCs w:val="27"/>
              </w:rPr>
              <w:t>補助各地方政府設置「自造教育及科技中心」（原稱「自造教育示範中</w:t>
            </w:r>
            <w:r w:rsidR="0068505B" w:rsidRPr="004D7ECB">
              <w:rPr>
                <w:rFonts w:ascii="標楷體" w:eastAsia="標楷體"/>
                <w:sz w:val="27"/>
                <w:szCs w:val="27"/>
              </w:rPr>
              <w:lastRenderedPageBreak/>
              <w:t>心」），提供空間及基本設施，服務及協助周圍國中小學推動十二年國教科技領域課程，並進行科技領域課程研發、師資增能與新興科技體驗活動辦理，107學年度補助71所。</w:t>
            </w:r>
          </w:p>
          <w:p w:rsidR="0068505B" w:rsidRPr="004D7ECB" w:rsidRDefault="0068505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截至107年12月</w:t>
            </w:r>
            <w:r w:rsidR="00027A12">
              <w:rPr>
                <w:rFonts w:ascii="標楷體" w:eastAsia="標楷體" w:hint="eastAsia"/>
                <w:sz w:val="27"/>
                <w:szCs w:val="27"/>
              </w:rPr>
              <w:t>底</w:t>
            </w:r>
            <w:r w:rsidRPr="004D7ECB">
              <w:rPr>
                <w:rFonts w:ascii="標楷體" w:eastAsia="標楷體"/>
                <w:sz w:val="27"/>
                <w:szCs w:val="27"/>
              </w:rPr>
              <w:t>，各地方政府辦理科技教育教師增能工作坊及研習營等活動，累積辦理132場次，計2,086人次參與。</w:t>
            </w:r>
          </w:p>
          <w:p w:rsidR="0068505B" w:rsidRPr="004D7ECB" w:rsidRDefault="0068505B"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公立國中小校舍耐震能力及設施設備改善計畫</w:t>
            </w:r>
          </w:p>
          <w:p w:rsidR="0068505B" w:rsidRPr="004D7ECB" w:rsidRDefault="0068505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w:t>
            </w:r>
            <w:r w:rsidRPr="004D7ECB">
              <w:rPr>
                <w:rFonts w:ascii="標楷體" w:eastAsia="標楷體" w:hint="eastAsia"/>
                <w:sz w:val="27"/>
                <w:szCs w:val="27"/>
              </w:rPr>
              <w:t>一)</w:t>
            </w:r>
            <w:r w:rsidRPr="004D7ECB">
              <w:rPr>
                <w:rFonts w:ascii="標楷體" w:eastAsia="標楷體"/>
                <w:sz w:val="27"/>
                <w:szCs w:val="27"/>
              </w:rPr>
              <w:t>補強工程：截至107年12月</w:t>
            </w:r>
            <w:r w:rsidR="001600AF">
              <w:rPr>
                <w:rFonts w:ascii="標楷體" w:eastAsia="標楷體" w:hint="eastAsia"/>
                <w:sz w:val="27"/>
                <w:szCs w:val="27"/>
              </w:rPr>
              <w:t>底</w:t>
            </w:r>
            <w:r w:rsidRPr="004D7ECB">
              <w:rPr>
                <w:rFonts w:ascii="標楷體" w:eastAsia="標楷體"/>
                <w:sz w:val="27"/>
                <w:szCs w:val="27"/>
              </w:rPr>
              <w:t>已發包國中小校舍「補強工程」758棟，其中已竣工且已將竣工報告上傳至校舍耐震資訊網者計817棟（含106至108年度核定校舍名單，並於107年度完成之棟數）。</w:t>
            </w:r>
          </w:p>
          <w:p w:rsidR="0068505B" w:rsidRPr="004D7ECB" w:rsidRDefault="0068505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拆除重建部分：截至107年12月</w:t>
            </w:r>
            <w:r w:rsidR="001600AF">
              <w:rPr>
                <w:rFonts w:ascii="標楷體" w:eastAsia="標楷體" w:hint="eastAsia"/>
                <w:sz w:val="27"/>
                <w:szCs w:val="27"/>
              </w:rPr>
              <w:t>底</w:t>
            </w:r>
            <w:r w:rsidRPr="004D7ECB">
              <w:rPr>
                <w:rFonts w:ascii="標楷體" w:eastAsia="標楷體"/>
                <w:sz w:val="27"/>
                <w:szCs w:val="27"/>
              </w:rPr>
              <w:t>計135棟校舍完成發包作業，其中23棟校舍拆除整地部分已竣工。</w:t>
            </w:r>
          </w:p>
          <w:p w:rsidR="0068505B" w:rsidRPr="004D7ECB" w:rsidRDefault="0068505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防水隔熱工程：截至107年12月</w:t>
            </w:r>
            <w:r w:rsidR="001600AF">
              <w:rPr>
                <w:rFonts w:ascii="標楷體" w:eastAsia="標楷體" w:hint="eastAsia"/>
                <w:sz w:val="27"/>
                <w:szCs w:val="27"/>
              </w:rPr>
              <w:t>底</w:t>
            </w:r>
            <w:r w:rsidRPr="004D7ECB">
              <w:rPr>
                <w:rFonts w:ascii="標楷體" w:eastAsia="標楷體"/>
                <w:sz w:val="27"/>
                <w:szCs w:val="27"/>
              </w:rPr>
              <w:t>業補助125校辦理校舍防水隔熱工程。</w:t>
            </w:r>
          </w:p>
          <w:p w:rsidR="0068505B" w:rsidRPr="004D7ECB" w:rsidRDefault="0068505B" w:rsidP="00A91206">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業建置「全國國中小校舍管理系統」，並賡續依實際需求進行系統擴充，以符系統使用效益。</w:t>
            </w:r>
          </w:p>
          <w:p w:rsidR="00683A31" w:rsidRPr="004D7ECB" w:rsidRDefault="0068505B" w:rsidP="0092045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w:t>
            </w:r>
            <w:r w:rsidR="00683A31" w:rsidRPr="004D7ECB">
              <w:rPr>
                <w:rFonts w:ascii="標楷體" w:eastAsia="標楷體"/>
                <w:sz w:val="27"/>
                <w:szCs w:val="27"/>
              </w:rPr>
              <w:t>補助改善偏遠地區國民中小學宿舍</w:t>
            </w:r>
          </w:p>
          <w:p w:rsidR="00683A31" w:rsidRPr="004D7ECB" w:rsidRDefault="00683A31"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w:t>
            </w:r>
            <w:r w:rsidRPr="004D7ECB">
              <w:rPr>
                <w:rFonts w:ascii="標楷體" w:eastAsia="標楷體" w:hint="eastAsia"/>
                <w:sz w:val="27"/>
                <w:szCs w:val="27"/>
              </w:rPr>
              <w:t>一</w:t>
            </w:r>
            <w:r w:rsidRPr="004D7ECB">
              <w:rPr>
                <w:rFonts w:ascii="標楷體" w:eastAsia="標楷體"/>
                <w:sz w:val="27"/>
                <w:szCs w:val="27"/>
              </w:rPr>
              <w:t>)107年度補助82校、113棟師生宿舍辦理整建、修繕及購置宿舍設備，共計補助189校辦理宿舍改善。</w:t>
            </w:r>
          </w:p>
          <w:p w:rsidR="00683A31" w:rsidRPr="004D7ECB" w:rsidRDefault="00683A31"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(二)</w:t>
            </w:r>
            <w:r w:rsidR="00FD4FA1" w:rsidRPr="004D7ECB">
              <w:rPr>
                <w:rFonts w:ascii="標楷體" w:eastAsia="標楷體" w:hint="eastAsia"/>
                <w:sz w:val="27"/>
                <w:szCs w:val="27"/>
              </w:rPr>
              <w:t>發包進度如下：</w:t>
            </w:r>
          </w:p>
          <w:p w:rsidR="00FD4FA1" w:rsidRPr="004D7ECB" w:rsidRDefault="00FD4FA1" w:rsidP="00284DBF">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1.設備採購：已完成採購共</w:t>
            </w:r>
            <w:r w:rsidRPr="004D7ECB">
              <w:rPr>
                <w:rFonts w:ascii="標楷體" w:eastAsia="標楷體"/>
                <w:sz w:val="27"/>
                <w:szCs w:val="27"/>
              </w:rPr>
              <w:t>67校，採購或招標中共40校。</w:t>
            </w:r>
          </w:p>
          <w:p w:rsidR="00FD4FA1" w:rsidRPr="004D7ECB" w:rsidRDefault="00FD4FA1" w:rsidP="00284DBF">
            <w:pPr>
              <w:spacing w:line="374" w:lineRule="exact"/>
              <w:ind w:leftChars="-9" w:left="675" w:hangingChars="258" w:hanging="697"/>
              <w:jc w:val="both"/>
              <w:textDirection w:val="lrTbV"/>
              <w:rPr>
                <w:rFonts w:ascii="標楷體" w:eastAsia="標楷體"/>
                <w:sz w:val="27"/>
                <w:szCs w:val="27"/>
              </w:rPr>
            </w:pPr>
            <w:r w:rsidRPr="004D7ECB">
              <w:rPr>
                <w:rFonts w:ascii="標楷體" w:eastAsia="標楷體" w:hint="eastAsia"/>
                <w:sz w:val="27"/>
                <w:szCs w:val="27"/>
              </w:rPr>
              <w:t xml:space="preserve">   2.整建及修繕：已完工</w:t>
            </w:r>
            <w:r w:rsidRPr="004D7ECB">
              <w:rPr>
                <w:rFonts w:ascii="標楷體" w:eastAsia="標楷體"/>
                <w:sz w:val="27"/>
                <w:szCs w:val="27"/>
              </w:rPr>
              <w:t>57校、施工中31校、已決標6校、招標中14校。</w:t>
            </w:r>
          </w:p>
          <w:p w:rsidR="00FD4FA1" w:rsidRPr="004D7ECB" w:rsidRDefault="0092045B" w:rsidP="004A0C0B">
            <w:pPr>
              <w:spacing w:line="374" w:lineRule="exact"/>
              <w:ind w:left="729" w:hangingChars="270" w:hanging="729"/>
              <w:jc w:val="both"/>
              <w:textDirection w:val="lrTbV"/>
              <w:rPr>
                <w:rFonts w:ascii="標楷體" w:eastAsia="標楷體"/>
                <w:sz w:val="27"/>
                <w:szCs w:val="27"/>
              </w:rPr>
            </w:pPr>
            <w:r>
              <w:rPr>
                <w:rFonts w:ascii="標楷體" w:eastAsia="標楷體" w:hint="eastAsia"/>
                <w:sz w:val="27"/>
                <w:szCs w:val="27"/>
              </w:rPr>
              <w:t>六</w:t>
            </w:r>
            <w:r w:rsidR="00FD4FA1" w:rsidRPr="004D7ECB">
              <w:rPr>
                <w:rFonts w:ascii="標楷體" w:eastAsia="標楷體" w:hint="eastAsia"/>
                <w:sz w:val="27"/>
                <w:szCs w:val="27"/>
              </w:rPr>
              <w:t>、</w:t>
            </w:r>
            <w:r w:rsidR="00FD4FA1" w:rsidRPr="004D7ECB">
              <w:rPr>
                <w:rFonts w:ascii="標楷體" w:eastAsia="標楷體"/>
                <w:sz w:val="27"/>
                <w:szCs w:val="27"/>
              </w:rPr>
              <w:t>教育優先區計畫</w:t>
            </w:r>
          </w:p>
          <w:p w:rsidR="00FD4FA1" w:rsidRPr="004D7ECB" w:rsidRDefault="00F47041"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00FD4FA1" w:rsidRPr="004D7ECB">
              <w:rPr>
                <w:rFonts w:ascii="標楷體" w:eastAsia="標楷體"/>
                <w:sz w:val="27"/>
                <w:szCs w:val="27"/>
              </w:rPr>
              <w:t>107年度各直轄市、縣（市）政府辦理推動教育優先區計畫共計2,683校，計畫各補助項目及辦理成果如下：</w:t>
            </w:r>
          </w:p>
          <w:p w:rsidR="00FD4FA1" w:rsidRPr="004D7ECB" w:rsidRDefault="00FD4FA1"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推展親職教育活動補助1,998校。</w:t>
            </w:r>
          </w:p>
          <w:p w:rsidR="00FD4FA1" w:rsidRPr="004D7ECB" w:rsidRDefault="00FD4FA1" w:rsidP="004A0C0B">
            <w:pPr>
              <w:spacing w:line="374" w:lineRule="exact"/>
              <w:ind w:left="783" w:hangingChars="290" w:hanging="783"/>
              <w:jc w:val="both"/>
              <w:textDirection w:val="lrTbV"/>
              <w:rPr>
                <w:rFonts w:ascii="標楷體" w:eastAsia="標楷體"/>
                <w:sz w:val="27"/>
                <w:szCs w:val="27"/>
              </w:rPr>
            </w:pPr>
            <w:r w:rsidRPr="004D7ECB">
              <w:rPr>
                <w:rFonts w:ascii="標楷體" w:eastAsia="標楷體" w:hint="eastAsia"/>
                <w:sz w:val="27"/>
                <w:szCs w:val="27"/>
              </w:rPr>
              <w:t xml:space="preserve"> </w:t>
            </w:r>
            <w:r w:rsidR="007C32C7" w:rsidRPr="004D7ECB">
              <w:rPr>
                <w:rFonts w:ascii="標楷體" w:eastAsia="標楷體" w:hint="eastAsia"/>
                <w:sz w:val="27"/>
                <w:szCs w:val="27"/>
              </w:rPr>
              <w:t>(二)</w:t>
            </w:r>
            <w:r w:rsidRPr="004D7ECB">
              <w:rPr>
                <w:rFonts w:ascii="標楷體" w:eastAsia="標楷體"/>
                <w:sz w:val="27"/>
                <w:szCs w:val="27"/>
              </w:rPr>
              <w:t>補助學校發展教育特色補助1,721校。</w:t>
            </w:r>
          </w:p>
          <w:p w:rsidR="000D6EA5" w:rsidRPr="004D7ECB" w:rsidRDefault="000D6EA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充實學校基本教學設備補助125校。</w:t>
            </w:r>
          </w:p>
          <w:p w:rsidR="000D6EA5" w:rsidRPr="004D7ECB" w:rsidRDefault="000D6EA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發展原住民教育文化特色及充實設備器材補助309校。</w:t>
            </w:r>
          </w:p>
          <w:p w:rsidR="000D6EA5" w:rsidRPr="004D7ECB" w:rsidRDefault="000D6EA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補助交通不便學校交通車補助55校租車費、30校交通費、15校購置交通車。</w:t>
            </w:r>
          </w:p>
          <w:p w:rsidR="000D6EA5" w:rsidRPr="004D7ECB" w:rsidRDefault="000D6EA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(六)</w:t>
            </w:r>
            <w:r w:rsidRPr="004D7ECB">
              <w:rPr>
                <w:rFonts w:ascii="標楷體" w:eastAsia="標楷體"/>
                <w:sz w:val="27"/>
                <w:szCs w:val="27"/>
              </w:rPr>
              <w:t>整修學校社區化活動場所補助34校整修綜合球場。</w:t>
            </w:r>
          </w:p>
          <w:p w:rsidR="000D6EA5" w:rsidRPr="004D7ECB" w:rsidRDefault="000D6EA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(七)</w:t>
            </w:r>
            <w:r w:rsidRPr="004D7ECB">
              <w:rPr>
                <w:rFonts w:ascii="標楷體" w:eastAsia="標楷體"/>
                <w:sz w:val="27"/>
                <w:szCs w:val="27"/>
              </w:rPr>
              <w:t>修繕離島或偏遠地區師生宿舍補助4校。</w:t>
            </w:r>
          </w:p>
          <w:p w:rsidR="000D6EA5" w:rsidRPr="004D7ECB" w:rsidRDefault="0092045B" w:rsidP="004A0C0B">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七</w:t>
            </w:r>
            <w:r w:rsidR="000D6EA5" w:rsidRPr="004D7ECB">
              <w:rPr>
                <w:rFonts w:ascii="標楷體" w:eastAsia="標楷體" w:hint="eastAsia"/>
                <w:sz w:val="27"/>
                <w:szCs w:val="27"/>
              </w:rPr>
              <w:t>、</w:t>
            </w:r>
            <w:r w:rsidR="000D6EA5" w:rsidRPr="004D7ECB">
              <w:rPr>
                <w:rFonts w:ascii="標楷體" w:eastAsia="標楷體"/>
                <w:sz w:val="27"/>
                <w:szCs w:val="27"/>
              </w:rPr>
              <w:t>增置編制外代理教師推動國小合理教師員額</w:t>
            </w:r>
          </w:p>
          <w:p w:rsidR="000D6EA5" w:rsidRPr="004D7ECB" w:rsidRDefault="000D6EA5"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107學年度補助情形說明如下：</w:t>
            </w:r>
          </w:p>
          <w:p w:rsidR="000D6EA5" w:rsidRPr="004D7ECB" w:rsidRDefault="000D6EA5"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1.一般地區學校：補助代理教師</w:t>
            </w:r>
            <w:r w:rsidRPr="004D7ECB">
              <w:rPr>
                <w:rFonts w:ascii="標楷體" w:eastAsia="標楷體"/>
                <w:sz w:val="27"/>
                <w:szCs w:val="27"/>
              </w:rPr>
              <w:t>3,667人、回兼節數5萬341節。</w:t>
            </w:r>
          </w:p>
          <w:p w:rsidR="000D6EA5" w:rsidRPr="004D7ECB" w:rsidRDefault="000D6EA5"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2.偏遠地區學校：補助代理教師</w:t>
            </w:r>
            <w:r w:rsidRPr="004D7ECB">
              <w:rPr>
                <w:rFonts w:ascii="標楷體" w:eastAsia="標楷體"/>
                <w:sz w:val="27"/>
                <w:szCs w:val="27"/>
              </w:rPr>
              <w:t>1,199人、回兼節數159節。</w:t>
            </w:r>
          </w:p>
          <w:p w:rsidR="000D6EA5" w:rsidRPr="004D7ECB" w:rsidRDefault="000D6EA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(二)透過外加代理教師及補助回兼節數，確保國小教師授課總節數與學生學習總節數達成平衡，有效降低編制外代課教師比率。</w:t>
            </w:r>
          </w:p>
          <w:p w:rsidR="000D6EA5" w:rsidRPr="004D7ECB" w:rsidRDefault="0092045B" w:rsidP="004A0C0B">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八</w:t>
            </w:r>
            <w:r w:rsidR="000D6EA5" w:rsidRPr="004D7ECB">
              <w:rPr>
                <w:rFonts w:ascii="標楷體" w:eastAsia="標楷體" w:hint="eastAsia"/>
                <w:sz w:val="27"/>
                <w:szCs w:val="27"/>
              </w:rPr>
              <w:t>、</w:t>
            </w:r>
            <w:r w:rsidR="000D6EA5" w:rsidRPr="004D7ECB">
              <w:rPr>
                <w:rFonts w:ascii="標楷體" w:eastAsia="標楷體"/>
                <w:sz w:val="27"/>
                <w:szCs w:val="27"/>
              </w:rPr>
              <w:t>推動增置國中專長教師員額（國中1000專案）</w:t>
            </w:r>
          </w:p>
          <w:p w:rsidR="000D6EA5" w:rsidRPr="004D7ECB" w:rsidRDefault="000D6EA5"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107年度核定各地方政府一般地區學校391位教師，補助偏遠地區學校376位教師，有效解決各校專長教師員額不足情形。</w:t>
            </w:r>
          </w:p>
          <w:p w:rsidR="000D6EA5" w:rsidRPr="004D7ECB" w:rsidRDefault="0092045B" w:rsidP="004A0C0B">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九</w:t>
            </w:r>
            <w:r w:rsidR="000D6EA5" w:rsidRPr="004D7ECB">
              <w:rPr>
                <w:rFonts w:ascii="標楷體" w:eastAsia="標楷體" w:hint="eastAsia"/>
                <w:sz w:val="27"/>
                <w:szCs w:val="27"/>
              </w:rPr>
              <w:t>、</w:t>
            </w:r>
            <w:r w:rsidR="000D6EA5" w:rsidRPr="004D7ECB">
              <w:rPr>
                <w:rFonts w:ascii="標楷體" w:eastAsia="標楷體"/>
                <w:sz w:val="27"/>
                <w:szCs w:val="27"/>
              </w:rPr>
              <w:t>新住民子女教育發展五年中程計畫</w:t>
            </w:r>
          </w:p>
          <w:p w:rsidR="000D6EA5" w:rsidRPr="004D7ECB" w:rsidRDefault="000D6EA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培訓新住民語文教學支援工作人員，截至107年12月</w:t>
            </w:r>
            <w:r w:rsidR="001600AF">
              <w:rPr>
                <w:rFonts w:ascii="標楷體" w:eastAsia="標楷體" w:hint="eastAsia"/>
                <w:sz w:val="27"/>
                <w:szCs w:val="27"/>
              </w:rPr>
              <w:t>底</w:t>
            </w:r>
            <w:r w:rsidRPr="004D7ECB">
              <w:rPr>
                <w:rFonts w:ascii="標楷體" w:eastAsia="標楷體"/>
                <w:sz w:val="27"/>
                <w:szCs w:val="27"/>
              </w:rPr>
              <w:t>通過教學資格評量者共計2,216人。</w:t>
            </w:r>
          </w:p>
          <w:p w:rsidR="000D6EA5" w:rsidRPr="004D7ECB" w:rsidRDefault="000D6EA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(二)</w:t>
            </w:r>
            <w:r w:rsidRPr="004D7ECB">
              <w:rPr>
                <w:rFonts w:ascii="標楷體" w:eastAsia="標楷體"/>
                <w:sz w:val="27"/>
                <w:szCs w:val="27"/>
              </w:rPr>
              <w:t>107年度已與新北市政府教育局合作編撰越、印、泰、柬、緬、馬、菲等7國共計102冊語文紙本教材。</w:t>
            </w:r>
          </w:p>
          <w:p w:rsidR="007C32C7" w:rsidRPr="004D7ECB" w:rsidRDefault="007C32C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於107年9月組成「跨國銜轉工作小組」，107年12月已彙編完成「新住民子女跨國銜轉學習服務手冊充實版」，並公告於新住民子女教育資訊網，提供各地方政府及學校下載參考運用，以協助跨國銜轉學生有效學習。</w:t>
            </w:r>
          </w:p>
          <w:p w:rsidR="007C32C7" w:rsidRPr="004D7ECB" w:rsidRDefault="007C32C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107學年度補助辦理新住民子女語文活動計25案，國立學校計5案、私立學校計7案、直轄市及縣（市）政府計13案。</w:t>
            </w:r>
          </w:p>
          <w:p w:rsidR="007C32C7" w:rsidRPr="004D7ECB" w:rsidRDefault="00B37AFB"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107學年度第1學期協助試行遠距教學課程，計有20縣市44校，開設7國語言（越、印、泰、緬、柬、馬、菲語）。</w:t>
            </w:r>
          </w:p>
          <w:p w:rsidR="00B37AFB" w:rsidRPr="004D7ECB" w:rsidRDefault="00B37AFB"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(六)</w:t>
            </w:r>
            <w:r w:rsidRPr="004D7ECB">
              <w:rPr>
                <w:rFonts w:ascii="標楷體" w:eastAsia="標楷體"/>
                <w:sz w:val="27"/>
                <w:szCs w:val="27"/>
              </w:rPr>
              <w:t>對於新住民子女缺乏基礎華語表達溝通能力者，進行華語補救課程，受惠學生約計1,579人。</w:t>
            </w:r>
          </w:p>
          <w:p w:rsidR="00B37AFB" w:rsidRPr="004D7ECB" w:rsidRDefault="00B37AF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(七)</w:t>
            </w:r>
            <w:r w:rsidRPr="004D7ECB">
              <w:rPr>
                <w:rFonts w:ascii="標楷體" w:eastAsia="標楷體"/>
                <w:sz w:val="27"/>
                <w:szCs w:val="27"/>
              </w:rPr>
              <w:t>107年度補助辦理新住民子女國際職場體驗，共2團合計70名學生，規劃於暑假期間赴越南進行體驗。另補助12組團體組及6組家庭組赴東南亞各國進行新住民子女返鄉溯根活動。</w:t>
            </w:r>
          </w:p>
        </w:tc>
      </w:tr>
      <w:tr w:rsidR="00EE2BCD" w:rsidRPr="009963E0" w:rsidTr="006F5D84">
        <w:trPr>
          <w:divId w:val="1110780298"/>
          <w:trHeight w:val="720"/>
        </w:trPr>
        <w:tc>
          <w:tcPr>
            <w:tcW w:w="1838" w:type="dxa"/>
          </w:tcPr>
          <w:p w:rsidR="00EE2BCD" w:rsidRPr="004D7ECB" w:rsidRDefault="00EE2BCD" w:rsidP="00915FC4">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二、中等教育</w:t>
            </w:r>
          </w:p>
        </w:tc>
        <w:tc>
          <w:tcPr>
            <w:tcW w:w="2126" w:type="dxa"/>
          </w:tcPr>
          <w:p w:rsidR="00EE2BCD" w:rsidRPr="004D7ECB" w:rsidRDefault="00EE2BCD"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辦理國際奧林匹亞競賽及科學教育</w:t>
            </w:r>
          </w:p>
          <w:p w:rsidR="00EE2BCD" w:rsidRPr="004D7ECB" w:rsidRDefault="00EE2BCD"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十二年國民基本教育多元入學制度（十二年國民基本教育實施計畫）</w:t>
            </w:r>
          </w:p>
          <w:p w:rsidR="00EE2BCD" w:rsidRPr="004D7ECB" w:rsidRDefault="00EE2BCD"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十二年國民基本教育課</w:t>
            </w:r>
            <w:r w:rsidRPr="004D7ECB">
              <w:rPr>
                <w:rFonts w:ascii="標楷體" w:eastAsia="標楷體" w:hAnsi="標楷體" w:hint="eastAsia"/>
                <w:sz w:val="27"/>
                <w:szCs w:val="27"/>
              </w:rPr>
              <w:lastRenderedPageBreak/>
              <w:t>程體系方案（十二年國民基本教育實施計畫）</w:t>
            </w:r>
          </w:p>
          <w:p w:rsidR="00EE2BCD" w:rsidRPr="004D7ECB" w:rsidRDefault="00EE2BCD"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高級中等學校優質化均質化輔助方案（十二年國民基本教育實施計畫）</w:t>
            </w:r>
          </w:p>
        </w:tc>
        <w:tc>
          <w:tcPr>
            <w:tcW w:w="5387" w:type="dxa"/>
          </w:tcPr>
          <w:p w:rsidR="00EE2BCD" w:rsidRPr="004D7ECB" w:rsidRDefault="00156276"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一、</w:t>
            </w:r>
            <w:r w:rsidR="001434EA" w:rsidRPr="004D7ECB">
              <w:rPr>
                <w:rFonts w:ascii="標楷體" w:eastAsia="標楷體"/>
                <w:sz w:val="27"/>
                <w:szCs w:val="27"/>
              </w:rPr>
              <w:t>辦理國際奧林匹亞競賽及科學教育</w:t>
            </w:r>
          </w:p>
          <w:p w:rsidR="00156276" w:rsidRPr="004D7ECB" w:rsidRDefault="00156276"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hint="eastAsia"/>
                <w:sz w:val="27"/>
                <w:szCs w:val="27"/>
              </w:rPr>
              <w:t xml:space="preserve"> </w:t>
            </w:r>
            <w:r w:rsidRPr="004D7ECB">
              <w:rPr>
                <w:rFonts w:ascii="標楷體" w:eastAsia="標楷體"/>
                <w:sz w:val="27"/>
                <w:szCs w:val="27"/>
              </w:rPr>
              <w:t>2018年參賽成果如下：</w:t>
            </w:r>
          </w:p>
          <w:p w:rsidR="00156276" w:rsidRPr="004D7ECB" w:rsidRDefault="00156276"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 xml:space="preserve">   1.</w:t>
            </w:r>
            <w:r w:rsidR="00417B72" w:rsidRPr="004D7ECB">
              <w:rPr>
                <w:rFonts w:ascii="標楷體" w:eastAsia="標楷體" w:hint="eastAsia"/>
                <w:sz w:val="27"/>
                <w:szCs w:val="27"/>
              </w:rPr>
              <w:t>亞洲賽部分：</w:t>
            </w:r>
          </w:p>
          <w:p w:rsidR="00EC07D1" w:rsidRPr="004D7ECB" w:rsidRDefault="00EC07D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亞太數學榮獲</w:t>
            </w:r>
            <w:r w:rsidRPr="004D7ECB">
              <w:rPr>
                <w:rFonts w:ascii="標楷體" w:eastAsia="標楷體"/>
                <w:sz w:val="27"/>
                <w:szCs w:val="27"/>
              </w:rPr>
              <w:t>1金、2銀、4銅及3面榮譽獎；亞洲物理榮獲4金、1銀、3銅。</w:t>
            </w:r>
          </w:p>
          <w:p w:rsidR="00A33B44" w:rsidRPr="004D7ECB" w:rsidRDefault="00A33B4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2.國際賽部分：</w:t>
            </w:r>
          </w:p>
          <w:p w:rsidR="00A33B44" w:rsidRPr="004D7ECB" w:rsidRDefault="00A33B4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數學：得</w:t>
            </w:r>
            <w:r w:rsidRPr="004D7ECB">
              <w:rPr>
                <w:rFonts w:ascii="標楷體" w:eastAsia="標楷體"/>
                <w:sz w:val="27"/>
                <w:szCs w:val="27"/>
              </w:rPr>
              <w:t>3金、1銀、2銅，國際排名第6名；物理：4金、1銀，國際排名第3名；化學：1金、3銀；生物：4金，國際排名為第1名；資訊：4銀；</w:t>
            </w:r>
            <w:r w:rsidRPr="004D7ECB">
              <w:rPr>
                <w:rFonts w:ascii="標楷體" w:eastAsia="標楷體"/>
                <w:sz w:val="27"/>
                <w:szCs w:val="27"/>
              </w:rPr>
              <w:lastRenderedPageBreak/>
              <w:t>地球科學：2金、1銀及1銅，國際排名第2名。</w:t>
            </w:r>
          </w:p>
          <w:p w:rsidR="00A33B44" w:rsidRPr="004D7ECB" w:rsidRDefault="00A33B4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95年至107年經教育部審核通過獲得補助留學獎學金赴國外進修學生計56人。</w:t>
            </w:r>
          </w:p>
          <w:p w:rsidR="00A33B44" w:rsidRPr="004D7ECB" w:rsidRDefault="00A33B4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2019年法國高等工程學院預備班甄選，業於107年9月30日辦理完成，甄選結果由臺北市立建國高級中學等4名學生通過。</w:t>
            </w:r>
          </w:p>
          <w:p w:rsidR="00A33B44" w:rsidRPr="004D7ECB" w:rsidRDefault="00A33B4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107學年度學科能力競賽決賽業於107年12月22日辦理完成。</w:t>
            </w:r>
          </w:p>
          <w:p w:rsidR="00A33B44" w:rsidRPr="004D7ECB" w:rsidRDefault="00A33B4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00012D16" w:rsidRPr="004D7ECB">
              <w:rPr>
                <w:rFonts w:ascii="標楷體" w:eastAsia="標楷體"/>
                <w:sz w:val="27"/>
                <w:szCs w:val="27"/>
              </w:rPr>
              <w:t>107學年度核定科學班設班學校計有臺北市立建國高中等10校，合作大學計有國立臺灣大學等11校。</w:t>
            </w:r>
          </w:p>
          <w:p w:rsidR="00012D16" w:rsidRPr="004D7ECB" w:rsidRDefault="00012D16"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w:t>
            </w:r>
            <w:r w:rsidRPr="004D7ECB">
              <w:rPr>
                <w:rFonts w:ascii="標楷體" w:eastAsia="標楷體"/>
                <w:sz w:val="27"/>
                <w:szCs w:val="27"/>
              </w:rPr>
              <w:t>107學年度高中學生科學研究人才培育計畫，核定11件。</w:t>
            </w:r>
          </w:p>
          <w:p w:rsidR="00012D16" w:rsidRPr="004D7ECB" w:rsidRDefault="007203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(七)</w:t>
            </w:r>
            <w:r w:rsidRPr="004D7ECB">
              <w:rPr>
                <w:rFonts w:ascii="標楷體" w:eastAsia="標楷體"/>
                <w:sz w:val="27"/>
                <w:szCs w:val="27"/>
              </w:rPr>
              <w:t>107學年度中小學科學教育計畫共核定86件，由國立臺灣師範大學、國立彰化師範大學及國立高雄師範大學對區內執行科學專案計畫學校進行輔導、研習及推廣等活動。</w:t>
            </w:r>
          </w:p>
          <w:p w:rsidR="0072038F" w:rsidRPr="004D7ECB" w:rsidRDefault="007203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(八)</w:t>
            </w:r>
            <w:r w:rsidRPr="004D7ECB">
              <w:rPr>
                <w:rFonts w:ascii="標楷體" w:eastAsia="標楷體"/>
                <w:sz w:val="27"/>
                <w:szCs w:val="27"/>
              </w:rPr>
              <w:t>107年度補助辦理「中華民國107年高中地理奧林匹亞暨國際地理奧林匹亞參賽計畫」、「2018年第21屆吳健雄科學營」、「2018臺灣國際科學展覽會暨參與國際科學展覽活動」、「2018國際語言學奧林匹亞競賽-臺灣代表隊培育計畫」及「2018 IEYI 世界青少年創客發明展暨臺灣選拔賽」等活動。</w:t>
            </w:r>
          </w:p>
          <w:p w:rsidR="0072038F" w:rsidRPr="004D7ECB" w:rsidRDefault="0072038F"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十二年國民基本教育多元入學制度（十二年國民基本教育實施計畫）</w:t>
            </w:r>
          </w:p>
          <w:p w:rsidR="0072038F" w:rsidRPr="004D7ECB" w:rsidRDefault="007203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D21307" w:rsidRPr="004D7ECB">
              <w:rPr>
                <w:rFonts w:ascii="標楷體" w:eastAsia="標楷體" w:hint="eastAsia"/>
                <w:sz w:val="27"/>
                <w:szCs w:val="27"/>
              </w:rPr>
              <w:t>(一)</w:t>
            </w:r>
            <w:r w:rsidR="00220FE8" w:rsidRPr="004D7ECB">
              <w:rPr>
                <w:rFonts w:ascii="標楷體" w:eastAsia="標楷體"/>
                <w:sz w:val="27"/>
                <w:szCs w:val="27"/>
              </w:rPr>
              <w:t>於106年12月4至5日、12月18至19日及21至22日辦理107年度國中畢業生適性入學中央團及地方團講師培訓（對象包括地方政府承辦人、教師代表、含部分家長團體等）共3場次，共培訓474人。</w:t>
            </w:r>
          </w:p>
          <w:p w:rsidR="00220FE8" w:rsidRPr="004D7ECB" w:rsidRDefault="00220FE8"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(二)</w:t>
            </w:r>
            <w:r w:rsidRPr="004D7ECB">
              <w:rPr>
                <w:rFonts w:ascii="標楷體" w:eastAsia="標楷體"/>
                <w:sz w:val="27"/>
                <w:szCs w:val="27"/>
              </w:rPr>
              <w:t>於宣導講師培訓完成後至107年3月30日期間安排宣導講師至全國935所公私立國中，完成對國中畢業生、學校教職員及學生家長之宣導，並發送107年度國中畢業生適性入學宣導手冊至全國各國中，提供予應屆畢業生每人1本。</w:t>
            </w:r>
          </w:p>
          <w:p w:rsidR="00220FE8" w:rsidRPr="004D7ECB" w:rsidRDefault="00220FE8"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十二年國民基本教育課程體系方案（十二年國民基本教育實施計畫）</w:t>
            </w:r>
          </w:p>
          <w:p w:rsidR="00220FE8" w:rsidRPr="004D7ECB" w:rsidRDefault="00220FE8"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00BD71B1" w:rsidRPr="00BD71B1">
              <w:rPr>
                <w:rFonts w:ascii="標楷體" w:eastAsia="標楷體" w:hint="eastAsia"/>
                <w:sz w:val="27"/>
                <w:szCs w:val="27"/>
              </w:rPr>
              <w:t>十二年國民基本教育課程綱要，除總綱外，應審議之領綱共</w:t>
            </w:r>
            <w:r w:rsidR="00BD71B1" w:rsidRPr="00BD71B1">
              <w:rPr>
                <w:rFonts w:ascii="標楷體" w:eastAsia="標楷體"/>
                <w:sz w:val="27"/>
                <w:szCs w:val="27"/>
              </w:rPr>
              <w:t>61份，包括須編審教科用書者45份及無須編審教科用書者16份；須編審教科用書者45份，於107年12月25日前全數發布。</w:t>
            </w:r>
          </w:p>
          <w:p w:rsidR="000A2302" w:rsidRPr="004D7ECB" w:rsidRDefault="000A2302"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高級中等學校優質化均質化輔助方案（十二年國民基本教育實施計畫）</w:t>
            </w:r>
          </w:p>
          <w:p w:rsidR="000A2302" w:rsidRPr="004D7ECB" w:rsidRDefault="000A230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高中職優質化輔助方案及適性學習社區教育資源均質化實施方案工作項目如下：</w:t>
            </w:r>
          </w:p>
          <w:p w:rsidR="000A2302" w:rsidRPr="004D7ECB" w:rsidRDefault="000A230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1.評鑑成績提升：改善學校評鑑結果之待改進及建議事項。</w:t>
            </w:r>
          </w:p>
          <w:p w:rsidR="000A2302" w:rsidRPr="004D7ECB" w:rsidRDefault="000A230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2.教師專業發展：</w:t>
            </w:r>
          </w:p>
          <w:p w:rsidR="000A2302" w:rsidRPr="004D7ECB" w:rsidRDefault="000A230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(1)提升教師教學專業與專門學科知能。</w:t>
            </w:r>
          </w:p>
          <w:p w:rsidR="000A2302" w:rsidRPr="004D7ECB" w:rsidRDefault="000A230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(2)發展教師專業學習社群。</w:t>
            </w:r>
          </w:p>
          <w:p w:rsidR="000A2302" w:rsidRPr="004D7ECB" w:rsidRDefault="000A230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(3)鼓勵教師進行公開授課。</w:t>
            </w:r>
          </w:p>
          <w:p w:rsidR="000A2302" w:rsidRPr="004D7ECB" w:rsidRDefault="000A230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3.學生就近入學：辦理社區內國中學生就近入學宣導。</w:t>
            </w:r>
          </w:p>
          <w:p w:rsidR="000A2302" w:rsidRPr="004D7ECB" w:rsidRDefault="000A230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4.學生適性揚才：</w:t>
            </w:r>
          </w:p>
          <w:p w:rsidR="000A2302" w:rsidRPr="004D7ECB" w:rsidRDefault="000A230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(1)提升學生學習成效及品質。</w:t>
            </w:r>
          </w:p>
          <w:p w:rsidR="000A2302" w:rsidRPr="004D7ECB" w:rsidRDefault="000A230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(2)加強學生多元展能及適性發展。</w:t>
            </w:r>
          </w:p>
          <w:p w:rsidR="000A2302" w:rsidRPr="004D7ECB" w:rsidRDefault="000A230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5.</w:t>
            </w:r>
            <w:r w:rsidR="00B075BF" w:rsidRPr="004D7ECB">
              <w:rPr>
                <w:rFonts w:ascii="標楷體" w:eastAsia="標楷體" w:hint="eastAsia"/>
                <w:sz w:val="27"/>
                <w:szCs w:val="27"/>
              </w:rPr>
              <w:t>課程特色發展：</w:t>
            </w:r>
          </w:p>
          <w:p w:rsidR="00B075BF" w:rsidRPr="004D7ECB" w:rsidRDefault="00B075BF"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(1)研發校訂多元特色選修課程。</w:t>
            </w:r>
          </w:p>
          <w:p w:rsidR="00B075BF" w:rsidRPr="004D7ECB" w:rsidRDefault="00B075BF"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(2)結合大專校院、社區及企業資源發展特色課程。</w:t>
            </w:r>
          </w:p>
          <w:p w:rsidR="00B075BF" w:rsidRPr="004D7ECB" w:rsidRDefault="00B075BF"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6.輔助適性學習社區內之高級中等學校，結合大學校院資源並整合國中端教學能量，持續辦理以下三個工作要項：</w:t>
            </w:r>
          </w:p>
          <w:p w:rsidR="00B075BF" w:rsidRPr="004D7ECB" w:rsidRDefault="00B075BF"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(1)夥伴優質。</w:t>
            </w:r>
          </w:p>
          <w:p w:rsidR="00B075BF" w:rsidRPr="004D7ECB" w:rsidRDefault="00B075BF"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lastRenderedPageBreak/>
              <w:t xml:space="preserve">    (2)資源共享。</w:t>
            </w:r>
          </w:p>
          <w:p w:rsidR="00B075BF" w:rsidRPr="004D7ECB" w:rsidRDefault="00B075BF"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(3)適性探索。</w:t>
            </w:r>
          </w:p>
          <w:p w:rsidR="00B075BF" w:rsidRPr="004D7ECB" w:rsidRDefault="00B075B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106學年度高中優質化輔助方案計補助228校；高職優質化輔助方案計補助193校；適性學習社區教育資源均質化實施方案計補助350校。</w:t>
            </w:r>
          </w:p>
        </w:tc>
      </w:tr>
      <w:tr w:rsidR="00567BF8" w:rsidRPr="009963E0" w:rsidTr="006F5D84">
        <w:trPr>
          <w:divId w:val="1110780298"/>
          <w:trHeight w:val="720"/>
        </w:trPr>
        <w:tc>
          <w:tcPr>
            <w:tcW w:w="1838" w:type="dxa"/>
          </w:tcPr>
          <w:p w:rsidR="00567BF8" w:rsidRPr="004D7ECB" w:rsidRDefault="00567BF8" w:rsidP="00252D7C">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三、中等教育管理</w:t>
            </w:r>
          </w:p>
        </w:tc>
        <w:tc>
          <w:tcPr>
            <w:tcW w:w="2126" w:type="dxa"/>
          </w:tcPr>
          <w:p w:rsidR="00567BF8" w:rsidRPr="004D7ECB" w:rsidRDefault="00567BF8"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高級中等學校一定條件免學費方案（十二年國民基本教育實施計畫）</w:t>
            </w:r>
          </w:p>
        </w:tc>
        <w:tc>
          <w:tcPr>
            <w:tcW w:w="5387" w:type="dxa"/>
          </w:tcPr>
          <w:p w:rsidR="00567BF8" w:rsidRPr="004D7ECB" w:rsidRDefault="00F1047A" w:rsidP="004A0C0B">
            <w:pPr>
              <w:widowControl w:val="0"/>
              <w:snapToGrid w:val="0"/>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w:t>
            </w:r>
            <w:r w:rsidR="00567BF8" w:rsidRPr="004D7ECB">
              <w:rPr>
                <w:rFonts w:ascii="標楷體" w:eastAsia="標楷體" w:hAnsi="標楷體" w:hint="eastAsia"/>
                <w:sz w:val="27"/>
                <w:szCs w:val="27"/>
              </w:rPr>
              <w:t>協助各公私立學校辦理各該校學生之免學費申請及核結作業，落實學生多元教育選擇權。</w:t>
            </w:r>
          </w:p>
          <w:p w:rsidR="00567BF8" w:rsidRPr="004D7ECB" w:rsidRDefault="00F1047A" w:rsidP="004A0C0B">
            <w:pPr>
              <w:widowControl w:val="0"/>
              <w:snapToGrid w:val="0"/>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二、</w:t>
            </w:r>
            <w:r w:rsidR="00567BF8" w:rsidRPr="004D7ECB">
              <w:rPr>
                <w:rFonts w:ascii="標楷體" w:eastAsia="標楷體" w:hAnsi="標楷體" w:hint="eastAsia"/>
                <w:sz w:val="27"/>
                <w:szCs w:val="27"/>
              </w:rPr>
              <w:t>依法查對就讀普通型高級中等學校學生之家戶年所得資料，超過新臺幣148萬者，享有定額學費補助；其他學生均得享有免學費補助，實現符合公平正義之教育環境。</w:t>
            </w:r>
          </w:p>
          <w:p w:rsidR="00567BF8" w:rsidRPr="004D7ECB" w:rsidRDefault="00F1047A" w:rsidP="004A0C0B">
            <w:pPr>
              <w:widowControl w:val="0"/>
              <w:snapToGrid w:val="0"/>
              <w:spacing w:line="374" w:lineRule="exact"/>
              <w:ind w:left="540" w:hangingChars="200" w:hanging="540"/>
              <w:jc w:val="both"/>
              <w:rPr>
                <w:rFonts w:ascii="標楷體" w:eastAsia="標楷體"/>
                <w:sz w:val="27"/>
                <w:szCs w:val="27"/>
              </w:rPr>
            </w:pPr>
            <w:r w:rsidRPr="004D7ECB">
              <w:rPr>
                <w:rFonts w:ascii="標楷體" w:eastAsia="標楷體" w:hAnsi="標楷體" w:hint="eastAsia"/>
                <w:sz w:val="27"/>
                <w:szCs w:val="27"/>
              </w:rPr>
              <w:t>三、</w:t>
            </w:r>
            <w:r w:rsidR="00567BF8" w:rsidRPr="004D7ECB">
              <w:rPr>
                <w:rFonts w:ascii="標楷體" w:eastAsia="標楷體" w:hAnsi="標楷體" w:hint="eastAsia"/>
                <w:sz w:val="27"/>
                <w:szCs w:val="27"/>
              </w:rPr>
              <w:t>針對低收入戶、中低收入戶、經濟弱勢及特殊境遇家庭子女孫子女，依各該規定給予學雜費補助，俾照顧弱勢家庭學生就學之權益。</w:t>
            </w:r>
          </w:p>
          <w:p w:rsidR="00567BF8" w:rsidRPr="004D7ECB" w:rsidRDefault="00F1047A" w:rsidP="004A0C0B">
            <w:pPr>
              <w:widowControl w:val="0"/>
              <w:snapToGrid w:val="0"/>
              <w:spacing w:line="374" w:lineRule="exact"/>
              <w:ind w:left="540" w:hangingChars="200" w:hanging="540"/>
              <w:jc w:val="both"/>
              <w:rPr>
                <w:rFonts w:ascii="標楷體" w:eastAsia="標楷體"/>
                <w:sz w:val="27"/>
                <w:szCs w:val="27"/>
              </w:rPr>
            </w:pPr>
            <w:r w:rsidRPr="004D7ECB">
              <w:rPr>
                <w:rFonts w:ascii="標楷體" w:eastAsia="標楷體" w:hAnsi="標楷體" w:hint="eastAsia"/>
                <w:sz w:val="27"/>
                <w:szCs w:val="27"/>
              </w:rPr>
              <w:t>四、</w:t>
            </w:r>
            <w:r w:rsidR="00567BF8" w:rsidRPr="004D7ECB">
              <w:rPr>
                <w:rFonts w:ascii="標楷體" w:eastAsia="標楷體" w:hAnsi="標楷體" w:hint="eastAsia"/>
                <w:sz w:val="27"/>
                <w:szCs w:val="27"/>
              </w:rPr>
              <w:t>執行各學制學生學費數額均等化作業（普通科及專業群科學生學費均為新臺幣2萬2,800元），俾能積極培育基層產業需求之技術人才。</w:t>
            </w:r>
          </w:p>
        </w:tc>
      </w:tr>
      <w:tr w:rsidR="00567BF8" w:rsidRPr="009963E0" w:rsidTr="006F5D84">
        <w:trPr>
          <w:divId w:val="1110780298"/>
          <w:trHeight w:val="720"/>
        </w:trPr>
        <w:tc>
          <w:tcPr>
            <w:tcW w:w="1838" w:type="dxa"/>
          </w:tcPr>
          <w:p w:rsidR="00567BF8" w:rsidRPr="004D7ECB" w:rsidRDefault="00567BF8" w:rsidP="00252D7C">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四、學生事務與輔導</w:t>
            </w:r>
          </w:p>
        </w:tc>
        <w:tc>
          <w:tcPr>
            <w:tcW w:w="2126" w:type="dxa"/>
          </w:tcPr>
          <w:p w:rsidR="00567BF8" w:rsidRPr="004D7ECB" w:rsidRDefault="00567BF8" w:rsidP="00915FC4">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推動國民教育階段中輟生輔導及復學工作</w:t>
            </w:r>
          </w:p>
          <w:p w:rsidR="00567BF8" w:rsidRPr="004D7ECB" w:rsidRDefault="00567BF8" w:rsidP="00915FC4">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增置國中小專任輔導人力</w:t>
            </w:r>
          </w:p>
          <w:p w:rsidR="00567BF8" w:rsidRPr="004D7ECB" w:rsidRDefault="00567BF8" w:rsidP="00915FC4">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推動生命教育工作</w:t>
            </w:r>
          </w:p>
        </w:tc>
        <w:tc>
          <w:tcPr>
            <w:tcW w:w="5387" w:type="dxa"/>
          </w:tcPr>
          <w:p w:rsidR="00567BF8" w:rsidRPr="004D7ECB" w:rsidRDefault="00B740A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推動國民教育階段中輟生輔導及復學工作</w:t>
            </w:r>
          </w:p>
          <w:p w:rsidR="00B740A0" w:rsidRPr="004D7ECB" w:rsidRDefault="00B740A0"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hint="eastAsia"/>
                <w:sz w:val="27"/>
                <w:szCs w:val="27"/>
              </w:rPr>
              <w:t xml:space="preserve"> </w:t>
            </w:r>
            <w:r w:rsidRPr="004D7ECB">
              <w:rPr>
                <w:rFonts w:ascii="標楷體" w:eastAsia="標楷體"/>
                <w:sz w:val="27"/>
                <w:szCs w:val="27"/>
              </w:rPr>
              <w:t>107年度補助地方政府辦理多元型態中介教育措施共72校。</w:t>
            </w:r>
          </w:p>
          <w:p w:rsidR="00B740A0" w:rsidRPr="004D7ECB" w:rsidRDefault="00B740A0"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(二)</w:t>
            </w:r>
            <w:r w:rsidR="00977C69" w:rsidRPr="004D7ECB">
              <w:rPr>
                <w:rFonts w:ascii="標楷體" w:eastAsia="標楷體"/>
                <w:sz w:val="27"/>
                <w:szCs w:val="27"/>
              </w:rPr>
              <w:t>補助新北市平溪國中慈輝班等14個中介教育措施辦理教學設備改善。</w:t>
            </w:r>
          </w:p>
          <w:p w:rsidR="00977C69" w:rsidRPr="004D7ECB" w:rsidRDefault="00977C69"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補助地方政府辦理中輟輔導（高關懷課程及彈性輔導課程）及與民間團體合作追蹤協尋共725校。</w:t>
            </w:r>
          </w:p>
          <w:p w:rsidR="007B45D4" w:rsidRPr="004D7ECB" w:rsidRDefault="00977C69"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補助辦理全國中輟學生輔導行政運作、通報、人員培訓與諮詢共44場次。</w:t>
            </w:r>
          </w:p>
          <w:p w:rsidR="00977C69" w:rsidRPr="004D7ECB" w:rsidRDefault="00977C69"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增置國中小專任輔導人力</w:t>
            </w:r>
          </w:p>
          <w:p w:rsidR="00977C69" w:rsidRPr="004D7ECB" w:rsidRDefault="00977C69"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107學年度國民小學專任輔導教師實置860人，國民中學實置1,356人，合計2,216人。</w:t>
            </w:r>
          </w:p>
          <w:p w:rsidR="00977C69" w:rsidRPr="004D7ECB" w:rsidRDefault="00977C69"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(二)</w:t>
            </w:r>
            <w:r w:rsidRPr="004D7ECB">
              <w:rPr>
                <w:rFonts w:ascii="標楷體" w:eastAsia="標楷體"/>
                <w:sz w:val="27"/>
                <w:szCs w:val="27"/>
              </w:rPr>
              <w:t>截至107年12月止補助專任專業輔導人員實置484人。</w:t>
            </w:r>
          </w:p>
          <w:p w:rsidR="00977C69" w:rsidRPr="004D7ECB" w:rsidRDefault="00977C69"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推動生命教育工作</w:t>
            </w:r>
          </w:p>
          <w:p w:rsidR="00977C69" w:rsidRPr="004D7ECB" w:rsidRDefault="00977C69" w:rsidP="004A0C0B">
            <w:pPr>
              <w:spacing w:line="374" w:lineRule="exact"/>
              <w:ind w:left="715" w:hangingChars="265" w:hanging="71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107年度「友善校園學生事務與輔導工作計畫-生命教育」，經統計各縣市政府設置生命教育中心學校計55所，並辦理「促進心理健康相關活動」計539場次、「學生生命教育體驗與服務學習活動」計672場次、「生命教育典範學習3Q達人、生命鬥士巡迴演講」計1,105場次、「教師、行政人員及家長生命教育及校園自我傷害防治、自殺守門人訓練知能培訓」計260場次等，共計2,576場次。</w:t>
            </w:r>
          </w:p>
          <w:p w:rsidR="00977C69" w:rsidRPr="004D7ECB" w:rsidRDefault="00977C69"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依據教育部生命教育中程計畫，賡續落實十二年國教總綱核心素養中生命教育議題融入課程，進而研發教材教學模組及師資人才培育。爰本部國</w:t>
            </w:r>
            <w:r w:rsidR="001C1551">
              <w:rPr>
                <w:rFonts w:ascii="標楷體" w:eastAsia="標楷體" w:hint="eastAsia"/>
                <w:sz w:val="27"/>
                <w:szCs w:val="27"/>
              </w:rPr>
              <w:t>民及學前</w:t>
            </w:r>
            <w:r w:rsidRPr="004D7ECB">
              <w:rPr>
                <w:rFonts w:ascii="標楷體" w:eastAsia="標楷體"/>
                <w:sz w:val="27"/>
                <w:szCs w:val="27"/>
              </w:rPr>
              <w:t>教</w:t>
            </w:r>
            <w:r w:rsidR="001C1551">
              <w:rPr>
                <w:rFonts w:ascii="標楷體" w:eastAsia="標楷體" w:hint="eastAsia"/>
                <w:sz w:val="27"/>
                <w:szCs w:val="27"/>
              </w:rPr>
              <w:t>育</w:t>
            </w:r>
            <w:r w:rsidRPr="004D7ECB">
              <w:rPr>
                <w:rFonts w:ascii="標楷體" w:eastAsia="標楷體"/>
                <w:sz w:val="27"/>
                <w:szCs w:val="27"/>
              </w:rPr>
              <w:t>署辦理107學年度課程教學示例共計22件、師資培育86場、培訓種子學校共計42所，以利促進生命教育落實深耕與正向發展。</w:t>
            </w:r>
          </w:p>
        </w:tc>
      </w:tr>
      <w:tr w:rsidR="00567BF8" w:rsidRPr="009963E0" w:rsidTr="006F5D84">
        <w:trPr>
          <w:divId w:val="1110780298"/>
        </w:trPr>
        <w:tc>
          <w:tcPr>
            <w:tcW w:w="1838" w:type="dxa"/>
          </w:tcPr>
          <w:p w:rsidR="00567BF8" w:rsidRPr="004D7ECB" w:rsidRDefault="00567BF8" w:rsidP="00A512B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五、特殊教育推展</w:t>
            </w:r>
          </w:p>
        </w:tc>
        <w:tc>
          <w:tcPr>
            <w:tcW w:w="2126" w:type="dxa"/>
          </w:tcPr>
          <w:p w:rsidR="00567BF8" w:rsidRPr="004D7ECB" w:rsidRDefault="00567BF8"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推動地方政府特殊教育</w:t>
            </w:r>
          </w:p>
        </w:tc>
        <w:tc>
          <w:tcPr>
            <w:tcW w:w="5387" w:type="dxa"/>
          </w:tcPr>
          <w:p w:rsidR="00567BF8" w:rsidRPr="004D7ECB" w:rsidRDefault="00977C6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補助地方政府邀集教師代表、學校代表或其他業務相關代表，依特教中心人力資源統合各項條件擬訂進用計畫；其內容應包括特教中心人力之人數、進用人員之資格、甄選與考核方式及其他地方政府依需求訂定之事項，共計補助22縣市。</w:t>
            </w:r>
          </w:p>
          <w:p w:rsidR="00977C69" w:rsidRPr="004D7ECB" w:rsidRDefault="00977C6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補助地方政府依實際需要聘用專任或兼任之專業人員與特殊教育助理人員，共計補助22縣市。</w:t>
            </w:r>
          </w:p>
          <w:p w:rsidR="00977C69" w:rsidRPr="004D7ECB" w:rsidRDefault="00977C6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依據特殊教育法，地方政府應提供無法自行上下學之身心障礙學生交通服務，其實施辦法及自治法規，由各地方政府定之；交通服務補助經費由地方政府依轄內各教育階段身心障礙學生（幼兒）</w:t>
            </w:r>
            <w:r w:rsidRPr="004D7ECB">
              <w:rPr>
                <w:rFonts w:ascii="標楷體" w:eastAsia="標楷體"/>
                <w:sz w:val="27"/>
                <w:szCs w:val="27"/>
              </w:rPr>
              <w:lastRenderedPageBreak/>
              <w:t>實際需要使用。補助22縣市交通費；並補助8縣市汰換20</w:t>
            </w:r>
            <w:r w:rsidRPr="004D7ECB">
              <w:rPr>
                <w:rFonts w:ascii="標楷體" w:eastAsia="標楷體" w:hint="eastAsia"/>
                <w:sz w:val="27"/>
                <w:szCs w:val="27"/>
              </w:rPr>
              <w:t>臺</w:t>
            </w:r>
            <w:r w:rsidRPr="004D7ECB">
              <w:rPr>
                <w:rFonts w:ascii="標楷體" w:eastAsia="標楷體"/>
                <w:sz w:val="27"/>
                <w:szCs w:val="27"/>
              </w:rPr>
              <w:t>無障礙交通車。</w:t>
            </w:r>
          </w:p>
          <w:p w:rsidR="00977C69" w:rsidRPr="004D7ECB" w:rsidRDefault="00977C6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補助各地方政府辦理身心障礙學生特殊教育方案、鑑輔會以及輔導工作等，共計補助22縣市。</w:t>
            </w:r>
          </w:p>
          <w:p w:rsidR="00C66237" w:rsidRPr="004D7ECB" w:rsidRDefault="00C6623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w:t>
            </w:r>
            <w:r w:rsidRPr="004D7ECB">
              <w:rPr>
                <w:rFonts w:ascii="標楷體" w:eastAsia="標楷體"/>
                <w:sz w:val="27"/>
                <w:szCs w:val="27"/>
              </w:rPr>
              <w:t>補助各地方政府辦理通報系統業務經費；各地方政府得視實際所需發展特殊教育輔導團，共計補助22縣市。</w:t>
            </w:r>
          </w:p>
          <w:p w:rsidR="00C66237" w:rsidRPr="004D7ECB" w:rsidRDefault="00C6623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六、</w:t>
            </w:r>
            <w:r w:rsidRPr="004D7ECB">
              <w:rPr>
                <w:rFonts w:ascii="標楷體" w:eastAsia="標楷體"/>
                <w:sz w:val="27"/>
                <w:szCs w:val="27"/>
              </w:rPr>
              <w:t>補助地方政府辦理研習，內容規劃包含各障礙類別及資優專業知能研習（如智能障礙、學情障、自閉症、視障及聽障等）、特殊教育與普通教育之研習、身心障礙學生教學、輔導、轉銜等、特教老師教材教具編擬及科技輔具之應用、與特教專業人員合作模式、身心障礙學生及教師性別平等教育、身心障礙成功典範分享、分區個案研討、資訊融入特教教學、特殊需求領域課程</w:t>
            </w:r>
            <w:r w:rsidRPr="004D7ECB">
              <w:rPr>
                <w:rFonts w:ascii="標楷體" w:eastAsia="標楷體"/>
                <w:sz w:val="27"/>
                <w:szCs w:val="27"/>
              </w:rPr>
              <w:t>……</w:t>
            </w:r>
            <w:r w:rsidRPr="004D7ECB">
              <w:rPr>
                <w:rFonts w:ascii="標楷體" w:eastAsia="標楷體"/>
                <w:sz w:val="27"/>
                <w:szCs w:val="27"/>
              </w:rPr>
              <w:t>等主題。參加人員應包括特教學校、高級中等學校特教班、資源班、國中、國小、學前特教班、幼兒園（機構）、普通班教師、專業人員、行政人員及學生家長，共計補助22縣市。</w:t>
            </w:r>
          </w:p>
          <w:p w:rsidR="00C66237" w:rsidRPr="004D7ECB" w:rsidRDefault="00C6623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七、</w:t>
            </w:r>
            <w:r w:rsidRPr="004D7ECB">
              <w:rPr>
                <w:rFonts w:ascii="標楷體" w:eastAsia="標楷體"/>
                <w:sz w:val="27"/>
                <w:szCs w:val="27"/>
              </w:rPr>
              <w:t>補助22縣市推動學前特殊教育業務如下：</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(一)招收園方獎助計有1萬7,220人次。</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(二)就學費用補助計有1萬7,300人次。</w:t>
            </w:r>
          </w:p>
          <w:p w:rsidR="00C66237" w:rsidRPr="004D7ECB" w:rsidRDefault="00C66237"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(三)「教師在職進修身心障礙專業知能」補助33人。</w:t>
            </w:r>
          </w:p>
          <w:p w:rsidR="00C66237" w:rsidRPr="004D7ECB" w:rsidRDefault="00C66237"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(四)「進用學前身心障礙特殊教育教師」經費補助44人。</w:t>
            </w:r>
          </w:p>
          <w:p w:rsidR="00C66237" w:rsidRPr="004D7ECB" w:rsidRDefault="00C66237"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(五)新設幼兒園身障類特教班經費補助開設32班。</w:t>
            </w:r>
          </w:p>
          <w:p w:rsidR="00C66237" w:rsidRPr="004D7ECB" w:rsidRDefault="00C6623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八、</w:t>
            </w:r>
            <w:r w:rsidRPr="004D7ECB">
              <w:rPr>
                <w:rFonts w:ascii="標楷體" w:eastAsia="標楷體"/>
                <w:sz w:val="27"/>
                <w:szCs w:val="27"/>
              </w:rPr>
              <w:t>補助直轄市、縣（市）政府改善學校無障礙環境相關設施：每年編列專款協助各直轄市、縣（市）政府國中小改善無障礙通</w:t>
            </w:r>
            <w:r w:rsidRPr="004D7ECB">
              <w:rPr>
                <w:rFonts w:ascii="標楷體" w:eastAsia="標楷體" w:hint="eastAsia"/>
                <w:sz w:val="27"/>
                <w:szCs w:val="27"/>
              </w:rPr>
              <w:t>路（室外通路、室內通路走廊、</w:t>
            </w:r>
            <w:r w:rsidRPr="004D7ECB">
              <w:rPr>
                <w:rFonts w:ascii="標楷體" w:eastAsia="標楷體" w:hint="eastAsia"/>
                <w:sz w:val="27"/>
                <w:szCs w:val="27"/>
              </w:rPr>
              <w:lastRenderedPageBreak/>
              <w:t>出入口、坡道、扶手等）、樓梯（扶手與欄杆、警示設施等）、昇降設備、廁所盥洗室、浴室、輪椅觀眾席位、停車空間、無障礙標誌等，並依受補助當年度之財力級次編列配合款，</w:t>
            </w:r>
            <w:r w:rsidRPr="004D7ECB">
              <w:rPr>
                <w:rFonts w:ascii="標楷體" w:eastAsia="標楷體"/>
                <w:sz w:val="27"/>
                <w:szCs w:val="27"/>
              </w:rPr>
              <w:t>107年度補助22縣市。</w:t>
            </w:r>
          </w:p>
        </w:tc>
      </w:tr>
      <w:tr w:rsidR="00567BF8" w:rsidRPr="009963E0" w:rsidTr="006F5D84">
        <w:trPr>
          <w:divId w:val="1110780298"/>
          <w:trHeight w:val="720"/>
        </w:trPr>
        <w:tc>
          <w:tcPr>
            <w:tcW w:w="1838" w:type="dxa"/>
          </w:tcPr>
          <w:p w:rsidR="00567BF8" w:rsidRPr="004D7ECB" w:rsidRDefault="00567BF8" w:rsidP="00A512B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六、師資培育及藝術教育行政及督導</w:t>
            </w:r>
          </w:p>
        </w:tc>
        <w:tc>
          <w:tcPr>
            <w:tcW w:w="2126" w:type="dxa"/>
          </w:tcPr>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美感教育第一期五年計畫</w:t>
            </w:r>
          </w:p>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加強推展藝術教育</w:t>
            </w:r>
          </w:p>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獎勵優良教師</w:t>
            </w:r>
          </w:p>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落實以學習者為中心</w:t>
            </w:r>
            <w:r w:rsidR="00B863D6">
              <w:rPr>
                <w:rFonts w:ascii="標楷體" w:eastAsia="標楷體" w:hAnsi="標楷體" w:hint="eastAsia"/>
                <w:sz w:val="27"/>
                <w:szCs w:val="27"/>
              </w:rPr>
              <w:t>之</w:t>
            </w:r>
            <w:r w:rsidRPr="004D7ECB">
              <w:rPr>
                <w:rFonts w:ascii="標楷體" w:eastAsia="標楷體" w:hAnsi="標楷體" w:hint="eastAsia"/>
                <w:sz w:val="27"/>
                <w:szCs w:val="27"/>
              </w:rPr>
              <w:t>師資培育</w:t>
            </w:r>
          </w:p>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因應十二年國民基本教育完備師資職前教育課程配套</w:t>
            </w:r>
          </w:p>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推動教師專業發展支持系統</w:t>
            </w:r>
          </w:p>
          <w:p w:rsidR="00567BF8" w:rsidRPr="004D7ECB" w:rsidRDefault="00567BF8"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建構培用合一偏鄉及原住民語師資</w:t>
            </w:r>
          </w:p>
        </w:tc>
        <w:tc>
          <w:tcPr>
            <w:tcW w:w="5387" w:type="dxa"/>
          </w:tcPr>
          <w:p w:rsidR="00C66237" w:rsidRPr="004D7ECB" w:rsidRDefault="00C66237"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一、美感教育第一期五年計畫</w:t>
            </w:r>
          </w:p>
          <w:p w:rsidR="00C66237" w:rsidRPr="004D7ECB" w:rsidRDefault="00C66237"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(一)強化學習者美感課程及體驗</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1.大專青年偏鄉藝術教育工作隊，共計658學童參與藝術服務學習活動。</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2.藝起來學學-臺灣藝術與人文教育啟蒙計畫:與學學文創基金會合作，以地方色彩為主題，進行教師培訓及教導學生「小感動狗」彩繪創作，並將學生作品辦理特展，累計逾22萬人次參觀。</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3.廣達游於藝:與廣達文教基金會合作辦理，累計超過20萬人次受益。</w:t>
            </w:r>
          </w:p>
          <w:p w:rsidR="00567BF8"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4.生活美感系列講座:107年計22縣市參與，全臺(含離島)共計辦理169場次。</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5.</w:t>
            </w:r>
            <w:r w:rsidRPr="004D7ECB">
              <w:rPr>
                <w:rFonts w:ascii="標楷體" w:eastAsia="標楷體"/>
                <w:sz w:val="27"/>
                <w:szCs w:val="27"/>
              </w:rPr>
              <w:t>結合文化部、國立故宮博物院及其他藝文館所資源，推動國民中小學美感體驗教育計畫；另辦理故宮文化輕旅行，受惠偏鄉學校師生約計60校3,500名學生受惠。</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營造具美感的校園環境:辦理「校園美感環境再造計畫」：核定補助14個縣市之26所學校(含5所國立學校)。辦理「2018年教育部校園美感環境教育國際案例文件展暨國際校園美感環境教育論壇」，文件展2場合計33天看展人數共計8,367人；論壇2場共計819人參與。</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(三)提升教育工作者美感知能:</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1.幼兒園美感及藝術教育扎根計畫:全國2,256位教保服務人員受惠。</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2.美感課程推廣計畫:完成106-2學期及107-1學期387件實驗課程實例。</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3.跨領域美感教育實驗課程開發計畫: 總累積課程開發方案數達370件以上，參與學生共計約1萬5,336人、合作執行教師達1,850人，總授課時數共2,978小時，辦理超過400場各類增能工作坊。</w:t>
            </w:r>
          </w:p>
          <w:p w:rsidR="007B45D4"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4.鼓勵並補助地方政府盤整美感及藝術教育相關資源及計畫，建構地方美感教育中程推動體系與運作機制。107年補助全國22縣市辦理。</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二、加強推展藝術教育</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(一)全國學生七大項藝術競賽約23萬人次參與。</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(二)「學長姐好優Show」推廣計畫，全國師生藝術教育競賽表現優異的高中職以上學生團隊及表演藝術相關系所至全臺巡演，計演出113場。</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(三)核定174件藝術教育活動補助，辦理1,321活動場次。</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(四)辦理「藝術教育貢獻獎」:共頒發「終身成就」等五大獎項，107年共計98件參選，遴選出21個團體及11位個人予以表揚。</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(五)推動「國民中小學藝術才能班教學成果聯合展演活動」，共計補助15縣市及1所國立大學附小，共辦理57場活動。</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(六)藝術才能班設備補助，共計補助20縣市及2所國立大學附小。</w:t>
            </w:r>
          </w:p>
          <w:p w:rsidR="00C66237" w:rsidRPr="004D7ECB" w:rsidRDefault="00C6623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(七)藝才班前導學校：核定補助20縣市及2所國立學校共26校辦理。</w:t>
            </w:r>
          </w:p>
          <w:p w:rsidR="00C3000F" w:rsidRPr="004D7ECB" w:rsidRDefault="00C3000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三、獎勵優良教師</w:t>
            </w:r>
          </w:p>
          <w:p w:rsidR="00C3000F" w:rsidRPr="004D7ECB" w:rsidRDefault="00C3000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(一)辦理師鐸獎相關業務：107年表揚大會暨總統餐會業於9月27日假陽明山中山樓舉行，計750人參與。</w:t>
            </w:r>
          </w:p>
          <w:p w:rsidR="00C66237" w:rsidRPr="004D7ECB" w:rsidRDefault="00C3000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(二)獎勵服務資深優良教師：107年大專校院及海外(臺灣)學校資深優良教師共計3,659人，共核發獎勵金2,072萬2,000</w:t>
            </w:r>
            <w:r w:rsidRPr="004D7ECB">
              <w:rPr>
                <w:rFonts w:ascii="標楷體" w:eastAsia="標楷體"/>
                <w:sz w:val="27"/>
                <w:szCs w:val="27"/>
              </w:rPr>
              <w:lastRenderedPageBreak/>
              <w:t>元。教育奉獻獎獲獎人員13人，每人致贈5萬元，共計65萬元。</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四、落實以學習者為中心</w:t>
            </w:r>
            <w:r w:rsidR="00B863D6">
              <w:rPr>
                <w:rFonts w:ascii="標楷體" w:eastAsia="標楷體" w:hint="eastAsia"/>
                <w:sz w:val="27"/>
                <w:szCs w:val="27"/>
              </w:rPr>
              <w:t>之</w:t>
            </w:r>
            <w:r w:rsidRPr="004D7ECB">
              <w:rPr>
                <w:rFonts w:ascii="標楷體" w:eastAsia="標楷體" w:hint="eastAsia"/>
                <w:sz w:val="27"/>
                <w:szCs w:val="27"/>
              </w:rPr>
              <w:t>師資培育</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(一)總統106年6月14日令公布師資培育法修正全文27條、行政院106年7月27日函核定第4條第2項及第3項(教師專業素養指引、課程基準)自107年12月1日施行，其餘條文(先資格考後實習制度)</w:t>
            </w:r>
            <w:r w:rsidR="00B863D6">
              <w:rPr>
                <w:rFonts w:ascii="標楷體" w:eastAsia="標楷體" w:hint="eastAsia"/>
                <w:sz w:val="27"/>
                <w:szCs w:val="27"/>
              </w:rPr>
              <w:t>訂</w:t>
            </w:r>
            <w:r w:rsidRPr="004D7ECB">
              <w:rPr>
                <w:rFonts w:ascii="標楷體" w:eastAsia="標楷體"/>
                <w:sz w:val="27"/>
                <w:szCs w:val="27"/>
              </w:rPr>
              <w:t>自107年2月1日施行，調整教師資格考試與教育實習順序，訂定教師專業素養指引及師資職前教育課程基準，落實學生學習為中心(Learner-centered)、尊重多元差異、社會關懷及國際視野之培育制度。</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w:t>
            </w:r>
            <w:r w:rsidR="0007389E">
              <w:t xml:space="preserve"> </w:t>
            </w:r>
            <w:r w:rsidR="0007389E" w:rsidRPr="0007389E">
              <w:rPr>
                <w:rFonts w:ascii="標楷體" w:eastAsia="標楷體"/>
                <w:sz w:val="27"/>
                <w:szCs w:val="27"/>
              </w:rPr>
              <w:t>107年6月29日公布中華民國教師專業素養指引-師資職前教育階段暨師資職前教育課程基準，以學習者為中心理念，結合教育理念、學習者、課程教學與評量、正向環境與輔導及專業倫理五大範疇，發展5大教師專業素養及17項專業素養指標。</w:t>
            </w:r>
          </w:p>
          <w:p w:rsidR="00EE0A6D" w:rsidRPr="004D7ECB" w:rsidRDefault="00EE0A6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五、因應十二年國民基本教育完備師資職前教育課程配套</w:t>
            </w:r>
          </w:p>
          <w:p w:rsidR="00EE0A6D" w:rsidRPr="004D7ECB" w:rsidRDefault="00EE0A6D"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w:t>
            </w:r>
            <w:r w:rsidRPr="004D7ECB">
              <w:rPr>
                <w:rFonts w:ascii="標楷體" w:eastAsia="標楷體"/>
                <w:sz w:val="27"/>
                <w:szCs w:val="27"/>
              </w:rPr>
              <w:tab/>
              <w:t>研訂新舊師培課程差異，並研發符應新課綱之師資培育專門課程，盤整新舊教師證書名稱</w:t>
            </w:r>
            <w:r w:rsidR="008C46CF">
              <w:rPr>
                <w:rFonts w:ascii="標楷體" w:eastAsia="標楷體" w:hint="eastAsia"/>
                <w:sz w:val="27"/>
                <w:szCs w:val="27"/>
              </w:rPr>
              <w:t>及</w:t>
            </w:r>
            <w:r w:rsidRPr="004D7ECB">
              <w:rPr>
                <w:rFonts w:ascii="標楷體" w:eastAsia="標楷體"/>
                <w:sz w:val="27"/>
                <w:szCs w:val="27"/>
              </w:rPr>
              <w:t>確認因應作為。</w:t>
            </w:r>
          </w:p>
          <w:p w:rsidR="00EE0A6D" w:rsidRPr="004D7ECB" w:rsidRDefault="00EE0A6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有關科技領域師資職前課程業於106年4月27日以臺教師（二）字第1060008834B號令發布科技領域專門課程科目及學分對照表，以銜接科技領域教師培育，全面提升教師數位教學知能，培養學生數位學習能力。另為配合新課綱上路，已委託國立臺灣師範大學研擬各領域(含科技)師資職前教育專門課程。</w:t>
            </w:r>
          </w:p>
          <w:p w:rsidR="00EE0A6D" w:rsidRPr="004D7ECB" w:rsidRDefault="00EE0A6D" w:rsidP="004A0C0B">
            <w:pPr>
              <w:spacing w:line="374" w:lineRule="exact"/>
              <w:ind w:left="756" w:hangingChars="280" w:hanging="756"/>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(三)委請國立清華大學辦理「本土語文(閩、客、原)師資培育課程研究計畫」</w:t>
            </w:r>
            <w:r w:rsidR="008C46CF">
              <w:rPr>
                <w:rFonts w:ascii="標楷體" w:eastAsia="標楷體" w:hint="eastAsia"/>
                <w:sz w:val="27"/>
                <w:szCs w:val="27"/>
              </w:rPr>
              <w:t>已</w:t>
            </w:r>
            <w:r w:rsidRPr="004D7ECB">
              <w:rPr>
                <w:rFonts w:ascii="標楷體" w:eastAsia="標楷體"/>
                <w:sz w:val="27"/>
                <w:szCs w:val="27"/>
              </w:rPr>
              <w:t>於107年12月31日完成。</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六、推動教師專業發展支持系統</w:t>
            </w:r>
          </w:p>
          <w:p w:rsidR="00EE0A6D" w:rsidRPr="004D7ECB" w:rsidRDefault="00EE0A6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(一)整合中小學教師在職進修機制，由縣市彈性自主規劃教師專業發展計畫：106學年度教師專業發展實踐方案計核定補助21縣市1億4,542萬7,848元。107學年度併入</w:t>
            </w:r>
            <w:r w:rsidR="00956C42">
              <w:rPr>
                <w:rFonts w:ascii="標楷體" w:eastAsia="標楷體" w:hint="eastAsia"/>
                <w:sz w:val="27"/>
                <w:szCs w:val="27"/>
              </w:rPr>
              <w:t>本部</w:t>
            </w:r>
            <w:r w:rsidRPr="004D7ECB">
              <w:rPr>
                <w:rFonts w:ascii="標楷體" w:eastAsia="標楷體"/>
                <w:sz w:val="27"/>
                <w:szCs w:val="27"/>
              </w:rPr>
              <w:t>國</w:t>
            </w:r>
            <w:r w:rsidR="001C1551">
              <w:rPr>
                <w:rFonts w:ascii="標楷體" w:eastAsia="標楷體" w:hint="eastAsia"/>
                <w:sz w:val="27"/>
                <w:szCs w:val="27"/>
              </w:rPr>
              <w:t>民及學前</w:t>
            </w:r>
            <w:r w:rsidRPr="004D7ECB">
              <w:rPr>
                <w:rFonts w:ascii="標楷體" w:eastAsia="標楷體"/>
                <w:sz w:val="27"/>
                <w:szCs w:val="27"/>
              </w:rPr>
              <w:t>教</w:t>
            </w:r>
            <w:r w:rsidR="001C1551">
              <w:rPr>
                <w:rFonts w:ascii="標楷體" w:eastAsia="標楷體" w:hint="eastAsia"/>
                <w:sz w:val="27"/>
                <w:szCs w:val="27"/>
              </w:rPr>
              <w:t>育</w:t>
            </w:r>
            <w:r w:rsidRPr="004D7ECB">
              <w:rPr>
                <w:rFonts w:ascii="標楷體" w:eastAsia="標楷體"/>
                <w:sz w:val="27"/>
                <w:szCs w:val="27"/>
              </w:rPr>
              <w:t>署精進教學計畫撥付各縣市，其中107年計補助22縣市8,461萬7,834元。</w:t>
            </w:r>
          </w:p>
          <w:p w:rsidR="00EE0A6D" w:rsidRPr="004D7ECB" w:rsidRDefault="00EE0A6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(二)補助各縣市推動教師專業發展實踐方案中央輔導群經費，107年度計補助22縣市總計354萬元。</w:t>
            </w:r>
          </w:p>
          <w:p w:rsidR="00EE0A6D" w:rsidRPr="004D7ECB" w:rsidRDefault="00EE0A6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(三)推動初任教師志業暨教學實務導入研習：107年8月辦理2,426名教師參與。</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(四)師資培育大學辦理地方教育輔導之規劃及推動：107學年度補助44所學校辦理地方教育輔導工作計畫。</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(五)維運全國教師在職進修資訊網：至今已有22.2萬名教師擁有進修網教師帳號，累計超過1億人次</w:t>
            </w:r>
            <w:r w:rsidR="008C46CF" w:rsidRPr="004D7ECB">
              <w:rPr>
                <w:rFonts w:ascii="標楷體" w:eastAsia="標楷體"/>
                <w:sz w:val="27"/>
                <w:szCs w:val="27"/>
              </w:rPr>
              <w:t>瀏覽</w:t>
            </w:r>
            <w:r w:rsidRPr="004D7ECB">
              <w:rPr>
                <w:rFonts w:ascii="標楷體" w:eastAsia="標楷體"/>
                <w:sz w:val="27"/>
                <w:szCs w:val="27"/>
              </w:rPr>
              <w:t>。</w:t>
            </w:r>
          </w:p>
          <w:p w:rsidR="00EE0A6D" w:rsidRPr="004D7ECB" w:rsidRDefault="00EE0A6D" w:rsidP="00EA2884">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(六)推動十二年國教有效教學增能專案計畫</w:t>
            </w:r>
            <w:r w:rsidR="008E57F5" w:rsidRPr="004D7ECB">
              <w:rPr>
                <w:rFonts w:ascii="標楷體" w:eastAsia="標楷體" w:hint="eastAsia"/>
                <w:sz w:val="27"/>
                <w:szCs w:val="27"/>
              </w:rPr>
              <w:t>：</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1.建置教師適性教學素養與輔助平臺：截至107年底計有1,565學校，1萬2,025名教師，9,523個班級，15萬2,577名學生登記使用因材網。</w:t>
            </w:r>
          </w:p>
          <w:p w:rsidR="00EE0A6D" w:rsidRPr="004D7ECB" w:rsidRDefault="00EE0A6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2.推動教師合作問題解決教學能力提升計畫：完成全國8場21世紀核心素養課程推動工作坊，並成立22所基地學校。種子講師培訓工作坊共培訓25位教師。</w:t>
            </w:r>
          </w:p>
          <w:p w:rsidR="00EE0A6D" w:rsidRPr="004D7ECB" w:rsidRDefault="00B754D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w:t>
            </w:r>
            <w:r w:rsidRPr="004D7ECB">
              <w:rPr>
                <w:rFonts w:ascii="標楷體" w:eastAsia="標楷體"/>
                <w:sz w:val="27"/>
                <w:szCs w:val="27"/>
              </w:rPr>
              <w:t>開設在職教師第二專長學分班及增能學分班</w:t>
            </w:r>
            <w:r w:rsidR="006B431B">
              <w:rPr>
                <w:rFonts w:ascii="標楷體" w:eastAsia="標楷體" w:hint="eastAsia"/>
                <w:sz w:val="27"/>
                <w:szCs w:val="27"/>
              </w:rPr>
              <w:t>：</w:t>
            </w:r>
          </w:p>
          <w:p w:rsidR="00B754D1" w:rsidRPr="004D7ECB" w:rsidRDefault="00B754D1"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(1)</w:t>
            </w:r>
            <w:r w:rsidRPr="004D7ECB">
              <w:rPr>
                <w:rFonts w:ascii="標楷體" w:eastAsia="標楷體"/>
                <w:sz w:val="27"/>
                <w:szCs w:val="27"/>
              </w:rPr>
              <w:t>科技領域學分班：核定開設資訊科技增能學分班9個班；資訊科技第二專</w:t>
            </w:r>
            <w:r w:rsidRPr="004D7ECB">
              <w:rPr>
                <w:rFonts w:ascii="標楷體" w:eastAsia="標楷體"/>
                <w:sz w:val="27"/>
                <w:szCs w:val="27"/>
              </w:rPr>
              <w:lastRenderedPageBreak/>
              <w:t>長學分班10個班，生活科技增能學分班8個班；生活科技第二專長學分班4個班。</w:t>
            </w:r>
          </w:p>
          <w:p w:rsidR="00B754D1" w:rsidRPr="004D7ECB" w:rsidRDefault="00B754D1"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其他領域學分班：核定第二專長學分班35班次；增能學分班開設12個議題計34班；國小教師加註專長學分班共開設30個班。</w:t>
            </w:r>
          </w:p>
          <w:p w:rsidR="00B754D1" w:rsidRPr="004D7ECB" w:rsidRDefault="00B754D1" w:rsidP="004A0C0B">
            <w:pPr>
              <w:spacing w:line="374" w:lineRule="exact"/>
              <w:ind w:left="526" w:hangingChars="195" w:hanging="526"/>
              <w:jc w:val="both"/>
              <w:rPr>
                <w:rFonts w:ascii="標楷體" w:eastAsia="標楷體" w:hAnsi="標楷體"/>
                <w:sz w:val="27"/>
                <w:szCs w:val="27"/>
              </w:rPr>
            </w:pPr>
            <w:r w:rsidRPr="004D7ECB">
              <w:rPr>
                <w:rFonts w:ascii="標楷體" w:eastAsia="標楷體" w:hAnsi="標楷體" w:hint="eastAsia"/>
                <w:sz w:val="27"/>
                <w:szCs w:val="27"/>
              </w:rPr>
              <w:t>七、建構培用合一偏鄉及原住民語師資</w:t>
            </w:r>
          </w:p>
          <w:p w:rsidR="00B754D1" w:rsidRPr="004D7ECB" w:rsidRDefault="00B754D1"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107學年度補助國立臺北教育大學、國立東華大學、國立臺東大學</w:t>
            </w:r>
            <w:r w:rsidR="008C46CF">
              <w:rPr>
                <w:rFonts w:ascii="標楷體" w:eastAsia="標楷體" w:hint="eastAsia"/>
                <w:sz w:val="27"/>
                <w:szCs w:val="27"/>
              </w:rPr>
              <w:t>及</w:t>
            </w:r>
            <w:r w:rsidRPr="004D7ECB">
              <w:rPr>
                <w:rFonts w:ascii="標楷體" w:eastAsia="標楷體"/>
                <w:sz w:val="27"/>
                <w:szCs w:val="27"/>
              </w:rPr>
              <w:t>國立屏東大學等4校辦理原住民族語師資培育計畫，計176人修習。</w:t>
            </w:r>
          </w:p>
        </w:tc>
      </w:tr>
      <w:tr w:rsidR="00567BF8" w:rsidRPr="009963E0" w:rsidTr="006F5D84">
        <w:trPr>
          <w:divId w:val="1110780298"/>
        </w:trPr>
        <w:tc>
          <w:tcPr>
            <w:tcW w:w="1838" w:type="dxa"/>
          </w:tcPr>
          <w:p w:rsidR="00567BF8" w:rsidRPr="004D7ECB" w:rsidRDefault="00567BF8" w:rsidP="00216F4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七、資訊與科技教育行政及督導</w:t>
            </w:r>
          </w:p>
        </w:tc>
        <w:tc>
          <w:tcPr>
            <w:tcW w:w="2126" w:type="dxa"/>
          </w:tcPr>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大學學習生態系統創新計畫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人文社會科學基礎及跨界應用能力培育計畫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基礎語文及多元文化能力培育計畫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數位人文創新人才培育計畫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數位學習深耕計畫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智慧製造產業創新提升人才培育計畫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資通訊軟體創新人才推升計畫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智慧聯網技術與應用人才培育</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第</w:t>
            </w:r>
            <w:r w:rsidRPr="004D7ECB">
              <w:rPr>
                <w:rFonts w:ascii="標楷體" w:eastAsia="標楷體" w:hAnsi="標楷體"/>
                <w:sz w:val="27"/>
                <w:szCs w:val="27"/>
              </w:rPr>
              <w:t>2期智慧生活整合性人才培育計畫</w:t>
            </w:r>
          </w:p>
          <w:p w:rsidR="00567BF8" w:rsidRPr="004D7ECB" w:rsidRDefault="00567BF8" w:rsidP="00915FC4">
            <w:pPr>
              <w:pStyle w:val="ab"/>
              <w:numPr>
                <w:ilvl w:val="0"/>
                <w:numId w:val="6"/>
              </w:numPr>
              <w:spacing w:line="400" w:lineRule="exact"/>
              <w:ind w:leftChars="0" w:left="567" w:hanging="567"/>
              <w:jc w:val="both"/>
              <w:textDirection w:val="lrTbV"/>
              <w:rPr>
                <w:rFonts w:ascii="標楷體" w:eastAsia="標楷體" w:hAnsi="標楷體"/>
                <w:sz w:val="27"/>
                <w:szCs w:val="27"/>
              </w:rPr>
            </w:pPr>
            <w:r w:rsidRPr="004D7ECB">
              <w:rPr>
                <w:rFonts w:ascii="標楷體" w:eastAsia="標楷體" w:hAnsi="標楷體" w:hint="eastAsia"/>
                <w:sz w:val="27"/>
                <w:szCs w:val="27"/>
              </w:rPr>
              <w:t>資訊安全人才培育計畫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潔能系統整合與應用人才培育計畫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人工智慧技術及應用人才培育計畫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生醫產業與新農業跨領域人才培育計畫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網路學習發展</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資訊科技融入教學計畫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偏鄉數位應用推動計畫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資安旗艦計畫－臺灣學術網路資安磐石計畫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永續發展的環境教育計畫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校園安全衛生改善中程計畫</w:t>
            </w:r>
          </w:p>
          <w:p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永續校園推廣計畫</w:t>
            </w:r>
          </w:p>
          <w:p w:rsidR="00567BF8" w:rsidRPr="004D7ECB" w:rsidRDefault="00567BF8" w:rsidP="009713A6">
            <w:pPr>
              <w:pStyle w:val="ab"/>
              <w:numPr>
                <w:ilvl w:val="0"/>
                <w:numId w:val="6"/>
              </w:numPr>
              <w:spacing w:line="400" w:lineRule="exact"/>
              <w:ind w:leftChars="0" w:left="1148" w:hangingChars="425" w:hanging="1148"/>
              <w:jc w:val="both"/>
              <w:textDirection w:val="lrTbV"/>
              <w:rPr>
                <w:rFonts w:ascii="標楷體" w:eastAsia="標楷體" w:hAnsi="標楷體"/>
                <w:sz w:val="27"/>
                <w:szCs w:val="27"/>
              </w:rPr>
            </w:pPr>
            <w:r w:rsidRPr="004D7ECB">
              <w:rPr>
                <w:rFonts w:ascii="標楷體" w:eastAsia="標楷體" w:hAnsi="標楷體" w:hint="eastAsia"/>
                <w:sz w:val="27"/>
                <w:szCs w:val="27"/>
              </w:rPr>
              <w:t>學校防減災及氣候變遷調適教育精進計畫</w:t>
            </w:r>
          </w:p>
          <w:p w:rsidR="00567BF8" w:rsidRPr="004D7ECB" w:rsidRDefault="00567BF8" w:rsidP="00ED334D">
            <w:pPr>
              <w:pStyle w:val="ab"/>
              <w:numPr>
                <w:ilvl w:val="0"/>
                <w:numId w:val="6"/>
              </w:numPr>
              <w:spacing w:line="400" w:lineRule="exact"/>
              <w:ind w:leftChars="0" w:left="1053" w:hangingChars="390" w:hanging="1053"/>
              <w:jc w:val="both"/>
              <w:textDirection w:val="lrTbV"/>
              <w:rPr>
                <w:rFonts w:ascii="標楷體" w:eastAsia="標楷體" w:hAnsi="標楷體"/>
                <w:spacing w:val="-20"/>
                <w:sz w:val="27"/>
                <w:szCs w:val="27"/>
              </w:rPr>
            </w:pPr>
            <w:r w:rsidRPr="004D7ECB">
              <w:rPr>
                <w:rFonts w:ascii="標楷體" w:eastAsia="標楷體" w:hAnsi="標楷體"/>
                <w:sz w:val="27"/>
                <w:szCs w:val="27"/>
              </w:rPr>
              <w:t>5G行動寬頻人才培育計畫</w:t>
            </w:r>
          </w:p>
        </w:tc>
        <w:tc>
          <w:tcPr>
            <w:tcW w:w="5387" w:type="dxa"/>
          </w:tcPr>
          <w:p w:rsidR="00567BF8" w:rsidRPr="004D7ECB" w:rsidRDefault="002F70D0"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lastRenderedPageBreak/>
              <w:t>一、</w:t>
            </w:r>
            <w:r w:rsidRPr="004D7ECB">
              <w:rPr>
                <w:rFonts w:ascii="標楷體" w:eastAsia="標楷體"/>
                <w:sz w:val="27"/>
                <w:szCs w:val="27"/>
              </w:rPr>
              <w:t>大學學習生態系統創新計畫</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(一)擇優補助7所大學院校執行未來大學推動計畫，期鬆動學校教學體制的既定框架，為學生打造彈性靈活之學習路徑。</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(二)擇優補助7所大學院校執行無邊界大學推動計畫，期與合作城市（縣或市政府）經由合作議題、交流模式及資源共享，逐步建立協力創新機制，強化師生公民意識，增進人才培育及成果轉譯效果。</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(三)上述2計畫</w:t>
            </w:r>
            <w:r w:rsidR="008C46CF">
              <w:rPr>
                <w:rFonts w:ascii="標楷體" w:eastAsia="標楷體" w:hint="eastAsia"/>
                <w:sz w:val="27"/>
                <w:szCs w:val="27"/>
              </w:rPr>
              <w:t>，</w:t>
            </w:r>
            <w:r w:rsidRPr="004D7ECB">
              <w:rPr>
                <w:rFonts w:ascii="標楷體" w:eastAsia="標楷體"/>
                <w:sz w:val="27"/>
                <w:szCs w:val="27"/>
              </w:rPr>
              <w:t>共發展19個特色課程模組(學程)、57門課程及教材教案、48門微型課程特色單位(含數位教材)，其中獲補助學校以所在或鄰近城市發展之重大議題為導向，善用自身優勢或潛力領域，結合單一或多個縣市政府、週邊各級學校、文教機構或民間資源，與公私部門協力選定適當之空間，作為學生實地學習及教師發展教研主題之據點，規劃發展跨領域學位學程或學分學程。本計畫鼓勵申請學校安排2名以上不同專業領域之教師，以共時教學之方式開授微型課程與深碗課程。</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(四)研發</w:t>
            </w:r>
            <w:r w:rsidRPr="004D7ECB">
              <w:rPr>
                <w:rFonts w:ascii="標楷體" w:eastAsia="標楷體"/>
                <w:sz w:val="27"/>
                <w:szCs w:val="27"/>
              </w:rPr>
              <w:t>2種技專校院學習生態創新模式、2種大學院校務及學習生態創新模式、2</w:t>
            </w:r>
            <w:r w:rsidRPr="004D7ECB">
              <w:rPr>
                <w:rFonts w:ascii="標楷體" w:eastAsia="標楷體"/>
                <w:sz w:val="27"/>
                <w:szCs w:val="27"/>
              </w:rPr>
              <w:t>種跨校、跨領域社群經營模式、1種科技計畫創新推動模式，以「參與式設計」和「開放式創新」的精神為基礎，鼓勵不同類型的大學校院積極思考如何創新「大學自己的學習生態系統」，創造出一個能打破通識/專業、人文/科學、課內/課外、教務/學務、教師/學生、校內/校外、現實/虛擬等界線的無邊界大學。跨領域學習基地為方案學習平臺，作為高教教學改革之參考案例。</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(五)為強化大學校院之校際交流，並向下引導高中職學生學習習慣與教師教學信念之轉化，各校透過策展、研習、座談、營隊、工作坊、讀書會、研討會、公共論壇、校務研究(institutional research)、成果發表會等共計48場，並以資訊圖表、大學與高中職合作發展課程或其他方式，促進經驗交流及分享計畫理念、資源與成果。</w:t>
            </w:r>
          </w:p>
          <w:p w:rsidR="002F70D0" w:rsidRPr="004D7ECB" w:rsidRDefault="002F70D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人文社會科學基礎及跨界應用能力培育計畫</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高級中等學校人文及社會科學基礎人才培育：透過6所大學輔導10所高中人文及社會科學實驗班辦理人文社科導論課程、經典研讀及專題寫作，並協助6所高中開設導論課程，期能突破傳統人才培育侷限，吸引並及早發掘人文社科潛力人才，提前確立志向及養成專題研究能力與學術研究興趣。</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人文及社會科學優秀人才跨國培育：107年度審查通過選送26名優秀且有志從事人文社科領域學術研究之大學生及準碩士生，赴國際知名大學進修1年，期提早增進參與國際學術社群之機會，拓展全球視野並提升未來深造發展之競爭優勢。</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(三)人文及社會科學博士論文改寫專書暨編纂主題論文集：107年度補助12件編纂主題性論文集，提升我國人文及社會科學學術專書及論文集品質及數量。</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人文及社會科學知識跨界應用能力培育：107年度補助8所大學校院以人社領域師生為主體，共開設80門跨域共創課程，修課學生2,495人次，引進駐校社會型企業家、非營利組織專家及業界教師，以「虛擬學院(virtual school)」發展與其他領域之共同學習及專案合作，期以人文及社會科學知識內涵為核心，探索可跨界連結應用之技術及方法，以產生具社會影響力或互惠經濟價值之成果。</w:t>
            </w:r>
          </w:p>
          <w:p w:rsidR="002F70D0" w:rsidRPr="004D7ECB" w:rsidRDefault="002F70D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基礎語文及多元文化能力培育計畫</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全校型中文閱讀書寫課程革新：107年度補助9件全校型、22件教師群組課程計畫，共開設616班，降低大一中文課程學生數至每班40人以下，參與教師322人、教學助理379人，計有21,235名學生修課，透過蘊涵社會共同情感及價值之文本，提升大學生書寫及表達能力，並強化教師教學品質。</w:t>
            </w:r>
          </w:p>
          <w:p w:rsidR="002F70D0" w:rsidRPr="004D7ECB" w:rsidRDefault="002F70D0"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專業知能融入敘事力之新創群組課程：107年度補助27件計畫，開設98門課程，涉及專業領域包括物理、醫學、傳播、藝術、服務管理等，參與教師共101人、修課學生共4,347人，以強化學科專業課程之表達溝通訓練，增進學生涵攝學科知能之綜合敘事能力，以提升多元敘事想像及運用。</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(三)多元文化語境之英文學習革新：107年度補助10件全校型、21件教師群組課程計畫，共開設95門課程，主題包含科技英文、文化與全球化、創意文學英文寫作、醫學英文、餐旅專業英文、國</w:t>
            </w:r>
            <w:r w:rsidRPr="004D7ECB">
              <w:rPr>
                <w:rFonts w:ascii="標楷體" w:eastAsia="標楷體"/>
                <w:sz w:val="27"/>
                <w:szCs w:val="27"/>
              </w:rPr>
              <w:lastRenderedPageBreak/>
              <w:t>際視野及口譯、文化觀光等，參與教師約413人，有20,304名學生修課，有助提升學生英語溝通及表達能力，深化專業知識與多元文化之學習，以培育國際視野；另辦理英語多元文化研習營及中英翻譯工作坊，5場共284名學生參加。</w:t>
            </w:r>
          </w:p>
          <w:p w:rsidR="002F70D0" w:rsidRPr="004D7ECB" w:rsidRDefault="002F70D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多國語文與文化連結課程：107年度補助22件德、法、西、日等第二外語創新課程計畫，主題包含現代日本社會分析、西語系國家歷史文化及時事、德國國情及社會、法語網路資源學習應用等42門課程，參與教師共115人，修課學生共2,977人，有利促進學生對多元文化之深度理解及關鍵第二外語之學用能力，並強化教師教學知能；另辦理第二外語學生學習營及教師研習營，2場共約125名師生參加。</w:t>
            </w:r>
          </w:p>
          <w:p w:rsidR="002F70D0" w:rsidRPr="004D7ECB" w:rsidRDefault="00F427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數位人文創新人才培育計畫</w:t>
            </w:r>
          </w:p>
          <w:p w:rsidR="003E06AF" w:rsidRPr="004D7ECB" w:rsidRDefault="00F427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3E06AF" w:rsidRPr="004D7ECB">
              <w:rPr>
                <w:rFonts w:ascii="標楷體" w:eastAsia="標楷體"/>
                <w:sz w:val="27"/>
                <w:szCs w:val="27"/>
              </w:rPr>
              <w:t>(一)補助元智大學等56所大學校院74門課程運用大</w:t>
            </w:r>
            <w:r w:rsidR="003E06AF" w:rsidRPr="004D7ECB">
              <w:rPr>
                <w:rFonts w:ascii="標楷體" w:eastAsia="標楷體" w:hint="eastAsia"/>
                <w:sz w:val="27"/>
                <w:szCs w:val="27"/>
              </w:rPr>
              <w:t>數據及數位科技工具，導入人文社會科學教學創新，培育具備邏輯思考、問題解決與實作能力之跨領域創新人才</w:t>
            </w:r>
            <w:r w:rsidR="008C46CF">
              <w:rPr>
                <w:rFonts w:ascii="標楷體" w:eastAsia="標楷體" w:hint="eastAsia"/>
                <w:sz w:val="27"/>
                <w:szCs w:val="27"/>
              </w:rPr>
              <w:t>，</w:t>
            </w:r>
            <w:r w:rsidR="003E06AF" w:rsidRPr="004D7ECB">
              <w:rPr>
                <w:rFonts w:ascii="標楷體" w:eastAsia="標楷體" w:hint="eastAsia"/>
                <w:sz w:val="27"/>
                <w:szCs w:val="27"/>
              </w:rPr>
              <w:t>計有</w:t>
            </w:r>
            <w:r w:rsidR="003E06AF" w:rsidRPr="004D7ECB">
              <w:rPr>
                <w:rFonts w:ascii="標楷體" w:eastAsia="標楷體"/>
                <w:sz w:val="27"/>
                <w:szCs w:val="27"/>
              </w:rPr>
              <w:t>124名教師參與授課，引入183名業師（662小時），培育學生2,049名。</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(二)典藏以人文社會科學學生的數位素養及專業知識技能為導向的數位人文社科課程實錄，已收錄62門課程。</w:t>
            </w:r>
          </w:p>
          <w:p w:rsidR="00F4274B" w:rsidRPr="004D7ECB" w:rsidRDefault="003E06AF"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設立一個教學資源中心辦理相關推廣活動與數位人文社科產學前沿相關之研討會及學生競賽，已就教學法、課程設計、學生學習集資料庫應用等議題辦理6場工作坊，參與教師約250名；數位人文大數據學生競賽刻正辦理中，預計108年2月下旬公布結果；辦理大數據</w:t>
            </w:r>
            <w:r w:rsidRPr="004D7ECB">
              <w:rPr>
                <w:rFonts w:ascii="標楷體" w:eastAsia="標楷體"/>
                <w:sz w:val="27"/>
                <w:szCs w:val="27"/>
              </w:rPr>
              <w:lastRenderedPageBreak/>
              <w:t>數位人文產學前沿應用教學研討會1場，約50人與會。</w:t>
            </w:r>
          </w:p>
          <w:p w:rsidR="003E06AF" w:rsidRPr="004D7ECB" w:rsidRDefault="003E06AF"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(四)建置建立數位人文社科教學相關平臺，如課程典藏網、課程學習網、教學討論區、課堂資料集資料庫、數位人文專家資料庫，以支援教師教學資源需求及學生自主學習。</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五、</w:t>
            </w:r>
            <w:r w:rsidRPr="004D7ECB">
              <w:rPr>
                <w:rFonts w:ascii="標楷體" w:eastAsia="標楷體"/>
                <w:sz w:val="27"/>
                <w:szCs w:val="27"/>
              </w:rPr>
              <w:t>數位學習深耕計畫</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(一)完成30套中小學數位學習主題跨域課程開發。大學分項計畫補助發展20系列78門課程，選修超過5萬人次，課程使用逾69萬人次。</w:t>
            </w:r>
          </w:p>
          <w:p w:rsidR="00252D7C"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w:t>
            </w:r>
            <w:r w:rsidRPr="00614C8E">
              <w:rPr>
                <w:rFonts w:ascii="標楷體" w:eastAsia="標楷體"/>
                <w:spacing w:val="20"/>
                <w:sz w:val="27"/>
                <w:szCs w:val="27"/>
              </w:rPr>
              <w:t>大學</w:t>
            </w:r>
            <w:r w:rsidRPr="00EB3BCD">
              <w:rPr>
                <w:rFonts w:ascii="標楷體" w:eastAsia="標楷體"/>
                <w:sz w:val="27"/>
                <w:szCs w:val="27"/>
              </w:rPr>
              <w:t>分項入口網站</w:t>
            </w:r>
            <w:r w:rsidRPr="009713A6">
              <w:rPr>
                <w:rFonts w:ascii="標楷體" w:eastAsia="標楷體"/>
                <w:sz w:val="27"/>
                <w:szCs w:val="27"/>
              </w:rPr>
              <w:t>(</w:t>
            </w:r>
            <w:hyperlink r:id="rId8" w:history="1">
              <w:r w:rsidR="00252D7C" w:rsidRPr="00252D7C">
                <w:rPr>
                  <w:rStyle w:val="af0"/>
                  <w:rFonts w:ascii="標楷體" w:eastAsia="標楷體"/>
                  <w:color w:val="auto"/>
                  <w:spacing w:val="-20"/>
                  <w:sz w:val="27"/>
                  <w:szCs w:val="27"/>
                  <w:u w:val="none"/>
                </w:rPr>
                <w:t>http</w:t>
              </w:r>
              <w:r w:rsidR="00252D7C" w:rsidRPr="00EB3BCD">
                <w:rPr>
                  <w:rStyle w:val="af0"/>
                  <w:rFonts w:ascii="標楷體" w:eastAsia="標楷體"/>
                  <w:color w:val="auto"/>
                  <w:sz w:val="27"/>
                  <w:szCs w:val="27"/>
                  <w:u w:val="none"/>
                </w:rPr>
                <w:t>:</w:t>
              </w:r>
              <w:r w:rsidR="00252D7C" w:rsidRPr="00252D7C">
                <w:rPr>
                  <w:rStyle w:val="af0"/>
                  <w:rFonts w:ascii="標楷體" w:eastAsia="標楷體"/>
                  <w:color w:val="auto"/>
                  <w:spacing w:val="-20"/>
                  <w:sz w:val="27"/>
                  <w:szCs w:val="27"/>
                  <w:u w:val="none"/>
                </w:rPr>
                <w:t>//</w:t>
              </w:r>
              <w:r w:rsidR="00252D7C" w:rsidRPr="00EB3BCD">
                <w:rPr>
                  <w:rStyle w:val="af0"/>
                  <w:rFonts w:ascii="標楷體" w:eastAsia="標楷體"/>
                  <w:color w:val="auto"/>
                  <w:sz w:val="27"/>
                  <w:szCs w:val="27"/>
                  <w:u w:val="none"/>
                </w:rPr>
                <w:t>tai</w:t>
              </w:r>
              <w:r w:rsidR="00252D7C" w:rsidRPr="00252D7C">
                <w:rPr>
                  <w:rStyle w:val="af0"/>
                  <w:rFonts w:ascii="標楷體" w:eastAsia="標楷體"/>
                  <w:color w:val="auto"/>
                  <w:sz w:val="27"/>
                  <w:szCs w:val="27"/>
                  <w:u w:val="none"/>
                </w:rPr>
                <w:t>wan</w:t>
              </w:r>
              <w:r w:rsidR="00252D7C" w:rsidRPr="00EB3BCD">
                <w:rPr>
                  <w:rStyle w:val="af0"/>
                  <w:rFonts w:ascii="標楷體" w:eastAsia="標楷體"/>
                  <w:color w:val="auto"/>
                  <w:sz w:val="27"/>
                  <w:szCs w:val="27"/>
                  <w:u w:val="none"/>
                </w:rPr>
                <w:t>mooc</w:t>
              </w:r>
            </w:hyperlink>
            <w:r w:rsidR="00FA71D6" w:rsidRPr="00252D7C">
              <w:rPr>
                <w:rFonts w:ascii="標楷體" w:eastAsia="標楷體"/>
                <w:sz w:val="27"/>
                <w:szCs w:val="27"/>
              </w:rPr>
              <w:t>.</w:t>
            </w:r>
          </w:p>
          <w:p w:rsidR="00EB3BCD" w:rsidRDefault="00252D7C" w:rsidP="004A0C0B">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 xml:space="preserve">     </w:t>
            </w:r>
            <w:r w:rsidR="00FA71D6" w:rsidRPr="00252D7C">
              <w:rPr>
                <w:rFonts w:ascii="標楷體" w:eastAsia="標楷體"/>
                <w:sz w:val="27"/>
                <w:szCs w:val="27"/>
              </w:rPr>
              <w:t>org/</w:t>
            </w:r>
            <w:r w:rsidR="003E06AF" w:rsidRPr="00252D7C">
              <w:rPr>
                <w:rFonts w:ascii="標楷體" w:eastAsia="標楷體"/>
                <w:sz w:val="27"/>
                <w:szCs w:val="27"/>
              </w:rPr>
              <w:t>course/)策展所有獲補助磨課師課程，累積瀏覽量為150萬人次。另建</w:t>
            </w:r>
            <w:r w:rsidR="003E06AF" w:rsidRPr="009713A6">
              <w:rPr>
                <w:rFonts w:ascii="標楷體" w:eastAsia="標楷體"/>
                <w:sz w:val="27"/>
                <w:szCs w:val="27"/>
              </w:rPr>
              <w:t>置</w:t>
            </w:r>
            <w:r w:rsidR="003E06AF" w:rsidRPr="00614C8E">
              <w:rPr>
                <w:rFonts w:ascii="標楷體" w:eastAsia="標楷體"/>
                <w:spacing w:val="66"/>
                <w:sz w:val="27"/>
                <w:szCs w:val="27"/>
              </w:rPr>
              <w:t>開放教育資源網站</w:t>
            </w:r>
            <w:r w:rsidR="003E06AF" w:rsidRPr="00EB3BCD">
              <w:rPr>
                <w:rFonts w:ascii="標楷體" w:eastAsia="標楷體"/>
                <w:spacing w:val="54"/>
                <w:sz w:val="27"/>
                <w:szCs w:val="27"/>
              </w:rPr>
              <w:t>(</w:t>
            </w:r>
            <w:hyperlink r:id="rId9" w:history="1">
              <w:r w:rsidR="00EB3BCD" w:rsidRPr="00614C8E">
                <w:rPr>
                  <w:rStyle w:val="af0"/>
                  <w:rFonts w:ascii="標楷體" w:eastAsia="標楷體"/>
                  <w:color w:val="auto"/>
                  <w:spacing w:val="6"/>
                  <w:sz w:val="27"/>
                  <w:szCs w:val="27"/>
                  <w:u w:val="none"/>
                </w:rPr>
                <w:t>http://oers</w:t>
              </w:r>
            </w:hyperlink>
            <w:r w:rsidR="001F14F5" w:rsidRPr="00614C8E">
              <w:rPr>
                <w:rFonts w:ascii="標楷體" w:eastAsia="標楷體"/>
                <w:spacing w:val="6"/>
                <w:sz w:val="27"/>
                <w:szCs w:val="27"/>
              </w:rPr>
              <w:t>.</w:t>
            </w:r>
          </w:p>
          <w:p w:rsidR="003E06AF" w:rsidRPr="004D7ECB" w:rsidRDefault="001F14F5" w:rsidP="00EB3BCD">
            <w:pPr>
              <w:spacing w:line="374" w:lineRule="exact"/>
              <w:ind w:leftChars="281" w:left="674" w:firstLineChars="4" w:firstLine="11"/>
              <w:jc w:val="both"/>
              <w:textDirection w:val="lrTbV"/>
              <w:rPr>
                <w:rFonts w:ascii="標楷體" w:eastAsia="標楷體"/>
                <w:sz w:val="27"/>
                <w:szCs w:val="27"/>
              </w:rPr>
            </w:pPr>
            <w:r w:rsidRPr="009713A6">
              <w:rPr>
                <w:rFonts w:ascii="標楷體" w:eastAsia="標楷體"/>
                <w:sz w:val="27"/>
                <w:szCs w:val="27"/>
              </w:rPr>
              <w:t>taiwanmooc</w:t>
            </w:r>
            <w:r w:rsidR="003E06AF" w:rsidRPr="009713A6">
              <w:rPr>
                <w:rFonts w:ascii="標楷體" w:eastAsia="標楷體"/>
                <w:sz w:val="27"/>
                <w:szCs w:val="27"/>
              </w:rPr>
              <w:t>.org/)，整合及收錄2萬5千筆開放教育資源，107年</w:t>
            </w:r>
            <w:r w:rsidR="003E06AF" w:rsidRPr="00252D7C">
              <w:rPr>
                <w:rFonts w:ascii="標楷體" w:eastAsia="標楷體"/>
                <w:sz w:val="27"/>
                <w:szCs w:val="27"/>
              </w:rPr>
              <w:t>共有37,265人次瀏覽。</w:t>
            </w:r>
          </w:p>
          <w:p w:rsidR="003E06AF" w:rsidRPr="004D7ECB" w:rsidRDefault="003E06AF" w:rsidP="00614C8E">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(三)辦理30場次中小學教師增能研習，培訓1,500人次。大學分項辦理實作工作坊、國內外研討會、線上社群自主會議與相關座談交流等活動共計45場活動、1,680人次與會。</w:t>
            </w:r>
          </w:p>
          <w:p w:rsidR="003E06AF" w:rsidRPr="004D7ECB" w:rsidRDefault="003E06AF" w:rsidP="004A0C0B">
            <w:pPr>
              <w:spacing w:line="374" w:lineRule="exact"/>
              <w:ind w:left="837" w:hangingChars="310" w:hanging="837"/>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(四)中小學分項計畫透過</w:t>
            </w:r>
            <w:r w:rsidRPr="004D7ECB">
              <w:rPr>
                <w:rFonts w:ascii="標楷體" w:eastAsia="標楷體"/>
                <w:spacing w:val="20"/>
                <w:sz w:val="27"/>
                <w:szCs w:val="27"/>
              </w:rPr>
              <w:t>ACA(APEC CyberAcademy</w:t>
            </w:r>
            <w:r w:rsidRPr="004D7ECB">
              <w:rPr>
                <w:rFonts w:ascii="標楷體" w:eastAsia="標楷體"/>
                <w:sz w:val="27"/>
                <w:szCs w:val="27"/>
              </w:rPr>
              <w:t>;</w:t>
            </w:r>
            <w:hyperlink r:id="rId10" w:history="1">
              <w:r w:rsidR="00035836" w:rsidRPr="004D7ECB">
                <w:rPr>
                  <w:rStyle w:val="af0"/>
                  <w:rFonts w:ascii="標楷體" w:eastAsia="標楷體"/>
                  <w:color w:val="auto"/>
                  <w:sz w:val="27"/>
                  <w:szCs w:val="27"/>
                  <w:u w:val="none"/>
                </w:rPr>
                <w:t>http://linc</w:t>
              </w:r>
            </w:hyperlink>
            <w:r w:rsidRPr="004D7ECB">
              <w:rPr>
                <w:rFonts w:ascii="標楷體" w:eastAsia="標楷體"/>
                <w:sz w:val="27"/>
                <w:szCs w:val="27"/>
              </w:rPr>
              <w:t>.hinet.net/apec/)國際數位學習平臺的合作，促進本國4所學校與4所國際學校進行線上數位課程交流。大學分項計畫推動新南向數位學習系列課程，迄11月底註冊達23,843人次，含南向鄰近友好國家民眾13,010人次。其中國立臺灣大學《CAD/BIM工程》系列於Coursera、臺北醫學大學《初階優良藥事執業規範》於FutureLearn、國立空中大學《創意與商學》於泰國ThaiMOOC上架，吸引來自130</w:t>
            </w:r>
            <w:r w:rsidRPr="004D7ECB">
              <w:rPr>
                <w:rFonts w:ascii="標楷體" w:eastAsia="標楷體" w:hint="eastAsia"/>
                <w:sz w:val="27"/>
                <w:szCs w:val="27"/>
              </w:rPr>
              <w:t>個國家</w:t>
            </w:r>
            <w:r w:rsidRPr="004D7ECB">
              <w:rPr>
                <w:rFonts w:ascii="標楷體" w:eastAsia="標楷體" w:hint="eastAsia"/>
                <w:sz w:val="27"/>
                <w:szCs w:val="27"/>
              </w:rPr>
              <w:lastRenderedPageBreak/>
              <w:t>以上學習者修習。另外在本年</w:t>
            </w:r>
            <w:r w:rsidRPr="004D7ECB">
              <w:rPr>
                <w:rFonts w:ascii="標楷體" w:eastAsia="標楷體"/>
                <w:sz w:val="27"/>
                <w:szCs w:val="27"/>
              </w:rPr>
              <w:t>8月與泰國朱拉隆功大學的交流會議中，促成與泰國磨課師官網ThaiMOOC合作、成立T&amp;T MOOCs Line小組，後續將有更多交流。</w:t>
            </w:r>
          </w:p>
          <w:p w:rsidR="003E06AF" w:rsidRPr="004D7ECB" w:rsidRDefault="003E06AF"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六、</w:t>
            </w:r>
            <w:r w:rsidRPr="004D7ECB">
              <w:rPr>
                <w:rFonts w:ascii="標楷體" w:eastAsia="標楷體"/>
                <w:sz w:val="27"/>
                <w:szCs w:val="27"/>
              </w:rPr>
              <w:t>智慧製造產業創新提升人才培育計畫</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(一)推動辦理</w:t>
            </w:r>
            <w:r w:rsidRPr="004D7ECB">
              <w:rPr>
                <w:rFonts w:ascii="標楷體" w:eastAsia="標楷體"/>
                <w:sz w:val="27"/>
                <w:szCs w:val="27"/>
              </w:rPr>
              <w:t>3場種子師資培訓，共96人，經由種子師資培育，可迅速培育智慧製造科技知識課程所需之師資，縮短知識落差。</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補助國立臺灣大學等6所中心學校結合35所夥伴學校成立智慧製造跨校跨域教學策略聯盟，以整合國內大學校院相關系所之教學資源，開發智慧製造產業創新提升人才培育之平臺及環境，培育學生除具備機械領域專業知識外，兼具製造、ICT等技術以及跨域協同合作實作等整合性能力。</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補助國立臺灣大學等6所中心學校以PBL教學模式，導入跨領域師生，透過開設智慧製造相關課程（如智慧製造PBL專題實作(一)、(二)課程），落實PBL跨域合作學習之精神，以培養學生支持產業智慧化創新轉型所需之專業及跨領域整合與合作之能力。</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(四)補助國立臺灣大學等6所中心學校建置實創平臺，以支援智慧製造核心基礎與應用技術，養學生創新與動手實作之能力。</w:t>
            </w:r>
          </w:p>
          <w:p w:rsidR="003E06AF" w:rsidRPr="004D7ECB" w:rsidRDefault="003E06AF"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(五)為提升國內學產研界在智慧製造大數據分析的實踐能量，舉辦 「全國智慧製造大數據分析競賽」，由上銀科技、公準精密、東台精機、漢翔航空及儀科中心贊助高額獎金，透過產業出題並提供實證場域數據，促進國內大學校院學生及新創、學研機構接軌產業實際應用，創造學產研互動交流與學習成長的新模</w:t>
            </w:r>
            <w:r w:rsidRPr="004D7ECB">
              <w:rPr>
                <w:rFonts w:ascii="標楷體" w:eastAsia="標楷體"/>
                <w:sz w:val="27"/>
                <w:szCs w:val="27"/>
              </w:rPr>
              <w:lastRenderedPageBreak/>
              <w:t>式。大專學研組92隊、293名學生報名；新創法人組12隊、38人報名，優勝團隊於11月7日在臺灣國際工具機展接受頒獎，首獎獎金每隊50萬元，由國立交通大學電機系團隊及工研院巨資中心團隊分別獲得大專與研究生組及新創與學研機構組的首獎。特</w:t>
            </w:r>
            <w:r w:rsidRPr="004D7ECB">
              <w:rPr>
                <w:rFonts w:ascii="標楷體" w:eastAsia="標楷體" w:hint="eastAsia"/>
                <w:sz w:val="27"/>
                <w:szCs w:val="27"/>
              </w:rPr>
              <w:t>別獎每隊</w:t>
            </w:r>
            <w:r w:rsidRPr="004D7ECB">
              <w:rPr>
                <w:rFonts w:ascii="標楷體" w:eastAsia="標楷體"/>
                <w:sz w:val="27"/>
                <w:szCs w:val="27"/>
              </w:rPr>
              <w:t>10萬元，由國立中興大學資工所、國立中央大學機械系及工研院巨資中心的團隊獲得。</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七、</w:t>
            </w:r>
            <w:r w:rsidRPr="004D7ECB">
              <w:rPr>
                <w:rFonts w:ascii="標楷體" w:eastAsia="標楷體"/>
                <w:sz w:val="27"/>
                <w:szCs w:val="27"/>
              </w:rPr>
              <w:t>資通訊軟體創新人才推升計畫</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(一)補助中國科技大學等51校71系/所大專校院辦理資通訊軟體創新人才推升推廣計畫，以協助各大專校院發展創新教學模式，擴大培育高階資通訊軟體創作人才，並鼓勵進行跨校軟體創作資源分享及交流。</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補助國立成功大學等4校成立計畫推動中心，提供軟體工程及資訊安全教學相關資源，並推廣資通訊軟體人才培育網路學習資源平臺，包括：軟體學習資源、線上協同學習(e-tutor)、創作社群及學生實習媒合等服務。</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推動軟體工程翻轉式教學，編製「軟體測試」、「軟體設計」與「安全軟體設計」3門課程Mooc教材，並培訓軟體工程翻轉式協同教學之專業師資，計培訓40名種子教師，完成18所大專校院協同教授31課次186小時，參與學生計1,226人次。</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(四)辦理線上程式設計競賽18場，全國大專ITSA盃程式設計桂冠挑戰大賽、大專校院軟體創作競賽，以及微電腦應用系統設計創作競賽各1場，計有8,063學生人次參與，引導學生強化軟硬整合設計能力。</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五)辦理軟體創作達人暑期成長營，加強學生軟體設計與專案開發能力。由產業界或法人提供專案題目並擔任輔導諮詢專家，指導團隊進行作品開發，以促成學生與資通訊軟體產業接軌。107年計有10家廠商提供11個專案題目，並有15位業師指導來自27所學校40個團隊參加。</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建立學生實習媒合服務平臺，學生可透過此平臺建立完整的學習及創作履歷，並使用搜尋職缺功能找尋實習及工作機會；企業則可利用此介面徵才選才，找尋合適的職缺人選。107年計登錄完整履歷人數1,209人，廠商1,137家，共提供1,373個職缺名額。</w:t>
            </w:r>
          </w:p>
          <w:p w:rsidR="003E06AF" w:rsidRPr="004D7ECB" w:rsidRDefault="003E06A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(七)補助國立臺灣師範大學等22所大學校院結合107所高中職，辦理向下扎根高中職校資訊科學教育，以培養高中職校學生資訊科技的運用與運算思維能力、先修資訊科學的機會、輔導參加資訊科學相關活動。</w:t>
            </w:r>
          </w:p>
          <w:p w:rsidR="003E06AF" w:rsidRPr="004D7ECB" w:rsidRDefault="00000D36"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八、</w:t>
            </w:r>
            <w:r w:rsidRPr="004D7ECB">
              <w:rPr>
                <w:rFonts w:ascii="標楷體" w:eastAsia="標楷體"/>
                <w:sz w:val="27"/>
                <w:szCs w:val="27"/>
              </w:rPr>
              <w:t>智慧聯網技術與應用人才培育</w:t>
            </w:r>
          </w:p>
          <w:p w:rsidR="00000D36" w:rsidRPr="004D7ECB" w:rsidRDefault="00000D36"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(一)補助國立臺灣大學等校成立</w:t>
            </w:r>
            <w:r w:rsidRPr="004D7ECB">
              <w:rPr>
                <w:rFonts w:ascii="標楷體" w:eastAsia="標楷體"/>
                <w:sz w:val="27"/>
                <w:szCs w:val="27"/>
              </w:rPr>
              <w:t>5個智慧</w:t>
            </w:r>
            <w:r w:rsidRPr="004D7ECB">
              <w:rPr>
                <w:rFonts w:ascii="標楷體" w:eastAsia="標楷體" w:hint="eastAsia"/>
                <w:sz w:val="27"/>
                <w:szCs w:val="27"/>
              </w:rPr>
              <w:t>聯網技術與應用跨校教學聯盟中心，以智慧製造、智慧空間及智慧運輸為重點領域，推動水平分層技術扎根，強化大學校院物聯網相關技術與應用</w:t>
            </w:r>
            <w:r w:rsidRPr="004D7ECB">
              <w:rPr>
                <w:rFonts w:ascii="標楷體" w:eastAsia="標楷體"/>
                <w:sz w:val="27"/>
                <w:szCs w:val="27"/>
              </w:rPr>
              <w:t>，並透過應用專題，結合產業，導入PBL教學模式與跨域合作學習，善用開放軟體與線上學習，培養師生垂直整合系統應用能力</w:t>
            </w:r>
            <w:r w:rsidR="00A30645">
              <w:rPr>
                <w:rFonts w:ascii="標楷體" w:eastAsia="標楷體" w:hint="eastAsia"/>
                <w:sz w:val="27"/>
                <w:szCs w:val="27"/>
              </w:rPr>
              <w:t>，</w:t>
            </w:r>
            <w:r w:rsidRPr="004D7ECB">
              <w:rPr>
                <w:rFonts w:ascii="標楷體" w:eastAsia="標楷體"/>
                <w:sz w:val="27"/>
                <w:szCs w:val="27"/>
              </w:rPr>
              <w:t>計發展15門 PBL專題課程 (含28門模組課程)、應用核心技術課程12門(含14門模組課程)及9門智慧聯網基礎技術課程，共引進40家企業66名業師共同培育智慧聯網跨領域人才。</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(二)完成補助國立交通大學等約30門課程辦理物聯網磨課師課程發展計畫。</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產學攜手合作培育核心系統達人，結合企業、教授及學生(大學或研究生)，媒合學生與企業以大學專題或研究生論文等主題，於暑期至企業進行主題式實務實習，並輔以師徒制(學生、老師及業界三方互動)模式，培育產業所需優秀系統核心技術人才，達成學校師生及產業界互利三贏。107年參與企業為22家(參與企業：聯發科、新唐科技、研華科技、</w:t>
            </w:r>
            <w:r w:rsidRPr="004D7ECB">
              <w:rPr>
                <w:rFonts w:ascii="標楷體" w:eastAsia="標楷體"/>
                <w:sz w:val="27"/>
                <w:szCs w:val="27"/>
              </w:rPr>
              <w:t>…</w:t>
            </w:r>
            <w:r w:rsidRPr="004D7ECB">
              <w:rPr>
                <w:rFonts w:ascii="標楷體" w:eastAsia="標楷體"/>
                <w:sz w:val="27"/>
                <w:szCs w:val="27"/>
              </w:rPr>
              <w:t>等)；參與學校計15校；實習名額為85名。</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(四)舉辦各類學術交流活動(設計研討會、研究論壇、企業參訪、產學座談會等)共計23場次3,928人次；辦理各類創意競賽共計7場次1,800餘人次。</w:t>
            </w:r>
          </w:p>
          <w:p w:rsidR="005E285A" w:rsidRPr="004D7ECB" w:rsidRDefault="005E285A"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九、</w:t>
            </w:r>
            <w:r w:rsidRPr="004D7ECB">
              <w:rPr>
                <w:rFonts w:ascii="標楷體" w:eastAsia="標楷體"/>
                <w:sz w:val="27"/>
                <w:szCs w:val="27"/>
              </w:rPr>
              <w:t>第2期智慧生活整合性人才培育計畫</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持續補助國立雲林科技大學等23校共同推動智慧生活整合創新聯盟計畫，107年度辦理32個專業領域模組及29個跨領域模組，共同完成相關重點領域課程地圖，發展地圖中之中階核心、高階實作專題及產業應用場域實習課程相關教學資源，透過課堂授課、場域體驗、實作、演講等建立模組教材交流模式。</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(二)補助修平大學等9校推動智慧生活創新創業特色大學計畫，透過在地創新與創業育成人才培育平臺，提供學生、教師、業師、地方非營利組織、社會企業等多元交流、學習管道。</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補助臺北醫學大學舉辦亞洲智慧生活國際學院回顧展，展出前六屆智慧生活國際學院的教育成果，將歷年經驗所建立的創新、跨國、跨領域的國際工坊教學模組，透過6場系列工作坊與論壇，與國內師生分享成果。</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四)引進466位業師協助新創課程及創業育成課程與活動，並辦理產學相關講座136場及成果展30場、學生修習7,851人次；提供校內實體創新創業培育共同工作空間；輔導1,639人次學生參加國內外創新創業競賽等活動；網站成果累積瀏覽量202,581人次。</w:t>
            </w:r>
          </w:p>
          <w:p w:rsidR="005E285A" w:rsidRPr="004D7ECB" w:rsidRDefault="005E285A"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十、</w:t>
            </w:r>
            <w:r w:rsidRPr="004D7ECB">
              <w:rPr>
                <w:rFonts w:ascii="標楷體" w:eastAsia="標楷體"/>
                <w:sz w:val="27"/>
                <w:szCs w:val="27"/>
              </w:rPr>
              <w:t>資訊安全人才培育計畫</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(一)補助國立臺灣海洋大學等校發展5門新型態資安實務示範課程，包括教材模組64個、實作模組30個、數位靶場實作及教案各1套，累計1,363修課人次。</w:t>
            </w:r>
          </w:p>
          <w:p w:rsidR="00614C8E" w:rsidRDefault="005E285A"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w:t>
            </w:r>
            <w:r w:rsidRPr="00E67FC3">
              <w:rPr>
                <w:rFonts w:ascii="標楷體" w:eastAsia="標楷體"/>
                <w:sz w:val="27"/>
                <w:szCs w:val="27"/>
              </w:rPr>
              <w:t xml:space="preserve">辦理「新型態資安暑期課程(Advanced </w:t>
            </w:r>
            <w:r w:rsidRPr="00614C8E">
              <w:rPr>
                <w:rFonts w:ascii="標楷體" w:eastAsia="標楷體"/>
                <w:spacing w:val="-2"/>
                <w:sz w:val="27"/>
                <w:szCs w:val="27"/>
              </w:rPr>
              <w:t>Information Security Summer School,</w:t>
            </w:r>
          </w:p>
          <w:p w:rsidR="005E285A" w:rsidRPr="00E67FC3" w:rsidRDefault="005E285A" w:rsidP="00614C8E">
            <w:pPr>
              <w:spacing w:line="374" w:lineRule="exact"/>
              <w:ind w:leftChars="303" w:left="727" w:firstLineChars="37" w:firstLine="100"/>
              <w:jc w:val="both"/>
              <w:textDirection w:val="lrTbV"/>
              <w:rPr>
                <w:rFonts w:ascii="標楷體" w:eastAsia="標楷體"/>
                <w:sz w:val="27"/>
                <w:szCs w:val="27"/>
              </w:rPr>
            </w:pPr>
            <w:r w:rsidRPr="00E67FC3">
              <w:rPr>
                <w:rFonts w:ascii="標楷體" w:eastAsia="標楷體"/>
                <w:sz w:val="27"/>
                <w:szCs w:val="27"/>
              </w:rPr>
              <w:t>AIS3)」，計165位學生取得結業證書。</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(三)結合業師與學校教師共同輔導資安高階人才(含高中職生)，第2屆計有72名學生參與培訓；第3屆參與培訓87人，培訓中。</w:t>
            </w:r>
          </w:p>
          <w:p w:rsidR="005E285A" w:rsidRPr="004D7ECB" w:rsidRDefault="005E285A"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(四)結合資安產業及社群合作辦理資安攻防競賽，AIS3 EOF CTF（Capture The Flag）資安搶旗競賽及資安初學者挑戰活動 (MyFirstCTF)。另補助13位優秀學生(BFS戰隊)參加全球駭客攻防大賽DEFCON CTF決賽，取得第12名佳績。</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十一、</w:t>
            </w:r>
            <w:r w:rsidRPr="004D7ECB">
              <w:rPr>
                <w:rFonts w:ascii="標楷體" w:eastAsia="標楷體"/>
                <w:sz w:val="27"/>
                <w:szCs w:val="27"/>
              </w:rPr>
              <w:t>潔能系統整合與應用人才培育計畫</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建置並管理「潔能系統整合與應用人才培育計畫」及「能源教育資源總中心」網頁，瀏覽人數分別達約6萬人次及7萬人次，網頁持續提供專欄新知（能源小常識、在地能源亮點、電子報、專家專欄）和數位學習（潔能講堂、線上課程、VR體驗）等線上潔能知識。</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(二)核定補助國立臺灣海洋大學等29校成立北北基、桃竹苗、中彰投、雲嘉南、澎高屏、宜花東7個區域推動中心，負</w:t>
            </w:r>
            <w:r w:rsidRPr="004D7ECB">
              <w:rPr>
                <w:rFonts w:ascii="標楷體" w:eastAsia="標楷體"/>
                <w:sz w:val="27"/>
                <w:szCs w:val="27"/>
              </w:rPr>
              <w:lastRenderedPageBreak/>
              <w:t>責區域內能源科技人才培育與能源知識推廣兩大主軸工作。完成「海洋能源實現基地」、「大都會潔能基地」、「潔能綠動築」、「生質能魔法園區」、「綠能環環相控」、「光翼e電園」、「泛太平洋301綠能巴士」等</w:t>
            </w:r>
            <w:r w:rsidR="0007389E">
              <w:rPr>
                <w:rFonts w:ascii="標楷體" w:eastAsia="標楷體" w:hint="eastAsia"/>
                <w:sz w:val="27"/>
                <w:szCs w:val="27"/>
              </w:rPr>
              <w:t>7</w:t>
            </w:r>
            <w:r w:rsidRPr="004D7ECB">
              <w:rPr>
                <w:rFonts w:ascii="標楷體" w:eastAsia="標楷體"/>
                <w:sz w:val="27"/>
                <w:szCs w:val="27"/>
              </w:rPr>
              <w:t>個綠能系統在地實踐基地的整體規劃，預計於108年完成建置並開放使用。</w:t>
            </w:r>
          </w:p>
          <w:p w:rsidR="005E285A" w:rsidRPr="004D7ECB" w:rsidRDefault="005E285A" w:rsidP="00851FA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(三)設置大專與中小學能源教育資源中心，專職負責能源教育資源的盤點、開發及推廣工作。</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(四)完成「風持電翅-轉出新未來」離岸風電VR學習工具，並持續推動常態展示並於潔能科技創意實作競賽、線上課程、能源教育國際論壇等相關活動展出，提供師生及民眾互動體驗。</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(五)核定補助國立科學工藝博物館舉辦「2018潔能科技創意實作競賽」，競賽分組包括大專組（在地實踐組、太陽能光電應用組）、高中職組（實作組、微電影組）及國中組等五類組，共有2,300名學生報名參賽。</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舉辦「2018能源教育國際論壇」，邀請來自美國、荷蘭、日本等國知名學者專家與會，分享能源教育策略與經驗；同時舉辦區域推動中心、能源專業課程及實踐基地海報展，並進行VR能源教學工具展示及綠建築能源教育導覽，與會人數共184人。</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十二、</w:t>
            </w:r>
            <w:r w:rsidRPr="004D7ECB">
              <w:rPr>
                <w:rFonts w:ascii="標楷體" w:eastAsia="標楷體"/>
                <w:sz w:val="27"/>
                <w:szCs w:val="27"/>
              </w:rPr>
              <w:t>人工智慧技術及應用人才培育計畫</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已完成人工智慧課程地圖1份，並已於107年5月公布AI課程地圖，供各部會、學校及產業AI人才培育推動之參考運用，提升人工智慧教育之統整性。已依據此份人工智慧課程地圖，補助21校辦理24項「人工智慧技術與應用領域系列課程計畫」，強調課程中實務性</w:t>
            </w:r>
            <w:r w:rsidRPr="004D7ECB">
              <w:rPr>
                <w:rFonts w:ascii="標楷體" w:eastAsia="標楷體"/>
                <w:sz w:val="27"/>
                <w:szCs w:val="27"/>
              </w:rPr>
              <w:lastRenderedPageBreak/>
              <w:t>與系列整體性，藉此提升整體教學能量。</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為培養學生應用AI技術解決實務問題或創新應用之實踐力，核定補助中央研究院、國立臺灣大學蒐集運用標註資料辦理全國大專校院人工智慧競賽熱身賽(生醫論文自動分析競賽)，並與工研院巨資中心AIdea平臺合作辦理競賽，截至目前為止共569位學生報名；另配合競賽辦理11場巡迴課程，共計519位師生參與。</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(三)本計畫科普推廣部分，107年辦理5場AI科普系列講座及AI嘉年華活動，推廣AI科普教育。現場及透過網路直播共計922位師生及民眾參與AI科普系列講座，342位師生及民眾參與AI嘉年華活動。此外，AI 科普專欄共收錄75篇文章，文章總瀏覽量近35,000頁次。</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十三、</w:t>
            </w:r>
            <w:r w:rsidRPr="004D7ECB">
              <w:rPr>
                <w:rFonts w:ascii="標楷體" w:eastAsia="標楷體"/>
                <w:sz w:val="27"/>
                <w:szCs w:val="27"/>
              </w:rPr>
              <w:t>生醫產業與新農業跨領域人才培育計畫</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成立生醫產業與新農業計畫辦公室，推動藥品產業創新、智慧創新高值醫材、健康福祉創新服務、動植物農業產業創新及食品科技產業創新等5項重點領域資源整合及教學合作聯盟，協助參與A類計畫之20案(16校)夥伴學校開設課程、學程。</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(二)培養生醫產業與新農業人才，導引優質人才進入產業：</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1.教學推動中心規劃開設跨領域高階課程11門，依產業生態鏈規劃與產業發展相關之共通性課程。</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2.教學推動中心與夥伴學校規劃開設生醫產業與新農業講授課程88門，實作課程24門，開授專業領域課程。</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3.開設生醫產業與新農業產業實習課程24門，鏈結產業界、法人或園區與學校合作，建立產業實習學分。</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(三)補助B類14案(11校)，規劃開設基礎課程37門、進階課程20門之九大方向跨領域課程，使學員對生技產業各個面向充分了解，提升投入生技產業之創業與開發行列之興趣及意願。</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(四)辦理跨領域產學研活動，加強產學研之媒合：</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1.於107年5月26日召開計畫國際交流工作坊，邀請日本產學鏈結與人才培育專家，東京大學鄭雄一教授與東京農工大學</w:t>
            </w:r>
            <w:r w:rsidRPr="004D7ECB">
              <w:rPr>
                <w:rFonts w:ascii="標楷體" w:eastAsia="標楷體" w:hint="eastAsia"/>
                <w:sz w:val="27"/>
                <w:szCs w:val="27"/>
              </w:rPr>
              <w:t>澁澤栄教授</w:t>
            </w:r>
            <w:r w:rsidRPr="004D7ECB">
              <w:rPr>
                <w:rFonts w:ascii="標楷體" w:eastAsia="標楷體"/>
                <w:sz w:val="27"/>
                <w:szCs w:val="27"/>
              </w:rPr>
              <w:t>(SHIBUSAWA Sakae)，分享日本生醫產業與新農業人才培育實務經驗。</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於107年12月14日於集思臺大會議中心舉辦「2018生醫產業與新農業創新創業競賽」，14案計畫參賽團隊，從41個具創業潛力團隊中選拔前3強（新農業組：1金1銀1銅、生醫產業A、B組：2金2銀2銅），計10個團隊進入高階課程。</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十四、</w:t>
            </w:r>
            <w:r w:rsidRPr="004D7ECB">
              <w:rPr>
                <w:rFonts w:ascii="標楷體" w:eastAsia="標楷體"/>
                <w:sz w:val="27"/>
                <w:szCs w:val="27"/>
              </w:rPr>
              <w:t>網路學習發展</w:t>
            </w:r>
          </w:p>
          <w:p w:rsidR="005E285A" w:rsidRPr="004D7ECB" w:rsidRDefault="005E285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(一)辦理高中職「行動學習推動計畫」：鼓勵學校發展資訊科技在教學應用的特色，並規劃可行之行動學習環境與模式，計有34所學校，約1.2萬名師生參與(高中29校及高職5校)參與行動學習推動。</w:t>
            </w:r>
          </w:p>
          <w:p w:rsidR="005E285A" w:rsidRPr="004D7ECB" w:rsidRDefault="00772DC9"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005E285A" w:rsidRPr="004D7ECB">
              <w:rPr>
                <w:rFonts w:ascii="標楷體" w:eastAsia="標楷體"/>
                <w:sz w:val="27"/>
                <w:szCs w:val="27"/>
              </w:rPr>
              <w:t>「教育雲：校園數位學習普及服務計畫」：以教育雲端服務為基礎，建置數位教學創新整合平臺，包括「自主學習平臺」、「課間系統平臺」、「教學資源庫」三大部分，並透過教育體系身分認證服務串接30個官方以及民間教育應用服務服務。目前教育雲端帳號使用</w:t>
            </w:r>
            <w:r w:rsidR="005E285A" w:rsidRPr="004D7ECB">
              <w:rPr>
                <w:rFonts w:ascii="標楷體" w:eastAsia="標楷體"/>
                <w:sz w:val="27"/>
                <w:szCs w:val="27"/>
              </w:rPr>
              <w:lastRenderedPageBreak/>
              <w:t>人</w:t>
            </w:r>
            <w:r w:rsidR="005E285A" w:rsidRPr="004D7ECB">
              <w:rPr>
                <w:rFonts w:ascii="標楷體" w:eastAsia="標楷體" w:hint="eastAsia"/>
                <w:sz w:val="27"/>
                <w:szCs w:val="27"/>
              </w:rPr>
              <w:t>數逾</w:t>
            </w:r>
            <w:r w:rsidR="005E285A" w:rsidRPr="004D7ECB">
              <w:rPr>
                <w:rFonts w:ascii="標楷體" w:eastAsia="標楷體"/>
                <w:sz w:val="27"/>
                <w:szCs w:val="27"/>
              </w:rPr>
              <w:t>88萬，登入人次突破780萬；自主學習平臺「FUN學王」透過雲端服務提供學生自主學習、教師運用</w:t>
            </w:r>
            <w:r w:rsidR="005E285A" w:rsidRPr="004D7ECB">
              <w:rPr>
                <w:rFonts w:ascii="標楷體" w:eastAsia="標楷體" w:hint="eastAsia"/>
                <w:sz w:val="27"/>
                <w:szCs w:val="27"/>
              </w:rPr>
              <w:t>數位資源進行備課與教學創新應用，平臺蒐集國小至高中各主要學科約</w:t>
            </w:r>
            <w:r w:rsidR="00700381">
              <w:rPr>
                <w:rFonts w:ascii="標楷體" w:eastAsia="標楷體"/>
                <w:sz w:val="27"/>
                <w:szCs w:val="27"/>
              </w:rPr>
              <w:t>8,000</w:t>
            </w:r>
            <w:r w:rsidR="005E285A" w:rsidRPr="004D7ECB">
              <w:rPr>
                <w:rFonts w:ascii="標楷體" w:eastAsia="標楷體"/>
                <w:sz w:val="27"/>
                <w:szCs w:val="27"/>
              </w:rPr>
              <w:t>個微課程，自</w:t>
            </w:r>
            <w:r w:rsidR="00700381">
              <w:rPr>
                <w:rFonts w:ascii="標楷體" w:eastAsia="標楷體"/>
                <w:sz w:val="27"/>
                <w:szCs w:val="27"/>
              </w:rPr>
              <w:t>107</w:t>
            </w:r>
            <w:r w:rsidR="005E285A" w:rsidRPr="004D7ECB">
              <w:rPr>
                <w:rFonts w:ascii="標楷體" w:eastAsia="標楷體" w:hint="eastAsia"/>
                <w:sz w:val="27"/>
                <w:szCs w:val="27"/>
              </w:rPr>
              <w:t>年</w:t>
            </w:r>
            <w:r w:rsidR="005E285A" w:rsidRPr="004D7ECB">
              <w:rPr>
                <w:rFonts w:ascii="標楷體" w:eastAsia="標楷體"/>
                <w:sz w:val="27"/>
                <w:szCs w:val="27"/>
              </w:rPr>
              <w:t>6月上線</w:t>
            </w:r>
            <w:r w:rsidR="005E285A" w:rsidRPr="004D7ECB">
              <w:rPr>
                <w:rFonts w:ascii="標楷體" w:eastAsia="標楷體" w:hint="eastAsia"/>
                <w:sz w:val="27"/>
                <w:szCs w:val="27"/>
              </w:rPr>
              <w:t>累計已有</w:t>
            </w:r>
            <w:r w:rsidR="005E285A" w:rsidRPr="004D7ECB">
              <w:rPr>
                <w:rFonts w:ascii="標楷體" w:eastAsia="標楷體"/>
                <w:sz w:val="27"/>
                <w:szCs w:val="27"/>
              </w:rPr>
              <w:t>51萬</w:t>
            </w:r>
            <w:r w:rsidR="0007389E">
              <w:rPr>
                <w:rFonts w:ascii="標楷體" w:eastAsia="標楷體" w:hint="eastAsia"/>
                <w:sz w:val="27"/>
                <w:szCs w:val="27"/>
              </w:rPr>
              <w:t>人</w:t>
            </w:r>
            <w:r w:rsidR="005E285A" w:rsidRPr="004D7ECB">
              <w:rPr>
                <w:rFonts w:ascii="標楷體" w:eastAsia="標楷體"/>
                <w:sz w:val="27"/>
                <w:szCs w:val="27"/>
              </w:rPr>
              <w:t>次瀏覽，種子教師在地研習共備推廣活動</w:t>
            </w:r>
            <w:r w:rsidR="005E285A" w:rsidRPr="004D7ECB">
              <w:rPr>
                <w:rFonts w:ascii="標楷體" w:eastAsia="標楷體" w:hint="eastAsia"/>
                <w:sz w:val="27"/>
                <w:szCs w:val="27"/>
              </w:rPr>
              <w:t>累積計</w:t>
            </w:r>
            <w:r w:rsidR="00700381">
              <w:rPr>
                <w:rFonts w:ascii="標楷體" w:eastAsia="標楷體"/>
                <w:sz w:val="27"/>
                <w:szCs w:val="27"/>
              </w:rPr>
              <w:t>91</w:t>
            </w:r>
            <w:r w:rsidR="005E285A" w:rsidRPr="004D7ECB">
              <w:rPr>
                <w:rFonts w:ascii="標楷體" w:eastAsia="標楷體" w:hint="eastAsia"/>
                <w:sz w:val="27"/>
                <w:szCs w:val="27"/>
              </w:rPr>
              <w:t>場，約計</w:t>
            </w:r>
            <w:r w:rsidR="00700381">
              <w:rPr>
                <w:rFonts w:ascii="標楷體" w:eastAsia="標楷體"/>
                <w:sz w:val="27"/>
                <w:szCs w:val="27"/>
              </w:rPr>
              <w:t>1,231</w:t>
            </w:r>
            <w:r w:rsidR="005E285A" w:rsidRPr="004D7ECB">
              <w:rPr>
                <w:rFonts w:ascii="標楷體" w:eastAsia="標楷體"/>
                <w:sz w:val="27"/>
                <w:szCs w:val="27"/>
              </w:rPr>
              <w:t>人次</w:t>
            </w:r>
            <w:r w:rsidR="005E285A" w:rsidRPr="004D7ECB">
              <w:rPr>
                <w:rFonts w:ascii="標楷體" w:eastAsia="標楷體" w:hint="eastAsia"/>
                <w:sz w:val="27"/>
                <w:szCs w:val="27"/>
              </w:rPr>
              <w:t>參加</w:t>
            </w:r>
            <w:r w:rsidR="00C20B7F">
              <w:rPr>
                <w:rFonts w:ascii="標楷體" w:eastAsia="標楷體" w:hint="eastAsia"/>
                <w:sz w:val="27"/>
                <w:szCs w:val="27"/>
              </w:rPr>
              <w:t>；</w:t>
            </w:r>
            <w:r w:rsidR="005E285A" w:rsidRPr="004D7ECB">
              <w:rPr>
                <w:rFonts w:ascii="標楷體" w:eastAsia="標楷體"/>
                <w:sz w:val="27"/>
                <w:szCs w:val="27"/>
              </w:rPr>
              <w:t>課間系統平臺「學習拍」提供親師生課前、課間與課後透過</w:t>
            </w:r>
            <w:r w:rsidR="005E285A" w:rsidRPr="004D7ECB">
              <w:rPr>
                <w:rFonts w:ascii="標楷體" w:eastAsia="標楷體" w:hint="eastAsia"/>
                <w:sz w:val="27"/>
                <w:szCs w:val="27"/>
              </w:rPr>
              <w:t>行動載具或桌上型電腦使用教育雲上各類雲端服務資源之學習管理系統，至</w:t>
            </w:r>
            <w:r w:rsidR="00700381">
              <w:rPr>
                <w:rFonts w:ascii="標楷體" w:eastAsia="標楷體"/>
                <w:sz w:val="27"/>
                <w:szCs w:val="27"/>
              </w:rPr>
              <w:t>107</w:t>
            </w:r>
            <w:r w:rsidR="005E285A" w:rsidRPr="004D7ECB">
              <w:rPr>
                <w:rFonts w:ascii="標楷體" w:eastAsia="標楷體" w:hint="eastAsia"/>
                <w:sz w:val="27"/>
                <w:szCs w:val="27"/>
              </w:rPr>
              <w:t>年已累積</w:t>
            </w:r>
            <w:r w:rsidR="005E285A" w:rsidRPr="004D7ECB">
              <w:rPr>
                <w:rFonts w:ascii="標楷體" w:eastAsia="標楷體"/>
                <w:sz w:val="27"/>
                <w:szCs w:val="27"/>
              </w:rPr>
              <w:t>2,110所學校、4,736堂開課</w:t>
            </w:r>
            <w:r w:rsidR="005E285A" w:rsidRPr="004D7ECB">
              <w:rPr>
                <w:rFonts w:ascii="標楷體" w:eastAsia="標楷體" w:hint="eastAsia"/>
                <w:sz w:val="27"/>
                <w:szCs w:val="27"/>
              </w:rPr>
              <w:t>數、</w:t>
            </w:r>
            <w:r w:rsidR="005E285A" w:rsidRPr="004D7ECB">
              <w:rPr>
                <w:rFonts w:ascii="標楷體" w:eastAsia="標楷體"/>
                <w:sz w:val="27"/>
                <w:szCs w:val="27"/>
              </w:rPr>
              <w:t>4,522 名</w:t>
            </w:r>
            <w:r w:rsidR="005E285A" w:rsidRPr="004D7ECB">
              <w:rPr>
                <w:rFonts w:ascii="標楷體" w:eastAsia="標楷體" w:hint="eastAsia"/>
                <w:sz w:val="27"/>
                <w:szCs w:val="27"/>
              </w:rPr>
              <w:t>老師、</w:t>
            </w:r>
            <w:r w:rsidR="00700381">
              <w:rPr>
                <w:rFonts w:ascii="標楷體" w:eastAsia="標楷體"/>
                <w:sz w:val="27"/>
                <w:szCs w:val="27"/>
              </w:rPr>
              <w:t>4</w:t>
            </w:r>
            <w:r w:rsidR="005E285A" w:rsidRPr="004D7ECB">
              <w:rPr>
                <w:rFonts w:ascii="標楷體" w:eastAsia="標楷體"/>
                <w:sz w:val="27"/>
                <w:szCs w:val="27"/>
              </w:rPr>
              <w:t>萬9,233名學生；教育大市集、教育媒體影音、教育百科等彙集資源合計達</w:t>
            </w:r>
            <w:r w:rsidR="00700381">
              <w:rPr>
                <w:rFonts w:ascii="標楷體" w:eastAsia="標楷體"/>
                <w:sz w:val="27"/>
                <w:szCs w:val="27"/>
              </w:rPr>
              <w:t>51</w:t>
            </w:r>
            <w:r w:rsidR="005E285A" w:rsidRPr="004D7ECB">
              <w:rPr>
                <w:rFonts w:ascii="標楷體" w:eastAsia="標楷體"/>
                <w:sz w:val="27"/>
                <w:szCs w:val="27"/>
              </w:rPr>
              <w:t>萬筆，並透過OPEN API開放資源予</w:t>
            </w:r>
            <w:r w:rsidR="00700381">
              <w:rPr>
                <w:rFonts w:ascii="標楷體" w:eastAsia="標楷體"/>
                <w:sz w:val="27"/>
                <w:szCs w:val="27"/>
              </w:rPr>
              <w:t>56</w:t>
            </w:r>
            <w:r w:rsidR="005E285A" w:rsidRPr="004D7ECB">
              <w:rPr>
                <w:rFonts w:ascii="標楷體" w:eastAsia="標楷體"/>
                <w:sz w:val="27"/>
                <w:szCs w:val="27"/>
              </w:rPr>
              <w:t>個外部單位申請使用，被引用次</w:t>
            </w:r>
            <w:r w:rsidR="005E285A" w:rsidRPr="004D7ECB">
              <w:rPr>
                <w:rFonts w:ascii="標楷體" w:eastAsia="標楷體" w:hint="eastAsia"/>
                <w:sz w:val="27"/>
                <w:szCs w:val="27"/>
              </w:rPr>
              <w:t>數逾</w:t>
            </w:r>
            <w:r w:rsidR="005E285A" w:rsidRPr="004D7ECB">
              <w:rPr>
                <w:rFonts w:ascii="標楷體" w:eastAsia="標楷體"/>
                <w:sz w:val="27"/>
                <w:szCs w:val="27"/>
              </w:rPr>
              <w:t>73萬餘次。</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十五、</w:t>
            </w:r>
            <w:r w:rsidRPr="004D7ECB">
              <w:rPr>
                <w:rFonts w:ascii="標楷體" w:eastAsia="標楷體"/>
                <w:sz w:val="27"/>
                <w:szCs w:val="27"/>
              </w:rPr>
              <w:t>資訊科技融入教學計畫</w:t>
            </w:r>
          </w:p>
          <w:p w:rsidR="00F811E5" w:rsidRPr="004D7ECB" w:rsidRDefault="00F811E5" w:rsidP="00851FA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(一)辦理「提升資訊科技與資訊倫理教育計畫」：因應網</w:t>
            </w:r>
            <w:r w:rsidRPr="004D7ECB">
              <w:rPr>
                <w:rFonts w:ascii="標楷體" w:eastAsia="標楷體" w:hint="eastAsia"/>
                <w:sz w:val="27"/>
                <w:szCs w:val="27"/>
              </w:rPr>
              <w:t>路對青少年所帶來的各種影響與現象及強化民眾對資通安全素養的認知與落實，建置資源網站，完成教案單元數</w:t>
            </w:r>
            <w:r w:rsidRPr="004D7ECB">
              <w:rPr>
                <w:rFonts w:ascii="標楷體" w:eastAsia="標楷體"/>
                <w:sz w:val="27"/>
                <w:szCs w:val="27"/>
              </w:rPr>
              <w:t>4則，輔導成立18個教師專業社群，資安素養4格漫畫30則，辦理4場研討會，辦理自評活動，計149萬人次完成評量。</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國民中小學資訊知能培訓」：為持續培養國民中小學校長及教師在教學上具備相關資訊知能，能有效應用資訊科技於教學中，提升網路素養與認知，以培養學生應用資訊科技解決問題的能力，並養成學生應用資訊科技的正確觀念及態度，107年各直轄市政府教育局、縣(市)政府約辦理2,000場次，5萬2,000人次教師參與。</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辦理「運算思維推動計畫」：為促進學生瞭解資訊科學及運算思維於日常生活中的應用，體驗問題解決樂趣，培養邏輯思考與系統化思考能力，辦理「國際運算思維挑戰賽」，約12萬名學生參與。另辦理「海狸一日營」(高中5場、國中2場)，共501名學生參加。且為響應國際Hour of Code活動，舉辦「60分鐘『尬』程式」活動，分為班級、親子、教師個人3組別，共計54,485人上線參加挑戰。</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(四)辦理國中小「行動學習推動計畫」：鼓勵學校發展資訊科技在教學應用的特色，並規劃可行之行動學習環境與模式，計有22縣市179所國中小學校，約1萬1,100名師生參與(國中45所，國小134所，共454班)。</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十六、</w:t>
            </w:r>
            <w:r w:rsidRPr="004D7ECB">
              <w:rPr>
                <w:rFonts w:ascii="標楷體" w:eastAsia="標楷體"/>
                <w:sz w:val="27"/>
                <w:szCs w:val="27"/>
              </w:rPr>
              <w:t>偏鄉數位應用推動計畫</w:t>
            </w:r>
          </w:p>
          <w:p w:rsidR="00F811E5" w:rsidRPr="004D7ECB" w:rsidRDefault="00F811E5"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107年度核定補助117個數位機會中心(簡稱DOC)，結合本部委託之DOC輔導團隊，協助創新訓練課程及培訓規劃，107年度數位生活應用服務(知識查詢、E政府線上服務申請及APP應用等)人數累計3萬1,800人，資訊人才培育(自我線上學習、婦女資訊能力培育)人數共1萬9,060人。推動跨部會線上學習資源資料介接，優質民眾數位學習模組課程，已完成農委會農民學院、勞動部勞動力發展數位學習平臺、臺北e大網及經濟部中小企業網路大學校介接累計3,176門課。並因應偏</w:t>
            </w:r>
            <w:r w:rsidRPr="004D7ECB">
              <w:rPr>
                <w:rFonts w:ascii="標楷體" w:eastAsia="標楷體" w:hint="eastAsia"/>
                <w:sz w:val="27"/>
                <w:szCs w:val="27"/>
              </w:rPr>
              <w:t>郷人口結構辦理樂齡學習、親子共學及在地婦女專班</w:t>
            </w:r>
            <w:r w:rsidRPr="004D7ECB">
              <w:rPr>
                <w:rFonts w:ascii="標楷體" w:eastAsia="標楷體"/>
                <w:sz w:val="27"/>
                <w:szCs w:val="27"/>
              </w:rPr>
              <w:t>(349班5,242位婦女學員)，由DOC依學員需求規劃授課模式及教材規範。</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(二)為擴大DOC服務對象，以行動化服務協助民眾資訊應用能力之培育，107年度結合DOC鄰近學校及社區空間，共辦理</w:t>
            </w:r>
            <w:r w:rsidRPr="004D7ECB">
              <w:rPr>
                <w:rFonts w:ascii="標楷體" w:eastAsia="標楷體"/>
                <w:sz w:val="27"/>
                <w:szCs w:val="27"/>
              </w:rPr>
              <w:lastRenderedPageBreak/>
              <w:t>632場行動DOC課程(4,097小時1萬1,335人參與學習)，提供民眾更便捷的數位生活體驗。</w:t>
            </w:r>
          </w:p>
          <w:p w:rsidR="00F811E5" w:rsidRPr="004D7ECB" w:rsidRDefault="00F811E5" w:rsidP="00EA2884">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(三)結合數位學伴、生活應用或衛教照護資訊等服務，形塑健康友善的數位生活：</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1.媒合26所大專校院2,500位大學生與17縣市1,749名偏鄉學童進行線上即時陪伴與學習，並結合多元科目(例如程式語言、閱讀、音樂等)，提升學童學習興趣與動機。</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2.招募資訊、社區及企業志工計1,772人，服務範圍包括14縣市94個偏遠地區國中小及數位機會中心，出隊服務時數達684次3萬8,063小時。</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強化DOC社區特色輔導機制，包括農業、觀光、文史等加值應用和行銷推廣，並結合部會專長，導入資源精進DOC在地社區經營與管理能力：107年度共9個DOC入選經濟部中小企業處網路群聚計畫，全國DOC特色商品推廣及網路行銷件數計318件，網路行銷金額達新臺幣977萬3,430元。DOC提供偏鄉不同族群適當的資訊科技工具及學習環境，提升偏</w:t>
            </w:r>
            <w:r w:rsidRPr="004D7ECB">
              <w:rPr>
                <w:rFonts w:ascii="標楷體" w:eastAsia="標楷體" w:hint="eastAsia"/>
                <w:sz w:val="27"/>
                <w:szCs w:val="27"/>
              </w:rPr>
              <w:t>郷民眾數位應用能力。</w:t>
            </w:r>
          </w:p>
          <w:p w:rsidR="005E285A" w:rsidRPr="004D7ECB" w:rsidRDefault="005E285A" w:rsidP="004A0C0B">
            <w:pPr>
              <w:spacing w:line="374" w:lineRule="exact"/>
              <w:ind w:left="837" w:hangingChars="310" w:hanging="837"/>
              <w:jc w:val="both"/>
              <w:textDirection w:val="lrTbV"/>
              <w:rPr>
                <w:rFonts w:ascii="標楷體" w:eastAsia="標楷體"/>
                <w:sz w:val="27"/>
                <w:szCs w:val="27"/>
              </w:rPr>
            </w:pPr>
            <w:r w:rsidRPr="004D7ECB">
              <w:rPr>
                <w:rFonts w:ascii="標楷體" w:eastAsia="標楷體" w:hint="eastAsia"/>
                <w:sz w:val="27"/>
                <w:szCs w:val="27"/>
              </w:rPr>
              <w:t>十七、</w:t>
            </w:r>
            <w:r w:rsidRPr="004D7ECB">
              <w:rPr>
                <w:rFonts w:ascii="標楷體" w:eastAsia="標楷體"/>
                <w:sz w:val="27"/>
                <w:szCs w:val="27"/>
              </w:rPr>
              <w:t>資安旗艦計畫－臺灣學術網路資安磐石計畫</w:t>
            </w:r>
          </w:p>
          <w:p w:rsidR="00F811E5" w:rsidRPr="004D7ECB" w:rsidRDefault="00F811E5"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(一)DNS匿蹤計畫</w:t>
            </w:r>
          </w:p>
          <w:p w:rsidR="00F811E5" w:rsidRPr="004D7ECB" w:rsidRDefault="00F811E5" w:rsidP="00EA2884">
            <w:pPr>
              <w:spacing w:line="374" w:lineRule="exact"/>
              <w:ind w:leftChars="-51" w:left="688"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1.已完成國小共1,224個網域DNS清查盤點與弱點掃描服務，提供連線單位更新DNS參考</w:t>
            </w:r>
            <w:r w:rsidR="0047097A" w:rsidRPr="004D7ECB">
              <w:rPr>
                <w:rFonts w:ascii="標楷體" w:eastAsia="標楷體" w:hint="eastAsia"/>
                <w:sz w:val="27"/>
                <w:szCs w:val="27"/>
              </w:rPr>
              <w:t>。</w:t>
            </w:r>
          </w:p>
          <w:p w:rsidR="00F811E5" w:rsidRPr="004D7ECB" w:rsidRDefault="00F811E5" w:rsidP="00EA2884">
            <w:pPr>
              <w:spacing w:line="374" w:lineRule="exact"/>
              <w:ind w:leftChars="-51" w:left="688"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2.已完成縣市網路中心遞迴DNS昇級架構，可提供全國35</w:t>
            </w:r>
            <w:r w:rsidR="00BE5E36">
              <w:rPr>
                <w:rFonts w:ascii="標楷體" w:eastAsia="標楷體" w:hint="eastAsia"/>
                <w:sz w:val="27"/>
                <w:szCs w:val="27"/>
              </w:rPr>
              <w:t>％</w:t>
            </w:r>
            <w:r w:rsidRPr="004D7ECB">
              <w:rPr>
                <w:rFonts w:ascii="標楷體" w:eastAsia="標楷體"/>
                <w:sz w:val="27"/>
                <w:szCs w:val="27"/>
              </w:rPr>
              <w:t>校園使用</w:t>
            </w:r>
            <w:r w:rsidR="0047097A" w:rsidRPr="004D7ECB">
              <w:rPr>
                <w:rFonts w:ascii="標楷體" w:eastAsia="標楷體" w:hint="eastAsia"/>
                <w:sz w:val="27"/>
                <w:szCs w:val="27"/>
              </w:rPr>
              <w:t>。</w:t>
            </w:r>
          </w:p>
          <w:p w:rsidR="00F811E5" w:rsidRPr="004D7ECB" w:rsidRDefault="00F811E5"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(二)智慧聯防計畫</w:t>
            </w:r>
          </w:p>
          <w:p w:rsidR="00F811E5" w:rsidRPr="004D7ECB" w:rsidRDefault="00F811E5" w:rsidP="00EA2884">
            <w:pPr>
              <w:spacing w:line="374" w:lineRule="exact"/>
              <w:ind w:leftChars="-51" w:left="715" w:hangingChars="310" w:hanging="837"/>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1.已透過國內骨幹節點佈建入侵防禦系統，建立國內外骨幹節點阻絕點機制。</w:t>
            </w:r>
          </w:p>
          <w:p w:rsidR="00F811E5" w:rsidRPr="004D7ECB" w:rsidRDefault="00F811E5" w:rsidP="00EA2884">
            <w:pPr>
              <w:spacing w:line="374" w:lineRule="exact"/>
              <w:ind w:leftChars="-51" w:left="688"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2.已建立9個縣(市)防火牆系統。</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十八、</w:t>
            </w:r>
            <w:r w:rsidRPr="004D7ECB">
              <w:rPr>
                <w:rFonts w:ascii="標楷體" w:eastAsia="標楷體"/>
                <w:sz w:val="27"/>
                <w:szCs w:val="27"/>
              </w:rPr>
              <w:t>永續發展的環境教育計畫</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(一)補助地方政府環境教育輔導小組計畫共補助22縣市。</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(二)辦理業務講習會、教育訓練數2場次。</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(三)辦理補助地方政府計畫22案。</w:t>
            </w:r>
          </w:p>
          <w:p w:rsidR="00F811E5" w:rsidRPr="004D7ECB" w:rsidRDefault="00F811E5" w:rsidP="0007389E">
            <w:pPr>
              <w:spacing w:line="374" w:lineRule="exact"/>
              <w:ind w:left="756" w:hangingChars="280" w:hanging="756"/>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(四)補助辦理環境教育推廣活動共44案。</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(五)各縣市政府均</w:t>
            </w:r>
            <w:r w:rsidR="008A7AF7">
              <w:rPr>
                <w:rFonts w:ascii="標楷體" w:eastAsia="標楷體" w:hint="eastAsia"/>
                <w:sz w:val="27"/>
                <w:szCs w:val="27"/>
              </w:rPr>
              <w:t>設立</w:t>
            </w:r>
            <w:r w:rsidRPr="004D7ECB">
              <w:rPr>
                <w:rFonts w:ascii="標楷體" w:eastAsia="標楷體"/>
                <w:sz w:val="27"/>
                <w:szCs w:val="27"/>
              </w:rPr>
              <w:t>環境教育輔導小組建置完善的環境教育推動及輔導系統，並增能地方政府，由中央、地方至學校建構有效環境教育推動體系。</w:t>
            </w:r>
          </w:p>
          <w:p w:rsidR="00F811E5" w:rsidRPr="004D7ECB" w:rsidRDefault="00F811E5"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推廣多元環境教育：輔導學校具備足夠能量，以多元的方式推動教師員工生環境教育，並藉由多樣性的教育方法，配合學習者之需要將環境議題融入各領域，讓學生能以多元智慧，並重視實際體驗及操作，讓學生於學習過程中培養出獨立思考、邏輯判斷、解決問題、批判性思考以及人文關懷等核心能力。</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(七)建構中央-地方環境教育資源平臺系統，提供各級學校師生環境教育行動、教學資源、經驗分享及交流資訊平臺。</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八)結合民間、社區資源，建立夥伴關係：配合各部會環境相關政策推動及整合其教學教材、經費、人力等資源，涵納民間團體專業人力，並結合社區人力、空間，形成綿密的夥伴關係及網絡，提供學校推動環境教育有力的資源。</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十九、</w:t>
            </w:r>
            <w:r w:rsidRPr="004D7ECB">
              <w:rPr>
                <w:rFonts w:ascii="標楷體" w:eastAsia="標楷體"/>
                <w:sz w:val="27"/>
                <w:szCs w:val="27"/>
              </w:rPr>
              <w:t>校園安全衛生改善中程計畫</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(一)補助節能與實驗室管理軟硬體設備。</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(二)辦理3場次徵件說明會。</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(三)共補助49校</w:t>
            </w:r>
            <w:r w:rsidR="0007389E">
              <w:rPr>
                <w:rFonts w:ascii="標楷體" w:eastAsia="標楷體" w:hint="eastAsia"/>
                <w:sz w:val="27"/>
                <w:szCs w:val="27"/>
              </w:rPr>
              <w:t>，</w:t>
            </w:r>
            <w:r w:rsidRPr="004D7ECB">
              <w:rPr>
                <w:rFonts w:ascii="標楷體" w:eastAsia="標楷體"/>
                <w:sz w:val="27"/>
                <w:szCs w:val="27"/>
              </w:rPr>
              <w:t>包含節能設備42校；實驗室設備7校。</w:t>
            </w:r>
          </w:p>
          <w:p w:rsidR="005E285A" w:rsidRPr="004D7ECB" w:rsidRDefault="005E285A"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二十、</w:t>
            </w:r>
            <w:r w:rsidRPr="004D7ECB">
              <w:rPr>
                <w:rFonts w:ascii="標楷體" w:eastAsia="標楷體"/>
                <w:sz w:val="27"/>
                <w:szCs w:val="27"/>
              </w:rPr>
              <w:t>永續校園推廣計畫</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(一)建置完善輔導、諮詢團隊及執行評核系統，協助學校完成年度計畫(探索計畫、改造計畫)，107年度並召開專諮會議，檢討過去執行成果及研擬108年計畫改版方向。</w:t>
            </w:r>
          </w:p>
          <w:p w:rsidR="00F811E5" w:rsidRPr="004D7ECB" w:rsidRDefault="00F811E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(二)辦理獲補助學校相關人員之教育訓練研習10場次，配合學校執行之工程項目將環境議題融入各領域教學，相較預期目標多出4場次。</w:t>
            </w:r>
          </w:p>
          <w:p w:rsidR="00F811E5" w:rsidRPr="004D7ECB" w:rsidRDefault="00F811E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(三)永續校園全球資訊網依據現況進行改版作業。</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(四)107年度補助58校推動永續校園計畫，其中29校執行永續校園探索計畫，27校執行永續校園改造計畫，2校辦理推廣計畫；另外25校永續校園改造計畫進入第2階段。</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(五)補助13組大專學生辦理永續校園及環境教育協力計畫。</w:t>
            </w:r>
          </w:p>
          <w:p w:rsidR="00F811E5" w:rsidRPr="004D7ECB" w:rsidRDefault="00F811E5"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(六)各項工作皆於計畫期程內完成，並達成預期效益。</w:t>
            </w:r>
          </w:p>
          <w:p w:rsidR="005E285A" w:rsidRPr="004D7ECB" w:rsidRDefault="005E285A" w:rsidP="004A0C0B">
            <w:pPr>
              <w:spacing w:line="374" w:lineRule="exact"/>
              <w:ind w:left="1107" w:hangingChars="410" w:hanging="1107"/>
              <w:jc w:val="both"/>
              <w:textDirection w:val="lrTbV"/>
              <w:rPr>
                <w:rFonts w:ascii="標楷體" w:eastAsia="標楷體"/>
                <w:sz w:val="27"/>
                <w:szCs w:val="27"/>
              </w:rPr>
            </w:pPr>
            <w:r w:rsidRPr="004D7ECB">
              <w:rPr>
                <w:rFonts w:ascii="標楷體" w:eastAsia="標楷體" w:hint="eastAsia"/>
                <w:sz w:val="27"/>
                <w:szCs w:val="27"/>
              </w:rPr>
              <w:t>二十一、</w:t>
            </w:r>
            <w:r w:rsidRPr="004D7ECB">
              <w:rPr>
                <w:rFonts w:ascii="標楷體" w:eastAsia="標楷體"/>
                <w:sz w:val="27"/>
                <w:szCs w:val="27"/>
              </w:rPr>
              <w:t>學校防減災及氣候變遷調適教育精進計畫</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建立完善的防災及氣候變遷調適教育運作與支援機制，確立整體計畫各項階段性推動目標，透過建立橫向與縱向的整合推動單位與縣市輔導團及區域服務推廣團協助的方式，以落實整體計畫推動之成果與效益。</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(二)整合計畫推動及成效評估計畫與區域防災教育服務推廣團計畫，建置22個縣市輔導團，服務對象包含全臺各學習階段3,000所以上學校。</w:t>
            </w:r>
          </w:p>
          <w:p w:rsidR="00F811E5" w:rsidRPr="004D7ECB" w:rsidRDefault="00F811E5"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(三)完成補助高級中等以下學校建置防災校園391所，並以中高潛勢以上學校列為優先補助對象。</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(四)補助各縣市推動防災教育並持續協助縣市防災教育中（長）程計畫修訂，辦理防災校園建置行前說明會1場次、防災校園建置工作坊1場次、縣市輔導團團員實務工作坊4場次。</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(五)推動「幼兒園防災教育」，今年度完成辦理8場次防救觀摩演練暨工作坊，共</w:t>
            </w:r>
            <w:r w:rsidRPr="004D7ECB">
              <w:rPr>
                <w:rFonts w:ascii="標楷體" w:eastAsia="標楷體"/>
                <w:sz w:val="27"/>
                <w:szCs w:val="27"/>
              </w:rPr>
              <w:lastRenderedPageBreak/>
              <w:t>計395人次參與，強化調整應變流程、分組等災害防救知能。</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(六)特殊教育學校防災教育人員培力辦理3場次工作坊，共計140人次參與，研討特殊教育學生之需求及搭配相對應之應變作為。</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107年度辦理「106年度防災校園建置計畫績優學校大會師」活動，於松山文創園區以攤位展示及現場互動方式展現計畫成果，促進各校彼此教學與經驗分享，並於活動下午評選出績優學校名單，共計22縣市85所學校參與。</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(八)107年度知能與成長精進研習會辦理107年12月13日至14日辦理，共220人次參與，5個部會協助，產出16套教案；檢視當前防災教育現況，思考未來精進作為，共同擘劃防災教育新頁，厚植臺灣防災教育能量。</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(九)推動大專校院教師教學聯盟，計有200位以上的大專校院教師成為氣候變遷各領域教學聯盟教師。</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(十)學術成就方面，氣候變遷調適人才培育計畫已執行完15場次國際研討會，擴大學術影響力。</w:t>
            </w:r>
          </w:p>
          <w:p w:rsidR="00F811E5" w:rsidRPr="004D7ECB" w:rsidRDefault="00F811E5"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(十一)維運9個氣候變遷調適專業領域教學聯盟，並能有效運作統整氣候變遷調適專業融入推廣工作。</w:t>
            </w:r>
          </w:p>
          <w:p w:rsidR="005E285A" w:rsidRPr="004D7ECB" w:rsidRDefault="005E285A"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二十二、</w:t>
            </w:r>
            <w:r w:rsidRPr="004D7ECB">
              <w:rPr>
                <w:rFonts w:ascii="標楷體" w:eastAsia="標楷體"/>
                <w:sz w:val="27"/>
                <w:szCs w:val="27"/>
              </w:rPr>
              <w:t>5G行動寬頻人才培育計畫</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(一)成立4聯盟中心和4示範教學實驗室，開發12門高階行動寬頻暨物聯網通訊課程，完成12套實作模組、4個課程地圖建立與實施。完成短期試教8課次，修課計189人次，並引進23位業界師資。</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(二)開發9門磨課師線上系列課程，舉辦3場磨課師課程製作培訓工作坊，以及完成影片雛型審查工作會議。</w:t>
            </w:r>
          </w:p>
          <w:p w:rsidR="00F811E5" w:rsidRPr="004D7ECB" w:rsidRDefault="00F811E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(三)徵件補助推廣行動寬頻11課程模組，補助共計 40校73門課程，並辦理3場課程推廣培訓工作坊。</w:t>
            </w:r>
          </w:p>
        </w:tc>
      </w:tr>
      <w:tr w:rsidR="00567BF8" w:rsidRPr="009963E0" w:rsidTr="006F5D84">
        <w:trPr>
          <w:divId w:val="1110780298"/>
          <w:trHeight w:val="720"/>
        </w:trPr>
        <w:tc>
          <w:tcPr>
            <w:tcW w:w="1838" w:type="dxa"/>
          </w:tcPr>
          <w:p w:rsidR="00567BF8" w:rsidRPr="004D7ECB" w:rsidRDefault="00567BF8" w:rsidP="00E67FC3">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八、大專校院學生事務與輔導</w:t>
            </w:r>
          </w:p>
        </w:tc>
        <w:tc>
          <w:tcPr>
            <w:tcW w:w="2126" w:type="dxa"/>
          </w:tcPr>
          <w:p w:rsidR="00567BF8" w:rsidRPr="004D7ECB" w:rsidRDefault="00567BF8" w:rsidP="00915FC4">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推動大專學生事務工作</w:t>
            </w:r>
          </w:p>
          <w:p w:rsidR="00567BF8" w:rsidRPr="004D7ECB" w:rsidRDefault="00567BF8" w:rsidP="00915FC4">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推動性別平等教育工作</w:t>
            </w:r>
          </w:p>
          <w:p w:rsidR="00567BF8" w:rsidRPr="004D7ECB" w:rsidRDefault="00567BF8" w:rsidP="00915FC4">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推動大專社團志工社會服務及社團活動</w:t>
            </w:r>
          </w:p>
          <w:p w:rsidR="00567BF8" w:rsidRPr="004D7ECB" w:rsidRDefault="00567BF8" w:rsidP="00915FC4">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推動學生輔導工作</w:t>
            </w:r>
          </w:p>
          <w:p w:rsidR="00567BF8" w:rsidRPr="004D7ECB" w:rsidRDefault="00567BF8" w:rsidP="00915FC4">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強化公民實踐促進校園友善方案</w:t>
            </w:r>
          </w:p>
          <w:p w:rsidR="00567BF8" w:rsidRPr="004D7ECB" w:rsidRDefault="00567BF8" w:rsidP="00915FC4">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推動生命教育工作</w:t>
            </w:r>
          </w:p>
        </w:tc>
        <w:tc>
          <w:tcPr>
            <w:tcW w:w="5387" w:type="dxa"/>
          </w:tcPr>
          <w:p w:rsidR="006145F9" w:rsidRPr="004D7ECB" w:rsidRDefault="006145F9"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推動大專學生事務工作</w:t>
            </w:r>
          </w:p>
          <w:p w:rsidR="00567BF8" w:rsidRPr="004D7ECB" w:rsidRDefault="006145F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設置四區學生事務工作協調聯絡中心，據以協助本部推動大專校院學務工作，並辦理</w:t>
            </w:r>
            <w:r w:rsidRPr="004D7ECB">
              <w:rPr>
                <w:rFonts w:ascii="標楷體" w:eastAsia="標楷體"/>
                <w:sz w:val="27"/>
                <w:szCs w:val="27"/>
              </w:rPr>
              <w:t>2次跨區學務長會議、8次分區學務長會議；辦理「107年度全國大專校院學生事務工作研討會」，共200人參與；核定補助學務工作計畫共40案，補助27校公立大專校院及54所私立大專校院辦理學生事務與輔導工作特色主題計畫；配合大專校院私立大專校院學輔經費書面審查，107年度私立大專校院完成查核共計29校。</w:t>
            </w:r>
          </w:p>
          <w:p w:rsidR="00FC0C9D" w:rsidRPr="004D7ECB" w:rsidRDefault="00FC0C9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推動性別平等教育</w:t>
            </w:r>
            <w:r w:rsidR="0068025D" w:rsidRPr="004D7ECB">
              <w:rPr>
                <w:rFonts w:ascii="標楷體" w:eastAsia="標楷體" w:hint="eastAsia"/>
                <w:sz w:val="27"/>
                <w:szCs w:val="27"/>
              </w:rPr>
              <w:t>工作</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w:t>
            </w:r>
            <w:r w:rsidR="00673E71" w:rsidRPr="00673E71">
              <w:rPr>
                <w:rFonts w:ascii="標楷體" w:eastAsia="標楷體" w:hint="eastAsia"/>
                <w:sz w:val="27"/>
                <w:szCs w:val="27"/>
              </w:rPr>
              <w:t>本部修正性別平等教育法第</w:t>
            </w:r>
            <w:r w:rsidR="00673E71" w:rsidRPr="00673E71">
              <w:rPr>
                <w:rFonts w:ascii="標楷體" w:eastAsia="標楷體"/>
                <w:sz w:val="27"/>
                <w:szCs w:val="27"/>
              </w:rPr>
              <w:t>27</w:t>
            </w:r>
            <w:r w:rsidR="00646443">
              <w:rPr>
                <w:rFonts w:ascii="標楷體" w:eastAsia="標楷體" w:hint="eastAsia"/>
                <w:sz w:val="27"/>
                <w:szCs w:val="27"/>
              </w:rPr>
              <w:t>條</w:t>
            </w:r>
            <w:r w:rsidR="00673E71" w:rsidRPr="00673E71">
              <w:rPr>
                <w:rFonts w:ascii="標楷體" w:eastAsia="標楷體"/>
                <w:sz w:val="27"/>
                <w:szCs w:val="27"/>
              </w:rPr>
              <w:t>、27條之1、30條。</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(二)於107年11月27日辦理全國大專校院性別平等教育委員會座談會，活動內容包括：專題演講、分組座談與綜合座談。參加人員為大專校院性別平等教育委員會執行</w:t>
            </w:r>
            <w:r w:rsidR="009E71F1">
              <w:rPr>
                <w:rFonts w:ascii="標楷體" w:eastAsia="標楷體" w:hint="eastAsia"/>
                <w:sz w:val="27"/>
                <w:szCs w:val="27"/>
              </w:rPr>
              <w:t>秘</w:t>
            </w:r>
            <w:r w:rsidRPr="004D7ECB">
              <w:rPr>
                <w:rFonts w:ascii="標楷體" w:eastAsia="標楷體"/>
                <w:sz w:val="27"/>
                <w:szCs w:val="27"/>
              </w:rPr>
              <w:t>書或委員，總計報名人數200人。</w:t>
            </w:r>
          </w:p>
          <w:p w:rsidR="006145F9"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(三)補助大專校院辦理106年度情感教育課程與教學相關活動計畫24案、性平教育課程教學開發及推動策略研究計畫14案。</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(四)出版性別平等教育專刊52期、性別平等教育季刊4期。</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(五)辦理調查專業人員培訓247人、大專校院性平會座談會及傳承會約387人參加。</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(六)補助民間團體辦理性別平等教育活動計1案。</w:t>
            </w:r>
          </w:p>
          <w:p w:rsidR="00FC0C9D" w:rsidRPr="004D7ECB" w:rsidRDefault="00FC0C9D"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推動大專社團志工社會服務及社團活動</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(一)大專校院學生社團帶動中小學社團發展計畫，107年共補助70校368項計畫，部分補助347個大專學生社團至300所高級中等以下學校帶動1萬5,495名學生發展社團活動。</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(二)教育優先區寒暑假中小學生營隊活動107年寒暑假共補助960個營隊活動，參與志工人數22,136人，受服務學校為943校，計46,753位中小學學生參與活動。</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107年3月31日至4月1日假國立中興大學辦理「107年全國大專校院學生社團評選暨觀摩活動」，共有146所公私立大專校院，263個學生社團參與評選。</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(四)107年8月16、17日假樹德科技大學辦理「107年度全國大專校院課外活動主管會議」，計200人參加。</w:t>
            </w:r>
          </w:p>
          <w:p w:rsidR="00FC0C9D" w:rsidRPr="004D7ECB" w:rsidRDefault="00FC0C9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推動學生輔導工作</w:t>
            </w:r>
          </w:p>
          <w:p w:rsidR="00FC0C9D" w:rsidRPr="004D7ECB" w:rsidRDefault="00FC0C9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為協助大專校院推動學生輔導工作，促進學生心理健康，預防學生認知、情緒及行為問題與適應困難，並提供專業諮詢服務，補助聘用</w:t>
            </w:r>
            <w:r w:rsidRPr="004D7ECB">
              <w:rPr>
                <w:rFonts w:ascii="標楷體" w:eastAsia="標楷體"/>
                <w:sz w:val="27"/>
                <w:szCs w:val="27"/>
              </w:rPr>
              <w:t>274名專任專業輔導人員及兼任鐘點費，並辦理新進專任專業輔導人員在職培訓，設置四區「大專校院輔導工作協調諮詢中心」，協助本部推動學生輔導相關政策，加強校際、區域性交流及緊急事項協助，補助12校辦理心理健康促進課程與教學活動計畫、84場次學生輔導工作計畫、78校辦理224場校園自殺防治守門人培訓、3校提升大專校院校園學生自我傷害三級預防工作效能，以建立三級學生輔導體系。</w:t>
            </w:r>
          </w:p>
          <w:p w:rsidR="00FC0C9D" w:rsidRPr="004D7ECB" w:rsidRDefault="00FC0C9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w:t>
            </w:r>
            <w:r w:rsidRPr="004D7ECB">
              <w:rPr>
                <w:rFonts w:ascii="標楷體" w:eastAsia="標楷體"/>
                <w:sz w:val="27"/>
                <w:szCs w:val="27"/>
              </w:rPr>
              <w:t>強化公民實踐促進校園友善方案</w:t>
            </w:r>
          </w:p>
          <w:p w:rsidR="00FC0C9D" w:rsidRPr="004D7ECB" w:rsidRDefault="00FC0C9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落實辦理「教育部人權及公民教育中程計畫」，並深化各教育階段公民素</w:t>
            </w:r>
            <w:r w:rsidRPr="004D7ECB">
              <w:rPr>
                <w:rFonts w:ascii="標楷體" w:eastAsia="標楷體" w:hint="eastAsia"/>
                <w:sz w:val="27"/>
                <w:szCs w:val="27"/>
              </w:rPr>
              <w:lastRenderedPageBreak/>
              <w:t>養之課程活動內涵，精進教師公民素養專業知能之在職進修及推動性別平等教育與多元志工服務方案，建構青年公共參與網絡。</w:t>
            </w:r>
          </w:p>
          <w:p w:rsidR="00FC0C9D" w:rsidRPr="004D7ECB" w:rsidRDefault="00FC0C9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六、</w:t>
            </w:r>
            <w:r w:rsidRPr="004D7ECB">
              <w:rPr>
                <w:rFonts w:ascii="標楷體" w:eastAsia="標楷體"/>
                <w:sz w:val="27"/>
                <w:szCs w:val="27"/>
              </w:rPr>
              <w:t>推動生命教育工作</w:t>
            </w:r>
          </w:p>
          <w:p w:rsidR="00FC0C9D" w:rsidRPr="004D7ECB" w:rsidRDefault="00FC0C9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強化「教育部生命教育全球資訊網」網站功能，提供教師申請帳號分享教材資源；評選及表揚</w:t>
            </w:r>
            <w:r w:rsidRPr="004D7ECB">
              <w:rPr>
                <w:rFonts w:ascii="標楷體" w:eastAsia="標楷體"/>
                <w:sz w:val="27"/>
                <w:szCs w:val="27"/>
              </w:rPr>
              <w:t>20所生命教育特色學校及24名績優人員；部分補助大專校院申請生命教育校本特色學校課程及文化計畫，補助31校；鼓勵生命教育學術及相關研究獎助1篇博士論文、2篇碩士論文及1篇期刊論文；提升生命教育相關議題之研究，了解各國生命教育發展歷程辦理「2018年生命教育國際學術研討會」計180人與會。</w:t>
            </w:r>
          </w:p>
        </w:tc>
      </w:tr>
      <w:tr w:rsidR="00567BF8" w:rsidRPr="009963E0" w:rsidTr="006F5D84">
        <w:trPr>
          <w:divId w:val="1110780298"/>
        </w:trPr>
        <w:tc>
          <w:tcPr>
            <w:tcW w:w="1838" w:type="dxa"/>
          </w:tcPr>
          <w:p w:rsidR="00567BF8" w:rsidRPr="004D7ECB" w:rsidRDefault="00567BF8" w:rsidP="00E67FC3">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九、學生國防教育與安全維護</w:t>
            </w:r>
          </w:p>
        </w:tc>
        <w:tc>
          <w:tcPr>
            <w:tcW w:w="2126" w:type="dxa"/>
          </w:tcPr>
          <w:p w:rsidR="00567BF8" w:rsidRPr="004D7ECB" w:rsidRDefault="00567BF8" w:rsidP="00915FC4">
            <w:pPr>
              <w:pStyle w:val="ab"/>
              <w:numPr>
                <w:ilvl w:val="0"/>
                <w:numId w:val="8"/>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校園安全維護與防制學生藥物濫用</w:t>
            </w:r>
          </w:p>
          <w:p w:rsidR="00567BF8" w:rsidRPr="004D7ECB" w:rsidRDefault="00567BF8" w:rsidP="00915FC4">
            <w:pPr>
              <w:pStyle w:val="ab"/>
              <w:numPr>
                <w:ilvl w:val="0"/>
                <w:numId w:val="8"/>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學生全民國防教育推展</w:t>
            </w:r>
          </w:p>
        </w:tc>
        <w:tc>
          <w:tcPr>
            <w:tcW w:w="5387" w:type="dxa"/>
          </w:tcPr>
          <w:p w:rsidR="00987699" w:rsidRPr="004D7ECB" w:rsidRDefault="0098769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校園安全維護與防制學生藥物濫用</w:t>
            </w:r>
          </w:p>
          <w:p w:rsidR="00567BF8" w:rsidRPr="004D7ECB" w:rsidRDefault="00987699"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(一)校園安全維護</w:t>
            </w:r>
            <w:r w:rsidR="005D2AB2">
              <w:rPr>
                <w:rFonts w:ascii="標楷體" w:eastAsia="標楷體" w:hint="eastAsia"/>
                <w:sz w:val="27"/>
                <w:szCs w:val="27"/>
              </w:rPr>
              <w:t>：</w:t>
            </w:r>
            <w:r w:rsidRPr="004D7ECB">
              <w:rPr>
                <w:rFonts w:ascii="標楷體" w:eastAsia="標楷體"/>
                <w:sz w:val="27"/>
                <w:szCs w:val="27"/>
              </w:rPr>
              <w:t>校安研習1場次210人、登山安全研習101人、賃居安全訪視1萬1,893棟建物(含教育訓練6場480人次)、心肺復甦術研習15場7,080人次、校安人員培訓600人，並有效執行防災緊急應處作為。</w:t>
            </w:r>
          </w:p>
          <w:p w:rsidR="00987699" w:rsidRPr="004D7ECB" w:rsidRDefault="00987699"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學生藥物濫用防制</w:t>
            </w:r>
            <w:r w:rsidR="005D2AB2">
              <w:rPr>
                <w:rFonts w:ascii="標楷體" w:eastAsia="標楷體" w:hint="eastAsia"/>
                <w:sz w:val="27"/>
                <w:szCs w:val="27"/>
              </w:rPr>
              <w:t>：</w:t>
            </w:r>
            <w:r w:rsidRPr="004D7ECB">
              <w:rPr>
                <w:rFonts w:ascii="標楷體" w:eastAsia="標楷體"/>
                <w:sz w:val="27"/>
                <w:szCs w:val="27"/>
              </w:rPr>
              <w:t>邀請戴資穎、陳金鋒、郭婞淳等知名運動員拍攝反毒宣導影片及海報，另製作宣導海報1款、宣導貼紙1式4款、宣導影片3支、針對大專校院辦理防制藥物濫用相關研習4場、與國立臺灣藝術大學合作反毒樂舞劇、結合19個民間團體合力推動反毒宣導。</w:t>
            </w:r>
          </w:p>
          <w:p w:rsidR="00987699" w:rsidRPr="004D7ECB" w:rsidRDefault="00987699"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學生全民國防教育推展</w:t>
            </w:r>
          </w:p>
          <w:p w:rsidR="00987699"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987699" w:rsidRPr="004D7ECB">
              <w:rPr>
                <w:rFonts w:ascii="標楷體" w:eastAsia="標楷體"/>
                <w:sz w:val="27"/>
                <w:szCs w:val="27"/>
              </w:rPr>
              <w:t>(一)辦理各級學校全民國防教育推廣工作強化國家安全意識，開設「軍訓教官教育暨輔導知能研習進修專班」及辦理全國軍訓教官工作研習及研討會以增進軍訓人員相關專業知能等。</w:t>
            </w:r>
          </w:p>
          <w:p w:rsidR="00987699"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00987699" w:rsidRPr="004D7ECB">
              <w:rPr>
                <w:rFonts w:ascii="標楷體" w:eastAsia="標楷體"/>
                <w:sz w:val="27"/>
                <w:szCs w:val="27"/>
              </w:rPr>
              <w:t>(二)完成10梯次教育服務役役男專業暨管理幹部訓練共414員；另補助各縣市聯絡處執行教育服務役役男服勤管理工作。</w:t>
            </w:r>
          </w:p>
          <w:p w:rsidR="00987699"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987699" w:rsidRPr="004D7ECB">
              <w:rPr>
                <w:rFonts w:ascii="標楷體" w:eastAsia="標楷體"/>
                <w:sz w:val="27"/>
                <w:szCs w:val="27"/>
              </w:rPr>
              <w:t>(三)辦理軍服製補計有2,933人及軍訓教官體格檢查2,953人次。</w:t>
            </w:r>
          </w:p>
        </w:tc>
      </w:tr>
      <w:tr w:rsidR="00567BF8" w:rsidRPr="009963E0" w:rsidTr="006F5D84">
        <w:trPr>
          <w:divId w:val="1110780298"/>
          <w:trHeight w:val="720"/>
        </w:trPr>
        <w:tc>
          <w:tcPr>
            <w:tcW w:w="1838" w:type="dxa"/>
          </w:tcPr>
          <w:p w:rsidR="00567BF8" w:rsidRPr="004D7ECB" w:rsidRDefault="00567BF8" w:rsidP="00F255A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十、發展與改進大專校院特殊教育</w:t>
            </w:r>
          </w:p>
        </w:tc>
        <w:tc>
          <w:tcPr>
            <w:tcW w:w="2126" w:type="dxa"/>
          </w:tcPr>
          <w:p w:rsidR="00567BF8" w:rsidRPr="004D7ECB" w:rsidRDefault="00567BF8"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rsidR="00567BF8" w:rsidRPr="004D7ECB" w:rsidRDefault="002C304B"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 xml:space="preserve">    辦理身心障礙學生甄試錄取</w:t>
            </w:r>
            <w:r w:rsidRPr="004D7ECB">
              <w:rPr>
                <w:rFonts w:ascii="標楷體" w:eastAsia="標楷體"/>
                <w:sz w:val="27"/>
                <w:szCs w:val="27"/>
              </w:rPr>
              <w:t>2,149人，單獨招生錄取352人；補助大專校院152校共5.3億元辦理資源教室及特教輔導工作，服務學生1.3萬人；委託大學特教中心完成4,681人次特教學生鑑定報告。評估教育輔具需求900人次、借出3,000多件，提供點字及有聲書，補助大專校院60校共9,035餘萬元改善無障礙環境。辦理大專聽障、視障、腦性麻痺學生夏令營。</w:t>
            </w:r>
          </w:p>
        </w:tc>
      </w:tr>
      <w:tr w:rsidR="00567BF8" w:rsidRPr="009963E0" w:rsidTr="006F5D84">
        <w:trPr>
          <w:divId w:val="1110780298"/>
          <w:trHeight w:val="720"/>
        </w:trPr>
        <w:tc>
          <w:tcPr>
            <w:tcW w:w="1838" w:type="dxa"/>
          </w:tcPr>
          <w:p w:rsidR="00567BF8" w:rsidRPr="004D7ECB" w:rsidRDefault="00567BF8" w:rsidP="00E67FC3">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十一、學校衛生教育</w:t>
            </w:r>
          </w:p>
        </w:tc>
        <w:tc>
          <w:tcPr>
            <w:tcW w:w="2126" w:type="dxa"/>
          </w:tcPr>
          <w:p w:rsidR="00567BF8" w:rsidRPr="004D7ECB" w:rsidRDefault="00567BF8" w:rsidP="00915FC4">
            <w:pPr>
              <w:pStyle w:val="ab"/>
              <w:numPr>
                <w:ilvl w:val="0"/>
                <w:numId w:val="9"/>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促進大專校院學生健康計畫</w:t>
            </w:r>
          </w:p>
          <w:p w:rsidR="00915FC4" w:rsidRPr="004D7ECB" w:rsidRDefault="00567BF8" w:rsidP="00915FC4">
            <w:pPr>
              <w:pStyle w:val="ab"/>
              <w:numPr>
                <w:ilvl w:val="0"/>
                <w:numId w:val="9"/>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校園食材登錄平臺及管理系統推廣實施計畫（</w:t>
            </w:r>
          </w:p>
          <w:p w:rsidR="00567BF8" w:rsidRPr="004D7ECB" w:rsidRDefault="00567BF8" w:rsidP="00915FC4">
            <w:pPr>
              <w:pStyle w:val="ab"/>
              <w:spacing w:line="400" w:lineRule="exact"/>
              <w:ind w:leftChars="0" w:left="573"/>
              <w:jc w:val="both"/>
              <w:textDirection w:val="lrTbV"/>
              <w:rPr>
                <w:rFonts w:ascii="標楷體" w:eastAsia="標楷體" w:hAnsi="標楷體"/>
                <w:sz w:val="27"/>
                <w:szCs w:val="27"/>
              </w:rPr>
            </w:pPr>
            <w:r w:rsidRPr="004D7ECB">
              <w:rPr>
                <w:rFonts w:ascii="標楷體" w:eastAsia="標楷體" w:hAnsi="標楷體" w:hint="eastAsia"/>
                <w:sz w:val="27"/>
                <w:szCs w:val="27"/>
              </w:rPr>
              <w:t>結合食品雲）</w:t>
            </w:r>
          </w:p>
        </w:tc>
        <w:tc>
          <w:tcPr>
            <w:tcW w:w="5387" w:type="dxa"/>
          </w:tcPr>
          <w:p w:rsidR="002C304B" w:rsidRPr="004D7ECB" w:rsidRDefault="002C304B"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促進大專校院學生健康計畫</w:t>
            </w:r>
          </w:p>
          <w:p w:rsidR="00567BF8"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(一)辦理大專校院學生健康促進計畫【含健康體位、菸害防制、性教育及愛滋病防治、健康中心設備補助等】、傳染病防治、網站維護、健康調查及統計等：</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1.補助138所大專校院推動健康促進學校計畫及補助58校充實健康中心設備。</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2.辦理107年度大專校院健康促進研習，共計114校、128人出席。</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3.完成106年度156所大專校院學校衛生統計資料登錄與分析。</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4.完成大專校院學生健康檢查4場研習營、117人出席及102至106學年度大專校院學生健康檢查及生活型態資料統計分析。</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5.辦理北、中、南3場學校護理人員緊急傷病專業訓練，共137校、212人參加。</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6.遴選出11名大專校院績優衛生工作人員，計媒體報導7則、電臺受訪5次及經驗分享4場。</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(二)辦理大專校院性教育（含愛滋病防治）計畫及傳染病防治工作：</w:t>
            </w:r>
          </w:p>
          <w:p w:rsidR="002C304B" w:rsidRPr="004D7ECB" w:rsidRDefault="002C304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1.107年度輔導14所推廣學校，辦理2場共識會，並辦理全國成果發表會，以經驗分享、展示看板方式展現各校成果，計161人參加。</w:t>
            </w:r>
          </w:p>
          <w:p w:rsidR="001E07B7" w:rsidRPr="004D7ECB" w:rsidRDefault="001E07B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自108年度起推動中心學校及推廣學校計畫，以分年分4區方式辦理，每區各遴選6校擔任推廣學校，及3校已擔任過推廣的學校擔任中心學校，藉由經驗分享協助輔導推廣學校，為利計畫推動，分別於107年12月6日、14日辦理中心學校工作說明會、推廣學校第1次共議會議，會中就輔導推廣學校之方式、工作事項及期程規劃進行說明。</w:t>
            </w:r>
          </w:p>
          <w:p w:rsidR="001E07B7"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1E07B7" w:rsidRPr="004D7ECB">
              <w:rPr>
                <w:rFonts w:ascii="標楷體" w:eastAsia="標楷體"/>
                <w:sz w:val="27"/>
                <w:szCs w:val="27"/>
              </w:rPr>
              <w:t>3.辦理大學生性教育推廣培訓營1場，計82人報名參與。</w:t>
            </w:r>
          </w:p>
          <w:p w:rsidR="002C304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1E07B7" w:rsidRPr="004D7ECB">
              <w:rPr>
                <w:rFonts w:ascii="標楷體" w:eastAsia="標楷體"/>
                <w:sz w:val="27"/>
                <w:szCs w:val="27"/>
              </w:rPr>
              <w:t>4.持續督導學校加強流感、登革熱、結核病等防疫工作。</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(三)辦理菸、酒、檳榔防制、學生健康體位、食品及用水安全管理等：</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1.辦理3所菸害防制精進學校及7所推廣學校推動菸害防制計畫書面輔導；推廣學校共計減少8個吸菸區。</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2.辦理107年度健康促進暨菸害防制研習，計128人參與；107年度校園菸害防制成果觀摩暨研習會，共計146人參加。</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3.配合農委會加強豬瘟防疫宣導教育事宜。</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4.107學年度完成144所(另9校無使用餐廳)大專校院餐飲衛生輔導。</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5.編撰大專校院美食街等小型餐飲店餐飲從業人員衛生自主管理工作手冊。</w:t>
            </w:r>
          </w:p>
          <w:p w:rsidR="00244D1B" w:rsidRPr="004D7ECB" w:rsidRDefault="00244D1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6.辦理2場教育廣播電臺採訪大專校院，宣導推廣健康飲食推動計畫之減少攝取含糖飲料活動經驗分享；以減少糖飲、</w:t>
            </w:r>
            <w:r w:rsidRPr="004D7ECB">
              <w:rPr>
                <w:rFonts w:ascii="標楷體" w:eastAsia="標楷體"/>
                <w:sz w:val="27"/>
                <w:szCs w:val="27"/>
              </w:rPr>
              <w:lastRenderedPageBreak/>
              <w:t>增加攝取蔬菜為主題編撰相關文稿，錄製廣告、口播及廣播電臺專訪本部，推廣健康飲食觀念。</w:t>
            </w:r>
          </w:p>
          <w:p w:rsidR="00244D1B" w:rsidRPr="004D7ECB" w:rsidRDefault="00A140F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244D1B" w:rsidRPr="004D7ECB">
              <w:rPr>
                <w:rFonts w:ascii="標楷體" w:eastAsia="標楷體"/>
                <w:sz w:val="27"/>
                <w:szCs w:val="27"/>
              </w:rPr>
              <w:t>7.以減少糖飲為主題設計紋身貼紙，並出版與印製相關教學手冊。</w:t>
            </w:r>
          </w:p>
          <w:p w:rsidR="00244D1B" w:rsidRPr="004D7ECB" w:rsidRDefault="00A140F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244D1B" w:rsidRPr="004D7ECB">
              <w:rPr>
                <w:rFonts w:ascii="標楷體" w:eastAsia="標楷體"/>
                <w:sz w:val="27"/>
                <w:szCs w:val="27"/>
              </w:rPr>
              <w:t>8.編撰大專校院增加攝取膳食纖維食物教學資源參考手冊。</w:t>
            </w:r>
          </w:p>
          <w:p w:rsidR="00244D1B" w:rsidRPr="004D7ECB" w:rsidRDefault="00A140F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244D1B" w:rsidRPr="004D7ECB">
              <w:rPr>
                <w:rFonts w:ascii="標楷體" w:eastAsia="標楷體"/>
                <w:sz w:val="27"/>
                <w:szCs w:val="27"/>
              </w:rPr>
              <w:t>9.完成10所大專校院分校/分部用水情形現勘訪視及水質採樣分析、14校老舊校舍自來水管路重金屬採樣分析、協助5校非使用自來水學校加強管理、協助12校弱點輔導改善。</w:t>
            </w:r>
          </w:p>
          <w:p w:rsidR="00244D1B" w:rsidRPr="004D7ECB" w:rsidRDefault="00A140F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244D1B" w:rsidRPr="004D7ECB">
              <w:rPr>
                <w:rFonts w:ascii="標楷體" w:eastAsia="標楷體"/>
                <w:sz w:val="27"/>
                <w:szCs w:val="27"/>
              </w:rPr>
              <w:t>10.完成修訂大專校院校園用水維護管理手冊內容及編撰Q&amp;A等宣導教材，並上傳於線上資料庫系統提供各校參考運用。</w:t>
            </w:r>
          </w:p>
          <w:p w:rsidR="00A140F4" w:rsidRPr="004D7ECB" w:rsidRDefault="00A140F4"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校園食材登錄平臺及管理系統推廣實施計畫(結合食品雲)</w:t>
            </w:r>
          </w:p>
          <w:p w:rsidR="008E57F5" w:rsidRPr="004D7ECB" w:rsidRDefault="008E57F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縮短食安事件處理時程：透過跨部會系統介接，勾稽業者及食材來源資訊，提升食安通報效率，處理時間由平均2天縮短至2小時，通知教育局(處)與學校將問題食材下架。</w:t>
            </w:r>
          </w:p>
          <w:p w:rsidR="008E57F5" w:rsidRPr="004D7ECB" w:rsidRDefault="008E57F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(二)系統優化：完成增加線上處理各項行政申請流程，強化各項主管機關管理功能等簡化行政作業時間；優化使用者登錄操作便利性，提供手機APP登錄、QR Code掃描四章一Q標章等；開發智慧化檢核登錄食材名稱、發展食材中文名稱統一命名機制、標準菜單建置等增進資料登錄正確性、完整性及後續運用等。</w:t>
            </w:r>
          </w:p>
          <w:p w:rsidR="008E57F5" w:rsidRPr="004D7ECB" w:rsidRDefault="008E57F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辦理說明會及教育訓練：107年辦理自設廚房(含受供餐)幼兒園說明會、自設廚房(國中小、高級中等學校)、團膳業者說明會及美食街(學校及業者)說明會9場次、各級教育主管機關1場次，總計辦理10場次，共1,067人次參與。</w:t>
            </w:r>
          </w:p>
          <w:p w:rsidR="008E57F5" w:rsidRPr="004D7ECB" w:rsidRDefault="008E57F5"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(四)開放資訊，提供資訊服務業者加值運用。</w:t>
            </w:r>
          </w:p>
          <w:p w:rsidR="008E57F5" w:rsidRPr="004D7ECB" w:rsidRDefault="000E156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8E57F5" w:rsidRPr="004D7ECB">
              <w:rPr>
                <w:rFonts w:ascii="標楷體" w:eastAsia="標楷體"/>
                <w:sz w:val="27"/>
                <w:szCs w:val="27"/>
              </w:rPr>
              <w:t>1.網站開放社會大眾、師生、家長查詢，累計瀏覽人數達1,756萬1,445人次。</w:t>
            </w:r>
          </w:p>
          <w:p w:rsidR="008E57F5" w:rsidRPr="004D7ECB" w:rsidRDefault="000E156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8E57F5" w:rsidRPr="004D7ECB">
              <w:rPr>
                <w:rFonts w:ascii="標楷體" w:eastAsia="標楷體"/>
                <w:sz w:val="27"/>
                <w:szCs w:val="27"/>
              </w:rPr>
              <w:t>2.每月8日提供上月全國中小學食材與供應商資料之Open Data，提升其加值效益，各資料集共累積13,322</w:t>
            </w:r>
            <w:r w:rsidR="00356658">
              <w:rPr>
                <w:rFonts w:ascii="標楷體" w:eastAsia="標楷體" w:hint="eastAsia"/>
                <w:sz w:val="27"/>
                <w:szCs w:val="27"/>
              </w:rPr>
              <w:t>人</w:t>
            </w:r>
            <w:r w:rsidR="008E57F5" w:rsidRPr="004D7ECB">
              <w:rPr>
                <w:rFonts w:ascii="標楷體" w:eastAsia="標楷體"/>
                <w:sz w:val="27"/>
                <w:szCs w:val="27"/>
              </w:rPr>
              <w:t>次瀏覽</w:t>
            </w:r>
            <w:r w:rsidR="00356658">
              <w:rPr>
                <w:rFonts w:ascii="標楷體" w:eastAsia="標楷體" w:hint="eastAsia"/>
                <w:sz w:val="27"/>
                <w:szCs w:val="27"/>
              </w:rPr>
              <w:t>量</w:t>
            </w:r>
            <w:r w:rsidR="008E57F5" w:rsidRPr="004D7ECB">
              <w:rPr>
                <w:rFonts w:ascii="標楷體" w:eastAsia="標楷體"/>
                <w:sz w:val="27"/>
                <w:szCs w:val="27"/>
              </w:rPr>
              <w:t>，4,177次下載次數。</w:t>
            </w:r>
          </w:p>
        </w:tc>
      </w:tr>
      <w:tr w:rsidR="00567BF8" w:rsidRPr="009963E0" w:rsidTr="006F5D84">
        <w:trPr>
          <w:divId w:val="1110780298"/>
          <w:trHeight w:val="720"/>
        </w:trPr>
        <w:tc>
          <w:tcPr>
            <w:tcW w:w="1838" w:type="dxa"/>
          </w:tcPr>
          <w:p w:rsidR="00567BF8" w:rsidRPr="004D7ECB" w:rsidRDefault="00567BF8" w:rsidP="00E67FC3">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十二、原住民</w:t>
            </w:r>
            <w:r w:rsidR="007A33F1" w:rsidRPr="004D7ECB">
              <w:rPr>
                <w:rFonts w:ascii="標楷體" w:eastAsia="標楷體" w:hAnsi="標楷體" w:hint="eastAsia"/>
                <w:sz w:val="27"/>
                <w:szCs w:val="27"/>
              </w:rPr>
              <w:t>族</w:t>
            </w:r>
            <w:r w:rsidRPr="004D7ECB">
              <w:rPr>
                <w:rFonts w:ascii="標楷體" w:eastAsia="標楷體" w:hAnsi="標楷體" w:hint="eastAsia"/>
                <w:sz w:val="27"/>
                <w:szCs w:val="27"/>
              </w:rPr>
              <w:t>教育推展</w:t>
            </w:r>
          </w:p>
        </w:tc>
        <w:tc>
          <w:tcPr>
            <w:tcW w:w="2126" w:type="dxa"/>
          </w:tcPr>
          <w:p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rsidR="007A33F1" w:rsidRPr="004D7ECB" w:rsidRDefault="007A33F1"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賡續推動「發展原住民族教育五年中程計畫」。</w:t>
            </w:r>
          </w:p>
          <w:p w:rsidR="00567BF8" w:rsidRPr="004D7ECB" w:rsidRDefault="007A33F1"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自106學年度起依據「辦理學校型態原住民族實驗教育補助要點」辦理原住民族實驗教育，107年度本部配合原住民族委員會分攤核定經費補助共22校，並賡續推動「原住民族課程發展協作中心」。</w:t>
            </w:r>
          </w:p>
          <w:p w:rsidR="009E6F17" w:rsidRPr="004D7ECB" w:rsidRDefault="009E6F1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為保障原住民族語教學支援工作人員之穩定工作環境，提升其教學能</w:t>
            </w:r>
            <w:r w:rsidRPr="004D7ECB">
              <w:rPr>
                <w:rFonts w:ascii="標楷體" w:eastAsia="標楷體" w:hint="eastAsia"/>
                <w:sz w:val="27"/>
                <w:szCs w:val="27"/>
              </w:rPr>
              <w:t>力，推動原住民族語教學支援人員專職化，</w:t>
            </w:r>
            <w:r w:rsidRPr="004D7ECB">
              <w:rPr>
                <w:rFonts w:ascii="標楷體" w:eastAsia="標楷體"/>
                <w:sz w:val="27"/>
                <w:szCs w:val="27"/>
              </w:rPr>
              <w:t>107年8月8日發布「高級中等以下學校原住民族語老師資格及聘用辦法」，107學年度共13個縣市政府辦理甄選，並進用112名專職族語老師。</w:t>
            </w:r>
          </w:p>
          <w:p w:rsidR="009E6F17" w:rsidRPr="004D7ECB" w:rsidRDefault="009E6F1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推展原住民族高級中等以下學校及學前教育，提高5歲原住民族幼兒入園率，並賡續補助國民中小學原住民族學生住宿伙食費、高級中等學校原住民族學生助學金及住宿伙食費、補助推展原住民族族語教學、原住民族人才培育相關計畫與原住民族校園環境及設施設備充實改善計畫。</w:t>
            </w:r>
          </w:p>
          <w:p w:rsidR="009E6F17" w:rsidRPr="004D7ECB" w:rsidRDefault="009E6F1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w:t>
            </w:r>
            <w:r w:rsidRPr="004D7ECB">
              <w:rPr>
                <w:rFonts w:ascii="標楷體" w:eastAsia="標楷體"/>
                <w:sz w:val="27"/>
                <w:szCs w:val="27"/>
              </w:rPr>
              <w:t>推動原住民族高等教育人才培育，保障原住民族學生升學權益，每學年度依原住民族委員會所提人才類別建議鼓勵大專校院提供原住民族學生外加名額或開設專班。</w:t>
            </w:r>
          </w:p>
          <w:p w:rsidR="009E6F17" w:rsidRPr="004D7ECB" w:rsidRDefault="009E6F1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六、</w:t>
            </w:r>
            <w:r w:rsidRPr="004D7ECB">
              <w:rPr>
                <w:rFonts w:ascii="標楷體" w:eastAsia="標楷體"/>
                <w:sz w:val="27"/>
                <w:szCs w:val="27"/>
              </w:rPr>
              <w:t>推動大專校院設置「原住民族學生資源中心」（簡稱原資中心），107年度補助100校原資中心，提供原住民族學生生活、學業、生涯輔導等一站式服務，並補助5個區域原資中心，建立資源分享平臺，提供諮詢及經驗交流。</w:t>
            </w:r>
          </w:p>
          <w:p w:rsidR="009E6F17" w:rsidRPr="004D7ECB" w:rsidRDefault="009E6F17"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七、</w:t>
            </w:r>
            <w:r w:rsidRPr="004D7ECB">
              <w:rPr>
                <w:rFonts w:ascii="標楷體" w:eastAsia="標楷體"/>
                <w:sz w:val="27"/>
                <w:szCs w:val="27"/>
              </w:rPr>
              <w:t>培育原住民族師資，依地方政府需求提供原住民族教育師資公費生名額，107學年度核定75名，並保障原住民族學生修習師資職前教育課程之機會。</w:t>
            </w:r>
          </w:p>
        </w:tc>
      </w:tr>
      <w:tr w:rsidR="00567BF8" w:rsidRPr="009963E0" w:rsidTr="006F5D84">
        <w:trPr>
          <w:divId w:val="1110780298"/>
        </w:trPr>
        <w:tc>
          <w:tcPr>
            <w:tcW w:w="1838" w:type="dxa"/>
          </w:tcPr>
          <w:p w:rsidR="00567BF8" w:rsidRPr="004D7ECB" w:rsidRDefault="00567BF8" w:rsidP="00E67FC3">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十三、終身教育行政及督導</w:t>
            </w:r>
          </w:p>
        </w:tc>
        <w:tc>
          <w:tcPr>
            <w:tcW w:w="2126" w:type="dxa"/>
          </w:tcPr>
          <w:p w:rsidR="00567BF8" w:rsidRPr="004D7ECB" w:rsidRDefault="00567BF8" w:rsidP="006D0C64">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深化社區教育</w:t>
            </w:r>
          </w:p>
          <w:p w:rsidR="00567BF8" w:rsidRPr="004D7ECB" w:rsidRDefault="00567BF8" w:rsidP="006D0C64">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建構完善高齡學習體系</w:t>
            </w:r>
          </w:p>
          <w:p w:rsidR="00567BF8" w:rsidRPr="004D7ECB" w:rsidRDefault="00567BF8" w:rsidP="006D0C64">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強化推展家庭教育</w:t>
            </w:r>
          </w:p>
          <w:p w:rsidR="00567BF8" w:rsidRPr="004D7ECB" w:rsidRDefault="00567BF8" w:rsidP="006D0C64">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提升「智慧服務‧全民樂學－國立社教機構服務品質」</w:t>
            </w:r>
          </w:p>
          <w:p w:rsidR="00567BF8" w:rsidRPr="004D7ECB" w:rsidRDefault="00567BF8" w:rsidP="006D0C64">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臺北科學藝術園區整體發展計畫</w:t>
            </w:r>
          </w:p>
          <w:p w:rsidR="00567BF8" w:rsidRPr="004D7ECB" w:rsidRDefault="00567BF8" w:rsidP="006D0C64">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國家圖書館南部分館暨聯合典藏中心建設計畫</w:t>
            </w:r>
          </w:p>
        </w:tc>
        <w:tc>
          <w:tcPr>
            <w:tcW w:w="5387" w:type="dxa"/>
          </w:tcPr>
          <w:p w:rsidR="00326D4A" w:rsidRPr="004D7ECB" w:rsidRDefault="00326D4A"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深化社區教育</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(一)深化社區大學功能：為精進社區大學辦學並推廣其功能，以提升民眾公民素養、促進公共參與及培育社區人才，107年度補助86所社區大學；核定獎勵85所社區大學，並審查地方政府辦</w:t>
            </w:r>
            <w:r w:rsidRPr="004D7ECB">
              <w:rPr>
                <w:rFonts w:ascii="標楷體" w:eastAsia="標楷體" w:hint="eastAsia"/>
                <w:sz w:val="27"/>
                <w:szCs w:val="27"/>
              </w:rPr>
              <w:t>理社大業務，受審查計</w:t>
            </w:r>
            <w:r w:rsidRPr="004D7ECB">
              <w:rPr>
                <w:rFonts w:ascii="標楷體" w:eastAsia="標楷體"/>
                <w:sz w:val="27"/>
                <w:szCs w:val="27"/>
              </w:rPr>
              <w:t>12個縣市，其結果共1縣市特優、5縣市優等、5縣市甲等、1縣市乙等，餘免訪視之9縣市則比照106年度之成績等第（2縣市特優、7縣市優等），發給獎</w:t>
            </w:r>
            <w:r w:rsidRPr="004D7ECB">
              <w:rPr>
                <w:rFonts w:ascii="標楷體" w:eastAsia="標楷體" w:hint="eastAsia"/>
                <w:sz w:val="27"/>
                <w:szCs w:val="27"/>
              </w:rPr>
              <w:t>勵金。</w:t>
            </w:r>
          </w:p>
          <w:p w:rsidR="00567BF8"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(二)推動社區多功能學習中心：鼓勵地方政府結合並運用學校及社區之設備、場域、資源及人力，開辦多元課程，提供社區民眾多元社區學習管道，</w:t>
            </w:r>
            <w:r w:rsidR="003B5C62" w:rsidRPr="003B5C62">
              <w:rPr>
                <w:rFonts w:ascii="標楷體" w:eastAsia="標楷體"/>
                <w:sz w:val="27"/>
                <w:szCs w:val="27"/>
              </w:rPr>
              <w:t>107</w:t>
            </w:r>
            <w:r w:rsidRPr="004D7ECB">
              <w:rPr>
                <w:rFonts w:ascii="標楷體" w:eastAsia="標楷體"/>
                <w:sz w:val="27"/>
                <w:szCs w:val="27"/>
              </w:rPr>
              <w:t>年度共補助34所中心。</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(三)推動學習型城市計畫：鼓勵地方政府整合縣市終身學習資源，結合在地大學校院，推動建構符合在地學習需求、具在地特色之學習型城市，</w:t>
            </w:r>
            <w:r w:rsidRPr="004D7ECB">
              <w:rPr>
                <w:rFonts w:ascii="標楷體" w:eastAsia="標楷體"/>
                <w:sz w:val="27"/>
                <w:szCs w:val="27"/>
              </w:rPr>
              <w:t>107年補助基隆市等15個縣市參與推動學習型城市計畫。</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建構完善高齡學習體系</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w:t>
            </w:r>
            <w:r w:rsidRPr="004D7ECB">
              <w:rPr>
                <w:rFonts w:ascii="標楷體" w:eastAsia="標楷體" w:hint="eastAsia"/>
                <w:sz w:val="27"/>
                <w:szCs w:val="27"/>
              </w:rPr>
              <w:t>本部已於全國鄉鎮市區設置</w:t>
            </w:r>
            <w:r w:rsidRPr="004D7ECB">
              <w:rPr>
                <w:rFonts w:ascii="標楷體" w:eastAsia="標楷體"/>
                <w:sz w:val="27"/>
                <w:szCs w:val="27"/>
              </w:rPr>
              <w:t>368所「樂齡中心」，提供55歲以上國民適性的課程，如樂齡學習核心課程、自主規劃課程及貢獻服務課程，107年全國已成</w:t>
            </w:r>
            <w:r w:rsidRPr="004D7ECB">
              <w:rPr>
                <w:rFonts w:ascii="標楷體" w:eastAsia="標楷體"/>
                <w:sz w:val="27"/>
                <w:szCs w:val="27"/>
              </w:rPr>
              <w:lastRenderedPageBreak/>
              <w:t>立1,314個樂齡學習社團。107年辦理樂齡學習課程活動達10萬1,760場次共計258萬3,677人次參與，並將樂齡學習活動深入2,857個村里。</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(二)續委請國立臺灣師範大學等</w:t>
            </w:r>
            <w:r w:rsidRPr="004D7ECB">
              <w:rPr>
                <w:rFonts w:ascii="標楷體" w:eastAsia="標楷體"/>
                <w:sz w:val="27"/>
                <w:szCs w:val="27"/>
              </w:rPr>
              <w:t>4所學校持續組成5個輔導團，強化高齡教育專業化，輔導368所樂齡中心，107年辦理52場次的培訓及聯繫會議，共有4,229人參與，進行152所全國樂齡中心實地訪視。另配合本部樂齡十年，各區均規劃辦理樂齡拾穗活動，包括辦理樂齡學習成果暨國際研討會。</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107年12月21日舉辦「第4屆樂齡教育奉獻獎」頒獎典禮，藉此鼓勵在樂齡學習服務積極的個人及單位，共有63名個人得獎及12組團體獲獎，獲獎的75個團體及個人。</w:t>
            </w:r>
          </w:p>
          <w:p w:rsidR="00326D4A" w:rsidRPr="004D7ECB" w:rsidRDefault="00326D4A" w:rsidP="004A0C0B">
            <w:pPr>
              <w:spacing w:line="374" w:lineRule="exact"/>
              <w:ind w:left="756" w:hangingChars="280" w:hanging="756"/>
              <w:jc w:val="both"/>
              <w:textDirection w:val="lrTbV"/>
              <w:rPr>
                <w:rFonts w:ascii="標楷體" w:eastAsia="標楷體"/>
                <w:sz w:val="27"/>
                <w:szCs w:val="27"/>
              </w:rPr>
            </w:pPr>
            <w:r w:rsidRPr="004D7ECB">
              <w:rPr>
                <w:rFonts w:ascii="標楷體" w:eastAsia="標楷體" w:hint="eastAsia"/>
                <w:sz w:val="27"/>
                <w:szCs w:val="27"/>
              </w:rPr>
              <w:t xml:space="preserve"> (四)補助大學院校辦理「樂齡大學計畫」，運用國內大學校院共同推動創新多元的樂齡學習課程以</w:t>
            </w:r>
            <w:r w:rsidRPr="004D7ECB">
              <w:rPr>
                <w:rFonts w:ascii="標楷體" w:eastAsia="標楷體"/>
                <w:sz w:val="27"/>
                <w:szCs w:val="27"/>
              </w:rPr>
              <w:t>18週學制之學習方式，讓55歲以上國民有機會進入校園和大學生學習，107學年度計有107所大學參與計畫，提供4,415個學習機會。</w:t>
            </w:r>
          </w:p>
          <w:p w:rsidR="00326D4A" w:rsidRPr="004D7ECB" w:rsidRDefault="00326D4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A44441" w:rsidRPr="004D7ECB">
              <w:rPr>
                <w:rFonts w:ascii="標楷體" w:eastAsia="標楷體" w:hint="eastAsia"/>
                <w:sz w:val="27"/>
                <w:szCs w:val="27"/>
              </w:rPr>
              <w:t>(五)辦理樂齡教育專業人員培訓計畫：</w:t>
            </w:r>
            <w:r w:rsidR="00A44441" w:rsidRPr="004D7ECB">
              <w:rPr>
                <w:rFonts w:ascii="標楷體" w:eastAsia="標楷體"/>
                <w:sz w:val="27"/>
                <w:szCs w:val="27"/>
              </w:rPr>
              <w:t>107年度為推廣高齡者自主自助學習活動，培訓136位高齡自主學習團體帶領人，成立131個自主學習團體前往偏鄉等地區帶領活動，申請通過高齡自主學習團體所在區域多屬於偏鄉或原住民族地區者，占總核定團數四分之一以上，彰顯高齡自主學習團體模式確能遠及偏鄉，協助高齡者貢獻服務的能量。</w:t>
            </w:r>
          </w:p>
          <w:p w:rsidR="00A44441" w:rsidRPr="004D7ECB" w:rsidRDefault="00A4444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強化推展家庭教育</w:t>
            </w:r>
          </w:p>
          <w:p w:rsidR="00A44441" w:rsidRPr="004D7ECB" w:rsidRDefault="00A44441"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普及親職教育及婚姻教育：辦理親職教育、婚姻教育等課程與活動，共計1萬5,805場次，134萬6,448人次參加；</w:t>
            </w:r>
            <w:r w:rsidRPr="004D7ECB">
              <w:rPr>
                <w:rFonts w:ascii="標楷體" w:eastAsia="標楷體"/>
                <w:sz w:val="27"/>
                <w:szCs w:val="27"/>
              </w:rPr>
              <w:lastRenderedPageBreak/>
              <w:t>呼應515國際家庭日辦理「515伸出手，牽起你和我!」記者會。</w:t>
            </w:r>
          </w:p>
          <w:p w:rsidR="00A44441" w:rsidRPr="004D7ECB" w:rsidRDefault="00A44441"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優先實施家庭教育對象，個別化家庭教育諮詢輔導：委請雲林縣及臺東縣辦理「串聯社區、深入村(里)鄰家庭教育服務試辦計畫」，提升目標家庭成員，學習經營家人關係與家庭生活；另補助縣市推動「到府、到校的個別化親職教育專案」，總計服務868案。</w:t>
            </w:r>
          </w:p>
          <w:p w:rsidR="00A44441" w:rsidRPr="004D7ECB" w:rsidRDefault="00A4444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運用多元化管道及媒材，強化理念及服務資訊宣導：進行「本部家庭教育網」、「各縣市家庭教育網」及3I互動學習網改版維運。</w:t>
            </w:r>
          </w:p>
          <w:p w:rsidR="00A44441"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強化家庭教育媒材研發，辦理各類人員之增能培訓：研發完成「我和我的孩子」(幼兒家長版)親職教育數位多媒體學習教材;補助地方政府辦理志工召募訓練及在職訓練等活動：107年度計1,094場次，共3萬2,131人次參加；辦理全國性培訓活動：計18場次，2,069人次參加。</w:t>
            </w:r>
          </w:p>
          <w:p w:rsidR="00AE56F3" w:rsidRPr="004D7ECB" w:rsidRDefault="00AE56F3"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提升「智慧服務</w:t>
            </w:r>
            <w:r w:rsidRPr="004D7ECB">
              <w:rPr>
                <w:rFonts w:ascii="標楷體" w:eastAsia="標楷體"/>
                <w:sz w:val="27"/>
                <w:szCs w:val="27"/>
              </w:rPr>
              <w:t>‧</w:t>
            </w:r>
            <w:r w:rsidRPr="004D7ECB">
              <w:rPr>
                <w:rFonts w:ascii="標楷體" w:eastAsia="標楷體"/>
                <w:sz w:val="27"/>
                <w:szCs w:val="27"/>
              </w:rPr>
              <w:t>全民樂學－國立社教機構服務品質」</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(一)執行</w:t>
            </w:r>
            <w:r w:rsidRPr="004D7ECB">
              <w:rPr>
                <w:rFonts w:ascii="標楷體" w:eastAsia="標楷體"/>
                <w:sz w:val="27"/>
                <w:szCs w:val="27"/>
              </w:rPr>
              <w:t>19項細部計畫，重點包括：大博物館整體服務模式創新計畫、建構「物聯網」暨「智慧製造」展示教育平</w:t>
            </w:r>
            <w:r w:rsidR="00421758" w:rsidRPr="004D7ECB">
              <w:rPr>
                <w:rFonts w:ascii="標楷體" w:eastAsia="標楷體" w:hint="eastAsia"/>
                <w:sz w:val="27"/>
                <w:szCs w:val="27"/>
              </w:rPr>
              <w:t>臺</w:t>
            </w:r>
            <w:r w:rsidRPr="004D7ECB">
              <w:rPr>
                <w:rFonts w:ascii="標楷體" w:eastAsia="標楷體"/>
                <w:sz w:val="27"/>
                <w:szCs w:val="27"/>
              </w:rPr>
              <w:t>、發展「智慧博物館城」、建置智慧化海洋探索數位媒體暨學習中心、「寶島曼波」地理資訊行動加值計畫、國際漢學動態GIS、臺灣學加值扎根計畫、全民線上數位服務一證通、圖書館擴充實境暨物聯網應用加值計畫等。</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(二)館所整合方面：召開</w:t>
            </w:r>
            <w:r w:rsidRPr="004D7ECB">
              <w:rPr>
                <w:rFonts w:ascii="標楷體" w:eastAsia="標楷體"/>
                <w:sz w:val="27"/>
                <w:szCs w:val="27"/>
              </w:rPr>
              <w:t>7次博物館群及圖書館群館聯席會議、專家諮詢會議，並邀請中國上海復旦大學與英國伯明翰大學博物館學者來臺座談。</w:t>
            </w:r>
          </w:p>
          <w:p w:rsidR="00650C6A"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三)跨域合作方面：與工業技術研究院、資訊工業策進會、中華民國博物館學會、國家高速網路與計算中心、臺灣數位看板多媒體聯盟、中央研究院數位文化中心及大學端等單位討論聯繫，商議共同組成策略聯盟、共享資源。</w:t>
            </w:r>
          </w:p>
          <w:p w:rsidR="00650C6A" w:rsidRPr="004D7ECB" w:rsidRDefault="00AE56F3" w:rsidP="004A0C0B">
            <w:pPr>
              <w:spacing w:line="374" w:lineRule="exact"/>
              <w:ind w:left="594" w:hangingChars="220" w:hanging="594"/>
              <w:jc w:val="both"/>
              <w:textDirection w:val="lrTbV"/>
              <w:rPr>
                <w:rFonts w:ascii="標楷體" w:eastAsia="標楷體"/>
                <w:sz w:val="27"/>
                <w:szCs w:val="27"/>
              </w:rPr>
            </w:pPr>
            <w:r w:rsidRPr="004D7ECB">
              <w:rPr>
                <w:rFonts w:ascii="標楷體" w:eastAsia="標楷體" w:hint="eastAsia"/>
                <w:sz w:val="27"/>
                <w:szCs w:val="27"/>
              </w:rPr>
              <w:t>五、</w:t>
            </w:r>
            <w:r w:rsidRPr="004D7ECB">
              <w:rPr>
                <w:rFonts w:ascii="標楷體" w:eastAsia="標楷體"/>
                <w:sz w:val="27"/>
                <w:szCs w:val="27"/>
              </w:rPr>
              <w:t>臺北科學藝術園區整體發展計畫</w:t>
            </w:r>
            <w:r w:rsidR="00650C6A" w:rsidRPr="004D7ECB">
              <w:rPr>
                <w:rFonts w:ascii="標楷體" w:eastAsia="標楷體" w:hint="eastAsia"/>
                <w:sz w:val="27"/>
                <w:szCs w:val="27"/>
              </w:rPr>
              <w:t xml:space="preserve">  </w:t>
            </w:r>
          </w:p>
          <w:p w:rsidR="00AE56F3" w:rsidRPr="004D7ECB" w:rsidRDefault="00650C6A"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00AE56F3" w:rsidRPr="004D7ECB">
              <w:rPr>
                <w:rFonts w:ascii="標楷體" w:eastAsia="標楷體"/>
                <w:sz w:val="27"/>
                <w:szCs w:val="27"/>
              </w:rPr>
              <w:t>本項計畫107年度補助國立臺灣科學教育館及臺北市政府教育局進行6項行動計畫，其成果如下：</w:t>
            </w:r>
          </w:p>
          <w:p w:rsidR="00AE56F3" w:rsidRPr="004D7ECB" w:rsidRDefault="009577FD" w:rsidP="004A0C0B">
            <w:pPr>
              <w:spacing w:line="374" w:lineRule="exact"/>
              <w:ind w:left="594" w:hangingChars="220" w:hanging="594"/>
              <w:jc w:val="both"/>
              <w:textDirection w:val="lrTbV"/>
              <w:rPr>
                <w:rFonts w:ascii="標楷體" w:eastAsia="標楷體"/>
                <w:sz w:val="27"/>
                <w:szCs w:val="27"/>
              </w:rPr>
            </w:pPr>
            <w:r w:rsidRPr="004D7ECB">
              <w:rPr>
                <w:rFonts w:ascii="標楷體" w:eastAsia="標楷體" w:hint="eastAsia"/>
                <w:sz w:val="27"/>
                <w:szCs w:val="27"/>
              </w:rPr>
              <w:t xml:space="preserve"> (一)</w:t>
            </w:r>
            <w:r w:rsidR="00AE56F3" w:rsidRPr="004D7ECB">
              <w:rPr>
                <w:rFonts w:ascii="標楷體" w:eastAsia="標楷體"/>
                <w:sz w:val="27"/>
                <w:szCs w:val="27"/>
              </w:rPr>
              <w:t>空間活化與改造：</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1.Prototype Factory原型工場擴建及戶外展演空間建置：完成ASPAC亞太科學中心協會年會活動及年會主題特展。</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2.Sky garden城市綠屋頂計畫：屋頂農場建置案(合併屋頂室內空間重整及1樓大廳、半戶外空間更新計畫)，已完成招標作業。</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3.Green Science環境友善系統建置計畫：全館智慧化衛生系統更新完竣；屋突空調散熱水塔及管線系統更新案，完成技術服務案辦理發包及評選作業。</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4.Service +服務升級計畫：7.8樓特展區及走道、3樓公益展區鋪面更新完成。</w:t>
            </w:r>
          </w:p>
          <w:p w:rsidR="00AE56F3" w:rsidRPr="004D7ECB" w:rsidRDefault="009577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00AE56F3" w:rsidRPr="004D7ECB">
              <w:rPr>
                <w:rFonts w:ascii="標楷體" w:eastAsia="標楷體"/>
                <w:sz w:val="27"/>
                <w:szCs w:val="27"/>
              </w:rPr>
              <w:t>建構跨域加值服務網絡：</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1.基河路(兒童新樂園段)縫合計畫：完成科教館東側基河路延伸段以及兒童新樂園南側道路。</w:t>
            </w:r>
          </w:p>
          <w:p w:rsidR="00AE56F3" w:rsidRPr="004D7ECB" w:rsidRDefault="00AE56F3"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2.美崙公園-天文館縫合計畫：規劃位處於整體園區東側及東南側之區塊，肩負周邊主要動線如中山北路、中正路、文林路、文昌路等之動線吸引，帶動人流引入，預計108年9月完工。</w:t>
            </w:r>
          </w:p>
          <w:p w:rsidR="00AE56F3" w:rsidRPr="004D7ECB" w:rsidRDefault="00AE56F3"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六、</w:t>
            </w:r>
            <w:r w:rsidRPr="004D7ECB">
              <w:rPr>
                <w:rFonts w:ascii="標楷體" w:eastAsia="標楷體"/>
                <w:sz w:val="27"/>
                <w:szCs w:val="27"/>
              </w:rPr>
              <w:t>國家圖書館南部分館暨聯合典藏中心建設計畫</w:t>
            </w:r>
          </w:p>
          <w:p w:rsidR="00AE56F3" w:rsidRPr="004D7ECB" w:rsidRDefault="009577FD" w:rsidP="004A0C0B">
            <w:pPr>
              <w:spacing w:line="374" w:lineRule="exact"/>
              <w:ind w:leftChars="30" w:left="747"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AE56F3" w:rsidRPr="004D7ECB">
              <w:rPr>
                <w:rFonts w:ascii="標楷體" w:eastAsia="標楷體" w:hint="eastAsia"/>
                <w:sz w:val="27"/>
                <w:szCs w:val="27"/>
              </w:rPr>
              <w:t>一</w:t>
            </w:r>
            <w:r w:rsidRPr="004D7ECB">
              <w:rPr>
                <w:rFonts w:ascii="標楷體" w:eastAsia="標楷體" w:hint="eastAsia"/>
                <w:sz w:val="27"/>
                <w:szCs w:val="27"/>
              </w:rPr>
              <w:t>)</w:t>
            </w:r>
            <w:r w:rsidR="00AE56F3" w:rsidRPr="004D7ECB">
              <w:rPr>
                <w:rFonts w:ascii="標楷體" w:eastAsia="標楷體" w:hint="eastAsia"/>
                <w:sz w:val="27"/>
                <w:szCs w:val="27"/>
              </w:rPr>
              <w:t>本案於</w:t>
            </w:r>
            <w:r w:rsidR="00AE56F3" w:rsidRPr="004D7ECB">
              <w:rPr>
                <w:rFonts w:ascii="標楷體" w:eastAsia="標楷體"/>
                <w:sz w:val="27"/>
                <w:szCs w:val="27"/>
              </w:rPr>
              <w:t>107年3月15日完成委託專案管理技術服務案決標，並於9月6日完</w:t>
            </w:r>
            <w:r w:rsidR="00AE56F3" w:rsidRPr="004D7ECB">
              <w:rPr>
                <w:rFonts w:ascii="標楷體" w:eastAsia="標楷體"/>
                <w:sz w:val="27"/>
                <w:szCs w:val="27"/>
              </w:rPr>
              <w:lastRenderedPageBreak/>
              <w:t>成委託設計暨監造技術服務案決標，開始進行新建工程案基本設計及地質調查鑽探等工作。</w:t>
            </w:r>
          </w:p>
          <w:p w:rsidR="00AE56F3" w:rsidRPr="004D7ECB" w:rsidRDefault="009577FD" w:rsidP="004A0C0B">
            <w:pPr>
              <w:spacing w:line="374" w:lineRule="exact"/>
              <w:ind w:leftChars="30" w:left="774"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w:t>
            </w:r>
            <w:r w:rsidR="00AE56F3" w:rsidRPr="004D7ECB">
              <w:rPr>
                <w:rFonts w:ascii="標楷體" w:eastAsia="標楷體" w:hint="eastAsia"/>
                <w:sz w:val="27"/>
                <w:szCs w:val="27"/>
              </w:rPr>
              <w:t>二</w:t>
            </w:r>
            <w:r w:rsidRPr="004D7ECB">
              <w:rPr>
                <w:rFonts w:ascii="標楷體" w:eastAsia="標楷體" w:hint="eastAsia"/>
                <w:sz w:val="27"/>
                <w:szCs w:val="27"/>
              </w:rPr>
              <w:t>)</w:t>
            </w:r>
            <w:r w:rsidR="00AE56F3" w:rsidRPr="004D7ECB">
              <w:rPr>
                <w:rFonts w:ascii="標楷體" w:eastAsia="標楷體" w:hint="eastAsia"/>
                <w:sz w:val="27"/>
                <w:szCs w:val="27"/>
              </w:rPr>
              <w:t>完成「國家聯合典藏中心－自動典藏庫及聯合典藏館典藏管理委託規劃案」、「圖書博物館暨臺灣出版印刷推廣空間展示規劃委託專業服務案」、「互動閱讀數位內容製作及轉製作業案」及「數位資源整理建檔委託服務案」等，做為後續建置各項周邊軟硬體設施設備等。</w:t>
            </w:r>
          </w:p>
          <w:p w:rsidR="00AE56F3" w:rsidRPr="004D7ECB" w:rsidRDefault="009577FD" w:rsidP="004A0C0B">
            <w:pPr>
              <w:spacing w:line="374" w:lineRule="exact"/>
              <w:ind w:leftChars="25" w:left="73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00AE56F3" w:rsidRPr="004D7ECB">
              <w:rPr>
                <w:rFonts w:ascii="標楷體" w:eastAsia="標楷體"/>
                <w:sz w:val="27"/>
                <w:szCs w:val="27"/>
              </w:rPr>
              <w:t>107年11月13日完成新建工程奠基典禮。</w:t>
            </w:r>
          </w:p>
        </w:tc>
      </w:tr>
      <w:tr w:rsidR="00567BF8" w:rsidRPr="009963E0" w:rsidTr="006F5D84">
        <w:trPr>
          <w:divId w:val="1110780298"/>
          <w:trHeight w:val="720"/>
        </w:trPr>
        <w:tc>
          <w:tcPr>
            <w:tcW w:w="1838" w:type="dxa"/>
          </w:tcPr>
          <w:p w:rsidR="00567BF8" w:rsidRPr="004D7ECB" w:rsidRDefault="00567BF8" w:rsidP="00E67FC3">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十四、私立學校教學獎助</w:t>
            </w:r>
          </w:p>
        </w:tc>
        <w:tc>
          <w:tcPr>
            <w:tcW w:w="2126" w:type="dxa"/>
          </w:tcPr>
          <w:p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強化大陸臺商子女學校校務發展</w:t>
            </w:r>
          </w:p>
        </w:tc>
        <w:tc>
          <w:tcPr>
            <w:tcW w:w="5387" w:type="dxa"/>
          </w:tcPr>
          <w:p w:rsidR="004E7E10" w:rsidRPr="004D7ECB" w:rsidRDefault="004E7E1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補助辦理返臺參與科展、多語文等競賽等活動及設立東莞及華東2考場辦理國中會考、高中英聽及學測等考試。</w:t>
            </w:r>
          </w:p>
          <w:p w:rsidR="004E7E10" w:rsidRPr="004D7ECB" w:rsidRDefault="004E7E1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學費及保險補助:</w:t>
            </w:r>
          </w:p>
          <w:p w:rsidR="004E7E10" w:rsidRPr="004D7ECB" w:rsidRDefault="004E7E1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(一)學費補助</w:t>
            </w:r>
            <w:r w:rsidR="003A7E69">
              <w:rPr>
                <w:rFonts w:ascii="標楷體" w:eastAsia="標楷體" w:hint="eastAsia"/>
                <w:sz w:val="27"/>
                <w:szCs w:val="27"/>
              </w:rPr>
              <w:t>：</w:t>
            </w:r>
            <w:r w:rsidRPr="004D7ECB">
              <w:rPr>
                <w:rFonts w:ascii="標楷體" w:eastAsia="標楷體"/>
                <w:sz w:val="27"/>
                <w:szCs w:val="27"/>
              </w:rPr>
              <w:t>106學年度第2學期及107學年度第1學期分別補助5,194人及5,256人。</w:t>
            </w:r>
          </w:p>
          <w:p w:rsidR="004E7E10" w:rsidRPr="004D7ECB" w:rsidRDefault="004E7E1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(二)保險補助</w:t>
            </w:r>
            <w:r w:rsidR="003A7E69">
              <w:rPr>
                <w:rFonts w:ascii="標楷體" w:eastAsia="標楷體" w:hint="eastAsia"/>
                <w:sz w:val="27"/>
                <w:szCs w:val="27"/>
              </w:rPr>
              <w:t>：</w:t>
            </w:r>
            <w:r w:rsidRPr="004D7ECB">
              <w:rPr>
                <w:rFonts w:ascii="標楷體" w:eastAsia="標楷體"/>
                <w:sz w:val="27"/>
                <w:szCs w:val="27"/>
              </w:rPr>
              <w:t>106學年度第2學期及107學年度第1學期分別補助5,431人及5,549人。</w:t>
            </w:r>
          </w:p>
          <w:p w:rsidR="004E7E10" w:rsidRPr="004D7ECB" w:rsidRDefault="004E7E10" w:rsidP="004A0C0B">
            <w:pPr>
              <w:spacing w:line="374" w:lineRule="exact"/>
              <w:ind w:left="594" w:hangingChars="220" w:hanging="594"/>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參與暑期返臺授課學生人數約788名；146名教師參加「107年境外臺校教師返臺研習班」及補助辦理親、師、生專業知能巡迴講座。</w:t>
            </w:r>
          </w:p>
          <w:p w:rsidR="00567BF8" w:rsidRPr="004D7ECB" w:rsidRDefault="004E7E10" w:rsidP="00643F4A">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四、</w:t>
            </w:r>
            <w:r w:rsidR="00D11C7B" w:rsidRPr="00D11C7B">
              <w:rPr>
                <w:rFonts w:ascii="標楷體" w:eastAsia="標楷體" w:hint="eastAsia"/>
                <w:sz w:val="27"/>
                <w:szCs w:val="27"/>
              </w:rPr>
              <w:t>辦理境外臺校行政主管研習班暨聯合</w:t>
            </w:r>
            <w:r w:rsidR="00D11C7B" w:rsidRPr="00D11C7B">
              <w:rPr>
                <w:rFonts w:ascii="標楷體" w:eastAsia="標楷體"/>
                <w:sz w:val="27"/>
                <w:szCs w:val="27"/>
              </w:rPr>
              <w:t>校務座談會，計有校長等一級行政主管40人參加；107年度境外臺校典範教師獎計遴選8名優秀教師，樹立優質教學典範。</w:t>
            </w:r>
          </w:p>
        </w:tc>
      </w:tr>
      <w:tr w:rsidR="00567BF8" w:rsidRPr="009963E0" w:rsidTr="006F5D84">
        <w:trPr>
          <w:divId w:val="1110780298"/>
          <w:trHeight w:val="720"/>
        </w:trPr>
        <w:tc>
          <w:tcPr>
            <w:tcW w:w="1838" w:type="dxa"/>
          </w:tcPr>
          <w:p w:rsidR="00567BF8" w:rsidRPr="004D7ECB" w:rsidRDefault="00567BF8" w:rsidP="00E80A0D">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十五、國際及兩岸教育交流</w:t>
            </w:r>
          </w:p>
        </w:tc>
        <w:tc>
          <w:tcPr>
            <w:tcW w:w="2126" w:type="dxa"/>
          </w:tcPr>
          <w:p w:rsidR="00567BF8" w:rsidRPr="004D7ECB" w:rsidRDefault="00567BF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深化國際交流平臺促進國際連結</w:t>
            </w:r>
          </w:p>
          <w:p w:rsidR="00567BF8" w:rsidRPr="00290CB1" w:rsidRDefault="00567BF8" w:rsidP="00290CB1">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擴招境外學生深化校</w:t>
            </w:r>
            <w:r w:rsidRPr="00290CB1">
              <w:rPr>
                <w:rFonts w:ascii="標楷體" w:eastAsia="標楷體" w:hAnsi="標楷體" w:hint="eastAsia"/>
                <w:sz w:val="27"/>
                <w:szCs w:val="27"/>
              </w:rPr>
              <w:t>園國際化</w:t>
            </w:r>
          </w:p>
          <w:p w:rsidR="00567BF8" w:rsidRPr="004D7ECB" w:rsidRDefault="00567BF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培育宏觀視野國際人才</w:t>
            </w:r>
          </w:p>
          <w:p w:rsidR="00567BF8" w:rsidRPr="004D7ECB" w:rsidRDefault="00567BF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邁向華語文教育產業輸出大國八年計畫（</w:t>
            </w:r>
            <w:r w:rsidRPr="004D7ECB">
              <w:rPr>
                <w:rFonts w:ascii="標楷體" w:eastAsia="標楷體" w:hAnsi="標楷體"/>
                <w:sz w:val="27"/>
                <w:szCs w:val="27"/>
              </w:rPr>
              <w:t>102</w:t>
            </w:r>
            <w:r w:rsidRPr="004D7ECB">
              <w:rPr>
                <w:rFonts w:hint="eastAsia"/>
                <w:sz w:val="27"/>
                <w:szCs w:val="27"/>
              </w:rPr>
              <w:t>─</w:t>
            </w:r>
            <w:r w:rsidRPr="004D7ECB">
              <w:rPr>
                <w:rFonts w:ascii="標楷體" w:eastAsia="標楷體" w:hAnsi="標楷體"/>
                <w:sz w:val="27"/>
                <w:szCs w:val="27"/>
              </w:rPr>
              <w:t>109）</w:t>
            </w:r>
          </w:p>
        </w:tc>
        <w:tc>
          <w:tcPr>
            <w:tcW w:w="5387" w:type="dxa"/>
          </w:tcPr>
          <w:p w:rsidR="004E7E10" w:rsidRPr="004D7ECB" w:rsidRDefault="004E7E10" w:rsidP="00140A7D">
            <w:pPr>
              <w:pStyle w:val="ab"/>
              <w:numPr>
                <w:ilvl w:val="0"/>
                <w:numId w:val="21"/>
              </w:numPr>
              <w:spacing w:line="374" w:lineRule="exact"/>
              <w:ind w:leftChars="0" w:left="567" w:hanging="567"/>
              <w:jc w:val="both"/>
              <w:textDirection w:val="lrTbV"/>
              <w:rPr>
                <w:rFonts w:ascii="標楷體" w:eastAsia="標楷體"/>
                <w:sz w:val="27"/>
                <w:szCs w:val="27"/>
              </w:rPr>
            </w:pPr>
            <w:r w:rsidRPr="004D7ECB">
              <w:rPr>
                <w:rFonts w:ascii="標楷體" w:eastAsia="標楷體"/>
                <w:sz w:val="27"/>
                <w:szCs w:val="27"/>
              </w:rPr>
              <w:lastRenderedPageBreak/>
              <w:t>深化國際交流平臺促進國際連結</w:t>
            </w:r>
          </w:p>
          <w:p w:rsidR="004E7E10" w:rsidRPr="004D7ECB" w:rsidRDefault="004E7E10"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(一)續與印尼等4國簽署8項備忘錄；推動傅爾布萊特中美文教合作計畫。</w:t>
            </w:r>
          </w:p>
          <w:p w:rsidR="004E7E10" w:rsidRPr="004D7ECB" w:rsidRDefault="004E7E10"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(二)持續推動全球20國(地區)43所大學共44項臺灣研究講座計畫，其中擴展東南亞4國6校。</w:t>
            </w:r>
          </w:p>
          <w:p w:rsidR="004E7E10" w:rsidRPr="004D7ECB" w:rsidRDefault="004E7E10"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(三)補助辦理國際學術教育交流活動計83案。</w:t>
            </w:r>
          </w:p>
          <w:p w:rsidR="004E7E10" w:rsidRPr="004D7ECB" w:rsidRDefault="004E7E10"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(四)辦理臺印度、臺馬及臺菲大學校長論壇與臺比圓桌會議、臺日大學校長論壇、臺法及臺印尼高等教育論壇，共計7場次。</w:t>
            </w:r>
          </w:p>
          <w:p w:rsidR="004E7E10" w:rsidRPr="004D7ECB" w:rsidRDefault="004E7E10"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參加APEC第43屆人力資源發展工作小組暨教育發展分組年會。參加亞太大學交流會臺灣交換學生獎學金(UMAP)委員會暨理事會及國際研討會。執行UMAP交換獎學金計畫。</w:t>
            </w:r>
          </w:p>
          <w:p w:rsidR="004E7E10"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w:t>
            </w:r>
            <w:r w:rsidR="004E7E10" w:rsidRPr="004D7ECB">
              <w:rPr>
                <w:rFonts w:ascii="標楷體" w:eastAsia="標楷體"/>
                <w:sz w:val="27"/>
                <w:szCs w:val="27"/>
              </w:rPr>
              <w:t>邀請國際教育人士來臺訪問計39團358人次，其中新南向訪團為21團280人次。</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擴招境外學生深化校園國際化</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核配臺灣獎學金新生422名。</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核配新南向培英獎學金100名。</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補助9名博士生及博士</w:t>
            </w:r>
            <w:r w:rsidR="00227B6E">
              <w:rPr>
                <w:rFonts w:ascii="標楷體" w:eastAsia="標楷體" w:hint="eastAsia"/>
                <w:sz w:val="27"/>
                <w:szCs w:val="27"/>
              </w:rPr>
              <w:t>後</w:t>
            </w:r>
            <w:r w:rsidRPr="004D7ECB">
              <w:rPr>
                <w:rFonts w:ascii="標楷體" w:eastAsia="標楷體"/>
                <w:sz w:val="27"/>
                <w:szCs w:val="27"/>
              </w:rPr>
              <w:t>研究</w:t>
            </w:r>
            <w:r w:rsidR="003A7E69">
              <w:rPr>
                <w:rFonts w:ascii="標楷體" w:eastAsia="標楷體" w:hint="eastAsia"/>
                <w:sz w:val="27"/>
                <w:szCs w:val="27"/>
              </w:rPr>
              <w:t>人</w:t>
            </w:r>
            <w:r w:rsidRPr="004D7ECB">
              <w:rPr>
                <w:rFonts w:ascii="標楷體" w:eastAsia="標楷體"/>
                <w:sz w:val="27"/>
                <w:szCs w:val="27"/>
              </w:rPr>
              <w:t>員進行短期研究。</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完成全國大專校院境外學生資料庫及服務資訊平臺採購案。</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補助11校於印度等9國11地設立臺灣教育中心，配合「新南向政策」，作為拓展東協國家及印度之雙邊交流重要據點。</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w:t>
            </w:r>
            <w:r w:rsidRPr="004D7ECB">
              <w:rPr>
                <w:rFonts w:ascii="標楷體" w:eastAsia="標楷體"/>
                <w:sz w:val="27"/>
                <w:szCs w:val="27"/>
              </w:rPr>
              <w:t>「菁英來臺留學」計畫累計共1,153名。</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(七)</w:t>
            </w:r>
            <w:r w:rsidRPr="004D7ECB">
              <w:rPr>
                <w:rFonts w:ascii="標楷體" w:eastAsia="標楷體"/>
                <w:sz w:val="27"/>
                <w:szCs w:val="27"/>
              </w:rPr>
              <w:t>境外學生接待家庭計畫累計完成授證之接待家庭戶數達2,770戶、媒合4,919位境外生。</w:t>
            </w:r>
          </w:p>
          <w:p w:rsidR="002C103D" w:rsidRPr="004D7ECB" w:rsidRDefault="002C103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(八)</w:t>
            </w:r>
            <w:r w:rsidRPr="004D7ECB">
              <w:rPr>
                <w:rFonts w:ascii="標楷體" w:eastAsia="標楷體"/>
                <w:sz w:val="27"/>
                <w:szCs w:val="27"/>
              </w:rPr>
              <w:t>辦理境外學生輔導人員研習會5場次及分區辦理聯合訪視僑生等活動。</w:t>
            </w:r>
          </w:p>
          <w:p w:rsidR="00B30D9F" w:rsidRPr="004D7ECB" w:rsidRDefault="00B30D9F" w:rsidP="00140A7D">
            <w:pPr>
              <w:spacing w:line="374" w:lineRule="exact"/>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培育宏觀視野國際人才</w:t>
            </w:r>
          </w:p>
          <w:p w:rsidR="00B30D9F" w:rsidRPr="004D7ECB" w:rsidRDefault="00B30D9F"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(一)完成規劃於108年增加「五加二」產業相關學門培育人才10名。</w:t>
            </w:r>
          </w:p>
          <w:p w:rsidR="00B30D9F" w:rsidRPr="004D7ECB" w:rsidRDefault="00B30D9F"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(二)調整增加面試人數及107年增加錄取人數5名。</w:t>
            </w:r>
          </w:p>
          <w:p w:rsidR="00B30D9F" w:rsidRPr="004D7ECB" w:rsidRDefault="00B30D9F" w:rsidP="00140A7D">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000F6145" w:rsidRPr="004D7ECB">
              <w:rPr>
                <w:rFonts w:ascii="標楷體" w:eastAsia="標楷體"/>
                <w:sz w:val="27"/>
                <w:szCs w:val="27"/>
              </w:rPr>
              <w:t>(三)公費留考受獎生專屬社群平臺及Taiwan GPS國際人才經驗分享平臺臉書粉絲專頁追蹤及按讚人數均超過2萬人。舉辦7場次學人分享會、4部學人專訪影片及「路在腳下」跨世代學人短片。</w:t>
            </w:r>
          </w:p>
          <w:p w:rsidR="000F6145" w:rsidRPr="004D7ECB" w:rsidRDefault="000F6145" w:rsidP="00140A7D">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本部與世界百大合作設置獎學金選送35名至12校攻讀博士學位；臺灣南加州大學博士</w:t>
            </w:r>
            <w:r w:rsidR="00FB48D9">
              <w:rPr>
                <w:rFonts w:ascii="標楷體" w:eastAsia="標楷體" w:hint="eastAsia"/>
                <w:sz w:val="27"/>
                <w:szCs w:val="27"/>
              </w:rPr>
              <w:t>後</w:t>
            </w:r>
            <w:r w:rsidRPr="004D7ECB">
              <w:rPr>
                <w:rFonts w:ascii="標楷體" w:eastAsia="標楷體"/>
                <w:sz w:val="27"/>
                <w:szCs w:val="27"/>
              </w:rPr>
              <w:t>獎助金選送10名進行博士</w:t>
            </w:r>
            <w:r w:rsidR="00FB48D9">
              <w:rPr>
                <w:rFonts w:ascii="標楷體" w:eastAsia="標楷體" w:hint="eastAsia"/>
                <w:sz w:val="27"/>
                <w:szCs w:val="27"/>
              </w:rPr>
              <w:t>後</w:t>
            </w:r>
            <w:r w:rsidRPr="004D7ECB">
              <w:rPr>
                <w:rFonts w:ascii="標楷體" w:eastAsia="標楷體"/>
                <w:sz w:val="27"/>
                <w:szCs w:val="27"/>
              </w:rPr>
              <w:t>研究。</w:t>
            </w:r>
          </w:p>
          <w:p w:rsidR="000F6145" w:rsidRPr="004D7ECB" w:rsidRDefault="000F6145"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00D11C7B" w:rsidRPr="00D11C7B">
              <w:rPr>
                <w:rFonts w:ascii="標楷體" w:eastAsia="標楷體"/>
                <w:sz w:val="27"/>
                <w:szCs w:val="27"/>
              </w:rPr>
              <w:t>107年學海系列計畫核定補助</w:t>
            </w:r>
            <w:r w:rsidR="000E5F37">
              <w:rPr>
                <w:rFonts w:ascii="標楷體" w:eastAsia="標楷體" w:hint="eastAsia"/>
                <w:sz w:val="27"/>
                <w:szCs w:val="27"/>
              </w:rPr>
              <w:t>，包括</w:t>
            </w:r>
            <w:r w:rsidR="00D11C7B" w:rsidRPr="00D11C7B">
              <w:rPr>
                <w:rFonts w:ascii="標楷體" w:eastAsia="標楷體"/>
                <w:sz w:val="27"/>
                <w:szCs w:val="27"/>
              </w:rPr>
              <w:t>學海飛颺核定110校、學海惜珠核定105名、學海築夢核定108校，以及新南向學海築夢共核定95校、388案2,013名。</w:t>
            </w:r>
          </w:p>
          <w:p w:rsidR="000F6145" w:rsidRPr="004D7ECB" w:rsidRDefault="000F6145"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邁向華語文教育產業輸出大國八年計畫(102</w:t>
            </w:r>
            <w:r w:rsidRPr="004D7ECB">
              <w:rPr>
                <w:rFonts w:ascii="標楷體" w:eastAsia="標楷體"/>
                <w:sz w:val="27"/>
                <w:szCs w:val="27"/>
              </w:rPr>
              <w:t>─</w:t>
            </w:r>
            <w:r w:rsidRPr="004D7ECB">
              <w:rPr>
                <w:rFonts w:ascii="標楷體" w:eastAsia="標楷體"/>
                <w:sz w:val="27"/>
                <w:szCs w:val="27"/>
              </w:rPr>
              <w:t>109)</w:t>
            </w:r>
          </w:p>
          <w:p w:rsidR="000F6145" w:rsidRPr="004D7ECB" w:rsidRDefault="000F6145"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(一)召開本部國際華語文教育指導會、完成推動華語文教育專案辦公室採購案及華語文教育機構評鑑及升級輔導採購案。</w:t>
            </w:r>
          </w:p>
          <w:p w:rsidR="000F6145" w:rsidRPr="004D7ECB" w:rsidRDefault="000F6145"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(二)語料庫收錄書面語4億1,000萬字、口語2,030萬字、華英雙語1,000萬字、華語中介語112萬字。</w:t>
            </w:r>
          </w:p>
          <w:p w:rsidR="000F6145" w:rsidRPr="004D7ECB" w:rsidRDefault="00814EB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(三)建立華語文能力測驗(TOCFL)四等八級分級制，並於32國辦理239場測驗，考生達4萬3,000人次，累計考生已逾30萬人。</w:t>
            </w:r>
          </w:p>
          <w:p w:rsidR="00814EBA" w:rsidRPr="004D7ECB" w:rsidRDefault="00814EB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補助30所大專校院辦理優化計畫；辦理華語文教育機構境外招生資格審查作業；頒發25所華語中心績效獎勵金鼓勵其提高招生能量。</w:t>
            </w:r>
          </w:p>
          <w:p w:rsidR="00814EBA" w:rsidRPr="004D7ECB" w:rsidRDefault="00814EB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w:t>
            </w:r>
            <w:r w:rsidRPr="004D7ECB">
              <w:rPr>
                <w:rFonts w:ascii="標楷體" w:eastAsia="標楷體" w:hint="eastAsia"/>
                <w:sz w:val="27"/>
                <w:szCs w:val="27"/>
              </w:rPr>
              <w:t>五)</w:t>
            </w:r>
            <w:r w:rsidRPr="004D7ECB">
              <w:rPr>
                <w:rFonts w:ascii="標楷體" w:eastAsia="標楷體"/>
                <w:sz w:val="27"/>
                <w:szCs w:val="27"/>
              </w:rPr>
              <w:t>補助218名華師赴14國大學及中小學任教、122名學生赴8國進</w:t>
            </w:r>
            <w:r w:rsidRPr="004D7ECB">
              <w:rPr>
                <w:rFonts w:ascii="標楷體" w:eastAsia="標楷體" w:hint="eastAsia"/>
                <w:sz w:val="27"/>
                <w:szCs w:val="27"/>
              </w:rPr>
              <w:t>行華語教學實習、</w:t>
            </w:r>
            <w:r w:rsidRPr="004D7ECB">
              <w:rPr>
                <w:rFonts w:ascii="標楷體" w:eastAsia="標楷體"/>
                <w:sz w:val="27"/>
                <w:szCs w:val="27"/>
              </w:rPr>
              <w:t>95名外國華語教師來臺研習、452</w:t>
            </w:r>
            <w:r w:rsidRPr="004D7ECB">
              <w:rPr>
                <w:rFonts w:ascii="標楷體" w:eastAsia="標楷體"/>
                <w:sz w:val="27"/>
                <w:szCs w:val="27"/>
              </w:rPr>
              <w:lastRenderedPageBreak/>
              <w:t>名學生來臺研習華語、15名歐盟官員來臺短期研習華語文。</w:t>
            </w:r>
          </w:p>
          <w:p w:rsidR="00814EBA" w:rsidRPr="004D7ECB" w:rsidRDefault="00814EBA" w:rsidP="00140A7D">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(六)透過補助或委辦充實及開發包括「全球華文網」、「零到一學中文」、「可愛的臺灣」、「華語101」等數位或線上教材及課程。</w:t>
            </w:r>
          </w:p>
          <w:p w:rsidR="00814EBA" w:rsidRPr="004D7ECB" w:rsidRDefault="00814EB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(七)補助國內4所大學校院附設華語文中心規劃設計結合華語學習之觀光課遊程及邀請網紅合作拍攝2支結合文化及華語文教學的推廣影片。</w:t>
            </w:r>
          </w:p>
        </w:tc>
      </w:tr>
      <w:tr w:rsidR="00567BF8" w:rsidRPr="009963E0" w:rsidTr="006F5D84">
        <w:trPr>
          <w:divId w:val="1110780298"/>
          <w:trHeight w:val="720"/>
        </w:trPr>
        <w:tc>
          <w:tcPr>
            <w:tcW w:w="1838" w:type="dxa"/>
          </w:tcPr>
          <w:p w:rsidR="00567BF8" w:rsidRPr="004D7ECB" w:rsidRDefault="00567BF8" w:rsidP="00B22195">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十六、技術職業教育行政及督導</w:t>
            </w:r>
          </w:p>
        </w:tc>
        <w:tc>
          <w:tcPr>
            <w:tcW w:w="2126" w:type="dxa"/>
          </w:tcPr>
          <w:p w:rsidR="00567BF8" w:rsidRPr="004D7ECB" w:rsidRDefault="00567BF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強化技職教育學制與特色</w:t>
            </w:r>
          </w:p>
          <w:p w:rsidR="00567BF8" w:rsidRPr="004D7ECB" w:rsidRDefault="00567BF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產學合作、技職教師進修及研習</w:t>
            </w:r>
          </w:p>
          <w:p w:rsidR="00567BF8" w:rsidRPr="004D7ECB" w:rsidRDefault="00567BF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技職教育行政革新及國際交流與評鑑</w:t>
            </w:r>
          </w:p>
          <w:p w:rsidR="00567BF8" w:rsidRPr="004D7ECB" w:rsidRDefault="00ED1519"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sz w:val="27"/>
                <w:szCs w:val="27"/>
              </w:rPr>
              <w:t>技專校院高教深耕計畫</w:t>
            </w:r>
          </w:p>
        </w:tc>
        <w:tc>
          <w:tcPr>
            <w:tcW w:w="5387" w:type="dxa"/>
          </w:tcPr>
          <w:p w:rsidR="00A66818" w:rsidRPr="004D7ECB" w:rsidRDefault="00A66818" w:rsidP="00140A7D">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強化技職教育學制與特色</w:t>
            </w:r>
          </w:p>
          <w:p w:rsidR="00567BF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(一)因應少子女化趨勢，除技專校院招生名額總量維持零成長外，本部並參酌各校註冊率、資源條件等情況，因應調整各校招生名額總量。</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(二)參照108學年度四技二專日間及進修學制之招生名額對應三級產業就業結構比率核定情形，農業領域系科名額比率增為1.41</w:t>
            </w:r>
            <w:r w:rsidR="00BE5E36">
              <w:rPr>
                <w:rFonts w:ascii="標楷體" w:eastAsia="標楷體" w:hint="eastAsia"/>
                <w:sz w:val="27"/>
                <w:szCs w:val="27"/>
              </w:rPr>
              <w:t>％</w:t>
            </w:r>
            <w:r w:rsidRPr="004D7ECB">
              <w:rPr>
                <w:rFonts w:ascii="標楷體" w:eastAsia="標楷體"/>
                <w:sz w:val="27"/>
                <w:szCs w:val="27"/>
              </w:rPr>
              <w:t>(105學年度1.26</w:t>
            </w:r>
            <w:r w:rsidR="00BE5E36">
              <w:rPr>
                <w:rFonts w:ascii="標楷體" w:eastAsia="標楷體" w:hint="eastAsia"/>
                <w:sz w:val="27"/>
                <w:szCs w:val="27"/>
              </w:rPr>
              <w:t>％</w:t>
            </w:r>
            <w:r w:rsidRPr="004D7ECB">
              <w:rPr>
                <w:rFonts w:ascii="標楷體" w:eastAsia="標楷體"/>
                <w:sz w:val="27"/>
                <w:szCs w:val="27"/>
              </w:rPr>
              <w:t>)；工業領域系科名額比率增為25.32</w:t>
            </w:r>
            <w:r w:rsidR="00BE5E36">
              <w:rPr>
                <w:rFonts w:ascii="標楷體" w:eastAsia="標楷體" w:hint="eastAsia"/>
                <w:sz w:val="27"/>
                <w:szCs w:val="27"/>
              </w:rPr>
              <w:t>％</w:t>
            </w:r>
            <w:r w:rsidRPr="004D7ECB">
              <w:rPr>
                <w:rFonts w:ascii="標楷體" w:eastAsia="標楷體"/>
                <w:sz w:val="27"/>
                <w:szCs w:val="27"/>
              </w:rPr>
              <w:t>(105學年度23.65</w:t>
            </w:r>
            <w:r w:rsidR="00BE5E36">
              <w:rPr>
                <w:rFonts w:ascii="標楷體" w:eastAsia="標楷體" w:hint="eastAsia"/>
                <w:sz w:val="27"/>
                <w:szCs w:val="27"/>
              </w:rPr>
              <w:t>％</w:t>
            </w:r>
            <w:r w:rsidRPr="004D7ECB">
              <w:rPr>
                <w:rFonts w:ascii="標楷體" w:eastAsia="標楷體"/>
                <w:sz w:val="27"/>
                <w:szCs w:val="27"/>
              </w:rPr>
              <w:t>)，顯示農業、工業名額比率已逐漸攀升；服務業領域名額比率降為73.27</w:t>
            </w:r>
            <w:r w:rsidR="00BE5E36">
              <w:rPr>
                <w:rFonts w:ascii="標楷體" w:eastAsia="標楷體" w:hint="eastAsia"/>
                <w:sz w:val="27"/>
                <w:szCs w:val="27"/>
              </w:rPr>
              <w:t>％</w:t>
            </w:r>
            <w:r w:rsidRPr="004D7ECB">
              <w:rPr>
                <w:rFonts w:ascii="標楷體" w:eastAsia="標楷體"/>
                <w:sz w:val="27"/>
                <w:szCs w:val="27"/>
              </w:rPr>
              <w:t>(105學年度75.08</w:t>
            </w:r>
            <w:r w:rsidR="00BE5E36">
              <w:rPr>
                <w:rFonts w:ascii="標楷體" w:eastAsia="標楷體" w:hint="eastAsia"/>
                <w:sz w:val="27"/>
                <w:szCs w:val="27"/>
              </w:rPr>
              <w:t>％</w:t>
            </w:r>
            <w:r w:rsidRPr="004D7ECB">
              <w:rPr>
                <w:rFonts w:ascii="標楷體" w:eastAsia="標楷體"/>
                <w:sz w:val="27"/>
                <w:szCs w:val="27"/>
              </w:rPr>
              <w:t>)，亦已呈現下降趨勢，爰招生名額控管已漸有成效。</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(三)產學攜手合作計畫107學年度共核定76件計畫、31所學校、5,313名學生。</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107學年度持續辦理「技專校院精進甄選入學實務選才擴大招生名額比例計畫」，其中第二階段指定項目甄試作業以術科實作方式辦理者，計55校1,392個系科組學程數(占整體43.2</w:t>
            </w:r>
            <w:r w:rsidR="00BE5E36">
              <w:rPr>
                <w:rFonts w:ascii="標楷體" w:eastAsia="標楷體" w:hint="eastAsia"/>
                <w:sz w:val="27"/>
                <w:szCs w:val="27"/>
              </w:rPr>
              <w:t>％</w:t>
            </w:r>
            <w:r w:rsidRPr="004D7ECB">
              <w:rPr>
                <w:rFonts w:ascii="標楷體" w:eastAsia="標楷體"/>
                <w:sz w:val="27"/>
                <w:szCs w:val="27"/>
              </w:rPr>
              <w:t>)，2萬9,082個招生名額(占整體61.2)。較106學年度增加2校118個系科組學程數辦理術科實作(占整體增加4</w:t>
            </w:r>
            <w:r w:rsidR="00BE5E36">
              <w:rPr>
                <w:rFonts w:ascii="標楷體" w:eastAsia="標楷體" w:hint="eastAsia"/>
                <w:sz w:val="27"/>
                <w:szCs w:val="27"/>
              </w:rPr>
              <w:t>％</w:t>
            </w:r>
            <w:r w:rsidRPr="004D7ECB">
              <w:rPr>
                <w:rFonts w:ascii="標楷體" w:eastAsia="標楷體"/>
                <w:sz w:val="27"/>
                <w:szCs w:val="27"/>
              </w:rPr>
              <w:t>)，713個招生名額增加。另技專校院技優領航計畫，107學年度申請學校共35校，經</w:t>
            </w:r>
            <w:r w:rsidRPr="004D7ECB">
              <w:rPr>
                <w:rFonts w:ascii="標楷體" w:eastAsia="標楷體"/>
                <w:sz w:val="27"/>
                <w:szCs w:val="27"/>
              </w:rPr>
              <w:lastRenderedPageBreak/>
              <w:t>專家審核通過22案，補助經費總計1,250萬元。</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產學合作、技職教師進修及研習</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(一)推動本部產學連結育才平臺計畫</w:t>
            </w:r>
          </w:p>
          <w:p w:rsidR="00FF49C4"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為促進產學需求媒合及深化交流合作，共組成</w:t>
            </w:r>
            <w:r w:rsidRPr="004D7ECB">
              <w:rPr>
                <w:rFonts w:ascii="標楷體" w:eastAsia="標楷體"/>
                <w:sz w:val="27"/>
                <w:szCs w:val="27"/>
              </w:rPr>
              <w:t>15個「重點領域工作圈」，以蒐集各產業對人才培育與技術合作需求。107年成功媒合89家企業1,062名需求，開設19個連貫式培育專班及20場次教師實務研習課程，以提升學生實務能力及深化技專校院實務教學成效。</w:t>
            </w:r>
          </w:p>
          <w:p w:rsidR="00A66818" w:rsidRPr="004D7ECB" w:rsidRDefault="00FF49C4"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A66818" w:rsidRPr="004D7ECB">
              <w:rPr>
                <w:rFonts w:ascii="標楷體" w:eastAsia="標楷體"/>
                <w:sz w:val="27"/>
                <w:szCs w:val="27"/>
              </w:rPr>
              <w:t>(二)產業學院計畫</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107年度核定產業學程177件，預計招收學生數4,366人；核定</w:t>
            </w:r>
            <w:r w:rsidRPr="004D7ECB">
              <w:rPr>
                <w:rFonts w:ascii="標楷體" w:eastAsia="標楷體" w:hint="eastAsia"/>
                <w:sz w:val="27"/>
                <w:szCs w:val="27"/>
              </w:rPr>
              <w:t>連貫式培育方案申請件數為</w:t>
            </w:r>
            <w:r w:rsidRPr="004D7ECB">
              <w:rPr>
                <w:rFonts w:ascii="標楷體" w:eastAsia="標楷體"/>
                <w:sz w:val="27"/>
                <w:szCs w:val="27"/>
              </w:rPr>
              <w:t>42件，招收學生數4,032人。</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(三)教師產業研習研究計畫</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為鼓勵學校積極落實技術及職業教育法第</w:t>
            </w:r>
            <w:r w:rsidRPr="004D7ECB">
              <w:rPr>
                <w:rFonts w:ascii="標楷體" w:eastAsia="標楷體"/>
                <w:sz w:val="27"/>
                <w:szCs w:val="27"/>
              </w:rPr>
              <w:t>26條第1項規定，本部於108年3月25日修正發布「教育部補助技專校院辦理教師產業研習研究實施要點」，持續補助教師至國內外進行產業研習或研究。</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(四)研訂專科以上學校校外實習教育法</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教育部自</w:t>
            </w:r>
            <w:r w:rsidRPr="004D7ECB">
              <w:rPr>
                <w:rFonts w:ascii="標楷體" w:eastAsia="標楷體"/>
                <w:sz w:val="27"/>
                <w:szCs w:val="27"/>
              </w:rPr>
              <w:t>106年4月起研訂「專科以上學校校外實習教育法」，為使法案內容周延，本部召開37場次以上會議，並於108年2月22日函報行政院，後續配合行政</w:t>
            </w:r>
            <w:r w:rsidR="003A7E69">
              <w:rPr>
                <w:rFonts w:ascii="標楷體" w:eastAsia="標楷體" w:hint="eastAsia"/>
                <w:sz w:val="27"/>
                <w:szCs w:val="27"/>
              </w:rPr>
              <w:t>院</w:t>
            </w:r>
            <w:r w:rsidR="002F549C">
              <w:rPr>
                <w:rFonts w:ascii="標楷體" w:eastAsia="標楷體" w:hint="eastAsia"/>
                <w:sz w:val="27"/>
                <w:szCs w:val="27"/>
              </w:rPr>
              <w:t>、</w:t>
            </w:r>
            <w:r w:rsidR="003A7E69">
              <w:rPr>
                <w:rFonts w:ascii="標楷體" w:eastAsia="標楷體" w:hint="eastAsia"/>
                <w:sz w:val="27"/>
                <w:szCs w:val="27"/>
              </w:rPr>
              <w:t>立法</w:t>
            </w:r>
            <w:r w:rsidRPr="004D7ECB">
              <w:rPr>
                <w:rFonts w:ascii="標楷體" w:eastAsia="標楷體"/>
                <w:sz w:val="27"/>
                <w:szCs w:val="27"/>
              </w:rPr>
              <w:t>院審議程序，完成立法作業。此外，針對法案施行前將研訂相關子法及規劃配套措施，以協助學校、實習機構配合專法施行建立健全實習機制，落實實習生權益保障。</w:t>
            </w:r>
          </w:p>
          <w:p w:rsidR="00A66818" w:rsidRPr="004D7ECB" w:rsidRDefault="00A66818"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(五)國家產學大師獎</w:t>
            </w:r>
          </w:p>
          <w:p w:rsidR="00A66818" w:rsidRPr="004D7ECB" w:rsidRDefault="00F255A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A66818" w:rsidRPr="004D7ECB">
              <w:rPr>
                <w:rFonts w:ascii="標楷體" w:eastAsia="標楷體" w:hint="eastAsia"/>
                <w:sz w:val="27"/>
                <w:szCs w:val="27"/>
              </w:rPr>
              <w:t>為獎勵技職校院具有實務專業技術能力之專任教師，於專業實務應用研發</w:t>
            </w:r>
            <w:r w:rsidR="00A66818" w:rsidRPr="004D7ECB">
              <w:rPr>
                <w:rFonts w:ascii="標楷體" w:eastAsia="標楷體" w:hint="eastAsia"/>
                <w:sz w:val="27"/>
                <w:szCs w:val="27"/>
              </w:rPr>
              <w:lastRenderedPageBreak/>
              <w:t>或結果對產業及辦理國家技職專業人才培育具重要影響與貢獻，辦理表揚以激勵教師從事產學合作及技術人才培育。</w:t>
            </w:r>
            <w:r w:rsidR="00A66818" w:rsidRPr="004D7ECB">
              <w:rPr>
                <w:rFonts w:ascii="標楷體" w:eastAsia="標楷體"/>
                <w:sz w:val="27"/>
                <w:szCs w:val="27"/>
              </w:rPr>
              <w:t>107年辦理第一屆國家產學大師獎遴選作業，共計遴選3名獲選人，並於108年1月7日舉辦頒獎典禮。</w:t>
            </w:r>
          </w:p>
          <w:p w:rsidR="00341AA0" w:rsidRPr="004D7ECB" w:rsidRDefault="00A66818"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00341AA0" w:rsidRPr="004D7ECB">
              <w:rPr>
                <w:rFonts w:ascii="標楷體" w:eastAsia="標楷體"/>
                <w:sz w:val="27"/>
                <w:szCs w:val="27"/>
              </w:rPr>
              <w:t>技職教育行政革新及國際交流與評鑑</w:t>
            </w:r>
          </w:p>
          <w:p w:rsidR="00650C6A" w:rsidRPr="004D7ECB" w:rsidRDefault="00F255AA"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00A66818" w:rsidRPr="004D7ECB">
              <w:rPr>
                <w:rFonts w:ascii="標楷體" w:eastAsia="標楷體"/>
                <w:sz w:val="27"/>
                <w:szCs w:val="27"/>
              </w:rPr>
              <w:t>為強化高等技職教育輸出，本部鼓勵技專校院辦理客製化產學合作專班，以培育當地產業所需人才。藉由產學合作培訓模式，達成學生、學校、企業多贏效益。專班類型包括學位班及非學位班（外國青年短期技術訓練班、中高階專業技術人才短期訓練班）。</w:t>
            </w:r>
            <w:r w:rsidR="006416DF" w:rsidRPr="006416DF">
              <w:rPr>
                <w:rFonts w:ascii="標楷體" w:eastAsia="標楷體"/>
                <w:sz w:val="27"/>
                <w:szCs w:val="27"/>
              </w:rPr>
              <w:t>107年(106學年度)</w:t>
            </w:r>
            <w:r w:rsidR="00A66818" w:rsidRPr="004D7ECB">
              <w:rPr>
                <w:rFonts w:ascii="標楷體" w:eastAsia="標楷體"/>
                <w:sz w:val="27"/>
                <w:szCs w:val="27"/>
              </w:rPr>
              <w:t>已增加培育新南向國家青年2,931名，分別為國際學生產學合作專班(學位班)2,494人；外國青年短期技術訓練班182人；中高階專業技術人才短期訓練班255人。</w:t>
            </w:r>
          </w:p>
          <w:p w:rsidR="001B1003" w:rsidRPr="004D7ECB" w:rsidRDefault="00A66818"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001B1003" w:rsidRPr="004D7ECB">
              <w:rPr>
                <w:rFonts w:ascii="標楷體" w:eastAsia="標楷體"/>
                <w:sz w:val="27"/>
                <w:szCs w:val="27"/>
              </w:rPr>
              <w:t>技專校院高教深耕計畫</w:t>
            </w:r>
          </w:p>
          <w:p w:rsidR="00A66818" w:rsidRPr="004D7ECB" w:rsidRDefault="001B1003"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00A66818" w:rsidRPr="004D7ECB">
              <w:rPr>
                <w:rFonts w:ascii="標楷體" w:eastAsia="標楷體"/>
                <w:sz w:val="27"/>
                <w:szCs w:val="27"/>
              </w:rPr>
              <w:t>高教深耕計畫以四大目標「落實教學創新及提升教學品質、發展學校特色、提升高教公共性、善盡社會責任」協助學校發展多元特色，以學生學習成效為主體，培養學生關鍵能力與就業力，並引導技專校院在教學上回歸務實致用的核心理念。107年度本部共補助85所技專校院執行高教深耕計畫，各校於108年1月15日函送107年第一部分主冊執</w:t>
            </w:r>
            <w:r w:rsidR="00A66818" w:rsidRPr="004D7ECB">
              <w:rPr>
                <w:rFonts w:ascii="標楷體" w:eastAsia="標楷體" w:hint="eastAsia"/>
                <w:sz w:val="27"/>
                <w:szCs w:val="27"/>
              </w:rPr>
              <w:t>行成果報告，本部於</w:t>
            </w:r>
            <w:r w:rsidR="00A66818" w:rsidRPr="004D7ECB">
              <w:rPr>
                <w:rFonts w:ascii="標楷體" w:eastAsia="標楷體"/>
                <w:sz w:val="27"/>
                <w:szCs w:val="27"/>
              </w:rPr>
              <w:t>4月26日將審查意見函知各校據以修正108年計畫書。</w:t>
            </w:r>
          </w:p>
        </w:tc>
      </w:tr>
      <w:tr w:rsidR="00567BF8" w:rsidRPr="009963E0" w:rsidTr="006F5D84">
        <w:trPr>
          <w:divId w:val="1110780298"/>
          <w:trHeight w:val="720"/>
        </w:trPr>
        <w:tc>
          <w:tcPr>
            <w:tcW w:w="1838" w:type="dxa"/>
          </w:tcPr>
          <w:p w:rsidR="00567BF8" w:rsidRPr="004D7ECB" w:rsidRDefault="00567BF8" w:rsidP="00B22195">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十七、青年教育與就業儲蓄帳戶方案</w:t>
            </w:r>
          </w:p>
        </w:tc>
        <w:tc>
          <w:tcPr>
            <w:tcW w:w="2126" w:type="dxa"/>
          </w:tcPr>
          <w:p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青年教育與就業儲蓄帳戶方案</w:t>
            </w:r>
          </w:p>
        </w:tc>
        <w:tc>
          <w:tcPr>
            <w:tcW w:w="5387" w:type="dxa"/>
          </w:tcPr>
          <w:p w:rsidR="00E5022A" w:rsidRPr="004D7ECB" w:rsidRDefault="00E5022A" w:rsidP="00140A7D">
            <w:pPr>
              <w:spacing w:line="374" w:lineRule="exact"/>
              <w:jc w:val="both"/>
              <w:textDirection w:val="lrTbV"/>
              <w:rPr>
                <w:rFonts w:ascii="標楷體" w:eastAsia="標楷體"/>
                <w:sz w:val="27"/>
                <w:szCs w:val="27"/>
              </w:rPr>
            </w:pPr>
            <w:r w:rsidRPr="004D7ECB">
              <w:rPr>
                <w:rFonts w:ascii="標楷體" w:eastAsia="標楷體" w:hint="eastAsia"/>
                <w:sz w:val="27"/>
                <w:szCs w:val="27"/>
              </w:rPr>
              <w:t>一、相關數據：</w:t>
            </w:r>
          </w:p>
          <w:p w:rsidR="00E5022A" w:rsidRPr="004D7ECB" w:rsidRDefault="00E5022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(一)職場體驗：107年度正式提出申請計3,083人，進入職場體驗計791人。</w:t>
            </w:r>
          </w:p>
          <w:p w:rsidR="00567BF8" w:rsidRPr="004D7ECB" w:rsidRDefault="00E5022A"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(二)學習及國際體驗：107年度正式提出申請計55人，執行計畫計11人</w:t>
            </w:r>
            <w:r w:rsidR="0001117D" w:rsidRPr="004D7ECB">
              <w:rPr>
                <w:rFonts w:ascii="標楷體" w:eastAsia="標楷體" w:hint="eastAsia"/>
                <w:sz w:val="27"/>
                <w:szCs w:val="27"/>
              </w:rPr>
              <w:t>。</w:t>
            </w:r>
          </w:p>
          <w:p w:rsidR="0001117D" w:rsidRPr="004D7ECB" w:rsidRDefault="0001117D"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二、職缺開發情形：勞動部</w:t>
            </w:r>
            <w:r w:rsidRPr="004D7ECB">
              <w:rPr>
                <w:rFonts w:ascii="標楷體" w:eastAsia="標楷體"/>
                <w:sz w:val="27"/>
                <w:szCs w:val="27"/>
              </w:rPr>
              <w:t>107年彙整各部會審認優質職缺計8,030個，較106年(5,370個)增加2,660個；其中以製造業、餐飲業、零售業較多；107年實際就業平均薪資為2萬6,474元。</w:t>
            </w:r>
          </w:p>
          <w:p w:rsidR="0001117D" w:rsidRPr="004D7ECB" w:rsidRDefault="0001117D"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三、執行情形</w:t>
            </w:r>
          </w:p>
          <w:p w:rsidR="0001117D" w:rsidRPr="004D7ECB" w:rsidRDefault="0001117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(一)辦理種子教師培訓：本部106年9月至10月辦理4場次全國高中職種子教師培訓營，由各校種子教師負責辦理校內宣導，並組成校內執行小組，落實學校輔導工作。</w:t>
            </w:r>
          </w:p>
          <w:p w:rsidR="0001117D" w:rsidRPr="004D7ECB" w:rsidRDefault="0001117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(二)辦理縣市學生家長說明會：106年11至12月辦理全國共12場次學生宣導說明會，向學生及家長說明方案內容、申請作業、就學及兵役配套措施等。</w:t>
            </w:r>
          </w:p>
          <w:p w:rsidR="0001117D" w:rsidRPr="004D7ECB" w:rsidRDefault="0001117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(三)完成學生審查及推薦作業：106年11月至107年3月，高中職進行生涯輔導及導師晤談，辦理初審作業；4至5月由本部審查小組針對學校之推薦名單及相關資料進行複審作業，提供勞動部進行職缺媒合作業。</w:t>
            </w:r>
          </w:p>
          <w:p w:rsidR="0001117D" w:rsidRPr="004D7ECB" w:rsidRDefault="0001117D" w:rsidP="00140A7D">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w:t>
            </w:r>
            <w:r w:rsidRPr="004D7ECB">
              <w:rPr>
                <w:rFonts w:ascii="標楷體" w:eastAsia="標楷體"/>
                <w:sz w:val="27"/>
                <w:szCs w:val="27"/>
              </w:rPr>
              <w:tab/>
              <w:t>勞動部公布職缺、辦理職前訓練及就業媒合作業：</w:t>
            </w:r>
          </w:p>
          <w:p w:rsidR="0001117D" w:rsidRPr="004D7ECB" w:rsidRDefault="0001117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1.勞動部於107年4月公布職缺類別；5月公布優質職缺、職稱、工作內容及薪資。</w:t>
            </w:r>
          </w:p>
          <w:p w:rsidR="0001117D" w:rsidRPr="004D7ECB" w:rsidRDefault="0001117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勞動部彙整各部會提供之優質職缺，建立「青年就業領航計畫」媒合機制，於4至5月辦理職前訓練，6至8月以辦理分區就業博覽會、單一或聯合企業媒合、專人就業媒合服務方式，媒合各部會提供之優質職缺與本部推薦之高中應屆畢業生。</w:t>
            </w:r>
          </w:p>
          <w:p w:rsidR="0001117D" w:rsidRPr="004D7ECB" w:rsidRDefault="0001117D"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(五)完成就學配套：108學年度大學回流教育特殊選才計70人報名，計63人錄取，其中公立(含國立及市立)大學計51人；個人申請計2人報名，計2人錄</w:t>
            </w:r>
            <w:r w:rsidRPr="004D7ECB">
              <w:rPr>
                <w:rFonts w:ascii="標楷體" w:eastAsia="標楷體"/>
                <w:sz w:val="27"/>
                <w:szCs w:val="27"/>
              </w:rPr>
              <w:lastRenderedPageBreak/>
              <w:t>取；甄選入學計11人報名，計6人錄取。</w:t>
            </w:r>
          </w:p>
          <w:p w:rsidR="0001117D" w:rsidRPr="004D7ECB" w:rsidRDefault="00C34AC1"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01117D" w:rsidRPr="004D7ECB">
              <w:rPr>
                <w:rFonts w:ascii="標楷體" w:eastAsia="標楷體"/>
                <w:sz w:val="27"/>
                <w:szCs w:val="27"/>
              </w:rPr>
              <w:t>(六)諮詢管道及輔導追蹤：本部已與勞動部共組青年職場輔導團，以線上諮詢輔導、預約諮詢輔導及實地訪問等方式，持續關懷青年職場體驗學習狀況，同時協助青年依據志趣與性向規劃未來發展。</w:t>
            </w:r>
          </w:p>
        </w:tc>
      </w:tr>
      <w:tr w:rsidR="00567BF8" w:rsidRPr="009963E0" w:rsidTr="006F5D84">
        <w:trPr>
          <w:divId w:val="1110780298"/>
        </w:trPr>
        <w:tc>
          <w:tcPr>
            <w:tcW w:w="1838" w:type="dxa"/>
          </w:tcPr>
          <w:p w:rsidR="00567BF8" w:rsidRPr="004D7ECB" w:rsidRDefault="00567BF8" w:rsidP="00B22195">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十八、私立學校教學獎助</w:t>
            </w:r>
          </w:p>
        </w:tc>
        <w:tc>
          <w:tcPr>
            <w:tcW w:w="2126" w:type="dxa"/>
          </w:tcPr>
          <w:p w:rsidR="00567BF8" w:rsidRPr="004D7ECB" w:rsidRDefault="00567BF8" w:rsidP="006D0C64">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輔導私立大學校院整體發展獎助</w:t>
            </w:r>
          </w:p>
          <w:p w:rsidR="00567BF8" w:rsidRPr="002424EA" w:rsidRDefault="00567BF8" w:rsidP="002424EA">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保障弱勢就學扶助</w:t>
            </w:r>
            <w:r w:rsidRPr="002424EA">
              <w:rPr>
                <w:rFonts w:ascii="標楷體" w:eastAsia="標楷體" w:hAnsi="標楷體" w:hint="eastAsia"/>
                <w:sz w:val="27"/>
                <w:szCs w:val="27"/>
              </w:rPr>
              <w:t>方案</w:t>
            </w:r>
          </w:p>
        </w:tc>
        <w:tc>
          <w:tcPr>
            <w:tcW w:w="5387" w:type="dxa"/>
          </w:tcPr>
          <w:p w:rsidR="006B478B" w:rsidRPr="004D7ECB" w:rsidRDefault="006B478B" w:rsidP="00140A7D">
            <w:pPr>
              <w:spacing w:line="374"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一、輔導私立大學校院整體發展獎助</w:t>
            </w:r>
          </w:p>
          <w:p w:rsidR="00567BF8" w:rsidRPr="004D7ECB" w:rsidRDefault="006B478B"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(一)配合本部教育政策發展，修正並發布「教育部獎勵</w:t>
            </w:r>
            <w:r w:rsidR="002424EA">
              <w:rPr>
                <w:rFonts w:ascii="標楷體" w:eastAsia="標楷體" w:hint="eastAsia"/>
                <w:sz w:val="27"/>
                <w:szCs w:val="27"/>
              </w:rPr>
              <w:t>私</w:t>
            </w:r>
            <w:r w:rsidRPr="004D7ECB">
              <w:rPr>
                <w:rFonts w:ascii="標楷體" w:eastAsia="標楷體"/>
                <w:sz w:val="27"/>
                <w:szCs w:val="27"/>
              </w:rPr>
              <w:t>立大學校院校務發展計畫要點」。</w:t>
            </w:r>
          </w:p>
          <w:p w:rsidR="006B478B" w:rsidRPr="004D7ECB" w:rsidRDefault="006B478B"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協助各校建立使用本部獎勵補助經費之制度，除辦理「106年度教育部獎勵私立大學校院校務發展計畫」經費書面審查暨實地訪視說明會外，本部每年委託專業且具公信力之學術團體協助本部審查各校執行情形，並赴校實地訪視，提供學校具體建議，使獎補助經費發揮最大效益，真正落實政府補助私立大學校院之美意。</w:t>
            </w:r>
          </w:p>
          <w:p w:rsidR="006B478B" w:rsidRPr="004D7ECB" w:rsidRDefault="006B478B"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(三)核定撥付各校107年度「教育部獎勵私立大學校院校務發展計畫」之獎勵及補助經費，共計41所學校(含4所宗教研修學院類組)。</w:t>
            </w:r>
          </w:p>
          <w:p w:rsidR="006B478B" w:rsidRPr="004D7ECB" w:rsidRDefault="006B478B"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(四)完成本計畫之規劃方向，配合各單位修正108年度計畫要點，並辦理系統使用說明會，受理各校申請計畫書，由獎勵補助審查小組查核學校各項校務基本量化資料。</w:t>
            </w:r>
          </w:p>
          <w:p w:rsidR="006B478B" w:rsidRPr="004D7ECB" w:rsidRDefault="006B478B" w:rsidP="00140A7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保障弱勢就學扶助方案</w:t>
            </w:r>
          </w:p>
          <w:p w:rsidR="00140A7D" w:rsidRDefault="00E54DE5" w:rsidP="00140A7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00EF6C01">
              <w:rPr>
                <w:rFonts w:ascii="標楷體" w:eastAsia="標楷體" w:hint="eastAsia"/>
                <w:sz w:val="27"/>
                <w:szCs w:val="27"/>
              </w:rPr>
              <w:t>107年度辦理</w:t>
            </w:r>
            <w:r w:rsidRPr="004D7ECB">
              <w:rPr>
                <w:rFonts w:ascii="標楷體" w:eastAsia="標楷體" w:hint="eastAsia"/>
                <w:sz w:val="27"/>
                <w:szCs w:val="27"/>
              </w:rPr>
              <w:t>大學校院各類學雜費減免之成果統計：</w:t>
            </w:r>
          </w:p>
          <w:p w:rsidR="00A15493" w:rsidRDefault="00A15493" w:rsidP="00140A7D">
            <w:pPr>
              <w:spacing w:line="374" w:lineRule="exact"/>
              <w:ind w:left="540" w:hangingChars="200" w:hanging="540"/>
              <w:jc w:val="both"/>
              <w:textDirection w:val="lrTbV"/>
              <w:rPr>
                <w:rFonts w:ascii="標楷體" w:eastAsia="標楷體"/>
                <w:sz w:val="27"/>
                <w:szCs w:val="27"/>
              </w:rPr>
            </w:pPr>
          </w:p>
          <w:p w:rsidR="00A15493" w:rsidRDefault="00A15493" w:rsidP="00140A7D">
            <w:pPr>
              <w:spacing w:line="374" w:lineRule="exact"/>
              <w:ind w:left="540" w:hangingChars="200" w:hanging="540"/>
              <w:jc w:val="both"/>
              <w:textDirection w:val="lrTbV"/>
              <w:rPr>
                <w:rFonts w:ascii="標楷體" w:eastAsia="標楷體"/>
                <w:sz w:val="27"/>
                <w:szCs w:val="27"/>
              </w:rPr>
            </w:pPr>
          </w:p>
          <w:p w:rsidR="00A15493" w:rsidRDefault="00A15493" w:rsidP="00140A7D">
            <w:pPr>
              <w:spacing w:line="374" w:lineRule="exact"/>
              <w:ind w:left="540" w:hangingChars="200" w:hanging="540"/>
              <w:jc w:val="both"/>
              <w:textDirection w:val="lrTbV"/>
              <w:rPr>
                <w:rFonts w:ascii="標楷體" w:eastAsia="標楷體"/>
                <w:sz w:val="27"/>
                <w:szCs w:val="27"/>
              </w:rPr>
            </w:pPr>
          </w:p>
          <w:p w:rsidR="00A15493" w:rsidRPr="00B22195" w:rsidRDefault="00A15493" w:rsidP="00140A7D">
            <w:pPr>
              <w:spacing w:line="374" w:lineRule="exact"/>
              <w:ind w:left="540" w:hangingChars="200" w:hanging="540"/>
              <w:jc w:val="both"/>
              <w:textDirection w:val="lrTbV"/>
              <w:rPr>
                <w:rFonts w:ascii="標楷體" w:eastAsia="標楷體"/>
                <w:sz w:val="27"/>
                <w:szCs w:val="27"/>
              </w:rPr>
            </w:pPr>
          </w:p>
          <w:p w:rsidR="00E54DE5" w:rsidRPr="002424EA" w:rsidRDefault="00B22195" w:rsidP="00140A7D">
            <w:pPr>
              <w:spacing w:line="390" w:lineRule="exact"/>
              <w:ind w:left="541" w:hangingChars="200" w:hanging="541"/>
              <w:jc w:val="both"/>
              <w:textDirection w:val="lrTbV"/>
              <w:rPr>
                <w:rFonts w:ascii="標楷體" w:eastAsia="標楷體"/>
                <w:sz w:val="23"/>
                <w:szCs w:val="23"/>
              </w:rPr>
            </w:pPr>
            <w:r>
              <w:rPr>
                <w:rFonts w:ascii="標楷體" w:eastAsia="標楷體" w:hAnsi="標楷體" w:cs="Times New Roman" w:hint="eastAsia"/>
                <w:b/>
                <w:color w:val="000000"/>
                <w:sz w:val="27"/>
                <w:szCs w:val="27"/>
              </w:rPr>
              <w:lastRenderedPageBreak/>
              <w:t xml:space="preserve">                           </w:t>
            </w:r>
            <w:r w:rsidR="005777D6">
              <w:rPr>
                <w:rFonts w:ascii="標楷體" w:eastAsia="標楷體" w:hAnsi="標楷體" w:cs="Times New Roman" w:hint="eastAsia"/>
                <w:b/>
                <w:color w:val="000000"/>
                <w:sz w:val="27"/>
                <w:szCs w:val="27"/>
              </w:rPr>
              <w:t xml:space="preserve"> </w:t>
            </w:r>
            <w:r w:rsidR="00E54DE5" w:rsidRPr="002424EA">
              <w:rPr>
                <w:rFonts w:ascii="標楷體" w:eastAsia="標楷體" w:hAnsi="標楷體" w:cs="Times New Roman" w:hint="eastAsia"/>
                <w:color w:val="000000"/>
                <w:sz w:val="23"/>
                <w:szCs w:val="23"/>
              </w:rPr>
              <w:t>單位：人次</w:t>
            </w:r>
          </w:p>
          <w:tbl>
            <w:tblPr>
              <w:tblStyle w:val="1"/>
              <w:tblW w:w="4961" w:type="dxa"/>
              <w:tblInd w:w="109" w:type="dxa"/>
              <w:tblLayout w:type="fixed"/>
              <w:tblLook w:val="04A0" w:firstRow="1" w:lastRow="0" w:firstColumn="1" w:lastColumn="0" w:noHBand="0" w:noVBand="1"/>
            </w:tblPr>
            <w:tblGrid>
              <w:gridCol w:w="1843"/>
              <w:gridCol w:w="1134"/>
              <w:gridCol w:w="1984"/>
            </w:tblGrid>
            <w:tr w:rsidR="00E54DE5" w:rsidRPr="004D7ECB" w:rsidTr="006D3609">
              <w:trPr>
                <w:trHeight w:val="340"/>
              </w:trPr>
              <w:tc>
                <w:tcPr>
                  <w:tcW w:w="1843" w:type="dxa"/>
                  <w:vMerge w:val="restart"/>
                  <w:shd w:val="clear" w:color="auto" w:fill="EDEDED"/>
                  <w:vAlign w:val="center"/>
                </w:tcPr>
                <w:p w:rsidR="00E54DE5" w:rsidRPr="002424EA" w:rsidRDefault="00E54DE5" w:rsidP="004A0C0B">
                  <w:pPr>
                    <w:spacing w:line="374" w:lineRule="exact"/>
                    <w:jc w:val="center"/>
                    <w:textDirection w:val="lrTbV"/>
                    <w:rPr>
                      <w:rFonts w:ascii="標楷體" w:eastAsia="標楷體" w:hAnsi="標楷體" w:cs="Times New Roman"/>
                      <w:sz w:val="26"/>
                      <w:szCs w:val="26"/>
                    </w:rPr>
                  </w:pPr>
                  <w:bookmarkStart w:id="1" w:name="_Hlk16674538"/>
                  <w:r w:rsidRPr="002424EA">
                    <w:rPr>
                      <w:rFonts w:ascii="標楷體" w:eastAsia="標楷體" w:hAnsi="標楷體" w:cs="Times New Roman" w:hint="eastAsia"/>
                      <w:sz w:val="26"/>
                      <w:szCs w:val="26"/>
                    </w:rPr>
                    <w:t>各類學雜費減免人次及金額</w:t>
                  </w:r>
                </w:p>
              </w:tc>
              <w:tc>
                <w:tcPr>
                  <w:tcW w:w="3118" w:type="dxa"/>
                  <w:gridSpan w:val="2"/>
                  <w:shd w:val="clear" w:color="auto" w:fill="EDEDED"/>
                  <w:vAlign w:val="center"/>
                </w:tcPr>
                <w:p w:rsidR="00E54DE5" w:rsidRPr="002424EA" w:rsidRDefault="00E54DE5" w:rsidP="004A0C0B">
                  <w:pPr>
                    <w:spacing w:line="374" w:lineRule="exact"/>
                    <w:jc w:val="center"/>
                    <w:textDirection w:val="lrTbV"/>
                    <w:rPr>
                      <w:rFonts w:ascii="標楷體" w:eastAsia="標楷體" w:hAnsi="標楷體" w:cs="Times New Roman"/>
                      <w:sz w:val="26"/>
                      <w:szCs w:val="26"/>
                    </w:rPr>
                  </w:pPr>
                  <w:r w:rsidRPr="002424EA">
                    <w:rPr>
                      <w:rFonts w:ascii="標楷體" w:eastAsia="標楷體" w:hAnsi="標楷體" w:cs="Times New Roman" w:hint="eastAsia"/>
                      <w:sz w:val="26"/>
                      <w:szCs w:val="26"/>
                    </w:rPr>
                    <w:t>106學年度第2學期</w:t>
                  </w:r>
                </w:p>
              </w:tc>
            </w:tr>
            <w:tr w:rsidR="00E54DE5" w:rsidRPr="004D7ECB" w:rsidTr="006D3609">
              <w:trPr>
                <w:trHeight w:val="340"/>
              </w:trPr>
              <w:tc>
                <w:tcPr>
                  <w:tcW w:w="1843" w:type="dxa"/>
                  <w:vMerge/>
                  <w:shd w:val="clear" w:color="auto" w:fill="EDEDED"/>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p>
              </w:tc>
              <w:tc>
                <w:tcPr>
                  <w:tcW w:w="1134" w:type="dxa"/>
                  <w:shd w:val="clear" w:color="auto" w:fill="EDEDED"/>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人次</w:t>
                  </w:r>
                </w:p>
              </w:tc>
              <w:tc>
                <w:tcPr>
                  <w:tcW w:w="1984" w:type="dxa"/>
                  <w:shd w:val="clear" w:color="auto" w:fill="EDEDED"/>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金額</w:t>
                  </w:r>
                </w:p>
              </w:tc>
            </w:tr>
            <w:bookmarkEnd w:id="1"/>
            <w:tr w:rsidR="00E54DE5" w:rsidRPr="004D7ECB" w:rsidTr="006D3609">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軍公教遺族</w:t>
                  </w:r>
                </w:p>
              </w:tc>
              <w:tc>
                <w:tcPr>
                  <w:tcW w:w="113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866</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27</w:t>
                  </w:r>
                  <w:r w:rsidR="00773985"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199</w:t>
                  </w:r>
                  <w:r w:rsidR="00773985"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839</w:t>
                  </w:r>
                </w:p>
              </w:tc>
            </w:tr>
            <w:tr w:rsidR="00E54DE5" w:rsidRPr="004D7ECB" w:rsidTr="006D3609">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現役軍人子女</w:t>
                  </w:r>
                </w:p>
              </w:tc>
              <w:tc>
                <w:tcPr>
                  <w:tcW w:w="113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15</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91</w:t>
                  </w:r>
                  <w:r w:rsidR="00773985" w:rsidRPr="006D3609">
                    <w:rPr>
                      <w:rFonts w:ascii="標楷體" w:eastAsia="標楷體" w:hAnsi="標楷體" w:cs="Times New Roman"/>
                      <w:sz w:val="26"/>
                      <w:szCs w:val="26"/>
                    </w:rPr>
                    <w:t>,</w:t>
                  </w:r>
                  <w:r w:rsidRPr="006D3609">
                    <w:rPr>
                      <w:rFonts w:ascii="標楷體" w:eastAsia="標楷體" w:hAnsi="標楷體" w:cs="Times New Roman"/>
                      <w:sz w:val="26"/>
                      <w:szCs w:val="26"/>
                    </w:rPr>
                    <w:t>913</w:t>
                  </w:r>
                </w:p>
              </w:tc>
            </w:tr>
            <w:tr w:rsidR="00E54DE5" w:rsidRPr="004D7ECB" w:rsidTr="006D3609">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身障人士</w:t>
                  </w:r>
                </w:p>
              </w:tc>
              <w:tc>
                <w:tcPr>
                  <w:tcW w:w="113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3</w:t>
                  </w:r>
                  <w:r w:rsidR="00773985"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419</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72</w:t>
                  </w:r>
                  <w:r w:rsidR="00773985"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203</w:t>
                  </w:r>
                  <w:r w:rsidR="00773985"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705</w:t>
                  </w:r>
                </w:p>
              </w:tc>
            </w:tr>
            <w:tr w:rsidR="00E54DE5" w:rsidRPr="004D7ECB" w:rsidTr="00DC7422">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身障人士子女</w:t>
                  </w:r>
                </w:p>
              </w:tc>
              <w:tc>
                <w:tcPr>
                  <w:tcW w:w="1134" w:type="dxa"/>
                  <w:tcBorders>
                    <w:bottom w:val="single" w:sz="4" w:space="0" w:color="auto"/>
                  </w:tcBorders>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16</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464</w:t>
                  </w:r>
                </w:p>
              </w:tc>
              <w:tc>
                <w:tcPr>
                  <w:tcW w:w="1984" w:type="dxa"/>
                  <w:tcBorders>
                    <w:bottom w:val="single" w:sz="4" w:space="0" w:color="auto"/>
                  </w:tcBorders>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415</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497</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009</w:t>
                  </w:r>
                </w:p>
              </w:tc>
            </w:tr>
            <w:tr w:rsidR="00E54DE5" w:rsidRPr="004D7ECB" w:rsidTr="00DC7422">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6</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462</w:t>
                  </w:r>
                </w:p>
              </w:tc>
              <w:tc>
                <w:tcPr>
                  <w:tcW w:w="198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258</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943</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591</w:t>
                  </w:r>
                </w:p>
              </w:tc>
            </w:tr>
            <w:tr w:rsidR="00E54DE5" w:rsidRPr="004D7ECB" w:rsidTr="00DC7422">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中低收入戶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5</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448</w:t>
                  </w:r>
                </w:p>
              </w:tc>
              <w:tc>
                <w:tcPr>
                  <w:tcW w:w="198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126</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432</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463</w:t>
                  </w:r>
                </w:p>
              </w:tc>
            </w:tr>
            <w:tr w:rsidR="00E54DE5" w:rsidRPr="004D7ECB" w:rsidTr="00DC7422">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原住民學生</w:t>
                  </w:r>
                </w:p>
              </w:tc>
              <w:tc>
                <w:tcPr>
                  <w:tcW w:w="113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7</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873</w:t>
                  </w:r>
                </w:p>
              </w:tc>
              <w:tc>
                <w:tcPr>
                  <w:tcW w:w="198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200</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122</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181</w:t>
                  </w:r>
                </w:p>
              </w:tc>
            </w:tr>
            <w:tr w:rsidR="00E54DE5" w:rsidRPr="004D7ECB" w:rsidTr="00DC7422">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特境家庭</w:t>
                  </w:r>
                </w:p>
              </w:tc>
              <w:tc>
                <w:tcPr>
                  <w:tcW w:w="113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1</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373</w:t>
                  </w:r>
                </w:p>
              </w:tc>
              <w:tc>
                <w:tcPr>
                  <w:tcW w:w="1984" w:type="dxa"/>
                  <w:tcBorders>
                    <w:top w:val="single" w:sz="4" w:space="0" w:color="auto"/>
                    <w:left w:val="nil"/>
                    <w:bottom w:val="single" w:sz="4" w:space="0" w:color="auto"/>
                    <w:right w:val="single" w:sz="4" w:space="0" w:color="auto"/>
                  </w:tcBorders>
                  <w:shd w:val="clear" w:color="auto" w:fill="auto"/>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32</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154</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861</w:t>
                  </w:r>
                </w:p>
              </w:tc>
            </w:tr>
            <w:tr w:rsidR="00E54DE5" w:rsidRPr="004D7ECB" w:rsidTr="004A0C0B">
              <w:trPr>
                <w:trHeight w:val="340"/>
              </w:trPr>
              <w:tc>
                <w:tcPr>
                  <w:tcW w:w="1843" w:type="dxa"/>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總計</w:t>
                  </w:r>
                </w:p>
              </w:tc>
              <w:tc>
                <w:tcPr>
                  <w:tcW w:w="113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41</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920</w:t>
                  </w:r>
                </w:p>
              </w:tc>
              <w:tc>
                <w:tcPr>
                  <w:tcW w:w="1984" w:type="dxa"/>
                  <w:tcBorders>
                    <w:top w:val="single" w:sz="4" w:space="0" w:color="auto"/>
                  </w:tcBorders>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1</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132</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645</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562</w:t>
                  </w:r>
                </w:p>
              </w:tc>
            </w:tr>
          </w:tbl>
          <w:p w:rsidR="00EF6C01" w:rsidRPr="004D7ECB" w:rsidRDefault="00EF6C01" w:rsidP="004A0C0B">
            <w:pPr>
              <w:spacing w:line="374" w:lineRule="exact"/>
              <w:jc w:val="both"/>
              <w:textDirection w:val="lrTbV"/>
              <w:rPr>
                <w:rFonts w:ascii="標楷體" w:eastAsia="標楷體"/>
                <w:sz w:val="27"/>
                <w:szCs w:val="27"/>
              </w:rPr>
            </w:pPr>
          </w:p>
          <w:tbl>
            <w:tblPr>
              <w:tblStyle w:val="1"/>
              <w:tblW w:w="4961" w:type="dxa"/>
              <w:tblInd w:w="109" w:type="dxa"/>
              <w:tblLayout w:type="fixed"/>
              <w:tblLook w:val="04A0" w:firstRow="1" w:lastRow="0" w:firstColumn="1" w:lastColumn="0" w:noHBand="0" w:noVBand="1"/>
            </w:tblPr>
            <w:tblGrid>
              <w:gridCol w:w="1843"/>
              <w:gridCol w:w="1134"/>
              <w:gridCol w:w="1984"/>
            </w:tblGrid>
            <w:tr w:rsidR="00E54DE5" w:rsidRPr="004D7ECB" w:rsidTr="004A0C0B">
              <w:trPr>
                <w:trHeight w:val="340"/>
              </w:trPr>
              <w:tc>
                <w:tcPr>
                  <w:tcW w:w="1843" w:type="dxa"/>
                  <w:vMerge w:val="restart"/>
                  <w:shd w:val="clear" w:color="auto" w:fill="EDEDED"/>
                  <w:vAlign w:val="center"/>
                </w:tcPr>
                <w:p w:rsidR="00E54DE5" w:rsidRPr="002424EA" w:rsidRDefault="00E54DE5" w:rsidP="004A0C0B">
                  <w:pPr>
                    <w:spacing w:line="374" w:lineRule="exact"/>
                    <w:jc w:val="center"/>
                    <w:textDirection w:val="lrTbV"/>
                    <w:rPr>
                      <w:rFonts w:ascii="標楷體" w:eastAsia="標楷體" w:hAnsi="標楷體" w:cs="Times New Roman"/>
                      <w:sz w:val="26"/>
                      <w:szCs w:val="26"/>
                    </w:rPr>
                  </w:pPr>
                  <w:r w:rsidRPr="002424EA">
                    <w:rPr>
                      <w:rFonts w:ascii="標楷體" w:eastAsia="標楷體" w:hAnsi="標楷體" w:cs="Times New Roman" w:hint="eastAsia"/>
                      <w:sz w:val="26"/>
                      <w:szCs w:val="26"/>
                    </w:rPr>
                    <w:t>各類學雜費減免人次及金額</w:t>
                  </w:r>
                </w:p>
              </w:tc>
              <w:tc>
                <w:tcPr>
                  <w:tcW w:w="3118" w:type="dxa"/>
                  <w:gridSpan w:val="2"/>
                  <w:shd w:val="clear" w:color="auto" w:fill="EDEDED" w:themeFill="accent3" w:themeFillTint="33"/>
                  <w:vAlign w:val="center"/>
                </w:tcPr>
                <w:p w:rsidR="00E54DE5" w:rsidRPr="002424EA" w:rsidRDefault="00E54DE5" w:rsidP="004A0C0B">
                  <w:pPr>
                    <w:spacing w:line="374" w:lineRule="exact"/>
                    <w:jc w:val="center"/>
                    <w:textDirection w:val="lrTbV"/>
                    <w:rPr>
                      <w:rFonts w:ascii="標楷體" w:eastAsia="標楷體" w:hAnsi="標楷體" w:cs="Times New Roman"/>
                      <w:sz w:val="26"/>
                      <w:szCs w:val="26"/>
                    </w:rPr>
                  </w:pPr>
                  <w:r w:rsidRPr="002424EA">
                    <w:rPr>
                      <w:rFonts w:ascii="標楷體" w:eastAsia="標楷體" w:hAnsi="標楷體" w:cs="Times New Roman" w:hint="eastAsia"/>
                      <w:sz w:val="26"/>
                      <w:szCs w:val="26"/>
                    </w:rPr>
                    <w:t>107學年度第1學期</w:t>
                  </w:r>
                </w:p>
              </w:tc>
            </w:tr>
            <w:tr w:rsidR="00E54DE5" w:rsidRPr="004D7ECB" w:rsidTr="004A0C0B">
              <w:trPr>
                <w:trHeight w:val="340"/>
              </w:trPr>
              <w:tc>
                <w:tcPr>
                  <w:tcW w:w="1843" w:type="dxa"/>
                  <w:vMerge/>
                  <w:shd w:val="clear" w:color="auto" w:fill="EDEDED"/>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p>
              </w:tc>
              <w:tc>
                <w:tcPr>
                  <w:tcW w:w="1134" w:type="dxa"/>
                  <w:shd w:val="clear" w:color="auto" w:fill="EDEDED"/>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人次</w:t>
                  </w:r>
                </w:p>
              </w:tc>
              <w:tc>
                <w:tcPr>
                  <w:tcW w:w="1984" w:type="dxa"/>
                  <w:shd w:val="clear" w:color="auto" w:fill="EDEDED"/>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金額</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軍公教遺族</w:t>
                  </w:r>
                </w:p>
              </w:tc>
              <w:tc>
                <w:tcPr>
                  <w:tcW w:w="1134" w:type="dxa"/>
                  <w:vAlign w:val="center"/>
                </w:tcPr>
                <w:p w:rsidR="00E54DE5" w:rsidRPr="006D3609" w:rsidRDefault="00E54DE5" w:rsidP="004A0C0B">
                  <w:pPr>
                    <w:spacing w:line="374" w:lineRule="exact"/>
                    <w:jc w:val="right"/>
                    <w:rPr>
                      <w:rFonts w:ascii="標楷體" w:eastAsia="標楷體" w:hAnsi="標楷體"/>
                      <w:sz w:val="26"/>
                      <w:szCs w:val="26"/>
                    </w:rPr>
                  </w:pPr>
                  <w:r w:rsidRPr="006D3609">
                    <w:rPr>
                      <w:rFonts w:ascii="標楷體" w:eastAsia="標楷體" w:hAnsi="標楷體" w:hint="eastAsia"/>
                      <w:sz w:val="26"/>
                      <w:szCs w:val="26"/>
                    </w:rPr>
                    <w:t>824</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25</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469</w:t>
                  </w:r>
                  <w:r w:rsidR="00411D4A" w:rsidRPr="006D3609">
                    <w:rPr>
                      <w:rFonts w:ascii="標楷體" w:eastAsia="標楷體" w:hAnsi="標楷體" w:cs="Times New Roman" w:hint="eastAsia"/>
                      <w:sz w:val="26"/>
                      <w:szCs w:val="26"/>
                    </w:rPr>
                    <w:t>,</w:t>
                  </w:r>
                  <w:r w:rsidRPr="006D3609">
                    <w:rPr>
                      <w:rFonts w:ascii="標楷體" w:eastAsia="標楷體" w:hAnsi="標楷體" w:cs="Times New Roman" w:hint="eastAsia"/>
                      <w:sz w:val="26"/>
                      <w:szCs w:val="26"/>
                    </w:rPr>
                    <w:t>045</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現役軍人子女</w:t>
                  </w:r>
                </w:p>
              </w:tc>
              <w:tc>
                <w:tcPr>
                  <w:tcW w:w="1134" w:type="dxa"/>
                  <w:vAlign w:val="center"/>
                </w:tcPr>
                <w:p w:rsidR="00E54DE5" w:rsidRPr="006D3609" w:rsidRDefault="00E54DE5" w:rsidP="004A0C0B">
                  <w:pPr>
                    <w:spacing w:line="374" w:lineRule="exact"/>
                    <w:jc w:val="right"/>
                    <w:rPr>
                      <w:rFonts w:ascii="標楷體" w:eastAsia="標楷體" w:hAnsi="標楷體"/>
                      <w:sz w:val="26"/>
                      <w:szCs w:val="26"/>
                    </w:rPr>
                  </w:pPr>
                  <w:r w:rsidRPr="006D3609">
                    <w:rPr>
                      <w:rFonts w:ascii="標楷體" w:eastAsia="標楷體" w:hAnsi="標楷體" w:hint="eastAsia"/>
                      <w:sz w:val="26"/>
                      <w:szCs w:val="26"/>
                    </w:rPr>
                    <w:t>22</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140</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376</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身障人士</w:t>
                  </w:r>
                </w:p>
              </w:tc>
              <w:tc>
                <w:tcPr>
                  <w:tcW w:w="1134" w:type="dxa"/>
                  <w:vAlign w:val="center"/>
                </w:tcPr>
                <w:p w:rsidR="00E54DE5" w:rsidRPr="006D3609" w:rsidRDefault="00E54DE5" w:rsidP="004A0C0B">
                  <w:pPr>
                    <w:spacing w:line="374" w:lineRule="exact"/>
                    <w:jc w:val="right"/>
                    <w:rPr>
                      <w:rFonts w:ascii="標楷體" w:eastAsia="標楷體" w:hAnsi="標楷體"/>
                      <w:sz w:val="26"/>
                      <w:szCs w:val="26"/>
                    </w:rPr>
                  </w:pPr>
                  <w:r w:rsidRPr="006D3609">
                    <w:rPr>
                      <w:rFonts w:ascii="標楷體" w:eastAsia="標楷體" w:hAnsi="標楷體" w:hint="eastAsia"/>
                      <w:sz w:val="26"/>
                      <w:szCs w:val="26"/>
                    </w:rPr>
                    <w:t>3</w:t>
                  </w:r>
                  <w:r w:rsidR="00411D4A" w:rsidRPr="006D3609">
                    <w:rPr>
                      <w:rFonts w:ascii="標楷體" w:eastAsia="標楷體" w:hAnsi="標楷體"/>
                      <w:sz w:val="26"/>
                      <w:szCs w:val="26"/>
                    </w:rPr>
                    <w:t>,</w:t>
                  </w:r>
                  <w:r w:rsidRPr="006D3609">
                    <w:rPr>
                      <w:rFonts w:ascii="標楷體" w:eastAsia="標楷體" w:hAnsi="標楷體" w:hint="eastAsia"/>
                      <w:sz w:val="26"/>
                      <w:szCs w:val="26"/>
                    </w:rPr>
                    <w:t>570</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74</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551</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668</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身障人士子女</w:t>
                  </w:r>
                </w:p>
              </w:tc>
              <w:tc>
                <w:tcPr>
                  <w:tcW w:w="1134" w:type="dxa"/>
                  <w:vAlign w:val="center"/>
                </w:tcPr>
                <w:p w:rsidR="00E54DE5" w:rsidRPr="006D3609" w:rsidRDefault="00E54DE5" w:rsidP="004A0C0B">
                  <w:pPr>
                    <w:spacing w:line="374" w:lineRule="exact"/>
                    <w:jc w:val="right"/>
                    <w:rPr>
                      <w:rFonts w:ascii="標楷體" w:eastAsia="標楷體" w:hAnsi="標楷體"/>
                      <w:sz w:val="26"/>
                      <w:szCs w:val="26"/>
                    </w:rPr>
                  </w:pPr>
                  <w:r w:rsidRPr="006D3609">
                    <w:rPr>
                      <w:rFonts w:ascii="標楷體" w:eastAsia="標楷體" w:hAnsi="標楷體" w:hint="eastAsia"/>
                      <w:sz w:val="26"/>
                      <w:szCs w:val="26"/>
                    </w:rPr>
                    <w:t>15</w:t>
                  </w:r>
                  <w:r w:rsidR="00411D4A" w:rsidRPr="006D3609">
                    <w:rPr>
                      <w:rFonts w:ascii="標楷體" w:eastAsia="標楷體" w:hAnsi="標楷體"/>
                      <w:sz w:val="26"/>
                      <w:szCs w:val="26"/>
                    </w:rPr>
                    <w:t>,</w:t>
                  </w:r>
                  <w:r w:rsidRPr="006D3609">
                    <w:rPr>
                      <w:rFonts w:ascii="標楷體" w:eastAsia="標楷體" w:hAnsi="標楷體" w:hint="eastAsia"/>
                      <w:sz w:val="26"/>
                      <w:szCs w:val="26"/>
                    </w:rPr>
                    <w:t>812</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400</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781</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058</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低收入戶</w:t>
                  </w:r>
                </w:p>
              </w:tc>
              <w:tc>
                <w:tcPr>
                  <w:tcW w:w="1134" w:type="dxa"/>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7</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226</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288</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768</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606</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中低收入戶</w:t>
                  </w:r>
                </w:p>
              </w:tc>
              <w:tc>
                <w:tcPr>
                  <w:tcW w:w="1134" w:type="dxa"/>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5</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938</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137</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406</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356</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原住民學生</w:t>
                  </w:r>
                </w:p>
              </w:tc>
              <w:tc>
                <w:tcPr>
                  <w:tcW w:w="1134" w:type="dxa"/>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8</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292</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211</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466</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275</w:t>
                  </w:r>
                </w:p>
              </w:tc>
            </w:tr>
            <w:tr w:rsidR="00E54DE5" w:rsidRPr="004D7ECB" w:rsidTr="004A0C0B">
              <w:trPr>
                <w:trHeight w:val="340"/>
              </w:trPr>
              <w:tc>
                <w:tcPr>
                  <w:tcW w:w="1843" w:type="dxa"/>
                  <w:vAlign w:val="center"/>
                </w:tcPr>
                <w:p w:rsidR="00E54DE5" w:rsidRPr="006D3609" w:rsidRDefault="00E54DE5" w:rsidP="004A0C0B">
                  <w:pPr>
                    <w:spacing w:line="374" w:lineRule="exact"/>
                    <w:jc w:val="both"/>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特境家庭</w:t>
                  </w:r>
                </w:p>
              </w:tc>
              <w:tc>
                <w:tcPr>
                  <w:tcW w:w="1134" w:type="dxa"/>
                  <w:vAlign w:val="center"/>
                </w:tcPr>
                <w:p w:rsidR="00E54DE5" w:rsidRPr="006D3609" w:rsidRDefault="00E54DE5" w:rsidP="004A0C0B">
                  <w:pPr>
                    <w:spacing w:line="374" w:lineRule="exact"/>
                    <w:jc w:val="right"/>
                    <w:rPr>
                      <w:rFonts w:ascii="標楷體" w:eastAsia="標楷體" w:hAnsi="標楷體" w:cs="Times New Roman"/>
                      <w:sz w:val="26"/>
                      <w:szCs w:val="26"/>
                    </w:rPr>
                  </w:pPr>
                  <w:r w:rsidRPr="006D3609">
                    <w:rPr>
                      <w:rFonts w:ascii="標楷體" w:eastAsia="標楷體" w:hAnsi="標楷體" w:cs="Times New Roman" w:hint="eastAsia"/>
                      <w:sz w:val="26"/>
                      <w:szCs w:val="26"/>
                    </w:rPr>
                    <w:t>1</w:t>
                  </w:r>
                  <w:r w:rsidR="00411D4A" w:rsidRPr="006D3609">
                    <w:rPr>
                      <w:rFonts w:ascii="標楷體" w:eastAsia="標楷體" w:hAnsi="標楷體" w:cs="Times New Roman"/>
                      <w:sz w:val="26"/>
                      <w:szCs w:val="26"/>
                    </w:rPr>
                    <w:t>,</w:t>
                  </w:r>
                  <w:r w:rsidRPr="006D3609">
                    <w:rPr>
                      <w:rFonts w:ascii="標楷體" w:eastAsia="標楷體" w:hAnsi="標楷體" w:cs="Times New Roman" w:hint="eastAsia"/>
                      <w:sz w:val="26"/>
                      <w:szCs w:val="26"/>
                    </w:rPr>
                    <w:t>362</w:t>
                  </w:r>
                </w:p>
              </w:tc>
              <w:tc>
                <w:tcPr>
                  <w:tcW w:w="1984" w:type="dxa"/>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31</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611</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929</w:t>
                  </w:r>
                </w:p>
              </w:tc>
            </w:tr>
            <w:tr w:rsidR="00E54DE5" w:rsidRPr="004D7ECB" w:rsidTr="00EF6C01">
              <w:trPr>
                <w:trHeight w:val="340"/>
              </w:trPr>
              <w:tc>
                <w:tcPr>
                  <w:tcW w:w="1843" w:type="dxa"/>
                  <w:tcBorders>
                    <w:bottom w:val="single" w:sz="4" w:space="0" w:color="auto"/>
                  </w:tcBorders>
                  <w:vAlign w:val="center"/>
                </w:tcPr>
                <w:p w:rsidR="00E54DE5" w:rsidRPr="006D3609" w:rsidRDefault="00E54DE5" w:rsidP="004A0C0B">
                  <w:pPr>
                    <w:spacing w:line="374" w:lineRule="exact"/>
                    <w:jc w:val="center"/>
                    <w:textDirection w:val="lrTbV"/>
                    <w:rPr>
                      <w:rFonts w:ascii="標楷體" w:eastAsia="標楷體" w:hAnsi="標楷體" w:cs="Times New Roman"/>
                      <w:sz w:val="26"/>
                      <w:szCs w:val="26"/>
                    </w:rPr>
                  </w:pPr>
                  <w:r w:rsidRPr="006D3609">
                    <w:rPr>
                      <w:rFonts w:ascii="標楷體" w:eastAsia="標楷體" w:hAnsi="標楷體" w:cs="Times New Roman" w:hint="eastAsia"/>
                      <w:sz w:val="26"/>
                      <w:szCs w:val="26"/>
                    </w:rPr>
                    <w:t>總計</w:t>
                  </w:r>
                </w:p>
              </w:tc>
              <w:tc>
                <w:tcPr>
                  <w:tcW w:w="1134" w:type="dxa"/>
                  <w:tcBorders>
                    <w:bottom w:val="single" w:sz="4" w:space="0" w:color="auto"/>
                  </w:tcBorders>
                  <w:vAlign w:val="center"/>
                </w:tcPr>
                <w:p w:rsidR="00E54DE5" w:rsidRPr="006D3609" w:rsidRDefault="00E54DE5" w:rsidP="004A0C0B">
                  <w:pPr>
                    <w:spacing w:line="374" w:lineRule="exact"/>
                    <w:jc w:val="right"/>
                    <w:rPr>
                      <w:rFonts w:ascii="標楷體" w:eastAsia="標楷體" w:hAnsi="標楷體"/>
                      <w:sz w:val="26"/>
                      <w:szCs w:val="26"/>
                    </w:rPr>
                  </w:pPr>
                  <w:r w:rsidRPr="006D3609">
                    <w:rPr>
                      <w:rFonts w:ascii="標楷體" w:eastAsia="標楷體" w:hAnsi="標楷體" w:hint="eastAsia"/>
                      <w:sz w:val="26"/>
                      <w:szCs w:val="26"/>
                    </w:rPr>
                    <w:t>43</w:t>
                  </w:r>
                  <w:r w:rsidR="00411D4A" w:rsidRPr="006D3609">
                    <w:rPr>
                      <w:rFonts w:ascii="標楷體" w:eastAsia="標楷體" w:hAnsi="標楷體"/>
                      <w:sz w:val="26"/>
                      <w:szCs w:val="26"/>
                    </w:rPr>
                    <w:t>,</w:t>
                  </w:r>
                  <w:r w:rsidRPr="006D3609">
                    <w:rPr>
                      <w:rFonts w:ascii="標楷體" w:eastAsia="標楷體" w:hAnsi="標楷體" w:hint="eastAsia"/>
                      <w:sz w:val="26"/>
                      <w:szCs w:val="26"/>
                    </w:rPr>
                    <w:t>046</w:t>
                  </w:r>
                </w:p>
              </w:tc>
              <w:tc>
                <w:tcPr>
                  <w:tcW w:w="1984" w:type="dxa"/>
                  <w:tcBorders>
                    <w:bottom w:val="single" w:sz="4" w:space="0" w:color="auto"/>
                  </w:tcBorders>
                  <w:vAlign w:val="center"/>
                </w:tcPr>
                <w:p w:rsidR="00E54DE5" w:rsidRPr="006D3609" w:rsidRDefault="00E54DE5" w:rsidP="004A0C0B">
                  <w:pPr>
                    <w:spacing w:line="374" w:lineRule="exact"/>
                    <w:jc w:val="right"/>
                    <w:textDirection w:val="lrTbV"/>
                    <w:rPr>
                      <w:rFonts w:ascii="標楷體" w:eastAsia="標楷體" w:hAnsi="標楷體" w:cs="Times New Roman"/>
                      <w:sz w:val="26"/>
                      <w:szCs w:val="26"/>
                    </w:rPr>
                  </w:pPr>
                  <w:r w:rsidRPr="006D3609">
                    <w:rPr>
                      <w:rFonts w:ascii="標楷體" w:eastAsia="標楷體" w:hAnsi="標楷體" w:cs="Times New Roman"/>
                      <w:sz w:val="26"/>
                      <w:szCs w:val="26"/>
                    </w:rPr>
                    <w:t>1</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170</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195</w:t>
                  </w:r>
                  <w:r w:rsidR="00411D4A" w:rsidRPr="006D3609">
                    <w:rPr>
                      <w:rFonts w:ascii="標楷體" w:eastAsia="標楷體" w:hAnsi="標楷體" w:cs="Times New Roman"/>
                      <w:sz w:val="26"/>
                      <w:szCs w:val="26"/>
                    </w:rPr>
                    <w:t>,</w:t>
                  </w:r>
                  <w:r w:rsidRPr="006D3609">
                    <w:rPr>
                      <w:rFonts w:ascii="標楷體" w:eastAsia="標楷體" w:hAnsi="標楷體" w:cs="Times New Roman"/>
                      <w:sz w:val="26"/>
                      <w:szCs w:val="26"/>
                    </w:rPr>
                    <w:t>313</w:t>
                  </w:r>
                </w:p>
              </w:tc>
            </w:tr>
            <w:tr w:rsidR="00EF6C01" w:rsidRPr="004D7ECB" w:rsidTr="00EF6C01">
              <w:trPr>
                <w:trHeight w:val="340"/>
              </w:trPr>
              <w:tc>
                <w:tcPr>
                  <w:tcW w:w="1843" w:type="dxa"/>
                  <w:tcBorders>
                    <w:left w:val="nil"/>
                    <w:bottom w:val="nil"/>
                    <w:right w:val="nil"/>
                  </w:tcBorders>
                  <w:vAlign w:val="center"/>
                </w:tcPr>
                <w:p w:rsidR="00EF6C01" w:rsidRPr="006D3609" w:rsidRDefault="00EF6C01" w:rsidP="004A0C0B">
                  <w:pPr>
                    <w:spacing w:line="374" w:lineRule="exact"/>
                    <w:jc w:val="center"/>
                    <w:textDirection w:val="lrTbV"/>
                    <w:rPr>
                      <w:rFonts w:ascii="標楷體" w:eastAsia="標楷體" w:hAnsi="標楷體" w:cs="Times New Roman"/>
                      <w:sz w:val="26"/>
                      <w:szCs w:val="26"/>
                    </w:rPr>
                  </w:pPr>
                </w:p>
              </w:tc>
              <w:tc>
                <w:tcPr>
                  <w:tcW w:w="1134" w:type="dxa"/>
                  <w:tcBorders>
                    <w:left w:val="nil"/>
                    <w:bottom w:val="nil"/>
                    <w:right w:val="nil"/>
                  </w:tcBorders>
                  <w:vAlign w:val="center"/>
                </w:tcPr>
                <w:p w:rsidR="00EF6C01" w:rsidRPr="006D3609" w:rsidRDefault="00EF6C01" w:rsidP="004A0C0B">
                  <w:pPr>
                    <w:spacing w:line="374" w:lineRule="exact"/>
                    <w:jc w:val="right"/>
                    <w:rPr>
                      <w:rFonts w:ascii="標楷體" w:eastAsia="標楷體" w:hAnsi="標楷體"/>
                      <w:sz w:val="26"/>
                      <w:szCs w:val="26"/>
                    </w:rPr>
                  </w:pPr>
                </w:p>
              </w:tc>
              <w:tc>
                <w:tcPr>
                  <w:tcW w:w="1984" w:type="dxa"/>
                  <w:tcBorders>
                    <w:left w:val="nil"/>
                    <w:bottom w:val="nil"/>
                    <w:right w:val="nil"/>
                  </w:tcBorders>
                  <w:vAlign w:val="center"/>
                </w:tcPr>
                <w:p w:rsidR="00EF6C01" w:rsidRPr="006D3609" w:rsidRDefault="00EF6C01" w:rsidP="004A0C0B">
                  <w:pPr>
                    <w:spacing w:line="374" w:lineRule="exact"/>
                    <w:jc w:val="right"/>
                    <w:textDirection w:val="lrTbV"/>
                    <w:rPr>
                      <w:rFonts w:ascii="標楷體" w:eastAsia="標楷體" w:hAnsi="標楷體" w:cs="Times New Roman"/>
                      <w:sz w:val="26"/>
                      <w:szCs w:val="26"/>
                    </w:rPr>
                  </w:pPr>
                </w:p>
              </w:tc>
            </w:tr>
          </w:tbl>
          <w:p w:rsidR="00E54DE5" w:rsidRPr="004D7ECB" w:rsidRDefault="00E54DE5" w:rsidP="00290CB1">
            <w:pPr>
              <w:widowControl w:val="0"/>
              <w:spacing w:line="300" w:lineRule="exact"/>
              <w:jc w:val="both"/>
              <w:rPr>
                <w:rFonts w:ascii="標楷體" w:eastAsia="標楷體" w:hAnsi="標楷體" w:cs="Times New Roman"/>
                <w:b/>
                <w:kern w:val="2"/>
                <w:sz w:val="27"/>
                <w:szCs w:val="27"/>
              </w:rPr>
            </w:pPr>
          </w:p>
        </w:tc>
      </w:tr>
      <w:tr w:rsidR="00567BF8" w:rsidRPr="009963E0" w:rsidTr="006F5D84">
        <w:trPr>
          <w:divId w:val="1110780298"/>
          <w:trHeight w:val="720"/>
        </w:trPr>
        <w:tc>
          <w:tcPr>
            <w:tcW w:w="1838" w:type="dxa"/>
          </w:tcPr>
          <w:p w:rsidR="00567BF8" w:rsidRPr="004D7ECB" w:rsidRDefault="00567BF8" w:rsidP="00B22195">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十九、高等教育行政及督導</w:t>
            </w:r>
          </w:p>
        </w:tc>
        <w:tc>
          <w:tcPr>
            <w:tcW w:w="2126" w:type="dxa"/>
          </w:tcPr>
          <w:p w:rsidR="00567BF8" w:rsidRPr="004D7ECB" w:rsidRDefault="00567BF8" w:rsidP="00A65AA7">
            <w:pPr>
              <w:pStyle w:val="ab"/>
              <w:numPr>
                <w:ilvl w:val="0"/>
                <w:numId w:val="1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大學多元入學方案</w:t>
            </w:r>
          </w:p>
          <w:p w:rsidR="00567BF8" w:rsidRPr="004D7ECB" w:rsidRDefault="00567BF8" w:rsidP="00A65AA7">
            <w:pPr>
              <w:pStyle w:val="ab"/>
              <w:numPr>
                <w:ilvl w:val="0"/>
                <w:numId w:val="1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高等教育深耕計畫</w:t>
            </w:r>
          </w:p>
        </w:tc>
        <w:tc>
          <w:tcPr>
            <w:tcW w:w="5387" w:type="dxa"/>
          </w:tcPr>
          <w:p w:rsidR="00330DC9" w:rsidRPr="004D7ECB" w:rsidRDefault="00330DC9" w:rsidP="004A0C0B">
            <w:pPr>
              <w:spacing w:line="374" w:lineRule="exact"/>
              <w:jc w:val="both"/>
              <w:textDirection w:val="lrTbV"/>
              <w:rPr>
                <w:rFonts w:ascii="標楷體" w:eastAsia="標楷體" w:hAnsi="標楷體"/>
                <w:sz w:val="27"/>
                <w:szCs w:val="27"/>
              </w:rPr>
            </w:pPr>
            <w:r w:rsidRPr="004D7ECB">
              <w:rPr>
                <w:rFonts w:ascii="標楷體" w:eastAsia="標楷體" w:hint="eastAsia"/>
                <w:sz w:val="27"/>
                <w:szCs w:val="27"/>
              </w:rPr>
              <w:t>一、</w:t>
            </w:r>
            <w:r w:rsidRPr="004D7ECB">
              <w:rPr>
                <w:rFonts w:ascii="標楷體" w:eastAsia="標楷體" w:hAnsi="標楷體" w:hint="eastAsia"/>
                <w:sz w:val="27"/>
                <w:szCs w:val="27"/>
              </w:rPr>
              <w:t>大學多元入學方案</w:t>
            </w:r>
          </w:p>
          <w:p w:rsidR="00567BF8" w:rsidRPr="004D7ECB" w:rsidRDefault="00330DC9"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如期辦理大學招生宣導、核定名額、查核成績、舉辦各項大學入學考試及招生作業、研提改進方案及工作檢討。</w:t>
            </w:r>
          </w:p>
          <w:p w:rsidR="00330DC9" w:rsidRPr="004D7ECB" w:rsidRDefault="00330DC9"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高等教育深耕計畫</w:t>
            </w:r>
          </w:p>
          <w:p w:rsidR="00330DC9" w:rsidRPr="004D7ECB" w:rsidRDefault="00330DC9"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002E5151" w:rsidRPr="004D7ECB">
              <w:rPr>
                <w:rFonts w:ascii="標楷體" w:eastAsia="標楷體" w:hint="eastAsia"/>
                <w:sz w:val="27"/>
                <w:szCs w:val="27"/>
              </w:rPr>
              <w:t>主冊核定補助</w:t>
            </w:r>
            <w:r w:rsidR="002E5151" w:rsidRPr="004D7ECB">
              <w:rPr>
                <w:rFonts w:ascii="標楷體" w:eastAsia="標楷體"/>
                <w:sz w:val="27"/>
                <w:szCs w:val="27"/>
              </w:rPr>
              <w:t>156校，引導學校教學創新及提升學生學習成效；大學社會責任實踐計畫(USR)核定補助116校220件，促進學校對在地區域的社會責任貢獻；完善弱勢協助機制核定補助150校，強</w:t>
            </w:r>
            <w:r w:rsidR="002E5151" w:rsidRPr="004D7ECB">
              <w:rPr>
                <w:rFonts w:ascii="標楷體" w:eastAsia="標楷體"/>
                <w:sz w:val="27"/>
                <w:szCs w:val="27"/>
              </w:rPr>
              <w:lastRenderedPageBreak/>
              <w:t>化弱勢學生輔導、引導學校建立外部資源並促進社會階層</w:t>
            </w:r>
            <w:r w:rsidR="002E5151" w:rsidRPr="004D7ECB">
              <w:rPr>
                <w:rFonts w:ascii="標楷體" w:eastAsia="標楷體" w:hint="eastAsia"/>
                <w:sz w:val="27"/>
                <w:szCs w:val="27"/>
              </w:rPr>
              <w:t>流動。</w:t>
            </w:r>
          </w:p>
          <w:p w:rsidR="002E5151" w:rsidRPr="004D7ECB" w:rsidRDefault="002E515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(二)全校型計畫核定補助</w:t>
            </w:r>
            <w:r w:rsidRPr="004D7ECB">
              <w:rPr>
                <w:rFonts w:ascii="標楷體" w:eastAsia="標楷體"/>
                <w:sz w:val="27"/>
                <w:szCs w:val="27"/>
              </w:rPr>
              <w:t>4校引導具有多面向國際競爭力之綜合性大學與國際接軌，並協助校內優勢之領域/學院，提升國際人才培育之能量與能見度；特色領域研究中心計畫核定補助24校65個研究中心，協助在特色領域具有國際競爭力之大學依其優勢強化特色，並發展卓越研究中心。</w:t>
            </w:r>
          </w:p>
          <w:p w:rsidR="002E5151" w:rsidRPr="004D7ECB" w:rsidRDefault="002E515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(三)高等教育深耕弱勢協助機制：為解決前揭資源分配不均及弱勢學生所面臨之問題，爰此，於</w:t>
            </w:r>
            <w:r w:rsidRPr="004D7ECB">
              <w:rPr>
                <w:rFonts w:ascii="標楷體" w:eastAsia="標楷體"/>
                <w:sz w:val="27"/>
                <w:szCs w:val="27"/>
              </w:rPr>
              <w:t>107年度起推動高教深耕弱勢協助機制，進一步協助大專校院從招生入學、課業輔導至學生離校前之職涯規劃協助等方向，落實對弱勢學生整體學習歷程的關照：</w:t>
            </w:r>
          </w:p>
          <w:p w:rsidR="002E5151" w:rsidRPr="004D7ECB" w:rsidRDefault="002E5151"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w:t>
            </w:r>
            <w:r w:rsidR="006A211E" w:rsidRPr="004D7ECB">
              <w:rPr>
                <w:rFonts w:ascii="標楷體" w:eastAsia="標楷體"/>
                <w:sz w:val="27"/>
                <w:szCs w:val="27"/>
              </w:rPr>
              <w:t>提高弱勢學生進入公立學校就讀比例：考量學生家庭背景、社經地位、學習條件、在地就近入學等因素，讓弱勢學生有機會進入公立大學就讀，促進整體社會階層流動。</w:t>
            </w:r>
          </w:p>
          <w:p w:rsidR="00B15057" w:rsidRPr="004D7ECB" w:rsidRDefault="00B1505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透過以「學習取代工讀」之輔導機制，並建立外部募款資源：</w:t>
            </w:r>
            <w:r w:rsidRPr="004D7ECB">
              <w:rPr>
                <w:rFonts w:ascii="標楷體" w:eastAsia="標楷體" w:hint="eastAsia"/>
                <w:sz w:val="27"/>
                <w:szCs w:val="27"/>
              </w:rPr>
              <w:t>建立以學習取代工讀之輔導機制，讓經濟弱勢學生得以同時兼顧課業與生活所需，安心就學；同時，引導學校建立外部募款資源</w:t>
            </w:r>
            <w:r w:rsidRPr="004D7ECB">
              <w:rPr>
                <w:rFonts w:ascii="標楷體" w:eastAsia="標楷體"/>
                <w:sz w:val="27"/>
                <w:szCs w:val="27"/>
              </w:rPr>
              <w:t>(matching fund)，以提供弱勢學生輔導所需資源及經費，全方位提供弱勢學生多元豐富機會以實踐自我、回饋社會，真正落實高等教育對弱勢學生之扶助。</w:t>
            </w:r>
          </w:p>
          <w:p w:rsidR="00B15057" w:rsidRPr="004D7ECB" w:rsidRDefault="00B1505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w:t>
            </w:r>
            <w:r w:rsidRPr="004D7ECB">
              <w:rPr>
                <w:rFonts w:ascii="標楷體" w:eastAsia="標楷體"/>
                <w:sz w:val="27"/>
                <w:szCs w:val="27"/>
              </w:rPr>
              <w:t>本計畫已規劃提升弱勢學生進入公立大學機會並提供公私立大專校院經濟弱勢學生生活輔助金與完善課業輔導，107年計66所公私立大學校院共同推動，</w:t>
            </w:r>
            <w:r w:rsidRPr="004D7ECB">
              <w:rPr>
                <w:rFonts w:ascii="標楷體" w:eastAsia="標楷體"/>
                <w:sz w:val="27"/>
                <w:szCs w:val="27"/>
              </w:rPr>
              <w:lastRenderedPageBreak/>
              <w:t>本部補助4億元，學校外部募款2.12億元，共6.12億元。</w:t>
            </w:r>
          </w:p>
        </w:tc>
      </w:tr>
      <w:tr w:rsidR="00567BF8" w:rsidRPr="009963E0" w:rsidTr="006F5D84">
        <w:trPr>
          <w:divId w:val="1110780298"/>
          <w:trHeight w:val="720"/>
        </w:trPr>
        <w:tc>
          <w:tcPr>
            <w:tcW w:w="1838" w:type="dxa"/>
          </w:tcPr>
          <w:p w:rsidR="00567BF8" w:rsidRPr="004D7ECB" w:rsidRDefault="00567BF8" w:rsidP="00B22195">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二十、青年全方位職涯發展輔導</w:t>
            </w:r>
          </w:p>
        </w:tc>
        <w:tc>
          <w:tcPr>
            <w:tcW w:w="2126" w:type="dxa"/>
          </w:tcPr>
          <w:p w:rsidR="00567BF8" w:rsidRPr="004D7ECB" w:rsidRDefault="00567BF8" w:rsidP="00A65AA7">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辦理青年職涯發展業務</w:t>
            </w:r>
          </w:p>
          <w:p w:rsidR="00567BF8" w:rsidRPr="004D7ECB" w:rsidRDefault="00567BF8" w:rsidP="00A65AA7">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辦理青年職場體驗業務</w:t>
            </w:r>
          </w:p>
          <w:p w:rsidR="00567BF8" w:rsidRPr="004D7ECB" w:rsidRDefault="00567BF8" w:rsidP="00A65AA7">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辦理青年創新培力業務</w:t>
            </w:r>
          </w:p>
        </w:tc>
        <w:tc>
          <w:tcPr>
            <w:tcW w:w="5387" w:type="dxa"/>
          </w:tcPr>
          <w:p w:rsidR="00290374" w:rsidRPr="004D7ECB" w:rsidRDefault="00290374"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辦理青年職涯發展業務</w:t>
            </w:r>
          </w:p>
          <w:p w:rsidR="00290374" w:rsidRPr="004D7ECB" w:rsidRDefault="0029037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107</w:t>
            </w:r>
            <w:r w:rsidRPr="004D7ECB">
              <w:rPr>
                <w:rFonts w:ascii="標楷體" w:eastAsia="標楷體" w:hint="eastAsia"/>
                <w:sz w:val="27"/>
                <w:szCs w:val="27"/>
              </w:rPr>
              <w:t>年「大專校院推動職涯輔導補助計畫」共計</w:t>
            </w:r>
            <w:r w:rsidRPr="004D7ECB">
              <w:rPr>
                <w:rFonts w:ascii="標楷體" w:eastAsia="標楷體"/>
                <w:sz w:val="27"/>
                <w:szCs w:val="27"/>
              </w:rPr>
              <w:t>51校、57案獲得補助(執</w:t>
            </w:r>
            <w:r w:rsidRPr="004D7ECB">
              <w:rPr>
                <w:rFonts w:ascii="標楷體" w:eastAsia="標楷體" w:hint="eastAsia"/>
                <w:sz w:val="27"/>
                <w:szCs w:val="27"/>
              </w:rPr>
              <w:t>行期間自</w:t>
            </w:r>
            <w:r w:rsidRPr="004D7ECB">
              <w:rPr>
                <w:rFonts w:ascii="標楷體" w:eastAsia="標楷體"/>
                <w:sz w:val="27"/>
                <w:szCs w:val="27"/>
              </w:rPr>
              <w:t>107</w:t>
            </w:r>
            <w:r w:rsidRPr="004D7ECB">
              <w:rPr>
                <w:rFonts w:ascii="標楷體" w:eastAsia="標楷體" w:hint="eastAsia"/>
                <w:sz w:val="27"/>
                <w:szCs w:val="27"/>
              </w:rPr>
              <w:t>年</w:t>
            </w:r>
            <w:r w:rsidRPr="004D7ECB">
              <w:rPr>
                <w:rFonts w:ascii="標楷體" w:eastAsia="標楷體"/>
                <w:sz w:val="27"/>
                <w:szCs w:val="27"/>
              </w:rPr>
              <w:t>7月至107</w:t>
            </w:r>
            <w:r w:rsidRPr="004D7ECB">
              <w:rPr>
                <w:rFonts w:ascii="標楷體" w:eastAsia="標楷體" w:hint="eastAsia"/>
                <w:sz w:val="27"/>
                <w:szCs w:val="27"/>
              </w:rPr>
              <w:t>年</w:t>
            </w:r>
            <w:r w:rsidRPr="004D7ECB">
              <w:rPr>
                <w:rFonts w:ascii="標楷體" w:eastAsia="標楷體"/>
                <w:sz w:val="27"/>
                <w:szCs w:val="27"/>
              </w:rPr>
              <w:t>11月)。</w:t>
            </w:r>
          </w:p>
          <w:p w:rsidR="00567BF8" w:rsidRPr="004D7ECB" w:rsidRDefault="0029037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(二)北、中、南區召集學校辦理推動委員會議、聯繫會議、職輔增能活動各</w:t>
            </w:r>
            <w:r w:rsidRPr="004D7ECB">
              <w:rPr>
                <w:rFonts w:ascii="標楷體" w:eastAsia="標楷體"/>
                <w:sz w:val="27"/>
                <w:szCs w:val="27"/>
              </w:rPr>
              <w:t>9場次；辦</w:t>
            </w:r>
            <w:r w:rsidRPr="004D7ECB">
              <w:rPr>
                <w:rFonts w:ascii="標楷體" w:eastAsia="標楷體" w:hint="eastAsia"/>
                <w:sz w:val="27"/>
                <w:szCs w:val="27"/>
              </w:rPr>
              <w:t>理</w:t>
            </w:r>
            <w:r w:rsidRPr="004D7ECB">
              <w:rPr>
                <w:rFonts w:ascii="標楷體" w:eastAsia="標楷體"/>
                <w:sz w:val="27"/>
                <w:szCs w:val="27"/>
              </w:rPr>
              <w:t>107</w:t>
            </w:r>
            <w:r w:rsidRPr="004D7ECB">
              <w:rPr>
                <w:rFonts w:ascii="標楷體" w:eastAsia="標楷體" w:hint="eastAsia"/>
                <w:sz w:val="27"/>
                <w:szCs w:val="27"/>
              </w:rPr>
              <w:t>年大專校院職涯輔導成果評選，共計</w:t>
            </w:r>
            <w:r w:rsidRPr="004D7ECB">
              <w:rPr>
                <w:rFonts w:ascii="標楷體" w:eastAsia="標楷體"/>
                <w:sz w:val="27"/>
                <w:szCs w:val="27"/>
              </w:rPr>
              <w:t>217件申請案件；辦</w:t>
            </w:r>
            <w:r w:rsidRPr="004D7ECB">
              <w:rPr>
                <w:rFonts w:ascii="標楷體" w:eastAsia="標楷體" w:hint="eastAsia"/>
                <w:sz w:val="27"/>
                <w:szCs w:val="27"/>
              </w:rPr>
              <w:t>理</w:t>
            </w:r>
            <w:r w:rsidRPr="004D7ECB">
              <w:rPr>
                <w:rFonts w:ascii="標楷體" w:eastAsia="標楷體"/>
                <w:sz w:val="27"/>
                <w:szCs w:val="27"/>
              </w:rPr>
              <w:t>107</w:t>
            </w:r>
            <w:r w:rsidRPr="004D7ECB">
              <w:rPr>
                <w:rFonts w:ascii="標楷體" w:eastAsia="標楷體" w:hint="eastAsia"/>
                <w:sz w:val="27"/>
                <w:szCs w:val="27"/>
              </w:rPr>
              <w:t>年全國大專校院職涯輔導主管會議，共計</w:t>
            </w:r>
            <w:r w:rsidRPr="004D7ECB">
              <w:rPr>
                <w:rFonts w:ascii="標楷體" w:eastAsia="標楷體"/>
                <w:sz w:val="27"/>
                <w:szCs w:val="27"/>
              </w:rPr>
              <w:t>141校、180人</w:t>
            </w:r>
            <w:r w:rsidRPr="004D7ECB">
              <w:rPr>
                <w:rFonts w:ascii="標楷體" w:eastAsia="標楷體" w:hint="eastAsia"/>
                <w:sz w:val="27"/>
                <w:szCs w:val="27"/>
              </w:rPr>
              <w:t>參與；辦理大專校院職涯輔導種子教師培訓，共計</w:t>
            </w:r>
            <w:r w:rsidRPr="004D7ECB">
              <w:rPr>
                <w:rFonts w:ascii="標楷體" w:eastAsia="標楷體"/>
                <w:sz w:val="27"/>
                <w:szCs w:val="27"/>
              </w:rPr>
              <w:t>9場次，714人次</w:t>
            </w:r>
            <w:r w:rsidRPr="004D7ECB">
              <w:rPr>
                <w:rFonts w:ascii="標楷體" w:eastAsia="標楷體" w:hint="eastAsia"/>
                <w:sz w:val="27"/>
                <w:szCs w:val="27"/>
              </w:rPr>
              <w:t>參與。</w:t>
            </w:r>
          </w:p>
          <w:p w:rsidR="00290374" w:rsidRPr="004D7ECB" w:rsidRDefault="0029037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辦理青年職場體驗業務</w:t>
            </w:r>
          </w:p>
          <w:p w:rsidR="00290374" w:rsidRPr="004D7ECB" w:rsidRDefault="0029037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107</w:t>
            </w:r>
            <w:r w:rsidRPr="004D7ECB">
              <w:rPr>
                <w:rFonts w:ascii="標楷體" w:eastAsia="標楷體" w:hint="eastAsia"/>
                <w:sz w:val="27"/>
                <w:szCs w:val="27"/>
              </w:rPr>
              <w:t>年度青年職場體驗網線上瀏覽</w:t>
            </w:r>
            <w:r w:rsidRPr="004D7ECB">
              <w:rPr>
                <w:rFonts w:ascii="標楷體" w:eastAsia="標楷體"/>
                <w:sz w:val="27"/>
                <w:szCs w:val="27"/>
              </w:rPr>
              <w:t>88萬6,102人次，並共有2萬4,018人次</w:t>
            </w:r>
            <w:r w:rsidRPr="004D7ECB">
              <w:rPr>
                <w:rFonts w:ascii="標楷體" w:eastAsia="標楷體" w:hint="eastAsia"/>
                <w:sz w:val="27"/>
                <w:szCs w:val="27"/>
              </w:rPr>
              <w:t>利用網站尋找職場體驗機會。青年暑期社區職場體驗計畫媒合</w:t>
            </w:r>
            <w:r w:rsidRPr="004D7ECB">
              <w:rPr>
                <w:rFonts w:ascii="標楷體" w:eastAsia="標楷體"/>
                <w:sz w:val="27"/>
                <w:szCs w:val="27"/>
              </w:rPr>
              <w:t>600人體驗、經濟自</w:t>
            </w:r>
            <w:r w:rsidRPr="004D7ECB">
              <w:rPr>
                <w:rFonts w:ascii="標楷體" w:eastAsia="標楷體" w:hint="eastAsia"/>
                <w:sz w:val="27"/>
                <w:szCs w:val="27"/>
              </w:rPr>
              <w:t>立青年工讀計畫媒合</w:t>
            </w:r>
            <w:r w:rsidRPr="004D7ECB">
              <w:rPr>
                <w:rFonts w:ascii="標楷體" w:eastAsia="標楷體"/>
                <w:sz w:val="27"/>
                <w:szCs w:val="27"/>
              </w:rPr>
              <w:t>612人次工</w:t>
            </w:r>
            <w:r w:rsidRPr="004D7ECB">
              <w:rPr>
                <w:rFonts w:ascii="標楷體" w:eastAsia="標楷體" w:hint="eastAsia"/>
                <w:sz w:val="27"/>
                <w:szCs w:val="27"/>
              </w:rPr>
              <w:t>讀、大專生公部門見習計畫媒合</w:t>
            </w:r>
            <w:r w:rsidRPr="004D7ECB">
              <w:rPr>
                <w:rFonts w:ascii="標楷體" w:eastAsia="標楷體"/>
                <w:sz w:val="27"/>
                <w:szCs w:val="27"/>
              </w:rPr>
              <w:t>518人次</w:t>
            </w:r>
            <w:r w:rsidRPr="004D7ECB">
              <w:rPr>
                <w:rFonts w:ascii="標楷體" w:eastAsia="標楷體" w:hint="eastAsia"/>
                <w:sz w:val="27"/>
                <w:szCs w:val="27"/>
              </w:rPr>
              <w:t>見習。另拍攝</w:t>
            </w:r>
            <w:r w:rsidRPr="004D7ECB">
              <w:rPr>
                <w:rFonts w:ascii="標楷體" w:eastAsia="標楷體"/>
                <w:sz w:val="27"/>
                <w:szCs w:val="27"/>
              </w:rPr>
              <w:t>10部360</w:t>
            </w:r>
            <w:r w:rsidRPr="004D7ECB">
              <w:rPr>
                <w:rFonts w:ascii="標楷體" w:eastAsia="標楷體"/>
                <w:sz w:val="27"/>
                <w:szCs w:val="27"/>
              </w:rPr>
              <w:t>°</w:t>
            </w:r>
            <w:r w:rsidRPr="004D7ECB">
              <w:rPr>
                <w:rFonts w:ascii="標楷體" w:eastAsia="標楷體"/>
                <w:sz w:val="27"/>
                <w:szCs w:val="27"/>
              </w:rPr>
              <w:t>VR 職場體驗影片，共</w:t>
            </w:r>
            <w:r w:rsidRPr="004D7ECB">
              <w:rPr>
                <w:rFonts w:ascii="標楷體" w:eastAsia="標楷體" w:hint="eastAsia"/>
                <w:sz w:val="27"/>
                <w:szCs w:val="27"/>
              </w:rPr>
              <w:t>累積</w:t>
            </w:r>
            <w:r w:rsidRPr="004D7ECB">
              <w:rPr>
                <w:rFonts w:ascii="標楷體" w:eastAsia="標楷體"/>
                <w:sz w:val="27"/>
                <w:szCs w:val="27"/>
              </w:rPr>
              <w:t>4萬8,504觀看人次。</w:t>
            </w:r>
          </w:p>
          <w:p w:rsidR="00290374" w:rsidRPr="004D7ECB" w:rsidRDefault="00AA7D8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107</w:t>
            </w:r>
            <w:r w:rsidRPr="004D7ECB">
              <w:rPr>
                <w:rFonts w:ascii="標楷體" w:eastAsia="標楷體" w:hint="eastAsia"/>
                <w:sz w:val="27"/>
                <w:szCs w:val="27"/>
              </w:rPr>
              <w:t>年度共輔導國中畢業未升學未就業青少年</w:t>
            </w:r>
            <w:r w:rsidRPr="004D7ECB">
              <w:rPr>
                <w:rFonts w:ascii="標楷體" w:eastAsia="標楷體"/>
                <w:sz w:val="27"/>
                <w:szCs w:val="27"/>
              </w:rPr>
              <w:t>501位，其中與16縣市政府合作，以</w:t>
            </w:r>
            <w:r w:rsidRPr="004D7ECB">
              <w:rPr>
                <w:rFonts w:ascii="標楷體" w:eastAsia="標楷體" w:hint="eastAsia"/>
                <w:sz w:val="27"/>
                <w:szCs w:val="27"/>
              </w:rPr>
              <w:t>行政協助方式辦理輔導</w:t>
            </w:r>
            <w:r w:rsidRPr="004D7ECB">
              <w:rPr>
                <w:rFonts w:ascii="標楷體" w:eastAsia="標楷體"/>
                <w:sz w:val="27"/>
                <w:szCs w:val="27"/>
              </w:rPr>
              <w:t>408位</w:t>
            </w:r>
            <w:r w:rsidR="00290CB1">
              <w:rPr>
                <w:rFonts w:ascii="標楷體" w:eastAsia="標楷體" w:hint="eastAsia"/>
                <w:sz w:val="27"/>
                <w:szCs w:val="27"/>
              </w:rPr>
              <w:t>；</w:t>
            </w:r>
            <w:r w:rsidRPr="004D7ECB">
              <w:rPr>
                <w:rFonts w:ascii="標楷體" w:eastAsia="標楷體"/>
                <w:sz w:val="27"/>
                <w:szCs w:val="27"/>
              </w:rPr>
              <w:t>縣市自辦方式輔導93位青少</w:t>
            </w:r>
            <w:r w:rsidRPr="004D7ECB">
              <w:rPr>
                <w:rFonts w:ascii="標楷體" w:eastAsia="標楷體" w:hint="eastAsia"/>
                <w:sz w:val="27"/>
                <w:szCs w:val="27"/>
              </w:rPr>
              <w:t>年。</w:t>
            </w:r>
          </w:p>
          <w:p w:rsidR="00AA7D82" w:rsidRPr="004D7ECB" w:rsidRDefault="00AA7D8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辦理青年創新培力業務</w:t>
            </w:r>
          </w:p>
          <w:p w:rsidR="00AA7D82" w:rsidRPr="004D7ECB" w:rsidRDefault="00AA7D8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辦</w:t>
            </w:r>
            <w:r w:rsidRPr="004D7ECB">
              <w:rPr>
                <w:rFonts w:ascii="標楷體" w:eastAsia="標楷體" w:hint="eastAsia"/>
                <w:sz w:val="27"/>
                <w:szCs w:val="27"/>
              </w:rPr>
              <w:t>理大專女學生領導力培訓營，</w:t>
            </w:r>
            <w:r w:rsidRPr="004D7ECB">
              <w:rPr>
                <w:rFonts w:ascii="標楷體" w:eastAsia="標楷體"/>
                <w:sz w:val="27"/>
                <w:szCs w:val="27"/>
              </w:rPr>
              <w:t>107</w:t>
            </w:r>
            <w:r w:rsidRPr="004D7ECB">
              <w:rPr>
                <w:rFonts w:ascii="標楷體" w:eastAsia="標楷體" w:hint="eastAsia"/>
                <w:sz w:val="27"/>
                <w:szCs w:val="27"/>
              </w:rPr>
              <w:t>年度於北、中、南及北東區舉辦</w:t>
            </w:r>
            <w:r w:rsidRPr="004D7ECB">
              <w:rPr>
                <w:rFonts w:ascii="標楷體" w:eastAsia="標楷體"/>
                <w:sz w:val="27"/>
                <w:szCs w:val="27"/>
              </w:rPr>
              <w:t>4場次培訓營，共計309人次</w:t>
            </w:r>
            <w:r w:rsidRPr="004D7ECB">
              <w:rPr>
                <w:rFonts w:ascii="標楷體" w:eastAsia="標楷體" w:hint="eastAsia"/>
                <w:sz w:val="27"/>
                <w:szCs w:val="27"/>
              </w:rPr>
              <w:t>參訓。</w:t>
            </w:r>
          </w:p>
          <w:p w:rsidR="00AA7D82" w:rsidRPr="004D7ECB" w:rsidRDefault="00AA7D8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辦</w:t>
            </w:r>
            <w:r w:rsidRPr="004D7ECB">
              <w:rPr>
                <w:rFonts w:ascii="標楷體" w:eastAsia="標楷體" w:hint="eastAsia"/>
                <w:sz w:val="27"/>
                <w:szCs w:val="27"/>
              </w:rPr>
              <w:t>理</w:t>
            </w:r>
            <w:r w:rsidRPr="004D7ECB">
              <w:rPr>
                <w:rFonts w:ascii="標楷體" w:eastAsia="標楷體"/>
                <w:sz w:val="27"/>
                <w:szCs w:val="27"/>
              </w:rPr>
              <w:t>U-start 創新創業計畫，107</w:t>
            </w:r>
            <w:r w:rsidRPr="004D7ECB">
              <w:rPr>
                <w:rFonts w:ascii="標楷體" w:eastAsia="標楷體" w:hint="eastAsia"/>
                <w:sz w:val="27"/>
                <w:szCs w:val="27"/>
              </w:rPr>
              <w:t>年度公告補助</w:t>
            </w:r>
            <w:r w:rsidRPr="004D7ECB">
              <w:rPr>
                <w:rFonts w:ascii="標楷體" w:eastAsia="標楷體"/>
                <w:sz w:val="27"/>
                <w:szCs w:val="27"/>
              </w:rPr>
              <w:t>72組創業團隊；創創點火器-創新創業人才培育計畫，捲動國內外青</w:t>
            </w:r>
            <w:r w:rsidRPr="004D7ECB">
              <w:rPr>
                <w:rFonts w:ascii="標楷體" w:eastAsia="標楷體" w:hint="eastAsia"/>
                <w:sz w:val="27"/>
                <w:szCs w:val="27"/>
              </w:rPr>
              <w:t>年學生</w:t>
            </w:r>
            <w:r w:rsidRPr="004D7ECB">
              <w:rPr>
                <w:rFonts w:ascii="標楷體" w:eastAsia="標楷體"/>
                <w:sz w:val="27"/>
                <w:szCs w:val="27"/>
              </w:rPr>
              <w:t>5,386人次</w:t>
            </w:r>
            <w:r w:rsidRPr="004D7ECB">
              <w:rPr>
                <w:rFonts w:ascii="標楷體" w:eastAsia="標楷體" w:hint="eastAsia"/>
                <w:sz w:val="27"/>
                <w:szCs w:val="27"/>
              </w:rPr>
              <w:t>參與創新創業相關活動。</w:t>
            </w:r>
          </w:p>
          <w:p w:rsidR="00AA7D82" w:rsidRPr="004D7ECB" w:rsidRDefault="00AA7D8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(三)</w:t>
            </w:r>
            <w:r w:rsidRPr="004D7ECB">
              <w:rPr>
                <w:rFonts w:ascii="標楷體" w:eastAsia="標楷體"/>
                <w:sz w:val="27"/>
                <w:szCs w:val="27"/>
              </w:rPr>
              <w:t>辦</w:t>
            </w:r>
            <w:r w:rsidRPr="004D7ECB">
              <w:rPr>
                <w:rFonts w:ascii="標楷體" w:eastAsia="標楷體" w:hint="eastAsia"/>
                <w:sz w:val="27"/>
                <w:szCs w:val="27"/>
              </w:rPr>
              <w:t>理智慧鐵人創意競賽，</w:t>
            </w:r>
            <w:r w:rsidRPr="004D7ECB">
              <w:rPr>
                <w:rFonts w:ascii="標楷體" w:eastAsia="標楷體"/>
                <w:sz w:val="27"/>
                <w:szCs w:val="27"/>
              </w:rPr>
              <w:t>107</w:t>
            </w:r>
            <w:r w:rsidRPr="004D7ECB">
              <w:rPr>
                <w:rFonts w:ascii="標楷體" w:eastAsia="標楷體" w:hint="eastAsia"/>
                <w:sz w:val="27"/>
                <w:szCs w:val="27"/>
              </w:rPr>
              <w:t>年度共計</w:t>
            </w:r>
            <w:r w:rsidRPr="004D7ECB">
              <w:rPr>
                <w:rFonts w:ascii="標楷體" w:eastAsia="標楷體"/>
                <w:sz w:val="27"/>
                <w:szCs w:val="27"/>
              </w:rPr>
              <w:t>9,003人次</w:t>
            </w:r>
            <w:r w:rsidRPr="004D7ECB">
              <w:rPr>
                <w:rFonts w:ascii="標楷體" w:eastAsia="標楷體" w:hint="eastAsia"/>
                <w:sz w:val="27"/>
                <w:szCs w:val="27"/>
              </w:rPr>
              <w:t>參與。</w:t>
            </w:r>
          </w:p>
        </w:tc>
      </w:tr>
      <w:tr w:rsidR="00567BF8" w:rsidRPr="009963E0" w:rsidTr="006F5D84">
        <w:trPr>
          <w:divId w:val="1110780298"/>
          <w:trHeight w:val="720"/>
        </w:trPr>
        <w:tc>
          <w:tcPr>
            <w:tcW w:w="1838" w:type="dxa"/>
          </w:tcPr>
          <w:p w:rsidR="00AA0BEF" w:rsidRDefault="00567BF8" w:rsidP="00B22195">
            <w:pPr>
              <w:spacing w:line="400" w:lineRule="exact"/>
              <w:ind w:left="1163" w:hangingChars="465" w:hanging="1163"/>
              <w:jc w:val="both"/>
              <w:textDirection w:val="lrTbV"/>
              <w:rPr>
                <w:rFonts w:ascii="標楷體" w:eastAsia="標楷體"/>
                <w:sz w:val="27"/>
                <w:szCs w:val="27"/>
              </w:rPr>
            </w:pPr>
            <w:r w:rsidRPr="004D7ECB">
              <w:rPr>
                <w:rFonts w:ascii="標楷體" w:eastAsia="標楷體" w:hint="eastAsia"/>
                <w:spacing w:val="-20"/>
                <w:sz w:val="27"/>
                <w:szCs w:val="27"/>
              </w:rPr>
              <w:t>二十一、</w:t>
            </w:r>
            <w:r w:rsidRPr="004D7ECB">
              <w:rPr>
                <w:rFonts w:ascii="標楷體" w:eastAsia="標楷體" w:hint="eastAsia"/>
                <w:sz w:val="27"/>
                <w:szCs w:val="27"/>
              </w:rPr>
              <w:t>擴大青年公共參與</w:t>
            </w:r>
          </w:p>
          <w:p w:rsidR="00567BF8" w:rsidRPr="004D7ECB" w:rsidRDefault="00AA0BEF" w:rsidP="00AA0BEF">
            <w:pPr>
              <w:spacing w:line="400" w:lineRule="exact"/>
              <w:ind w:left="1148" w:hangingChars="425" w:hanging="1148"/>
              <w:jc w:val="both"/>
              <w:textDirection w:val="lrTbV"/>
              <w:rPr>
                <w:rFonts w:ascii="標楷體" w:eastAsia="標楷體"/>
                <w:sz w:val="27"/>
                <w:szCs w:val="27"/>
              </w:rPr>
            </w:pPr>
            <w:r>
              <w:rPr>
                <w:rFonts w:ascii="標楷體" w:eastAsia="標楷體" w:hint="eastAsia"/>
                <w:sz w:val="27"/>
                <w:szCs w:val="27"/>
              </w:rPr>
              <w:t xml:space="preserve">　　　　</w:t>
            </w:r>
            <w:r w:rsidR="00567BF8" w:rsidRPr="004D7ECB">
              <w:rPr>
                <w:rFonts w:ascii="標楷體" w:eastAsia="標楷體" w:hint="eastAsia"/>
                <w:sz w:val="27"/>
                <w:szCs w:val="27"/>
              </w:rPr>
              <w:t>，提升青年角色及對社會貢獻</w:t>
            </w:r>
          </w:p>
        </w:tc>
        <w:tc>
          <w:tcPr>
            <w:tcW w:w="2126" w:type="dxa"/>
          </w:tcPr>
          <w:p w:rsidR="00567BF8" w:rsidRPr="004D7ECB" w:rsidRDefault="00567BF8" w:rsidP="00A65AA7">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促進青年政策參與</w:t>
            </w:r>
          </w:p>
          <w:p w:rsidR="00567BF8" w:rsidRPr="004D7ECB" w:rsidRDefault="00567BF8" w:rsidP="00A65AA7">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推動青年志工參與計畫，鼓勵青年投入志工服務</w:t>
            </w:r>
          </w:p>
          <w:p w:rsidR="00567BF8" w:rsidRPr="004D7ECB" w:rsidRDefault="00567BF8" w:rsidP="00A65AA7">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推動青年社會參與</w:t>
            </w:r>
          </w:p>
        </w:tc>
        <w:tc>
          <w:tcPr>
            <w:tcW w:w="5387" w:type="dxa"/>
          </w:tcPr>
          <w:p w:rsidR="00AD2242" w:rsidRPr="004D7ECB" w:rsidRDefault="00AD2242"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促進青年政策參與</w:t>
            </w:r>
          </w:p>
          <w:p w:rsidR="00AD2242" w:rsidRPr="004D7ECB" w:rsidRDefault="00AD2242" w:rsidP="004A0C0B">
            <w:pPr>
              <w:widowControl w:val="0"/>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hAnsi="標楷體" w:hint="eastAsia"/>
                <w:sz w:val="27"/>
                <w:szCs w:val="27"/>
              </w:rPr>
              <w:t>與長期經營社區、活絡在地產業的非營利組織及社會企業合作舉辦</w:t>
            </w:r>
            <w:r w:rsidRPr="004D7ECB">
              <w:rPr>
                <w:rFonts w:ascii="標楷體" w:eastAsia="標楷體" w:hAnsi="標楷體"/>
                <w:sz w:val="27"/>
                <w:szCs w:val="27"/>
              </w:rPr>
              <w:t>9場「地方創生x青年論壇」。</w:t>
            </w:r>
          </w:p>
          <w:p w:rsidR="00AD2242" w:rsidRPr="004D7ECB" w:rsidRDefault="00AD224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鼓勵青年自主發起討論活動，補助辦理21場「Let</w:t>
            </w:r>
            <w:r w:rsidRPr="004D7ECB">
              <w:rPr>
                <w:rFonts w:ascii="標楷體" w:eastAsia="標楷體"/>
                <w:spacing w:val="-20"/>
                <w:sz w:val="27"/>
                <w:szCs w:val="27"/>
              </w:rPr>
              <w:t>’</w:t>
            </w:r>
            <w:r w:rsidRPr="004D7ECB">
              <w:rPr>
                <w:rFonts w:ascii="標楷體" w:eastAsia="標楷體"/>
                <w:spacing w:val="-20"/>
                <w:sz w:val="27"/>
                <w:szCs w:val="27"/>
              </w:rPr>
              <w:t>s</w:t>
            </w:r>
            <w:r w:rsidRPr="004D7ECB">
              <w:rPr>
                <w:rFonts w:ascii="標楷體" w:eastAsia="標楷體"/>
                <w:sz w:val="27"/>
                <w:szCs w:val="27"/>
              </w:rPr>
              <w:t xml:space="preserve"> Talk」活動，以青年引導青年，並透過多元方式提供青年關注公共議題的管道，107年共計捲動800餘位青年關注地方創生、文化發展、交通建設、社區營造、社會福利、青年創業、國際參與、經濟發展、學生自治及環境保護等議題。</w:t>
            </w:r>
          </w:p>
          <w:p w:rsidR="00AD2242" w:rsidRPr="004D7ECB" w:rsidRDefault="00AD2242"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推動青年志工參與計畫，鼓勵青年投入志工服務</w:t>
            </w:r>
          </w:p>
          <w:p w:rsidR="00AD2242" w:rsidRPr="004D7ECB" w:rsidRDefault="00AD224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鼓</w:t>
            </w:r>
            <w:r w:rsidRPr="004D7ECB">
              <w:rPr>
                <w:rFonts w:ascii="標楷體" w:eastAsia="標楷體" w:hint="eastAsia"/>
                <w:sz w:val="27"/>
                <w:szCs w:val="27"/>
              </w:rPr>
              <w:t>勵</w:t>
            </w:r>
            <w:r w:rsidRPr="004D7ECB">
              <w:rPr>
                <w:rFonts w:ascii="標楷體" w:eastAsia="標楷體"/>
                <w:sz w:val="27"/>
                <w:szCs w:val="27"/>
              </w:rPr>
              <w:t>15-35歲青</w:t>
            </w:r>
            <w:r w:rsidRPr="004D7ECB">
              <w:rPr>
                <w:rFonts w:ascii="標楷體" w:eastAsia="標楷體" w:hint="eastAsia"/>
                <w:sz w:val="27"/>
                <w:szCs w:val="27"/>
              </w:rPr>
              <w:t>年至少</w:t>
            </w:r>
            <w:r w:rsidRPr="004D7ECB">
              <w:rPr>
                <w:rFonts w:ascii="標楷體" w:eastAsia="標楷體"/>
                <w:sz w:val="27"/>
                <w:szCs w:val="27"/>
              </w:rPr>
              <w:t>6人以上組成團隊，提出服務活動方案，共核定補助611個團隊，於7月至9月進</w:t>
            </w:r>
            <w:r w:rsidRPr="004D7ECB">
              <w:rPr>
                <w:rFonts w:ascii="標楷體" w:eastAsia="標楷體" w:hint="eastAsia"/>
                <w:sz w:val="27"/>
                <w:szCs w:val="27"/>
              </w:rPr>
              <w:t>行服務，共有</w:t>
            </w:r>
            <w:r w:rsidRPr="004D7ECB">
              <w:rPr>
                <w:rFonts w:ascii="標楷體" w:eastAsia="標楷體"/>
                <w:sz w:val="27"/>
                <w:szCs w:val="27"/>
              </w:rPr>
              <w:t>10萬3千餘人次青</w:t>
            </w:r>
            <w:r w:rsidRPr="004D7ECB">
              <w:rPr>
                <w:rFonts w:ascii="標楷體" w:eastAsia="標楷體" w:hint="eastAsia"/>
                <w:sz w:val="27"/>
                <w:szCs w:val="27"/>
              </w:rPr>
              <w:t>年志工投入服務行列。</w:t>
            </w:r>
          </w:p>
          <w:p w:rsidR="00AD2242" w:rsidRPr="004D7ECB" w:rsidRDefault="00AD224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)規劃辦</w:t>
            </w:r>
            <w:r w:rsidRPr="004D7ECB">
              <w:rPr>
                <w:rFonts w:ascii="標楷體" w:eastAsia="標楷體" w:hint="eastAsia"/>
                <w:sz w:val="27"/>
                <w:szCs w:val="27"/>
              </w:rPr>
              <w:t>理青年志工基礎、特殊訓練與其他訓練計</w:t>
            </w:r>
            <w:r w:rsidRPr="004D7ECB">
              <w:rPr>
                <w:rFonts w:ascii="標楷體" w:eastAsia="標楷體"/>
                <w:sz w:val="27"/>
                <w:szCs w:val="27"/>
              </w:rPr>
              <w:t>152場次，及辦</w:t>
            </w:r>
            <w:r w:rsidRPr="004D7ECB">
              <w:rPr>
                <w:rFonts w:ascii="標楷體" w:eastAsia="標楷體" w:hint="eastAsia"/>
                <w:sz w:val="27"/>
                <w:szCs w:val="27"/>
              </w:rPr>
              <w:t>理青年志工自組團隊行前培訓</w:t>
            </w:r>
            <w:r w:rsidRPr="004D7ECB">
              <w:rPr>
                <w:rFonts w:ascii="標楷體" w:eastAsia="標楷體"/>
                <w:sz w:val="27"/>
                <w:szCs w:val="27"/>
              </w:rPr>
              <w:t>16場次，共計9,135人</w:t>
            </w:r>
            <w:r w:rsidRPr="004D7ECB">
              <w:rPr>
                <w:rFonts w:ascii="標楷體" w:eastAsia="標楷體" w:hint="eastAsia"/>
                <w:sz w:val="27"/>
                <w:szCs w:val="27"/>
              </w:rPr>
              <w:t>參訓。</w:t>
            </w:r>
          </w:p>
          <w:p w:rsidR="00AD2242" w:rsidRPr="004D7ECB" w:rsidRDefault="00AD2242" w:rsidP="004A0C0B">
            <w:pPr>
              <w:spacing w:line="374" w:lineRule="exact"/>
              <w:ind w:left="743" w:hangingChars="275" w:hanging="743"/>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w:t>
            </w:r>
            <w:r w:rsidRPr="004D7ECB">
              <w:rPr>
                <w:rFonts w:ascii="標楷體" w:eastAsia="標楷體" w:hint="eastAsia"/>
                <w:sz w:val="27"/>
                <w:szCs w:val="27"/>
              </w:rPr>
              <w:t>三</w:t>
            </w:r>
            <w:r w:rsidRPr="004D7ECB">
              <w:rPr>
                <w:rFonts w:ascii="標楷體" w:eastAsia="標楷體"/>
                <w:sz w:val="27"/>
                <w:szCs w:val="27"/>
              </w:rPr>
              <w:t>)</w:t>
            </w:r>
            <w:r w:rsidR="00EA63F9" w:rsidRPr="004D7ECB">
              <w:rPr>
                <w:rFonts w:ascii="標楷體" w:eastAsia="標楷體"/>
                <w:sz w:val="27"/>
                <w:szCs w:val="27"/>
              </w:rPr>
              <w:t>於全國各地成</w:t>
            </w:r>
            <w:r w:rsidR="00EA63F9" w:rsidRPr="004D7ECB">
              <w:rPr>
                <w:rFonts w:ascii="標楷體" w:eastAsia="標楷體" w:hint="eastAsia"/>
                <w:sz w:val="27"/>
                <w:szCs w:val="27"/>
              </w:rPr>
              <w:t>立</w:t>
            </w:r>
            <w:r w:rsidR="00EA63F9" w:rsidRPr="004D7ECB">
              <w:rPr>
                <w:rFonts w:ascii="標楷體" w:eastAsia="標楷體"/>
                <w:sz w:val="27"/>
                <w:szCs w:val="27"/>
              </w:rPr>
              <w:t>16個青</w:t>
            </w:r>
            <w:r w:rsidR="00EA63F9" w:rsidRPr="004D7ECB">
              <w:rPr>
                <w:rFonts w:ascii="標楷體" w:eastAsia="標楷體" w:hint="eastAsia"/>
                <w:sz w:val="27"/>
                <w:szCs w:val="27"/>
              </w:rPr>
              <w:t>年志工中心，建構在地服務輔導及資源網絡，計捲動</w:t>
            </w:r>
            <w:r w:rsidR="00EA63F9" w:rsidRPr="004D7ECB">
              <w:rPr>
                <w:rFonts w:ascii="標楷體" w:eastAsia="標楷體"/>
                <w:sz w:val="27"/>
                <w:szCs w:val="27"/>
              </w:rPr>
              <w:t>15萬9,891人次。</w:t>
            </w:r>
          </w:p>
          <w:p w:rsidR="00EA63F9" w:rsidRPr="004D7ECB" w:rsidRDefault="00EA63F9"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w:t>
            </w:r>
            <w:r w:rsidR="00065F54" w:rsidRPr="004D7ECB">
              <w:rPr>
                <w:rFonts w:ascii="標楷體" w:eastAsia="標楷體"/>
                <w:sz w:val="27"/>
                <w:szCs w:val="27"/>
              </w:rPr>
              <w:t>推動青年社會參與</w:t>
            </w:r>
          </w:p>
          <w:p w:rsidR="00065F54" w:rsidRPr="004D7ECB" w:rsidRDefault="00065F54" w:rsidP="004A0C0B">
            <w:pPr>
              <w:spacing w:line="374" w:lineRule="exact"/>
              <w:ind w:left="756" w:hangingChars="280" w:hanging="756"/>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辦</w:t>
            </w:r>
            <w:r w:rsidRPr="004D7ECB">
              <w:rPr>
                <w:rFonts w:ascii="標楷體" w:eastAsia="標楷體" w:hint="eastAsia"/>
                <w:sz w:val="27"/>
                <w:szCs w:val="27"/>
              </w:rPr>
              <w:t>理青年社區參與行動</w:t>
            </w:r>
            <w:r w:rsidRPr="004D7ECB">
              <w:rPr>
                <w:rFonts w:ascii="標楷體" w:eastAsia="標楷體"/>
                <w:sz w:val="27"/>
                <w:szCs w:val="27"/>
              </w:rPr>
              <w:t>2.0 Changemaker計畫，提供18組青</w:t>
            </w:r>
            <w:r w:rsidRPr="004D7ECB">
              <w:rPr>
                <w:rFonts w:ascii="標楷體" w:eastAsia="標楷體" w:hint="eastAsia"/>
                <w:sz w:val="27"/>
                <w:szCs w:val="27"/>
              </w:rPr>
              <w:t>年團隊行動金；辦理</w:t>
            </w:r>
            <w:r w:rsidRPr="004D7ECB">
              <w:rPr>
                <w:rFonts w:ascii="標楷體" w:eastAsia="標楷體"/>
                <w:sz w:val="27"/>
                <w:szCs w:val="27"/>
              </w:rPr>
              <w:t>2 場研習課程；另請委員擔任業師提供諮詢及實地訪視輔導；12月15、16日辦</w:t>
            </w:r>
            <w:r w:rsidRPr="004D7ECB">
              <w:rPr>
                <w:rFonts w:ascii="標楷體" w:eastAsia="標楷體" w:hint="eastAsia"/>
                <w:sz w:val="27"/>
                <w:szCs w:val="27"/>
              </w:rPr>
              <w:t>理績優團隊競賽及成果分享會，選出</w:t>
            </w:r>
            <w:r w:rsidRPr="004D7ECB">
              <w:rPr>
                <w:rFonts w:ascii="標楷體" w:eastAsia="標楷體"/>
                <w:sz w:val="27"/>
                <w:szCs w:val="27"/>
              </w:rPr>
              <w:t>9組績優團隊。</w:t>
            </w:r>
          </w:p>
          <w:p w:rsidR="00065F54" w:rsidRPr="004D7ECB" w:rsidRDefault="00065F5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(二)</w:t>
            </w:r>
            <w:r w:rsidRPr="004D7ECB">
              <w:rPr>
                <w:rFonts w:ascii="標楷體" w:eastAsia="標楷體"/>
                <w:sz w:val="27"/>
                <w:szCs w:val="27"/>
              </w:rPr>
              <w:t>補助學校及民間團體辦</w:t>
            </w:r>
            <w:r w:rsidRPr="004D7ECB">
              <w:rPr>
                <w:rFonts w:ascii="標楷體" w:eastAsia="標楷體" w:hint="eastAsia"/>
                <w:sz w:val="27"/>
                <w:szCs w:val="27"/>
              </w:rPr>
              <w:t>理青年公共參與相關活動計</w:t>
            </w:r>
            <w:r w:rsidRPr="004D7ECB">
              <w:rPr>
                <w:rFonts w:ascii="標楷體" w:eastAsia="標楷體"/>
                <w:sz w:val="27"/>
                <w:szCs w:val="27"/>
              </w:rPr>
              <w:t>14案，共同培育公共事務青</w:t>
            </w:r>
            <w:r w:rsidRPr="004D7ECB">
              <w:rPr>
                <w:rFonts w:ascii="標楷體" w:eastAsia="標楷體" w:hint="eastAsia"/>
                <w:sz w:val="27"/>
                <w:szCs w:val="27"/>
              </w:rPr>
              <w:t>年人才。</w:t>
            </w:r>
          </w:p>
          <w:p w:rsidR="00065F54" w:rsidRPr="004D7ECB" w:rsidRDefault="00065F5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辦</w:t>
            </w:r>
            <w:r w:rsidRPr="004D7ECB">
              <w:rPr>
                <w:rFonts w:ascii="標楷體" w:eastAsia="標楷體" w:hint="eastAsia"/>
                <w:sz w:val="27"/>
                <w:szCs w:val="27"/>
              </w:rPr>
              <w:t>理青年發展事務財團法人</w:t>
            </w:r>
            <w:r w:rsidRPr="004D7ECB">
              <w:rPr>
                <w:rFonts w:ascii="標楷體" w:eastAsia="標楷體"/>
                <w:sz w:val="27"/>
                <w:szCs w:val="27"/>
              </w:rPr>
              <w:t>2次交</w:t>
            </w:r>
            <w:r w:rsidRPr="004D7ECB">
              <w:rPr>
                <w:rFonts w:ascii="標楷體" w:eastAsia="標楷體" w:hint="eastAsia"/>
                <w:sz w:val="27"/>
                <w:szCs w:val="27"/>
              </w:rPr>
              <w:t>流座談會，強化青年法人橫向交流聯繫，及提升青年法人發揮公益性青年發展效能。</w:t>
            </w:r>
          </w:p>
        </w:tc>
      </w:tr>
      <w:tr w:rsidR="00567BF8" w:rsidRPr="009963E0" w:rsidTr="006F5D84">
        <w:trPr>
          <w:divId w:val="1110780298"/>
        </w:trPr>
        <w:tc>
          <w:tcPr>
            <w:tcW w:w="1838" w:type="dxa"/>
          </w:tcPr>
          <w:p w:rsidR="00567BF8" w:rsidRPr="004D7ECB" w:rsidRDefault="00567BF8" w:rsidP="00B22195">
            <w:pPr>
              <w:spacing w:line="400" w:lineRule="exact"/>
              <w:ind w:left="1215" w:hangingChars="450" w:hanging="1215"/>
              <w:jc w:val="both"/>
              <w:textDirection w:val="lrTbV"/>
              <w:rPr>
                <w:rFonts w:ascii="標楷體" w:eastAsia="標楷體"/>
                <w:sz w:val="27"/>
                <w:szCs w:val="27"/>
              </w:rPr>
            </w:pPr>
            <w:r w:rsidRPr="004D7ECB">
              <w:rPr>
                <w:rFonts w:ascii="標楷體" w:eastAsia="標楷體" w:hint="eastAsia"/>
                <w:sz w:val="27"/>
                <w:szCs w:val="27"/>
              </w:rPr>
              <w:t>二十二、推動青年國際及體驗學習，發展青年多元能力</w:t>
            </w:r>
          </w:p>
        </w:tc>
        <w:tc>
          <w:tcPr>
            <w:tcW w:w="2126" w:type="dxa"/>
          </w:tcPr>
          <w:p w:rsidR="00567BF8" w:rsidRPr="004D7ECB" w:rsidRDefault="00567BF8" w:rsidP="00A65AA7">
            <w:pPr>
              <w:pStyle w:val="ab"/>
              <w:numPr>
                <w:ilvl w:val="0"/>
                <w:numId w:val="1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推動青年國際參與及交流</w:t>
            </w:r>
          </w:p>
          <w:p w:rsidR="00567BF8" w:rsidRPr="004D7ECB" w:rsidRDefault="00567BF8" w:rsidP="00A65AA7">
            <w:pPr>
              <w:pStyle w:val="ab"/>
              <w:numPr>
                <w:ilvl w:val="0"/>
                <w:numId w:val="1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推動服務學習及海外志工</w:t>
            </w:r>
          </w:p>
          <w:p w:rsidR="00567BF8" w:rsidRPr="004D7ECB" w:rsidRDefault="00567BF8" w:rsidP="00A65AA7">
            <w:pPr>
              <w:pStyle w:val="ab"/>
              <w:numPr>
                <w:ilvl w:val="0"/>
                <w:numId w:val="1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推動青年壯遊體驗學習</w:t>
            </w:r>
          </w:p>
        </w:tc>
        <w:tc>
          <w:tcPr>
            <w:tcW w:w="5387" w:type="dxa"/>
          </w:tcPr>
          <w:p w:rsidR="00A75FFD" w:rsidRPr="004D7ECB" w:rsidRDefault="00A75FFD" w:rsidP="004A0C0B">
            <w:pPr>
              <w:spacing w:line="374" w:lineRule="exact"/>
              <w:ind w:left="6"/>
              <w:jc w:val="both"/>
              <w:textDirection w:val="lrTbV"/>
              <w:rPr>
                <w:rFonts w:ascii="標楷體" w:eastAsia="標楷體" w:hAnsi="標楷體"/>
                <w:sz w:val="27"/>
                <w:szCs w:val="27"/>
              </w:rPr>
            </w:pPr>
            <w:r w:rsidRPr="004D7ECB">
              <w:rPr>
                <w:rFonts w:ascii="標楷體" w:eastAsia="標楷體" w:hAnsi="標楷體" w:hint="eastAsia"/>
                <w:sz w:val="27"/>
                <w:szCs w:val="27"/>
              </w:rPr>
              <w:t>一、推動青年國際參與及交流</w:t>
            </w:r>
          </w:p>
          <w:p w:rsidR="00567BF8" w:rsidRPr="004D7ECB" w:rsidRDefault="00A75F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推動Young飛全球行動計畫，培訓669人，遴選21組團隊(84名)青</w:t>
            </w:r>
            <w:r w:rsidRPr="004D7ECB">
              <w:rPr>
                <w:rFonts w:ascii="標楷體" w:eastAsia="標楷體" w:hint="eastAsia"/>
                <w:sz w:val="27"/>
                <w:szCs w:val="27"/>
              </w:rPr>
              <w:t>年赴</w:t>
            </w:r>
            <w:r w:rsidRPr="004D7ECB">
              <w:rPr>
                <w:rFonts w:ascii="標楷體" w:eastAsia="標楷體"/>
                <w:sz w:val="27"/>
                <w:szCs w:val="27"/>
              </w:rPr>
              <w:t>13國、146個國際組織</w:t>
            </w:r>
            <w:r w:rsidRPr="004D7ECB">
              <w:rPr>
                <w:rFonts w:ascii="標楷體" w:eastAsia="標楷體" w:hint="eastAsia"/>
                <w:sz w:val="27"/>
                <w:szCs w:val="27"/>
              </w:rPr>
              <w:t>參訪交流，強化青年國際事務知能與行動力。</w:t>
            </w:r>
          </w:p>
          <w:p w:rsidR="00A75FFD" w:rsidRPr="004D7ECB" w:rsidRDefault="00A75F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辦</w:t>
            </w:r>
            <w:r w:rsidRPr="004D7ECB">
              <w:rPr>
                <w:rFonts w:ascii="標楷體" w:eastAsia="標楷體" w:hint="eastAsia"/>
                <w:sz w:val="27"/>
                <w:szCs w:val="27"/>
              </w:rPr>
              <w:t>理全球青年趨勢論壇，將世界帶進臺灣，計有</w:t>
            </w:r>
            <w:r w:rsidRPr="004D7ECB">
              <w:rPr>
                <w:rFonts w:ascii="標楷體" w:eastAsia="標楷體"/>
                <w:sz w:val="27"/>
                <w:szCs w:val="27"/>
              </w:rPr>
              <w:t>19國、329名青</w:t>
            </w:r>
            <w:r w:rsidRPr="004D7ECB">
              <w:rPr>
                <w:rFonts w:ascii="標楷體" w:eastAsia="標楷體" w:hint="eastAsia"/>
                <w:sz w:val="27"/>
                <w:szCs w:val="27"/>
              </w:rPr>
              <w:t>年共同與會交流。</w:t>
            </w:r>
          </w:p>
          <w:p w:rsidR="00A75FFD" w:rsidRPr="004D7ECB" w:rsidRDefault="00A75F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鼓</w:t>
            </w:r>
            <w:r w:rsidRPr="004D7ECB">
              <w:rPr>
                <w:rFonts w:ascii="標楷體" w:eastAsia="標楷體" w:hint="eastAsia"/>
                <w:sz w:val="27"/>
                <w:szCs w:val="27"/>
              </w:rPr>
              <w:t>勵並補助青年於海內外進行國際發聲行動，計補助</w:t>
            </w:r>
            <w:r w:rsidRPr="004D7ECB">
              <w:rPr>
                <w:rFonts w:ascii="標楷體" w:eastAsia="標楷體"/>
                <w:sz w:val="27"/>
                <w:szCs w:val="27"/>
              </w:rPr>
              <w:t>20案、892人，促進青</w:t>
            </w:r>
            <w:r w:rsidRPr="004D7ECB">
              <w:rPr>
                <w:rFonts w:ascii="標楷體" w:eastAsia="標楷體" w:hint="eastAsia"/>
                <w:sz w:val="27"/>
                <w:szCs w:val="27"/>
              </w:rPr>
              <w:t>年國際參與及提升青年國際視野。</w:t>
            </w:r>
          </w:p>
          <w:p w:rsidR="00A75FFD" w:rsidRPr="004D7ECB" w:rsidRDefault="00A75F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推動服務學習及海外志工</w:t>
            </w:r>
          </w:p>
          <w:p w:rsidR="00A75FFD" w:rsidRPr="004D7ECB" w:rsidRDefault="00A75F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辦</w:t>
            </w:r>
            <w:r w:rsidRPr="004D7ECB">
              <w:rPr>
                <w:rFonts w:ascii="標楷體" w:eastAsia="標楷體" w:hint="eastAsia"/>
                <w:sz w:val="27"/>
                <w:szCs w:val="27"/>
              </w:rPr>
              <w:t>理青年服務學習人才培訓，計有</w:t>
            </w:r>
            <w:r w:rsidRPr="004D7ECB">
              <w:rPr>
                <w:rFonts w:ascii="標楷體" w:eastAsia="標楷體"/>
                <w:sz w:val="27"/>
                <w:szCs w:val="27"/>
              </w:rPr>
              <w:t>181人次青</w:t>
            </w:r>
            <w:r w:rsidRPr="004D7ECB">
              <w:rPr>
                <w:rFonts w:ascii="標楷體" w:eastAsia="標楷體" w:hint="eastAsia"/>
                <w:sz w:val="27"/>
                <w:szCs w:val="27"/>
              </w:rPr>
              <w:t>年參加。</w:t>
            </w:r>
          </w:p>
          <w:p w:rsidR="00A75FFD" w:rsidRPr="004D7ECB" w:rsidRDefault="00A75FF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遴選9組績優服務學習實踐團隊，於成果展分享服務經驗，擴散青</w:t>
            </w:r>
            <w:r w:rsidRPr="004D7ECB">
              <w:rPr>
                <w:rFonts w:ascii="標楷體" w:eastAsia="標楷體" w:hint="eastAsia"/>
                <w:sz w:val="27"/>
                <w:szCs w:val="27"/>
              </w:rPr>
              <w:t>年正向效益。</w:t>
            </w:r>
          </w:p>
          <w:p w:rsidR="00A75FFD" w:rsidRPr="004D7ECB" w:rsidRDefault="00A75FFD"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鼓</w:t>
            </w:r>
            <w:r w:rsidRPr="004D7ECB">
              <w:rPr>
                <w:rFonts w:ascii="標楷體" w:eastAsia="標楷體" w:hint="eastAsia"/>
                <w:sz w:val="27"/>
                <w:szCs w:val="27"/>
              </w:rPr>
              <w:t>勵青年參與「青年海外志工服務隊」及「青年從事海外長期志工」計畫，計有</w:t>
            </w:r>
            <w:r w:rsidRPr="004D7ECB">
              <w:rPr>
                <w:rFonts w:ascii="標楷體" w:eastAsia="標楷體"/>
                <w:sz w:val="27"/>
                <w:szCs w:val="27"/>
              </w:rPr>
              <w:t>51個大專校院及民間組織、98個團隊、1,006名青</w:t>
            </w:r>
            <w:r w:rsidRPr="004D7ECB">
              <w:rPr>
                <w:rFonts w:ascii="標楷體" w:eastAsia="標楷體" w:hint="eastAsia"/>
                <w:sz w:val="27"/>
                <w:szCs w:val="27"/>
              </w:rPr>
              <w:t>年至</w:t>
            </w:r>
            <w:r w:rsidRPr="004D7ECB">
              <w:rPr>
                <w:rFonts w:ascii="標楷體" w:eastAsia="標楷體"/>
                <w:sz w:val="27"/>
                <w:szCs w:val="27"/>
              </w:rPr>
              <w:t>23國服務。</w:t>
            </w:r>
          </w:p>
          <w:p w:rsidR="00EE5332" w:rsidRPr="004D7ECB" w:rsidRDefault="00EE53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辦</w:t>
            </w:r>
            <w:r w:rsidRPr="004D7ECB">
              <w:rPr>
                <w:rFonts w:ascii="標楷體" w:eastAsia="標楷體" w:hint="eastAsia"/>
                <w:sz w:val="27"/>
                <w:szCs w:val="27"/>
              </w:rPr>
              <w:t>理青年海外志工服務隊行前培訓及青年海外志工推動組織交流座談會，計</w:t>
            </w:r>
            <w:r w:rsidRPr="004D7ECB">
              <w:rPr>
                <w:rFonts w:ascii="標楷體" w:eastAsia="標楷體"/>
                <w:sz w:val="27"/>
                <w:szCs w:val="27"/>
              </w:rPr>
              <w:t>220名青</w:t>
            </w:r>
            <w:r w:rsidRPr="004D7ECB">
              <w:rPr>
                <w:rFonts w:ascii="標楷體" w:eastAsia="標楷體" w:hint="eastAsia"/>
                <w:sz w:val="27"/>
                <w:szCs w:val="27"/>
              </w:rPr>
              <w:t>年及</w:t>
            </w:r>
            <w:r w:rsidRPr="004D7ECB">
              <w:rPr>
                <w:rFonts w:ascii="標楷體" w:eastAsia="標楷體"/>
                <w:sz w:val="27"/>
                <w:szCs w:val="27"/>
              </w:rPr>
              <w:t>36個組織代表</w:t>
            </w:r>
            <w:r w:rsidRPr="004D7ECB">
              <w:rPr>
                <w:rFonts w:ascii="標楷體" w:eastAsia="標楷體" w:hint="eastAsia"/>
                <w:sz w:val="27"/>
                <w:szCs w:val="27"/>
              </w:rPr>
              <w:t>參加。</w:t>
            </w:r>
          </w:p>
          <w:p w:rsidR="00EE5332" w:rsidRPr="004D7ECB" w:rsidRDefault="00EE53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召開2次青</w:t>
            </w:r>
            <w:r w:rsidRPr="004D7ECB">
              <w:rPr>
                <w:rFonts w:ascii="標楷體" w:eastAsia="標楷體" w:hint="eastAsia"/>
                <w:sz w:val="27"/>
                <w:szCs w:val="27"/>
              </w:rPr>
              <w:t>年海外和平工作團推動委員會；總統於</w:t>
            </w:r>
            <w:r w:rsidRPr="004D7ECB">
              <w:rPr>
                <w:rFonts w:ascii="標楷體" w:eastAsia="標楷體"/>
                <w:sz w:val="27"/>
                <w:szCs w:val="27"/>
              </w:rPr>
              <w:t>6月接</w:t>
            </w:r>
            <w:r w:rsidRPr="004D7ECB">
              <w:rPr>
                <w:rFonts w:ascii="標楷體" w:eastAsia="標楷體" w:hint="eastAsia"/>
                <w:sz w:val="27"/>
                <w:szCs w:val="27"/>
              </w:rPr>
              <w:t>見</w:t>
            </w:r>
            <w:r w:rsidRPr="004D7ECB">
              <w:rPr>
                <w:rFonts w:ascii="標楷體" w:eastAsia="標楷體"/>
                <w:sz w:val="27"/>
                <w:szCs w:val="27"/>
              </w:rPr>
              <w:t>79名青</w:t>
            </w:r>
            <w:r w:rsidRPr="004D7ECB">
              <w:rPr>
                <w:rFonts w:ascii="標楷體" w:eastAsia="標楷體" w:hint="eastAsia"/>
                <w:sz w:val="27"/>
                <w:szCs w:val="27"/>
              </w:rPr>
              <w:t>年海外和平工作團志工代表並授贈旗幟；並於</w:t>
            </w:r>
            <w:r w:rsidRPr="004D7ECB">
              <w:rPr>
                <w:rFonts w:ascii="標楷體" w:eastAsia="標楷體"/>
                <w:sz w:val="27"/>
                <w:szCs w:val="27"/>
              </w:rPr>
              <w:t>12月由副總統表揚15個績優海外志工團隊。</w:t>
            </w:r>
          </w:p>
          <w:p w:rsidR="00EE5332" w:rsidRPr="004D7ECB" w:rsidRDefault="00EE53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推動青年壯遊體驗學習</w:t>
            </w:r>
          </w:p>
          <w:p w:rsidR="00EE5332" w:rsidRPr="004D7ECB" w:rsidRDefault="00EE53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(一)</w:t>
            </w:r>
            <w:r w:rsidRPr="004D7ECB">
              <w:rPr>
                <w:rFonts w:ascii="標楷體" w:eastAsia="標楷體"/>
                <w:sz w:val="27"/>
                <w:szCs w:val="27"/>
              </w:rPr>
              <w:t>青</w:t>
            </w:r>
            <w:r w:rsidRPr="004D7ECB">
              <w:rPr>
                <w:rFonts w:ascii="標楷體" w:eastAsia="標楷體" w:hint="eastAsia"/>
                <w:sz w:val="27"/>
                <w:szCs w:val="27"/>
              </w:rPr>
              <w:t>年壯遊點計畫，於全國建置</w:t>
            </w:r>
            <w:r w:rsidRPr="004D7ECB">
              <w:rPr>
                <w:rFonts w:ascii="標楷體" w:eastAsia="標楷體"/>
                <w:sz w:val="27"/>
                <w:szCs w:val="27"/>
              </w:rPr>
              <w:t>55個青</w:t>
            </w:r>
            <w:r w:rsidRPr="004D7ECB">
              <w:rPr>
                <w:rFonts w:ascii="標楷體" w:eastAsia="標楷體" w:hint="eastAsia"/>
                <w:sz w:val="27"/>
                <w:szCs w:val="27"/>
              </w:rPr>
              <w:t>年壯遊點，辦理</w:t>
            </w:r>
            <w:r w:rsidRPr="004D7ECB">
              <w:rPr>
                <w:rFonts w:ascii="標楷體" w:eastAsia="標楷體"/>
                <w:sz w:val="27"/>
                <w:szCs w:val="27"/>
              </w:rPr>
              <w:t>318梯次活動、9,202人次</w:t>
            </w:r>
            <w:r w:rsidRPr="004D7ECB">
              <w:rPr>
                <w:rFonts w:ascii="標楷體" w:eastAsia="標楷體" w:hint="eastAsia"/>
                <w:sz w:val="27"/>
                <w:szCs w:val="27"/>
              </w:rPr>
              <w:t>參與，並提供壯遊體驗資訊諮詢等服務</w:t>
            </w:r>
            <w:r w:rsidRPr="004D7ECB">
              <w:rPr>
                <w:rFonts w:ascii="標楷體" w:eastAsia="標楷體"/>
                <w:sz w:val="27"/>
                <w:szCs w:val="27"/>
              </w:rPr>
              <w:t>7萬5,551人次。</w:t>
            </w:r>
          </w:p>
          <w:p w:rsidR="00EE5332" w:rsidRPr="004D7ECB" w:rsidRDefault="00EE5332"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青</w:t>
            </w:r>
            <w:r w:rsidRPr="004D7ECB">
              <w:rPr>
                <w:rFonts w:ascii="標楷體" w:eastAsia="標楷體" w:hint="eastAsia"/>
                <w:sz w:val="27"/>
                <w:szCs w:val="27"/>
              </w:rPr>
              <w:t>年壯遊臺灣－尋找感動地圖實踐計畫，共計</w:t>
            </w:r>
            <w:r w:rsidRPr="004D7ECB">
              <w:rPr>
                <w:rFonts w:ascii="標楷體" w:eastAsia="標楷體"/>
                <w:sz w:val="27"/>
                <w:szCs w:val="27"/>
              </w:rPr>
              <w:t>67組、233人</w:t>
            </w:r>
            <w:r w:rsidRPr="004D7ECB">
              <w:rPr>
                <w:rFonts w:ascii="標楷體" w:eastAsia="標楷體" w:hint="eastAsia"/>
                <w:sz w:val="27"/>
                <w:szCs w:val="27"/>
              </w:rPr>
              <w:t>參與。另辦理共識營，</w:t>
            </w:r>
            <w:r w:rsidRPr="004D7ECB">
              <w:rPr>
                <w:rFonts w:ascii="標楷體" w:eastAsia="標楷體"/>
                <w:sz w:val="27"/>
                <w:szCs w:val="27"/>
              </w:rPr>
              <w:t>117人</w:t>
            </w:r>
            <w:r w:rsidRPr="004D7ECB">
              <w:rPr>
                <w:rFonts w:ascii="標楷體" w:eastAsia="標楷體" w:hint="eastAsia"/>
                <w:sz w:val="27"/>
                <w:szCs w:val="27"/>
              </w:rPr>
              <w:t>參加，以及辦理成果競賽，共計</w:t>
            </w:r>
            <w:r w:rsidRPr="004D7ECB">
              <w:rPr>
                <w:rFonts w:ascii="標楷體" w:eastAsia="標楷體"/>
                <w:sz w:val="27"/>
                <w:szCs w:val="27"/>
              </w:rPr>
              <w:t>19組得獎團隊。</w:t>
            </w:r>
          </w:p>
          <w:p w:rsidR="00EE5332" w:rsidRPr="004D7ECB" w:rsidRDefault="00EE5332"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青</w:t>
            </w:r>
            <w:r w:rsidRPr="004D7ECB">
              <w:rPr>
                <w:rFonts w:ascii="標楷體" w:eastAsia="標楷體" w:hint="eastAsia"/>
                <w:sz w:val="27"/>
                <w:szCs w:val="27"/>
              </w:rPr>
              <w:t>年體驗學習扎根計畫，共計</w:t>
            </w:r>
            <w:r w:rsidRPr="004D7ECB">
              <w:rPr>
                <w:rFonts w:ascii="標楷體" w:eastAsia="標楷體"/>
                <w:sz w:val="27"/>
                <w:szCs w:val="27"/>
              </w:rPr>
              <w:t>56組、225人</w:t>
            </w:r>
            <w:r w:rsidRPr="004D7ECB">
              <w:rPr>
                <w:rFonts w:ascii="標楷體" w:eastAsia="標楷體" w:hint="eastAsia"/>
                <w:sz w:val="27"/>
                <w:szCs w:val="27"/>
              </w:rPr>
              <w:t>參與。另辦理培力工作坊，</w:t>
            </w:r>
            <w:r w:rsidRPr="004D7ECB">
              <w:rPr>
                <w:rFonts w:ascii="標楷體" w:eastAsia="標楷體"/>
                <w:sz w:val="27"/>
                <w:szCs w:val="27"/>
              </w:rPr>
              <w:t>103人</w:t>
            </w:r>
            <w:r w:rsidRPr="004D7ECB">
              <w:rPr>
                <w:rFonts w:ascii="標楷體" w:eastAsia="標楷體" w:hint="eastAsia"/>
                <w:sz w:val="27"/>
                <w:szCs w:val="27"/>
              </w:rPr>
              <w:t>參加，以及辦理成果競賽，共計</w:t>
            </w:r>
            <w:r w:rsidRPr="004D7ECB">
              <w:rPr>
                <w:rFonts w:ascii="標楷體" w:eastAsia="標楷體"/>
                <w:sz w:val="27"/>
                <w:szCs w:val="27"/>
              </w:rPr>
              <w:t>23組得獎團隊。</w:t>
            </w:r>
          </w:p>
          <w:p w:rsidR="00EE5332" w:rsidRPr="004D7ECB" w:rsidRDefault="00EE5332"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青</w:t>
            </w:r>
            <w:r w:rsidRPr="004D7ECB">
              <w:rPr>
                <w:rFonts w:ascii="標楷體" w:eastAsia="標楷體" w:hint="eastAsia"/>
                <w:sz w:val="27"/>
                <w:szCs w:val="27"/>
              </w:rPr>
              <w:t>年體驗學習計畫，共</w:t>
            </w:r>
            <w:r w:rsidRPr="004D7ECB">
              <w:rPr>
                <w:rFonts w:ascii="標楷體" w:eastAsia="標楷體"/>
                <w:sz w:val="27"/>
                <w:szCs w:val="27"/>
              </w:rPr>
              <w:t>13名青</w:t>
            </w:r>
            <w:r w:rsidRPr="004D7ECB">
              <w:rPr>
                <w:rFonts w:ascii="標楷體" w:eastAsia="標楷體" w:hint="eastAsia"/>
                <w:sz w:val="27"/>
                <w:szCs w:val="27"/>
              </w:rPr>
              <w:t>年參與，於國內外進行壯遊探索、達人見習、志願服務、創業見習等體驗。</w:t>
            </w:r>
          </w:p>
          <w:p w:rsidR="00EE5332" w:rsidRPr="004D7ECB" w:rsidRDefault="00EE5332" w:rsidP="004A0C0B">
            <w:pPr>
              <w:spacing w:line="374" w:lineRule="exact"/>
              <w:ind w:left="756" w:hangingChars="280" w:hanging="756"/>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辦</w:t>
            </w:r>
            <w:r w:rsidRPr="004D7ECB">
              <w:rPr>
                <w:rFonts w:ascii="標楷體" w:eastAsia="標楷體" w:hint="eastAsia"/>
                <w:sz w:val="27"/>
                <w:szCs w:val="27"/>
              </w:rPr>
              <w:t>理大專校院學生國際體驗學習計畫，透過課程引導學生自主規劃赴海外壯遊體驗學習。</w:t>
            </w:r>
            <w:r w:rsidRPr="004D7ECB">
              <w:rPr>
                <w:rFonts w:ascii="標楷體" w:eastAsia="標楷體"/>
                <w:sz w:val="27"/>
                <w:szCs w:val="27"/>
              </w:rPr>
              <w:t>106學</w:t>
            </w:r>
            <w:r w:rsidRPr="004D7ECB">
              <w:rPr>
                <w:rFonts w:ascii="標楷體" w:eastAsia="標楷體" w:hint="eastAsia"/>
                <w:sz w:val="27"/>
                <w:szCs w:val="27"/>
              </w:rPr>
              <w:t>年度上下學期分別遴選</w:t>
            </w:r>
            <w:r w:rsidRPr="004D7ECB">
              <w:rPr>
                <w:rFonts w:ascii="標楷體" w:eastAsia="標楷體"/>
                <w:sz w:val="27"/>
                <w:szCs w:val="27"/>
              </w:rPr>
              <w:t>12所及16所學校執</w:t>
            </w:r>
            <w:r w:rsidRPr="004D7ECB">
              <w:rPr>
                <w:rFonts w:ascii="標楷體" w:eastAsia="標楷體" w:hint="eastAsia"/>
                <w:sz w:val="27"/>
                <w:szCs w:val="27"/>
              </w:rPr>
              <w:t>行、共</w:t>
            </w:r>
            <w:r w:rsidRPr="004D7ECB">
              <w:rPr>
                <w:rFonts w:ascii="標楷體" w:eastAsia="標楷體"/>
                <w:sz w:val="27"/>
                <w:szCs w:val="27"/>
              </w:rPr>
              <w:t>763名學生赴38個國家體驗學習，並辦</w:t>
            </w:r>
            <w:r w:rsidRPr="004D7ECB">
              <w:rPr>
                <w:rFonts w:ascii="標楷體" w:eastAsia="標楷體" w:hint="eastAsia"/>
                <w:sz w:val="27"/>
                <w:szCs w:val="27"/>
              </w:rPr>
              <w:t>理成果競賽，選出</w:t>
            </w:r>
            <w:r w:rsidRPr="004D7ECB">
              <w:rPr>
                <w:rFonts w:ascii="標楷體" w:eastAsia="標楷體"/>
                <w:sz w:val="27"/>
                <w:szCs w:val="27"/>
              </w:rPr>
              <w:t>26組得獎團隊。</w:t>
            </w:r>
          </w:p>
        </w:tc>
      </w:tr>
      <w:tr w:rsidR="006201DD" w:rsidRPr="009963E0" w:rsidTr="006F5D84">
        <w:trPr>
          <w:divId w:val="1110780298"/>
        </w:trPr>
        <w:tc>
          <w:tcPr>
            <w:tcW w:w="1838" w:type="dxa"/>
          </w:tcPr>
          <w:p w:rsidR="006201DD" w:rsidRPr="004D7ECB" w:rsidRDefault="006201DD" w:rsidP="00B22195">
            <w:pPr>
              <w:spacing w:line="400" w:lineRule="exact"/>
              <w:ind w:left="1215" w:hangingChars="450" w:hanging="1215"/>
              <w:jc w:val="both"/>
              <w:textDirection w:val="lrTbV"/>
              <w:rPr>
                <w:rFonts w:ascii="標楷體" w:eastAsia="標楷體"/>
                <w:sz w:val="27"/>
                <w:szCs w:val="27"/>
              </w:rPr>
            </w:pPr>
            <w:r w:rsidRPr="004D7ECB">
              <w:rPr>
                <w:rFonts w:ascii="標楷體" w:eastAsia="標楷體" w:hint="eastAsia"/>
                <w:sz w:val="27"/>
                <w:szCs w:val="27"/>
              </w:rPr>
              <w:t>二十三、國家體育建設</w:t>
            </w:r>
          </w:p>
        </w:tc>
        <w:tc>
          <w:tcPr>
            <w:tcW w:w="2126" w:type="dxa"/>
          </w:tcPr>
          <w:p w:rsidR="006201DD" w:rsidRPr="004D7ECB" w:rsidRDefault="006201DD" w:rsidP="00A65AA7">
            <w:pPr>
              <w:pStyle w:val="ab"/>
              <w:numPr>
                <w:ilvl w:val="0"/>
                <w:numId w:val="18"/>
              </w:numPr>
              <w:spacing w:line="400" w:lineRule="exact"/>
              <w:ind w:leftChars="0" w:left="573" w:hanging="567"/>
              <w:jc w:val="both"/>
              <w:rPr>
                <w:sz w:val="27"/>
                <w:szCs w:val="27"/>
              </w:rPr>
            </w:pPr>
            <w:r w:rsidRPr="004D7ECB">
              <w:rPr>
                <w:rFonts w:ascii="標楷體" w:eastAsia="標楷體" w:hAnsi="標楷體" w:hint="eastAsia"/>
                <w:sz w:val="27"/>
                <w:szCs w:val="27"/>
              </w:rPr>
              <w:t>運動i臺灣計畫</w:t>
            </w:r>
          </w:p>
          <w:p w:rsidR="006201DD" w:rsidRPr="004D7ECB" w:rsidRDefault="006201DD" w:rsidP="00A65AA7">
            <w:pPr>
              <w:pStyle w:val="ab"/>
              <w:numPr>
                <w:ilvl w:val="0"/>
                <w:numId w:val="18"/>
              </w:numPr>
              <w:spacing w:line="400" w:lineRule="exact"/>
              <w:ind w:leftChars="0" w:left="573" w:hanging="567"/>
              <w:jc w:val="both"/>
              <w:rPr>
                <w:rFonts w:ascii="標楷體" w:eastAsia="標楷體" w:hAnsi="標楷體"/>
                <w:sz w:val="27"/>
                <w:szCs w:val="27"/>
              </w:rPr>
            </w:pPr>
            <w:r w:rsidRPr="004D7ECB">
              <w:rPr>
                <w:rFonts w:ascii="標楷體" w:eastAsia="標楷體" w:hAnsi="標楷體" w:hint="eastAsia"/>
                <w:sz w:val="27"/>
                <w:szCs w:val="27"/>
              </w:rPr>
              <w:t>推展競技運動</w:t>
            </w:r>
          </w:p>
          <w:p w:rsidR="006201DD" w:rsidRPr="004D7ECB" w:rsidRDefault="006201DD" w:rsidP="00C536D1">
            <w:pPr>
              <w:pStyle w:val="ab"/>
              <w:numPr>
                <w:ilvl w:val="0"/>
                <w:numId w:val="18"/>
              </w:numPr>
              <w:spacing w:line="400" w:lineRule="exact"/>
              <w:ind w:leftChars="0" w:left="573" w:hanging="567"/>
              <w:jc w:val="both"/>
              <w:rPr>
                <w:rFonts w:ascii="標楷體" w:eastAsia="標楷體" w:hAnsi="標楷體"/>
                <w:sz w:val="27"/>
                <w:szCs w:val="27"/>
              </w:rPr>
            </w:pPr>
            <w:r w:rsidRPr="004D7ECB">
              <w:rPr>
                <w:rFonts w:ascii="標楷體" w:eastAsia="標楷體" w:hAnsi="標楷體" w:hint="eastAsia"/>
                <w:sz w:val="27"/>
                <w:szCs w:val="27"/>
              </w:rPr>
              <w:t>提升國家競技實力之運動醫學暨科學輔助計畫</w:t>
            </w:r>
          </w:p>
          <w:p w:rsidR="006201DD" w:rsidRPr="004D7ECB" w:rsidRDefault="006201DD" w:rsidP="00A65AA7">
            <w:pPr>
              <w:spacing w:line="400" w:lineRule="exact"/>
              <w:ind w:left="594" w:hangingChars="220" w:hanging="594"/>
              <w:jc w:val="both"/>
              <w:rPr>
                <w:rFonts w:ascii="標楷體" w:eastAsia="標楷體" w:hAnsi="標楷體"/>
                <w:sz w:val="27"/>
                <w:szCs w:val="27"/>
              </w:rPr>
            </w:pPr>
            <w:r w:rsidRPr="004D7ECB">
              <w:rPr>
                <w:rFonts w:ascii="標楷體" w:eastAsia="標楷體" w:hAnsi="標楷體" w:hint="eastAsia"/>
                <w:sz w:val="27"/>
                <w:szCs w:val="27"/>
              </w:rPr>
              <w:t>四、自行車道整體路網串連建設計畫</w:t>
            </w:r>
          </w:p>
          <w:p w:rsidR="006201DD" w:rsidRPr="004D7ECB" w:rsidRDefault="006201DD" w:rsidP="00A65AA7">
            <w:pPr>
              <w:spacing w:line="400" w:lineRule="exact"/>
              <w:ind w:left="594" w:hangingChars="220" w:hanging="594"/>
              <w:jc w:val="both"/>
              <w:rPr>
                <w:rFonts w:ascii="標楷體" w:eastAsia="標楷體" w:hAnsi="標楷體"/>
                <w:sz w:val="27"/>
                <w:szCs w:val="27"/>
              </w:rPr>
            </w:pPr>
            <w:r w:rsidRPr="004D7ECB">
              <w:rPr>
                <w:rFonts w:ascii="標楷體" w:eastAsia="標楷體" w:hAnsi="標楷體" w:hint="eastAsia"/>
                <w:sz w:val="27"/>
                <w:szCs w:val="27"/>
              </w:rPr>
              <w:t>五、國家運動園區整體興設與人才培育</w:t>
            </w:r>
            <w:r w:rsidRPr="004D7ECB">
              <w:rPr>
                <w:rFonts w:ascii="標楷體" w:eastAsia="標楷體" w:hAnsi="標楷體" w:hint="eastAsia"/>
                <w:sz w:val="27"/>
                <w:szCs w:val="27"/>
              </w:rPr>
              <w:lastRenderedPageBreak/>
              <w:t>計畫</w:t>
            </w:r>
            <w:r w:rsidRPr="004D7ECB">
              <w:rPr>
                <w:rFonts w:ascii="標楷體" w:eastAsia="標楷體" w:hAnsi="標楷體"/>
                <w:sz w:val="27"/>
                <w:szCs w:val="27"/>
              </w:rPr>
              <w:t>(第二期)</w:t>
            </w:r>
          </w:p>
        </w:tc>
        <w:tc>
          <w:tcPr>
            <w:tcW w:w="5387" w:type="dxa"/>
          </w:tcPr>
          <w:p w:rsidR="006201DD" w:rsidRPr="004D7ECB" w:rsidRDefault="006201DD"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lastRenderedPageBreak/>
              <w:t>一、</w:t>
            </w:r>
            <w:r w:rsidRPr="004D7ECB">
              <w:rPr>
                <w:rFonts w:ascii="標楷體" w:eastAsia="標楷體"/>
                <w:sz w:val="27"/>
                <w:szCs w:val="27"/>
              </w:rPr>
              <w:t>運動i臺灣計畫</w:t>
            </w:r>
          </w:p>
          <w:p w:rsidR="006201DD" w:rsidRPr="004D7ECB" w:rsidRDefault="006201D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與各直轄市、縣市政府攜手推動逾2,159項次活動，推動成果如下：</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全國規律運動人口達33.5</w:t>
            </w:r>
            <w:r w:rsidR="00BE5E36">
              <w:rPr>
                <w:rFonts w:ascii="標楷體" w:eastAsia="標楷體" w:hint="eastAsia"/>
                <w:sz w:val="27"/>
                <w:szCs w:val="27"/>
              </w:rPr>
              <w:t>％</w:t>
            </w:r>
            <w:r w:rsidRPr="004D7ECB">
              <w:rPr>
                <w:rFonts w:ascii="標楷體" w:eastAsia="標楷體"/>
                <w:sz w:val="27"/>
                <w:szCs w:val="27"/>
              </w:rPr>
              <w:t>，創歷年新高，較106年增加逾6萬名規律運動人口。</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(二)女力崛起，</w:t>
            </w:r>
            <w:r w:rsidRPr="004D7ECB">
              <w:rPr>
                <w:rFonts w:ascii="標楷體" w:eastAsia="標楷體"/>
                <w:sz w:val="27"/>
                <w:szCs w:val="27"/>
              </w:rPr>
              <w:t>107年女性參與運動人口比例為82.1</w:t>
            </w:r>
            <w:r w:rsidR="00BE5E36">
              <w:rPr>
                <w:rFonts w:ascii="標楷體" w:eastAsia="標楷體" w:hint="eastAsia"/>
                <w:sz w:val="27"/>
                <w:szCs w:val="27"/>
              </w:rPr>
              <w:t>％</w:t>
            </w:r>
            <w:r w:rsidRPr="004D7ECB">
              <w:rPr>
                <w:rFonts w:ascii="標楷體" w:eastAsia="標楷體"/>
                <w:sz w:val="27"/>
                <w:szCs w:val="27"/>
              </w:rPr>
              <w:t>，僅略低於男性(84.1</w:t>
            </w:r>
            <w:r w:rsidR="00BE5E36">
              <w:rPr>
                <w:rFonts w:ascii="標楷體" w:eastAsia="標楷體" w:hint="eastAsia"/>
                <w:sz w:val="27"/>
                <w:szCs w:val="27"/>
              </w:rPr>
              <w:t>％</w:t>
            </w:r>
            <w:r w:rsidRPr="004D7ECB">
              <w:rPr>
                <w:rFonts w:ascii="標楷體" w:eastAsia="標楷體"/>
                <w:sz w:val="27"/>
                <w:szCs w:val="27"/>
              </w:rPr>
              <w:t>)，顯見政府強化女性運動風氣的重點策略已見成效。</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(三)民眾對地方體育活動推廣更有感，</w:t>
            </w:r>
            <w:r w:rsidRPr="004D7ECB">
              <w:rPr>
                <w:rFonts w:ascii="標楷體" w:eastAsia="標楷體"/>
                <w:sz w:val="27"/>
                <w:szCs w:val="27"/>
              </w:rPr>
              <w:t>107年有37</w:t>
            </w:r>
            <w:r w:rsidR="00BE5E36">
              <w:rPr>
                <w:rFonts w:ascii="標楷體" w:eastAsia="標楷體" w:hint="eastAsia"/>
                <w:sz w:val="27"/>
                <w:szCs w:val="27"/>
              </w:rPr>
              <w:t>％</w:t>
            </w:r>
            <w:r w:rsidRPr="004D7ECB">
              <w:rPr>
                <w:rFonts w:ascii="標楷體" w:eastAsia="標楷體"/>
                <w:sz w:val="27"/>
                <w:szCs w:val="27"/>
              </w:rPr>
              <w:t>的民眾知道縣市政府、學校、社區或運動協會經常或偶爾會舉辦運動相關活動，較106年(35.9</w:t>
            </w:r>
            <w:r w:rsidR="00BE5E36">
              <w:rPr>
                <w:rFonts w:ascii="標楷體" w:eastAsia="標楷體" w:hint="eastAsia"/>
                <w:sz w:val="27"/>
                <w:szCs w:val="27"/>
              </w:rPr>
              <w:t>％</w:t>
            </w:r>
            <w:r w:rsidRPr="004D7ECB">
              <w:rPr>
                <w:rFonts w:ascii="標楷體" w:eastAsia="標楷體"/>
                <w:sz w:val="27"/>
                <w:szCs w:val="27"/>
              </w:rPr>
              <w:t>)上升1.1</w:t>
            </w:r>
            <w:r w:rsidR="00BE5E36">
              <w:rPr>
                <w:rFonts w:ascii="標楷體" w:eastAsia="標楷體" w:hint="eastAsia"/>
                <w:sz w:val="27"/>
                <w:szCs w:val="27"/>
              </w:rPr>
              <w:t>％</w:t>
            </w:r>
            <w:r w:rsidRPr="004D7ECB">
              <w:rPr>
                <w:rFonts w:ascii="標楷體" w:eastAsia="標楷體"/>
                <w:sz w:val="27"/>
                <w:szCs w:val="27"/>
              </w:rPr>
              <w:t>。</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(四)中央、地方政府攜手協力，提供民眾參與運動機會數逾</w:t>
            </w:r>
            <w:r w:rsidRPr="004D7ECB">
              <w:rPr>
                <w:rFonts w:ascii="標楷體" w:eastAsia="標楷體"/>
                <w:sz w:val="27"/>
                <w:szCs w:val="27"/>
              </w:rPr>
              <w:t>220萬人次。</w:t>
            </w:r>
          </w:p>
          <w:p w:rsidR="006201DD" w:rsidRPr="004D7ECB" w:rsidRDefault="006201D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推展競技運動</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推動奧亞運單項協會團體訪評：</w:t>
            </w:r>
            <w:r w:rsidR="00000B76">
              <w:rPr>
                <w:rFonts w:ascii="標楷體" w:eastAsia="標楷體" w:hint="eastAsia"/>
                <w:sz w:val="27"/>
                <w:szCs w:val="27"/>
              </w:rPr>
              <w:t>本部</w:t>
            </w:r>
            <w:r w:rsidR="003F500A">
              <w:rPr>
                <w:rFonts w:ascii="標楷體" w:eastAsia="標楷體" w:hint="eastAsia"/>
                <w:sz w:val="27"/>
                <w:szCs w:val="27"/>
              </w:rPr>
              <w:t>體育</w:t>
            </w:r>
            <w:r w:rsidRPr="004D7ECB">
              <w:rPr>
                <w:rFonts w:ascii="標楷體" w:eastAsia="標楷體"/>
                <w:sz w:val="27"/>
                <w:szCs w:val="27"/>
              </w:rPr>
              <w:t>署推動「107年度奧亞運特定體育團體訪評計畫」於107年12月19日至108年1月29日進行43個奧亞運單項運動協會訪評作業，針對協會組織與會務運作、會計制度與財務狀況、國家代表隊選訓賽制度及業務推展績效進行訪評。</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輔導辦理運動防護員資格檢定合格人數計36人。</w:t>
            </w:r>
          </w:p>
          <w:p w:rsidR="006201DD" w:rsidRPr="004D7ECB" w:rsidRDefault="006201DD"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輔導國家運動訓練中心辦理國家代表隊培訓及各項行政業務，完善訓練環境並提供培訓選手訓練及比賽所需器材設備等支援。</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(四)輔導桃園市政府籌辦</w:t>
            </w:r>
            <w:r w:rsidRPr="004D7ECB">
              <w:rPr>
                <w:rFonts w:ascii="標楷體" w:eastAsia="標楷體"/>
                <w:sz w:val="27"/>
                <w:szCs w:val="27"/>
              </w:rPr>
              <w:t>108年全國運動會，已完成核定108年全國運動會競賽規程及公告實施、並完成各競賽場地會勘及各競賽種類技術手冊草案。</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(五)協助改善及加強公西射擊訓練基地硬體設備，優化選手培訓環境，補助國家訓練中心辦理</w:t>
            </w:r>
            <w:r w:rsidRPr="004D7ECB">
              <w:rPr>
                <w:rFonts w:ascii="標楷體" w:eastAsia="標楷體"/>
                <w:sz w:val="27"/>
                <w:szCs w:val="27"/>
              </w:rPr>
              <w:t>107年度公西射擊訓練基地設備採購。</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(六)辦理優秀運動選手、教練獎勵：</w:t>
            </w:r>
            <w:r w:rsidRPr="004D7ECB">
              <w:rPr>
                <w:rFonts w:ascii="標楷體" w:eastAsia="標楷體"/>
                <w:sz w:val="27"/>
                <w:szCs w:val="27"/>
              </w:rPr>
              <w:t>107年度頒發國光體育獎助學金計698人次。</w:t>
            </w:r>
          </w:p>
          <w:p w:rsidR="006201DD" w:rsidRPr="004D7ECB" w:rsidRDefault="006201D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提升國家競技實力之</w:t>
            </w:r>
            <w:r w:rsidRPr="004D7ECB">
              <w:rPr>
                <w:rFonts w:ascii="標楷體" w:eastAsia="標楷體" w:hint="eastAsia"/>
                <w:sz w:val="27"/>
                <w:szCs w:val="27"/>
              </w:rPr>
              <w:t>運動醫學暨科學輔助計畫</w:t>
            </w:r>
          </w:p>
          <w:p w:rsidR="006201DD" w:rsidRPr="004D7ECB" w:rsidRDefault="006201D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(一)擴大建構運動訓練後勤支援系統</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1.訓練時實施心率監控，協助教練監控訓練強度及負荷。</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影像即時回饋動作分析，提供選手及教練更多技術修正之回饋。</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w:t>
            </w:r>
            <w:r w:rsidRPr="004D7ECB">
              <w:rPr>
                <w:rFonts w:ascii="標楷體" w:eastAsia="標楷體"/>
                <w:sz w:val="27"/>
                <w:szCs w:val="27"/>
              </w:rPr>
              <w:t>協助選手進行運動心理會談/心理諮商。</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4.</w:t>
            </w:r>
            <w:r w:rsidRPr="004D7ECB">
              <w:rPr>
                <w:rFonts w:ascii="標楷體" w:eastAsia="標楷體"/>
                <w:sz w:val="27"/>
                <w:szCs w:val="27"/>
              </w:rPr>
              <w:t>提供物理治療服務，如軟組織鬆動術、關節鬆動術、貼紮、超音波、短波、電刺激等，協助選手之恢復。</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5.教練選手運動營養教育</w:t>
            </w:r>
            <w:r w:rsidRPr="004D7ECB">
              <w:rPr>
                <w:rFonts w:ascii="標楷體" w:eastAsia="標楷體"/>
                <w:sz w:val="27"/>
                <w:szCs w:val="27"/>
              </w:rPr>
              <w:t>5場次，灌輸選手正確的飲食觀念。</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6.</w:t>
            </w:r>
            <w:r w:rsidRPr="004D7ECB">
              <w:rPr>
                <w:rFonts w:ascii="標楷體" w:eastAsia="標楷體"/>
                <w:sz w:val="27"/>
                <w:szCs w:val="27"/>
              </w:rPr>
              <w:t>提供營養補充品及個別化營養評估輔導。</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7.</w:t>
            </w:r>
            <w:r w:rsidRPr="004D7ECB">
              <w:rPr>
                <w:rFonts w:ascii="標楷體" w:eastAsia="標楷體"/>
                <w:sz w:val="27"/>
                <w:szCs w:val="27"/>
              </w:rPr>
              <w:t>辦理運動傷害診斷治療與預防（包含醫師看診、醫療處置、隨隊支援等）。</w:t>
            </w:r>
          </w:p>
          <w:p w:rsidR="006201DD" w:rsidRPr="004D7ECB" w:rsidRDefault="006201DD"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8.</w:t>
            </w:r>
            <w:r w:rsidRPr="004D7ECB">
              <w:rPr>
                <w:rFonts w:ascii="標楷體" w:eastAsia="標楷體"/>
                <w:sz w:val="27"/>
                <w:szCs w:val="27"/>
              </w:rPr>
              <w:t>訓練前後冷、熱療18,064人次。</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9.</w:t>
            </w:r>
            <w:r w:rsidRPr="004D7ECB">
              <w:rPr>
                <w:rFonts w:ascii="標楷體" w:eastAsia="標楷體"/>
                <w:sz w:val="27"/>
                <w:szCs w:val="27"/>
              </w:rPr>
              <w:t>各領域運科檢測實施</w:t>
            </w:r>
          </w:p>
          <w:p w:rsidR="006201DD" w:rsidRPr="004D7ECB" w:rsidRDefault="006201D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w:t>
            </w:r>
            <w:r w:rsidRPr="004D7ECB">
              <w:rPr>
                <w:rFonts w:ascii="標楷體" w:eastAsia="標楷體" w:hint="eastAsia"/>
                <w:sz w:val="27"/>
                <w:szCs w:val="27"/>
              </w:rPr>
              <w:t>)</w:t>
            </w:r>
            <w:r w:rsidRPr="004D7ECB">
              <w:rPr>
                <w:rFonts w:ascii="標楷體" w:eastAsia="標楷體"/>
                <w:sz w:val="27"/>
                <w:szCs w:val="27"/>
              </w:rPr>
              <w:t>健康檢查452人次。</w:t>
            </w:r>
          </w:p>
          <w:p w:rsidR="006201DD" w:rsidRPr="004D7ECB" w:rsidRDefault="006201DD"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身體機能檢測/監控2,924人次。</w:t>
            </w:r>
          </w:p>
          <w:p w:rsidR="006201DD" w:rsidRPr="004D7ECB" w:rsidRDefault="006201D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(3)</w:t>
            </w:r>
            <w:r w:rsidRPr="004D7ECB">
              <w:rPr>
                <w:rFonts w:ascii="標楷體" w:eastAsia="標楷體"/>
                <w:sz w:val="27"/>
                <w:szCs w:val="27"/>
              </w:rPr>
              <w:t>身體組成檢測1,493人次。</w:t>
            </w:r>
          </w:p>
          <w:p w:rsidR="006201DD" w:rsidRPr="004D7ECB" w:rsidRDefault="006201DD"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(4)</w:t>
            </w:r>
            <w:r w:rsidRPr="004D7ECB">
              <w:rPr>
                <w:rFonts w:ascii="標楷體" w:eastAsia="標楷體"/>
                <w:sz w:val="27"/>
                <w:szCs w:val="27"/>
              </w:rPr>
              <w:t>體脂率(皮脂厚)監控1,354人次。</w:t>
            </w:r>
          </w:p>
          <w:p w:rsidR="006201DD" w:rsidRPr="004D7ECB" w:rsidRDefault="006201D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(5)</w:t>
            </w:r>
            <w:r w:rsidRPr="004D7ECB">
              <w:rPr>
                <w:rFonts w:ascii="標楷體" w:eastAsia="標楷體"/>
                <w:sz w:val="27"/>
                <w:szCs w:val="27"/>
              </w:rPr>
              <w:t>最大攝氧量檢測8人次。</w:t>
            </w:r>
          </w:p>
          <w:p w:rsidR="006201DD" w:rsidRPr="004D7ECB" w:rsidRDefault="006201D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(6)</w:t>
            </w:r>
            <w:r w:rsidRPr="004D7ECB">
              <w:rPr>
                <w:rFonts w:ascii="標楷體" w:eastAsia="標楷體"/>
                <w:sz w:val="27"/>
                <w:szCs w:val="27"/>
              </w:rPr>
              <w:t>體能檢測537人次。</w:t>
            </w:r>
          </w:p>
          <w:p w:rsidR="006201DD" w:rsidRPr="004D7ECB" w:rsidRDefault="006201DD"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(7)</w:t>
            </w:r>
            <w:r w:rsidRPr="004D7ECB">
              <w:rPr>
                <w:rFonts w:ascii="標楷體" w:eastAsia="標楷體"/>
                <w:sz w:val="27"/>
                <w:szCs w:val="27"/>
              </w:rPr>
              <w:t>運動心理技能施測342人次。</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(二)持續建構完整的競技運動醫學及科學團隊：</w:t>
            </w:r>
          </w:p>
          <w:p w:rsidR="006201DD" w:rsidRPr="004D7ECB" w:rsidRDefault="00B4793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006201DD" w:rsidRPr="004D7ECB">
              <w:rPr>
                <w:rFonts w:ascii="標楷體" w:eastAsia="標楷體" w:hint="eastAsia"/>
                <w:sz w:val="27"/>
                <w:szCs w:val="27"/>
              </w:rPr>
              <w:t>針對</w:t>
            </w:r>
            <w:r w:rsidR="006201DD" w:rsidRPr="004D7ECB">
              <w:rPr>
                <w:rFonts w:ascii="標楷體" w:eastAsia="標楷體"/>
                <w:sz w:val="27"/>
                <w:szCs w:val="27"/>
              </w:rPr>
              <w:t>2018雅加達亞運及2020東京奧運之重點奪牌運動項目，邀集國內運科專家學者(包括生理、力學、心理、營養、情蒐、醫學及體能等)協助配合各運動培訓隊訓練，研訂並執行專項運動醫學及科學支援計畫，提供統整性運動科學支援服務，滿足教練及選手之需求。</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(三)強化競技運動醫學及科學研究關鍵技術人才</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w:t>
            </w:r>
            <w:r w:rsidRPr="004D7ECB">
              <w:rPr>
                <w:rFonts w:ascii="標楷體" w:eastAsia="標楷體"/>
                <w:sz w:val="27"/>
                <w:szCs w:val="27"/>
              </w:rPr>
              <w:t>辦理講座、研習會13場次。</w:t>
            </w:r>
          </w:p>
          <w:p w:rsidR="006201DD" w:rsidRPr="004D7ECB" w:rsidRDefault="006201DD"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研習會參與總人數308人次。</w:t>
            </w:r>
          </w:p>
          <w:p w:rsidR="006201DD"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w:t>
            </w:r>
            <w:r w:rsidRPr="004D7ECB">
              <w:rPr>
                <w:rFonts w:ascii="標楷體" w:eastAsia="標楷體"/>
                <w:sz w:val="27"/>
                <w:szCs w:val="27"/>
              </w:rPr>
              <w:t>運動醫學及科學工作人員成長課程16人次。</w:t>
            </w:r>
          </w:p>
          <w:p w:rsidR="002716FC" w:rsidRPr="004D7ECB" w:rsidRDefault="006201D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(四)持續建構運動醫療資源並完備選手傷病資料庫：</w:t>
            </w:r>
          </w:p>
          <w:p w:rsidR="006201DD" w:rsidRPr="004D7ECB" w:rsidRDefault="000E5E7B"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006201DD" w:rsidRPr="004D7ECB">
              <w:rPr>
                <w:rFonts w:ascii="標楷體" w:eastAsia="標楷體" w:hint="eastAsia"/>
                <w:sz w:val="27"/>
                <w:szCs w:val="27"/>
              </w:rPr>
              <w:t>持續進行整合選手傷病資料庫，累計數據後並統整專項傷害特殊性，配合醫療處置以減少受傷率，同時整合個人傷病資料庫，以利防護及醫師治療之效率。</w:t>
            </w:r>
          </w:p>
          <w:p w:rsidR="006201DD" w:rsidRPr="004D7ECB" w:rsidRDefault="006201DD"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四、自行車道整體路網串連建設計畫</w:t>
            </w:r>
          </w:p>
          <w:p w:rsidR="006201DD" w:rsidRPr="004D7ECB" w:rsidRDefault="006201D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本計畫總核定補助案件達</w:t>
            </w:r>
            <w:r w:rsidRPr="004D7ECB">
              <w:rPr>
                <w:rFonts w:ascii="標楷體" w:eastAsia="標楷體"/>
                <w:sz w:val="27"/>
                <w:szCs w:val="27"/>
              </w:rPr>
              <w:t>176案，截至107年底已核結之案件已達175案，剩餘1案撤案待繳回補助款項；已完成新建581.63公里自行車道，全國自行車道總長度達7,011公里。</w:t>
            </w:r>
          </w:p>
          <w:p w:rsidR="006201DD" w:rsidRPr="004D7ECB" w:rsidRDefault="006201DD"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五、國家運動園區整體興設與人才培育計畫</w:t>
            </w:r>
            <w:r w:rsidRPr="004D7ECB">
              <w:rPr>
                <w:rFonts w:ascii="標楷體" w:eastAsia="標楷體"/>
                <w:sz w:val="27"/>
                <w:szCs w:val="27"/>
              </w:rPr>
              <w:t>(第二期)</w:t>
            </w:r>
          </w:p>
          <w:p w:rsidR="006201DD" w:rsidRPr="004D7ECB" w:rsidRDefault="006201DD" w:rsidP="004A0C0B">
            <w:pPr>
              <w:spacing w:line="374" w:lineRule="exact"/>
              <w:ind w:firstLineChars="50" w:firstLine="135"/>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w:t>
            </w:r>
            <w:r w:rsidRPr="004D7ECB">
              <w:rPr>
                <w:rFonts w:ascii="標楷體" w:eastAsia="標楷體" w:hint="eastAsia"/>
                <w:sz w:val="27"/>
                <w:szCs w:val="27"/>
              </w:rPr>
              <w:t>國家運動訓練中心興整建計畫</w:t>
            </w:r>
          </w:p>
          <w:p w:rsidR="006201DD" w:rsidRPr="004D7ECB" w:rsidRDefault="006201DD"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 xml:space="preserve">  1.</w:t>
            </w:r>
            <w:r w:rsidRPr="004D7ECB">
              <w:rPr>
                <w:rFonts w:ascii="標楷體" w:eastAsia="標楷體" w:hint="eastAsia"/>
                <w:sz w:val="27"/>
                <w:szCs w:val="27"/>
              </w:rPr>
              <w:t>「宿舍、器材及監控中心新建工程」於</w:t>
            </w:r>
            <w:r w:rsidRPr="004D7ECB">
              <w:rPr>
                <w:rFonts w:ascii="標楷體" w:eastAsia="標楷體"/>
                <w:sz w:val="27"/>
                <w:szCs w:val="27"/>
              </w:rPr>
              <w:t>106年7月31日舉辦開工動土典禮，刻正施作中，截至107年度已完成宿舍區地下二層至地上二層部分。</w:t>
            </w:r>
          </w:p>
          <w:p w:rsidR="006201DD" w:rsidRPr="004D7ECB" w:rsidRDefault="006201DD"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 xml:space="preserve">  2.</w:t>
            </w:r>
            <w:r w:rsidRPr="004D7ECB">
              <w:rPr>
                <w:rFonts w:ascii="標楷體" w:eastAsia="標楷體" w:hint="eastAsia"/>
                <w:sz w:val="27"/>
                <w:szCs w:val="27"/>
              </w:rPr>
              <w:t>「教學大樓補照工程」於</w:t>
            </w:r>
            <w:r w:rsidRPr="004D7ECB">
              <w:rPr>
                <w:rFonts w:ascii="標楷體" w:eastAsia="標楷體"/>
                <w:sz w:val="27"/>
                <w:szCs w:val="27"/>
              </w:rPr>
              <w:t>107年10月1日開工，刻正執行中。</w:t>
            </w:r>
          </w:p>
          <w:p w:rsidR="006201DD" w:rsidRPr="004D7ECB" w:rsidRDefault="006201DD"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 xml:space="preserve">  3.</w:t>
            </w:r>
            <w:r w:rsidRPr="004D7ECB">
              <w:rPr>
                <w:rFonts w:ascii="標楷體" w:eastAsia="標楷體" w:hint="eastAsia"/>
                <w:sz w:val="27"/>
                <w:szCs w:val="27"/>
              </w:rPr>
              <w:t>「公共設施及景觀工程</w:t>
            </w:r>
            <w:r w:rsidRPr="004D7ECB">
              <w:rPr>
                <w:rFonts w:ascii="標楷體" w:eastAsia="標楷體"/>
                <w:sz w:val="27"/>
                <w:szCs w:val="27"/>
              </w:rPr>
              <w:t>(第三期)」於107年10月11日開工，108年1月16日竣工。</w:t>
            </w:r>
          </w:p>
          <w:p w:rsidR="006201DD" w:rsidRPr="004D7ECB" w:rsidRDefault="006201DD" w:rsidP="004A0C0B">
            <w:pPr>
              <w:spacing w:line="374" w:lineRule="exact"/>
              <w:ind w:leftChars="50" w:left="700" w:hangingChars="215" w:hanging="580"/>
              <w:jc w:val="both"/>
              <w:textDirection w:val="lrTbV"/>
              <w:rPr>
                <w:rFonts w:ascii="標楷體" w:eastAsia="標楷體"/>
                <w:sz w:val="27"/>
                <w:szCs w:val="27"/>
              </w:rPr>
            </w:pPr>
            <w:r w:rsidRPr="004D7ECB">
              <w:rPr>
                <w:rFonts w:ascii="標楷體" w:eastAsia="標楷體" w:hint="eastAsia"/>
                <w:sz w:val="27"/>
                <w:szCs w:val="27"/>
              </w:rPr>
              <w:t>(二)國家射擊訓練基地</w:t>
            </w:r>
            <w:r w:rsidRPr="004D7ECB">
              <w:rPr>
                <w:rFonts w:ascii="標楷體" w:eastAsia="標楷體"/>
                <w:sz w:val="27"/>
                <w:szCs w:val="27"/>
              </w:rPr>
              <w:t>-公西靶場接續工程：於107年2月6日移交國家訓練中心，亞運選手培訓隊已於107年4月1日進駐，並辦理「第36屆全國梅花盃射擊錦標賽」等賽事，後於10月17日舉辦啟用典禮。</w:t>
            </w:r>
          </w:p>
          <w:p w:rsidR="006201DD" w:rsidRPr="004D7ECB" w:rsidRDefault="006201DD" w:rsidP="004A0C0B">
            <w:pPr>
              <w:spacing w:line="374" w:lineRule="exact"/>
              <w:ind w:leftChars="50" w:left="714" w:hangingChars="220" w:hanging="594"/>
              <w:jc w:val="both"/>
              <w:textDirection w:val="lrTbV"/>
              <w:rPr>
                <w:rFonts w:ascii="標楷體" w:eastAsia="標楷體"/>
                <w:sz w:val="27"/>
                <w:szCs w:val="27"/>
              </w:rPr>
            </w:pPr>
            <w:r w:rsidRPr="004D7ECB">
              <w:rPr>
                <w:rFonts w:ascii="標楷體" w:eastAsia="標楷體" w:hint="eastAsia"/>
                <w:sz w:val="27"/>
                <w:szCs w:val="27"/>
              </w:rPr>
              <w:t>(三)東部訓練基地整建計畫：各整建工程已於</w:t>
            </w:r>
            <w:r w:rsidRPr="004D7ECB">
              <w:rPr>
                <w:rFonts w:ascii="標楷體" w:eastAsia="標楷體"/>
                <w:sz w:val="27"/>
                <w:szCs w:val="27"/>
              </w:rPr>
              <w:t>107年11月15日全案核結。</w:t>
            </w:r>
          </w:p>
        </w:tc>
      </w:tr>
      <w:tr w:rsidR="00134592" w:rsidRPr="009963E0" w:rsidTr="006F5D84">
        <w:trPr>
          <w:divId w:val="1110780298"/>
          <w:trHeight w:val="720"/>
        </w:trPr>
        <w:tc>
          <w:tcPr>
            <w:tcW w:w="1838" w:type="dxa"/>
          </w:tcPr>
          <w:p w:rsidR="00134592" w:rsidRPr="004D7ECB" w:rsidRDefault="00134592" w:rsidP="006B353E">
            <w:pPr>
              <w:spacing w:line="400" w:lineRule="exact"/>
              <w:ind w:left="1215" w:hangingChars="450" w:hanging="1215"/>
              <w:jc w:val="both"/>
              <w:textDirection w:val="lrTbV"/>
              <w:rPr>
                <w:rFonts w:ascii="標楷體" w:eastAsia="標楷體"/>
                <w:sz w:val="27"/>
                <w:szCs w:val="27"/>
              </w:rPr>
            </w:pPr>
            <w:r w:rsidRPr="004D7ECB">
              <w:rPr>
                <w:rFonts w:ascii="標楷體" w:eastAsia="標楷體" w:hint="eastAsia"/>
                <w:sz w:val="27"/>
                <w:szCs w:val="27"/>
              </w:rPr>
              <w:lastRenderedPageBreak/>
              <w:t>二十四、學校體育</w:t>
            </w:r>
          </w:p>
        </w:tc>
        <w:tc>
          <w:tcPr>
            <w:tcW w:w="2126" w:type="dxa"/>
          </w:tcPr>
          <w:p w:rsidR="00134592" w:rsidRPr="004D7ECB" w:rsidRDefault="00134592" w:rsidP="00A65AA7">
            <w:pPr>
              <w:spacing w:line="400" w:lineRule="exact"/>
              <w:ind w:leftChars="19" w:left="46"/>
              <w:jc w:val="both"/>
              <w:rPr>
                <w:sz w:val="27"/>
                <w:szCs w:val="27"/>
              </w:rPr>
            </w:pPr>
            <w:r w:rsidRPr="004D7ECB">
              <w:rPr>
                <w:rFonts w:ascii="標楷體" w:eastAsia="標楷體" w:hAnsi="標楷體"/>
                <w:sz w:val="27"/>
                <w:szCs w:val="27"/>
              </w:rPr>
              <w:t>活力SH150計畫</w:t>
            </w:r>
          </w:p>
        </w:tc>
        <w:tc>
          <w:tcPr>
            <w:tcW w:w="5387" w:type="dxa"/>
            <w:vAlign w:val="center"/>
          </w:tcPr>
          <w:p w:rsidR="00134592" w:rsidRPr="004D7ECB" w:rsidRDefault="00134592" w:rsidP="004A0C0B">
            <w:pPr>
              <w:spacing w:line="374" w:lineRule="exact"/>
              <w:ind w:leftChars="-12" w:left="551" w:hangingChars="215" w:hanging="580"/>
              <w:jc w:val="both"/>
              <w:rPr>
                <w:rFonts w:ascii="標楷體" w:eastAsia="標楷體" w:hAnsi="標楷體"/>
                <w:sz w:val="27"/>
                <w:szCs w:val="27"/>
              </w:rPr>
            </w:pPr>
            <w:r w:rsidRPr="004D7ECB">
              <w:rPr>
                <w:rFonts w:ascii="標楷體" w:eastAsia="標楷體" w:hAnsi="標楷體"/>
                <w:sz w:val="27"/>
                <w:szCs w:val="27"/>
              </w:rPr>
              <w:t>一、</w:t>
            </w:r>
            <w:r w:rsidRPr="004D7ECB">
              <w:rPr>
                <w:rFonts w:ascii="標楷體" w:eastAsia="標楷體" w:hAnsi="標楷體" w:hint="eastAsia"/>
                <w:sz w:val="27"/>
                <w:szCs w:val="27"/>
              </w:rPr>
              <w:t>辦理各項學生體育活動、運動競賽及普及化運動；辦理體育教師增能研習</w:t>
            </w:r>
          </w:p>
          <w:p w:rsidR="00134592" w:rsidRPr="004D7ECB" w:rsidRDefault="00134592" w:rsidP="00984AC2">
            <w:pPr>
              <w:pStyle w:val="2"/>
              <w:tabs>
                <w:tab w:val="left" w:pos="260"/>
              </w:tabs>
              <w:kinsoku w:val="0"/>
              <w:overflowPunct w:val="0"/>
              <w:adjustRightInd w:val="0"/>
              <w:spacing w:line="374" w:lineRule="exact"/>
              <w:ind w:left="680" w:firstLineChars="0" w:hanging="680"/>
              <w:jc w:val="both"/>
              <w:rPr>
                <w:color w:val="auto"/>
                <w:sz w:val="27"/>
                <w:szCs w:val="27"/>
              </w:rPr>
            </w:pPr>
            <w:r w:rsidRPr="004D7ECB">
              <w:rPr>
                <w:rFonts w:hint="eastAsia"/>
                <w:color w:val="auto"/>
                <w:sz w:val="27"/>
                <w:szCs w:val="27"/>
              </w:rPr>
              <w:t xml:space="preserve"> (一)辦理各項學生體育活動、運動競賽及普及化運動</w:t>
            </w:r>
          </w:p>
          <w:p w:rsidR="00134592" w:rsidRPr="004D7ECB" w:rsidRDefault="00134592" w:rsidP="00EA2884">
            <w:pPr>
              <w:pStyle w:val="2"/>
              <w:tabs>
                <w:tab w:val="left" w:pos="260"/>
              </w:tabs>
              <w:kinsoku w:val="0"/>
              <w:overflowPunct w:val="0"/>
              <w:adjustRightInd w:val="0"/>
              <w:spacing w:line="374" w:lineRule="exact"/>
              <w:ind w:left="687" w:firstLineChars="0" w:hanging="283"/>
              <w:jc w:val="both"/>
              <w:rPr>
                <w:color w:val="auto"/>
                <w:sz w:val="27"/>
                <w:szCs w:val="27"/>
              </w:rPr>
            </w:pPr>
            <w:r w:rsidRPr="004D7ECB">
              <w:rPr>
                <w:color w:val="auto"/>
                <w:sz w:val="27"/>
                <w:szCs w:val="27"/>
              </w:rPr>
              <w:t>1.107年4月21日至26日於臺中市舉行全國中等學校運動會，辦理18個競賽</w:t>
            </w:r>
            <w:r w:rsidRPr="004D7ECB">
              <w:rPr>
                <w:color w:val="auto"/>
                <w:sz w:val="27"/>
                <w:szCs w:val="27"/>
              </w:rPr>
              <w:lastRenderedPageBreak/>
              <w:t>種類，計9,831人參加；107年4月28日至5月2日於國立中央大學舉行全國大專院校運動會，辦理19個競賽種類，計1萬2,036人參加。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color w:val="auto"/>
                <w:sz w:val="27"/>
                <w:szCs w:val="27"/>
              </w:rPr>
              <w:t>2.</w:t>
            </w:r>
            <w:r w:rsidRPr="004D7ECB">
              <w:rPr>
                <w:rFonts w:hint="eastAsia"/>
                <w:color w:val="auto"/>
                <w:sz w:val="27"/>
                <w:szCs w:val="27"/>
              </w:rPr>
              <w:t>辦理各級學校學生籃球聯賽，總計</w:t>
            </w:r>
            <w:r w:rsidRPr="004D7ECB">
              <w:rPr>
                <w:color w:val="auto"/>
                <w:sz w:val="27"/>
                <w:szCs w:val="27"/>
              </w:rPr>
              <w:t>930校，18,572人參加。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color w:val="auto"/>
                <w:sz w:val="27"/>
                <w:szCs w:val="27"/>
              </w:rPr>
              <w:t>3.</w:t>
            </w:r>
            <w:r w:rsidRPr="004D7ECB">
              <w:rPr>
                <w:rFonts w:hint="eastAsia"/>
                <w:color w:val="auto"/>
                <w:sz w:val="27"/>
                <w:szCs w:val="27"/>
              </w:rPr>
              <w:t>辦理各級學校學生足球聯賽，總計</w:t>
            </w:r>
            <w:r w:rsidRPr="004D7ECB">
              <w:rPr>
                <w:color w:val="auto"/>
                <w:sz w:val="27"/>
                <w:szCs w:val="27"/>
              </w:rPr>
              <w:t>148隊參加。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color w:val="auto"/>
                <w:sz w:val="27"/>
                <w:szCs w:val="27"/>
              </w:rPr>
              <w:t>4.</w:t>
            </w:r>
            <w:r w:rsidRPr="004D7ECB">
              <w:rPr>
                <w:rFonts w:hint="eastAsia"/>
                <w:color w:val="auto"/>
                <w:sz w:val="27"/>
                <w:szCs w:val="27"/>
              </w:rPr>
              <w:t>辦理各級學校學生排球聯賽，總計</w:t>
            </w:r>
            <w:r w:rsidRPr="004D7ECB">
              <w:rPr>
                <w:color w:val="auto"/>
                <w:sz w:val="27"/>
                <w:szCs w:val="27"/>
              </w:rPr>
              <w:t>608隊，11,808人參加。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rFonts w:hint="eastAsia"/>
                <w:color w:val="auto"/>
                <w:sz w:val="27"/>
                <w:szCs w:val="27"/>
              </w:rPr>
              <w:t>5</w:t>
            </w:r>
            <w:r w:rsidRPr="004D7ECB">
              <w:rPr>
                <w:color w:val="auto"/>
                <w:sz w:val="27"/>
                <w:szCs w:val="27"/>
              </w:rPr>
              <w:t>.</w:t>
            </w:r>
            <w:r w:rsidRPr="004D7ECB">
              <w:rPr>
                <w:rFonts w:hint="eastAsia"/>
                <w:color w:val="auto"/>
                <w:sz w:val="27"/>
                <w:szCs w:val="27"/>
              </w:rPr>
              <w:t>辦理中小學女子壘球聯賽，計</w:t>
            </w:r>
            <w:r w:rsidRPr="004D7ECB">
              <w:rPr>
                <w:color w:val="auto"/>
                <w:sz w:val="27"/>
                <w:szCs w:val="27"/>
              </w:rPr>
              <w:t>46隊，1,034人參加。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rFonts w:hint="eastAsia"/>
                <w:color w:val="auto"/>
                <w:sz w:val="27"/>
                <w:szCs w:val="27"/>
              </w:rPr>
              <w:t>6</w:t>
            </w:r>
            <w:r w:rsidRPr="004D7ECB">
              <w:rPr>
                <w:color w:val="auto"/>
                <w:sz w:val="27"/>
                <w:szCs w:val="27"/>
              </w:rPr>
              <w:t>.</w:t>
            </w:r>
            <w:r w:rsidRPr="004D7ECB">
              <w:rPr>
                <w:rFonts w:hint="eastAsia"/>
                <w:color w:val="auto"/>
                <w:sz w:val="27"/>
                <w:szCs w:val="27"/>
              </w:rPr>
              <w:t>辦理學生棒球運動聯賽，總計</w:t>
            </w:r>
            <w:r w:rsidRPr="004D7ECB">
              <w:rPr>
                <w:color w:val="auto"/>
                <w:sz w:val="27"/>
                <w:szCs w:val="27"/>
              </w:rPr>
              <w:t>1,051隊，18,992人參加。第6屆中信盃黑豹旗全國高中棒球大賽，計197校參加。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rFonts w:hint="eastAsia"/>
                <w:color w:val="auto"/>
                <w:sz w:val="27"/>
                <w:szCs w:val="27"/>
              </w:rPr>
              <w:t>7</w:t>
            </w:r>
            <w:r w:rsidRPr="004D7ECB">
              <w:rPr>
                <w:color w:val="auto"/>
                <w:sz w:val="27"/>
                <w:szCs w:val="27"/>
              </w:rPr>
              <w:t>.</w:t>
            </w:r>
            <w:r w:rsidRPr="004D7ECB">
              <w:rPr>
                <w:rFonts w:hint="eastAsia"/>
                <w:color w:val="auto"/>
                <w:sz w:val="27"/>
                <w:szCs w:val="27"/>
              </w:rPr>
              <w:t>辦理各級學校啦啦隊錦標賽，計</w:t>
            </w:r>
            <w:r w:rsidRPr="004D7ECB">
              <w:rPr>
                <w:color w:val="auto"/>
                <w:sz w:val="27"/>
                <w:szCs w:val="27"/>
              </w:rPr>
              <w:t>2,046位選手參加。</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rFonts w:hint="eastAsia"/>
                <w:color w:val="auto"/>
                <w:sz w:val="27"/>
                <w:szCs w:val="27"/>
              </w:rPr>
              <w:t>8</w:t>
            </w:r>
            <w:r w:rsidRPr="004D7ECB">
              <w:rPr>
                <w:color w:val="auto"/>
                <w:sz w:val="27"/>
                <w:szCs w:val="27"/>
              </w:rPr>
              <w:t>.</w:t>
            </w:r>
            <w:r w:rsidRPr="004D7ECB">
              <w:rPr>
                <w:rFonts w:hint="eastAsia"/>
                <w:color w:val="auto"/>
                <w:sz w:val="27"/>
                <w:szCs w:val="27"/>
              </w:rPr>
              <w:t>辦理</w:t>
            </w:r>
            <w:r w:rsidRPr="004D7ECB">
              <w:rPr>
                <w:color w:val="auto"/>
                <w:sz w:val="27"/>
                <w:szCs w:val="27"/>
              </w:rPr>
              <w:t>補助120件(83校)區域性水域運動體驗推廣活動及游泳或水域運動觀摩及研討(習)；補助19個縣市政府及33所國私立高級中等以下學校辦理水域安全宣導1,519場次。</w:t>
            </w:r>
          </w:p>
          <w:p w:rsidR="00134592" w:rsidRPr="004D7ECB" w:rsidRDefault="00134592" w:rsidP="00EA2884">
            <w:pPr>
              <w:pStyle w:val="2"/>
              <w:tabs>
                <w:tab w:val="left" w:pos="260"/>
              </w:tabs>
              <w:kinsoku w:val="0"/>
              <w:overflowPunct w:val="0"/>
              <w:adjustRightInd w:val="0"/>
              <w:spacing w:line="374" w:lineRule="exact"/>
              <w:ind w:left="687" w:firstLineChars="0" w:hanging="284"/>
              <w:jc w:val="both"/>
              <w:rPr>
                <w:color w:val="auto"/>
                <w:sz w:val="27"/>
                <w:szCs w:val="27"/>
              </w:rPr>
            </w:pPr>
            <w:r w:rsidRPr="004D7ECB">
              <w:rPr>
                <w:rFonts w:hint="eastAsia"/>
                <w:color w:val="auto"/>
                <w:sz w:val="27"/>
                <w:szCs w:val="27"/>
              </w:rPr>
              <w:t>9</w:t>
            </w:r>
            <w:r w:rsidRPr="004D7ECB">
              <w:rPr>
                <w:color w:val="auto"/>
                <w:sz w:val="27"/>
                <w:szCs w:val="27"/>
              </w:rPr>
              <w:t>.</w:t>
            </w:r>
            <w:r w:rsidRPr="004D7ECB">
              <w:rPr>
                <w:rFonts w:hint="eastAsia"/>
                <w:color w:val="auto"/>
                <w:sz w:val="27"/>
                <w:szCs w:val="27"/>
              </w:rPr>
              <w:t>推廣校園拔河運動：補助國立體育大學辦理</w:t>
            </w:r>
            <w:r w:rsidRPr="004D7ECB">
              <w:rPr>
                <w:color w:val="auto"/>
                <w:sz w:val="27"/>
                <w:szCs w:val="27"/>
              </w:rPr>
              <w:t>2場全國各級學校拔河錦標賽，總計138隊，2,034人參加。</w:t>
            </w:r>
          </w:p>
          <w:p w:rsidR="00134592" w:rsidRPr="004D7ECB" w:rsidRDefault="00134592" w:rsidP="00EA2884">
            <w:pPr>
              <w:pStyle w:val="2"/>
              <w:tabs>
                <w:tab w:val="left" w:pos="260"/>
              </w:tabs>
              <w:kinsoku w:val="0"/>
              <w:overflowPunct w:val="0"/>
              <w:adjustRightInd w:val="0"/>
              <w:spacing w:line="374" w:lineRule="exact"/>
              <w:ind w:left="800" w:firstLineChars="0" w:hanging="397"/>
              <w:jc w:val="both"/>
              <w:rPr>
                <w:color w:val="auto"/>
                <w:sz w:val="27"/>
                <w:szCs w:val="27"/>
              </w:rPr>
            </w:pPr>
            <w:r w:rsidRPr="004D7ECB">
              <w:rPr>
                <w:rFonts w:hint="eastAsia"/>
                <w:color w:val="auto"/>
                <w:sz w:val="27"/>
                <w:szCs w:val="27"/>
              </w:rPr>
              <w:t>10</w:t>
            </w:r>
            <w:r w:rsidRPr="004D7ECB">
              <w:rPr>
                <w:color w:val="auto"/>
                <w:sz w:val="27"/>
                <w:szCs w:val="27"/>
              </w:rPr>
              <w:t>.</w:t>
            </w:r>
            <w:r w:rsidRPr="004D7ECB">
              <w:rPr>
                <w:rFonts w:hint="eastAsia"/>
                <w:color w:val="auto"/>
                <w:sz w:val="27"/>
                <w:szCs w:val="27"/>
              </w:rPr>
              <w:t>推動普及化運動：</w:t>
            </w:r>
            <w:r w:rsidRPr="004D7ECB">
              <w:rPr>
                <w:color w:val="auto"/>
                <w:sz w:val="27"/>
                <w:szCs w:val="27"/>
              </w:rPr>
              <w:t>106學年度辦理健身操、樂樂棒球、樂樂足球、大跑步及大隊接力等項</w:t>
            </w:r>
            <w:r w:rsidRPr="004D7ECB">
              <w:rPr>
                <w:rFonts w:hint="eastAsia"/>
                <w:color w:val="auto"/>
                <w:sz w:val="27"/>
                <w:szCs w:val="27"/>
              </w:rPr>
              <w:t>目</w:t>
            </w:r>
            <w:r w:rsidRPr="004D7ECB">
              <w:rPr>
                <w:color w:val="auto"/>
                <w:sz w:val="27"/>
                <w:szCs w:val="27"/>
              </w:rPr>
              <w:t>，超過1</w:t>
            </w:r>
            <w:r w:rsidRPr="004D7ECB">
              <w:rPr>
                <w:rFonts w:hint="eastAsia"/>
                <w:color w:val="auto"/>
                <w:sz w:val="27"/>
                <w:szCs w:val="27"/>
              </w:rPr>
              <w:t>4</w:t>
            </w:r>
            <w:r w:rsidRPr="004D7ECB">
              <w:rPr>
                <w:color w:val="auto"/>
                <w:sz w:val="27"/>
                <w:szCs w:val="27"/>
              </w:rPr>
              <w:t>0萬名學生參與。</w:t>
            </w:r>
          </w:p>
          <w:p w:rsidR="00134592" w:rsidRPr="004D7ECB" w:rsidRDefault="00134592" w:rsidP="004A0C0B">
            <w:pPr>
              <w:pStyle w:val="2"/>
              <w:tabs>
                <w:tab w:val="left" w:pos="260"/>
              </w:tabs>
              <w:kinsoku w:val="0"/>
              <w:overflowPunct w:val="0"/>
              <w:adjustRightInd w:val="0"/>
              <w:spacing w:line="374" w:lineRule="exact"/>
              <w:ind w:left="675" w:firstLineChars="0" w:hanging="670"/>
              <w:jc w:val="both"/>
              <w:rPr>
                <w:color w:val="auto"/>
                <w:sz w:val="27"/>
                <w:szCs w:val="27"/>
              </w:rPr>
            </w:pPr>
            <w:r w:rsidRPr="004D7ECB">
              <w:rPr>
                <w:rFonts w:hint="eastAsia"/>
                <w:color w:val="auto"/>
                <w:sz w:val="27"/>
                <w:szCs w:val="27"/>
              </w:rPr>
              <w:t xml:space="preserve"> (二)辦理體育教師增能研習</w:t>
            </w:r>
          </w:p>
          <w:p w:rsidR="00134592" w:rsidRPr="004D7ECB" w:rsidRDefault="00134592" w:rsidP="004A0C0B">
            <w:pPr>
              <w:pStyle w:val="2"/>
              <w:tabs>
                <w:tab w:val="left" w:pos="260"/>
              </w:tabs>
              <w:kinsoku w:val="0"/>
              <w:overflowPunct w:val="0"/>
              <w:adjustRightInd w:val="0"/>
              <w:spacing w:line="374" w:lineRule="exact"/>
              <w:ind w:left="686" w:firstLineChars="0" w:hanging="255"/>
              <w:jc w:val="both"/>
              <w:rPr>
                <w:color w:val="auto"/>
                <w:sz w:val="27"/>
                <w:szCs w:val="27"/>
              </w:rPr>
            </w:pPr>
            <w:r w:rsidRPr="004D7ECB">
              <w:rPr>
                <w:color w:val="auto"/>
                <w:sz w:val="27"/>
                <w:szCs w:val="27"/>
              </w:rPr>
              <w:t>1.107年辦理北、中、南、東計4場「十二年國教素養導向體育教學增能研習」，計439人參加。</w:t>
            </w:r>
          </w:p>
          <w:p w:rsidR="00134592" w:rsidRPr="004D7ECB" w:rsidRDefault="00134592" w:rsidP="004A0C0B">
            <w:pPr>
              <w:pStyle w:val="2"/>
              <w:tabs>
                <w:tab w:val="left" w:pos="260"/>
              </w:tabs>
              <w:kinsoku w:val="0"/>
              <w:overflowPunct w:val="0"/>
              <w:adjustRightInd w:val="0"/>
              <w:spacing w:line="374" w:lineRule="exact"/>
              <w:ind w:left="686" w:firstLineChars="0" w:hanging="255"/>
              <w:jc w:val="both"/>
              <w:rPr>
                <w:color w:val="auto"/>
                <w:sz w:val="27"/>
                <w:szCs w:val="27"/>
              </w:rPr>
            </w:pPr>
            <w:r w:rsidRPr="004D7ECB">
              <w:rPr>
                <w:color w:val="auto"/>
                <w:sz w:val="27"/>
                <w:szCs w:val="27"/>
              </w:rPr>
              <w:t>2.107年度高中以下學校實施在校運動150分鐘校數比率為88.53</w:t>
            </w:r>
            <w:r w:rsidR="00BE5E36">
              <w:rPr>
                <w:rFonts w:hint="eastAsia"/>
                <w:color w:val="auto"/>
                <w:sz w:val="27"/>
                <w:szCs w:val="27"/>
              </w:rPr>
              <w:t>％</w:t>
            </w:r>
            <w:r w:rsidRPr="004D7ECB">
              <w:rPr>
                <w:color w:val="auto"/>
                <w:sz w:val="27"/>
                <w:szCs w:val="27"/>
              </w:rPr>
              <w:t>，已達預期目標80</w:t>
            </w:r>
            <w:r w:rsidR="00BE5E36">
              <w:rPr>
                <w:rFonts w:hint="eastAsia"/>
                <w:color w:val="auto"/>
                <w:sz w:val="27"/>
                <w:szCs w:val="27"/>
              </w:rPr>
              <w:t>％</w:t>
            </w:r>
            <w:r w:rsidRPr="004D7ECB">
              <w:rPr>
                <w:color w:val="auto"/>
                <w:sz w:val="27"/>
                <w:szCs w:val="27"/>
              </w:rPr>
              <w:t>。</w:t>
            </w:r>
          </w:p>
          <w:p w:rsidR="00134592" w:rsidRPr="004D7ECB" w:rsidRDefault="00134592" w:rsidP="004A0C0B">
            <w:pPr>
              <w:pStyle w:val="2"/>
              <w:tabs>
                <w:tab w:val="left" w:pos="260"/>
              </w:tabs>
              <w:kinsoku w:val="0"/>
              <w:overflowPunct w:val="0"/>
              <w:adjustRightInd w:val="0"/>
              <w:spacing w:line="374" w:lineRule="exact"/>
              <w:ind w:left="686" w:firstLineChars="0" w:hanging="255"/>
              <w:jc w:val="both"/>
              <w:rPr>
                <w:color w:val="auto"/>
                <w:sz w:val="27"/>
                <w:szCs w:val="27"/>
              </w:rPr>
            </w:pPr>
            <w:r w:rsidRPr="004D7ECB">
              <w:rPr>
                <w:rFonts w:hint="eastAsia"/>
                <w:color w:val="auto"/>
                <w:sz w:val="27"/>
                <w:szCs w:val="27"/>
              </w:rPr>
              <w:t>3</w:t>
            </w:r>
            <w:r w:rsidRPr="004D7ECB">
              <w:rPr>
                <w:color w:val="auto"/>
                <w:sz w:val="27"/>
                <w:szCs w:val="27"/>
              </w:rPr>
              <w:t>.</w:t>
            </w:r>
            <w:r w:rsidRPr="004D7ECB">
              <w:rPr>
                <w:rFonts w:hint="eastAsia"/>
                <w:color w:val="auto"/>
                <w:sz w:val="27"/>
                <w:szCs w:val="27"/>
              </w:rPr>
              <w:t>各縣市所屬學校學生四項檢測人數</w:t>
            </w:r>
            <w:r w:rsidRPr="004D7ECB">
              <w:rPr>
                <w:color w:val="auto"/>
                <w:sz w:val="27"/>
                <w:szCs w:val="27"/>
              </w:rPr>
              <w:t>172</w:t>
            </w:r>
            <w:r w:rsidRPr="004D7ECB">
              <w:rPr>
                <w:color w:val="auto"/>
                <w:sz w:val="27"/>
                <w:szCs w:val="27"/>
              </w:rPr>
              <w:lastRenderedPageBreak/>
              <w:t>萬5,293人，四項均達中等以上人數104萬1,704人，通過率60.38</w:t>
            </w:r>
            <w:r w:rsidR="00BE5E36">
              <w:rPr>
                <w:rFonts w:hint="eastAsia"/>
                <w:color w:val="auto"/>
                <w:sz w:val="27"/>
                <w:szCs w:val="27"/>
              </w:rPr>
              <w:t>％</w:t>
            </w:r>
            <w:r w:rsidRPr="004D7ECB">
              <w:rPr>
                <w:color w:val="auto"/>
                <w:sz w:val="27"/>
                <w:szCs w:val="27"/>
              </w:rPr>
              <w:t>，已達預期目標58</w:t>
            </w:r>
            <w:r w:rsidR="00BE5E36">
              <w:rPr>
                <w:rFonts w:hint="eastAsia"/>
                <w:color w:val="auto"/>
                <w:sz w:val="27"/>
                <w:szCs w:val="27"/>
              </w:rPr>
              <w:t>％</w:t>
            </w:r>
            <w:r w:rsidRPr="004D7ECB">
              <w:rPr>
                <w:color w:val="auto"/>
                <w:sz w:val="27"/>
                <w:szCs w:val="27"/>
              </w:rPr>
              <w:t>。</w:t>
            </w:r>
          </w:p>
          <w:p w:rsidR="00134592" w:rsidRPr="004D7ECB" w:rsidRDefault="00134592" w:rsidP="004A0C0B">
            <w:pPr>
              <w:spacing w:line="374" w:lineRule="exact"/>
              <w:ind w:leftChars="-12" w:left="551" w:hangingChars="215" w:hanging="580"/>
              <w:jc w:val="both"/>
              <w:rPr>
                <w:rFonts w:ascii="標楷體" w:eastAsia="標楷體" w:hAnsi="標楷體"/>
                <w:sz w:val="27"/>
                <w:szCs w:val="27"/>
              </w:rPr>
            </w:pPr>
            <w:r w:rsidRPr="004D7ECB">
              <w:rPr>
                <w:rFonts w:ascii="標楷體" w:eastAsia="標楷體" w:hAnsi="標楷體"/>
                <w:sz w:val="27"/>
                <w:szCs w:val="27"/>
              </w:rPr>
              <w:t>二、</w:t>
            </w:r>
            <w:r w:rsidRPr="004D7ECB">
              <w:rPr>
                <w:rFonts w:ascii="標楷體" w:eastAsia="標楷體" w:hAnsi="標楷體" w:hint="eastAsia"/>
                <w:sz w:val="27"/>
                <w:szCs w:val="27"/>
              </w:rPr>
              <w:t>學校運動志工及大專學校運動服務隊</w:t>
            </w:r>
          </w:p>
          <w:p w:rsidR="00134592" w:rsidRPr="004D7ECB" w:rsidRDefault="00134592" w:rsidP="004A0C0B">
            <w:pPr>
              <w:pStyle w:val="2"/>
              <w:tabs>
                <w:tab w:val="left" w:pos="260"/>
              </w:tabs>
              <w:kinsoku w:val="0"/>
              <w:overflowPunct w:val="0"/>
              <w:adjustRightInd w:val="0"/>
              <w:spacing w:line="374" w:lineRule="exact"/>
              <w:ind w:left="709" w:firstLineChars="0" w:hanging="709"/>
              <w:jc w:val="both"/>
              <w:rPr>
                <w:color w:val="auto"/>
                <w:sz w:val="27"/>
                <w:szCs w:val="27"/>
              </w:rPr>
            </w:pPr>
            <w:r w:rsidRPr="004D7ECB">
              <w:rPr>
                <w:rFonts w:hint="eastAsia"/>
                <w:color w:val="auto"/>
                <w:sz w:val="27"/>
                <w:szCs w:val="27"/>
              </w:rPr>
              <w:t xml:space="preserve"> (一)</w:t>
            </w:r>
            <w:r w:rsidRPr="004D7ECB">
              <w:rPr>
                <w:color w:val="auto"/>
                <w:sz w:val="27"/>
                <w:szCs w:val="27"/>
              </w:rPr>
              <w:t>107-108年學校體育志工推廣計畫</w:t>
            </w:r>
          </w:p>
          <w:p w:rsidR="00134592" w:rsidRPr="004D7ECB" w:rsidRDefault="00134592" w:rsidP="00EA2884">
            <w:pPr>
              <w:pStyle w:val="2"/>
              <w:tabs>
                <w:tab w:val="left" w:pos="260"/>
              </w:tabs>
              <w:kinsoku w:val="0"/>
              <w:overflowPunct w:val="0"/>
              <w:adjustRightInd w:val="0"/>
              <w:spacing w:line="374" w:lineRule="exact"/>
              <w:ind w:left="687" w:firstLineChars="0" w:hanging="283"/>
              <w:jc w:val="both"/>
              <w:rPr>
                <w:color w:val="auto"/>
                <w:sz w:val="27"/>
                <w:szCs w:val="27"/>
              </w:rPr>
            </w:pPr>
            <w:r w:rsidRPr="004D7ECB">
              <w:rPr>
                <w:color w:val="auto"/>
                <w:sz w:val="27"/>
                <w:szCs w:val="27"/>
              </w:rPr>
              <w:t>1.</w:t>
            </w:r>
            <w:r w:rsidRPr="004D7ECB">
              <w:rPr>
                <w:rFonts w:hint="eastAsia"/>
                <w:color w:val="auto"/>
                <w:sz w:val="27"/>
                <w:szCs w:val="27"/>
              </w:rPr>
              <w:t>輔導</w:t>
            </w:r>
            <w:r w:rsidRPr="004D7ECB">
              <w:rPr>
                <w:color w:val="auto"/>
                <w:sz w:val="27"/>
                <w:szCs w:val="27"/>
              </w:rPr>
              <w:t>30個</w:t>
            </w:r>
            <w:r w:rsidRPr="004D7ECB">
              <w:rPr>
                <w:rFonts w:hint="eastAsia"/>
                <w:color w:val="auto"/>
                <w:sz w:val="27"/>
                <w:szCs w:val="27"/>
              </w:rPr>
              <w:t>運用</w:t>
            </w:r>
            <w:r w:rsidRPr="004D7ECB">
              <w:rPr>
                <w:color w:val="auto"/>
                <w:sz w:val="27"/>
                <w:szCs w:val="27"/>
              </w:rPr>
              <w:t>單位(含大專校院</w:t>
            </w:r>
            <w:r w:rsidRPr="004D7ECB">
              <w:rPr>
                <w:rFonts w:hint="eastAsia"/>
                <w:color w:val="auto"/>
                <w:sz w:val="27"/>
                <w:szCs w:val="27"/>
              </w:rPr>
              <w:t>20校</w:t>
            </w:r>
            <w:r w:rsidRPr="004D7ECB">
              <w:rPr>
                <w:color w:val="auto"/>
                <w:sz w:val="27"/>
                <w:szCs w:val="27"/>
              </w:rPr>
              <w:t>、高中職</w:t>
            </w:r>
            <w:r w:rsidRPr="004D7ECB">
              <w:rPr>
                <w:rFonts w:hint="eastAsia"/>
                <w:color w:val="auto"/>
                <w:sz w:val="27"/>
                <w:szCs w:val="27"/>
              </w:rPr>
              <w:t>6校</w:t>
            </w:r>
            <w:r w:rsidRPr="004D7ECB">
              <w:rPr>
                <w:color w:val="auto"/>
                <w:sz w:val="27"/>
                <w:szCs w:val="27"/>
              </w:rPr>
              <w:t>及</w:t>
            </w:r>
            <w:r w:rsidRPr="004D7ECB">
              <w:rPr>
                <w:rFonts w:hint="eastAsia"/>
                <w:color w:val="auto"/>
                <w:sz w:val="27"/>
                <w:szCs w:val="27"/>
              </w:rPr>
              <w:t>大學社團4校)</w:t>
            </w:r>
            <w:r w:rsidRPr="004D7ECB">
              <w:rPr>
                <w:color w:val="auto"/>
                <w:sz w:val="27"/>
                <w:szCs w:val="27"/>
              </w:rPr>
              <w:t>。</w:t>
            </w:r>
          </w:p>
          <w:p w:rsidR="00134592" w:rsidRPr="004D7ECB" w:rsidRDefault="00134592" w:rsidP="00EA2884">
            <w:pPr>
              <w:pStyle w:val="2"/>
              <w:tabs>
                <w:tab w:val="left" w:pos="260"/>
              </w:tabs>
              <w:kinsoku w:val="0"/>
              <w:overflowPunct w:val="0"/>
              <w:adjustRightInd w:val="0"/>
              <w:spacing w:line="374" w:lineRule="exact"/>
              <w:ind w:left="687" w:firstLineChars="0" w:hanging="283"/>
              <w:jc w:val="both"/>
              <w:rPr>
                <w:color w:val="auto"/>
                <w:sz w:val="27"/>
                <w:szCs w:val="27"/>
              </w:rPr>
            </w:pPr>
            <w:r w:rsidRPr="004D7ECB">
              <w:rPr>
                <w:color w:val="auto"/>
                <w:sz w:val="27"/>
                <w:szCs w:val="27"/>
              </w:rPr>
              <w:t>2.寒暑假育樂營方案計畫</w:t>
            </w:r>
            <w:r w:rsidRPr="004D7ECB">
              <w:rPr>
                <w:rFonts w:hint="eastAsia"/>
                <w:color w:val="auto"/>
                <w:sz w:val="27"/>
                <w:szCs w:val="27"/>
              </w:rPr>
              <w:t>，執行</w:t>
            </w:r>
            <w:r w:rsidRPr="004D7ECB">
              <w:rPr>
                <w:color w:val="auto"/>
                <w:sz w:val="27"/>
                <w:szCs w:val="27"/>
              </w:rPr>
              <w:t>6</w:t>
            </w:r>
            <w:r w:rsidRPr="004D7ECB">
              <w:rPr>
                <w:rFonts w:hint="eastAsia"/>
                <w:color w:val="auto"/>
                <w:sz w:val="27"/>
                <w:szCs w:val="27"/>
              </w:rPr>
              <w:t>5梯次。</w:t>
            </w:r>
          </w:p>
          <w:p w:rsidR="00134592" w:rsidRPr="004D7ECB" w:rsidRDefault="00134592" w:rsidP="00EA2884">
            <w:pPr>
              <w:pStyle w:val="2"/>
              <w:tabs>
                <w:tab w:val="left" w:pos="260"/>
              </w:tabs>
              <w:kinsoku w:val="0"/>
              <w:overflowPunct w:val="0"/>
              <w:adjustRightInd w:val="0"/>
              <w:spacing w:line="374" w:lineRule="exact"/>
              <w:ind w:left="687" w:firstLineChars="0" w:hanging="283"/>
              <w:jc w:val="both"/>
              <w:rPr>
                <w:color w:val="auto"/>
                <w:sz w:val="27"/>
                <w:szCs w:val="27"/>
              </w:rPr>
            </w:pPr>
            <w:r w:rsidRPr="004D7ECB">
              <w:rPr>
                <w:color w:val="auto"/>
                <w:sz w:val="27"/>
                <w:szCs w:val="27"/>
              </w:rPr>
              <w:t>3.108年7月</w:t>
            </w:r>
            <w:r w:rsidRPr="004D7ECB">
              <w:rPr>
                <w:rFonts w:hint="eastAsia"/>
                <w:color w:val="auto"/>
                <w:sz w:val="27"/>
                <w:szCs w:val="27"/>
              </w:rPr>
              <w:t>5日</w:t>
            </w:r>
            <w:r w:rsidRPr="004D7ECB">
              <w:rPr>
                <w:color w:val="auto"/>
                <w:sz w:val="27"/>
                <w:szCs w:val="27"/>
              </w:rPr>
              <w:t>辦理1場學校體育志工成果發表會及交流工作坊。</w:t>
            </w:r>
          </w:p>
          <w:p w:rsidR="00134592" w:rsidRPr="004D7ECB" w:rsidRDefault="00134592" w:rsidP="00EA2884">
            <w:pPr>
              <w:pStyle w:val="2"/>
              <w:tabs>
                <w:tab w:val="left" w:pos="260"/>
              </w:tabs>
              <w:kinsoku w:val="0"/>
              <w:overflowPunct w:val="0"/>
              <w:adjustRightInd w:val="0"/>
              <w:spacing w:line="374" w:lineRule="exact"/>
              <w:ind w:left="687" w:firstLineChars="0" w:hanging="283"/>
              <w:jc w:val="both"/>
              <w:rPr>
                <w:color w:val="auto"/>
                <w:sz w:val="27"/>
                <w:szCs w:val="27"/>
              </w:rPr>
            </w:pPr>
            <w:r w:rsidRPr="004D7ECB">
              <w:rPr>
                <w:color w:val="auto"/>
                <w:sz w:val="27"/>
                <w:szCs w:val="27"/>
              </w:rPr>
              <w:t>4.</w:t>
            </w:r>
            <w:r w:rsidRPr="004D7ECB">
              <w:rPr>
                <w:rFonts w:hint="eastAsia"/>
                <w:color w:val="auto"/>
                <w:sz w:val="27"/>
                <w:szCs w:val="27"/>
              </w:rPr>
              <w:t>輔導運用單位確實執行學校體育志工運用計畫，投入至少361,201</w:t>
            </w:r>
            <w:r w:rsidRPr="004D7ECB">
              <w:rPr>
                <w:color w:val="auto"/>
                <w:sz w:val="27"/>
                <w:szCs w:val="27"/>
              </w:rPr>
              <w:t>名以上之學校體育志工，學校體育志願服務總時數達</w:t>
            </w:r>
            <w:r w:rsidRPr="004D7ECB">
              <w:rPr>
                <w:rFonts w:hint="eastAsia"/>
                <w:color w:val="auto"/>
                <w:sz w:val="27"/>
                <w:szCs w:val="27"/>
              </w:rPr>
              <w:t>189,639</w:t>
            </w:r>
            <w:r w:rsidRPr="004D7ECB">
              <w:rPr>
                <w:color w:val="auto"/>
                <w:sz w:val="27"/>
                <w:szCs w:val="27"/>
              </w:rPr>
              <w:t>小時。</w:t>
            </w:r>
          </w:p>
          <w:p w:rsidR="00134592" w:rsidRPr="004D7ECB" w:rsidRDefault="00134592" w:rsidP="00984AC2">
            <w:pPr>
              <w:pStyle w:val="2"/>
              <w:tabs>
                <w:tab w:val="left" w:pos="260"/>
              </w:tabs>
              <w:kinsoku w:val="0"/>
              <w:overflowPunct w:val="0"/>
              <w:adjustRightInd w:val="0"/>
              <w:spacing w:line="374" w:lineRule="exact"/>
              <w:ind w:left="709" w:firstLineChars="0" w:hanging="709"/>
              <w:jc w:val="both"/>
              <w:rPr>
                <w:color w:val="auto"/>
                <w:sz w:val="27"/>
                <w:szCs w:val="27"/>
              </w:rPr>
            </w:pPr>
            <w:r w:rsidRPr="004D7ECB">
              <w:rPr>
                <w:rFonts w:hint="eastAsia"/>
                <w:color w:val="auto"/>
                <w:sz w:val="27"/>
                <w:szCs w:val="27"/>
              </w:rPr>
              <w:t xml:space="preserve"> (二)107-109年大專校院運動專業指導員暨高齡者試辦計畫：計37</w:t>
            </w:r>
            <w:r w:rsidRPr="004D7ECB">
              <w:rPr>
                <w:color w:val="auto"/>
                <w:sz w:val="27"/>
                <w:szCs w:val="27"/>
              </w:rPr>
              <w:t>校辦理計畫，培訓1,</w:t>
            </w:r>
            <w:r w:rsidRPr="004D7ECB">
              <w:rPr>
                <w:rFonts w:hint="eastAsia"/>
                <w:color w:val="auto"/>
                <w:sz w:val="27"/>
                <w:szCs w:val="27"/>
              </w:rPr>
              <w:t>082</w:t>
            </w:r>
            <w:r w:rsidRPr="004D7ECB">
              <w:rPr>
                <w:color w:val="auto"/>
                <w:sz w:val="27"/>
                <w:szCs w:val="27"/>
              </w:rPr>
              <w:t>人成為運動專業指導員，</w:t>
            </w:r>
            <w:r w:rsidRPr="004D7ECB">
              <w:rPr>
                <w:rFonts w:hint="eastAsia"/>
                <w:color w:val="auto"/>
                <w:sz w:val="27"/>
                <w:szCs w:val="27"/>
              </w:rPr>
              <w:t>共</w:t>
            </w:r>
            <w:r w:rsidRPr="004D7ECB">
              <w:rPr>
                <w:color w:val="auto"/>
                <w:sz w:val="27"/>
                <w:szCs w:val="27"/>
              </w:rPr>
              <w:t>服務</w:t>
            </w:r>
            <w:r w:rsidRPr="004D7ECB">
              <w:rPr>
                <w:rFonts w:hint="eastAsia"/>
                <w:color w:val="auto"/>
                <w:sz w:val="27"/>
                <w:szCs w:val="27"/>
              </w:rPr>
              <w:t>351</w:t>
            </w:r>
            <w:r w:rsidRPr="004D7ECB">
              <w:rPr>
                <w:color w:val="auto"/>
                <w:sz w:val="27"/>
                <w:szCs w:val="27"/>
              </w:rPr>
              <w:t>單位</w:t>
            </w:r>
            <w:r w:rsidRPr="004D7ECB">
              <w:rPr>
                <w:rFonts w:hint="eastAsia"/>
                <w:color w:val="auto"/>
                <w:sz w:val="27"/>
                <w:szCs w:val="27"/>
              </w:rPr>
              <w:t>(含159高中職以下學校、42所企業及150個社區)</w:t>
            </w:r>
            <w:r w:rsidRPr="004D7ECB">
              <w:rPr>
                <w:color w:val="auto"/>
                <w:sz w:val="27"/>
                <w:szCs w:val="27"/>
              </w:rPr>
              <w:t>，受服務人數達</w:t>
            </w:r>
            <w:r w:rsidRPr="004D7ECB">
              <w:rPr>
                <w:rFonts w:hint="eastAsia"/>
                <w:color w:val="auto"/>
                <w:sz w:val="27"/>
                <w:szCs w:val="27"/>
              </w:rPr>
              <w:t>93</w:t>
            </w:r>
            <w:r w:rsidRPr="004D7ECB">
              <w:rPr>
                <w:color w:val="auto"/>
                <w:sz w:val="27"/>
                <w:szCs w:val="27"/>
              </w:rPr>
              <w:t>,</w:t>
            </w:r>
            <w:r w:rsidRPr="004D7ECB">
              <w:rPr>
                <w:rFonts w:hint="eastAsia"/>
                <w:color w:val="auto"/>
                <w:sz w:val="27"/>
                <w:szCs w:val="27"/>
              </w:rPr>
              <w:t>5</w:t>
            </w:r>
            <w:r w:rsidRPr="004D7ECB">
              <w:rPr>
                <w:color w:val="auto"/>
                <w:sz w:val="27"/>
                <w:szCs w:val="27"/>
              </w:rPr>
              <w:t>00人。</w:t>
            </w:r>
          </w:p>
          <w:p w:rsidR="00134592" w:rsidRPr="004D7ECB" w:rsidRDefault="00134592" w:rsidP="004A0C0B">
            <w:pPr>
              <w:spacing w:line="374" w:lineRule="exact"/>
              <w:ind w:leftChars="-12" w:left="551" w:hangingChars="215" w:hanging="580"/>
              <w:jc w:val="both"/>
              <w:rPr>
                <w:sz w:val="27"/>
                <w:szCs w:val="27"/>
              </w:rPr>
            </w:pPr>
            <w:r w:rsidRPr="004D7ECB">
              <w:rPr>
                <w:rFonts w:ascii="標楷體" w:eastAsia="標楷體" w:hAnsi="標楷體"/>
                <w:sz w:val="27"/>
                <w:szCs w:val="27"/>
              </w:rPr>
              <w:t>三、</w:t>
            </w:r>
            <w:r w:rsidRPr="004D7ECB">
              <w:rPr>
                <w:rFonts w:ascii="標楷體" w:eastAsia="標楷體" w:hAnsi="標楷體" w:hint="eastAsia"/>
                <w:sz w:val="27"/>
                <w:szCs w:val="27"/>
              </w:rPr>
              <w:t>整備學校運動場地設備器材：為落實學校體育教學、活動辦理、強化學校運動團隊訓練與改善體育教學及運動訓練環境，依據「</w:t>
            </w:r>
            <w:hyperlink r:id="rId11" w:tgtFrame="_parent" w:history="1">
              <w:r w:rsidRPr="004D7ECB">
                <w:rPr>
                  <w:rFonts w:ascii="標楷體" w:eastAsia="標楷體" w:hAnsi="標楷體"/>
                  <w:sz w:val="27"/>
                  <w:szCs w:val="27"/>
                </w:rPr>
                <w:t>教育部</w:t>
              </w:r>
              <w:r w:rsidRPr="004D7ECB">
                <w:rPr>
                  <w:rFonts w:ascii="標楷體" w:eastAsia="標楷體" w:hAnsi="標楷體" w:hint="eastAsia"/>
                  <w:sz w:val="27"/>
                  <w:szCs w:val="27"/>
                </w:rPr>
                <w:t>體育署</w:t>
              </w:r>
              <w:r w:rsidRPr="004D7ECB">
                <w:rPr>
                  <w:rFonts w:ascii="標楷體" w:eastAsia="標楷體" w:hAnsi="標楷體"/>
                  <w:sz w:val="27"/>
                  <w:szCs w:val="27"/>
                </w:rPr>
                <w:t>補助推動學校體育運動發展經費原則</w:t>
              </w:r>
            </w:hyperlink>
            <w:r w:rsidRPr="004D7ECB">
              <w:rPr>
                <w:rFonts w:ascii="標楷體" w:eastAsia="標楷體" w:hAnsi="標楷體" w:hint="eastAsia"/>
                <w:sz w:val="27"/>
                <w:szCs w:val="27"/>
              </w:rPr>
              <w:t>」，107年度補助修（整）建、新建運動場地及充實體育器材設備(含偏遠地區學校、原住民族學校及特教學校)共432校，補助經費計9億2,421萬8,745元。</w:t>
            </w:r>
          </w:p>
        </w:tc>
      </w:tr>
    </w:tbl>
    <w:p w:rsidR="00032A3C" w:rsidRDefault="00032A3C"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6D3609" w:rsidRDefault="006D3609"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6D3609" w:rsidRDefault="006D3609"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000B76" w:rsidRDefault="00000B76"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000B76" w:rsidRDefault="00000B76"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000B76" w:rsidRDefault="00000B76"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6D3609" w:rsidRPr="009E55CC" w:rsidRDefault="006D3609"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B25183" w:rsidRPr="009E55CC" w:rsidRDefault="00AB468E" w:rsidP="004863BE">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AB468E">
        <w:rPr>
          <w:rFonts w:ascii="標楷體" w:eastAsia="標楷體" w:hAnsi="標楷體" w:hint="eastAsia"/>
          <w:b/>
          <w:color w:val="000000" w:themeColor="text1"/>
          <w:sz w:val="30"/>
          <w:szCs w:val="30"/>
        </w:rPr>
        <w:lastRenderedPageBreak/>
        <w:t>上年度已過期間（</w:t>
      </w:r>
      <w:r w:rsidR="00103396">
        <w:rPr>
          <w:rFonts w:ascii="標楷體" w:eastAsia="標楷體" w:hAnsi="標楷體"/>
          <w:b/>
          <w:color w:val="000000" w:themeColor="text1"/>
          <w:sz w:val="30"/>
          <w:szCs w:val="30"/>
        </w:rPr>
        <w:t>108</w:t>
      </w:r>
      <w:r w:rsidRPr="00AB468E">
        <w:rPr>
          <w:rFonts w:ascii="標楷體" w:eastAsia="標楷體" w:hAnsi="標楷體"/>
          <w:b/>
          <w:color w:val="000000" w:themeColor="text1"/>
          <w:sz w:val="30"/>
          <w:szCs w:val="30"/>
        </w:rPr>
        <w:t>年1月1日至6月30日止）計畫實施成果概述</w:t>
      </w:r>
    </w:p>
    <w:p w:rsidR="0093288D" w:rsidRPr="009E55CC" w:rsidRDefault="0093288D" w:rsidP="000A6108">
      <w:pPr>
        <w:pStyle w:val="Web"/>
        <w:spacing w:before="0" w:beforeAutospacing="0" w:after="0" w:afterAutospacing="0" w:line="320" w:lineRule="exact"/>
        <w:divId w:val="1110780298"/>
        <w:rPr>
          <w:rFonts w:ascii="標楷體" w:eastAsia="標楷體" w:hAnsi="標楷體"/>
          <w:b/>
          <w:color w:val="000000" w:themeColor="text1"/>
          <w:sz w:val="30"/>
          <w:szCs w:val="3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387"/>
      </w:tblGrid>
      <w:tr w:rsidR="00AB468E" w:rsidRPr="00422B29" w:rsidTr="006003A8">
        <w:trPr>
          <w:divId w:val="1110780298"/>
          <w:cantSplit/>
          <w:trHeight w:val="454"/>
          <w:tblHeader/>
        </w:trPr>
        <w:tc>
          <w:tcPr>
            <w:tcW w:w="1838" w:type="dxa"/>
            <w:vAlign w:val="center"/>
          </w:tcPr>
          <w:p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工作計畫</w:t>
            </w:r>
          </w:p>
        </w:tc>
        <w:tc>
          <w:tcPr>
            <w:tcW w:w="2126" w:type="dxa"/>
            <w:vAlign w:val="center"/>
          </w:tcPr>
          <w:p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實施概況</w:t>
            </w:r>
          </w:p>
        </w:tc>
        <w:tc>
          <w:tcPr>
            <w:tcW w:w="5387" w:type="dxa"/>
            <w:vAlign w:val="center"/>
          </w:tcPr>
          <w:p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實施成果</w:t>
            </w:r>
          </w:p>
        </w:tc>
      </w:tr>
      <w:tr w:rsidR="00AB468E" w:rsidRPr="00422B29" w:rsidTr="006003A8">
        <w:trPr>
          <w:divId w:val="1110780298"/>
        </w:trPr>
        <w:tc>
          <w:tcPr>
            <w:tcW w:w="1838" w:type="dxa"/>
          </w:tcPr>
          <w:p w:rsidR="00AB468E" w:rsidRPr="004D7ECB" w:rsidRDefault="00BE346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一、國民教育行政及督導</w:t>
            </w:r>
          </w:p>
        </w:tc>
        <w:tc>
          <w:tcPr>
            <w:tcW w:w="2126" w:type="dxa"/>
          </w:tcPr>
          <w:p w:rsidR="00984720" w:rsidRPr="004D7ECB" w:rsidRDefault="00BE346E" w:rsidP="00A65AA7">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B36B2E" w:rsidRPr="004D7ECB">
              <w:rPr>
                <w:rFonts w:ascii="標楷體" w:eastAsia="標楷體" w:hAnsi="標楷體" w:hint="eastAsia"/>
                <w:sz w:val="27"/>
                <w:szCs w:val="27"/>
              </w:rPr>
              <w:t>我國少子女化對策計畫－</w:t>
            </w:r>
            <w:r w:rsidR="00B36B2E" w:rsidRPr="004D7ECB">
              <w:rPr>
                <w:rFonts w:ascii="標楷體" w:eastAsia="標楷體" w:hAnsi="標楷體"/>
                <w:sz w:val="27"/>
                <w:szCs w:val="27"/>
              </w:rPr>
              <w:t>2至5歲幼兒教育與照顧政策</w:t>
            </w:r>
          </w:p>
          <w:p w:rsidR="00BE346E" w:rsidRPr="004D7ECB" w:rsidRDefault="00BE346E" w:rsidP="00A65AA7">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0B42D1" w:rsidRPr="004D7ECB">
              <w:rPr>
                <w:rFonts w:ascii="標楷體" w:eastAsia="標楷體" w:hAnsi="標楷體" w:hint="eastAsia"/>
                <w:sz w:val="27"/>
                <w:szCs w:val="27"/>
              </w:rPr>
              <w:t>辦理國民中學生涯發展教育</w:t>
            </w:r>
          </w:p>
          <w:p w:rsidR="00BE346E" w:rsidRPr="004D7ECB" w:rsidRDefault="00BE346E" w:rsidP="00A65AA7">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推動學生學習精進計畫</w:t>
            </w:r>
            <w:r w:rsidRPr="004D7ECB">
              <w:rPr>
                <w:rFonts w:hint="eastAsia"/>
                <w:sz w:val="27"/>
                <w:szCs w:val="27"/>
              </w:rPr>
              <w:t>─</w:t>
            </w:r>
            <w:r w:rsidRPr="004D7ECB">
              <w:rPr>
                <w:rFonts w:ascii="標楷體" w:eastAsia="標楷體" w:hAnsi="標楷體" w:hint="eastAsia"/>
                <w:sz w:val="27"/>
                <w:szCs w:val="27"/>
              </w:rPr>
              <w:t>補救教學實施方案</w:t>
            </w:r>
          </w:p>
          <w:p w:rsidR="00BE346E" w:rsidRPr="004D7ECB" w:rsidRDefault="00BE346E" w:rsidP="00A65AA7">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四、公立國中小校舍耐震能力及設施設備改善計畫</w:t>
            </w:r>
          </w:p>
          <w:p w:rsidR="00BE346E" w:rsidRPr="004D7ECB" w:rsidRDefault="00BE346E" w:rsidP="008F7024">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00D33D4E" w:rsidRPr="004D7ECB">
              <w:rPr>
                <w:rFonts w:ascii="標楷體" w:eastAsia="標楷體" w:hAnsi="標楷體" w:hint="eastAsia"/>
                <w:sz w:val="27"/>
                <w:szCs w:val="27"/>
              </w:rPr>
              <w:t>補助改善偏遠地區國民中小學宿舍</w:t>
            </w:r>
          </w:p>
          <w:p w:rsidR="00D33D4E" w:rsidRPr="004D7ECB" w:rsidRDefault="008F7024" w:rsidP="00A65AA7">
            <w:pPr>
              <w:spacing w:line="400"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六</w:t>
            </w:r>
            <w:r w:rsidR="00D33D4E" w:rsidRPr="004D7ECB">
              <w:rPr>
                <w:rFonts w:ascii="標楷體" w:eastAsia="標楷體" w:hAnsi="標楷體"/>
                <w:sz w:val="27"/>
                <w:szCs w:val="27"/>
              </w:rPr>
              <w:t>、</w:t>
            </w:r>
            <w:r w:rsidR="00D33D4E" w:rsidRPr="004D7ECB">
              <w:rPr>
                <w:rFonts w:ascii="標楷體" w:eastAsia="標楷體" w:hAnsi="標楷體" w:hint="eastAsia"/>
                <w:sz w:val="27"/>
                <w:szCs w:val="27"/>
              </w:rPr>
              <w:t>增置編制外代理教師推動國小合理教師員額</w:t>
            </w:r>
          </w:p>
          <w:p w:rsidR="00D33D4E" w:rsidRPr="004D7ECB" w:rsidRDefault="008F7024" w:rsidP="00EB5E23">
            <w:pPr>
              <w:spacing w:line="400"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七</w:t>
            </w:r>
            <w:r w:rsidR="00D33D4E" w:rsidRPr="004D7ECB">
              <w:rPr>
                <w:rFonts w:ascii="標楷體" w:eastAsia="標楷體" w:hAnsi="標楷體"/>
                <w:sz w:val="27"/>
                <w:szCs w:val="27"/>
              </w:rPr>
              <w:t>、</w:t>
            </w:r>
            <w:r w:rsidR="00D33D4E" w:rsidRPr="004D7ECB">
              <w:rPr>
                <w:rFonts w:ascii="標楷體" w:eastAsia="標楷體" w:hAnsi="標楷體" w:hint="eastAsia"/>
                <w:sz w:val="27"/>
                <w:szCs w:val="27"/>
              </w:rPr>
              <w:t>推動增置國中專長教師員額</w:t>
            </w:r>
            <w:r w:rsidR="00D33D4E" w:rsidRPr="004D7ECB">
              <w:rPr>
                <w:rFonts w:ascii="標楷體" w:eastAsia="標楷體" w:hAnsi="標楷體" w:hint="eastAsia"/>
                <w:spacing w:val="-20"/>
                <w:sz w:val="27"/>
                <w:szCs w:val="27"/>
              </w:rPr>
              <w:t>（國中1000專案）</w:t>
            </w:r>
          </w:p>
          <w:p w:rsidR="00D33D4E" w:rsidRPr="004D7ECB" w:rsidRDefault="008F7024" w:rsidP="00A65AA7">
            <w:pPr>
              <w:spacing w:line="400"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八</w:t>
            </w:r>
            <w:r w:rsidR="00D33D4E" w:rsidRPr="004D7ECB">
              <w:rPr>
                <w:rFonts w:ascii="標楷體" w:eastAsia="標楷體" w:hAnsi="標楷體"/>
                <w:sz w:val="27"/>
                <w:szCs w:val="27"/>
              </w:rPr>
              <w:t>、</w:t>
            </w:r>
            <w:r w:rsidR="00D33D4E" w:rsidRPr="004D7ECB">
              <w:rPr>
                <w:rFonts w:ascii="標楷體" w:eastAsia="標楷體" w:hAnsi="標楷體" w:hint="eastAsia"/>
                <w:sz w:val="27"/>
                <w:szCs w:val="27"/>
              </w:rPr>
              <w:t>新住民子女教育發展五年中程計畫</w:t>
            </w:r>
          </w:p>
        </w:tc>
        <w:tc>
          <w:tcPr>
            <w:tcW w:w="5387" w:type="dxa"/>
          </w:tcPr>
          <w:p w:rsidR="00AB468E" w:rsidRPr="004D7ECB" w:rsidRDefault="0011095C"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00B36B2E" w:rsidRPr="004D7ECB">
              <w:rPr>
                <w:rFonts w:ascii="標楷體" w:eastAsia="標楷體" w:hint="eastAsia"/>
                <w:sz w:val="27"/>
                <w:szCs w:val="27"/>
              </w:rPr>
              <w:t>我國少子女化對策計畫－</w:t>
            </w:r>
            <w:r w:rsidR="00B36B2E" w:rsidRPr="004D7ECB">
              <w:rPr>
                <w:rFonts w:ascii="標楷體" w:eastAsia="標楷體"/>
                <w:sz w:val="27"/>
                <w:szCs w:val="27"/>
              </w:rPr>
              <w:t>2至5歲幼兒教育與照顧政策</w:t>
            </w:r>
          </w:p>
          <w:p w:rsidR="0011095C" w:rsidRPr="004D7ECB" w:rsidRDefault="00B36B2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(一)在「擴大公共化教保服務供應量」方面，</w:t>
            </w:r>
            <w:r w:rsidRPr="004D7ECB">
              <w:rPr>
                <w:rFonts w:ascii="標楷體" w:eastAsia="標楷體"/>
                <w:sz w:val="27"/>
                <w:szCs w:val="27"/>
              </w:rPr>
              <w:t>106年至108年累計增設公共化幼兒園（班）達951班，增加約2萬5,000個就讀公共化幼兒園之機會。</w:t>
            </w:r>
          </w:p>
          <w:p w:rsidR="00B36B2E" w:rsidRPr="004D7ECB" w:rsidRDefault="00B36B2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(二)在「建置準公共機制」方面，自</w:t>
            </w:r>
            <w:r w:rsidRPr="004D7ECB">
              <w:rPr>
                <w:rFonts w:ascii="標楷體" w:eastAsia="標楷體"/>
                <w:sz w:val="27"/>
                <w:szCs w:val="27"/>
              </w:rPr>
              <w:t>108學年度起全面推行，各直轄市、縣(市)政府完成備查之準公共幼兒園計1,063園(占符合收費數額要件園數的45.7</w:t>
            </w:r>
            <w:r w:rsidR="00BE5E36">
              <w:rPr>
                <w:rFonts w:ascii="標楷體" w:eastAsia="標楷體" w:hint="eastAsia"/>
                <w:sz w:val="27"/>
                <w:szCs w:val="27"/>
              </w:rPr>
              <w:t>％</w:t>
            </w:r>
            <w:r w:rsidRPr="004D7ECB">
              <w:rPr>
                <w:rFonts w:ascii="標楷體" w:eastAsia="標楷體"/>
                <w:sz w:val="27"/>
                <w:szCs w:val="27"/>
              </w:rPr>
              <w:t>)，快速增約11萬667個平價教保服務供應量。108學年度整體平價幼兒園比率從38.7</w:t>
            </w:r>
            <w:r w:rsidR="00BE5E36">
              <w:rPr>
                <w:rFonts w:ascii="標楷體" w:eastAsia="標楷體" w:hint="eastAsia"/>
                <w:sz w:val="27"/>
                <w:szCs w:val="27"/>
              </w:rPr>
              <w:t>％</w:t>
            </w:r>
            <w:r w:rsidRPr="004D7ECB">
              <w:rPr>
                <w:rFonts w:ascii="標楷體" w:eastAsia="標楷體"/>
                <w:sz w:val="27"/>
                <w:szCs w:val="27"/>
              </w:rPr>
              <w:t>(公共化)提高到54.3</w:t>
            </w:r>
            <w:r w:rsidR="00BE5E36">
              <w:rPr>
                <w:rFonts w:ascii="標楷體" w:eastAsia="標楷體" w:hint="eastAsia"/>
                <w:sz w:val="27"/>
                <w:szCs w:val="27"/>
              </w:rPr>
              <w:t>％</w:t>
            </w:r>
            <w:r w:rsidRPr="004D7ECB">
              <w:rPr>
                <w:rFonts w:ascii="標楷體" w:eastAsia="標楷體"/>
                <w:sz w:val="27"/>
                <w:szCs w:val="27"/>
              </w:rPr>
              <w:t>(公共化</w:t>
            </w:r>
            <w:r w:rsidR="004B52B3" w:rsidRPr="004D7ECB">
              <w:rPr>
                <w:rFonts w:ascii="標楷體" w:eastAsia="標楷體" w:hint="eastAsia"/>
                <w:sz w:val="27"/>
                <w:szCs w:val="27"/>
              </w:rPr>
              <w:t>與</w:t>
            </w:r>
            <w:r w:rsidRPr="004D7ECB">
              <w:rPr>
                <w:rFonts w:ascii="標楷體" w:eastAsia="標楷體"/>
                <w:sz w:val="27"/>
                <w:szCs w:val="27"/>
              </w:rPr>
              <w:t>準公</w:t>
            </w:r>
            <w:r w:rsidRPr="004D7ECB">
              <w:rPr>
                <w:rFonts w:ascii="標楷體" w:eastAsia="標楷體" w:hint="eastAsia"/>
                <w:sz w:val="27"/>
                <w:szCs w:val="27"/>
              </w:rPr>
              <w:t>共</w:t>
            </w:r>
            <w:r w:rsidRPr="004D7ECB">
              <w:rPr>
                <w:rFonts w:ascii="標楷體" w:eastAsia="標楷體"/>
                <w:sz w:val="27"/>
                <w:szCs w:val="27"/>
              </w:rPr>
              <w:t>)成長15.6</w:t>
            </w:r>
            <w:r w:rsidR="00BE5E36">
              <w:rPr>
                <w:rFonts w:ascii="標楷體" w:eastAsia="標楷體" w:hint="eastAsia"/>
                <w:sz w:val="27"/>
                <w:szCs w:val="27"/>
              </w:rPr>
              <w:t>％</w:t>
            </w:r>
            <w:r w:rsidRPr="004D7ECB">
              <w:rPr>
                <w:rFonts w:ascii="標楷體" w:eastAsia="標楷體"/>
                <w:sz w:val="27"/>
                <w:szCs w:val="27"/>
              </w:rPr>
              <w:t>，合計提供近32萬個平價就學機會。提升父母就近選擇平價教保服務的機會，讓家長能兼顧家庭與職場需求。</w:t>
            </w:r>
          </w:p>
          <w:p w:rsidR="0011095C" w:rsidRPr="004D7ECB" w:rsidRDefault="0011095C"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000B42D1" w:rsidRPr="004D7ECB">
              <w:rPr>
                <w:rFonts w:ascii="標楷體" w:eastAsia="標楷體" w:hint="eastAsia"/>
                <w:sz w:val="27"/>
                <w:szCs w:val="27"/>
              </w:rPr>
              <w:t>辦理國民中學生涯發展教育</w:t>
            </w:r>
          </w:p>
          <w:p w:rsidR="0011095C" w:rsidRPr="004D7ECB" w:rsidRDefault="0011095C"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(一)為協助學生進行進路選擇，透過</w:t>
            </w:r>
            <w:r w:rsidRPr="004D7ECB">
              <w:rPr>
                <w:rFonts w:ascii="標楷體" w:eastAsia="標楷體"/>
                <w:sz w:val="27"/>
                <w:szCs w:val="27"/>
              </w:rPr>
              <w:t>8年級實地體驗活動，辦理技專校院或產業參訪，以利9年級選修技藝教育課程及未來生涯發展進路選擇之參考，本部國</w:t>
            </w:r>
            <w:r w:rsidR="001C1551">
              <w:rPr>
                <w:rFonts w:ascii="標楷體" w:eastAsia="標楷體" w:hint="eastAsia"/>
                <w:sz w:val="27"/>
                <w:szCs w:val="27"/>
              </w:rPr>
              <w:t>民及學前</w:t>
            </w:r>
            <w:r w:rsidRPr="004D7ECB">
              <w:rPr>
                <w:rFonts w:ascii="標楷體" w:eastAsia="標楷體"/>
                <w:sz w:val="27"/>
                <w:szCs w:val="27"/>
              </w:rPr>
              <w:t>教</w:t>
            </w:r>
            <w:r w:rsidR="001C1551">
              <w:rPr>
                <w:rFonts w:ascii="標楷體" w:eastAsia="標楷體" w:hint="eastAsia"/>
                <w:sz w:val="27"/>
                <w:szCs w:val="27"/>
              </w:rPr>
              <w:t>育</w:t>
            </w:r>
            <w:r w:rsidRPr="004D7ECB">
              <w:rPr>
                <w:rFonts w:ascii="標楷體" w:eastAsia="標楷體"/>
                <w:sz w:val="27"/>
                <w:szCs w:val="27"/>
              </w:rPr>
              <w:t>署補助各國民中學辦理八年級社區高級中等學校進行專業群科參訪及試探，107學年度計有883校，7,294班辦理。</w:t>
            </w:r>
          </w:p>
          <w:p w:rsidR="0011095C" w:rsidRPr="004D7ECB" w:rsidRDefault="0011095C" w:rsidP="004A0C0B">
            <w:pPr>
              <w:spacing w:line="374" w:lineRule="exact"/>
              <w:ind w:left="688" w:hangingChars="255" w:hanging="688"/>
              <w:jc w:val="both"/>
              <w:textDirection w:val="lrTbV"/>
              <w:rPr>
                <w:rFonts w:ascii="標楷體" w:eastAsia="標楷體"/>
                <w:sz w:val="27"/>
                <w:szCs w:val="27"/>
              </w:rPr>
            </w:pPr>
            <w:r w:rsidRPr="004D7ECB">
              <w:rPr>
                <w:rFonts w:ascii="標楷體" w:eastAsia="標楷體" w:hint="eastAsia"/>
                <w:sz w:val="27"/>
                <w:szCs w:val="27"/>
              </w:rPr>
              <w:t xml:space="preserve"> (二)核定</w:t>
            </w:r>
            <w:r w:rsidRPr="004D7ECB">
              <w:rPr>
                <w:rFonts w:ascii="標楷體" w:eastAsia="標楷體"/>
                <w:sz w:val="27"/>
                <w:szCs w:val="27"/>
              </w:rPr>
              <w:t>16個直轄市縣市政府辦理43場次之宣導研習，以提升學校教師生涯技藝之相關知能，協助學生適性選擇。</w:t>
            </w:r>
          </w:p>
          <w:p w:rsidR="0011095C" w:rsidRPr="004D7ECB" w:rsidRDefault="0011095C"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107學年度核定80個技藝教育專班以提供國三學生加深加廣之職業試探課程。</w:t>
            </w:r>
          </w:p>
          <w:p w:rsidR="0011095C" w:rsidRPr="004D7ECB" w:rsidRDefault="0011095C" w:rsidP="004A0C0B">
            <w:pPr>
              <w:spacing w:line="374" w:lineRule="exact"/>
              <w:ind w:left="688" w:hangingChars="255" w:hanging="688"/>
              <w:jc w:val="both"/>
              <w:textDirection w:val="lrTbV"/>
              <w:rPr>
                <w:rFonts w:ascii="標楷體" w:eastAsia="標楷體"/>
                <w:sz w:val="27"/>
                <w:szCs w:val="27"/>
              </w:rPr>
            </w:pPr>
            <w:r w:rsidRPr="004D7ECB">
              <w:rPr>
                <w:rFonts w:ascii="標楷體" w:eastAsia="標楷體" w:hint="eastAsia"/>
                <w:sz w:val="27"/>
                <w:szCs w:val="27"/>
              </w:rPr>
              <w:t xml:space="preserve"> (四)補助</w:t>
            </w:r>
            <w:r w:rsidRPr="004D7ECB">
              <w:rPr>
                <w:rFonts w:ascii="標楷體" w:eastAsia="標楷體"/>
                <w:sz w:val="27"/>
                <w:szCs w:val="27"/>
              </w:rPr>
              <w:t>22縣市政府充實改善技藝教育教學設備</w:t>
            </w:r>
            <w:r w:rsidR="0087450E">
              <w:rPr>
                <w:rFonts w:ascii="標楷體" w:eastAsia="標楷體" w:hint="eastAsia"/>
                <w:sz w:val="27"/>
                <w:szCs w:val="27"/>
              </w:rPr>
              <w:t>，</w:t>
            </w:r>
            <w:r w:rsidRPr="004D7ECB">
              <w:rPr>
                <w:rFonts w:ascii="標楷體" w:eastAsia="標楷體"/>
                <w:sz w:val="27"/>
                <w:szCs w:val="27"/>
              </w:rPr>
              <w:t>以提供學生良好之學習環境。</w:t>
            </w:r>
          </w:p>
          <w:p w:rsidR="0011095C" w:rsidRPr="004D7ECB" w:rsidRDefault="0011095C" w:rsidP="004A0C0B">
            <w:pPr>
              <w:spacing w:line="374" w:lineRule="exact"/>
              <w:ind w:left="661" w:hangingChars="245" w:hanging="661"/>
              <w:jc w:val="both"/>
              <w:textDirection w:val="lrTbV"/>
              <w:rPr>
                <w:rFonts w:ascii="標楷體" w:eastAsia="標楷體"/>
                <w:sz w:val="27"/>
                <w:szCs w:val="27"/>
              </w:rPr>
            </w:pPr>
            <w:r w:rsidRPr="004D7ECB">
              <w:rPr>
                <w:rFonts w:ascii="標楷體" w:eastAsia="標楷體" w:hint="eastAsia"/>
                <w:sz w:val="27"/>
                <w:szCs w:val="27"/>
              </w:rPr>
              <w:lastRenderedPageBreak/>
              <w:t xml:space="preserve"> (五)補助</w:t>
            </w:r>
            <w:r w:rsidRPr="004D7ECB">
              <w:rPr>
                <w:rFonts w:ascii="標楷體" w:eastAsia="標楷體"/>
                <w:sz w:val="27"/>
                <w:szCs w:val="27"/>
              </w:rPr>
              <w:t>21個縣市政府辦理107學年度國中技藝教育競賽，以提供技藝教育選習之學生展能機會。</w:t>
            </w:r>
          </w:p>
          <w:p w:rsidR="0022009E" w:rsidRPr="004D7ECB" w:rsidRDefault="0022009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三、推動學生學習精進計畫─補救教學實施方案</w:t>
            </w:r>
          </w:p>
          <w:p w:rsidR="002E2200" w:rsidRPr="0097111F" w:rsidRDefault="002E2200" w:rsidP="0097111F">
            <w:pPr>
              <w:spacing w:line="374" w:lineRule="exact"/>
              <w:ind w:leftChars="50" w:left="649" w:hangingChars="196" w:hanging="529"/>
              <w:jc w:val="both"/>
              <w:rPr>
                <w:rFonts w:ascii="標楷體" w:eastAsia="標楷體"/>
                <w:sz w:val="27"/>
                <w:szCs w:val="27"/>
              </w:rPr>
            </w:pPr>
            <w:r w:rsidRPr="004D7ECB">
              <w:rPr>
                <w:rFonts w:ascii="標楷體" w:eastAsia="標楷體"/>
                <w:sz w:val="27"/>
                <w:szCs w:val="27"/>
              </w:rPr>
              <w:t>(一)</w:t>
            </w:r>
            <w:r w:rsidRPr="0097111F">
              <w:rPr>
                <w:rFonts w:ascii="標楷體" w:eastAsia="標楷體"/>
                <w:sz w:val="27"/>
                <w:szCs w:val="27"/>
              </w:rPr>
              <w:t>補救教學（學習扶助）開班校數：國小2,489所，國中794所，合計3,283所。</w:t>
            </w:r>
          </w:p>
          <w:p w:rsidR="002E2200" w:rsidRPr="004D7ECB" w:rsidRDefault="002E2200" w:rsidP="0097111F">
            <w:pPr>
              <w:spacing w:line="374" w:lineRule="exact"/>
              <w:ind w:leftChars="50" w:left="649" w:hangingChars="196" w:hanging="529"/>
              <w:jc w:val="both"/>
              <w:textDirection w:val="lrTbV"/>
              <w:rPr>
                <w:rFonts w:ascii="標楷體" w:eastAsia="標楷體"/>
                <w:sz w:val="27"/>
                <w:szCs w:val="27"/>
              </w:rPr>
            </w:pPr>
            <w:r w:rsidRPr="0097111F">
              <w:rPr>
                <w:rFonts w:ascii="標楷體" w:eastAsia="標楷體" w:hint="eastAsia"/>
                <w:sz w:val="27"/>
                <w:szCs w:val="27"/>
              </w:rPr>
              <w:t>(二)</w:t>
            </w:r>
            <w:r w:rsidRPr="0097111F">
              <w:rPr>
                <w:rFonts w:ascii="標楷體" w:eastAsia="標楷體"/>
                <w:sz w:val="27"/>
                <w:szCs w:val="27"/>
              </w:rPr>
              <w:t>補</w:t>
            </w:r>
            <w:r w:rsidRPr="004D7ECB">
              <w:rPr>
                <w:rFonts w:ascii="標楷體" w:eastAsia="標楷體"/>
                <w:sz w:val="27"/>
                <w:szCs w:val="27"/>
              </w:rPr>
              <w:t>救教學（學習扶助）開班班級數：國小1萬7,232班，國中7,306班，合計2萬4,538班。</w:t>
            </w:r>
          </w:p>
          <w:p w:rsidR="002E2200" w:rsidRPr="004D7ECB" w:rsidRDefault="002E2200" w:rsidP="0097111F">
            <w:pPr>
              <w:spacing w:line="374" w:lineRule="exact"/>
              <w:ind w:leftChars="50" w:left="649" w:hangingChars="196" w:hanging="529"/>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補救教學（學習扶助）受輔學生人數：國小7萬9,476人，國中3萬6,315人，合計11萬5,791人。</w:t>
            </w:r>
          </w:p>
          <w:p w:rsidR="002E2200" w:rsidRPr="004D7ECB" w:rsidRDefault="002E2200" w:rsidP="0097111F">
            <w:pPr>
              <w:spacing w:line="374" w:lineRule="exact"/>
              <w:ind w:leftChars="50" w:left="649" w:hangingChars="196" w:hanging="529"/>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補救教學（學習扶助）受輔學生人次：國小11萬6,024人次，國中5萬6,228人次，合計17萬2,252人次。</w:t>
            </w:r>
          </w:p>
          <w:p w:rsidR="00C31E29" w:rsidRPr="004D7ECB" w:rsidRDefault="00C169C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四、公立國中小校舍耐震能力及設施設備改善計畫</w:t>
            </w:r>
          </w:p>
          <w:p w:rsidR="00C169C0" w:rsidRPr="004D7ECB" w:rsidRDefault="00C169C0" w:rsidP="0097111F">
            <w:pPr>
              <w:spacing w:line="374" w:lineRule="exact"/>
              <w:ind w:leftChars="-5" w:left="652" w:hangingChars="246" w:hanging="664"/>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補強工程：108年度預計發包372棟校舍補強工程，已完成發包校舍計307棟。</w:t>
            </w:r>
          </w:p>
          <w:p w:rsidR="00C169C0" w:rsidRPr="004D7ECB" w:rsidRDefault="00C169C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拆建工程：106至108年度預計發包168棟校舍拆除（整地或重建）工程，截至目前已完成發包校舍累計163棟。</w:t>
            </w:r>
          </w:p>
          <w:p w:rsidR="00C169C0" w:rsidRPr="004D7ECB" w:rsidRDefault="00C169C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防水隔熱工程：截至108年6月底業核定補助124校辦理防水隔熱工程。</w:t>
            </w:r>
          </w:p>
          <w:p w:rsidR="00C169C0" w:rsidRPr="004D7ECB" w:rsidRDefault="00C169C0" w:rsidP="008F7024">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五、補助改善偏遠地區國民中小學宿舍</w:t>
            </w:r>
          </w:p>
          <w:p w:rsidR="00C169C0" w:rsidRPr="004D7ECB" w:rsidRDefault="00C169C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本部國</w:t>
            </w:r>
            <w:r w:rsidR="00C36481">
              <w:rPr>
                <w:rFonts w:ascii="標楷體" w:eastAsia="標楷體" w:hint="eastAsia"/>
                <w:sz w:val="27"/>
                <w:szCs w:val="27"/>
              </w:rPr>
              <w:t>民及學前教育</w:t>
            </w:r>
            <w:r w:rsidRPr="004D7ECB">
              <w:rPr>
                <w:rFonts w:ascii="標楷體" w:eastAsia="標楷體" w:hint="eastAsia"/>
                <w:sz w:val="27"/>
                <w:szCs w:val="27"/>
              </w:rPr>
              <w:t>署</w:t>
            </w:r>
            <w:r w:rsidRPr="004D7ECB">
              <w:rPr>
                <w:rFonts w:ascii="標楷體" w:eastAsia="標楷體"/>
                <w:sz w:val="27"/>
                <w:szCs w:val="27"/>
              </w:rPr>
              <w:t>108年度改善偏遠地區國民中小學宿舍計畫，業核定補助9縣、18校及27棟建築物。截至108年5月31日止，共35校目前已撥款完畢。工程款部分已核定新竹縣桃山國小、臺東縣尚武國小及高雄市荖濃國小等3校，業請地方政府督導學校確實辦理。</w:t>
            </w:r>
          </w:p>
          <w:p w:rsidR="001F0E60" w:rsidRPr="004D7ECB" w:rsidRDefault="008F7024" w:rsidP="004A0C0B">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六</w:t>
            </w:r>
            <w:r w:rsidR="001F0E60" w:rsidRPr="004D7ECB">
              <w:rPr>
                <w:rFonts w:ascii="標楷體" w:eastAsia="標楷體" w:hint="eastAsia"/>
                <w:sz w:val="27"/>
                <w:szCs w:val="27"/>
              </w:rPr>
              <w:t>、增置編制外代理教師推動國小合理教師員額</w:t>
            </w:r>
          </w:p>
          <w:p w:rsidR="001F0E60" w:rsidRPr="004D7ECB" w:rsidRDefault="001F0E6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 xml:space="preserve"> (一)</w:t>
            </w:r>
            <w:r w:rsidRPr="004D7ECB">
              <w:rPr>
                <w:rFonts w:ascii="標楷體" w:eastAsia="標楷體"/>
                <w:sz w:val="27"/>
                <w:szCs w:val="27"/>
              </w:rPr>
              <w:t>107學年度補助情形說明如下：</w:t>
            </w:r>
          </w:p>
          <w:p w:rsidR="001F0E60" w:rsidRPr="004D7ECB" w:rsidRDefault="001F0E60" w:rsidP="00EA2884">
            <w:pPr>
              <w:spacing w:line="374" w:lineRule="exact"/>
              <w:ind w:leftChars="-67" w:left="687" w:hangingChars="314" w:hanging="848"/>
              <w:jc w:val="both"/>
              <w:textDirection w:val="lrTbV"/>
              <w:rPr>
                <w:rFonts w:ascii="標楷體" w:eastAsia="標楷體"/>
                <w:sz w:val="27"/>
                <w:szCs w:val="27"/>
              </w:rPr>
            </w:pPr>
            <w:r w:rsidRPr="004D7ECB">
              <w:rPr>
                <w:rFonts w:ascii="標楷體" w:eastAsia="標楷體" w:hint="eastAsia"/>
                <w:sz w:val="27"/>
                <w:szCs w:val="27"/>
              </w:rPr>
              <w:t xml:space="preserve">    1.一般地區學校：補助代理教師</w:t>
            </w:r>
            <w:r w:rsidRPr="004D7ECB">
              <w:rPr>
                <w:rFonts w:ascii="標楷體" w:eastAsia="標楷體"/>
                <w:sz w:val="27"/>
                <w:szCs w:val="27"/>
              </w:rPr>
              <w:t>3,667人、回兼節數5萬341節。</w:t>
            </w:r>
          </w:p>
          <w:p w:rsidR="001F0E60" w:rsidRPr="004D7ECB" w:rsidRDefault="001F0E60" w:rsidP="00EA2884">
            <w:pPr>
              <w:spacing w:line="374" w:lineRule="exact"/>
              <w:ind w:leftChars="-67" w:left="687" w:hangingChars="314" w:hanging="848"/>
              <w:jc w:val="both"/>
              <w:textDirection w:val="lrTbV"/>
              <w:rPr>
                <w:rFonts w:ascii="標楷體" w:eastAsia="標楷體"/>
                <w:sz w:val="27"/>
                <w:szCs w:val="27"/>
              </w:rPr>
            </w:pPr>
            <w:r w:rsidRPr="004D7ECB">
              <w:rPr>
                <w:rFonts w:ascii="標楷體" w:eastAsia="標楷體" w:hint="eastAsia"/>
                <w:sz w:val="27"/>
                <w:szCs w:val="27"/>
              </w:rPr>
              <w:t xml:space="preserve">    2.偏遠地區學校：補助代理教師</w:t>
            </w:r>
            <w:r w:rsidRPr="004D7ECB">
              <w:rPr>
                <w:rFonts w:ascii="標楷體" w:eastAsia="標楷體"/>
                <w:sz w:val="27"/>
                <w:szCs w:val="27"/>
              </w:rPr>
              <w:t>1,199人、回兼節數159節。</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(二)透過外加代理教師及補助回兼節數，確保國小教師授課總節數與學生學習總節數達成平衡，有效降低編制外代課教師比率。</w:t>
            </w:r>
          </w:p>
          <w:p w:rsidR="001F0E60" w:rsidRPr="004D7ECB" w:rsidRDefault="008F7024" w:rsidP="004A0C0B">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七</w:t>
            </w:r>
            <w:r w:rsidR="001F0E60" w:rsidRPr="004D7ECB">
              <w:rPr>
                <w:rFonts w:ascii="標楷體" w:eastAsia="標楷體" w:hint="eastAsia"/>
                <w:sz w:val="27"/>
                <w:szCs w:val="27"/>
              </w:rPr>
              <w:t>、推動增置國中專長教師員額（國中</w:t>
            </w:r>
            <w:r w:rsidR="001F0E60" w:rsidRPr="004D7ECB">
              <w:rPr>
                <w:rFonts w:ascii="標楷體" w:eastAsia="標楷體"/>
                <w:sz w:val="27"/>
                <w:szCs w:val="27"/>
              </w:rPr>
              <w:t>1000專案）</w:t>
            </w:r>
          </w:p>
          <w:p w:rsidR="001F0E60" w:rsidRPr="004D7ECB" w:rsidRDefault="001F0E60"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108年1至4月業撥款補助107學年度一般地區學校391位教師，均有效提高各校專長授課比率。108年</w:t>
            </w:r>
            <w:r w:rsidR="005B77A7">
              <w:rPr>
                <w:rFonts w:ascii="標楷體" w:eastAsia="標楷體" w:hint="eastAsia"/>
                <w:sz w:val="27"/>
                <w:szCs w:val="27"/>
              </w:rPr>
              <w:t>7</w:t>
            </w:r>
            <w:r w:rsidRPr="004D7ECB">
              <w:rPr>
                <w:rFonts w:ascii="標楷體" w:eastAsia="標楷體"/>
                <w:sz w:val="27"/>
                <w:szCs w:val="27"/>
              </w:rPr>
              <w:t>月</w:t>
            </w:r>
            <w:r w:rsidR="005B77A7">
              <w:rPr>
                <w:rFonts w:ascii="標楷體" w:eastAsia="標楷體" w:hint="eastAsia"/>
                <w:sz w:val="27"/>
                <w:szCs w:val="27"/>
              </w:rPr>
              <w:t>底已</w:t>
            </w:r>
            <w:r w:rsidRPr="004D7ECB">
              <w:rPr>
                <w:rFonts w:ascii="標楷體" w:eastAsia="標楷體"/>
                <w:sz w:val="27"/>
                <w:szCs w:val="27"/>
              </w:rPr>
              <w:t>辦理108學年度各地方政府擬聘師資資料審查，補助一般地區學校共</w:t>
            </w:r>
            <w:r w:rsidR="005B77A7">
              <w:rPr>
                <w:rFonts w:ascii="標楷體" w:eastAsia="標楷體" w:hint="eastAsia"/>
                <w:sz w:val="27"/>
                <w:szCs w:val="27"/>
              </w:rPr>
              <w:t>3</w:t>
            </w:r>
            <w:r w:rsidRPr="004D7ECB">
              <w:rPr>
                <w:rFonts w:ascii="標楷體" w:eastAsia="標楷體"/>
                <w:sz w:val="27"/>
                <w:szCs w:val="27"/>
              </w:rPr>
              <w:t>48位代理教師，偏遠地區學校共</w:t>
            </w:r>
            <w:r w:rsidR="005B77A7">
              <w:rPr>
                <w:rFonts w:ascii="標楷體" w:eastAsia="標楷體" w:hint="eastAsia"/>
                <w:sz w:val="27"/>
                <w:szCs w:val="27"/>
              </w:rPr>
              <w:t>356</w:t>
            </w:r>
            <w:r w:rsidRPr="004D7ECB">
              <w:rPr>
                <w:rFonts w:ascii="標楷體" w:eastAsia="標楷體"/>
                <w:sz w:val="27"/>
                <w:szCs w:val="27"/>
              </w:rPr>
              <w:t>位代理教師。</w:t>
            </w:r>
          </w:p>
          <w:p w:rsidR="001F0E60" w:rsidRPr="004D7ECB" w:rsidRDefault="008F7024" w:rsidP="004A0C0B">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八</w:t>
            </w:r>
            <w:r w:rsidR="001F0E60" w:rsidRPr="004D7ECB">
              <w:rPr>
                <w:rFonts w:ascii="標楷體" w:eastAsia="標楷體" w:hint="eastAsia"/>
                <w:sz w:val="27"/>
                <w:szCs w:val="27"/>
              </w:rPr>
              <w:t>、新住民子女教育發展五年中程計畫</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十二年國教課綱推動新住民語文課程開課情形：截至6月止國小626校，開設991班，2,586人；國中40校，開設53班，445人。</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00D3763A" w:rsidRPr="004D7ECB">
              <w:rPr>
                <w:rFonts w:ascii="標楷體" w:eastAsia="標楷體"/>
                <w:sz w:val="27"/>
                <w:szCs w:val="27"/>
              </w:rPr>
              <w:t>培訓新住民語文教學支援工作人員，截至108年6月止通過教學資格評量者共計2,399人。</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00D3763A" w:rsidRPr="004D7ECB">
              <w:rPr>
                <w:rFonts w:ascii="標楷體" w:eastAsia="標楷體"/>
                <w:sz w:val="27"/>
                <w:szCs w:val="27"/>
              </w:rPr>
              <w:t>已與新北市政府教育局合作編撰越、印、泰、柬、緬、馬、菲等7國共計126冊語文紙本教材。</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00D3763A" w:rsidRPr="004D7ECB">
              <w:rPr>
                <w:rFonts w:ascii="標楷體" w:eastAsia="標楷體"/>
                <w:sz w:val="27"/>
                <w:szCs w:val="27"/>
              </w:rPr>
              <w:t>107學年度第2學期計22縣市63校參與，開設7國語言（越、印、泰、緬、柬、馬、菲語）。</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00D3763A" w:rsidRPr="004D7ECB">
              <w:rPr>
                <w:rFonts w:ascii="標楷體" w:eastAsia="標楷體"/>
                <w:sz w:val="27"/>
                <w:szCs w:val="27"/>
              </w:rPr>
              <w:t>依據教育部國民及學前教育署補助辦理新住民子女教育要點，辦理教師新住民多元文化研習，108年度計有19縣市申請，共175件申請案，預計1萬3,287人次受惠。</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(六)</w:t>
            </w:r>
            <w:r w:rsidR="00D3763A" w:rsidRPr="004D7ECB">
              <w:rPr>
                <w:rFonts w:ascii="標楷體" w:eastAsia="標楷體"/>
                <w:sz w:val="27"/>
                <w:szCs w:val="27"/>
              </w:rPr>
              <w:t>108年度全國性多語多元文化繪本親子共讀心得感想甄選委請屏東縣政府辦理，活動於108年6月底開放受理報名。</w:t>
            </w:r>
          </w:p>
          <w:p w:rsidR="001F0E60" w:rsidRPr="004D7ECB" w:rsidRDefault="001F0E60"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(七)</w:t>
            </w:r>
            <w:r w:rsidR="00D3763A" w:rsidRPr="004D7ECB">
              <w:rPr>
                <w:rFonts w:ascii="標楷體" w:eastAsia="標楷體"/>
                <w:sz w:val="27"/>
                <w:szCs w:val="27"/>
              </w:rPr>
              <w:t>108年度補助辦理新住民子女國際職場體驗，共1團35名學生，規劃於暑假期間赴越南進行體驗。另補助11校以團體組方式赴東南亞各國進行新住民子女返鄉溯根活動。</w:t>
            </w:r>
          </w:p>
        </w:tc>
      </w:tr>
      <w:tr w:rsidR="00AB468E" w:rsidRPr="00422B29" w:rsidTr="006003A8">
        <w:trPr>
          <w:divId w:val="1110780298"/>
          <w:trHeight w:val="720"/>
        </w:trPr>
        <w:tc>
          <w:tcPr>
            <w:tcW w:w="1838" w:type="dxa"/>
          </w:tcPr>
          <w:p w:rsidR="00AB468E" w:rsidRPr="004D7ECB" w:rsidRDefault="00C54B1B" w:rsidP="00A65AA7">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Pr="004D7ECB">
              <w:rPr>
                <w:rFonts w:ascii="標楷體" w:eastAsia="標楷體" w:hAnsi="標楷體" w:hint="eastAsia"/>
                <w:sz w:val="27"/>
                <w:szCs w:val="27"/>
              </w:rPr>
              <w:t>中等教育</w:t>
            </w:r>
          </w:p>
        </w:tc>
        <w:tc>
          <w:tcPr>
            <w:tcW w:w="2126" w:type="dxa"/>
          </w:tcPr>
          <w:p w:rsidR="00984720" w:rsidRPr="004D7ECB" w:rsidRDefault="00C54B1B" w:rsidP="0063594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十二年國民基本教育多元入學制度(十二年國民基本教育實施計畫)</w:t>
            </w:r>
          </w:p>
          <w:p w:rsidR="00C54B1B" w:rsidRPr="004D7ECB" w:rsidRDefault="00C54B1B" w:rsidP="0063594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十二年國民基本教育課程體系方案(十二年國民基本教育實施計畫)</w:t>
            </w:r>
          </w:p>
          <w:p w:rsidR="00C54B1B" w:rsidRPr="004D7ECB" w:rsidRDefault="00C54B1B" w:rsidP="0063594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高級中等學校優質化均質化輔助方案(十二年國民基本教育實施計畫)</w:t>
            </w:r>
          </w:p>
        </w:tc>
        <w:tc>
          <w:tcPr>
            <w:tcW w:w="5387" w:type="dxa"/>
          </w:tcPr>
          <w:p w:rsidR="00AB468E" w:rsidRPr="004D7ECB" w:rsidRDefault="006305B6"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一、十二年國民基本教育多元入學制度</w:t>
            </w:r>
            <w:r w:rsidRPr="004D7ECB">
              <w:rPr>
                <w:rFonts w:ascii="標楷體" w:eastAsia="標楷體"/>
                <w:sz w:val="27"/>
                <w:szCs w:val="27"/>
              </w:rPr>
              <w:t>(十二年國民基本教育實施計畫)</w:t>
            </w:r>
          </w:p>
          <w:p w:rsidR="006305B6" w:rsidRPr="004D7ECB" w:rsidRDefault="006305B6"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於107年11月27至28日、12月4至5日及12至13日辦理108年度國中畢業生適性入學中央團及地方團講師培訓（對象包括地方政府承辦人、教師代表、含部分家長團體等）共3場次，共培訓467人。</w:t>
            </w:r>
          </w:p>
          <w:p w:rsidR="00D80F20" w:rsidRPr="004D7ECB" w:rsidRDefault="006305B6"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hint="eastAsia"/>
                <w:sz w:val="27"/>
                <w:szCs w:val="27"/>
              </w:rPr>
              <w:t xml:space="preserve"> </w:t>
            </w:r>
            <w:r w:rsidRPr="004D7ECB">
              <w:rPr>
                <w:rFonts w:ascii="標楷體" w:eastAsia="標楷體"/>
                <w:sz w:val="27"/>
                <w:szCs w:val="27"/>
              </w:rPr>
              <w:t>於宣導講師培訓完成後至108年3月31日期間安排宣導講師至全國936所公私立國中，完成對國中畢業生、學校教職員及學生家長之宣導，並發送108年國中畢業生適性入學宣導手冊至全國各國中，提供予應屆畢業生每人1 本。</w:t>
            </w:r>
          </w:p>
          <w:p w:rsidR="00551432" w:rsidRPr="004D7ECB" w:rsidRDefault="00551432"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二、十二年國民基本教育課程體系方案</w:t>
            </w:r>
            <w:r w:rsidRPr="004D7ECB">
              <w:rPr>
                <w:rFonts w:ascii="標楷體" w:eastAsia="標楷體"/>
                <w:sz w:val="27"/>
                <w:szCs w:val="27"/>
              </w:rPr>
              <w:t>(十二年國民基本教育實施計畫)</w:t>
            </w:r>
          </w:p>
          <w:p w:rsidR="00551432" w:rsidRPr="004D7ECB" w:rsidRDefault="00551432"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 xml:space="preserve">        </w:t>
            </w:r>
            <w:r w:rsidR="00285907" w:rsidRPr="00285907">
              <w:rPr>
                <w:rFonts w:ascii="標楷體" w:eastAsia="標楷體" w:hint="eastAsia"/>
                <w:sz w:val="27"/>
                <w:szCs w:val="27"/>
              </w:rPr>
              <w:t>十二年國民基本教育課程綱要，除總綱外，應審議之領綱共</w:t>
            </w:r>
            <w:r w:rsidR="00285907" w:rsidRPr="00285907">
              <w:rPr>
                <w:rFonts w:ascii="標楷體" w:eastAsia="標楷體"/>
                <w:sz w:val="27"/>
                <w:szCs w:val="27"/>
              </w:rPr>
              <w:t>61份，包括須編審教科用書者45份(已於107年12月25日前全數發布)及無須編審教科用書者16份；無須編審教科用書者16份，於108年7月24日前全數發布。</w:t>
            </w:r>
          </w:p>
          <w:p w:rsidR="00551432" w:rsidRPr="004D7ECB" w:rsidRDefault="00551432"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三、高級中等學校優質化均質化輔助方案</w:t>
            </w:r>
            <w:r w:rsidRPr="004D7ECB">
              <w:rPr>
                <w:rFonts w:ascii="標楷體" w:eastAsia="標楷體"/>
                <w:sz w:val="27"/>
                <w:szCs w:val="27"/>
              </w:rPr>
              <w:t>(十二年國民基本教育實施計畫)</w:t>
            </w:r>
          </w:p>
          <w:p w:rsidR="00551432" w:rsidRPr="004D7ECB" w:rsidRDefault="005514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(一)高中職優質化輔助方案及適性學習社區教育資源均質化實施方案計畫工作項目如下：</w:t>
            </w:r>
          </w:p>
          <w:p w:rsidR="00551432" w:rsidRPr="004D7ECB" w:rsidRDefault="005514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1.評鑑成績提升：改善學校評鑑結果之待改進及建議事項。</w:t>
            </w:r>
          </w:p>
          <w:p w:rsidR="00551432" w:rsidRPr="004D7ECB" w:rsidRDefault="00551432"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2.教師專業發展：</w:t>
            </w:r>
          </w:p>
          <w:p w:rsidR="00551432" w:rsidRPr="004D7ECB" w:rsidRDefault="0055143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(1)提升教師教學專業與專門學科知能。</w:t>
            </w:r>
          </w:p>
          <w:p w:rsidR="00551432" w:rsidRPr="004D7ECB" w:rsidRDefault="0055143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(2)發展教師專業學習社群。</w:t>
            </w:r>
          </w:p>
          <w:p w:rsidR="00551432" w:rsidRPr="004D7ECB" w:rsidRDefault="00551432"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(3)鼓勵教師進行公開授課。</w:t>
            </w:r>
          </w:p>
          <w:p w:rsidR="00551432" w:rsidRPr="004D7ECB" w:rsidRDefault="00DC115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3.學生就近入學：辦理社區內國中學生就近入學宣導。</w:t>
            </w:r>
          </w:p>
          <w:p w:rsidR="00DC115D" w:rsidRPr="004D7ECB" w:rsidRDefault="00DC115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4.學生適性揚才：</w:t>
            </w:r>
          </w:p>
          <w:p w:rsidR="00DC115D" w:rsidRPr="004D7ECB" w:rsidRDefault="00DC115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(1)提升學生學習成效及品質。</w:t>
            </w:r>
          </w:p>
          <w:p w:rsidR="00DC115D" w:rsidRPr="004D7ECB" w:rsidRDefault="00DC115D"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w:t>
            </w:r>
            <w:r w:rsidR="00D32A8F" w:rsidRPr="004D7ECB">
              <w:rPr>
                <w:rFonts w:ascii="標楷體" w:eastAsia="標楷體" w:hint="eastAsia"/>
                <w:sz w:val="27"/>
                <w:szCs w:val="27"/>
              </w:rPr>
              <w:t>)</w:t>
            </w:r>
            <w:r w:rsidRPr="004D7ECB">
              <w:rPr>
                <w:rFonts w:ascii="標楷體" w:eastAsia="標楷體" w:hint="eastAsia"/>
                <w:sz w:val="27"/>
                <w:szCs w:val="27"/>
              </w:rPr>
              <w:t>加強學生多元展能及適性發展。</w:t>
            </w:r>
          </w:p>
          <w:p w:rsidR="00DC115D" w:rsidRPr="004D7ECB" w:rsidRDefault="00DC115D"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5.</w:t>
            </w:r>
            <w:r w:rsidR="00D32A8F" w:rsidRPr="004D7ECB">
              <w:rPr>
                <w:rFonts w:ascii="標楷體" w:eastAsia="標楷體" w:hint="eastAsia"/>
                <w:sz w:val="27"/>
                <w:szCs w:val="27"/>
              </w:rPr>
              <w:t>課程特色發展：</w:t>
            </w:r>
          </w:p>
          <w:p w:rsidR="00D32A8F" w:rsidRPr="004D7ECB" w:rsidRDefault="00D32A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(1)研發校訂多元特色選修課程。</w:t>
            </w:r>
          </w:p>
          <w:p w:rsidR="00DC115D" w:rsidRPr="004D7ECB" w:rsidRDefault="00D32A8F"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(2)結合大專校院、社區及企業資源發展特色課程。</w:t>
            </w:r>
          </w:p>
          <w:p w:rsidR="00D32A8F" w:rsidRPr="004D7ECB" w:rsidRDefault="00D32A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6.輔助適性學習社區內之高級中等學校，結合大學校院資源並整合國中端教學能量，持續辦理以下四個工作要項：</w:t>
            </w:r>
          </w:p>
          <w:p w:rsidR="00D32A8F" w:rsidRPr="004D7ECB" w:rsidRDefault="00D32A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(1)夥伴優質。</w:t>
            </w:r>
          </w:p>
          <w:p w:rsidR="00D32A8F" w:rsidRPr="004D7ECB" w:rsidRDefault="00D32A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(2)資源共享。</w:t>
            </w:r>
          </w:p>
          <w:p w:rsidR="00D32A8F" w:rsidRPr="004D7ECB" w:rsidRDefault="00D32A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(3)六年一貫。</w:t>
            </w:r>
          </w:p>
          <w:p w:rsidR="00D32A8F" w:rsidRPr="004D7ECB" w:rsidRDefault="00D32A8F"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(4)適性探索。</w:t>
            </w:r>
          </w:p>
          <w:p w:rsidR="00D32A8F" w:rsidRPr="004D7ECB" w:rsidRDefault="00D32A8F"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107學年度高中優質化輔助方案計補助239校；高職優質化輔助方案計補助206校；適性學習社區教育資源均質化實施方案計補助358校。</w:t>
            </w:r>
          </w:p>
        </w:tc>
      </w:tr>
      <w:tr w:rsidR="00C84D05" w:rsidRPr="00422B29" w:rsidTr="006003A8">
        <w:trPr>
          <w:divId w:val="1110780298"/>
          <w:trHeight w:val="720"/>
        </w:trPr>
        <w:tc>
          <w:tcPr>
            <w:tcW w:w="1838" w:type="dxa"/>
          </w:tcPr>
          <w:p w:rsidR="00C84D05" w:rsidRPr="004D7ECB" w:rsidRDefault="00C84D05"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中等教育管理</w:t>
            </w:r>
          </w:p>
        </w:tc>
        <w:tc>
          <w:tcPr>
            <w:tcW w:w="2126" w:type="dxa"/>
          </w:tcPr>
          <w:p w:rsidR="00C84D05" w:rsidRPr="004D7ECB" w:rsidRDefault="00C84D05"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高級中等學校一定條件免學費方案(十二年國民基本教育實施計畫)</w:t>
            </w:r>
          </w:p>
        </w:tc>
        <w:tc>
          <w:tcPr>
            <w:tcW w:w="5387" w:type="dxa"/>
          </w:tcPr>
          <w:p w:rsidR="00C84D05" w:rsidRPr="004D7ECB" w:rsidRDefault="00C84D05" w:rsidP="004A0C0B">
            <w:pPr>
              <w:widowControl w:val="0"/>
              <w:snapToGrid w:val="0"/>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一、協助各公私立學校辦理各該校學生之免學費申請及核結作業，落實學生多元教育選擇權。</w:t>
            </w:r>
          </w:p>
          <w:p w:rsidR="00C84D05" w:rsidRPr="004D7ECB" w:rsidRDefault="00C84D05" w:rsidP="004A0C0B">
            <w:pPr>
              <w:widowControl w:val="0"/>
              <w:snapToGrid w:val="0"/>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二、依法查對就讀普通型高級中等學校學生之家戶年所得資料，超過新臺幣148萬者，享有定額學費補助；其他學生均得享有免學費補助，實現符合公平正義之教育環境。</w:t>
            </w:r>
          </w:p>
          <w:p w:rsidR="00C84D05" w:rsidRPr="004D7ECB" w:rsidRDefault="00C84D05" w:rsidP="004A0C0B">
            <w:pPr>
              <w:widowControl w:val="0"/>
              <w:snapToGrid w:val="0"/>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三、針對低收入戶、中低收入戶、經濟弱勢及特殊境遇家庭子女孫子女，依各該規定給予學雜費補助，俾照顧弱勢家庭子</w:t>
            </w:r>
            <w:r w:rsidRPr="004D7ECB">
              <w:rPr>
                <w:rFonts w:ascii="標楷體" w:eastAsia="標楷體" w:hAnsi="標楷體" w:hint="eastAsia"/>
                <w:sz w:val="27"/>
                <w:szCs w:val="27"/>
              </w:rPr>
              <w:lastRenderedPageBreak/>
              <w:t>女就學之權益。</w:t>
            </w:r>
          </w:p>
          <w:p w:rsidR="00C84D05" w:rsidRPr="004D7ECB" w:rsidRDefault="00C84D05" w:rsidP="004A0C0B">
            <w:pPr>
              <w:widowControl w:val="0"/>
              <w:snapToGrid w:val="0"/>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四、執行各學制學生學費數額均等化作業（普通科及專業群科學生學費均為新臺幣2萬2,800元），俾能積極培育基層產業需求之技術人才。</w:t>
            </w:r>
          </w:p>
          <w:p w:rsidR="00C84D05" w:rsidRPr="004D7ECB" w:rsidRDefault="00C84D05" w:rsidP="004A0C0B">
            <w:pPr>
              <w:widowControl w:val="0"/>
              <w:snapToGrid w:val="0"/>
              <w:spacing w:line="374" w:lineRule="exact"/>
              <w:ind w:left="540" w:hangingChars="200" w:hanging="540"/>
              <w:jc w:val="both"/>
              <w:rPr>
                <w:rFonts w:ascii="標楷體" w:eastAsia="標楷體"/>
                <w:sz w:val="27"/>
                <w:szCs w:val="27"/>
              </w:rPr>
            </w:pPr>
            <w:r w:rsidRPr="004D7ECB">
              <w:rPr>
                <w:rFonts w:ascii="標楷體" w:eastAsia="標楷體" w:hAnsi="標楷體" w:hint="eastAsia"/>
                <w:sz w:val="27"/>
                <w:szCs w:val="27"/>
              </w:rPr>
              <w:t>五、108年上半年度受益人數（含特殊產業需求、建教合作及實用技能學程等）為50萬6,393人。</w:t>
            </w:r>
          </w:p>
        </w:tc>
      </w:tr>
      <w:tr w:rsidR="00C84D05" w:rsidRPr="00422B29" w:rsidTr="006003A8">
        <w:trPr>
          <w:divId w:val="1110780298"/>
          <w:trHeight w:val="720"/>
        </w:trPr>
        <w:tc>
          <w:tcPr>
            <w:tcW w:w="1838" w:type="dxa"/>
          </w:tcPr>
          <w:p w:rsidR="00C84D05" w:rsidRPr="004D7ECB" w:rsidRDefault="00C84D05"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四</w:t>
            </w:r>
            <w:r w:rsidRPr="004D7ECB">
              <w:rPr>
                <w:rFonts w:ascii="標楷體" w:eastAsia="標楷體" w:hAnsi="標楷體"/>
                <w:sz w:val="27"/>
                <w:szCs w:val="27"/>
              </w:rPr>
              <w:t>、</w:t>
            </w:r>
            <w:r w:rsidRPr="004D7ECB">
              <w:rPr>
                <w:rFonts w:ascii="標楷體" w:eastAsia="標楷體" w:hAnsi="標楷體" w:hint="eastAsia"/>
                <w:sz w:val="27"/>
                <w:szCs w:val="27"/>
              </w:rPr>
              <w:t>學生事務與輔導</w:t>
            </w:r>
          </w:p>
        </w:tc>
        <w:tc>
          <w:tcPr>
            <w:tcW w:w="2126" w:type="dxa"/>
          </w:tcPr>
          <w:p w:rsidR="00C84D05" w:rsidRPr="004D7ECB" w:rsidRDefault="00C84D05" w:rsidP="00A65AA7">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推動國民教育階段中輟生輔導及復學工作</w:t>
            </w:r>
          </w:p>
          <w:p w:rsidR="00C84D05" w:rsidRPr="004D7ECB" w:rsidRDefault="00C84D05" w:rsidP="00A65AA7">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增置國中小專任輔導人力</w:t>
            </w:r>
          </w:p>
        </w:tc>
        <w:tc>
          <w:tcPr>
            <w:tcW w:w="5387" w:type="dxa"/>
          </w:tcPr>
          <w:p w:rsidR="00C84D05" w:rsidRPr="004D7ECB" w:rsidRDefault="004D006A"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一、推動國民教育階段中輟生輔導及復學工作</w:t>
            </w:r>
          </w:p>
          <w:p w:rsidR="004D006A" w:rsidRPr="004D7ECB" w:rsidRDefault="004D006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005E25B4" w:rsidRPr="004D7ECB">
              <w:rPr>
                <w:rFonts w:ascii="標楷體" w:eastAsia="標楷體"/>
                <w:sz w:val="27"/>
                <w:szCs w:val="27"/>
              </w:rPr>
              <w:t>108年補助地方政府辦理多元型態中介教育措施經費截至108年6月止共67校。</w:t>
            </w:r>
          </w:p>
          <w:p w:rsidR="005E25B4" w:rsidRPr="004D7ECB" w:rsidRDefault="005E25B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(二)補助彰化縣晨陽學園合作式中途班中介教育措施辦理教學設備改善經費截至</w:t>
            </w:r>
            <w:r w:rsidRPr="004D7ECB">
              <w:rPr>
                <w:rFonts w:ascii="標楷體" w:eastAsia="標楷體"/>
                <w:sz w:val="27"/>
                <w:szCs w:val="27"/>
              </w:rPr>
              <w:t>108年6月止共計1校。</w:t>
            </w:r>
          </w:p>
          <w:p w:rsidR="005E25B4" w:rsidRPr="004D7ECB" w:rsidRDefault="005E25B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(三)補助地方政府辦理中輟輔導（高關懷課程及彈性輔導課程）及與民間團體合作追蹤協尋經費截至</w:t>
            </w:r>
            <w:r w:rsidRPr="004D7ECB">
              <w:rPr>
                <w:rFonts w:ascii="標楷體" w:eastAsia="標楷體"/>
                <w:sz w:val="27"/>
                <w:szCs w:val="27"/>
              </w:rPr>
              <w:t>108年6月止共725校。</w:t>
            </w:r>
          </w:p>
          <w:p w:rsidR="005E25B4" w:rsidRPr="004D7ECB" w:rsidRDefault="005E25B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(四)辦理全國中輟學生輔導行政運作、通報、人員培訓與諮詢</w:t>
            </w:r>
            <w:r w:rsidR="00EF6C01">
              <w:rPr>
                <w:rFonts w:ascii="標楷體" w:eastAsia="標楷體" w:hint="eastAsia"/>
                <w:sz w:val="27"/>
                <w:szCs w:val="27"/>
              </w:rPr>
              <w:t>會議</w:t>
            </w:r>
            <w:r w:rsidR="00D968DB">
              <w:rPr>
                <w:rFonts w:ascii="標楷體" w:eastAsia="標楷體" w:hint="eastAsia"/>
                <w:sz w:val="27"/>
                <w:szCs w:val="27"/>
              </w:rPr>
              <w:t>，</w:t>
            </w:r>
            <w:r w:rsidRPr="004D7ECB">
              <w:rPr>
                <w:rFonts w:ascii="標楷體" w:eastAsia="標楷體" w:hint="eastAsia"/>
                <w:sz w:val="27"/>
                <w:szCs w:val="27"/>
              </w:rPr>
              <w:t>截至</w:t>
            </w:r>
            <w:r w:rsidRPr="004D7ECB">
              <w:rPr>
                <w:rFonts w:ascii="標楷體" w:eastAsia="標楷體"/>
                <w:sz w:val="27"/>
                <w:szCs w:val="27"/>
              </w:rPr>
              <w:t>108年6月止共22場次。</w:t>
            </w:r>
          </w:p>
          <w:p w:rsidR="005E25B4" w:rsidRPr="004D7ECB" w:rsidRDefault="005E25B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二、增置國中小專任輔導人力</w:t>
            </w:r>
          </w:p>
          <w:p w:rsidR="005E25B4" w:rsidRPr="004D7ECB" w:rsidRDefault="005E25B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107學年度國民小學專任輔導教師實置860人，國民中學實置1,356人，合計2,216人。</w:t>
            </w:r>
          </w:p>
          <w:p w:rsidR="005E25B4" w:rsidRPr="004D7ECB" w:rsidRDefault="005E25B4"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截至108年6月止補助專任專業輔導人員實置514人。</w:t>
            </w:r>
          </w:p>
        </w:tc>
      </w:tr>
      <w:tr w:rsidR="00625E1F" w:rsidRPr="00422B29" w:rsidTr="006003A8">
        <w:trPr>
          <w:divId w:val="1110780298"/>
          <w:trHeight w:val="720"/>
        </w:trPr>
        <w:tc>
          <w:tcPr>
            <w:tcW w:w="1838" w:type="dxa"/>
          </w:tcPr>
          <w:p w:rsidR="00625E1F" w:rsidRPr="004D7ECB" w:rsidRDefault="00625E1F"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特殊教育推展</w:t>
            </w:r>
          </w:p>
        </w:tc>
        <w:tc>
          <w:tcPr>
            <w:tcW w:w="2126" w:type="dxa"/>
          </w:tcPr>
          <w:p w:rsidR="00625E1F" w:rsidRPr="004D7ECB" w:rsidRDefault="006A4EF6"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加強地方政府推動學前及十二年國民基本特殊教育（身心障礙）</w:t>
            </w:r>
          </w:p>
        </w:tc>
        <w:tc>
          <w:tcPr>
            <w:tcW w:w="5387" w:type="dxa"/>
          </w:tcPr>
          <w:p w:rsidR="00625E1F" w:rsidRPr="004D7ECB" w:rsidRDefault="00625E1F" w:rsidP="004A0C0B">
            <w:pPr>
              <w:spacing w:line="374" w:lineRule="exact"/>
              <w:ind w:left="540" w:hangingChars="200" w:hanging="540"/>
              <w:jc w:val="both"/>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補助地方政府邀集教師代表、學校代表或其他業務相關代表，依特教中心人力資源統合各項條件擬訂進用計畫；其內容應包括特教中心人力之人數、進用人員之資格、甄選與考核方式及其他地方政府依需求訂定之事項</w:t>
            </w:r>
            <w:r w:rsidRPr="004D7ECB">
              <w:rPr>
                <w:rFonts w:ascii="標楷體" w:eastAsia="標楷體" w:hAnsi="標楷體" w:hint="eastAsia"/>
                <w:sz w:val="27"/>
                <w:szCs w:val="27"/>
              </w:rPr>
              <w:t>，共計</w:t>
            </w:r>
            <w:r w:rsidRPr="004D7ECB">
              <w:rPr>
                <w:rFonts w:ascii="標楷體" w:eastAsia="標楷體" w:hAnsi="標楷體"/>
                <w:sz w:val="27"/>
                <w:szCs w:val="27"/>
              </w:rPr>
              <w:t>補助22縣市。</w:t>
            </w:r>
          </w:p>
          <w:p w:rsidR="00625E1F" w:rsidRPr="004D7ECB" w:rsidRDefault="00625E1F" w:rsidP="004A0C0B">
            <w:pPr>
              <w:spacing w:line="374" w:lineRule="exact"/>
              <w:ind w:left="540" w:hangingChars="200" w:hanging="540"/>
              <w:jc w:val="both"/>
              <w:rPr>
                <w:rFonts w:ascii="標楷體" w:eastAsia="標楷體" w:hAnsi="標楷體"/>
                <w:b/>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補助地方政府依實際需要聘用專任或兼任之專業人員與特殊教育助理人員，</w:t>
            </w:r>
            <w:r w:rsidRPr="004D7ECB">
              <w:rPr>
                <w:rFonts w:ascii="標楷體" w:eastAsia="標楷體" w:hAnsi="標楷體" w:hint="eastAsia"/>
                <w:sz w:val="27"/>
                <w:szCs w:val="27"/>
              </w:rPr>
              <w:t>共計</w:t>
            </w:r>
            <w:r w:rsidRPr="004D7ECB">
              <w:rPr>
                <w:rFonts w:ascii="標楷體" w:eastAsia="標楷體" w:hAnsi="標楷體"/>
                <w:sz w:val="27"/>
                <w:szCs w:val="27"/>
              </w:rPr>
              <w:t>補助22縣市。</w:t>
            </w:r>
          </w:p>
          <w:p w:rsidR="00625E1F" w:rsidRPr="004D7ECB" w:rsidRDefault="00625E1F" w:rsidP="004A0C0B">
            <w:pPr>
              <w:spacing w:line="374"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依據特殊教育法，地方政府應提供無法自行上下學之身心障礙學生交通服務，其實施辦法及自治法規，由各地方政府定之；交通服務補助經費由地方政府依轄內各教育階段身心障礙學生（幼兒）實際需要使用。補助22縣市交通費；並補助</w:t>
            </w:r>
            <w:r w:rsidRPr="004D7ECB">
              <w:rPr>
                <w:rFonts w:ascii="標楷體" w:eastAsia="標楷體" w:hAnsi="標楷體" w:hint="eastAsia"/>
                <w:sz w:val="27"/>
                <w:szCs w:val="27"/>
              </w:rPr>
              <w:t>12</w:t>
            </w:r>
            <w:r w:rsidRPr="004D7ECB">
              <w:rPr>
                <w:rFonts w:ascii="標楷體" w:eastAsia="標楷體" w:hAnsi="標楷體"/>
                <w:sz w:val="27"/>
                <w:szCs w:val="27"/>
              </w:rPr>
              <w:t>縣市汰換</w:t>
            </w:r>
            <w:r w:rsidRPr="004D7ECB">
              <w:rPr>
                <w:rFonts w:ascii="標楷體" w:eastAsia="標楷體" w:hAnsi="標楷體" w:hint="eastAsia"/>
                <w:sz w:val="27"/>
                <w:szCs w:val="27"/>
              </w:rPr>
              <w:t>43</w:t>
            </w:r>
            <w:r w:rsidR="00F46026" w:rsidRPr="004D7ECB">
              <w:rPr>
                <w:rFonts w:ascii="標楷體" w:eastAsia="標楷體" w:hAnsi="標楷體" w:hint="eastAsia"/>
                <w:sz w:val="27"/>
                <w:szCs w:val="27"/>
              </w:rPr>
              <w:t>臺</w:t>
            </w:r>
            <w:r w:rsidRPr="004D7ECB">
              <w:rPr>
                <w:rFonts w:ascii="標楷體" w:eastAsia="標楷體" w:hAnsi="標楷體" w:hint="eastAsia"/>
                <w:sz w:val="27"/>
                <w:szCs w:val="27"/>
              </w:rPr>
              <w:t>無障礙交通</w:t>
            </w:r>
            <w:r w:rsidRPr="004D7ECB">
              <w:rPr>
                <w:rFonts w:ascii="標楷體" w:eastAsia="標楷體" w:hAnsi="標楷體"/>
                <w:sz w:val="27"/>
                <w:szCs w:val="27"/>
              </w:rPr>
              <w:t>車。</w:t>
            </w:r>
          </w:p>
          <w:p w:rsidR="00625E1F" w:rsidRPr="004D7ECB" w:rsidRDefault="00625E1F" w:rsidP="004A0C0B">
            <w:pPr>
              <w:spacing w:line="374"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四、補助</w:t>
            </w:r>
            <w:r w:rsidRPr="004D7ECB">
              <w:rPr>
                <w:rFonts w:ascii="標楷體" w:eastAsia="標楷體" w:hAnsi="標楷體"/>
                <w:sz w:val="27"/>
                <w:szCs w:val="27"/>
              </w:rPr>
              <w:t>各地方政府辦理身心障礙學生特殊教育方案、鑑輔會以及輔導工作等，</w:t>
            </w:r>
            <w:r w:rsidRPr="004D7ECB">
              <w:rPr>
                <w:rFonts w:ascii="標楷體" w:eastAsia="標楷體" w:hAnsi="標楷體" w:hint="eastAsia"/>
                <w:sz w:val="27"/>
                <w:szCs w:val="27"/>
              </w:rPr>
              <w:t>共計</w:t>
            </w:r>
            <w:r w:rsidRPr="004D7ECB">
              <w:rPr>
                <w:rFonts w:ascii="標楷體" w:eastAsia="標楷體" w:hAnsi="標楷體"/>
                <w:sz w:val="27"/>
                <w:szCs w:val="27"/>
              </w:rPr>
              <w:t>補助22縣市。</w:t>
            </w:r>
          </w:p>
          <w:p w:rsidR="00625E1F" w:rsidRPr="004D7ECB" w:rsidRDefault="00625E1F" w:rsidP="004A0C0B">
            <w:pPr>
              <w:spacing w:line="374"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五、補助</w:t>
            </w:r>
            <w:r w:rsidRPr="004D7ECB">
              <w:rPr>
                <w:rFonts w:ascii="標楷體" w:eastAsia="標楷體" w:hAnsi="標楷體"/>
                <w:sz w:val="27"/>
                <w:szCs w:val="27"/>
              </w:rPr>
              <w:t>各地方政府辦理通報系統業務經費；</w:t>
            </w:r>
            <w:r w:rsidRPr="004D7ECB">
              <w:rPr>
                <w:rFonts w:ascii="標楷體" w:eastAsia="標楷體" w:hAnsi="標楷體" w:hint="eastAsia"/>
                <w:sz w:val="27"/>
                <w:szCs w:val="27"/>
              </w:rPr>
              <w:t>各地方政府</w:t>
            </w:r>
            <w:r w:rsidRPr="004D7ECB">
              <w:rPr>
                <w:rFonts w:ascii="標楷體" w:eastAsia="標楷體" w:hAnsi="標楷體"/>
                <w:sz w:val="27"/>
                <w:szCs w:val="27"/>
              </w:rPr>
              <w:t>得視實際所需發展特殊教育輔導團，</w:t>
            </w:r>
            <w:r w:rsidRPr="004D7ECB">
              <w:rPr>
                <w:rFonts w:ascii="標楷體" w:eastAsia="標楷體" w:hAnsi="標楷體" w:hint="eastAsia"/>
                <w:sz w:val="27"/>
                <w:szCs w:val="27"/>
              </w:rPr>
              <w:t>共計</w:t>
            </w:r>
            <w:r w:rsidRPr="004D7ECB">
              <w:rPr>
                <w:rFonts w:ascii="標楷體" w:eastAsia="標楷體" w:hAnsi="標楷體"/>
                <w:sz w:val="27"/>
                <w:szCs w:val="27"/>
              </w:rPr>
              <w:t>補助22縣市。</w:t>
            </w:r>
          </w:p>
          <w:p w:rsidR="00625E1F" w:rsidRPr="004D7ECB" w:rsidRDefault="00625E1F" w:rsidP="004A0C0B">
            <w:pPr>
              <w:spacing w:line="374"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補助地方政府辦理研習，內容規劃包含各障礙類別及資優專業知能研習</w:t>
            </w:r>
            <w:r w:rsidRPr="004D7ECB">
              <w:rPr>
                <w:rFonts w:ascii="標楷體" w:eastAsia="標楷體" w:hAnsi="標楷體" w:hint="eastAsia"/>
                <w:sz w:val="27"/>
                <w:szCs w:val="27"/>
              </w:rPr>
              <w:t>（</w:t>
            </w:r>
            <w:r w:rsidRPr="004D7ECB">
              <w:rPr>
                <w:rFonts w:ascii="標楷體" w:eastAsia="標楷體" w:hAnsi="標楷體"/>
                <w:sz w:val="27"/>
                <w:szCs w:val="27"/>
              </w:rPr>
              <w:t>如智能障礙、學情障、自閉症、視障及聽障等</w:t>
            </w:r>
            <w:r w:rsidRPr="004D7ECB">
              <w:rPr>
                <w:rFonts w:ascii="標楷體" w:eastAsia="標楷體" w:hAnsi="標楷體" w:hint="eastAsia"/>
                <w:sz w:val="27"/>
                <w:szCs w:val="27"/>
              </w:rPr>
              <w:t>）</w:t>
            </w:r>
            <w:r w:rsidRPr="004D7ECB">
              <w:rPr>
                <w:rFonts w:ascii="標楷體" w:eastAsia="標楷體" w:hAnsi="標楷體"/>
                <w:sz w:val="27"/>
                <w:szCs w:val="27"/>
              </w:rPr>
              <w:t>、特殊教育與普通教育之研習、身心障礙學生教學、輔導、轉銜等、特教老師教材教具編擬及科技輔具之應用、與特教專業人員合作模式、身心障礙學生及教師性別平等教育、身心障礙成功典範分享、分區個案研討、資訊融入特教教學、</w:t>
            </w:r>
            <w:r w:rsidRPr="004D7ECB">
              <w:rPr>
                <w:rFonts w:ascii="標楷體" w:eastAsia="標楷體" w:hAnsi="標楷體" w:hint="eastAsia"/>
                <w:sz w:val="27"/>
                <w:szCs w:val="27"/>
              </w:rPr>
              <w:t>特殊需求領域課程</w:t>
            </w:r>
            <w:r w:rsidRPr="004D7ECB">
              <w:rPr>
                <w:rFonts w:ascii="標楷體" w:eastAsia="標楷體" w:hAnsi="標楷體"/>
                <w:sz w:val="27"/>
                <w:szCs w:val="27"/>
              </w:rPr>
              <w:t>等主題。參加人員應包括特教學校、高級中等學校特教班、資源班、國中、國小、學前特教班、幼兒園（機構）、普通班教師、專業人員、行政人員及學生家長</w:t>
            </w:r>
            <w:r w:rsidRPr="004D7ECB">
              <w:rPr>
                <w:rFonts w:ascii="標楷體" w:eastAsia="標楷體" w:hAnsi="標楷體" w:hint="eastAsia"/>
                <w:sz w:val="27"/>
                <w:szCs w:val="27"/>
              </w:rPr>
              <w:t>，共計</w:t>
            </w:r>
            <w:r w:rsidRPr="004D7ECB">
              <w:rPr>
                <w:rFonts w:ascii="標楷體" w:eastAsia="標楷體" w:hAnsi="標楷體"/>
                <w:sz w:val="27"/>
                <w:szCs w:val="27"/>
              </w:rPr>
              <w:t>補助22縣市。</w:t>
            </w:r>
          </w:p>
          <w:p w:rsidR="00625E1F" w:rsidRPr="004D7ECB" w:rsidRDefault="00625E1F" w:rsidP="004A0C0B">
            <w:pPr>
              <w:spacing w:line="374"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七、補助22縣市推動學前特殊教育業務：</w:t>
            </w:r>
          </w:p>
          <w:p w:rsidR="00625E1F" w:rsidRPr="004D7ECB" w:rsidRDefault="00625E1F" w:rsidP="004A0C0B">
            <w:pPr>
              <w:widowControl w:val="0"/>
              <w:spacing w:line="374"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(一)招收園方獎助計有9,591人。</w:t>
            </w:r>
          </w:p>
          <w:p w:rsidR="00625E1F" w:rsidRPr="004D7ECB" w:rsidRDefault="00625E1F" w:rsidP="004A0C0B">
            <w:pPr>
              <w:widowControl w:val="0"/>
              <w:spacing w:line="374"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(二)就學費用補助計有9,184人。</w:t>
            </w:r>
          </w:p>
          <w:p w:rsidR="00625E1F" w:rsidRPr="004D7ECB" w:rsidRDefault="00625E1F"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Ansi="標楷體" w:hint="eastAsia"/>
                <w:sz w:val="27"/>
                <w:szCs w:val="27"/>
              </w:rPr>
              <w:t>八、</w:t>
            </w:r>
            <w:r w:rsidRPr="004D7ECB">
              <w:rPr>
                <w:rFonts w:ascii="標楷體" w:eastAsia="標楷體" w:hAnsi="標楷體"/>
                <w:sz w:val="27"/>
                <w:szCs w:val="27"/>
              </w:rPr>
              <w:t>補助直轄市、縣（市）政府改善學校無障礙環境相關設施：每年編列專款協助各直轄市、縣（市）政府國中小改善無</w:t>
            </w:r>
            <w:r w:rsidRPr="004D7ECB">
              <w:rPr>
                <w:rFonts w:ascii="標楷體" w:eastAsia="標楷體" w:hAnsi="標楷體"/>
                <w:sz w:val="27"/>
                <w:szCs w:val="27"/>
              </w:rPr>
              <w:lastRenderedPageBreak/>
              <w:t>障礙通路</w:t>
            </w:r>
            <w:r w:rsidRPr="004D7ECB">
              <w:rPr>
                <w:rFonts w:ascii="標楷體" w:eastAsia="標楷體" w:hAnsi="標楷體" w:hint="eastAsia"/>
                <w:sz w:val="27"/>
                <w:szCs w:val="27"/>
              </w:rPr>
              <w:t>（</w:t>
            </w:r>
            <w:r w:rsidRPr="004D7ECB">
              <w:rPr>
                <w:rFonts w:ascii="標楷體" w:eastAsia="標楷體" w:hAnsi="標楷體"/>
                <w:sz w:val="27"/>
                <w:szCs w:val="27"/>
              </w:rPr>
              <w:t>室外通路、室內通路走廊、出入口、坡道、扶手等</w:t>
            </w:r>
            <w:r w:rsidRPr="004D7ECB">
              <w:rPr>
                <w:rFonts w:ascii="標楷體" w:eastAsia="標楷體" w:hAnsi="標楷體" w:hint="eastAsia"/>
                <w:sz w:val="27"/>
                <w:szCs w:val="27"/>
              </w:rPr>
              <w:t>）</w:t>
            </w:r>
            <w:r w:rsidRPr="004D7ECB">
              <w:rPr>
                <w:rFonts w:ascii="標楷體" w:eastAsia="標楷體" w:hAnsi="標楷體"/>
                <w:sz w:val="27"/>
                <w:szCs w:val="27"/>
              </w:rPr>
              <w:t>、樓梯（扶手與欄杆、警示設施等）、昇降設備、廁所盥洗室、浴室、輪椅觀眾席位、停車空間、無障礙標誌等，並依受補助當年度之財力級次編列配合款，10</w:t>
            </w:r>
            <w:r w:rsidRPr="004D7ECB">
              <w:rPr>
                <w:rFonts w:ascii="標楷體" w:eastAsia="標楷體" w:hAnsi="標楷體" w:hint="eastAsia"/>
                <w:sz w:val="27"/>
                <w:szCs w:val="27"/>
              </w:rPr>
              <w:t>8</w:t>
            </w:r>
            <w:r w:rsidRPr="004D7ECB">
              <w:rPr>
                <w:rFonts w:ascii="標楷體" w:eastAsia="標楷體" w:hAnsi="標楷體"/>
                <w:sz w:val="27"/>
                <w:szCs w:val="27"/>
              </w:rPr>
              <w:t>年度</w:t>
            </w:r>
            <w:r w:rsidRPr="004D7ECB">
              <w:rPr>
                <w:rFonts w:ascii="標楷體" w:eastAsia="標楷體" w:hAnsi="標楷體" w:hint="eastAsia"/>
                <w:sz w:val="27"/>
                <w:szCs w:val="27"/>
              </w:rPr>
              <w:t>上半年共計</w:t>
            </w:r>
            <w:r w:rsidRPr="004D7ECB">
              <w:rPr>
                <w:rFonts w:ascii="標楷體" w:eastAsia="標楷體" w:hAnsi="標楷體"/>
                <w:sz w:val="27"/>
                <w:szCs w:val="27"/>
              </w:rPr>
              <w:t>補助2</w:t>
            </w:r>
            <w:r w:rsidRPr="004D7ECB">
              <w:rPr>
                <w:rFonts w:ascii="標楷體" w:eastAsia="標楷體" w:hAnsi="標楷體" w:hint="eastAsia"/>
                <w:sz w:val="27"/>
                <w:szCs w:val="27"/>
              </w:rPr>
              <w:t>1</w:t>
            </w:r>
            <w:r w:rsidRPr="004D7ECB">
              <w:rPr>
                <w:rFonts w:ascii="標楷體" w:eastAsia="標楷體" w:hAnsi="標楷體"/>
                <w:sz w:val="27"/>
                <w:szCs w:val="27"/>
              </w:rPr>
              <w:t>縣市。</w:t>
            </w:r>
          </w:p>
        </w:tc>
      </w:tr>
      <w:tr w:rsidR="00625E1F" w:rsidRPr="00422B29" w:rsidTr="006003A8">
        <w:trPr>
          <w:divId w:val="1110780298"/>
        </w:trPr>
        <w:tc>
          <w:tcPr>
            <w:tcW w:w="1838" w:type="dxa"/>
          </w:tcPr>
          <w:p w:rsidR="00625E1F" w:rsidRPr="004D7ECB" w:rsidRDefault="00625E1F"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w:t>
            </w:r>
            <w:r w:rsidRPr="004D7ECB">
              <w:rPr>
                <w:rFonts w:ascii="標楷體" w:eastAsia="標楷體" w:hAnsi="標楷體"/>
                <w:sz w:val="27"/>
                <w:szCs w:val="27"/>
              </w:rPr>
              <w:t>、</w:t>
            </w:r>
            <w:r w:rsidRPr="004D7ECB">
              <w:rPr>
                <w:rFonts w:ascii="標楷體" w:eastAsia="標楷體" w:hAnsi="標楷體" w:hint="eastAsia"/>
                <w:sz w:val="27"/>
                <w:szCs w:val="27"/>
              </w:rPr>
              <w:t>師資培育及藝術教育行政及督導</w:t>
            </w:r>
          </w:p>
        </w:tc>
        <w:tc>
          <w:tcPr>
            <w:tcW w:w="2126" w:type="dxa"/>
          </w:tcPr>
          <w:p w:rsidR="00625E1F" w:rsidRPr="004D7ECB" w:rsidRDefault="00625E1F"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美感教育第二期五年計畫</w:t>
            </w:r>
          </w:p>
          <w:p w:rsidR="00625E1F" w:rsidRPr="004D7ECB" w:rsidRDefault="00625E1F"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素養導向的師資培育</w:t>
            </w:r>
          </w:p>
          <w:p w:rsidR="00625E1F" w:rsidRPr="004D7ECB" w:rsidRDefault="00625E1F"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三、因應十二年國民基本教育完備師資職前教育課程配套</w:t>
            </w:r>
          </w:p>
          <w:p w:rsidR="00625E1F" w:rsidRPr="004D7ECB" w:rsidRDefault="00625E1F"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推動教師專業發展支持系統</w:t>
            </w:r>
          </w:p>
        </w:tc>
        <w:tc>
          <w:tcPr>
            <w:tcW w:w="5387" w:type="dxa"/>
          </w:tcPr>
          <w:p w:rsidR="00625E1F" w:rsidRPr="004D7ECB" w:rsidRDefault="00A8379A"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一、美感教育第二期五年計畫</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支持體系：核定辦理「美感教育資源整合平臺建置計畫」。</w:t>
            </w:r>
          </w:p>
          <w:p w:rsidR="00D80F20"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人才培育：核定辦理「幼兒園教育階段師資生美感素養提升計畫」、「中小學師資生美感素養培力課程發展計畫」、「中小學在職教師暨行政人員美感素養提升計畫」以及「補助執行美感教育計畫優秀教師出國進修參訪計畫</w:t>
            </w:r>
            <w:r w:rsidRPr="004D7ECB">
              <w:rPr>
                <w:rFonts w:ascii="標楷體" w:eastAsia="標楷體" w:hint="eastAsia"/>
                <w:sz w:val="27"/>
                <w:szCs w:val="27"/>
              </w:rPr>
              <w:t>｣，強化師資生、在職教師與行政人員之美感素養。</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課程與活動：</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w:t>
            </w:r>
            <w:r w:rsidRPr="004D7ECB">
              <w:rPr>
                <w:rFonts w:ascii="標楷體" w:eastAsia="標楷體"/>
                <w:sz w:val="27"/>
                <w:szCs w:val="27"/>
              </w:rPr>
              <w:t>發布「108學年教育部補助直轄市及縣(市)政府辦理藝術與美感深耕計畫」，各</w:t>
            </w:r>
            <w:r w:rsidR="0090644F">
              <w:rPr>
                <w:rFonts w:ascii="標楷體" w:eastAsia="標楷體" w:hint="eastAsia"/>
                <w:sz w:val="27"/>
                <w:szCs w:val="27"/>
              </w:rPr>
              <w:t>地方</w:t>
            </w:r>
            <w:r w:rsidRPr="004D7ECB">
              <w:rPr>
                <w:rFonts w:ascii="標楷體" w:eastAsia="標楷體"/>
                <w:sz w:val="27"/>
                <w:szCs w:val="27"/>
              </w:rPr>
              <w:t>政府與執行美感計畫的大學合作，定期性輔導與協助各級教育階段種子學校發展課程與教學實踐，系統性建立教材與示例，以作為普及轄屬各級學校參與推展的基礎，108學年度計有27間美感基地園、125間跨領域美感教育卓越領航計畫種子學校、145名美感與設計創新計畫種子教師、128間學校參與藝起來尋美場館體驗課程。</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「跨領域美感教育卓越領航計畫」於高雄、臺中及花蓮辦理成果巡展3場次，累計7,723人觀展。</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學習環境：</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w:t>
            </w:r>
            <w:r w:rsidRPr="004D7ECB">
              <w:rPr>
                <w:rFonts w:ascii="標楷體" w:eastAsia="標楷體"/>
                <w:sz w:val="27"/>
                <w:szCs w:val="27"/>
              </w:rPr>
              <w:t>「學美．美學－校園美感設計實踐計畫」，共172所學校報名，25所學校進入決選。</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2.</w:t>
            </w:r>
            <w:r w:rsidRPr="004D7ECB">
              <w:rPr>
                <w:rFonts w:ascii="標楷體" w:eastAsia="標楷體"/>
                <w:sz w:val="27"/>
                <w:szCs w:val="27"/>
              </w:rPr>
              <w:t>「見美.踐美.漸美-建構美感生活學習地圖之方案實踐計畫」，辦理6場美感生活地圖基地學校觀課、增能工作坊，共計622人次師生參加。</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二、素養導向的師資培育</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108年5月10日修正發布「中華民國教師專業素養指引-師資職前教育階段暨師資職前教育課程基準」，對應新課綱素養導向教學與評量、探究與實作、跨領域教學、「領域」與「群」課程概念。同步結合建置師資職前課程管理平臺，提供各師資培育之大學及本部課程發展與管理、提報及檢核機制，落實素養導向的師資培育課程。另於108年6月26日訂定師資培育之大學辦理師資職前教育注意事項，整合現行法規規範大學辦理師資職前教育之申請、課程採認與學分抵免及本部審查核與備查之相關作業，同時配合國家語言發展法培育所需師資，簡化師培課程審</w:t>
            </w:r>
            <w:r w:rsidRPr="004D7ECB">
              <w:rPr>
                <w:rFonts w:ascii="標楷體" w:eastAsia="標楷體" w:hint="eastAsia"/>
                <w:sz w:val="27"/>
                <w:szCs w:val="27"/>
              </w:rPr>
              <w:t>查程序及鼓勵師資生修習新課程機制。</w:t>
            </w:r>
          </w:p>
          <w:p w:rsidR="00A8379A" w:rsidRPr="004D7ECB" w:rsidRDefault="00A8379A"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研擬師資培育法部分條文修正文字，包含培養國家語言發展法所需公費師資、本土教學支援人員、教官等修讀師資職前教育課程與教學演示折抵教育實習。</w:t>
            </w:r>
          </w:p>
          <w:p w:rsidR="00A8379A" w:rsidRPr="004D7ECB" w:rsidRDefault="00A8379A"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三、因應十二年國民基本教育完備師資職前教育課程配套</w:t>
            </w:r>
          </w:p>
          <w:p w:rsidR="00A8379A" w:rsidRPr="004D7ECB" w:rsidRDefault="00711E67"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108年4月24日函頒「師資培育之大學辦理原住民師資培育專班實施計畫」，核定10校辦理，以集中式培育原住民族文化、語言及民族教育師資。另閩南語與客語部分刻正召開相關會議討論。</w:t>
            </w:r>
          </w:p>
          <w:p w:rsidR="00B724FC" w:rsidRPr="004D7ECB" w:rsidRDefault="00B724FC"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教育部於107年11月發布「全英語教學師資培育實施計畫」，108年計有10所師資培育之大學實施全英語教學師資培育課程，本部並補助8所師培大學成立</w:t>
            </w:r>
            <w:r w:rsidRPr="004D7ECB">
              <w:rPr>
                <w:rFonts w:ascii="標楷體" w:eastAsia="標楷體"/>
                <w:sz w:val="27"/>
                <w:szCs w:val="27"/>
              </w:rPr>
              <w:lastRenderedPageBreak/>
              <w:t>全英語教學研究中心，持續進行課程與教材教法之研究。</w:t>
            </w:r>
          </w:p>
          <w:p w:rsidR="00B724FC" w:rsidRPr="004D7ECB" w:rsidRDefault="00B724FC"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針對全民國防師資培育，本部核定淡江大學於108學年度開設高級中等學校全民國防學士後教育學分班。另核定國立政治大學及國立中正大學師資職前教育課程專門課程。</w:t>
            </w:r>
          </w:p>
          <w:p w:rsidR="00B724FC" w:rsidRPr="004D7ECB" w:rsidRDefault="002B149C"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108年度領域教學研究中心於原7大領域中心之規模外，增設健康與體育、綜合活動與生活2大領域教學研究中心，中學組由原7所領域教學研究中心增設為9所領域教學研究中心；小學組由原6所領域教學研究中心增設為8所領域教學研究中心。</w:t>
            </w:r>
          </w:p>
          <w:p w:rsidR="002B149C" w:rsidRPr="004D7ECB" w:rsidRDefault="002B149C"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四、推動教師專業發展支持系統</w:t>
            </w:r>
          </w:p>
          <w:p w:rsidR="002B149C" w:rsidRPr="004D7ECB" w:rsidRDefault="002B149C" w:rsidP="00984AC2">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(一)教師法業於108年6月5日華總一義字第10800055651號函修正公布。</w:t>
            </w:r>
          </w:p>
          <w:p w:rsidR="002B149C" w:rsidRPr="004D7ECB" w:rsidRDefault="002B149C"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(二)規劃及推動教師專業發展支持系統：</w:t>
            </w:r>
            <w:r w:rsidR="00697CC8">
              <w:rPr>
                <w:rFonts w:ascii="標楷體" w:eastAsia="標楷體" w:hint="eastAsia"/>
                <w:sz w:val="27"/>
                <w:szCs w:val="27"/>
              </w:rPr>
              <w:t>本部</w:t>
            </w:r>
            <w:r w:rsidRPr="004D7ECB">
              <w:rPr>
                <w:rFonts w:ascii="標楷體" w:eastAsia="標楷體"/>
                <w:sz w:val="27"/>
                <w:szCs w:val="27"/>
              </w:rPr>
              <w:t>與國</w:t>
            </w:r>
            <w:r w:rsidR="00697CC8">
              <w:rPr>
                <w:rFonts w:ascii="標楷體" w:eastAsia="標楷體" w:hint="eastAsia"/>
                <w:sz w:val="27"/>
                <w:szCs w:val="27"/>
              </w:rPr>
              <w:t>民及學前教育</w:t>
            </w:r>
            <w:r w:rsidRPr="004D7ECB">
              <w:rPr>
                <w:rFonts w:ascii="標楷體" w:eastAsia="標楷體"/>
                <w:sz w:val="27"/>
                <w:szCs w:val="27"/>
              </w:rPr>
              <w:t>署合作完成108學年度教師專業發展實踐方案審查作業，並於108年6月11日及19日召開審查結果確認會議；於108年4月17日召開初任教師輔導方案縣市說明會；108學年度補助40所師資培育大學辦理地方教育輔導工作計畫。</w:t>
            </w:r>
          </w:p>
          <w:p w:rsidR="002B149C" w:rsidRPr="004D7ECB" w:rsidRDefault="002B149C"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(三)因應十二年國民基本教育新課綱相關工作：已核定辦理科技領域增能及第二專長學分班計24班次，另開辦其他領域第二專長學分班6班次，國小加註</w:t>
            </w:r>
            <w:r w:rsidR="00CB2D9A">
              <w:rPr>
                <w:rFonts w:ascii="標楷體" w:eastAsia="標楷體" w:hint="eastAsia"/>
                <w:sz w:val="27"/>
                <w:szCs w:val="27"/>
              </w:rPr>
              <w:t>專長學分班</w:t>
            </w:r>
            <w:r w:rsidRPr="004D7ECB">
              <w:rPr>
                <w:rFonts w:ascii="標楷體" w:eastAsia="標楷體"/>
                <w:sz w:val="27"/>
                <w:szCs w:val="27"/>
              </w:rPr>
              <w:t>17班、增能學分班41班；另已辦理教師適性教學與輔助平臺計畫推廣工作坊及輔導會議等共362場次/校次，7,413參加人次，並累計2,779萬1,603瀏覽量。</w:t>
            </w:r>
          </w:p>
        </w:tc>
      </w:tr>
      <w:tr w:rsidR="0099520E" w:rsidRPr="00422B29" w:rsidTr="006003A8">
        <w:trPr>
          <w:divId w:val="1110780298"/>
        </w:trPr>
        <w:tc>
          <w:tcPr>
            <w:tcW w:w="1838" w:type="dxa"/>
          </w:tcPr>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七</w:t>
            </w:r>
            <w:r w:rsidRPr="004D7ECB">
              <w:rPr>
                <w:rFonts w:ascii="標楷體" w:eastAsia="標楷體" w:hAnsi="標楷體"/>
                <w:sz w:val="27"/>
                <w:szCs w:val="27"/>
              </w:rPr>
              <w:t>、</w:t>
            </w:r>
            <w:r w:rsidRPr="004D7ECB">
              <w:rPr>
                <w:rFonts w:ascii="標楷體" w:eastAsia="標楷體" w:hAnsi="標楷體" w:hint="eastAsia"/>
                <w:sz w:val="27"/>
                <w:szCs w:val="27"/>
              </w:rPr>
              <w:t>資訊與科技教育行政及督導</w:t>
            </w:r>
          </w:p>
        </w:tc>
        <w:tc>
          <w:tcPr>
            <w:tcW w:w="2126" w:type="dxa"/>
          </w:tcPr>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數位人文創新人才培育計畫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Pr="004D7ECB">
              <w:rPr>
                <w:rFonts w:ascii="標楷體" w:eastAsia="標楷體" w:hAnsi="標楷體" w:hint="eastAsia"/>
                <w:sz w:val="27"/>
                <w:szCs w:val="27"/>
              </w:rPr>
              <w:t>議題導向跨領域敘事力培育計畫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人文社會與科技前瞻人才培育計畫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數位學習深耕計畫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智慧創新跨域人才培育計畫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w:t>
            </w:r>
            <w:r w:rsidRPr="004D7ECB">
              <w:rPr>
                <w:rFonts w:ascii="標楷體" w:eastAsia="標楷體" w:hAnsi="標楷體" w:hint="eastAsia"/>
                <w:sz w:val="27"/>
                <w:szCs w:val="27"/>
              </w:rPr>
              <w:t>新工程教育方法實驗與建構計畫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七、智慧製造產業創新提升人才培育計畫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sidRPr="004D7ECB">
              <w:rPr>
                <w:rFonts w:ascii="標楷體" w:eastAsia="標楷體" w:hAnsi="標楷體"/>
                <w:sz w:val="27"/>
                <w:szCs w:val="27"/>
              </w:rPr>
              <w:t>、</w:t>
            </w:r>
            <w:r w:rsidRPr="004D7ECB">
              <w:rPr>
                <w:rFonts w:ascii="標楷體" w:eastAsia="標楷體" w:hAnsi="標楷體" w:hint="eastAsia"/>
                <w:sz w:val="27"/>
                <w:szCs w:val="27"/>
              </w:rPr>
              <w:t>智慧聯網技術與應用人才培育</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sidRPr="004D7ECB">
              <w:rPr>
                <w:rFonts w:ascii="標楷體" w:eastAsia="標楷體" w:hAnsi="標楷體"/>
                <w:sz w:val="27"/>
                <w:szCs w:val="27"/>
              </w:rPr>
              <w:t>、</w:t>
            </w:r>
            <w:r w:rsidRPr="004D7ECB">
              <w:rPr>
                <w:rFonts w:ascii="標楷體" w:eastAsia="標楷體" w:hAnsi="標楷體" w:hint="eastAsia"/>
                <w:sz w:val="27"/>
                <w:szCs w:val="27"/>
              </w:rPr>
              <w:t>潔能系統整合與應用人才培育計畫</w:t>
            </w:r>
          </w:p>
          <w:p w:rsidR="0099520E" w:rsidRPr="004D7ECB" w:rsidRDefault="0099520E" w:rsidP="00A3361D">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w:t>
            </w:r>
            <w:r w:rsidRPr="004D7ECB">
              <w:rPr>
                <w:rFonts w:ascii="標楷體" w:eastAsia="標楷體" w:hAnsi="標楷體" w:hint="eastAsia"/>
                <w:sz w:val="27"/>
                <w:szCs w:val="27"/>
              </w:rPr>
              <w:t>人工智慧技術及應用人才培育計畫</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sidRPr="004D7ECB">
              <w:rPr>
                <w:rFonts w:ascii="標楷體" w:eastAsia="標楷體" w:hAnsi="標楷體" w:hint="eastAsia"/>
                <w:sz w:val="27"/>
                <w:szCs w:val="27"/>
              </w:rPr>
              <w:t>生醫產業與新農業跨領域人才培育計畫</w:t>
            </w:r>
          </w:p>
          <w:p w:rsidR="0099520E" w:rsidRPr="004D7ECB" w:rsidRDefault="0099520E" w:rsidP="00A65AA7">
            <w:pPr>
              <w:spacing w:line="400" w:lineRule="exact"/>
              <w:ind w:left="810" w:hangingChars="300" w:hanging="810"/>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二、</w:t>
            </w:r>
            <w:r w:rsidRPr="004D7ECB">
              <w:rPr>
                <w:rFonts w:ascii="標楷體" w:eastAsia="標楷體" w:hAnsi="標楷體" w:hint="eastAsia"/>
                <w:sz w:val="27"/>
                <w:szCs w:val="27"/>
              </w:rPr>
              <w:t>5G行動寬頻人才培育計畫</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三、</w:t>
            </w:r>
            <w:r w:rsidRPr="004D7ECB">
              <w:rPr>
                <w:rFonts w:ascii="標楷體" w:eastAsia="標楷體" w:hAnsi="標楷體" w:hint="eastAsia"/>
                <w:sz w:val="27"/>
                <w:szCs w:val="27"/>
              </w:rPr>
              <w:t>資訊安全人才培育計畫</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四、</w:t>
            </w:r>
            <w:r w:rsidRPr="004D7ECB">
              <w:rPr>
                <w:rFonts w:ascii="標楷體" w:eastAsia="標楷體" w:hAnsi="標楷體" w:hint="eastAsia"/>
                <w:sz w:val="27"/>
                <w:szCs w:val="27"/>
              </w:rPr>
              <w:t>網路學習發展</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五、</w:t>
            </w:r>
            <w:r w:rsidRPr="004D7ECB">
              <w:rPr>
                <w:rFonts w:ascii="標楷體" w:eastAsia="標楷體" w:hAnsi="標楷體" w:hint="eastAsia"/>
                <w:sz w:val="27"/>
                <w:szCs w:val="27"/>
              </w:rPr>
              <w:t>資訊科技融入教學計畫</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六、</w:t>
            </w:r>
            <w:r w:rsidRPr="004D7ECB">
              <w:rPr>
                <w:rFonts w:ascii="標楷體" w:eastAsia="標楷體" w:hAnsi="標楷體" w:hint="eastAsia"/>
                <w:sz w:val="27"/>
                <w:szCs w:val="27"/>
              </w:rPr>
              <w:t>偏鄉數位應用推動計畫</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七、</w:t>
            </w:r>
            <w:r w:rsidRPr="004D7ECB">
              <w:rPr>
                <w:rFonts w:ascii="標楷體" w:eastAsia="標楷體" w:hAnsi="標楷體" w:hint="eastAsia"/>
                <w:sz w:val="27"/>
                <w:szCs w:val="27"/>
              </w:rPr>
              <w:t>永續校園推廣計畫</w:t>
            </w:r>
          </w:p>
          <w:p w:rsidR="0099520E" w:rsidRPr="004D7ECB" w:rsidRDefault="0099520E" w:rsidP="00635947">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sidRPr="004D7ECB">
              <w:rPr>
                <w:rFonts w:ascii="標楷體" w:eastAsia="標楷體" w:hAnsi="標楷體" w:hint="eastAsia"/>
                <w:sz w:val="27"/>
                <w:szCs w:val="27"/>
              </w:rPr>
              <w:t>建構韌性防災校園與防災科技資源應用計畫</w:t>
            </w:r>
          </w:p>
        </w:tc>
        <w:tc>
          <w:tcPr>
            <w:tcW w:w="5387" w:type="dxa"/>
          </w:tcPr>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一</w:t>
            </w:r>
            <w:r w:rsidRPr="004D7ECB">
              <w:rPr>
                <w:rFonts w:ascii="標楷體" w:eastAsia="標楷體" w:hAnsi="標楷體"/>
                <w:sz w:val="27"/>
                <w:szCs w:val="27"/>
              </w:rPr>
              <w:t>、</w:t>
            </w:r>
            <w:r w:rsidRPr="004D7ECB">
              <w:rPr>
                <w:rFonts w:ascii="標楷體" w:eastAsia="標楷體" w:hAnsi="標楷體" w:hint="eastAsia"/>
                <w:sz w:val="27"/>
                <w:szCs w:val="27"/>
              </w:rPr>
              <w:t>數位人文創新人才培育計畫</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(一)辦理「</w:t>
            </w:r>
            <w:r w:rsidRPr="004D7ECB">
              <w:rPr>
                <w:rFonts w:ascii="標楷體" w:eastAsia="標楷體" w:hAnsi="標楷體" w:hint="eastAsia"/>
                <w:sz w:val="27"/>
                <w:szCs w:val="27"/>
              </w:rPr>
              <w:t>數位人文社會科學教學創新計畫」</w:t>
            </w:r>
            <w:r w:rsidRPr="004D7ECB">
              <w:rPr>
                <w:rFonts w:ascii="標楷體" w:eastAsia="標楷體" w:hAnsi="標楷體"/>
                <w:sz w:val="27"/>
                <w:szCs w:val="27"/>
              </w:rPr>
              <w:t>107學年度上學期獲補助計畫成果</w:t>
            </w:r>
            <w:r w:rsidRPr="004D7ECB">
              <w:rPr>
                <w:rFonts w:ascii="標楷體" w:eastAsia="標楷體" w:hAnsi="標楷體"/>
                <w:sz w:val="27"/>
                <w:szCs w:val="27"/>
              </w:rPr>
              <w:t>發表會，邀請獲補助計畫教師共同分享計畫成果，增進彼此交流機會，匯聚數位人文社群教學能量。</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(二)辦理「</w:t>
            </w:r>
            <w:r w:rsidRPr="004D7ECB">
              <w:rPr>
                <w:rFonts w:ascii="標楷體" w:eastAsia="標楷體" w:hAnsi="標楷體" w:hint="eastAsia"/>
                <w:sz w:val="27"/>
                <w:szCs w:val="27"/>
              </w:rPr>
              <w:t>數位人文社會科學教學創新計畫」</w:t>
            </w:r>
            <w:r w:rsidRPr="004D7ECB">
              <w:rPr>
                <w:rFonts w:ascii="標楷體" w:eastAsia="標楷體" w:hAnsi="標楷體"/>
                <w:sz w:val="27"/>
                <w:szCs w:val="27"/>
              </w:rPr>
              <w:t>108學年度中區及北區徵件說明會，供有意者認識計畫執行目的及精神，並強化與北中南部學校教師之交流，提升各大學校院參與計畫之意願。</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(三)公告全國大學校院數位人文大數據學生競賽結果，共有31組團隊115個大學生參與競賽，最終選出逐夢組與踏實組各前3名及佳作與人氣獎各1名。</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w:t>
            </w:r>
            <w:r w:rsidRPr="004D7ECB">
              <w:rPr>
                <w:rFonts w:ascii="標楷體" w:eastAsia="標楷體" w:hAnsi="標楷體" w:hint="eastAsia"/>
                <w:sz w:val="27"/>
                <w:szCs w:val="27"/>
              </w:rPr>
              <w:t>數位人文社會科學教學創新計畫</w:t>
            </w:r>
            <w:r w:rsidRPr="004D7ECB">
              <w:rPr>
                <w:rFonts w:ascii="標楷體" w:eastAsia="標楷體" w:hAnsi="標楷體"/>
                <w:sz w:val="27"/>
                <w:szCs w:val="27"/>
              </w:rPr>
              <w:t>108學年度計畫徵件已完成審查，依複審結果刻正簽辦中，計補助22校共42案。</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(五)辦理「數位人文工具教學工作坊」，邀請講者介紹Python、Notepad++、Botbonnie等工具於數位人文上之應用實例，增進教師數位人文工具使用能力，引導投入數位人文創新應用教學行列。</w:t>
            </w:r>
          </w:p>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議題導向跨領域敘事力培育計畫</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(一)議題導向敘事力創新教學發展：補助9件全校型跨院系、20件教師群組課程計畫，以系統化思考重要議題，建構創新跨領域教學模組，培養學生多元敘事、跨領域合作及學習能力。</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(二)議題導向敘事力教學社群團隊培力：補助17件計畫，促使教師透過社群經營、課程研發、知識產出及跨校交流等共學培力策略，發展以議題為導向之跨領域課程之研發及教學能量。</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(三)辦理「閱讀素養•敘事培力」跨領域創新教學實踐工坊，計有122名教師參加。另規劃辦理專案助理、教師培力研習工作坊9場共369人次參與；區域社</w:t>
            </w:r>
            <w:r w:rsidRPr="004D7ECB">
              <w:rPr>
                <w:rFonts w:ascii="標楷體" w:eastAsia="標楷體" w:hAnsi="標楷體"/>
                <w:sz w:val="27"/>
                <w:szCs w:val="27"/>
              </w:rPr>
              <w:lastRenderedPageBreak/>
              <w:t>群共創交流基地學校座談會4場共115人次參與。</w:t>
            </w:r>
          </w:p>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人文社會與科技前瞻人才培育計畫</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(一)研發未來5至10年全球發展趨勢而衍生前瞻議題(例如：數位經濟、人工智慧、高齡社會、新型態農業等)課程模組發展計畫，培育社會所需人才。</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(二)提升專業教師對於環境變遷衍生之重大議題的感知能力，推動跨領域師資培力計畫，並轉化為教學行動力及營造教師社群。</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(三)鼓勵大學校院調整課程結構、規劃跨域合作之場域、與業界合作設計學生參訪、見習及實習制度，以建立前瞻人才跨領域之學習環境與機制。</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訂定及公告「人文社會與科技前瞻人才培育計畫徵件須知」，108年度第0期計畫為規劃期，審查通過補助30件前瞻人才跨領域課群發展計畫、15件前瞻人才跨領域學習環境與課程發展計畫，以及19件尚未決定擇類計畫，以發展能培養瞻遠融整人文社會與科技人才之課程與環境機制。</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五)補助「教師社群及課程模組培力」及「前瞻議題及環境機制培力」，擇定重要議題於北、南區域各擇一大學辦理跨域師培力計畫，辦理教學工作坊、論壇、交流會及研討會，培育種子教師，建立教師社群及其運作機制，分享研發相關教材教案，以促進知能成長與經驗交流並擴散成果。</w:t>
            </w:r>
          </w:p>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數位學習深耕計畫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(一)核定補助12所大學辦理深化數位學習推動與創新應用；30所實施學校和29所合作推廣學校，共計59所中小學實施主題跨域課程。</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w:t>
            </w:r>
            <w:r w:rsidRPr="004D7ECB">
              <w:rPr>
                <w:rFonts w:ascii="標楷體" w:eastAsia="標楷體" w:hAnsi="標楷體"/>
                <w:sz w:val="27"/>
                <w:szCs w:val="27"/>
              </w:rPr>
              <w:t>(二)106年磨課師系列課程上架轉為自學課程，19系列74門課已完成上傳，其中73門已開課。</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開放教育資源：累計發布素材15,838筆、課程影片473筆、電子教科書10,950筆，總計27,261筆；線上五午會影片75部、工作坊影片80部後製剪輯中。完成107年30所中小學實施學校開發課程之「介紹影片、教案、課程模組教材」上傳於計畫網站，共計948筆素材。</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w:t>
            </w:r>
            <w:r w:rsidR="00602DFA" w:rsidRPr="004D7ECB">
              <w:rPr>
                <w:rFonts w:ascii="標楷體" w:eastAsia="標楷體" w:hAnsi="標楷體" w:hint="eastAsia"/>
                <w:sz w:val="27"/>
                <w:szCs w:val="27"/>
              </w:rPr>
              <w:t>四</w:t>
            </w:r>
            <w:r w:rsidRPr="004D7ECB">
              <w:rPr>
                <w:rFonts w:ascii="標楷體" w:eastAsia="標楷體" w:hAnsi="標楷體"/>
                <w:sz w:val="27"/>
                <w:szCs w:val="27"/>
              </w:rPr>
              <w:t>)大學分項累計辦理8場工作坊，參與人數504人次。辦理1場研討會，參與人數共計93人次。中小學分項累計辦理7場工作坊，參與人次共計370人次；辦理1場啟動會議、4場分區期中交流審查會議，參與人次共計295人次；推廣計畫成果(宣傳會議或演講)8場次，推廣人次共計1,200人次。</w:t>
            </w:r>
          </w:p>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智慧創新跨域人才培育計畫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(一)補助國立高雄師範大學等18校共計24案（含共同提案共53件計畫），推動智慧創新人才培育示範學校計畫(A類)、智慧創新跨校聯盟推動計畫(B類)、開源系統軟體創作聯盟推動計畫(C類)。</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(二)補助國立成功大學等5校成立智慧創新跨域人才培育計畫推動總中心及4個分項計畫（學習服務推動、開源軟體發展、人才扎根推廣、價值創造推廣）。</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(三)補助國立臺灣大學參加2019年ACM國際大學程式競賽世界總決賽榮獲第5名。</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(四)補助國立臺灣師範大學辦理「108年度全國大專電腦軟體設計競賽」。</w:t>
            </w:r>
          </w:p>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w:t>
            </w:r>
            <w:r w:rsidRPr="004D7ECB">
              <w:rPr>
                <w:rFonts w:ascii="標楷體" w:eastAsia="標楷體" w:hAnsi="標楷體" w:hint="eastAsia"/>
                <w:sz w:val="27"/>
                <w:szCs w:val="27"/>
              </w:rPr>
              <w:t>新工程教育方法實驗與建構計畫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w:t>
            </w:r>
            <w:r w:rsidRPr="004D7ECB">
              <w:rPr>
                <w:rFonts w:ascii="標楷體" w:eastAsia="標楷體" w:hAnsi="標楷體"/>
                <w:sz w:val="27"/>
                <w:szCs w:val="27"/>
              </w:rPr>
              <w:t>(一)補助國立交通大學等6校7個工程相關學系辦理「全面課程地圖與學習架構調整計畫」</w:t>
            </w:r>
            <w:r w:rsidR="002453F8" w:rsidRPr="004D7ECB">
              <w:rPr>
                <w:rFonts w:ascii="標楷體" w:eastAsia="標楷體" w:hAnsi="標楷體" w:hint="eastAsia"/>
                <w:sz w:val="27"/>
                <w:szCs w:val="27"/>
              </w:rPr>
              <w:t>。</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(二)補助國立臺灣科技大學等13校16個工程相關學系辦理「主題式課群創建計畫」。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(三)補助國立雲林科技大學等11校辦理「設計思考跨域人才培育苗圃計畫」。</w:t>
            </w:r>
          </w:p>
          <w:p w:rsidR="0099520E" w:rsidRPr="004D7ECB" w:rsidRDefault="0099520E" w:rsidP="004A0C0B">
            <w:pPr>
              <w:spacing w:line="374"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七、智慧製造產業創新提升人才培育計畫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補助國立臺灣大學等6所中心學校結合23所夥伴學校成立智慧製造跨校跨域教學策略聯盟，以整合國內大學校院相關系所之教學資源，開發智慧製造產業創新提升人才培育之平臺及環境，培育學生除具備機械領域專業知識外，兼具製造、ICT等技術以及跨域協同合作實作等整合性能力。</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(二)補助辦理「2019智慧製造大數據分析競賽」，由上銀科技、公準精密、東台精機、漢翔航空及儀科中心贊助高額獎金 (首獎50萬元)，透過產業出題並提供實證場域數據，促進國內大學校院學生及新創、學研機構接軌產業實際應用，創造學產研互動交流與學習成長的新模式，共計142組，600人報名參賽，目前辦理初賽階段。</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(三)持續開發「智慧製造通訊技術、製造執行管理技術、智慧製造資料庫與大數據分析」3門共通教材，落實跨域之教學課程，規劃於108年下半前辦理種子教師培訓及試教。</w:t>
            </w:r>
          </w:p>
          <w:p w:rsidR="0099520E" w:rsidRPr="004D7ECB" w:rsidRDefault="0099520E" w:rsidP="004A0C0B">
            <w:pPr>
              <w:spacing w:line="374"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sidRPr="004D7ECB">
              <w:rPr>
                <w:rFonts w:ascii="標楷體" w:eastAsia="標楷體" w:hAnsi="標楷體"/>
                <w:sz w:val="27"/>
                <w:szCs w:val="27"/>
              </w:rPr>
              <w:t>、</w:t>
            </w:r>
            <w:r w:rsidRPr="004D7ECB">
              <w:rPr>
                <w:rFonts w:ascii="標楷體" w:eastAsia="標楷體" w:hAnsi="標楷體" w:hint="eastAsia"/>
                <w:sz w:val="27"/>
                <w:szCs w:val="27"/>
              </w:rPr>
              <w:t>智慧聯網技術與應用人才培育</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(一)108年度核定補助國立中興大學、國立臺灣大學、國立交通大學、國立清華大學及國立成功大學等共計20所公私立大學校院26相關系所，成立5個智慧聯網技術與應用跨校教學聯盟，共計推動</w:t>
            </w:r>
            <w:r w:rsidRPr="004D7ECB">
              <w:rPr>
                <w:rFonts w:ascii="標楷體" w:eastAsia="標楷體" w:hAnsi="標楷體"/>
                <w:sz w:val="27"/>
                <w:szCs w:val="27"/>
              </w:rPr>
              <w:lastRenderedPageBreak/>
              <w:t>37項相關配套活動及61項課程(含模組31項)計畫。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國立雲林科技大學辦理智慧聯網專題實作競賽，108年度共計236隊、1,707人報名、60校報名參賽，各類組(智慧工業聯網應用組、智慧空間應用組、車用電子或運輸應用組)分別錄取20隊入圍決賽，決賽於108年5月23日舉行</w:t>
            </w:r>
            <w:r w:rsidR="00735D66">
              <w:rPr>
                <w:rFonts w:ascii="標楷體" w:eastAsia="標楷體" w:hAnsi="標楷體" w:hint="eastAsia"/>
                <w:sz w:val="27"/>
                <w:szCs w:val="27"/>
              </w:rPr>
              <w:t>，</w:t>
            </w:r>
            <w:r w:rsidRPr="004D7ECB">
              <w:rPr>
                <w:rFonts w:ascii="標楷體" w:eastAsia="標楷體" w:hAnsi="標楷體"/>
                <w:sz w:val="27"/>
                <w:szCs w:val="27"/>
              </w:rPr>
              <w:t>頒發金牌、銀牌、銅牌及佳作獎項，得獎隊伍共18隊，來自10所大學，獲獎人數71人，整體獲獎率約5.6</w:t>
            </w:r>
            <w:r w:rsidR="00BE5E36">
              <w:rPr>
                <w:rFonts w:ascii="標楷體" w:eastAsia="標楷體" w:hAnsi="標楷體" w:hint="eastAsia"/>
                <w:sz w:val="27"/>
                <w:szCs w:val="27"/>
              </w:rPr>
              <w:t>％</w:t>
            </w:r>
            <w:r w:rsidRPr="004D7ECB">
              <w:rPr>
                <w:rFonts w:ascii="標楷體" w:eastAsia="標楷體" w:hAnsi="標楷體"/>
                <w:sz w:val="27"/>
                <w:szCs w:val="27"/>
              </w:rPr>
              <w:t>。</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核心系統達人培育計畫108年度報名參與實習學生人數為210名，共邀請暑期實習計畫企業19家，包含：聯發科、工研院資通所、啟碁科技、研華協創設計、國網中心、威盛電子、艾莎技術、奇景光電、威聯通科技、研華、創意電子、普安科技、力智電子、通騰科技、半導體中心、現觀科技、鈊象電子、鴻寬科技、資策會。實習生錄取人數為37位。</w:t>
            </w:r>
          </w:p>
          <w:p w:rsidR="0099520E" w:rsidRPr="004D7ECB" w:rsidRDefault="0099520E" w:rsidP="004A0C0B">
            <w:pPr>
              <w:spacing w:line="374"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sidRPr="004D7ECB">
              <w:rPr>
                <w:rFonts w:ascii="標楷體" w:eastAsia="標楷體" w:hAnsi="標楷體"/>
                <w:sz w:val="27"/>
                <w:szCs w:val="27"/>
              </w:rPr>
              <w:t>、</w:t>
            </w:r>
            <w:r w:rsidRPr="004D7ECB">
              <w:rPr>
                <w:rFonts w:ascii="標楷體" w:eastAsia="標楷體" w:hAnsi="標楷體" w:hint="eastAsia"/>
                <w:sz w:val="27"/>
                <w:szCs w:val="27"/>
              </w:rPr>
              <w:t>潔能系統整合與應用人才培育計畫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補助國立臺灣海洋大學等29校成立七個能源教育推動中心（北北基Ⅰ、北北基Ⅱ、桃竹苗、中彰投、雲嘉南、澎高屏、宜花東），負責區域內的科技人才培育與能源知識推廣兩大主軸工作；並規劃建置綠能科技示範系統，作為綠能科技的常設教學、示範及推廣基地，目前七個實踐基地已經完成規劃，預計於108年9月下旬正式對外開放。</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(二)補助國立科學工藝博物館辦理108年度「潔能科技創意實作競賽」，本活動共分大專組（在地實踐組、儲能應用組、微電影組）、高中職組（實作組、微電</w:t>
            </w:r>
            <w:r w:rsidRPr="004D7ECB">
              <w:rPr>
                <w:rFonts w:ascii="標楷體" w:eastAsia="標楷體" w:hAnsi="標楷體"/>
                <w:sz w:val="27"/>
                <w:szCs w:val="27"/>
              </w:rPr>
              <w:lastRenderedPageBreak/>
              <w:t>影組）和國中組</w:t>
            </w:r>
            <w:r w:rsidR="00735D66">
              <w:rPr>
                <w:rFonts w:ascii="標楷體" w:eastAsia="標楷體" w:hAnsi="標楷體" w:hint="eastAsia"/>
                <w:sz w:val="27"/>
                <w:szCs w:val="27"/>
              </w:rPr>
              <w:t>，</w:t>
            </w:r>
            <w:r w:rsidRPr="004D7ECB">
              <w:rPr>
                <w:rFonts w:ascii="標楷體" w:eastAsia="標楷體" w:hAnsi="標楷體"/>
                <w:sz w:val="27"/>
                <w:szCs w:val="27"/>
              </w:rPr>
              <w:t>總計487隊，2</w:t>
            </w:r>
            <w:r w:rsidR="00735D66">
              <w:rPr>
                <w:rFonts w:ascii="標楷體" w:eastAsia="標楷體" w:hAnsi="標楷體"/>
                <w:sz w:val="27"/>
                <w:szCs w:val="27"/>
              </w:rPr>
              <w:t>,</w:t>
            </w:r>
            <w:r w:rsidRPr="004D7ECB">
              <w:rPr>
                <w:rFonts w:ascii="標楷體" w:eastAsia="標楷體" w:hAnsi="標楷體"/>
                <w:sz w:val="27"/>
                <w:szCs w:val="27"/>
              </w:rPr>
              <w:t>103人報名。</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(三)補助國立成功大學及國立臺南大學辦理能源教育資源中心及能源教育中小學資源中心計畫。</w:t>
            </w:r>
          </w:p>
          <w:p w:rsidR="0099520E" w:rsidRPr="004D7ECB" w:rsidRDefault="0099520E" w:rsidP="004A0C0B">
            <w:pPr>
              <w:spacing w:line="374"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w:t>
            </w:r>
            <w:r w:rsidRPr="004D7ECB">
              <w:rPr>
                <w:rFonts w:ascii="標楷體" w:eastAsia="標楷體" w:hAnsi="標楷體" w:hint="eastAsia"/>
                <w:sz w:val="27"/>
                <w:szCs w:val="27"/>
              </w:rPr>
              <w:t>人工智慧技術及應用人才培育計畫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(一)開授人工智慧磨課師系列課程，包括從自然語言到文字探勘、大數據分析與處理、電腦視覺的深度學習等3門課，累計註冊人數為1,137人次。</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(二)辦理AI Cup-新聞立場檢索技術與應用競賽及生醫論文自動分析正式賽–生醫關聯擷取競賽，目前共1,291人報名。配合競賽，於義守大學、臺北醫學大學、高雄科技大學、成功大學、臺南大學、亞洲大學、朝陽科技大學、交通大學等8校辦理9場次巡迴課程，共483人次參與。</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發展中小學人工智慧教材及教案示範例，並於6月14日參加教育部人工智慧及新興科技教育說明會，公布教材教案示範例草案。將於7月分別辦理高中、國中與國小教師研習營，向教師分享示範例內容及提供上機實作訓練。</w:t>
            </w:r>
          </w:p>
          <w:p w:rsidR="0099520E" w:rsidRPr="004D7ECB" w:rsidRDefault="0099520E" w:rsidP="008F7024">
            <w:pPr>
              <w:spacing w:line="374" w:lineRule="exact"/>
              <w:ind w:left="837" w:hangingChars="310" w:hanging="837"/>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sidRPr="004D7ECB">
              <w:rPr>
                <w:rFonts w:ascii="標楷體" w:eastAsia="標楷體" w:hAnsi="標楷體" w:hint="eastAsia"/>
                <w:sz w:val="27"/>
                <w:szCs w:val="27"/>
              </w:rPr>
              <w:t>生醫產業與新農業跨領域人才培育計畫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成立生醫產業與新農業計畫辦公室，推動藥品產業創新、智慧創新高值醫材、健康福祉創新服務、動植物農業產業創新及食品科技產業創新等5項重點領域資源整合及教學合作聯盟，協助參與A類「生醫產業與新農業學產研鏈結人才培育計畫」之17校26案，規劃開設生醫產業與新農業跨領域高階課程16門、講授課程110門，實作課程35門。</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(二)補助B類「生醫產業與新農業創新創業人才培育計畫」之10校13案，規劃開</w:t>
            </w:r>
            <w:r w:rsidRPr="004D7ECB">
              <w:rPr>
                <w:rFonts w:ascii="標楷體" w:eastAsia="標楷體" w:hAnsi="標楷體"/>
                <w:sz w:val="27"/>
                <w:szCs w:val="27"/>
              </w:rPr>
              <w:lastRenderedPageBreak/>
              <w:t>設基礎課程37門、進階課程18門之九大方向跨領域課程，使學員對生技產業各個面向充分了解，提升投入生技產業之創業與開發行列之興趣及意願。</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(三)補助「Bio-Group生技留學人才交流平臺建置計畫」，強化計畫團隊與國際之產研學業界的交流合作鏈結。</w:t>
            </w:r>
          </w:p>
          <w:p w:rsidR="0099520E" w:rsidRPr="004D7ECB" w:rsidRDefault="0099520E" w:rsidP="004A0C0B">
            <w:pPr>
              <w:spacing w:line="374"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二、</w:t>
            </w:r>
            <w:r w:rsidRPr="004D7ECB">
              <w:rPr>
                <w:rFonts w:ascii="標楷體" w:eastAsia="標楷體" w:hAnsi="標楷體" w:hint="eastAsia"/>
                <w:sz w:val="27"/>
                <w:szCs w:val="27"/>
              </w:rPr>
              <w:t>5G行動寬頻人才培育計畫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(一)5G聯盟中心開發12門高階行動寬頻暨物聯網通訊課程(含27套實作應用系統)，辦理31場推廣試教活動，共計327人修課。</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(二)5G聯盟中心磨課師課程發展：舉辦3次檢核會議，進行教材錄製及宣傳短片，已完成22單元主題課程，預計9月開授4門磨課師線上課程。</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(三)行動寬頻課程推廣計畫:補助40校73案，107學年度第2學期開設38課次，修課人數計1,096人。</w:t>
            </w:r>
            <w:r w:rsidR="00735D66">
              <w:rPr>
                <w:rFonts w:ascii="標楷體" w:eastAsia="標楷體" w:hAnsi="標楷體" w:hint="eastAsia"/>
                <w:sz w:val="27"/>
                <w:szCs w:val="27"/>
              </w:rPr>
              <w:t>108年</w:t>
            </w:r>
            <w:r w:rsidRPr="004D7ECB">
              <w:rPr>
                <w:rFonts w:ascii="標楷體" w:eastAsia="標楷體" w:hAnsi="標楷體"/>
                <w:sz w:val="27"/>
                <w:szCs w:val="27"/>
              </w:rPr>
              <w:t>6月中下旬召開6場種子教師交流活動。</w:t>
            </w:r>
          </w:p>
          <w:p w:rsidR="0099520E" w:rsidRPr="004D7ECB" w:rsidRDefault="0099520E" w:rsidP="004A0C0B">
            <w:pPr>
              <w:spacing w:line="374"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三、</w:t>
            </w:r>
            <w:r w:rsidRPr="004D7ECB">
              <w:rPr>
                <w:rFonts w:ascii="標楷體" w:eastAsia="標楷體" w:hAnsi="標楷體" w:hint="eastAsia"/>
                <w:sz w:val="27"/>
                <w:szCs w:val="27"/>
              </w:rPr>
              <w:t>資訊安全人才培育計畫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(一)補助健行科技大學等3校3案辦理第3期新型態資安實務示範課程發展計畫，第1期示範課程已推廣到50校77門課程使用，共有2,749人次學生修課。</w:t>
            </w:r>
          </w:p>
          <w:p w:rsidR="00984AC2" w:rsidRDefault="00175EAC" w:rsidP="00984AC2">
            <w:pPr>
              <w:spacing w:line="374" w:lineRule="exact"/>
              <w:ind w:left="715" w:hangingChars="265" w:hanging="71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w:t>
            </w:r>
            <w:r w:rsidRPr="00A3361D">
              <w:rPr>
                <w:rFonts w:ascii="標楷體" w:eastAsia="標楷體" w:hAnsi="標楷體"/>
                <w:sz w:val="27"/>
                <w:szCs w:val="27"/>
              </w:rPr>
              <w:t xml:space="preserve">辦理「新型態資安暑期課程(Advanced </w:t>
            </w:r>
            <w:r w:rsidRPr="00984AC2">
              <w:rPr>
                <w:rFonts w:ascii="標楷體" w:eastAsia="標楷體" w:hAnsi="標楷體"/>
                <w:spacing w:val="-8"/>
                <w:sz w:val="27"/>
                <w:szCs w:val="27"/>
              </w:rPr>
              <w:t>Information Security Summer School,</w:t>
            </w:r>
          </w:p>
          <w:p w:rsidR="00175EAC" w:rsidRPr="004D7ECB" w:rsidRDefault="00175EAC" w:rsidP="00984AC2">
            <w:pPr>
              <w:spacing w:line="374" w:lineRule="exact"/>
              <w:ind w:leftChars="286" w:left="686" w:firstLine="1"/>
              <w:jc w:val="both"/>
              <w:textDirection w:val="lrTbV"/>
              <w:rPr>
                <w:rFonts w:ascii="標楷體" w:eastAsia="標楷體" w:hAnsi="標楷體"/>
                <w:sz w:val="27"/>
                <w:szCs w:val="27"/>
              </w:rPr>
            </w:pPr>
            <w:r w:rsidRPr="00A3361D">
              <w:rPr>
                <w:rFonts w:ascii="標楷體" w:eastAsia="標楷體" w:hAnsi="標楷體"/>
                <w:sz w:val="27"/>
                <w:szCs w:val="27"/>
              </w:rPr>
              <w:t>AIS3)」，訂於7月下旬於國立交通大學舉行為期7天課程，錄取180位學員，講座來自美國、日本及我國等10位資安專家學者進行授課。</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(三)結合業師與學師共同輔導，第3屆參與培訓86人，期末成果發表訂於108年8月舉行。</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(四)結合資安產業及社群合作辦理資安攻防競賽，資安初學者挑戰活動</w:t>
            </w:r>
            <w:r w:rsidR="005976A6" w:rsidRPr="004D7ECB">
              <w:rPr>
                <w:rFonts w:ascii="標楷體" w:eastAsia="標楷體" w:hAnsi="標楷體" w:hint="eastAsia"/>
                <w:sz w:val="27"/>
                <w:szCs w:val="27"/>
              </w:rPr>
              <w:t>（</w:t>
            </w:r>
            <w:r w:rsidRPr="004D7ECB">
              <w:rPr>
                <w:rFonts w:ascii="標楷體" w:eastAsia="標楷體" w:hAnsi="標楷體"/>
                <w:sz w:val="27"/>
                <w:szCs w:val="27"/>
              </w:rPr>
              <w:t>MyFirstCTF</w:t>
            </w:r>
            <w:r w:rsidR="005976A6" w:rsidRPr="004D7ECB">
              <w:rPr>
                <w:rFonts w:ascii="標楷體" w:eastAsia="標楷體" w:hAnsi="標楷體" w:hint="eastAsia"/>
                <w:sz w:val="27"/>
                <w:szCs w:val="27"/>
              </w:rPr>
              <w:t>)</w:t>
            </w:r>
            <w:r w:rsidRPr="004D7ECB">
              <w:rPr>
                <w:rFonts w:ascii="標楷體" w:eastAsia="標楷體" w:hAnsi="標楷體"/>
                <w:sz w:val="27"/>
                <w:szCs w:val="27"/>
              </w:rPr>
              <w:t>，報名人數逾150名。</w:t>
            </w:r>
          </w:p>
          <w:p w:rsidR="002C500A"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w:t>
            </w:r>
            <w:r w:rsidRPr="004D7ECB">
              <w:rPr>
                <w:rFonts w:ascii="標楷體" w:eastAsia="標楷體" w:hAnsi="標楷體"/>
                <w:sz w:val="27"/>
                <w:szCs w:val="27"/>
              </w:rPr>
              <w:t>(五)與韓國、日本、新加坡合作辦理第1屆「國際資安教育研習營」，8名學生與2名導師參加。</w:t>
            </w:r>
          </w:p>
          <w:p w:rsidR="0099520E" w:rsidRPr="004D7ECB" w:rsidRDefault="0099520E" w:rsidP="004A0C0B">
            <w:pPr>
              <w:spacing w:line="374"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四、</w:t>
            </w:r>
            <w:r w:rsidRPr="004D7ECB">
              <w:rPr>
                <w:rFonts w:ascii="標楷體" w:eastAsia="標楷體" w:hAnsi="標楷體" w:hint="eastAsia"/>
                <w:sz w:val="27"/>
                <w:szCs w:val="27"/>
              </w:rPr>
              <w:t>網路學習發展</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(一)辦理高中職「行動學習推動計畫」：鼓勵學校發展資訊科技在教學應用的特色，並規劃可行之行動學習環境與模式，目前計有3</w:t>
            </w:r>
            <w:r w:rsidR="00535480">
              <w:rPr>
                <w:rFonts w:ascii="標楷體" w:eastAsia="標楷體" w:hAnsi="標楷體" w:hint="eastAsia"/>
                <w:sz w:val="27"/>
                <w:szCs w:val="27"/>
              </w:rPr>
              <w:t>4</w:t>
            </w:r>
            <w:r w:rsidRPr="004D7ECB">
              <w:rPr>
                <w:rFonts w:ascii="標楷體" w:eastAsia="標楷體" w:hAnsi="標楷體"/>
                <w:sz w:val="27"/>
                <w:szCs w:val="27"/>
              </w:rPr>
              <w:t>所學校，約1.3萬名師生參與(高中29校、高職5校)參與行動學習推動。</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辦理「教育雲：校園數位學習普及服務計畫」：整合各縣市校園帳號系統，完成教育體系身分認證服務，提供全國性教育應用系統單一簽入服務環境，並以教育雲端服務為基礎，建置數位教學創新整合平臺，包括「自主學習平臺」、「課間系統平臺」、「教學資源庫」三大部分，可經由系統記錄學生學習歷程，讓縣市生師共享全國教育資源更加順暢。其中教育大市集、教育媒體影音、教育百科等彙集資源合計達51 萬筆；</w:t>
            </w:r>
            <w:r w:rsidR="00795083">
              <w:rPr>
                <w:rFonts w:ascii="標楷體" w:eastAsia="標楷體" w:hAnsi="標楷體" w:hint="eastAsia"/>
                <w:sz w:val="27"/>
                <w:szCs w:val="27"/>
              </w:rPr>
              <w:t>「</w:t>
            </w:r>
            <w:r w:rsidRPr="004D7ECB">
              <w:rPr>
                <w:rFonts w:ascii="標楷體" w:eastAsia="標楷體" w:hAnsi="標楷體"/>
                <w:sz w:val="27"/>
                <w:szCs w:val="27"/>
              </w:rPr>
              <w:t>學習拍」記錄學習者學習紀錄，透過學習紀錄系統，目前已累積逾3,909所學校、5,229堂開課數、6,428名老師、5萬8,752名</w:t>
            </w:r>
            <w:r w:rsidRPr="004D7ECB">
              <w:rPr>
                <w:rFonts w:ascii="標楷體" w:eastAsia="標楷體" w:hAnsi="標楷體" w:hint="eastAsia"/>
                <w:sz w:val="27"/>
                <w:szCs w:val="27"/>
              </w:rPr>
              <w:t>學生及</w:t>
            </w:r>
            <w:r w:rsidRPr="004D7ECB">
              <w:rPr>
                <w:rFonts w:ascii="標楷體" w:eastAsia="標楷體" w:hAnsi="標楷體"/>
                <w:sz w:val="27"/>
                <w:szCs w:val="27"/>
              </w:rPr>
              <w:t>7萬1,258筆學習歷程。教育大市集提供之資源檢索公開應用服務介面(OpenAPI)已累計70個單位申請，引用次數達15萬4,766次；教育百科提供詞條檢索結果、詞條內容顯示及詞條細節資料等三種不同資料格式內容，被外部網站引用次數達43萬4,926次；教育雲服務瀏覽量新增650萬人次。</w:t>
            </w:r>
          </w:p>
          <w:p w:rsidR="0099520E" w:rsidRPr="004D7ECB" w:rsidRDefault="0099520E" w:rsidP="004A0C0B">
            <w:pPr>
              <w:spacing w:line="374"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五、</w:t>
            </w:r>
            <w:r w:rsidRPr="004D7ECB">
              <w:rPr>
                <w:rFonts w:ascii="標楷體" w:eastAsia="標楷體" w:hAnsi="標楷體" w:hint="eastAsia"/>
                <w:sz w:val="27"/>
                <w:szCs w:val="27"/>
              </w:rPr>
              <w:t>資訊科技融入教學計畫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(一)辦理「提升資訊科技與資訊倫理教育計畫」：因應網</w:t>
            </w:r>
            <w:r w:rsidRPr="004D7ECB">
              <w:rPr>
                <w:rFonts w:ascii="標楷體" w:eastAsia="標楷體" w:hAnsi="標楷體" w:hint="eastAsia"/>
                <w:sz w:val="27"/>
                <w:szCs w:val="27"/>
              </w:rPr>
              <w:t>路對青少年所帶來的各種影響與現象及強化民眾對資通安全素養</w:t>
            </w:r>
            <w:r w:rsidRPr="004D7ECB">
              <w:rPr>
                <w:rFonts w:ascii="標楷體" w:eastAsia="標楷體" w:hAnsi="標楷體" w:hint="eastAsia"/>
                <w:sz w:val="27"/>
                <w:szCs w:val="27"/>
              </w:rPr>
              <w:lastRenderedPageBreak/>
              <w:t>的認知與落實，建置資源網站，完成教案單元數</w:t>
            </w:r>
            <w:r w:rsidRPr="004D7ECB">
              <w:rPr>
                <w:rFonts w:ascii="標楷體" w:eastAsia="標楷體" w:hAnsi="標楷體"/>
                <w:sz w:val="27"/>
                <w:szCs w:val="27"/>
              </w:rPr>
              <w:t>2則，2則懶人包，4梯次線上研習課程。</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辦理「國民中小學資訊知能培訓」：為持續培養國民中小學校長及教師在教學上具備相關資訊知能，能有效應用資訊科技於教學中，提升網路素養與認知，以培養學生應用資訊科技解決問題的能力，並養成學生應用資訊科技的正確觀念及態度，每年約有20</w:t>
            </w:r>
            <w:r w:rsidR="00BE5E36">
              <w:rPr>
                <w:rFonts w:ascii="標楷體" w:eastAsia="標楷體" w:hAnsi="標楷體" w:hint="eastAsia"/>
                <w:sz w:val="27"/>
                <w:szCs w:val="27"/>
              </w:rPr>
              <w:t>％</w:t>
            </w:r>
            <w:r w:rsidRPr="004D7ECB">
              <w:rPr>
                <w:rFonts w:ascii="標楷體" w:eastAsia="標楷體" w:hAnsi="標楷體"/>
                <w:sz w:val="27"/>
                <w:szCs w:val="27"/>
              </w:rPr>
              <w:t>教師參與相關研習活動。</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辦理「運算思維推動計畫」：為促進學生瞭解資訊科學及運算思維於日常生活中的應用，體驗問題解決樂趣，培養邏輯思考與系統化思考能力，辦理「國際運算思維挑戰賽」，已完成國內命題工作，共投稿7題，並於108年5月參加國際命題會議。另已辦理國中3場次「海狸一日營」，共113名學生參加，後續將辦理5場高中場次。</w:t>
            </w:r>
          </w:p>
          <w:p w:rsidR="00175EAC" w:rsidRPr="004D7ECB" w:rsidRDefault="00175EAC" w:rsidP="004A0C0B">
            <w:pPr>
              <w:spacing w:line="374" w:lineRule="exact"/>
              <w:ind w:left="702" w:hangingChars="260" w:hanging="702"/>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(四)辦理國中小「行動學習推動計畫」：鼓勵學校發展資訊科技在教學應用的特色，並規劃可行之行動學習環境與模式，目前計有22縣市204所國中小學校，約1萬491名師生參與(國中58所，國小146所，共566班)。</w:t>
            </w:r>
          </w:p>
          <w:p w:rsidR="0099520E" w:rsidRPr="004D7ECB" w:rsidRDefault="0099520E" w:rsidP="004A0C0B">
            <w:pPr>
              <w:spacing w:line="374"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六、</w:t>
            </w:r>
            <w:r w:rsidRPr="004D7ECB">
              <w:rPr>
                <w:rFonts w:ascii="標楷體" w:eastAsia="標楷體" w:hAnsi="標楷體" w:hint="eastAsia"/>
                <w:sz w:val="27"/>
                <w:szCs w:val="27"/>
              </w:rPr>
              <w:t>偏鄉數位應用推動計畫</w:t>
            </w:r>
          </w:p>
          <w:p w:rsidR="00175EAC" w:rsidRPr="004D7ECB" w:rsidRDefault="00175EAC" w:rsidP="004A0C0B">
            <w:pPr>
              <w:spacing w:line="374" w:lineRule="exact"/>
              <w:ind w:left="729" w:hangingChars="270" w:hanging="729"/>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108年度核定補助116個數位機會中心(簡稱DOC)，1至6月數位生活應用服務人數計2萬5,389人，資訊人才培育人數計1萬306人。持續推動跨部會線上學習資源資料介接，提供偏鄉民眾不同職業專長與生活應用之線上課程，累計達3,411門課，民眾應用DOC平臺自主學習人數計3,526人，學習時數達1萬5,921小時。</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w:t>
            </w:r>
            <w:r w:rsidRPr="004D7ECB">
              <w:rPr>
                <w:rFonts w:ascii="標楷體" w:eastAsia="標楷體" w:hAnsi="標楷體"/>
                <w:sz w:val="27"/>
                <w:szCs w:val="27"/>
              </w:rPr>
              <w:t>(二)108年1至6月結合DOC鄰近學校及社區空間，已辦理302場行動DOC課程(1,818小時5,728人參與學習)，提供民眾便捷的數位生活體驗。</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(三)因應縣市實際需求，108年補助26所大專校院約2,500位大學生參與數位學伴計畫，擴大服務範圍至17縣市1,654名偏鄉學童。</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(四)持續媒合偏鄉資訊應用服務人力資源：大專校院資訊志工招募353人，民間志工招募達882人。</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(五)108年1至6月全國DOC特色商品推廣及網路行銷件數計137件，網路行銷金額計新臺幣628萬5,781元。</w:t>
            </w:r>
          </w:p>
          <w:p w:rsidR="0099520E" w:rsidRPr="004D7ECB" w:rsidRDefault="0099520E" w:rsidP="004A0C0B">
            <w:pPr>
              <w:spacing w:line="374"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七、</w:t>
            </w:r>
            <w:r w:rsidRPr="004D7ECB">
              <w:rPr>
                <w:rFonts w:ascii="標楷體" w:eastAsia="標楷體" w:hAnsi="標楷體" w:hint="eastAsia"/>
                <w:sz w:val="27"/>
                <w:szCs w:val="27"/>
              </w:rPr>
              <w:t>永續校園推廣計畫</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(一)辦理「永續循環校園補助計畫案」：108年1月30日辦理審查會議，108年3月發函通知獲補助學校，並於永續校園全球資訊網公告獲補助名單，本年度第一階段共補助73校。</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(二)108年5月至6月辦理示範計畫第一階段及探索計畫撥款事宜。</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(三)執行「永續循環校園推動辦公室」、「永續校園全球資訊網」計畫：3月12日同意委託</w:t>
            </w:r>
            <w:r w:rsidR="00A02CB4" w:rsidRPr="004D7ECB">
              <w:rPr>
                <w:rFonts w:ascii="標楷體" w:eastAsia="標楷體" w:hAnsi="標楷體" w:hint="eastAsia"/>
                <w:sz w:val="27"/>
                <w:szCs w:val="27"/>
              </w:rPr>
              <w:t>臺</w:t>
            </w:r>
            <w:r w:rsidRPr="004D7ECB">
              <w:rPr>
                <w:rFonts w:ascii="標楷體" w:eastAsia="標楷體" w:hAnsi="標楷體"/>
                <w:sz w:val="27"/>
                <w:szCs w:val="27"/>
              </w:rPr>
              <w:t>北科技大學辦理永續循環校園探索及示範計畫推動辦公室，並於3月底前完成簽約。</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(四)108年4月辦理探索計畫期初說明會議。</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(五)108年5月辦理示範計畫第一階段說明會議及委員共識會議。</w:t>
            </w:r>
          </w:p>
          <w:p w:rsidR="00175EAC" w:rsidRPr="004D7ECB" w:rsidRDefault="00175EAC"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(六)5月2日108年度永續循環校園網站維運計畫完成簽約。</w:t>
            </w:r>
          </w:p>
          <w:p w:rsidR="0099520E" w:rsidRPr="004D7ECB" w:rsidRDefault="0099520E" w:rsidP="004A0C0B">
            <w:pPr>
              <w:spacing w:line="374" w:lineRule="exact"/>
              <w:ind w:left="837" w:hangingChars="310" w:hanging="837"/>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sidRPr="004D7ECB">
              <w:rPr>
                <w:rFonts w:ascii="標楷體" w:eastAsia="標楷體" w:hAnsi="標楷體" w:hint="eastAsia"/>
                <w:sz w:val="27"/>
                <w:szCs w:val="27"/>
              </w:rPr>
              <w:t>建構韌性防災校園與防災科技資源應用計畫</w:t>
            </w:r>
          </w:p>
          <w:p w:rsidR="00110428" w:rsidRPr="004D7ECB" w:rsidRDefault="00110428"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(一)直轄市及縣(市)政府辦理防災教育計畫暨高級中等以下學校防災校園建置計</w:t>
            </w:r>
            <w:r w:rsidRPr="004D7ECB">
              <w:rPr>
                <w:rFonts w:ascii="標楷體" w:eastAsia="標楷體" w:hAnsi="標楷體"/>
                <w:sz w:val="27"/>
                <w:szCs w:val="27"/>
              </w:rPr>
              <w:lastRenderedPageBreak/>
              <w:t>畫：22縣市均完成基礎防災校園建置，549間學校第一次到校輔導，並完成35間學校進階輔導。</w:t>
            </w:r>
          </w:p>
          <w:p w:rsidR="00110428" w:rsidRPr="004D7ECB" w:rsidRDefault="00110428"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(二)執行「建構韌性防災校園與防災科技資源應用計畫」(含防災大會師、資訊網及出國訓練)：計畫團隊已於108年6月30日前完成交付期中報告。</w:t>
            </w:r>
          </w:p>
          <w:p w:rsidR="00110428" w:rsidRPr="004D7ECB" w:rsidRDefault="00110428"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(三)建構韌性計畫團隊已於108年6月30日前完成交付期中報告，本部復於108年6月27日臺教資(六)字第1080094585號函定於108年7月1日召開期中審查會議事宜。</w:t>
            </w:r>
          </w:p>
          <w:p w:rsidR="00110428" w:rsidRPr="004D7ECB" w:rsidRDefault="00110428"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(四)原出國訓練計畫調整為國際交流與培訓計畫，並於108年6月14日完成採購評選，在6月26日完成決標作業。</w:t>
            </w:r>
          </w:p>
          <w:p w:rsidR="00110428" w:rsidRPr="004D7ECB" w:rsidRDefault="00110428"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(五)特殊教育學校第一次輔導訪視作業已全數完畢，復於108年6月14日函發輔導訪視紀錄表。</w:t>
            </w:r>
          </w:p>
          <w:p w:rsidR="00110428" w:rsidRPr="004D7ECB" w:rsidRDefault="00110428"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Pr="004D7ECB">
              <w:rPr>
                <w:rFonts w:ascii="標楷體" w:eastAsia="標楷體" w:hAnsi="標楷體"/>
                <w:sz w:val="27"/>
                <w:szCs w:val="27"/>
              </w:rPr>
              <w:t>(六)進階學校第一次輔導訪視作業已全數完畢，復於108年6月20日函發輔導訪視紀錄表。</w:t>
            </w:r>
          </w:p>
        </w:tc>
      </w:tr>
      <w:tr w:rsidR="0099520E" w:rsidRPr="00422B29" w:rsidTr="006003A8">
        <w:trPr>
          <w:divId w:val="1110780298"/>
          <w:trHeight w:val="720"/>
        </w:trPr>
        <w:tc>
          <w:tcPr>
            <w:tcW w:w="1838" w:type="dxa"/>
          </w:tcPr>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八、大專校院學生事務與輔導</w:t>
            </w:r>
          </w:p>
        </w:tc>
        <w:tc>
          <w:tcPr>
            <w:tcW w:w="2126" w:type="dxa"/>
          </w:tcPr>
          <w:p w:rsidR="0099520E" w:rsidRPr="004D7ECB" w:rsidRDefault="0099520E" w:rsidP="008C36AC">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推動性別平等教育工作</w:t>
            </w:r>
          </w:p>
          <w:p w:rsidR="0099520E" w:rsidRPr="004D7ECB" w:rsidRDefault="0099520E" w:rsidP="008C36AC">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推動大專社團志工社會服務及社團活動</w:t>
            </w:r>
          </w:p>
          <w:p w:rsidR="0099520E" w:rsidRPr="004D7ECB" w:rsidRDefault="0099520E" w:rsidP="008C36AC">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推動學生輔導工作</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一、推動性別平等教育工作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(一)於108年4月2日修正發布性別平等教育法施行細則第13條規定。</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(二)辦理大專校院性別平等教育業務辦理情形書面審查工作計畫，108年5月23日召開書面審查委員說明會議。</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(三)辦理「性別平等教育國際比較分析計畫」初稿審查。</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(四)辦理「教育部大專校院特殊教育、學輔經費及性別平等教育業務辦理情形書面審查委員行前暨研習會」。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(五)辦理「研訂中小學性別平等教育課程推動成效檢視指標計畫」。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(六)辦理「大專校院推動情感教育課程教學研習計畫」及「大專校院情感教育專業輔導知能研討會計畫」。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(七)補助大專校院辦理107年度「情感教育課程與教學相關活動」計畫：核定補助計31案。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(八)持續補助國立教育廣播電臺辦理，107年1月至12月於每週日15時至16時播出。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(九)截至107年6月核定補助2個民間團體辦理性別平等教育宣導活動。</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(十)出版性別平等教育季刊第82期。</w:t>
            </w:r>
          </w:p>
          <w:p w:rsidR="0099520E" w:rsidRPr="004D7ECB" w:rsidRDefault="0099520E"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(十一)辦理「108年度校園性侵害性騷擾或性霸凌調查專業人員培訓暨人才庫系統管理」執行計畫。</w:t>
            </w:r>
          </w:p>
          <w:p w:rsidR="0099520E" w:rsidRPr="004D7ECB" w:rsidRDefault="0099520E"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(十二)檢核108年1月至6月學校通報校園性侵害、性騷擾或性霸凌事件計4,594件。</w:t>
            </w:r>
          </w:p>
          <w:p w:rsidR="0099520E" w:rsidRPr="004D7ECB" w:rsidRDefault="0099520E"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二、推動大專社團志工社會服務及社團活動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108年度大專社團帶動中小學社團發展計畫及教育優先區寒、暑假營隊活動計畫業已核定公告。</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(二)108年度全國大專校院學生社團評選暨觀摩活動業已辦理完成。</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三、推動學生輔導工作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(一)完成108年度補助大專校院聘用專兼任專業輔導人員計畫，共計補助聘用303名專任專業輔導人員及兼任鐘點費。</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(二)設置四區「大專校院輔導工作協調諮詢中心」協助本部辦理大專校院學生輔導工作。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(三)辦理「108年度公私立大專校院新進專任專業輔導人員在職培訓研習」。</w:t>
            </w:r>
          </w:p>
          <w:p w:rsidR="0099520E" w:rsidRPr="004D7ECB" w:rsidRDefault="0099520E"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(四)辦理「學生轉銜輔導及服務通報系統」教育訓練。</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(五)補助大專校院辦理學生輔導工作計畫72案。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(六)補助13所大專校院辦理心理健康促進課程與教學活動計畫。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(七)補助78所大專校院辦理校園自殺防治守門人培訓計畫224場。</w:t>
            </w:r>
          </w:p>
        </w:tc>
      </w:tr>
      <w:tr w:rsidR="0099520E" w:rsidRPr="00422B29" w:rsidTr="006003A8">
        <w:trPr>
          <w:divId w:val="1110780298"/>
          <w:trHeight w:val="720"/>
        </w:trPr>
        <w:tc>
          <w:tcPr>
            <w:tcW w:w="1838" w:type="dxa"/>
          </w:tcPr>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九、學生國防教育與安全維護</w:t>
            </w:r>
          </w:p>
        </w:tc>
        <w:tc>
          <w:tcPr>
            <w:tcW w:w="2126" w:type="dxa"/>
          </w:tcPr>
          <w:p w:rsidR="0099520E" w:rsidRPr="004D7ECB" w:rsidRDefault="00B35E16"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0099520E" w:rsidRPr="004D7ECB">
              <w:rPr>
                <w:rFonts w:ascii="標楷體" w:eastAsia="標楷體" w:hAnsi="標楷體" w:hint="eastAsia"/>
                <w:sz w:val="27"/>
                <w:szCs w:val="27"/>
              </w:rPr>
              <w:t>校園安全維護與防制學生藥物濫用</w:t>
            </w:r>
          </w:p>
          <w:p w:rsidR="00B35E16" w:rsidRPr="004D7ECB" w:rsidRDefault="00B35E16"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二、全民國防教育推展</w:t>
            </w:r>
          </w:p>
        </w:tc>
        <w:tc>
          <w:tcPr>
            <w:tcW w:w="5387" w:type="dxa"/>
          </w:tcPr>
          <w:p w:rsidR="0099520E" w:rsidRPr="004D7ECB" w:rsidRDefault="0099520E"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校園安全維護與防制學生藥物濫用</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(一)校園安全維護:校安研習2場次400人、登山安全研習96人、賃居安全訪視8,273棟建物(含教育訓練3場200人次)、心肺復甦術研習28場1,418人、校安人員培訓600人，並有效執行防災緊急應處作為。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(二)辦理107學年防制校園霸凌領航學校期末訪視計35所。</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(三)委請國立臺灣藝術大學辦理本部「防制學生藥物濫用」-反毒行動車紀實、諮詢服務團專題報導暨金門縣探索展翅、從金起飛多元輔導活動拍攝計畫案、委託國立虎尾科技大學管理雲端租屋系統。</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辦理108年「拒毒健康新世代、愛與關懷作伙</w:t>
            </w:r>
            <w:r w:rsidRPr="004D7ECB">
              <w:rPr>
                <w:rFonts w:ascii="標楷體" w:eastAsia="標楷體" w:hint="eastAsia"/>
                <w:sz w:val="27"/>
                <w:szCs w:val="27"/>
              </w:rPr>
              <w:t>來」全國反毒活動、補助各縣市辦理「</w:t>
            </w:r>
            <w:r w:rsidRPr="004D7ECB">
              <w:rPr>
                <w:rFonts w:ascii="標楷體" w:eastAsia="標楷體"/>
                <w:sz w:val="27"/>
                <w:szCs w:val="27"/>
              </w:rPr>
              <w:t>108年度春暉志工」、補助各縣市聯絡處辦理108年度「維護校園安全工作計畫暨推動防制學生藥物濫用」</w:t>
            </w:r>
            <w:r w:rsidR="00A07779">
              <w:rPr>
                <w:rFonts w:ascii="標楷體" w:eastAsia="標楷體" w:hint="eastAsia"/>
                <w:sz w:val="27"/>
                <w:szCs w:val="27"/>
              </w:rPr>
              <w:t>計畫</w:t>
            </w:r>
            <w:r w:rsidRPr="004D7ECB">
              <w:rPr>
                <w:rFonts w:ascii="標楷體" w:eastAsia="標楷體"/>
                <w:sz w:val="27"/>
                <w:szCs w:val="27"/>
              </w:rPr>
              <w:t>。</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委請國立陽明大學辦理107年藥物濫用防制認知檢測問卷資料統計分析計畫、委請臺灣師範大學開發防制藥物濫用國中課程補充教材(預於108年底完成)、委請國立雲林科技大學辦理第二屆反毒微電影競賽活動</w:t>
            </w:r>
            <w:r w:rsidR="00A07779">
              <w:rPr>
                <w:rFonts w:ascii="標楷體" w:eastAsia="標楷體" w:hint="eastAsia"/>
                <w:sz w:val="27"/>
                <w:szCs w:val="27"/>
              </w:rPr>
              <w:t>，</w:t>
            </w:r>
            <w:r w:rsidRPr="004D7ECB">
              <w:rPr>
                <w:rFonts w:ascii="標楷體" w:eastAsia="標楷體"/>
                <w:sz w:val="27"/>
                <w:szCs w:val="27"/>
              </w:rPr>
              <w:t>並補助大專校院辦理濫用藥物個案輔導量能提升方案。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(六)跨部會合作辦理反毒行動車、「前進社區」反毒巡講及「藥不藥</w:t>
            </w:r>
            <w:r w:rsidRPr="004D7ECB">
              <w:rPr>
                <w:rFonts w:ascii="標楷體" w:eastAsia="標楷體" w:hint="eastAsia"/>
                <w:sz w:val="27"/>
                <w:szCs w:val="27"/>
              </w:rPr>
              <w:t>･一念間」反毒行動博物館巡迴特展，以及與中信反毒教育基金會等民間團體合作辦理反毒教育特展等宣導活動。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全民國防教育推展</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 xml:space="preserve">        工作項目教育服務役專業訓練與管理；因役男銳減</w:t>
            </w:r>
            <w:r w:rsidR="00A07779">
              <w:rPr>
                <w:rFonts w:ascii="標楷體" w:eastAsia="標楷體" w:hint="eastAsia"/>
                <w:sz w:val="27"/>
                <w:szCs w:val="27"/>
              </w:rPr>
              <w:t>未</w:t>
            </w:r>
            <w:r w:rsidRPr="004D7ECB">
              <w:rPr>
                <w:rFonts w:ascii="標楷體" w:eastAsia="標楷體" w:hint="eastAsia"/>
                <w:sz w:val="27"/>
                <w:szCs w:val="27"/>
              </w:rPr>
              <w:t>達成預定目標，其他補助設立校安維護及全民國防教育資源中心、推展學生全民國防教育及全民防衛動員準備工作及國防教育師資軍服製補與體檢等均達成目標值。</w:t>
            </w:r>
          </w:p>
        </w:tc>
      </w:tr>
      <w:tr w:rsidR="0099520E" w:rsidRPr="00422B29" w:rsidTr="006003A8">
        <w:trPr>
          <w:divId w:val="1110780298"/>
          <w:trHeight w:val="720"/>
        </w:trPr>
        <w:tc>
          <w:tcPr>
            <w:tcW w:w="1838" w:type="dxa"/>
          </w:tcPr>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十、發展與改進大專校院特殊教育</w:t>
            </w:r>
          </w:p>
        </w:tc>
        <w:tc>
          <w:tcPr>
            <w:tcW w:w="2126" w:type="dxa"/>
          </w:tcPr>
          <w:p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 xml:space="preserve">    補助學校改善校園無障礙環境計</w:t>
            </w:r>
            <w:r w:rsidRPr="004D7ECB">
              <w:rPr>
                <w:rFonts w:ascii="標楷體" w:eastAsia="標楷體"/>
                <w:sz w:val="27"/>
                <w:szCs w:val="27"/>
              </w:rPr>
              <w:t>60校、</w:t>
            </w:r>
            <w:r w:rsidRPr="004D7ECB">
              <w:rPr>
                <w:rFonts w:ascii="標楷體" w:eastAsia="標楷體" w:hint="eastAsia"/>
                <w:sz w:val="27"/>
                <w:szCs w:val="27"/>
              </w:rPr>
              <w:t>大專校院無障礙環境資訊公開平臺計畫已完成9</w:t>
            </w:r>
            <w:r w:rsidRPr="004D7ECB">
              <w:rPr>
                <w:rFonts w:ascii="標楷體" w:eastAsia="標楷體"/>
                <w:sz w:val="27"/>
                <w:szCs w:val="27"/>
              </w:rPr>
              <w:t>校建築物盤點及登錄資料、補助特殊教育學生獎補助金獎學金共4,910名、補助學校聘用資源教室輔導人員548名、協助同學59萬小時，服務1</w:t>
            </w:r>
            <w:r w:rsidRPr="004D7ECB">
              <w:rPr>
                <w:rFonts w:ascii="標楷體" w:eastAsia="標楷體" w:hint="eastAsia"/>
                <w:sz w:val="27"/>
                <w:szCs w:val="27"/>
              </w:rPr>
              <w:t>萬</w:t>
            </w:r>
            <w:r w:rsidRPr="004D7ECB">
              <w:rPr>
                <w:rFonts w:ascii="標楷體" w:eastAsia="標楷體"/>
                <w:sz w:val="27"/>
                <w:szCs w:val="27"/>
              </w:rPr>
              <w:t>3,189名身心障礙學生、提供輔具評估364人次、借用119人次、新增借出輔具數達147件、辦理身心障礙學</w:t>
            </w:r>
            <w:r w:rsidRPr="004D7ECB">
              <w:rPr>
                <w:rFonts w:ascii="標楷體" w:eastAsia="標楷體" w:hint="eastAsia"/>
                <w:sz w:val="27"/>
                <w:szCs w:val="27"/>
              </w:rPr>
              <w:t>生</w:t>
            </w:r>
            <w:r w:rsidRPr="004D7ECB">
              <w:rPr>
                <w:rFonts w:ascii="標楷體" w:eastAsia="標楷體"/>
                <w:sz w:val="27"/>
                <w:szCs w:val="27"/>
              </w:rPr>
              <w:t>大學甄試，報名人數3,138人</w:t>
            </w:r>
            <w:r w:rsidRPr="004D7ECB">
              <w:rPr>
                <w:rFonts w:ascii="標楷體" w:eastAsia="標楷體" w:hint="eastAsia"/>
                <w:sz w:val="27"/>
                <w:szCs w:val="27"/>
              </w:rPr>
              <w:t>，另</w:t>
            </w:r>
            <w:r w:rsidRPr="004D7ECB">
              <w:rPr>
                <w:rFonts w:ascii="標楷體" w:eastAsia="標楷體"/>
                <w:sz w:val="27"/>
                <w:szCs w:val="27"/>
              </w:rPr>
              <w:t>108學年新增設北區國立臺北教育大學考場，提供腦性麻痺考生以及音樂、美術術科考生更便利與專業的應試環境</w:t>
            </w:r>
            <w:r w:rsidRPr="004D7ECB">
              <w:rPr>
                <w:rFonts w:ascii="標楷體" w:eastAsia="標楷體" w:hint="eastAsia"/>
                <w:sz w:val="27"/>
                <w:szCs w:val="27"/>
              </w:rPr>
              <w:t>、委</w:t>
            </w:r>
            <w:r w:rsidRPr="004D7ECB">
              <w:rPr>
                <w:rFonts w:ascii="標楷體" w:eastAsia="標楷體"/>
                <w:sz w:val="27"/>
                <w:szCs w:val="27"/>
              </w:rPr>
              <w:t>託</w:t>
            </w:r>
            <w:r w:rsidRPr="004D7ECB">
              <w:rPr>
                <w:rFonts w:ascii="標楷體" w:eastAsia="標楷體" w:hint="eastAsia"/>
                <w:sz w:val="27"/>
                <w:szCs w:val="27"/>
              </w:rPr>
              <w:t>大</w:t>
            </w:r>
            <w:r w:rsidRPr="004D7ECB">
              <w:rPr>
                <w:rFonts w:ascii="標楷體" w:eastAsia="標楷體"/>
                <w:sz w:val="27"/>
                <w:szCs w:val="27"/>
              </w:rPr>
              <w:t>學特教中心完成4,302</w:t>
            </w:r>
            <w:r w:rsidRPr="004D7ECB">
              <w:rPr>
                <w:rFonts w:ascii="標楷體" w:eastAsia="標楷體" w:hint="eastAsia"/>
                <w:sz w:val="27"/>
                <w:szCs w:val="27"/>
              </w:rPr>
              <w:t>人</w:t>
            </w:r>
            <w:r w:rsidRPr="004D7ECB">
              <w:rPr>
                <w:rFonts w:ascii="標楷體" w:eastAsia="標楷體"/>
                <w:sz w:val="27"/>
                <w:szCs w:val="27"/>
              </w:rPr>
              <w:t>次特</w:t>
            </w:r>
            <w:r w:rsidRPr="004D7ECB">
              <w:rPr>
                <w:rFonts w:ascii="標楷體" w:eastAsia="標楷體" w:hint="eastAsia"/>
                <w:sz w:val="27"/>
                <w:szCs w:val="27"/>
              </w:rPr>
              <w:t>教</w:t>
            </w:r>
            <w:r w:rsidRPr="004D7ECB">
              <w:rPr>
                <w:rFonts w:ascii="標楷體" w:eastAsia="標楷體"/>
                <w:sz w:val="27"/>
                <w:szCs w:val="27"/>
              </w:rPr>
              <w:t>生鑑定</w:t>
            </w:r>
            <w:r w:rsidRPr="004D7ECB">
              <w:rPr>
                <w:rFonts w:ascii="標楷體" w:eastAsia="標楷體" w:hint="eastAsia"/>
                <w:sz w:val="27"/>
                <w:szCs w:val="27"/>
              </w:rPr>
              <w:t>、「大專院校身心障礙學生轉銜輔導工作」試辦計畫，協助大專院校發展身心障礙學生生涯轉銜輔導及服務模式，</w:t>
            </w:r>
            <w:r w:rsidRPr="004D7ECB">
              <w:rPr>
                <w:rFonts w:ascii="標楷體" w:eastAsia="標楷體"/>
                <w:sz w:val="27"/>
                <w:szCs w:val="27"/>
              </w:rPr>
              <w:t>108年有2所試辦學校</w:t>
            </w:r>
            <w:r w:rsidRPr="004D7ECB">
              <w:rPr>
                <w:rFonts w:ascii="標楷體" w:eastAsia="標楷體" w:hint="eastAsia"/>
                <w:sz w:val="27"/>
                <w:szCs w:val="27"/>
              </w:rPr>
              <w:t>。</w:t>
            </w:r>
          </w:p>
        </w:tc>
      </w:tr>
      <w:tr w:rsidR="0099520E" w:rsidRPr="00422B29" w:rsidTr="006003A8">
        <w:trPr>
          <w:divId w:val="1110780298"/>
          <w:trHeight w:val="720"/>
        </w:trPr>
        <w:tc>
          <w:tcPr>
            <w:tcW w:w="1838" w:type="dxa"/>
          </w:tcPr>
          <w:p w:rsidR="0099520E" w:rsidRPr="004D7ECB" w:rsidRDefault="0099520E" w:rsidP="00CE362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sidRPr="004D7ECB">
              <w:rPr>
                <w:rFonts w:ascii="標楷體" w:eastAsia="標楷體" w:hAnsi="標楷體" w:hint="eastAsia"/>
                <w:sz w:val="27"/>
                <w:szCs w:val="27"/>
              </w:rPr>
              <w:t>學校衛生教育</w:t>
            </w:r>
          </w:p>
        </w:tc>
        <w:tc>
          <w:tcPr>
            <w:tcW w:w="2126" w:type="dxa"/>
          </w:tcPr>
          <w:p w:rsidR="0099520E" w:rsidRPr="004D7ECB" w:rsidRDefault="0099520E" w:rsidP="00A65AA7">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促進大專校院學生健康計畫</w:t>
            </w:r>
          </w:p>
          <w:p w:rsidR="00A65AA7" w:rsidRPr="004D7ECB" w:rsidRDefault="0099520E" w:rsidP="00A65AA7">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校園食材登錄平臺及管理系統推廣實施計畫</w:t>
            </w:r>
            <w:r w:rsidR="00DD1528">
              <w:rPr>
                <w:rFonts w:ascii="標楷體" w:eastAsia="標楷體" w:hAnsi="標楷體" w:hint="eastAsia"/>
                <w:sz w:val="27"/>
                <w:szCs w:val="27"/>
              </w:rPr>
              <w:t xml:space="preserve"> </w:t>
            </w:r>
            <w:r w:rsidRPr="004D7ECB">
              <w:rPr>
                <w:rFonts w:ascii="標楷體" w:eastAsia="標楷體" w:hAnsi="標楷體" w:hint="eastAsia"/>
                <w:sz w:val="27"/>
                <w:szCs w:val="27"/>
              </w:rPr>
              <w:t>(</w:t>
            </w:r>
          </w:p>
          <w:p w:rsidR="0099520E" w:rsidRPr="004D7ECB" w:rsidRDefault="00A65AA7" w:rsidP="00A65AA7">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w:t>
            </w:r>
            <w:r w:rsidR="0099520E" w:rsidRPr="004D7ECB">
              <w:rPr>
                <w:rFonts w:ascii="標楷體" w:eastAsia="標楷體" w:hAnsi="標楷體" w:hint="eastAsia"/>
                <w:sz w:val="27"/>
                <w:szCs w:val="27"/>
              </w:rPr>
              <w:t>結合食品雲)</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一、促進大專校院學生健康計畫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(一)辦理大專校院學生健康促進計畫【含健康體位、菸害防制、性教育及愛滋病防治、健康中心設備補助等】、傳染病防治、網站維護、健康調查及統計等：</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1.補助137所大專校院推動健康促進學校計畫及補助47校充實健康中心設備。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2.完成107年度153所大專校院學校衛生統計資料登錄與分析。</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3.完成102至107學年度大專校院學生健康檢查及生活型態資料統計分析。</w:t>
            </w:r>
          </w:p>
          <w:p w:rsidR="0099520E" w:rsidRPr="004D7ECB" w:rsidRDefault="0099520E"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(二)辦理大專校院性教育（含愛滋病防治）計畫及傳染病防治工作：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1.由4區中心學校辦理108年度24所性教育推廣學校第2次共識會議，並分享經</w:t>
            </w:r>
            <w:r w:rsidRPr="004D7ECB">
              <w:rPr>
                <w:rFonts w:ascii="標楷體" w:eastAsia="標楷體"/>
                <w:sz w:val="27"/>
                <w:szCs w:val="27"/>
              </w:rPr>
              <w:lastRenderedPageBreak/>
              <w:t>驗；推廣學校說明學校執行情形，輔導委員就執行所遇困難給予建議，以協助學校推動順利完成，共計117人參與。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2.計14所推廣學校邀請輔導委員入校輔導，協助解決相關問題及培訓學生志工。</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3.持續督導學校加強登革熱防治工作。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辦理菸、酒、檳榔防制、學生健康體位、食品及用水安全管理等：</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1.辦理3所菸害防制精進學校實地輔導，召開專家共識會議，提供10所推廣學校工作規劃諮詢建議。</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2.編撰大專校院菸害防制工作參考指引問答集，提供各校行政人員制定校園菸害防制政策、連結資源、教育活動及營造環境之工作參考。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w:t>
            </w:r>
            <w:r w:rsidRPr="004D7ECB">
              <w:rPr>
                <w:rFonts w:ascii="標楷體" w:eastAsia="標楷體" w:hint="eastAsia"/>
                <w:sz w:val="27"/>
                <w:szCs w:val="27"/>
              </w:rPr>
              <w:t>.</w:t>
            </w:r>
            <w:r w:rsidRPr="004D7ECB">
              <w:rPr>
                <w:rFonts w:ascii="標楷體" w:eastAsia="標楷體"/>
                <w:sz w:val="27"/>
                <w:szCs w:val="27"/>
              </w:rPr>
              <w:t>辦理1場教育廣播電臺採訪，邀集學校代表分享菸害防制推動經驗。</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4.107學年度完成144校(另9校無使用餐廳)大專校院餐飲衛生輔導。</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5.完成1場教育廣播電臺採訪，宣導推廣大專校院健康飲食推動計畫之增加攝取膳食纖維食物教學手冊介紹。</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6.完成東部地區3所大專校院現勘訪視及水質採樣分析。</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7.邀請北、中、南3區用水安全相關領域之學者專家成立輔導團，透過輔導委員就近協助各區學校即時解決問題，並輔導該區域內用水安全潛在風險較高的學校，進行現勘及訪查。</w:t>
            </w:r>
          </w:p>
          <w:p w:rsidR="0099520E" w:rsidRPr="004D7ECB" w:rsidRDefault="0099520E"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二、校園食材登錄平臺及管理系統推廣實施計畫</w:t>
            </w:r>
            <w:r w:rsidRPr="004D7ECB">
              <w:rPr>
                <w:rFonts w:ascii="標楷體" w:eastAsia="標楷體"/>
                <w:sz w:val="27"/>
                <w:szCs w:val="27"/>
              </w:rPr>
              <w:t>(結合食品雲)</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校園食材登錄服務平臺系統功能優化：優化平臺網站符合無障礙(2.0版AA)規範網頁、網頁查詢食材名稱加註食材中文統一名稱、開發國民中小學多樣性標</w:t>
            </w:r>
            <w:r w:rsidRPr="004D7ECB">
              <w:rPr>
                <w:rFonts w:ascii="標楷體" w:eastAsia="標楷體"/>
                <w:sz w:val="27"/>
                <w:szCs w:val="27"/>
              </w:rPr>
              <w:lastRenderedPageBreak/>
              <w:t>準菜單、持續維護幼兒園標準菜單、優化各級學校及主管機關管理功能。</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(二)校園食材登錄服務平臺系統管理維運：包含持續執行系統監控與維運、跨部會系統介接及廠商介接輔導等。</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校園食材登錄服務平臺推廣服務：精進食材中文名稱統一化機制(含編碼)、持續進行Open data開放、依照區域/縣市/供應方式進行每月菜色/食材供應頻率之大數據分析、撰擬學校午餐健康飲食建議方案並進行健康飲食宣導、主動式會員行銷推播。</w:t>
            </w:r>
          </w:p>
        </w:tc>
      </w:tr>
      <w:tr w:rsidR="0099520E" w:rsidRPr="00422B29" w:rsidTr="006003A8">
        <w:trPr>
          <w:divId w:val="1110780298"/>
        </w:trPr>
        <w:tc>
          <w:tcPr>
            <w:tcW w:w="1838" w:type="dxa"/>
          </w:tcPr>
          <w:p w:rsidR="0099520E" w:rsidRPr="004D7ECB" w:rsidRDefault="0099520E" w:rsidP="00CE362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十二、原住民族教育推展</w:t>
            </w:r>
          </w:p>
        </w:tc>
        <w:tc>
          <w:tcPr>
            <w:tcW w:w="2126" w:type="dxa"/>
          </w:tcPr>
          <w:p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賡續推動「發展原住民族教育五年中程計畫」。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108年6月19日修正公布「原住民族教育法」，以建立完整原住民族教育體制、保障原住民族教育權為目標，修正重點包括擴大原住民族教育對象、完備行政支持系統、促進原住民族參與、強化師資培育，以及深化民族教育等。</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辦理原住民族實驗教育，截至108年1月31日業有28校通過直轄市、縣（市）政府審議核可辦理民族實驗教育。</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推動原住民族語教學支援人員專職化，107學年度共13個縣市政府辦理甄選，並進用112名專職族語老師。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五、</w:t>
            </w:r>
            <w:r w:rsidRPr="004D7ECB">
              <w:rPr>
                <w:rFonts w:ascii="標楷體" w:eastAsia="標楷體"/>
                <w:sz w:val="27"/>
                <w:szCs w:val="27"/>
              </w:rPr>
              <w:t>推展原住民族高級中等以下學校及學前教育，提高5歲原住民族幼兒入園率，並賡續補助國民中小學原住民族學生住宿伙食費、高級中等學校原住民族學生助學金及住宿伙食費、補助推展原住民族族語教學、原住民族人才培育相關計畫及原住民族校園環境與設施設備充實改善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六、</w:t>
            </w:r>
            <w:r w:rsidRPr="004D7ECB">
              <w:rPr>
                <w:rFonts w:ascii="標楷體" w:eastAsia="標楷體"/>
                <w:sz w:val="27"/>
                <w:szCs w:val="27"/>
              </w:rPr>
              <w:t>推動原住民族高等教育人才培育，保障原住民族學生升學權益，每學年度依原住民族委員會所提人才類別建議鼓勵大</w:t>
            </w:r>
            <w:r w:rsidRPr="004D7ECB">
              <w:rPr>
                <w:rFonts w:ascii="標楷體" w:eastAsia="標楷體"/>
                <w:sz w:val="27"/>
                <w:szCs w:val="27"/>
              </w:rPr>
              <w:lastRenderedPageBreak/>
              <w:t>專校院提供原住民族學生外加名額或開設專班。</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七、</w:t>
            </w:r>
            <w:r w:rsidRPr="004D7ECB">
              <w:rPr>
                <w:rFonts w:ascii="標楷體" w:eastAsia="標楷體"/>
                <w:sz w:val="27"/>
                <w:szCs w:val="27"/>
              </w:rPr>
              <w:t>推動大專校院設置「原住民族學生資源中心」（簡稱原資中心），108年度補助105校原資中心，提供原住民族學生生活、學業、生涯輔導等一站式服務，並補助5個區域原資中心，建立資源分享平臺，提供諮詢及經驗交流。</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八、</w:t>
            </w:r>
            <w:r w:rsidRPr="004D7ECB">
              <w:rPr>
                <w:rFonts w:ascii="標楷體" w:eastAsia="標楷體"/>
                <w:sz w:val="27"/>
                <w:szCs w:val="27"/>
              </w:rPr>
              <w:t>培育原住民族師資，依地方政府需求提供原住民族教育師資公費生名額，108學年度核定77名，並保障原住民族學生修習師資職前教育課程之機會。</w:t>
            </w:r>
          </w:p>
        </w:tc>
      </w:tr>
      <w:tr w:rsidR="0099520E" w:rsidRPr="00422B29" w:rsidTr="006003A8">
        <w:trPr>
          <w:divId w:val="1110780298"/>
        </w:trPr>
        <w:tc>
          <w:tcPr>
            <w:tcW w:w="1838" w:type="dxa"/>
          </w:tcPr>
          <w:p w:rsidR="0099520E" w:rsidRPr="004D7ECB" w:rsidRDefault="0099520E" w:rsidP="00CE362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十三、終身教育行政及督導</w:t>
            </w:r>
          </w:p>
        </w:tc>
        <w:tc>
          <w:tcPr>
            <w:tcW w:w="2126" w:type="dxa"/>
          </w:tcPr>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促進社區大學穩健發展</w:t>
            </w:r>
          </w:p>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建構完善高齡學習體系</w:t>
            </w:r>
          </w:p>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強化推展家庭教育</w:t>
            </w:r>
          </w:p>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提升「智慧服務‧全民樂學－國立社教機構服務品質」</w:t>
            </w:r>
          </w:p>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臺北科學藝術園區整體發展計畫</w:t>
            </w:r>
          </w:p>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w:t>
            </w:r>
            <w:r w:rsidRPr="004D7ECB">
              <w:rPr>
                <w:rFonts w:ascii="標楷體" w:eastAsia="標楷體" w:hAnsi="標楷體" w:hint="eastAsia"/>
                <w:sz w:val="27"/>
                <w:szCs w:val="27"/>
              </w:rPr>
              <w:t>國家圖書館南部分館暨聯合典藏中心建設計畫</w:t>
            </w:r>
          </w:p>
          <w:p w:rsidR="0099520E" w:rsidRPr="004D7ECB" w:rsidRDefault="0099520E" w:rsidP="00D8007B">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Pr="004D7ECB">
              <w:rPr>
                <w:rFonts w:ascii="標楷體" w:eastAsia="標楷體" w:hAnsi="標楷體"/>
                <w:sz w:val="27"/>
                <w:szCs w:val="27"/>
              </w:rPr>
              <w:t>、</w:t>
            </w:r>
            <w:r w:rsidRPr="004D7ECB">
              <w:rPr>
                <w:rFonts w:ascii="標楷體" w:eastAsia="標楷體" w:hAnsi="標楷體" w:hint="eastAsia"/>
                <w:sz w:val="27"/>
                <w:szCs w:val="27"/>
              </w:rPr>
              <w:t>建構合作共享的公共圖書館系統中長程個案計畫</w:t>
            </w:r>
          </w:p>
        </w:tc>
        <w:tc>
          <w:tcPr>
            <w:tcW w:w="5387" w:type="dxa"/>
          </w:tcPr>
          <w:p w:rsidR="0099520E" w:rsidRPr="004D7ECB" w:rsidRDefault="0099520E" w:rsidP="004A0C0B">
            <w:pPr>
              <w:spacing w:line="374" w:lineRule="exact"/>
              <w:jc w:val="both"/>
              <w:textDirection w:val="lrTbV"/>
              <w:rPr>
                <w:rFonts w:ascii="標楷體" w:eastAsia="標楷體" w:hAnsi="標楷體"/>
                <w:sz w:val="27"/>
                <w:szCs w:val="27"/>
              </w:rPr>
            </w:pPr>
            <w:r w:rsidRPr="004D7ECB">
              <w:rPr>
                <w:rFonts w:ascii="標楷體" w:eastAsia="標楷體" w:hint="eastAsia"/>
                <w:sz w:val="27"/>
                <w:szCs w:val="27"/>
              </w:rPr>
              <w:t>一、</w:t>
            </w:r>
            <w:r w:rsidRPr="004D7ECB">
              <w:rPr>
                <w:rFonts w:ascii="標楷體" w:eastAsia="標楷體" w:hAnsi="標楷體" w:hint="eastAsia"/>
                <w:sz w:val="27"/>
                <w:szCs w:val="27"/>
              </w:rPr>
              <w:t>促進社區大學穩健發展</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本部配合「社區大學發展條例」授權規定，業於</w:t>
            </w:r>
            <w:r w:rsidRPr="004D7ECB">
              <w:rPr>
                <w:rFonts w:ascii="標楷體" w:eastAsia="標楷體"/>
                <w:sz w:val="27"/>
                <w:szCs w:val="27"/>
              </w:rPr>
              <w:t>108年5月8日修正發布「</w:t>
            </w:r>
            <w:r w:rsidR="003B5C62" w:rsidRPr="003B5C62">
              <w:rPr>
                <w:rFonts w:ascii="標楷體" w:eastAsia="標楷體" w:hint="eastAsia"/>
                <w:sz w:val="27"/>
                <w:szCs w:val="27"/>
              </w:rPr>
              <w:t>補助及獎勵社區大學發展辦法</w:t>
            </w:r>
            <w:r w:rsidRPr="004D7ECB">
              <w:rPr>
                <w:rFonts w:ascii="標楷體" w:eastAsia="標楷體"/>
                <w:sz w:val="27"/>
                <w:szCs w:val="27"/>
              </w:rPr>
              <w:t>」，並於108年5月21日</w:t>
            </w:r>
            <w:r w:rsidR="00A07779">
              <w:rPr>
                <w:rFonts w:ascii="標楷體" w:eastAsia="標楷體" w:hint="eastAsia"/>
                <w:sz w:val="27"/>
                <w:szCs w:val="27"/>
              </w:rPr>
              <w:t>、</w:t>
            </w:r>
            <w:r w:rsidRPr="004D7ECB">
              <w:rPr>
                <w:rFonts w:ascii="標楷體" w:eastAsia="標楷體"/>
                <w:sz w:val="27"/>
                <w:szCs w:val="27"/>
              </w:rPr>
              <w:t>22日分別修正發布「教育部補助及獎勵辦理社區大學業務實施要點」及公告「教育部補助社區大學經費計算基準」，以協助地方政府辦理社區大學，並達輔導社區大學穩健辦學之目標。</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二、建構完善高齡學習體系</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結合在地組織於各鄉鎮市區設置樂齡學習中心：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為因應高齡社會，鼓勵國人養成良好終身學習習慣，108年度已於各鄉鎮市區成立366所樂齡學習中心、培訓1萬1,366位樂齡志工，計有1,670個樂齡學習社團延伸學習課程，歷年學習總場次達76萬9,488場次，累積已達1,619萬餘參與人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2.本部將樂齡學習資源拓點到最基層的村里，108年度已至3,006個村里擴點服務，節省高齡者往返的時間，鼓勵高齡者在地學習。</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3</w:t>
            </w:r>
            <w:r w:rsidRPr="004D7ECB">
              <w:rPr>
                <w:rFonts w:ascii="標楷體" w:eastAsia="標楷體" w:hint="eastAsia"/>
                <w:sz w:val="27"/>
                <w:szCs w:val="27"/>
              </w:rPr>
              <w:t>.</w:t>
            </w:r>
            <w:r w:rsidRPr="004D7ECB">
              <w:rPr>
                <w:rFonts w:ascii="標楷體" w:eastAsia="標楷體"/>
                <w:sz w:val="27"/>
                <w:szCs w:val="27"/>
              </w:rPr>
              <w:t>補助大學院校辦理「樂齡大學計畫」，運用國內大學校院共同推動創新多元的樂齡學習課程，以18週學制之學習方式，讓55歲以上國民有機會進入校園和大學生學習，107學年度計有107所大學參與計畫。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(二)108年度成立113個自主學習團體前往城市邊陲地及偏鄉帶領活動，協助高齡者貢獻服務的能量，並結合大學校院及民間團體能量協力推動。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(三)委請專業團體執行樂齡學習輔導團計畫：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1.108年度續委請國立臺灣師範大學等4所學校持續組成5個輔導團，強化高齡教育專業化，輔導366所樂齡中心，進行各鄉鎮市區樂齡中心抽訪，辦理培訓、聯繫會議，強化人員知能，整體提升國內高齡教育專業素養，及瞭解各中心實際執行之困難。</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研編適性高齡者教育教材，提供多元化學習方案：本部積極研發代間教育、退休生涯規劃、樂齡學習、祖孫關係等教材已達30冊，並完成研編生命故事、樂齡運動保健等3種數位教材，及拍攝完成原住民地區、偏鄉地區之宣導樂齡學習影片，與優良教材及樂齡故事等計畫徵選事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3.108年各區輔導團進行樂齡學習規劃師培訓，計培訓近200人，整體提升國內高齡教育專業素養。</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三、強化推展家庭教育</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普及親職教育及婚姻教育：辦理各類家庭教育課程與活動，共計5,088場次；結合515國際家庭日辦理「Being together 愛在一起」宣導記者會暨相片徵文活動，鼓勵全家一起相聚、學習、閱讀。</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(二)優先實施家庭教育對象，個別化家庭教育諮詢輔導：</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w:t>
            </w:r>
            <w:r w:rsidRPr="004D7ECB">
              <w:rPr>
                <w:rFonts w:ascii="標楷體" w:eastAsia="標楷體"/>
                <w:sz w:val="27"/>
                <w:szCs w:val="27"/>
              </w:rPr>
              <w:t>各家庭教育中心辦理各項家庭教育活動，其中家庭教育送到家之「個別化親職教育」計404件/次。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2.核定實踐大學等9校以服務學習方式，至原住民族鄉鎮市區辦理家庭教育活動。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運用多元化管道及媒材，強化理念及服務資訊宣導：進行「</w:t>
            </w:r>
            <w:r w:rsidR="00F935EC">
              <w:rPr>
                <w:rFonts w:ascii="標楷體" w:eastAsia="標楷體" w:hint="eastAsia"/>
                <w:sz w:val="27"/>
                <w:szCs w:val="27"/>
              </w:rPr>
              <w:t>教育</w:t>
            </w:r>
            <w:r w:rsidRPr="004D7ECB">
              <w:rPr>
                <w:rFonts w:ascii="標楷體" w:eastAsia="標楷體"/>
                <w:sz w:val="27"/>
                <w:szCs w:val="27"/>
              </w:rPr>
              <w:t>部家庭教育網」、「各縣市家庭教育網」改版及持續維運3I互動學習網站。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(四)家庭教育媒材研發，辦理各類人員之增能培訓：</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w:t>
            </w:r>
            <w:r w:rsidRPr="004D7ECB">
              <w:rPr>
                <w:rFonts w:ascii="標楷體" w:eastAsia="標楷體" w:hint="eastAsia"/>
                <w:sz w:val="27"/>
                <w:szCs w:val="27"/>
              </w:rPr>
              <w:t>.</w:t>
            </w:r>
            <w:r w:rsidRPr="004D7ECB">
              <w:rPr>
                <w:rFonts w:ascii="標楷體" w:eastAsia="標楷體"/>
                <w:sz w:val="27"/>
                <w:szCs w:val="27"/>
              </w:rPr>
              <w:t>補助地方政府辦理志工召募訓練及在職訓練等活動，計571場次，共計11,432人次參加。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2.委託研發親職教育數位學習手冊及培訓計畫、高級中等以下學校家庭教育教師手冊及數位學習課程、委託辦理社會大眾認識多元型態家庭推廣計畫及「家庭教育數位加值2.0」計畫。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四、提升「智慧服務‧全民樂學－國立社教機構服務品質」</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108年度子計畫均如期辦理，重點包括：發展「智慧博物館城」、建構一個最了解您的博物館計畫、運用資通訊科技整合展示互動學習服務與發展國際合作計畫、108年建構「物聯網」暨「智慧製造」展示教育平</w:t>
            </w:r>
            <w:r w:rsidR="00790DB1" w:rsidRPr="004D7ECB">
              <w:rPr>
                <w:rFonts w:ascii="標楷體" w:eastAsia="標楷體" w:hint="eastAsia"/>
                <w:sz w:val="27"/>
                <w:szCs w:val="27"/>
              </w:rPr>
              <w:t>臺</w:t>
            </w:r>
            <w:r w:rsidRPr="004D7ECB">
              <w:rPr>
                <w:rFonts w:ascii="標楷體" w:eastAsia="標楷體"/>
                <w:sz w:val="27"/>
                <w:szCs w:val="27"/>
              </w:rPr>
              <w:t>、Hot海洋子計畫、圖書館到你家數位頻道、臺灣學加值扎根計畫、中山樓人文創藝之旅、全民線上數位服務一證通計畫、圖書館前瞻數位科技體驗計畫、國家圖書館核心服務內容提升計畫、公共圖書館擴充實境暨物聯網應用加值計畫、為藝教換新e等14項子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五、臺北科學藝術園區整體發展計畫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108年度已完成「Future Explore」</w:t>
            </w:r>
            <w:r w:rsidRPr="004D7ECB">
              <w:rPr>
                <w:rFonts w:ascii="標楷體" w:eastAsia="標楷體" w:hint="eastAsia"/>
                <w:sz w:val="27"/>
                <w:szCs w:val="27"/>
              </w:rPr>
              <w:t>兒童探索整合展演計畫、「</w:t>
            </w:r>
            <w:r w:rsidRPr="004D7ECB">
              <w:rPr>
                <w:rFonts w:ascii="標楷體" w:eastAsia="標楷體"/>
                <w:sz w:val="27"/>
                <w:szCs w:val="27"/>
              </w:rPr>
              <w:t>Lab &amp; Meet」實驗室與共想空間建置計畫、「Sky Garden城市綠屋頂計畫(107</w:t>
            </w:r>
            <w:r w:rsidRPr="004D7ECB">
              <w:rPr>
                <w:rFonts w:ascii="標楷體" w:eastAsia="標楷體"/>
                <w:sz w:val="27"/>
                <w:szCs w:val="27"/>
              </w:rPr>
              <w:t>─</w:t>
            </w:r>
            <w:r w:rsidRPr="004D7ECB">
              <w:rPr>
                <w:rFonts w:ascii="標楷體" w:eastAsia="標楷體"/>
                <w:sz w:val="27"/>
                <w:szCs w:val="27"/>
              </w:rPr>
              <w:t>109)」、「Green Science環境友善系統建置計畫(107</w:t>
            </w:r>
            <w:r w:rsidRPr="004D7ECB">
              <w:rPr>
                <w:rFonts w:ascii="標楷體" w:eastAsia="標楷體"/>
                <w:sz w:val="27"/>
                <w:szCs w:val="27"/>
              </w:rPr>
              <w:t>─</w:t>
            </w:r>
            <w:r w:rsidRPr="004D7ECB">
              <w:rPr>
                <w:rFonts w:ascii="標楷體" w:eastAsia="標楷體"/>
                <w:sz w:val="27"/>
                <w:szCs w:val="27"/>
              </w:rPr>
              <w:t>112)」、「Service +服務升級計畫(107</w:t>
            </w:r>
            <w:r w:rsidRPr="004D7ECB">
              <w:rPr>
                <w:rFonts w:ascii="標楷體" w:eastAsia="標楷體"/>
                <w:sz w:val="27"/>
                <w:szCs w:val="27"/>
              </w:rPr>
              <w:t>─</w:t>
            </w:r>
            <w:r w:rsidRPr="004D7ECB">
              <w:rPr>
                <w:rFonts w:ascii="標楷體" w:eastAsia="標楷體"/>
                <w:sz w:val="27"/>
                <w:szCs w:val="27"/>
              </w:rPr>
              <w:t>112)」、「美崙公園</w:t>
            </w:r>
            <w:r w:rsidRPr="004D7ECB">
              <w:rPr>
                <w:rFonts w:ascii="標楷體" w:eastAsia="標楷體"/>
                <w:sz w:val="27"/>
                <w:szCs w:val="27"/>
              </w:rPr>
              <w:t>─</w:t>
            </w:r>
            <w:r w:rsidRPr="004D7ECB">
              <w:rPr>
                <w:rFonts w:ascii="標楷體" w:eastAsia="標楷體"/>
                <w:sz w:val="27"/>
                <w:szCs w:val="27"/>
              </w:rPr>
              <w:t>天文館縫合計畫」、「校園圍牆暨道路人行道生態化工程」及「資訊推廣與體驗升級計畫」8項行動計畫審查，並進行工程規劃設計及道路縫合工程。</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六、國家圖書館南部分館暨聯合典藏中心建設計畫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有關「國家圖書館南部分館暨聯合典藏中心新建工程」基本設計案，於108年5月22日業獲行政院公共工程委員會審議通過。</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(二)啟動內部提升整體建設計畫執行績效機制，召開南館籌建工作小組會議(</w:t>
            </w:r>
            <w:r w:rsidR="00A07779">
              <w:rPr>
                <w:rFonts w:ascii="標楷體" w:eastAsia="標楷體" w:hint="eastAsia"/>
                <w:sz w:val="27"/>
                <w:szCs w:val="27"/>
              </w:rPr>
              <w:t>108</w:t>
            </w:r>
            <w:r w:rsidRPr="004D7ECB">
              <w:rPr>
                <w:rFonts w:ascii="標楷體" w:eastAsia="標楷體"/>
                <w:sz w:val="27"/>
                <w:szCs w:val="27"/>
              </w:rPr>
              <w:t>年上半年已召開3次)，以落實本案執行進度。</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七、建構合作共享的公共圖書館系統中長程個案計畫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(一)有關「建構合作共享的公共圖書館系統中長程個案計畫」於108年1月核定補助7縣市。</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(二)啟動內部提升整體建設計畫執行績效機制，召開本案執行進度工作檢討會議(</w:t>
            </w:r>
            <w:r w:rsidR="00A07779">
              <w:rPr>
                <w:rFonts w:ascii="標楷體" w:eastAsia="標楷體" w:hint="eastAsia"/>
                <w:sz w:val="27"/>
                <w:szCs w:val="27"/>
              </w:rPr>
              <w:t>108</w:t>
            </w:r>
            <w:r w:rsidRPr="004D7ECB">
              <w:rPr>
                <w:rFonts w:ascii="標楷體" w:eastAsia="標楷體"/>
                <w:sz w:val="27"/>
                <w:szCs w:val="27"/>
              </w:rPr>
              <w:t>年上半年已召開5次)，以落實本案執行進度。</w:t>
            </w:r>
          </w:p>
        </w:tc>
      </w:tr>
      <w:tr w:rsidR="0099520E" w:rsidRPr="00422B29" w:rsidTr="006003A8">
        <w:trPr>
          <w:divId w:val="1110780298"/>
          <w:trHeight w:val="720"/>
        </w:trPr>
        <w:tc>
          <w:tcPr>
            <w:tcW w:w="1838" w:type="dxa"/>
          </w:tcPr>
          <w:p w:rsidR="0099520E" w:rsidRPr="004D7ECB" w:rsidRDefault="0099520E" w:rsidP="00D8007B">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十四、私立學校教學獎助</w:t>
            </w:r>
          </w:p>
        </w:tc>
        <w:tc>
          <w:tcPr>
            <w:tcW w:w="2126" w:type="dxa"/>
          </w:tcPr>
          <w:p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強化大陸臺商子女學校校務發展</w:t>
            </w:r>
          </w:p>
        </w:tc>
        <w:tc>
          <w:tcPr>
            <w:tcW w:w="5387" w:type="dxa"/>
          </w:tcPr>
          <w:p w:rsidR="0099520E" w:rsidRPr="004D7ECB" w:rsidRDefault="0099520E" w:rsidP="004A0C0B">
            <w:pPr>
              <w:spacing w:line="374" w:lineRule="exact"/>
              <w:ind w:left="567" w:hangingChars="210" w:hanging="567"/>
              <w:jc w:val="both"/>
              <w:textDirection w:val="lrTbV"/>
              <w:rPr>
                <w:rFonts w:ascii="標楷體" w:eastAsia="標楷體"/>
                <w:sz w:val="27"/>
                <w:szCs w:val="27"/>
              </w:rPr>
            </w:pPr>
            <w:r w:rsidRPr="004D7ECB">
              <w:rPr>
                <w:rFonts w:ascii="標楷體" w:eastAsia="標楷體" w:hint="eastAsia"/>
                <w:sz w:val="27"/>
                <w:szCs w:val="27"/>
              </w:rPr>
              <w:t>一、補助辦理返臺參與科展、多語文等競賽等活動及設立東莞及華東</w:t>
            </w:r>
            <w:r w:rsidRPr="004D7ECB">
              <w:rPr>
                <w:rFonts w:ascii="標楷體" w:eastAsia="標楷體"/>
                <w:sz w:val="27"/>
                <w:szCs w:val="27"/>
              </w:rPr>
              <w:t>2考場辦理國中會考、高中英聽及學測等考試。</w:t>
            </w:r>
          </w:p>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二、學費及保險補助</w:t>
            </w:r>
            <w:r w:rsidRPr="004D7ECB">
              <w:rPr>
                <w:rFonts w:ascii="標楷體" w:eastAsia="標楷體"/>
                <w:sz w:val="27"/>
                <w:szCs w:val="27"/>
              </w:rPr>
              <w:t>:</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(一)學費補助</w:t>
            </w:r>
            <w:r w:rsidR="00A07779">
              <w:rPr>
                <w:rFonts w:ascii="標楷體" w:eastAsia="標楷體" w:hint="eastAsia"/>
                <w:sz w:val="27"/>
                <w:szCs w:val="27"/>
              </w:rPr>
              <w:t>：</w:t>
            </w:r>
            <w:r w:rsidRPr="004D7ECB">
              <w:rPr>
                <w:rFonts w:ascii="標楷體" w:eastAsia="標楷體"/>
                <w:sz w:val="27"/>
                <w:szCs w:val="27"/>
              </w:rPr>
              <w:t>107學年度第2學期及108學年度第1學期分別補助5,248人及5,274人。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(二)保險補助</w:t>
            </w:r>
            <w:r w:rsidR="00A07779">
              <w:rPr>
                <w:rFonts w:ascii="標楷體" w:eastAsia="標楷體" w:hint="eastAsia"/>
                <w:sz w:val="27"/>
                <w:szCs w:val="27"/>
              </w:rPr>
              <w:t>：</w:t>
            </w:r>
            <w:r w:rsidRPr="004D7ECB">
              <w:rPr>
                <w:rFonts w:ascii="標楷體" w:eastAsia="標楷體"/>
                <w:sz w:val="27"/>
                <w:szCs w:val="27"/>
              </w:rPr>
              <w:t>107學年度第2學期及108學年度第1學期分別補助5,554人及5,627人。</w:t>
            </w:r>
          </w:p>
          <w:p w:rsidR="0099520E" w:rsidRPr="004D7ECB" w:rsidRDefault="0099520E" w:rsidP="004A0C0B">
            <w:pPr>
              <w:spacing w:line="374" w:lineRule="exact"/>
              <w:ind w:left="594" w:hangingChars="220" w:hanging="594"/>
              <w:jc w:val="both"/>
              <w:textDirection w:val="lrTbV"/>
              <w:rPr>
                <w:rFonts w:ascii="標楷體" w:eastAsia="標楷體"/>
                <w:sz w:val="27"/>
                <w:szCs w:val="27"/>
              </w:rPr>
            </w:pPr>
            <w:r w:rsidRPr="004D7ECB">
              <w:rPr>
                <w:rFonts w:ascii="標楷體" w:eastAsia="標楷體" w:hint="eastAsia"/>
                <w:sz w:val="27"/>
                <w:szCs w:val="27"/>
              </w:rPr>
              <w:t>三、參與暑期返臺授課學生人數為</w:t>
            </w:r>
            <w:r w:rsidRPr="004D7ECB">
              <w:rPr>
                <w:rFonts w:ascii="標楷體" w:eastAsia="標楷體"/>
                <w:sz w:val="27"/>
                <w:szCs w:val="27"/>
              </w:rPr>
              <w:t>760名。補助辦理親、師、生專業知能巡迴講座3校參與人士約3,100名。</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四、辦理境外臺校行政主管研習班暨聯合校務座談會，計有校長等一級行政主管</w:t>
            </w:r>
            <w:r w:rsidRPr="004D7ECB">
              <w:rPr>
                <w:rFonts w:ascii="標楷體" w:eastAsia="標楷體"/>
                <w:sz w:val="27"/>
                <w:szCs w:val="27"/>
              </w:rPr>
              <w:t>40人參加；近150名教師參加「108年境外臺校教師返臺研習班」。</w:t>
            </w:r>
          </w:p>
        </w:tc>
      </w:tr>
      <w:tr w:rsidR="0099520E" w:rsidRPr="00422B29" w:rsidTr="006003A8">
        <w:trPr>
          <w:divId w:val="1110780298"/>
          <w:trHeight w:val="720"/>
        </w:trPr>
        <w:tc>
          <w:tcPr>
            <w:tcW w:w="1838" w:type="dxa"/>
          </w:tcPr>
          <w:p w:rsidR="0099520E" w:rsidRPr="004D7ECB" w:rsidRDefault="0099520E" w:rsidP="00D8007B">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十五、國際及兩岸教育交流</w:t>
            </w:r>
          </w:p>
        </w:tc>
        <w:tc>
          <w:tcPr>
            <w:tcW w:w="2126" w:type="dxa"/>
          </w:tcPr>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深化國際交流平臺促進國際連結</w:t>
            </w:r>
          </w:p>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擴招境外學生深化校園國際化</w:t>
            </w:r>
          </w:p>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三、培育宏觀視野國際人才</w:t>
            </w:r>
          </w:p>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邁向華語文教育產業輸出大國八年計畫（102─109）</w:t>
            </w:r>
          </w:p>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教育部新南向人才培育推動計畫</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一、深化國際交流平臺促進國際連結</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(一)續與奧地利及美國簽署3項備忘錄；推動傅爾布萊特中美文教合作計畫。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(二)持續推動全球17國(地區)37所大學共37項臺灣研究講座計畫，其中擴展東南亞4國5校。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(三)補助辦理國際學術教育交流活動計26案。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(四)辦理臺印度大學校長會議及臺灣東協南亞國際主管會議，共計2場次。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(五)參加APEC第44屆人力資源發展工作小組暨教育發展分組年會，爭取APEC秘書處官方補助。參加亞太大學交流會臺灣交換學生獎學金(UMAP)委員會暨理事會。執行UMAP交換獎學金計畫。</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(六)邀請國際教育人士來臺訪問計12團49人次。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二、擴招境外學生深化校園國際化</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(一)補助印尼、菲、泰、蒙、日、韓等國臺灣教育中心及印度臺灣華語教育中心。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(二)補助澳、印尼、印度、馬、越、胡志明市、菲及泰等駐外館處三心整合計畫。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(三)核配108學年度臺灣獎學金新生422名。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(四)核定108學年度新南向培英獎學金40校100名。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(五)補助2名博士生及博士</w:t>
            </w:r>
            <w:r w:rsidR="00A07779">
              <w:rPr>
                <w:rFonts w:ascii="標楷體" w:eastAsia="標楷體" w:hint="eastAsia"/>
                <w:sz w:val="27"/>
                <w:szCs w:val="27"/>
              </w:rPr>
              <w:t>級</w:t>
            </w:r>
            <w:r w:rsidRPr="004D7ECB">
              <w:rPr>
                <w:rFonts w:ascii="標楷體" w:eastAsia="標楷體"/>
                <w:sz w:val="27"/>
                <w:szCs w:val="27"/>
              </w:rPr>
              <w:t>研究員進行短期研究。</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(六)境外學生接待家庭計畫累計完成授證之接待家庭戶數達4,240戶、媒合5,236位境外生。</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(七)辦理5場境外學生輔導人員服務素養培訓研習會，逾100所大專校院，400名輔導人員參與。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三、培育宏觀視野國際人才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(一)公費留學考試公告簡章，預計錄取</w:t>
            </w:r>
            <w:r w:rsidRPr="004D7ECB">
              <w:rPr>
                <w:rFonts w:ascii="標楷體" w:eastAsia="標楷體"/>
                <w:sz w:val="27"/>
                <w:szCs w:val="27"/>
              </w:rPr>
              <w:t>130名。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(二)留學獎學金甄試錄取205名。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(三)臺灣南加州大學博士</w:t>
            </w:r>
            <w:r w:rsidR="00C9512F">
              <w:rPr>
                <w:rFonts w:ascii="標楷體" w:eastAsia="標楷體" w:hint="eastAsia"/>
                <w:sz w:val="27"/>
                <w:szCs w:val="27"/>
              </w:rPr>
              <w:t>級</w:t>
            </w:r>
            <w:r w:rsidRPr="004D7ECB">
              <w:rPr>
                <w:rFonts w:ascii="標楷體" w:eastAsia="標楷體"/>
                <w:sz w:val="27"/>
                <w:szCs w:val="27"/>
              </w:rPr>
              <w:t>研究獎助金甄選預計錄取10名。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(四)本部與世界百大合作設置獎學金錄取36名赴14校攻讀博士學位。</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w:t>
            </w:r>
            <w:r w:rsidR="00D11C7B" w:rsidRPr="00D11C7B">
              <w:rPr>
                <w:rFonts w:ascii="標楷體" w:eastAsia="標楷體"/>
                <w:sz w:val="27"/>
                <w:szCs w:val="27"/>
              </w:rPr>
              <w:t>108年學海計畫第1次甄選核定補助</w:t>
            </w:r>
            <w:r w:rsidR="00000B76">
              <w:rPr>
                <w:rFonts w:ascii="標楷體" w:eastAsia="標楷體" w:hint="eastAsia"/>
                <w:sz w:val="27"/>
                <w:szCs w:val="27"/>
              </w:rPr>
              <w:t>，包括</w:t>
            </w:r>
            <w:r w:rsidR="00D11C7B" w:rsidRPr="00D11C7B">
              <w:rPr>
                <w:rFonts w:ascii="標楷體" w:eastAsia="標楷體"/>
                <w:sz w:val="27"/>
                <w:szCs w:val="27"/>
              </w:rPr>
              <w:t>學海飛颺核定112校、學海惜珠核定95名、學海築夢核定107校，以及新南向學海築夢共核定92校、366案1,808名。本計畫預計於本年11月公告公告第2次甄選結果。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(六)TaiwanGPS辦理2場經驗分享會，現場參與115人，線上觀看達4,485人次。</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四、邁向華語文教育產業輸出大國八年計畫（</w:t>
            </w:r>
            <w:r w:rsidRPr="004D7ECB">
              <w:rPr>
                <w:rFonts w:ascii="標楷體" w:eastAsia="標楷體"/>
                <w:sz w:val="27"/>
                <w:szCs w:val="27"/>
              </w:rPr>
              <w:t>102</w:t>
            </w:r>
            <w:r w:rsidRPr="004D7ECB">
              <w:rPr>
                <w:rFonts w:ascii="標楷體" w:eastAsia="標楷體"/>
                <w:sz w:val="27"/>
                <w:szCs w:val="27"/>
              </w:rPr>
              <w:t>─</w:t>
            </w:r>
            <w:r w:rsidRPr="004D7ECB">
              <w:rPr>
                <w:rFonts w:ascii="標楷體" w:eastAsia="標楷體"/>
                <w:sz w:val="27"/>
                <w:szCs w:val="27"/>
              </w:rPr>
              <w:t>109）</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(一)完成全球華語文教育專案辦公室採購案。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w:t>
            </w:r>
            <w:r w:rsidRPr="004D7ECB">
              <w:rPr>
                <w:rFonts w:ascii="標楷體" w:eastAsia="標楷體" w:hint="eastAsia"/>
                <w:sz w:val="27"/>
                <w:szCs w:val="27"/>
              </w:rPr>
              <w:t>二</w:t>
            </w:r>
            <w:r w:rsidRPr="004D7ECB">
              <w:rPr>
                <w:rFonts w:ascii="標楷體" w:eastAsia="標楷體"/>
                <w:sz w:val="27"/>
                <w:szCs w:val="27"/>
              </w:rPr>
              <w:t>)</w:t>
            </w:r>
            <w:r w:rsidRPr="004D7ECB">
              <w:rPr>
                <w:rFonts w:ascii="標楷體" w:eastAsia="標楷體" w:hint="eastAsia"/>
                <w:sz w:val="27"/>
                <w:szCs w:val="27"/>
              </w:rPr>
              <w:t>建立應用語料庫及標準體系：已完成書面語</w:t>
            </w:r>
            <w:r w:rsidRPr="004D7ECB">
              <w:rPr>
                <w:rFonts w:ascii="標楷體" w:eastAsia="標楷體"/>
                <w:sz w:val="27"/>
                <w:szCs w:val="27"/>
              </w:rPr>
              <w:t>7,082萬字、口語500萬字、華英雙語160萬字以及中介語30萬字之語料處理並建置入語料庫。</w:t>
            </w:r>
          </w:p>
          <w:p w:rsidR="0099520E" w:rsidRPr="004D7ECB" w:rsidRDefault="0099520E" w:rsidP="004A0C0B">
            <w:pPr>
              <w:spacing w:line="374" w:lineRule="exact"/>
              <w:ind w:left="729" w:hangingChars="270" w:hanging="729"/>
              <w:jc w:val="both"/>
              <w:textDirection w:val="lrTbV"/>
              <w:rPr>
                <w:rFonts w:ascii="標楷體" w:eastAsia="標楷體"/>
                <w:sz w:val="27"/>
                <w:szCs w:val="27"/>
              </w:rPr>
            </w:pPr>
            <w:r w:rsidRPr="004D7ECB">
              <w:rPr>
                <w:rFonts w:ascii="標楷體" w:eastAsia="標楷體" w:hint="eastAsia"/>
                <w:sz w:val="27"/>
                <w:szCs w:val="27"/>
              </w:rPr>
              <w:t xml:space="preserve"> (三)推廣專業華語文能力測驗：於海內外舉辦</w:t>
            </w:r>
            <w:r w:rsidRPr="004D7ECB">
              <w:rPr>
                <w:rFonts w:ascii="標楷體" w:eastAsia="標楷體"/>
                <w:sz w:val="27"/>
                <w:szCs w:val="27"/>
              </w:rPr>
              <w:t>244場測驗，國內外考生累計達2萬8,820人次。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(四)補助</w:t>
            </w:r>
            <w:r w:rsidRPr="004D7ECB">
              <w:rPr>
                <w:rFonts w:ascii="標楷體" w:eastAsia="標楷體"/>
                <w:sz w:val="27"/>
                <w:szCs w:val="27"/>
              </w:rPr>
              <w:t>15所大專校院辦理優化計畫；辦理7所華語文教育機構境外招生資格審查作業；核定31所華語中心績效獎勵金鼓勵其提高招生能量。</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(五)選送</w:t>
            </w:r>
            <w:r w:rsidRPr="004D7ECB">
              <w:rPr>
                <w:rFonts w:ascii="標楷體" w:eastAsia="標楷體"/>
                <w:sz w:val="27"/>
                <w:szCs w:val="27"/>
              </w:rPr>
              <w:t>167名華語教師赴美國等15國學校任教，另選送121名華語教學助理赴9國學校任教；補助103名外國華語教師組團來臺研習、692名國外學生來臺研習華語。</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(六)補助國內</w:t>
            </w:r>
            <w:r w:rsidRPr="004D7ECB">
              <w:rPr>
                <w:rFonts w:ascii="標楷體" w:eastAsia="標楷體"/>
                <w:sz w:val="27"/>
                <w:szCs w:val="27"/>
              </w:rPr>
              <w:t>4所大學校院附設華語文中心規劃設計結合華語學習之觀光課遊程。</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五、教育部新南向人才培育推動計畫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提供優質教育產業、專業人才雙向培育</w:t>
            </w:r>
            <w:r w:rsidR="007F08A0" w:rsidRPr="004D7ECB">
              <w:rPr>
                <w:rFonts w:ascii="標楷體" w:eastAsia="標楷體" w:hint="eastAsia"/>
                <w:sz w:val="27"/>
                <w:szCs w:val="27"/>
              </w:rPr>
              <w:t>（</w:t>
            </w:r>
            <w:r w:rsidRPr="004D7ECB">
              <w:rPr>
                <w:rFonts w:ascii="標楷體" w:eastAsia="標楷體"/>
                <w:sz w:val="27"/>
                <w:szCs w:val="27"/>
              </w:rPr>
              <w:t>Market)：核定補助大專校院在臺開設專題研習人才班及研發菁英人才專班、客製化產學合作專班、編纂東南亞新住民七國語文教材、培訓新住民語教師支援人員。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(二)擴大雙邊人才交流(Pipeline)：提供新南向國家「臺灣獎學金」、「華語文獎學金」</w:t>
            </w:r>
            <w:r w:rsidR="00C9512F">
              <w:rPr>
                <w:rFonts w:ascii="標楷體" w:eastAsia="標楷體" w:hint="eastAsia"/>
                <w:sz w:val="27"/>
                <w:szCs w:val="27"/>
              </w:rPr>
              <w:t>，</w:t>
            </w:r>
            <w:r w:rsidRPr="004D7ECB">
              <w:rPr>
                <w:rFonts w:ascii="標楷體" w:eastAsia="標楷體"/>
                <w:sz w:val="27"/>
                <w:szCs w:val="27"/>
              </w:rPr>
              <w:t>以及吸引東南亞及南亞大學講師來臺攻讀碩博士學位之「新南向培英專案」；另為培育我學生，新增「赴新南向國家公費生」、留學獎學金、及選送赴新南向國家產業機構實習之「新南向學海築夢計畫」。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(三)擴展雙邊教育合作平臺/經營跨校夥伴關係(Platform)：於印度、菲律賓等7國設立區域經貿文化及產學資源中心；於新南向國家設立8個臺灣連結(Taiwan Connection)據點；補助大學校院成立5項學術型領域聯盟組織。自108年起整合臺灣連結計畫、產學資源中心計畫及臺灣教育中心計畫(新南向國家)等業務，移由駐新南向各國代表處教育組統籌辦理，以發揮綜效，提升我國高教國際口碑。</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(四)</w:t>
            </w:r>
            <w:r w:rsidRPr="004D7ECB">
              <w:rPr>
                <w:rFonts w:ascii="標楷體" w:eastAsia="標楷體"/>
                <w:sz w:val="27"/>
                <w:szCs w:val="27"/>
              </w:rPr>
              <w:t>108年(107學年度)新南向學生人數KPI為4萬8,300人，經統計107全學年度新南向國家來臺學生人數為5.2萬人，已達到目標值。</w:t>
            </w:r>
          </w:p>
        </w:tc>
      </w:tr>
      <w:tr w:rsidR="0099520E" w:rsidRPr="00422B29" w:rsidTr="006003A8">
        <w:trPr>
          <w:divId w:val="1110780298"/>
          <w:trHeight w:val="382"/>
        </w:trPr>
        <w:tc>
          <w:tcPr>
            <w:tcW w:w="1838" w:type="dxa"/>
          </w:tcPr>
          <w:p w:rsidR="0099520E" w:rsidRPr="004D7ECB" w:rsidRDefault="0099520E" w:rsidP="00CE362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十六、技術職業教育行政及督導</w:t>
            </w:r>
          </w:p>
        </w:tc>
        <w:tc>
          <w:tcPr>
            <w:tcW w:w="2126" w:type="dxa"/>
          </w:tcPr>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強化技職教育學制與特色</w:t>
            </w:r>
          </w:p>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推動技專校院國際化</w:t>
            </w:r>
          </w:p>
          <w:p w:rsidR="0099520E" w:rsidRPr="004D7ECB" w:rsidRDefault="0099520E" w:rsidP="00CE362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推動技專校院高教深耕計畫</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一、強化技職教育學制與特色</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因應少子女化趨勢，除技專校院招生名額總量維持零成長外，本部並參酌各校註冊率、資源條件等情況，因應調整各校招生名額總量。另鑑於技職體系餐旅休閒觀光領域培育量充沛，不宜再增加培育量，爰已透過統一調減四技二專日間及進修學制招生名額總量(預計扣減487名)，配合限制各校系科之增設調整(如不同意各校增設餐旅相關領域系科，鼓勵各校增設農林漁牧及工業領域相關系科)，避免技專校院培育領域傾斜於特定領域，維持三級產業人才培育之衡平性。</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產學攜手合作計畫108學年度共核定65件計畫、27所學校、4,362名學生。</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(三)108學年度「技專校院精進甄選入學實務選才擴大招生名額比例計畫」，第2階段指定項目甄試作業以術科實作方式辦理者，計50校1,477個系科組學程數(占45.4</w:t>
            </w:r>
            <w:r w:rsidR="00BE5E36">
              <w:rPr>
                <w:rFonts w:ascii="標楷體" w:eastAsia="標楷體" w:hint="eastAsia"/>
                <w:sz w:val="27"/>
                <w:szCs w:val="27"/>
              </w:rPr>
              <w:t>％</w:t>
            </w:r>
            <w:r w:rsidRPr="004D7ECB">
              <w:rPr>
                <w:rFonts w:ascii="標楷體" w:eastAsia="標楷體"/>
                <w:sz w:val="27"/>
                <w:szCs w:val="27"/>
              </w:rPr>
              <w:t>)，3萬0,259個招生名額(占63.7</w:t>
            </w:r>
            <w:r w:rsidR="00BE5E36">
              <w:rPr>
                <w:rFonts w:ascii="標楷體" w:eastAsia="標楷體" w:hint="eastAsia"/>
                <w:sz w:val="27"/>
                <w:szCs w:val="27"/>
              </w:rPr>
              <w:t>％</w:t>
            </w:r>
            <w:r w:rsidRPr="004D7ECB">
              <w:rPr>
                <w:rFonts w:ascii="標楷體" w:eastAsia="標楷體"/>
                <w:sz w:val="27"/>
                <w:szCs w:val="27"/>
              </w:rPr>
              <w:t>)</w:t>
            </w:r>
            <w:r w:rsidR="00C9512F">
              <w:rPr>
                <w:rFonts w:ascii="標楷體" w:eastAsia="標楷體" w:hint="eastAsia"/>
                <w:sz w:val="27"/>
                <w:szCs w:val="27"/>
              </w:rPr>
              <w:t>，</w:t>
            </w:r>
            <w:r w:rsidRPr="004D7ECB">
              <w:rPr>
                <w:rFonts w:ascii="標楷體" w:eastAsia="標楷體"/>
                <w:sz w:val="27"/>
                <w:szCs w:val="27"/>
              </w:rPr>
              <w:t>較107學年度減少5校增加85個系科組學程數辦理術科實作(占整體增加2.3</w:t>
            </w:r>
            <w:r w:rsidR="00BE5E36">
              <w:rPr>
                <w:rFonts w:ascii="標楷體" w:eastAsia="標楷體" w:hint="eastAsia"/>
                <w:sz w:val="27"/>
                <w:szCs w:val="27"/>
              </w:rPr>
              <w:t>％</w:t>
            </w:r>
            <w:r w:rsidRPr="004D7ECB">
              <w:rPr>
                <w:rFonts w:ascii="標楷體" w:eastAsia="標楷體"/>
                <w:sz w:val="27"/>
                <w:szCs w:val="27"/>
              </w:rPr>
              <w:t>)，1,177個招生名額增加。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二、推動技專校院國際化</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為強化高等技職教育輸出，鼓勵技專校院辦理客製化產學合作專班，以培育當地產業所需人才。藉由產學合作培訓模式，達成學生、學校、企業多贏效益。專班類型包括學位班及非學位班（外國青年短期技術訓練班、中高階專業技術人才短期訓練班）。</w:t>
            </w:r>
            <w:r w:rsidR="006416DF" w:rsidRPr="006416DF">
              <w:rPr>
                <w:rFonts w:ascii="標楷體" w:eastAsia="標楷體"/>
                <w:sz w:val="27"/>
                <w:szCs w:val="27"/>
              </w:rPr>
              <w:t>108年(107</w:t>
            </w:r>
            <w:r w:rsidR="006416DF" w:rsidRPr="006416DF">
              <w:rPr>
                <w:rFonts w:ascii="標楷體" w:eastAsia="標楷體"/>
                <w:sz w:val="27"/>
                <w:szCs w:val="27"/>
              </w:rPr>
              <w:lastRenderedPageBreak/>
              <w:t>學年度)</w:t>
            </w:r>
            <w:r w:rsidRPr="004D7ECB">
              <w:rPr>
                <w:rFonts w:ascii="標楷體" w:eastAsia="標楷體"/>
                <w:sz w:val="27"/>
                <w:szCs w:val="27"/>
              </w:rPr>
              <w:t>已增加培育新南向國家青年</w:t>
            </w:r>
            <w:r w:rsidR="006416DF" w:rsidRPr="006416DF">
              <w:rPr>
                <w:rFonts w:ascii="標楷體" w:eastAsia="標楷體"/>
                <w:sz w:val="27"/>
                <w:szCs w:val="27"/>
              </w:rPr>
              <w:t>4,131</w:t>
            </w:r>
            <w:r w:rsidRPr="004D7ECB">
              <w:rPr>
                <w:rFonts w:ascii="標楷體" w:eastAsia="標楷體"/>
                <w:sz w:val="27"/>
                <w:szCs w:val="27"/>
              </w:rPr>
              <w:t>人，分別為國際學生產學合作專班(學位班)4,0</w:t>
            </w:r>
            <w:r w:rsidR="00C9512F">
              <w:rPr>
                <w:rFonts w:ascii="標楷體" w:eastAsia="標楷體" w:hint="eastAsia"/>
                <w:sz w:val="27"/>
                <w:szCs w:val="27"/>
              </w:rPr>
              <w:t>0</w:t>
            </w:r>
            <w:r w:rsidRPr="004D7ECB">
              <w:rPr>
                <w:rFonts w:ascii="標楷體" w:eastAsia="標楷體"/>
                <w:sz w:val="27"/>
                <w:szCs w:val="27"/>
              </w:rPr>
              <w:t>4人；外國青年短期技術訓練班40人；中高階專業技術人才短期訓練班87人。</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三、推動技專校院高教深耕計畫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高教深耕計畫以四大目標「落實教學創新及提升教學品質、發展學校特色、提升高教公共性、善盡社會責任」協助學校發展多元特色，以學生學習成效為主體，培養學生關鍵能力與就業力，並引導技專校院在教學上回歸務實致用的核心理念。108年度本部共補助82所技專校院執行高教深耕計畫，並於3月29日函知各校108年經費核定事宜，預計於7月底前完成各校修正計畫書檢核及核定作業。</w:t>
            </w:r>
          </w:p>
        </w:tc>
      </w:tr>
      <w:tr w:rsidR="0099520E" w:rsidRPr="00422B29" w:rsidTr="006003A8">
        <w:trPr>
          <w:divId w:val="1110780298"/>
          <w:trHeight w:val="382"/>
        </w:trPr>
        <w:tc>
          <w:tcPr>
            <w:tcW w:w="1838" w:type="dxa"/>
          </w:tcPr>
          <w:p w:rsidR="0099520E" w:rsidRPr="004D7ECB" w:rsidRDefault="0099520E" w:rsidP="00D8007B">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十七、青年教育與就業儲蓄帳戶方案</w:t>
            </w:r>
          </w:p>
        </w:tc>
        <w:tc>
          <w:tcPr>
            <w:tcW w:w="2126" w:type="dxa"/>
          </w:tcPr>
          <w:p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青年教育與就業儲蓄帳戶方案</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108年度相關數據：</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職場體驗：108年度正式提出申請計4,680人</w:t>
            </w:r>
            <w:r w:rsidR="006416DF" w:rsidRPr="006416DF">
              <w:rPr>
                <w:rFonts w:ascii="標楷體" w:eastAsia="標楷體" w:hint="eastAsia"/>
                <w:sz w:val="27"/>
                <w:szCs w:val="27"/>
              </w:rPr>
              <w:t>，勞動部於</w:t>
            </w:r>
            <w:r w:rsidR="006416DF" w:rsidRPr="006416DF">
              <w:rPr>
                <w:rFonts w:ascii="標楷體" w:eastAsia="標楷體"/>
                <w:sz w:val="27"/>
                <w:szCs w:val="27"/>
              </w:rPr>
              <w:t>9月底確定媒合就業人數。</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(二)學習及國際體驗：108年度正式提出申請計</w:t>
            </w:r>
            <w:r w:rsidR="006416DF" w:rsidRPr="006416DF">
              <w:rPr>
                <w:rFonts w:ascii="標楷體" w:eastAsia="標楷體"/>
                <w:sz w:val="27"/>
                <w:szCs w:val="27"/>
              </w:rPr>
              <w:t>54</w:t>
            </w:r>
            <w:r w:rsidRPr="004D7ECB">
              <w:rPr>
                <w:rFonts w:ascii="標楷體" w:eastAsia="標楷體"/>
                <w:sz w:val="27"/>
                <w:szCs w:val="27"/>
              </w:rPr>
              <w:t>人</w:t>
            </w:r>
            <w:r w:rsidR="006416DF" w:rsidRPr="006416DF">
              <w:rPr>
                <w:rFonts w:ascii="標楷體" w:eastAsia="標楷體" w:hint="eastAsia"/>
                <w:sz w:val="27"/>
                <w:szCs w:val="27"/>
              </w:rPr>
              <w:t>，執行計畫</w:t>
            </w:r>
            <w:r w:rsidR="006416DF" w:rsidRPr="006416DF">
              <w:rPr>
                <w:rFonts w:ascii="標楷體" w:eastAsia="標楷體"/>
                <w:sz w:val="27"/>
                <w:szCs w:val="27"/>
              </w:rPr>
              <w:t>9人。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108年度執行情形</w:t>
            </w:r>
            <w:r w:rsidR="00AB6274" w:rsidRPr="004D7ECB">
              <w:rPr>
                <w:rFonts w:ascii="標楷體" w:eastAsia="標楷體" w:hint="eastAsia"/>
                <w:sz w:val="27"/>
                <w:szCs w:val="27"/>
              </w:rPr>
              <w:t>：</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辦理種子教師培訓：本部107年10月至10月辦理4場次全國高中職種子教師培訓營，由各校種子教師負責辦理校內宣導，並組成校內執行小組，落實學校輔導工作。</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(二)辦理學生宣導說明會：107年11至12月辦理全國共14場次學生家長說明會，向學生及家長說明方案內容、申請作業、就學及兵役配套措施等。</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完成學生審查及推薦作業：107年11月至108年3月，高中職進行生涯輔導及導師晤談，辦理初審作業；4至5月由本部審查小組針對學校之推薦名單及相</w:t>
            </w:r>
            <w:r w:rsidRPr="004D7ECB">
              <w:rPr>
                <w:rFonts w:ascii="標楷體" w:eastAsia="標楷體"/>
                <w:sz w:val="27"/>
                <w:szCs w:val="27"/>
              </w:rPr>
              <w:lastRenderedPageBreak/>
              <w:t>關資料進行複審作業，提供勞動部進行就業媒合作業。</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勞動部辦理職前訓練、公布職缺及辦理就業媒合作業：</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1.</w:t>
            </w:r>
            <w:r w:rsidRPr="004D7ECB">
              <w:rPr>
                <w:rFonts w:ascii="標楷體" w:eastAsia="標楷體"/>
                <w:sz w:val="27"/>
                <w:szCs w:val="27"/>
              </w:rPr>
              <w:t>勞動部於108年4月公布職缺類別，並於4至5月辦理職前訓練；5月公布優質職缺、職稱、工作內容及薪資。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2.</w:t>
            </w:r>
            <w:r w:rsidRPr="004D7ECB">
              <w:rPr>
                <w:rFonts w:ascii="標楷體" w:eastAsia="標楷體"/>
                <w:sz w:val="27"/>
                <w:szCs w:val="27"/>
              </w:rPr>
              <w:t>勞動部彙整各部會提供之優質職缺，建立「青年就業領航計畫」媒合機制，108年 5月起辦理職前訓練，6至8月以辦理分區就業博覽會、單一或聯合企業媒合、專人就業媒合服務方式，媒合各部會提供之優質職缺與本部推薦之高中應屆畢業生。</w:t>
            </w:r>
          </w:p>
        </w:tc>
      </w:tr>
      <w:tr w:rsidR="0099520E" w:rsidRPr="00422B29" w:rsidTr="006003A8">
        <w:trPr>
          <w:divId w:val="1110780298"/>
          <w:trHeight w:val="720"/>
        </w:trPr>
        <w:tc>
          <w:tcPr>
            <w:tcW w:w="1838" w:type="dxa"/>
          </w:tcPr>
          <w:p w:rsidR="0099520E" w:rsidRPr="004D7ECB" w:rsidRDefault="0099520E" w:rsidP="00D8007B">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十八、私立學校教學獎助</w:t>
            </w:r>
          </w:p>
        </w:tc>
        <w:tc>
          <w:tcPr>
            <w:tcW w:w="2126" w:type="dxa"/>
          </w:tcPr>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輔導私立大學校院整體發展獎助</w:t>
            </w:r>
          </w:p>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保障弱勢就學扶助方案</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一、輔導私立大學校院整體發展獎助</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108年2月14日發布「教育部獎勵</w:t>
            </w:r>
            <w:r w:rsidR="00CB2D9A">
              <w:rPr>
                <w:rFonts w:ascii="標楷體" w:eastAsia="標楷體" w:hint="eastAsia"/>
                <w:sz w:val="27"/>
                <w:szCs w:val="27"/>
              </w:rPr>
              <w:t>私</w:t>
            </w:r>
            <w:r w:rsidRPr="004D7ECB">
              <w:rPr>
                <w:rFonts w:ascii="標楷體" w:eastAsia="標楷體"/>
                <w:sz w:val="27"/>
                <w:szCs w:val="27"/>
              </w:rPr>
              <w:t>立大學校院校務發展計畫要點」。</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(二)108年5月辦理教育部獎勵</w:t>
            </w:r>
            <w:r w:rsidR="00CB2D9A">
              <w:rPr>
                <w:rFonts w:ascii="標楷體" w:eastAsia="標楷體" w:hint="eastAsia"/>
                <w:sz w:val="27"/>
                <w:szCs w:val="27"/>
              </w:rPr>
              <w:t>私</w:t>
            </w:r>
            <w:r w:rsidRPr="004D7ECB">
              <w:rPr>
                <w:rFonts w:ascii="標楷體" w:eastAsia="標楷體"/>
                <w:sz w:val="27"/>
                <w:szCs w:val="27"/>
              </w:rPr>
              <w:t>立大學校預校務發展計畫經費書面審查暨實地訪視學校說明會，參與人次約120人。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108年6月辦理計畫經費核定撥付108年度獎勵補助經費，補助計40所學校</w:t>
            </w:r>
            <w:r w:rsidR="00A825BF">
              <w:rPr>
                <w:rFonts w:ascii="標楷體" w:eastAsia="標楷體" w:hint="eastAsia"/>
                <w:sz w:val="27"/>
                <w:szCs w:val="27"/>
              </w:rPr>
              <w:t>(</w:t>
            </w:r>
            <w:r w:rsidRPr="004D7ECB">
              <w:rPr>
                <w:rFonts w:ascii="標楷體" w:eastAsia="標楷體"/>
                <w:sz w:val="27"/>
                <w:szCs w:val="27"/>
              </w:rPr>
              <w:t>3所宗教研修學院類組)。</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二、保障弱勢就學扶助方案</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辦理</w:t>
            </w:r>
            <w:r w:rsidRPr="004D7ECB">
              <w:rPr>
                <w:rFonts w:ascii="標楷體" w:eastAsia="標楷體"/>
                <w:sz w:val="27"/>
                <w:szCs w:val="27"/>
              </w:rPr>
              <w:t>107學年度第2學期各類學雜費減免經費審核及預撥，並彙辦107學年度第2學期各類助學事項諮詢及輔導學校填報助學整合系統，協助學校及其他部會辦理107學年度第2學期各類助學整合平臺資料傳送事宜。</w:t>
            </w:r>
          </w:p>
        </w:tc>
      </w:tr>
      <w:tr w:rsidR="0099520E" w:rsidRPr="00422B29" w:rsidTr="006003A8">
        <w:trPr>
          <w:divId w:val="1110780298"/>
        </w:trPr>
        <w:tc>
          <w:tcPr>
            <w:tcW w:w="1838" w:type="dxa"/>
          </w:tcPr>
          <w:p w:rsidR="0099520E" w:rsidRPr="004D7ECB" w:rsidRDefault="0099520E" w:rsidP="00D8007B">
            <w:pPr>
              <w:spacing w:line="400" w:lineRule="exact"/>
              <w:ind w:left="918" w:hangingChars="340" w:hanging="918"/>
              <w:jc w:val="both"/>
              <w:textDirection w:val="lrTbV"/>
              <w:rPr>
                <w:rFonts w:ascii="標楷體" w:eastAsia="標楷體" w:hAnsi="標楷體"/>
                <w:sz w:val="27"/>
                <w:szCs w:val="27"/>
              </w:rPr>
            </w:pPr>
            <w:r w:rsidRPr="004D7ECB">
              <w:rPr>
                <w:rFonts w:ascii="標楷體" w:eastAsia="標楷體" w:hAnsi="標楷體" w:hint="eastAsia"/>
                <w:sz w:val="27"/>
                <w:szCs w:val="27"/>
              </w:rPr>
              <w:t>十九、高等教育行政及督導</w:t>
            </w:r>
          </w:p>
        </w:tc>
        <w:tc>
          <w:tcPr>
            <w:tcW w:w="2126" w:type="dxa"/>
          </w:tcPr>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大學多元入學方案</w:t>
            </w:r>
          </w:p>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高等教育深耕計畫</w:t>
            </w:r>
          </w:p>
          <w:p w:rsidR="0099520E" w:rsidRPr="004D7ECB" w:rsidRDefault="0099520E" w:rsidP="00A65AA7">
            <w:pPr>
              <w:spacing w:line="400" w:lineRule="exact"/>
              <w:ind w:left="270" w:hangingChars="100" w:hanging="27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玉山計畫</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一、大學多元入學方案</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108年1月25、26日辦理108學年度學科能力測驗；3月18日公告108學年度繁星推薦第1至7類學群錄取情形；4月10至28日辦理108學年度繁星推薦第8類學群第2階段指定項目甄試；5月16日公告108學年度個人申請入學及繁</w:t>
            </w:r>
            <w:r w:rsidRPr="004D7ECB">
              <w:rPr>
                <w:rFonts w:ascii="標楷體" w:eastAsia="標楷體"/>
                <w:sz w:val="27"/>
                <w:szCs w:val="27"/>
              </w:rPr>
              <w:lastRenderedPageBreak/>
              <w:t>星推薦第8類學群錄取情形；6月31日公布108學年度大學考試入學文件審查結果。7月1日至3日辦理108學年度指定科目考試。</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二、高等教育深耕計畫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(一)完成各校</w:t>
            </w:r>
            <w:r w:rsidRPr="004D7ECB">
              <w:rPr>
                <w:rFonts w:ascii="標楷體" w:eastAsia="標楷體"/>
                <w:sz w:val="27"/>
                <w:szCs w:val="27"/>
              </w:rPr>
              <w:t>107年執行成果報告審查作業，據以核定108年補助經費，並函發審查意見引導學校滾動修正計畫及持續精進。</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(二)本部於108年3月15日及27日辦理高教深耕計畫校務研究應用主題式工作坊，邀請學校分享運用校務研究回饋計畫執行之經驗，協助大專校院落實證據本位的決策模式及建立教學品質循環圈。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(三)完成本計畫管考平臺建置作業，包括</w:t>
            </w:r>
            <w:r w:rsidRPr="004D7ECB">
              <w:rPr>
                <w:rFonts w:ascii="標楷體" w:eastAsia="標楷體"/>
                <w:sz w:val="27"/>
                <w:szCs w:val="27"/>
              </w:rPr>
              <w:t>52項共同績效指標、4面向經費管考、5類跨平臺資料匯入，並設計執行成效開放瀏覽查詢等設計，供外界了解本計畫推動成效。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(四)高等教育深耕弱勢協助機制：本計畫已規劃提升弱勢學生進入公立大學機會並提供公私立大專校院經濟弱勢學生生活輔助金與完善課業輔導，</w:t>
            </w:r>
            <w:r w:rsidRPr="004D7ECB">
              <w:rPr>
                <w:rFonts w:ascii="標楷體" w:eastAsia="標楷體"/>
                <w:sz w:val="27"/>
                <w:szCs w:val="27"/>
              </w:rPr>
              <w:t>108年計68所公私立大學校院共同推動，本部補助4.19億元，學校外部募款1.84億元，共6.03億元。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三、玉山計畫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108年玉山學者計畫共28校提出103件申請計畫，經本部分6學術領域以嚴格標準審查，計32件計畫通過審議，其中13件為玉山學者、19件為玉山青年學者。</w:t>
            </w:r>
          </w:p>
        </w:tc>
      </w:tr>
      <w:tr w:rsidR="0099520E" w:rsidRPr="00422B29" w:rsidTr="006003A8">
        <w:trPr>
          <w:divId w:val="1110780298"/>
          <w:trHeight w:val="720"/>
        </w:trPr>
        <w:tc>
          <w:tcPr>
            <w:tcW w:w="1838" w:type="dxa"/>
          </w:tcPr>
          <w:p w:rsidR="0099520E" w:rsidRPr="004D7ECB" w:rsidRDefault="0099520E" w:rsidP="00D8007B">
            <w:pPr>
              <w:spacing w:line="400" w:lineRule="exact"/>
              <w:ind w:left="918" w:hangingChars="340" w:hanging="918"/>
              <w:jc w:val="both"/>
              <w:textDirection w:val="lrTbV"/>
              <w:rPr>
                <w:rFonts w:ascii="標楷體" w:eastAsia="標楷體"/>
                <w:sz w:val="27"/>
                <w:szCs w:val="27"/>
              </w:rPr>
            </w:pPr>
            <w:r w:rsidRPr="004D7ECB">
              <w:rPr>
                <w:rFonts w:ascii="標楷體" w:eastAsia="標楷體" w:hAnsi="標楷體" w:hint="eastAsia"/>
                <w:sz w:val="27"/>
                <w:szCs w:val="27"/>
              </w:rPr>
              <w:t>二十、青年生涯輔導</w:t>
            </w:r>
          </w:p>
        </w:tc>
        <w:tc>
          <w:tcPr>
            <w:tcW w:w="2126" w:type="dxa"/>
          </w:tcPr>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辦理青年職涯發展及職場體驗業務</w:t>
            </w:r>
          </w:p>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Pr="004D7ECB">
              <w:rPr>
                <w:rFonts w:ascii="標楷體" w:eastAsia="標楷體" w:hAnsi="標楷體" w:hint="eastAsia"/>
                <w:sz w:val="27"/>
                <w:szCs w:val="27"/>
              </w:rPr>
              <w:t>辦理青年創新培力業務</w:t>
            </w:r>
          </w:p>
        </w:tc>
        <w:tc>
          <w:tcPr>
            <w:tcW w:w="5387" w:type="dxa"/>
          </w:tcPr>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lastRenderedPageBreak/>
              <w:t>一、辦理青年職涯發展及職場體驗業務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辦理推動職涯輔導計畫，大專校院補助64校、87案；民間團體補助8案。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(二)北、中、南區召集學校辦理推動委員會議、聯繫會議、職輔增能活動各</w:t>
            </w:r>
            <w:r w:rsidRPr="004D7ECB">
              <w:rPr>
                <w:rFonts w:ascii="標楷體" w:eastAsia="標楷體"/>
                <w:sz w:val="27"/>
                <w:szCs w:val="27"/>
              </w:rPr>
              <w:t>5場次；辦</w:t>
            </w:r>
            <w:r w:rsidRPr="004D7ECB">
              <w:rPr>
                <w:rFonts w:ascii="標楷體" w:eastAsia="標楷體" w:hint="eastAsia"/>
                <w:sz w:val="27"/>
                <w:szCs w:val="27"/>
              </w:rPr>
              <w:t>理</w:t>
            </w:r>
            <w:r w:rsidRPr="004D7ECB">
              <w:rPr>
                <w:rFonts w:ascii="標楷體" w:eastAsia="標楷體"/>
                <w:sz w:val="27"/>
                <w:szCs w:val="27"/>
              </w:rPr>
              <w:t>108</w:t>
            </w:r>
            <w:r w:rsidRPr="004D7ECB">
              <w:rPr>
                <w:rFonts w:ascii="標楷體" w:eastAsia="標楷體" w:hint="eastAsia"/>
                <w:sz w:val="27"/>
                <w:szCs w:val="27"/>
              </w:rPr>
              <w:t>年大專校院職涯輔導成果評選，共計</w:t>
            </w:r>
            <w:r w:rsidRPr="004D7ECB">
              <w:rPr>
                <w:rFonts w:ascii="標楷體" w:eastAsia="標楷體"/>
                <w:sz w:val="27"/>
                <w:szCs w:val="27"/>
              </w:rPr>
              <w:t>176件申請案件；辦理108年大專校院職涯輔導補助案成果分享會，共83校、151人參與。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108</w:t>
            </w:r>
            <w:r w:rsidRPr="004D7ECB">
              <w:rPr>
                <w:rFonts w:ascii="標楷體" w:eastAsia="標楷體" w:hint="eastAsia"/>
                <w:sz w:val="27"/>
                <w:szCs w:val="27"/>
              </w:rPr>
              <w:t>年截至</w:t>
            </w:r>
            <w:r w:rsidRPr="004D7ECB">
              <w:rPr>
                <w:rFonts w:ascii="標楷體" w:eastAsia="標楷體"/>
                <w:sz w:val="27"/>
                <w:szCs w:val="27"/>
              </w:rPr>
              <w:t>6月30日青</w:t>
            </w:r>
            <w:r w:rsidRPr="004D7ECB">
              <w:rPr>
                <w:rFonts w:ascii="標楷體" w:eastAsia="標楷體" w:hint="eastAsia"/>
                <w:sz w:val="27"/>
                <w:szCs w:val="27"/>
              </w:rPr>
              <w:t>年職場體驗網線上瀏覽</w:t>
            </w:r>
            <w:r w:rsidRPr="004D7ECB">
              <w:rPr>
                <w:rFonts w:ascii="標楷體" w:eastAsia="標楷體"/>
                <w:sz w:val="27"/>
                <w:szCs w:val="27"/>
              </w:rPr>
              <w:t>66萬9,539人次，並共有2萬2,751人次</w:t>
            </w:r>
            <w:r w:rsidRPr="004D7ECB">
              <w:rPr>
                <w:rFonts w:ascii="標楷體" w:eastAsia="標楷體" w:hint="eastAsia"/>
                <w:sz w:val="27"/>
                <w:szCs w:val="27"/>
              </w:rPr>
              <w:t>利用網站尋找職場體驗機會。青年暑期社區職場體驗計畫共媒合</w:t>
            </w:r>
            <w:r w:rsidRPr="004D7ECB">
              <w:rPr>
                <w:rFonts w:ascii="標楷體" w:eastAsia="標楷體"/>
                <w:sz w:val="27"/>
                <w:szCs w:val="27"/>
              </w:rPr>
              <w:t>600人體驗、大專生公部門</w:t>
            </w:r>
            <w:r w:rsidRPr="004D7ECB">
              <w:rPr>
                <w:rFonts w:ascii="標楷體" w:eastAsia="標楷體" w:hint="eastAsia"/>
                <w:sz w:val="27"/>
                <w:szCs w:val="27"/>
              </w:rPr>
              <w:t>見習計畫共媒合</w:t>
            </w:r>
            <w:r w:rsidRPr="004D7ECB">
              <w:rPr>
                <w:rFonts w:ascii="標楷體" w:eastAsia="標楷體"/>
                <w:sz w:val="27"/>
                <w:szCs w:val="27"/>
              </w:rPr>
              <w:t>546人次</w:t>
            </w:r>
            <w:r w:rsidRPr="004D7ECB">
              <w:rPr>
                <w:rFonts w:ascii="標楷體" w:eastAsia="標楷體" w:hint="eastAsia"/>
                <w:sz w:val="27"/>
                <w:szCs w:val="27"/>
              </w:rPr>
              <w:t>見習、經濟自立青年工讀計畫共媒合</w:t>
            </w:r>
            <w:r w:rsidRPr="004D7ECB">
              <w:rPr>
                <w:rFonts w:ascii="標楷體" w:eastAsia="標楷體"/>
                <w:sz w:val="27"/>
                <w:szCs w:val="27"/>
              </w:rPr>
              <w:t>236人次工</w:t>
            </w:r>
            <w:r w:rsidRPr="004D7ECB">
              <w:rPr>
                <w:rFonts w:ascii="標楷體" w:eastAsia="標楷體" w:hint="eastAsia"/>
                <w:sz w:val="27"/>
                <w:szCs w:val="27"/>
              </w:rPr>
              <w:t>讀。另推出</w:t>
            </w:r>
            <w:r w:rsidRPr="004D7ECB">
              <w:rPr>
                <w:rFonts w:ascii="標楷體" w:eastAsia="標楷體"/>
                <w:sz w:val="27"/>
                <w:szCs w:val="27"/>
              </w:rPr>
              <w:t>10部360</w:t>
            </w:r>
            <w:r w:rsidRPr="004D7ECB">
              <w:rPr>
                <w:rFonts w:ascii="標楷體" w:eastAsia="標楷體"/>
                <w:sz w:val="27"/>
                <w:szCs w:val="27"/>
              </w:rPr>
              <w:t>°</w:t>
            </w:r>
            <w:r w:rsidRPr="004D7ECB">
              <w:rPr>
                <w:rFonts w:ascii="標楷體" w:eastAsia="標楷體"/>
                <w:sz w:val="27"/>
                <w:szCs w:val="27"/>
              </w:rPr>
              <w:t>VR職場體驗影片，共</w:t>
            </w:r>
            <w:r w:rsidRPr="004D7ECB">
              <w:rPr>
                <w:rFonts w:ascii="標楷體" w:eastAsia="標楷體" w:hint="eastAsia"/>
                <w:sz w:val="27"/>
                <w:szCs w:val="27"/>
              </w:rPr>
              <w:t>累積</w:t>
            </w:r>
            <w:r w:rsidRPr="004D7ECB">
              <w:rPr>
                <w:rFonts w:ascii="標楷體" w:eastAsia="標楷體"/>
                <w:sz w:val="27"/>
                <w:szCs w:val="27"/>
              </w:rPr>
              <w:t>5萬4,438觀看人次。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108</w:t>
            </w:r>
            <w:r w:rsidRPr="004D7ECB">
              <w:rPr>
                <w:rFonts w:ascii="標楷體" w:eastAsia="標楷體" w:hint="eastAsia"/>
                <w:sz w:val="27"/>
                <w:szCs w:val="27"/>
              </w:rPr>
              <w:t>年度與</w:t>
            </w:r>
            <w:r w:rsidRPr="004D7ECB">
              <w:rPr>
                <w:rFonts w:ascii="標楷體" w:eastAsia="標楷體"/>
                <w:sz w:val="27"/>
                <w:szCs w:val="27"/>
              </w:rPr>
              <w:t>17個地方政府合作辦理未升學未就業青少年關懷扶助計畫，截至6月30日共輔導246位青少</w:t>
            </w:r>
            <w:r w:rsidRPr="004D7ECB">
              <w:rPr>
                <w:rFonts w:ascii="標楷體" w:eastAsia="標楷體" w:hint="eastAsia"/>
                <w:sz w:val="27"/>
                <w:szCs w:val="27"/>
              </w:rPr>
              <w:t>年，協助青少年適性轉銜就學、就業或參加職訓，奠定未來生涯發展基礎。</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二、辦理青年創新培力業務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辦理「智慧鐵人創意競賽」，截至6月底計6,435人次。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將於7月至8月辦理大專女學生領導力培訓，預計培訓280人。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辦理「創創點火器-創新創業人才培育計畫」，截至6月底計491人次參與創新創業主題活動。</w:t>
            </w:r>
          </w:p>
        </w:tc>
      </w:tr>
      <w:tr w:rsidR="0099520E" w:rsidRPr="00422B29" w:rsidTr="006003A8">
        <w:trPr>
          <w:divId w:val="1110780298"/>
          <w:trHeight w:val="720"/>
        </w:trPr>
        <w:tc>
          <w:tcPr>
            <w:tcW w:w="1838" w:type="dxa"/>
          </w:tcPr>
          <w:p w:rsidR="0099520E" w:rsidRPr="004D7ECB" w:rsidRDefault="0099520E" w:rsidP="007B733A">
            <w:pPr>
              <w:spacing w:line="400" w:lineRule="exact"/>
              <w:ind w:left="1215" w:hangingChars="450" w:hanging="1215"/>
              <w:jc w:val="both"/>
              <w:textDirection w:val="lrTbV"/>
              <w:rPr>
                <w:rFonts w:ascii="標楷體" w:eastAsia="標楷體" w:hAnsi="標楷體"/>
                <w:sz w:val="27"/>
                <w:szCs w:val="27"/>
              </w:rPr>
            </w:pPr>
            <w:r w:rsidRPr="004D7ECB">
              <w:rPr>
                <w:rFonts w:ascii="標楷體" w:eastAsia="標楷體" w:hAnsi="標楷體" w:hint="eastAsia"/>
                <w:sz w:val="27"/>
                <w:szCs w:val="27"/>
              </w:rPr>
              <w:t>二十一、青年公共參與</w:t>
            </w:r>
          </w:p>
        </w:tc>
        <w:tc>
          <w:tcPr>
            <w:tcW w:w="2126" w:type="dxa"/>
          </w:tcPr>
          <w:p w:rsidR="00697246" w:rsidRPr="004D7ECB" w:rsidRDefault="00697246"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促進青年政策參與</w:t>
            </w:r>
          </w:p>
          <w:p w:rsidR="00697246" w:rsidRPr="004D7ECB" w:rsidRDefault="00697246"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推動青年志工參與計畫，鼓勵青年投入志工服務</w:t>
            </w:r>
          </w:p>
          <w:p w:rsidR="0099520E" w:rsidRPr="004D7ECB" w:rsidRDefault="00697246"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推動青</w:t>
            </w:r>
            <w:r w:rsidRPr="004D7ECB">
              <w:rPr>
                <w:rFonts w:ascii="標楷體" w:eastAsia="標楷體" w:hAnsi="標楷體" w:hint="eastAsia"/>
                <w:sz w:val="27"/>
                <w:szCs w:val="27"/>
              </w:rPr>
              <w:t>年社會參與</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促進青年政策參與</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(一)</w:t>
            </w:r>
            <w:r w:rsidRPr="004D7ECB">
              <w:rPr>
                <w:rFonts w:ascii="標楷體" w:eastAsia="標楷體" w:hAnsi="標楷體"/>
                <w:sz w:val="27"/>
                <w:szCs w:val="27"/>
              </w:rPr>
              <w:t>規劃7至9月辦理「青年好政系列-Let’s Talk」讓青年開</w:t>
            </w:r>
            <w:r w:rsidRPr="004D7ECB">
              <w:rPr>
                <w:rFonts w:ascii="標楷體" w:eastAsia="標楷體" w:hAnsi="標楷體" w:hint="eastAsia"/>
                <w:sz w:val="27"/>
                <w:szCs w:val="27"/>
              </w:rPr>
              <w:t>啓對話，培養思辨和公民參與的行動力，預計捲動</w:t>
            </w:r>
            <w:r w:rsidRPr="004D7ECB">
              <w:rPr>
                <w:rFonts w:ascii="標楷體" w:eastAsia="標楷體" w:hAnsi="標楷體"/>
                <w:sz w:val="27"/>
                <w:szCs w:val="27"/>
              </w:rPr>
              <w:t>800餘位青年參與公共事務。</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(二)</w:t>
            </w:r>
            <w:r w:rsidRPr="004D7ECB">
              <w:rPr>
                <w:rFonts w:ascii="標楷體" w:eastAsia="標楷體" w:hAnsi="標楷體"/>
                <w:sz w:val="27"/>
                <w:szCs w:val="27"/>
              </w:rPr>
              <w:t>為將審議民主精神帶往校園，已於6月辦理「審議民主主持人才培訓-基礎訓練」，共計培訓88位青年。</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 xml:space="preserve"> (三)</w:t>
            </w:r>
            <w:r w:rsidRPr="004D7ECB">
              <w:rPr>
                <w:rFonts w:ascii="標楷體" w:eastAsia="標楷體" w:hAnsi="標楷體"/>
                <w:sz w:val="27"/>
                <w:szCs w:val="27"/>
              </w:rPr>
              <w:t>推動大專校院學生會輔導工作，辦理「108年大專校院學生會溝通平臺-次長座談會」、「108年大專校院課外活動主管聯繫會議」、「大專校院學生會成果競賽暨觀摩活動」，透過雙軌輔導方式，持續健全學生會組織運作健全。</w:t>
            </w:r>
          </w:p>
          <w:p w:rsidR="0099520E" w:rsidRPr="004D7ECB" w:rsidRDefault="0099520E" w:rsidP="004A0C0B">
            <w:pPr>
              <w:spacing w:line="374"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推動青年志工參與計畫，鼓勵青年投入志工服務</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(一)</w:t>
            </w:r>
            <w:r w:rsidRPr="004D7ECB">
              <w:rPr>
                <w:rFonts w:ascii="標楷體" w:eastAsia="標楷體" w:hAnsi="標楷體"/>
                <w:sz w:val="27"/>
                <w:szCs w:val="27"/>
              </w:rPr>
              <w:t>於108年4月公告青年志工參與服務計畫，獎勵青年組隊提案服務，共核定獎助195隊，於7月至9月期間陸續投入志願服務。</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(二)</w:t>
            </w:r>
            <w:r w:rsidRPr="004D7ECB">
              <w:rPr>
                <w:rFonts w:ascii="標楷體" w:eastAsia="標楷體" w:hAnsi="標楷體"/>
                <w:sz w:val="27"/>
                <w:szCs w:val="27"/>
              </w:rPr>
              <w:t>成立4家青年教育志工推動中心，推展以教育為核心之主題式志工服務方案，截至108年6月底辦理服務活動21場次，培訓7場次。</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推動青</w:t>
            </w:r>
            <w:r w:rsidRPr="004D7ECB">
              <w:rPr>
                <w:rFonts w:ascii="標楷體" w:eastAsia="標楷體" w:hAnsi="標楷體" w:hint="eastAsia"/>
                <w:sz w:val="27"/>
                <w:szCs w:val="27"/>
              </w:rPr>
              <w:t>年社會參與</w:t>
            </w:r>
          </w:p>
          <w:p w:rsidR="0099520E" w:rsidRPr="004D7ECB" w:rsidRDefault="0099520E" w:rsidP="0097111F">
            <w:pPr>
              <w:spacing w:line="374" w:lineRule="exact"/>
              <w:ind w:left="734" w:hangingChars="272" w:hanging="734"/>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(一)</w:t>
            </w:r>
            <w:r w:rsidRPr="000113BE">
              <w:rPr>
                <w:rFonts w:ascii="標楷體" w:eastAsia="標楷體" w:hAnsi="標楷體"/>
                <w:spacing w:val="2"/>
                <w:w w:val="93"/>
                <w:sz w:val="27"/>
                <w:szCs w:val="27"/>
                <w:fitText w:val="2970" w:id="2025590272"/>
              </w:rPr>
              <w:t>辦</w:t>
            </w:r>
            <w:r w:rsidRPr="000113BE">
              <w:rPr>
                <w:rFonts w:ascii="標楷體" w:eastAsia="標楷體" w:hAnsi="標楷體" w:hint="eastAsia"/>
                <w:spacing w:val="2"/>
                <w:w w:val="93"/>
                <w:sz w:val="27"/>
                <w:szCs w:val="27"/>
                <w:fitText w:val="2970" w:id="2025590272"/>
              </w:rPr>
              <w:t>理青年社區參與行動</w:t>
            </w:r>
            <w:r w:rsidRPr="000113BE">
              <w:rPr>
                <w:rFonts w:ascii="標楷體" w:eastAsia="標楷體" w:hAnsi="標楷體"/>
                <w:spacing w:val="2"/>
                <w:w w:val="93"/>
                <w:sz w:val="27"/>
                <w:szCs w:val="27"/>
                <w:fitText w:val="2970" w:id="2025590272"/>
              </w:rPr>
              <w:t>2.</w:t>
            </w:r>
            <w:r w:rsidRPr="000113BE">
              <w:rPr>
                <w:rFonts w:ascii="標楷體" w:eastAsia="標楷體" w:hAnsi="標楷體"/>
                <w:spacing w:val="8"/>
                <w:w w:val="93"/>
                <w:sz w:val="27"/>
                <w:szCs w:val="27"/>
                <w:fitText w:val="2970" w:id="2025590272"/>
              </w:rPr>
              <w:t>0</w:t>
            </w:r>
            <w:r w:rsidR="0097111F">
              <w:rPr>
                <w:rFonts w:ascii="標楷體" w:eastAsia="標楷體" w:hAnsi="標楷體"/>
                <w:sz w:val="27"/>
                <w:szCs w:val="27"/>
              </w:rPr>
              <w:t xml:space="preserve"> </w:t>
            </w:r>
            <w:r w:rsidRPr="004D7ECB">
              <w:rPr>
                <w:rFonts w:ascii="標楷體" w:eastAsia="標楷體" w:hAnsi="標楷體"/>
                <w:sz w:val="27"/>
                <w:szCs w:val="27"/>
              </w:rPr>
              <w:t>Changemaker計畫，提供37組青</w:t>
            </w:r>
            <w:r w:rsidRPr="004D7ECB">
              <w:rPr>
                <w:rFonts w:ascii="標楷體" w:eastAsia="標楷體" w:hAnsi="標楷體" w:hint="eastAsia"/>
                <w:sz w:val="27"/>
                <w:szCs w:val="27"/>
              </w:rPr>
              <w:t>年團隊行動金。</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(二)</w:t>
            </w:r>
            <w:r w:rsidRPr="004D7ECB">
              <w:rPr>
                <w:rFonts w:ascii="標楷體" w:eastAsia="標楷體" w:hAnsi="標楷體"/>
                <w:sz w:val="27"/>
                <w:szCs w:val="27"/>
              </w:rPr>
              <w:t>補助學校或民間團體辦</w:t>
            </w:r>
            <w:r w:rsidRPr="004D7ECB">
              <w:rPr>
                <w:rFonts w:ascii="標楷體" w:eastAsia="標楷體" w:hAnsi="標楷體" w:hint="eastAsia"/>
                <w:sz w:val="27"/>
                <w:szCs w:val="27"/>
              </w:rPr>
              <w:t>理青年公共參與相關活動計</w:t>
            </w:r>
            <w:r w:rsidRPr="004D7ECB">
              <w:rPr>
                <w:rFonts w:ascii="標楷體" w:eastAsia="標楷體" w:hAnsi="標楷體"/>
                <w:sz w:val="27"/>
                <w:szCs w:val="27"/>
              </w:rPr>
              <w:t>6案，共同培育公共事務青</w:t>
            </w:r>
            <w:r w:rsidRPr="004D7ECB">
              <w:rPr>
                <w:rFonts w:ascii="標楷體" w:eastAsia="標楷體" w:hAnsi="標楷體" w:hint="eastAsia"/>
                <w:sz w:val="27"/>
                <w:szCs w:val="27"/>
              </w:rPr>
              <w:t>年人才。</w:t>
            </w:r>
          </w:p>
          <w:p w:rsidR="0099520E" w:rsidRPr="004D7ECB" w:rsidRDefault="0099520E" w:rsidP="004A0C0B">
            <w:pPr>
              <w:spacing w:line="374" w:lineRule="exact"/>
              <w:ind w:left="675" w:hangingChars="250" w:hanging="675"/>
              <w:jc w:val="both"/>
              <w:textDirection w:val="lrTbV"/>
              <w:rPr>
                <w:rFonts w:ascii="標楷體" w:eastAsia="標楷體" w:hAnsi="標楷體"/>
                <w:sz w:val="27"/>
                <w:szCs w:val="27"/>
              </w:rPr>
            </w:pPr>
            <w:r w:rsidRPr="004D7ECB">
              <w:rPr>
                <w:rFonts w:ascii="標楷體" w:eastAsia="標楷體" w:hAnsi="標楷體" w:hint="eastAsia"/>
                <w:sz w:val="27"/>
                <w:szCs w:val="27"/>
              </w:rPr>
              <w:t xml:space="preserve"> (三)</w:t>
            </w:r>
            <w:r w:rsidRPr="004D7ECB">
              <w:rPr>
                <w:rFonts w:ascii="標楷體" w:eastAsia="標楷體" w:hAnsi="標楷體"/>
                <w:sz w:val="27"/>
                <w:szCs w:val="27"/>
              </w:rPr>
              <w:t>於6月25日辦</w:t>
            </w:r>
            <w:r w:rsidRPr="004D7ECB">
              <w:rPr>
                <w:rFonts w:ascii="標楷體" w:eastAsia="標楷體" w:hAnsi="標楷體" w:hint="eastAsia"/>
                <w:sz w:val="27"/>
                <w:szCs w:val="27"/>
              </w:rPr>
              <w:t>理</w:t>
            </w:r>
            <w:r w:rsidRPr="004D7ECB">
              <w:rPr>
                <w:rFonts w:ascii="標楷體" w:eastAsia="標楷體" w:hAnsi="標楷體"/>
                <w:sz w:val="27"/>
                <w:szCs w:val="27"/>
              </w:rPr>
              <w:t>1場青</w:t>
            </w:r>
            <w:r w:rsidRPr="004D7ECB">
              <w:rPr>
                <w:rFonts w:ascii="標楷體" w:eastAsia="標楷體" w:hAnsi="標楷體" w:hint="eastAsia"/>
                <w:sz w:val="27"/>
                <w:szCs w:val="27"/>
              </w:rPr>
              <w:t>年發展事務財團法人交流座談會及參訪活動，強化青年法人橫向交流聯繫，並透過提升財團法人法、財務處理及會計制度觀念，健全青年法人發展效能。</w:t>
            </w:r>
          </w:p>
        </w:tc>
      </w:tr>
      <w:tr w:rsidR="0099520E" w:rsidRPr="00422B29" w:rsidTr="006003A8">
        <w:trPr>
          <w:divId w:val="1110780298"/>
          <w:trHeight w:val="720"/>
        </w:trPr>
        <w:tc>
          <w:tcPr>
            <w:tcW w:w="1838" w:type="dxa"/>
          </w:tcPr>
          <w:p w:rsidR="0099520E" w:rsidRPr="004D7ECB" w:rsidRDefault="0099520E" w:rsidP="007B733A">
            <w:pPr>
              <w:spacing w:line="400" w:lineRule="exact"/>
              <w:ind w:left="1215" w:hangingChars="450" w:hanging="1215"/>
              <w:jc w:val="both"/>
              <w:textDirection w:val="lrTbV"/>
              <w:rPr>
                <w:rFonts w:ascii="標楷體" w:eastAsia="標楷體" w:hAnsi="標楷體"/>
                <w:sz w:val="27"/>
                <w:szCs w:val="27"/>
              </w:rPr>
            </w:pPr>
            <w:r w:rsidRPr="004D7ECB">
              <w:rPr>
                <w:rFonts w:ascii="標楷體" w:eastAsia="標楷體" w:hAnsi="標楷體" w:hint="eastAsia"/>
                <w:sz w:val="27"/>
                <w:szCs w:val="27"/>
              </w:rPr>
              <w:t>二十二、推動青年國際及體驗學習</w:t>
            </w:r>
          </w:p>
        </w:tc>
        <w:tc>
          <w:tcPr>
            <w:tcW w:w="2126" w:type="dxa"/>
          </w:tcPr>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推動青年國際參與及海外志工</w:t>
            </w:r>
          </w:p>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推動青年壯遊體驗學習</w:t>
            </w:r>
          </w:p>
        </w:tc>
        <w:tc>
          <w:tcPr>
            <w:tcW w:w="5387" w:type="dxa"/>
          </w:tcPr>
          <w:p w:rsidR="0099520E" w:rsidRPr="004D7ECB" w:rsidRDefault="0099520E" w:rsidP="004A0C0B">
            <w:pPr>
              <w:spacing w:line="374" w:lineRule="exact"/>
              <w:jc w:val="both"/>
              <w:textDirection w:val="lrTbV"/>
              <w:rPr>
                <w:rFonts w:ascii="標楷體" w:eastAsia="標楷體"/>
                <w:sz w:val="27"/>
                <w:szCs w:val="27"/>
              </w:rPr>
            </w:pPr>
            <w:r w:rsidRPr="004D7ECB">
              <w:rPr>
                <w:rFonts w:ascii="標楷體" w:eastAsia="標楷體" w:hint="eastAsia"/>
                <w:sz w:val="27"/>
                <w:szCs w:val="27"/>
              </w:rPr>
              <w:t>一、推動青年國際參與及海外志工</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推動Young飛全球行動計畫，培訓655人，遴選14組團隊(85名)青</w:t>
            </w:r>
            <w:r w:rsidRPr="004D7ECB">
              <w:rPr>
                <w:rFonts w:ascii="標楷體" w:eastAsia="標楷體" w:hint="eastAsia"/>
                <w:sz w:val="27"/>
                <w:szCs w:val="27"/>
              </w:rPr>
              <w:t>年赴</w:t>
            </w:r>
            <w:r w:rsidRPr="004D7ECB">
              <w:rPr>
                <w:rFonts w:ascii="標楷體" w:eastAsia="標楷體"/>
                <w:sz w:val="27"/>
                <w:szCs w:val="27"/>
              </w:rPr>
              <w:t>15國</w:t>
            </w:r>
            <w:r w:rsidRPr="004D7ECB">
              <w:rPr>
                <w:rFonts w:ascii="標楷體" w:eastAsia="標楷體" w:hint="eastAsia"/>
                <w:sz w:val="27"/>
                <w:szCs w:val="27"/>
              </w:rPr>
              <w:t>參訪交流，強化青年國際事務知能與行動力。</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辦</w:t>
            </w:r>
            <w:r w:rsidRPr="004D7ECB">
              <w:rPr>
                <w:rFonts w:ascii="標楷體" w:eastAsia="標楷體" w:hint="eastAsia"/>
                <w:sz w:val="27"/>
                <w:szCs w:val="27"/>
              </w:rPr>
              <w:t>理全球青年趨勢論壇，籌組</w:t>
            </w:r>
            <w:r w:rsidRPr="004D7ECB">
              <w:rPr>
                <w:rFonts w:ascii="標楷體" w:eastAsia="標楷體"/>
                <w:sz w:val="27"/>
                <w:szCs w:val="27"/>
              </w:rPr>
              <w:t>Youth Pilot融入青年觀點規劃論壇。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鼓</w:t>
            </w:r>
            <w:r w:rsidRPr="004D7ECB">
              <w:rPr>
                <w:rFonts w:ascii="標楷體" w:eastAsia="標楷體" w:hint="eastAsia"/>
                <w:sz w:val="27"/>
                <w:szCs w:val="27"/>
              </w:rPr>
              <w:t>勵並補助青年於海內外進行國際發聲行動，計補助</w:t>
            </w:r>
            <w:r w:rsidRPr="004D7ECB">
              <w:rPr>
                <w:rFonts w:ascii="標楷體" w:eastAsia="標楷體"/>
                <w:sz w:val="27"/>
                <w:szCs w:val="27"/>
              </w:rPr>
              <w:t>14組青年296人，促進青</w:t>
            </w:r>
            <w:r w:rsidRPr="004D7ECB">
              <w:rPr>
                <w:rFonts w:ascii="標楷體" w:eastAsia="標楷體" w:hint="eastAsia"/>
                <w:sz w:val="27"/>
                <w:szCs w:val="27"/>
              </w:rPr>
              <w:t>年國際參與及提升青年國際視野。</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(四)</w:t>
            </w:r>
            <w:r w:rsidRPr="004D7ECB">
              <w:rPr>
                <w:rFonts w:ascii="標楷體" w:eastAsia="標楷體"/>
                <w:sz w:val="27"/>
                <w:szCs w:val="27"/>
              </w:rPr>
              <w:t>辦理4場海外志工計畫說明會暨聯合國永續發展目標介紹，讓更多青年了解計畫申請規定及聯合國永續發展目標，共50校、208名青年參加。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鼓</w:t>
            </w:r>
            <w:r w:rsidRPr="004D7ECB">
              <w:rPr>
                <w:rFonts w:ascii="標楷體" w:eastAsia="標楷體" w:hint="eastAsia"/>
                <w:sz w:val="27"/>
                <w:szCs w:val="27"/>
              </w:rPr>
              <w:t>勵青年參與「青年海外志工服務隊」及「青年從事海外長期志工」計畫，計有</w:t>
            </w:r>
            <w:r w:rsidRPr="004D7ECB">
              <w:rPr>
                <w:rFonts w:ascii="標楷體" w:eastAsia="標楷體"/>
                <w:sz w:val="27"/>
                <w:szCs w:val="27"/>
              </w:rPr>
              <w:t>60個大專校院及15個民間組織、157個團隊、1,626名青</w:t>
            </w:r>
            <w:r w:rsidRPr="004D7ECB">
              <w:rPr>
                <w:rFonts w:ascii="標楷體" w:eastAsia="標楷體" w:hint="eastAsia"/>
                <w:sz w:val="27"/>
                <w:szCs w:val="27"/>
              </w:rPr>
              <w:t>年至</w:t>
            </w:r>
            <w:r w:rsidRPr="004D7ECB">
              <w:rPr>
                <w:rFonts w:ascii="標楷體" w:eastAsia="標楷體"/>
                <w:sz w:val="27"/>
                <w:szCs w:val="27"/>
              </w:rPr>
              <w:t>26國服務。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w:t>
            </w:r>
            <w:r w:rsidRPr="004D7ECB">
              <w:rPr>
                <w:rFonts w:ascii="標楷體" w:eastAsia="標楷體"/>
                <w:sz w:val="27"/>
                <w:szCs w:val="27"/>
              </w:rPr>
              <w:t>總統於6月14日接見141名青年海外和平工作團青年代表並授旗，以肯定青年投入海外志願服務，將臺灣帶向世界。</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二、推動青年壯遊體驗學習</w:t>
            </w:r>
          </w:p>
          <w:p w:rsidR="0099520E" w:rsidRPr="004D7ECB" w:rsidRDefault="0099520E" w:rsidP="009623FC">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青</w:t>
            </w:r>
            <w:r w:rsidRPr="004D7ECB">
              <w:rPr>
                <w:rFonts w:ascii="標楷體" w:eastAsia="標楷體" w:hint="eastAsia"/>
                <w:sz w:val="27"/>
                <w:szCs w:val="27"/>
              </w:rPr>
              <w:t>年壯遊點計畫，於全國建置</w:t>
            </w:r>
            <w:r w:rsidRPr="004D7ECB">
              <w:rPr>
                <w:rFonts w:ascii="標楷體" w:eastAsia="標楷體"/>
                <w:sz w:val="27"/>
                <w:szCs w:val="27"/>
              </w:rPr>
              <w:t>61個青</w:t>
            </w:r>
            <w:r w:rsidRPr="004D7ECB">
              <w:rPr>
                <w:rFonts w:ascii="標楷體" w:eastAsia="標楷體" w:hint="eastAsia"/>
                <w:sz w:val="27"/>
                <w:szCs w:val="27"/>
              </w:rPr>
              <w:t>年壯遊點，辦理</w:t>
            </w:r>
            <w:r w:rsidRPr="004D7ECB">
              <w:rPr>
                <w:rFonts w:ascii="標楷體" w:eastAsia="標楷體"/>
                <w:sz w:val="27"/>
                <w:szCs w:val="27"/>
              </w:rPr>
              <w:t>151梯次活動、6,092人次</w:t>
            </w:r>
            <w:r w:rsidRPr="004D7ECB">
              <w:rPr>
                <w:rFonts w:ascii="標楷體" w:eastAsia="標楷體" w:hint="eastAsia"/>
                <w:sz w:val="27"/>
                <w:szCs w:val="27"/>
              </w:rPr>
              <w:t>參與，並提供壯遊體驗資訊諮詢等服務</w:t>
            </w:r>
            <w:r w:rsidRPr="004D7ECB">
              <w:rPr>
                <w:rFonts w:ascii="標楷體" w:eastAsia="標楷體"/>
                <w:sz w:val="27"/>
                <w:szCs w:val="27"/>
              </w:rPr>
              <w:t>3萬3,707人次。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(二)</w:t>
            </w:r>
            <w:r w:rsidRPr="004D7ECB">
              <w:rPr>
                <w:rFonts w:ascii="標楷體" w:eastAsia="標楷體"/>
                <w:sz w:val="27"/>
                <w:szCs w:val="27"/>
              </w:rPr>
              <w:t>青年壯遊點推動戶外教育試辦計畫，共22個青年壯遊點與鄰近高級中等以下學校合作推動戶外教育，提供學生體驗及探索活動場域。</w:t>
            </w:r>
          </w:p>
          <w:p w:rsidR="0099520E" w:rsidRPr="004D7ECB" w:rsidRDefault="0099520E" w:rsidP="009623FC">
            <w:pPr>
              <w:spacing w:line="374" w:lineRule="exact"/>
              <w:ind w:left="715" w:hangingChars="265" w:hanging="715"/>
              <w:jc w:val="both"/>
              <w:textDirection w:val="lrTbV"/>
              <w:rPr>
                <w:rFonts w:ascii="標楷體" w:eastAsia="標楷體"/>
                <w:sz w:val="27"/>
                <w:szCs w:val="27"/>
              </w:rPr>
            </w:pPr>
            <w:r w:rsidRPr="004D7ECB">
              <w:rPr>
                <w:rFonts w:ascii="標楷體" w:eastAsia="標楷體" w:hint="eastAsia"/>
                <w:sz w:val="27"/>
                <w:szCs w:val="27"/>
              </w:rPr>
              <w:t xml:space="preserve"> (三)</w:t>
            </w:r>
            <w:r w:rsidRPr="004D7ECB">
              <w:rPr>
                <w:rFonts w:ascii="標楷體" w:eastAsia="標楷體"/>
                <w:sz w:val="27"/>
                <w:szCs w:val="27"/>
              </w:rPr>
              <w:t>青</w:t>
            </w:r>
            <w:r w:rsidRPr="004D7ECB">
              <w:rPr>
                <w:rFonts w:ascii="標楷體" w:eastAsia="標楷體" w:hint="eastAsia"/>
                <w:sz w:val="27"/>
                <w:szCs w:val="27"/>
              </w:rPr>
              <w:t>年壯遊臺灣－尋找感動地圖實踐計畫，共計</w:t>
            </w:r>
            <w:r w:rsidRPr="004D7ECB">
              <w:rPr>
                <w:rFonts w:ascii="標楷體" w:eastAsia="標楷體"/>
                <w:sz w:val="27"/>
                <w:szCs w:val="27"/>
              </w:rPr>
              <w:t>111組、467人</w:t>
            </w:r>
            <w:r w:rsidRPr="004D7ECB">
              <w:rPr>
                <w:rFonts w:ascii="標楷體" w:eastAsia="標楷體" w:hint="eastAsia"/>
                <w:sz w:val="27"/>
                <w:szCs w:val="27"/>
              </w:rPr>
              <w:t>參與。另辦理共識營，</w:t>
            </w:r>
            <w:r w:rsidRPr="004D7ECB">
              <w:rPr>
                <w:rFonts w:ascii="標楷體" w:eastAsia="標楷體"/>
                <w:sz w:val="27"/>
                <w:szCs w:val="27"/>
              </w:rPr>
              <w:t>175人</w:t>
            </w:r>
            <w:r w:rsidRPr="004D7ECB">
              <w:rPr>
                <w:rFonts w:ascii="標楷體" w:eastAsia="標楷體" w:hint="eastAsia"/>
                <w:sz w:val="27"/>
                <w:szCs w:val="27"/>
              </w:rPr>
              <w:t>參加。</w:t>
            </w:r>
          </w:p>
          <w:p w:rsidR="0099520E" w:rsidRPr="004D7ECB" w:rsidRDefault="0099520E" w:rsidP="009623FC">
            <w:pPr>
              <w:spacing w:line="374" w:lineRule="exact"/>
              <w:ind w:left="715" w:hangingChars="265" w:hanging="715"/>
              <w:jc w:val="both"/>
              <w:textDirection w:val="lrTbV"/>
              <w:rPr>
                <w:rFonts w:ascii="標楷體" w:eastAsia="標楷體"/>
                <w:sz w:val="27"/>
                <w:szCs w:val="27"/>
              </w:rPr>
            </w:pPr>
            <w:r w:rsidRPr="004D7ECB">
              <w:rPr>
                <w:rFonts w:ascii="標楷體" w:eastAsia="標楷體" w:hint="eastAsia"/>
                <w:sz w:val="27"/>
                <w:szCs w:val="27"/>
              </w:rPr>
              <w:t xml:space="preserve"> (四)</w:t>
            </w:r>
            <w:r w:rsidRPr="004D7ECB">
              <w:rPr>
                <w:rFonts w:ascii="標楷體" w:eastAsia="標楷體"/>
                <w:sz w:val="27"/>
                <w:szCs w:val="27"/>
              </w:rPr>
              <w:t>青</w:t>
            </w:r>
            <w:r w:rsidRPr="004D7ECB">
              <w:rPr>
                <w:rFonts w:ascii="標楷體" w:eastAsia="標楷體" w:hint="eastAsia"/>
                <w:sz w:val="27"/>
                <w:szCs w:val="27"/>
              </w:rPr>
              <w:t>年體驗學習計畫，共</w:t>
            </w:r>
            <w:r w:rsidRPr="004D7ECB">
              <w:rPr>
                <w:rFonts w:ascii="標楷體" w:eastAsia="標楷體"/>
                <w:sz w:val="27"/>
                <w:szCs w:val="27"/>
              </w:rPr>
              <w:t>12名青</w:t>
            </w:r>
            <w:r w:rsidRPr="004D7ECB">
              <w:rPr>
                <w:rFonts w:ascii="標楷體" w:eastAsia="標楷體" w:hint="eastAsia"/>
                <w:sz w:val="27"/>
                <w:szCs w:val="27"/>
              </w:rPr>
              <w:t>年參與，於國內外進行壯遊探索、達人見習、志願服務、創業見習等體驗。</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w:t>
            </w:r>
            <w:r w:rsidRPr="004D7ECB">
              <w:rPr>
                <w:rFonts w:ascii="標楷體" w:eastAsia="標楷體"/>
                <w:sz w:val="27"/>
                <w:szCs w:val="27"/>
              </w:rPr>
              <w:t>青</w:t>
            </w:r>
            <w:r w:rsidRPr="004D7ECB">
              <w:rPr>
                <w:rFonts w:ascii="標楷體" w:eastAsia="標楷體" w:hint="eastAsia"/>
                <w:sz w:val="27"/>
                <w:szCs w:val="27"/>
              </w:rPr>
              <w:t>年壯遊點</w:t>
            </w:r>
            <w:r w:rsidRPr="004D7ECB">
              <w:rPr>
                <w:rFonts w:ascii="標楷體" w:eastAsia="標楷體"/>
                <w:sz w:val="27"/>
                <w:szCs w:val="27"/>
              </w:rPr>
              <w:t>DNA計畫，共入選14個團隊，鼓</w:t>
            </w:r>
            <w:r w:rsidRPr="004D7ECB">
              <w:rPr>
                <w:rFonts w:ascii="標楷體" w:eastAsia="標楷體" w:hint="eastAsia"/>
                <w:sz w:val="27"/>
                <w:szCs w:val="27"/>
              </w:rPr>
              <w:t>勵青年團隊結合在地資源與社群網絡，深耕及永續發展青年壯遊點。</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(六)</w:t>
            </w:r>
            <w:r w:rsidRPr="004D7ECB">
              <w:rPr>
                <w:rFonts w:ascii="標楷體" w:eastAsia="標楷體"/>
                <w:sz w:val="27"/>
                <w:szCs w:val="27"/>
              </w:rPr>
              <w:t>辦</w:t>
            </w:r>
            <w:r w:rsidRPr="004D7ECB">
              <w:rPr>
                <w:rFonts w:ascii="標楷體" w:eastAsia="標楷體" w:hint="eastAsia"/>
                <w:sz w:val="27"/>
                <w:szCs w:val="27"/>
              </w:rPr>
              <w:t>理大專校院學生國際體驗學習計畫，透過教師設計學習主題，引導學生自主規劃赴海外壯遊體驗學習，共遴選</w:t>
            </w:r>
            <w:r w:rsidRPr="004D7ECB">
              <w:rPr>
                <w:rFonts w:ascii="標楷體" w:eastAsia="標楷體"/>
                <w:sz w:val="27"/>
                <w:szCs w:val="27"/>
              </w:rPr>
              <w:t>19所學校執</w:t>
            </w:r>
            <w:r w:rsidRPr="004D7ECB">
              <w:rPr>
                <w:rFonts w:ascii="標楷體" w:eastAsia="標楷體" w:hint="eastAsia"/>
                <w:sz w:val="27"/>
                <w:szCs w:val="27"/>
              </w:rPr>
              <w:t>行。</w:t>
            </w:r>
          </w:p>
        </w:tc>
      </w:tr>
      <w:tr w:rsidR="0099520E" w:rsidRPr="00422B29" w:rsidTr="006003A8">
        <w:trPr>
          <w:divId w:val="1110780298"/>
          <w:trHeight w:val="720"/>
        </w:trPr>
        <w:tc>
          <w:tcPr>
            <w:tcW w:w="1838" w:type="dxa"/>
          </w:tcPr>
          <w:p w:rsidR="0099520E" w:rsidRPr="004D7ECB" w:rsidRDefault="0099520E" w:rsidP="007B733A">
            <w:pPr>
              <w:spacing w:line="400" w:lineRule="exact"/>
              <w:ind w:left="1215" w:hangingChars="450" w:hanging="1215"/>
              <w:jc w:val="both"/>
              <w:textDirection w:val="lrTbV"/>
              <w:rPr>
                <w:rFonts w:ascii="標楷體" w:eastAsia="標楷體" w:hAnsi="標楷體"/>
                <w:sz w:val="27"/>
                <w:szCs w:val="27"/>
              </w:rPr>
            </w:pPr>
            <w:r w:rsidRPr="004D7ECB">
              <w:rPr>
                <w:rFonts w:ascii="標楷體" w:eastAsia="標楷體" w:hAnsi="標楷體" w:hint="eastAsia"/>
                <w:sz w:val="27"/>
                <w:szCs w:val="27"/>
              </w:rPr>
              <w:t>二十三、國家體育建設</w:t>
            </w:r>
          </w:p>
        </w:tc>
        <w:tc>
          <w:tcPr>
            <w:tcW w:w="2126" w:type="dxa"/>
          </w:tcPr>
          <w:p w:rsidR="0099520E" w:rsidRPr="004D7ECB" w:rsidRDefault="0099520E" w:rsidP="00A65AA7">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運動i臺灣計畫</w:t>
            </w:r>
            <w:r w:rsidR="005D39D3" w:rsidRPr="004D7ECB">
              <w:rPr>
                <w:rFonts w:ascii="標楷體" w:eastAsia="標楷體" w:hAnsi="標楷體" w:hint="eastAsia"/>
                <w:sz w:val="27"/>
                <w:szCs w:val="27"/>
              </w:rPr>
              <w:t>等相關計畫</w:t>
            </w:r>
          </w:p>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Pr="004D7ECB">
              <w:rPr>
                <w:rFonts w:ascii="標楷體" w:eastAsia="標楷體" w:hAnsi="標楷體" w:hint="eastAsia"/>
                <w:sz w:val="27"/>
                <w:szCs w:val="27"/>
              </w:rPr>
              <w:t>推展競技運動</w:t>
            </w:r>
          </w:p>
          <w:p w:rsidR="0099520E" w:rsidRPr="004D7ECB" w:rsidRDefault="0099520E" w:rsidP="007B733A">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國家運動園區整體興設與人才培育計畫(第二期)</w:t>
            </w:r>
          </w:p>
        </w:tc>
        <w:tc>
          <w:tcPr>
            <w:tcW w:w="5387" w:type="dxa"/>
          </w:tcPr>
          <w:p w:rsidR="0099520E" w:rsidRPr="004D7ECB" w:rsidRDefault="0099520E" w:rsidP="004A0C0B">
            <w:pPr>
              <w:spacing w:line="374" w:lineRule="exact"/>
              <w:ind w:left="270" w:hangingChars="100" w:hanging="27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一</w:t>
            </w:r>
            <w:r w:rsidRPr="004D7ECB">
              <w:rPr>
                <w:rFonts w:ascii="標楷體" w:eastAsia="標楷體" w:hAnsi="標楷體"/>
                <w:sz w:val="27"/>
                <w:szCs w:val="27"/>
              </w:rPr>
              <w:t>、</w:t>
            </w:r>
            <w:r w:rsidRPr="004D7ECB">
              <w:rPr>
                <w:rFonts w:ascii="標楷體" w:eastAsia="標楷體" w:hAnsi="標楷體" w:hint="eastAsia"/>
                <w:sz w:val="27"/>
                <w:szCs w:val="27"/>
              </w:rPr>
              <w:t>運動i臺灣計畫</w:t>
            </w:r>
            <w:r w:rsidR="005D39D3" w:rsidRPr="004D7ECB">
              <w:rPr>
                <w:rFonts w:ascii="標楷體" w:eastAsia="標楷體" w:hAnsi="標楷體" w:hint="eastAsia"/>
                <w:sz w:val="27"/>
                <w:szCs w:val="27"/>
              </w:rPr>
              <w:t>等相關計畫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 xml:space="preserve">        核定各直轄市、縣市政府辦理「運動</w:t>
            </w:r>
            <w:r w:rsidRPr="004D7ECB">
              <w:rPr>
                <w:rFonts w:ascii="標楷體" w:eastAsia="標楷體"/>
                <w:sz w:val="27"/>
                <w:szCs w:val="27"/>
              </w:rPr>
              <w:t>i臺灣計畫」等逾2,200項次及82個</w:t>
            </w:r>
            <w:r w:rsidRPr="004D7ECB">
              <w:rPr>
                <w:rFonts w:ascii="標楷體" w:eastAsia="標楷體"/>
                <w:sz w:val="27"/>
                <w:szCs w:val="27"/>
              </w:rPr>
              <w:lastRenderedPageBreak/>
              <w:t>全國性體育運動團體辦理全民體育活動逾128項次，效益如下：</w:t>
            </w:r>
          </w:p>
          <w:p w:rsidR="0099520E" w:rsidRPr="004D7ECB" w:rsidRDefault="0099520E" w:rsidP="004A0C0B">
            <w:pPr>
              <w:spacing w:line="374" w:lineRule="exact"/>
              <w:ind w:left="1080" w:hangingChars="400" w:hanging="108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建立運動交流平臺，辦理國民體育日多元體育活動、銀髮族運動樂活、推廣女性參與運動、外籍移工運動樂活、縣市輔導作業、志願服務工作、巡迴運動指導團、鄉鎮市區體育會嘉年華、社區聯誼賽及運動熱區等計畫，提供國人多元參與運動機會，預計年底可達190萬人次。</w:t>
            </w:r>
          </w:p>
          <w:p w:rsidR="0099520E" w:rsidRPr="004D7ECB" w:rsidRDefault="0099520E" w:rsidP="004A0C0B">
            <w:pPr>
              <w:spacing w:line="374" w:lineRule="exact"/>
              <w:ind w:left="1080" w:hangingChars="400" w:hanging="108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(二)建立線上運動知能傳播平臺，粉絲加好友人數已逾15萬人。</w:t>
            </w:r>
          </w:p>
          <w:p w:rsidR="0099520E" w:rsidRPr="004D7ECB" w:rsidRDefault="0099520E" w:rsidP="004A0C0B">
            <w:pPr>
              <w:spacing w:line="374" w:lineRule="exact"/>
              <w:ind w:left="1134" w:hangingChars="420" w:hanging="1134"/>
              <w:jc w:val="both"/>
              <w:textDirection w:val="lrTbV"/>
              <w:rPr>
                <w:rFonts w:ascii="標楷體" w:eastAsia="標楷體"/>
                <w:sz w:val="27"/>
                <w:szCs w:val="27"/>
              </w:rPr>
            </w:pPr>
            <w:r w:rsidRPr="004D7ECB">
              <w:rPr>
                <w:rFonts w:ascii="標楷體" w:eastAsia="標楷體" w:hint="eastAsia"/>
                <w:sz w:val="27"/>
                <w:szCs w:val="27"/>
              </w:rPr>
              <w:t xml:space="preserve">    (三)多元培訓體育運動志工及運動專業人員，有效提升全民運動推廣質、量，</w:t>
            </w:r>
            <w:r w:rsidRPr="004D7ECB">
              <w:rPr>
                <w:rFonts w:ascii="標楷體" w:eastAsia="標楷體"/>
                <w:sz w:val="27"/>
                <w:szCs w:val="27"/>
              </w:rPr>
              <w:t>108年6月底前授證數達1.1萬人次。</w:t>
            </w:r>
          </w:p>
          <w:p w:rsidR="0099520E" w:rsidRPr="004D7ECB" w:rsidRDefault="0099520E" w:rsidP="004A0C0B">
            <w:pPr>
              <w:spacing w:line="374" w:lineRule="exact"/>
              <w:ind w:left="1080" w:hangingChars="400" w:hanging="108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(四)辦理「社區體適能」、「巡迴運動指導團」觀摩及交流活動，提升全民運動人力職能，各項活動滿意度平均達4.71以上(滿分5分)。</w:t>
            </w:r>
          </w:p>
          <w:p w:rsidR="0099520E" w:rsidRPr="004D7ECB" w:rsidRDefault="0099520E" w:rsidP="004A0C0B">
            <w:pPr>
              <w:spacing w:line="374" w:lineRule="exact"/>
              <w:ind w:left="1080" w:hangingChars="400" w:hanging="1080"/>
              <w:jc w:val="both"/>
              <w:textDirection w:val="lrTbV"/>
              <w:rPr>
                <w:rFonts w:ascii="標楷體" w:eastAsia="標楷體"/>
                <w:sz w:val="27"/>
                <w:szCs w:val="27"/>
              </w:rPr>
            </w:pPr>
            <w:r w:rsidRPr="004D7ECB">
              <w:rPr>
                <w:rFonts w:ascii="標楷體" w:eastAsia="標楷體" w:hint="eastAsia"/>
                <w:sz w:val="27"/>
                <w:szCs w:val="27"/>
              </w:rPr>
              <w:t>二、推展競技運動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(一)推動奧亞運特定體育團體訪評：107年度奧亞運特定體育團體實地訪評已於108年1月底前執行完畢，並於108年度上半年陸續召開審查會議，其訪評報告業於108年5月20日公告於本</w:t>
            </w:r>
            <w:r w:rsidR="00E459CB">
              <w:rPr>
                <w:rFonts w:ascii="標楷體" w:eastAsia="標楷體" w:hint="eastAsia"/>
                <w:sz w:val="27"/>
                <w:szCs w:val="27"/>
              </w:rPr>
              <w:t>部體育</w:t>
            </w:r>
            <w:r w:rsidRPr="004D7ECB">
              <w:rPr>
                <w:rFonts w:ascii="標楷體" w:eastAsia="標楷體"/>
                <w:sz w:val="27"/>
                <w:szCs w:val="27"/>
              </w:rPr>
              <w:t>署網站專區（首頁/競技運動/奧亞運單項運動團體訪評報告），並將訪評結果函送各受訪協會。108年度奧亞運特定體育團體訪評計畫刻正辦理招標作業。</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(二)辦理運動防護員授證：持續輔導辦理運動防護員繼續教育訓練課程及專業研習活動，並納入繼續教育訓練時數。108年度第1次運動防護員資格檢定考試簡章經台灣運動傷害防護學會提報，本</w:t>
            </w:r>
            <w:r w:rsidR="00E459CB">
              <w:rPr>
                <w:rFonts w:ascii="標楷體" w:eastAsia="標楷體" w:hint="eastAsia"/>
                <w:sz w:val="27"/>
                <w:szCs w:val="27"/>
              </w:rPr>
              <w:t>部體育</w:t>
            </w:r>
            <w:r w:rsidRPr="004D7ECB">
              <w:rPr>
                <w:rFonts w:ascii="標楷體" w:eastAsia="標楷體"/>
                <w:sz w:val="27"/>
                <w:szCs w:val="27"/>
              </w:rPr>
              <w:t>署已於108年4月17日備查在案。</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(三)輔導國家運動訓練中心基本維運及辦理2020東京奧運暨2022杭州亞運菁英及潛力奪牌選手之運科支援計畫</w:t>
            </w:r>
            <w:r w:rsidR="00D86E5D" w:rsidRPr="004D7ECB">
              <w:rPr>
                <w:rFonts w:ascii="標楷體" w:eastAsia="標楷體" w:hint="eastAsia"/>
                <w:sz w:val="27"/>
                <w:szCs w:val="27"/>
              </w:rPr>
              <w:t>。</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1.基本維運：持續輔導國家運動訓練中心辦理國家代表隊培訓及各項行政業務，完善訓練環境並提供培訓選手訓練及比賽所需器材設備等支援。</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2.運科支援計畫</w:t>
            </w:r>
            <w:r w:rsidR="002311B3" w:rsidRPr="004D7ECB">
              <w:rPr>
                <w:rFonts w:ascii="標楷體" w:eastAsia="標楷體" w:hint="eastAsia"/>
                <w:sz w:val="27"/>
                <w:szCs w:val="27"/>
              </w:rPr>
              <w:t>：</w:t>
            </w:r>
          </w:p>
          <w:p w:rsidR="0099520E" w:rsidRPr="004D7ECB" w:rsidRDefault="0099520E"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(1)擴大建構運動訓練後勤支援系統：實施培訓隊運科支援及各領域運科檢測並實施體能訓練，提供運動、醫療及訓練支援，落實運科、防護人員隨隊支援機制，即時回饋。</w:t>
            </w:r>
          </w:p>
          <w:p w:rsidR="0099520E" w:rsidRPr="004D7ECB" w:rsidRDefault="0099520E"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(2)強化且組成國訓中心運科團隊之重要性：加強運科、防護、護理人員專業知識及技能，積極參與各領域研討會及儀器設備學習新知。</w:t>
            </w:r>
          </w:p>
          <w:p w:rsidR="0099520E" w:rsidRPr="004D7ECB" w:rsidRDefault="0099520E" w:rsidP="004A0C0B">
            <w:pPr>
              <w:spacing w:line="374" w:lineRule="exact"/>
              <w:ind w:left="945" w:hangingChars="350" w:hanging="94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配合國家科學技術發展計畫，發展競技運動訓練之物聯網系統：為支援羽球培訓隊、桌球培訓隊、女子室內排球隊等隊伍情蒐支援，針對教練與選手情蒐需求，可運用雲端空間提供剪輯過後的情蒐影片連結及相關統計數據分析等，對於參賽的事前準備上更為完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輔導縣市政府辦理全國運動會：持續輔導桃園市政府籌辦108年全國運動會，各競賽種類技術手冊，業於108年4月2日核定並及於108年4月12日公告；完成球類資格賽報名審查作業，並陸續於108年5月至8月辦理各項球類資格賽，以遴選優勝隊伍於108年全國運動會期間辦理決賽。</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(五)辦理優秀運動選手、教練獎勵：已撥付奧運奪牌選手計</w:t>
            </w:r>
            <w:r w:rsidRPr="004D7ECB">
              <w:rPr>
                <w:rFonts w:ascii="標楷體" w:eastAsia="標楷體"/>
                <w:sz w:val="27"/>
                <w:szCs w:val="27"/>
              </w:rPr>
              <w:t>14人次終身按月支領國光體育獎助學金；委託中華民國體育運動總會辦理「108年度國光體育獎章</w:t>
            </w:r>
            <w:r w:rsidRPr="004D7ECB">
              <w:rPr>
                <w:rFonts w:ascii="標楷體" w:eastAsia="標楷體"/>
                <w:sz w:val="27"/>
                <w:szCs w:val="27"/>
              </w:rPr>
              <w:lastRenderedPageBreak/>
              <w:t>及獎助學金審查與資料建置計畫」，並召開「國光體育獎章及獎助學金審查委員會」審查通過63人次之國光體育獎助學金2,935萬元</w:t>
            </w:r>
            <w:r w:rsidRPr="004D7ECB">
              <w:rPr>
                <w:rFonts w:ascii="標楷體" w:eastAsia="標楷體" w:hint="eastAsia"/>
                <w:sz w:val="27"/>
                <w:szCs w:val="27"/>
              </w:rPr>
              <w:t>。</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三、國家運動園區整體興設與人才培育計畫</w:t>
            </w:r>
            <w:r w:rsidRPr="004D7ECB">
              <w:rPr>
                <w:rFonts w:ascii="標楷體" w:eastAsia="標楷體"/>
                <w:sz w:val="27"/>
                <w:szCs w:val="27"/>
              </w:rPr>
              <w:t>(第二期)</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(一)「宿舍、器材及監控中心新建工程」於</w:t>
            </w:r>
            <w:r w:rsidRPr="004D7ECB">
              <w:rPr>
                <w:rFonts w:ascii="標楷體" w:eastAsia="標楷體"/>
                <w:sz w:val="27"/>
                <w:szCs w:val="27"/>
              </w:rPr>
              <w:t>106年7月31日舉辦開工動土典禮，108年3月15日辦理上梁祈福典禮，已完成地上結構體，刻正執行室內裝修等作業，持續積極趲趕進度中。餐廳、男女宿舍及景觀工程預計於108年12月底前竣工，以供2020東京奧運培訓使用。</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(二)「舊建物補照工程</w:t>
            </w:r>
            <w:r w:rsidRPr="004D7ECB">
              <w:rPr>
                <w:rFonts w:ascii="標楷體" w:eastAsia="標楷體"/>
                <w:sz w:val="27"/>
                <w:szCs w:val="27"/>
              </w:rPr>
              <w:t>‐</w:t>
            </w:r>
            <w:r w:rsidRPr="004D7ECB">
              <w:rPr>
                <w:rFonts w:ascii="標楷體" w:eastAsia="標楷體"/>
                <w:sz w:val="27"/>
                <w:szCs w:val="27"/>
              </w:rPr>
              <w:t>教學大樓」於107年9月6日決標，原契約工項已於108年6月12日申報竣工。</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(三)「公共設施及景觀第三期工程」於107年9月26日決標，已於108年1月16日竣工，3月28日完成複驗。</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(四)「舊建物補照工程</w:t>
            </w:r>
            <w:r w:rsidRPr="004D7ECB">
              <w:rPr>
                <w:rFonts w:ascii="標楷體" w:eastAsia="標楷體"/>
                <w:sz w:val="27"/>
                <w:szCs w:val="27"/>
              </w:rPr>
              <w:t>‐</w:t>
            </w:r>
            <w:r w:rsidRPr="004D7ECB">
              <w:rPr>
                <w:rFonts w:ascii="標楷體" w:eastAsia="標楷體"/>
                <w:sz w:val="27"/>
                <w:szCs w:val="27"/>
              </w:rPr>
              <w:t>行政大樓」於108年6月20日至6月24日辦理公開閱覽，6月28日上網公告。</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(五)「公共設施及景觀第四期工程」持續辦理細部設計作業，108年6月28日辦理上網公告招標作業。</w:t>
            </w:r>
          </w:p>
          <w:p w:rsidR="0099520E" w:rsidRPr="004D7ECB" w:rsidRDefault="0099520E" w:rsidP="004A0C0B">
            <w:pPr>
              <w:spacing w:line="374" w:lineRule="exact"/>
              <w:ind w:left="810" w:hangingChars="300" w:hanging="810"/>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(六)「舊建物補照工程</w:t>
            </w:r>
            <w:r w:rsidRPr="004D7ECB">
              <w:rPr>
                <w:rFonts w:ascii="標楷體" w:eastAsia="標楷體"/>
                <w:sz w:val="27"/>
                <w:szCs w:val="27"/>
              </w:rPr>
              <w:t>‐</w:t>
            </w:r>
            <w:r w:rsidRPr="004D7ECB">
              <w:rPr>
                <w:rFonts w:ascii="標楷體" w:eastAsia="標楷體"/>
                <w:sz w:val="27"/>
                <w:szCs w:val="27"/>
              </w:rPr>
              <w:t>二宿及餐廳」持續辦理細部設計作業。</w:t>
            </w:r>
          </w:p>
        </w:tc>
      </w:tr>
      <w:tr w:rsidR="0099520E" w:rsidRPr="00422B29" w:rsidTr="006003A8">
        <w:trPr>
          <w:divId w:val="1110780298"/>
          <w:trHeight w:val="720"/>
        </w:trPr>
        <w:tc>
          <w:tcPr>
            <w:tcW w:w="1838" w:type="dxa"/>
          </w:tcPr>
          <w:p w:rsidR="0099520E" w:rsidRPr="004D7ECB" w:rsidRDefault="0099520E" w:rsidP="007B733A">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二十四、學校體育</w:t>
            </w:r>
          </w:p>
        </w:tc>
        <w:tc>
          <w:tcPr>
            <w:tcW w:w="2126" w:type="dxa"/>
          </w:tcPr>
          <w:p w:rsidR="0099520E" w:rsidRPr="004D7ECB" w:rsidRDefault="0099520E" w:rsidP="00146282">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活力SH150計畫</w:t>
            </w:r>
            <w:r w:rsidR="00F2243C" w:rsidRPr="004D7ECB">
              <w:rPr>
                <w:rFonts w:ascii="標楷體" w:eastAsia="標楷體" w:hAnsi="標楷體" w:hint="eastAsia"/>
                <w:sz w:val="27"/>
                <w:szCs w:val="27"/>
              </w:rPr>
              <w:t>等相關計畫</w:t>
            </w:r>
          </w:p>
        </w:tc>
        <w:tc>
          <w:tcPr>
            <w:tcW w:w="5387" w:type="dxa"/>
          </w:tcPr>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一、推動課程教學優質化：相關計畫皆依期程照案執行並符合進度，辦理績效將於年底統計確切數據。</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(一)</w:t>
            </w:r>
            <w:r w:rsidRPr="004D7ECB">
              <w:rPr>
                <w:rFonts w:ascii="標楷體" w:eastAsia="標楷體"/>
                <w:sz w:val="27"/>
                <w:szCs w:val="27"/>
              </w:rPr>
              <w:t>已於108年6月6日發布「十二年國民基本教育體育班課程實施規範」及「十二年國民基本教育體育班體育專業領域課程綱要」。</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(二)已於108年5月20日至31日，辦理4場次體育班課程與教學發展研習暨前導</w:t>
            </w:r>
            <w:r w:rsidRPr="004D7ECB">
              <w:rPr>
                <w:rFonts w:ascii="標楷體" w:eastAsia="標楷體"/>
                <w:sz w:val="27"/>
                <w:szCs w:val="27"/>
              </w:rPr>
              <w:lastRenderedPageBreak/>
              <w:t>學校成果發表會，增進體育班教師對於新課綱之理解，並提升體育班課程規劃能力，參與人數計577人。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(三)108年7月-8月預計辦理北、中、南、東</w:t>
            </w:r>
            <w:r w:rsidR="0076610C">
              <w:rPr>
                <w:rFonts w:ascii="標楷體" w:eastAsia="標楷體" w:hint="eastAsia"/>
                <w:sz w:val="27"/>
                <w:szCs w:val="27"/>
              </w:rPr>
              <w:t>，</w:t>
            </w:r>
            <w:r w:rsidRPr="004D7ECB">
              <w:rPr>
                <w:rFonts w:ascii="標楷體" w:eastAsia="標楷體"/>
                <w:sz w:val="27"/>
                <w:szCs w:val="27"/>
              </w:rPr>
              <w:t>共8場之「體育教師增能研習」。</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(四)已於108年4月26日至28日、5月31日至6月2日辦理2場次「108年度體育教學模組種子教師增能研習」，由種子教師回縣市推廣，下半年預計辦理縣市體育教學模組教師研習40場次。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(五)辦理108年度推展學校適應體育計畫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1.建置適應體育數位平臺(含數位教材、人才資料庫、硬體資源共享及焦點社群討論)。</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2.辦理標竿學校計畫，遴選高雄市立五權國小、臺中市立順天國中、臺南市立忠孝國中、新竹縣立新豐國中、新北市立文德國民小學及國立和美實驗學校，計6校。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辦理教師增能研習(初階及進階)及適應體育倡議與宣導(含發行適應體育新知電子書、發行國外文獻、推播適應體育訊息至少70則、辦理1場影片競賽及全國巡迴傳愛影展、辦理至少2場親子運動體驗活動、建立適應體育Youtube頻道、錄音檔等)等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(六)補助直轄市及縣(市)政府(計15個)辦理「107學年度適應體育初階教師增能研習計畫」。</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二、培育學校體育運動人才：</w:t>
            </w:r>
            <w:r w:rsidR="0076610C" w:rsidRPr="004D7ECB">
              <w:rPr>
                <w:rFonts w:ascii="標楷體" w:eastAsia="標楷體"/>
                <w:sz w:val="27"/>
                <w:szCs w:val="27"/>
              </w:rPr>
              <w:t xml:space="preserve"> </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(一)獎勵各級學校聘任專任運動教練：107學年度已補助18個直轄市、縣（市）政府所屬學校共424人、3所大專校院12人、35所國私立高中職42人，合計478位專任運動教練。</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(二)辦理「補助高中以下學校增聘運動教練實施計畫」，108年持續補助13個直轄</w:t>
            </w:r>
            <w:r w:rsidRPr="004D7ECB">
              <w:rPr>
                <w:rFonts w:ascii="標楷體" w:eastAsia="標楷體"/>
                <w:sz w:val="27"/>
                <w:szCs w:val="27"/>
              </w:rPr>
              <w:lastRenderedPageBreak/>
              <w:t>市、縣（市）政府所屬學校共69名、國立高中職31名，計100名。另依推動學校足球計畫補助共50名足球教練，共計150名。</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(三)高級中等學校及大專校院卓越運動代表隊增聘運動教練實施計畫：108年已核定補助7個直轄市、縣（市）政府所屬學校共17校18名、國私立高中職共11名、大專校院共10校11名，共計38校40名。</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(四)補助國家訓練中心聘任教練，108年已核定補助40名。</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(五)完成辦理107學年度在職專任運動教練增能研習會共3場次，參與研習人數共634位。</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(六)完成107學年度高級中等以下學校體育班輔導訪視120所學校；執行專任運動教練練追蹤訪視輔導作業，計22名。</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(七)補助156校辦理「107學年度補助各級學校約用運動防護員巡迴服務計畫」，累計超過8,000人次之體育班學生受惠。</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(八)建置區域醫療防護體系：累計177所地方醫療院所(含北北基區、桃竹苗區、中彰投區、雲嘉南區、高東屏區、宜花區)加入區域醫療防護體系。</w:t>
            </w:r>
          </w:p>
          <w:p w:rsidR="0099520E" w:rsidRPr="004D7ECB" w:rsidRDefault="0099520E" w:rsidP="004A0C0B">
            <w:pPr>
              <w:spacing w:line="374" w:lineRule="exact"/>
              <w:ind w:left="702" w:hangingChars="260" w:hanging="702"/>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(九)辦理培育優秀原住民族運動人才計畫：108年度核定10種運動種類之高中及國中小選手總計140名為培育對象。</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三、辦理運動競賽與學校體育活動：</w:t>
            </w:r>
            <w:r w:rsidR="0076610C" w:rsidRPr="004D7ECB">
              <w:rPr>
                <w:rFonts w:ascii="標楷體" w:eastAsia="標楷體"/>
                <w:sz w:val="27"/>
                <w:szCs w:val="27"/>
              </w:rPr>
              <w:t xml:space="preserve"> </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(一)推動SH150方案：辦理普及化運動及各項學生多元體育活動(包括游泳、山野教育、探索體育、民俗體育、游泳、拔河、羽球等)，逾150萬名學生參與。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(二)十二年國民基本教育免試入學參加檢測站檢測學生人數共5萬2,319人。</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(三)辦理各級學生籃球、排球、棒球、足球、女壘運動聯賽及全國綜合性賽會(包括全國中等學校運動會及全國大專校院運動會)，逾6萬3,000名學生參與。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(四)推動學校體育新南向</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1.邀請7個新南向國家計13項次來臺參加108年全國大專校院運動會、108年全國中等學校運動會及其他運動種類要邀請賽。</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2.補助151校辦理學校運動團隊交流，補助54校辦理各級學校體育運動教學參訪等交流。</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(五)推動學生足球運動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1.辦理國中、高中及大專足球聯賽：共288隊，5,996人參加。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2.補助16縣市聘用49位足球教練。</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3.補助12縣市辦理18場次之裁判及教練增能研習會；補助11縣市辦理14場次教師足球教學研習會。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4.補助12縣市辦理24場次足球競賽；補助15縣市辦理跨縣市區域足球競賽，計33校參加。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5.補助16縣市42校購置消耗性器材；補助16縣市40所學校資本門器材；補助13縣市28所學校修(整)建足球場地。</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(六)促進優質學生棒球運動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1.學生棒球隊參加聯賽數達1,061隊(國小432隊、國中283隊、高中226隊、大學120隊)，大專系際盃棒球158隊參賽。</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2.辦理大專校院系際盃棒球賽計有158隊參賽，3,021名學生參加。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3.補助2所學校新建簡易棒球場。</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4.評選補助66所學校整建簡易棒球場。</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5.輔導19縣市發展社區(團)棒球。</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lastRenderedPageBreak/>
              <w:t xml:space="preserve">   </w:t>
            </w:r>
            <w:r w:rsidRPr="004D7ECB">
              <w:rPr>
                <w:rFonts w:ascii="標楷體" w:eastAsia="標楷體"/>
                <w:sz w:val="27"/>
                <w:szCs w:val="27"/>
              </w:rPr>
              <w:t>6.聘請日本講師辦理1梯次裁判增能研習約有105人參加。</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(七)推動學校游泳教學及學生水域運動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1.補助22個直轄市、縣(市)政府及85所國私立高級中等以下學校辦理學生游泳課程及體驗活動經費。</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2.補助35校計58件區域性水域運動體驗推廣活動及游泳或水域運動觀摩及研討(習)。</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3.補助</w:t>
            </w:r>
            <w:r w:rsidR="00C45297">
              <w:rPr>
                <w:rFonts w:ascii="標楷體" w:eastAsia="標楷體" w:hint="eastAsia"/>
                <w:sz w:val="27"/>
                <w:szCs w:val="27"/>
              </w:rPr>
              <w:t>公</w:t>
            </w:r>
            <w:r w:rsidRPr="004D7ECB">
              <w:rPr>
                <w:rFonts w:ascii="標楷體" w:eastAsia="標楷體"/>
                <w:sz w:val="27"/>
                <w:szCs w:val="27"/>
              </w:rPr>
              <w:t>私立高級中等以下學校辦理水域安全宣導265場次。</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4.補助</w:t>
            </w:r>
            <w:r w:rsidR="00C45297">
              <w:rPr>
                <w:rFonts w:ascii="標楷體" w:eastAsia="標楷體" w:hint="eastAsia"/>
                <w:sz w:val="27"/>
                <w:szCs w:val="27"/>
              </w:rPr>
              <w:t>公</w:t>
            </w:r>
            <w:r w:rsidRPr="004D7ECB">
              <w:rPr>
                <w:rFonts w:ascii="標楷體" w:eastAsia="標楷體"/>
                <w:sz w:val="27"/>
                <w:szCs w:val="27"/>
              </w:rPr>
              <w:t>私立高級中等以下學校游泳池經營管理(救生員)經費。</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(八)辦理山野教育推廣活動</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1.已完成研編學校辦理山野教育安全管理檢核工具應注意事項與個案實例（中級山），供推廣山野教育之學校評估使用。</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2.辦理12場次山野教育師資培育，計585人次參與。</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3.補助輔導138所學校辦理山野教育推廣計畫。</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4.培訓94人次大專校院登山健行社團領導人才，回校規劃推廣活動10個。</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(九)輔助辦理各項原住民族學生體育活動及輔助原住民族學校發展運動社團及代表隊：計補助第10屆紅葉小巨人盃少棒錦標賽等5案。</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(十)加強特殊體育活動之推展：計補助辦理全國中等學校身心障礙會長盃錦標賽及身心障礙學生體適能活動營等8案。</w:t>
            </w:r>
          </w:p>
          <w:p w:rsidR="0099520E" w:rsidRPr="004D7ECB" w:rsidRDefault="0099520E" w:rsidP="004A0C0B">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四、整備學校運動場地設備器材：</w:t>
            </w:r>
            <w:r w:rsidR="0076610C" w:rsidRPr="004D7ECB">
              <w:rPr>
                <w:rFonts w:ascii="標楷體" w:eastAsia="標楷體"/>
                <w:sz w:val="27"/>
                <w:szCs w:val="27"/>
              </w:rPr>
              <w:t xml:space="preserve"> </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(一)計補助127校(含原住民族學校13校及偏鄉地區學校27校)新修整建運動場地及購置體育器材設備。</w:t>
            </w:r>
          </w:p>
          <w:p w:rsidR="0099520E" w:rsidRPr="004D7ECB" w:rsidRDefault="0099520E" w:rsidP="004A0C0B">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4D7ECB">
              <w:rPr>
                <w:rFonts w:ascii="標楷體" w:eastAsia="標楷體"/>
                <w:sz w:val="27"/>
                <w:szCs w:val="27"/>
              </w:rPr>
              <w:t>(二)108年「教育部體育署補助學校體育教學設備與器材計畫」計補助345校購置</w:t>
            </w:r>
            <w:r w:rsidRPr="004D7ECB">
              <w:rPr>
                <w:rFonts w:ascii="標楷體" w:eastAsia="標楷體"/>
                <w:sz w:val="27"/>
                <w:szCs w:val="27"/>
              </w:rPr>
              <w:lastRenderedPageBreak/>
              <w:t>學校體育教學設備與器材，其中包含充實身心障礙運動選手績優學校體育設備器材16校及改善原住民族學校相關設備101校。</w:t>
            </w:r>
          </w:p>
        </w:tc>
      </w:tr>
    </w:tbl>
    <w:p w:rsidR="007B733A" w:rsidRDefault="007B733A" w:rsidP="00D8007B">
      <w:pPr>
        <w:pStyle w:val="Web"/>
        <w:spacing w:before="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p>
    <w:p w:rsidR="003C47EF" w:rsidRPr="009E55CC" w:rsidRDefault="003C47EF" w:rsidP="00D8007B">
      <w:pPr>
        <w:pStyle w:val="Web"/>
        <w:spacing w:before="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F556F8" w:rsidRPr="009E55CC">
        <w:rPr>
          <w:rFonts w:ascii="標楷體" w:eastAsia="標楷體" w:hAnsi="標楷體" w:hint="eastAsia"/>
          <w:b/>
          <w:bCs/>
          <w:color w:val="000000" w:themeColor="text1"/>
          <w:sz w:val="32"/>
          <w:szCs w:val="32"/>
        </w:rPr>
        <w:t>本</w:t>
      </w:r>
      <w:r w:rsidR="009B7CD4" w:rsidRPr="009E55CC">
        <w:rPr>
          <w:rFonts w:ascii="標楷體" w:eastAsia="標楷體" w:hAnsi="標楷體" w:hint="eastAsia"/>
          <w:b/>
          <w:bCs/>
          <w:color w:val="000000" w:themeColor="text1"/>
          <w:sz w:val="32"/>
          <w:szCs w:val="32"/>
        </w:rPr>
        <w:t>部及所管特種基金未來或有給付責任之說明</w:t>
      </w:r>
    </w:p>
    <w:p w:rsidR="009E55CC" w:rsidRPr="005B4F1A" w:rsidRDefault="0063533F" w:rsidP="0063533F">
      <w:pPr>
        <w:pStyle w:val="Web"/>
        <w:spacing w:before="160" w:beforeAutospacing="0" w:after="160" w:afterAutospacing="0" w:line="440" w:lineRule="exact"/>
        <w:ind w:firstLineChars="202" w:firstLine="566"/>
        <w:divId w:val="1110780298"/>
        <w:rPr>
          <w:rFonts w:ascii="標楷體" w:eastAsia="標楷體" w:hAnsi="標楷體"/>
          <w:sz w:val="28"/>
          <w:szCs w:val="28"/>
        </w:rPr>
      </w:pPr>
      <w:r w:rsidRPr="0063533F">
        <w:rPr>
          <w:rFonts w:ascii="標楷體" w:eastAsia="標楷體" w:hAnsi="標楷體" w:hint="eastAsia"/>
          <w:sz w:val="28"/>
          <w:szCs w:val="28"/>
        </w:rPr>
        <w:t>有關教職人員舊制年資退休金，依教育部</w:t>
      </w:r>
      <w:r w:rsidRPr="0063533F">
        <w:rPr>
          <w:rFonts w:ascii="標楷體" w:eastAsia="標楷體" w:hAnsi="標楷體"/>
          <w:sz w:val="28"/>
          <w:szCs w:val="28"/>
        </w:rPr>
        <w:t>107年3月精算報告，以106年12月31日為基準日，具有退撫舊制年資且領取定期給付之教育人員及遺族計16萬5,506人，年度平均總所得為51萬186元。現職人員中符合退撫舊制年資資格之教育人員共計6萬695人，平均年齡為50.52歲，平均退撫舊制年資為4.54年，平均薪額為4萬7,865元，並以各級政府退休教職人員支領一次退休金與月退休金（含兼領）之比率分別約為2％、98％及在折現率1.64％為基礎下，估算未來30年（107年至136年）中央政府應負擔之支出為2,126.35億元（另地方政府約為9,114.23億元），扣除107至108年6月底止已支付數232.1億元後，未來應負擔約1,894.25億元。</w:t>
      </w:r>
    </w:p>
    <w:sectPr w:rsidR="009E55CC" w:rsidRPr="005B4F1A" w:rsidSect="00D17B9B">
      <w:footerReference w:type="default" r:id="rId12"/>
      <w:pgSz w:w="11907" w:h="16840"/>
      <w:pgMar w:top="1134" w:right="1247" w:bottom="1134" w:left="124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3BE" w:rsidRDefault="000113BE">
      <w:r>
        <w:separator/>
      </w:r>
    </w:p>
  </w:endnote>
  <w:endnote w:type="continuationSeparator" w:id="0">
    <w:p w:rsidR="000113BE" w:rsidRDefault="0001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298718"/>
      <w:docPartObj>
        <w:docPartGallery w:val="Page Numbers (Bottom of Page)"/>
        <w:docPartUnique/>
      </w:docPartObj>
    </w:sdtPr>
    <w:sdtEndPr/>
    <w:sdtContent>
      <w:p w:rsidR="00700381" w:rsidRPr="00645468" w:rsidRDefault="00700381" w:rsidP="00D54FB4">
        <w:pPr>
          <w:pStyle w:val="a3"/>
        </w:pPr>
        <w:r>
          <w:fldChar w:fldCharType="begin"/>
        </w:r>
        <w:r>
          <w:instrText>PAGE   \* MERGEFORMAT</w:instrText>
        </w:r>
        <w:r>
          <w:fldChar w:fldCharType="separate"/>
        </w:r>
        <w:r w:rsidR="00974BC4" w:rsidRPr="00974BC4">
          <w:rPr>
            <w:noProof/>
            <w:lang w:val="zh-TW"/>
          </w:rPr>
          <w:t>144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3BE" w:rsidRDefault="000113BE">
      <w:r>
        <w:separator/>
      </w:r>
    </w:p>
  </w:footnote>
  <w:footnote w:type="continuationSeparator" w:id="0">
    <w:p w:rsidR="000113BE" w:rsidRDefault="0001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7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97995"/>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45B58"/>
    <w:multiLevelType w:val="hybridMultilevel"/>
    <w:tmpl w:val="7B34EA26"/>
    <w:lvl w:ilvl="0" w:tplc="579EBE9A">
      <w:start w:val="1"/>
      <w:numFmt w:val="taiwaneseCountingThousand"/>
      <w:lvlText w:val="%1、"/>
      <w:lvlJc w:val="left"/>
      <w:pPr>
        <w:ind w:left="1035" w:hanging="720"/>
      </w:pPr>
      <w:rPr>
        <w:rFonts w:hint="default"/>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 w15:restartNumberingAfterBreak="0">
    <w:nsid w:val="1AA014BD"/>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2C65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FD30F0"/>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083ADB"/>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2E49BA"/>
    <w:multiLevelType w:val="hybridMultilevel"/>
    <w:tmpl w:val="1F14C924"/>
    <w:lvl w:ilvl="0" w:tplc="F146C4B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1976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BC5E7A"/>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3C683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A915F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3628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1659B3"/>
    <w:multiLevelType w:val="hybridMultilevel"/>
    <w:tmpl w:val="C520E902"/>
    <w:lvl w:ilvl="0" w:tplc="873A449A">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765EA5"/>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EF39B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64459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9F511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C37B5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B931C0"/>
    <w:multiLevelType w:val="hybridMultilevel"/>
    <w:tmpl w:val="493C11F0"/>
    <w:lvl w:ilvl="0" w:tplc="F636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5D2974"/>
    <w:multiLevelType w:val="hybridMultilevel"/>
    <w:tmpl w:val="6F7EBA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14"/>
  </w:num>
  <w:num w:numId="4">
    <w:abstractNumId w:val="17"/>
  </w:num>
  <w:num w:numId="5">
    <w:abstractNumId w:val="16"/>
  </w:num>
  <w:num w:numId="6">
    <w:abstractNumId w:val="3"/>
  </w:num>
  <w:num w:numId="7">
    <w:abstractNumId w:val="11"/>
  </w:num>
  <w:num w:numId="8">
    <w:abstractNumId w:val="18"/>
  </w:num>
  <w:num w:numId="9">
    <w:abstractNumId w:val="1"/>
  </w:num>
  <w:num w:numId="10">
    <w:abstractNumId w:val="8"/>
  </w:num>
  <w:num w:numId="11">
    <w:abstractNumId w:val="5"/>
  </w:num>
  <w:num w:numId="12">
    <w:abstractNumId w:val="4"/>
  </w:num>
  <w:num w:numId="13">
    <w:abstractNumId w:val="9"/>
  </w:num>
  <w:num w:numId="14">
    <w:abstractNumId w:val="12"/>
  </w:num>
  <w:num w:numId="15">
    <w:abstractNumId w:val="6"/>
  </w:num>
  <w:num w:numId="16">
    <w:abstractNumId w:val="0"/>
  </w:num>
  <w:num w:numId="17">
    <w:abstractNumId w:val="10"/>
  </w:num>
  <w:num w:numId="18">
    <w:abstractNumId w:val="13"/>
  </w:num>
  <w:num w:numId="19">
    <w:abstractNumId w:val="7"/>
  </w:num>
  <w:num w:numId="20">
    <w:abstractNumId w:val="2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B76"/>
    <w:rsid w:val="00000D36"/>
    <w:rsid w:val="00000FF4"/>
    <w:rsid w:val="0000425C"/>
    <w:rsid w:val="0001117D"/>
    <w:rsid w:val="000113BE"/>
    <w:rsid w:val="000120C0"/>
    <w:rsid w:val="0001229C"/>
    <w:rsid w:val="00012CE6"/>
    <w:rsid w:val="00012D16"/>
    <w:rsid w:val="0001557F"/>
    <w:rsid w:val="00015D1E"/>
    <w:rsid w:val="0001616A"/>
    <w:rsid w:val="00020909"/>
    <w:rsid w:val="00021276"/>
    <w:rsid w:val="00021898"/>
    <w:rsid w:val="000228C5"/>
    <w:rsid w:val="0002313F"/>
    <w:rsid w:val="00026A11"/>
    <w:rsid w:val="00027208"/>
    <w:rsid w:val="00027A12"/>
    <w:rsid w:val="00032A3C"/>
    <w:rsid w:val="00034007"/>
    <w:rsid w:val="000342B1"/>
    <w:rsid w:val="00035836"/>
    <w:rsid w:val="00036E6B"/>
    <w:rsid w:val="00037085"/>
    <w:rsid w:val="000374A2"/>
    <w:rsid w:val="000416DF"/>
    <w:rsid w:val="00043CBC"/>
    <w:rsid w:val="000471AB"/>
    <w:rsid w:val="00052F0E"/>
    <w:rsid w:val="0005342F"/>
    <w:rsid w:val="00055E63"/>
    <w:rsid w:val="00061566"/>
    <w:rsid w:val="00061631"/>
    <w:rsid w:val="00061B15"/>
    <w:rsid w:val="00065F54"/>
    <w:rsid w:val="00067F3E"/>
    <w:rsid w:val="000727C9"/>
    <w:rsid w:val="0007389E"/>
    <w:rsid w:val="0007578B"/>
    <w:rsid w:val="00081143"/>
    <w:rsid w:val="0008270D"/>
    <w:rsid w:val="000905AB"/>
    <w:rsid w:val="00090DE3"/>
    <w:rsid w:val="00091446"/>
    <w:rsid w:val="000928F7"/>
    <w:rsid w:val="00093D4C"/>
    <w:rsid w:val="00094110"/>
    <w:rsid w:val="00094ED1"/>
    <w:rsid w:val="00096463"/>
    <w:rsid w:val="00097F7C"/>
    <w:rsid w:val="000A2302"/>
    <w:rsid w:val="000A31E9"/>
    <w:rsid w:val="000A35A2"/>
    <w:rsid w:val="000A3E55"/>
    <w:rsid w:val="000A40FE"/>
    <w:rsid w:val="000A4204"/>
    <w:rsid w:val="000A44EF"/>
    <w:rsid w:val="000A6108"/>
    <w:rsid w:val="000A7386"/>
    <w:rsid w:val="000B0278"/>
    <w:rsid w:val="000B07A3"/>
    <w:rsid w:val="000B20D9"/>
    <w:rsid w:val="000B40A7"/>
    <w:rsid w:val="000B42D1"/>
    <w:rsid w:val="000B4405"/>
    <w:rsid w:val="000B5717"/>
    <w:rsid w:val="000B5885"/>
    <w:rsid w:val="000B66BB"/>
    <w:rsid w:val="000C2231"/>
    <w:rsid w:val="000C30E7"/>
    <w:rsid w:val="000C3644"/>
    <w:rsid w:val="000C4A1A"/>
    <w:rsid w:val="000C7C85"/>
    <w:rsid w:val="000D3757"/>
    <w:rsid w:val="000D4730"/>
    <w:rsid w:val="000D4731"/>
    <w:rsid w:val="000D5138"/>
    <w:rsid w:val="000D6EA5"/>
    <w:rsid w:val="000E156F"/>
    <w:rsid w:val="000E48AE"/>
    <w:rsid w:val="000E5D99"/>
    <w:rsid w:val="000E5E7B"/>
    <w:rsid w:val="000E5F37"/>
    <w:rsid w:val="000F4EC1"/>
    <w:rsid w:val="000F5153"/>
    <w:rsid w:val="000F6145"/>
    <w:rsid w:val="000F6701"/>
    <w:rsid w:val="00100926"/>
    <w:rsid w:val="00102751"/>
    <w:rsid w:val="00103396"/>
    <w:rsid w:val="00105E3C"/>
    <w:rsid w:val="001064FB"/>
    <w:rsid w:val="00107359"/>
    <w:rsid w:val="00110428"/>
    <w:rsid w:val="0011095C"/>
    <w:rsid w:val="00110C6F"/>
    <w:rsid w:val="00114053"/>
    <w:rsid w:val="00114AE7"/>
    <w:rsid w:val="00115F39"/>
    <w:rsid w:val="00116462"/>
    <w:rsid w:val="00120E0B"/>
    <w:rsid w:val="001212FC"/>
    <w:rsid w:val="00123DA5"/>
    <w:rsid w:val="00124024"/>
    <w:rsid w:val="00125DEC"/>
    <w:rsid w:val="001261F4"/>
    <w:rsid w:val="0012660E"/>
    <w:rsid w:val="00127F81"/>
    <w:rsid w:val="001312DB"/>
    <w:rsid w:val="00131CB7"/>
    <w:rsid w:val="00133E69"/>
    <w:rsid w:val="00134592"/>
    <w:rsid w:val="00137A9B"/>
    <w:rsid w:val="00140A7D"/>
    <w:rsid w:val="001434EA"/>
    <w:rsid w:val="00144F8B"/>
    <w:rsid w:val="00146282"/>
    <w:rsid w:val="00150ED9"/>
    <w:rsid w:val="00153F43"/>
    <w:rsid w:val="00155D22"/>
    <w:rsid w:val="00156276"/>
    <w:rsid w:val="00156755"/>
    <w:rsid w:val="001600AF"/>
    <w:rsid w:val="00160B47"/>
    <w:rsid w:val="00160B68"/>
    <w:rsid w:val="001629AE"/>
    <w:rsid w:val="00162C0B"/>
    <w:rsid w:val="00163E64"/>
    <w:rsid w:val="001657A0"/>
    <w:rsid w:val="00166146"/>
    <w:rsid w:val="0016735D"/>
    <w:rsid w:val="00172280"/>
    <w:rsid w:val="00174EDB"/>
    <w:rsid w:val="00175EAC"/>
    <w:rsid w:val="0017644A"/>
    <w:rsid w:val="00177750"/>
    <w:rsid w:val="00177C31"/>
    <w:rsid w:val="00180112"/>
    <w:rsid w:val="001860CD"/>
    <w:rsid w:val="0018660B"/>
    <w:rsid w:val="00186FF1"/>
    <w:rsid w:val="00187172"/>
    <w:rsid w:val="00187ACB"/>
    <w:rsid w:val="001913B2"/>
    <w:rsid w:val="00194BF7"/>
    <w:rsid w:val="0019678C"/>
    <w:rsid w:val="001A1C32"/>
    <w:rsid w:val="001A208D"/>
    <w:rsid w:val="001A3C96"/>
    <w:rsid w:val="001A40CD"/>
    <w:rsid w:val="001B0620"/>
    <w:rsid w:val="001B1003"/>
    <w:rsid w:val="001B311C"/>
    <w:rsid w:val="001B7E2E"/>
    <w:rsid w:val="001C1551"/>
    <w:rsid w:val="001C5201"/>
    <w:rsid w:val="001C5BAD"/>
    <w:rsid w:val="001C5CAF"/>
    <w:rsid w:val="001C722D"/>
    <w:rsid w:val="001D0062"/>
    <w:rsid w:val="001D1779"/>
    <w:rsid w:val="001D1965"/>
    <w:rsid w:val="001D4D72"/>
    <w:rsid w:val="001D7FDE"/>
    <w:rsid w:val="001E07B7"/>
    <w:rsid w:val="001E3F0E"/>
    <w:rsid w:val="001E666B"/>
    <w:rsid w:val="001E69A1"/>
    <w:rsid w:val="001F0C3F"/>
    <w:rsid w:val="001F0E60"/>
    <w:rsid w:val="001F14F5"/>
    <w:rsid w:val="001F25F7"/>
    <w:rsid w:val="001F29E0"/>
    <w:rsid w:val="001F3B9F"/>
    <w:rsid w:val="001F5FE3"/>
    <w:rsid w:val="002003FC"/>
    <w:rsid w:val="002025D4"/>
    <w:rsid w:val="002027E0"/>
    <w:rsid w:val="00204B63"/>
    <w:rsid w:val="00212EEE"/>
    <w:rsid w:val="00213A4E"/>
    <w:rsid w:val="00213D6A"/>
    <w:rsid w:val="00214E11"/>
    <w:rsid w:val="002151FB"/>
    <w:rsid w:val="00215A0E"/>
    <w:rsid w:val="00216F46"/>
    <w:rsid w:val="00217604"/>
    <w:rsid w:val="002176E9"/>
    <w:rsid w:val="00217D2C"/>
    <w:rsid w:val="0022009E"/>
    <w:rsid w:val="00220491"/>
    <w:rsid w:val="00220FE8"/>
    <w:rsid w:val="00224DDD"/>
    <w:rsid w:val="00227055"/>
    <w:rsid w:val="002278A8"/>
    <w:rsid w:val="00227B6E"/>
    <w:rsid w:val="002311B3"/>
    <w:rsid w:val="002325A7"/>
    <w:rsid w:val="0023268E"/>
    <w:rsid w:val="002331BE"/>
    <w:rsid w:val="0023351F"/>
    <w:rsid w:val="00236245"/>
    <w:rsid w:val="002419A0"/>
    <w:rsid w:val="00242257"/>
    <w:rsid w:val="002424EA"/>
    <w:rsid w:val="0024447A"/>
    <w:rsid w:val="00244D1B"/>
    <w:rsid w:val="002453F8"/>
    <w:rsid w:val="00245C42"/>
    <w:rsid w:val="00246036"/>
    <w:rsid w:val="002501D2"/>
    <w:rsid w:val="00250AD2"/>
    <w:rsid w:val="002526FD"/>
    <w:rsid w:val="00252D7C"/>
    <w:rsid w:val="00255817"/>
    <w:rsid w:val="00260287"/>
    <w:rsid w:val="00260A48"/>
    <w:rsid w:val="00261B20"/>
    <w:rsid w:val="00261E7D"/>
    <w:rsid w:val="00262903"/>
    <w:rsid w:val="00262D77"/>
    <w:rsid w:val="0026634A"/>
    <w:rsid w:val="00270BBC"/>
    <w:rsid w:val="002716FC"/>
    <w:rsid w:val="00272078"/>
    <w:rsid w:val="002724E3"/>
    <w:rsid w:val="00273223"/>
    <w:rsid w:val="00276ABC"/>
    <w:rsid w:val="002804B5"/>
    <w:rsid w:val="00281283"/>
    <w:rsid w:val="00281AC8"/>
    <w:rsid w:val="00283FD4"/>
    <w:rsid w:val="00284DBF"/>
    <w:rsid w:val="00285907"/>
    <w:rsid w:val="002869AF"/>
    <w:rsid w:val="00287D59"/>
    <w:rsid w:val="00290374"/>
    <w:rsid w:val="00290CB0"/>
    <w:rsid w:val="00290CB1"/>
    <w:rsid w:val="00292BBF"/>
    <w:rsid w:val="00292C9D"/>
    <w:rsid w:val="00292CFB"/>
    <w:rsid w:val="00292FF6"/>
    <w:rsid w:val="00293871"/>
    <w:rsid w:val="0029654B"/>
    <w:rsid w:val="00297A19"/>
    <w:rsid w:val="002A154D"/>
    <w:rsid w:val="002A4D12"/>
    <w:rsid w:val="002A4D8D"/>
    <w:rsid w:val="002A6E13"/>
    <w:rsid w:val="002A6F1B"/>
    <w:rsid w:val="002A711F"/>
    <w:rsid w:val="002B149C"/>
    <w:rsid w:val="002B25ED"/>
    <w:rsid w:val="002B271B"/>
    <w:rsid w:val="002B4022"/>
    <w:rsid w:val="002B4D5D"/>
    <w:rsid w:val="002B5899"/>
    <w:rsid w:val="002B729A"/>
    <w:rsid w:val="002C103D"/>
    <w:rsid w:val="002C304B"/>
    <w:rsid w:val="002C4BF9"/>
    <w:rsid w:val="002C500A"/>
    <w:rsid w:val="002C5F44"/>
    <w:rsid w:val="002C7074"/>
    <w:rsid w:val="002D00C8"/>
    <w:rsid w:val="002D26C6"/>
    <w:rsid w:val="002D2741"/>
    <w:rsid w:val="002D2DE1"/>
    <w:rsid w:val="002D692F"/>
    <w:rsid w:val="002E197E"/>
    <w:rsid w:val="002E1F6F"/>
    <w:rsid w:val="002E2200"/>
    <w:rsid w:val="002E3732"/>
    <w:rsid w:val="002E5151"/>
    <w:rsid w:val="002E6E23"/>
    <w:rsid w:val="002F40BA"/>
    <w:rsid w:val="002F549C"/>
    <w:rsid w:val="002F5EAF"/>
    <w:rsid w:val="002F656E"/>
    <w:rsid w:val="002F70D0"/>
    <w:rsid w:val="002F74BC"/>
    <w:rsid w:val="002F7C7E"/>
    <w:rsid w:val="002F7E3B"/>
    <w:rsid w:val="00300EB0"/>
    <w:rsid w:val="00302C91"/>
    <w:rsid w:val="00305709"/>
    <w:rsid w:val="0030588A"/>
    <w:rsid w:val="003061E7"/>
    <w:rsid w:val="003065E9"/>
    <w:rsid w:val="003133C7"/>
    <w:rsid w:val="00317938"/>
    <w:rsid w:val="00322738"/>
    <w:rsid w:val="00323BE1"/>
    <w:rsid w:val="00326D4A"/>
    <w:rsid w:val="00327FA5"/>
    <w:rsid w:val="00330B24"/>
    <w:rsid w:val="00330DC9"/>
    <w:rsid w:val="00336955"/>
    <w:rsid w:val="00336B6D"/>
    <w:rsid w:val="0034024A"/>
    <w:rsid w:val="00341091"/>
    <w:rsid w:val="00341AA0"/>
    <w:rsid w:val="00341F66"/>
    <w:rsid w:val="00343AEE"/>
    <w:rsid w:val="003443D9"/>
    <w:rsid w:val="003450F6"/>
    <w:rsid w:val="00346338"/>
    <w:rsid w:val="00346C98"/>
    <w:rsid w:val="00346E7E"/>
    <w:rsid w:val="00347D2E"/>
    <w:rsid w:val="0035063D"/>
    <w:rsid w:val="00356658"/>
    <w:rsid w:val="00363151"/>
    <w:rsid w:val="00363FCF"/>
    <w:rsid w:val="00366FD7"/>
    <w:rsid w:val="00367E60"/>
    <w:rsid w:val="00370DCB"/>
    <w:rsid w:val="003712D0"/>
    <w:rsid w:val="00373E22"/>
    <w:rsid w:val="00375C27"/>
    <w:rsid w:val="00377DF3"/>
    <w:rsid w:val="0038135D"/>
    <w:rsid w:val="003819EB"/>
    <w:rsid w:val="00385349"/>
    <w:rsid w:val="003879C5"/>
    <w:rsid w:val="003913EB"/>
    <w:rsid w:val="00391A18"/>
    <w:rsid w:val="00395C04"/>
    <w:rsid w:val="00397042"/>
    <w:rsid w:val="003A0914"/>
    <w:rsid w:val="003A1161"/>
    <w:rsid w:val="003A25AA"/>
    <w:rsid w:val="003A2FC1"/>
    <w:rsid w:val="003A3BEB"/>
    <w:rsid w:val="003A3DAA"/>
    <w:rsid w:val="003A46C4"/>
    <w:rsid w:val="003A6F38"/>
    <w:rsid w:val="003A7E69"/>
    <w:rsid w:val="003B266D"/>
    <w:rsid w:val="003B5C62"/>
    <w:rsid w:val="003B60D9"/>
    <w:rsid w:val="003B6BD3"/>
    <w:rsid w:val="003C014C"/>
    <w:rsid w:val="003C0C6F"/>
    <w:rsid w:val="003C1761"/>
    <w:rsid w:val="003C17A0"/>
    <w:rsid w:val="003C18CC"/>
    <w:rsid w:val="003C47EF"/>
    <w:rsid w:val="003C64F7"/>
    <w:rsid w:val="003D3CD2"/>
    <w:rsid w:val="003D54A5"/>
    <w:rsid w:val="003E00EC"/>
    <w:rsid w:val="003E06AF"/>
    <w:rsid w:val="003E1323"/>
    <w:rsid w:val="003E1684"/>
    <w:rsid w:val="003E6433"/>
    <w:rsid w:val="003F3475"/>
    <w:rsid w:val="003F500A"/>
    <w:rsid w:val="00400A2E"/>
    <w:rsid w:val="00402219"/>
    <w:rsid w:val="0040235E"/>
    <w:rsid w:val="00402DCF"/>
    <w:rsid w:val="00403B01"/>
    <w:rsid w:val="00403DBD"/>
    <w:rsid w:val="00406352"/>
    <w:rsid w:val="004112FF"/>
    <w:rsid w:val="00411D4A"/>
    <w:rsid w:val="00414504"/>
    <w:rsid w:val="00414EFF"/>
    <w:rsid w:val="00417B72"/>
    <w:rsid w:val="004201C9"/>
    <w:rsid w:val="00421758"/>
    <w:rsid w:val="00422B29"/>
    <w:rsid w:val="00424F12"/>
    <w:rsid w:val="0042799F"/>
    <w:rsid w:val="00430BAD"/>
    <w:rsid w:val="00430F99"/>
    <w:rsid w:val="0043318A"/>
    <w:rsid w:val="004335DA"/>
    <w:rsid w:val="004369B3"/>
    <w:rsid w:val="0043767D"/>
    <w:rsid w:val="00437943"/>
    <w:rsid w:val="00440C30"/>
    <w:rsid w:val="004415C1"/>
    <w:rsid w:val="00442E40"/>
    <w:rsid w:val="00443F1B"/>
    <w:rsid w:val="0044665A"/>
    <w:rsid w:val="0044702A"/>
    <w:rsid w:val="00450249"/>
    <w:rsid w:val="00450F58"/>
    <w:rsid w:val="00453619"/>
    <w:rsid w:val="00453DB6"/>
    <w:rsid w:val="004551C5"/>
    <w:rsid w:val="00455643"/>
    <w:rsid w:val="004564FD"/>
    <w:rsid w:val="00461176"/>
    <w:rsid w:val="004624D1"/>
    <w:rsid w:val="00464B35"/>
    <w:rsid w:val="00464C7C"/>
    <w:rsid w:val="00466B13"/>
    <w:rsid w:val="00466BD3"/>
    <w:rsid w:val="0047097A"/>
    <w:rsid w:val="004775DE"/>
    <w:rsid w:val="00477951"/>
    <w:rsid w:val="004814F2"/>
    <w:rsid w:val="0048215C"/>
    <w:rsid w:val="004846AD"/>
    <w:rsid w:val="00486017"/>
    <w:rsid w:val="004863BE"/>
    <w:rsid w:val="004879CB"/>
    <w:rsid w:val="00490DFF"/>
    <w:rsid w:val="00493EA6"/>
    <w:rsid w:val="004945EC"/>
    <w:rsid w:val="0049461C"/>
    <w:rsid w:val="00494B3B"/>
    <w:rsid w:val="00494BD3"/>
    <w:rsid w:val="00496503"/>
    <w:rsid w:val="004A0C0B"/>
    <w:rsid w:val="004A3972"/>
    <w:rsid w:val="004A3DC1"/>
    <w:rsid w:val="004A609B"/>
    <w:rsid w:val="004A74DD"/>
    <w:rsid w:val="004A7960"/>
    <w:rsid w:val="004A7CEA"/>
    <w:rsid w:val="004B1230"/>
    <w:rsid w:val="004B1973"/>
    <w:rsid w:val="004B34C0"/>
    <w:rsid w:val="004B52B3"/>
    <w:rsid w:val="004C2048"/>
    <w:rsid w:val="004C5B59"/>
    <w:rsid w:val="004D006A"/>
    <w:rsid w:val="004D157C"/>
    <w:rsid w:val="004D31C9"/>
    <w:rsid w:val="004D6FFD"/>
    <w:rsid w:val="004D716B"/>
    <w:rsid w:val="004D766F"/>
    <w:rsid w:val="004D7ECB"/>
    <w:rsid w:val="004E08EF"/>
    <w:rsid w:val="004E09C2"/>
    <w:rsid w:val="004E1485"/>
    <w:rsid w:val="004E1B53"/>
    <w:rsid w:val="004E3D47"/>
    <w:rsid w:val="004E5300"/>
    <w:rsid w:val="004E5642"/>
    <w:rsid w:val="004E5B8F"/>
    <w:rsid w:val="004E7E10"/>
    <w:rsid w:val="004F00F9"/>
    <w:rsid w:val="004F3375"/>
    <w:rsid w:val="004F4653"/>
    <w:rsid w:val="004F5954"/>
    <w:rsid w:val="004F621D"/>
    <w:rsid w:val="004F7C52"/>
    <w:rsid w:val="005007E4"/>
    <w:rsid w:val="00501762"/>
    <w:rsid w:val="00501EB9"/>
    <w:rsid w:val="00502794"/>
    <w:rsid w:val="0050414E"/>
    <w:rsid w:val="00506032"/>
    <w:rsid w:val="0051025F"/>
    <w:rsid w:val="005111BF"/>
    <w:rsid w:val="005160DA"/>
    <w:rsid w:val="0051703B"/>
    <w:rsid w:val="0052131F"/>
    <w:rsid w:val="00521B81"/>
    <w:rsid w:val="005266CC"/>
    <w:rsid w:val="00535480"/>
    <w:rsid w:val="00536D6E"/>
    <w:rsid w:val="00536FEF"/>
    <w:rsid w:val="00540794"/>
    <w:rsid w:val="00542CEC"/>
    <w:rsid w:val="00542E3D"/>
    <w:rsid w:val="00542F53"/>
    <w:rsid w:val="00543487"/>
    <w:rsid w:val="005448AE"/>
    <w:rsid w:val="00545FFA"/>
    <w:rsid w:val="00546C4F"/>
    <w:rsid w:val="00550643"/>
    <w:rsid w:val="00550BE3"/>
    <w:rsid w:val="00551432"/>
    <w:rsid w:val="00551C81"/>
    <w:rsid w:val="00554433"/>
    <w:rsid w:val="00555248"/>
    <w:rsid w:val="00556A39"/>
    <w:rsid w:val="00556B38"/>
    <w:rsid w:val="00561D8D"/>
    <w:rsid w:val="00563140"/>
    <w:rsid w:val="00563DF5"/>
    <w:rsid w:val="0056410E"/>
    <w:rsid w:val="00567BF8"/>
    <w:rsid w:val="00567E76"/>
    <w:rsid w:val="0057284A"/>
    <w:rsid w:val="00573FD7"/>
    <w:rsid w:val="0057742A"/>
    <w:rsid w:val="005777D6"/>
    <w:rsid w:val="005802CB"/>
    <w:rsid w:val="0058153D"/>
    <w:rsid w:val="00582D10"/>
    <w:rsid w:val="00584067"/>
    <w:rsid w:val="00584497"/>
    <w:rsid w:val="00585662"/>
    <w:rsid w:val="00587295"/>
    <w:rsid w:val="0059078E"/>
    <w:rsid w:val="00590FDE"/>
    <w:rsid w:val="00591526"/>
    <w:rsid w:val="00596A8E"/>
    <w:rsid w:val="005976A6"/>
    <w:rsid w:val="005A1133"/>
    <w:rsid w:val="005A1DE4"/>
    <w:rsid w:val="005A30DB"/>
    <w:rsid w:val="005B3FD3"/>
    <w:rsid w:val="005B49B5"/>
    <w:rsid w:val="005B4F1A"/>
    <w:rsid w:val="005B5329"/>
    <w:rsid w:val="005B77A7"/>
    <w:rsid w:val="005C0FDA"/>
    <w:rsid w:val="005C108B"/>
    <w:rsid w:val="005C14BA"/>
    <w:rsid w:val="005C1E20"/>
    <w:rsid w:val="005C30D4"/>
    <w:rsid w:val="005C6FA0"/>
    <w:rsid w:val="005C7BCA"/>
    <w:rsid w:val="005D1227"/>
    <w:rsid w:val="005D2AB2"/>
    <w:rsid w:val="005D2B0C"/>
    <w:rsid w:val="005D2E81"/>
    <w:rsid w:val="005D355C"/>
    <w:rsid w:val="005D39D3"/>
    <w:rsid w:val="005E25B4"/>
    <w:rsid w:val="005E27CE"/>
    <w:rsid w:val="005E285A"/>
    <w:rsid w:val="005E3275"/>
    <w:rsid w:val="005E3B62"/>
    <w:rsid w:val="005E4082"/>
    <w:rsid w:val="005E41DC"/>
    <w:rsid w:val="005E71B1"/>
    <w:rsid w:val="005F021B"/>
    <w:rsid w:val="005F1BCD"/>
    <w:rsid w:val="005F25E5"/>
    <w:rsid w:val="005F2F15"/>
    <w:rsid w:val="005F3763"/>
    <w:rsid w:val="005F39F8"/>
    <w:rsid w:val="005F40C7"/>
    <w:rsid w:val="005F43E4"/>
    <w:rsid w:val="005F56C3"/>
    <w:rsid w:val="005F6A87"/>
    <w:rsid w:val="00600025"/>
    <w:rsid w:val="006003A8"/>
    <w:rsid w:val="006019A5"/>
    <w:rsid w:val="00602DFA"/>
    <w:rsid w:val="0060371F"/>
    <w:rsid w:val="0060484D"/>
    <w:rsid w:val="00604EB9"/>
    <w:rsid w:val="00604F8E"/>
    <w:rsid w:val="006053E2"/>
    <w:rsid w:val="006066A0"/>
    <w:rsid w:val="006076E6"/>
    <w:rsid w:val="00612E51"/>
    <w:rsid w:val="006145F9"/>
    <w:rsid w:val="00614C8E"/>
    <w:rsid w:val="00617787"/>
    <w:rsid w:val="006201DD"/>
    <w:rsid w:val="006209A9"/>
    <w:rsid w:val="006230E7"/>
    <w:rsid w:val="006237C6"/>
    <w:rsid w:val="00623F0B"/>
    <w:rsid w:val="00625E1F"/>
    <w:rsid w:val="006305B6"/>
    <w:rsid w:val="0063082E"/>
    <w:rsid w:val="00634692"/>
    <w:rsid w:val="006347BD"/>
    <w:rsid w:val="00635301"/>
    <w:rsid w:val="0063533F"/>
    <w:rsid w:val="006358E3"/>
    <w:rsid w:val="00635947"/>
    <w:rsid w:val="00635DA3"/>
    <w:rsid w:val="006416DF"/>
    <w:rsid w:val="006438AE"/>
    <w:rsid w:val="00643F4A"/>
    <w:rsid w:val="006440BB"/>
    <w:rsid w:val="00645468"/>
    <w:rsid w:val="00646443"/>
    <w:rsid w:val="0064647D"/>
    <w:rsid w:val="006464F5"/>
    <w:rsid w:val="00647637"/>
    <w:rsid w:val="00650B62"/>
    <w:rsid w:val="00650C6A"/>
    <w:rsid w:val="006522E8"/>
    <w:rsid w:val="00655250"/>
    <w:rsid w:val="00655D3A"/>
    <w:rsid w:val="00656F6E"/>
    <w:rsid w:val="006633A9"/>
    <w:rsid w:val="006662D0"/>
    <w:rsid w:val="0066726D"/>
    <w:rsid w:val="00670FF0"/>
    <w:rsid w:val="00672EA1"/>
    <w:rsid w:val="00673E71"/>
    <w:rsid w:val="0068025D"/>
    <w:rsid w:val="00681A3F"/>
    <w:rsid w:val="00681B30"/>
    <w:rsid w:val="006827C3"/>
    <w:rsid w:val="00683490"/>
    <w:rsid w:val="00683A31"/>
    <w:rsid w:val="0068505B"/>
    <w:rsid w:val="00685F23"/>
    <w:rsid w:val="006873AF"/>
    <w:rsid w:val="00690AC3"/>
    <w:rsid w:val="006913D7"/>
    <w:rsid w:val="0069204D"/>
    <w:rsid w:val="00693142"/>
    <w:rsid w:val="00694AE6"/>
    <w:rsid w:val="00696769"/>
    <w:rsid w:val="00697246"/>
    <w:rsid w:val="00697CC8"/>
    <w:rsid w:val="006A211E"/>
    <w:rsid w:val="006A24D3"/>
    <w:rsid w:val="006A3589"/>
    <w:rsid w:val="006A4602"/>
    <w:rsid w:val="006A4EF6"/>
    <w:rsid w:val="006A6F4A"/>
    <w:rsid w:val="006B01DE"/>
    <w:rsid w:val="006B17A4"/>
    <w:rsid w:val="006B2F3A"/>
    <w:rsid w:val="006B353E"/>
    <w:rsid w:val="006B40D7"/>
    <w:rsid w:val="006B431B"/>
    <w:rsid w:val="006B478B"/>
    <w:rsid w:val="006B4D06"/>
    <w:rsid w:val="006B6AA8"/>
    <w:rsid w:val="006B74A0"/>
    <w:rsid w:val="006C2852"/>
    <w:rsid w:val="006C56B8"/>
    <w:rsid w:val="006C68C3"/>
    <w:rsid w:val="006C7419"/>
    <w:rsid w:val="006C7481"/>
    <w:rsid w:val="006D0C64"/>
    <w:rsid w:val="006D21CD"/>
    <w:rsid w:val="006D2C24"/>
    <w:rsid w:val="006D2EA9"/>
    <w:rsid w:val="006D3609"/>
    <w:rsid w:val="006D36CD"/>
    <w:rsid w:val="006D7C10"/>
    <w:rsid w:val="006E273E"/>
    <w:rsid w:val="006E57D9"/>
    <w:rsid w:val="006E6C75"/>
    <w:rsid w:val="006E76ED"/>
    <w:rsid w:val="006F00A4"/>
    <w:rsid w:val="006F281E"/>
    <w:rsid w:val="006F4093"/>
    <w:rsid w:val="006F51C8"/>
    <w:rsid w:val="006F5D84"/>
    <w:rsid w:val="006F6F05"/>
    <w:rsid w:val="006F72E2"/>
    <w:rsid w:val="00700381"/>
    <w:rsid w:val="00700787"/>
    <w:rsid w:val="007019B6"/>
    <w:rsid w:val="0070246B"/>
    <w:rsid w:val="007035AD"/>
    <w:rsid w:val="007038CB"/>
    <w:rsid w:val="00710B7A"/>
    <w:rsid w:val="00710D72"/>
    <w:rsid w:val="0071136E"/>
    <w:rsid w:val="00711E67"/>
    <w:rsid w:val="00713C59"/>
    <w:rsid w:val="007154EC"/>
    <w:rsid w:val="00717801"/>
    <w:rsid w:val="0072038F"/>
    <w:rsid w:val="00724D16"/>
    <w:rsid w:val="00725297"/>
    <w:rsid w:val="00726383"/>
    <w:rsid w:val="00726C45"/>
    <w:rsid w:val="0073141B"/>
    <w:rsid w:val="0073533D"/>
    <w:rsid w:val="00735D66"/>
    <w:rsid w:val="00742394"/>
    <w:rsid w:val="00742AF2"/>
    <w:rsid w:val="007433E9"/>
    <w:rsid w:val="007435BD"/>
    <w:rsid w:val="0074495A"/>
    <w:rsid w:val="007500B2"/>
    <w:rsid w:val="00750ED6"/>
    <w:rsid w:val="00752CC9"/>
    <w:rsid w:val="00755FFF"/>
    <w:rsid w:val="00762B83"/>
    <w:rsid w:val="00762F23"/>
    <w:rsid w:val="0076610C"/>
    <w:rsid w:val="00767CCB"/>
    <w:rsid w:val="00767FC4"/>
    <w:rsid w:val="00771F32"/>
    <w:rsid w:val="00772942"/>
    <w:rsid w:val="00772DC9"/>
    <w:rsid w:val="00773985"/>
    <w:rsid w:val="00783155"/>
    <w:rsid w:val="0078479F"/>
    <w:rsid w:val="007901DB"/>
    <w:rsid w:val="00790DB1"/>
    <w:rsid w:val="00794598"/>
    <w:rsid w:val="00794CE0"/>
    <w:rsid w:val="00795083"/>
    <w:rsid w:val="007955AA"/>
    <w:rsid w:val="00797734"/>
    <w:rsid w:val="007A33F1"/>
    <w:rsid w:val="007A3581"/>
    <w:rsid w:val="007B1A1C"/>
    <w:rsid w:val="007B2030"/>
    <w:rsid w:val="007B45D4"/>
    <w:rsid w:val="007B4727"/>
    <w:rsid w:val="007B5932"/>
    <w:rsid w:val="007B5FC5"/>
    <w:rsid w:val="007B61C3"/>
    <w:rsid w:val="007B733A"/>
    <w:rsid w:val="007C32C7"/>
    <w:rsid w:val="007C3E03"/>
    <w:rsid w:val="007C4E73"/>
    <w:rsid w:val="007D236E"/>
    <w:rsid w:val="007D2C34"/>
    <w:rsid w:val="007D34D5"/>
    <w:rsid w:val="007D4D92"/>
    <w:rsid w:val="007D7DB6"/>
    <w:rsid w:val="007E0D95"/>
    <w:rsid w:val="007E5B8A"/>
    <w:rsid w:val="007E5FEB"/>
    <w:rsid w:val="007E73B0"/>
    <w:rsid w:val="007F08A0"/>
    <w:rsid w:val="007F0B71"/>
    <w:rsid w:val="007F328E"/>
    <w:rsid w:val="007F361C"/>
    <w:rsid w:val="007F4B7D"/>
    <w:rsid w:val="007F7606"/>
    <w:rsid w:val="007F76C8"/>
    <w:rsid w:val="00800B57"/>
    <w:rsid w:val="00802351"/>
    <w:rsid w:val="00802C7D"/>
    <w:rsid w:val="00804DD9"/>
    <w:rsid w:val="00814A28"/>
    <w:rsid w:val="00814E5F"/>
    <w:rsid w:val="00814EBA"/>
    <w:rsid w:val="00821ADE"/>
    <w:rsid w:val="0082362B"/>
    <w:rsid w:val="008326BC"/>
    <w:rsid w:val="008330E7"/>
    <w:rsid w:val="00851FAB"/>
    <w:rsid w:val="0085200E"/>
    <w:rsid w:val="00852AA2"/>
    <w:rsid w:val="00852C79"/>
    <w:rsid w:val="00854326"/>
    <w:rsid w:val="00857B9C"/>
    <w:rsid w:val="00864947"/>
    <w:rsid w:val="00870A83"/>
    <w:rsid w:val="008730EE"/>
    <w:rsid w:val="008734E2"/>
    <w:rsid w:val="0087450E"/>
    <w:rsid w:val="00882223"/>
    <w:rsid w:val="00882B8D"/>
    <w:rsid w:val="00883273"/>
    <w:rsid w:val="00886073"/>
    <w:rsid w:val="00886814"/>
    <w:rsid w:val="00887871"/>
    <w:rsid w:val="00893688"/>
    <w:rsid w:val="008951DA"/>
    <w:rsid w:val="008A1891"/>
    <w:rsid w:val="008A1DE8"/>
    <w:rsid w:val="008A3AD9"/>
    <w:rsid w:val="008A57C0"/>
    <w:rsid w:val="008A7AF7"/>
    <w:rsid w:val="008B13F7"/>
    <w:rsid w:val="008B337F"/>
    <w:rsid w:val="008B424B"/>
    <w:rsid w:val="008B45BB"/>
    <w:rsid w:val="008B7BC7"/>
    <w:rsid w:val="008C1507"/>
    <w:rsid w:val="008C1644"/>
    <w:rsid w:val="008C2CDC"/>
    <w:rsid w:val="008C36AC"/>
    <w:rsid w:val="008C46CF"/>
    <w:rsid w:val="008D21FC"/>
    <w:rsid w:val="008D6567"/>
    <w:rsid w:val="008D733E"/>
    <w:rsid w:val="008E17EA"/>
    <w:rsid w:val="008E3EA4"/>
    <w:rsid w:val="008E57F5"/>
    <w:rsid w:val="008E6ADF"/>
    <w:rsid w:val="008E72FC"/>
    <w:rsid w:val="008E7EF5"/>
    <w:rsid w:val="008F0EFB"/>
    <w:rsid w:val="008F411D"/>
    <w:rsid w:val="008F41F5"/>
    <w:rsid w:val="008F4948"/>
    <w:rsid w:val="008F594A"/>
    <w:rsid w:val="008F7024"/>
    <w:rsid w:val="009057FE"/>
    <w:rsid w:val="0090644F"/>
    <w:rsid w:val="00910F96"/>
    <w:rsid w:val="009145AA"/>
    <w:rsid w:val="009147EA"/>
    <w:rsid w:val="009151FA"/>
    <w:rsid w:val="00915FC4"/>
    <w:rsid w:val="00916019"/>
    <w:rsid w:val="0091657F"/>
    <w:rsid w:val="00917001"/>
    <w:rsid w:val="0092045B"/>
    <w:rsid w:val="00920497"/>
    <w:rsid w:val="009240FB"/>
    <w:rsid w:val="00924E6F"/>
    <w:rsid w:val="00927E23"/>
    <w:rsid w:val="00930405"/>
    <w:rsid w:val="0093288D"/>
    <w:rsid w:val="009338A7"/>
    <w:rsid w:val="0093547D"/>
    <w:rsid w:val="0093661C"/>
    <w:rsid w:val="009514AD"/>
    <w:rsid w:val="00954EB2"/>
    <w:rsid w:val="00956B4E"/>
    <w:rsid w:val="00956C42"/>
    <w:rsid w:val="0095755D"/>
    <w:rsid w:val="009575AB"/>
    <w:rsid w:val="009577FD"/>
    <w:rsid w:val="009619F2"/>
    <w:rsid w:val="009623FC"/>
    <w:rsid w:val="00962A50"/>
    <w:rsid w:val="00963283"/>
    <w:rsid w:val="00963A49"/>
    <w:rsid w:val="0096655F"/>
    <w:rsid w:val="0097069F"/>
    <w:rsid w:val="0097111F"/>
    <w:rsid w:val="009713A6"/>
    <w:rsid w:val="00973047"/>
    <w:rsid w:val="00974BC4"/>
    <w:rsid w:val="00975B8D"/>
    <w:rsid w:val="00975D11"/>
    <w:rsid w:val="009765FE"/>
    <w:rsid w:val="00976CCF"/>
    <w:rsid w:val="009774F6"/>
    <w:rsid w:val="00977C69"/>
    <w:rsid w:val="00980CBC"/>
    <w:rsid w:val="009812C9"/>
    <w:rsid w:val="00982949"/>
    <w:rsid w:val="009839B0"/>
    <w:rsid w:val="0098426C"/>
    <w:rsid w:val="009846B2"/>
    <w:rsid w:val="00984720"/>
    <w:rsid w:val="00984AC2"/>
    <w:rsid w:val="00984AD1"/>
    <w:rsid w:val="00986AAD"/>
    <w:rsid w:val="00987699"/>
    <w:rsid w:val="00987F8C"/>
    <w:rsid w:val="0099520E"/>
    <w:rsid w:val="009963E0"/>
    <w:rsid w:val="00997D8C"/>
    <w:rsid w:val="009A7B60"/>
    <w:rsid w:val="009B1388"/>
    <w:rsid w:val="009B2AB2"/>
    <w:rsid w:val="009B3898"/>
    <w:rsid w:val="009B3BCA"/>
    <w:rsid w:val="009B4C77"/>
    <w:rsid w:val="009B78FC"/>
    <w:rsid w:val="009B7CD4"/>
    <w:rsid w:val="009C57E6"/>
    <w:rsid w:val="009D2AB6"/>
    <w:rsid w:val="009D44D4"/>
    <w:rsid w:val="009D654F"/>
    <w:rsid w:val="009D662E"/>
    <w:rsid w:val="009D78C6"/>
    <w:rsid w:val="009E55CC"/>
    <w:rsid w:val="009E6F17"/>
    <w:rsid w:val="009E71F1"/>
    <w:rsid w:val="009E7382"/>
    <w:rsid w:val="009F2C54"/>
    <w:rsid w:val="009F3E63"/>
    <w:rsid w:val="009F6206"/>
    <w:rsid w:val="009F7486"/>
    <w:rsid w:val="009F7693"/>
    <w:rsid w:val="009F7BEE"/>
    <w:rsid w:val="00A01AD7"/>
    <w:rsid w:val="00A0245F"/>
    <w:rsid w:val="00A02CB4"/>
    <w:rsid w:val="00A03717"/>
    <w:rsid w:val="00A05306"/>
    <w:rsid w:val="00A0578A"/>
    <w:rsid w:val="00A07779"/>
    <w:rsid w:val="00A07B02"/>
    <w:rsid w:val="00A11D32"/>
    <w:rsid w:val="00A130E9"/>
    <w:rsid w:val="00A140F4"/>
    <w:rsid w:val="00A14591"/>
    <w:rsid w:val="00A15493"/>
    <w:rsid w:val="00A1780B"/>
    <w:rsid w:val="00A17E49"/>
    <w:rsid w:val="00A20928"/>
    <w:rsid w:val="00A25269"/>
    <w:rsid w:val="00A272FA"/>
    <w:rsid w:val="00A30645"/>
    <w:rsid w:val="00A3361D"/>
    <w:rsid w:val="00A33B44"/>
    <w:rsid w:val="00A33B4B"/>
    <w:rsid w:val="00A35BA8"/>
    <w:rsid w:val="00A36D03"/>
    <w:rsid w:val="00A425B1"/>
    <w:rsid w:val="00A44441"/>
    <w:rsid w:val="00A4468E"/>
    <w:rsid w:val="00A475A9"/>
    <w:rsid w:val="00A47D27"/>
    <w:rsid w:val="00A47EDD"/>
    <w:rsid w:val="00A512BA"/>
    <w:rsid w:val="00A51735"/>
    <w:rsid w:val="00A570EC"/>
    <w:rsid w:val="00A574CE"/>
    <w:rsid w:val="00A60123"/>
    <w:rsid w:val="00A601BB"/>
    <w:rsid w:val="00A61041"/>
    <w:rsid w:val="00A625BA"/>
    <w:rsid w:val="00A63A5F"/>
    <w:rsid w:val="00A65AA7"/>
    <w:rsid w:val="00A65B5F"/>
    <w:rsid w:val="00A66818"/>
    <w:rsid w:val="00A6783D"/>
    <w:rsid w:val="00A70321"/>
    <w:rsid w:val="00A72C86"/>
    <w:rsid w:val="00A74480"/>
    <w:rsid w:val="00A75FFD"/>
    <w:rsid w:val="00A803F9"/>
    <w:rsid w:val="00A8249B"/>
    <w:rsid w:val="00A825BF"/>
    <w:rsid w:val="00A82C9D"/>
    <w:rsid w:val="00A8379A"/>
    <w:rsid w:val="00A8528C"/>
    <w:rsid w:val="00A86C07"/>
    <w:rsid w:val="00A91206"/>
    <w:rsid w:val="00A923DD"/>
    <w:rsid w:val="00A97463"/>
    <w:rsid w:val="00A979AD"/>
    <w:rsid w:val="00AA0A2A"/>
    <w:rsid w:val="00AA0BEF"/>
    <w:rsid w:val="00AA0C78"/>
    <w:rsid w:val="00AA37C9"/>
    <w:rsid w:val="00AA4421"/>
    <w:rsid w:val="00AA4CFB"/>
    <w:rsid w:val="00AA548B"/>
    <w:rsid w:val="00AA6BCF"/>
    <w:rsid w:val="00AA71E0"/>
    <w:rsid w:val="00AA78D2"/>
    <w:rsid w:val="00AA7D82"/>
    <w:rsid w:val="00AB1637"/>
    <w:rsid w:val="00AB25B2"/>
    <w:rsid w:val="00AB3BC0"/>
    <w:rsid w:val="00AB468E"/>
    <w:rsid w:val="00AB5D5A"/>
    <w:rsid w:val="00AB6274"/>
    <w:rsid w:val="00AB7F98"/>
    <w:rsid w:val="00AC0134"/>
    <w:rsid w:val="00AC04CE"/>
    <w:rsid w:val="00AC0558"/>
    <w:rsid w:val="00AC5682"/>
    <w:rsid w:val="00AC5A1F"/>
    <w:rsid w:val="00AC672F"/>
    <w:rsid w:val="00AC7943"/>
    <w:rsid w:val="00AD2242"/>
    <w:rsid w:val="00AD46EC"/>
    <w:rsid w:val="00AD55A1"/>
    <w:rsid w:val="00AE0CCD"/>
    <w:rsid w:val="00AE511B"/>
    <w:rsid w:val="00AE56F3"/>
    <w:rsid w:val="00AE5922"/>
    <w:rsid w:val="00AE5D74"/>
    <w:rsid w:val="00AE616D"/>
    <w:rsid w:val="00AE69AC"/>
    <w:rsid w:val="00AE69E3"/>
    <w:rsid w:val="00AF20FB"/>
    <w:rsid w:val="00AF43B3"/>
    <w:rsid w:val="00AF456C"/>
    <w:rsid w:val="00AF7049"/>
    <w:rsid w:val="00B006AD"/>
    <w:rsid w:val="00B00F57"/>
    <w:rsid w:val="00B019C7"/>
    <w:rsid w:val="00B033BA"/>
    <w:rsid w:val="00B03733"/>
    <w:rsid w:val="00B03ECE"/>
    <w:rsid w:val="00B04B28"/>
    <w:rsid w:val="00B04EE9"/>
    <w:rsid w:val="00B051D8"/>
    <w:rsid w:val="00B073E3"/>
    <w:rsid w:val="00B075BF"/>
    <w:rsid w:val="00B07D7A"/>
    <w:rsid w:val="00B07FF5"/>
    <w:rsid w:val="00B11E1E"/>
    <w:rsid w:val="00B15057"/>
    <w:rsid w:val="00B1527C"/>
    <w:rsid w:val="00B170FE"/>
    <w:rsid w:val="00B17C96"/>
    <w:rsid w:val="00B22195"/>
    <w:rsid w:val="00B22D07"/>
    <w:rsid w:val="00B24386"/>
    <w:rsid w:val="00B25183"/>
    <w:rsid w:val="00B26BC8"/>
    <w:rsid w:val="00B30D9F"/>
    <w:rsid w:val="00B31B5F"/>
    <w:rsid w:val="00B34DA2"/>
    <w:rsid w:val="00B35E16"/>
    <w:rsid w:val="00B36B2E"/>
    <w:rsid w:val="00B37AFB"/>
    <w:rsid w:val="00B426B0"/>
    <w:rsid w:val="00B45948"/>
    <w:rsid w:val="00B46DBD"/>
    <w:rsid w:val="00B4793A"/>
    <w:rsid w:val="00B529D8"/>
    <w:rsid w:val="00B54DC7"/>
    <w:rsid w:val="00B55556"/>
    <w:rsid w:val="00B55978"/>
    <w:rsid w:val="00B56BBD"/>
    <w:rsid w:val="00B57152"/>
    <w:rsid w:val="00B578E2"/>
    <w:rsid w:val="00B60793"/>
    <w:rsid w:val="00B616D7"/>
    <w:rsid w:val="00B636F8"/>
    <w:rsid w:val="00B642DC"/>
    <w:rsid w:val="00B71A8B"/>
    <w:rsid w:val="00B724FC"/>
    <w:rsid w:val="00B740A0"/>
    <w:rsid w:val="00B754D1"/>
    <w:rsid w:val="00B75F1C"/>
    <w:rsid w:val="00B76BB6"/>
    <w:rsid w:val="00B812A5"/>
    <w:rsid w:val="00B863D6"/>
    <w:rsid w:val="00B86C54"/>
    <w:rsid w:val="00BA56FF"/>
    <w:rsid w:val="00BA5B85"/>
    <w:rsid w:val="00BB024A"/>
    <w:rsid w:val="00BB4CEE"/>
    <w:rsid w:val="00BB7034"/>
    <w:rsid w:val="00BC4117"/>
    <w:rsid w:val="00BC465A"/>
    <w:rsid w:val="00BD0B3C"/>
    <w:rsid w:val="00BD0C27"/>
    <w:rsid w:val="00BD1A34"/>
    <w:rsid w:val="00BD34AA"/>
    <w:rsid w:val="00BD34F1"/>
    <w:rsid w:val="00BD71B1"/>
    <w:rsid w:val="00BE0CE4"/>
    <w:rsid w:val="00BE215D"/>
    <w:rsid w:val="00BE2434"/>
    <w:rsid w:val="00BE346E"/>
    <w:rsid w:val="00BE3B40"/>
    <w:rsid w:val="00BE3E18"/>
    <w:rsid w:val="00BE4FFC"/>
    <w:rsid w:val="00BE5E36"/>
    <w:rsid w:val="00BE6103"/>
    <w:rsid w:val="00BF0303"/>
    <w:rsid w:val="00BF0CFA"/>
    <w:rsid w:val="00BF1098"/>
    <w:rsid w:val="00C01180"/>
    <w:rsid w:val="00C0126B"/>
    <w:rsid w:val="00C07479"/>
    <w:rsid w:val="00C10240"/>
    <w:rsid w:val="00C11D0A"/>
    <w:rsid w:val="00C11D94"/>
    <w:rsid w:val="00C14B70"/>
    <w:rsid w:val="00C164B0"/>
    <w:rsid w:val="00C16866"/>
    <w:rsid w:val="00C169C0"/>
    <w:rsid w:val="00C16B31"/>
    <w:rsid w:val="00C17882"/>
    <w:rsid w:val="00C200B9"/>
    <w:rsid w:val="00C20B7F"/>
    <w:rsid w:val="00C2295A"/>
    <w:rsid w:val="00C23902"/>
    <w:rsid w:val="00C24AB8"/>
    <w:rsid w:val="00C24CE6"/>
    <w:rsid w:val="00C24E3B"/>
    <w:rsid w:val="00C25C1F"/>
    <w:rsid w:val="00C26712"/>
    <w:rsid w:val="00C27FA1"/>
    <w:rsid w:val="00C3000F"/>
    <w:rsid w:val="00C31C73"/>
    <w:rsid w:val="00C31E29"/>
    <w:rsid w:val="00C3229D"/>
    <w:rsid w:val="00C338C2"/>
    <w:rsid w:val="00C34AC1"/>
    <w:rsid w:val="00C36481"/>
    <w:rsid w:val="00C36923"/>
    <w:rsid w:val="00C36AAC"/>
    <w:rsid w:val="00C36F06"/>
    <w:rsid w:val="00C37F83"/>
    <w:rsid w:val="00C441BA"/>
    <w:rsid w:val="00C445C7"/>
    <w:rsid w:val="00C45297"/>
    <w:rsid w:val="00C50B6C"/>
    <w:rsid w:val="00C536D1"/>
    <w:rsid w:val="00C53F64"/>
    <w:rsid w:val="00C5442E"/>
    <w:rsid w:val="00C54B1B"/>
    <w:rsid w:val="00C6031E"/>
    <w:rsid w:val="00C61C78"/>
    <w:rsid w:val="00C66237"/>
    <w:rsid w:val="00C665CD"/>
    <w:rsid w:val="00C66BBC"/>
    <w:rsid w:val="00C70382"/>
    <w:rsid w:val="00C724CB"/>
    <w:rsid w:val="00C81D33"/>
    <w:rsid w:val="00C82DF7"/>
    <w:rsid w:val="00C82FFF"/>
    <w:rsid w:val="00C84C17"/>
    <w:rsid w:val="00C84D05"/>
    <w:rsid w:val="00C90167"/>
    <w:rsid w:val="00C92025"/>
    <w:rsid w:val="00C93573"/>
    <w:rsid w:val="00C9512F"/>
    <w:rsid w:val="00C9551D"/>
    <w:rsid w:val="00C9582C"/>
    <w:rsid w:val="00CA55AE"/>
    <w:rsid w:val="00CB05BB"/>
    <w:rsid w:val="00CB2D9A"/>
    <w:rsid w:val="00CB3570"/>
    <w:rsid w:val="00CB55F3"/>
    <w:rsid w:val="00CC77F9"/>
    <w:rsid w:val="00CC7839"/>
    <w:rsid w:val="00CD2F35"/>
    <w:rsid w:val="00CD4992"/>
    <w:rsid w:val="00CD5655"/>
    <w:rsid w:val="00CD5A4C"/>
    <w:rsid w:val="00CD71EB"/>
    <w:rsid w:val="00CE283F"/>
    <w:rsid w:val="00CE291B"/>
    <w:rsid w:val="00CE3627"/>
    <w:rsid w:val="00CE4D75"/>
    <w:rsid w:val="00CE7666"/>
    <w:rsid w:val="00CF4413"/>
    <w:rsid w:val="00CF7798"/>
    <w:rsid w:val="00D02CE4"/>
    <w:rsid w:val="00D0314C"/>
    <w:rsid w:val="00D05F64"/>
    <w:rsid w:val="00D07838"/>
    <w:rsid w:val="00D07A68"/>
    <w:rsid w:val="00D11C7B"/>
    <w:rsid w:val="00D1255F"/>
    <w:rsid w:val="00D15BC0"/>
    <w:rsid w:val="00D15C92"/>
    <w:rsid w:val="00D162FD"/>
    <w:rsid w:val="00D16747"/>
    <w:rsid w:val="00D17B9B"/>
    <w:rsid w:val="00D21307"/>
    <w:rsid w:val="00D217B5"/>
    <w:rsid w:val="00D27297"/>
    <w:rsid w:val="00D30F85"/>
    <w:rsid w:val="00D316E5"/>
    <w:rsid w:val="00D3188E"/>
    <w:rsid w:val="00D328B4"/>
    <w:rsid w:val="00D32A8F"/>
    <w:rsid w:val="00D33D4E"/>
    <w:rsid w:val="00D35454"/>
    <w:rsid w:val="00D3763A"/>
    <w:rsid w:val="00D43F80"/>
    <w:rsid w:val="00D4485D"/>
    <w:rsid w:val="00D45B1F"/>
    <w:rsid w:val="00D475CE"/>
    <w:rsid w:val="00D51513"/>
    <w:rsid w:val="00D51ACD"/>
    <w:rsid w:val="00D5276F"/>
    <w:rsid w:val="00D52A62"/>
    <w:rsid w:val="00D54FB4"/>
    <w:rsid w:val="00D57505"/>
    <w:rsid w:val="00D62301"/>
    <w:rsid w:val="00D73D13"/>
    <w:rsid w:val="00D745E4"/>
    <w:rsid w:val="00D8007B"/>
    <w:rsid w:val="00D80F20"/>
    <w:rsid w:val="00D855A1"/>
    <w:rsid w:val="00D86E5D"/>
    <w:rsid w:val="00D8747A"/>
    <w:rsid w:val="00D87B6D"/>
    <w:rsid w:val="00D9108E"/>
    <w:rsid w:val="00D92A93"/>
    <w:rsid w:val="00D93783"/>
    <w:rsid w:val="00D968DB"/>
    <w:rsid w:val="00DA061C"/>
    <w:rsid w:val="00DA24DE"/>
    <w:rsid w:val="00DA680E"/>
    <w:rsid w:val="00DB2B18"/>
    <w:rsid w:val="00DB2D94"/>
    <w:rsid w:val="00DB3A99"/>
    <w:rsid w:val="00DB510C"/>
    <w:rsid w:val="00DB6C21"/>
    <w:rsid w:val="00DC115D"/>
    <w:rsid w:val="00DC1CAB"/>
    <w:rsid w:val="00DC1ED6"/>
    <w:rsid w:val="00DC32AA"/>
    <w:rsid w:val="00DC604C"/>
    <w:rsid w:val="00DC605E"/>
    <w:rsid w:val="00DC7422"/>
    <w:rsid w:val="00DD0C58"/>
    <w:rsid w:val="00DD1098"/>
    <w:rsid w:val="00DD1528"/>
    <w:rsid w:val="00DD205A"/>
    <w:rsid w:val="00DD39CD"/>
    <w:rsid w:val="00DD5A43"/>
    <w:rsid w:val="00DD7F92"/>
    <w:rsid w:val="00DE0C22"/>
    <w:rsid w:val="00DE0EE5"/>
    <w:rsid w:val="00DE2337"/>
    <w:rsid w:val="00DE39ED"/>
    <w:rsid w:val="00DE4518"/>
    <w:rsid w:val="00DE64D5"/>
    <w:rsid w:val="00DF321E"/>
    <w:rsid w:val="00DF4341"/>
    <w:rsid w:val="00E01DB0"/>
    <w:rsid w:val="00E022C9"/>
    <w:rsid w:val="00E03F4B"/>
    <w:rsid w:val="00E07A78"/>
    <w:rsid w:val="00E11F91"/>
    <w:rsid w:val="00E13483"/>
    <w:rsid w:val="00E15E6A"/>
    <w:rsid w:val="00E2171A"/>
    <w:rsid w:val="00E218A5"/>
    <w:rsid w:val="00E21F72"/>
    <w:rsid w:val="00E22622"/>
    <w:rsid w:val="00E3026C"/>
    <w:rsid w:val="00E30F42"/>
    <w:rsid w:val="00E372D6"/>
    <w:rsid w:val="00E376C1"/>
    <w:rsid w:val="00E4024A"/>
    <w:rsid w:val="00E428C4"/>
    <w:rsid w:val="00E459CB"/>
    <w:rsid w:val="00E46101"/>
    <w:rsid w:val="00E5022A"/>
    <w:rsid w:val="00E527E5"/>
    <w:rsid w:val="00E52902"/>
    <w:rsid w:val="00E5481D"/>
    <w:rsid w:val="00E54DE5"/>
    <w:rsid w:val="00E57401"/>
    <w:rsid w:val="00E61262"/>
    <w:rsid w:val="00E617B9"/>
    <w:rsid w:val="00E64687"/>
    <w:rsid w:val="00E67C3D"/>
    <w:rsid w:val="00E67FC3"/>
    <w:rsid w:val="00E70AF1"/>
    <w:rsid w:val="00E7133D"/>
    <w:rsid w:val="00E71934"/>
    <w:rsid w:val="00E71CE3"/>
    <w:rsid w:val="00E73FC3"/>
    <w:rsid w:val="00E74560"/>
    <w:rsid w:val="00E7555D"/>
    <w:rsid w:val="00E766FC"/>
    <w:rsid w:val="00E80A0D"/>
    <w:rsid w:val="00E80C0C"/>
    <w:rsid w:val="00E8191D"/>
    <w:rsid w:val="00E81B82"/>
    <w:rsid w:val="00E81E36"/>
    <w:rsid w:val="00E82081"/>
    <w:rsid w:val="00E82AC2"/>
    <w:rsid w:val="00E83C4F"/>
    <w:rsid w:val="00E845DB"/>
    <w:rsid w:val="00E84836"/>
    <w:rsid w:val="00E85679"/>
    <w:rsid w:val="00E93673"/>
    <w:rsid w:val="00E9657E"/>
    <w:rsid w:val="00EA016E"/>
    <w:rsid w:val="00EA2884"/>
    <w:rsid w:val="00EA2F1A"/>
    <w:rsid w:val="00EA3BAD"/>
    <w:rsid w:val="00EA3FA6"/>
    <w:rsid w:val="00EA63F9"/>
    <w:rsid w:val="00EA7A49"/>
    <w:rsid w:val="00EB129A"/>
    <w:rsid w:val="00EB1F5E"/>
    <w:rsid w:val="00EB3BCD"/>
    <w:rsid w:val="00EB4F93"/>
    <w:rsid w:val="00EB5E23"/>
    <w:rsid w:val="00EB6168"/>
    <w:rsid w:val="00EB70AE"/>
    <w:rsid w:val="00EC07D1"/>
    <w:rsid w:val="00EC0901"/>
    <w:rsid w:val="00EC27DF"/>
    <w:rsid w:val="00EC295D"/>
    <w:rsid w:val="00ED1519"/>
    <w:rsid w:val="00ED21BD"/>
    <w:rsid w:val="00ED2CB2"/>
    <w:rsid w:val="00ED334D"/>
    <w:rsid w:val="00ED3929"/>
    <w:rsid w:val="00EE0A6D"/>
    <w:rsid w:val="00EE0D5E"/>
    <w:rsid w:val="00EE24BA"/>
    <w:rsid w:val="00EE2BCD"/>
    <w:rsid w:val="00EE3108"/>
    <w:rsid w:val="00EE5332"/>
    <w:rsid w:val="00EE5F4D"/>
    <w:rsid w:val="00EE6780"/>
    <w:rsid w:val="00EE6FC7"/>
    <w:rsid w:val="00EE7C62"/>
    <w:rsid w:val="00EF0A80"/>
    <w:rsid w:val="00EF2A57"/>
    <w:rsid w:val="00EF547C"/>
    <w:rsid w:val="00EF6C01"/>
    <w:rsid w:val="00EF740D"/>
    <w:rsid w:val="00F024EC"/>
    <w:rsid w:val="00F0325D"/>
    <w:rsid w:val="00F062BF"/>
    <w:rsid w:val="00F07AE2"/>
    <w:rsid w:val="00F1047A"/>
    <w:rsid w:val="00F10FB2"/>
    <w:rsid w:val="00F11AF0"/>
    <w:rsid w:val="00F12074"/>
    <w:rsid w:val="00F15E26"/>
    <w:rsid w:val="00F16027"/>
    <w:rsid w:val="00F16F48"/>
    <w:rsid w:val="00F171B8"/>
    <w:rsid w:val="00F22268"/>
    <w:rsid w:val="00F2243C"/>
    <w:rsid w:val="00F23756"/>
    <w:rsid w:val="00F241CB"/>
    <w:rsid w:val="00F2538F"/>
    <w:rsid w:val="00F255AA"/>
    <w:rsid w:val="00F25F8F"/>
    <w:rsid w:val="00F26F7B"/>
    <w:rsid w:val="00F27143"/>
    <w:rsid w:val="00F30544"/>
    <w:rsid w:val="00F32414"/>
    <w:rsid w:val="00F32912"/>
    <w:rsid w:val="00F344D4"/>
    <w:rsid w:val="00F353C4"/>
    <w:rsid w:val="00F4069D"/>
    <w:rsid w:val="00F40AC1"/>
    <w:rsid w:val="00F40AE0"/>
    <w:rsid w:val="00F414B7"/>
    <w:rsid w:val="00F4274B"/>
    <w:rsid w:val="00F45998"/>
    <w:rsid w:val="00F45FC2"/>
    <w:rsid w:val="00F46026"/>
    <w:rsid w:val="00F47041"/>
    <w:rsid w:val="00F50403"/>
    <w:rsid w:val="00F50733"/>
    <w:rsid w:val="00F556F8"/>
    <w:rsid w:val="00F55A6C"/>
    <w:rsid w:val="00F56693"/>
    <w:rsid w:val="00F56B14"/>
    <w:rsid w:val="00F574C4"/>
    <w:rsid w:val="00F62635"/>
    <w:rsid w:val="00F673C7"/>
    <w:rsid w:val="00F71F26"/>
    <w:rsid w:val="00F74205"/>
    <w:rsid w:val="00F74F59"/>
    <w:rsid w:val="00F769F4"/>
    <w:rsid w:val="00F772E1"/>
    <w:rsid w:val="00F811E5"/>
    <w:rsid w:val="00F833A2"/>
    <w:rsid w:val="00F86E79"/>
    <w:rsid w:val="00F87CCB"/>
    <w:rsid w:val="00F90E03"/>
    <w:rsid w:val="00F914B3"/>
    <w:rsid w:val="00F919CA"/>
    <w:rsid w:val="00F930EA"/>
    <w:rsid w:val="00F935EC"/>
    <w:rsid w:val="00F93A18"/>
    <w:rsid w:val="00F94149"/>
    <w:rsid w:val="00F97279"/>
    <w:rsid w:val="00FA08B8"/>
    <w:rsid w:val="00FA0EB4"/>
    <w:rsid w:val="00FA2D4B"/>
    <w:rsid w:val="00FA2DFE"/>
    <w:rsid w:val="00FA4A68"/>
    <w:rsid w:val="00FA71D6"/>
    <w:rsid w:val="00FB03F7"/>
    <w:rsid w:val="00FB067F"/>
    <w:rsid w:val="00FB15D0"/>
    <w:rsid w:val="00FB23B4"/>
    <w:rsid w:val="00FB3EA6"/>
    <w:rsid w:val="00FB4854"/>
    <w:rsid w:val="00FB48D9"/>
    <w:rsid w:val="00FB5C5D"/>
    <w:rsid w:val="00FB7410"/>
    <w:rsid w:val="00FB7580"/>
    <w:rsid w:val="00FC01F9"/>
    <w:rsid w:val="00FC0AB5"/>
    <w:rsid w:val="00FC0C9D"/>
    <w:rsid w:val="00FC16C2"/>
    <w:rsid w:val="00FC2318"/>
    <w:rsid w:val="00FC5670"/>
    <w:rsid w:val="00FC71DD"/>
    <w:rsid w:val="00FD3724"/>
    <w:rsid w:val="00FD4CD0"/>
    <w:rsid w:val="00FD4FA1"/>
    <w:rsid w:val="00FD5390"/>
    <w:rsid w:val="00FD5F7A"/>
    <w:rsid w:val="00FD6D40"/>
    <w:rsid w:val="00FE3267"/>
    <w:rsid w:val="00FE377A"/>
    <w:rsid w:val="00FE37BC"/>
    <w:rsid w:val="00FE618C"/>
    <w:rsid w:val="00FE681B"/>
    <w:rsid w:val="00FE78C1"/>
    <w:rsid w:val="00FF0B67"/>
    <w:rsid w:val="00FF0D58"/>
    <w:rsid w:val="00FF1777"/>
    <w:rsid w:val="00FF37ED"/>
    <w:rsid w:val="00FF49C4"/>
    <w:rsid w:val="00FF6054"/>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92D071"/>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link w:val="ac"/>
    <w:uiPriority w:val="34"/>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link w:val="ab"/>
    <w:uiPriority w:val="34"/>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1"/>
    <w:next w:val="af"/>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E06AF"/>
    <w:rPr>
      <w:color w:val="0563C1" w:themeColor="hyperlink"/>
      <w:u w:val="single"/>
    </w:rPr>
  </w:style>
  <w:style w:type="character" w:customStyle="1" w:styleId="10">
    <w:name w:val="未解析的提及項目1"/>
    <w:basedOn w:val="a0"/>
    <w:uiPriority w:val="99"/>
    <w:semiHidden/>
    <w:unhideWhenUsed/>
    <w:rsid w:val="003E06AF"/>
    <w:rPr>
      <w:color w:val="605E5C"/>
      <w:shd w:val="clear" w:color="auto" w:fill="E1DFDD"/>
    </w:rPr>
  </w:style>
  <w:style w:type="character" w:styleId="af1">
    <w:name w:val="FollowedHyperlink"/>
    <w:basedOn w:val="a0"/>
    <w:uiPriority w:val="99"/>
    <w:semiHidden/>
    <w:unhideWhenUsed/>
    <w:rsid w:val="001F14F5"/>
    <w:rPr>
      <w:color w:val="954F72" w:themeColor="followedHyperlink"/>
      <w:u w:val="single"/>
    </w:rPr>
  </w:style>
  <w:style w:type="character" w:styleId="af2">
    <w:name w:val="annotation reference"/>
    <w:basedOn w:val="a0"/>
    <w:uiPriority w:val="99"/>
    <w:semiHidden/>
    <w:unhideWhenUsed/>
    <w:rsid w:val="00963A49"/>
    <w:rPr>
      <w:sz w:val="18"/>
      <w:szCs w:val="18"/>
    </w:rPr>
  </w:style>
  <w:style w:type="paragraph" w:styleId="af3">
    <w:name w:val="annotation text"/>
    <w:basedOn w:val="a"/>
    <w:link w:val="af4"/>
    <w:uiPriority w:val="99"/>
    <w:semiHidden/>
    <w:unhideWhenUsed/>
    <w:rsid w:val="00963A49"/>
  </w:style>
  <w:style w:type="character" w:customStyle="1" w:styleId="af4">
    <w:name w:val="註解文字 字元"/>
    <w:basedOn w:val="a0"/>
    <w:link w:val="af3"/>
    <w:uiPriority w:val="99"/>
    <w:semiHidden/>
    <w:rsid w:val="00963A49"/>
    <w:rPr>
      <w:rFonts w:ascii="新細明體" w:eastAsia="新細明體" w:hAnsi="新細明體" w:cs="新細明體"/>
      <w:sz w:val="24"/>
      <w:szCs w:val="24"/>
    </w:rPr>
  </w:style>
  <w:style w:type="paragraph" w:styleId="af5">
    <w:name w:val="annotation subject"/>
    <w:basedOn w:val="af3"/>
    <w:next w:val="af3"/>
    <w:link w:val="af6"/>
    <w:uiPriority w:val="99"/>
    <w:semiHidden/>
    <w:unhideWhenUsed/>
    <w:rsid w:val="00963A49"/>
    <w:rPr>
      <w:b/>
      <w:bCs/>
    </w:rPr>
  </w:style>
  <w:style w:type="character" w:customStyle="1" w:styleId="af6">
    <w:name w:val="註解主旨 字元"/>
    <w:basedOn w:val="af4"/>
    <w:link w:val="af5"/>
    <w:uiPriority w:val="99"/>
    <w:semiHidden/>
    <w:rsid w:val="00963A49"/>
    <w:rPr>
      <w:rFonts w:ascii="新細明體" w:eastAsia="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wanmo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law.moe.gov.tw/LawContent.aspx?id=FL047621" TargetMode="External"/><Relationship Id="rId5" Type="http://schemas.openxmlformats.org/officeDocument/2006/relationships/webSettings" Target="webSettings.xml"/><Relationship Id="rId10" Type="http://schemas.openxmlformats.org/officeDocument/2006/relationships/hyperlink" Target="http://linc" TargetMode="External"/><Relationship Id="rId4" Type="http://schemas.openxmlformats.org/officeDocument/2006/relationships/settings" Target="settings.xml"/><Relationship Id="rId9" Type="http://schemas.openxmlformats.org/officeDocument/2006/relationships/hyperlink" Target="http://oer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5389-06DE-4EB7-81F9-81BCCA6C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13924</Words>
  <Characters>79373</Characters>
  <Application>Microsoft Office Word</Application>
  <DocSecurity>0</DocSecurity>
  <Lines>661</Lines>
  <Paragraphs>186</Paragraphs>
  <ScaleCrop>false</ScaleCrop>
  <Company/>
  <LinksUpToDate>false</LinksUpToDate>
  <CharactersWithSpaces>93111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姜岱妏</cp:lastModifiedBy>
  <cp:revision>2</cp:revision>
  <cp:lastPrinted>2019-08-23T08:28:00Z</cp:lastPrinted>
  <dcterms:created xsi:type="dcterms:W3CDTF">2019-08-23T09:26:00Z</dcterms:created>
  <dcterms:modified xsi:type="dcterms:W3CDTF">2019-08-23T09:26:00Z</dcterms:modified>
</cp:coreProperties>
</file>