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40" w:rsidRPr="00172280" w:rsidRDefault="00FD6D40" w:rsidP="00FD6D40">
      <w:pPr>
        <w:pStyle w:val="ad"/>
        <w:snapToGrid w:val="0"/>
        <w:ind w:left="2718" w:hanging="2718"/>
        <w:jc w:val="center"/>
        <w:rPr>
          <w:rFonts w:ascii="標楷體" w:eastAsia="標楷體" w:hAnsi="標楷體"/>
          <w:b/>
          <w:color w:val="000000" w:themeColor="text1"/>
          <w:spacing w:val="4"/>
          <w:sz w:val="48"/>
          <w:szCs w:val="48"/>
        </w:rPr>
      </w:pPr>
      <w:r w:rsidRPr="00172280">
        <w:rPr>
          <w:rFonts w:ascii="標楷體" w:eastAsia="標楷體" w:hAnsi="標楷體" w:hint="eastAsia"/>
          <w:b/>
          <w:color w:val="000000" w:themeColor="text1"/>
          <w:spacing w:val="4"/>
          <w:sz w:val="48"/>
          <w:szCs w:val="48"/>
        </w:rPr>
        <w:t xml:space="preserve">教　育　部 </w:t>
      </w:r>
    </w:p>
    <w:p w:rsidR="00FD6D40" w:rsidRPr="00172280" w:rsidRDefault="00FD6D40" w:rsidP="00FD6D40">
      <w:pPr>
        <w:pStyle w:val="ad"/>
        <w:snapToGrid w:val="0"/>
        <w:ind w:left="2608" w:hanging="2608"/>
        <w:jc w:val="center"/>
        <w:rPr>
          <w:rFonts w:ascii="標楷體" w:eastAsia="標楷體" w:hAnsi="標楷體"/>
          <w:b/>
          <w:color w:val="000000" w:themeColor="text1"/>
          <w:spacing w:val="4"/>
          <w:sz w:val="44"/>
          <w:szCs w:val="44"/>
        </w:rPr>
      </w:pPr>
      <w:r w:rsidRPr="00172280">
        <w:rPr>
          <w:rFonts w:ascii="標楷體" w:eastAsia="標楷體" w:hAnsi="標楷體" w:hint="eastAsia"/>
          <w:b/>
          <w:color w:val="000000" w:themeColor="text1"/>
          <w:spacing w:val="4"/>
          <w:sz w:val="44"/>
          <w:szCs w:val="44"/>
        </w:rPr>
        <w:t xml:space="preserve">預 算 總 說 明 </w:t>
      </w:r>
    </w:p>
    <w:p w:rsidR="00FD6D40" w:rsidRPr="00172280" w:rsidRDefault="00FD6D40" w:rsidP="00FD6D40">
      <w:pPr>
        <w:pStyle w:val="ad"/>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172280">
        <w:rPr>
          <w:rFonts w:ascii="標楷體" w:eastAsia="標楷體" w:hAnsi="標楷體" w:hint="eastAsia"/>
          <w:b/>
          <w:color w:val="000000" w:themeColor="text1"/>
          <w:spacing w:val="4"/>
          <w:sz w:val="32"/>
          <w:szCs w:val="32"/>
        </w:rPr>
        <w:t>中華民國</w:t>
      </w:r>
      <w:r w:rsidR="00F40AC1" w:rsidRPr="00172280">
        <w:rPr>
          <w:rFonts w:ascii="標楷體" w:eastAsia="標楷體" w:hAnsi="標楷體" w:hint="eastAsia"/>
          <w:b/>
          <w:color w:val="000000" w:themeColor="text1"/>
          <w:spacing w:val="4"/>
          <w:sz w:val="32"/>
          <w:szCs w:val="32"/>
        </w:rPr>
        <w:t>10</w:t>
      </w:r>
      <w:r w:rsidR="006A4602" w:rsidRPr="00172280">
        <w:rPr>
          <w:rFonts w:ascii="標楷體" w:eastAsia="標楷體" w:hAnsi="標楷體" w:hint="eastAsia"/>
          <w:b/>
          <w:color w:val="000000" w:themeColor="text1"/>
          <w:spacing w:val="4"/>
          <w:sz w:val="32"/>
          <w:szCs w:val="32"/>
        </w:rPr>
        <w:t>6</w:t>
      </w:r>
      <w:r w:rsidRPr="00172280">
        <w:rPr>
          <w:rFonts w:ascii="標楷體" w:eastAsia="標楷體" w:hAnsi="標楷體" w:hint="eastAsia"/>
          <w:b/>
          <w:color w:val="000000" w:themeColor="text1"/>
          <w:spacing w:val="4"/>
          <w:sz w:val="32"/>
          <w:szCs w:val="32"/>
        </w:rPr>
        <w:t>年度</w:t>
      </w:r>
    </w:p>
    <w:p w:rsidR="00FD6D40" w:rsidRPr="00172280" w:rsidRDefault="00FD6D40" w:rsidP="00FD6D40">
      <w:pPr>
        <w:pStyle w:val="ad"/>
        <w:snapToGrid w:val="0"/>
        <w:spacing w:afterLines="50" w:after="120" w:line="0" w:lineRule="atLeast"/>
        <w:ind w:left="2919" w:hangingChars="900" w:hanging="2919"/>
        <w:jc w:val="both"/>
        <w:rPr>
          <w:rFonts w:ascii="標楷體" w:eastAsia="標楷體" w:hAnsi="標楷體"/>
          <w:b/>
          <w:color w:val="000000" w:themeColor="text1"/>
          <w:spacing w:val="4"/>
          <w:sz w:val="32"/>
          <w:szCs w:val="32"/>
        </w:rPr>
      </w:pPr>
      <w:r w:rsidRPr="00172280">
        <w:rPr>
          <w:rFonts w:ascii="標楷體" w:eastAsia="標楷體" w:hAnsi="標楷體" w:hint="eastAsia"/>
          <w:b/>
          <w:color w:val="000000" w:themeColor="text1"/>
          <w:spacing w:val="4"/>
          <w:sz w:val="32"/>
          <w:szCs w:val="32"/>
        </w:rPr>
        <w:t>壹、現行法定職掌：根據</w:t>
      </w:r>
      <w:smartTag w:uri="urn:schemas-microsoft-com:office:smarttags" w:element="chsdate">
        <w:smartTagPr>
          <w:attr w:name="Year" w:val="2012"/>
          <w:attr w:name="Month" w:val="2"/>
          <w:attr w:name="Day" w:val="3"/>
          <w:attr w:name="IsLunarDate" w:val="False"/>
          <w:attr w:name="IsROCDate" w:val="True"/>
        </w:smartTagPr>
        <w:r w:rsidRPr="00172280">
          <w:rPr>
            <w:rFonts w:ascii="標楷體" w:eastAsia="標楷體" w:hAnsi="標楷體" w:hint="eastAsia"/>
            <w:b/>
            <w:color w:val="000000" w:themeColor="text1"/>
            <w:spacing w:val="4"/>
            <w:sz w:val="32"/>
            <w:szCs w:val="32"/>
          </w:rPr>
          <w:t>中華民國101年2月3日</w:t>
        </w:r>
      </w:smartTag>
      <w:r w:rsidRPr="00172280">
        <w:rPr>
          <w:rFonts w:ascii="標楷體" w:eastAsia="標楷體" w:hAnsi="標楷體" w:hint="eastAsia"/>
          <w:b/>
          <w:color w:val="000000" w:themeColor="text1"/>
          <w:spacing w:val="4"/>
          <w:sz w:val="32"/>
          <w:szCs w:val="32"/>
        </w:rPr>
        <w:t>修正公布教育部組織法與規定</w:t>
      </w:r>
    </w:p>
    <w:p w:rsidR="00FD6D40" w:rsidRPr="00172280" w:rsidRDefault="00FD6D40" w:rsidP="00FD6D40">
      <w:pPr>
        <w:pStyle w:val="ad"/>
        <w:snapToGrid w:val="0"/>
        <w:spacing w:before="120" w:line="440" w:lineRule="exact"/>
        <w:jc w:val="both"/>
        <w:rPr>
          <w:rFonts w:ascii="標楷體" w:eastAsia="標楷體" w:hAnsi="標楷體"/>
          <w:b/>
          <w:color w:val="000000" w:themeColor="text1"/>
          <w:spacing w:val="4"/>
          <w:sz w:val="30"/>
          <w:szCs w:val="30"/>
        </w:rPr>
      </w:pPr>
      <w:r w:rsidRPr="00172280">
        <w:rPr>
          <w:rFonts w:ascii="標楷體" w:eastAsia="標楷體" w:hAnsi="標楷體" w:hint="eastAsia"/>
          <w:b/>
          <w:color w:val="000000" w:themeColor="text1"/>
          <w:spacing w:val="4"/>
          <w:sz w:val="30"/>
          <w:szCs w:val="30"/>
        </w:rPr>
        <w:t xml:space="preserve">  一、機關主要職掌：</w:t>
      </w:r>
    </w:p>
    <w:p w:rsidR="00FD6D40" w:rsidRPr="00172280" w:rsidRDefault="00213D6A" w:rsidP="00FD6D40">
      <w:pPr>
        <w:pStyle w:val="ad"/>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w:t>
      </w:r>
      <w:r w:rsidR="00FD6D40" w:rsidRPr="00172280">
        <w:rPr>
          <w:rFonts w:ascii="標楷體" w:eastAsia="標楷體" w:hAnsi="標楷體" w:hint="eastAsia"/>
          <w:color w:val="000000" w:themeColor="text1"/>
          <w:spacing w:val="4"/>
          <w:sz w:val="28"/>
          <w:szCs w:val="28"/>
        </w:rPr>
        <w:t>一</w:t>
      </w:r>
      <w:r w:rsidRPr="00172280">
        <w:rPr>
          <w:rFonts w:ascii="標楷體" w:eastAsia="標楷體" w:hAnsi="標楷體" w:hint="eastAsia"/>
          <w:color w:val="000000" w:themeColor="text1"/>
          <w:spacing w:val="4"/>
          <w:sz w:val="28"/>
          <w:szCs w:val="28"/>
        </w:rPr>
        <w:t>）</w:t>
      </w:r>
      <w:r w:rsidR="00A05306">
        <w:rPr>
          <w:rFonts w:ascii="標楷體" w:eastAsia="標楷體" w:hAnsi="標楷體" w:hint="eastAsia"/>
          <w:color w:val="000000" w:themeColor="text1"/>
          <w:spacing w:val="4"/>
          <w:sz w:val="28"/>
          <w:szCs w:val="28"/>
        </w:rPr>
        <w:t>依據教育部組織法規定，本</w:t>
      </w:r>
      <w:r w:rsidR="00FD6D40" w:rsidRPr="00172280">
        <w:rPr>
          <w:rFonts w:ascii="標楷體" w:eastAsia="標楷體" w:hAnsi="標楷體" w:hint="eastAsia"/>
          <w:color w:val="000000" w:themeColor="text1"/>
          <w:spacing w:val="4"/>
          <w:sz w:val="28"/>
          <w:szCs w:val="28"/>
        </w:rPr>
        <w:t>部設立之目的為辦理全國教育業務。</w:t>
      </w:r>
    </w:p>
    <w:p w:rsidR="00FD6D40" w:rsidRPr="00172280" w:rsidRDefault="00213D6A" w:rsidP="00FD6D40">
      <w:pPr>
        <w:pStyle w:val="ad"/>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w:t>
      </w:r>
      <w:r w:rsidR="00FD6D40" w:rsidRPr="00172280">
        <w:rPr>
          <w:rFonts w:ascii="標楷體" w:eastAsia="標楷體" w:hAnsi="標楷體" w:hint="eastAsia"/>
          <w:color w:val="000000" w:themeColor="text1"/>
          <w:spacing w:val="4"/>
          <w:sz w:val="28"/>
          <w:szCs w:val="28"/>
        </w:rPr>
        <w:t>二</w:t>
      </w:r>
      <w:r w:rsidRPr="00172280">
        <w:rPr>
          <w:rFonts w:ascii="標楷體" w:eastAsia="標楷體" w:hAnsi="標楷體" w:hint="eastAsia"/>
          <w:color w:val="000000" w:themeColor="text1"/>
          <w:spacing w:val="4"/>
          <w:sz w:val="28"/>
          <w:szCs w:val="28"/>
        </w:rPr>
        <w:t>）</w:t>
      </w:r>
      <w:r w:rsidR="00FD6D40" w:rsidRPr="00172280">
        <w:rPr>
          <w:rFonts w:ascii="標楷體" w:eastAsia="標楷體" w:hAnsi="標楷體" w:hint="eastAsia"/>
          <w:color w:val="000000" w:themeColor="text1"/>
          <w:spacing w:val="4"/>
          <w:sz w:val="28"/>
          <w:szCs w:val="28"/>
        </w:rPr>
        <w:t>另依據教育基本法第</w:t>
      </w:r>
      <w:r w:rsidR="00FD6D40" w:rsidRPr="00172280">
        <w:rPr>
          <w:rFonts w:ascii="標楷體" w:eastAsia="標楷體" w:hAnsi="標楷體"/>
          <w:color w:val="000000" w:themeColor="text1"/>
          <w:spacing w:val="4"/>
          <w:sz w:val="28"/>
          <w:szCs w:val="28"/>
        </w:rPr>
        <w:t>9條規定</w:t>
      </w:r>
      <w:r w:rsidR="00FD6D40" w:rsidRPr="00172280">
        <w:rPr>
          <w:rFonts w:ascii="標楷體" w:eastAsia="標楷體" w:hAnsi="標楷體" w:hint="eastAsia"/>
          <w:color w:val="000000" w:themeColor="text1"/>
          <w:spacing w:val="4"/>
          <w:sz w:val="28"/>
          <w:szCs w:val="28"/>
        </w:rPr>
        <w:t>，中央政府之教育權限如下︰</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1.教育制度之規劃設計。</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2.對地方教育事務之適法監督。</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3.執行全國性教育事務，並協調或協助各地方教育之發展。</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4.中央教育經費之分配與補助。</w:t>
      </w:r>
      <w:r w:rsidRPr="00172280">
        <w:rPr>
          <w:rFonts w:ascii="標楷體" w:eastAsia="標楷體" w:hAnsi="標楷體"/>
          <w:color w:val="000000" w:themeColor="text1"/>
          <w:spacing w:val="4"/>
          <w:sz w:val="28"/>
          <w:szCs w:val="28"/>
        </w:rPr>
        <w:t xml:space="preserve"> </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5.設立並監督國立學校及其他教育機構。</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6.教育統計、評鑑與政策研究。</w:t>
      </w:r>
    </w:p>
    <w:p w:rsidR="00FD6D40" w:rsidRPr="00172280"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7.促進教育事務之國際交流。</w:t>
      </w:r>
    </w:p>
    <w:p w:rsidR="00FD6D40" w:rsidRPr="00172280" w:rsidRDefault="00FD6D40" w:rsidP="005F39F8">
      <w:pPr>
        <w:pStyle w:val="ad"/>
        <w:tabs>
          <w:tab w:val="left" w:pos="900"/>
        </w:tabs>
        <w:snapToGrid w:val="0"/>
        <w:spacing w:line="440" w:lineRule="exact"/>
        <w:ind w:leftChars="296" w:left="991" w:hangingChars="99" w:hanging="281"/>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8.依憲法規定對教育事業、教育工作者、少數民族及弱勢群體之教育事項，提供獎勵、扶助或促其發展。</w:t>
      </w:r>
    </w:p>
    <w:p w:rsidR="00FD6D40" w:rsidRPr="00172280" w:rsidRDefault="00FD6D40" w:rsidP="005F39F8">
      <w:pPr>
        <w:pStyle w:val="ad"/>
        <w:tabs>
          <w:tab w:val="left" w:pos="900"/>
        </w:tabs>
        <w:snapToGrid w:val="0"/>
        <w:spacing w:line="440" w:lineRule="exact"/>
        <w:ind w:leftChars="295" w:left="70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前項列舉以外之教育事項，除法律另有規定外，其權限歸屬地方。</w:t>
      </w:r>
    </w:p>
    <w:p w:rsidR="00FD6D40" w:rsidRPr="00172280" w:rsidRDefault="00FD6D40" w:rsidP="00AE511B">
      <w:pPr>
        <w:pStyle w:val="ad"/>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三</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依據國民體育法相關規定，以鍛鍊國民健全體格，培養國民道德，發揚民族精神及充實國民生活為宗旨；並依據個人需要，主動參與適當之體育活動，以促進國民體育之均衡、普及發展。</w:t>
      </w:r>
    </w:p>
    <w:p w:rsidR="00FD6D40" w:rsidRPr="00172280" w:rsidRDefault="00FD6D40" w:rsidP="00AE511B">
      <w:pPr>
        <w:pStyle w:val="ad"/>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四</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統籌處理全國青年發展事務，培養全方位青年人才，使青年成為社會及國家棟樑。</w:t>
      </w:r>
    </w:p>
    <w:p w:rsidR="00FD6D40" w:rsidRPr="00172280" w:rsidRDefault="00FD6D40" w:rsidP="00026A11">
      <w:pPr>
        <w:pStyle w:val="ad"/>
        <w:snapToGrid w:val="0"/>
        <w:spacing w:before="120" w:line="440" w:lineRule="exact"/>
        <w:jc w:val="both"/>
        <w:rPr>
          <w:rFonts w:ascii="標楷體" w:eastAsia="標楷體" w:hAnsi="標楷體"/>
          <w:b/>
          <w:color w:val="000000" w:themeColor="text1"/>
          <w:spacing w:val="4"/>
          <w:sz w:val="28"/>
          <w:szCs w:val="28"/>
        </w:rPr>
      </w:pPr>
      <w:r w:rsidRPr="00172280">
        <w:rPr>
          <w:rFonts w:ascii="標楷體" w:eastAsia="標楷體" w:hAnsi="標楷體" w:hint="eastAsia"/>
          <w:b/>
          <w:color w:val="000000" w:themeColor="text1"/>
          <w:spacing w:val="4"/>
          <w:sz w:val="28"/>
          <w:szCs w:val="28"/>
        </w:rPr>
        <w:t xml:space="preserve"> </w:t>
      </w:r>
      <w:r w:rsidRPr="00172280">
        <w:rPr>
          <w:rFonts w:ascii="標楷體" w:eastAsia="標楷體" w:hAnsi="標楷體" w:hint="eastAsia"/>
          <w:b/>
          <w:color w:val="000000" w:themeColor="text1"/>
          <w:spacing w:val="4"/>
          <w:sz w:val="30"/>
          <w:szCs w:val="30"/>
        </w:rPr>
        <w:t xml:space="preserve"> 二、內部分層業務：</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一</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綜合規劃司職掌：整體教育政策綜合企劃、研究發展、管制考核事項、原住民族及少數族群教育、學校衛生教育政策之規劃、輔導及行政監</w:t>
      </w:r>
      <w:r w:rsidRPr="00172280">
        <w:rPr>
          <w:rFonts w:ascii="標楷體" w:eastAsia="標楷體" w:hAnsi="標楷體"/>
          <w:color w:val="000000" w:themeColor="text1"/>
          <w:spacing w:val="4"/>
          <w:sz w:val="28"/>
          <w:szCs w:val="28"/>
        </w:rPr>
        <w:t>督</w:t>
      </w:r>
      <w:r w:rsidRPr="00172280">
        <w:rPr>
          <w:rFonts w:ascii="標楷體" w:eastAsia="標楷體" w:hAnsi="標楷體" w:hint="eastAsia"/>
          <w:color w:val="000000" w:themeColor="text1"/>
          <w:spacing w:val="4"/>
          <w:sz w:val="28"/>
          <w:szCs w:val="28"/>
        </w:rPr>
        <w:t>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二</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高等教育司職掌：高等教育政策之規劃、大學校院發展、師資、招生、資源分配、品質提升、產學合作之輔導及行政監督事項。</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三</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技術及職業教育司職掌：技術及職業教育政策之規劃、技專校院發展、師資、招生、資源分配、品質提升、產學合作之輔導及行政監督事項。</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lastRenderedPageBreak/>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四</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終身教育司職掌：社會教育、成人教育、社區教育、進修補習教</w:t>
      </w:r>
      <w:r w:rsidRPr="00172280">
        <w:rPr>
          <w:rFonts w:ascii="標楷體" w:eastAsia="標楷體" w:hAnsi="標楷體"/>
          <w:color w:val="000000" w:themeColor="text1"/>
          <w:spacing w:val="4"/>
          <w:sz w:val="28"/>
          <w:szCs w:val="28"/>
        </w:rPr>
        <w:t>育、</w:t>
      </w:r>
      <w:r w:rsidRPr="00172280">
        <w:rPr>
          <w:rFonts w:ascii="標楷體" w:eastAsia="標楷體" w:hAnsi="標楷體" w:hint="eastAsia"/>
          <w:color w:val="000000" w:themeColor="text1"/>
          <w:spacing w:val="4"/>
          <w:sz w:val="28"/>
          <w:szCs w:val="28"/>
        </w:rPr>
        <w:t>家庭教育、高齡教育、</w:t>
      </w:r>
      <w:r w:rsidRPr="00172280">
        <w:rPr>
          <w:rFonts w:ascii="標楷體" w:eastAsia="標楷體" w:hAnsi="標楷體" w:hint="eastAsia"/>
          <w:color w:val="000000" w:themeColor="text1"/>
          <w:sz w:val="28"/>
          <w:szCs w:val="28"/>
        </w:rPr>
        <w:t>本國語言文字標準訂定與推廣</w:t>
      </w:r>
      <w:r w:rsidRPr="00172280">
        <w:rPr>
          <w:rFonts w:ascii="標楷體" w:eastAsia="標楷體" w:hAnsi="標楷體"/>
          <w:color w:val="000000" w:themeColor="text1"/>
          <w:sz w:val="28"/>
          <w:szCs w:val="28"/>
        </w:rPr>
        <w:t>工作</w:t>
      </w:r>
      <w:r w:rsidRPr="00172280">
        <w:rPr>
          <w:rFonts w:ascii="標楷體" w:eastAsia="標楷體" w:hAnsi="標楷體" w:hint="eastAsia"/>
          <w:color w:val="000000" w:themeColor="text1"/>
          <w:spacing w:val="4"/>
          <w:sz w:val="28"/>
          <w:szCs w:val="28"/>
        </w:rPr>
        <w:t>、</w:t>
      </w:r>
      <w:r w:rsidRPr="00172280">
        <w:rPr>
          <w:rFonts w:ascii="標楷體" w:eastAsia="標楷體" w:hAnsi="標楷體"/>
          <w:color w:val="000000" w:themeColor="text1"/>
          <w:spacing w:val="4"/>
          <w:sz w:val="28"/>
          <w:szCs w:val="28"/>
        </w:rPr>
        <w:t>教育基金會政策之規劃、輔導與行政監督，與所屬社會教育機構之督導、協調及推動</w:t>
      </w:r>
      <w:r w:rsidRPr="00172280">
        <w:rPr>
          <w:rFonts w:ascii="標楷體" w:eastAsia="標楷體" w:hAnsi="標楷體" w:hint="eastAsia"/>
          <w:color w:val="000000" w:themeColor="text1"/>
          <w:spacing w:val="4"/>
          <w:sz w:val="28"/>
          <w:szCs w:val="28"/>
        </w:rPr>
        <w:t>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五</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國際及兩岸教育司職掌：國際與兩岸教育學術交流、國際青年與教育活動參與、海外華語文教</w:t>
      </w:r>
      <w:r w:rsidRPr="00172280">
        <w:rPr>
          <w:rFonts w:ascii="標楷體" w:eastAsia="標楷體" w:hAnsi="標楷體"/>
          <w:color w:val="000000" w:themeColor="text1"/>
          <w:spacing w:val="4"/>
          <w:sz w:val="28"/>
          <w:szCs w:val="28"/>
        </w:rPr>
        <w:t>育推廣、留學生、外國學生、僑生、港澳生與陸生之輔導、外僑學校</w:t>
      </w:r>
      <w:r w:rsidRPr="00172280">
        <w:rPr>
          <w:rFonts w:ascii="標楷體" w:eastAsia="標楷體" w:hAnsi="標楷體" w:hint="eastAsia"/>
          <w:color w:val="000000" w:themeColor="text1"/>
          <w:spacing w:val="4"/>
          <w:sz w:val="28"/>
          <w:szCs w:val="28"/>
        </w:rPr>
        <w:t>、</w:t>
      </w:r>
      <w:r w:rsidRPr="00172280">
        <w:rPr>
          <w:rFonts w:ascii="標楷體" w:eastAsia="標楷體" w:hAnsi="標楷體"/>
          <w:color w:val="000000" w:themeColor="text1"/>
          <w:spacing w:val="4"/>
          <w:sz w:val="28"/>
          <w:szCs w:val="28"/>
        </w:rPr>
        <w:t>大陸地區臺商學校與海外臺灣學校之輔導及行政監督</w:t>
      </w:r>
      <w:r w:rsidRPr="00172280">
        <w:rPr>
          <w:rFonts w:ascii="標楷體" w:eastAsia="標楷體" w:hAnsi="標楷體" w:hint="eastAsia"/>
          <w:color w:val="000000" w:themeColor="text1"/>
          <w:spacing w:val="4"/>
          <w:sz w:val="28"/>
          <w:szCs w:val="28"/>
        </w:rPr>
        <w:t>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六</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師資培育及藝術教育司職掌：師資培育政策、師資職前教育課程、師資培育大學之獎補助與評鑑、</w:t>
      </w:r>
      <w:r w:rsidRPr="00172280">
        <w:rPr>
          <w:rFonts w:ascii="標楷體" w:eastAsia="標楷體" w:hAnsi="標楷體"/>
          <w:color w:val="000000" w:themeColor="text1"/>
          <w:spacing w:val="4"/>
          <w:sz w:val="28"/>
          <w:szCs w:val="28"/>
        </w:rPr>
        <w:t>教師專業證照與實習、教師在職進修、教師專業組織輔導、教師專業發展</w:t>
      </w:r>
      <w:r w:rsidRPr="00172280">
        <w:rPr>
          <w:rFonts w:ascii="標楷體" w:eastAsia="標楷體" w:hAnsi="標楷體" w:hint="eastAsia"/>
          <w:color w:val="000000" w:themeColor="text1"/>
          <w:spacing w:val="4"/>
          <w:sz w:val="28"/>
          <w:szCs w:val="28"/>
        </w:rPr>
        <w:t>、藝術教育</w:t>
      </w:r>
      <w:r w:rsidRPr="00172280">
        <w:rPr>
          <w:rFonts w:ascii="標楷體" w:eastAsia="標楷體" w:hAnsi="標楷體"/>
          <w:color w:val="000000" w:themeColor="text1"/>
          <w:spacing w:val="4"/>
          <w:sz w:val="28"/>
          <w:szCs w:val="28"/>
        </w:rPr>
        <w:t>之規劃、輔導及行政監督</w:t>
      </w:r>
      <w:r w:rsidRPr="00172280">
        <w:rPr>
          <w:rFonts w:ascii="標楷體" w:eastAsia="標楷體" w:hAnsi="標楷體" w:hint="eastAsia"/>
          <w:color w:val="000000" w:themeColor="text1"/>
          <w:spacing w:val="4"/>
          <w:sz w:val="28"/>
          <w:szCs w:val="28"/>
        </w:rPr>
        <w:t>事</w:t>
      </w:r>
      <w:r w:rsidR="009338A7" w:rsidRPr="00172280">
        <w:rPr>
          <w:rFonts w:ascii="標楷體" w:eastAsia="標楷體" w:hAnsi="標楷體" w:hint="eastAsia"/>
          <w:color w:val="000000" w:themeColor="text1"/>
          <w:spacing w:val="4"/>
          <w:sz w:val="28"/>
          <w:szCs w:val="28"/>
        </w:rPr>
        <w:t xml:space="preserve">  </w:t>
      </w:r>
      <w:r w:rsidRPr="00172280">
        <w:rPr>
          <w:rFonts w:ascii="標楷體" w:eastAsia="標楷體" w:hAnsi="標楷體" w:hint="eastAsia"/>
          <w:color w:val="000000" w:themeColor="text1"/>
          <w:spacing w:val="4"/>
          <w:sz w:val="28"/>
          <w:szCs w:val="28"/>
        </w:rPr>
        <w:t>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七</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資訊及科技教育司職掌：學校資訊教育、環境教育政策之規劃、輔導與行政監督、人文社會、</w:t>
      </w:r>
      <w:r w:rsidRPr="00172280">
        <w:rPr>
          <w:rFonts w:ascii="標楷體" w:eastAsia="標楷體" w:hAnsi="標楷體"/>
          <w:color w:val="000000" w:themeColor="text1"/>
          <w:spacing w:val="4"/>
          <w:sz w:val="28"/>
          <w:szCs w:val="28"/>
        </w:rPr>
        <w:t>科技教育政策之規劃、協調與推動、學術網路資源與系統之規劃及管理</w:t>
      </w:r>
      <w:r w:rsidRPr="00172280">
        <w:rPr>
          <w:rFonts w:ascii="標楷體" w:eastAsia="標楷體" w:hAnsi="標楷體" w:hint="eastAsia"/>
          <w:color w:val="000000" w:themeColor="text1"/>
          <w:spacing w:val="4"/>
          <w:sz w:val="28"/>
          <w:szCs w:val="28"/>
        </w:rPr>
        <w:t>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八</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學生事務及特殊教育司職掌：學生事務之輔導及行政監督、學校全民國防教育、校園安全政策之規</w:t>
      </w:r>
      <w:r w:rsidRPr="00172280">
        <w:rPr>
          <w:rFonts w:ascii="標楷體" w:eastAsia="標楷體" w:hAnsi="標楷體"/>
          <w:color w:val="000000" w:themeColor="text1"/>
          <w:spacing w:val="4"/>
          <w:sz w:val="28"/>
          <w:szCs w:val="28"/>
        </w:rPr>
        <w:t>劃、輔導與行政監督，學校軍訓教官與護理教師之管理及輔導</w:t>
      </w:r>
      <w:r w:rsidRPr="00172280">
        <w:rPr>
          <w:rFonts w:ascii="標楷體" w:eastAsia="標楷體" w:hAnsi="標楷體" w:hint="eastAsia"/>
          <w:color w:val="000000" w:themeColor="text1"/>
          <w:spacing w:val="4"/>
          <w:sz w:val="28"/>
          <w:szCs w:val="28"/>
        </w:rPr>
        <w:t>，特殊教育政策之規劃、推動及行政監督事項</w:t>
      </w:r>
      <w:r w:rsidRPr="00172280">
        <w:rPr>
          <w:rFonts w:ascii="標楷體" w:eastAsia="標楷體" w:hAnsi="標楷體"/>
          <w:color w:val="000000" w:themeColor="text1"/>
          <w:spacing w:val="4"/>
          <w:sz w:val="28"/>
          <w:szCs w:val="28"/>
        </w:rPr>
        <w:t>。</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九</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秘書處職掌：事務管理、採購及工程管理、文書處理、檔案管理、學產管理等事項。</w:t>
      </w:r>
    </w:p>
    <w:p w:rsidR="00FD6D40" w:rsidRPr="00172280"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人事處職掌：教育人事政策之規劃、推動及相關法規之研修、本部、所屬機關</w:t>
      </w:r>
      <w:r w:rsidR="00213D6A" w:rsidRPr="00172280">
        <w:rPr>
          <w:rFonts w:ascii="標楷體" w:eastAsia="標楷體" w:hAnsi="標楷體"/>
          <w:color w:val="000000" w:themeColor="text1"/>
          <w:spacing w:val="4"/>
          <w:sz w:val="28"/>
          <w:szCs w:val="28"/>
        </w:rPr>
        <w:t>（</w:t>
      </w:r>
      <w:r w:rsidRPr="00172280">
        <w:rPr>
          <w:rFonts w:ascii="標楷體" w:eastAsia="標楷體" w:hAnsi="標楷體"/>
          <w:color w:val="000000" w:themeColor="text1"/>
          <w:spacing w:val="4"/>
          <w:sz w:val="28"/>
          <w:szCs w:val="28"/>
        </w:rPr>
        <w:t>構</w:t>
      </w:r>
      <w:r w:rsidR="00213D6A" w:rsidRPr="00172280">
        <w:rPr>
          <w:rFonts w:ascii="標楷體" w:eastAsia="標楷體" w:hAnsi="標楷體"/>
          <w:color w:val="000000" w:themeColor="text1"/>
          <w:spacing w:val="4"/>
          <w:sz w:val="28"/>
          <w:szCs w:val="28"/>
        </w:rPr>
        <w:t>）</w:t>
      </w:r>
      <w:r w:rsidRPr="00172280">
        <w:rPr>
          <w:rFonts w:ascii="標楷體" w:eastAsia="標楷體" w:hAnsi="標楷體"/>
          <w:color w:val="000000" w:themeColor="text1"/>
          <w:spacing w:val="4"/>
          <w:sz w:val="28"/>
          <w:szCs w:val="28"/>
        </w:rPr>
        <w:t>及專科以上學校人事事項</w:t>
      </w:r>
      <w:r w:rsidRPr="00172280">
        <w:rPr>
          <w:rFonts w:ascii="標楷體" w:eastAsia="標楷體" w:hAnsi="標楷體" w:hint="eastAsia"/>
          <w:color w:val="000000" w:themeColor="text1"/>
          <w:spacing w:val="4"/>
          <w:sz w:val="28"/>
          <w:szCs w:val="28"/>
        </w:rPr>
        <w:t>。</w:t>
      </w:r>
    </w:p>
    <w:p w:rsidR="00FD6D40" w:rsidRPr="00172280" w:rsidRDefault="00FD6D40" w:rsidP="00FD6D40">
      <w:pPr>
        <w:pStyle w:val="ad"/>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十一</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政風處職掌：本部、所屬機關（構）及專科以上學校政風事項。</w:t>
      </w:r>
    </w:p>
    <w:p w:rsidR="00FD6D40" w:rsidRPr="00172280" w:rsidRDefault="00FD6D40" w:rsidP="00FD6D40">
      <w:pPr>
        <w:pStyle w:val="ad"/>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十二</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會計處職掌：辦理歲計、審核、會計事項及主計人員之管理事項。</w:t>
      </w:r>
    </w:p>
    <w:p w:rsidR="00FD6D40" w:rsidRPr="00172280" w:rsidRDefault="00FD6D40" w:rsidP="00FD6D40">
      <w:pPr>
        <w:pStyle w:val="ad"/>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十三</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統計處職掌：掌理本部、所屬機關（構）及各級學校統計事項。</w:t>
      </w:r>
    </w:p>
    <w:p w:rsidR="00FD6D40" w:rsidRPr="00172280" w:rsidRDefault="00FD6D40" w:rsidP="00163E64">
      <w:pPr>
        <w:pStyle w:val="ad"/>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十四</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法制處職掌：法規案件之審查、法規之整理及檢討、法規疑義之研議及闡釋、訴願案件之審議、中央級教師申訴案件之評議、其他有關法制、訴願及教師申訴事項。</w:t>
      </w:r>
    </w:p>
    <w:p w:rsidR="00FD6D40" w:rsidRPr="00172280" w:rsidRDefault="00FD6D40" w:rsidP="00AE511B">
      <w:pPr>
        <w:pStyle w:val="ad"/>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 xml:space="preserve">   </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十五</w:t>
      </w:r>
      <w:r w:rsidR="00213D6A" w:rsidRPr="00172280">
        <w:rPr>
          <w:rFonts w:ascii="標楷體" w:eastAsia="標楷體" w:hAnsi="標楷體" w:hint="eastAsia"/>
          <w:color w:val="000000" w:themeColor="text1"/>
          <w:spacing w:val="4"/>
          <w:sz w:val="28"/>
          <w:szCs w:val="28"/>
        </w:rPr>
        <w:t>）</w:t>
      </w:r>
      <w:r w:rsidRPr="00172280">
        <w:rPr>
          <w:rFonts w:ascii="標楷體" w:eastAsia="標楷體" w:hAnsi="標楷體" w:hint="eastAsia"/>
          <w:color w:val="000000" w:themeColor="text1"/>
          <w:spacing w:val="4"/>
          <w:sz w:val="28"/>
          <w:szCs w:val="28"/>
        </w:rPr>
        <w:t>學校法人及其所屬私立學校教職員退休撫卹離職儲金監理會職掌：辦理私立學校教職員退休撫卹離職資遣儲金收支、管理、運用事項之監督及考核業務。</w:t>
      </w:r>
    </w:p>
    <w:p w:rsidR="00FD6D40" w:rsidRPr="00172280" w:rsidRDefault="00FD6D40" w:rsidP="00FD6D40">
      <w:pPr>
        <w:pStyle w:val="ad"/>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172280" w:rsidRDefault="00FD6D40" w:rsidP="00493EA6">
      <w:pPr>
        <w:pStyle w:val="ad"/>
        <w:tabs>
          <w:tab w:val="left" w:pos="900"/>
        </w:tabs>
        <w:snapToGrid w:val="0"/>
        <w:spacing w:line="440" w:lineRule="exact"/>
        <w:jc w:val="both"/>
        <w:rPr>
          <w:rFonts w:ascii="標楷體" w:eastAsia="標楷體" w:hAnsi="標楷體"/>
          <w:color w:val="000000" w:themeColor="text1"/>
          <w:spacing w:val="4"/>
          <w:sz w:val="28"/>
          <w:szCs w:val="28"/>
        </w:rPr>
      </w:pPr>
    </w:p>
    <w:p w:rsidR="00FD6D40" w:rsidRPr="00172280" w:rsidRDefault="00FD6D40" w:rsidP="00FD6D40">
      <w:pPr>
        <w:pStyle w:val="ad"/>
        <w:snapToGrid w:val="0"/>
        <w:spacing w:before="120" w:after="120" w:line="312" w:lineRule="auto"/>
        <w:jc w:val="both"/>
        <w:rPr>
          <w:rFonts w:ascii="標楷體" w:eastAsia="標楷體" w:hAnsi="標楷體"/>
          <w:b/>
          <w:color w:val="000000" w:themeColor="text1"/>
          <w:spacing w:val="4"/>
          <w:sz w:val="30"/>
          <w:szCs w:val="30"/>
        </w:rPr>
      </w:pPr>
      <w:r w:rsidRPr="00172280">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61494CBC" wp14:editId="5411BA69">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48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4729407C" wp14:editId="149BB5EF">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D5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349F3FFB" wp14:editId="5C6655D3">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3FFB"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5CF77118" wp14:editId="1BBA7FB6">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7118"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5CC2225C" wp14:editId="1EAD1AEF">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225C"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71EF11CC" wp14:editId="7B8AAA2E">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11CC"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11AF9648" wp14:editId="18250D7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9648"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608268BE" wp14:editId="05F92B0D">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68BE"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42F54606" wp14:editId="568C25C7">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4606"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599215B6" wp14:editId="5457DFD3">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215B6"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982949" w:rsidRPr="00C73938" w:rsidRDefault="00982949" w:rsidP="00FD6D40"/>
                  </w:txbxContent>
                </v:textbox>
              </v:shape>
            </w:pict>
          </mc:Fallback>
        </mc:AlternateContent>
      </w:r>
      <w:r w:rsidRPr="00172280">
        <w:rPr>
          <w:rFonts w:ascii="標楷體" w:eastAsia="標楷體" w:hAnsi="標楷體" w:hint="eastAsia"/>
          <w:b/>
          <w:color w:val="000000" w:themeColor="text1"/>
          <w:spacing w:val="4"/>
          <w:sz w:val="28"/>
          <w:szCs w:val="28"/>
        </w:rPr>
        <w:t>三、</w:t>
      </w:r>
      <w:r w:rsidRPr="00172280">
        <w:rPr>
          <w:rFonts w:ascii="標楷體" w:eastAsia="標楷體" w:hAnsi="標楷體" w:hint="eastAsia"/>
          <w:b/>
          <w:color w:val="000000" w:themeColor="text1"/>
          <w:spacing w:val="4"/>
          <w:sz w:val="30"/>
          <w:szCs w:val="30"/>
        </w:rPr>
        <w:t>組織系統圖及預算員額說明表</w:t>
      </w:r>
    </w:p>
    <w:p w:rsidR="00FD6D40" w:rsidRPr="00172280" w:rsidRDefault="00FD6D40" w:rsidP="00FD6D40">
      <w:pPr>
        <w:pStyle w:val="ad"/>
        <w:snapToGrid w:val="0"/>
        <w:spacing w:after="120" w:line="288" w:lineRule="auto"/>
        <w:jc w:val="both"/>
        <w:rPr>
          <w:rFonts w:ascii="標楷體" w:eastAsia="標楷體" w:hAnsi="標楷體"/>
          <w:b/>
          <w:color w:val="000000" w:themeColor="text1"/>
          <w:spacing w:val="4"/>
          <w:sz w:val="28"/>
          <w:szCs w:val="28"/>
        </w:rPr>
      </w:pP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5888" behindDoc="0" locked="0" layoutInCell="1" allowOverlap="1" wp14:anchorId="4A329365" wp14:editId="114D5932">
                <wp:simplePos x="0" y="0"/>
                <wp:positionH relativeFrom="column">
                  <wp:posOffset>1781810</wp:posOffset>
                </wp:positionH>
                <wp:positionV relativeFrom="paragraph">
                  <wp:posOffset>3227070</wp:posOffset>
                </wp:positionV>
                <wp:extent cx="260350" cy="0"/>
                <wp:effectExtent l="13970" t="11430" r="11430" b="762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012BF" id="_x0000_t32" coordsize="21600,21600" o:spt="32" o:oned="t" path="m,l21600,21600e" filled="f">
                <v:path arrowok="t" fillok="f" o:connecttype="none"/>
                <o:lock v:ext="edit" shapetype="t"/>
              </v:shapetype>
              <v:shape id="直線單箭頭接點 31" o:spid="_x0000_s1026" type="#_x0000_t32" style="position:absolute;margin-left:140.3pt;margin-top:254.1pt;width:2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"/>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5F637BEC" wp14:editId="069605BF">
                <wp:simplePos x="0" y="0"/>
                <wp:positionH relativeFrom="column">
                  <wp:posOffset>624840</wp:posOffset>
                </wp:positionH>
                <wp:positionV relativeFrom="paragraph">
                  <wp:posOffset>3227070</wp:posOffset>
                </wp:positionV>
                <wp:extent cx="231775" cy="0"/>
                <wp:effectExtent l="9525" t="11430" r="6350" b="762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6B96" id="直線單箭頭接點 30" o:spid="_x0000_s1026" type="#_x0000_t32" style="position:absolute;margin-left:49.2pt;margin-top:254.1pt;width:1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"/>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44673146" wp14:editId="45DA2FCF">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3146" id="文字方塊 29" o:spid="_x0000_s1034"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M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qYHda1leQO6UHIYUXhSYFNL9RGjDsYzxfrDliiKEX8h&#10;QFtxEEV2nt0hmlyEcFCnlvWphYgCoFJsMBq2mRnegG2r2KaGSIOahVyAHivmtGKFO7DaqxhG0OW0&#10;fy7sjJ+endfvR23+Cw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PDUVEyfAgAAHAUAAA4AAAAAAAAAAAAAAAAALgIA&#10;AGRycy9lMm9Eb2MueG1sUEsBAi0AFAAGAAgAAAAhAFxK7XzhAAAACwEAAA8AAAAAAAAAAAAAAAAA&#10;+QQAAGRycy9kb3ducmV2LnhtbFBLBQYAAAAABAAEAPMAAAAHBgAAAAA=&#10;" filled="f" fillcolor="#0c9" strokeweight="1pt">
                <v:textbo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5E68E8D2" wp14:editId="79B8AB35">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E8D2" id="文字方塊 28" o:spid="_x0000_s1035"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nAIAABw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3C8D182D" wp14:editId="0BE53D02">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300C3" w:rsidRDefault="00982949"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182D" id="文字方塊 27" o:spid="_x0000_s1036"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24nQ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" filled="f" fillcolor="#0c9" strokeweight="1pt">
                <v:textbox>
                  <w:txbxContent>
                    <w:p w:rsidR="00982949" w:rsidRPr="00A300C3" w:rsidRDefault="00982949"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74623437" wp14:editId="767A0E8C">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3437" id="文字方塊 26" o:spid="_x0000_s1037"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unQIAAB0FAAAOAAAAZHJzL2Uyb0RvYy54bWysVEtu2zAQ3RfoHQjubX0i/4TIQSrZRYH0&#10;A6Q9AC1RFlGKVEnaklt0XaAHSNc9QA/QAyXn6JCyH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" filled="f" fillcolor="#0c9" strokeweight="1pt">
                <v:textbox>
                  <w:txbxContent>
                    <w:p w:rsidR="00982949" w:rsidRPr="00A97761" w:rsidRDefault="00982949"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438D18B4" wp14:editId="16F9975F">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C90E0"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030D329" wp14:editId="6C216F7C">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0D329" id="文字方塊 24" o:spid="_x0000_s1038"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8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i2dFspLlNShDyWFI4VGBTS3VZ4w6GNAU608boihG/JUA&#10;dcVBFNmJdodoPA3hoI4tq2MLEQVApdhgNGwzM7wCm1axdQ2RBj0LeQGKrJgTy31WOx3DEDpSuwfD&#10;Tvnx2XndP2vzP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DnOKU8nQIAAB4FAAAOAAAAAAAAAAAAAAAAAC4CAABk&#10;cnMvZTJvRG9jLnhtbFBLAQItABQABgAIAAAAIQBeJP974QAAAAsBAAAPAAAAAAAAAAAAAAAAAPcE&#10;AABkcnMvZG93bnJldi54bWxQSwUGAAAAAAQABADzAAAABQY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982949" w:rsidRPr="00C73938" w:rsidRDefault="00982949" w:rsidP="00FD6D40"/>
                  </w:txbxContent>
                </v:textbox>
              </v:shape>
            </w:pict>
          </mc:Fallback>
        </mc:AlternateContent>
      </w:r>
      <w:r w:rsidRPr="00172280">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59BECC9A" wp14:editId="07BC0F08">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CC9A" id="文字方塊 23" o:spid="_x0000_s1039"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q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H9zFuqdAgAAHgUAAA4AAAAAAAAAAAAAAAAALgIAAGRy&#10;cy9lMm9Eb2MueG1sUEsBAi0AFAAGAAgAAAAhAPO9nNvgAAAACwEAAA8AAAAAAAAAAAAAAAAA9w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54996CA3" wp14:editId="1CE9950A">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6CA3" id="文字方塊 22" o:spid="_x0000_s1040"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G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480762B8" wp14:editId="5E630EA0">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62B8" id="文字方塊 21" o:spid="_x0000_s1041"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5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1934EB8A" wp14:editId="1E3CD7B0">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EB8A" id="文字方塊 20" o:spid="_x0000_s1042"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DzZreQnQIAAB4FAAAOAAAAAAAAAAAAAAAAAC4CAABk&#10;cnMvZTJvRG9jLnhtbFBLAQItABQABgAIAAAAIQAnOaqV4QAAAAsBAAAPAAAAAAAAAAAAAAAAAPcE&#10;AABkcnMvZG93bnJldi54bWxQSwUGAAAAAAQABADzAAAABQY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1F2B4A84" wp14:editId="5AD659AE">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982949" w:rsidRPr="00C73938" w:rsidRDefault="0098294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4A84" id="文字方塊 19" o:spid="_x0000_s1043"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" filled="f" fillcolor="#0c9" strokeweight="1pt">
                <v:textbox>
                  <w:txbxContent>
                    <w:p w:rsidR="00982949" w:rsidRPr="00A97761" w:rsidRDefault="00982949"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982949" w:rsidRPr="00C73938" w:rsidRDefault="00982949" w:rsidP="00FD6D40"/>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6C3B5D19" wp14:editId="3C6F6FB5">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C73938" w:rsidRDefault="00982949"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5D19" id="文字方塊 18" o:spid="_x0000_s1044"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vI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qD7KAwViQrWexAGUr2QwqPCmwqqT5j1MKAJlh/2hBFMeKvBKgr&#10;CsLQTrQ7hOPpCA7q1LI6tRCRA1SCDUb9NjX9K7BpFFtXEKnXs5CXoMiSObHcZ7XXMQyhI7V/MOyU&#10;n56d1/2zNv8D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A7HwvImwIAAB4FAAAOAAAAAAAAAAAAAAAAAC4CAABkcnMv&#10;ZTJvRG9jLnhtbFBLAQItABQABgAIAAAAIQDJ1B9k4AAAAAsBAAAPAAAAAAAAAAAAAAAAAPUEAABk&#10;cnMvZG93bnJldi54bWxQSwUGAAAAAAQABADzAAAAAgYAAAAA&#10;" filled="f" fillcolor="#0c9" strokeweight="1pt">
                <v:textbox>
                  <w:txbxContent>
                    <w:p w:rsidR="00982949" w:rsidRPr="00C73938" w:rsidRDefault="00982949"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1A1D54B0" wp14:editId="7246A6EC">
                <wp:simplePos x="0" y="0"/>
                <wp:positionH relativeFrom="column">
                  <wp:posOffset>3695065</wp:posOffset>
                </wp:positionH>
                <wp:positionV relativeFrom="paragraph">
                  <wp:posOffset>5828665</wp:posOffset>
                </wp:positionV>
                <wp:extent cx="1973580" cy="641985"/>
                <wp:effectExtent l="12700" t="12700" r="13970" b="120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1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82949" w:rsidRPr="00A97761" w:rsidRDefault="00982949"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54B0" id="文字方塊 17" o:spid="_x0000_s1045" type="#_x0000_t202" style="position:absolute;left:0;text-align:left;margin-left:290.95pt;margin-top:458.95pt;width:155.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uylGgtTQo7ubb7e/ftzd/L79+R3BZ6hR2+gYXK8bcDbdC9mBv+OrmyuZf9RI&#10;yLQiYk0vlZJtRUkBOQb2pndytcfRFmTVvpYFxCIbIx1QV6raFhBKggAderU79od2BuU2ZDQ9G8/A&#10;lINtEgbRb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" filled="f" fillcolor="#0c9" strokeweight="1pt">
                <v:textbox>
                  <w:txbxContent>
                    <w:p w:rsidR="00982949" w:rsidRPr="00A97761" w:rsidRDefault="00982949"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w:t>
                      </w:r>
                      <w:proofErr w:type="gramStart"/>
                      <w:r w:rsidRPr="00A97761">
                        <w:rPr>
                          <w:rFonts w:ascii="標楷體" w:eastAsia="標楷體" w:hAnsi="標楷體" w:hint="eastAsia"/>
                          <w:color w:val="000000"/>
                          <w:sz w:val="28"/>
                          <w:szCs w:val="28"/>
                        </w:rPr>
                        <w:t>卹</w:t>
                      </w:r>
                      <w:proofErr w:type="gramEnd"/>
                      <w:r w:rsidRPr="00A97761">
                        <w:rPr>
                          <w:rFonts w:ascii="標楷體" w:eastAsia="標楷體" w:hAnsi="標楷體" w:hint="eastAsia"/>
                          <w:color w:val="000000"/>
                          <w:sz w:val="28"/>
                          <w:szCs w:val="28"/>
                        </w:rPr>
                        <w:t>離職儲金監理會</w:t>
                      </w:r>
                    </w:p>
                  </w:txbxContent>
                </v:textbox>
              </v:shape>
            </w:pict>
          </mc:Fallback>
        </mc:AlternateContent>
      </w:r>
      <w:r w:rsidRPr="00172280">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1B7E9469" wp14:editId="6210508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5CEBB913"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Pr="00172280">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26EEBA84" wp14:editId="2F762183">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1E821"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">
                <v:shape id="Freeform 5" o:spid="_x0000_s1027" style="position:absolute;left:5700;top:2220;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kQcUA&#10;AADaAAAADwAAAGRycy9kb3ducmV2LnhtbESPT2vCQBTE7wW/w/KE3uomEYpEVxGlIrQH/4F6e2Sf&#10;STT7Ns2uGr+9KxR6HGbmN8xo0ppK3KhxpWUFcS8CQZxZXXKuYLf9+hiAcB5ZY2WZFDzIwWTceRth&#10;qu2d13Tb+FwECLsUFRTe16mULivIoOvZmjh4J9sY9EE2udQN3gPcVDKJok9psOSwUGBNs4Kyy+Zq&#10;FBwP+XUef/8O4uVltajXSf/nfNgr9d5tp0MQnlr/H/5rL7WCBF5Xwg2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uRBxQAAANoAAAAPAAAAAAAAAAAAAAAAAJgCAABkcnMv&#10;ZG93bnJldi54bWxQSwUGAAAAAAQABAD1AAAAigM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B2sQA&#10;AADaAAAADwAAAGRycy9kb3ducmV2LnhtbESPQYvCMBSE74L/ITzBm6ZVEKlGEZcVQQ/qLqzeHs2z&#10;rTYvtYna/fdmQdjjMDPfMNN5Y0rxoNoVlhXE/QgEcWp1wZmC76/P3hiE88gaS8uk4JcczGft1hQT&#10;bZ+8p8fBZyJA2CWoIPe+SqR0aU4GXd9WxME729qgD7LOpK7xGeCmlIMoGkmDBYeFHCta5pReD3ej&#10;4HTM7h/x5jaO19fdqtoPhtvL8UepbqdZTEB4avx/+N1eawVD+LsSb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QdrEAAAA2gAAAA8AAAAAAAAAAAAAAAAAmAIAAGRycy9k&#10;b3ducmV2LnhtbFBLBQYAAAAABAAEAPUAAACJAw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rsUA&#10;AADaAAAADwAAAGRycy9kb3ducmV2LnhtbESPT2vCQBTE7wW/w/KE3uomWop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9muxQAAANoAAAAPAAAAAAAAAAAAAAAAAJgCAABkcnMv&#10;ZG93bnJldi54bWxQSwUGAAAAAAQABAD1AAAAigM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NcUA&#10;AADaAAAADwAAAGRycy9kb3ducmV2LnhtbESPT2vCQBTE7wW/w/KE3uomSot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3w1xQAAANoAAAAPAAAAAAAAAAAAAAAAAJgCAABkcnMv&#10;ZG93bnJldi54bWxQSwUGAAAAAAQABAD1AAAAigM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vysMA&#10;AADaAAAADwAAAGRycy9kb3ducmV2LnhtbESPQYvCMBSE74L/IbwFL7KmehDpGossCOulaN09eHs0&#10;z7bavHSbaOu/N4LgcZiZb5hl0pta3Kh1lWUF00kEgji3uuJCwe9h87kA4TyyxtoyKbiTg2Q1HCwx&#10;1rbjPd0yX4gAYRejgtL7JpbS5SUZdBPbEAfvZFuDPsi2kLrFLsBNLWdRNJcGKw4LJTb0XVJ+ya5G&#10;wXE3To/ZdFHNnP37P6c23e23V6VGH/36C4Sn3r/Dr/aPVjCH55V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fvysMAAADaAAAADwAAAAAAAAAAAAAAAACYAgAAZHJzL2Rv&#10;d25yZXYueG1sUEsFBgAAAAAEAAQA9QAAAIgDA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LDsEA&#10;AADaAAAADwAAAGRycy9kb3ducmV2LnhtbESPQYvCMBSE7wv+h/AEb9u0HlSqUUQQdo92FTw+m2db&#10;bF5KEm3dX79ZEDwOM/MNs9oMphUPcr6xrCBLUhDEpdUNVwqOP/vPBQgfkDW2lknBkzxs1qOPFeba&#10;9nygRxEqESHsc1RQh9DlUvqyJoM+sR1x9K7WGQxRukpqh32Em1ZO03QmDTYcF2rsaFdTeSvuRkGR&#10;Nd/Z77aUs+nl9DzKU392plJqMh62SxCBhvAOv9pfWsEc/q/EG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tyw7BAAAA2gAAAA8AAAAAAAAAAAAAAAAAmAIAAGRycy9kb3du&#10;cmV2LnhtbFBLBQYAAAAABAAEAPUAAACGAw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q6LsA&#10;AADaAAAADwAAAGRycy9kb3ducmV2LnhtbERPuwrCMBTdBf8hXMHNpjqIVqOIoAhOPnG8NNe02NyU&#10;Jmr9ezMIjofzni9bW4kXNb50rGCYpCCIc6dLNgrOp81gAsIHZI2VY1LwIQ/LRbczx0y7Nx/odQxG&#10;xBD2GSooQqgzKX1ekEWfuJo4cnfXWAwRNkbqBt8x3FZylKZjabHk2FBgTeuC8sfxaRV44zbDensz&#10;289+et0/TTXy+qJ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aqui7AAAA2gAAAA8AAAAAAAAAAAAAAAAAmAIAAGRycy9kb3ducmV2Lnht&#10;bFBLBQYAAAAABAAEAPUAAACAAw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j/sEA&#10;AADaAAAADwAAAGRycy9kb3ducmV2LnhtbESPQWsCMRSE7wX/Q3iCt5rVg9StcelaBMFLq/6A5+Z1&#10;N3TzsiSpWf+9KRR6HGbmG2ZTjbYXN/LBOFawmBcgiBunDbcKLuf98wuIEJE19o5JwZ0CVNvJ0wZL&#10;7RJ/0u0UW5EhHEpU0MU4lFKGpiOLYe4G4ux9OW8xZulbqT2mDLe9XBbFSlo0nBc6HGjXUfN9+rEK&#10;0vXodKyNNeSLj+W6Tav6PSk1m45vryAijfE//Nc+aAVr+L2Sb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o/7BAAAA2gAAAA8AAAAAAAAAAAAAAAAAmAIAAGRycy9kb3du&#10;cmV2LnhtbFBLBQYAAAAABAAEAPUAAACGAw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MJcMA&#10;AADbAAAADwAAAGRycy9kb3ducmV2LnhtbESPQWvCQBCF74X+h2UKXopuFFokuoqKgtdaD3obstMk&#10;NjsbdtcY/71zELzN8N6898182btGdRRi7dnAeJSBIi68rbk0cPzdDaegYkK22HgmA3eKsFy8v80x&#10;t/7GP9QdUqkkhGOOBqqU2lzrWFTkMI58Syzanw8Ok6yh1DbgTcJdoydZ9q0d1iwNFba0qaj4P1yd&#10;gTC9bNa171bN9utzt76cT+moT8YMPvrVDFSiPr3Mz+u9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3MJcMAAADbAAAADwAAAAAAAAAAAAAAAACYAgAAZHJzL2Rv&#10;d25yZXYueG1sUEsFBgAAAAAEAAQA9QAAAIgDA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pvsAA&#10;AADbAAAADwAAAGRycy9kb3ducmV2LnhtbERPS4vCMBC+C/sfwix4kW2qoEjXKCor7NXHQW9DM/Zh&#10;MylJtnb/vREEb/PxPWex6k0jOnK+sqxgnKQgiHOrKy4UnI67rzkIH5A1NpZJwT95WC0/BgvMtL3z&#10;nrpDKEQMYZ+hgjKENpPS5yUZ9IltiSN3tc5giNAVUju8x3DTyEmazqTBimNDiS1tS8pvhz+jwM3r&#10;7aay3br5mY52m/pyDid5Vmr42a+/QQTqw1v8cv/q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FpvsAAAADbAAAADwAAAAAAAAAAAAAAAACYAgAAZHJzL2Rvd25y&#10;ZXYueG1sUEsFBgAAAAAEAAQA9QAAAIUDA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3ycIA&#10;AADbAAAADwAAAGRycy9kb3ducmV2LnhtbERPyWrDMBC9B/oPYgq9hFpuoCG4UYIdaui1SQ7JbbAm&#10;XmKNjKTa7t9XhUJv83jrbPez6cVIzreWFbwkKQjiyuqWawXnU/m8AeEDssbeMin4Jg/73cNii5m2&#10;E3/SeAy1iCHsM1TQhDBkUvqqIYM+sQNx5G7WGQwRulpqh1MMN71cpelaGmw5NjQ40KGh6n78Mgrc&#10;pjsUrR3z/v11WRbd9RLO8qLU0+Ocv4EINId/8Z/7Q8f5K/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fJwgAAANsAAAAPAAAAAAAAAAAAAAAAAJgCAABkcnMvZG93&#10;bnJldi54bWxQSwUGAAAAAAQABAD1AAAAhwM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pfMMA&#10;AADbAAAADwAAAGRycy9kb3ducmV2LnhtbERPTWvCQBC9F/oflin0Vje1IC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pfMMAAADbAAAADwAAAAAAAAAAAAAAAACYAgAAZHJzL2Rv&#10;d25yZXYueG1sUEsFBgAAAAAEAAQA9QAAAIgD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xCMMA&#10;AADbAAAADwAAAGRycy9kb3ducmV2LnhtbERPTWvCQBC9F/oflin0VjeVIi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xCMMAAADbAAAADwAAAAAAAAAAAAAAAACYAgAAZHJzL2Rv&#10;d25yZXYueG1sUEsFBgAAAAAEAAQA9QAAAIgDA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SE8MA&#10;AADbAAAADwAAAGRycy9kb3ducmV2LnhtbERPTWvCQBC9F/wPywi96ca2Fomu0haCFQzFaO5DdkyC&#10;2dmQ3ZrUX98tCL3N433OajOYRlypc7VlBbNpBIK4sLrmUsHpmEwWIJxH1thYJgU/5GCzHj2sMNa2&#10;5wNdM1+KEMIuRgWV920spSsqMuimtiUO3Nl2Bn2AXSl1h30IN418iqJXabDm0FBhSx8VFZfs2yh4&#10;SXf5e9/evvJtNs+fkyRttvtUqcfx8LYE4Wnw/+K7+1OH+X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SE8MAAADbAAAADwAAAAAAAAAAAAAAAACYAgAAZHJzL2Rv&#10;d25yZXYueG1sUEsFBgAAAAAEAAQA9QAAAIgDAAAAAA==&#10;" path="m,6l786,e" filled="f" strokeweight="1pt">
                  <v:path arrowok="t" o:connecttype="custom" o:connectlocs="0,6;786,0" o:connectangles="0,0"/>
                </v:shape>
              </v:group>
            </w:pict>
          </mc:Fallback>
        </mc:AlternateContent>
      </w:r>
    </w:p>
    <w:p w:rsidR="00FD6D40" w:rsidRPr="00172280" w:rsidRDefault="00FD6D40" w:rsidP="00FD6D40">
      <w:pPr>
        <w:pStyle w:val="ad"/>
        <w:snapToGrid w:val="0"/>
        <w:spacing w:line="288" w:lineRule="auto"/>
        <w:jc w:val="right"/>
        <w:rPr>
          <w:rFonts w:ascii="標楷體" w:eastAsia="標楷體" w:hAnsi="標楷體"/>
          <w:color w:val="000000" w:themeColor="text1"/>
          <w:spacing w:val="4"/>
          <w:sz w:val="28"/>
          <w:szCs w:val="28"/>
        </w:rPr>
      </w:pPr>
    </w:p>
    <w:p w:rsidR="00FD6D40" w:rsidRPr="00172280" w:rsidRDefault="00FD6D40" w:rsidP="00FD6D40">
      <w:pPr>
        <w:pStyle w:val="ad"/>
        <w:snapToGrid w:val="0"/>
        <w:spacing w:line="288" w:lineRule="auto"/>
        <w:jc w:val="right"/>
        <w:rPr>
          <w:rFonts w:ascii="標楷體" w:eastAsia="標楷體" w:hAnsi="標楷體"/>
          <w:color w:val="000000" w:themeColor="text1"/>
          <w:spacing w:val="4"/>
          <w:sz w:val="28"/>
          <w:szCs w:val="28"/>
        </w:rPr>
      </w:pPr>
    </w:p>
    <w:p w:rsidR="00FD6D40" w:rsidRPr="00172280" w:rsidRDefault="00FD6D40" w:rsidP="00E617B9">
      <w:pPr>
        <w:pStyle w:val="ad"/>
        <w:snapToGrid w:val="0"/>
        <w:spacing w:line="288" w:lineRule="auto"/>
        <w:ind w:right="832"/>
        <w:jc w:val="right"/>
        <w:rPr>
          <w:rFonts w:ascii="標楷體" w:eastAsia="標楷體" w:hAnsi="標楷體"/>
          <w:color w:val="000000" w:themeColor="text1"/>
          <w:spacing w:val="4"/>
          <w:sz w:val="28"/>
          <w:szCs w:val="28"/>
        </w:rPr>
      </w:pPr>
      <w:r w:rsidRPr="00172280">
        <w:rPr>
          <w:rFonts w:ascii="標楷體" w:eastAsia="標楷體" w:hAnsi="標楷體" w:hint="eastAsia"/>
          <w:color w:val="000000" w:themeColor="text1"/>
          <w:spacing w:val="4"/>
          <w:sz w:val="28"/>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870"/>
      </w:tblGrid>
      <w:tr w:rsidR="004D31C9" w:rsidRPr="00172280" w:rsidTr="00E617B9">
        <w:trPr>
          <w:trHeight w:val="450"/>
          <w:jc w:val="center"/>
        </w:trPr>
        <w:tc>
          <w:tcPr>
            <w:tcW w:w="1838" w:type="dxa"/>
            <w:vAlign w:val="center"/>
          </w:tcPr>
          <w:p w:rsidR="00FD6D40" w:rsidRPr="00172280" w:rsidRDefault="00FD6D40" w:rsidP="004D6FFD">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機關名稱</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職員</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駐警</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工友</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技工</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駕駛</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聘用</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約僱</w:t>
            </w:r>
          </w:p>
        </w:tc>
        <w:tc>
          <w:tcPr>
            <w:tcW w:w="870" w:type="dxa"/>
            <w:vAlign w:val="center"/>
          </w:tcPr>
          <w:p w:rsidR="00FD6D40" w:rsidRPr="00172280" w:rsidRDefault="00FD6D40" w:rsidP="00FD6D40">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合計</w:t>
            </w:r>
          </w:p>
        </w:tc>
      </w:tr>
      <w:tr w:rsidR="004D31C9" w:rsidRPr="00172280" w:rsidTr="00E617B9">
        <w:trPr>
          <w:trHeight w:val="450"/>
          <w:jc w:val="center"/>
        </w:trPr>
        <w:tc>
          <w:tcPr>
            <w:tcW w:w="1838" w:type="dxa"/>
            <w:vAlign w:val="center"/>
          </w:tcPr>
          <w:p w:rsidR="002869AF" w:rsidRPr="00172280" w:rsidRDefault="00D15BC0" w:rsidP="00E617B9">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w:t>
            </w:r>
            <w:r w:rsidR="002869AF" w:rsidRPr="00172280">
              <w:rPr>
                <w:rFonts w:ascii="標楷體" w:eastAsia="標楷體" w:hAnsi="標楷體" w:hint="eastAsia"/>
                <w:color w:val="000000" w:themeColor="text1"/>
                <w:sz w:val="28"/>
                <w:szCs w:val="28"/>
              </w:rPr>
              <w:t>部合計</w:t>
            </w:r>
          </w:p>
        </w:tc>
        <w:tc>
          <w:tcPr>
            <w:tcW w:w="870" w:type="dxa"/>
            <w:vAlign w:val="center"/>
          </w:tcPr>
          <w:p w:rsidR="002869AF" w:rsidRPr="00172280" w:rsidRDefault="002869AF" w:rsidP="00585662">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00585662" w:rsidRPr="00172280">
              <w:rPr>
                <w:rFonts w:ascii="標楷體" w:eastAsia="標楷體" w:hAnsi="標楷體"/>
                <w:color w:val="000000" w:themeColor="text1"/>
                <w:sz w:val="28"/>
                <w:szCs w:val="28"/>
              </w:rPr>
              <w:t>90</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21</w:t>
            </w:r>
          </w:p>
        </w:tc>
        <w:tc>
          <w:tcPr>
            <w:tcW w:w="870" w:type="dxa"/>
            <w:vAlign w:val="center"/>
          </w:tcPr>
          <w:p w:rsidR="002869AF" w:rsidRPr="00172280" w:rsidRDefault="002869AF" w:rsidP="00585662">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585662" w:rsidRPr="00172280">
              <w:rPr>
                <w:rFonts w:ascii="標楷體" w:eastAsia="標楷體" w:hAnsi="標楷體"/>
                <w:color w:val="000000" w:themeColor="text1"/>
                <w:sz w:val="28"/>
                <w:szCs w:val="28"/>
              </w:rPr>
              <w:t>6</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13</w:t>
            </w:r>
          </w:p>
        </w:tc>
        <w:tc>
          <w:tcPr>
            <w:tcW w:w="870" w:type="dxa"/>
            <w:vAlign w:val="center"/>
          </w:tcPr>
          <w:p w:rsidR="002869AF" w:rsidRPr="00172280" w:rsidRDefault="00585662" w:rsidP="002869AF">
            <w:pPr>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50</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23</w:t>
            </w:r>
          </w:p>
        </w:tc>
        <w:tc>
          <w:tcPr>
            <w:tcW w:w="870" w:type="dxa"/>
            <w:vAlign w:val="center"/>
          </w:tcPr>
          <w:p w:rsidR="002869AF" w:rsidRPr="00172280" w:rsidRDefault="002869AF" w:rsidP="00012CE6">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51</w:t>
            </w:r>
            <w:r w:rsidR="00012CE6" w:rsidRPr="00172280">
              <w:rPr>
                <w:rFonts w:ascii="標楷體" w:eastAsia="標楷體" w:hAnsi="標楷體"/>
                <w:color w:val="000000" w:themeColor="text1"/>
                <w:sz w:val="28"/>
                <w:szCs w:val="28"/>
              </w:rPr>
              <w:t>7</w:t>
            </w:r>
          </w:p>
        </w:tc>
      </w:tr>
      <w:tr w:rsidR="004D31C9" w:rsidRPr="00172280" w:rsidTr="00E617B9">
        <w:trPr>
          <w:trHeight w:val="450"/>
          <w:jc w:val="center"/>
        </w:trPr>
        <w:tc>
          <w:tcPr>
            <w:tcW w:w="1838" w:type="dxa"/>
            <w:vAlign w:val="center"/>
          </w:tcPr>
          <w:p w:rsidR="002869AF" w:rsidRPr="00172280" w:rsidRDefault="00D15BC0" w:rsidP="002869AF">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w:t>
            </w:r>
            <w:r w:rsidR="002869AF" w:rsidRPr="00172280">
              <w:rPr>
                <w:rFonts w:ascii="標楷體" w:eastAsia="標楷體" w:hAnsi="標楷體" w:hint="eastAsia"/>
                <w:color w:val="000000" w:themeColor="text1"/>
                <w:sz w:val="28"/>
                <w:szCs w:val="28"/>
              </w:rPr>
              <w:t>部</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37</w:t>
            </w:r>
            <w:r w:rsidR="00E617B9" w:rsidRPr="00172280">
              <w:rPr>
                <w:rFonts w:ascii="標楷體" w:eastAsia="標楷體" w:hAnsi="標楷體" w:hint="eastAsia"/>
                <w:color w:val="000000" w:themeColor="text1"/>
                <w:sz w:val="28"/>
                <w:szCs w:val="28"/>
              </w:rPr>
              <w:t>5</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w:t>
            </w:r>
          </w:p>
        </w:tc>
        <w:tc>
          <w:tcPr>
            <w:tcW w:w="870" w:type="dxa"/>
            <w:vAlign w:val="center"/>
          </w:tcPr>
          <w:p w:rsidR="002869AF" w:rsidRPr="00172280" w:rsidRDefault="002869AF" w:rsidP="00012CE6">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E617B9" w:rsidRPr="00172280">
              <w:rPr>
                <w:rFonts w:ascii="標楷體" w:eastAsia="標楷體" w:hAnsi="標楷體" w:hint="eastAsia"/>
                <w:color w:val="000000" w:themeColor="text1"/>
                <w:sz w:val="28"/>
                <w:szCs w:val="28"/>
              </w:rPr>
              <w:t>4</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13</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r w:rsidR="00E617B9" w:rsidRPr="00172280">
              <w:rPr>
                <w:rFonts w:ascii="標楷體" w:eastAsia="標楷體" w:hAnsi="標楷體" w:hint="eastAsia"/>
                <w:color w:val="000000" w:themeColor="text1"/>
                <w:sz w:val="28"/>
                <w:szCs w:val="28"/>
              </w:rPr>
              <w:t>6</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18</w:t>
            </w:r>
          </w:p>
        </w:tc>
        <w:tc>
          <w:tcPr>
            <w:tcW w:w="870" w:type="dxa"/>
            <w:vAlign w:val="center"/>
          </w:tcPr>
          <w:p w:rsidR="002869AF" w:rsidRPr="00172280" w:rsidRDefault="002869AF" w:rsidP="00012CE6">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48</w:t>
            </w:r>
            <w:r w:rsidR="00012CE6" w:rsidRPr="00172280">
              <w:rPr>
                <w:rFonts w:ascii="標楷體" w:eastAsia="標楷體" w:hAnsi="標楷體"/>
                <w:color w:val="000000" w:themeColor="text1"/>
                <w:sz w:val="28"/>
                <w:szCs w:val="28"/>
              </w:rPr>
              <w:t>9</w:t>
            </w:r>
          </w:p>
        </w:tc>
      </w:tr>
      <w:tr w:rsidR="002869AF" w:rsidRPr="00172280" w:rsidTr="00E617B9">
        <w:trPr>
          <w:trHeight w:val="450"/>
          <w:jc w:val="center"/>
        </w:trPr>
        <w:tc>
          <w:tcPr>
            <w:tcW w:w="1838" w:type="dxa"/>
            <w:vAlign w:val="center"/>
          </w:tcPr>
          <w:p w:rsidR="002869AF" w:rsidRPr="00172280" w:rsidRDefault="002869AF" w:rsidP="002869AF">
            <w:pP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國立臺灣藝術教育館</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15</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0</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p>
        </w:tc>
        <w:tc>
          <w:tcPr>
            <w:tcW w:w="870" w:type="dxa"/>
            <w:vAlign w:val="center"/>
          </w:tcPr>
          <w:p w:rsidR="002869AF" w:rsidRPr="00172280" w:rsidRDefault="002869AF" w:rsidP="002869AF">
            <w:pPr>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28</w:t>
            </w:r>
          </w:p>
        </w:tc>
      </w:tr>
    </w:tbl>
    <w:p w:rsidR="00FD6D40" w:rsidRPr="00172280" w:rsidRDefault="00D15BC0"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r>
        <w:rPr>
          <w:rFonts w:ascii="標楷體" w:eastAsia="標楷體" w:hAnsi="標楷體" w:cs="Times New Roman" w:hint="eastAsia"/>
          <w:b/>
          <w:bCs/>
          <w:color w:val="000000" w:themeColor="text1"/>
          <w:sz w:val="32"/>
          <w:szCs w:val="32"/>
        </w:rPr>
        <w:t>貳、本</w:t>
      </w:r>
      <w:r w:rsidR="00FD6D40" w:rsidRPr="00172280">
        <w:rPr>
          <w:rFonts w:ascii="標楷體" w:eastAsia="標楷體" w:hAnsi="標楷體" w:cs="Times New Roman" w:hint="eastAsia"/>
          <w:b/>
          <w:bCs/>
          <w:color w:val="000000" w:themeColor="text1"/>
          <w:sz w:val="32"/>
          <w:szCs w:val="32"/>
        </w:rPr>
        <w:t>部</w:t>
      </w:r>
      <w:r w:rsidR="00F40AC1" w:rsidRPr="00172280">
        <w:rPr>
          <w:rFonts w:ascii="標楷體" w:eastAsia="標楷體" w:hAnsi="標楷體" w:cs="Times New Roman" w:hint="eastAsia"/>
          <w:b/>
          <w:bCs/>
          <w:color w:val="000000" w:themeColor="text1"/>
          <w:sz w:val="32"/>
          <w:szCs w:val="32"/>
        </w:rPr>
        <w:t>10</w:t>
      </w:r>
      <w:r w:rsidR="00E71CE3" w:rsidRPr="00172280">
        <w:rPr>
          <w:rFonts w:ascii="標楷體" w:eastAsia="標楷體" w:hAnsi="標楷體" w:cs="Times New Roman" w:hint="eastAsia"/>
          <w:b/>
          <w:bCs/>
          <w:color w:val="000000" w:themeColor="text1"/>
          <w:sz w:val="32"/>
          <w:szCs w:val="32"/>
        </w:rPr>
        <w:t>6</w:t>
      </w:r>
      <w:r w:rsidR="00FD6D40" w:rsidRPr="00172280">
        <w:rPr>
          <w:rFonts w:ascii="標楷體" w:eastAsia="標楷體" w:hAnsi="標楷體" w:cs="Times New Roman" w:hint="eastAsia"/>
          <w:b/>
          <w:bCs/>
          <w:color w:val="000000" w:themeColor="text1"/>
          <w:sz w:val="32"/>
          <w:szCs w:val="32"/>
        </w:rPr>
        <w:t>年度施政目標與重點</w:t>
      </w:r>
    </w:p>
    <w:p w:rsidR="00EE24BA" w:rsidRPr="00172280" w:rsidRDefault="00EE24BA" w:rsidP="00186FF1">
      <w:pPr>
        <w:pStyle w:val="Web"/>
        <w:spacing w:before="160" w:beforeAutospacing="0" w:after="160" w:afterAutospacing="0" w:line="440" w:lineRule="exact"/>
        <w:ind w:firstLineChars="202" w:firstLine="566"/>
        <w:rPr>
          <w:rFonts w:ascii="標楷體" w:eastAsia="標楷體" w:hAnsi="標楷體" w:cs="Times New Roman"/>
          <w:color w:val="000000" w:themeColor="text1"/>
          <w:sz w:val="28"/>
          <w:szCs w:val="28"/>
        </w:rPr>
      </w:pPr>
      <w:r w:rsidRPr="00172280">
        <w:rPr>
          <w:rFonts w:ascii="標楷體" w:eastAsia="標楷體" w:hAnsi="標楷體" w:cs="Times New Roman"/>
          <w:color w:val="000000" w:themeColor="text1"/>
          <w:sz w:val="28"/>
          <w:szCs w:val="28"/>
        </w:rPr>
        <w:lastRenderedPageBreak/>
        <w:t>本部教育施政核心理念為「以國民學習權取代國家教育權，實現以學習者為中心的教育」</w:t>
      </w:r>
      <w:r w:rsidRPr="00172280">
        <w:rPr>
          <w:rFonts w:ascii="標楷體" w:eastAsia="標楷體" w:hAnsi="標楷體" w:cs="Times New Roman" w:hint="eastAsia"/>
          <w:color w:val="000000" w:themeColor="text1"/>
          <w:sz w:val="28"/>
          <w:szCs w:val="28"/>
        </w:rPr>
        <w:t>，</w:t>
      </w:r>
      <w:r w:rsidRPr="00172280">
        <w:rPr>
          <w:rFonts w:ascii="標楷體" w:eastAsia="標楷體" w:hAnsi="標楷體" w:cs="Times New Roman"/>
          <w:color w:val="000000" w:themeColor="text1"/>
          <w:sz w:val="28"/>
          <w:szCs w:val="28"/>
        </w:rPr>
        <w:t>並以「讓學生快樂學習」、「讓家長減輕負擔」、「讓教育跟上時</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color w:val="000000" w:themeColor="text1"/>
          <w:sz w:val="28"/>
          <w:szCs w:val="28"/>
        </w:rPr>
        <w:t>代」及「培養成熟的公民」為目標，致力於「</w:t>
      </w:r>
      <w:r w:rsidRPr="00172280">
        <w:rPr>
          <w:rFonts w:ascii="標楷體" w:eastAsia="標楷體" w:hAnsi="標楷體" w:cs="Times New Roman" w:hint="eastAsia"/>
          <w:color w:val="000000" w:themeColor="text1"/>
          <w:sz w:val="28"/>
          <w:szCs w:val="28"/>
        </w:rPr>
        <w:t>階段性</w:t>
      </w:r>
      <w:r w:rsidRPr="00172280">
        <w:rPr>
          <w:rFonts w:ascii="標楷體" w:eastAsia="標楷體" w:hAnsi="標楷體" w:cs="Times New Roman"/>
          <w:color w:val="000000" w:themeColor="text1"/>
          <w:sz w:val="28"/>
          <w:szCs w:val="28"/>
        </w:rPr>
        <w:t>落實適性發展的十二年國</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color w:val="000000" w:themeColor="text1"/>
          <w:sz w:val="28"/>
          <w:szCs w:val="28"/>
        </w:rPr>
        <w:t>教」、「再造務實致用的技職教育」、「發展創新特色的高等教育」、「培養學生的前瞻應用能力」</w:t>
      </w:r>
      <w:r w:rsidRPr="00172280">
        <w:rPr>
          <w:rFonts w:ascii="標楷體" w:eastAsia="標楷體" w:hAnsi="標楷體" w:cs="Times New Roman" w:hint="eastAsia"/>
          <w:color w:val="000000" w:themeColor="text1"/>
          <w:sz w:val="28"/>
          <w:szCs w:val="28"/>
        </w:rPr>
        <w:t>、</w:t>
      </w:r>
      <w:r w:rsidRPr="00172280">
        <w:rPr>
          <w:rFonts w:ascii="標楷體" w:eastAsia="標楷體" w:hAnsi="標楷體" w:cs="Times New Roman"/>
          <w:color w:val="000000" w:themeColor="text1"/>
          <w:sz w:val="28"/>
          <w:szCs w:val="28"/>
        </w:rPr>
        <w:t>「培育宏觀視野的國際人才」</w:t>
      </w:r>
      <w:r w:rsidRPr="00172280">
        <w:rPr>
          <w:rFonts w:ascii="標楷體" w:eastAsia="標楷體" w:hAnsi="標楷體" w:cs="Times New Roman" w:hint="eastAsia"/>
          <w:color w:val="000000" w:themeColor="text1"/>
          <w:sz w:val="28"/>
          <w:szCs w:val="28"/>
        </w:rPr>
        <w:t>、</w:t>
      </w:r>
      <w:r w:rsidRPr="00172280">
        <w:rPr>
          <w:rFonts w:ascii="標楷體" w:eastAsia="標楷體" w:hAnsi="標楷體" w:cs="Times New Roman"/>
          <w:color w:val="000000" w:themeColor="text1"/>
          <w:sz w:val="28"/>
          <w:szCs w:val="28"/>
        </w:rPr>
        <w:t>「建構公共多元的終身教</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color w:val="000000" w:themeColor="text1"/>
          <w:sz w:val="28"/>
          <w:szCs w:val="28"/>
        </w:rPr>
        <w:t>育」、「充裕專業</w:t>
      </w:r>
      <w:r w:rsidRPr="00172280">
        <w:rPr>
          <w:rFonts w:ascii="標楷體" w:eastAsia="標楷體" w:hAnsi="標楷體" w:cs="Times New Roman" w:hint="eastAsia"/>
          <w:color w:val="000000" w:themeColor="text1"/>
          <w:sz w:val="28"/>
          <w:szCs w:val="28"/>
        </w:rPr>
        <w:t>的</w:t>
      </w:r>
      <w:r w:rsidRPr="00172280">
        <w:rPr>
          <w:rFonts w:ascii="標楷體" w:eastAsia="標楷體" w:hAnsi="標楷體" w:cs="Times New Roman"/>
          <w:color w:val="000000" w:themeColor="text1"/>
          <w:sz w:val="28"/>
          <w:szCs w:val="28"/>
        </w:rPr>
        <w:t>優質師資」</w:t>
      </w:r>
      <w:r w:rsidRPr="00172280">
        <w:rPr>
          <w:rFonts w:ascii="標楷體" w:eastAsia="標楷體" w:hAnsi="標楷體" w:cs="Times New Roman" w:hint="eastAsia"/>
          <w:color w:val="000000" w:themeColor="text1"/>
          <w:sz w:val="28"/>
          <w:szCs w:val="28"/>
        </w:rPr>
        <w:t>、</w:t>
      </w:r>
      <w:r w:rsidRPr="00172280">
        <w:rPr>
          <w:rFonts w:ascii="標楷體" w:eastAsia="標楷體" w:hAnsi="標楷體" w:cs="Times New Roman"/>
          <w:color w:val="000000" w:themeColor="text1"/>
          <w:sz w:val="28"/>
          <w:szCs w:val="28"/>
        </w:rPr>
        <w:t>「保障弱勢學生的受教權益」、「促進多元族群發展的教育」、「提供優質公共的學前教育」、「營造</w:t>
      </w:r>
      <w:r w:rsidRPr="00172280">
        <w:rPr>
          <w:rFonts w:ascii="標楷體" w:eastAsia="標楷體" w:hAnsi="標楷體" w:cs="Times New Roman" w:hint="eastAsia"/>
          <w:color w:val="000000" w:themeColor="text1"/>
          <w:sz w:val="28"/>
          <w:szCs w:val="28"/>
        </w:rPr>
        <w:t>安全</w:t>
      </w:r>
      <w:r w:rsidRPr="00172280">
        <w:rPr>
          <w:rFonts w:ascii="標楷體" w:eastAsia="標楷體" w:hAnsi="標楷體" w:cs="Times New Roman"/>
          <w:color w:val="000000" w:themeColor="text1"/>
          <w:sz w:val="28"/>
          <w:szCs w:val="28"/>
        </w:rPr>
        <w:t>永續的友善校園」、「協助職涯探索、職場體驗及創新創業」、「深化公共參與及國際體驗」、「培養學生規律的運動習慣」、「營造全民樂活的運動環境」、「實現國際卓越的競技實力」及「提升資源配置效益」等17項施政重點；以均優教育滋養共好社會，以適性發展活絡學生興趣，以多元學習開展殊異成就路徑，以公平資源分配實踐社會正</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color w:val="000000" w:themeColor="text1"/>
          <w:sz w:val="28"/>
          <w:szCs w:val="28"/>
        </w:rPr>
        <w:t>義，以國民學習權超越國家教育權，以前瞻教育深化未來公民知能，期為全民打造一個更美好的國家。</w:t>
      </w:r>
    </w:p>
    <w:p w:rsidR="00EE24BA" w:rsidRPr="00172280" w:rsidRDefault="00EE24BA" w:rsidP="00186FF1">
      <w:pPr>
        <w:pStyle w:val="Web"/>
        <w:spacing w:before="160" w:beforeAutospacing="0" w:after="160" w:afterAutospacing="0" w:line="440" w:lineRule="exact"/>
        <w:ind w:firstLineChars="202" w:firstLine="566"/>
        <w:rPr>
          <w:rFonts w:ascii="標楷體" w:eastAsia="標楷體" w:hAnsi="標楷體" w:cs="Times New Roman"/>
          <w:color w:val="000000" w:themeColor="text1"/>
          <w:sz w:val="28"/>
          <w:szCs w:val="28"/>
        </w:rPr>
      </w:pPr>
      <w:r w:rsidRPr="00172280">
        <w:rPr>
          <w:rFonts w:ascii="標楷體" w:eastAsia="標楷體" w:hAnsi="標楷體" w:cs="Times New Roman" w:hint="eastAsia"/>
          <w:color w:val="000000" w:themeColor="text1"/>
          <w:sz w:val="28"/>
          <w:szCs w:val="28"/>
        </w:rPr>
        <w:t>本部依據行政院106年度施政方針，配合中程施政計畫及核定預算額度，並針對</w:t>
      </w:r>
      <w:r w:rsidR="00717801" w:rsidRPr="00172280">
        <w:rPr>
          <w:rFonts w:ascii="標楷體" w:eastAsia="標楷體" w:hAnsi="標楷體" w:hint="eastAsia"/>
          <w:color w:val="000000" w:themeColor="text1"/>
          <w:sz w:val="28"/>
          <w:szCs w:val="28"/>
        </w:rPr>
        <w:t>當前社會狀況</w:t>
      </w:r>
      <w:r w:rsidRPr="00172280">
        <w:rPr>
          <w:rFonts w:ascii="標楷體" w:eastAsia="標楷體" w:hAnsi="標楷體" w:cs="Times New Roman" w:hint="eastAsia"/>
          <w:color w:val="000000" w:themeColor="text1"/>
          <w:sz w:val="28"/>
          <w:szCs w:val="28"/>
        </w:rPr>
        <w:t>及本部未來發展需要，編定106年度施政計畫，其目標及重點如</w:t>
      </w:r>
      <w:r w:rsidR="00026A11" w:rsidRPr="00172280">
        <w:rPr>
          <w:rFonts w:ascii="標楷體" w:eastAsia="標楷體" w:hAnsi="標楷體" w:cs="Times New Roman" w:hint="eastAsia"/>
          <w:color w:val="000000" w:themeColor="text1"/>
          <w:sz w:val="28"/>
          <w:szCs w:val="28"/>
        </w:rPr>
        <w:t xml:space="preserve">  </w:t>
      </w:r>
      <w:r w:rsidRPr="00172280">
        <w:rPr>
          <w:rFonts w:ascii="標楷體" w:eastAsia="標楷體" w:hAnsi="標楷體" w:cs="Times New Roman" w:hint="eastAsia"/>
          <w:color w:val="000000" w:themeColor="text1"/>
          <w:sz w:val="28"/>
          <w:szCs w:val="28"/>
        </w:rPr>
        <w:t>次：</w:t>
      </w:r>
    </w:p>
    <w:p w:rsidR="00FD6D40" w:rsidRPr="00172280" w:rsidRDefault="00FD6D40" w:rsidP="00CA55AE">
      <w:pPr>
        <w:pStyle w:val="Web"/>
        <w:spacing w:beforeLines="1" w:before="2" w:beforeAutospacing="0" w:after="0" w:afterAutospacing="0" w:line="400" w:lineRule="exact"/>
        <w:rPr>
          <w:rFonts w:ascii="標楷體" w:eastAsia="標楷體" w:hAnsi="標楷體"/>
          <w:color w:val="000000" w:themeColor="text1"/>
          <w:sz w:val="30"/>
          <w:szCs w:val="30"/>
        </w:rPr>
      </w:pPr>
      <w:r w:rsidRPr="00172280">
        <w:rPr>
          <w:rFonts w:ascii="標楷體" w:eastAsia="標楷體" w:hAnsi="標楷體" w:hint="eastAsia"/>
          <w:b/>
          <w:bCs/>
          <w:color w:val="000000" w:themeColor="text1"/>
          <w:sz w:val="30"/>
          <w:szCs w:val="30"/>
        </w:rPr>
        <w:t>一、年度施政目標</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（一）</w:t>
      </w:r>
      <w:r w:rsidRPr="00172280">
        <w:rPr>
          <w:rFonts w:ascii="標楷體" w:eastAsia="標楷體" w:hAnsi="標楷體" w:hint="eastAsia"/>
          <w:color w:val="000000" w:themeColor="text1"/>
          <w:sz w:val="28"/>
          <w:szCs w:val="28"/>
        </w:rPr>
        <w:t>深化各級人才培育，提升整體教育品質；整合各階段教育，強化國際競爭力，因應世界潮流。</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6230E7" w:rsidRPr="00172280">
        <w:rPr>
          <w:rFonts w:ascii="標楷體" w:eastAsia="標楷體" w:hAnsi="標楷體" w:hint="eastAsia"/>
          <w:color w:val="000000" w:themeColor="text1"/>
          <w:sz w:val="28"/>
          <w:szCs w:val="28"/>
        </w:rPr>
        <w:t>推動十二年優質國民基本教育，回應社會期待與需求；落實國中適性輔   導，協助學生發掘自我興趣與潛能，選擇最適進路；推動高級中等學校學生多元適性發展，培養多元生涯發展觀；強化高級中等學校學生生涯輔</w:t>
      </w:r>
      <w:r w:rsidR="00026A11" w:rsidRPr="00172280">
        <w:rPr>
          <w:rFonts w:ascii="標楷體" w:eastAsia="標楷體" w:hAnsi="標楷體" w:hint="eastAsia"/>
          <w:color w:val="000000" w:themeColor="text1"/>
          <w:sz w:val="28"/>
          <w:szCs w:val="28"/>
        </w:rPr>
        <w:t xml:space="preserve">   </w:t>
      </w:r>
      <w:r w:rsidR="006230E7" w:rsidRPr="00172280">
        <w:rPr>
          <w:rFonts w:ascii="標楷體" w:eastAsia="標楷體" w:hAnsi="標楷體" w:hint="eastAsia"/>
          <w:color w:val="000000" w:themeColor="text1"/>
          <w:sz w:val="28"/>
          <w:szCs w:val="28"/>
        </w:rPr>
        <w:t>導，發揮適性揚才之目標；推動高級中等學校優質認證，</w:t>
      </w:r>
      <w:r w:rsidR="006230E7" w:rsidRPr="00172280">
        <w:rPr>
          <w:rFonts w:ascii="標楷體" w:eastAsia="標楷體" w:hAnsi="標楷體"/>
          <w:color w:val="000000" w:themeColor="text1"/>
          <w:sz w:val="28"/>
          <w:szCs w:val="28"/>
        </w:rPr>
        <w:t>精進學校整體辦學績效，</w:t>
      </w:r>
      <w:r w:rsidR="006230E7" w:rsidRPr="00172280">
        <w:rPr>
          <w:rFonts w:ascii="標楷體" w:eastAsia="標楷體" w:hAnsi="標楷體" w:hint="eastAsia"/>
          <w:color w:val="000000" w:themeColor="text1"/>
          <w:sz w:val="28"/>
          <w:szCs w:val="28"/>
        </w:rPr>
        <w:t>提升學生受教品質。</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（三）落實幼兒教育及照顧法，確保學前教保品質；實踐幼兒園課綱理念及發展合宜課程與教學，強化教保服務人員之教保專業能力；建構提升教保服務品質之輔導網絡，</w:t>
      </w:r>
      <w:r w:rsidRPr="00172280">
        <w:rPr>
          <w:rFonts w:ascii="標楷體" w:eastAsia="標楷體" w:hAnsi="標楷體"/>
          <w:color w:val="000000" w:themeColor="text1"/>
          <w:sz w:val="28"/>
          <w:szCs w:val="28"/>
        </w:rPr>
        <w:t>整合幼兒園輔導資源</w:t>
      </w:r>
      <w:r w:rsidRPr="00172280">
        <w:rPr>
          <w:rFonts w:ascii="標楷體" w:eastAsia="標楷體" w:hAnsi="標楷體" w:hint="eastAsia"/>
          <w:color w:val="000000" w:themeColor="text1"/>
          <w:sz w:val="28"/>
          <w:szCs w:val="28"/>
        </w:rPr>
        <w:t>；逐步擴大近便性</w:t>
      </w:r>
      <w:r w:rsidR="00C36923">
        <w:rPr>
          <w:rFonts w:ascii="標楷體" w:eastAsia="標楷體" w:hAnsi="標楷體" w:hint="eastAsia"/>
          <w:color w:val="000000" w:themeColor="text1"/>
          <w:sz w:val="28"/>
          <w:szCs w:val="28"/>
        </w:rPr>
        <w:t>與</w:t>
      </w:r>
      <w:r w:rsidRPr="00172280">
        <w:rPr>
          <w:rFonts w:ascii="標楷體" w:eastAsia="標楷體" w:hAnsi="標楷體" w:hint="eastAsia"/>
          <w:color w:val="000000" w:themeColor="text1"/>
          <w:sz w:val="28"/>
          <w:szCs w:val="28"/>
        </w:rPr>
        <w:t>可及性兼具之教保服務，</w:t>
      </w:r>
      <w:r w:rsidRPr="00172280">
        <w:rPr>
          <w:rFonts w:ascii="標楷體" w:eastAsia="標楷體" w:hAnsi="標楷體"/>
          <w:color w:val="000000" w:themeColor="text1"/>
          <w:sz w:val="28"/>
          <w:szCs w:val="28"/>
        </w:rPr>
        <w:t>滿足家長教保服務需求</w:t>
      </w:r>
      <w:r w:rsidRPr="00172280">
        <w:rPr>
          <w:rFonts w:ascii="標楷體" w:eastAsia="標楷體" w:hAnsi="標楷體" w:hint="eastAsia"/>
          <w:color w:val="000000" w:themeColor="text1"/>
          <w:sz w:val="28"/>
          <w:szCs w:val="28"/>
        </w:rPr>
        <w:t>；充實並改善教保環境設施設備，提升幼兒</w:t>
      </w:r>
      <w:r w:rsidRPr="00172280">
        <w:rPr>
          <w:rFonts w:ascii="標楷體" w:eastAsia="標楷體" w:hAnsi="標楷體"/>
          <w:color w:val="000000" w:themeColor="text1"/>
          <w:sz w:val="28"/>
          <w:szCs w:val="28"/>
        </w:rPr>
        <w:t>學習環境</w:t>
      </w:r>
      <w:r w:rsidRPr="00172280">
        <w:rPr>
          <w:rFonts w:ascii="標楷體" w:eastAsia="標楷體" w:hAnsi="標楷體" w:hint="eastAsia"/>
          <w:color w:val="000000" w:themeColor="text1"/>
          <w:sz w:val="28"/>
          <w:szCs w:val="28"/>
        </w:rPr>
        <w:t>；擴充全國教保資訊網的功能，強化政策理念之宣導。</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四</w:t>
      </w:r>
      <w:r w:rsidRPr="00172280">
        <w:rPr>
          <w:rFonts w:ascii="標楷體" w:eastAsia="標楷體" w:hAnsi="標楷體" w:hint="eastAsia"/>
          <w:color w:val="000000" w:themeColor="text1"/>
          <w:sz w:val="28"/>
          <w:szCs w:val="28"/>
        </w:rPr>
        <w:t>）</w:t>
      </w:r>
      <w:r w:rsidR="00100926" w:rsidRPr="00172280">
        <w:rPr>
          <w:rFonts w:ascii="標楷體" w:eastAsia="標楷體" w:hAnsi="標楷體" w:hint="eastAsia"/>
          <w:color w:val="000000" w:themeColor="text1"/>
          <w:sz w:val="28"/>
          <w:szCs w:val="28"/>
        </w:rPr>
        <w:t>縮短學用落差，建構優質人力；積極推動「第二期技職教育再造計畫」，提升技職教育整體競爭力；推動「發展典範科技大學計畫」，帶動產學合</w:t>
      </w:r>
      <w:r w:rsidR="00100926" w:rsidRPr="00172280">
        <w:rPr>
          <w:rFonts w:ascii="標楷體" w:eastAsia="標楷體" w:hAnsi="標楷體" w:hint="eastAsia"/>
          <w:color w:val="000000" w:themeColor="text1"/>
          <w:sz w:val="28"/>
          <w:szCs w:val="28"/>
        </w:rPr>
        <w:lastRenderedPageBreak/>
        <w:t>作人才培育及智財加值；強化學習內容與實務之關聯，提升專業及應用基礎能力；強化跨域及國際移動的能力，積極培養就業所需的適應力及軟實力；落實技職教育宣導，強化技專校院與高職策略聯盟；協助大學依其優勢及特色，發展創新轉型辦學典範，協助高階人力媒合至各專業領域，維護退場學校師生員工權益，促進學校展現辦學特色，提升國際競爭力。</w:t>
      </w:r>
    </w:p>
    <w:p w:rsidR="00582D1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五</w:t>
      </w:r>
      <w:r w:rsidRPr="00172280">
        <w:rPr>
          <w:rFonts w:ascii="標楷體" w:eastAsia="標楷體" w:hAnsi="標楷體" w:hint="eastAsia"/>
          <w:color w:val="000000" w:themeColor="text1"/>
          <w:sz w:val="28"/>
          <w:szCs w:val="28"/>
        </w:rPr>
        <w:t>）</w:t>
      </w:r>
      <w:r w:rsidR="000E5D99" w:rsidRPr="00172280">
        <w:rPr>
          <w:rFonts w:ascii="標楷體" w:eastAsia="標楷體" w:hAnsi="標楷體" w:hint="eastAsia"/>
          <w:color w:val="000000" w:themeColor="text1"/>
          <w:sz w:val="28"/>
          <w:szCs w:val="28"/>
        </w:rPr>
        <w:t>提升高等教育品質，邁向高等教育國際化；完善多元評鑑機制及精進教研品質與經營效能；推動「邁向頂尖大學計畫」，提升高等教育國際競爭</w:t>
      </w:r>
      <w:r w:rsidR="00F673C7" w:rsidRPr="00172280">
        <w:rPr>
          <w:rFonts w:ascii="標楷體" w:eastAsia="標楷體" w:hAnsi="標楷體" w:hint="eastAsia"/>
          <w:color w:val="000000" w:themeColor="text1"/>
          <w:sz w:val="28"/>
          <w:szCs w:val="28"/>
        </w:rPr>
        <w:t xml:space="preserve">   </w:t>
      </w:r>
      <w:r w:rsidR="000E5D99" w:rsidRPr="00172280">
        <w:rPr>
          <w:rFonts w:ascii="標楷體" w:eastAsia="標楷體" w:hAnsi="標楷體" w:hint="eastAsia"/>
          <w:color w:val="000000" w:themeColor="text1"/>
          <w:sz w:val="28"/>
          <w:szCs w:val="28"/>
        </w:rPr>
        <w:t>力；推動「獎勵大學教學卓越計畫」，引導學校依其定位發展多元競爭特色；</w:t>
      </w:r>
      <w:r w:rsidR="00582D10" w:rsidRPr="00172280">
        <w:rPr>
          <w:rFonts w:ascii="標楷體" w:eastAsia="標楷體" w:hAnsi="標楷體"/>
          <w:color w:val="000000" w:themeColor="text1"/>
          <w:sz w:val="28"/>
          <w:szCs w:val="28"/>
        </w:rPr>
        <w:t>深化國際交流平臺，善盡國際公民義務</w:t>
      </w:r>
      <w:r w:rsidR="00582D10" w:rsidRPr="00172280">
        <w:rPr>
          <w:rFonts w:ascii="標楷體" w:eastAsia="標楷體" w:hAnsi="標楷體" w:hint="eastAsia"/>
          <w:color w:val="000000" w:themeColor="text1"/>
          <w:sz w:val="28"/>
          <w:szCs w:val="28"/>
        </w:rPr>
        <w:t>；</w:t>
      </w:r>
      <w:r w:rsidR="00582D10" w:rsidRPr="00172280">
        <w:rPr>
          <w:rFonts w:ascii="標楷體" w:eastAsia="標楷體" w:hAnsi="標楷體"/>
          <w:color w:val="000000" w:themeColor="text1"/>
          <w:sz w:val="28"/>
          <w:szCs w:val="28"/>
        </w:rPr>
        <w:t>雙向學習交流，促進</w:t>
      </w:r>
      <w:r w:rsidR="00582D10" w:rsidRPr="00172280">
        <w:rPr>
          <w:rFonts w:ascii="標楷體" w:eastAsia="標楷體" w:hAnsi="標楷體" w:hint="eastAsia"/>
          <w:color w:val="000000" w:themeColor="text1"/>
          <w:sz w:val="28"/>
          <w:szCs w:val="28"/>
        </w:rPr>
        <w:t>國際</w:t>
      </w:r>
      <w:r w:rsidR="00582D10" w:rsidRPr="00172280">
        <w:rPr>
          <w:rFonts w:ascii="標楷體" w:eastAsia="標楷體" w:hAnsi="標楷體"/>
          <w:color w:val="000000" w:themeColor="text1"/>
          <w:sz w:val="28"/>
          <w:szCs w:val="28"/>
        </w:rPr>
        <w:t>人才</w:t>
      </w:r>
      <w:r w:rsidR="00582D10" w:rsidRPr="00172280">
        <w:rPr>
          <w:rFonts w:ascii="標楷體" w:eastAsia="標楷體" w:hAnsi="標楷體" w:hint="eastAsia"/>
          <w:color w:val="000000" w:themeColor="text1"/>
          <w:sz w:val="28"/>
          <w:szCs w:val="28"/>
        </w:rPr>
        <w:t>培育；</w:t>
      </w:r>
      <w:r w:rsidR="00582D10" w:rsidRPr="00172280">
        <w:rPr>
          <w:rFonts w:ascii="標楷體" w:eastAsia="標楷體" w:hAnsi="標楷體"/>
          <w:color w:val="000000" w:themeColor="text1"/>
          <w:sz w:val="28"/>
          <w:szCs w:val="28"/>
        </w:rPr>
        <w:t>推動華語文八年計畫，邁向華語文教育產業輸出大國</w:t>
      </w:r>
      <w:r w:rsidR="00582D10" w:rsidRPr="00172280">
        <w:rPr>
          <w:rFonts w:ascii="標楷體" w:eastAsia="標楷體" w:hAnsi="標楷體" w:hint="eastAsia"/>
          <w:color w:val="000000" w:themeColor="text1"/>
          <w:sz w:val="28"/>
          <w:szCs w:val="28"/>
        </w:rPr>
        <w:t>；促進跨境教育合作，加強國際連結。</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六</w:t>
      </w:r>
      <w:r w:rsidRPr="00172280">
        <w:rPr>
          <w:rFonts w:ascii="標楷體" w:eastAsia="標楷體" w:hAnsi="標楷體" w:hint="eastAsia"/>
          <w:color w:val="000000" w:themeColor="text1"/>
          <w:sz w:val="28"/>
          <w:szCs w:val="28"/>
        </w:rPr>
        <w:t>）</w:t>
      </w:r>
      <w:r w:rsidR="00100926" w:rsidRPr="00172280">
        <w:rPr>
          <w:rFonts w:ascii="標楷體" w:eastAsia="標楷體" w:hAnsi="標楷體" w:hint="eastAsia"/>
          <w:color w:val="000000" w:themeColor="text1"/>
          <w:sz w:val="28"/>
          <w:szCs w:val="28"/>
        </w:rPr>
        <w:t>培育尊重多元差異</w:t>
      </w:r>
      <w:r w:rsidR="009151FA" w:rsidRPr="00172280">
        <w:rPr>
          <w:rFonts w:ascii="標楷體" w:eastAsia="標楷體" w:hAnsi="標楷體" w:hint="eastAsia"/>
          <w:color w:val="000000" w:themeColor="text1"/>
          <w:sz w:val="28"/>
          <w:szCs w:val="28"/>
        </w:rPr>
        <w:t>及</w:t>
      </w:r>
      <w:r w:rsidR="00100926" w:rsidRPr="00172280">
        <w:rPr>
          <w:rFonts w:ascii="標楷體" w:eastAsia="標楷體" w:hAnsi="標楷體" w:hint="eastAsia"/>
          <w:color w:val="000000" w:themeColor="text1"/>
          <w:sz w:val="28"/>
          <w:szCs w:val="28"/>
        </w:rPr>
        <w:t>專業自主的教師，落實以學生學習為中心的師資培</w:t>
      </w:r>
      <w:r w:rsidR="00026A11" w:rsidRPr="00172280">
        <w:rPr>
          <w:rFonts w:ascii="標楷體" w:eastAsia="標楷體" w:hAnsi="標楷體" w:hint="eastAsia"/>
          <w:color w:val="000000" w:themeColor="text1"/>
          <w:sz w:val="28"/>
          <w:szCs w:val="28"/>
        </w:rPr>
        <w:t xml:space="preserve">   </w:t>
      </w:r>
      <w:r w:rsidR="00100926" w:rsidRPr="00172280">
        <w:rPr>
          <w:rFonts w:ascii="標楷體" w:eastAsia="標楷體" w:hAnsi="標楷體" w:hint="eastAsia"/>
          <w:color w:val="000000" w:themeColor="text1"/>
          <w:sz w:val="28"/>
          <w:szCs w:val="28"/>
        </w:rPr>
        <w:t>育；鼓勵教師同儕間成立教師專業發展學習社群，扣緊教師有效教學與回應學生學習需求；推動</w:t>
      </w:r>
      <w:r w:rsidR="00100926" w:rsidRPr="00172280">
        <w:rPr>
          <w:rFonts w:ascii="標楷體" w:eastAsia="標楷體" w:hAnsi="標楷體"/>
          <w:color w:val="000000" w:themeColor="text1"/>
          <w:sz w:val="28"/>
          <w:szCs w:val="28"/>
        </w:rPr>
        <w:t>以</w:t>
      </w:r>
      <w:r w:rsidR="00100926" w:rsidRPr="00172280">
        <w:rPr>
          <w:rFonts w:ascii="標楷體" w:eastAsia="標楷體" w:hAnsi="標楷體" w:hint="eastAsia"/>
          <w:color w:val="000000" w:themeColor="text1"/>
          <w:sz w:val="28"/>
          <w:szCs w:val="28"/>
        </w:rPr>
        <w:t>學生為學習主體之美感教育中長程計畫，並以</w:t>
      </w:r>
      <w:r w:rsidR="00100926" w:rsidRPr="00172280">
        <w:rPr>
          <w:rFonts w:ascii="標楷體" w:eastAsia="標楷體" w:hAnsi="標楷體"/>
          <w:color w:val="000000" w:themeColor="text1"/>
          <w:sz w:val="28"/>
          <w:szCs w:val="28"/>
        </w:rPr>
        <w:t>學校美感教育為推動核心</w:t>
      </w:r>
      <w:r w:rsidR="00100926" w:rsidRPr="00172280">
        <w:rPr>
          <w:rFonts w:ascii="標楷體" w:eastAsia="標楷體" w:hAnsi="標楷體" w:hint="eastAsia"/>
          <w:color w:val="000000" w:themeColor="text1"/>
          <w:sz w:val="28"/>
          <w:szCs w:val="28"/>
        </w:rPr>
        <w:t>，增進學生生活美學素養。</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七</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建構終身學習社會，促進社區大學穩健發展；結合資源進行預防性家庭教育工作，強化親職教育及婚姻教育之實施；建構樂齡學習體系，規劃高齡教育推廣活動；輔導教育基金會健全發展，結合民間資源推動終身教育；辦理本土語言獎勵與推廣工作，建置語言學習資源；推動圖書館創新服務及社教機構科技服務發展計畫，建構智慧優質的學習環境。</w:t>
      </w:r>
    </w:p>
    <w:p w:rsidR="00FD6D40" w:rsidRPr="0017228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八</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整合弱勢扶助就學，實現社會公義關懷；持續推動多元助學措施，保障弱勢學生就學機會；完善身心障礙學生就學環境，確實保障身心障礙學生權益；精耕原住民族教育相關方案，確保原住民族學生受教權益；推動新移民子女教育扶助措施，健全新移民子女學習之全面關照；落實城鄉教育平衡發展，以提升弱勢學生學習成就；推動弱勢青年學生職場體驗措施，提升就業力與職涯規劃能力。</w:t>
      </w:r>
    </w:p>
    <w:p w:rsidR="00255817" w:rsidRPr="00172280" w:rsidRDefault="00FD6D40" w:rsidP="00114053">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九</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推動前瞻教育，培養學生問題解決、跨域整合、多元創新及團隊合作等前瞻能力；推動數位學習，建置自主與適性化的數位學習環境與模式，提供城鄉均等的學習機會；提升教育學術研究骨幹網路頻寬效能，厚植雲端學習基礎環境；提升校園無線網路品質，增進教師數位科技專業知能；發展開放式線上課程，提供全民終身學習機會。配合創新產業發展，推展前瞻</w:t>
      </w:r>
      <w:r w:rsidR="009151FA" w:rsidRPr="00172280">
        <w:rPr>
          <w:rFonts w:ascii="標楷體" w:eastAsia="標楷體" w:hAnsi="標楷體"/>
          <w:color w:val="000000" w:themeColor="text1"/>
          <w:sz w:val="28"/>
          <w:szCs w:val="28"/>
        </w:rPr>
        <w:lastRenderedPageBreak/>
        <w:t>與跨領域教育基盤計畫，培育科技人力素質並促進人文社會科學教育發</w:t>
      </w:r>
      <w:r w:rsidR="003D3CD2" w:rsidRPr="00172280">
        <w:rPr>
          <w:rFonts w:ascii="標楷體" w:eastAsia="標楷體" w:hAnsi="標楷體" w:hint="eastAsia"/>
          <w:color w:val="000000" w:themeColor="text1"/>
          <w:sz w:val="28"/>
          <w:szCs w:val="28"/>
        </w:rPr>
        <w:t xml:space="preserve">   </w:t>
      </w:r>
      <w:r w:rsidR="009151FA" w:rsidRPr="00172280">
        <w:rPr>
          <w:rFonts w:ascii="標楷體" w:eastAsia="標楷體" w:hAnsi="標楷體"/>
          <w:color w:val="000000" w:themeColor="text1"/>
          <w:sz w:val="28"/>
          <w:szCs w:val="28"/>
        </w:rPr>
        <w:t>展。</w:t>
      </w:r>
    </w:p>
    <w:p w:rsidR="00FD6D40" w:rsidRPr="00172280" w:rsidRDefault="00FD6D40" w:rsidP="00E5481D">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十</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營造友善校園環境，促進學生身心健康；建立校園溫馨和諧互動模式，形塑友善之人權校園；健全校園輔導體制，落實性別平等教育及生命教育；防制校園霸凌、學生涉入不良組織及藥物濫用；推動健康促進與學校衛生事務，建構學校教職員工生健康環境；深化教育替代役男服務，擴大役政人力資源。</w:t>
      </w:r>
    </w:p>
    <w:p w:rsidR="00FD6D40" w:rsidRPr="00172280" w:rsidRDefault="00FD6D40" w:rsidP="00FD6D40">
      <w:pPr>
        <w:pStyle w:val="Web"/>
        <w:tabs>
          <w:tab w:val="left" w:pos="1985"/>
          <w:tab w:val="left" w:pos="2552"/>
        </w:tabs>
        <w:spacing w:before="160" w:beforeAutospacing="0" w:after="160" w:afterAutospacing="0" w:line="440" w:lineRule="exact"/>
        <w:ind w:leftChars="72" w:left="1304"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十一</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促進青年職涯發展，提升青年競爭力；擴大青年公共參與管道，加強青年公共參與，落實青年賦權；推動服務學習及海外志工服務，拓展青年國際參與及壯遊體驗學習管道。</w:t>
      </w:r>
    </w:p>
    <w:p w:rsidR="00FD6D40" w:rsidRPr="00172280" w:rsidRDefault="00FD6D40" w:rsidP="009151FA">
      <w:pPr>
        <w:pStyle w:val="Web"/>
        <w:tabs>
          <w:tab w:val="left" w:pos="1985"/>
        </w:tabs>
        <w:spacing w:before="160" w:beforeAutospacing="0" w:after="160" w:afterAutospacing="0" w:line="440" w:lineRule="exact"/>
        <w:ind w:leftChars="72" w:left="1304"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十二</w:t>
      </w:r>
      <w:r w:rsidRPr="00172280">
        <w:rPr>
          <w:rFonts w:ascii="標楷體" w:eastAsia="標楷體" w:hAnsi="標楷體" w:hint="eastAsia"/>
          <w:color w:val="000000" w:themeColor="text1"/>
          <w:sz w:val="28"/>
          <w:szCs w:val="28"/>
        </w:rPr>
        <w:t>）</w:t>
      </w:r>
      <w:r w:rsidR="009151FA" w:rsidRPr="00172280">
        <w:rPr>
          <w:rFonts w:ascii="標楷體" w:eastAsia="標楷體" w:hAnsi="標楷體"/>
          <w:color w:val="000000" w:themeColor="text1"/>
          <w:sz w:val="28"/>
          <w:szCs w:val="28"/>
        </w:rPr>
        <w:t>優化體育課程及教學品質，培養學生規律運動習慣，從學校體育著手強化國民體能；蓬勃運動風氣，普及運動指導人力，提升國民規律運動習慣；建構完善「選訓賽輔獎」制度，強化全國各級運動選手培訓體系，提升國家競技運動競爭實力；拓展國際活動空間，積極參與國際體育運動組織與活動，爭取主辦國際運動賽會及擔任國際運動組織職務；推動運動服務業發展計畫，開創運動服務產業異業合作模式，培育產業人</w:t>
      </w:r>
      <w:r w:rsidR="003D3CD2" w:rsidRPr="00172280">
        <w:rPr>
          <w:rFonts w:ascii="標楷體" w:eastAsia="標楷體" w:hAnsi="標楷體" w:hint="eastAsia"/>
          <w:color w:val="000000" w:themeColor="text1"/>
          <w:sz w:val="28"/>
          <w:szCs w:val="28"/>
        </w:rPr>
        <w:t xml:space="preserve">   </w:t>
      </w:r>
      <w:r w:rsidR="009151FA" w:rsidRPr="00172280">
        <w:rPr>
          <w:rFonts w:ascii="標楷體" w:eastAsia="標楷體" w:hAnsi="標楷體"/>
          <w:color w:val="000000" w:themeColor="text1"/>
          <w:sz w:val="28"/>
          <w:szCs w:val="28"/>
        </w:rPr>
        <w:t>才，增加運動服務產業產值及就業；賡續改善各類型運動設施，建構自行車道路網及完善培訓環境。</w:t>
      </w:r>
    </w:p>
    <w:p w:rsidR="00B170FE" w:rsidRPr="00172280" w:rsidRDefault="00B170FE" w:rsidP="00B170FE">
      <w:pPr>
        <w:rPr>
          <w:rFonts w:ascii="標楷體" w:eastAsia="標楷體" w:hAnsi="標楷體"/>
          <w:b/>
          <w:bCs/>
          <w:color w:val="000000" w:themeColor="text1"/>
          <w:sz w:val="28"/>
          <w:szCs w:val="28"/>
        </w:rPr>
      </w:pPr>
      <w:r w:rsidRPr="00172280">
        <w:rPr>
          <w:rFonts w:ascii="標楷體" w:eastAsia="標楷體" w:hAnsi="標楷體"/>
          <w:b/>
          <w:bCs/>
          <w:color w:val="000000" w:themeColor="text1"/>
          <w:sz w:val="28"/>
          <w:szCs w:val="28"/>
        </w:rPr>
        <w:br w:type="page"/>
      </w:r>
    </w:p>
    <w:p w:rsidR="004551C5" w:rsidRPr="00172280" w:rsidRDefault="005F3763" w:rsidP="004551C5">
      <w:pPr>
        <w:pStyle w:val="Web"/>
        <w:spacing w:beforeLines="1" w:before="2" w:beforeAutospacing="0" w:after="0" w:afterAutospacing="0" w:line="400" w:lineRule="exact"/>
        <w:rPr>
          <w:rFonts w:ascii="標楷體" w:eastAsia="標楷體" w:hAnsi="標楷體"/>
          <w:b/>
          <w:bCs/>
          <w:color w:val="000000" w:themeColor="text1"/>
          <w:sz w:val="30"/>
          <w:szCs w:val="30"/>
        </w:rPr>
      </w:pPr>
      <w:r w:rsidRPr="00172280">
        <w:rPr>
          <w:rFonts w:ascii="標楷體" w:eastAsia="標楷體" w:hAnsi="標楷體" w:hint="eastAsia"/>
          <w:b/>
          <w:bCs/>
          <w:color w:val="000000" w:themeColor="text1"/>
          <w:sz w:val="30"/>
          <w:szCs w:val="30"/>
        </w:rPr>
        <w:lastRenderedPageBreak/>
        <w:t>二</w:t>
      </w:r>
      <w:r w:rsidR="004D31C9" w:rsidRPr="00172280">
        <w:rPr>
          <w:rFonts w:ascii="標楷體" w:eastAsia="標楷體" w:hAnsi="標楷體" w:hint="eastAsia"/>
          <w:b/>
          <w:bCs/>
          <w:color w:val="000000" w:themeColor="text1"/>
          <w:sz w:val="30"/>
          <w:szCs w:val="30"/>
        </w:rPr>
        <w:t>、</w:t>
      </w:r>
      <w:r w:rsidR="004551C5" w:rsidRPr="00172280">
        <w:rPr>
          <w:rFonts w:ascii="標楷體" w:eastAsia="標楷體" w:hAnsi="標楷體" w:hint="eastAsia"/>
          <w:b/>
          <w:bCs/>
          <w:color w:val="000000" w:themeColor="text1"/>
          <w:sz w:val="30"/>
          <w:szCs w:val="30"/>
        </w:rPr>
        <w:t>年度關鍵績效指標</w:t>
      </w:r>
    </w:p>
    <w:p w:rsidR="00186FF1" w:rsidRPr="00172280" w:rsidRDefault="00186FF1" w:rsidP="004551C5">
      <w:pPr>
        <w:pStyle w:val="Web"/>
        <w:spacing w:beforeLines="1" w:before="2" w:beforeAutospacing="0" w:after="0" w:afterAutospacing="0" w:line="400" w:lineRule="exact"/>
        <w:rPr>
          <w:rFonts w:ascii="標楷體" w:eastAsia="標楷體" w:hAnsi="標楷體"/>
          <w:color w:val="000000" w:themeColor="text1"/>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
        <w:gridCol w:w="1547"/>
        <w:gridCol w:w="306"/>
        <w:gridCol w:w="2494"/>
        <w:gridCol w:w="709"/>
        <w:gridCol w:w="709"/>
        <w:gridCol w:w="2559"/>
        <w:gridCol w:w="1541"/>
      </w:tblGrid>
      <w:tr w:rsidR="00273223" w:rsidRPr="00172280" w:rsidTr="00273223">
        <w:trPr>
          <w:tblHeader/>
        </w:trPr>
        <w:tc>
          <w:tcPr>
            <w:tcW w:w="918"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關鍵策略目標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關鍵績效指標</w:t>
            </w:r>
          </w:p>
        </w:tc>
      </w:tr>
      <w:tr w:rsidR="00273223" w:rsidRPr="00172280" w:rsidTr="00273223">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374" w:type="pct"/>
            <w:gridSpan w:val="2"/>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關鍵績效指標</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評估</w:t>
            </w:r>
            <w:r w:rsidRPr="00172280">
              <w:rPr>
                <w:rFonts w:ascii="標楷體" w:eastAsia="標楷體" w:hAnsi="標楷體" w:hint="eastAsia"/>
                <w:color w:val="000000" w:themeColor="text1"/>
                <w:sz w:val="28"/>
                <w:szCs w:val="28"/>
              </w:rPr>
              <w:br/>
              <w:t>體制</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評估</w:t>
            </w:r>
            <w:r w:rsidRPr="00172280">
              <w:rPr>
                <w:rFonts w:ascii="標楷體" w:eastAsia="標楷體" w:hAnsi="標楷體" w:hint="eastAsia"/>
                <w:color w:val="000000" w:themeColor="text1"/>
                <w:sz w:val="28"/>
                <w:szCs w:val="28"/>
              </w:rPr>
              <w:br/>
              <w:t>方式</w:t>
            </w:r>
          </w:p>
        </w:tc>
        <w:tc>
          <w:tcPr>
            <w:tcW w:w="1256" w:type="pc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衡量標準</w:t>
            </w:r>
          </w:p>
        </w:tc>
        <w:tc>
          <w:tcPr>
            <w:tcW w:w="756" w:type="pct"/>
            <w:tcBorders>
              <w:top w:val="outset" w:sz="6" w:space="0" w:color="000000"/>
              <w:left w:val="outset" w:sz="6" w:space="0" w:color="000000"/>
              <w:bottom w:val="outset" w:sz="6" w:space="0" w:color="000000"/>
              <w:right w:val="outset" w:sz="6" w:space="0" w:color="000000"/>
            </w:tcBorders>
            <w:vAlign w:val="center"/>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年度目標值</w:t>
            </w:r>
          </w:p>
        </w:tc>
      </w:tr>
      <w:tr w:rsidR="00273223" w:rsidRPr="00172280" w:rsidTr="00273223">
        <w:tc>
          <w:tcPr>
            <w:tcW w:w="159"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階段性落實適性發展的十二年國教</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高級中等學校辦理優先免試入學總招生名額比率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本學年度高級中等學校優先免試招生名額÷本學年度高級中等學校總核定招生名額×100％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5.5％</w:t>
            </w:r>
          </w:p>
        </w:tc>
      </w:tr>
      <w:tr w:rsidR="00273223" w:rsidRPr="00172280" w:rsidTr="00273223">
        <w:tc>
          <w:tcPr>
            <w:tcW w:w="159" w:type="pct"/>
            <w:vMerge w:val="restar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p>
        </w:tc>
        <w:tc>
          <w:tcPr>
            <w:tcW w:w="0" w:type="auto"/>
            <w:vMerge w:val="restart"/>
            <w:tcBorders>
              <w:top w:val="outset" w:sz="6" w:space="0" w:color="000000"/>
              <w:left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培養學生的前瞻應用能力</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技專校院專任教師具實務經驗比率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本年度技專校院任教專業科目或技術科目專任教師具實務經驗人數÷本年度技專校院任教專業科目或技術科目專任教師總人數× 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51％</w:t>
            </w:r>
          </w:p>
        </w:tc>
      </w:tr>
      <w:tr w:rsidR="00273223" w:rsidRPr="00172280" w:rsidTr="00273223">
        <w:tc>
          <w:tcPr>
            <w:tcW w:w="159" w:type="pct"/>
            <w:vMerge/>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學生</w:t>
            </w:r>
            <w:r w:rsidRPr="00172280">
              <w:rPr>
                <w:rFonts w:ascii="標楷體" w:eastAsia="標楷體" w:hAnsi="標楷體"/>
                <w:color w:val="000000" w:themeColor="text1"/>
                <w:sz w:val="28"/>
                <w:szCs w:val="28"/>
              </w:rPr>
              <w:t>參與創新創業課程後組成之創業團隊數</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本年度學生參與創新創業課程後組成之創業團隊數</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r w:rsidRPr="00172280">
              <w:rPr>
                <w:rFonts w:ascii="標楷體" w:eastAsia="標楷體" w:hAnsi="標楷體"/>
                <w:color w:val="000000" w:themeColor="text1"/>
                <w:sz w:val="28"/>
                <w:szCs w:val="28"/>
              </w:rPr>
              <w:t>50隊</w:t>
            </w:r>
          </w:p>
        </w:tc>
      </w:tr>
      <w:tr w:rsidR="00273223" w:rsidRPr="00172280" w:rsidTr="00273223">
        <w:tc>
          <w:tcPr>
            <w:tcW w:w="159" w:type="pct"/>
            <w:vMerge/>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學生參與數位應用或前瞻能力相關課程成長比率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（本年度學生參與數位應用或前瞻能力相關課程人次－上年度學生參與數位應用或前瞻能力相關課程人次）÷上年度學生參與數位應用或前瞻能力相關課程人次×100％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p>
        </w:tc>
      </w:tr>
      <w:tr w:rsidR="00273223" w:rsidRPr="00172280" w:rsidTr="00273223">
        <w:tc>
          <w:tcPr>
            <w:tcW w:w="159" w:type="pct"/>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在臺留學或研習之南向國家</w:t>
            </w:r>
            <w:r w:rsidRPr="00172280">
              <w:rPr>
                <w:rFonts w:ascii="標楷體" w:eastAsia="標楷體" w:hAnsi="標楷體"/>
                <w:color w:val="000000" w:themeColor="text1"/>
                <w:sz w:val="28"/>
                <w:szCs w:val="28"/>
              </w:rPr>
              <w:t>學生人數（</w:t>
            </w:r>
            <w:r w:rsidRPr="00172280">
              <w:rPr>
                <w:rFonts w:ascii="標楷體" w:eastAsia="標楷體" w:hAnsi="標楷體" w:hint="eastAsia"/>
                <w:color w:val="000000" w:themeColor="text1"/>
                <w:sz w:val="28"/>
                <w:szCs w:val="28"/>
              </w:rPr>
              <w:t>含華語生</w:t>
            </w:r>
            <w:r w:rsidRPr="00172280">
              <w:rPr>
                <w:rFonts w:ascii="標楷體" w:eastAsia="標楷體" w:hAnsi="標楷體"/>
                <w:color w:val="000000" w:themeColor="text1"/>
                <w:sz w:val="28"/>
                <w:szCs w:val="28"/>
              </w:rPr>
              <w:t>）</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本年度南向國家（東協+印度）</w:t>
            </w:r>
            <w:r w:rsidRPr="00172280">
              <w:rPr>
                <w:rFonts w:ascii="標楷體" w:eastAsia="標楷體" w:hAnsi="標楷體"/>
                <w:color w:val="000000" w:themeColor="text1"/>
                <w:sz w:val="28"/>
                <w:szCs w:val="28"/>
              </w:rPr>
              <w:t>學生人數總和</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982949">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Pr="00172280">
              <w:rPr>
                <w:rFonts w:ascii="標楷體" w:eastAsia="標楷體" w:hAnsi="標楷體"/>
                <w:color w:val="000000" w:themeColor="text1"/>
                <w:sz w:val="28"/>
                <w:szCs w:val="28"/>
              </w:rPr>
              <w:t>3,000人</w:t>
            </w:r>
          </w:p>
        </w:tc>
      </w:tr>
      <w:tr w:rsidR="00273223" w:rsidRPr="00172280" w:rsidTr="00273223">
        <w:tc>
          <w:tcPr>
            <w:tcW w:w="159" w:type="pc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p>
        </w:tc>
        <w:tc>
          <w:tcPr>
            <w:tcW w:w="0" w:type="auto"/>
            <w:tcBorders>
              <w:top w:val="outset" w:sz="6" w:space="0" w:color="000000"/>
              <w:left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維護國民的多元學習權益</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成人參與學習比率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問卷調查</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本年度18歲以上成人透過多元終身學習管道參與學習人數÷本年度全國18歲以上成人總人數×100％（前述18歲以上成人不包含正規教育學制在學學生）</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31.5％</w:t>
            </w:r>
          </w:p>
        </w:tc>
      </w:tr>
      <w:tr w:rsidR="00273223" w:rsidRPr="00172280" w:rsidTr="00273223">
        <w:tc>
          <w:tcPr>
            <w:tcW w:w="159" w:type="pct"/>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降低國小代課教師比率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本年度國小代課教師人數÷本年度全國國小教師總人數×100％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w:t>
            </w:r>
          </w:p>
        </w:tc>
      </w:tr>
      <w:tr w:rsidR="00273223" w:rsidRPr="00172280" w:rsidTr="00273223">
        <w:tc>
          <w:tcPr>
            <w:tcW w:w="159" w:type="pct"/>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各類學伴陪伴偏鄉及相對不利地區學童數</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本年度參與數位學伴計畫之學生人數＋大手攜小手計畫所服務之學生人數＋國際學伴計畫所服務之學生人數＋參與夜光天使點燈專案之學生人數</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982949">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3,300人</w:t>
            </w:r>
          </w:p>
        </w:tc>
      </w:tr>
      <w:tr w:rsidR="00273223" w:rsidRPr="00172280" w:rsidTr="00273223">
        <w:tc>
          <w:tcPr>
            <w:tcW w:w="159" w:type="pct"/>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新住民語文教學支援工作人員增能培訓通過評量合格比率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本年度新住民語文教學支援工作人員增能培訓通過評量合格人數÷本年度新住民語文教學支援工作人員增能培訓人數×100％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50％</w:t>
            </w:r>
          </w:p>
        </w:tc>
      </w:tr>
      <w:tr w:rsidR="00273223" w:rsidRPr="00172280" w:rsidTr="00273223">
        <w:tc>
          <w:tcPr>
            <w:tcW w:w="159" w:type="pct"/>
            <w:vMerge w:val="restar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p>
        </w:tc>
        <w:tc>
          <w:tcPr>
            <w:tcW w:w="0" w:type="auto"/>
            <w:vMerge w:val="restart"/>
            <w:tcBorders>
              <w:top w:val="outset" w:sz="6" w:space="0" w:color="000000"/>
              <w:left w:val="outset" w:sz="6" w:space="0" w:color="000000"/>
              <w:right w:val="outset" w:sz="6" w:space="0" w:color="000000"/>
            </w:tcBorders>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營造安全永續的友善校園</w:t>
            </w:r>
          </w:p>
        </w:tc>
        <w:tc>
          <w:tcPr>
            <w:tcW w:w="150"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公共化幼兒園班級數成長率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 xml:space="preserve"> (本年度公共化幼兒園班級數-上年度公共化幼兒園班級數)÷上年度公共化幼兒園班級數× 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w:t>
            </w:r>
          </w:p>
        </w:tc>
      </w:tr>
      <w:tr w:rsidR="00273223" w:rsidRPr="00172280" w:rsidTr="00273223">
        <w:tc>
          <w:tcPr>
            <w:tcW w:w="159" w:type="pct"/>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耐震補強及整建工程完成發包累計比率</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進度控管</w:t>
            </w:r>
          </w:p>
        </w:tc>
        <w:tc>
          <w:tcPr>
            <w:tcW w:w="1256" w:type="pct"/>
            <w:tcBorders>
              <w:top w:val="outset" w:sz="6" w:space="0" w:color="000000"/>
              <w:left w:val="outset" w:sz="6" w:space="0" w:color="000000"/>
              <w:bottom w:val="outset" w:sz="6" w:space="0" w:color="000000"/>
              <w:right w:val="outset" w:sz="6" w:space="0" w:color="000000"/>
            </w:tcBorders>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本年度累計完成補強及整建工程發包之校舍棟數÷預定補強及整建工程發包之校舍總棟數× 100％</w:t>
            </w:r>
          </w:p>
        </w:tc>
        <w:tc>
          <w:tcPr>
            <w:tcW w:w="0" w:type="auto"/>
            <w:tcBorders>
              <w:top w:val="outset" w:sz="6" w:space="0" w:color="000000"/>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30％</w:t>
            </w:r>
          </w:p>
        </w:tc>
      </w:tr>
      <w:tr w:rsidR="00273223" w:rsidRPr="00172280" w:rsidTr="00273223">
        <w:tc>
          <w:tcPr>
            <w:tcW w:w="159" w:type="pct"/>
            <w:vMerge w:val="restar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w:t>
            </w:r>
          </w:p>
        </w:tc>
        <w:tc>
          <w:tcPr>
            <w:tcW w:w="0" w:type="auto"/>
            <w:vMerge w:val="restart"/>
            <w:tcBorders>
              <w:top w:val="outset" w:sz="6" w:space="0" w:color="000000"/>
              <w:left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協助青年職涯發展</w:t>
            </w:r>
            <w:r w:rsidRPr="00172280">
              <w:rPr>
                <w:rFonts w:ascii="標楷體" w:eastAsia="標楷體" w:hAnsi="標楷體"/>
                <w:color w:val="000000" w:themeColor="text1"/>
                <w:sz w:val="28"/>
                <w:szCs w:val="28"/>
              </w:rPr>
              <w:t>及提升</w:t>
            </w:r>
            <w:r w:rsidRPr="00172280">
              <w:rPr>
                <w:rFonts w:ascii="標楷體" w:eastAsia="標楷體" w:hAnsi="標楷體" w:hint="eastAsia"/>
                <w:color w:val="000000" w:themeColor="text1"/>
                <w:sz w:val="28"/>
                <w:szCs w:val="28"/>
              </w:rPr>
              <w:t>公共參與</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提供青年職涯探索、職場體驗及創新創業機會數</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本年度提供青年職涯探索、職場體驗及創新創業機會總數</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118,000個</w:t>
            </w:r>
          </w:p>
        </w:tc>
      </w:tr>
      <w:tr w:rsidR="00273223" w:rsidRPr="00172280" w:rsidTr="00273223">
        <w:tc>
          <w:tcPr>
            <w:tcW w:w="159" w:type="pct"/>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青年參與志工服務比率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本年度15至30歲青年參與國內外志願服務總人次÷本年度15至30歲青年總人數×100％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5.7％</w:t>
            </w:r>
          </w:p>
        </w:tc>
      </w:tr>
      <w:tr w:rsidR="00273223" w:rsidRPr="00172280" w:rsidTr="00273223">
        <w:tc>
          <w:tcPr>
            <w:tcW w:w="159" w:type="pct"/>
            <w:vMerge w:val="restart"/>
            <w:tcBorders>
              <w:top w:val="outset" w:sz="6" w:space="0" w:color="000000"/>
              <w:left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w:t>
            </w:r>
          </w:p>
        </w:tc>
        <w:tc>
          <w:tcPr>
            <w:tcW w:w="0" w:type="auto"/>
            <w:vMerge w:val="restart"/>
            <w:tcBorders>
              <w:top w:val="outset" w:sz="6" w:space="0" w:color="000000"/>
              <w:left w:val="outset" w:sz="6" w:space="0" w:color="000000"/>
              <w:right w:val="outset" w:sz="6" w:space="0" w:color="000000"/>
            </w:tcBorders>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推展全民健康運動</w:t>
            </w:r>
            <w:r w:rsidRPr="00172280">
              <w:rPr>
                <w:rFonts w:ascii="標楷體" w:eastAsia="標楷體" w:hAnsi="標楷體" w:hint="eastAsia"/>
                <w:color w:val="000000" w:themeColor="text1"/>
                <w:sz w:val="28"/>
                <w:szCs w:val="28"/>
              </w:rPr>
              <w:lastRenderedPageBreak/>
              <w:t>及提升國際競技實力</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實施在校運動150分鐘校數比率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本年度實施在校運動150分鐘之高級</w:t>
            </w:r>
            <w:r w:rsidRPr="00172280">
              <w:rPr>
                <w:rFonts w:ascii="標楷體" w:eastAsia="標楷體" w:hAnsi="標楷體" w:hint="eastAsia"/>
                <w:color w:val="000000" w:themeColor="text1"/>
                <w:sz w:val="28"/>
                <w:szCs w:val="28"/>
              </w:rPr>
              <w:lastRenderedPageBreak/>
              <w:t>中等以下學校校數÷本年度全國高級中等以下學校總校數×100％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6</w:t>
            </w:r>
            <w:r w:rsidRPr="00172280">
              <w:rPr>
                <w:rFonts w:ascii="標楷體" w:eastAsia="標楷體" w:hAnsi="標楷體"/>
                <w:color w:val="000000" w:themeColor="text1"/>
                <w:sz w:val="28"/>
                <w:szCs w:val="28"/>
              </w:rPr>
              <w:t>5％</w:t>
            </w:r>
          </w:p>
        </w:tc>
      </w:tr>
      <w:tr w:rsidR="00273223" w:rsidRPr="00172280" w:rsidTr="00273223">
        <w:tc>
          <w:tcPr>
            <w:tcW w:w="159" w:type="pct"/>
            <w:vMerge/>
            <w:tcBorders>
              <w:left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運動服務產業經濟產值年增率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（本年度運動服務產業經濟產值－上年度運動服務產業經濟產值）÷上年度運動服務產業經濟產值×100％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1.6％</w:t>
            </w:r>
          </w:p>
        </w:tc>
      </w:tr>
      <w:tr w:rsidR="00273223" w:rsidRPr="00172280" w:rsidTr="00273223">
        <w:tc>
          <w:tcPr>
            <w:tcW w:w="159" w:type="pct"/>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p>
        </w:tc>
        <w:tc>
          <w:tcPr>
            <w:tcW w:w="0" w:type="auto"/>
            <w:vMerge/>
            <w:tcBorders>
              <w:left w:val="outset" w:sz="6" w:space="0" w:color="000000"/>
              <w:bottom w:val="outset" w:sz="6" w:space="0" w:color="000000"/>
              <w:right w:val="outset" w:sz="6" w:space="0" w:color="000000"/>
            </w:tcBorders>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3</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參加國際運動競賽獲得前3名總獎牌數</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本年度依據奧亞運各單項運動協會遴派代表隊參加國際運動競賽獲得前3名總獎牌數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540面</w:t>
            </w:r>
          </w:p>
        </w:tc>
      </w:tr>
      <w:tr w:rsidR="00273223" w:rsidRPr="00172280" w:rsidTr="00273223">
        <w:tc>
          <w:tcPr>
            <w:tcW w:w="159" w:type="pct"/>
            <w:vMerge w:val="restar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7" w:left="89" w:rightChars="73" w:right="17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機關年度資本門預算執行率</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（本年度資本門實支數＋資本門應付未付數＋資本門賸餘數）÷（資本門預算數）×100％（以上各數均含本年度原預算、追加預算及以前年度保留數）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92％</w:t>
            </w:r>
          </w:p>
        </w:tc>
      </w:tr>
      <w:tr w:rsidR="00273223" w:rsidRPr="00172280" w:rsidTr="00273223">
        <w:tc>
          <w:tcPr>
            <w:tcW w:w="0" w:type="auto"/>
            <w:vMerge/>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0" w:type="auto"/>
            <w:vMerge/>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both"/>
              <w:rPr>
                <w:rFonts w:ascii="標楷體" w:eastAsia="標楷體" w:hAnsi="標楷體"/>
                <w:color w:val="000000" w:themeColor="text1"/>
                <w:sz w:val="28"/>
                <w:szCs w:val="28"/>
              </w:rPr>
            </w:pPr>
          </w:p>
        </w:tc>
        <w:tc>
          <w:tcPr>
            <w:tcW w:w="150"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p>
        </w:tc>
        <w:tc>
          <w:tcPr>
            <w:tcW w:w="1224"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機關於中程歲出概算額度內編報情形</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p>
        </w:tc>
        <w:tc>
          <w:tcPr>
            <w:tcW w:w="348"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統計數據</w:t>
            </w:r>
          </w:p>
        </w:tc>
        <w:tc>
          <w:tcPr>
            <w:tcW w:w="1256" w:type="pct"/>
            <w:tcBorders>
              <w:top w:val="outset" w:sz="6" w:space="0" w:color="000000"/>
              <w:left w:val="outset" w:sz="6" w:space="0" w:color="000000"/>
              <w:bottom w:val="outset" w:sz="6" w:space="0" w:color="000000"/>
              <w:right w:val="outset" w:sz="6" w:space="0" w:color="000000"/>
            </w:tcBorders>
            <w:hideMark/>
          </w:tcPr>
          <w:p w:rsidR="00273223" w:rsidRPr="00172280" w:rsidRDefault="00273223" w:rsidP="00273223">
            <w:pPr>
              <w:wordWrap w:val="0"/>
              <w:spacing w:line="320" w:lineRule="exact"/>
              <w:ind w:leftChars="35" w:left="84" w:rightChars="52" w:right="125"/>
              <w:jc w:val="both"/>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273223" w:rsidRPr="00172280" w:rsidRDefault="00273223" w:rsidP="00FD5F7A">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p>
        </w:tc>
      </w:tr>
    </w:tbl>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註：</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評估體制之數字代號意義如下：</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1.指實際評估作業係運用既有之組織架構進行。</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2.指實際評估作業係由特定之任務編組進行。</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3.指實際評估作業係透過第三者方式（如由專家學者）進行。</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4.指實際評估作業係運用既有之組織架構並邀請第三者共同參與進行。</w:t>
      </w:r>
    </w:p>
    <w:p w:rsidR="00273223" w:rsidRPr="00172280" w:rsidRDefault="00273223" w:rsidP="00273223">
      <w:pPr>
        <w:pStyle w:val="Web"/>
        <w:spacing w:before="0" w:beforeAutospacing="0" w:after="0" w:afterAutospacing="0" w:line="320" w:lineRule="exact"/>
        <w:rPr>
          <w:rFonts w:ascii="標楷體" w:eastAsia="標楷體" w:hAnsi="標楷體"/>
          <w:color w:val="000000" w:themeColor="text1"/>
          <w:sz w:val="18"/>
          <w:szCs w:val="18"/>
        </w:rPr>
      </w:pPr>
      <w:r w:rsidRPr="00172280">
        <w:rPr>
          <w:rFonts w:ascii="標楷體" w:eastAsia="標楷體" w:hAnsi="標楷體" w:hint="eastAsia"/>
          <w:color w:val="000000" w:themeColor="text1"/>
          <w:sz w:val="18"/>
          <w:szCs w:val="18"/>
        </w:rPr>
        <w:t xml:space="preserve">　　5.其它。</w:t>
      </w:r>
    </w:p>
    <w:p w:rsidR="0050414E" w:rsidRPr="00172280" w:rsidRDefault="004551C5" w:rsidP="004551C5">
      <w:pPr>
        <w:pStyle w:val="Web"/>
        <w:spacing w:beforeLines="1" w:before="2" w:beforeAutospacing="0" w:after="0" w:afterAutospacing="0" w:line="400" w:lineRule="exact"/>
        <w:rPr>
          <w:rFonts w:ascii="標楷體" w:eastAsia="標楷體" w:hAnsi="標楷體"/>
          <w:b/>
          <w:bCs/>
          <w:color w:val="000000" w:themeColor="text1"/>
          <w:sz w:val="32"/>
          <w:szCs w:val="32"/>
        </w:rPr>
      </w:pPr>
      <w:r w:rsidRPr="00172280">
        <w:rPr>
          <w:rFonts w:ascii="標楷體" w:eastAsia="標楷體" w:hAnsi="標楷體"/>
          <w:color w:val="000000" w:themeColor="text1"/>
          <w:sz w:val="28"/>
          <w:szCs w:val="28"/>
        </w:rPr>
        <w:br w:type="page"/>
      </w:r>
      <w:r w:rsidR="00FD6D40" w:rsidRPr="00172280">
        <w:rPr>
          <w:rFonts w:ascii="標楷體" w:eastAsia="標楷體" w:hAnsi="標楷體" w:hint="eastAsia"/>
          <w:b/>
          <w:bCs/>
          <w:color w:val="000000" w:themeColor="text1"/>
          <w:sz w:val="32"/>
          <w:szCs w:val="32"/>
        </w:rPr>
        <w:lastRenderedPageBreak/>
        <w:t>参</w:t>
      </w:r>
      <w:r w:rsidR="00B55556">
        <w:rPr>
          <w:rFonts w:ascii="標楷體" w:eastAsia="標楷體" w:hAnsi="標楷體" w:hint="eastAsia"/>
          <w:b/>
          <w:bCs/>
          <w:color w:val="000000" w:themeColor="text1"/>
          <w:sz w:val="32"/>
          <w:szCs w:val="32"/>
        </w:rPr>
        <w:t>、本</w:t>
      </w:r>
      <w:r w:rsidR="00AC5A1F" w:rsidRPr="00172280">
        <w:rPr>
          <w:rFonts w:ascii="標楷體" w:eastAsia="標楷體" w:hAnsi="標楷體" w:hint="eastAsia"/>
          <w:b/>
          <w:bCs/>
          <w:color w:val="000000" w:themeColor="text1"/>
          <w:sz w:val="32"/>
          <w:szCs w:val="32"/>
        </w:rPr>
        <w:t>部以前年度實施狀況及成果概述</w:t>
      </w:r>
    </w:p>
    <w:p w:rsidR="005F3763" w:rsidRPr="00172280" w:rsidRDefault="005F3763" w:rsidP="00FD6D40">
      <w:pPr>
        <w:pStyle w:val="Web"/>
        <w:spacing w:beforeLines="1" w:before="2" w:beforeAutospacing="0" w:after="0" w:afterAutospacing="0" w:line="400" w:lineRule="exact"/>
        <w:rPr>
          <w:rFonts w:ascii="標楷體" w:eastAsia="標楷體" w:hAnsi="標楷體"/>
          <w:color w:val="000000" w:themeColor="text1"/>
          <w:sz w:val="28"/>
          <w:szCs w:val="28"/>
        </w:rPr>
      </w:pPr>
    </w:p>
    <w:p w:rsidR="004551C5" w:rsidRPr="00172280" w:rsidRDefault="00AC5A1F" w:rsidP="004551C5">
      <w:pPr>
        <w:pStyle w:val="Web"/>
        <w:numPr>
          <w:ilvl w:val="0"/>
          <w:numId w:val="6"/>
        </w:numPr>
        <w:spacing w:before="0" w:beforeAutospacing="0" w:after="0" w:afterAutospacing="0" w:line="320" w:lineRule="exact"/>
        <w:divId w:val="1110780298"/>
        <w:rPr>
          <w:rFonts w:ascii="標楷體" w:eastAsia="標楷體" w:hAnsi="標楷體"/>
          <w:b/>
          <w:color w:val="000000" w:themeColor="text1"/>
          <w:sz w:val="30"/>
          <w:szCs w:val="30"/>
        </w:rPr>
      </w:pPr>
      <w:r w:rsidRPr="00172280">
        <w:rPr>
          <w:rFonts w:ascii="標楷體" w:eastAsia="標楷體" w:hAnsi="標楷體" w:hint="eastAsia"/>
          <w:b/>
          <w:color w:val="000000" w:themeColor="text1"/>
          <w:sz w:val="30"/>
          <w:szCs w:val="30"/>
        </w:rPr>
        <w:t>前</w:t>
      </w:r>
      <w:r w:rsidR="00213D6A" w:rsidRPr="00172280">
        <w:rPr>
          <w:rFonts w:ascii="標楷體" w:eastAsia="標楷體" w:hAnsi="標楷體" w:hint="eastAsia"/>
          <w:b/>
          <w:color w:val="000000" w:themeColor="text1"/>
          <w:sz w:val="30"/>
          <w:szCs w:val="30"/>
        </w:rPr>
        <w:t>（</w:t>
      </w:r>
      <w:r w:rsidRPr="00172280">
        <w:rPr>
          <w:rFonts w:ascii="標楷體" w:eastAsia="標楷體" w:hAnsi="標楷體" w:hint="eastAsia"/>
          <w:b/>
          <w:color w:val="000000" w:themeColor="text1"/>
          <w:sz w:val="30"/>
          <w:szCs w:val="30"/>
        </w:rPr>
        <w:t>10</w:t>
      </w:r>
      <w:r w:rsidR="004551C5" w:rsidRPr="00172280">
        <w:rPr>
          <w:rFonts w:ascii="標楷體" w:eastAsia="標楷體" w:hAnsi="標楷體" w:hint="eastAsia"/>
          <w:b/>
          <w:color w:val="000000" w:themeColor="text1"/>
          <w:sz w:val="30"/>
          <w:szCs w:val="30"/>
        </w:rPr>
        <w:t>4</w:t>
      </w:r>
      <w:r w:rsidR="00213D6A" w:rsidRPr="00172280">
        <w:rPr>
          <w:rFonts w:ascii="標楷體" w:eastAsia="標楷體" w:hAnsi="標楷體" w:hint="eastAsia"/>
          <w:b/>
          <w:color w:val="000000" w:themeColor="text1"/>
          <w:sz w:val="30"/>
          <w:szCs w:val="30"/>
        </w:rPr>
        <w:t>）</w:t>
      </w:r>
      <w:r w:rsidRPr="00172280">
        <w:rPr>
          <w:rFonts w:ascii="標楷體" w:eastAsia="標楷體" w:hAnsi="標楷體" w:hint="eastAsia"/>
          <w:b/>
          <w:color w:val="000000" w:themeColor="text1"/>
          <w:sz w:val="30"/>
          <w:szCs w:val="30"/>
        </w:rPr>
        <w:t>年度施政績效及達成情形分析：</w:t>
      </w:r>
    </w:p>
    <w:p w:rsidR="00107359" w:rsidRPr="00172280" w:rsidRDefault="00107359" w:rsidP="00107359">
      <w:pPr>
        <w:pStyle w:val="Web"/>
        <w:spacing w:before="0" w:beforeAutospacing="0" w:after="0" w:afterAutospacing="0" w:line="320" w:lineRule="exact"/>
        <w:ind w:left="1035"/>
        <w:divId w:val="1110780298"/>
        <w:rPr>
          <w:rFonts w:ascii="標楷體" w:eastAsia="標楷體" w:hAnsi="標楷體"/>
          <w:b/>
          <w:color w:val="000000" w:themeColor="text1"/>
          <w:sz w:val="30"/>
          <w:szCs w:val="30"/>
        </w:rPr>
      </w:pPr>
    </w:p>
    <w:tbl>
      <w:tblPr>
        <w:tblW w:w="5144"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5"/>
        <w:gridCol w:w="2210"/>
        <w:gridCol w:w="1134"/>
        <w:gridCol w:w="5103"/>
      </w:tblGrid>
      <w:tr w:rsidR="00797734" w:rsidRPr="00172280" w:rsidTr="00BC4117">
        <w:trPr>
          <w:divId w:val="1110780298"/>
          <w:tblHeader/>
        </w:trPr>
        <w:tc>
          <w:tcPr>
            <w:tcW w:w="971"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551C5">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年度績效目標</w:t>
            </w:r>
          </w:p>
        </w:tc>
        <w:tc>
          <w:tcPr>
            <w:tcW w:w="1054"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551C5">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衡量指標</w:t>
            </w:r>
          </w:p>
        </w:tc>
        <w:tc>
          <w:tcPr>
            <w:tcW w:w="541"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107359">
            <w:pPr>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原定</w:t>
            </w:r>
            <w:r w:rsidR="00107359" w:rsidRPr="00172280">
              <w:rPr>
                <w:rFonts w:ascii="標楷體" w:eastAsia="標楷體" w:hAnsi="標楷體" w:hint="eastAsia"/>
                <w:color w:val="000000" w:themeColor="text1"/>
                <w:sz w:val="28"/>
                <w:szCs w:val="28"/>
              </w:rPr>
              <w:t xml:space="preserve">  </w:t>
            </w:r>
            <w:r w:rsidR="00E617B9"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目標值</w:t>
            </w:r>
          </w:p>
        </w:tc>
        <w:tc>
          <w:tcPr>
            <w:tcW w:w="2434"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551C5">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績效衡量暨達成情形分析</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一、深化人才</w:t>
            </w:r>
            <w:r w:rsidR="00107359"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培育，提升人力素質及國際競爭力</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1.學生出國進修交流、出席國際會議人數或參加國際競賽獲獎人數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36,334人次</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BC4117">
            <w:pPr>
              <w:pStyle w:val="Web"/>
              <w:wordWrap w:val="0"/>
              <w:spacing w:before="0" w:beforeAutospacing="0" w:after="0" w:afterAutospacing="0" w:line="320" w:lineRule="exact"/>
              <w:ind w:leftChars="59" w:left="144" w:rightChars="55" w:right="132" w:hanging="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就「深化人才培育，提升人力素質及國際競爭力指標」，本部業透過「獎勵大學教學卓越計畫」及「邁向頂尖大學計畫」2計畫進行補助，104年度已達成以下績效：</w:t>
            </w:r>
          </w:p>
          <w:p w:rsidR="00797734" w:rsidRPr="00172280" w:rsidRDefault="00242257"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學生出國進修交流</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含論文發表及展演</w:t>
            </w:r>
            <w:r w:rsidRPr="00172280">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4</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5,908人次</w:t>
            </w:r>
            <w:r w:rsidRPr="00172280">
              <w:rPr>
                <w:rFonts w:ascii="標楷體" w:eastAsia="標楷體" w:hAnsi="標楷體" w:hint="eastAsia"/>
                <w:color w:val="000000" w:themeColor="text1"/>
                <w:sz w:val="28"/>
                <w:szCs w:val="28"/>
              </w:rPr>
              <w:t>。</w:t>
            </w:r>
          </w:p>
          <w:p w:rsidR="00797734" w:rsidRPr="00172280" w:rsidRDefault="00242257"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二、學生出席國內外國際會議人數</w:t>
            </w:r>
            <w:r w:rsidR="00797734" w:rsidRPr="00172280">
              <w:rPr>
                <w:rFonts w:ascii="標楷體" w:eastAsia="標楷體" w:hAnsi="標楷體" w:hint="eastAsia"/>
                <w:color w:val="000000" w:themeColor="text1"/>
                <w:sz w:val="28"/>
                <w:szCs w:val="28"/>
              </w:rPr>
              <w:t>計1</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4,741人次</w:t>
            </w:r>
            <w:r w:rsidRPr="00172280">
              <w:rPr>
                <w:rFonts w:ascii="標楷體" w:eastAsia="標楷體" w:hAnsi="標楷體" w:hint="eastAsia"/>
                <w:color w:val="000000" w:themeColor="text1"/>
                <w:sz w:val="28"/>
                <w:szCs w:val="28"/>
              </w:rPr>
              <w:t>。</w:t>
            </w:r>
          </w:p>
          <w:p w:rsidR="00797734" w:rsidRPr="00172280" w:rsidRDefault="00242257"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三、學生參與國際競賽獲獎計</w:t>
            </w:r>
            <w:r w:rsidR="00797734" w:rsidRPr="00172280">
              <w:rPr>
                <w:rFonts w:ascii="標楷體" w:eastAsia="標楷體" w:hAnsi="標楷體" w:hint="eastAsia"/>
                <w:color w:val="000000" w:themeColor="text1"/>
                <w:sz w:val="28"/>
                <w:szCs w:val="28"/>
              </w:rPr>
              <w:t>1,874人次</w:t>
            </w:r>
            <w:r w:rsidRPr="00172280">
              <w:rPr>
                <w:rFonts w:ascii="標楷體" w:eastAsia="標楷體" w:hAnsi="標楷體" w:hint="eastAsia"/>
                <w:color w:val="000000" w:themeColor="text1"/>
                <w:sz w:val="28"/>
                <w:szCs w:val="28"/>
              </w:rPr>
              <w:t>。</w:t>
            </w:r>
          </w:p>
          <w:p w:rsidR="00797734" w:rsidRPr="00172280" w:rsidRDefault="0024225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797734" w:rsidRPr="00172280">
              <w:rPr>
                <w:rFonts w:ascii="標楷體" w:eastAsia="標楷體" w:hAnsi="標楷體" w:hint="eastAsia"/>
                <w:color w:val="000000" w:themeColor="text1"/>
                <w:sz w:val="28"/>
                <w:szCs w:val="28"/>
              </w:rPr>
              <w:t>總計達6</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2,523人次</w:t>
            </w:r>
            <w:r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2.在臺留學或研習之境外學生人數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102,000人</w:t>
            </w:r>
            <w:r w:rsidR="00E617B9" w:rsidRPr="00172280">
              <w:rPr>
                <w:rFonts w:ascii="標楷體" w:eastAsia="標楷體" w:hAnsi="標楷體" w:hint="eastAsia"/>
                <w:color w:val="000000" w:themeColor="text1"/>
                <w:sz w:val="28"/>
                <w:szCs w:val="28"/>
              </w:rPr>
              <w:t>數</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104年度大專校院境外學生為11萬</w:t>
            </w:r>
            <w:r w:rsidR="00BC4117"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0,182人，達成目標值。其中學位生部分，僑生人數為2萬2,918人，外生人數為1萬5,792人，陸生人數為7,813人，另各類非學位生計6萬3,659人。</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3.高級中等學校及五專免試入學比率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77</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104學年度核定招生總名額29</w:t>
            </w:r>
            <w:r w:rsidR="00242257"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8,063人，免試入學總名額28</w:t>
            </w:r>
            <w:r w:rsidR="00242257"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0,497人，其免試入學招生人數占核定總招生人數之比率為94.1</w:t>
            </w:r>
            <w:r w:rsidR="00242257" w:rsidRPr="00172280">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4.大專校院選送學生出國短期研習人數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17,000人</w:t>
            </w:r>
            <w:r w:rsidR="00242257" w:rsidRPr="00172280">
              <w:rPr>
                <w:rFonts w:ascii="標楷體" w:eastAsia="標楷體" w:hAnsi="標楷體" w:hint="eastAsia"/>
                <w:color w:val="000000" w:themeColor="text1"/>
                <w:sz w:val="28"/>
                <w:szCs w:val="28"/>
              </w:rPr>
              <w:t>數</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582D10"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104年165所大專校院共計選送2</w:t>
            </w:r>
            <w:r w:rsidR="00242257" w:rsidRPr="00172280">
              <w:rPr>
                <w:rFonts w:ascii="標楷體" w:eastAsia="標楷體" w:hAnsi="標楷體" w:hint="eastAsia"/>
                <w:color w:val="000000" w:themeColor="text1"/>
                <w:sz w:val="28"/>
                <w:szCs w:val="28"/>
              </w:rPr>
              <w:t>萬</w:t>
            </w:r>
            <w:r w:rsidR="00BC4117"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233</w:t>
            </w:r>
            <w:r w:rsidRPr="00172280">
              <w:rPr>
                <w:rFonts w:ascii="標楷體" w:eastAsia="標楷體" w:hAnsi="標楷體" w:hint="eastAsia"/>
                <w:color w:val="000000" w:themeColor="text1"/>
                <w:sz w:val="28"/>
                <w:szCs w:val="28"/>
              </w:rPr>
              <w:t>名學生出國研修或實習，已達成原定目標值，</w:t>
            </w:r>
            <w:r w:rsidR="00242257" w:rsidRPr="00172280">
              <w:rPr>
                <w:rFonts w:ascii="標楷體" w:eastAsia="標楷體" w:hAnsi="標楷體" w:hint="eastAsia"/>
                <w:color w:val="000000" w:themeColor="text1"/>
                <w:sz w:val="28"/>
                <w:szCs w:val="28"/>
              </w:rPr>
              <w:t>亦</w:t>
            </w:r>
            <w:r w:rsidRPr="00172280">
              <w:rPr>
                <w:rFonts w:ascii="標楷體" w:eastAsia="標楷體" w:hAnsi="標楷體" w:hint="eastAsia"/>
                <w:color w:val="000000" w:themeColor="text1"/>
                <w:sz w:val="28"/>
                <w:szCs w:val="28"/>
              </w:rPr>
              <w:t>較103年度成長1,</w:t>
            </w:r>
            <w:r w:rsidRPr="00172280">
              <w:rPr>
                <w:rFonts w:ascii="標楷體" w:eastAsia="標楷體" w:hAnsi="標楷體"/>
                <w:color w:val="000000" w:themeColor="text1"/>
                <w:sz w:val="28"/>
                <w:szCs w:val="28"/>
              </w:rPr>
              <w:t>884</w:t>
            </w:r>
            <w:r w:rsidR="00E01DB0" w:rsidRPr="00172280">
              <w:rPr>
                <w:rFonts w:ascii="標楷體" w:eastAsia="標楷體" w:hAnsi="標楷體" w:hint="eastAsia"/>
                <w:color w:val="000000" w:themeColor="text1"/>
                <w:sz w:val="28"/>
                <w:szCs w:val="28"/>
              </w:rPr>
              <w:t>名</w:t>
            </w:r>
            <w:r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5.技專校院辦理之「產業學院」專班之結業學生就業率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一、為協助技專校院學生畢業後順利銜接就業，本部業訂定</w:t>
            </w:r>
            <w:r w:rsidR="00797734" w:rsidRPr="00172280">
              <w:rPr>
                <w:rFonts w:ascii="標楷體" w:eastAsia="標楷體" w:hAnsi="標楷體" w:hint="eastAsia"/>
                <w:color w:val="000000" w:themeColor="text1"/>
                <w:sz w:val="28"/>
                <w:szCs w:val="28"/>
              </w:rPr>
              <w:t>實施要點，鼓勵學校辦理「產業學院」計畫。該計畫所開設之各類契合式人才培育專班，皆是對焦合作企業具體之人力需求，由企業與學校共同規劃實作課程及現場實務實習，以學程的方式進行就業銜接實務訓練，使學生結業後立即能為合作企業所進用。參與之合作企業皆須以合作意向書承諾與學校共同徵選有意願參與之學生、提供學生實習機會，並進用專班結業學生。</w:t>
            </w:r>
          </w:p>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w:t>
            </w:r>
            <w:r w:rsidR="00797734" w:rsidRPr="00172280">
              <w:rPr>
                <w:rFonts w:ascii="標楷體" w:eastAsia="標楷體" w:hAnsi="標楷體" w:hint="eastAsia"/>
                <w:color w:val="000000" w:themeColor="text1"/>
                <w:sz w:val="28"/>
                <w:szCs w:val="28"/>
              </w:rPr>
              <w:t>「產業學院」計畫102年</w:t>
            </w:r>
            <w:r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係以試辦方式推動，計補助46個專班（計畫專班期程多為2學年）進行推廣；其中，41個專班於104年8月完成辦理，結業學生665人，除合作企業留用外，部分結業學生係為同產業之其他企業所聘用，經調查整體就業率（扣除升學及服役人數）達93％。</w:t>
            </w:r>
          </w:p>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100926" w:rsidRPr="00172280">
              <w:rPr>
                <w:rFonts w:ascii="標楷體" w:eastAsia="標楷體" w:hAnsi="標楷體" w:hint="eastAsia"/>
                <w:color w:val="000000" w:themeColor="text1"/>
                <w:sz w:val="28"/>
                <w:szCs w:val="28"/>
              </w:rPr>
              <w:t>「產業學院」計畫103年</w:t>
            </w:r>
            <w:r w:rsidRPr="00172280">
              <w:rPr>
                <w:rFonts w:ascii="標楷體" w:eastAsia="標楷體" w:hAnsi="標楷體" w:hint="eastAsia"/>
                <w:color w:val="000000" w:themeColor="text1"/>
                <w:sz w:val="28"/>
                <w:szCs w:val="28"/>
              </w:rPr>
              <w:t>度</w:t>
            </w:r>
            <w:r w:rsidR="00100926" w:rsidRPr="00172280">
              <w:rPr>
                <w:rFonts w:ascii="標楷體" w:eastAsia="標楷體" w:hAnsi="標楷體" w:hint="eastAsia"/>
                <w:color w:val="000000" w:themeColor="text1"/>
                <w:sz w:val="28"/>
                <w:szCs w:val="28"/>
              </w:rPr>
              <w:t>配合「技職再造」2期計畫正式施行，當年度補助開辦389個專班，辦理學校81所、參與廠商共1,130家，1</w:t>
            </w:r>
            <w:r w:rsidR="00100926" w:rsidRPr="00172280">
              <w:rPr>
                <w:rFonts w:ascii="標楷體" w:eastAsia="標楷體" w:hAnsi="標楷體"/>
                <w:color w:val="000000" w:themeColor="text1"/>
                <w:sz w:val="28"/>
                <w:szCs w:val="28"/>
              </w:rPr>
              <w:t>03年</w:t>
            </w:r>
            <w:r w:rsidR="0030588A">
              <w:rPr>
                <w:rFonts w:ascii="標楷體" w:eastAsia="標楷體" w:hAnsi="標楷體" w:hint="eastAsia"/>
                <w:color w:val="000000" w:themeColor="text1"/>
                <w:sz w:val="28"/>
                <w:szCs w:val="28"/>
              </w:rPr>
              <w:t>專班已</w:t>
            </w:r>
            <w:r w:rsidR="00100926" w:rsidRPr="00172280">
              <w:rPr>
                <w:rFonts w:ascii="標楷體" w:eastAsia="標楷體" w:hAnsi="標楷體" w:hint="eastAsia"/>
                <w:color w:val="000000" w:themeColor="text1"/>
                <w:sz w:val="28"/>
                <w:szCs w:val="28"/>
              </w:rPr>
              <w:t>於105年7</w:t>
            </w:r>
            <w:r w:rsidR="00100926" w:rsidRPr="00172280">
              <w:rPr>
                <w:rFonts w:ascii="標楷體" w:eastAsia="標楷體" w:hAnsi="標楷體"/>
                <w:color w:val="000000" w:themeColor="text1"/>
                <w:sz w:val="28"/>
                <w:szCs w:val="28"/>
              </w:rPr>
              <w:t>月底</w:t>
            </w:r>
            <w:r w:rsidR="00100926" w:rsidRPr="00172280">
              <w:rPr>
                <w:rFonts w:ascii="標楷體" w:eastAsia="標楷體" w:hAnsi="標楷體" w:hint="eastAsia"/>
                <w:color w:val="000000" w:themeColor="text1"/>
                <w:sz w:val="28"/>
                <w:szCs w:val="28"/>
              </w:rPr>
              <w:t>結業，</w:t>
            </w:r>
            <w:r w:rsidR="00100926" w:rsidRPr="00172280">
              <w:rPr>
                <w:rFonts w:ascii="標楷體" w:eastAsia="標楷體" w:hAnsi="標楷體"/>
                <w:color w:val="000000" w:themeColor="text1"/>
                <w:sz w:val="28"/>
                <w:szCs w:val="28"/>
              </w:rPr>
              <w:t>預定9</w:t>
            </w:r>
            <w:r w:rsidRPr="00172280">
              <w:rPr>
                <w:rFonts w:ascii="標楷體" w:eastAsia="標楷體" w:hAnsi="標楷體" w:hint="eastAsia"/>
                <w:color w:val="000000" w:themeColor="text1"/>
                <w:sz w:val="28"/>
                <w:szCs w:val="28"/>
              </w:rPr>
              <w:t>至</w:t>
            </w:r>
            <w:r w:rsidR="00100926" w:rsidRPr="00172280">
              <w:rPr>
                <w:rFonts w:ascii="標楷體" w:eastAsia="標楷體" w:hAnsi="標楷體"/>
                <w:color w:val="000000" w:themeColor="text1"/>
                <w:sz w:val="28"/>
                <w:szCs w:val="28"/>
              </w:rPr>
              <w:t>10月前</w:t>
            </w:r>
            <w:r w:rsidR="00100926" w:rsidRPr="00172280">
              <w:rPr>
                <w:rFonts w:ascii="標楷體" w:eastAsia="標楷體" w:hAnsi="標楷體" w:hint="eastAsia"/>
                <w:color w:val="000000" w:themeColor="text1"/>
                <w:sz w:val="28"/>
                <w:szCs w:val="28"/>
              </w:rPr>
              <w:t>追蹤就業情形</w:t>
            </w:r>
            <w:r w:rsidR="00100926" w:rsidRPr="00172280">
              <w:rPr>
                <w:rFonts w:ascii="標楷體" w:eastAsia="標楷體" w:hAnsi="標楷體"/>
                <w:color w:val="000000" w:themeColor="text1"/>
                <w:sz w:val="28"/>
                <w:szCs w:val="28"/>
              </w:rPr>
              <w:t>。</w:t>
            </w:r>
            <w:r w:rsidR="0030588A">
              <w:rPr>
                <w:rFonts w:ascii="標楷體" w:eastAsia="標楷體" w:hAnsi="標楷體" w:hint="eastAsia"/>
                <w:color w:val="000000" w:themeColor="text1"/>
                <w:sz w:val="28"/>
                <w:szCs w:val="28"/>
              </w:rPr>
              <w:t xml:space="preserve"> </w:t>
            </w:r>
            <w:r w:rsidR="00100926" w:rsidRPr="00172280">
              <w:rPr>
                <w:rFonts w:ascii="標楷體" w:eastAsia="標楷體" w:hAnsi="標楷體" w:hint="eastAsia"/>
                <w:color w:val="000000" w:themeColor="text1"/>
                <w:sz w:val="28"/>
                <w:szCs w:val="28"/>
              </w:rPr>
              <w:t>104年計畫實際開辦321</w:t>
            </w:r>
            <w:r w:rsidRPr="00172280">
              <w:rPr>
                <w:rFonts w:ascii="標楷體" w:eastAsia="標楷體" w:hAnsi="標楷體" w:hint="eastAsia"/>
                <w:color w:val="000000" w:themeColor="text1"/>
                <w:sz w:val="28"/>
                <w:szCs w:val="28"/>
              </w:rPr>
              <w:t>班，辦理學校</w:t>
            </w:r>
            <w:r w:rsidR="00100926" w:rsidRPr="00172280">
              <w:rPr>
                <w:rFonts w:ascii="標楷體" w:eastAsia="標楷體" w:hAnsi="標楷體" w:hint="eastAsia"/>
                <w:color w:val="000000" w:themeColor="text1"/>
                <w:sz w:val="28"/>
                <w:szCs w:val="28"/>
              </w:rPr>
              <w:t>75所、參與廠商共1,067家，該等專班學生多將於106年</w:t>
            </w:r>
            <w:r w:rsidRPr="00172280">
              <w:rPr>
                <w:rFonts w:ascii="標楷體" w:eastAsia="標楷體" w:hAnsi="標楷體" w:hint="eastAsia"/>
                <w:color w:val="000000" w:themeColor="text1"/>
                <w:sz w:val="28"/>
                <w:szCs w:val="28"/>
              </w:rPr>
              <w:t>度</w:t>
            </w:r>
            <w:r w:rsidR="00100926" w:rsidRPr="00172280">
              <w:rPr>
                <w:rFonts w:ascii="標楷體" w:eastAsia="標楷體" w:hAnsi="標楷體" w:hint="eastAsia"/>
                <w:color w:val="000000" w:themeColor="text1"/>
                <w:sz w:val="28"/>
                <w:szCs w:val="28"/>
              </w:rPr>
              <w:t>結業。</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6.產學攜手合作計畫核定計畫數及名額</w:t>
            </w:r>
          </w:p>
        </w:tc>
        <w:tc>
          <w:tcPr>
            <w:tcW w:w="541" w:type="pct"/>
            <w:tcBorders>
              <w:top w:val="outset" w:sz="6" w:space="0" w:color="000000"/>
              <w:left w:val="outset" w:sz="6" w:space="0" w:color="000000"/>
              <w:bottom w:val="outset" w:sz="6" w:space="0" w:color="000000"/>
              <w:right w:val="outset" w:sz="6" w:space="0" w:color="000000"/>
            </w:tcBorders>
            <w:hideMark/>
          </w:tcPr>
          <w:p w:rsidR="005F2F15"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50件/</w:t>
            </w:r>
          </w:p>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3,500名</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產學攜手計畫係結合產業界、高職及技專校院實施彈性學制與課程，發展3+2、3+2+2、3+4或5+2之縱向銜接學制，高職學生可透過甄審升讀合作技專校院，並成為合作廠商員工，以促進產學連結。本計畫共核定81件，</w:t>
            </w:r>
            <w:r w:rsidRPr="00172280">
              <w:rPr>
                <w:rFonts w:ascii="標楷體" w:eastAsia="標楷體" w:hAnsi="標楷體" w:hint="eastAsia"/>
                <w:color w:val="000000" w:themeColor="text1"/>
                <w:sz w:val="28"/>
                <w:szCs w:val="28"/>
              </w:rPr>
              <w:t>超出</w:t>
            </w:r>
            <w:r w:rsidR="00797734" w:rsidRPr="00172280">
              <w:rPr>
                <w:rFonts w:ascii="標楷體" w:eastAsia="標楷體" w:hAnsi="標楷體" w:hint="eastAsia"/>
                <w:color w:val="000000" w:themeColor="text1"/>
                <w:sz w:val="28"/>
                <w:szCs w:val="28"/>
              </w:rPr>
              <w:t>原訂</w:t>
            </w:r>
            <w:r w:rsidRPr="00172280">
              <w:rPr>
                <w:rFonts w:ascii="標楷體" w:eastAsia="標楷體" w:hAnsi="標楷體" w:hint="eastAsia"/>
                <w:color w:val="000000" w:themeColor="text1"/>
                <w:sz w:val="28"/>
                <w:szCs w:val="28"/>
              </w:rPr>
              <w:t>計畫數</w:t>
            </w:r>
            <w:r w:rsidR="00797734" w:rsidRPr="00172280">
              <w:rPr>
                <w:rFonts w:ascii="標楷體" w:eastAsia="標楷體" w:hAnsi="標楷體" w:hint="eastAsia"/>
                <w:color w:val="000000" w:themeColor="text1"/>
                <w:sz w:val="28"/>
                <w:szCs w:val="28"/>
              </w:rPr>
              <w:t>31件。</w:t>
            </w:r>
          </w:p>
          <w:p w:rsidR="00797734" w:rsidRPr="00172280" w:rsidRDefault="00E01DB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104學年度核定6,031名學生參加計畫，較103學年度3,498名</w:t>
            </w:r>
            <w:r w:rsidR="00982949">
              <w:rPr>
                <w:rFonts w:ascii="標楷體" w:eastAsia="標楷體" w:hAnsi="標楷體" w:hint="eastAsia"/>
                <w:color w:val="000000" w:themeColor="text1"/>
                <w:sz w:val="28"/>
                <w:szCs w:val="28"/>
              </w:rPr>
              <w:t>增加</w:t>
            </w:r>
            <w:r w:rsidR="00797734" w:rsidRPr="00172280">
              <w:rPr>
                <w:rFonts w:ascii="標楷體" w:eastAsia="標楷體" w:hAnsi="標楷體" w:hint="eastAsia"/>
                <w:color w:val="000000" w:themeColor="text1"/>
                <w:sz w:val="28"/>
                <w:szCs w:val="28"/>
              </w:rPr>
              <w:t>2,533名。</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7.推動發展典範科技大學作業</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有關所列當年度政府部門及企業部門資助學校產學合作金額成長率達6</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，達成度120</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，推動發展典範科技大學作業可就人才培育及產業研發等內容，說明執行情況。</w:t>
            </w:r>
          </w:p>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人才培育面向說明如下</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國立高雄餐旅大學運用餐旅專業，藉由臺灣食材運用及精品伴手禮研發，行銷臺灣產業，培育餐旅專業人才；國立雲林科技大學建立「對外成立產業學院，對內形塑產業學程」務實致用的人才培育模式；國立高雄第一科技大學以培育學生具備創新特</w:t>
            </w:r>
            <w:r w:rsidR="00797734" w:rsidRPr="00172280">
              <w:rPr>
                <w:rFonts w:ascii="標楷體" w:eastAsia="標楷體" w:hAnsi="標楷體" w:hint="eastAsia"/>
                <w:color w:val="000000" w:themeColor="text1"/>
                <w:sz w:val="28"/>
                <w:szCs w:val="28"/>
              </w:rPr>
              <w:lastRenderedPageBreak/>
              <w:t>質</w:t>
            </w:r>
            <w:r w:rsidRPr="00172280">
              <w:rPr>
                <w:rFonts w:ascii="標楷體" w:eastAsia="標楷體" w:hAnsi="標楷體" w:hint="eastAsia"/>
                <w:color w:val="000000" w:themeColor="text1"/>
                <w:sz w:val="28"/>
                <w:szCs w:val="28"/>
              </w:rPr>
              <w:t>與擁有熱忱投入及</w:t>
            </w:r>
            <w:r w:rsidR="00797734" w:rsidRPr="00172280">
              <w:rPr>
                <w:rFonts w:ascii="標楷體" w:eastAsia="標楷體" w:hAnsi="標楷體" w:hint="eastAsia"/>
                <w:color w:val="000000" w:themeColor="text1"/>
                <w:sz w:val="28"/>
                <w:szCs w:val="28"/>
              </w:rPr>
              <w:t>分享創業家精神，推動「創新發想產業化」，成立「創夢工場」，提供創客發想空間；弘光科技大學為強化食品檢驗進行服務，成立「食品安全與超微量檢驗中心」，並獲衛</w:t>
            </w:r>
            <w:r w:rsidRPr="00172280">
              <w:rPr>
                <w:rFonts w:ascii="標楷體" w:eastAsia="標楷體" w:hAnsi="標楷體" w:hint="eastAsia"/>
                <w:color w:val="000000" w:themeColor="text1"/>
                <w:sz w:val="28"/>
                <w:szCs w:val="28"/>
              </w:rPr>
              <w:t>生</w:t>
            </w:r>
            <w:r w:rsidR="00797734" w:rsidRPr="00172280">
              <w:rPr>
                <w:rFonts w:ascii="標楷體" w:eastAsia="標楷體" w:hAnsi="標楷體" w:hint="eastAsia"/>
                <w:color w:val="000000" w:themeColor="text1"/>
                <w:sz w:val="28"/>
                <w:szCs w:val="28"/>
              </w:rPr>
              <w:t>福</w:t>
            </w:r>
            <w:r w:rsidRPr="00172280">
              <w:rPr>
                <w:rFonts w:ascii="標楷體" w:eastAsia="標楷體" w:hAnsi="標楷體" w:hint="eastAsia"/>
                <w:color w:val="000000" w:themeColor="text1"/>
                <w:sz w:val="28"/>
                <w:szCs w:val="28"/>
              </w:rPr>
              <w:t>利</w:t>
            </w:r>
            <w:r w:rsidR="00797734" w:rsidRPr="00172280">
              <w:rPr>
                <w:rFonts w:ascii="標楷體" w:eastAsia="標楷體" w:hAnsi="標楷體" w:hint="eastAsia"/>
                <w:color w:val="000000" w:themeColor="text1"/>
                <w:sz w:val="28"/>
                <w:szCs w:val="28"/>
              </w:rPr>
              <w:t>部肯認；龍華科技大學與鄰近工業區產業建立合作，瞭解產業需求，培育區域產業實務人才。</w:t>
            </w:r>
          </w:p>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797734" w:rsidRPr="00172280">
              <w:rPr>
                <w:rFonts w:ascii="標楷體" w:eastAsia="標楷體" w:hAnsi="標楷體" w:hint="eastAsia"/>
                <w:color w:val="000000" w:themeColor="text1"/>
                <w:sz w:val="28"/>
                <w:szCs w:val="28"/>
              </w:rPr>
              <w:t>另產業研發方面就「綠能資源」、「科技與工業領域」、「生技、醫護及農業領域」與「文創與數位設計領域」等特定產業說明如下</w:t>
            </w:r>
            <w:r w:rsidR="00242257" w:rsidRPr="00172280">
              <w:rPr>
                <w:rFonts w:ascii="標楷體" w:eastAsia="標楷體" w:hAnsi="標楷體" w:hint="eastAsia"/>
                <w:color w:val="000000" w:themeColor="text1"/>
                <w:sz w:val="28"/>
                <w:szCs w:val="28"/>
              </w:rPr>
              <w:t>：</w:t>
            </w:r>
          </w:p>
          <w:p w:rsidR="00797734" w:rsidRPr="00172280" w:rsidRDefault="00D43F80" w:rsidP="00BC411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綠能資源：國立臺北科技大學建立綠能環境控制檢測中心，培育產業菁英；國立高雄應用科技大學以發展智慧綠能城市產業為重點領域，將產業發展的關鍵技術導向「智慧綠色城市」，以促進產業結構調整。</w:t>
            </w:r>
          </w:p>
          <w:p w:rsidR="00797734" w:rsidRPr="00172280" w:rsidRDefault="00D43F80" w:rsidP="00BC411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科技與工業領域：國立臺灣科技大學與科技產業建立產學合作關係，提供學生實習等機會，培育尖端科技領域人才；正修科技大學深耕工業基礎技術，結合學校研發成果跟產學能量，打造南部黃金黑手搖籃；國立虎尾科技大學培育我國飛機實務人才，並兼具理論與實作教育；國立勤益科技大學設置智慧化工具機產業學院，打造工具</w:t>
            </w:r>
            <w:r w:rsidR="00AF7049" w:rsidRPr="00172280">
              <w:rPr>
                <w:rFonts w:ascii="標楷體" w:eastAsia="標楷體" w:hAnsi="標楷體" w:hint="eastAsia"/>
                <w:color w:val="000000" w:themeColor="text1"/>
                <w:sz w:val="28"/>
                <w:szCs w:val="28"/>
              </w:rPr>
              <w:t>機</w:t>
            </w:r>
            <w:r w:rsidR="00797734" w:rsidRPr="00172280">
              <w:rPr>
                <w:rFonts w:ascii="標楷體" w:eastAsia="標楷體" w:hAnsi="標楷體" w:hint="eastAsia"/>
                <w:color w:val="000000" w:themeColor="text1"/>
                <w:sz w:val="28"/>
                <w:szCs w:val="28"/>
              </w:rPr>
              <w:t>國手培訓基地。</w:t>
            </w:r>
          </w:p>
          <w:p w:rsidR="00797734" w:rsidRPr="00172280" w:rsidRDefault="00D43F80" w:rsidP="00BC411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797734" w:rsidRPr="00172280">
              <w:rPr>
                <w:rFonts w:ascii="標楷體" w:eastAsia="標楷體" w:hAnsi="標楷體" w:hint="eastAsia"/>
                <w:color w:val="000000" w:themeColor="text1"/>
                <w:sz w:val="28"/>
                <w:szCs w:val="28"/>
              </w:rPr>
              <w:t>生技、醫護及農業領域</w:t>
            </w:r>
            <w:r w:rsidRPr="00172280">
              <w:rPr>
                <w:rFonts w:ascii="標楷體" w:eastAsia="標楷體" w:hAnsi="標楷體" w:hint="eastAsia"/>
                <w:color w:val="000000" w:themeColor="text1"/>
                <w:sz w:val="28"/>
                <w:szCs w:val="28"/>
              </w:rPr>
              <w:t>：國立屏東科技大學與農漁會等廠商進行產學合作，以實現熱帶農業</w:t>
            </w:r>
            <w:r w:rsidR="00797734" w:rsidRPr="00172280">
              <w:rPr>
                <w:rFonts w:ascii="標楷體" w:eastAsia="標楷體" w:hAnsi="標楷體" w:hint="eastAsia"/>
                <w:color w:val="000000" w:themeColor="text1"/>
                <w:sz w:val="28"/>
                <w:szCs w:val="28"/>
              </w:rPr>
              <w:t>經營理念；遠東科技大學</w:t>
            </w:r>
            <w:r w:rsidR="00AF7049" w:rsidRPr="00172280">
              <w:rPr>
                <w:rFonts w:ascii="標楷體" w:eastAsia="標楷體" w:hAnsi="標楷體" w:hint="eastAsia"/>
                <w:color w:val="000000" w:themeColor="text1"/>
                <w:sz w:val="28"/>
                <w:szCs w:val="28"/>
              </w:rPr>
              <w:t>以</w:t>
            </w:r>
            <w:r w:rsidR="00797734" w:rsidRPr="00172280">
              <w:rPr>
                <w:rFonts w:ascii="標楷體" w:eastAsia="標楷體" w:hAnsi="標楷體" w:hint="eastAsia"/>
                <w:color w:val="000000" w:themeColor="text1"/>
                <w:sz w:val="28"/>
                <w:szCs w:val="28"/>
              </w:rPr>
              <w:t>材料永續利用技術與農業生技應用技術為特定產業之產學研發中心；國立臺北護理健康大學以引領臺灣護理技職教育為使命，培育優秀健康照護專業人才。</w:t>
            </w:r>
          </w:p>
          <w:p w:rsidR="00797734" w:rsidRPr="00172280" w:rsidRDefault="00D43F80" w:rsidP="00BC411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797734" w:rsidRPr="00172280">
              <w:rPr>
                <w:rFonts w:ascii="標楷體" w:eastAsia="標楷體" w:hAnsi="標楷體" w:hint="eastAsia"/>
                <w:color w:val="000000" w:themeColor="text1"/>
                <w:sz w:val="28"/>
                <w:szCs w:val="28"/>
              </w:rPr>
              <w:t>文創與數位設計領域：南臺科技大學開創大學經營文創園區首例，打造南臺灣文創平臺；崑山</w:t>
            </w:r>
            <w:r w:rsidR="00797734" w:rsidRPr="00172280">
              <w:rPr>
                <w:rFonts w:ascii="標楷體" w:eastAsia="標楷體" w:hAnsi="標楷體" w:hint="eastAsia"/>
                <w:color w:val="000000" w:themeColor="text1"/>
                <w:sz w:val="28"/>
                <w:szCs w:val="28"/>
              </w:rPr>
              <w:lastRenderedPageBreak/>
              <w:t>科技大學發展動畫與知覺的整合技術，自製完成4D動畫「秦塚之祕」，並規劃製作「2015高雄燈會建築光雕展」。</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8.技職教育再造計畫</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60,500人</w:t>
            </w:r>
            <w:r w:rsidR="00D43F80" w:rsidRPr="00172280">
              <w:rPr>
                <w:rFonts w:ascii="標楷體" w:eastAsia="標楷體" w:hAnsi="標楷體" w:hint="eastAsia"/>
                <w:color w:val="000000" w:themeColor="text1"/>
                <w:sz w:val="28"/>
                <w:szCs w:val="28"/>
              </w:rPr>
              <w:t>數</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一、為使技專校院學生於就學階段</w:t>
            </w:r>
            <w:r w:rsidR="00797734" w:rsidRPr="00172280">
              <w:rPr>
                <w:rFonts w:ascii="標楷體" w:eastAsia="標楷體" w:hAnsi="標楷體" w:hint="eastAsia"/>
                <w:color w:val="000000" w:themeColor="text1"/>
                <w:sz w:val="28"/>
                <w:szCs w:val="28"/>
              </w:rPr>
              <w:t>提早體驗職場，建立正確工作態度，減少企業職前訓練成本，儲值未來就業人才，培養具實務性之專業型人才</w:t>
            </w:r>
            <w:r w:rsidRPr="00172280">
              <w:rPr>
                <w:rFonts w:ascii="標楷體" w:eastAsia="標楷體" w:hAnsi="標楷體" w:hint="eastAsia"/>
                <w:color w:val="000000" w:themeColor="text1"/>
                <w:sz w:val="28"/>
                <w:szCs w:val="28"/>
              </w:rPr>
              <w:t>，各技專校院推動各類型校外實習課程，包含</w:t>
            </w:r>
            <w:r w:rsidR="00797734" w:rsidRPr="00172280">
              <w:rPr>
                <w:rFonts w:ascii="標楷體" w:eastAsia="標楷體" w:hAnsi="標楷體" w:hint="eastAsia"/>
                <w:color w:val="000000" w:themeColor="text1"/>
                <w:sz w:val="28"/>
                <w:szCs w:val="28"/>
              </w:rPr>
              <w:t>暑期實習課程、學期實習課程、學年實習課程、醫護科系實習課程、海外實習課程及其他實習課程。</w:t>
            </w:r>
          </w:p>
          <w:p w:rsidR="00797734" w:rsidRPr="00172280" w:rsidRDefault="00D43F80" w:rsidP="00BC411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100926" w:rsidRPr="00172280">
              <w:rPr>
                <w:rFonts w:ascii="標楷體" w:eastAsia="標楷體" w:hAnsi="標楷體" w:hint="eastAsia"/>
                <w:color w:val="000000" w:themeColor="text1"/>
                <w:sz w:val="28"/>
                <w:szCs w:val="28"/>
              </w:rPr>
              <w:t>104學年度核定補助87校</w:t>
            </w:r>
            <w:r w:rsidRPr="00172280">
              <w:rPr>
                <w:rFonts w:ascii="標楷體" w:eastAsia="標楷體" w:hAnsi="標楷體" w:hint="eastAsia"/>
                <w:color w:val="000000" w:themeColor="text1"/>
                <w:sz w:val="28"/>
                <w:szCs w:val="28"/>
              </w:rPr>
              <w:t>、</w:t>
            </w:r>
            <w:r w:rsidR="00100926" w:rsidRPr="00172280">
              <w:rPr>
                <w:rFonts w:ascii="標楷體" w:eastAsia="標楷體" w:hAnsi="標楷體" w:hint="eastAsia"/>
                <w:color w:val="000000" w:themeColor="text1"/>
                <w:sz w:val="28"/>
                <w:szCs w:val="28"/>
              </w:rPr>
              <w:t>393個系科辦理實習課程，103學年度技專校院實際參與校外實習人數達7</w:t>
            </w:r>
            <w:r w:rsidRPr="00172280">
              <w:rPr>
                <w:rFonts w:ascii="標楷體" w:eastAsia="標楷體" w:hAnsi="標楷體" w:hint="eastAsia"/>
                <w:color w:val="000000" w:themeColor="text1"/>
                <w:sz w:val="28"/>
                <w:szCs w:val="28"/>
              </w:rPr>
              <w:t>萬</w:t>
            </w:r>
            <w:r w:rsidR="00100926" w:rsidRPr="00172280">
              <w:rPr>
                <w:rFonts w:ascii="標楷體" w:eastAsia="標楷體" w:hAnsi="標楷體" w:hint="eastAsia"/>
                <w:color w:val="000000" w:themeColor="text1"/>
                <w:sz w:val="28"/>
                <w:szCs w:val="28"/>
              </w:rPr>
              <w:t>6,225人，符合績效目標值。</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二、建構優質學習環境，提升教育品質</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1.家戶年所得</w:t>
            </w:r>
            <w:r w:rsidR="005D1227">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50萬元以下家庭之滿5足歲幼兒入園率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95.6</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依各地方政府追蹤經濟弱勢5</w:t>
            </w:r>
            <w:r w:rsidR="00AC672F">
              <w:rPr>
                <w:rFonts w:ascii="標楷體" w:eastAsia="標楷體" w:hAnsi="標楷體" w:hint="eastAsia"/>
                <w:color w:val="000000" w:themeColor="text1"/>
                <w:sz w:val="28"/>
                <w:szCs w:val="28"/>
              </w:rPr>
              <w:t>歲幼兒未就學原因，多為幼兒隨家長旅居國外，經函請內政部</w:t>
            </w:r>
            <w:r w:rsidRPr="00172280">
              <w:rPr>
                <w:rFonts w:ascii="標楷體" w:eastAsia="標楷體" w:hAnsi="標楷體" w:hint="eastAsia"/>
                <w:color w:val="000000" w:themeColor="text1"/>
                <w:sz w:val="28"/>
                <w:szCs w:val="28"/>
              </w:rPr>
              <w:t>移民署比對未入學幼生資料，104年8月1日前出境且迄今未返國者約4,000餘人，爰104年度5歲幼兒戶籍人口數扣除出境幼兒人數計約17萬8,300餘人，就學人數約17萬1,200餘人</w:t>
            </w:r>
            <w:r w:rsidR="00D43F80"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據此，整體及經濟弱勢5歲幼兒入園率均達96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，符合績效目標值。</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2.幼兒園通過基礎評鑑園數比率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103學年</w:t>
            </w:r>
            <w:r w:rsidR="00D43F80"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各直轄市、縣</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市</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政府辦理基礎評鑑園數計1,484園，通過園數計1,042園，通過率達70.2</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，符合績效目標值。</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3.擴大辦理中小學教師專業發展評鑑</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70,000名</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一、104年</w:t>
            </w:r>
            <w:r w:rsidR="00D43F80"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參與校數/教師數績效：參與學校數2,423校</w:t>
            </w:r>
            <w:r w:rsidR="00242257" w:rsidRPr="00172280">
              <w:rPr>
                <w:rFonts w:ascii="標楷體" w:eastAsia="標楷體" w:hAnsi="標楷體" w:hint="eastAsia"/>
                <w:color w:val="000000" w:themeColor="text1"/>
                <w:sz w:val="28"/>
                <w:szCs w:val="28"/>
              </w:rPr>
              <w:t>（</w:t>
            </w:r>
            <w:r w:rsidR="00E4024A">
              <w:rPr>
                <w:rFonts w:ascii="標楷體" w:eastAsia="標楷體" w:hAnsi="標楷體" w:hint="eastAsia"/>
                <w:color w:val="000000" w:themeColor="text1"/>
                <w:sz w:val="28"/>
                <w:szCs w:val="28"/>
              </w:rPr>
              <w:t>占</w:t>
            </w:r>
            <w:r w:rsidRPr="00172280">
              <w:rPr>
                <w:rFonts w:ascii="標楷體" w:eastAsia="標楷體" w:hAnsi="標楷體" w:hint="eastAsia"/>
                <w:color w:val="000000" w:themeColor="text1"/>
                <w:sz w:val="28"/>
                <w:szCs w:val="28"/>
              </w:rPr>
              <w:t>總校數64.2</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、參與教師數7</w:t>
            </w:r>
            <w:r w:rsidR="00D43F80"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6,800人</w:t>
            </w:r>
            <w:r w:rsidR="00242257" w:rsidRPr="00172280">
              <w:rPr>
                <w:rFonts w:ascii="標楷體" w:eastAsia="標楷體" w:hAnsi="標楷體" w:hint="eastAsia"/>
                <w:color w:val="000000" w:themeColor="text1"/>
                <w:sz w:val="28"/>
                <w:szCs w:val="28"/>
              </w:rPr>
              <w:t>（</w:t>
            </w:r>
            <w:r w:rsidR="00D43F80" w:rsidRPr="00172280">
              <w:rPr>
                <w:rFonts w:ascii="標楷體" w:eastAsia="標楷體" w:hAnsi="標楷體" w:hint="eastAsia"/>
                <w:color w:val="000000" w:themeColor="text1"/>
                <w:sz w:val="28"/>
                <w:szCs w:val="28"/>
              </w:rPr>
              <w:t>占</w:t>
            </w:r>
            <w:r w:rsidRPr="00172280">
              <w:rPr>
                <w:rFonts w:ascii="標楷體" w:eastAsia="標楷體" w:hAnsi="標楷體" w:hint="eastAsia"/>
                <w:color w:val="000000" w:themeColor="text1"/>
                <w:sz w:val="28"/>
                <w:szCs w:val="28"/>
              </w:rPr>
              <w:t>總教師數36.5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；自102</w:t>
            </w:r>
            <w:r w:rsidR="00D43F80" w:rsidRPr="00172280">
              <w:rPr>
                <w:rFonts w:ascii="標楷體" w:eastAsia="標楷體" w:hAnsi="標楷體" w:hint="eastAsia"/>
                <w:color w:val="000000" w:themeColor="text1"/>
                <w:sz w:val="28"/>
                <w:szCs w:val="28"/>
              </w:rPr>
              <w:t>年度</w:t>
            </w:r>
            <w:r w:rsidRPr="00172280">
              <w:rPr>
                <w:rFonts w:ascii="標楷體" w:eastAsia="標楷體" w:hAnsi="標楷體" w:hint="eastAsia"/>
                <w:color w:val="000000" w:themeColor="text1"/>
                <w:sz w:val="28"/>
                <w:szCs w:val="28"/>
              </w:rPr>
              <w:t>以來，學校數成長25.8</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、教師數成長18</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。104年度原訂目標值70,000</w:t>
            </w:r>
            <w:r w:rsidR="00963283" w:rsidRPr="00172280">
              <w:rPr>
                <w:rFonts w:ascii="標楷體" w:eastAsia="標楷體" w:hAnsi="標楷體" w:hint="eastAsia"/>
                <w:color w:val="000000" w:themeColor="text1"/>
                <w:sz w:val="28"/>
                <w:szCs w:val="28"/>
              </w:rPr>
              <w:t>名</w:t>
            </w:r>
            <w:r w:rsidRPr="00172280">
              <w:rPr>
                <w:rFonts w:ascii="標楷體" w:eastAsia="標楷體" w:hAnsi="標楷體" w:hint="eastAsia"/>
                <w:color w:val="000000" w:themeColor="text1"/>
                <w:sz w:val="28"/>
                <w:szCs w:val="28"/>
              </w:rPr>
              <w:t>教師數，不僅達成度百分百，並超出目標值6,800</w:t>
            </w:r>
            <w:r w:rsidR="00963283" w:rsidRPr="00172280">
              <w:rPr>
                <w:rFonts w:ascii="標楷體" w:eastAsia="標楷體" w:hAnsi="標楷體" w:hint="eastAsia"/>
                <w:color w:val="000000" w:themeColor="text1"/>
                <w:sz w:val="28"/>
                <w:szCs w:val="28"/>
              </w:rPr>
              <w:t>名</w:t>
            </w:r>
            <w:r w:rsidR="00E4024A">
              <w:rPr>
                <w:rFonts w:ascii="標楷體" w:eastAsia="標楷體" w:hAnsi="標楷體" w:hint="eastAsia"/>
                <w:color w:val="000000" w:themeColor="text1"/>
                <w:sz w:val="28"/>
                <w:szCs w:val="28"/>
              </w:rPr>
              <w:t>，亦即成長教師數占</w:t>
            </w:r>
            <w:r w:rsidRPr="00172280">
              <w:rPr>
                <w:rFonts w:ascii="標楷體" w:eastAsia="標楷體" w:hAnsi="標楷體" w:hint="eastAsia"/>
                <w:color w:val="000000" w:themeColor="text1"/>
                <w:sz w:val="28"/>
                <w:szCs w:val="28"/>
              </w:rPr>
              <w:t>總教師數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以全國教師數20萬人為計</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的3.</w:t>
            </w:r>
            <w:r w:rsidR="00963283" w:rsidRPr="00172280">
              <w:rPr>
                <w:rFonts w:ascii="標楷體" w:eastAsia="標楷體" w:hAnsi="標楷體" w:hint="eastAsia"/>
                <w:color w:val="000000" w:themeColor="text1"/>
                <w:sz w:val="28"/>
                <w:szCs w:val="28"/>
              </w:rPr>
              <w:t>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，顯示全國學校教師對教師專業發展評鑑之認同度逐年成長中。</w:t>
            </w:r>
          </w:p>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二、104年</w:t>
            </w:r>
            <w:r w:rsidR="00963283"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完成具體實績，計七大項目：</w:t>
            </w:r>
          </w:p>
          <w:p w:rsidR="00797734" w:rsidRPr="00172280" w:rsidRDefault="0024225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成立校長及教師專業發展中心：本部鼓勵縣市成立「校長及教師專業發展中心」</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簡稱教專中心</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，補助業務費、設備費及人事費，以利專責推動教專評鑑，104年</w:t>
            </w:r>
            <w:r w:rsidR="00963283" w:rsidRPr="00172280">
              <w:rPr>
                <w:rFonts w:ascii="標楷體" w:eastAsia="標楷體" w:hAnsi="標楷體" w:hint="eastAsia"/>
                <w:color w:val="000000" w:themeColor="text1"/>
                <w:sz w:val="28"/>
                <w:szCs w:val="28"/>
              </w:rPr>
              <w:t>度除金門、馬祖外，其餘</w:t>
            </w:r>
            <w:r w:rsidR="00797734" w:rsidRPr="00172280">
              <w:rPr>
                <w:rFonts w:ascii="標楷體" w:eastAsia="標楷體" w:hAnsi="標楷體" w:hint="eastAsia"/>
                <w:color w:val="000000" w:themeColor="text1"/>
                <w:sz w:val="28"/>
                <w:szCs w:val="28"/>
              </w:rPr>
              <w:t>20縣市</w:t>
            </w:r>
            <w:r w:rsidR="00963283" w:rsidRPr="00172280">
              <w:rPr>
                <w:rFonts w:ascii="標楷體" w:eastAsia="標楷體" w:hAnsi="標楷體" w:hint="eastAsia"/>
                <w:color w:val="000000" w:themeColor="text1"/>
                <w:sz w:val="28"/>
                <w:szCs w:val="28"/>
              </w:rPr>
              <w:t>均</w:t>
            </w:r>
            <w:r w:rsidR="00797734" w:rsidRPr="00172280">
              <w:rPr>
                <w:rFonts w:ascii="標楷體" w:eastAsia="標楷體" w:hAnsi="標楷體" w:hint="eastAsia"/>
                <w:color w:val="000000" w:themeColor="text1"/>
                <w:sz w:val="28"/>
                <w:szCs w:val="28"/>
              </w:rPr>
              <w:t>成立</w:t>
            </w:r>
            <w:r w:rsidR="00963283" w:rsidRPr="00172280">
              <w:rPr>
                <w:rFonts w:ascii="標楷體" w:eastAsia="標楷體" w:hAnsi="標楷體" w:hint="eastAsia"/>
                <w:color w:val="000000" w:themeColor="text1"/>
                <w:sz w:val="28"/>
                <w:szCs w:val="28"/>
              </w:rPr>
              <w:t>教專中心</w:t>
            </w:r>
            <w:r w:rsidR="00797734" w:rsidRPr="00172280">
              <w:rPr>
                <w:rFonts w:ascii="標楷體" w:eastAsia="標楷體" w:hAnsi="標楷體" w:hint="eastAsia"/>
                <w:color w:val="000000" w:themeColor="text1"/>
                <w:sz w:val="28"/>
                <w:szCs w:val="28"/>
              </w:rPr>
              <w:t>。</w:t>
            </w:r>
          </w:p>
          <w:p w:rsidR="00797734" w:rsidRPr="00172280" w:rsidRDefault="0024225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55FFF">
              <w:rPr>
                <w:rFonts w:ascii="標楷體" w:eastAsia="標楷體" w:hAnsi="標楷體" w:hint="eastAsia"/>
                <w:color w:val="000000" w:themeColor="text1"/>
                <w:sz w:val="28"/>
                <w:szCs w:val="28"/>
              </w:rPr>
              <w:t>培訓專業人才：培訓</w:t>
            </w:r>
            <w:r w:rsidR="00797734" w:rsidRPr="00172280">
              <w:rPr>
                <w:rFonts w:ascii="標楷體" w:eastAsia="標楷體" w:hAnsi="標楷體" w:hint="eastAsia"/>
                <w:color w:val="000000" w:themeColor="text1"/>
                <w:sz w:val="28"/>
                <w:szCs w:val="28"/>
              </w:rPr>
              <w:t>初階評鑑人員3</w:t>
            </w:r>
            <w:r w:rsidR="00963283"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2,109</w:t>
            </w:r>
            <w:r w:rsidR="00755FFF">
              <w:rPr>
                <w:rFonts w:ascii="標楷體" w:eastAsia="標楷體" w:hAnsi="標楷體" w:hint="eastAsia"/>
                <w:color w:val="000000" w:themeColor="text1"/>
                <w:sz w:val="28"/>
                <w:szCs w:val="28"/>
              </w:rPr>
              <w:t>人</w:t>
            </w:r>
            <w:r w:rsidR="00797734" w:rsidRPr="00172280">
              <w:rPr>
                <w:rFonts w:ascii="標楷體" w:eastAsia="標楷體" w:hAnsi="標楷體" w:hint="eastAsia"/>
                <w:color w:val="000000" w:themeColor="text1"/>
                <w:sz w:val="28"/>
                <w:szCs w:val="28"/>
              </w:rPr>
              <w:t>及其講師398</w:t>
            </w:r>
            <w:r w:rsidR="00755FFF">
              <w:rPr>
                <w:rFonts w:ascii="標楷體" w:eastAsia="標楷體" w:hAnsi="標楷體" w:hint="eastAsia"/>
                <w:color w:val="000000" w:themeColor="text1"/>
                <w:sz w:val="28"/>
                <w:szCs w:val="28"/>
              </w:rPr>
              <w:t>人次，</w:t>
            </w:r>
            <w:r w:rsidR="00797734" w:rsidRPr="00172280">
              <w:rPr>
                <w:rFonts w:ascii="標楷體" w:eastAsia="標楷體" w:hAnsi="標楷體" w:hint="eastAsia"/>
                <w:color w:val="000000" w:themeColor="text1"/>
                <w:sz w:val="28"/>
                <w:szCs w:val="28"/>
              </w:rPr>
              <w:t>進階評鑑人員7,420</w:t>
            </w:r>
            <w:r w:rsidR="00755FFF">
              <w:rPr>
                <w:rFonts w:ascii="標楷體" w:eastAsia="標楷體" w:hAnsi="標楷體" w:hint="eastAsia"/>
                <w:color w:val="000000" w:themeColor="text1"/>
                <w:sz w:val="28"/>
                <w:szCs w:val="28"/>
              </w:rPr>
              <w:t>人</w:t>
            </w:r>
            <w:r w:rsidR="00797734" w:rsidRPr="00172280">
              <w:rPr>
                <w:rFonts w:ascii="標楷體" w:eastAsia="標楷體" w:hAnsi="標楷體" w:hint="eastAsia"/>
                <w:color w:val="000000" w:themeColor="text1"/>
                <w:sz w:val="28"/>
                <w:szCs w:val="28"/>
              </w:rPr>
              <w:t>及其講師256</w:t>
            </w:r>
            <w:r w:rsidR="00755FFF">
              <w:rPr>
                <w:rFonts w:ascii="標楷體" w:eastAsia="標楷體" w:hAnsi="標楷體" w:hint="eastAsia"/>
                <w:color w:val="000000" w:themeColor="text1"/>
                <w:sz w:val="28"/>
                <w:szCs w:val="28"/>
              </w:rPr>
              <w:t>人次，</w:t>
            </w:r>
            <w:r w:rsidR="00797734" w:rsidRPr="00172280">
              <w:rPr>
                <w:rFonts w:ascii="標楷體" w:eastAsia="標楷體" w:hAnsi="標楷體" w:hint="eastAsia"/>
                <w:color w:val="000000" w:themeColor="text1"/>
                <w:sz w:val="28"/>
                <w:szCs w:val="28"/>
              </w:rPr>
              <w:t>教學輔導教師</w:t>
            </w:r>
            <w:r w:rsidR="00755FFF">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1,389</w:t>
            </w:r>
            <w:r w:rsidR="00755FFF">
              <w:rPr>
                <w:rFonts w:ascii="標楷體" w:eastAsia="標楷體" w:hAnsi="標楷體" w:hint="eastAsia"/>
                <w:color w:val="000000" w:themeColor="text1"/>
                <w:sz w:val="28"/>
                <w:szCs w:val="28"/>
              </w:rPr>
              <w:t>人</w:t>
            </w:r>
            <w:r w:rsidR="00797734" w:rsidRPr="00172280">
              <w:rPr>
                <w:rFonts w:ascii="標楷體" w:eastAsia="標楷體" w:hAnsi="標楷體" w:hint="eastAsia"/>
                <w:color w:val="000000" w:themeColor="text1"/>
                <w:sz w:val="28"/>
                <w:szCs w:val="28"/>
              </w:rPr>
              <w:t>及其講師113人次；教專社群召集人</w:t>
            </w:r>
            <w:r w:rsidR="00755FFF" w:rsidRPr="00172280">
              <w:rPr>
                <w:rFonts w:ascii="標楷體" w:eastAsia="標楷體" w:hAnsi="標楷體" w:hint="eastAsia"/>
                <w:color w:val="000000" w:themeColor="text1"/>
                <w:sz w:val="28"/>
                <w:szCs w:val="28"/>
              </w:rPr>
              <w:t>684人</w:t>
            </w:r>
            <w:r w:rsidR="00755FFF">
              <w:rPr>
                <w:rFonts w:ascii="標楷體" w:eastAsia="標楷體" w:hAnsi="標楷體" w:hint="eastAsia"/>
                <w:color w:val="000000" w:themeColor="text1"/>
                <w:sz w:val="28"/>
                <w:szCs w:val="28"/>
              </w:rPr>
              <w:t>及其</w:t>
            </w:r>
            <w:r w:rsidR="00797734" w:rsidRPr="00172280">
              <w:rPr>
                <w:rFonts w:ascii="標楷體" w:eastAsia="標楷體" w:hAnsi="標楷體" w:hint="eastAsia"/>
                <w:color w:val="000000" w:themeColor="text1"/>
                <w:sz w:val="28"/>
                <w:szCs w:val="28"/>
              </w:rPr>
              <w:t>講師86</w:t>
            </w:r>
            <w:r w:rsidR="00755FFF">
              <w:rPr>
                <w:rFonts w:ascii="標楷體" w:eastAsia="標楷體" w:hAnsi="標楷體" w:hint="eastAsia"/>
                <w:color w:val="000000" w:themeColor="text1"/>
                <w:sz w:val="28"/>
                <w:szCs w:val="28"/>
              </w:rPr>
              <w:t>人</w:t>
            </w:r>
            <w:r w:rsidR="00797734" w:rsidRPr="00172280">
              <w:rPr>
                <w:rFonts w:ascii="標楷體" w:eastAsia="標楷體" w:hAnsi="標楷體" w:hint="eastAsia"/>
                <w:color w:val="000000" w:themeColor="text1"/>
                <w:sz w:val="28"/>
                <w:szCs w:val="28"/>
              </w:rPr>
              <w:t>。</w:t>
            </w:r>
          </w:p>
          <w:p w:rsidR="00963283" w:rsidRPr="00172280" w:rsidRDefault="0024225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甄選優良示例、典範擴散：辦理各類優良案例甄選及頒獎典禮暨成果發表會，藉以激勵教師專業發展表現，另補助縣市政府辦理典範分享工作坊，以利典範擴散。</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1.典範縣市</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特優3件、優選2</w:t>
            </w:r>
            <w:r w:rsidR="00755FFF">
              <w:rPr>
                <w:rFonts w:ascii="標楷體" w:eastAsia="標楷體" w:hAnsi="標楷體" w:hint="eastAsia"/>
                <w:color w:val="000000" w:themeColor="text1"/>
                <w:sz w:val="28"/>
                <w:szCs w:val="28"/>
              </w:rPr>
              <w:t>件及</w:t>
            </w:r>
            <w:r w:rsidRPr="00172280">
              <w:rPr>
                <w:rFonts w:ascii="標楷體" w:eastAsia="標楷體" w:hAnsi="標楷體" w:hint="eastAsia"/>
                <w:color w:val="000000" w:themeColor="text1"/>
                <w:sz w:val="28"/>
                <w:szCs w:val="28"/>
              </w:rPr>
              <w:t>佳作1件。</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2.典範學校</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特優5件、優選7件</w:t>
            </w:r>
            <w:r w:rsidR="00755FFF">
              <w:rPr>
                <w:rFonts w:ascii="標楷體" w:eastAsia="標楷體" w:hAnsi="標楷體" w:hint="eastAsia"/>
                <w:color w:val="000000" w:themeColor="text1"/>
                <w:sz w:val="28"/>
                <w:szCs w:val="28"/>
              </w:rPr>
              <w:t>及</w:t>
            </w:r>
            <w:r w:rsidRPr="00172280">
              <w:rPr>
                <w:rFonts w:ascii="標楷體" w:eastAsia="標楷體" w:hAnsi="標楷體" w:hint="eastAsia"/>
                <w:color w:val="000000" w:themeColor="text1"/>
                <w:sz w:val="28"/>
                <w:szCs w:val="28"/>
              </w:rPr>
              <w:t>佳作13件。</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3.優良教學檔案</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特優11件、優選21件</w:t>
            </w:r>
            <w:r w:rsidR="00755FFF">
              <w:rPr>
                <w:rFonts w:ascii="標楷體" w:eastAsia="標楷體" w:hAnsi="標楷體" w:hint="eastAsia"/>
                <w:color w:val="000000" w:themeColor="text1"/>
                <w:sz w:val="28"/>
                <w:szCs w:val="28"/>
              </w:rPr>
              <w:t>及</w:t>
            </w:r>
            <w:r w:rsidRPr="00172280">
              <w:rPr>
                <w:rFonts w:ascii="標楷體" w:eastAsia="標楷體" w:hAnsi="標楷體" w:hint="eastAsia"/>
                <w:color w:val="000000" w:themeColor="text1"/>
                <w:sz w:val="28"/>
                <w:szCs w:val="28"/>
              </w:rPr>
              <w:t>佳作79件。</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4.專業學習社群甄選，</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甄選國小優等6件</w:t>
            </w:r>
            <w:r w:rsidR="00755FFF">
              <w:rPr>
                <w:rFonts w:ascii="標楷體" w:eastAsia="標楷體" w:hAnsi="標楷體" w:hint="eastAsia"/>
                <w:color w:val="000000" w:themeColor="text1"/>
                <w:sz w:val="28"/>
                <w:szCs w:val="28"/>
              </w:rPr>
              <w:t>與</w:t>
            </w:r>
            <w:r w:rsidRPr="00172280">
              <w:rPr>
                <w:rFonts w:ascii="標楷體" w:eastAsia="標楷體" w:hAnsi="標楷體" w:hint="eastAsia"/>
                <w:color w:val="000000" w:themeColor="text1"/>
                <w:sz w:val="28"/>
                <w:szCs w:val="28"/>
              </w:rPr>
              <w:t>佳作9件</w:t>
            </w:r>
            <w:r w:rsidR="00755FFF">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國中優等4件</w:t>
            </w:r>
            <w:r w:rsidR="00755FFF">
              <w:rPr>
                <w:rFonts w:ascii="標楷體" w:eastAsia="標楷體" w:hAnsi="標楷體" w:hint="eastAsia"/>
                <w:color w:val="000000" w:themeColor="text1"/>
                <w:sz w:val="28"/>
                <w:szCs w:val="28"/>
              </w:rPr>
              <w:t>與</w:t>
            </w:r>
            <w:r w:rsidRPr="00172280">
              <w:rPr>
                <w:rFonts w:ascii="標楷體" w:eastAsia="標楷體" w:hAnsi="標楷體" w:hint="eastAsia"/>
                <w:color w:val="000000" w:themeColor="text1"/>
                <w:sz w:val="28"/>
                <w:szCs w:val="28"/>
              </w:rPr>
              <w:t>國中佳作7件</w:t>
            </w:r>
            <w:r w:rsidR="00963283" w:rsidRPr="00172280">
              <w:rPr>
                <w:rFonts w:ascii="標楷體" w:eastAsia="標楷體" w:hAnsi="標楷體" w:hint="eastAsia"/>
                <w:color w:val="000000" w:themeColor="text1"/>
                <w:sz w:val="28"/>
                <w:szCs w:val="28"/>
              </w:rPr>
              <w:t>。</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5.縣市團體績優獎</w:t>
            </w:r>
            <w:r w:rsidR="00755FFF" w:rsidRPr="00172280">
              <w:rPr>
                <w:rFonts w:ascii="標楷體" w:eastAsia="標楷體" w:hAnsi="標楷體" w:hint="eastAsia"/>
                <w:color w:val="000000" w:themeColor="text1"/>
                <w:sz w:val="28"/>
                <w:szCs w:val="28"/>
              </w:rPr>
              <w:t>，</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特優2件、優等2件</w:t>
            </w:r>
            <w:r w:rsidR="00755FFF">
              <w:rPr>
                <w:rFonts w:ascii="標楷體" w:eastAsia="標楷體" w:hAnsi="標楷體" w:hint="eastAsia"/>
                <w:color w:val="000000" w:themeColor="text1"/>
                <w:sz w:val="28"/>
                <w:szCs w:val="28"/>
              </w:rPr>
              <w:t>及</w:t>
            </w:r>
            <w:r w:rsidRPr="00172280">
              <w:rPr>
                <w:rFonts w:ascii="標楷體" w:eastAsia="標楷體" w:hAnsi="標楷體" w:hint="eastAsia"/>
                <w:color w:val="000000" w:themeColor="text1"/>
                <w:sz w:val="28"/>
                <w:szCs w:val="28"/>
              </w:rPr>
              <w:t>佳作6件。</w:t>
            </w:r>
          </w:p>
          <w:p w:rsidR="00797734"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w:t>
            </w:r>
            <w:r w:rsidR="00755FFF">
              <w:rPr>
                <w:rFonts w:ascii="標楷體" w:eastAsia="標楷體" w:hAnsi="標楷體" w:hint="eastAsia"/>
                <w:color w:val="000000" w:themeColor="text1"/>
                <w:sz w:val="28"/>
                <w:szCs w:val="28"/>
              </w:rPr>
              <w:t>辦理</w:t>
            </w:r>
            <w:r w:rsidRPr="00172280">
              <w:rPr>
                <w:rFonts w:ascii="標楷體" w:eastAsia="標楷體" w:hAnsi="標楷體" w:hint="eastAsia"/>
                <w:color w:val="000000" w:themeColor="text1"/>
                <w:sz w:val="28"/>
                <w:szCs w:val="28"/>
              </w:rPr>
              <w:t>跨縣市典範經驗分享活動5場次</w:t>
            </w:r>
            <w:r w:rsidR="00963283" w:rsidRPr="00172280">
              <w:rPr>
                <w:rFonts w:ascii="標楷體" w:eastAsia="標楷體" w:hAnsi="標楷體" w:hint="eastAsia"/>
                <w:color w:val="000000" w:themeColor="text1"/>
                <w:sz w:val="28"/>
                <w:szCs w:val="28"/>
              </w:rPr>
              <w:t>。</w:t>
            </w:r>
          </w:p>
          <w:p w:rsidR="00963283" w:rsidRPr="00172280" w:rsidRDefault="0024225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建構教專支持輔導網絡：提供縣市、學校及參與教師完善的行政與專業支持，落實輔導功能以有效推動教專評鑑。</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1.中央輔導組織</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培訓並組成輔導委員</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教授</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154人、中央輔導群32人。</w:t>
            </w:r>
          </w:p>
          <w:p w:rsidR="00797734"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2.地方輔導組織</w:t>
            </w:r>
            <w:r w:rsidR="00755FFF">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輔導20</w:t>
            </w:r>
            <w:r w:rsidR="00755FFF">
              <w:rPr>
                <w:rFonts w:ascii="標楷體" w:eastAsia="標楷體" w:hAnsi="標楷體" w:hint="eastAsia"/>
                <w:color w:val="000000" w:themeColor="text1"/>
                <w:sz w:val="28"/>
                <w:szCs w:val="28"/>
              </w:rPr>
              <w:t>縣市成立輔導夥伴、輔導群，合共</w:t>
            </w:r>
            <w:r w:rsidRPr="00172280">
              <w:rPr>
                <w:rFonts w:ascii="標楷體" w:eastAsia="標楷體" w:hAnsi="標楷體" w:hint="eastAsia"/>
                <w:color w:val="000000" w:themeColor="text1"/>
                <w:sz w:val="28"/>
                <w:szCs w:val="28"/>
              </w:rPr>
              <w:t>培訓輔導夥伴講師164人次、輔導夥伴</w:t>
            </w:r>
            <w:r w:rsidR="00755FFF">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832人</w:t>
            </w:r>
            <w:r w:rsidR="00755FFF">
              <w:rPr>
                <w:rFonts w:ascii="標楷體" w:eastAsia="標楷體" w:hAnsi="標楷體" w:hint="eastAsia"/>
                <w:color w:val="000000" w:themeColor="text1"/>
                <w:sz w:val="28"/>
                <w:szCs w:val="28"/>
              </w:rPr>
              <w:t>及地方輔導群</w:t>
            </w:r>
            <w:r w:rsidRPr="00172280">
              <w:rPr>
                <w:rFonts w:ascii="標楷體" w:eastAsia="標楷體" w:hAnsi="標楷體" w:hint="eastAsia"/>
                <w:color w:val="000000" w:themeColor="text1"/>
                <w:sz w:val="28"/>
                <w:szCs w:val="28"/>
              </w:rPr>
              <w:t>249人。</w:t>
            </w:r>
          </w:p>
          <w:p w:rsidR="00797734" w:rsidRPr="00172280" w:rsidRDefault="00797734"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精簡、e化教專作業，建置精緻教師專業發展評鑑網站：本部重新檢討教專評鑑資料填報與繳交作業，並以專業、簡明、可行、e化為原則修正與建置網站；已將原有教專網申辦、發證功能，升級擴充為涵蓋申辦、審查、評鑑、培訓、認證、輔導、E化教學檔案、專業成長、綜合報告與分析等系統性管理功能；網站期能提供教師、學校、地方政府，免重</w:t>
            </w:r>
            <w:r w:rsidR="00755FFF">
              <w:rPr>
                <w:rFonts w:ascii="標楷體" w:eastAsia="標楷體" w:hAnsi="標楷體" w:hint="eastAsia"/>
                <w:color w:val="000000" w:themeColor="text1"/>
                <w:sz w:val="28"/>
                <w:szCs w:val="28"/>
              </w:rPr>
              <w:t>複</w:t>
            </w:r>
            <w:r w:rsidRPr="00172280">
              <w:rPr>
                <w:rFonts w:ascii="標楷體" w:eastAsia="標楷體" w:hAnsi="標楷體" w:hint="eastAsia"/>
                <w:color w:val="000000" w:themeColor="text1"/>
                <w:sz w:val="28"/>
                <w:szCs w:val="28"/>
              </w:rPr>
              <w:t>填寫、系統自動</w:t>
            </w:r>
            <w:r w:rsidR="00755FFF">
              <w:rPr>
                <w:rFonts w:ascii="標楷體" w:eastAsia="標楷體" w:hAnsi="標楷體" w:hint="eastAsia"/>
                <w:color w:val="000000" w:themeColor="text1"/>
                <w:sz w:val="28"/>
                <w:szCs w:val="28"/>
              </w:rPr>
              <w:t>產</w:t>
            </w:r>
            <w:r w:rsidRPr="00172280">
              <w:rPr>
                <w:rFonts w:ascii="標楷體" w:eastAsia="標楷體" w:hAnsi="標楷體" w:hint="eastAsia"/>
                <w:color w:val="000000" w:themeColor="text1"/>
                <w:sz w:val="28"/>
                <w:szCs w:val="28"/>
              </w:rPr>
              <w:t>出資料、自動彙整與分析，以減輕便利行政工作。</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https</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//tepd.moe.gov.tw</w:t>
            </w:r>
            <w:r w:rsidR="00242257" w:rsidRPr="00172280">
              <w:rPr>
                <w:rFonts w:ascii="標楷體" w:eastAsia="標楷體" w:hAnsi="標楷體" w:hint="eastAsia"/>
                <w:color w:val="000000" w:themeColor="text1"/>
                <w:sz w:val="28"/>
                <w:szCs w:val="28"/>
              </w:rPr>
              <w:t>）</w:t>
            </w:r>
          </w:p>
          <w:p w:rsidR="00963283" w:rsidRPr="00172280" w:rsidRDefault="00797734"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（六）引進國外資源，發展在地化教師專業發展評鑑模式：</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8330E7">
              <w:rPr>
                <w:rFonts w:ascii="標楷體" w:eastAsia="標楷體" w:hAnsi="標楷體" w:hint="eastAsia"/>
                <w:color w:val="000000" w:themeColor="text1"/>
                <w:sz w:val="28"/>
                <w:szCs w:val="28"/>
              </w:rPr>
              <w:t>104年度</w:t>
            </w:r>
            <w:r w:rsidRPr="00172280">
              <w:rPr>
                <w:rFonts w:ascii="標楷體" w:eastAsia="標楷體" w:hAnsi="標楷體" w:hint="eastAsia"/>
                <w:color w:val="000000" w:themeColor="text1"/>
                <w:sz w:val="28"/>
                <w:szCs w:val="28"/>
              </w:rPr>
              <w:t>5月</w:t>
            </w:r>
            <w:r w:rsidR="008330E7">
              <w:rPr>
                <w:rFonts w:ascii="標楷體" w:eastAsia="標楷體" w:hAnsi="標楷體" w:hint="eastAsia"/>
                <w:color w:val="000000" w:themeColor="text1"/>
                <w:sz w:val="28"/>
                <w:szCs w:val="28"/>
              </w:rPr>
              <w:t>間</w:t>
            </w:r>
            <w:r w:rsidRPr="00172280">
              <w:rPr>
                <w:rFonts w:ascii="標楷體" w:eastAsia="標楷體" w:hAnsi="標楷體" w:hint="eastAsia"/>
                <w:color w:val="000000" w:themeColor="text1"/>
                <w:sz w:val="28"/>
                <w:szCs w:val="28"/>
              </w:rPr>
              <w:t>邀請美國波士頓公校校長及教育局主管，辦理教師評鑑實作工作坊，計5場次，</w:t>
            </w:r>
            <w:r w:rsidR="008330E7">
              <w:rPr>
                <w:rFonts w:ascii="標楷體" w:eastAsia="標楷體" w:hAnsi="標楷體" w:hint="eastAsia"/>
                <w:color w:val="000000" w:themeColor="text1"/>
                <w:sz w:val="28"/>
                <w:szCs w:val="28"/>
              </w:rPr>
              <w:t>共</w:t>
            </w:r>
            <w:r w:rsidRPr="00172280">
              <w:rPr>
                <w:rFonts w:ascii="標楷體" w:eastAsia="標楷體" w:hAnsi="標楷體" w:hint="eastAsia"/>
                <w:color w:val="000000" w:themeColor="text1"/>
                <w:sz w:val="28"/>
                <w:szCs w:val="28"/>
              </w:rPr>
              <w:t>359人次。</w:t>
            </w:r>
          </w:p>
          <w:p w:rsidR="00797734"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r w:rsidR="008330E7">
              <w:rPr>
                <w:rFonts w:ascii="標楷體" w:eastAsia="標楷體" w:hAnsi="標楷體" w:hint="eastAsia"/>
                <w:color w:val="000000" w:themeColor="text1"/>
                <w:sz w:val="28"/>
                <w:szCs w:val="28"/>
              </w:rPr>
              <w:t>104年度</w:t>
            </w:r>
            <w:r w:rsidRPr="00172280">
              <w:rPr>
                <w:rFonts w:ascii="標楷體" w:eastAsia="標楷體" w:hAnsi="標楷體" w:hint="eastAsia"/>
                <w:color w:val="000000" w:themeColor="text1"/>
                <w:sz w:val="28"/>
                <w:szCs w:val="28"/>
              </w:rPr>
              <w:t>9月</w:t>
            </w:r>
            <w:r w:rsidR="008330E7">
              <w:rPr>
                <w:rFonts w:ascii="標楷體" w:eastAsia="標楷體" w:hAnsi="標楷體" w:hint="eastAsia"/>
                <w:color w:val="000000" w:themeColor="text1"/>
                <w:sz w:val="28"/>
                <w:szCs w:val="28"/>
              </w:rPr>
              <w:t>間</w:t>
            </w:r>
            <w:r w:rsidRPr="00172280">
              <w:rPr>
                <w:rFonts w:ascii="標楷體" w:eastAsia="標楷體" w:hAnsi="標楷體" w:hint="eastAsia"/>
                <w:color w:val="000000" w:themeColor="text1"/>
                <w:sz w:val="28"/>
                <w:szCs w:val="28"/>
              </w:rPr>
              <w:t>邀請英國皇家督學，辦理教學領導與專業發展之專題研討，計5場次，</w:t>
            </w:r>
            <w:r w:rsidR="008330E7">
              <w:rPr>
                <w:rFonts w:ascii="標楷體" w:eastAsia="標楷體" w:hAnsi="標楷體" w:hint="eastAsia"/>
                <w:color w:val="000000" w:themeColor="text1"/>
                <w:sz w:val="28"/>
                <w:szCs w:val="28"/>
              </w:rPr>
              <w:t>共</w:t>
            </w:r>
            <w:r w:rsidRPr="00172280">
              <w:rPr>
                <w:rFonts w:ascii="標楷體" w:eastAsia="標楷體" w:hAnsi="標楷體" w:hint="eastAsia"/>
                <w:color w:val="000000" w:themeColor="text1"/>
                <w:sz w:val="28"/>
                <w:szCs w:val="28"/>
              </w:rPr>
              <w:t>1,071人次。</w:t>
            </w:r>
          </w:p>
          <w:p w:rsidR="00797734" w:rsidRPr="00172280" w:rsidRDefault="008330E7" w:rsidP="001A3C96">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（七）製作教專評鑑宣導影片：分為教專簡介與學校推動篇，</w:t>
            </w:r>
            <w:r w:rsidR="00797734" w:rsidRPr="00172280">
              <w:rPr>
                <w:rFonts w:ascii="標楷體" w:eastAsia="標楷體" w:hAnsi="標楷體" w:hint="eastAsia"/>
                <w:color w:val="000000" w:themeColor="text1"/>
                <w:sz w:val="28"/>
                <w:szCs w:val="28"/>
              </w:rPr>
              <w:t>計</w:t>
            </w:r>
            <w:r w:rsidR="00E4024A">
              <w:rPr>
                <w:rFonts w:ascii="標楷體" w:eastAsia="標楷體" w:hAnsi="標楷體" w:hint="eastAsia"/>
                <w:color w:val="000000" w:themeColor="text1"/>
                <w:sz w:val="28"/>
                <w:szCs w:val="28"/>
              </w:rPr>
              <w:t>5</w:t>
            </w:r>
            <w:r w:rsidR="00797734" w:rsidRPr="00172280">
              <w:rPr>
                <w:rFonts w:ascii="標楷體" w:eastAsia="標楷體" w:hAnsi="標楷體" w:hint="eastAsia"/>
                <w:color w:val="000000" w:themeColor="text1"/>
                <w:sz w:val="28"/>
                <w:szCs w:val="28"/>
              </w:rPr>
              <w:t>支短片：</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1.教專簡介：「5分鐘懂教專」</w:t>
            </w:r>
            <w:r w:rsidR="00963283" w:rsidRPr="00172280">
              <w:rPr>
                <w:rFonts w:ascii="標楷體" w:eastAsia="標楷體" w:hAnsi="標楷體" w:hint="eastAsia"/>
                <w:color w:val="000000" w:themeColor="text1"/>
                <w:sz w:val="28"/>
                <w:szCs w:val="28"/>
              </w:rPr>
              <w:t>。</w:t>
            </w:r>
          </w:p>
          <w:p w:rsidR="00963283" w:rsidRPr="00172280" w:rsidRDefault="00797734" w:rsidP="001A3C96">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2.學校推動篇</w:t>
            </w:r>
            <w:r w:rsidR="008330E7">
              <w:rPr>
                <w:rFonts w:ascii="標楷體" w:eastAsia="標楷體" w:hAnsi="標楷體" w:hint="eastAsia"/>
                <w:color w:val="000000" w:themeColor="text1"/>
                <w:sz w:val="28"/>
                <w:szCs w:val="28"/>
              </w:rPr>
              <w:t>，包括：</w:t>
            </w:r>
          </w:p>
          <w:p w:rsidR="00963283" w:rsidRPr="00172280" w:rsidRDefault="00242257" w:rsidP="001A3C96">
            <w:pPr>
              <w:pStyle w:val="Web"/>
              <w:wordWrap w:val="0"/>
              <w:spacing w:before="0" w:beforeAutospacing="0" w:after="0" w:afterAutospacing="0" w:line="320" w:lineRule="exact"/>
              <w:ind w:leftChars="237" w:left="1275" w:rightChars="55" w:right="132" w:hangingChars="252" w:hanging="70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臺北市劍潭國小</w:t>
            </w:r>
            <w:r w:rsidR="009B78FC"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「劍潭有熱情，教專持續行」</w:t>
            </w:r>
            <w:r w:rsidR="00963283" w:rsidRPr="00172280">
              <w:rPr>
                <w:rFonts w:ascii="標楷體" w:eastAsia="標楷體" w:hAnsi="標楷體" w:hint="eastAsia"/>
                <w:color w:val="000000" w:themeColor="text1"/>
                <w:sz w:val="28"/>
                <w:szCs w:val="28"/>
              </w:rPr>
              <w:t>。</w:t>
            </w:r>
          </w:p>
          <w:p w:rsidR="009B78FC" w:rsidRPr="00172280" w:rsidRDefault="00242257" w:rsidP="001A3C96">
            <w:pPr>
              <w:pStyle w:val="Web"/>
              <w:wordWrap w:val="0"/>
              <w:spacing w:before="0" w:beforeAutospacing="0" w:after="0" w:afterAutospacing="0" w:line="320" w:lineRule="exact"/>
              <w:ind w:leftChars="236" w:left="1274" w:rightChars="55" w:right="132" w:hangingChars="253" w:hanging="70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2</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國立宜蘭特殊教育學校</w:t>
            </w:r>
            <w:r w:rsidR="009B78FC"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「幸福宜特，專業加持」</w:t>
            </w:r>
            <w:r w:rsidR="00963283" w:rsidRPr="00172280">
              <w:rPr>
                <w:rFonts w:ascii="標楷體" w:eastAsia="標楷體" w:hAnsi="標楷體" w:hint="eastAsia"/>
                <w:color w:val="000000" w:themeColor="text1"/>
                <w:sz w:val="28"/>
                <w:szCs w:val="28"/>
              </w:rPr>
              <w:t>。</w:t>
            </w:r>
          </w:p>
          <w:p w:rsidR="00963283" w:rsidRPr="00172280" w:rsidRDefault="00242257" w:rsidP="002F7E3B">
            <w:pPr>
              <w:pStyle w:val="Web"/>
              <w:spacing w:before="0" w:beforeAutospacing="0" w:after="0" w:afterAutospacing="0" w:line="320" w:lineRule="exact"/>
              <w:ind w:leftChars="236" w:left="1274" w:rightChars="55" w:right="132" w:hangingChars="253" w:hanging="70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3</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高雄市立瑞祥高級中學</w:t>
            </w:r>
            <w:r w:rsidR="009B78FC"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「瑞祥深耕PLC，教專化作APP」</w:t>
            </w:r>
            <w:r w:rsidR="00963283" w:rsidRPr="00172280">
              <w:rPr>
                <w:rFonts w:ascii="標楷體" w:eastAsia="標楷體" w:hAnsi="標楷體" w:hint="eastAsia"/>
                <w:color w:val="000000" w:themeColor="text1"/>
                <w:sz w:val="28"/>
                <w:szCs w:val="28"/>
              </w:rPr>
              <w:t>。</w:t>
            </w:r>
          </w:p>
          <w:p w:rsidR="00797734" w:rsidRPr="00172280" w:rsidRDefault="00242257" w:rsidP="001A3C96">
            <w:pPr>
              <w:pStyle w:val="Web"/>
              <w:wordWrap w:val="0"/>
              <w:spacing w:before="0" w:beforeAutospacing="0" w:after="0" w:afterAutospacing="0" w:line="320" w:lineRule="exact"/>
              <w:ind w:leftChars="236" w:left="1274" w:rightChars="55" w:right="132" w:hangingChars="253" w:hanging="70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w:t>
            </w:r>
            <w:r w:rsidR="00797734" w:rsidRPr="00172280">
              <w:rPr>
                <w:rFonts w:ascii="標楷體" w:eastAsia="標楷體" w:hAnsi="標楷體" w:hint="eastAsia"/>
                <w:color w:val="000000" w:themeColor="text1"/>
                <w:sz w:val="28"/>
                <w:szCs w:val="28"/>
              </w:rPr>
              <w:t>4</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新竹縣立鳳岡國民中學</w:t>
            </w:r>
            <w:r w:rsidR="009B78FC"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「教專啟動高能量，鳳岡熱情齊飛揚」。</w:t>
            </w:r>
          </w:p>
        </w:tc>
      </w:tr>
      <w:tr w:rsidR="006230E7"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6230E7" w:rsidRPr="00172280" w:rsidRDefault="006230E7" w:rsidP="006230E7">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4.補助各地方政府置專任專業輔導人員</w:t>
            </w:r>
          </w:p>
        </w:tc>
        <w:tc>
          <w:tcPr>
            <w:tcW w:w="541"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480人</w:t>
            </w:r>
          </w:p>
        </w:tc>
        <w:tc>
          <w:tcPr>
            <w:tcW w:w="2434" w:type="pct"/>
            <w:tcBorders>
              <w:top w:val="outset" w:sz="6" w:space="0" w:color="000000"/>
              <w:left w:val="outset" w:sz="6" w:space="0" w:color="000000"/>
              <w:bottom w:val="outset" w:sz="6" w:space="0" w:color="000000"/>
              <w:right w:val="outset" w:sz="6" w:space="0" w:color="000000"/>
            </w:tcBorders>
            <w:hideMark/>
          </w:tcPr>
          <w:p w:rsidR="006230E7" w:rsidRPr="00172280" w:rsidRDefault="001A3C96"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6230E7" w:rsidRPr="00172280">
              <w:rPr>
                <w:rFonts w:ascii="標楷體" w:eastAsia="標楷體" w:hAnsi="標楷體" w:hint="eastAsia"/>
                <w:color w:val="000000" w:themeColor="text1"/>
                <w:sz w:val="28"/>
                <w:szCs w:val="28"/>
              </w:rPr>
              <w:t>104年度本部國民及學前教育署補助各地方政府設置專任專業輔導人員經費，因部分人員考取公職心理師、各地方政府待遇未優於坊間業界及醫療院所，故人員流動頻繁，至104年12月份</w:t>
            </w:r>
            <w:r w:rsidR="00963283" w:rsidRPr="00172280">
              <w:rPr>
                <w:rFonts w:ascii="標楷體" w:eastAsia="標楷體" w:hAnsi="標楷體" w:hint="eastAsia"/>
                <w:color w:val="000000" w:themeColor="text1"/>
                <w:sz w:val="28"/>
                <w:szCs w:val="28"/>
              </w:rPr>
              <w:t>，</w:t>
            </w:r>
            <w:r w:rsidR="006230E7" w:rsidRPr="00172280">
              <w:rPr>
                <w:rFonts w:ascii="標楷體" w:eastAsia="標楷體" w:hAnsi="標楷體" w:hint="eastAsia"/>
                <w:color w:val="000000" w:themeColor="text1"/>
                <w:sz w:val="28"/>
                <w:szCs w:val="28"/>
              </w:rPr>
              <w:t>各地方政府聘用專輔人員共計465人。</w:t>
            </w:r>
          </w:p>
          <w:p w:rsidR="006230E7" w:rsidRPr="00172280" w:rsidRDefault="001A3C96"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6230E7" w:rsidRPr="00172280">
              <w:rPr>
                <w:rFonts w:ascii="標楷體" w:eastAsia="標楷體" w:hAnsi="標楷體" w:hint="eastAsia"/>
                <w:color w:val="000000" w:themeColor="text1"/>
                <w:sz w:val="28"/>
                <w:szCs w:val="28"/>
              </w:rPr>
              <w:t>本部國民及學前教育署於每季與各地方政府召開之全國學生輔導諮商中心業務聯繫會議，請各地方政府積極聘任專任專業輔導人員，並</w:t>
            </w:r>
            <w:r w:rsidR="00963283" w:rsidRPr="00172280">
              <w:rPr>
                <w:rFonts w:ascii="標楷體" w:eastAsia="標楷體" w:hAnsi="標楷體" w:hint="eastAsia"/>
                <w:color w:val="000000" w:themeColor="text1"/>
                <w:sz w:val="28"/>
                <w:szCs w:val="28"/>
              </w:rPr>
              <w:t>於</w:t>
            </w:r>
            <w:r w:rsidR="006230E7" w:rsidRPr="00172280">
              <w:rPr>
                <w:rFonts w:ascii="標楷體" w:eastAsia="標楷體" w:hAnsi="標楷體" w:hint="eastAsia"/>
                <w:color w:val="000000" w:themeColor="text1"/>
                <w:sz w:val="28"/>
                <w:szCs w:val="28"/>
              </w:rPr>
              <w:t>每月提供聘用情形。</w:t>
            </w:r>
          </w:p>
        </w:tc>
      </w:tr>
      <w:tr w:rsidR="006230E7"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6230E7" w:rsidRPr="00172280" w:rsidRDefault="006230E7" w:rsidP="006230E7">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5.補助各地方政府增置專任輔導教師</w:t>
            </w:r>
          </w:p>
        </w:tc>
        <w:tc>
          <w:tcPr>
            <w:tcW w:w="541"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1,660人</w:t>
            </w:r>
          </w:p>
        </w:tc>
        <w:tc>
          <w:tcPr>
            <w:tcW w:w="2434"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104年度本部國民及學前教育署補助各地方政府增置專任輔導教師，</w:t>
            </w:r>
            <w:r w:rsidR="002501D2">
              <w:rPr>
                <w:rFonts w:ascii="標楷體" w:eastAsia="標楷體" w:hAnsi="標楷體" w:hint="eastAsia"/>
                <w:color w:val="000000" w:themeColor="text1"/>
                <w:sz w:val="28"/>
                <w:szCs w:val="28"/>
              </w:rPr>
              <w:t>包括</w:t>
            </w:r>
            <w:r w:rsidRPr="00172280">
              <w:rPr>
                <w:rFonts w:ascii="標楷體" w:eastAsia="標楷體" w:hAnsi="標楷體" w:hint="eastAsia"/>
                <w:color w:val="000000" w:themeColor="text1"/>
                <w:sz w:val="28"/>
                <w:szCs w:val="28"/>
              </w:rPr>
              <w:t>國小專任輔導教師實聘人數為551</w:t>
            </w:r>
            <w:r w:rsidR="002501D2">
              <w:rPr>
                <w:rFonts w:ascii="標楷體" w:eastAsia="標楷體" w:hAnsi="標楷體" w:hint="eastAsia"/>
                <w:color w:val="000000" w:themeColor="text1"/>
                <w:sz w:val="28"/>
                <w:szCs w:val="28"/>
              </w:rPr>
              <w:t>名與</w:t>
            </w:r>
            <w:r w:rsidRPr="00172280">
              <w:rPr>
                <w:rFonts w:ascii="標楷體" w:eastAsia="標楷體" w:hAnsi="標楷體" w:hint="eastAsia"/>
                <w:color w:val="000000" w:themeColor="text1"/>
                <w:sz w:val="28"/>
                <w:szCs w:val="28"/>
              </w:rPr>
              <w:t>國中專任輔導教師實聘人數為1,253名，共計1,804名，已達成年度目標值。</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6.建立生命教育特色學校表揚及觀摩機制</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20校</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F7606">
              <w:rPr>
                <w:rFonts w:ascii="標楷體" w:eastAsia="標楷體" w:hAnsi="標楷體" w:hint="eastAsia"/>
                <w:color w:val="000000" w:themeColor="text1"/>
                <w:sz w:val="28"/>
                <w:szCs w:val="28"/>
              </w:rPr>
              <w:t>本部於</w:t>
            </w:r>
            <w:r w:rsidRPr="00172280">
              <w:rPr>
                <w:rFonts w:ascii="標楷體" w:eastAsia="標楷體" w:hAnsi="標楷體" w:hint="eastAsia"/>
                <w:color w:val="000000" w:themeColor="text1"/>
                <w:sz w:val="28"/>
                <w:szCs w:val="28"/>
              </w:rPr>
              <w:t>104年2月26日</w:t>
            </w:r>
            <w:r w:rsidR="007F7606">
              <w:rPr>
                <w:rFonts w:ascii="標楷體" w:eastAsia="標楷體" w:hAnsi="標楷體" w:hint="eastAsia"/>
                <w:color w:val="000000" w:themeColor="text1"/>
                <w:sz w:val="28"/>
                <w:szCs w:val="28"/>
              </w:rPr>
              <w:t>以</w:t>
            </w:r>
            <w:r w:rsidRPr="00172280">
              <w:rPr>
                <w:rFonts w:ascii="標楷體" w:eastAsia="標楷體" w:hAnsi="標楷體" w:hint="eastAsia"/>
                <w:color w:val="000000" w:themeColor="text1"/>
                <w:sz w:val="28"/>
                <w:szCs w:val="28"/>
              </w:rPr>
              <w:t>臺教學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三</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字第1040021380號函修正「教育部補助學校辦理生命教育特色校園文化實施計畫」</w:t>
            </w:r>
            <w:r w:rsidR="00963283" w:rsidRPr="00172280">
              <w:rPr>
                <w:rFonts w:ascii="標楷體" w:eastAsia="標楷體" w:hAnsi="標楷體" w:hint="eastAsia"/>
                <w:color w:val="000000" w:themeColor="text1"/>
                <w:sz w:val="28"/>
                <w:szCs w:val="28"/>
              </w:rPr>
              <w:t>，並分別於</w:t>
            </w:r>
            <w:r w:rsidRPr="00172280">
              <w:rPr>
                <w:rFonts w:ascii="標楷體" w:eastAsia="標楷體" w:hAnsi="標楷體" w:hint="eastAsia"/>
                <w:color w:val="000000" w:themeColor="text1"/>
                <w:sz w:val="28"/>
                <w:szCs w:val="28"/>
              </w:rPr>
              <w:t>104年5</w:t>
            </w:r>
            <w:r w:rsidR="00963283" w:rsidRPr="00172280">
              <w:rPr>
                <w:rFonts w:ascii="標楷體" w:eastAsia="標楷體" w:hAnsi="標楷體" w:hint="eastAsia"/>
                <w:color w:val="000000" w:themeColor="text1"/>
                <w:sz w:val="28"/>
                <w:szCs w:val="28"/>
              </w:rPr>
              <w:t>月及6月</w:t>
            </w:r>
            <w:r w:rsidRPr="00172280">
              <w:rPr>
                <w:rFonts w:ascii="標楷體" w:eastAsia="標楷體" w:hAnsi="標楷體" w:hint="eastAsia"/>
                <w:color w:val="000000" w:themeColor="text1"/>
                <w:sz w:val="28"/>
                <w:szCs w:val="28"/>
              </w:rPr>
              <w:t>起受理各大專校院</w:t>
            </w:r>
            <w:r w:rsidR="00963283" w:rsidRPr="00172280">
              <w:rPr>
                <w:rFonts w:ascii="標楷體" w:eastAsia="標楷體" w:hAnsi="標楷體" w:hint="eastAsia"/>
                <w:color w:val="000000" w:themeColor="text1"/>
                <w:sz w:val="28"/>
                <w:szCs w:val="28"/>
              </w:rPr>
              <w:t>、</w:t>
            </w:r>
            <w:r w:rsidR="00AC672F">
              <w:rPr>
                <w:rFonts w:ascii="標楷體" w:eastAsia="標楷體" w:hAnsi="標楷體" w:hint="eastAsia"/>
                <w:color w:val="000000" w:themeColor="text1"/>
                <w:sz w:val="28"/>
                <w:szCs w:val="28"/>
              </w:rPr>
              <w:t>地方政府與</w:t>
            </w:r>
            <w:r w:rsidRPr="00172280">
              <w:rPr>
                <w:rFonts w:ascii="標楷體" w:eastAsia="標楷體" w:hAnsi="標楷體" w:hint="eastAsia"/>
                <w:color w:val="000000" w:themeColor="text1"/>
                <w:sz w:val="28"/>
                <w:szCs w:val="28"/>
              </w:rPr>
              <w:t>本部</w:t>
            </w:r>
            <w:r w:rsidR="00963283" w:rsidRPr="00172280">
              <w:rPr>
                <w:rFonts w:ascii="標楷體" w:eastAsia="標楷體" w:hAnsi="標楷體" w:hint="eastAsia"/>
                <w:color w:val="000000" w:themeColor="text1"/>
                <w:sz w:val="28"/>
                <w:szCs w:val="28"/>
              </w:rPr>
              <w:t>國民及學前教育署</w:t>
            </w:r>
            <w:r w:rsidRPr="00172280">
              <w:rPr>
                <w:rFonts w:ascii="標楷體" w:eastAsia="標楷體" w:hAnsi="標楷體" w:hint="eastAsia"/>
                <w:color w:val="000000" w:themeColor="text1"/>
                <w:sz w:val="28"/>
                <w:szCs w:val="28"/>
              </w:rPr>
              <w:t>提報「教育部補助學校辦理生命教育特色校園文化計畫</w:t>
            </w:r>
            <w:r w:rsidR="00963283"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p w:rsidR="00797734" w:rsidRPr="00172280" w:rsidRDefault="00963283"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、104年8月3日召開「104年度生命教育特色學校、績優人員評選會議」，</w:t>
            </w:r>
            <w:r w:rsidR="007F7606">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選出20所生命教育特色學校及25名生命教育績優人員，並於</w:t>
            </w:r>
            <w:r w:rsidR="007F7606">
              <w:rPr>
                <w:rFonts w:ascii="標楷體" w:eastAsia="標楷體" w:hAnsi="標楷體" w:hint="eastAsia"/>
                <w:color w:val="000000" w:themeColor="text1"/>
                <w:sz w:val="28"/>
                <w:szCs w:val="28"/>
              </w:rPr>
              <w:t>同</w:t>
            </w:r>
            <w:r w:rsidR="00797734" w:rsidRPr="00172280">
              <w:rPr>
                <w:rFonts w:ascii="標楷體" w:eastAsia="標楷體" w:hAnsi="標楷體" w:hint="eastAsia"/>
                <w:color w:val="000000" w:themeColor="text1"/>
                <w:sz w:val="28"/>
                <w:szCs w:val="28"/>
              </w:rPr>
              <w:t>月7日</w:t>
            </w:r>
            <w:r w:rsidRPr="00172280">
              <w:rPr>
                <w:rFonts w:ascii="標楷體" w:eastAsia="標楷體" w:hAnsi="標楷體" w:hint="eastAsia"/>
                <w:color w:val="000000" w:themeColor="text1"/>
                <w:sz w:val="28"/>
                <w:szCs w:val="28"/>
              </w:rPr>
              <w:t>以</w:t>
            </w:r>
            <w:r w:rsidR="00797734" w:rsidRPr="00172280">
              <w:rPr>
                <w:rFonts w:ascii="標楷體" w:eastAsia="標楷體" w:hAnsi="標楷體" w:hint="eastAsia"/>
                <w:color w:val="000000" w:themeColor="text1"/>
                <w:sz w:val="28"/>
                <w:szCs w:val="28"/>
              </w:rPr>
              <w:t>臺教學</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字第1040106448號函</w:t>
            </w:r>
            <w:r w:rsidR="007F7606">
              <w:rPr>
                <w:rFonts w:ascii="標楷體" w:eastAsia="標楷體" w:hAnsi="標楷體" w:hint="eastAsia"/>
                <w:color w:val="000000" w:themeColor="text1"/>
                <w:sz w:val="28"/>
                <w:szCs w:val="28"/>
              </w:rPr>
              <w:t>分</w:t>
            </w:r>
            <w:r w:rsidRPr="00172280">
              <w:rPr>
                <w:rFonts w:ascii="標楷體" w:eastAsia="標楷體" w:hAnsi="標楷體" w:hint="eastAsia"/>
                <w:color w:val="000000" w:themeColor="text1"/>
                <w:sz w:val="28"/>
                <w:szCs w:val="28"/>
              </w:rPr>
              <w:t>函</w:t>
            </w:r>
            <w:r w:rsidR="00797734" w:rsidRPr="00172280">
              <w:rPr>
                <w:rFonts w:ascii="標楷體" w:eastAsia="標楷體" w:hAnsi="標楷體" w:hint="eastAsia"/>
                <w:color w:val="000000" w:themeColor="text1"/>
                <w:sz w:val="28"/>
                <w:szCs w:val="28"/>
              </w:rPr>
              <w:t>獲獎學校、人員及其主管機關，</w:t>
            </w:r>
            <w:r w:rsidR="007F7606">
              <w:rPr>
                <w:rFonts w:ascii="標楷體" w:eastAsia="標楷體" w:hAnsi="標楷體" w:hint="eastAsia"/>
                <w:color w:val="000000" w:themeColor="text1"/>
                <w:sz w:val="28"/>
                <w:szCs w:val="28"/>
              </w:rPr>
              <w:t>其</w:t>
            </w:r>
            <w:r w:rsidR="00797734" w:rsidRPr="00172280">
              <w:rPr>
                <w:rFonts w:ascii="標楷體" w:eastAsia="標楷體" w:hAnsi="標楷體" w:hint="eastAsia"/>
                <w:color w:val="000000" w:themeColor="text1"/>
                <w:sz w:val="28"/>
                <w:szCs w:val="28"/>
              </w:rPr>
              <w:t>名單亦公告於本部網站。</w:t>
            </w:r>
          </w:p>
          <w:p w:rsidR="00797734" w:rsidRPr="00172280" w:rsidRDefault="00963283"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三、核定部分補助</w:t>
            </w:r>
            <w:r w:rsidR="00797734" w:rsidRPr="00172280">
              <w:rPr>
                <w:rFonts w:ascii="標楷體" w:eastAsia="標楷體" w:hAnsi="標楷體" w:hint="eastAsia"/>
                <w:color w:val="000000" w:themeColor="text1"/>
                <w:sz w:val="28"/>
                <w:szCs w:val="28"/>
              </w:rPr>
              <w:t>20所學校辦理「教育部補助學校辦理生命教育特色校園文化計畫」。</w:t>
            </w:r>
          </w:p>
          <w:p w:rsidR="00797734" w:rsidRPr="00172280" w:rsidRDefault="00963283"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797734" w:rsidRPr="00172280">
              <w:rPr>
                <w:rFonts w:ascii="標楷體" w:eastAsia="標楷體" w:hAnsi="標楷體" w:hint="eastAsia"/>
                <w:color w:val="000000" w:themeColor="text1"/>
                <w:sz w:val="28"/>
                <w:szCs w:val="28"/>
              </w:rPr>
              <w:t>、</w:t>
            </w:r>
            <w:r w:rsidR="007F7606">
              <w:rPr>
                <w:rFonts w:ascii="標楷體" w:eastAsia="標楷體" w:hAnsi="標楷體" w:hint="eastAsia"/>
                <w:color w:val="000000" w:themeColor="text1"/>
                <w:sz w:val="28"/>
                <w:szCs w:val="28"/>
              </w:rPr>
              <w:t>104年度</w:t>
            </w:r>
            <w:r w:rsidR="00797734" w:rsidRPr="00172280">
              <w:rPr>
                <w:rFonts w:ascii="標楷體" w:eastAsia="標楷體" w:hAnsi="標楷體" w:hint="eastAsia"/>
                <w:color w:val="000000" w:themeColor="text1"/>
                <w:sz w:val="28"/>
                <w:szCs w:val="28"/>
              </w:rPr>
              <w:t>11月27</w:t>
            </w:r>
            <w:r w:rsidRPr="00172280">
              <w:rPr>
                <w:rFonts w:ascii="標楷體" w:eastAsia="標楷體" w:hAnsi="標楷體" w:hint="eastAsia"/>
                <w:color w:val="000000" w:themeColor="text1"/>
                <w:sz w:val="28"/>
                <w:szCs w:val="28"/>
              </w:rPr>
              <w:t>日</w:t>
            </w:r>
            <w:r w:rsidR="00797734" w:rsidRPr="00172280">
              <w:rPr>
                <w:rFonts w:ascii="標楷體" w:eastAsia="標楷體" w:hAnsi="標楷體" w:hint="eastAsia"/>
                <w:color w:val="000000" w:themeColor="text1"/>
                <w:sz w:val="28"/>
                <w:szCs w:val="28"/>
              </w:rPr>
              <w:t>於南華大學舉辦「104年度生命教育績優人員及特色學校頒獎典禮暨全國生命教育成果觀摩會」。</w:t>
            </w:r>
          </w:p>
        </w:tc>
      </w:tr>
      <w:tr w:rsidR="00797734" w:rsidRPr="00172280" w:rsidTr="00E4024A">
        <w:trPr>
          <w:divId w:val="1110780298"/>
          <w:trHeight w:val="748"/>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7.優質高級中等學校比率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83</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104年度獲優質認證之高級中等學校共計433校，其中優質高中計304校，優質高職計129校，比率達86.6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，達成度100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7D34D5"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tcPr>
          <w:p w:rsidR="007D34D5" w:rsidRPr="00172280" w:rsidRDefault="007D34D5"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8.提升樂齡學習中心學員滿意度</w:t>
            </w:r>
          </w:p>
        </w:tc>
        <w:tc>
          <w:tcPr>
            <w:tcW w:w="541" w:type="pct"/>
            <w:tcBorders>
              <w:top w:val="outset" w:sz="6" w:space="0" w:color="000000"/>
              <w:left w:val="outset" w:sz="6" w:space="0" w:color="000000"/>
              <w:bottom w:val="outset" w:sz="6" w:space="0" w:color="000000"/>
              <w:right w:val="outset" w:sz="6" w:space="0" w:color="000000"/>
            </w:tcBorders>
          </w:tcPr>
          <w:p w:rsidR="007D34D5" w:rsidRPr="00172280" w:rsidRDefault="007D34D5"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tcPr>
          <w:p w:rsidR="007D34D5" w:rsidRPr="00172280" w:rsidRDefault="006D7C10"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104年度調查全國樂齡學習中心「全國樂齡服務效益分析及需求調查計畫」</w:t>
            </w:r>
            <w:r w:rsidR="00B1527C"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學員對於樂齡學習中心整體平均滿意度為86％，已達成目標。</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w:t>
            </w:r>
            <w:r w:rsidR="00797734" w:rsidRPr="00172280">
              <w:rPr>
                <w:rFonts w:ascii="標楷體" w:eastAsia="標楷體" w:hAnsi="標楷體" w:hint="eastAsia"/>
                <w:color w:val="000000" w:themeColor="text1"/>
                <w:sz w:val="28"/>
                <w:szCs w:val="28"/>
              </w:rPr>
              <w:t>.補助校舍詳細評估及補強工程</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229棟</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BB4CEE"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104年度核定補助補強工程435棟（其中209棟於104年</w:t>
            </w:r>
            <w:r w:rsidR="00424F12"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施作、226棟於</w:t>
            </w:r>
            <w:r w:rsidR="00155D22">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105年度施作）、詳細評估232棟，經費執行率為100％。</w:t>
            </w:r>
          </w:p>
        </w:tc>
      </w:tr>
      <w:tr w:rsidR="005802CB"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D34D5" w:rsidP="0010735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w:t>
            </w:r>
            <w:r w:rsidR="00797734" w:rsidRPr="00172280">
              <w:rPr>
                <w:rFonts w:ascii="標楷體" w:eastAsia="標楷體" w:hAnsi="標楷體" w:hint="eastAsia"/>
                <w:color w:val="000000" w:themeColor="text1"/>
                <w:sz w:val="28"/>
                <w:szCs w:val="28"/>
              </w:rPr>
              <w:t>.整合本部、</w:t>
            </w:r>
            <w:r w:rsidR="007F7606">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直轄市、縣</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市</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政府、部屬機構各類雲端學習內容與服務之數位資源筆數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30,000筆</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一、教育雲提供單一入口跨平臺搜尋及單一帳號認證服務，整合各類雲端學習內容與服務，便利學生、教師、家長使用，彙整提供5大分類</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學習拍、教育大市集、教育媒體影音、教育百科、教學寶庫</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，共計28項雲端應用服務。</w:t>
            </w:r>
          </w:p>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二、104年</w:t>
            </w:r>
            <w:r w:rsidR="00B1527C"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持續整合全國22</w:t>
            </w:r>
            <w:r w:rsidR="00E01DB0" w:rsidRPr="00172280">
              <w:rPr>
                <w:rFonts w:ascii="標楷體" w:eastAsia="標楷體" w:hAnsi="標楷體" w:hint="eastAsia"/>
                <w:color w:val="000000" w:themeColor="text1"/>
                <w:sz w:val="28"/>
                <w:szCs w:val="28"/>
              </w:rPr>
              <w:t>縣市教育單位、本</w:t>
            </w:r>
            <w:r w:rsidRPr="00172280">
              <w:rPr>
                <w:rFonts w:ascii="標楷體" w:eastAsia="標楷體" w:hAnsi="標楷體" w:hint="eastAsia"/>
                <w:color w:val="000000" w:themeColor="text1"/>
                <w:sz w:val="28"/>
                <w:szCs w:val="28"/>
              </w:rPr>
              <w:t>部部屬機構及民間單位之多元數位教學資源，其中「教育大市集」及「教育媒體影音」新增3萬2</w:t>
            </w:r>
            <w:r w:rsidR="00B1527C" w:rsidRPr="00172280">
              <w:rPr>
                <w:rFonts w:ascii="標楷體" w:eastAsia="標楷體" w:hAnsi="標楷體" w:hint="eastAsia"/>
                <w:color w:val="000000" w:themeColor="text1"/>
                <w:sz w:val="28"/>
                <w:szCs w:val="28"/>
              </w:rPr>
              <w:t>,</w:t>
            </w:r>
            <w:r w:rsidR="00B1527C" w:rsidRPr="00172280">
              <w:rPr>
                <w:rFonts w:ascii="標楷體" w:eastAsia="標楷體" w:hAnsi="標楷體"/>
                <w:color w:val="000000" w:themeColor="text1"/>
                <w:sz w:val="28"/>
                <w:szCs w:val="28"/>
              </w:rPr>
              <w:t>000</w:t>
            </w:r>
            <w:r w:rsidRPr="00172280">
              <w:rPr>
                <w:rFonts w:ascii="標楷體" w:eastAsia="標楷體" w:hAnsi="標楷體" w:hint="eastAsia"/>
                <w:color w:val="000000" w:themeColor="text1"/>
                <w:sz w:val="28"/>
                <w:szCs w:val="28"/>
              </w:rPr>
              <w:t>筆內容，累積超過18萬2</w:t>
            </w:r>
            <w:r w:rsidR="00B1527C" w:rsidRPr="00172280">
              <w:rPr>
                <w:rFonts w:ascii="標楷體" w:eastAsia="標楷體" w:hAnsi="標楷體" w:hint="eastAsia"/>
                <w:color w:val="000000" w:themeColor="text1"/>
                <w:sz w:val="28"/>
                <w:szCs w:val="28"/>
              </w:rPr>
              <w:t>,</w:t>
            </w:r>
            <w:r w:rsidR="00B1527C" w:rsidRPr="00172280">
              <w:rPr>
                <w:rFonts w:ascii="標楷體" w:eastAsia="標楷體" w:hAnsi="標楷體"/>
                <w:color w:val="000000" w:themeColor="text1"/>
                <w:sz w:val="28"/>
                <w:szCs w:val="28"/>
              </w:rPr>
              <w:t>000</w:t>
            </w:r>
            <w:r w:rsidRPr="00172280">
              <w:rPr>
                <w:rFonts w:ascii="標楷體" w:eastAsia="標楷體" w:hAnsi="標楷體" w:hint="eastAsia"/>
                <w:color w:val="000000" w:themeColor="text1"/>
                <w:sz w:val="28"/>
                <w:szCs w:val="28"/>
              </w:rPr>
              <w:t>筆資源。</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7D34D5" w:rsidRPr="00172280">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.提升教育學</w:t>
            </w:r>
            <w:r w:rsidR="007F7606">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術研究骨幹網路頻寬效能</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100G</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案為「教育學術研究骨幹網路頻寬效能提升計畫」第3年計畫，計畫整體目標主要為提供國內網路基礎建設及國外學術研究網路的連接等網路服務環境使用，目前教育學術研究網路面臨網路設備老舊挑戰、骨幹網路頻寬壅塞等挑戰，外加雲端時代的來臨，頻寬需求逐年大幅成長等，本專案規劃建置具備高品質、高頻寬特性的臺灣100G</w:t>
            </w:r>
            <w:r w:rsidR="00B1527C" w:rsidRPr="00172280">
              <w:rPr>
                <w:rFonts w:ascii="標楷體" w:eastAsia="標楷體" w:hAnsi="標楷體" w:hint="eastAsia"/>
                <w:color w:val="000000" w:themeColor="text1"/>
                <w:sz w:val="28"/>
                <w:szCs w:val="28"/>
              </w:rPr>
              <w:t>教育學術研究網路，以提供國內學術研究單位一</w:t>
            </w:r>
            <w:r w:rsidRPr="00172280">
              <w:rPr>
                <w:rFonts w:ascii="標楷體" w:eastAsia="標楷體" w:hAnsi="標楷體" w:hint="eastAsia"/>
                <w:color w:val="000000" w:themeColor="text1"/>
                <w:sz w:val="28"/>
                <w:szCs w:val="28"/>
              </w:rPr>
              <w:t>符合教學、研究、實驗共用之網路平臺，符合學</w:t>
            </w:r>
            <w:r w:rsidR="00B04EE9" w:rsidRPr="00172280">
              <w:rPr>
                <w:rFonts w:ascii="標楷體" w:eastAsia="標楷體" w:hAnsi="標楷體" w:hint="eastAsia"/>
                <w:color w:val="000000" w:themeColor="text1"/>
                <w:sz w:val="28"/>
                <w:szCs w:val="28"/>
              </w:rPr>
              <w:t>術研究網路各類先進網路應用需求，加速國內外學術研究資訊之流通，104</w:t>
            </w:r>
            <w:r w:rsidRPr="00172280">
              <w:rPr>
                <w:rFonts w:ascii="標楷體" w:eastAsia="標楷體" w:hAnsi="標楷體" w:hint="eastAsia"/>
                <w:color w:val="000000" w:themeColor="text1"/>
                <w:sz w:val="28"/>
                <w:szCs w:val="28"/>
              </w:rPr>
              <w:t>年</w:t>
            </w:r>
            <w:r w:rsidR="00B1527C"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經費編列則為配合100G骨幹頻寬效能提升，就資安機制與功能予以強化。</w:t>
            </w:r>
          </w:p>
          <w:p w:rsidR="00797734" w:rsidRPr="00172280" w:rsidRDefault="009B78FC" w:rsidP="001A3C96">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w:t>
            </w:r>
            <w:r w:rsidR="00797734" w:rsidRPr="00172280">
              <w:rPr>
                <w:rFonts w:ascii="標楷體" w:eastAsia="標楷體" w:hAnsi="標楷體" w:hint="eastAsia"/>
                <w:color w:val="000000" w:themeColor="text1"/>
                <w:sz w:val="28"/>
                <w:szCs w:val="28"/>
              </w:rPr>
              <w:t>績效及達成情形分析如下：</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9B78FC" w:rsidRPr="00172280">
              <w:rPr>
                <w:rFonts w:ascii="標楷體" w:eastAsia="標楷體" w:hAnsi="標楷體" w:hint="eastAsia"/>
                <w:color w:val="000000" w:themeColor="text1"/>
                <w:sz w:val="28"/>
                <w:szCs w:val="28"/>
              </w:rPr>
              <w:t>建置新世代ROADM光網路骨幹，並以其構築TANet及TWAREN新世代網路骨幹基礎建設。</w:t>
            </w:r>
          </w:p>
          <w:p w:rsidR="00797734" w:rsidRPr="00172280" w:rsidRDefault="0024225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提供TANet網路分流管理模式。</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提供TANet整體頻寬使用分析及管理。</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提供DDoS防禦，降低頻寬濫用並提高使用效益。</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五</w:t>
            </w:r>
            <w:r w:rsidRPr="00172280">
              <w:rPr>
                <w:rFonts w:ascii="標楷體" w:eastAsia="標楷體" w:hAnsi="標楷體" w:hint="eastAsia"/>
                <w:color w:val="000000" w:themeColor="text1"/>
                <w:sz w:val="28"/>
                <w:szCs w:val="28"/>
              </w:rPr>
              <w:t>）</w:t>
            </w:r>
            <w:r w:rsidR="00E01DB0" w:rsidRPr="00172280">
              <w:rPr>
                <w:rFonts w:ascii="標楷體" w:eastAsia="標楷體" w:hAnsi="標楷體" w:hint="eastAsia"/>
                <w:color w:val="000000" w:themeColor="text1"/>
                <w:sz w:val="28"/>
                <w:szCs w:val="28"/>
              </w:rPr>
              <w:t>支援教育雲端運算發展及</w:t>
            </w:r>
            <w:r w:rsidR="00797734" w:rsidRPr="00172280">
              <w:rPr>
                <w:rFonts w:ascii="標楷體" w:eastAsia="標楷體" w:hAnsi="標楷體" w:hint="eastAsia"/>
                <w:color w:val="000000" w:themeColor="text1"/>
                <w:sz w:val="28"/>
                <w:szCs w:val="28"/>
              </w:rPr>
              <w:t>新一代數位學習計畫。</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六</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頻寬使用具有高度彈性，可依照各研究或專案需求提供點對點的專用頻寬。</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七</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提升多媒體（Multi</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Media）與視訊（Video）的廣泛運用及使用效益。</w:t>
            </w:r>
          </w:p>
          <w:p w:rsidR="00797734" w:rsidRPr="00172280" w:rsidRDefault="0024225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八</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與國際研究接軌。</w:t>
            </w:r>
          </w:p>
          <w:p w:rsidR="00797734" w:rsidRPr="00172280" w:rsidRDefault="0024225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九</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支援政府相關應用。</w:t>
            </w:r>
          </w:p>
          <w:p w:rsidR="00797734" w:rsidRPr="00172280" w:rsidRDefault="00242257" w:rsidP="005E3275">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十</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使我國成為亞洲地區國際網路的主要樞紐之一。</w:t>
            </w:r>
          </w:p>
          <w:p w:rsidR="00797734" w:rsidRPr="00172280" w:rsidRDefault="00242257" w:rsidP="005E3275">
            <w:pPr>
              <w:pStyle w:val="Web"/>
              <w:wordWrap w:val="0"/>
              <w:spacing w:before="0" w:beforeAutospacing="0" w:after="0" w:afterAutospacing="0" w:line="320" w:lineRule="exact"/>
              <w:ind w:leftChars="59" w:left="1276" w:rightChars="55" w:right="132" w:hangingChars="405" w:hanging="1134"/>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十一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利用先進網路技術，配合國內學術研究需求，建立先進研究與創新的網路平臺。</w:t>
            </w:r>
          </w:p>
          <w:p w:rsidR="00797734" w:rsidRPr="00172280" w:rsidRDefault="00242257" w:rsidP="005E3275">
            <w:pPr>
              <w:pStyle w:val="Web"/>
              <w:wordWrap w:val="0"/>
              <w:spacing w:before="0" w:beforeAutospacing="0" w:after="0" w:afterAutospacing="0" w:line="320" w:lineRule="exact"/>
              <w:ind w:leftChars="59" w:left="1276" w:rightChars="55" w:right="132" w:hangingChars="405" w:hanging="1134"/>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十二</w:t>
            </w:r>
            <w:r w:rsidRPr="00172280">
              <w:rPr>
                <w:rFonts w:ascii="標楷體" w:eastAsia="標楷體" w:hAnsi="標楷體" w:hint="eastAsia"/>
                <w:color w:val="000000" w:themeColor="text1"/>
                <w:sz w:val="28"/>
                <w:szCs w:val="28"/>
              </w:rPr>
              <w:t>）</w:t>
            </w:r>
            <w:r w:rsidR="009B78FC" w:rsidRPr="00172280">
              <w:rPr>
                <w:rFonts w:ascii="標楷體" w:eastAsia="標楷體" w:hAnsi="標楷體" w:hint="eastAsia"/>
                <w:color w:val="000000" w:themeColor="text1"/>
                <w:sz w:val="28"/>
                <w:szCs w:val="28"/>
              </w:rPr>
              <w:t>本案目標達成率約90％，預估105年12月可達成上述指標。</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F7606" w:rsidP="007F7606">
            <w:pPr>
              <w:pStyle w:val="Web"/>
              <w:wordWrap w:val="0"/>
              <w:spacing w:before="0" w:beforeAutospacing="0" w:after="0" w:afterAutospacing="0" w:line="320" w:lineRule="exact"/>
              <w:ind w:leftChars="36" w:left="649" w:rightChars="50" w:right="120" w:hangingChars="201" w:hanging="5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r w:rsidR="00797734" w:rsidRPr="00172280">
              <w:rPr>
                <w:rFonts w:ascii="標楷體" w:eastAsia="標楷體" w:hAnsi="標楷體" w:hint="eastAsia"/>
                <w:color w:val="000000" w:themeColor="text1"/>
                <w:sz w:val="28"/>
                <w:szCs w:val="28"/>
              </w:rPr>
              <w:t>.發展前瞻</w:t>
            </w:r>
            <w:r>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性、先導性課程</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80門</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本年度學校發展人文社科及重點產業科技相關領域課程總計126門，已超越目標值</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80門課程</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達46門之多。</w:t>
            </w:r>
          </w:p>
          <w:p w:rsidR="007977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7734" w:rsidRPr="00172280">
              <w:rPr>
                <w:rFonts w:ascii="標楷體" w:eastAsia="標楷體" w:hAnsi="標楷體" w:hint="eastAsia"/>
                <w:color w:val="000000" w:themeColor="text1"/>
                <w:sz w:val="28"/>
                <w:szCs w:val="28"/>
              </w:rPr>
              <w:t>本部為培養產業升級及社會創新所需人才，爭取科技預算，辦理人文社科、重點科技及跨領域人才培育。</w:t>
            </w:r>
            <w:r w:rsidR="00B1527C" w:rsidRPr="00172280">
              <w:rPr>
                <w:rFonts w:ascii="標楷體" w:eastAsia="標楷體" w:hAnsi="標楷體" w:hint="eastAsia"/>
                <w:color w:val="000000" w:themeColor="text1"/>
                <w:sz w:val="28"/>
                <w:szCs w:val="28"/>
              </w:rPr>
              <w:t>104</w:t>
            </w:r>
            <w:r w:rsidR="00797734" w:rsidRPr="00172280">
              <w:rPr>
                <w:rFonts w:ascii="標楷體" w:eastAsia="標楷體" w:hAnsi="標楷體" w:hint="eastAsia"/>
                <w:color w:val="000000" w:themeColor="text1"/>
                <w:sz w:val="28"/>
                <w:szCs w:val="28"/>
              </w:rPr>
              <w:t>年度推動數位學習，強化校園學術倫理教育，提升基礎語文及多元文化能力，培育人文及社會科學基礎及研究人才、智慧生活整合性人才、資通訊軟體人才、能源科技前瞻人才、智慧電子產業創新人才及生技產業創新創業人才。為充實前瞻重點科技領域教學能量，提升教師跨領域課程設計知能，協助學校發展人文社科及重點產業科</w:t>
            </w:r>
            <w:r w:rsidR="00797734" w:rsidRPr="00172280">
              <w:rPr>
                <w:rFonts w:ascii="標楷體" w:eastAsia="標楷體" w:hAnsi="標楷體" w:hint="eastAsia"/>
                <w:color w:val="000000" w:themeColor="text1"/>
                <w:sz w:val="28"/>
                <w:szCs w:val="28"/>
              </w:rPr>
              <w:lastRenderedPageBreak/>
              <w:t>技相關領域課程計126門，培養學生人文</w:t>
            </w:r>
            <w:r w:rsidR="007F7606">
              <w:rPr>
                <w:rFonts w:ascii="標楷體" w:eastAsia="標楷體" w:hAnsi="標楷體" w:hint="eastAsia"/>
                <w:color w:val="000000" w:themeColor="text1"/>
                <w:sz w:val="28"/>
                <w:szCs w:val="28"/>
              </w:rPr>
              <w:t>與</w:t>
            </w:r>
            <w:r w:rsidR="00797734" w:rsidRPr="00172280">
              <w:rPr>
                <w:rFonts w:ascii="標楷體" w:eastAsia="標楷體" w:hAnsi="標楷體" w:hint="eastAsia"/>
                <w:color w:val="000000" w:themeColor="text1"/>
                <w:sz w:val="28"/>
                <w:szCs w:val="28"/>
              </w:rPr>
              <w:t>科技跨界知識整合及應用能力，並與產業及社會連結，強化產學合作，建構創新創業友善校園環境，優化師資</w:t>
            </w:r>
            <w:r w:rsidR="007F7606">
              <w:rPr>
                <w:rFonts w:ascii="標楷體" w:eastAsia="標楷體" w:hAnsi="標楷體" w:hint="eastAsia"/>
                <w:color w:val="000000" w:themeColor="text1"/>
                <w:sz w:val="28"/>
                <w:szCs w:val="28"/>
              </w:rPr>
              <w:t>與</w:t>
            </w:r>
            <w:r w:rsidR="00797734" w:rsidRPr="00172280">
              <w:rPr>
                <w:rFonts w:ascii="標楷體" w:eastAsia="標楷體" w:hAnsi="標楷體" w:hint="eastAsia"/>
                <w:color w:val="000000" w:themeColor="text1"/>
                <w:sz w:val="28"/>
                <w:szCs w:val="28"/>
              </w:rPr>
              <w:t>教學資源，培育社會創新及產業升級所需人才。</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三、統合資源建構支持系統，維護弱勢學生受教權益</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1.國民中小學辦理補救教學篩選比率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國民中小學補救教學篩選測驗之實施，係以國民中小學學習不利之學生為對象，未排除特殊教育學生及中途輟學學生。104年度因有特殊教育學生及中途輟學學生未參加篩選測驗，</w:t>
            </w:r>
            <w:r w:rsidR="007F7606">
              <w:rPr>
                <w:rFonts w:ascii="標楷體" w:eastAsia="標楷體" w:hAnsi="標楷體" w:hint="eastAsia"/>
                <w:color w:val="000000" w:themeColor="text1"/>
                <w:sz w:val="28"/>
                <w:szCs w:val="28"/>
              </w:rPr>
              <w:t>爰</w:t>
            </w:r>
            <w:r w:rsidRPr="00172280">
              <w:rPr>
                <w:rFonts w:ascii="標楷體" w:eastAsia="標楷體" w:hAnsi="標楷體" w:hint="eastAsia"/>
                <w:color w:val="000000" w:themeColor="text1"/>
                <w:sz w:val="28"/>
                <w:szCs w:val="28"/>
              </w:rPr>
              <w:t>辦理篩選測驗之比率為99.63</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2.加強身心障礙教育行政支持之服務網絡實施計畫</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35,000人次</w:t>
            </w:r>
          </w:p>
        </w:tc>
        <w:tc>
          <w:tcPr>
            <w:tcW w:w="2434" w:type="pct"/>
            <w:tcBorders>
              <w:top w:val="outset" w:sz="6" w:space="0" w:color="000000"/>
              <w:left w:val="outset" w:sz="6" w:space="0" w:color="000000"/>
              <w:bottom w:val="outset" w:sz="6" w:space="0" w:color="000000"/>
              <w:right w:val="outset" w:sz="6" w:space="0" w:color="000000"/>
            </w:tcBorders>
            <w:hideMark/>
          </w:tcPr>
          <w:p w:rsidR="00BD1A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BD1A34" w:rsidRPr="00172280">
              <w:rPr>
                <w:rFonts w:ascii="標楷體" w:eastAsia="標楷體" w:hAnsi="標楷體" w:hint="eastAsia"/>
                <w:color w:val="000000" w:themeColor="text1"/>
                <w:sz w:val="28"/>
                <w:szCs w:val="28"/>
              </w:rPr>
              <w:t>資源中心：包含聽障服務中心、視障服務中心、職業轉銜與輔導服務中心、相關專業服務中心，服務計3</w:t>
            </w:r>
            <w:r w:rsidR="00B1527C" w:rsidRPr="00172280">
              <w:rPr>
                <w:rFonts w:ascii="標楷體" w:eastAsia="標楷體" w:hAnsi="標楷體" w:hint="eastAsia"/>
                <w:color w:val="000000" w:themeColor="text1"/>
                <w:sz w:val="28"/>
                <w:szCs w:val="28"/>
              </w:rPr>
              <w:t>萬</w:t>
            </w:r>
            <w:r w:rsidR="00BD1A34" w:rsidRPr="00172280">
              <w:rPr>
                <w:rFonts w:ascii="標楷體" w:eastAsia="標楷體" w:hAnsi="標楷體" w:hint="eastAsia"/>
                <w:color w:val="000000" w:themeColor="text1"/>
                <w:sz w:val="28"/>
                <w:szCs w:val="28"/>
              </w:rPr>
              <w:t>0,023人次。</w:t>
            </w:r>
          </w:p>
          <w:p w:rsidR="00BD1A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BD1A34" w:rsidRPr="00172280">
              <w:rPr>
                <w:rFonts w:ascii="標楷體" w:eastAsia="標楷體" w:hAnsi="標楷體" w:hint="eastAsia"/>
                <w:color w:val="000000" w:themeColor="text1"/>
                <w:sz w:val="28"/>
                <w:szCs w:val="28"/>
              </w:rPr>
              <w:t>輔具中心：辦理學生輔具需求申請、評估、借用、操作訓練、諮詢及維修，借用數量401件，借用學生數212人次</w:t>
            </w:r>
            <w:r w:rsidR="00B1527C" w:rsidRPr="00172280">
              <w:rPr>
                <w:rFonts w:ascii="標楷體" w:eastAsia="標楷體" w:hAnsi="標楷體" w:hint="eastAsia"/>
                <w:color w:val="000000" w:themeColor="text1"/>
                <w:sz w:val="28"/>
                <w:szCs w:val="28"/>
              </w:rPr>
              <w:t>；</w:t>
            </w:r>
            <w:r w:rsidR="00BD1A34" w:rsidRPr="00172280">
              <w:rPr>
                <w:rFonts w:ascii="標楷體" w:eastAsia="標楷體" w:hAnsi="標楷體" w:hint="eastAsia"/>
                <w:color w:val="000000" w:themeColor="text1"/>
                <w:sz w:val="28"/>
                <w:szCs w:val="28"/>
              </w:rPr>
              <w:t>另視障用書提供借用7,877冊，借用學生數813人次。</w:t>
            </w:r>
          </w:p>
          <w:p w:rsidR="00BD1A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BD1A34" w:rsidRPr="00172280">
              <w:rPr>
                <w:rFonts w:ascii="標楷體" w:eastAsia="標楷體" w:hAnsi="標楷體" w:hint="eastAsia"/>
                <w:color w:val="000000" w:themeColor="text1"/>
                <w:sz w:val="28"/>
                <w:szCs w:val="28"/>
              </w:rPr>
              <w:t>網路中心：建置國立高級中等學校、國立</w:t>
            </w:r>
            <w:r w:rsidR="00E01DB0" w:rsidRPr="00172280">
              <w:rPr>
                <w:rFonts w:ascii="標楷體" w:eastAsia="標楷體" w:hAnsi="標楷體" w:hint="eastAsia"/>
                <w:color w:val="000000" w:themeColor="text1"/>
                <w:sz w:val="28"/>
                <w:szCs w:val="28"/>
              </w:rPr>
              <w:t>特殊教育學校及主管之私立高級中等學校申請支持網絡各單位之作業平臺</w:t>
            </w:r>
            <w:r w:rsidR="00BD1A34" w:rsidRPr="00172280">
              <w:rPr>
                <w:rFonts w:ascii="標楷體" w:eastAsia="標楷體" w:hAnsi="標楷體" w:hint="eastAsia"/>
                <w:color w:val="000000" w:themeColor="text1"/>
                <w:sz w:val="28"/>
                <w:szCs w:val="28"/>
              </w:rPr>
              <w:t>，並提供特殊教育學生就學安置、轉銜通報等諮詢服務計9,129人次。</w:t>
            </w:r>
          </w:p>
          <w:p w:rsidR="00797734" w:rsidRPr="00172280" w:rsidRDefault="005E327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BD1A34" w:rsidRPr="00172280">
              <w:rPr>
                <w:rFonts w:ascii="標楷體" w:eastAsia="標楷體" w:hAnsi="標楷體" w:hint="eastAsia"/>
                <w:color w:val="000000" w:themeColor="text1"/>
                <w:sz w:val="28"/>
                <w:szCs w:val="28"/>
              </w:rPr>
              <w:t>合共4</w:t>
            </w:r>
            <w:r w:rsidR="00B1527C" w:rsidRPr="00172280">
              <w:rPr>
                <w:rFonts w:ascii="標楷體" w:eastAsia="標楷體" w:hAnsi="標楷體" w:hint="eastAsia"/>
                <w:color w:val="000000" w:themeColor="text1"/>
                <w:sz w:val="28"/>
                <w:szCs w:val="28"/>
              </w:rPr>
              <w:t>萬</w:t>
            </w:r>
            <w:r w:rsidR="00BD1A34" w:rsidRPr="00172280">
              <w:rPr>
                <w:rFonts w:ascii="標楷體" w:eastAsia="標楷體" w:hAnsi="標楷體" w:hint="eastAsia"/>
                <w:color w:val="000000" w:themeColor="text1"/>
                <w:sz w:val="28"/>
                <w:szCs w:val="28"/>
              </w:rPr>
              <w:t>0,177人次，已達104年度目標值。</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3.推動數位學伴服務偏鄉國中小學生資訊素養</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1,000人</w:t>
            </w:r>
          </w:p>
        </w:tc>
        <w:tc>
          <w:tcPr>
            <w:tcW w:w="2434" w:type="pct"/>
            <w:tcBorders>
              <w:top w:val="outset" w:sz="6" w:space="0" w:color="000000"/>
              <w:left w:val="outset" w:sz="6" w:space="0" w:color="000000"/>
              <w:bottom w:val="outset" w:sz="6" w:space="0" w:color="000000"/>
              <w:right w:val="outset" w:sz="6" w:space="0" w:color="000000"/>
            </w:tcBorders>
            <w:hideMark/>
          </w:tcPr>
          <w:p w:rsidR="00B04EE9" w:rsidRPr="00172280" w:rsidRDefault="00B04EE9"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一、104年</w:t>
            </w:r>
            <w:r w:rsidR="00B1527C"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配合行政院網路溝通與優化施政─網路分身計畫，推動「數位學伴2.0」方案，以數位學伴多年推動經驗為根基，強化新媒體、新平臺的應用及網實伴學資源的整合，增加受惠學童人數。</w:t>
            </w:r>
          </w:p>
          <w:p w:rsidR="00B04EE9" w:rsidRPr="00172280" w:rsidRDefault="00B04EE9"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二、依據數位學伴計畫實施說明，17縣市政府推薦名單媒合數計1,219人，結合民間單位資源</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如中華電信、元大文教基金會等</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，擴散服務地點自國中小、數位機會中心至社區教會及育幼院，增加服務學童</w:t>
            </w:r>
            <w:r w:rsidRPr="00172280">
              <w:rPr>
                <w:rFonts w:ascii="標楷體" w:eastAsia="標楷體" w:hAnsi="標楷體" w:hint="eastAsia"/>
                <w:color w:val="000000" w:themeColor="text1"/>
                <w:sz w:val="28"/>
                <w:szCs w:val="28"/>
              </w:rPr>
              <w:lastRenderedPageBreak/>
              <w:t>數276人，104年度共媒合1,495位偏鄉學童參與數位學伴計畫。</w:t>
            </w:r>
          </w:p>
          <w:p w:rsidR="00797734" w:rsidRPr="00172280" w:rsidRDefault="00B04EE9"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B1527C" w:rsidRPr="00172280">
              <w:rPr>
                <w:rFonts w:ascii="標楷體" w:eastAsia="標楷體" w:hAnsi="標楷體" w:hint="eastAsia"/>
                <w:color w:val="000000" w:themeColor="text1"/>
                <w:sz w:val="28"/>
                <w:szCs w:val="28"/>
              </w:rPr>
              <w:t>104</w:t>
            </w:r>
            <w:r w:rsidRPr="00172280">
              <w:rPr>
                <w:rFonts w:ascii="標楷體" w:eastAsia="標楷體" w:hAnsi="標楷體" w:hint="eastAsia"/>
                <w:color w:val="000000" w:themeColor="text1"/>
                <w:sz w:val="28"/>
                <w:szCs w:val="28"/>
              </w:rPr>
              <w:t>年度嘗試新的教學策略，轉化線上陪伴為實體激勵與學習，發展網實整合的多元智能培養及陪伴模式：如離島高中</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蘭嶼、馬祖</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線上伴讀、罕見疾病學童線上陪伴與學習、藝文科</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美術、音樂、烹調等</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教學、高中生志工數位學伴計畫等。結合民間單位現有數位教材等資源，以適性教學方式引導學童自主學習，提供數位學伴新的教育平臺加值內容。</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四、培育青年全方位發展能力，形塑青年價值</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1.生涯體驗及培力活動服務人次</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45,000人次</w:t>
            </w:r>
          </w:p>
        </w:tc>
        <w:tc>
          <w:tcPr>
            <w:tcW w:w="2434"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104年</w:t>
            </w:r>
            <w:r w:rsidR="00B1527C"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生涯體驗及培力活動服務人次共計4萬5,254人次，各項業務推動情形如下：</w:t>
            </w:r>
          </w:p>
          <w:p w:rsidR="00563DF5" w:rsidRPr="00172280" w:rsidRDefault="00563DF5" w:rsidP="005E3275">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RICH職場體驗網履歷投遞人次共計2萬6,478人次。</w:t>
            </w:r>
          </w:p>
          <w:p w:rsidR="00797734" w:rsidRPr="00172280" w:rsidRDefault="00563DF5" w:rsidP="00E81B82">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E81B82" w:rsidRPr="00172280">
              <w:rPr>
                <w:rFonts w:ascii="標楷體" w:eastAsia="標楷體" w:hAnsi="標楷體"/>
                <w:color w:val="000000" w:themeColor="text1"/>
                <w:sz w:val="28"/>
                <w:szCs w:val="28"/>
              </w:rPr>
              <w:t>辦理大專畢業生創業服務計畫</w:t>
            </w:r>
            <w:r w:rsidR="00E81B82" w:rsidRPr="00172280">
              <w:rPr>
                <w:rFonts w:ascii="標楷體" w:eastAsia="標楷體" w:hAnsi="標楷體" w:hint="eastAsia"/>
                <w:color w:val="000000" w:themeColor="text1"/>
                <w:sz w:val="28"/>
                <w:szCs w:val="28"/>
              </w:rPr>
              <w:t>相關活動、</w:t>
            </w:r>
            <w:r w:rsidR="00E81B82" w:rsidRPr="00172280">
              <w:rPr>
                <w:rFonts w:ascii="標楷體" w:eastAsia="標楷體" w:hAnsi="標楷體"/>
                <w:color w:val="000000" w:themeColor="text1"/>
                <w:sz w:val="28"/>
                <w:szCs w:val="28"/>
              </w:rPr>
              <w:t>智慧鐵人創意競賽</w:t>
            </w:r>
            <w:r w:rsidR="00E81B82" w:rsidRPr="00172280">
              <w:rPr>
                <w:rFonts w:ascii="標楷體" w:eastAsia="標楷體" w:hAnsi="標楷體" w:hint="eastAsia"/>
                <w:color w:val="000000" w:themeColor="text1"/>
                <w:sz w:val="28"/>
                <w:szCs w:val="28"/>
              </w:rPr>
              <w:t>、</w:t>
            </w:r>
            <w:r w:rsidR="00E81B82" w:rsidRPr="00172280">
              <w:rPr>
                <w:rFonts w:ascii="標楷體" w:eastAsia="標楷體" w:hAnsi="標楷體"/>
                <w:color w:val="000000" w:themeColor="text1"/>
                <w:sz w:val="28"/>
                <w:szCs w:val="28"/>
              </w:rPr>
              <w:t>臺灣國際學生創意設計大賽</w:t>
            </w:r>
            <w:r w:rsidR="00E81B82" w:rsidRPr="00172280">
              <w:rPr>
                <w:rFonts w:ascii="標楷體" w:eastAsia="標楷體" w:hAnsi="標楷體" w:hint="eastAsia"/>
                <w:color w:val="000000" w:themeColor="text1"/>
                <w:sz w:val="28"/>
                <w:szCs w:val="28"/>
              </w:rPr>
              <w:t>、</w:t>
            </w:r>
            <w:r w:rsidR="00E81B82" w:rsidRPr="00172280">
              <w:rPr>
                <w:rFonts w:ascii="標楷體" w:eastAsia="標楷體" w:hAnsi="標楷體"/>
                <w:color w:val="000000" w:themeColor="text1"/>
                <w:sz w:val="28"/>
                <w:szCs w:val="28"/>
              </w:rPr>
              <w:t>大專女學生領導力培訓營</w:t>
            </w:r>
            <w:r w:rsidR="00E81B82" w:rsidRPr="00172280">
              <w:rPr>
                <w:rFonts w:ascii="標楷體" w:eastAsia="標楷體" w:hAnsi="標楷體" w:hint="eastAsia"/>
                <w:color w:val="000000" w:themeColor="text1"/>
                <w:sz w:val="28"/>
                <w:szCs w:val="28"/>
              </w:rPr>
              <w:t>、</w:t>
            </w:r>
            <w:r w:rsidR="00E81B82" w:rsidRPr="00172280">
              <w:rPr>
                <w:rFonts w:ascii="標楷體" w:eastAsia="標楷體" w:hAnsi="標楷體"/>
                <w:color w:val="000000" w:themeColor="text1"/>
                <w:sz w:val="28"/>
                <w:szCs w:val="28"/>
              </w:rPr>
              <w:t>青年創意生活</w:t>
            </w:r>
            <w:r w:rsidR="00E81B82" w:rsidRPr="00172280">
              <w:rPr>
                <w:rFonts w:ascii="標楷體" w:eastAsia="標楷體" w:hAnsi="標楷體" w:hint="eastAsia"/>
                <w:color w:val="000000" w:themeColor="text1"/>
                <w:sz w:val="28"/>
                <w:szCs w:val="28"/>
              </w:rPr>
              <w:t>城規劃融入學校課程活動、</w:t>
            </w:r>
            <w:r w:rsidR="00E81B82" w:rsidRPr="00172280">
              <w:rPr>
                <w:rFonts w:ascii="標楷體" w:eastAsia="標楷體" w:hAnsi="標楷體"/>
                <w:color w:val="000000" w:themeColor="text1"/>
                <w:sz w:val="28"/>
                <w:szCs w:val="28"/>
              </w:rPr>
              <w:t>社會企業育成工作坊</w:t>
            </w:r>
            <w:r w:rsidR="00E81B82" w:rsidRPr="00172280">
              <w:rPr>
                <w:rFonts w:ascii="標楷體" w:eastAsia="標楷體" w:hAnsi="標楷體" w:hint="eastAsia"/>
                <w:color w:val="000000" w:themeColor="text1"/>
                <w:sz w:val="28"/>
                <w:szCs w:val="28"/>
              </w:rPr>
              <w:t>暨</w:t>
            </w:r>
            <w:r w:rsidR="00E81B82" w:rsidRPr="00172280">
              <w:rPr>
                <w:rFonts w:ascii="標楷體" w:eastAsia="標楷體" w:hAnsi="標楷體"/>
                <w:color w:val="000000" w:themeColor="text1"/>
                <w:sz w:val="28"/>
                <w:szCs w:val="28"/>
              </w:rPr>
              <w:t>營運計畫評選及偏鄉社會企業</w:t>
            </w:r>
            <w:r w:rsidR="00E81B82" w:rsidRPr="00172280">
              <w:rPr>
                <w:rFonts w:ascii="標楷體" w:eastAsia="標楷體" w:hAnsi="標楷體" w:hint="eastAsia"/>
                <w:color w:val="000000" w:themeColor="text1"/>
                <w:sz w:val="28"/>
                <w:szCs w:val="28"/>
              </w:rPr>
              <w:t>培力坊等相關創新培力活動，總計捲動1萬8,776人次</w:t>
            </w:r>
            <w:r w:rsidR="00E81B82" w:rsidRPr="00172280">
              <w:rPr>
                <w:rFonts w:ascii="標楷體" w:eastAsia="標楷體" w:hAnsi="標楷體"/>
                <w:color w:val="000000" w:themeColor="text1"/>
                <w:sz w:val="28"/>
                <w:szCs w:val="28"/>
              </w:rPr>
              <w:t>。</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2.臺灣青年參與志工服務人次</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260,000人次</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積極推動青年志願服務計畫，結合各部會、企業、非營利組織等資源，鼓勵國內12</w:t>
            </w:r>
            <w:r w:rsidR="00794CE0" w:rsidRPr="00172280">
              <w:rPr>
                <w:rFonts w:ascii="標楷體" w:eastAsia="標楷體" w:hAnsi="標楷體" w:hint="eastAsia"/>
                <w:color w:val="000000" w:themeColor="text1"/>
                <w:sz w:val="28"/>
                <w:szCs w:val="28"/>
              </w:rPr>
              <w:t>至</w:t>
            </w:r>
            <w:r w:rsidRPr="00172280">
              <w:rPr>
                <w:rFonts w:ascii="標楷體" w:eastAsia="標楷體" w:hAnsi="標楷體" w:hint="eastAsia"/>
                <w:color w:val="000000" w:themeColor="text1"/>
                <w:sz w:val="28"/>
                <w:szCs w:val="28"/>
              </w:rPr>
              <w:t>30歲青年關懷本土，主動提出服務計畫及參與志願服務活動，並發展多元青年志工服務方案</w:t>
            </w:r>
            <w:r w:rsidR="00CD71EB">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建構完善青年志工服務網絡，104年</w:t>
            </w:r>
            <w:r w:rsidR="00794CE0"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共捲動26萬</w:t>
            </w:r>
            <w:r w:rsidR="00542CEC"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7,351</w:t>
            </w:r>
            <w:r w:rsidR="00CD71EB">
              <w:rPr>
                <w:rFonts w:ascii="標楷體" w:eastAsia="標楷體" w:hAnsi="標楷體" w:hint="eastAsia"/>
                <w:color w:val="000000" w:themeColor="text1"/>
                <w:sz w:val="28"/>
                <w:szCs w:val="28"/>
              </w:rPr>
              <w:t>人次</w:t>
            </w:r>
            <w:r w:rsidRPr="00172280">
              <w:rPr>
                <w:rFonts w:ascii="標楷體" w:eastAsia="標楷體" w:hAnsi="標楷體" w:hint="eastAsia"/>
                <w:color w:val="000000" w:themeColor="text1"/>
                <w:sz w:val="28"/>
                <w:szCs w:val="28"/>
              </w:rPr>
              <w:t>投入志工行列，主要</w:t>
            </w:r>
            <w:r w:rsidR="00CD71EB">
              <w:rPr>
                <w:rFonts w:ascii="標楷體" w:eastAsia="標楷體" w:hAnsi="標楷體" w:hint="eastAsia"/>
                <w:color w:val="000000" w:themeColor="text1"/>
                <w:sz w:val="28"/>
                <w:szCs w:val="28"/>
              </w:rPr>
              <w:t>作</w:t>
            </w:r>
            <w:r w:rsidRPr="00172280">
              <w:rPr>
                <w:rFonts w:ascii="標楷體" w:eastAsia="標楷體" w:hAnsi="標楷體" w:hint="eastAsia"/>
                <w:color w:val="000000" w:themeColor="text1"/>
                <w:sz w:val="28"/>
                <w:szCs w:val="28"/>
              </w:rPr>
              <w:t>法及推動成效如下：</w:t>
            </w:r>
          </w:p>
          <w:p w:rsidR="00797734" w:rsidRPr="00172280" w:rsidRDefault="00794CE0"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強化青年志工服務平臺及網絡，培力青年志工服務知能：</w:t>
            </w:r>
          </w:p>
          <w:p w:rsidR="00797734" w:rsidRPr="00172280" w:rsidRDefault="00794CE0"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797734" w:rsidRPr="00172280">
              <w:rPr>
                <w:rFonts w:ascii="標楷體" w:eastAsia="標楷體" w:hAnsi="標楷體" w:hint="eastAsia"/>
                <w:color w:val="000000" w:themeColor="text1"/>
                <w:sz w:val="28"/>
                <w:szCs w:val="28"/>
              </w:rPr>
              <w:t>建置16家青年志工中心：於全國各地結合非營利組織，成立16家青年志工中心，104年度共計捲動14萬5,570人次參與服務，包括媒合及自辦服務活動3</w:t>
            </w:r>
            <w:r w:rsidRPr="00172280">
              <w:rPr>
                <w:rFonts w:ascii="標楷體" w:eastAsia="標楷體" w:hAnsi="標楷體" w:hint="eastAsia"/>
                <w:color w:val="000000" w:themeColor="text1"/>
                <w:sz w:val="28"/>
                <w:szCs w:val="28"/>
              </w:rPr>
              <w:t>萬</w:t>
            </w:r>
            <w:r w:rsidR="00542CEC"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2,843</w:t>
            </w:r>
            <w:r w:rsidRPr="00172280">
              <w:rPr>
                <w:rFonts w:ascii="標楷體" w:eastAsia="標楷體" w:hAnsi="標楷體" w:hint="eastAsia"/>
                <w:color w:val="000000" w:themeColor="text1"/>
                <w:sz w:val="28"/>
                <w:szCs w:val="28"/>
              </w:rPr>
              <w:t>人次</w:t>
            </w:r>
            <w:r w:rsidR="00CD71EB">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辦理志工基礎及特殊訓練133</w:t>
            </w:r>
            <w:r w:rsidRPr="00172280">
              <w:rPr>
                <w:rFonts w:ascii="標楷體" w:eastAsia="標楷體" w:hAnsi="標楷體" w:hint="eastAsia"/>
                <w:color w:val="000000" w:themeColor="text1"/>
                <w:sz w:val="28"/>
                <w:szCs w:val="28"/>
              </w:rPr>
              <w:t>場次</w:t>
            </w:r>
            <w:r w:rsidR="00CD71EB">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0,747</w:t>
            </w:r>
            <w:r w:rsidRPr="00172280">
              <w:rPr>
                <w:rFonts w:ascii="標楷體" w:eastAsia="標楷體" w:hAnsi="標楷體" w:hint="eastAsia"/>
                <w:color w:val="000000" w:themeColor="text1"/>
                <w:sz w:val="28"/>
                <w:szCs w:val="28"/>
              </w:rPr>
              <w:lastRenderedPageBreak/>
              <w:t>人次</w:t>
            </w:r>
            <w:r w:rsidR="00CD71EB">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輔導青年自組團隊服務計10</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1,980</w:t>
            </w:r>
            <w:r w:rsidRPr="00172280">
              <w:rPr>
                <w:rFonts w:ascii="標楷體" w:eastAsia="標楷體" w:hAnsi="標楷體" w:hint="eastAsia"/>
                <w:color w:val="000000" w:themeColor="text1"/>
                <w:sz w:val="28"/>
                <w:szCs w:val="28"/>
              </w:rPr>
              <w:t>人次；</w:t>
            </w:r>
            <w:r w:rsidR="00797734" w:rsidRPr="00172280">
              <w:rPr>
                <w:rFonts w:ascii="標楷體" w:eastAsia="標楷體" w:hAnsi="標楷體" w:hint="eastAsia"/>
                <w:color w:val="000000" w:themeColor="text1"/>
                <w:sz w:val="28"/>
                <w:szCs w:val="28"/>
              </w:rPr>
              <w:t>另提供民眾現場或以電話、網路等形式之諮詢服務</w:t>
            </w:r>
            <w:r w:rsidR="00CD71EB">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3</w:t>
            </w:r>
            <w:r w:rsidRPr="00172280">
              <w:rPr>
                <w:rFonts w:ascii="標楷體" w:eastAsia="標楷體" w:hAnsi="標楷體" w:hint="eastAsia"/>
                <w:color w:val="000000" w:themeColor="text1"/>
                <w:sz w:val="28"/>
                <w:szCs w:val="28"/>
              </w:rPr>
              <w:t>萬</w:t>
            </w:r>
            <w:r w:rsidR="00797734" w:rsidRPr="00172280">
              <w:rPr>
                <w:rFonts w:ascii="標楷體" w:eastAsia="標楷體" w:hAnsi="標楷體" w:hint="eastAsia"/>
                <w:color w:val="000000" w:themeColor="text1"/>
                <w:sz w:val="28"/>
                <w:szCs w:val="28"/>
              </w:rPr>
              <w:t>3,514人次。</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結合民間團體及學校，建構資源網絡：由16家青年志工中心連結在地組織與學校，進行志工培訓、招募及媒合服務等活動，形成資源網絡，達到資源共享與連結，104年度共計與973個團體與學校社團進行合作。</w:t>
            </w:r>
          </w:p>
          <w:p w:rsidR="00797734" w:rsidRPr="00172280" w:rsidRDefault="00542CEC"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794CE0"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發展多元青年志工服務方案：</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補助青年志工自組團隊辦理志工服務，鼓勵12</w:t>
            </w:r>
            <w:r w:rsidR="00794CE0" w:rsidRPr="00172280">
              <w:rPr>
                <w:rFonts w:ascii="標楷體" w:eastAsia="標楷體" w:hAnsi="標楷體" w:hint="eastAsia"/>
                <w:color w:val="000000" w:themeColor="text1"/>
                <w:sz w:val="28"/>
                <w:szCs w:val="28"/>
              </w:rPr>
              <w:t>至</w:t>
            </w:r>
            <w:r w:rsidR="00797734" w:rsidRPr="00172280">
              <w:rPr>
                <w:rFonts w:ascii="標楷體" w:eastAsia="標楷體" w:hAnsi="標楷體" w:hint="eastAsia"/>
                <w:color w:val="000000" w:themeColor="text1"/>
                <w:sz w:val="28"/>
                <w:szCs w:val="28"/>
              </w:rPr>
              <w:t>30歲青年志工自組團隊，結合在地相關資源，拓展教育、社區、環境、文化、健康及科技等6個面向的志工服務，104年</w:t>
            </w:r>
            <w:r w:rsidR="00794CE0"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補助1,715隊</w:t>
            </w:r>
            <w:r w:rsidR="00CD71EB">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2萬6,344人參與。</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E81B82" w:rsidRPr="00172280">
              <w:rPr>
                <w:rFonts w:ascii="標楷體" w:eastAsia="標楷體" w:hAnsi="標楷體" w:hint="eastAsia"/>
                <w:color w:val="000000" w:themeColor="text1"/>
                <w:sz w:val="28"/>
                <w:szCs w:val="28"/>
              </w:rPr>
              <w:t>補助國際志工及僑校志工團隊，訂定要點規範志工服務內容、形式、人員及經費補助等項目，並辦理行前培訓、服務單位媒合等相關作業，以推動國際服務方案，</w:t>
            </w:r>
            <w:r w:rsidR="00E81B82" w:rsidRPr="00172280">
              <w:rPr>
                <w:rFonts w:ascii="標楷體" w:eastAsia="標楷體" w:hAnsi="標楷體"/>
                <w:color w:val="000000" w:themeColor="text1"/>
                <w:sz w:val="28"/>
                <w:szCs w:val="28"/>
              </w:rPr>
              <w:t>104</w:t>
            </w:r>
            <w:r w:rsidR="000A7386">
              <w:rPr>
                <w:rFonts w:ascii="標楷體" w:eastAsia="標楷體" w:hAnsi="標楷體" w:hint="eastAsia"/>
                <w:color w:val="000000" w:themeColor="text1"/>
                <w:sz w:val="28"/>
                <w:szCs w:val="28"/>
              </w:rPr>
              <w:t>年度共</w:t>
            </w:r>
            <w:r w:rsidR="00E81B82" w:rsidRPr="00172280">
              <w:rPr>
                <w:rFonts w:ascii="標楷體" w:eastAsia="標楷體" w:hAnsi="標楷體"/>
                <w:color w:val="000000" w:themeColor="text1"/>
                <w:sz w:val="28"/>
                <w:szCs w:val="28"/>
              </w:rPr>
              <w:t>115</w:t>
            </w:r>
            <w:r w:rsidR="00CD71EB">
              <w:rPr>
                <w:rFonts w:ascii="標楷體" w:eastAsia="標楷體" w:hAnsi="標楷體" w:hint="eastAsia"/>
                <w:color w:val="000000" w:themeColor="text1"/>
                <w:sz w:val="28"/>
                <w:szCs w:val="28"/>
              </w:rPr>
              <w:t>隊，</w:t>
            </w:r>
            <w:r w:rsidR="000A7386">
              <w:rPr>
                <w:rFonts w:ascii="標楷體" w:eastAsia="標楷體" w:hAnsi="標楷體" w:hint="eastAsia"/>
                <w:color w:val="000000" w:themeColor="text1"/>
                <w:sz w:val="28"/>
                <w:szCs w:val="28"/>
              </w:rPr>
              <w:t xml:space="preserve">計　　</w:t>
            </w:r>
            <w:r w:rsidR="00E81B82" w:rsidRPr="00172280">
              <w:rPr>
                <w:rFonts w:ascii="標楷體" w:eastAsia="標楷體" w:hAnsi="標楷體"/>
                <w:color w:val="000000" w:themeColor="text1"/>
                <w:sz w:val="28"/>
                <w:szCs w:val="28"/>
              </w:rPr>
              <w:t>1,235</w:t>
            </w:r>
            <w:r w:rsidR="00E81B82" w:rsidRPr="00172280">
              <w:rPr>
                <w:rFonts w:ascii="標楷體" w:eastAsia="標楷體" w:hAnsi="標楷體" w:hint="eastAsia"/>
                <w:color w:val="000000" w:themeColor="text1"/>
                <w:sz w:val="28"/>
                <w:szCs w:val="28"/>
              </w:rPr>
              <w:t>人。</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補助12個地方政府整體計畫及</w:t>
            </w:r>
            <w:r w:rsidR="003D3CD2"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66所國民中小學推動國民中小學服務學習計畫。</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配合青年節及全球青年服務日，號召16家青年志工中心於</w:t>
            </w:r>
            <w:r w:rsidR="000A7386">
              <w:rPr>
                <w:rFonts w:ascii="標楷體" w:eastAsia="標楷體" w:hAnsi="標楷體" w:hint="eastAsia"/>
                <w:color w:val="000000" w:themeColor="text1"/>
                <w:sz w:val="28"/>
                <w:szCs w:val="28"/>
              </w:rPr>
              <w:t>104年</w:t>
            </w:r>
            <w:r w:rsidR="00797734" w:rsidRPr="00172280">
              <w:rPr>
                <w:rFonts w:ascii="標楷體" w:eastAsia="標楷體" w:hAnsi="標楷體" w:hint="eastAsia"/>
                <w:color w:val="000000" w:themeColor="text1"/>
                <w:sz w:val="28"/>
                <w:szCs w:val="28"/>
              </w:rPr>
              <w:t>3月29日至4月12日在全國各地辦理「服務傳愛」系列服務活動，引領青年志工於全國各地社會福利機構，進行關懷慰問、團康、課輔及環境清潔等志願服務，共計有1,958人次參與。</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4CE0" w:rsidRPr="00172280">
              <w:rPr>
                <w:rFonts w:ascii="標楷體" w:eastAsia="標楷體" w:hAnsi="標楷體" w:hint="eastAsia"/>
                <w:color w:val="000000" w:themeColor="text1"/>
                <w:sz w:val="28"/>
                <w:szCs w:val="28"/>
              </w:rPr>
              <w:t>五</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結合各部會及本部各單位共同推動青年志願服務活動，從事包括文化、社區、環境、教育優先區、資訊、體育等志工服務活動，計捲動9萬2,044人次參與。</w:t>
            </w:r>
          </w:p>
          <w:p w:rsidR="00797734" w:rsidRPr="00172280" w:rsidRDefault="00C92025"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vu</w:t>
            </w:r>
            <w:r w:rsidR="00794CE0" w:rsidRPr="00172280">
              <w:rPr>
                <w:rFonts w:ascii="標楷體" w:eastAsia="標楷體" w:hAnsi="標楷體" w:hint="eastAsia"/>
                <w:color w:val="000000" w:themeColor="text1"/>
                <w:sz w:val="28"/>
                <w:szCs w:val="28"/>
              </w:rPr>
              <w:t>三、</w:t>
            </w:r>
            <w:r w:rsidR="00797734" w:rsidRPr="00172280">
              <w:rPr>
                <w:rFonts w:ascii="標楷體" w:eastAsia="標楷體" w:hAnsi="標楷體" w:hint="eastAsia"/>
                <w:color w:val="000000" w:themeColor="text1"/>
                <w:sz w:val="28"/>
                <w:szCs w:val="28"/>
              </w:rPr>
              <w:t>辦理青年志工績優團隊競賽，表揚志工典範：辦理青年志工</w:t>
            </w:r>
            <w:r w:rsidR="00794CE0" w:rsidRPr="00172280">
              <w:rPr>
                <w:rFonts w:ascii="標楷體" w:eastAsia="標楷體" w:hAnsi="標楷體" w:hint="eastAsia"/>
                <w:color w:val="000000" w:themeColor="text1"/>
                <w:sz w:val="28"/>
                <w:szCs w:val="28"/>
              </w:rPr>
              <w:t>績</w:t>
            </w:r>
            <w:r w:rsidR="00797734" w:rsidRPr="00172280">
              <w:rPr>
                <w:rFonts w:ascii="標楷體" w:eastAsia="標楷體" w:hAnsi="標楷體" w:hint="eastAsia"/>
                <w:color w:val="000000" w:themeColor="text1"/>
                <w:sz w:val="28"/>
                <w:szCs w:val="28"/>
              </w:rPr>
              <w:t>優團隊全國競賽，選出54個績優團隊；配合國際志工日，於</w:t>
            </w:r>
            <w:r w:rsidR="000A7386">
              <w:rPr>
                <w:rFonts w:ascii="標楷體" w:eastAsia="標楷體" w:hAnsi="標楷體" w:hint="eastAsia"/>
                <w:color w:val="000000" w:themeColor="text1"/>
                <w:sz w:val="28"/>
                <w:szCs w:val="28"/>
              </w:rPr>
              <w:t>104年</w:t>
            </w:r>
            <w:r w:rsidR="00797734" w:rsidRPr="00172280">
              <w:rPr>
                <w:rFonts w:ascii="標楷體" w:eastAsia="標楷體" w:hAnsi="標楷體" w:hint="eastAsia"/>
                <w:color w:val="000000" w:themeColor="text1"/>
                <w:sz w:val="28"/>
                <w:szCs w:val="28"/>
              </w:rPr>
              <w:t>12月6日舉辦頒獎典禮，邀請總統蒞臨頒獎並致詞，表彰青年志工典範。</w:t>
            </w:r>
          </w:p>
          <w:p w:rsidR="00797734" w:rsidRPr="00172280" w:rsidRDefault="009D654F"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797734" w:rsidRPr="00172280">
              <w:rPr>
                <w:rFonts w:ascii="標楷體" w:eastAsia="標楷體" w:hAnsi="標楷體" w:hint="eastAsia"/>
                <w:color w:val="000000" w:themeColor="text1"/>
                <w:sz w:val="28"/>
                <w:szCs w:val="28"/>
              </w:rPr>
              <w:t>辦理績優團隊海外參訪活動：由</w:t>
            </w:r>
            <w:r w:rsidR="00542CEC"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103年</w:t>
            </w:r>
            <w:r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績優團隊競賽8類別第一名團隊代表組成海外參訪團，於</w:t>
            </w:r>
            <w:r w:rsidR="000A7386">
              <w:rPr>
                <w:rFonts w:ascii="標楷體" w:eastAsia="標楷體" w:hAnsi="標楷體" w:hint="eastAsia"/>
                <w:color w:val="000000" w:themeColor="text1"/>
                <w:sz w:val="28"/>
                <w:szCs w:val="28"/>
              </w:rPr>
              <w:t xml:space="preserve">  104年</w:t>
            </w:r>
            <w:r w:rsidR="00797734" w:rsidRPr="00172280">
              <w:rPr>
                <w:rFonts w:ascii="標楷體" w:eastAsia="標楷體" w:hAnsi="標楷體" w:hint="eastAsia"/>
                <w:color w:val="000000" w:themeColor="text1"/>
                <w:sz w:val="28"/>
                <w:szCs w:val="28"/>
              </w:rPr>
              <w:t>7月6日至10</w:t>
            </w:r>
            <w:r w:rsidR="00821ADE">
              <w:rPr>
                <w:rFonts w:ascii="標楷體" w:eastAsia="標楷體" w:hAnsi="標楷體" w:hint="eastAsia"/>
                <w:color w:val="000000" w:themeColor="text1"/>
                <w:sz w:val="28"/>
                <w:szCs w:val="28"/>
              </w:rPr>
              <w:t>日赴</w:t>
            </w:r>
            <w:r w:rsidR="00797734" w:rsidRPr="00172280">
              <w:rPr>
                <w:rFonts w:ascii="標楷體" w:eastAsia="標楷體" w:hAnsi="標楷體" w:hint="eastAsia"/>
                <w:color w:val="000000" w:themeColor="text1"/>
                <w:sz w:val="28"/>
                <w:szCs w:val="28"/>
              </w:rPr>
              <w:t>日本參訪6個志願服務組織及1所大學，透過參訪瞭解日本推動志願服務作法，並分享各團隊的服務成果。</w:t>
            </w:r>
          </w:p>
          <w:p w:rsidR="00797734" w:rsidRPr="00172280" w:rsidRDefault="009D654F"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w:t>
            </w:r>
            <w:r w:rsidR="00797734" w:rsidRPr="00172280">
              <w:rPr>
                <w:rFonts w:ascii="標楷體" w:eastAsia="標楷體" w:hAnsi="標楷體" w:hint="eastAsia"/>
                <w:color w:val="000000" w:themeColor="text1"/>
                <w:sz w:val="28"/>
                <w:szCs w:val="28"/>
              </w:rPr>
              <w:t>為提醒青年在從事校外志願服務活動時，應注意安全及遵守相關規範，特訂定「青年從事校外志願服務活動注意事項」，函送高級中等以上學校並上傳</w:t>
            </w:r>
            <w:r w:rsidRPr="00172280">
              <w:rPr>
                <w:rFonts w:ascii="標楷體" w:eastAsia="標楷體" w:hAnsi="標楷體" w:hint="eastAsia"/>
                <w:color w:val="000000" w:themeColor="text1"/>
                <w:sz w:val="28"/>
                <w:szCs w:val="28"/>
              </w:rPr>
              <w:t>本部</w:t>
            </w:r>
            <w:r w:rsidR="00797734" w:rsidRPr="00172280">
              <w:rPr>
                <w:rFonts w:ascii="標楷體" w:eastAsia="標楷體" w:hAnsi="標楷體" w:hint="eastAsia"/>
                <w:color w:val="000000" w:themeColor="text1"/>
                <w:sz w:val="28"/>
                <w:szCs w:val="28"/>
              </w:rPr>
              <w:t>青年署官網、粉絲專頁及各活動網站，供青年學生參考。</w:t>
            </w:r>
          </w:p>
        </w:tc>
      </w:tr>
      <w:tr w:rsidR="005802CB"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3.國際及體驗學習參與人次</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20,500人次</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共計捲動3萬</w:t>
            </w:r>
            <w:r w:rsidR="00E81B82" w:rsidRPr="00172280">
              <w:rPr>
                <w:rFonts w:ascii="標楷體" w:eastAsia="標楷體" w:hAnsi="標楷體" w:hint="eastAsia"/>
                <w:color w:val="000000" w:themeColor="text1"/>
                <w:sz w:val="28"/>
                <w:szCs w:val="28"/>
              </w:rPr>
              <w:t>5</w:t>
            </w:r>
            <w:r w:rsidR="00E81B82" w:rsidRPr="00172280">
              <w:rPr>
                <w:rFonts w:ascii="標楷體" w:eastAsia="標楷體" w:hAnsi="標楷體"/>
                <w:color w:val="000000" w:themeColor="text1"/>
                <w:sz w:val="28"/>
                <w:szCs w:val="28"/>
              </w:rPr>
              <w:t>,325</w:t>
            </w:r>
            <w:r w:rsidRPr="00172280">
              <w:rPr>
                <w:rFonts w:ascii="標楷體" w:eastAsia="標楷體" w:hAnsi="標楷體" w:hint="eastAsia"/>
                <w:color w:val="000000" w:themeColor="text1"/>
                <w:sz w:val="28"/>
                <w:szCs w:val="28"/>
              </w:rPr>
              <w:t>人次參與國際及體驗學習，各項業務推動情形如下：</w:t>
            </w:r>
          </w:p>
          <w:p w:rsidR="00797734" w:rsidRPr="00172280" w:rsidRDefault="00797734"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一、推動青年國際參與及交流2</w:t>
            </w:r>
            <w:r w:rsidR="009D654F" w:rsidRPr="00172280">
              <w:rPr>
                <w:rFonts w:ascii="標楷體" w:eastAsia="標楷體" w:hAnsi="標楷體" w:hint="eastAsia"/>
                <w:color w:val="000000" w:themeColor="text1"/>
                <w:sz w:val="28"/>
                <w:szCs w:val="28"/>
              </w:rPr>
              <w:t>萬</w:t>
            </w:r>
            <w:r w:rsidR="00542CEC"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0,370</w:t>
            </w:r>
            <w:r w:rsidR="009D654F" w:rsidRPr="00172280">
              <w:rPr>
                <w:rFonts w:ascii="標楷體" w:eastAsia="標楷體" w:hAnsi="標楷體" w:hint="eastAsia"/>
                <w:color w:val="000000" w:themeColor="text1"/>
                <w:sz w:val="28"/>
                <w:szCs w:val="28"/>
              </w:rPr>
              <w:t>人次：</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（一）培訓國際事務人才303人次，並甄選42人參與國際</w:t>
            </w:r>
            <w:r w:rsidR="000A7386">
              <w:rPr>
                <w:rFonts w:ascii="標楷體" w:eastAsia="標楷體" w:hAnsi="標楷體" w:hint="eastAsia"/>
                <w:color w:val="000000" w:themeColor="text1"/>
                <w:sz w:val="28"/>
                <w:szCs w:val="28"/>
              </w:rPr>
              <w:t>非營利組織（</w:t>
            </w:r>
            <w:r w:rsidRPr="00172280">
              <w:rPr>
                <w:rFonts w:ascii="標楷體" w:eastAsia="標楷體" w:hAnsi="標楷體" w:hint="eastAsia"/>
                <w:color w:val="000000" w:themeColor="text1"/>
                <w:sz w:val="28"/>
                <w:szCs w:val="28"/>
              </w:rPr>
              <w:t>NGO</w:t>
            </w:r>
            <w:r w:rsidR="000A7386">
              <w:rPr>
                <w:rFonts w:ascii="標楷體" w:eastAsia="標楷體" w:hAnsi="標楷體" w:hint="eastAsia"/>
                <w:color w:val="000000" w:themeColor="text1"/>
                <w:sz w:val="28"/>
                <w:szCs w:val="28"/>
              </w:rPr>
              <w:t>）</w:t>
            </w:r>
            <w:r w:rsidR="00343AEE" w:rsidRPr="00172280">
              <w:rPr>
                <w:rFonts w:ascii="標楷體" w:eastAsia="標楷體" w:hAnsi="標楷體" w:hint="eastAsia"/>
                <w:color w:val="000000" w:themeColor="text1"/>
                <w:sz w:val="28"/>
                <w:szCs w:val="28"/>
              </w:rPr>
              <w:t>及社會企業研習團出國研習</w:t>
            </w:r>
            <w:r w:rsidRPr="00172280">
              <w:rPr>
                <w:rFonts w:ascii="標楷體" w:eastAsia="標楷體" w:hAnsi="標楷體" w:hint="eastAsia"/>
                <w:color w:val="000000" w:themeColor="text1"/>
                <w:sz w:val="28"/>
                <w:szCs w:val="28"/>
              </w:rPr>
              <w:t>。</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（二）鼓勵並補助青年出國於國際發聲及參與國際壯舉</w:t>
            </w:r>
            <w:r w:rsidR="009D654F"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共補助67件提案，計243</w:t>
            </w:r>
            <w:r w:rsidR="000A7386">
              <w:rPr>
                <w:rFonts w:ascii="標楷體" w:eastAsia="標楷體" w:hAnsi="標楷體" w:hint="eastAsia"/>
                <w:color w:val="000000" w:themeColor="text1"/>
                <w:sz w:val="28"/>
                <w:szCs w:val="28"/>
              </w:rPr>
              <w:t>人次；補助在臺舉辦國際會議</w:t>
            </w:r>
            <w:r w:rsidRPr="00172280">
              <w:rPr>
                <w:rFonts w:ascii="標楷體" w:eastAsia="標楷體" w:hAnsi="標楷體" w:hint="eastAsia"/>
                <w:color w:val="000000" w:themeColor="text1"/>
                <w:sz w:val="28"/>
                <w:szCs w:val="28"/>
              </w:rPr>
              <w:t>22件，</w:t>
            </w:r>
            <w:r w:rsidR="000A7386">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7,705人次；</w:t>
            </w:r>
            <w:r w:rsidR="000A7386" w:rsidRPr="00172280">
              <w:rPr>
                <w:rFonts w:ascii="標楷體" w:eastAsia="標楷體" w:hAnsi="標楷體" w:hint="eastAsia"/>
                <w:color w:val="000000" w:themeColor="text1"/>
                <w:sz w:val="28"/>
                <w:szCs w:val="28"/>
              </w:rPr>
              <w:t>受惠</w:t>
            </w:r>
            <w:r w:rsidRPr="00172280">
              <w:rPr>
                <w:rFonts w:ascii="標楷體" w:eastAsia="標楷體" w:hAnsi="標楷體" w:hint="eastAsia"/>
                <w:color w:val="000000" w:themeColor="text1"/>
                <w:sz w:val="28"/>
                <w:szCs w:val="28"/>
              </w:rPr>
              <w:t>總人數達7,948人次。</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（三）辦理3場次青年國際事務領導力培訓營，培訓人數計308人。</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（四）2015</w:t>
            </w:r>
            <w:r w:rsidR="009D654F" w:rsidRPr="00172280">
              <w:rPr>
                <w:rFonts w:ascii="標楷體" w:eastAsia="標楷體" w:hAnsi="標楷體" w:hint="eastAsia"/>
                <w:color w:val="000000" w:themeColor="text1"/>
                <w:sz w:val="28"/>
                <w:szCs w:val="28"/>
              </w:rPr>
              <w:t>全球化青年公共參與及國際關懷研習交流活動，共</w:t>
            </w:r>
            <w:r w:rsidRPr="00172280">
              <w:rPr>
                <w:rFonts w:ascii="標楷體" w:eastAsia="標楷體" w:hAnsi="標楷體" w:hint="eastAsia"/>
                <w:color w:val="000000" w:themeColor="text1"/>
                <w:sz w:val="28"/>
                <w:szCs w:val="28"/>
              </w:rPr>
              <w:t>有愛爾蘭、紐西蘭、以色列、日本、韓國</w:t>
            </w:r>
            <w:r w:rsidR="009D654F" w:rsidRPr="00172280">
              <w:rPr>
                <w:rFonts w:ascii="標楷體" w:eastAsia="標楷體" w:hAnsi="標楷體" w:hint="eastAsia"/>
                <w:color w:val="000000" w:themeColor="text1"/>
                <w:sz w:val="28"/>
                <w:szCs w:val="28"/>
              </w:rPr>
              <w:t>及</w:t>
            </w:r>
            <w:r w:rsidRPr="00172280">
              <w:rPr>
                <w:rFonts w:ascii="標楷體" w:eastAsia="標楷體" w:hAnsi="標楷體" w:hint="eastAsia"/>
                <w:color w:val="000000" w:themeColor="text1"/>
                <w:sz w:val="28"/>
                <w:szCs w:val="28"/>
              </w:rPr>
              <w:t>泰國等6國國外人士參與，研習營計有國內外191名青年與會。</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（五）青年海外生活體驗貸款共計447人貸款。</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（六）完成6場青年海外度假打工宣導會，計1,762人次實際參與，線上收看2,551人</w:t>
            </w:r>
            <w:r w:rsidR="009D654F" w:rsidRPr="00172280">
              <w:rPr>
                <w:rFonts w:ascii="標楷體" w:eastAsia="標楷體" w:hAnsi="標楷體" w:hint="eastAsia"/>
                <w:color w:val="000000" w:themeColor="text1"/>
                <w:sz w:val="28"/>
                <w:szCs w:val="28"/>
              </w:rPr>
              <w:t>次</w:t>
            </w:r>
            <w:r w:rsidRPr="00172280">
              <w:rPr>
                <w:rFonts w:ascii="標楷體" w:eastAsia="標楷體" w:hAnsi="標楷體" w:hint="eastAsia"/>
                <w:color w:val="000000" w:themeColor="text1"/>
                <w:sz w:val="28"/>
                <w:szCs w:val="28"/>
              </w:rPr>
              <w:t>，服務人數</w:t>
            </w:r>
            <w:r w:rsidR="000A7386">
              <w:rPr>
                <w:rFonts w:ascii="標楷體" w:eastAsia="標楷體" w:hAnsi="標楷體" w:hint="eastAsia"/>
                <w:color w:val="000000" w:themeColor="text1"/>
                <w:sz w:val="28"/>
                <w:szCs w:val="28"/>
              </w:rPr>
              <w:t>計</w:t>
            </w:r>
            <w:r w:rsidRPr="00172280">
              <w:rPr>
                <w:rFonts w:ascii="標楷體" w:eastAsia="標楷體" w:hAnsi="標楷體" w:hint="eastAsia"/>
                <w:color w:val="000000" w:themeColor="text1"/>
                <w:sz w:val="28"/>
                <w:szCs w:val="28"/>
              </w:rPr>
              <w:t>4,313人</w:t>
            </w:r>
            <w:r w:rsidR="009D654F" w:rsidRPr="00172280">
              <w:rPr>
                <w:rFonts w:ascii="標楷體" w:eastAsia="標楷體" w:hAnsi="標楷體" w:hint="eastAsia"/>
                <w:color w:val="000000" w:themeColor="text1"/>
                <w:sz w:val="28"/>
                <w:szCs w:val="28"/>
              </w:rPr>
              <w:t>次</w:t>
            </w:r>
            <w:r w:rsidRPr="00172280">
              <w:rPr>
                <w:rFonts w:ascii="標楷體" w:eastAsia="標楷體" w:hAnsi="標楷體" w:hint="eastAsia"/>
                <w:color w:val="000000" w:themeColor="text1"/>
                <w:sz w:val="28"/>
                <w:szCs w:val="28"/>
              </w:rPr>
              <w:t>。</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（七）辦理1場社會企業創新座談會，推廣社會企業創業理念，計95人參與。</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（八）辦理1場青年國際事務人才年終同</w:t>
            </w:r>
            <w:r w:rsidR="009D654F" w:rsidRPr="00172280">
              <w:rPr>
                <w:rFonts w:ascii="標楷體" w:eastAsia="標楷體" w:hAnsi="標楷體" w:hint="eastAsia"/>
                <w:color w:val="000000" w:themeColor="text1"/>
                <w:sz w:val="28"/>
                <w:szCs w:val="28"/>
              </w:rPr>
              <w:t>學會暨記者會，凝聚參與國際交流活動青年</w:t>
            </w:r>
            <w:r w:rsidRPr="00172280">
              <w:rPr>
                <w:rFonts w:ascii="標楷體" w:eastAsia="標楷體" w:hAnsi="標楷體" w:hint="eastAsia"/>
                <w:color w:val="000000" w:themeColor="text1"/>
                <w:sz w:val="28"/>
                <w:szCs w:val="28"/>
              </w:rPr>
              <w:t>之向心力，計186人參與。</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（九）結合跨部門、青年與</w:t>
            </w:r>
            <w:r w:rsidR="000A7386">
              <w:rPr>
                <w:rFonts w:ascii="標楷體" w:eastAsia="標楷體" w:hAnsi="標楷體" w:hint="eastAsia"/>
                <w:color w:val="000000" w:themeColor="text1"/>
                <w:sz w:val="28"/>
                <w:szCs w:val="28"/>
              </w:rPr>
              <w:t>非營利組織（</w:t>
            </w:r>
            <w:r w:rsidR="000A7386" w:rsidRPr="00172280">
              <w:rPr>
                <w:rFonts w:ascii="標楷體" w:eastAsia="標楷體" w:hAnsi="標楷體" w:hint="eastAsia"/>
                <w:color w:val="000000" w:themeColor="text1"/>
                <w:sz w:val="28"/>
                <w:szCs w:val="28"/>
              </w:rPr>
              <w:t>NGO</w:t>
            </w:r>
            <w:r w:rsidR="000A7386">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資源，辦理 iYouth青年國際圓夢平臺改版、內容充實及行銷推廣，104年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新增會員達5,537人。</w:t>
            </w:r>
          </w:p>
          <w:p w:rsidR="00797734" w:rsidRPr="00172280" w:rsidRDefault="00797734"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（十）協助外交部辦理核發臺英青年交流計畫贊助證明1,000名。</w:t>
            </w:r>
          </w:p>
          <w:p w:rsidR="00797734" w:rsidRPr="00172280" w:rsidRDefault="00797734" w:rsidP="00542CEC">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二、推動服務學習及國際志工：補助</w:t>
            </w:r>
            <w:r w:rsidR="00542CEC"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1,235名青年參與國際志工服務。</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辦理大專校院推動以社區為基礎的服務學習創新方案，補助24所大專校院連結學校、第三部門及企業等資源，規劃符合社區需求的服務行動，並辦理觀摩學習及分享座談，促進多元學習成效。</w:t>
            </w:r>
          </w:p>
          <w:p w:rsidR="00797734" w:rsidRPr="00172280" w:rsidRDefault="00242257" w:rsidP="00542CEC">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鼓勵大專校院辦理服務學習攜手計畫：補助大專校院結合服務學習相關課程，輔導鄰近高中職、國中小學融入課程，104年</w:t>
            </w:r>
            <w:r w:rsidR="009D654F"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計40校</w:t>
            </w:r>
            <w:r w:rsidR="009D654F"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推動42個服務計畫。</w:t>
            </w:r>
          </w:p>
          <w:p w:rsidR="00797734" w:rsidRPr="00172280" w:rsidRDefault="00242257" w:rsidP="00E81B82">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E81B82" w:rsidRPr="00172280">
              <w:rPr>
                <w:rFonts w:ascii="標楷體" w:eastAsia="標楷體" w:hAnsi="標楷體" w:hint="eastAsia"/>
                <w:color w:val="000000" w:themeColor="text1"/>
                <w:sz w:val="28"/>
                <w:szCs w:val="28"/>
              </w:rPr>
              <w:t>辦理</w:t>
            </w:r>
            <w:r w:rsidR="00797734" w:rsidRPr="00172280">
              <w:rPr>
                <w:rFonts w:ascii="標楷體" w:eastAsia="標楷體" w:hAnsi="標楷體" w:hint="eastAsia"/>
                <w:color w:val="000000" w:themeColor="text1"/>
                <w:sz w:val="28"/>
                <w:szCs w:val="28"/>
              </w:rPr>
              <w:t>服務學習獎勵及表揚</w:t>
            </w:r>
            <w:r w:rsidR="00E81B82"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鼓勵各級學校申請推動服務學習績優團隊，評選獎勵績優學校、課程教案、教師、行政人員，104年</w:t>
            </w:r>
            <w:r w:rsidR="009D654F" w:rsidRPr="00172280">
              <w:rPr>
                <w:rFonts w:ascii="標楷體" w:eastAsia="標楷體" w:hAnsi="標楷體" w:hint="eastAsia"/>
                <w:color w:val="000000" w:themeColor="text1"/>
                <w:sz w:val="28"/>
                <w:szCs w:val="28"/>
              </w:rPr>
              <w:t>度</w:t>
            </w:r>
            <w:r w:rsidR="00797734" w:rsidRPr="00172280">
              <w:rPr>
                <w:rFonts w:ascii="標楷體" w:eastAsia="標楷體" w:hAnsi="標楷體" w:hint="eastAsia"/>
                <w:color w:val="000000" w:themeColor="text1"/>
                <w:sz w:val="28"/>
                <w:szCs w:val="28"/>
              </w:rPr>
              <w:t>計51獎項，邀請分享並將其服務經驗集結成冊，供各校團隊參考以強化推動。</w:t>
            </w:r>
          </w:p>
          <w:p w:rsidR="00797734" w:rsidRPr="00172280" w:rsidRDefault="00797734"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三、推動青年壯遊體驗學習：</w:t>
            </w:r>
            <w:r w:rsidR="00E81B82" w:rsidRPr="00172280">
              <w:rPr>
                <w:rFonts w:ascii="標楷體" w:eastAsia="標楷體" w:hAnsi="標楷體" w:hint="eastAsia"/>
                <w:color w:val="000000" w:themeColor="text1"/>
                <w:sz w:val="28"/>
                <w:szCs w:val="28"/>
              </w:rPr>
              <w:t>參與國際及體驗學習計</w:t>
            </w:r>
            <w:r w:rsidR="00E81B82" w:rsidRPr="00172280">
              <w:rPr>
                <w:rFonts w:ascii="標楷體" w:eastAsia="標楷體" w:hAnsi="標楷體"/>
                <w:color w:val="000000" w:themeColor="text1"/>
                <w:sz w:val="28"/>
                <w:szCs w:val="28"/>
              </w:rPr>
              <w:t>1</w:t>
            </w:r>
            <w:r w:rsidR="00E81B82" w:rsidRPr="00172280">
              <w:rPr>
                <w:rFonts w:ascii="標楷體" w:eastAsia="標楷體" w:hAnsi="標楷體" w:hint="eastAsia"/>
                <w:color w:val="000000" w:themeColor="text1"/>
                <w:sz w:val="28"/>
                <w:szCs w:val="28"/>
              </w:rPr>
              <w:t>萬</w:t>
            </w:r>
            <w:r w:rsidR="00E81B82" w:rsidRPr="00172280">
              <w:rPr>
                <w:rFonts w:ascii="標楷體" w:eastAsia="標楷體" w:hAnsi="標楷體"/>
                <w:color w:val="000000" w:themeColor="text1"/>
                <w:sz w:val="28"/>
                <w:szCs w:val="28"/>
              </w:rPr>
              <w:t>4,955</w:t>
            </w:r>
            <w:r w:rsidR="00E81B82" w:rsidRPr="00172280">
              <w:rPr>
                <w:rFonts w:ascii="標楷體" w:eastAsia="標楷體" w:hAnsi="標楷體" w:hint="eastAsia"/>
                <w:color w:val="000000" w:themeColor="text1"/>
                <w:sz w:val="28"/>
                <w:szCs w:val="28"/>
              </w:rPr>
              <w:t>人次</w:t>
            </w:r>
            <w:r w:rsidR="00E81B82" w:rsidRPr="00172280">
              <w:rPr>
                <w:rFonts w:ascii="標楷體" w:eastAsia="標楷體" w:hAnsi="標楷體"/>
                <w:color w:val="000000" w:themeColor="text1"/>
                <w:sz w:val="28"/>
                <w:szCs w:val="28"/>
              </w:rPr>
              <w:t>(</w:t>
            </w:r>
            <w:r w:rsidR="00E81B82" w:rsidRPr="00172280">
              <w:rPr>
                <w:rFonts w:ascii="標楷體" w:eastAsia="標楷體" w:hAnsi="標楷體" w:hint="eastAsia"/>
                <w:color w:val="000000" w:themeColor="text1"/>
                <w:sz w:val="28"/>
                <w:szCs w:val="28"/>
              </w:rPr>
              <w:t>青</w:t>
            </w:r>
            <w:r w:rsidR="00E81B82" w:rsidRPr="00172280">
              <w:rPr>
                <w:rFonts w:ascii="標楷體" w:eastAsia="標楷體" w:hAnsi="標楷體" w:hint="eastAsia"/>
                <w:color w:val="000000" w:themeColor="text1"/>
                <w:sz w:val="28"/>
                <w:szCs w:val="28"/>
              </w:rPr>
              <w:lastRenderedPageBreak/>
              <w:t>年壯遊點服務人次、青年旅遊卡申辦人數、網站會員數、</w:t>
            </w:r>
            <w:r w:rsidR="00E81B82" w:rsidRPr="00172280">
              <w:rPr>
                <w:rFonts w:ascii="標楷體" w:eastAsia="標楷體" w:hAnsi="標楷體"/>
                <w:color w:val="000000" w:themeColor="text1"/>
                <w:sz w:val="28"/>
                <w:szCs w:val="28"/>
              </w:rPr>
              <w:t>FB</w:t>
            </w:r>
            <w:r w:rsidR="00E81B82" w:rsidRPr="00172280">
              <w:rPr>
                <w:rFonts w:ascii="標楷體" w:eastAsia="標楷體" w:hAnsi="標楷體" w:hint="eastAsia"/>
                <w:color w:val="000000" w:themeColor="text1"/>
                <w:sz w:val="28"/>
                <w:szCs w:val="28"/>
              </w:rPr>
              <w:t>粉絲數未計入</w:t>
            </w:r>
            <w:r w:rsidR="00E81B82" w:rsidRPr="00172280">
              <w:rPr>
                <w:rFonts w:ascii="標楷體" w:eastAsia="標楷體" w:hAnsi="標楷體"/>
                <w:color w:val="000000" w:themeColor="text1"/>
                <w:sz w:val="28"/>
                <w:szCs w:val="28"/>
              </w:rPr>
              <w:t>)</w:t>
            </w:r>
            <w:r w:rsidR="00E81B82" w:rsidRPr="00172280">
              <w:rPr>
                <w:rFonts w:ascii="標楷體" w:eastAsia="標楷體" w:hAnsi="標楷體" w:hint="eastAsia"/>
                <w:color w:val="000000" w:themeColor="text1"/>
                <w:sz w:val="28"/>
                <w:szCs w:val="28"/>
              </w:rPr>
              <w:t>。</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（一）辦理青年壯遊體驗學習活動</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797734" w:rsidRPr="00172280">
              <w:rPr>
                <w:rFonts w:ascii="標楷體" w:eastAsia="標楷體" w:hAnsi="標楷體" w:hint="eastAsia"/>
                <w:color w:val="000000" w:themeColor="text1"/>
                <w:sz w:val="28"/>
                <w:szCs w:val="28"/>
              </w:rPr>
              <w:t>於全國各地建置54個青年壯遊點，共計辦理378梯次壯遊體驗學習活動，參與青年8,681人次，另提供壯遊體驗學習資訊諮詢、背包寄放、休憩等服務</w:t>
            </w:r>
            <w:r w:rsidR="000A7386">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17萬1,566人次。</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r w:rsidR="000A7386">
              <w:rPr>
                <w:rFonts w:ascii="標楷體" w:eastAsia="標楷體" w:hAnsi="標楷體" w:hint="eastAsia"/>
                <w:color w:val="000000" w:themeColor="text1"/>
                <w:sz w:val="28"/>
                <w:szCs w:val="28"/>
              </w:rPr>
              <w:t>辦理遊學臺灣暑假活動，共</w:t>
            </w:r>
            <w:r w:rsidR="00797734" w:rsidRPr="00172280">
              <w:rPr>
                <w:rFonts w:ascii="標楷體" w:eastAsia="標楷體" w:hAnsi="標楷體" w:hint="eastAsia"/>
                <w:color w:val="000000" w:themeColor="text1"/>
                <w:sz w:val="28"/>
                <w:szCs w:val="28"/>
              </w:rPr>
              <w:t>辦理47梯次活動，參與青年</w:t>
            </w:r>
            <w:r w:rsidR="000A7386">
              <w:rPr>
                <w:rFonts w:ascii="標楷體" w:eastAsia="標楷體" w:hAnsi="標楷體" w:hint="eastAsia"/>
                <w:color w:val="000000" w:themeColor="text1"/>
                <w:sz w:val="28"/>
                <w:szCs w:val="28"/>
              </w:rPr>
              <w:t>計</w:t>
            </w:r>
            <w:r w:rsidR="00797734" w:rsidRPr="00172280">
              <w:rPr>
                <w:rFonts w:ascii="標楷體" w:eastAsia="標楷體" w:hAnsi="標楷體" w:hint="eastAsia"/>
                <w:color w:val="000000" w:themeColor="text1"/>
                <w:sz w:val="28"/>
                <w:szCs w:val="28"/>
              </w:rPr>
              <w:t>813人次。</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00797734" w:rsidRPr="00172280">
              <w:rPr>
                <w:rFonts w:ascii="標楷體" w:eastAsia="標楷體" w:hAnsi="標楷體" w:hint="eastAsia"/>
                <w:color w:val="000000" w:themeColor="text1"/>
                <w:sz w:val="28"/>
                <w:szCs w:val="28"/>
              </w:rPr>
              <w:t>遴選76組感動地圖青年團隊執行青年壯遊臺灣計畫，其中53組</w:t>
            </w:r>
            <w:r w:rsidR="000A7386">
              <w:rPr>
                <w:rFonts w:ascii="標楷體" w:eastAsia="標楷體" w:hAnsi="標楷體" w:hint="eastAsia"/>
                <w:color w:val="000000" w:themeColor="text1"/>
                <w:sz w:val="28"/>
                <w:szCs w:val="28"/>
              </w:rPr>
              <w:t xml:space="preserve">計 </w:t>
            </w:r>
            <w:r w:rsidR="00797734" w:rsidRPr="00172280">
              <w:rPr>
                <w:rFonts w:ascii="標楷體" w:eastAsia="標楷體" w:hAnsi="標楷體" w:hint="eastAsia"/>
                <w:color w:val="000000" w:themeColor="text1"/>
                <w:sz w:val="28"/>
                <w:szCs w:val="28"/>
              </w:rPr>
              <w:t>155人順利完成。</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r w:rsidR="00797734" w:rsidRPr="00172280">
              <w:rPr>
                <w:rFonts w:ascii="標楷體" w:eastAsia="標楷體" w:hAnsi="標楷體" w:hint="eastAsia"/>
                <w:color w:val="000000" w:themeColor="text1"/>
                <w:sz w:val="28"/>
                <w:szCs w:val="28"/>
              </w:rPr>
              <w:t>辦理104年青年壯遊計畫共識營，說明行政相關事項，並安排多堂專題講座及經驗分享等課程，培養青年多元能力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並期入選青年團隊及非營利組織能順利完成計畫</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參與感動地圖、遊學臺灣、青年壯遊點及壯遊好夥伴（Tour Buddy）各項計畫之非營利組織、學校及青年，計254人。</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w:t>
            </w:r>
            <w:r w:rsidR="00797734" w:rsidRPr="00172280">
              <w:rPr>
                <w:rFonts w:ascii="標楷體" w:eastAsia="標楷體" w:hAnsi="標楷體" w:hint="eastAsia"/>
                <w:color w:val="000000" w:themeColor="text1"/>
                <w:sz w:val="28"/>
                <w:szCs w:val="28"/>
              </w:rPr>
              <w:t>辦理2場青年壯遊點工作會議，安排</w:t>
            </w:r>
            <w:r w:rsidR="000A7386">
              <w:rPr>
                <w:rFonts w:ascii="標楷體" w:eastAsia="標楷體" w:hAnsi="標楷體" w:hint="eastAsia"/>
                <w:color w:val="000000" w:themeColor="text1"/>
                <w:sz w:val="28"/>
                <w:szCs w:val="28"/>
              </w:rPr>
              <w:t>專題講座、行政事項說明及標竿學習等課程，強化專案人員相關知能，</w:t>
            </w:r>
            <w:r w:rsidR="00797734" w:rsidRPr="00172280">
              <w:rPr>
                <w:rFonts w:ascii="標楷體" w:eastAsia="標楷體" w:hAnsi="標楷體" w:hint="eastAsia"/>
                <w:color w:val="000000" w:themeColor="text1"/>
                <w:sz w:val="28"/>
                <w:szCs w:val="28"/>
              </w:rPr>
              <w:t>計125人參與。</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（二）提供青年壯遊服務體系措施</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00797734" w:rsidRPr="00172280">
              <w:rPr>
                <w:rFonts w:ascii="標楷體" w:eastAsia="標楷體" w:hAnsi="標楷體" w:hint="eastAsia"/>
                <w:color w:val="000000" w:themeColor="text1"/>
                <w:sz w:val="28"/>
                <w:szCs w:val="28"/>
              </w:rPr>
              <w:t>持續發行及推廣青年旅遊卡，協調相關部會及旅遊業者提</w:t>
            </w:r>
            <w:r w:rsidR="000A7386">
              <w:rPr>
                <w:rFonts w:ascii="標楷體" w:eastAsia="標楷體" w:hAnsi="標楷體" w:hint="eastAsia"/>
                <w:color w:val="000000" w:themeColor="text1"/>
                <w:sz w:val="28"/>
                <w:szCs w:val="28"/>
              </w:rPr>
              <w:t>供各項景點門票、住宿、小吃購物、交通、中文學習等優惠，申辦人數</w:t>
            </w:r>
            <w:r w:rsidR="00797734" w:rsidRPr="00172280">
              <w:rPr>
                <w:rFonts w:ascii="標楷體" w:eastAsia="標楷體" w:hAnsi="標楷體" w:hint="eastAsia"/>
                <w:color w:val="000000" w:themeColor="text1"/>
                <w:sz w:val="28"/>
                <w:szCs w:val="28"/>
              </w:rPr>
              <w:t>計18萬3,579人。</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w:t>
            </w:r>
            <w:r w:rsidR="00797734" w:rsidRPr="00172280">
              <w:rPr>
                <w:rFonts w:ascii="標楷體" w:eastAsia="標楷體" w:hAnsi="標楷體" w:hint="eastAsia"/>
                <w:color w:val="000000" w:themeColor="text1"/>
                <w:sz w:val="28"/>
                <w:szCs w:val="28"/>
              </w:rPr>
              <w:t>辦理大專校院參與青年壯遊好夥伴（Tour Buddy</w:t>
            </w:r>
            <w:r w:rsidR="000A7386">
              <w:rPr>
                <w:rFonts w:ascii="標楷體" w:eastAsia="標楷體" w:hAnsi="標楷體" w:hint="eastAsia"/>
                <w:color w:val="000000" w:themeColor="text1"/>
                <w:sz w:val="28"/>
                <w:szCs w:val="28"/>
              </w:rPr>
              <w:t>）服務網計畫，</w:t>
            </w:r>
            <w:r w:rsidR="00797734" w:rsidRPr="00172280">
              <w:rPr>
                <w:rFonts w:ascii="標楷體" w:eastAsia="標楷體" w:hAnsi="標楷體" w:hint="eastAsia"/>
                <w:color w:val="000000" w:themeColor="text1"/>
                <w:sz w:val="28"/>
                <w:szCs w:val="28"/>
              </w:rPr>
              <w:t>計</w:t>
            </w:r>
            <w:r w:rsidR="000A7386">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892位Tour Buddy青年志工服務</w:t>
            </w:r>
            <w:r w:rsidR="005A1DE4"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3,364位青年朋友。</w:t>
            </w:r>
          </w:p>
          <w:p w:rsidR="00797734" w:rsidRPr="00172280" w:rsidRDefault="009D654F" w:rsidP="005A1DE4">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00797734" w:rsidRPr="00172280">
              <w:rPr>
                <w:rFonts w:ascii="標楷體" w:eastAsia="標楷體" w:hAnsi="標楷體" w:hint="eastAsia"/>
                <w:color w:val="000000" w:themeColor="text1"/>
                <w:sz w:val="28"/>
                <w:szCs w:val="28"/>
              </w:rPr>
              <w:t>持續營運管理壯遊體驗學習網站，會員人數達38萬1,932人；經營</w:t>
            </w:r>
            <w:r w:rsidR="005A1DE4" w:rsidRPr="00172280">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FB粉絲頁與青年互動交流，按讚人數達3萬6,006人。</w:t>
            </w:r>
          </w:p>
          <w:p w:rsidR="00797734" w:rsidRPr="00172280" w:rsidRDefault="00797734" w:rsidP="005A1DE4">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（三）拓展多元體驗學習管道：</w:t>
            </w:r>
            <w:r w:rsidR="009D654F" w:rsidRPr="00172280">
              <w:rPr>
                <w:rFonts w:ascii="標楷體" w:eastAsia="標楷體" w:hAnsi="標楷體" w:hint="eastAsia"/>
                <w:color w:val="000000" w:themeColor="text1"/>
                <w:sz w:val="28"/>
                <w:szCs w:val="28"/>
              </w:rPr>
              <w:t>104學年度</w:t>
            </w:r>
            <w:r w:rsidRPr="00172280">
              <w:rPr>
                <w:rFonts w:ascii="標楷體" w:eastAsia="標楷體" w:hAnsi="標楷體" w:hint="eastAsia"/>
                <w:color w:val="000000" w:themeColor="text1"/>
                <w:sz w:val="28"/>
                <w:szCs w:val="28"/>
              </w:rPr>
              <w:t>遴選補助22所大專校院</w:t>
            </w:r>
            <w:r w:rsidR="000A7386">
              <w:rPr>
                <w:rFonts w:ascii="標楷體" w:eastAsia="標楷體" w:hAnsi="標楷體" w:hint="eastAsia"/>
                <w:color w:val="000000" w:themeColor="text1"/>
                <w:sz w:val="28"/>
                <w:szCs w:val="28"/>
              </w:rPr>
              <w:t>，計</w:t>
            </w:r>
            <w:r w:rsidR="009D654F" w:rsidRPr="00172280">
              <w:rPr>
                <w:rFonts w:ascii="標楷體" w:eastAsia="標楷體" w:hAnsi="標楷體" w:hint="eastAsia"/>
                <w:color w:val="000000" w:themeColor="text1"/>
                <w:sz w:val="28"/>
                <w:szCs w:val="28"/>
              </w:rPr>
              <w:t>671名</w:t>
            </w:r>
            <w:r w:rsidRPr="00172280">
              <w:rPr>
                <w:rFonts w:ascii="標楷體" w:eastAsia="標楷體" w:hAnsi="標楷體" w:hint="eastAsia"/>
                <w:color w:val="000000" w:themeColor="text1"/>
                <w:sz w:val="28"/>
                <w:szCs w:val="28"/>
              </w:rPr>
              <w:t>學生赴海外進行國際體驗學習。</w:t>
            </w:r>
          </w:p>
        </w:tc>
      </w:tr>
      <w:tr w:rsidR="005802CB"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五、完備優質運動環境，提升規律運動人口；強化運動競技實力，提升國際競賽成績</w:t>
            </w: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1.規律運動人口之年成長率</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0.6</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104年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運動城市調查結果顯示，全國參與運動人口微幅升至</w:t>
            </w:r>
            <w:r w:rsidR="009D654F" w:rsidRPr="00172280">
              <w:rPr>
                <w:rFonts w:ascii="標楷體" w:eastAsia="標楷體" w:hAnsi="標楷體"/>
                <w:color w:val="000000" w:themeColor="text1"/>
                <w:sz w:val="28"/>
                <w:szCs w:val="28"/>
              </w:rPr>
              <w:t>83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，規律運動人口亦增長為33.4</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，相較於103年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成長0.4</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；「國民體育日系列活動」宣導成效顯著，整體國人知曉度成長比</w:t>
            </w:r>
            <w:r w:rsidR="000A7386">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達13.2</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，至於22</w:t>
            </w:r>
            <w:r w:rsidR="009D654F" w:rsidRPr="00172280">
              <w:rPr>
                <w:rFonts w:ascii="標楷體" w:eastAsia="標楷體" w:hAnsi="標楷體" w:hint="eastAsia"/>
                <w:color w:val="000000" w:themeColor="text1"/>
                <w:sz w:val="28"/>
                <w:szCs w:val="28"/>
              </w:rPr>
              <w:t>至</w:t>
            </w:r>
            <w:r w:rsidRPr="00172280">
              <w:rPr>
                <w:rFonts w:ascii="標楷體" w:eastAsia="標楷體" w:hAnsi="標楷體"/>
                <w:color w:val="000000" w:themeColor="text1"/>
                <w:sz w:val="28"/>
                <w:szCs w:val="28"/>
              </w:rPr>
              <w:t>44歲職工</w:t>
            </w:r>
            <w:r w:rsidR="000A7386">
              <w:rPr>
                <w:rFonts w:ascii="標楷體" w:eastAsia="標楷體" w:hAnsi="標楷體" w:hint="eastAsia"/>
                <w:color w:val="000000" w:themeColor="text1"/>
                <w:sz w:val="28"/>
                <w:szCs w:val="28"/>
              </w:rPr>
              <w:t>與</w:t>
            </w:r>
            <w:r w:rsidRPr="00172280">
              <w:rPr>
                <w:rFonts w:ascii="標楷體" w:eastAsia="標楷體" w:hAnsi="標楷體"/>
                <w:color w:val="000000" w:themeColor="text1"/>
                <w:sz w:val="28"/>
                <w:szCs w:val="28"/>
              </w:rPr>
              <w:t>婦女規律運動人口比</w:t>
            </w:r>
            <w:r w:rsidR="000A7386">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同步提升。</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二、市話調查結果顯示，國人平常</w:t>
            </w:r>
            <w:r w:rsidR="000A7386">
              <w:rPr>
                <w:rFonts w:ascii="標楷體" w:eastAsia="標楷體" w:hAnsi="標楷體" w:hint="eastAsia"/>
                <w:color w:val="000000" w:themeColor="text1"/>
                <w:sz w:val="28"/>
                <w:szCs w:val="28"/>
              </w:rPr>
              <w:t>有</w:t>
            </w:r>
            <w:r w:rsidRPr="00172280">
              <w:rPr>
                <w:rFonts w:ascii="標楷體" w:eastAsia="標楷體" w:hAnsi="標楷體" w:hint="eastAsia"/>
                <w:color w:val="000000" w:themeColor="text1"/>
                <w:sz w:val="28"/>
                <w:szCs w:val="28"/>
              </w:rPr>
              <w:t>運動的比</w:t>
            </w:r>
            <w:r w:rsidR="000A7386">
              <w:rPr>
                <w:rFonts w:ascii="標楷體" w:eastAsia="標楷體" w:hAnsi="標楷體" w:hint="eastAsia"/>
                <w:color w:val="000000" w:themeColor="text1"/>
                <w:sz w:val="28"/>
                <w:szCs w:val="28"/>
              </w:rPr>
              <w:t>率</w:t>
            </w:r>
            <w:r w:rsidRPr="00172280">
              <w:rPr>
                <w:rFonts w:ascii="標楷體" w:eastAsia="標楷體" w:hAnsi="標楷體" w:hint="eastAsia"/>
                <w:color w:val="000000" w:themeColor="text1"/>
                <w:sz w:val="28"/>
                <w:szCs w:val="28"/>
              </w:rPr>
              <w:t>為</w:t>
            </w:r>
            <w:r w:rsidR="009D654F" w:rsidRPr="00172280">
              <w:rPr>
                <w:rFonts w:ascii="標楷體" w:eastAsia="標楷體" w:hAnsi="標楷體"/>
                <w:color w:val="000000" w:themeColor="text1"/>
                <w:sz w:val="28"/>
                <w:szCs w:val="28"/>
              </w:rPr>
              <w:t>83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，較103年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上升0.6</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；每週平均運動次數為3.75次，與103年</w:t>
            </w:r>
            <w:r w:rsidR="009D654F" w:rsidRPr="00172280">
              <w:rPr>
                <w:rFonts w:ascii="標楷體" w:eastAsia="標楷體" w:hAnsi="標楷體" w:hint="eastAsia"/>
                <w:color w:val="000000" w:themeColor="text1"/>
                <w:sz w:val="28"/>
                <w:szCs w:val="28"/>
              </w:rPr>
              <w:t>度</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3.81次</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相比，每週平均運動次數略降0.06次；每次平均運動時間為65.97分鐘，較103年</w:t>
            </w:r>
            <w:r w:rsidR="009D654F" w:rsidRPr="00172280">
              <w:rPr>
                <w:rFonts w:ascii="標楷體" w:eastAsia="標楷體" w:hAnsi="標楷體" w:hint="eastAsia"/>
                <w:color w:val="000000" w:themeColor="text1"/>
                <w:sz w:val="28"/>
                <w:szCs w:val="28"/>
              </w:rPr>
              <w:t>度</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69.10分鐘</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降低</w:t>
            </w:r>
            <w:r w:rsidR="000A7386">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3.13分鐘；在運動強度方面，45.4</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民眾表示運動時「會流汗會喘」，與103年</w:t>
            </w:r>
            <w:r w:rsidR="009D654F"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調查結果比較，比</w:t>
            </w:r>
            <w:r w:rsidR="00B812A5">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略下滑0.2</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。而手機調查結果顯示，平常有做運動的比</w:t>
            </w:r>
            <w:r w:rsidR="00B812A5">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為</w:t>
            </w:r>
            <w:r w:rsidR="000A7386">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78.6</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；每週平均運動次數為3.37次；每次平均運動時間為67.05分鐘；有51.3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民眾表示，運動時會喘會</w:t>
            </w:r>
            <w:r w:rsidRPr="00172280">
              <w:rPr>
                <w:rFonts w:ascii="標楷體" w:eastAsia="標楷體" w:hAnsi="標楷體" w:hint="eastAsia"/>
                <w:color w:val="000000" w:themeColor="text1"/>
                <w:sz w:val="28"/>
                <w:szCs w:val="28"/>
              </w:rPr>
              <w:t>流汗。</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三、綜合運動頻率及強度，104年度市話調查結果</w:t>
            </w:r>
            <w:r w:rsidR="00A1780B" w:rsidRPr="00172280">
              <w:rPr>
                <w:rFonts w:ascii="標楷體" w:eastAsia="標楷體" w:hAnsi="標楷體" w:hint="eastAsia"/>
                <w:color w:val="000000" w:themeColor="text1"/>
                <w:sz w:val="28"/>
                <w:szCs w:val="28"/>
              </w:rPr>
              <w:t>依</w:t>
            </w:r>
            <w:r w:rsidR="00D92A93">
              <w:rPr>
                <w:rFonts w:ascii="標楷體" w:eastAsia="標楷體" w:hAnsi="標楷體" w:hint="eastAsia"/>
                <w:color w:val="000000" w:themeColor="text1"/>
                <w:sz w:val="28"/>
                <w:szCs w:val="28"/>
              </w:rPr>
              <w:t>各種不同規律運動人口定義比率</w:t>
            </w:r>
            <w:r w:rsidR="00A1780B" w:rsidRPr="00172280">
              <w:rPr>
                <w:rFonts w:ascii="標楷體" w:eastAsia="標楷體" w:hAnsi="標楷體" w:hint="eastAsia"/>
                <w:color w:val="000000" w:themeColor="text1"/>
                <w:sz w:val="28"/>
                <w:szCs w:val="28"/>
              </w:rPr>
              <w:t>如下</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7333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每週至少運動3次、每次30分鐘、心跳達</w:t>
            </w:r>
            <w:r w:rsidR="005A1DE4"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130下或會喘會流汗</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為33.4</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；7330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每週至少運動3次、每次30分鐘</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為48.8</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；7230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每週至少運動2次、每次30分鐘</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為63.8</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；7100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每週至少運動1次</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為80.2</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。而手機調查結果7333</w:t>
            </w:r>
            <w:r w:rsidR="00D92A93">
              <w:rPr>
                <w:rFonts w:ascii="標楷體" w:eastAsia="標楷體" w:hAnsi="標楷體"/>
                <w:color w:val="000000" w:themeColor="text1"/>
                <w:sz w:val="28"/>
                <w:szCs w:val="28"/>
              </w:rPr>
              <w:t>規律運動人口比</w:t>
            </w:r>
            <w:r w:rsidR="00D92A93">
              <w:rPr>
                <w:rFonts w:ascii="標楷體" w:eastAsia="標楷體" w:hAnsi="標楷體" w:hint="eastAsia"/>
                <w:color w:val="000000" w:themeColor="text1"/>
                <w:sz w:val="28"/>
                <w:szCs w:val="28"/>
              </w:rPr>
              <w:t>率</w:t>
            </w:r>
            <w:r w:rsidRPr="00172280">
              <w:rPr>
                <w:rFonts w:ascii="標楷體" w:eastAsia="標楷體" w:hAnsi="標楷體"/>
                <w:color w:val="000000" w:themeColor="text1"/>
                <w:sz w:val="28"/>
                <w:szCs w:val="28"/>
              </w:rPr>
              <w:t>為30.9</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、7330為42.6</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、7230為59.3</w:t>
            </w:r>
            <w:r w:rsidR="00242257" w:rsidRPr="00172280">
              <w:rPr>
                <w:rFonts w:ascii="標楷體" w:eastAsia="標楷體" w:hAnsi="標楷體"/>
                <w:color w:val="000000" w:themeColor="text1"/>
                <w:sz w:val="28"/>
                <w:szCs w:val="28"/>
              </w:rPr>
              <w:t>％</w:t>
            </w:r>
            <w:r w:rsidR="00B812A5">
              <w:rPr>
                <w:rFonts w:ascii="標楷體" w:eastAsia="標楷體" w:hAnsi="標楷體" w:hint="eastAsia"/>
                <w:color w:val="000000" w:themeColor="text1"/>
                <w:sz w:val="28"/>
                <w:szCs w:val="28"/>
              </w:rPr>
              <w:t>及</w:t>
            </w:r>
            <w:r w:rsidRPr="00172280">
              <w:rPr>
                <w:rFonts w:ascii="標楷體" w:eastAsia="標楷體" w:hAnsi="標楷體"/>
                <w:color w:val="000000" w:themeColor="text1"/>
                <w:sz w:val="28"/>
                <w:szCs w:val="28"/>
              </w:rPr>
              <w:t>7100為75.1</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四、在104年</w:t>
            </w:r>
            <w:r w:rsidRPr="00172280">
              <w:rPr>
                <w:rFonts w:ascii="標楷體" w:eastAsia="標楷體" w:hAnsi="標楷體"/>
                <w:color w:val="000000" w:themeColor="text1"/>
                <w:sz w:val="28"/>
                <w:szCs w:val="28"/>
              </w:rPr>
              <w:t>9</w:t>
            </w:r>
            <w:r w:rsidR="00E01DB0" w:rsidRPr="00172280">
              <w:rPr>
                <w:rFonts w:ascii="標楷體" w:eastAsia="標楷體" w:hAnsi="標楷體"/>
                <w:color w:val="000000" w:themeColor="text1"/>
                <w:sz w:val="28"/>
                <w:szCs w:val="28"/>
              </w:rPr>
              <w:t>月「國民體育日」系列活動，透過知名藝人為年度代言、</w:t>
            </w:r>
            <w:r w:rsidR="00E01DB0" w:rsidRPr="00172280">
              <w:rPr>
                <w:rFonts w:ascii="標楷體" w:eastAsia="標楷體" w:hAnsi="標楷體"/>
                <w:color w:val="000000" w:themeColor="text1"/>
                <w:sz w:val="28"/>
                <w:szCs w:val="28"/>
              </w:rPr>
              <w:lastRenderedPageBreak/>
              <w:t>於電視</w:t>
            </w:r>
            <w:r w:rsidR="00E01DB0" w:rsidRPr="00172280">
              <w:rPr>
                <w:rFonts w:ascii="標楷體" w:eastAsia="標楷體" w:hAnsi="標楷體" w:hint="eastAsia"/>
                <w:color w:val="000000" w:themeColor="text1"/>
                <w:sz w:val="28"/>
                <w:szCs w:val="28"/>
              </w:rPr>
              <w:t>臺</w:t>
            </w:r>
            <w:r w:rsidRPr="00172280">
              <w:rPr>
                <w:rFonts w:ascii="標楷體" w:eastAsia="標楷體" w:hAnsi="標楷體"/>
                <w:color w:val="000000" w:themeColor="text1"/>
                <w:sz w:val="28"/>
                <w:szCs w:val="28"/>
              </w:rPr>
              <w:t>轉播體育表演會活動、舉辦公立運動場館免費</w:t>
            </w:r>
            <w:r w:rsidR="00A1780B" w:rsidRPr="00172280">
              <w:rPr>
                <w:rFonts w:ascii="標楷體" w:eastAsia="標楷體" w:hAnsi="標楷體" w:hint="eastAsia"/>
                <w:color w:val="000000" w:themeColor="text1"/>
                <w:sz w:val="28"/>
                <w:szCs w:val="28"/>
              </w:rPr>
              <w:t>入館</w:t>
            </w:r>
            <w:r w:rsidRPr="00172280">
              <w:rPr>
                <w:rFonts w:ascii="標楷體" w:eastAsia="標楷體" w:hAnsi="標楷體"/>
                <w:color w:val="000000" w:themeColor="text1"/>
                <w:sz w:val="28"/>
                <w:szCs w:val="28"/>
              </w:rPr>
              <w:t>與運動商品優惠等活動</w:t>
            </w:r>
            <w:r w:rsidR="00A1780B" w:rsidRPr="00172280">
              <w:rPr>
                <w:rFonts w:ascii="標楷體" w:eastAsia="標楷體" w:hAnsi="標楷體" w:hint="eastAsia"/>
                <w:color w:val="000000" w:themeColor="text1"/>
                <w:sz w:val="28"/>
                <w:szCs w:val="28"/>
              </w:rPr>
              <w:t>有助於</w:t>
            </w:r>
            <w:r w:rsidRPr="00172280">
              <w:rPr>
                <w:rFonts w:ascii="標楷體" w:eastAsia="標楷體" w:hAnsi="標楷體"/>
                <w:color w:val="000000" w:themeColor="text1"/>
                <w:sz w:val="28"/>
                <w:szCs w:val="28"/>
              </w:rPr>
              <w:t>提升民眾運動意願。市話調查結果顯示，有17.1</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的民眾</w:t>
            </w:r>
            <w:r w:rsidR="00A1780B" w:rsidRPr="00172280">
              <w:rPr>
                <w:rFonts w:ascii="標楷體" w:eastAsia="標楷體" w:hAnsi="標楷體"/>
                <w:color w:val="000000" w:themeColor="text1"/>
                <w:sz w:val="28"/>
                <w:szCs w:val="28"/>
              </w:rPr>
              <w:t>知道此系列活動，然而</w:t>
            </w:r>
            <w:r w:rsidRPr="00172280">
              <w:rPr>
                <w:rFonts w:ascii="標楷體" w:eastAsia="標楷體" w:hAnsi="標楷體"/>
                <w:color w:val="000000" w:themeColor="text1"/>
                <w:sz w:val="28"/>
                <w:szCs w:val="28"/>
              </w:rPr>
              <w:t>在市話調查日</w:t>
            </w:r>
            <w:r w:rsidRPr="00172280">
              <w:rPr>
                <w:rFonts w:ascii="標楷體" w:eastAsia="標楷體" w:hAnsi="標楷體" w:hint="eastAsia"/>
                <w:color w:val="000000" w:themeColor="text1"/>
                <w:sz w:val="28"/>
                <w:szCs w:val="28"/>
              </w:rPr>
              <w:t>104年</w:t>
            </w:r>
            <w:r w:rsidRPr="00172280">
              <w:rPr>
                <w:rFonts w:ascii="標楷體" w:eastAsia="標楷體" w:hAnsi="標楷體"/>
                <w:color w:val="000000" w:themeColor="text1"/>
                <w:sz w:val="28"/>
                <w:szCs w:val="28"/>
              </w:rPr>
              <w:t>8</w:t>
            </w:r>
            <w:r w:rsidRPr="00172280">
              <w:rPr>
                <w:rFonts w:ascii="標楷體" w:eastAsia="標楷體" w:hAnsi="標楷體" w:hint="eastAsia"/>
                <w:color w:val="000000" w:themeColor="text1"/>
                <w:sz w:val="28"/>
                <w:szCs w:val="28"/>
              </w:rPr>
              <w:t>月</w:t>
            </w:r>
            <w:r w:rsidRPr="00172280">
              <w:rPr>
                <w:rFonts w:ascii="標楷體" w:eastAsia="標楷體" w:hAnsi="標楷體"/>
                <w:color w:val="000000" w:themeColor="text1"/>
                <w:sz w:val="28"/>
                <w:szCs w:val="28"/>
              </w:rPr>
              <w:t>24</w:t>
            </w:r>
            <w:r w:rsidRPr="00172280">
              <w:rPr>
                <w:rFonts w:ascii="標楷體" w:eastAsia="標楷體" w:hAnsi="標楷體" w:hint="eastAsia"/>
                <w:color w:val="000000" w:themeColor="text1"/>
                <w:sz w:val="28"/>
                <w:szCs w:val="28"/>
              </w:rPr>
              <w:t>日</w:t>
            </w:r>
            <w:r w:rsidRPr="00172280">
              <w:rPr>
                <w:rFonts w:ascii="標楷體" w:eastAsia="標楷體" w:hAnsi="標楷體"/>
                <w:color w:val="000000" w:themeColor="text1"/>
                <w:sz w:val="28"/>
                <w:szCs w:val="28"/>
              </w:rPr>
              <w:t>及以前的知曉度為12.1</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，而在調查日</w:t>
            </w:r>
            <w:r w:rsidRPr="00172280">
              <w:rPr>
                <w:rFonts w:ascii="標楷體" w:eastAsia="標楷體" w:hAnsi="標楷體" w:hint="eastAsia"/>
                <w:color w:val="000000" w:themeColor="text1"/>
                <w:sz w:val="28"/>
                <w:szCs w:val="28"/>
              </w:rPr>
              <w:t>104年</w:t>
            </w:r>
            <w:r w:rsidRPr="00172280">
              <w:rPr>
                <w:rFonts w:ascii="標楷體" w:eastAsia="標楷體" w:hAnsi="標楷體"/>
                <w:color w:val="000000" w:themeColor="text1"/>
                <w:sz w:val="28"/>
                <w:szCs w:val="28"/>
              </w:rPr>
              <w:t>8</w:t>
            </w:r>
            <w:r w:rsidRPr="00172280">
              <w:rPr>
                <w:rFonts w:ascii="標楷體" w:eastAsia="標楷體" w:hAnsi="標楷體" w:hint="eastAsia"/>
                <w:color w:val="000000" w:themeColor="text1"/>
                <w:sz w:val="28"/>
                <w:szCs w:val="28"/>
              </w:rPr>
              <w:t>月</w:t>
            </w:r>
            <w:r w:rsidRPr="00172280">
              <w:rPr>
                <w:rFonts w:ascii="標楷體" w:eastAsia="標楷體" w:hAnsi="標楷體"/>
                <w:color w:val="000000" w:themeColor="text1"/>
                <w:sz w:val="28"/>
                <w:szCs w:val="28"/>
              </w:rPr>
              <w:t>25</w:t>
            </w:r>
            <w:r w:rsidRPr="00172280">
              <w:rPr>
                <w:rFonts w:ascii="標楷體" w:eastAsia="標楷體" w:hAnsi="標楷體" w:hint="eastAsia"/>
                <w:color w:val="000000" w:themeColor="text1"/>
                <w:sz w:val="28"/>
                <w:szCs w:val="28"/>
              </w:rPr>
              <w:t>日</w:t>
            </w:r>
            <w:r w:rsidRPr="00172280">
              <w:rPr>
                <w:rFonts w:ascii="標楷體" w:eastAsia="標楷體" w:hAnsi="標楷體"/>
                <w:color w:val="000000" w:themeColor="text1"/>
                <w:sz w:val="28"/>
                <w:szCs w:val="28"/>
              </w:rPr>
              <w:t>及以後的知曉度則為25.3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p>
          <w:p w:rsidR="00246036" w:rsidRPr="00172280" w:rsidRDefault="00A1780B"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五、市話調查結果顯示，民眾每週工作時</w:t>
            </w:r>
            <w:r w:rsidR="00246036" w:rsidRPr="00172280">
              <w:rPr>
                <w:rFonts w:ascii="標楷體" w:eastAsia="標楷體" w:hAnsi="標楷體" w:hint="eastAsia"/>
                <w:color w:val="000000" w:themeColor="text1"/>
                <w:sz w:val="28"/>
                <w:szCs w:val="28"/>
              </w:rPr>
              <w:t>、交通時或休閒運動方面身體活動總量為</w:t>
            </w:r>
            <w:r w:rsidR="00246036" w:rsidRPr="00172280">
              <w:rPr>
                <w:rFonts w:ascii="標楷體" w:eastAsia="標楷體" w:hAnsi="標楷體"/>
                <w:color w:val="000000" w:themeColor="text1"/>
                <w:sz w:val="28"/>
                <w:szCs w:val="28"/>
              </w:rPr>
              <w:t>84.79分鐘，較103年</w:t>
            </w:r>
            <w:r w:rsidRPr="00172280">
              <w:rPr>
                <w:rFonts w:ascii="標楷體" w:eastAsia="標楷體" w:hAnsi="標楷體" w:hint="eastAsia"/>
                <w:color w:val="000000" w:themeColor="text1"/>
                <w:sz w:val="28"/>
                <w:szCs w:val="28"/>
              </w:rPr>
              <w:t>度</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81.66分鐘</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增加3.13分鐘，而轉換為WHO建議量後，有61.4</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民眾，每週身體活動量達到600分鐘的建議標準，與</w:t>
            </w:r>
            <w:r w:rsidR="005A1DE4"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color w:val="000000" w:themeColor="text1"/>
                <w:sz w:val="28"/>
                <w:szCs w:val="28"/>
              </w:rPr>
              <w:t>103年</w:t>
            </w:r>
            <w:r w:rsidRPr="00172280">
              <w:rPr>
                <w:rFonts w:ascii="標楷體" w:eastAsia="標楷體" w:hAnsi="標楷體" w:hint="eastAsia"/>
                <w:color w:val="000000" w:themeColor="text1"/>
                <w:sz w:val="28"/>
                <w:szCs w:val="28"/>
              </w:rPr>
              <w:t>度</w:t>
            </w:r>
            <w:r w:rsidR="00246036" w:rsidRPr="00172280">
              <w:rPr>
                <w:rFonts w:ascii="標楷體" w:eastAsia="標楷體" w:hAnsi="標楷體"/>
                <w:color w:val="000000" w:themeColor="text1"/>
                <w:sz w:val="28"/>
                <w:szCs w:val="28"/>
              </w:rPr>
              <w:t>調查結果比較，提升了5.7</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。而手機調查結果民眾每週工作</w:t>
            </w:r>
            <w:r w:rsidRPr="00172280">
              <w:rPr>
                <w:rFonts w:ascii="標楷體" w:eastAsia="標楷體" w:hAnsi="標楷體" w:hint="eastAsia"/>
                <w:color w:val="000000" w:themeColor="text1"/>
                <w:sz w:val="28"/>
                <w:szCs w:val="28"/>
              </w:rPr>
              <w:t>時</w:t>
            </w:r>
            <w:r w:rsidR="00246036" w:rsidRPr="00172280">
              <w:rPr>
                <w:rFonts w:ascii="標楷體" w:eastAsia="標楷體" w:hAnsi="標楷體"/>
                <w:color w:val="000000" w:themeColor="text1"/>
                <w:sz w:val="28"/>
                <w:szCs w:val="28"/>
              </w:rPr>
              <w:t>、交通時或休閒運動方面之身體活動總量為</w:t>
            </w:r>
            <w:r w:rsidR="005A1DE4"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color w:val="000000" w:themeColor="text1"/>
                <w:sz w:val="28"/>
                <w:szCs w:val="28"/>
              </w:rPr>
              <w:t>87.29分鐘，符合WHO標準的比</w:t>
            </w:r>
            <w:r w:rsidR="006076E6">
              <w:rPr>
                <w:rFonts w:ascii="標楷體" w:eastAsia="標楷體" w:hAnsi="標楷體" w:hint="eastAsia"/>
                <w:color w:val="000000" w:themeColor="text1"/>
                <w:sz w:val="28"/>
                <w:szCs w:val="28"/>
              </w:rPr>
              <w:t>率</w:t>
            </w:r>
            <w:r w:rsidR="00246036" w:rsidRPr="00172280">
              <w:rPr>
                <w:rFonts w:ascii="標楷體" w:eastAsia="標楷體" w:hAnsi="標楷體"/>
                <w:color w:val="000000" w:themeColor="text1"/>
                <w:sz w:val="28"/>
                <w:szCs w:val="28"/>
              </w:rPr>
              <w:t>為55.8</w:t>
            </w:r>
            <w:r w:rsidR="00242257"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六、我國自</w:t>
            </w:r>
            <w:r w:rsidRPr="00172280">
              <w:rPr>
                <w:rFonts w:ascii="標楷體" w:eastAsia="標楷體" w:hAnsi="標楷體"/>
                <w:color w:val="000000" w:themeColor="text1"/>
                <w:sz w:val="28"/>
                <w:szCs w:val="28"/>
              </w:rPr>
              <w:t>92年實施運動城市調查至今，規律運動之定義即以333為準</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每週運動3次，每次30分鐘及每分鐘心跳數達130下</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，而每年度調查數據顯示，我國規律運動人口逐漸提升，103年</w:t>
            </w:r>
            <w:r w:rsidR="00A1780B" w:rsidRPr="00172280">
              <w:rPr>
                <w:rFonts w:ascii="標楷體" w:eastAsia="標楷體" w:hAnsi="標楷體" w:hint="eastAsia"/>
                <w:color w:val="000000" w:themeColor="text1"/>
                <w:sz w:val="28"/>
                <w:szCs w:val="28"/>
              </w:rPr>
              <w:t>度</w:t>
            </w:r>
            <w:r w:rsidRPr="00172280">
              <w:rPr>
                <w:rFonts w:ascii="標楷體" w:eastAsia="標楷體" w:hAnsi="標楷體"/>
                <w:color w:val="000000" w:themeColor="text1"/>
                <w:sz w:val="28"/>
                <w:szCs w:val="28"/>
              </w:rPr>
              <w:t>規律運動成長率已達33</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r w:rsidR="00A1780B" w:rsidRPr="00172280">
              <w:rPr>
                <w:rFonts w:ascii="標楷體" w:eastAsia="標楷體" w:hAnsi="標楷體"/>
                <w:color w:val="000000" w:themeColor="text1"/>
                <w:sz w:val="28"/>
                <w:szCs w:val="28"/>
              </w:rPr>
              <w:t>接近各先進國家規律運動人口數比</w:t>
            </w:r>
            <w:r w:rsidR="00B812A5">
              <w:rPr>
                <w:rFonts w:ascii="標楷體" w:eastAsia="標楷體" w:hAnsi="標楷體" w:hint="eastAsia"/>
                <w:color w:val="000000" w:themeColor="text1"/>
                <w:sz w:val="28"/>
                <w:szCs w:val="28"/>
              </w:rPr>
              <w:t>率</w:t>
            </w:r>
            <w:r w:rsidR="00A1780B" w:rsidRPr="00172280">
              <w:rPr>
                <w:rFonts w:ascii="標楷體" w:eastAsia="標楷體" w:hAnsi="標楷體"/>
                <w:color w:val="000000" w:themeColor="text1"/>
                <w:sz w:val="28"/>
                <w:szCs w:val="28"/>
              </w:rPr>
              <w:t>，要再往上增加有其困難度，惟</w:t>
            </w:r>
            <w:r w:rsidRPr="00172280">
              <w:rPr>
                <w:rFonts w:ascii="標楷體" w:eastAsia="標楷體" w:hAnsi="標楷體"/>
                <w:color w:val="000000" w:themeColor="text1"/>
                <w:sz w:val="28"/>
                <w:szCs w:val="28"/>
              </w:rPr>
              <w:t>仍將朝目標努力。</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七、另為與國際接軌，</w:t>
            </w:r>
            <w:r w:rsidRPr="00172280">
              <w:rPr>
                <w:rFonts w:ascii="標楷體" w:eastAsia="標楷體" w:hAnsi="標楷體"/>
                <w:color w:val="000000" w:themeColor="text1"/>
                <w:sz w:val="28"/>
                <w:szCs w:val="28"/>
              </w:rPr>
              <w:t>除持續採行333規律運動定義外，另配合國際現況，採7330（即</w:t>
            </w:r>
            <w:r w:rsidRPr="00172280">
              <w:rPr>
                <w:rFonts w:ascii="標楷體" w:eastAsia="標楷體" w:hAnsi="標楷體" w:hint="eastAsia"/>
                <w:color w:val="000000" w:themeColor="text1"/>
                <w:sz w:val="28"/>
                <w:szCs w:val="28"/>
              </w:rPr>
              <w:t>每</w:t>
            </w:r>
            <w:r w:rsidRPr="00172280">
              <w:rPr>
                <w:rFonts w:ascii="標楷體" w:eastAsia="標楷體" w:hAnsi="標楷體"/>
                <w:color w:val="000000" w:themeColor="text1"/>
                <w:sz w:val="28"/>
                <w:szCs w:val="28"/>
              </w:rPr>
              <w:t>週運動3次，每次30分鐘）、7230（即</w:t>
            </w:r>
            <w:r w:rsidRPr="00172280">
              <w:rPr>
                <w:rFonts w:ascii="標楷體" w:eastAsia="標楷體" w:hAnsi="標楷體" w:hint="eastAsia"/>
                <w:color w:val="000000" w:themeColor="text1"/>
                <w:sz w:val="28"/>
                <w:szCs w:val="28"/>
              </w:rPr>
              <w:t>每</w:t>
            </w:r>
            <w:r w:rsidRPr="00172280">
              <w:rPr>
                <w:rFonts w:ascii="標楷體" w:eastAsia="標楷體" w:hAnsi="標楷體"/>
                <w:color w:val="000000" w:themeColor="text1"/>
                <w:sz w:val="28"/>
                <w:szCs w:val="28"/>
              </w:rPr>
              <w:t>週運動2次，每次30</w:t>
            </w:r>
            <w:r w:rsidR="00A1780B" w:rsidRPr="00172280">
              <w:rPr>
                <w:rFonts w:ascii="標楷體" w:eastAsia="標楷體" w:hAnsi="標楷體"/>
                <w:color w:val="000000" w:themeColor="text1"/>
                <w:sz w:val="28"/>
                <w:szCs w:val="28"/>
              </w:rPr>
              <w:t>分鐘）加以統計分析後研議列為衡量指標</w:t>
            </w:r>
            <w:r w:rsidR="00A1780B" w:rsidRPr="00172280">
              <w:rPr>
                <w:rFonts w:ascii="標楷體" w:eastAsia="標楷體" w:hAnsi="標楷體" w:hint="eastAsia"/>
                <w:color w:val="000000" w:themeColor="text1"/>
                <w:sz w:val="28"/>
                <w:szCs w:val="28"/>
              </w:rPr>
              <w:t>，</w:t>
            </w:r>
            <w:r w:rsidR="00A1780B" w:rsidRPr="00172280">
              <w:rPr>
                <w:rFonts w:ascii="標楷體" w:eastAsia="標楷體" w:hAnsi="標楷體"/>
                <w:color w:val="000000" w:themeColor="text1"/>
                <w:sz w:val="28"/>
                <w:szCs w:val="28"/>
              </w:rPr>
              <w:t>並</w:t>
            </w:r>
            <w:r w:rsidRPr="00172280">
              <w:rPr>
                <w:rFonts w:ascii="標楷體" w:eastAsia="標楷體" w:hAnsi="標楷體"/>
                <w:color w:val="000000" w:themeColor="text1"/>
                <w:sz w:val="28"/>
                <w:szCs w:val="28"/>
              </w:rPr>
              <w:t>蒐整國外全民運動推展相關政策及措施，以</w:t>
            </w:r>
            <w:r w:rsidR="00B812A5">
              <w:rPr>
                <w:rFonts w:ascii="標楷體" w:eastAsia="標楷體" w:hAnsi="標楷體" w:hint="eastAsia"/>
                <w:color w:val="000000" w:themeColor="text1"/>
                <w:sz w:val="28"/>
                <w:szCs w:val="28"/>
              </w:rPr>
              <w:t>瞭</w:t>
            </w:r>
            <w:r w:rsidRPr="00172280">
              <w:rPr>
                <w:rFonts w:ascii="標楷體" w:eastAsia="標楷體" w:hAnsi="標楷體"/>
                <w:color w:val="000000" w:themeColor="text1"/>
                <w:sz w:val="28"/>
                <w:szCs w:val="28"/>
              </w:rPr>
              <w:t>解其政策脈絡</w:t>
            </w:r>
            <w:r w:rsidR="00A1780B"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另邀集專家學者召開諮詢會議，除探討運動及規律運動定義外，並研擬我國全民運動推展策略。</w:t>
            </w:r>
          </w:p>
        </w:tc>
      </w:tr>
      <w:tr w:rsidR="005802CB"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2.參加國際運動競賽獲得前3名總獎牌數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540面</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A1780B"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246036" w:rsidRPr="00172280">
              <w:rPr>
                <w:rFonts w:ascii="標楷體" w:eastAsia="標楷體" w:hAnsi="標楷體" w:hint="eastAsia"/>
                <w:color w:val="000000" w:themeColor="text1"/>
                <w:sz w:val="28"/>
                <w:szCs w:val="28"/>
              </w:rPr>
              <w:t>輔導各全國性奧亞運單項運動協會參加</w:t>
            </w:r>
            <w:r w:rsidR="00246036" w:rsidRPr="00172280">
              <w:rPr>
                <w:rFonts w:ascii="標楷體" w:eastAsia="標楷體" w:hAnsi="標楷體"/>
                <w:color w:val="000000" w:themeColor="text1"/>
                <w:sz w:val="28"/>
                <w:szCs w:val="28"/>
              </w:rPr>
              <w:t>2015年各級國際性運動競賽成績及2016年里約奧運參賽資格取得情形：</w:t>
            </w:r>
          </w:p>
          <w:p w:rsidR="00246036"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246036" w:rsidRPr="00172280">
              <w:rPr>
                <w:rFonts w:ascii="標楷體" w:eastAsia="標楷體" w:hAnsi="標楷體"/>
                <w:color w:val="000000" w:themeColor="text1"/>
                <w:sz w:val="28"/>
                <w:szCs w:val="28"/>
              </w:rPr>
              <w:t>依據各協會提供104年度參加國際單項運動賽事成績，獲得前</w:t>
            </w:r>
            <w:r w:rsidR="00246036" w:rsidRPr="00172280">
              <w:rPr>
                <w:rFonts w:ascii="標楷體" w:eastAsia="標楷體" w:hAnsi="標楷體" w:hint="eastAsia"/>
                <w:color w:val="000000" w:themeColor="text1"/>
                <w:sz w:val="28"/>
                <w:szCs w:val="28"/>
              </w:rPr>
              <w:t>3</w:t>
            </w:r>
            <w:r w:rsidR="00246036" w:rsidRPr="00172280">
              <w:rPr>
                <w:rFonts w:ascii="標楷體" w:eastAsia="標楷體" w:hAnsi="標楷體"/>
                <w:color w:val="000000" w:themeColor="text1"/>
                <w:sz w:val="28"/>
                <w:szCs w:val="28"/>
              </w:rPr>
              <w:t>名總獎牌數計171金180銀190銅，共541面獎牌。</w:t>
            </w:r>
          </w:p>
          <w:p w:rsidR="00246036"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246036" w:rsidRPr="00172280">
              <w:rPr>
                <w:rFonts w:ascii="標楷體" w:eastAsia="標楷體" w:hAnsi="標楷體"/>
                <w:color w:val="000000" w:themeColor="text1"/>
                <w:sz w:val="28"/>
                <w:szCs w:val="28"/>
              </w:rPr>
              <w:t>104</w:t>
            </w:r>
            <w:r w:rsidR="00A1780B" w:rsidRPr="00172280">
              <w:rPr>
                <w:rFonts w:ascii="標楷體" w:eastAsia="標楷體" w:hAnsi="標楷體"/>
                <w:color w:val="000000" w:themeColor="text1"/>
                <w:sz w:val="28"/>
                <w:szCs w:val="28"/>
              </w:rPr>
              <w:t>年度為奧運舉辦年前一年，</w:t>
            </w:r>
            <w:r w:rsidR="00246036" w:rsidRPr="00172280">
              <w:rPr>
                <w:rFonts w:ascii="標楷體" w:eastAsia="標楷體" w:hAnsi="標楷體"/>
                <w:color w:val="000000" w:themeColor="text1"/>
                <w:sz w:val="28"/>
                <w:szCs w:val="28"/>
              </w:rPr>
              <w:t>輔導全國性奧運單項運動協會參加各該奧運資格賽，目前計有田徑、射箭、射擊、舉重、跆拳道、馬術等6</w:t>
            </w:r>
            <w:r w:rsidR="00A1780B" w:rsidRPr="00172280">
              <w:rPr>
                <w:rFonts w:ascii="標楷體" w:eastAsia="標楷體" w:hAnsi="標楷體"/>
                <w:color w:val="000000" w:themeColor="text1"/>
                <w:sz w:val="28"/>
                <w:szCs w:val="28"/>
              </w:rPr>
              <w:t>種運動種類</w:t>
            </w:r>
            <w:r w:rsidR="00A1780B" w:rsidRPr="00172280">
              <w:rPr>
                <w:rFonts w:ascii="標楷體" w:eastAsia="標楷體" w:hAnsi="標楷體" w:hint="eastAsia"/>
                <w:color w:val="000000" w:themeColor="text1"/>
                <w:sz w:val="28"/>
                <w:szCs w:val="28"/>
              </w:rPr>
              <w:t>，共</w:t>
            </w:r>
            <w:r w:rsidR="00246036" w:rsidRPr="00172280">
              <w:rPr>
                <w:rFonts w:ascii="標楷體" w:eastAsia="標楷體" w:hAnsi="標楷體"/>
                <w:color w:val="000000" w:themeColor="text1"/>
                <w:sz w:val="28"/>
                <w:szCs w:val="28"/>
              </w:rPr>
              <w:t>取得23席奧運參賽資格。</w:t>
            </w:r>
          </w:p>
          <w:p w:rsidR="00246036" w:rsidRPr="00172280" w:rsidRDefault="00246036" w:rsidP="005A1DE4">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104年國際綜合性運動賽會組團參賽成績：「2015年第28屆光州世界大學運動會」業於104年7月3日至14日假韓國光州舉行，我國共計派出236位選手參加田徑、游泳、體操、桌球、羽球、網球、柔道、擊劍、射擊、射箭、跆拳道、高爾夫、籃球、足球、排球、棒球等16種運動競賽，計獲6金12銀19銅，共37面獎牌，超越上屆成績，獎牌總數並為歷屆最佳。本屆我國於143個參賽國家</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地區</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中，金牌數排名第10位，獎牌數排名第7位。</w:t>
            </w:r>
          </w:p>
        </w:tc>
      </w:tr>
      <w:tr w:rsidR="00246036"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3.高級中等以下學校應屆畢業學生游泳檢測合格率</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61.5﹪</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高級中等以下學校應屆畢業學生游泳檢測合格率</w:t>
            </w:r>
            <w:r w:rsidR="00A1780B" w:rsidRPr="00172280">
              <w:rPr>
                <w:rFonts w:ascii="標楷體" w:eastAsia="標楷體" w:hAnsi="標楷體" w:hint="eastAsia"/>
                <w:color w:val="000000" w:themeColor="text1"/>
                <w:sz w:val="28"/>
                <w:szCs w:val="28"/>
              </w:rPr>
              <w:t>係</w:t>
            </w:r>
            <w:r w:rsidRPr="00172280">
              <w:rPr>
                <w:rFonts w:ascii="標楷體" w:eastAsia="標楷體" w:hAnsi="標楷體"/>
                <w:color w:val="000000" w:themeColor="text1"/>
                <w:sz w:val="28"/>
                <w:szCs w:val="28"/>
              </w:rPr>
              <w:t>以前一年度完成調查數據</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54.87</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為基礎，逐年成長</w:t>
            </w:r>
            <w:r w:rsidR="00B812A5">
              <w:rPr>
                <w:rFonts w:ascii="標楷體" w:eastAsia="標楷體" w:hAnsi="標楷體"/>
                <w:color w:val="000000" w:themeColor="text1"/>
                <w:sz w:val="28"/>
                <w:szCs w:val="28"/>
              </w:rPr>
              <w:t>3.2</w:t>
            </w:r>
            <w:r w:rsidR="00B812A5">
              <w:rPr>
                <w:rFonts w:ascii="標楷體" w:eastAsia="標楷體" w:hAnsi="標楷體" w:hint="eastAsia"/>
                <w:color w:val="000000" w:themeColor="text1"/>
                <w:sz w:val="28"/>
                <w:szCs w:val="28"/>
              </w:rPr>
              <w:t>5個百分點</w:t>
            </w:r>
            <w:r w:rsidR="00D57505" w:rsidRPr="00172280">
              <w:rPr>
                <w:rFonts w:ascii="標楷體" w:eastAsia="標楷體" w:hAnsi="標楷體"/>
                <w:color w:val="000000" w:themeColor="text1"/>
                <w:sz w:val="28"/>
                <w:szCs w:val="28"/>
              </w:rPr>
              <w:t>，目標值應</w:t>
            </w:r>
            <w:r w:rsidRPr="00172280">
              <w:rPr>
                <w:rFonts w:ascii="標楷體" w:eastAsia="標楷體" w:hAnsi="標楷體"/>
                <w:color w:val="000000" w:themeColor="text1"/>
                <w:sz w:val="28"/>
                <w:szCs w:val="28"/>
              </w:rPr>
              <w:t>為</w:t>
            </w:r>
            <w:r w:rsidR="00B812A5">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58.12</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104年度實際值為58.76</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，已達成目標值。</w:t>
            </w:r>
          </w:p>
        </w:tc>
      </w:tr>
      <w:tr w:rsidR="00246036"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4.中小學教師完成適應體育教學增能研習人數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200人</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104年度參加「適應體育教學增能研習」並完訓之中小學教師人數實際值</w:t>
            </w:r>
            <w:r w:rsidR="00973047"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471人，已達成目標值。</w:t>
            </w:r>
          </w:p>
        </w:tc>
      </w:tr>
      <w:tr w:rsidR="00246036"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5.學校社團及社區棒球隊隊數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885隊</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基層棒球隊隊數為930隊，學校社團及社區棒球隊隊數為</w:t>
            </w:r>
            <w:r w:rsidRPr="00172280">
              <w:rPr>
                <w:rFonts w:ascii="標楷體" w:eastAsia="標楷體" w:hAnsi="標楷體"/>
                <w:color w:val="000000" w:themeColor="text1"/>
                <w:sz w:val="28"/>
                <w:szCs w:val="28"/>
              </w:rPr>
              <w:t>1</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230隊，已達成目標值。</w:t>
            </w:r>
          </w:p>
        </w:tc>
      </w:tr>
      <w:tr w:rsidR="00172280" w:rsidRPr="00172280" w:rsidTr="006B01DE">
        <w:trPr>
          <w:divId w:val="1110780298"/>
          <w:trHeight w:val="748"/>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6.2017臺北世界大學運動會場館興整建工程執行率</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20％</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2017臺北世大運預定辦理場館興整建工程個案計51案，目前已有24案辦理基本設計，4案辦理細部設計，2案施工中。</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場館興整建工程辦理設計或施工案件數</w:t>
            </w:r>
            <w:r w:rsidR="00502794"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預定場館興整建工程案件數</w:t>
            </w:r>
            <w:r w:rsidR="00502794"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100％=58.82</w:t>
            </w:r>
            <w:r w:rsidR="00242257" w:rsidRPr="00172280">
              <w:rPr>
                <w:rFonts w:ascii="標楷體" w:eastAsia="標楷體" w:hAnsi="標楷體"/>
                <w:color w:val="000000" w:themeColor="text1"/>
                <w:sz w:val="28"/>
                <w:szCs w:val="28"/>
              </w:rPr>
              <w:t>％</w:t>
            </w:r>
            <w:r w:rsidR="00A1780B" w:rsidRPr="00172280">
              <w:rPr>
                <w:rFonts w:ascii="標楷體" w:eastAsia="標楷體" w:hAnsi="標楷體" w:hint="eastAsia"/>
                <w:color w:val="000000" w:themeColor="text1"/>
                <w:sz w:val="28"/>
                <w:szCs w:val="28"/>
              </w:rPr>
              <w:t>（30</w:t>
            </w:r>
            <w:r w:rsidR="00502794" w:rsidRPr="00172280">
              <w:rPr>
                <w:rFonts w:ascii="標楷體" w:eastAsia="標楷體" w:hAnsi="標楷體" w:hint="eastAsia"/>
                <w:color w:val="000000" w:themeColor="text1"/>
                <w:sz w:val="28"/>
                <w:szCs w:val="28"/>
              </w:rPr>
              <w:t>／</w:t>
            </w:r>
            <w:r w:rsidR="00502794" w:rsidRPr="00172280">
              <w:rPr>
                <w:rFonts w:ascii="標楷體" w:eastAsia="標楷體" w:hAnsi="標楷體"/>
                <w:color w:val="000000" w:themeColor="text1"/>
                <w:sz w:val="28"/>
                <w:szCs w:val="28"/>
              </w:rPr>
              <w:t>51*</w:t>
            </w:r>
            <w:r w:rsidR="00A1780B" w:rsidRPr="00172280">
              <w:rPr>
                <w:rFonts w:ascii="標楷體" w:eastAsia="標楷體" w:hAnsi="標楷體"/>
                <w:color w:val="000000" w:themeColor="text1"/>
                <w:sz w:val="28"/>
                <w:szCs w:val="28"/>
              </w:rPr>
              <w:t>100％</w:t>
            </w:r>
            <w:r w:rsidR="00A1780B"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w:t>
            </w:r>
          </w:p>
        </w:tc>
      </w:tr>
      <w:tr w:rsidR="00172280" w:rsidRPr="00172280" w:rsidTr="006B01DE">
        <w:trPr>
          <w:divId w:val="1110780298"/>
          <w:trHeight w:val="688"/>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7.自行車道建置公里數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120公里</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自行車道建置公里數為120公里，已達成目標值。</w:t>
            </w:r>
          </w:p>
        </w:tc>
      </w:tr>
      <w:tr w:rsidR="00246036"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8.公西靶場接續工程計畫執行進度</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60％</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一、本工程為委託交通部國道新建工程局</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下稱國工局</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代辦，基地原為「高速公路用地」，因不符未來使用項目，期間所涉後續土地用途變更及規劃設計等專業事項皆</w:t>
            </w:r>
            <w:r w:rsidR="00A1780B"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逐項辦理釐清，於修正後辦理完成原工程發包作業。</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二、後因原承包商財務問題</w:t>
            </w:r>
            <w:r w:rsidR="00A1780B" w:rsidRPr="00172280">
              <w:rPr>
                <w:rFonts w:ascii="標楷體" w:eastAsia="標楷體" w:hAnsi="標楷體" w:hint="eastAsia"/>
                <w:color w:val="000000" w:themeColor="text1"/>
                <w:sz w:val="28"/>
                <w:szCs w:val="28"/>
              </w:rPr>
              <w:t>發</w:t>
            </w:r>
            <w:r w:rsidRPr="00172280">
              <w:rPr>
                <w:rFonts w:ascii="標楷體" w:eastAsia="標楷體" w:hAnsi="標楷體" w:hint="eastAsia"/>
                <w:color w:val="000000" w:themeColor="text1"/>
                <w:sz w:val="28"/>
                <w:szCs w:val="28"/>
              </w:rPr>
              <w:t>生履約爭議，國工局於102年3月26日依契約規定終止契約，</w:t>
            </w:r>
            <w:r w:rsidR="00B812A5">
              <w:rPr>
                <w:rFonts w:ascii="標楷體" w:eastAsia="標楷體" w:hAnsi="標楷體" w:hint="eastAsia"/>
                <w:color w:val="000000" w:themeColor="text1"/>
                <w:sz w:val="28"/>
                <w:szCs w:val="28"/>
              </w:rPr>
              <w:t>同</w:t>
            </w:r>
            <w:r w:rsidRPr="00172280">
              <w:rPr>
                <w:rFonts w:ascii="標楷體" w:eastAsia="標楷體" w:hAnsi="標楷體" w:hint="eastAsia"/>
                <w:color w:val="000000" w:themeColor="text1"/>
                <w:sz w:val="28"/>
                <w:szCs w:val="28"/>
              </w:rPr>
              <w:t>月27日辦理進場逐離接管工地，並依序辦理清算、評值及重新發包文件製作與審查作業。經本</w:t>
            </w:r>
            <w:r w:rsidR="00A1780B" w:rsidRPr="00172280">
              <w:rPr>
                <w:rFonts w:ascii="標楷體" w:eastAsia="標楷體" w:hAnsi="標楷體" w:hint="eastAsia"/>
                <w:color w:val="000000" w:themeColor="text1"/>
                <w:sz w:val="28"/>
                <w:szCs w:val="28"/>
              </w:rPr>
              <w:t>部</w:t>
            </w:r>
            <w:r w:rsidRPr="00172280">
              <w:rPr>
                <w:rFonts w:ascii="標楷體" w:eastAsia="標楷體" w:hAnsi="標楷體" w:hint="eastAsia"/>
                <w:color w:val="000000" w:themeColor="text1"/>
                <w:sz w:val="28"/>
                <w:szCs w:val="28"/>
              </w:rPr>
              <w:t>邀集專家學者、國工局及啟達聯合建築師事務所召開會議，重新辦理「接續工程」發包作業，然歷經多次流標等因素，遲至</w:t>
            </w:r>
            <w:r w:rsidR="006B01DE" w:rsidRPr="00172280">
              <w:rPr>
                <w:rFonts w:ascii="標楷體" w:eastAsia="標楷體" w:hAnsi="標楷體" w:hint="eastAsia"/>
                <w:color w:val="000000" w:themeColor="text1"/>
                <w:sz w:val="28"/>
                <w:szCs w:val="28"/>
              </w:rPr>
              <w:t>103年</w:t>
            </w:r>
            <w:r w:rsidRPr="00172280">
              <w:rPr>
                <w:rFonts w:ascii="標楷體" w:eastAsia="標楷體" w:hAnsi="標楷體" w:hint="eastAsia"/>
                <w:color w:val="000000" w:themeColor="text1"/>
                <w:sz w:val="28"/>
                <w:szCs w:val="28"/>
              </w:rPr>
              <w:t xml:space="preserve">9月5日始順利完成接續工程招標作業。 </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三、國工局於</w:t>
            </w:r>
            <w:r w:rsidR="006B01DE" w:rsidRPr="00172280">
              <w:rPr>
                <w:rFonts w:ascii="標楷體" w:eastAsia="標楷體" w:hAnsi="標楷體" w:hint="eastAsia"/>
                <w:color w:val="000000" w:themeColor="text1"/>
                <w:sz w:val="28"/>
                <w:szCs w:val="28"/>
              </w:rPr>
              <w:t>103年</w:t>
            </w:r>
            <w:r w:rsidRPr="00172280">
              <w:rPr>
                <w:rFonts w:ascii="標楷體" w:eastAsia="標楷體" w:hAnsi="標楷體" w:hint="eastAsia"/>
                <w:color w:val="000000" w:themeColor="text1"/>
                <w:sz w:val="28"/>
                <w:szCs w:val="28"/>
              </w:rPr>
              <w:t>10月29日召開開工前協調會，</w:t>
            </w:r>
            <w:r w:rsidR="004A7960">
              <w:rPr>
                <w:rFonts w:ascii="標楷體" w:eastAsia="標楷體" w:hAnsi="標楷體" w:hint="eastAsia"/>
                <w:color w:val="000000" w:themeColor="text1"/>
                <w:sz w:val="28"/>
                <w:szCs w:val="28"/>
              </w:rPr>
              <w:t>同</w:t>
            </w:r>
            <w:r w:rsidRPr="00172280">
              <w:rPr>
                <w:rFonts w:ascii="標楷體" w:eastAsia="標楷體" w:hAnsi="標楷體" w:hint="eastAsia"/>
                <w:color w:val="000000" w:themeColor="text1"/>
                <w:sz w:val="28"/>
                <w:szCs w:val="28"/>
              </w:rPr>
              <w:t>月31日辦理現況點交予新承商，行政院農業委員會水土保持局11月4</w:t>
            </w:r>
            <w:r w:rsidR="00502794" w:rsidRPr="00172280">
              <w:rPr>
                <w:rFonts w:ascii="標楷體" w:eastAsia="標楷體" w:hAnsi="標楷體" w:hint="eastAsia"/>
                <w:color w:val="000000" w:themeColor="text1"/>
                <w:sz w:val="28"/>
                <w:szCs w:val="28"/>
              </w:rPr>
              <w:t>日</w:t>
            </w:r>
            <w:r w:rsidRPr="00172280">
              <w:rPr>
                <w:rFonts w:ascii="標楷體" w:eastAsia="標楷體" w:hAnsi="標楷體" w:hint="eastAsia"/>
                <w:color w:val="000000" w:themeColor="text1"/>
                <w:sz w:val="28"/>
                <w:szCs w:val="28"/>
              </w:rPr>
              <w:t>核發水土保持施工許可證並同意申報復工，國工局於</w:t>
            </w:r>
            <w:r w:rsidR="004A7960">
              <w:rPr>
                <w:rFonts w:ascii="標楷體" w:eastAsia="標楷體" w:hAnsi="標楷體" w:hint="eastAsia"/>
                <w:color w:val="000000" w:themeColor="text1"/>
                <w:sz w:val="28"/>
                <w:szCs w:val="28"/>
              </w:rPr>
              <w:t>同</w:t>
            </w:r>
            <w:r w:rsidRPr="00172280">
              <w:rPr>
                <w:rFonts w:ascii="標楷體" w:eastAsia="標楷體" w:hAnsi="標楷體" w:hint="eastAsia"/>
                <w:color w:val="000000" w:themeColor="text1"/>
                <w:sz w:val="28"/>
                <w:szCs w:val="28"/>
              </w:rPr>
              <w:t>月10日完成工程契約簽訂，並正式復工，自復工不到10個月，在國工局及本</w:t>
            </w:r>
            <w:r w:rsidR="00502794" w:rsidRPr="00172280">
              <w:rPr>
                <w:rFonts w:ascii="標楷體" w:eastAsia="標楷體" w:hAnsi="標楷體" w:hint="eastAsia"/>
                <w:color w:val="000000" w:themeColor="text1"/>
                <w:sz w:val="28"/>
                <w:szCs w:val="28"/>
              </w:rPr>
              <w:t>部</w:t>
            </w:r>
            <w:r w:rsidRPr="00172280">
              <w:rPr>
                <w:rFonts w:ascii="標楷體" w:eastAsia="標楷體" w:hAnsi="標楷體" w:hint="eastAsia"/>
                <w:color w:val="000000" w:themeColor="text1"/>
                <w:sz w:val="28"/>
                <w:szCs w:val="28"/>
              </w:rPr>
              <w:t>積極協同督促承商辦理</w:t>
            </w:r>
            <w:r w:rsidR="00502794" w:rsidRPr="00172280">
              <w:rPr>
                <w:rFonts w:ascii="標楷體" w:eastAsia="標楷體" w:hAnsi="標楷體" w:hint="eastAsia"/>
                <w:color w:val="000000" w:themeColor="text1"/>
                <w:sz w:val="28"/>
                <w:szCs w:val="28"/>
              </w:rPr>
              <w:t>下</w:t>
            </w:r>
            <w:r w:rsidRPr="00172280">
              <w:rPr>
                <w:rFonts w:ascii="標楷體" w:eastAsia="標楷體" w:hAnsi="標楷體" w:hint="eastAsia"/>
                <w:color w:val="000000" w:themeColor="text1"/>
                <w:sz w:val="28"/>
                <w:szCs w:val="28"/>
              </w:rPr>
              <w:t>，本工程於104年9月23</w:t>
            </w:r>
            <w:r w:rsidR="00E4024A">
              <w:rPr>
                <w:rFonts w:ascii="標楷體" w:eastAsia="標楷體" w:hAnsi="標楷體" w:hint="eastAsia"/>
                <w:color w:val="000000" w:themeColor="text1"/>
                <w:sz w:val="28"/>
                <w:szCs w:val="28"/>
              </w:rPr>
              <w:t>日已如期辦理上梁</w:t>
            </w:r>
            <w:r w:rsidRPr="00172280">
              <w:rPr>
                <w:rFonts w:ascii="標楷體" w:eastAsia="標楷體" w:hAnsi="標楷體" w:hint="eastAsia"/>
                <w:color w:val="000000" w:themeColor="text1"/>
                <w:sz w:val="28"/>
                <w:szCs w:val="28"/>
              </w:rPr>
              <w:t>典禮，主體構造工程亦依預訂進度於</w:t>
            </w:r>
            <w:r w:rsidR="004A7960">
              <w:rPr>
                <w:rFonts w:ascii="標楷體" w:eastAsia="標楷體" w:hAnsi="標楷體" w:hint="eastAsia"/>
                <w:color w:val="000000" w:themeColor="text1"/>
                <w:sz w:val="28"/>
                <w:szCs w:val="28"/>
              </w:rPr>
              <w:t>同年</w:t>
            </w:r>
            <w:r w:rsidRPr="00172280">
              <w:rPr>
                <w:rFonts w:ascii="標楷體" w:eastAsia="標楷體" w:hAnsi="標楷體" w:hint="eastAsia"/>
                <w:color w:val="000000" w:themeColor="text1"/>
                <w:sz w:val="28"/>
                <w:szCs w:val="28"/>
              </w:rPr>
              <w:t>11月18日完成。</w:t>
            </w:r>
          </w:p>
          <w:p w:rsidR="00246036" w:rsidRPr="00172280" w:rsidRDefault="00502794"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四、依</w:t>
            </w:r>
            <w:r w:rsidR="00246036" w:rsidRPr="00172280">
              <w:rPr>
                <w:rFonts w:ascii="標楷體" w:eastAsia="標楷體" w:hAnsi="標楷體" w:hint="eastAsia"/>
                <w:color w:val="000000" w:themeColor="text1"/>
                <w:sz w:val="28"/>
                <w:szCs w:val="28"/>
              </w:rPr>
              <w:t>國工局所修正</w:t>
            </w:r>
            <w:r w:rsidRPr="00172280">
              <w:rPr>
                <w:rFonts w:ascii="標楷體" w:eastAsia="標楷體" w:hAnsi="標楷體" w:hint="eastAsia"/>
                <w:color w:val="000000" w:themeColor="text1"/>
                <w:sz w:val="28"/>
                <w:szCs w:val="28"/>
              </w:rPr>
              <w:t>之</w:t>
            </w:r>
            <w:r w:rsidR="00246036" w:rsidRPr="00172280">
              <w:rPr>
                <w:rFonts w:ascii="標楷體" w:eastAsia="標楷體" w:hAnsi="標楷體" w:hint="eastAsia"/>
                <w:color w:val="000000" w:themeColor="text1"/>
                <w:sz w:val="28"/>
                <w:szCs w:val="28"/>
              </w:rPr>
              <w:t>趕工計畫，落後部分刻正追趕進度</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其中機電等設施占總工程34</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以上</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，104年12</w:t>
            </w:r>
            <w:r w:rsidR="00246036" w:rsidRPr="00172280">
              <w:rPr>
                <w:rFonts w:ascii="標楷體" w:eastAsia="標楷體" w:hAnsi="標楷體" w:hint="eastAsia"/>
                <w:color w:val="000000" w:themeColor="text1"/>
                <w:sz w:val="28"/>
                <w:szCs w:val="28"/>
              </w:rPr>
              <w:lastRenderedPageBreak/>
              <w:t>月至105年3月為施工高峰期，國工局評估將可逐漸追平總工程進度。國工局與本</w:t>
            </w:r>
            <w:r w:rsidRPr="00172280">
              <w:rPr>
                <w:rFonts w:ascii="標楷體" w:eastAsia="標楷體" w:hAnsi="標楷體" w:hint="eastAsia"/>
                <w:color w:val="000000" w:themeColor="text1"/>
                <w:sz w:val="28"/>
                <w:szCs w:val="28"/>
              </w:rPr>
              <w:t>部</w:t>
            </w:r>
            <w:r w:rsidR="00246036" w:rsidRPr="00172280">
              <w:rPr>
                <w:rFonts w:ascii="標楷體" w:eastAsia="標楷體" w:hAnsi="標楷體" w:hint="eastAsia"/>
                <w:color w:val="000000" w:themeColor="text1"/>
                <w:sz w:val="28"/>
                <w:szCs w:val="28"/>
              </w:rPr>
              <w:t>刻正依調整、修正後施工期程積極督促、輔導承商趕工施作後續主體工程附屬工項等作業</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室內裝修、機電設備、消防設施及靶機安裝、公共藝術設置等</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，朝如期如質完成本工程施作目標邁進。</w:t>
            </w:r>
          </w:p>
          <w:p w:rsidR="00246036" w:rsidRPr="00172280" w:rsidRDefault="00246036"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五、重要外在環境困境說明：</w:t>
            </w:r>
          </w:p>
          <w:p w:rsidR="00246036"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本工程原承商施工中遭逢黑道及多顆未爆彈等因素致停工解約。本案於辦理重新發包時，考量即使新承商進場，原停工解約之威脅仍無法完全排除，爰以不停工繼續執行為最大目標，故本案關鍵績效指標以工程執行天數為衡量指標。</w:t>
            </w:r>
          </w:p>
          <w:p w:rsidR="00246036"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本案於103年11月10日決標</w:t>
            </w:r>
            <w:r w:rsidR="00502794" w:rsidRPr="00172280">
              <w:rPr>
                <w:rFonts w:ascii="標楷體" w:eastAsia="標楷體" w:hAnsi="標楷體" w:hint="eastAsia"/>
                <w:color w:val="000000" w:themeColor="text1"/>
                <w:sz w:val="28"/>
                <w:szCs w:val="28"/>
              </w:rPr>
              <w:t>開工後，新承商遭遇原承商自救會抗爭，阻撓混凝土供貨，致開工後</w:t>
            </w:r>
            <w:r w:rsidR="00246036" w:rsidRPr="00172280">
              <w:rPr>
                <w:rFonts w:ascii="標楷體" w:eastAsia="標楷體" w:hAnsi="標楷體" w:hint="eastAsia"/>
                <w:color w:val="000000" w:themeColor="text1"/>
                <w:sz w:val="28"/>
                <w:szCs w:val="28"/>
              </w:rPr>
              <w:t>4個月期間無混凝土使用，雖嚴重影響工</w:t>
            </w:r>
            <w:r w:rsidR="00502794" w:rsidRPr="00172280">
              <w:rPr>
                <w:rFonts w:ascii="標楷體" w:eastAsia="標楷體" w:hAnsi="標楷體" w:hint="eastAsia"/>
                <w:color w:val="000000" w:themeColor="text1"/>
                <w:sz w:val="28"/>
                <w:szCs w:val="28"/>
              </w:rPr>
              <w:t>程</w:t>
            </w:r>
            <w:r w:rsidR="00246036" w:rsidRPr="00172280">
              <w:rPr>
                <w:rFonts w:ascii="標楷體" w:eastAsia="標楷體" w:hAnsi="標楷體" w:hint="eastAsia"/>
                <w:color w:val="000000" w:themeColor="text1"/>
                <w:sz w:val="28"/>
                <w:szCs w:val="28"/>
              </w:rPr>
              <w:t>進</w:t>
            </w:r>
            <w:r w:rsidR="00502794" w:rsidRPr="00172280">
              <w:rPr>
                <w:rFonts w:ascii="標楷體" w:eastAsia="標楷體" w:hAnsi="標楷體" w:hint="eastAsia"/>
                <w:color w:val="000000" w:themeColor="text1"/>
                <w:sz w:val="28"/>
                <w:szCs w:val="28"/>
              </w:rPr>
              <w:t>度</w:t>
            </w:r>
            <w:r w:rsidR="00246036" w:rsidRPr="00172280">
              <w:rPr>
                <w:rFonts w:ascii="標楷體" w:eastAsia="標楷體" w:hAnsi="標楷體" w:hint="eastAsia"/>
                <w:color w:val="000000" w:themeColor="text1"/>
                <w:sz w:val="28"/>
                <w:szCs w:val="28"/>
              </w:rPr>
              <w:t>，新承商仍持續使用工期並承諾將繼續趕工至工程完成。</w:t>
            </w:r>
          </w:p>
        </w:tc>
      </w:tr>
      <w:tr w:rsidR="005802CB"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9.興建國民運動中心完工座數</w:t>
            </w:r>
          </w:p>
        </w:tc>
        <w:tc>
          <w:tcPr>
            <w:tcW w:w="541"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4座</w:t>
            </w:r>
          </w:p>
        </w:tc>
        <w:tc>
          <w:tcPr>
            <w:tcW w:w="2434"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502794">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已核定補助地方政府興建之國民運動中心，</w:t>
            </w:r>
            <w:r w:rsidRPr="00172280">
              <w:rPr>
                <w:rFonts w:ascii="標楷體" w:eastAsia="標楷體" w:hAnsi="標楷體"/>
                <w:color w:val="000000" w:themeColor="text1"/>
                <w:sz w:val="28"/>
                <w:szCs w:val="28"/>
              </w:rPr>
              <w:t>104年度計有新北市新五泰</w:t>
            </w:r>
            <w:r w:rsidR="00502794"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板橋、屏東縣屏東市</w:t>
            </w:r>
            <w:r w:rsidR="00502794" w:rsidRPr="00172280">
              <w:rPr>
                <w:rFonts w:ascii="標楷體" w:eastAsia="標楷體" w:hAnsi="標楷體"/>
                <w:color w:val="000000" w:themeColor="text1"/>
                <w:sz w:val="28"/>
                <w:szCs w:val="28"/>
              </w:rPr>
              <w:t>及</w:t>
            </w:r>
            <w:r w:rsidRPr="00172280">
              <w:rPr>
                <w:rFonts w:ascii="標楷體" w:eastAsia="標楷體" w:hAnsi="標楷體"/>
                <w:color w:val="000000" w:themeColor="text1"/>
                <w:sz w:val="28"/>
                <w:szCs w:val="28"/>
              </w:rPr>
              <w:t>彰化縣彰北等4座國民運動中心完工啟用，已達原訂績效目標。</w:t>
            </w:r>
          </w:p>
        </w:tc>
      </w:tr>
      <w:tr w:rsidR="00797734" w:rsidRPr="00172280" w:rsidTr="00BC4117">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六、自由經濟示範區推動計畫（跨機關目標）</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國內外國大學合作辦理學位專班、專業學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課</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程申請案件數</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3案</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w:t>
            </w:r>
            <w:r w:rsidR="00502794"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本部核定國內大學與外國大學合作辦理學位專班共計8案</w:t>
            </w:r>
            <w:r w:rsidR="00E4024A">
              <w:rPr>
                <w:rFonts w:ascii="標楷體" w:eastAsia="標楷體" w:hAnsi="標楷體" w:hint="eastAsia"/>
                <w:color w:val="000000" w:themeColor="text1"/>
                <w:sz w:val="28"/>
                <w:szCs w:val="28"/>
              </w:rPr>
              <w:t>。</w:t>
            </w:r>
          </w:p>
        </w:tc>
      </w:tr>
      <w:tr w:rsidR="005802CB" w:rsidRPr="00172280" w:rsidTr="002F7E3B">
        <w:trPr>
          <w:divId w:val="1110780298"/>
          <w:trHeight w:val="748"/>
        </w:trPr>
        <w:tc>
          <w:tcPr>
            <w:tcW w:w="0" w:type="auto"/>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七、跨域加值公共建設及科技發展財務規劃方案（跨機關目標）</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跨域體驗終身樂學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提升國立社教機構作業基金自籌率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0.8％</w:t>
            </w:r>
          </w:p>
        </w:tc>
        <w:tc>
          <w:tcPr>
            <w:tcW w:w="2434" w:type="pct"/>
            <w:tcBorders>
              <w:top w:val="outset" w:sz="6" w:space="0" w:color="000000"/>
              <w:left w:val="outset" w:sz="6" w:space="0" w:color="000000"/>
              <w:bottom w:val="outset" w:sz="6" w:space="0" w:color="000000"/>
              <w:right w:val="outset" w:sz="6" w:space="0" w:color="000000"/>
            </w:tcBorders>
            <w:hideMark/>
          </w:tcPr>
          <w:p w:rsidR="006D7C10" w:rsidRPr="00172280" w:rsidRDefault="00973047"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6D7C10" w:rsidRPr="00172280">
              <w:rPr>
                <w:rFonts w:ascii="標楷體" w:eastAsia="標楷體" w:hAnsi="標楷體" w:hint="eastAsia"/>
                <w:color w:val="000000" w:themeColor="text1"/>
                <w:sz w:val="28"/>
                <w:szCs w:val="28"/>
              </w:rPr>
              <w:t>本案國立臺灣科學教育館、國立自然科學博物館、國立科學工藝博物館及國立海洋生物博物館等4館所作業基金自籌率之平均值103年度為42.6</w:t>
            </w:r>
            <w:r w:rsidR="00242257" w:rsidRPr="00172280">
              <w:rPr>
                <w:rFonts w:ascii="標楷體" w:eastAsia="標楷體" w:hAnsi="標楷體" w:hint="eastAsia"/>
                <w:color w:val="000000" w:themeColor="text1"/>
                <w:sz w:val="28"/>
                <w:szCs w:val="28"/>
              </w:rPr>
              <w:t>％</w:t>
            </w:r>
            <w:r w:rsidR="006D7C10" w:rsidRPr="00172280">
              <w:rPr>
                <w:rFonts w:ascii="標楷體" w:eastAsia="標楷體" w:hAnsi="標楷體" w:hint="eastAsia"/>
                <w:color w:val="000000" w:themeColor="text1"/>
                <w:sz w:val="28"/>
                <w:szCs w:val="28"/>
              </w:rPr>
              <w:t>，104年度為43.11</w:t>
            </w:r>
            <w:r w:rsidR="00242257" w:rsidRPr="00172280">
              <w:rPr>
                <w:rFonts w:ascii="標楷體" w:eastAsia="標楷體" w:hAnsi="標楷體" w:hint="eastAsia"/>
                <w:color w:val="000000" w:themeColor="text1"/>
                <w:sz w:val="28"/>
                <w:szCs w:val="28"/>
              </w:rPr>
              <w:t>％</w:t>
            </w:r>
            <w:r w:rsidR="006D7C10" w:rsidRPr="00172280">
              <w:rPr>
                <w:rFonts w:ascii="標楷體" w:eastAsia="標楷體" w:hAnsi="標楷體" w:hint="eastAsia"/>
                <w:color w:val="000000" w:themeColor="text1"/>
                <w:sz w:val="28"/>
                <w:szCs w:val="28"/>
              </w:rPr>
              <w:t>。</w:t>
            </w:r>
          </w:p>
          <w:p w:rsidR="00797734" w:rsidRPr="00172280" w:rsidRDefault="00973047"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6D7C10" w:rsidRPr="00172280">
              <w:rPr>
                <w:rFonts w:ascii="標楷體" w:eastAsia="標楷體" w:hAnsi="標楷體" w:hint="eastAsia"/>
                <w:color w:val="000000" w:themeColor="text1"/>
                <w:sz w:val="28"/>
                <w:szCs w:val="28"/>
              </w:rPr>
              <w:t>104年度自籌率平均值較103年度增加1.2</w:t>
            </w:r>
            <w:r w:rsidR="00242257" w:rsidRPr="00172280">
              <w:rPr>
                <w:rFonts w:ascii="標楷體" w:eastAsia="標楷體" w:hAnsi="標楷體" w:hint="eastAsia"/>
                <w:color w:val="000000" w:themeColor="text1"/>
                <w:sz w:val="28"/>
                <w:szCs w:val="28"/>
              </w:rPr>
              <w:t>％</w:t>
            </w:r>
            <w:r w:rsidR="00502794" w:rsidRPr="00172280">
              <w:rPr>
                <w:rFonts w:ascii="標楷體" w:eastAsia="標楷體" w:hAnsi="標楷體" w:hint="eastAsia"/>
                <w:color w:val="000000" w:themeColor="text1"/>
                <w:sz w:val="28"/>
                <w:szCs w:val="28"/>
              </w:rPr>
              <w:t>〔（43.11％</w:t>
            </w:r>
            <w:r w:rsidR="00502794" w:rsidRPr="00172280">
              <w:rPr>
                <w:rFonts w:ascii="標楷體" w:eastAsia="標楷體" w:hAnsi="標楷體"/>
                <w:color w:val="000000" w:themeColor="text1"/>
                <w:sz w:val="28"/>
                <w:szCs w:val="28"/>
              </w:rPr>
              <w:t>－</w:t>
            </w:r>
            <w:r w:rsidR="00502794" w:rsidRPr="00172280">
              <w:rPr>
                <w:rFonts w:ascii="標楷體" w:eastAsia="標楷體" w:hAnsi="標楷體" w:hint="eastAsia"/>
                <w:color w:val="000000" w:themeColor="text1"/>
                <w:sz w:val="28"/>
                <w:szCs w:val="28"/>
              </w:rPr>
              <w:t>42.6％）</w:t>
            </w:r>
            <w:r w:rsidR="00502794" w:rsidRPr="00172280">
              <w:rPr>
                <w:rFonts w:ascii="標楷體" w:eastAsia="標楷體" w:hAnsi="標楷體" w:hint="eastAsia"/>
                <w:color w:val="000000" w:themeColor="text1"/>
                <w:sz w:val="28"/>
                <w:szCs w:val="28"/>
              </w:rPr>
              <w:lastRenderedPageBreak/>
              <w:t>／42.6％</w:t>
            </w:r>
            <w:r w:rsidR="00502794" w:rsidRPr="00172280">
              <w:rPr>
                <w:rFonts w:ascii="標楷體" w:eastAsia="標楷體" w:hAnsi="標楷體"/>
                <w:color w:val="000000" w:themeColor="text1"/>
                <w:sz w:val="28"/>
                <w:szCs w:val="28"/>
              </w:rPr>
              <w:t>*100％</w:t>
            </w:r>
            <w:r w:rsidR="00502794" w:rsidRPr="00172280">
              <w:rPr>
                <w:rFonts w:ascii="標楷體" w:eastAsia="標楷體" w:hAnsi="標楷體" w:hint="eastAsia"/>
                <w:color w:val="000000" w:themeColor="text1"/>
                <w:sz w:val="28"/>
                <w:szCs w:val="28"/>
              </w:rPr>
              <w:t>〕</w:t>
            </w:r>
            <w:r w:rsidR="006D7C10" w:rsidRPr="00172280">
              <w:rPr>
                <w:rFonts w:ascii="標楷體" w:eastAsia="標楷體" w:hAnsi="標楷體" w:hint="eastAsia"/>
                <w:color w:val="000000" w:themeColor="text1"/>
                <w:sz w:val="28"/>
                <w:szCs w:val="28"/>
              </w:rPr>
              <w:t>，已達成績效指標值。</w:t>
            </w:r>
          </w:p>
        </w:tc>
      </w:tr>
      <w:tr w:rsidR="00797734" w:rsidRPr="00172280" w:rsidTr="00BC4117">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八、落實節能減紙，推動行政作業e化</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行政作業e化提升行政效率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一、績效指標：</w:t>
            </w:r>
          </w:p>
          <w:p w:rsidR="00797734" w:rsidRPr="00172280" w:rsidRDefault="00797734" w:rsidP="00973047">
            <w:pPr>
              <w:pStyle w:val="Web"/>
              <w:wordWrap w:val="0"/>
              <w:spacing w:before="0" w:beforeAutospacing="0" w:after="0" w:afterAutospacing="0" w:line="320" w:lineRule="exact"/>
              <w:ind w:leftChars="295" w:left="708"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（當年度各類表單線上申請數＋公文線上簽核數）</w:t>
            </w:r>
            <w:r w:rsidR="00502794" w:rsidRPr="00172280">
              <w:rPr>
                <w:rFonts w:ascii="標楷體" w:eastAsia="標楷體" w:hAnsi="標楷體" w:hint="eastAsia"/>
                <w:color w:val="000000" w:themeColor="text1"/>
                <w:sz w:val="28"/>
                <w:szCs w:val="28"/>
              </w:rPr>
              <w:t>／（當年度各類表單申請數＋</w:t>
            </w:r>
            <w:r w:rsidRPr="00172280">
              <w:rPr>
                <w:rFonts w:ascii="標楷體" w:eastAsia="標楷體" w:hAnsi="標楷體" w:hint="eastAsia"/>
                <w:color w:val="000000" w:themeColor="text1"/>
                <w:sz w:val="28"/>
                <w:szCs w:val="28"/>
              </w:rPr>
              <w:t>紙本公文轉線上簽核數）</w:t>
            </w:r>
            <w:r w:rsidR="00502794"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100％</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二、績效衡量：</w:t>
            </w:r>
          </w:p>
          <w:p w:rsidR="00797734" w:rsidRPr="00172280" w:rsidRDefault="00797734" w:rsidP="00973047">
            <w:pPr>
              <w:pStyle w:val="Web"/>
              <w:wordWrap w:val="0"/>
              <w:spacing w:before="0" w:beforeAutospacing="0" w:after="0" w:afterAutospacing="0" w:line="320" w:lineRule="exact"/>
              <w:ind w:leftChars="295" w:left="708"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502794" w:rsidRPr="00172280">
              <w:rPr>
                <w:rFonts w:ascii="標楷體" w:eastAsia="標楷體" w:hAnsi="標楷體" w:hint="eastAsia"/>
                <w:color w:val="000000" w:themeColor="text1"/>
                <w:sz w:val="28"/>
                <w:szCs w:val="28"/>
              </w:rPr>
              <w:t>7,534＋</w:t>
            </w:r>
            <w:r w:rsidRPr="00172280">
              <w:rPr>
                <w:rFonts w:ascii="標楷體" w:eastAsia="標楷體" w:hAnsi="標楷體" w:hint="eastAsia"/>
                <w:color w:val="000000" w:themeColor="text1"/>
                <w:sz w:val="28"/>
                <w:szCs w:val="28"/>
              </w:rPr>
              <w:t>62,562）</w:t>
            </w:r>
            <w:r w:rsidR="00502794"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r w:rsidR="00502794" w:rsidRPr="00172280">
              <w:rPr>
                <w:rFonts w:ascii="標楷體" w:eastAsia="標楷體" w:hAnsi="標楷體" w:hint="eastAsia"/>
                <w:color w:val="000000" w:themeColor="text1"/>
                <w:sz w:val="28"/>
                <w:szCs w:val="28"/>
              </w:rPr>
              <w:t>7,534＋</w:t>
            </w:r>
            <w:r w:rsidR="00973047"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80,651）=79.49％，達成績效指標值。</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三、分析說明：</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（一）推動公文線上簽核實施策略：</w:t>
            </w:r>
          </w:p>
          <w:p w:rsidR="00797734" w:rsidRPr="00172280" w:rsidRDefault="00797734" w:rsidP="00973047">
            <w:pPr>
              <w:pStyle w:val="Web"/>
              <w:wordWrap w:val="0"/>
              <w:spacing w:before="0" w:beforeAutospacing="0" w:after="0" w:afterAutospacing="0" w:line="320" w:lineRule="exact"/>
              <w:ind w:leftChars="413" w:left="991"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公文線上簽核係行政院推動節能減紙政策之一，本部為使公文線上簽核推動成功，並使同仁適應公文辦理模式之改變，採務實穩健的方式：由簡而繁、紙本及電子文雙軌併行（即總收文分文作業中，採紙本及電子文併行）、分階段推動辦理。</w:t>
            </w:r>
          </w:p>
          <w:p w:rsidR="00797734" w:rsidRPr="00172280" w:rsidRDefault="00797734" w:rsidP="00973047">
            <w:pPr>
              <w:pStyle w:val="Web"/>
              <w:wordWrap w:val="0"/>
              <w:spacing w:before="0" w:beforeAutospacing="0" w:after="0" w:afterAutospacing="0" w:line="320" w:lineRule="exact"/>
              <w:ind w:leftChars="413" w:left="991"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由於101年規劃推動策略後，即面臨102年組織改造，因此配合組織改造，採循序漸進方式，規劃各類公文作業流程，分階段導入公</w:t>
            </w:r>
            <w:r w:rsidR="004A7960">
              <w:rPr>
                <w:rFonts w:ascii="標楷體" w:eastAsia="標楷體" w:hAnsi="標楷體" w:hint="eastAsia"/>
                <w:color w:val="000000" w:themeColor="text1"/>
                <w:sz w:val="28"/>
                <w:szCs w:val="28"/>
              </w:rPr>
              <w:t>文線上簽核作業，並</w:t>
            </w:r>
            <w:r w:rsidRPr="00172280">
              <w:rPr>
                <w:rFonts w:ascii="標楷體" w:eastAsia="標楷體" w:hAnsi="標楷體" w:hint="eastAsia"/>
                <w:color w:val="000000" w:themeColor="text1"/>
                <w:sz w:val="28"/>
                <w:szCs w:val="28"/>
              </w:rPr>
              <w:t>於101年1月</w:t>
            </w:r>
            <w:r w:rsidR="00B812A5">
              <w:rPr>
                <w:rFonts w:ascii="標楷體" w:eastAsia="標楷體" w:hAnsi="標楷體" w:hint="eastAsia"/>
                <w:color w:val="000000" w:themeColor="text1"/>
                <w:sz w:val="28"/>
                <w:szCs w:val="28"/>
              </w:rPr>
              <w:t>1</w:t>
            </w:r>
            <w:r w:rsidRPr="00172280">
              <w:rPr>
                <w:rFonts w:ascii="標楷體" w:eastAsia="標楷體" w:hAnsi="標楷體" w:hint="eastAsia"/>
                <w:color w:val="000000" w:themeColor="text1"/>
                <w:sz w:val="28"/>
                <w:szCs w:val="28"/>
              </w:rPr>
              <w:t>日推動第一階段上線公文，</w:t>
            </w:r>
            <w:r w:rsidR="004A7960">
              <w:rPr>
                <w:rFonts w:ascii="標楷體" w:eastAsia="標楷體" w:hAnsi="標楷體" w:hint="eastAsia"/>
                <w:color w:val="000000" w:themeColor="text1"/>
                <w:sz w:val="28"/>
                <w:szCs w:val="28"/>
              </w:rPr>
              <w:t>復</w:t>
            </w:r>
            <w:r w:rsidRPr="00172280">
              <w:rPr>
                <w:rFonts w:ascii="標楷體" w:eastAsia="標楷體" w:hAnsi="標楷體" w:hint="eastAsia"/>
                <w:color w:val="000000" w:themeColor="text1"/>
                <w:sz w:val="28"/>
                <w:szCs w:val="28"/>
              </w:rPr>
              <w:t>於102年組織改造後，依實施策略逐步進入第2階段、第3階段：</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Pr="00172280">
              <w:rPr>
                <w:rFonts w:ascii="標楷體" w:eastAsia="標楷體" w:hAnsi="標楷體"/>
                <w:color w:val="000000" w:themeColor="text1"/>
                <w:sz w:val="28"/>
                <w:szCs w:val="28"/>
              </w:rPr>
              <w:t>.</w:t>
            </w:r>
            <w:r w:rsidR="00797734" w:rsidRPr="00172280">
              <w:rPr>
                <w:rFonts w:ascii="標楷體" w:eastAsia="標楷體" w:hAnsi="標楷體" w:hint="eastAsia"/>
                <w:color w:val="000000" w:themeColor="text1"/>
                <w:sz w:val="28"/>
                <w:szCs w:val="28"/>
              </w:rPr>
              <w:t>第1階段：依「教育部分層負責明細表」權責劃分第2、3層決行，無須會稿直接回復民眾之首長信箱，及無須會稿之存查文。</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r w:rsidR="00797734" w:rsidRPr="00172280">
              <w:rPr>
                <w:rFonts w:ascii="標楷體" w:eastAsia="標楷體" w:hAnsi="標楷體" w:hint="eastAsia"/>
                <w:color w:val="000000" w:themeColor="text1"/>
                <w:sz w:val="28"/>
                <w:szCs w:val="28"/>
              </w:rPr>
              <w:t>第2階段：以第1階段推動範圍之公文為基礎，新增須會稿之公文。</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3.</w:t>
            </w:r>
            <w:r w:rsidR="00797734" w:rsidRPr="00172280">
              <w:rPr>
                <w:rFonts w:ascii="標楷體" w:eastAsia="標楷體" w:hAnsi="標楷體" w:hint="eastAsia"/>
                <w:color w:val="000000" w:themeColor="text1"/>
                <w:sz w:val="28"/>
                <w:szCs w:val="28"/>
              </w:rPr>
              <w:t>第3階段：以第2階段推動範圍之公文為基礎，新增依「教育部分層負責明細表」權責劃分第2、3層決行之發文公文，及創簽</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稿</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公文。</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4.</w:t>
            </w:r>
            <w:r w:rsidR="00797734" w:rsidRPr="00172280">
              <w:rPr>
                <w:rFonts w:ascii="標楷體" w:eastAsia="標楷體" w:hAnsi="標楷體" w:hint="eastAsia"/>
                <w:color w:val="000000" w:themeColor="text1"/>
                <w:sz w:val="28"/>
                <w:szCs w:val="28"/>
              </w:rPr>
              <w:t>民國103年：首長信箱、「經公文電子交換之一般來文」或「創簽</w:t>
            </w:r>
            <w:r w:rsidR="00242257" w:rsidRPr="00172280">
              <w:rPr>
                <w:rFonts w:ascii="標楷體" w:eastAsia="標楷體" w:hAnsi="標楷體" w:hint="eastAsia"/>
                <w:color w:val="000000" w:themeColor="text1"/>
                <w:sz w:val="28"/>
                <w:szCs w:val="28"/>
              </w:rPr>
              <w:lastRenderedPageBreak/>
              <w:t>（</w:t>
            </w:r>
            <w:r w:rsidR="00797734" w:rsidRPr="00172280">
              <w:rPr>
                <w:rFonts w:ascii="標楷體" w:eastAsia="標楷體" w:hAnsi="標楷體" w:hint="eastAsia"/>
                <w:color w:val="000000" w:themeColor="text1"/>
                <w:sz w:val="28"/>
                <w:szCs w:val="28"/>
              </w:rPr>
              <w:t>稿</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文」等文書處理流程，自收文起採分文單軌作業，即主辦單位簽辦、會稿、逐級簽核至主管或首長決行、歸檔、電子影像調閱等，全程電子化方式處理。</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5.</w:t>
            </w:r>
            <w:r w:rsidR="00797734" w:rsidRPr="00172280">
              <w:rPr>
                <w:rFonts w:ascii="標楷體" w:eastAsia="標楷體" w:hAnsi="標楷體" w:hint="eastAsia"/>
                <w:color w:val="000000" w:themeColor="text1"/>
                <w:sz w:val="28"/>
                <w:szCs w:val="28"/>
              </w:rPr>
              <w:t>民國104年：有關紙本公文匯入分文系統實施線上簽核案，經文書組提供紙本公文</w:t>
            </w:r>
            <w:r w:rsidR="00E4024A">
              <w:rPr>
                <w:rFonts w:ascii="標楷體" w:eastAsia="標楷體" w:hAnsi="標楷體" w:hint="eastAsia"/>
                <w:color w:val="000000" w:themeColor="text1"/>
                <w:sz w:val="28"/>
                <w:szCs w:val="28"/>
              </w:rPr>
              <w:t>採</w:t>
            </w:r>
            <w:r w:rsidR="00797734" w:rsidRPr="00172280">
              <w:rPr>
                <w:rFonts w:ascii="標楷體" w:eastAsia="標楷體" w:hAnsi="標楷體" w:hint="eastAsia"/>
                <w:color w:val="000000" w:themeColor="text1"/>
                <w:sz w:val="28"/>
                <w:szCs w:val="28"/>
              </w:rPr>
              <w:t>樣，發現各類公文態樣複雜、形制不一</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紙張大小、直式橫式等</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，且有與來文者之權益相關者，爰是類公文以</w:t>
            </w:r>
            <w:r w:rsidR="004A7960">
              <w:rPr>
                <w:rFonts w:ascii="標楷體" w:eastAsia="標楷體" w:hAnsi="標楷體" w:hint="eastAsia"/>
                <w:color w:val="000000" w:themeColor="text1"/>
                <w:sz w:val="28"/>
                <w:szCs w:val="28"/>
              </w:rPr>
              <w:t>紙本保存方式為妥，故本部紙本來文依標準格式可掃描上線之公文量比率</w:t>
            </w:r>
            <w:r w:rsidR="00797734" w:rsidRPr="00172280">
              <w:rPr>
                <w:rFonts w:ascii="標楷體" w:eastAsia="標楷體" w:hAnsi="標楷體" w:hint="eastAsia"/>
                <w:color w:val="000000" w:themeColor="text1"/>
                <w:sz w:val="28"/>
                <w:szCs w:val="28"/>
              </w:rPr>
              <w:t>大符減少，考量成本效益，紙本公文不掃描匯入分文系統，業經本部103年5月23日電子公文節能減紙續階方案工作小組第2次會議及103年6月12日第143次副主管業務會報決議通過。</w:t>
            </w:r>
          </w:p>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（二）目前推動情形：</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1.</w:t>
            </w:r>
            <w:r w:rsidR="00797734" w:rsidRPr="00172280">
              <w:rPr>
                <w:rFonts w:ascii="標楷體" w:eastAsia="標楷體" w:hAnsi="標楷體" w:hint="eastAsia"/>
                <w:color w:val="000000" w:themeColor="text1"/>
                <w:sz w:val="28"/>
                <w:szCs w:val="28"/>
              </w:rPr>
              <w:t>配合本部102年</w:t>
            </w:r>
            <w:r w:rsidR="00E70AF1">
              <w:rPr>
                <w:rFonts w:ascii="標楷體" w:eastAsia="標楷體" w:hAnsi="標楷體" w:hint="eastAsia"/>
                <w:color w:val="000000" w:themeColor="text1"/>
                <w:sz w:val="28"/>
                <w:szCs w:val="28"/>
              </w:rPr>
              <w:t>1</w:t>
            </w:r>
            <w:r w:rsidR="00797734" w:rsidRPr="00172280">
              <w:rPr>
                <w:rFonts w:ascii="標楷體" w:eastAsia="標楷體" w:hAnsi="標楷體" w:hint="eastAsia"/>
                <w:color w:val="000000" w:themeColor="text1"/>
                <w:sz w:val="28"/>
                <w:szCs w:val="28"/>
              </w:rPr>
              <w:t>月</w:t>
            </w:r>
            <w:r w:rsidR="00E70AF1">
              <w:rPr>
                <w:rFonts w:ascii="標楷體" w:eastAsia="標楷體" w:hAnsi="標楷體" w:hint="eastAsia"/>
                <w:color w:val="000000" w:themeColor="text1"/>
                <w:sz w:val="28"/>
                <w:szCs w:val="28"/>
              </w:rPr>
              <w:t>1</w:t>
            </w:r>
            <w:r w:rsidR="00797734" w:rsidRPr="00172280">
              <w:rPr>
                <w:rFonts w:ascii="標楷體" w:eastAsia="標楷體" w:hAnsi="標楷體" w:hint="eastAsia"/>
                <w:color w:val="000000" w:themeColor="text1"/>
                <w:sz w:val="28"/>
                <w:szCs w:val="28"/>
              </w:rPr>
              <w:t>日組織改造，公文線上簽核系統與公文管理系統整合為單一登入畫面，並於</w:t>
            </w:r>
            <w:r w:rsidR="00E70AF1">
              <w:rPr>
                <w:rFonts w:ascii="標楷體" w:eastAsia="標楷體" w:hAnsi="標楷體" w:hint="eastAsia"/>
                <w:color w:val="000000" w:themeColor="text1"/>
                <w:sz w:val="28"/>
                <w:szCs w:val="28"/>
              </w:rPr>
              <w:t>同年</w:t>
            </w:r>
            <w:r w:rsidR="00797734" w:rsidRPr="00172280">
              <w:rPr>
                <w:rFonts w:ascii="標楷體" w:eastAsia="標楷體" w:hAnsi="標楷體" w:hint="eastAsia"/>
                <w:color w:val="000000" w:themeColor="text1"/>
                <w:sz w:val="28"/>
                <w:szCs w:val="28"/>
              </w:rPr>
              <w:t>3月1日起依實施策略賡續推動本部公文線上簽核作業，逐步進入第2階段、第3階段，本部各單位公文102年線上簽核已達成績效目標值51.98％。</w:t>
            </w:r>
          </w:p>
          <w:p w:rsidR="00797734" w:rsidRPr="00172280" w:rsidRDefault="00502794"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2.</w:t>
            </w:r>
            <w:r w:rsidR="00797734" w:rsidRPr="00172280">
              <w:rPr>
                <w:rFonts w:ascii="標楷體" w:eastAsia="標楷體" w:hAnsi="標楷體" w:hint="eastAsia"/>
                <w:color w:val="000000" w:themeColor="text1"/>
                <w:sz w:val="28"/>
                <w:szCs w:val="28"/>
              </w:rPr>
              <w:t>103年依實施策略逐步進入第</w:t>
            </w:r>
            <w:r w:rsidRPr="00172280">
              <w:rPr>
                <w:rFonts w:ascii="標楷體" w:eastAsia="標楷體" w:hAnsi="標楷體" w:hint="eastAsia"/>
                <w:color w:val="000000" w:themeColor="text1"/>
                <w:sz w:val="28"/>
                <w:szCs w:val="28"/>
              </w:rPr>
              <w:t>4</w:t>
            </w:r>
            <w:r w:rsidR="00797734" w:rsidRPr="00172280">
              <w:rPr>
                <w:rFonts w:ascii="標楷體" w:eastAsia="標楷體" w:hAnsi="標楷體" w:hint="eastAsia"/>
                <w:color w:val="000000" w:themeColor="text1"/>
                <w:sz w:val="28"/>
                <w:szCs w:val="28"/>
              </w:rPr>
              <w:t>階段，檢討目前推動範圍不適宜使用線上簽核之公文，經本部103年5月23日電子公文節能減紙續階方案工作小組第2次會議及</w:t>
            </w:r>
            <w:r w:rsidR="00E70AF1">
              <w:rPr>
                <w:rFonts w:ascii="標楷體" w:eastAsia="標楷體" w:hAnsi="標楷體" w:hint="eastAsia"/>
                <w:color w:val="000000" w:themeColor="text1"/>
                <w:sz w:val="28"/>
                <w:szCs w:val="28"/>
              </w:rPr>
              <w:t>同年</w:t>
            </w:r>
            <w:r w:rsidR="00797734" w:rsidRPr="00172280">
              <w:rPr>
                <w:rFonts w:ascii="標楷體" w:eastAsia="標楷體" w:hAnsi="標楷體" w:hint="eastAsia"/>
                <w:color w:val="000000" w:themeColor="text1"/>
                <w:sz w:val="28"/>
                <w:szCs w:val="28"/>
              </w:rPr>
              <w:t>6月12日第143次副主管業務會報決議通過，列出保存年限20年以上、電子文</w:t>
            </w:r>
            <w:r w:rsidRPr="00172280">
              <w:rPr>
                <w:rFonts w:ascii="標楷體" w:eastAsia="標楷體" w:hAnsi="標楷體" w:hint="eastAsia"/>
                <w:color w:val="000000" w:themeColor="text1"/>
                <w:sz w:val="28"/>
                <w:szCs w:val="28"/>
              </w:rPr>
              <w:t>及</w:t>
            </w:r>
            <w:r w:rsidR="00797734" w:rsidRPr="00172280">
              <w:rPr>
                <w:rFonts w:ascii="標楷體" w:eastAsia="標楷體" w:hAnsi="標楷體" w:hint="eastAsia"/>
                <w:color w:val="000000" w:themeColor="text1"/>
                <w:sz w:val="28"/>
                <w:szCs w:val="28"/>
              </w:rPr>
              <w:t>電子附件之檔案大小</w:t>
            </w:r>
            <w:r w:rsidRPr="00172280">
              <w:rPr>
                <w:rFonts w:ascii="標楷體" w:eastAsia="標楷體" w:hAnsi="標楷體" w:hint="eastAsia"/>
                <w:color w:val="000000" w:themeColor="text1"/>
                <w:sz w:val="28"/>
                <w:szCs w:val="28"/>
              </w:rPr>
              <w:t>大於</w:t>
            </w:r>
            <w:r w:rsidR="00797734" w:rsidRPr="00172280">
              <w:rPr>
                <w:rFonts w:ascii="標楷體" w:eastAsia="標楷體" w:hAnsi="標楷體" w:hint="eastAsia"/>
                <w:color w:val="000000" w:themeColor="text1"/>
                <w:sz w:val="28"/>
                <w:szCs w:val="28"/>
              </w:rPr>
              <w:t>10MB、併案文達6件（含）以上等12項改以紙本辦理，以期使用線上簽核之公文皆能以簽核作業模式處理，並依據本部</w:t>
            </w:r>
            <w:r w:rsidR="00E70AF1">
              <w:rPr>
                <w:rFonts w:ascii="標楷體" w:eastAsia="標楷體" w:hAnsi="標楷體" w:hint="eastAsia"/>
                <w:color w:val="000000" w:themeColor="text1"/>
                <w:sz w:val="28"/>
                <w:szCs w:val="28"/>
              </w:rPr>
              <w:t>103年</w:t>
            </w:r>
            <w:r w:rsidR="00797734" w:rsidRPr="00172280">
              <w:rPr>
                <w:rFonts w:ascii="標楷體" w:eastAsia="標楷體" w:hAnsi="標楷體" w:hint="eastAsia"/>
                <w:color w:val="000000" w:themeColor="text1"/>
                <w:sz w:val="28"/>
                <w:szCs w:val="28"/>
              </w:rPr>
              <w:t>10月16日第145次副主管業務會報之決定，電子收文無紙化作業自</w:t>
            </w:r>
            <w:r w:rsidR="00E70AF1">
              <w:rPr>
                <w:rFonts w:ascii="標楷體" w:eastAsia="標楷體" w:hAnsi="標楷體" w:hint="eastAsia"/>
                <w:color w:val="000000" w:themeColor="text1"/>
                <w:sz w:val="28"/>
                <w:szCs w:val="28"/>
              </w:rPr>
              <w:t>次</w:t>
            </w:r>
            <w:r w:rsidR="00797734" w:rsidRPr="00172280">
              <w:rPr>
                <w:rFonts w:ascii="標楷體" w:eastAsia="標楷體" w:hAnsi="標楷體" w:hint="eastAsia"/>
                <w:color w:val="000000" w:themeColor="text1"/>
                <w:sz w:val="28"/>
                <w:szCs w:val="28"/>
              </w:rPr>
              <w:t>月1日起全面實施。以達成行政院第3099</w:t>
            </w:r>
            <w:r w:rsidR="00797734" w:rsidRPr="00172280">
              <w:rPr>
                <w:rFonts w:ascii="標楷體" w:eastAsia="標楷體" w:hAnsi="標楷體" w:hint="eastAsia"/>
                <w:color w:val="000000" w:themeColor="text1"/>
                <w:sz w:val="28"/>
                <w:szCs w:val="28"/>
              </w:rPr>
              <w:lastRenderedPageBreak/>
              <w:t>次院會院長提示：「各部會在推動政務的時候，不論是在施政計畫或預算當中，都要能充分展現節能減碳的理念」。</w:t>
            </w:r>
          </w:p>
          <w:p w:rsidR="00797734" w:rsidRPr="00172280" w:rsidRDefault="00213A4E"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w:t>
            </w:r>
            <w:r w:rsidR="00797734" w:rsidRPr="00172280">
              <w:rPr>
                <w:rFonts w:ascii="標楷體" w:eastAsia="標楷體" w:hAnsi="標楷體" w:hint="eastAsia"/>
                <w:color w:val="000000" w:themeColor="text1"/>
                <w:sz w:val="28"/>
                <w:szCs w:val="28"/>
              </w:rPr>
              <w:t>104年起廢止線上簽核績效獎勵措施，辦理公文係</w:t>
            </w:r>
            <w:r w:rsidRPr="00172280">
              <w:rPr>
                <w:rFonts w:ascii="標楷體" w:eastAsia="標楷體" w:hAnsi="標楷體" w:hint="eastAsia"/>
                <w:color w:val="000000" w:themeColor="text1"/>
                <w:sz w:val="28"/>
                <w:szCs w:val="28"/>
              </w:rPr>
              <w:t>屬</w:t>
            </w:r>
            <w:r w:rsidR="00797734" w:rsidRPr="00172280">
              <w:rPr>
                <w:rFonts w:ascii="標楷體" w:eastAsia="標楷體" w:hAnsi="標楷體" w:hint="eastAsia"/>
                <w:color w:val="000000" w:themeColor="text1"/>
                <w:sz w:val="28"/>
                <w:szCs w:val="28"/>
              </w:rPr>
              <w:t>同仁本分，線上簽核作業回歸常態性辦理。</w:t>
            </w:r>
          </w:p>
          <w:p w:rsidR="00797734" w:rsidRPr="00172280" w:rsidRDefault="00213A4E" w:rsidP="00973047">
            <w:pPr>
              <w:pStyle w:val="Web"/>
              <w:wordWrap w:val="0"/>
              <w:spacing w:before="0" w:beforeAutospacing="0" w:after="0" w:afterAutospacing="0" w:line="320" w:lineRule="exact"/>
              <w:ind w:leftChars="177" w:left="708" w:rightChars="55" w:right="132" w:hangingChars="101" w:hanging="283"/>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w:t>
            </w:r>
            <w:r w:rsidR="00797734" w:rsidRPr="00172280">
              <w:rPr>
                <w:rFonts w:ascii="標楷體" w:eastAsia="標楷體" w:hAnsi="標楷體" w:hint="eastAsia"/>
                <w:color w:val="000000" w:themeColor="text1"/>
                <w:sz w:val="28"/>
                <w:szCs w:val="28"/>
              </w:rPr>
              <w:t>依據行政院104年9月18日院授發檔</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資</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字第1040008441號函示：電子公文節能減紙續階方案業經本案第12次推動小組會議決定，因四大衡量指標已達成105</w:t>
            </w:r>
            <w:r w:rsidRPr="00172280">
              <w:rPr>
                <w:rFonts w:ascii="標楷體" w:eastAsia="標楷體" w:hAnsi="標楷體" w:hint="eastAsia"/>
                <w:color w:val="000000" w:themeColor="text1"/>
                <w:sz w:val="28"/>
                <w:szCs w:val="28"/>
              </w:rPr>
              <w:t>年總目標，推動小組完成階段性任務，予以解散。本部於</w:t>
            </w:r>
            <w:r w:rsidR="00797734" w:rsidRPr="00172280">
              <w:rPr>
                <w:rFonts w:ascii="標楷體" w:eastAsia="標楷體" w:hAnsi="標楷體" w:hint="eastAsia"/>
                <w:color w:val="000000" w:themeColor="text1"/>
                <w:sz w:val="28"/>
                <w:szCs w:val="28"/>
              </w:rPr>
              <w:t>104年9月25日</w:t>
            </w:r>
            <w:r w:rsidRPr="00172280">
              <w:rPr>
                <w:rFonts w:ascii="標楷體" w:eastAsia="標楷體" w:hAnsi="標楷體" w:hint="eastAsia"/>
                <w:color w:val="000000" w:themeColor="text1"/>
                <w:sz w:val="28"/>
                <w:szCs w:val="28"/>
              </w:rPr>
              <w:t>以</w:t>
            </w:r>
            <w:r w:rsidR="00797734" w:rsidRPr="00172280">
              <w:rPr>
                <w:rFonts w:ascii="標楷體" w:eastAsia="標楷體" w:hAnsi="標楷體" w:hint="eastAsia"/>
                <w:color w:val="000000" w:themeColor="text1"/>
                <w:sz w:val="28"/>
                <w:szCs w:val="28"/>
              </w:rPr>
              <w:t>臺教綜</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00242257"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字第1040130075號函轉，配合行政院宣達電子公文節能減紙續階方案總目標已達成，本部電子公文節能減紙續階方案工作小組業完成階段性任務併予以解散，各項業務回歸各主政單位本權責辦理；並請各機關參照推動成果，持續落實精進節能減紙政策，並賡續填報執行成果。</w:t>
            </w:r>
          </w:p>
        </w:tc>
      </w:tr>
      <w:tr w:rsidR="00797734" w:rsidRPr="00172280" w:rsidTr="00BC4117">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九、活化運用資產空間及加強預算執行效能</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1.積極排除國有學產土地被占用清理</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w:t>
            </w:r>
            <w:r w:rsidR="00213A4E"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排除占用面積13.85公頃，被占用清理之面積達成率為10.24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，面積執行成效超越年度預定目標。</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2.促進學產不動產活化及運用收益</w:t>
            </w:r>
          </w:p>
        </w:tc>
        <w:tc>
          <w:tcPr>
            <w:tcW w:w="541" w:type="pct"/>
            <w:tcBorders>
              <w:top w:val="outset" w:sz="6" w:space="0" w:color="000000"/>
              <w:left w:val="outset" w:sz="6" w:space="0" w:color="000000"/>
              <w:bottom w:val="outset" w:sz="6" w:space="0" w:color="000000"/>
              <w:right w:val="outset" w:sz="6" w:space="0" w:color="000000"/>
            </w:tcBorders>
            <w:hideMark/>
          </w:tcPr>
          <w:p w:rsidR="009514AD" w:rsidRDefault="00797734" w:rsidP="009514AD">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732,</w:t>
            </w:r>
            <w:r w:rsidR="009514AD">
              <w:rPr>
                <w:rFonts w:ascii="標楷體" w:eastAsia="標楷體" w:hAnsi="標楷體" w:hint="eastAsia"/>
                <w:color w:val="000000" w:themeColor="text1"/>
                <w:sz w:val="28"/>
                <w:szCs w:val="28"/>
              </w:rPr>
              <w:t>714</w:t>
            </w:r>
          </w:p>
          <w:p w:rsidR="00797734" w:rsidRPr="00172280" w:rsidRDefault="009514AD" w:rsidP="009514AD">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千</w:t>
            </w:r>
            <w:r w:rsidR="00797734" w:rsidRPr="00172280">
              <w:rPr>
                <w:rFonts w:ascii="標楷體" w:eastAsia="標楷體" w:hAnsi="標楷體" w:hint="eastAsia"/>
                <w:color w:val="000000" w:themeColor="text1"/>
                <w:sz w:val="28"/>
                <w:szCs w:val="28"/>
              </w:rPr>
              <w:t>元</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312DB">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實際標租、短租、出租及放租收益6億4,978萬1,385元。</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3.管控本部各主管司處年度預算保留數比率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2.2</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本部各主管司處104年度預算數1,199.37億元，保留數3.36億元，年度預算保留數比率為0.28％，低於目標值2.2％，達成度100％。</w:t>
            </w:r>
          </w:p>
        </w:tc>
      </w:tr>
      <w:tr w:rsidR="00797734" w:rsidRPr="00172280" w:rsidTr="00BC4117">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551C5">
            <w:pPr>
              <w:wordWrap w:val="0"/>
              <w:spacing w:line="320" w:lineRule="exact"/>
              <w:jc w:val="both"/>
              <w:rPr>
                <w:rFonts w:ascii="標楷體" w:eastAsia="標楷體" w:hAnsi="標楷體"/>
                <w:color w:val="000000" w:themeColor="text1"/>
                <w:sz w:val="28"/>
                <w:szCs w:val="28"/>
              </w:rPr>
            </w:pP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4.管控本部重要中長程個案計畫公共工程類12項計畫之預算執行率</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90％</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104年度本部重要中長程個案列管計畫，執行成效超越原預訂目標90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，實際執行率達96.93</w:t>
            </w:r>
            <w:r w:rsidR="00242257" w:rsidRPr="00172280">
              <w:rPr>
                <w:rFonts w:ascii="標楷體" w:eastAsia="標楷體" w:hAnsi="標楷體" w:hint="eastAsia"/>
                <w:color w:val="000000" w:themeColor="text1"/>
                <w:sz w:val="28"/>
                <w:szCs w:val="28"/>
              </w:rPr>
              <w:t>％</w:t>
            </w:r>
            <w:r w:rsidR="00213A4E" w:rsidRPr="00172280">
              <w:rPr>
                <w:rFonts w:ascii="標楷體" w:eastAsia="標楷體" w:hAnsi="標楷體" w:hint="eastAsia"/>
                <w:color w:val="000000" w:themeColor="text1"/>
                <w:sz w:val="28"/>
                <w:szCs w:val="28"/>
              </w:rPr>
              <w:t>。</w:t>
            </w:r>
          </w:p>
        </w:tc>
      </w:tr>
      <w:tr w:rsidR="00797734" w:rsidRPr="00172280" w:rsidTr="00BC4117">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十、強化同仁教育專業、人文</w:t>
            </w:r>
            <w:r w:rsidRPr="00172280">
              <w:rPr>
                <w:rFonts w:ascii="標楷體" w:eastAsia="標楷體" w:hAnsi="標楷體" w:hint="eastAsia"/>
                <w:color w:val="000000" w:themeColor="text1"/>
                <w:sz w:val="28"/>
                <w:szCs w:val="28"/>
              </w:rPr>
              <w:lastRenderedPageBreak/>
              <w:t>藝術涵養及國際觀</w:t>
            </w:r>
          </w:p>
        </w:tc>
        <w:tc>
          <w:tcPr>
            <w:tcW w:w="105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參與研習滿意度</w:t>
            </w:r>
          </w:p>
        </w:tc>
        <w:tc>
          <w:tcPr>
            <w:tcW w:w="541"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80</w:t>
            </w:r>
            <w:r w:rsidR="00242257" w:rsidRPr="00172280">
              <w:rPr>
                <w:rFonts w:ascii="標楷體" w:eastAsia="標楷體" w:hAnsi="標楷體" w:hint="eastAsia"/>
                <w:color w:val="000000" w:themeColor="text1"/>
                <w:sz w:val="28"/>
                <w:szCs w:val="28"/>
              </w:rPr>
              <w:t>％</w:t>
            </w:r>
          </w:p>
        </w:tc>
        <w:tc>
          <w:tcPr>
            <w:tcW w:w="2434"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97304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一、本部104年</w:t>
            </w:r>
            <w:r w:rsidR="00213A4E"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辦理</w:t>
            </w:r>
            <w:r w:rsidR="00213A4E" w:rsidRPr="00172280">
              <w:rPr>
                <w:rFonts w:ascii="標楷體" w:eastAsia="標楷體" w:hAnsi="標楷體" w:hint="eastAsia"/>
                <w:color w:val="000000" w:themeColor="text1"/>
                <w:sz w:val="28"/>
                <w:szCs w:val="28"/>
              </w:rPr>
              <w:t>以</w:t>
            </w:r>
            <w:r w:rsidRPr="00172280">
              <w:rPr>
                <w:rFonts w:ascii="標楷體" w:eastAsia="標楷體" w:hAnsi="標楷體" w:hint="eastAsia"/>
                <w:color w:val="000000" w:themeColor="text1"/>
                <w:sz w:val="28"/>
                <w:szCs w:val="28"/>
              </w:rPr>
              <w:t>下</w:t>
            </w:r>
            <w:r w:rsidR="00213A4E" w:rsidRPr="00172280">
              <w:rPr>
                <w:rFonts w:ascii="標楷體" w:eastAsia="標楷體" w:hAnsi="標楷體" w:hint="eastAsia"/>
                <w:color w:val="000000" w:themeColor="text1"/>
                <w:sz w:val="28"/>
                <w:szCs w:val="28"/>
              </w:rPr>
              <w:t>活動</w:t>
            </w:r>
            <w:r w:rsidRPr="00172280">
              <w:rPr>
                <w:rFonts w:ascii="標楷體" w:eastAsia="標楷體" w:hAnsi="標楷體" w:hint="eastAsia"/>
                <w:color w:val="000000" w:themeColor="text1"/>
                <w:sz w:val="28"/>
                <w:szCs w:val="28"/>
              </w:rPr>
              <w:t>強</w:t>
            </w:r>
            <w:r w:rsidR="00213A4E" w:rsidRPr="00172280">
              <w:rPr>
                <w:rFonts w:ascii="標楷體" w:eastAsia="標楷體" w:hAnsi="標楷體" w:hint="eastAsia"/>
                <w:color w:val="000000" w:themeColor="text1"/>
                <w:sz w:val="28"/>
                <w:szCs w:val="28"/>
              </w:rPr>
              <w:t>化</w:t>
            </w:r>
            <w:r w:rsidRPr="00172280">
              <w:rPr>
                <w:rFonts w:ascii="標楷體" w:eastAsia="標楷體" w:hAnsi="標楷體" w:hint="eastAsia"/>
                <w:color w:val="000000" w:themeColor="text1"/>
                <w:sz w:val="28"/>
                <w:szCs w:val="28"/>
              </w:rPr>
              <w:t>同仁之教育專業、人文藝術涵養及國際觀</w:t>
            </w:r>
            <w:r w:rsidR="00242257" w:rsidRPr="00172280">
              <w:rPr>
                <w:rFonts w:ascii="標楷體" w:eastAsia="標楷體" w:hAnsi="標楷體" w:hint="eastAsia"/>
                <w:color w:val="000000" w:themeColor="text1"/>
                <w:sz w:val="28"/>
                <w:szCs w:val="28"/>
              </w:rPr>
              <w:t>：</w:t>
            </w:r>
          </w:p>
          <w:p w:rsidR="00797734"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w:t>
            </w:r>
            <w:r w:rsidR="00797734"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104年1月30日及31日辦理「</w:t>
            </w:r>
            <w:r w:rsidR="00366FD7" w:rsidRPr="00172280">
              <w:rPr>
                <w:rFonts w:ascii="標楷體" w:eastAsia="標楷體" w:hAnsi="標楷體" w:hint="eastAsia"/>
                <w:color w:val="000000" w:themeColor="text1"/>
                <w:sz w:val="28"/>
                <w:szCs w:val="28"/>
              </w:rPr>
              <w:t xml:space="preserve"> 104</w:t>
            </w:r>
            <w:r w:rsidR="00797734" w:rsidRPr="00172280">
              <w:rPr>
                <w:rFonts w:ascii="標楷體" w:eastAsia="標楷體" w:hAnsi="標楷體" w:hint="eastAsia"/>
                <w:color w:val="000000" w:themeColor="text1"/>
                <w:sz w:val="28"/>
                <w:szCs w:val="28"/>
              </w:rPr>
              <w:t>年度教育部及所屬機關（構）中高階同仁積極任事創新突破生命教育工作坊」，活動內容包含「專題演講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積極任事與成功之道」、「專題演講－從《天之驕子》談『教育』」、「創新服務論壇」等，計43人參加。</w:t>
            </w:r>
          </w:p>
          <w:p w:rsidR="00797734"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104年8月24日辦理「104年教育部共識營」，課程內容包含體驗學習</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團隊探索</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團隊基礎建設、團隊挑戰與突破、團隊整合</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及世界咖啡館</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突破困境達成團隊目標，討論之議題包含12年國民基本教育及高等教育創新轉型方案，在分享意見的過程中，精進溝通協調、解決衝突的能力，並藉著議題探索，使參加人員暸解本部現行政策推動的現況。其中機關正副首長、正副幕僚長、單位主管及簡任非主管人員計71人參加。</w:t>
            </w:r>
          </w:p>
          <w:p w:rsidR="00797734"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104年3月4日至5日及4月27日至28日</w:t>
            </w:r>
            <w:r w:rsidR="002F7E3B">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辦理「英語能力及國際競爭力研習班」2班次，課程內容包含「全球化時代，世界性英語」、「從荷包蛋、</w:t>
            </w:r>
            <w:r w:rsidR="002F7E3B">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Starbucks談公務員國際移動力」、「國際觀，決定你的世界有多大」、「英語能力及國際競爭力」等，計100人參加。</w:t>
            </w:r>
          </w:p>
          <w:p w:rsidR="00797734" w:rsidRPr="00172280" w:rsidRDefault="00242257" w:rsidP="00973047">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797734" w:rsidRPr="00172280">
              <w:rPr>
                <w:rFonts w:ascii="標楷體" w:eastAsia="標楷體" w:hAnsi="標楷體" w:hint="eastAsia"/>
                <w:color w:val="000000" w:themeColor="text1"/>
                <w:sz w:val="28"/>
                <w:szCs w:val="28"/>
              </w:rPr>
              <w:t>104年3月4日至5日辦理「生命教育：蒲公英飛去哪？」及「多元族群文化－認識原住民文化與特質」等課程，計50人參加。</w:t>
            </w:r>
          </w:p>
          <w:p w:rsidR="00797734" w:rsidRPr="00172280" w:rsidRDefault="00797734" w:rsidP="00366FD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二、其中有辦理滿意度調查之研習，同仁滿意度平均為87.4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達到年度目標值。</w:t>
            </w:r>
          </w:p>
        </w:tc>
      </w:tr>
    </w:tbl>
    <w:p w:rsidR="0050414E" w:rsidRDefault="00AC5A1F" w:rsidP="00217D2C">
      <w:pPr>
        <w:pStyle w:val="Web"/>
        <w:numPr>
          <w:ilvl w:val="0"/>
          <w:numId w:val="6"/>
        </w:numPr>
        <w:spacing w:before="0" w:beforeAutospacing="0" w:after="0" w:afterAutospacing="0" w:line="320" w:lineRule="exact"/>
        <w:divId w:val="1110780298"/>
        <w:rPr>
          <w:rFonts w:ascii="標楷體" w:eastAsia="標楷體" w:hAnsi="標楷體"/>
          <w:b/>
          <w:color w:val="000000" w:themeColor="text1"/>
          <w:sz w:val="30"/>
          <w:szCs w:val="30"/>
        </w:rPr>
      </w:pPr>
      <w:r w:rsidRPr="00172280">
        <w:rPr>
          <w:rFonts w:ascii="標楷體" w:eastAsia="標楷體" w:hAnsi="標楷體"/>
          <w:color w:val="000000" w:themeColor="text1"/>
          <w:sz w:val="28"/>
          <w:szCs w:val="28"/>
        </w:rPr>
        <w:lastRenderedPageBreak/>
        <w:br w:type="page"/>
      </w:r>
      <w:r w:rsidRPr="006076E6">
        <w:rPr>
          <w:rFonts w:ascii="標楷體" w:eastAsia="標楷體" w:hAnsi="標楷體" w:hint="eastAsia"/>
          <w:b/>
          <w:color w:val="000000" w:themeColor="text1"/>
          <w:sz w:val="30"/>
          <w:szCs w:val="30"/>
        </w:rPr>
        <w:lastRenderedPageBreak/>
        <w:t>上</w:t>
      </w:r>
      <w:r w:rsidR="00213D6A" w:rsidRPr="006076E6">
        <w:rPr>
          <w:rFonts w:ascii="標楷體" w:eastAsia="標楷體" w:hAnsi="標楷體" w:hint="eastAsia"/>
          <w:b/>
          <w:color w:val="000000" w:themeColor="text1"/>
          <w:sz w:val="30"/>
          <w:szCs w:val="30"/>
        </w:rPr>
        <w:t>（</w:t>
      </w:r>
      <w:r w:rsidRPr="006076E6">
        <w:rPr>
          <w:rFonts w:ascii="標楷體" w:eastAsia="標楷體" w:hAnsi="標楷體" w:hint="eastAsia"/>
          <w:b/>
          <w:color w:val="000000" w:themeColor="text1"/>
          <w:sz w:val="30"/>
          <w:szCs w:val="30"/>
        </w:rPr>
        <w:t>10</w:t>
      </w:r>
      <w:r w:rsidR="006E273E" w:rsidRPr="006076E6">
        <w:rPr>
          <w:rFonts w:ascii="標楷體" w:eastAsia="標楷體" w:hAnsi="標楷體" w:hint="eastAsia"/>
          <w:b/>
          <w:color w:val="000000" w:themeColor="text1"/>
          <w:sz w:val="30"/>
          <w:szCs w:val="30"/>
        </w:rPr>
        <w:t>5</w:t>
      </w:r>
      <w:r w:rsidR="00213D6A" w:rsidRPr="006076E6">
        <w:rPr>
          <w:rFonts w:ascii="標楷體" w:eastAsia="標楷體" w:hAnsi="標楷體" w:hint="eastAsia"/>
          <w:b/>
          <w:color w:val="000000" w:themeColor="text1"/>
          <w:sz w:val="30"/>
          <w:szCs w:val="30"/>
        </w:rPr>
        <w:t>）</w:t>
      </w:r>
      <w:r w:rsidRPr="006076E6">
        <w:rPr>
          <w:rFonts w:ascii="標楷體" w:eastAsia="標楷體" w:hAnsi="標楷體" w:hint="eastAsia"/>
          <w:b/>
          <w:color w:val="000000" w:themeColor="text1"/>
          <w:sz w:val="30"/>
          <w:szCs w:val="30"/>
        </w:rPr>
        <w:t>年度</w:t>
      </w:r>
      <w:r w:rsidR="00B55978" w:rsidRPr="006076E6">
        <w:rPr>
          <w:rFonts w:ascii="標楷體" w:eastAsia="標楷體" w:hAnsi="標楷體" w:hint="eastAsia"/>
          <w:b/>
          <w:color w:val="000000" w:themeColor="text1"/>
          <w:sz w:val="30"/>
          <w:szCs w:val="30"/>
        </w:rPr>
        <w:t>已過期間施政績效及達成情形</w:t>
      </w:r>
      <w:r w:rsidRPr="006076E6">
        <w:rPr>
          <w:rFonts w:ascii="標楷體" w:eastAsia="標楷體" w:hAnsi="標楷體" w:hint="eastAsia"/>
          <w:b/>
          <w:color w:val="000000" w:themeColor="text1"/>
          <w:sz w:val="30"/>
          <w:szCs w:val="30"/>
        </w:rPr>
        <w:t>：</w:t>
      </w:r>
    </w:p>
    <w:p w:rsidR="006076E6" w:rsidRPr="006076E6" w:rsidRDefault="006076E6" w:rsidP="006076E6">
      <w:pPr>
        <w:pStyle w:val="Web"/>
        <w:spacing w:before="0" w:beforeAutospacing="0" w:after="0" w:afterAutospacing="0" w:line="320" w:lineRule="exact"/>
        <w:ind w:left="1035"/>
        <w:divId w:val="1110780298"/>
        <w:rPr>
          <w:rFonts w:ascii="標楷體" w:eastAsia="標楷體" w:hAnsi="標楷體"/>
          <w:b/>
          <w:color w:val="000000" w:themeColor="text1"/>
          <w:sz w:val="30"/>
          <w:szCs w:val="30"/>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6"/>
        <w:gridCol w:w="2492"/>
        <w:gridCol w:w="5661"/>
      </w:tblGrid>
      <w:tr w:rsidR="00797734" w:rsidRPr="00172280" w:rsidTr="00797734">
        <w:trPr>
          <w:divId w:val="1110780298"/>
          <w:tblHeader/>
        </w:trPr>
        <w:tc>
          <w:tcPr>
            <w:tcW w:w="999"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93EA6">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關鍵策略目標</w:t>
            </w:r>
          </w:p>
        </w:tc>
        <w:tc>
          <w:tcPr>
            <w:tcW w:w="1223"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93EA6">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關鍵績效指標</w:t>
            </w:r>
          </w:p>
        </w:tc>
        <w:tc>
          <w:tcPr>
            <w:tcW w:w="2778" w:type="pct"/>
            <w:tcBorders>
              <w:top w:val="outset" w:sz="6" w:space="0" w:color="000000"/>
              <w:left w:val="outset" w:sz="6" w:space="0" w:color="000000"/>
              <w:bottom w:val="outset" w:sz="6" w:space="0" w:color="000000"/>
              <w:right w:val="outset" w:sz="6" w:space="0" w:color="000000"/>
            </w:tcBorders>
            <w:vAlign w:val="center"/>
            <w:hideMark/>
          </w:tcPr>
          <w:p w:rsidR="00797734" w:rsidRPr="00172280" w:rsidRDefault="00797734" w:rsidP="00493EA6">
            <w:pPr>
              <w:wordWrap w:val="0"/>
              <w:spacing w:line="320" w:lineRule="exact"/>
              <w:jc w:val="center"/>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績效衡量暨達成情形分析</w:t>
            </w:r>
          </w:p>
        </w:tc>
      </w:tr>
      <w:tr w:rsidR="00100926" w:rsidRPr="00172280" w:rsidTr="002F7E3B">
        <w:trPr>
          <w:divId w:val="1110780298"/>
          <w:trHeight w:val="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一、深化人才培育，提升人力素質及國際競爭力</w:t>
            </w: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1.活化學校營運模式之典範數</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本部104年度第2梯次大專校院試辦創新計畫，共核定</w:t>
            </w:r>
            <w:r w:rsidRPr="00172280">
              <w:rPr>
                <w:rFonts w:ascii="標楷體" w:eastAsia="標楷體" w:hAnsi="標楷體"/>
                <w:color w:val="000000" w:themeColor="text1"/>
                <w:sz w:val="28"/>
                <w:szCs w:val="28"/>
              </w:rPr>
              <w:t>通過43案。</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2.邁向頂尖大學計畫執行智慧財產權衍生收入</w:t>
            </w:r>
          </w:p>
        </w:tc>
        <w:tc>
          <w:tcPr>
            <w:tcW w:w="2778" w:type="pct"/>
            <w:tcBorders>
              <w:top w:val="outset" w:sz="6" w:space="0" w:color="000000"/>
              <w:left w:val="outset" w:sz="6" w:space="0" w:color="000000"/>
              <w:bottom w:val="outset" w:sz="6" w:space="0" w:color="000000"/>
              <w:right w:val="outset" w:sz="6" w:space="0" w:color="000000"/>
            </w:tcBorders>
            <w:hideMark/>
          </w:tcPr>
          <w:p w:rsidR="00521B81" w:rsidRPr="00172280" w:rsidRDefault="00521B81" w:rsidP="00521B81">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近幾年頂尖大學透過產學合作，並在專利數與新品種數持續成長的動力下，智慧財產衍生收入明顯成長，並透過大學研發能量帶動產業創新及社會貢獻，各項表現說明如下：</w:t>
            </w:r>
          </w:p>
          <w:p w:rsidR="00521B81" w:rsidRPr="00172280" w:rsidRDefault="00521B81" w:rsidP="00366FD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一、智慧財產權衍生收入：從94年度之</w:t>
            </w:r>
            <w:r w:rsidR="00D73D13" w:rsidRPr="00172280">
              <w:rPr>
                <w:rFonts w:ascii="標楷體" w:eastAsia="標楷體" w:hAnsi="標楷體" w:hint="eastAsia"/>
                <w:color w:val="000000" w:themeColor="text1"/>
                <w:sz w:val="28"/>
                <w:szCs w:val="28"/>
              </w:rPr>
              <w:t xml:space="preserve"> </w:t>
            </w:r>
            <w:r w:rsidR="00D73D13" w:rsidRPr="00172280">
              <w:rPr>
                <w:rFonts w:ascii="標楷體" w:eastAsia="標楷體" w:hAnsi="標楷體"/>
                <w:color w:val="000000" w:themeColor="text1"/>
                <w:sz w:val="28"/>
                <w:szCs w:val="28"/>
              </w:rPr>
              <w:t xml:space="preserve">  </w:t>
            </w:r>
            <w:r w:rsidRPr="00172280">
              <w:rPr>
                <w:rFonts w:ascii="標楷體" w:eastAsia="標楷體" w:hAnsi="標楷體" w:hint="eastAsia"/>
                <w:color w:val="000000" w:themeColor="text1"/>
                <w:sz w:val="28"/>
                <w:szCs w:val="28"/>
              </w:rPr>
              <w:t>1.26億元增加至104年度之11.28億元，足見各大學已積極將研究化為產能，針對智慧財產推廣運用，延攬專業人才組成技轉團隊，以支持研發成果之產業運用，提高相關智慧財產衍生收入。</w:t>
            </w:r>
          </w:p>
          <w:p w:rsidR="00521B81" w:rsidRPr="00172280" w:rsidRDefault="00521B81" w:rsidP="00366FD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二、非政府之產學合作收入：從94年度之</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13億元增加至104年度之41.03億元，大學經費來源來自公部門的比</w:t>
            </w:r>
            <w:r w:rsidR="005D1227">
              <w:rPr>
                <w:rFonts w:ascii="標楷體" w:eastAsia="標楷體" w:hAnsi="標楷體" w:hint="eastAsia"/>
                <w:color w:val="000000" w:themeColor="text1"/>
                <w:sz w:val="28"/>
                <w:szCs w:val="28"/>
              </w:rPr>
              <w:t>率</w:t>
            </w:r>
            <w:r w:rsidRPr="00172280">
              <w:rPr>
                <w:rFonts w:ascii="標楷體" w:eastAsia="標楷體" w:hAnsi="標楷體" w:hint="eastAsia"/>
                <w:color w:val="000000" w:themeColor="text1"/>
                <w:sz w:val="28"/>
                <w:szCs w:val="28"/>
              </w:rPr>
              <w:t>將逐年降低。</w:t>
            </w:r>
          </w:p>
          <w:p w:rsidR="00100926" w:rsidRPr="00172280" w:rsidRDefault="00521B81" w:rsidP="00366FD7">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三、研發專利數與新品種數：各大學擴大智慧財產運用層面，優化專利品質，從94年</w:t>
            </w:r>
            <w:r w:rsidR="00A0578A"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之320件增加至104年</w:t>
            </w:r>
            <w:r w:rsidR="00A0578A" w:rsidRPr="00172280">
              <w:rPr>
                <w:rFonts w:ascii="標楷體" w:eastAsia="標楷體" w:hAnsi="標楷體" w:hint="eastAsia"/>
                <w:color w:val="000000" w:themeColor="text1"/>
                <w:sz w:val="28"/>
                <w:szCs w:val="28"/>
              </w:rPr>
              <w:t>度</w:t>
            </w:r>
            <w:r w:rsidRPr="00172280">
              <w:rPr>
                <w:rFonts w:ascii="標楷體" w:eastAsia="標楷體" w:hAnsi="標楷體" w:hint="eastAsia"/>
                <w:color w:val="000000" w:themeColor="text1"/>
                <w:sz w:val="28"/>
                <w:szCs w:val="28"/>
              </w:rPr>
              <w:t>之1,581件。</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3.獲獎勵大學教學卓越計畫補助學校辦理學生核心能力指標及畢業門檻檢核比率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38所獲獎勵科技校院教學卓越計畫學校均辦理學生核心能力指標及畢業門檻，比率達</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100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4.青年學者養成計畫培育之學生人數</w:t>
            </w:r>
          </w:p>
        </w:tc>
        <w:tc>
          <w:tcPr>
            <w:tcW w:w="2778" w:type="pct"/>
            <w:tcBorders>
              <w:top w:val="outset" w:sz="6" w:space="0" w:color="000000"/>
              <w:left w:val="outset" w:sz="6" w:space="0" w:color="000000"/>
              <w:bottom w:val="outset" w:sz="6" w:space="0" w:color="000000"/>
              <w:right w:val="outset" w:sz="6" w:space="0" w:color="000000"/>
            </w:tcBorders>
            <w:hideMark/>
          </w:tcPr>
          <w:p w:rsidR="00A0578A" w:rsidRPr="00172280" w:rsidRDefault="00A0578A" w:rsidP="00A0578A">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青年學者養成方案共分二子計畫辦理：</w:t>
            </w:r>
          </w:p>
          <w:p w:rsidR="00A0578A"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一、產學合作培育研發菁英計畫：旨在與業界共同建立人才培育模式，105年上半年完成103、104年度舊案考評，共計</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40校核定140個名額，並修正補助要點，強化方案與產業合作之精神。</w:t>
            </w:r>
          </w:p>
          <w:p w:rsidR="00100926"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二、國際共同培育人才計畫：旨在與國際學研機構共同建立人才培育模式，105年上半年已核定7校18案進行國際洽約，預計105學年度選送17名學生出國研修。</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5.畢業生就業率成長比率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本項指標</w:t>
            </w:r>
            <w:r w:rsidR="00061631"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p>
        </w:tc>
      </w:tr>
      <w:tr w:rsidR="0010092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6.應屆畢業生畢業前修習校外實習課程成長比率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本項指標預定</w:t>
            </w:r>
            <w:r w:rsidR="005802CB" w:rsidRPr="00172280">
              <w:rPr>
                <w:rFonts w:ascii="標楷體" w:eastAsia="標楷體" w:hAnsi="標楷體" w:hint="eastAsia"/>
                <w:color w:val="000000" w:themeColor="text1"/>
                <w:sz w:val="28"/>
                <w:szCs w:val="28"/>
              </w:rPr>
              <w:t>於105年</w:t>
            </w:r>
            <w:r w:rsidRPr="00172280">
              <w:rPr>
                <w:rFonts w:ascii="標楷體" w:eastAsia="標楷體" w:hAnsi="標楷體"/>
                <w:color w:val="000000" w:themeColor="text1"/>
                <w:sz w:val="28"/>
                <w:szCs w:val="28"/>
              </w:rPr>
              <w:t>9</w:t>
            </w:r>
            <w:r w:rsidR="005802CB" w:rsidRPr="00172280">
              <w:rPr>
                <w:rFonts w:ascii="標楷體" w:eastAsia="標楷體" w:hAnsi="標楷體" w:hint="eastAsia"/>
                <w:color w:val="000000" w:themeColor="text1"/>
                <w:sz w:val="28"/>
                <w:szCs w:val="28"/>
              </w:rPr>
              <w:t>至</w:t>
            </w:r>
            <w:r w:rsidRPr="00172280">
              <w:rPr>
                <w:rFonts w:ascii="標楷體" w:eastAsia="標楷體" w:hAnsi="標楷體"/>
                <w:color w:val="000000" w:themeColor="text1"/>
                <w:sz w:val="28"/>
                <w:szCs w:val="28"/>
              </w:rPr>
              <w:t>10月調查104學年度</w:t>
            </w:r>
            <w:r w:rsidR="00061631" w:rsidRPr="00172280">
              <w:rPr>
                <w:rFonts w:ascii="標楷體" w:eastAsia="標楷體" w:hAnsi="標楷體" w:hint="eastAsia"/>
                <w:color w:val="000000" w:themeColor="text1"/>
                <w:sz w:val="28"/>
                <w:szCs w:val="28"/>
              </w:rPr>
              <w:t>推動情形，須</w:t>
            </w:r>
            <w:r w:rsidRPr="00172280">
              <w:rPr>
                <w:rFonts w:ascii="標楷體" w:eastAsia="標楷體" w:hAnsi="標楷體" w:hint="eastAsia"/>
                <w:color w:val="000000" w:themeColor="text1"/>
                <w:sz w:val="28"/>
                <w:szCs w:val="28"/>
              </w:rPr>
              <w:t>俟</w:t>
            </w:r>
            <w:r w:rsidR="005802CB" w:rsidRPr="00172280">
              <w:rPr>
                <w:rFonts w:ascii="標楷體" w:eastAsia="標楷體" w:hAnsi="標楷體" w:hint="eastAsia"/>
                <w:color w:val="000000" w:themeColor="text1"/>
                <w:sz w:val="28"/>
                <w:szCs w:val="28"/>
              </w:rPr>
              <w:t>年底方能統計整體執行成效，持續辦理中。</w:t>
            </w:r>
          </w:p>
        </w:tc>
      </w:tr>
      <w:tr w:rsidR="007977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7.在臺留學或研習之境外學生</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含華語生</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人數</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本部推動高等教育輸出擴大招收境外學生，以「精進在臺留學友善環境」及「強化留學臺灣優勢行銷」為主軸，復考量各國國家地區特色、青年學子就學需求、我國教育優勢等，加強推動下列各項措施：</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加強辦理海外臺灣高等教育展及招生宣導說明會：針對不同地區及國家之特色，於越南、馬來西亞、印尼、泰國、印度、蒙古、日本、美國等國家地區辦理臺灣高等教育展及招生宣導說明會，行銷我國優質高等教育。</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二、擴大菁英來臺留學專案，吸引東南亞菁英來臺：與東南亞國家中央及地方政府合作，協助官方獎學金大學講師及政府官員來臺就學或訓練。目前和印尼、泰國、越南合作，未來將擴大與東南亞其他國家合作。</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三、推動優秀外國青年學子來臺蹲點試辦計畫：因應澳洲The New Colombo Plan、美國Generation Study Abroad、歐盟及新興市場等國家推動該國優秀青年跨境研習需求，鼓勵國內辦學績優大學發展複合式短期研習方案（專業實習</w:t>
            </w:r>
            <w:r w:rsidR="005802CB"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研究</w:t>
            </w:r>
            <w:r w:rsidR="005802CB"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技職培訓</w:t>
            </w:r>
            <w:r w:rsidR="005802CB"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觀點紀錄），與國內產學研等機構互動，提升臺灣教育優勢國際曝光。</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持續推動華語八年計畫：以「制度與環境」、「機構強化」、「人才培育」、「教學資源」、「研究」及「國際合作」等六大功能為計畫架構，以加強優勢行銷、建立評鑑及品保標章機制、支援華語文教育產業發展、辦理華語文能力測驗暨教學能力認證、行銷並開拓海外市場、及充實華語中心人力、設施、師資與課程。</w:t>
            </w:r>
          </w:p>
          <w:p w:rsidR="00797734" w:rsidRPr="00172280" w:rsidRDefault="007977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五、105年大專校院境外學生（104學年度學位生及非學位生，含外國學生、僑生及陸生）在臺留學或研習人數總計11萬0,182人，</w:t>
            </w:r>
            <w:r w:rsidR="005802CB" w:rsidRPr="00172280">
              <w:rPr>
                <w:rFonts w:ascii="標楷體" w:eastAsia="標楷體" w:hAnsi="標楷體" w:hint="eastAsia"/>
                <w:color w:val="000000" w:themeColor="text1"/>
                <w:sz w:val="28"/>
                <w:szCs w:val="28"/>
              </w:rPr>
              <w:t>占</w:t>
            </w:r>
            <w:r w:rsidRPr="00172280">
              <w:rPr>
                <w:rFonts w:ascii="標楷體" w:eastAsia="標楷體" w:hAnsi="標楷體" w:hint="eastAsia"/>
                <w:color w:val="000000" w:themeColor="text1"/>
                <w:sz w:val="28"/>
                <w:szCs w:val="28"/>
              </w:rPr>
              <w:t>所有大專校院在學學生人數比</w:t>
            </w:r>
            <w:r w:rsidR="00E70AF1">
              <w:rPr>
                <w:rFonts w:ascii="標楷體" w:eastAsia="標楷體" w:hAnsi="標楷體" w:hint="eastAsia"/>
                <w:color w:val="000000" w:themeColor="text1"/>
                <w:sz w:val="28"/>
                <w:szCs w:val="28"/>
              </w:rPr>
              <w:t>率</w:t>
            </w:r>
            <w:r w:rsidRPr="00172280">
              <w:rPr>
                <w:rFonts w:ascii="標楷體" w:eastAsia="標楷體" w:hAnsi="標楷體" w:hint="eastAsia"/>
                <w:color w:val="000000" w:themeColor="text1"/>
                <w:sz w:val="28"/>
                <w:szCs w:val="28"/>
              </w:rPr>
              <w:t>達8.27</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p w:rsidR="00582D10" w:rsidRPr="00172280" w:rsidRDefault="00582D10"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六、為擴展及深化東協、印度等重點國家之國際合作交流管道，於105年6</w:t>
            </w:r>
            <w:r w:rsidR="005802CB" w:rsidRPr="00172280">
              <w:rPr>
                <w:rFonts w:ascii="標楷體" w:eastAsia="標楷體" w:hAnsi="標楷體" w:hint="eastAsia"/>
                <w:color w:val="000000" w:themeColor="text1"/>
                <w:sz w:val="28"/>
                <w:szCs w:val="28"/>
              </w:rPr>
              <w:t>月</w:t>
            </w:r>
            <w:r w:rsidRPr="00172280">
              <w:rPr>
                <w:rFonts w:ascii="標楷體" w:eastAsia="標楷體" w:hAnsi="標楷體" w:hint="eastAsia"/>
                <w:color w:val="000000" w:themeColor="text1"/>
                <w:sz w:val="28"/>
                <w:szCs w:val="28"/>
              </w:rPr>
              <w:t>成立「新南向政策專案小組｣，分別就國際合作平臺（platform</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、人員交流管道</w:t>
            </w:r>
            <w:r w:rsidR="00242257"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pipeline</w:t>
            </w:r>
            <w:r w:rsidR="00242257"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及教育服務</w:t>
            </w:r>
            <w:r w:rsidR="00242257"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market</w:t>
            </w:r>
            <w:r w:rsidR="00242257"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盤點現況及瓶頸，並規劃精進措施。未來將持續鼓勵雙邊大學校院建立國際合作平臺，落實人才雙向交流計畫、建立僑外生來臺留學友善環境、開拓國際華語文研習市場、培育東南亞語言與產業人才、鼓勵青年赴東南亞國家參與交流、強化新住民子女及青年學子學習東南亞語文環境，增進臺灣與新南向國家青年學子雙向交流。</w:t>
            </w:r>
          </w:p>
        </w:tc>
      </w:tr>
      <w:tr w:rsidR="00BD1A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8.優質高級中等學校比率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至105年6月底統計，105年度獲優質認證之高級中等學校共計424校，其中優質高中計302校，優質高職計122校，比率為84.1</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BD1A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9.高級中等學校及五專免試入學比率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105學年度核定招生總名額29</w:t>
            </w:r>
            <w:r w:rsidR="00FD5F7A"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9,513人，免試入學總名額28</w:t>
            </w:r>
            <w:r w:rsidR="005802CB"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0,609人，其免試入學招生人數占核定總招生人數之比率為</w:t>
            </w:r>
            <w:r w:rsidR="002F7E3B">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93.69</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7977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70AF1">
            <w:pPr>
              <w:pStyle w:val="Web"/>
              <w:wordWrap w:val="0"/>
              <w:spacing w:before="0" w:beforeAutospacing="0" w:after="0" w:afterAutospacing="0" w:line="320" w:lineRule="exact"/>
              <w:ind w:leftChars="21" w:left="506" w:rightChars="50" w:right="120" w:hangingChars="163" w:hanging="45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10.發展前瞻性、先導性課程成長比率</w:t>
            </w:r>
          </w:p>
        </w:tc>
        <w:tc>
          <w:tcPr>
            <w:tcW w:w="2778" w:type="pct"/>
            <w:tcBorders>
              <w:top w:val="outset" w:sz="6" w:space="0" w:color="000000"/>
              <w:left w:val="outset" w:sz="6" w:space="0" w:color="000000"/>
              <w:bottom w:val="outset" w:sz="6" w:space="0" w:color="000000"/>
              <w:right w:val="outset" w:sz="6" w:space="0" w:color="000000"/>
            </w:tcBorders>
            <w:hideMark/>
          </w:tcPr>
          <w:p w:rsidR="00D73D13"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802C7D" w:rsidRPr="00172280">
              <w:rPr>
                <w:rFonts w:ascii="標楷體" w:eastAsia="標楷體" w:hAnsi="標楷體" w:hint="eastAsia"/>
                <w:color w:val="000000" w:themeColor="text1"/>
                <w:sz w:val="28"/>
                <w:szCs w:val="28"/>
              </w:rPr>
              <w:t>本部為培養產業升級及社會創新所需人才，爭取科技預算，辦理人文社科、重點科技及跨領域人才培育。</w:t>
            </w:r>
          </w:p>
          <w:p w:rsidR="00D73D13"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802C7D" w:rsidRPr="00172280">
              <w:rPr>
                <w:rFonts w:ascii="標楷體" w:eastAsia="標楷體" w:hAnsi="標楷體" w:hint="eastAsia"/>
                <w:color w:val="000000" w:themeColor="text1"/>
                <w:sz w:val="28"/>
                <w:szCs w:val="28"/>
              </w:rPr>
              <w:t>105年度推動數位學習，強化校園學術倫理教育，提升基礎語文及多元文化能力，培育人文及社會科學基礎</w:t>
            </w:r>
            <w:r w:rsidR="00E70AF1">
              <w:rPr>
                <w:rFonts w:ascii="標楷體" w:eastAsia="標楷體" w:hAnsi="標楷體" w:hint="eastAsia"/>
                <w:color w:val="000000" w:themeColor="text1"/>
                <w:sz w:val="28"/>
                <w:szCs w:val="28"/>
              </w:rPr>
              <w:t>與</w:t>
            </w:r>
            <w:r w:rsidR="00802C7D" w:rsidRPr="00172280">
              <w:rPr>
                <w:rFonts w:ascii="標楷體" w:eastAsia="標楷體" w:hAnsi="標楷體" w:hint="eastAsia"/>
                <w:color w:val="000000" w:themeColor="text1"/>
                <w:sz w:val="28"/>
                <w:szCs w:val="28"/>
              </w:rPr>
              <w:t>研究人才、智慧生活整合性人才、資通訊軟體人才、能源科技前瞻人才、智慧電子產業創新人才及生技產業創新創業人才。為充實前瞻重點科技領域教學能量，提升教師跨領域課程設計知能，協助學校發展人文社科及重點產業科技相關領域課程，培養學生人文及科技跨界知識整合</w:t>
            </w:r>
            <w:r w:rsidR="00E70AF1">
              <w:rPr>
                <w:rFonts w:ascii="標楷體" w:eastAsia="標楷體" w:hAnsi="標楷體" w:hint="eastAsia"/>
                <w:color w:val="000000" w:themeColor="text1"/>
                <w:sz w:val="28"/>
                <w:szCs w:val="28"/>
              </w:rPr>
              <w:t>與</w:t>
            </w:r>
            <w:r w:rsidR="00802C7D" w:rsidRPr="00172280">
              <w:rPr>
                <w:rFonts w:ascii="標楷體" w:eastAsia="標楷體" w:hAnsi="標楷體" w:hint="eastAsia"/>
                <w:color w:val="000000" w:themeColor="text1"/>
                <w:sz w:val="28"/>
                <w:szCs w:val="28"/>
              </w:rPr>
              <w:t>應用能力，並與產業及社會連結，強化產學合作，建構創新創業友善校園環境，優化師資及教學資源，培育社會創新及產業升級所需人才。</w:t>
            </w:r>
          </w:p>
          <w:p w:rsidR="00797734"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802C7D" w:rsidRPr="00172280">
              <w:rPr>
                <w:rFonts w:ascii="標楷體" w:eastAsia="標楷體" w:hAnsi="標楷體" w:hint="eastAsia"/>
                <w:color w:val="000000" w:themeColor="text1"/>
                <w:sz w:val="28"/>
                <w:szCs w:val="28"/>
              </w:rPr>
              <w:t>本項指標須俟年底方能統計整體執行成效，持續辦理中。</w:t>
            </w:r>
          </w:p>
        </w:tc>
      </w:tr>
      <w:tr w:rsidR="00BD1A34" w:rsidRPr="00172280" w:rsidTr="00100926">
        <w:trPr>
          <w:divId w:val="1110780298"/>
          <w:trHeight w:val="1050"/>
        </w:trPr>
        <w:tc>
          <w:tcPr>
            <w:tcW w:w="0" w:type="auto"/>
            <w:vMerge w:val="restart"/>
            <w:tcBorders>
              <w:top w:val="outset" w:sz="6" w:space="0" w:color="000000"/>
              <w:left w:val="outset" w:sz="6" w:space="0" w:color="000000"/>
              <w:right w:val="outset" w:sz="6" w:space="0" w:color="000000"/>
            </w:tcBorders>
            <w:hideMark/>
          </w:tcPr>
          <w:p w:rsidR="00BD1A34" w:rsidRPr="00172280" w:rsidRDefault="00BD1A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二、建構優質學習環</w:t>
            </w:r>
            <w:r w:rsidRPr="00172280">
              <w:rPr>
                <w:rFonts w:ascii="標楷體" w:eastAsia="標楷體" w:hAnsi="標楷體" w:hint="eastAsia"/>
                <w:color w:val="000000" w:themeColor="text1"/>
                <w:sz w:val="28"/>
                <w:szCs w:val="28"/>
              </w:rPr>
              <w:lastRenderedPageBreak/>
              <w:t>境，提升教育品質</w:t>
            </w: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1.家戶年所得50萬元以下家庭</w:t>
            </w:r>
            <w:r w:rsidRPr="00172280">
              <w:rPr>
                <w:rFonts w:ascii="標楷體" w:eastAsia="標楷體" w:hAnsi="標楷體" w:hint="eastAsia"/>
                <w:color w:val="000000" w:themeColor="text1"/>
                <w:sz w:val="28"/>
                <w:szCs w:val="28"/>
              </w:rPr>
              <w:lastRenderedPageBreak/>
              <w:t>之滿5足歲幼兒入園率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104學年度整體及經濟弱勢5歲幼兒入園率均達96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，符合績效目標值；另105學年度入園率預計於105年11月完成統計分析。</w:t>
            </w:r>
          </w:p>
        </w:tc>
      </w:tr>
      <w:tr w:rsidR="00BD1A34" w:rsidRPr="00172280" w:rsidTr="00100926">
        <w:trPr>
          <w:divId w:val="1110780298"/>
          <w:trHeight w:val="1050"/>
        </w:trPr>
        <w:tc>
          <w:tcPr>
            <w:tcW w:w="0" w:type="auto"/>
            <w:vMerge/>
            <w:tcBorders>
              <w:left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2.幼兒園通過基礎評鑑園數比率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D73D13">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各直轄市、縣</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市</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政府尚在辦理104學年基礎評鑑，統計至105年6月30日止，辦理基礎評鑑總園數共計1,136園，通過園數計749園，通過率為65.9</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，暫不符合績效目標值</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70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，待各直轄市、縣</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市</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政府完成本學年基礎評鑑後，屆時填報正確之統計數據。</w:t>
            </w:r>
          </w:p>
        </w:tc>
      </w:tr>
      <w:tr w:rsidR="005802CB" w:rsidRPr="00172280" w:rsidTr="00100926">
        <w:trPr>
          <w:divId w:val="1110780298"/>
          <w:trHeight w:val="1050"/>
        </w:trPr>
        <w:tc>
          <w:tcPr>
            <w:tcW w:w="0" w:type="auto"/>
            <w:vMerge/>
            <w:tcBorders>
              <w:left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3.師資生教學實務能力及學科知能評量電腦化適性測驗通過比率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5802CB">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截至</w:t>
            </w:r>
            <w:r w:rsidRPr="00172280">
              <w:rPr>
                <w:rFonts w:ascii="標楷體" w:eastAsia="標楷體" w:hAnsi="標楷體"/>
                <w:color w:val="000000" w:themeColor="text1"/>
                <w:sz w:val="28"/>
                <w:szCs w:val="28"/>
              </w:rPr>
              <w:t>105年</w:t>
            </w:r>
            <w:r w:rsidRPr="00172280">
              <w:rPr>
                <w:rFonts w:ascii="標楷體" w:eastAsia="標楷體" w:hAnsi="標楷體" w:hint="eastAsia"/>
                <w:color w:val="000000" w:themeColor="text1"/>
                <w:sz w:val="28"/>
                <w:szCs w:val="28"/>
              </w:rPr>
              <w:t>6月</w:t>
            </w:r>
            <w:r w:rsidR="005802CB" w:rsidRPr="00172280">
              <w:rPr>
                <w:rFonts w:ascii="標楷體" w:eastAsia="標楷體" w:hAnsi="標楷體" w:hint="eastAsia"/>
                <w:color w:val="000000" w:themeColor="text1"/>
                <w:sz w:val="28"/>
                <w:szCs w:val="28"/>
              </w:rPr>
              <w:t>底</w:t>
            </w:r>
            <w:r w:rsidRPr="00172280">
              <w:rPr>
                <w:rFonts w:ascii="標楷體" w:eastAsia="標楷體" w:hAnsi="標楷體" w:hint="eastAsia"/>
                <w:color w:val="000000" w:themeColor="text1"/>
                <w:sz w:val="28"/>
                <w:szCs w:val="28"/>
              </w:rPr>
              <w:t>止，105年度</w:t>
            </w:r>
            <w:r w:rsidRPr="00172280">
              <w:rPr>
                <w:rFonts w:ascii="標楷體" w:eastAsia="標楷體" w:hAnsi="標楷體"/>
                <w:color w:val="000000" w:themeColor="text1"/>
                <w:sz w:val="28"/>
                <w:szCs w:val="28"/>
              </w:rPr>
              <w:t>師資生電腦化適性測</w:t>
            </w:r>
            <w:r w:rsidRPr="00172280">
              <w:rPr>
                <w:rFonts w:ascii="標楷體" w:eastAsia="標楷體" w:hAnsi="標楷體" w:hint="eastAsia"/>
                <w:color w:val="000000" w:themeColor="text1"/>
                <w:sz w:val="28"/>
                <w:szCs w:val="28"/>
              </w:rPr>
              <w:t>驗</w:t>
            </w:r>
            <w:r w:rsidRPr="00172280">
              <w:rPr>
                <w:rFonts w:ascii="標楷體" w:eastAsia="標楷體" w:hAnsi="標楷體"/>
                <w:color w:val="000000" w:themeColor="text1"/>
                <w:sz w:val="28"/>
                <w:szCs w:val="28"/>
              </w:rPr>
              <w:t>檢測科目包含國語領域、社會領域、數學領域及自然領域，總計</w:t>
            </w:r>
            <w:r w:rsidRPr="00172280">
              <w:rPr>
                <w:rFonts w:ascii="標楷體" w:eastAsia="標楷體" w:hAnsi="標楷體" w:hint="eastAsia"/>
                <w:color w:val="000000" w:themeColor="text1"/>
                <w:sz w:val="28"/>
                <w:szCs w:val="28"/>
              </w:rPr>
              <w:t>參與</w:t>
            </w:r>
            <w:r w:rsidRPr="00172280">
              <w:rPr>
                <w:rFonts w:ascii="標楷體" w:eastAsia="標楷體" w:hAnsi="標楷體"/>
                <w:color w:val="000000" w:themeColor="text1"/>
                <w:sz w:val="28"/>
                <w:szCs w:val="28"/>
              </w:rPr>
              <w:t>2</w:t>
            </w:r>
            <w:r w:rsidR="005802CB"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040人次，達精熟級者及基礎級者1</w:t>
            </w:r>
            <w:r w:rsidR="005802CB"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795人次</w:t>
            </w:r>
            <w:r w:rsidRPr="00172280">
              <w:rPr>
                <w:rFonts w:ascii="標楷體" w:eastAsia="標楷體" w:hAnsi="標楷體" w:hint="eastAsia"/>
                <w:color w:val="000000" w:themeColor="text1"/>
                <w:sz w:val="28"/>
                <w:szCs w:val="28"/>
              </w:rPr>
              <w:t>；另師資生教學實務能力檢測項目包含板書</w:t>
            </w:r>
            <w:r w:rsidR="005802CB" w:rsidRPr="00172280">
              <w:rPr>
                <w:rFonts w:ascii="標楷體" w:eastAsia="標楷體" w:hAnsi="標楷體" w:hint="eastAsia"/>
                <w:color w:val="000000" w:themeColor="text1"/>
                <w:sz w:val="28"/>
                <w:szCs w:val="28"/>
              </w:rPr>
              <w:t>（國字）</w:t>
            </w:r>
            <w:r w:rsidRPr="00172280">
              <w:rPr>
                <w:rFonts w:ascii="標楷體" w:eastAsia="標楷體" w:hAnsi="標楷體" w:hint="eastAsia"/>
                <w:color w:val="000000" w:themeColor="text1"/>
                <w:sz w:val="28"/>
                <w:szCs w:val="28"/>
              </w:rPr>
              <w:t>、學習評量設計、教學演示等項目，檢測人數275人次，達優良或通過189人次；師資生教學實務能力及學科知能評量電腦化適性測驗總合計參與檢測2</w:t>
            </w:r>
            <w:r w:rsidR="005802CB"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315人次，通過1</w:t>
            </w:r>
            <w:r w:rsidR="005802CB"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984人次，通過比率85.7</w:t>
            </w:r>
            <w:r w:rsidR="00242257"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w:t>
            </w:r>
          </w:p>
        </w:tc>
      </w:tr>
      <w:tr w:rsidR="00100926" w:rsidRPr="00172280" w:rsidTr="00100926">
        <w:trPr>
          <w:divId w:val="1110780298"/>
          <w:trHeight w:val="1050"/>
        </w:trPr>
        <w:tc>
          <w:tcPr>
            <w:tcW w:w="0" w:type="auto"/>
            <w:vMerge/>
            <w:tcBorders>
              <w:left w:val="outset" w:sz="6" w:space="0" w:color="000000"/>
              <w:right w:val="outset" w:sz="6" w:space="0" w:color="000000"/>
            </w:tcBorders>
            <w:hideMark/>
          </w:tcPr>
          <w:p w:rsidR="00100926" w:rsidRPr="00172280" w:rsidRDefault="00100926" w:rsidP="0010092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4.未參與教師專業發展評鑑之中小學教師比率</w:t>
            </w:r>
          </w:p>
        </w:tc>
        <w:tc>
          <w:tcPr>
            <w:tcW w:w="2778" w:type="pct"/>
            <w:tcBorders>
              <w:top w:val="outset" w:sz="6" w:space="0" w:color="000000"/>
              <w:left w:val="outset" w:sz="6" w:space="0" w:color="000000"/>
              <w:bottom w:val="outset" w:sz="6" w:space="0" w:color="000000"/>
              <w:right w:val="outset" w:sz="6" w:space="0" w:color="000000"/>
            </w:tcBorders>
            <w:hideMark/>
          </w:tcPr>
          <w:p w:rsidR="00100926" w:rsidRPr="00172280" w:rsidRDefault="0010092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w:t>
            </w:r>
            <w:r w:rsidR="005802CB" w:rsidRPr="00172280">
              <w:rPr>
                <w:rFonts w:ascii="標楷體" w:eastAsia="標楷體" w:hAnsi="標楷體" w:hint="eastAsia"/>
                <w:color w:val="000000" w:themeColor="text1"/>
                <w:sz w:val="28"/>
                <w:szCs w:val="28"/>
              </w:rPr>
              <w:t>底</w:t>
            </w:r>
            <w:r w:rsidRPr="00172280">
              <w:rPr>
                <w:rFonts w:ascii="標楷體" w:eastAsia="標楷體" w:hAnsi="標楷體" w:hint="eastAsia"/>
                <w:color w:val="000000" w:themeColor="text1"/>
                <w:sz w:val="28"/>
                <w:szCs w:val="28"/>
              </w:rPr>
              <w:t>止，未申請參與105學年度教師專業發展評鑑之中小學教師比率為62.</w:t>
            </w:r>
            <w:r w:rsidRPr="00172280">
              <w:rPr>
                <w:rFonts w:ascii="標楷體" w:eastAsia="標楷體" w:hAnsi="標楷體"/>
                <w:color w:val="000000" w:themeColor="text1"/>
                <w:sz w:val="28"/>
                <w:szCs w:val="28"/>
              </w:rPr>
              <w:t>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，較104學年度降低</w:t>
            </w:r>
            <w:r w:rsidR="0012660E">
              <w:rPr>
                <w:rFonts w:ascii="標楷體" w:eastAsia="標楷體" w:hAnsi="標楷體" w:hint="eastAsia"/>
                <w:color w:val="000000" w:themeColor="text1"/>
                <w:sz w:val="28"/>
                <w:szCs w:val="28"/>
              </w:rPr>
              <w:t>0.5個百分點</w:t>
            </w:r>
            <w:r w:rsidRPr="00172280">
              <w:rPr>
                <w:rFonts w:ascii="標楷體" w:eastAsia="標楷體" w:hAnsi="標楷體" w:hint="eastAsia"/>
                <w:color w:val="000000" w:themeColor="text1"/>
                <w:sz w:val="28"/>
                <w:szCs w:val="28"/>
              </w:rPr>
              <w:t>，達</w:t>
            </w:r>
            <w:r w:rsidR="0012660E">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105學年度未參與教師專業發展評鑑中小學教師比率64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之標準。</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5.大專校院學生參與生命素養活動滿意度</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EE3108" w:rsidP="00EE3108">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本</w:t>
            </w:r>
            <w:r w:rsidR="00802C7D" w:rsidRPr="00172280">
              <w:rPr>
                <w:rFonts w:ascii="標楷體" w:eastAsia="標楷體" w:hAnsi="標楷體" w:hint="eastAsia"/>
                <w:color w:val="000000" w:themeColor="text1"/>
                <w:sz w:val="28"/>
                <w:szCs w:val="28"/>
              </w:rPr>
              <w:t>指標之計算方式為當年度參加生命教育活動填答滿意問卷之大專校院學生人數</w:t>
            </w:r>
            <w:r w:rsidRPr="00172280">
              <w:rPr>
                <w:rFonts w:ascii="標楷體" w:eastAsia="標楷體" w:hAnsi="標楷體" w:hint="eastAsia"/>
                <w:color w:val="000000" w:themeColor="text1"/>
                <w:sz w:val="28"/>
                <w:szCs w:val="28"/>
              </w:rPr>
              <w:t>／</w:t>
            </w:r>
            <w:r w:rsidR="00802C7D" w:rsidRPr="00172280">
              <w:rPr>
                <w:rFonts w:ascii="標楷體" w:eastAsia="標楷體" w:hAnsi="標楷體" w:hint="eastAsia"/>
                <w:color w:val="000000" w:themeColor="text1"/>
                <w:sz w:val="28"/>
                <w:szCs w:val="28"/>
              </w:rPr>
              <w:t>當年度參加生命教育活動填答問卷之大專校院學生總人數</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10</w:t>
            </w:r>
            <w:r w:rsidR="00802C7D" w:rsidRPr="00172280">
              <w:rPr>
                <w:rFonts w:ascii="標楷體" w:eastAsia="標楷體" w:hAnsi="標楷體"/>
                <w:color w:val="000000" w:themeColor="text1"/>
                <w:sz w:val="28"/>
                <w:szCs w:val="28"/>
              </w:rPr>
              <w:t>0%</w:t>
            </w:r>
            <w:r w:rsidR="00802C7D"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惟整體執行成效須俟年底方能統計完畢，目前持續辦理中。</w:t>
            </w:r>
          </w:p>
        </w:tc>
      </w:tr>
      <w:tr w:rsidR="00BD1A34" w:rsidRPr="00172280" w:rsidTr="00100926">
        <w:trPr>
          <w:divId w:val="1110780298"/>
          <w:trHeight w:val="1050"/>
        </w:trPr>
        <w:tc>
          <w:tcPr>
            <w:tcW w:w="0" w:type="auto"/>
            <w:vMerge/>
            <w:tcBorders>
              <w:left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6.各地方政府置專任專業輔導人員聘用率</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105年度本部國民及學前教育署補助各地方政府設置專任專業輔導人員經費，因部分人員考取公職心理師、各地方政府待遇未優於坊間業界及醫療院所，故人員流動頻繁，至105年6月各地方政府聘用專輔人員共計</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472人</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應聘總人數530人</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，實際聘用率為89</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BD1A34" w:rsidRPr="00172280" w:rsidTr="00100926">
        <w:trPr>
          <w:divId w:val="1110780298"/>
          <w:trHeight w:val="1050"/>
        </w:trPr>
        <w:tc>
          <w:tcPr>
            <w:tcW w:w="0" w:type="auto"/>
            <w:vMerge/>
            <w:tcBorders>
              <w:left w:val="outset" w:sz="6" w:space="0" w:color="000000"/>
              <w:right w:val="outset" w:sz="6" w:space="0" w:color="000000"/>
            </w:tcBorders>
            <w:hideMark/>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7.各地方政府增置專任輔導教師數</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一、104年度本部國民及學前教育署補助各地方政府增置專任輔導教師，</w:t>
            </w:r>
            <w:r w:rsidR="00375C27">
              <w:rPr>
                <w:rFonts w:ascii="標楷體" w:eastAsia="標楷體" w:hAnsi="標楷體" w:hint="eastAsia"/>
                <w:color w:val="000000" w:themeColor="text1"/>
                <w:sz w:val="28"/>
                <w:szCs w:val="28"/>
              </w:rPr>
              <w:t>包括</w:t>
            </w:r>
            <w:r w:rsidRPr="00172280">
              <w:rPr>
                <w:rFonts w:ascii="標楷體" w:eastAsia="標楷體" w:hAnsi="標楷體" w:hint="eastAsia"/>
                <w:color w:val="000000" w:themeColor="text1"/>
                <w:sz w:val="28"/>
                <w:szCs w:val="28"/>
              </w:rPr>
              <w:t>國小專任輔導教師實聘人數為551</w:t>
            </w:r>
            <w:r w:rsidR="00375C27">
              <w:rPr>
                <w:rFonts w:ascii="標楷體" w:eastAsia="標楷體" w:hAnsi="標楷體" w:hint="eastAsia"/>
                <w:color w:val="000000" w:themeColor="text1"/>
                <w:sz w:val="28"/>
                <w:szCs w:val="28"/>
              </w:rPr>
              <w:t>名與</w:t>
            </w:r>
            <w:r w:rsidRPr="00172280">
              <w:rPr>
                <w:rFonts w:ascii="標楷體" w:eastAsia="標楷體" w:hAnsi="標楷體" w:hint="eastAsia"/>
                <w:color w:val="000000" w:themeColor="text1"/>
                <w:sz w:val="28"/>
                <w:szCs w:val="28"/>
              </w:rPr>
              <w:t>國中專任輔導教師實聘人數為1,253名，共計1,804名。</w:t>
            </w:r>
          </w:p>
          <w:p w:rsidR="00BD1A34" w:rsidRPr="00172280" w:rsidRDefault="00BD1A34"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二、105</w:t>
            </w:r>
            <w:r w:rsidR="009F6206" w:rsidRPr="00172280">
              <w:rPr>
                <w:rFonts w:ascii="標楷體" w:eastAsia="標楷體" w:hAnsi="標楷體" w:hint="eastAsia"/>
                <w:color w:val="000000" w:themeColor="text1"/>
                <w:sz w:val="28"/>
                <w:szCs w:val="28"/>
              </w:rPr>
              <w:t>年度尚未增聘，須</w:t>
            </w:r>
            <w:r w:rsidRPr="00172280">
              <w:rPr>
                <w:rFonts w:ascii="標楷體" w:eastAsia="標楷體" w:hAnsi="標楷體" w:hint="eastAsia"/>
                <w:color w:val="000000" w:themeColor="text1"/>
                <w:sz w:val="28"/>
                <w:szCs w:val="28"/>
              </w:rPr>
              <w:t>俟105年度教師甄試</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105年7</w:t>
            </w:r>
            <w:r w:rsidR="00D73D13" w:rsidRPr="00172280">
              <w:rPr>
                <w:rFonts w:ascii="標楷體" w:eastAsia="標楷體" w:hAnsi="標楷體" w:hint="eastAsia"/>
                <w:color w:val="000000" w:themeColor="text1"/>
                <w:sz w:val="28"/>
                <w:szCs w:val="28"/>
              </w:rPr>
              <w:t>至</w:t>
            </w:r>
            <w:r w:rsidRPr="00172280">
              <w:rPr>
                <w:rFonts w:ascii="標楷體" w:eastAsia="標楷體" w:hAnsi="標楷體" w:hint="eastAsia"/>
                <w:color w:val="000000" w:themeColor="text1"/>
                <w:sz w:val="28"/>
                <w:szCs w:val="28"/>
              </w:rPr>
              <w:t>8月</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始開始甄選進用。</w:t>
            </w:r>
          </w:p>
        </w:tc>
      </w:tr>
      <w:tr w:rsidR="009F6206"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8.各級學校、公設幼兒園之校園食材登錄上線率</w:t>
            </w:r>
          </w:p>
        </w:tc>
        <w:tc>
          <w:tcPr>
            <w:tcW w:w="2778" w:type="pct"/>
            <w:tcBorders>
              <w:top w:val="outset" w:sz="6" w:space="0" w:color="000000"/>
              <w:left w:val="outset" w:sz="6" w:space="0" w:color="000000"/>
              <w:bottom w:val="outset" w:sz="6" w:space="0" w:color="000000"/>
              <w:right w:val="outset" w:sz="6" w:space="0" w:color="000000"/>
            </w:tcBorders>
            <w:hideMark/>
          </w:tcPr>
          <w:p w:rsidR="00461176"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461176" w:rsidRPr="00172280">
              <w:rPr>
                <w:rFonts w:ascii="標楷體" w:eastAsia="標楷體" w:hAnsi="標楷體" w:hint="eastAsia"/>
                <w:color w:val="000000" w:themeColor="text1"/>
                <w:sz w:val="28"/>
                <w:szCs w:val="28"/>
              </w:rPr>
              <w:t>截至105年6月</w:t>
            </w:r>
            <w:r w:rsidR="009F6206" w:rsidRPr="00172280">
              <w:rPr>
                <w:rFonts w:ascii="標楷體" w:eastAsia="標楷體" w:hAnsi="標楷體" w:hint="eastAsia"/>
                <w:color w:val="000000" w:themeColor="text1"/>
                <w:sz w:val="28"/>
                <w:szCs w:val="28"/>
              </w:rPr>
              <w:t>底止，</w:t>
            </w:r>
            <w:r w:rsidR="00461176" w:rsidRPr="00172280">
              <w:rPr>
                <w:rFonts w:ascii="標楷體" w:eastAsia="標楷體" w:hAnsi="標楷體" w:hint="eastAsia"/>
                <w:color w:val="000000" w:themeColor="text1"/>
                <w:sz w:val="28"/>
                <w:szCs w:val="28"/>
              </w:rPr>
              <w:t>各級學校平均每日上線率情形如下</w:t>
            </w:r>
            <w:r w:rsidR="00242257" w:rsidRPr="00172280">
              <w:rPr>
                <w:rFonts w:ascii="標楷體" w:eastAsia="標楷體" w:hAnsi="標楷體" w:hint="eastAsia"/>
                <w:color w:val="000000" w:themeColor="text1"/>
                <w:sz w:val="28"/>
                <w:szCs w:val="28"/>
              </w:rPr>
              <w:t>：</w:t>
            </w:r>
          </w:p>
          <w:p w:rsidR="00461176" w:rsidRPr="00172280" w:rsidRDefault="00D73D13"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461176" w:rsidRPr="00172280">
              <w:rPr>
                <w:rFonts w:ascii="標楷體" w:eastAsia="標楷體" w:hAnsi="標楷體" w:hint="eastAsia"/>
                <w:color w:val="000000" w:themeColor="text1"/>
                <w:sz w:val="28"/>
                <w:szCs w:val="28"/>
              </w:rPr>
              <w:t>公設幼兒園</w:t>
            </w:r>
            <w:r w:rsidR="00375C27">
              <w:rPr>
                <w:rFonts w:ascii="標楷體" w:eastAsia="標楷體" w:hAnsi="標楷體" w:hint="eastAsia"/>
                <w:color w:val="000000" w:themeColor="text1"/>
                <w:sz w:val="28"/>
                <w:szCs w:val="28"/>
              </w:rPr>
              <w:t>為</w:t>
            </w:r>
            <w:r w:rsidR="00D855A1" w:rsidRPr="00172280">
              <w:rPr>
                <w:rFonts w:ascii="標楷體" w:eastAsia="標楷體" w:hAnsi="標楷體" w:hint="eastAsia"/>
                <w:color w:val="000000" w:themeColor="text1"/>
                <w:sz w:val="28"/>
                <w:szCs w:val="28"/>
              </w:rPr>
              <w:t>83.83％。</w:t>
            </w:r>
          </w:p>
          <w:p w:rsidR="00D855A1" w:rsidRPr="00172280" w:rsidRDefault="00D73D13" w:rsidP="00D855A1">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461176" w:rsidRPr="00172280">
              <w:rPr>
                <w:rFonts w:ascii="標楷體" w:eastAsia="標楷體" w:hAnsi="標楷體" w:hint="eastAsia"/>
                <w:color w:val="000000" w:themeColor="text1"/>
                <w:sz w:val="28"/>
                <w:szCs w:val="28"/>
              </w:rPr>
              <w:t>國民中小學</w:t>
            </w:r>
            <w:r w:rsidR="00375C27">
              <w:rPr>
                <w:rFonts w:ascii="標楷體" w:eastAsia="標楷體" w:hAnsi="標楷體" w:hint="eastAsia"/>
                <w:color w:val="000000" w:themeColor="text1"/>
                <w:sz w:val="28"/>
                <w:szCs w:val="28"/>
              </w:rPr>
              <w:t>為</w:t>
            </w:r>
            <w:r w:rsidR="00D855A1" w:rsidRPr="00172280">
              <w:rPr>
                <w:rFonts w:ascii="標楷體" w:eastAsia="標楷體" w:hAnsi="標楷體" w:hint="eastAsia"/>
                <w:color w:val="000000" w:themeColor="text1"/>
                <w:sz w:val="28"/>
                <w:szCs w:val="28"/>
              </w:rPr>
              <w:t>99.31％。</w:t>
            </w:r>
          </w:p>
          <w:p w:rsidR="00461176" w:rsidRPr="00172280" w:rsidRDefault="00D73D13"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461176" w:rsidRPr="00172280">
              <w:rPr>
                <w:rFonts w:ascii="標楷體" w:eastAsia="標楷體" w:hAnsi="標楷體" w:hint="eastAsia"/>
                <w:color w:val="000000" w:themeColor="text1"/>
                <w:sz w:val="28"/>
                <w:szCs w:val="28"/>
              </w:rPr>
              <w:t>高中職</w:t>
            </w:r>
            <w:r w:rsidR="00375C27">
              <w:rPr>
                <w:rFonts w:ascii="標楷體" w:eastAsia="標楷體" w:hAnsi="標楷體" w:hint="eastAsia"/>
                <w:color w:val="000000" w:themeColor="text1"/>
                <w:sz w:val="28"/>
                <w:szCs w:val="28"/>
              </w:rPr>
              <w:t>為</w:t>
            </w:r>
            <w:r w:rsidR="00461176" w:rsidRPr="00172280">
              <w:rPr>
                <w:rFonts w:ascii="標楷體" w:eastAsia="標楷體" w:hAnsi="標楷體" w:hint="eastAsia"/>
                <w:color w:val="000000" w:themeColor="text1"/>
                <w:sz w:val="28"/>
                <w:szCs w:val="28"/>
              </w:rPr>
              <w:t>7</w:t>
            </w:r>
            <w:r w:rsidR="00D855A1" w:rsidRPr="00172280">
              <w:rPr>
                <w:rFonts w:ascii="標楷體" w:eastAsia="標楷體" w:hAnsi="標楷體" w:hint="eastAsia"/>
                <w:color w:val="000000" w:themeColor="text1"/>
                <w:sz w:val="28"/>
                <w:szCs w:val="28"/>
              </w:rPr>
              <w:t>4.43％。</w:t>
            </w:r>
          </w:p>
          <w:p w:rsidR="00461176" w:rsidRPr="00172280" w:rsidRDefault="00D73D13"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w:t>
            </w:r>
            <w:r w:rsidR="00461176" w:rsidRPr="00172280">
              <w:rPr>
                <w:rFonts w:ascii="標楷體" w:eastAsia="標楷體" w:hAnsi="標楷體" w:hint="eastAsia"/>
                <w:color w:val="000000" w:themeColor="text1"/>
                <w:sz w:val="28"/>
                <w:szCs w:val="28"/>
              </w:rPr>
              <w:t>大專校院</w:t>
            </w:r>
            <w:r w:rsidR="00375C27">
              <w:rPr>
                <w:rFonts w:ascii="標楷體" w:eastAsia="標楷體" w:hAnsi="標楷體" w:hint="eastAsia"/>
                <w:color w:val="000000" w:themeColor="text1"/>
                <w:sz w:val="28"/>
                <w:szCs w:val="28"/>
              </w:rPr>
              <w:t>為</w:t>
            </w:r>
            <w:r w:rsidR="00D855A1" w:rsidRPr="00172280">
              <w:rPr>
                <w:rFonts w:ascii="標楷體" w:eastAsia="標楷體" w:hAnsi="標楷體" w:hint="eastAsia"/>
                <w:color w:val="000000" w:themeColor="text1"/>
                <w:sz w:val="28"/>
                <w:szCs w:val="28"/>
              </w:rPr>
              <w:t>38.25％。</w:t>
            </w:r>
          </w:p>
          <w:p w:rsidR="00AE0CCD" w:rsidRPr="00172280" w:rsidRDefault="00D73D13"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D855A1" w:rsidRPr="00172280">
              <w:rPr>
                <w:rFonts w:ascii="標楷體" w:eastAsia="標楷體" w:hAnsi="標楷體" w:hint="eastAsia"/>
                <w:color w:val="000000" w:themeColor="text1"/>
                <w:sz w:val="28"/>
                <w:szCs w:val="28"/>
              </w:rPr>
              <w:t>部分高中職及大專校院採美食街方式供售食品，因業者數多，且部分為小攤商或年齡較大之供售者，登錄人力缺乏及知</w:t>
            </w:r>
            <w:r w:rsidR="00375C27">
              <w:rPr>
                <w:rFonts w:ascii="標楷體" w:eastAsia="標楷體" w:hAnsi="標楷體" w:hint="eastAsia"/>
                <w:color w:val="000000" w:themeColor="text1"/>
                <w:sz w:val="28"/>
                <w:szCs w:val="28"/>
              </w:rPr>
              <w:t>能提升較不容易，學校在督導其進行登錄作業較為困難。本部已多次分函</w:t>
            </w:r>
            <w:r w:rsidR="00D855A1" w:rsidRPr="00172280">
              <w:rPr>
                <w:rFonts w:ascii="標楷體" w:eastAsia="標楷體" w:hAnsi="標楷體" w:hint="eastAsia"/>
                <w:color w:val="000000" w:themeColor="text1"/>
                <w:sz w:val="28"/>
                <w:szCs w:val="28"/>
              </w:rPr>
              <w:t>請學校督導供售校園食品業者填報，並持續透過教育訓練、線上學習及客服諮詢等方式協助業者登錄；另於105年辦理獎勵措施，鼓勵執行良好之學校及廠商，分享經驗並作為其他學校之楷模。</w:t>
            </w:r>
          </w:p>
        </w:tc>
      </w:tr>
      <w:tr w:rsidR="006D7C10" w:rsidRPr="00172280" w:rsidTr="00100926">
        <w:trPr>
          <w:divId w:val="1110780298"/>
          <w:trHeight w:val="1050"/>
        </w:trPr>
        <w:tc>
          <w:tcPr>
            <w:tcW w:w="0" w:type="auto"/>
            <w:vMerge/>
            <w:tcBorders>
              <w:left w:val="outset" w:sz="6" w:space="0" w:color="000000"/>
              <w:right w:val="outset" w:sz="6" w:space="0" w:color="000000"/>
            </w:tcBorders>
          </w:tcPr>
          <w:p w:rsidR="006D7C10" w:rsidRPr="00172280" w:rsidRDefault="006D7C10" w:rsidP="006D7C10">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6D7C10" w:rsidRPr="00172280" w:rsidRDefault="006D7C10"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9.高齡者參與終身學習比率</w:t>
            </w:r>
          </w:p>
        </w:tc>
        <w:tc>
          <w:tcPr>
            <w:tcW w:w="2778" w:type="pct"/>
            <w:tcBorders>
              <w:top w:val="outset" w:sz="6" w:space="0" w:color="000000"/>
              <w:left w:val="outset" w:sz="6" w:space="0" w:color="000000"/>
              <w:bottom w:val="outset" w:sz="6" w:space="0" w:color="000000"/>
              <w:right w:val="outset" w:sz="6" w:space="0" w:color="000000"/>
            </w:tcBorders>
          </w:tcPr>
          <w:p w:rsidR="006D7C10" w:rsidRPr="00172280" w:rsidRDefault="00D855A1" w:rsidP="00D855A1">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104年度全國樂齡學習中心所辦理之活動，共計</w:t>
            </w:r>
            <w:r w:rsidRPr="00172280">
              <w:rPr>
                <w:rFonts w:ascii="標楷體" w:eastAsia="標楷體" w:hAnsi="標楷體"/>
                <w:color w:val="000000" w:themeColor="text1"/>
                <w:sz w:val="28"/>
                <w:szCs w:val="28"/>
              </w:rPr>
              <w:t>188萬2,192人次</w:t>
            </w:r>
            <w:r w:rsidRPr="00172280">
              <w:rPr>
                <w:rFonts w:ascii="標楷體" w:eastAsia="標楷體" w:hAnsi="標楷體" w:hint="eastAsia"/>
                <w:color w:val="000000" w:themeColor="text1"/>
                <w:sz w:val="28"/>
                <w:szCs w:val="28"/>
              </w:rPr>
              <w:t>參與；105年1至7月已有105萬0</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325人次參與活動。本項指標須俟年底方能統計整體執行成效，目前正持續辦理中。</w:t>
            </w:r>
          </w:p>
        </w:tc>
      </w:tr>
      <w:tr w:rsidR="009F6206" w:rsidRPr="00172280" w:rsidTr="00100926">
        <w:trPr>
          <w:divId w:val="1110780298"/>
          <w:trHeight w:val="1050"/>
        </w:trPr>
        <w:tc>
          <w:tcPr>
            <w:tcW w:w="0" w:type="auto"/>
            <w:vMerge/>
            <w:tcBorders>
              <w:left w:val="outset" w:sz="6" w:space="0" w:color="000000"/>
              <w:right w:val="outset" w:sz="6" w:space="0" w:color="000000"/>
            </w:tcBorders>
            <w:hideMark/>
          </w:tcPr>
          <w:p w:rsidR="006D7C10" w:rsidRPr="00172280" w:rsidRDefault="006D7C10" w:rsidP="006D7C10">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6D7C10" w:rsidRPr="00172280" w:rsidRDefault="006D7C10"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10.部屬社教機構入館人次</w:t>
            </w:r>
          </w:p>
        </w:tc>
        <w:tc>
          <w:tcPr>
            <w:tcW w:w="2778" w:type="pct"/>
            <w:tcBorders>
              <w:top w:val="outset" w:sz="6" w:space="0" w:color="000000"/>
              <w:left w:val="outset" w:sz="6" w:space="0" w:color="000000"/>
              <w:bottom w:val="outset" w:sz="6" w:space="0" w:color="000000"/>
              <w:right w:val="outset" w:sz="6" w:space="0" w:color="000000"/>
            </w:tcBorders>
            <w:hideMark/>
          </w:tcPr>
          <w:p w:rsidR="006D7C10" w:rsidRPr="00172280" w:rsidRDefault="006D7C10" w:rsidP="009F6206">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104年度參與「跨域體驗 終身樂學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國立社教機構跨域加值發展計畫」</w:t>
            </w:r>
            <w:r w:rsidR="009F6206" w:rsidRPr="00172280">
              <w:rPr>
                <w:rFonts w:ascii="標楷體" w:eastAsia="標楷體" w:hAnsi="標楷體" w:hint="eastAsia"/>
                <w:color w:val="000000" w:themeColor="text1"/>
                <w:sz w:val="28"/>
                <w:szCs w:val="28"/>
              </w:rPr>
              <w:t>等</w:t>
            </w:r>
            <w:r w:rsidRPr="00172280">
              <w:rPr>
                <w:rFonts w:ascii="標楷體" w:eastAsia="標楷體" w:hAnsi="標楷體" w:hint="eastAsia"/>
                <w:color w:val="000000" w:themeColor="text1"/>
                <w:sz w:val="28"/>
                <w:szCs w:val="28"/>
              </w:rPr>
              <w:t>7所國立社教機構入館參訪人次達1,119萬人次，105年度本項指標</w:t>
            </w:r>
            <w:r w:rsidR="009F6206"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p>
        </w:tc>
      </w:tr>
      <w:tr w:rsidR="006D7C10" w:rsidRPr="00172280" w:rsidTr="00100926">
        <w:trPr>
          <w:divId w:val="1110780298"/>
          <w:trHeight w:val="1050"/>
        </w:trPr>
        <w:tc>
          <w:tcPr>
            <w:tcW w:w="0" w:type="auto"/>
            <w:vMerge/>
            <w:tcBorders>
              <w:left w:val="outset" w:sz="6" w:space="0" w:color="000000"/>
              <w:right w:val="outset" w:sz="6" w:space="0" w:color="000000"/>
            </w:tcBorders>
          </w:tcPr>
          <w:p w:rsidR="006D7C10" w:rsidRPr="00172280" w:rsidRDefault="006D7C10" w:rsidP="006D7C10">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6D7C10" w:rsidRPr="00172280" w:rsidRDefault="006D7C10"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11.公共圖書館平均每人借閱冊數</w:t>
            </w:r>
          </w:p>
        </w:tc>
        <w:tc>
          <w:tcPr>
            <w:tcW w:w="2778" w:type="pct"/>
            <w:tcBorders>
              <w:top w:val="outset" w:sz="6" w:space="0" w:color="000000"/>
              <w:left w:val="outset" w:sz="6" w:space="0" w:color="000000"/>
              <w:bottom w:val="outset" w:sz="6" w:space="0" w:color="000000"/>
              <w:right w:val="outset" w:sz="6" w:space="0" w:color="000000"/>
            </w:tcBorders>
          </w:tcPr>
          <w:p w:rsidR="006D7C10" w:rsidRPr="00172280" w:rsidRDefault="006D7C10"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104年公共圖書館平均每人借閱冊數為</w:t>
            </w:r>
            <w:r w:rsidRPr="00172280">
              <w:rPr>
                <w:rFonts w:ascii="標楷體" w:eastAsia="標楷體" w:hAnsi="標楷體"/>
                <w:color w:val="000000" w:themeColor="text1"/>
                <w:sz w:val="28"/>
                <w:szCs w:val="28"/>
              </w:rPr>
              <w:t>2.95冊，</w:t>
            </w:r>
            <w:r w:rsidRPr="00172280">
              <w:rPr>
                <w:rFonts w:ascii="標楷體" w:eastAsia="標楷體" w:hAnsi="標楷體" w:hint="eastAsia"/>
                <w:color w:val="000000" w:themeColor="text1"/>
                <w:sz w:val="28"/>
                <w:szCs w:val="28"/>
              </w:rPr>
              <w:t>105年度本項指標</w:t>
            </w:r>
            <w:r w:rsidR="009F6206"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12.學生宿舍床位供給率</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A0578A"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104學年度國私立大專校院日間部學生數為110萬3</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353人，學生宿舍床位數約32萬</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3,539</w:t>
            </w:r>
            <w:r w:rsidRPr="00172280">
              <w:rPr>
                <w:rFonts w:ascii="標楷體" w:eastAsia="標楷體" w:hAnsi="標楷體" w:hint="eastAsia"/>
                <w:color w:val="000000" w:themeColor="text1"/>
                <w:sz w:val="28"/>
                <w:szCs w:val="28"/>
              </w:rPr>
              <w:t>床</w:t>
            </w:r>
            <w:r w:rsidRPr="00172280">
              <w:rPr>
                <w:rFonts w:ascii="標楷體" w:eastAsia="標楷體" w:hAnsi="標楷體"/>
                <w:color w:val="000000" w:themeColor="text1"/>
                <w:sz w:val="28"/>
                <w:szCs w:val="28"/>
              </w:rPr>
              <w:t>(含向外承租及BOT宿舍)，宿舍供給率約</w:t>
            </w:r>
            <w:r w:rsidRPr="00172280">
              <w:rPr>
                <w:rFonts w:ascii="標楷體" w:eastAsia="標楷體" w:hAnsi="標楷體" w:hint="eastAsia"/>
                <w:color w:val="000000" w:themeColor="text1"/>
                <w:sz w:val="28"/>
                <w:szCs w:val="28"/>
              </w:rPr>
              <w:t>29.32％，</w:t>
            </w:r>
            <w:r w:rsidRPr="00172280">
              <w:rPr>
                <w:rFonts w:ascii="標楷體" w:eastAsia="標楷體" w:hAnsi="標楷體"/>
                <w:color w:val="000000" w:themeColor="text1"/>
                <w:sz w:val="28"/>
                <w:szCs w:val="28"/>
              </w:rPr>
              <w:t>已接近預訂目標值30％</w:t>
            </w:r>
            <w:r w:rsidRPr="00172280">
              <w:rPr>
                <w:rFonts w:ascii="標楷體" w:eastAsia="標楷體" w:hAnsi="標楷體" w:hint="eastAsia"/>
                <w:color w:val="000000" w:themeColor="text1"/>
                <w:sz w:val="28"/>
                <w:szCs w:val="28"/>
              </w:rPr>
              <w:t>。</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13.補助校舍詳細評估及補強工程數</w:t>
            </w:r>
          </w:p>
        </w:tc>
        <w:tc>
          <w:tcPr>
            <w:tcW w:w="2778" w:type="pct"/>
            <w:tcBorders>
              <w:top w:val="outset" w:sz="6" w:space="0" w:color="000000"/>
              <w:left w:val="outset" w:sz="6" w:space="0" w:color="000000"/>
              <w:bottom w:val="outset" w:sz="6" w:space="0" w:color="000000"/>
              <w:right w:val="outset" w:sz="6" w:space="0" w:color="000000"/>
            </w:tcBorders>
            <w:hideMark/>
          </w:tcPr>
          <w:p w:rsidR="00FD5F7A" w:rsidRPr="00172280" w:rsidRDefault="00FD5F7A" w:rsidP="00FD5F7A">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至105年6月底止執行情形：</w:t>
            </w:r>
          </w:p>
          <w:p w:rsidR="00FD5F7A" w:rsidRPr="00172280" w:rsidRDefault="00FD5F7A" w:rsidP="00FD5F7A">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一、補助159棟校舍補強工程（其中12棟將延續至106年度施作）。</w:t>
            </w:r>
          </w:p>
          <w:p w:rsidR="00FD5F7A" w:rsidRPr="00172280" w:rsidRDefault="00FD5F7A" w:rsidP="00FD5F7A">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二、補助104年度延續至105年度施作之</w:t>
            </w:r>
            <w:r w:rsidR="00C92025">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226棟校舍第2、第3期經費。</w:t>
            </w:r>
          </w:p>
          <w:p w:rsidR="00FD5F7A" w:rsidRPr="00172280" w:rsidRDefault="00FD5F7A" w:rsidP="00FD5F7A">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三、補強工程辦理中計373棟。</w:t>
            </w:r>
          </w:p>
          <w:p w:rsidR="007D34D5" w:rsidRPr="00172280" w:rsidRDefault="00FD5F7A" w:rsidP="00FD5F7A">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四、補助22棟校舍詳細評估經費。</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14.教育雲端學習資源平臺之服務全國師生人次</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9F620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至105年6月底止</w:t>
            </w:r>
            <w:r w:rsidR="00B04EE9" w:rsidRPr="00172280">
              <w:rPr>
                <w:rFonts w:ascii="標楷體" w:eastAsia="標楷體" w:hAnsi="標楷體" w:hint="eastAsia"/>
                <w:color w:val="000000" w:themeColor="text1"/>
                <w:sz w:val="28"/>
                <w:szCs w:val="28"/>
              </w:rPr>
              <w:t>已累積500萬人次使用。</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15.符合永續及防災校園比率</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021276" w:rsidP="00021276">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永續及防災校園為透過永續手法改造校園成為省能、環保、健康及安全等具環境教育之場域，並強化防救災之技術、演練、教育宣導等，提升防災素養、抗災知能及調適能力。本項指標須俟年底方能統計整體執行成效，持續辦理中。</w:t>
            </w:r>
          </w:p>
        </w:tc>
      </w:tr>
      <w:tr w:rsidR="009F6206"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16.高級中等以下學校原住民學生粗在學率</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104學年度高級中等以下學校原住民學生粗在學率：</w:t>
            </w:r>
          </w:p>
          <w:p w:rsidR="007D34D5" w:rsidRPr="00172280" w:rsidRDefault="007D34D5"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一、績效指標：</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當學年度高級中等以下學校原住民學生數）</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（當學年度6到17歲原住民人數）</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100％</w:t>
            </w:r>
            <w:r w:rsidR="009F6206" w:rsidRPr="00172280">
              <w:rPr>
                <w:rFonts w:ascii="標楷體" w:eastAsia="標楷體" w:hAnsi="標楷體" w:hint="eastAsia"/>
                <w:color w:val="000000" w:themeColor="text1"/>
                <w:sz w:val="28"/>
                <w:szCs w:val="28"/>
              </w:rPr>
              <w:t>。</w:t>
            </w:r>
          </w:p>
          <w:p w:rsidR="007D34D5" w:rsidRPr="00172280" w:rsidRDefault="007D34D5"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 xml:space="preserve">二、績效衡量：96,013 </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 xml:space="preserve"> 97,199 </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100％ =98.78％，達成績效指標值。</w:t>
            </w:r>
          </w:p>
        </w:tc>
      </w:tr>
      <w:tr w:rsidR="007D34D5" w:rsidRPr="00172280" w:rsidTr="00100926">
        <w:trPr>
          <w:divId w:val="1110780298"/>
          <w:trHeight w:val="1050"/>
        </w:trPr>
        <w:tc>
          <w:tcPr>
            <w:tcW w:w="0" w:type="auto"/>
            <w:vMerge/>
            <w:tcBorders>
              <w:left w:val="outset" w:sz="6" w:space="0" w:color="000000"/>
              <w:right w:val="outset" w:sz="6" w:space="0" w:color="000000"/>
            </w:tcBorders>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7D34D5" w:rsidRPr="00172280" w:rsidRDefault="007D34D5"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17.新移民學習中心開設課程學員滿意度</w:t>
            </w:r>
          </w:p>
        </w:tc>
        <w:tc>
          <w:tcPr>
            <w:tcW w:w="2778" w:type="pct"/>
            <w:tcBorders>
              <w:top w:val="outset" w:sz="6" w:space="0" w:color="000000"/>
              <w:left w:val="outset" w:sz="6" w:space="0" w:color="000000"/>
              <w:bottom w:val="outset" w:sz="6" w:space="0" w:color="000000"/>
              <w:right w:val="outset" w:sz="6" w:space="0" w:color="000000"/>
            </w:tcBorders>
          </w:tcPr>
          <w:p w:rsidR="007D34D5" w:rsidRPr="00172280" w:rsidRDefault="00D855A1"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w:t>
            </w:r>
            <w:r w:rsidRPr="00172280">
              <w:rPr>
                <w:rFonts w:ascii="標楷體" w:eastAsia="標楷體" w:hAnsi="標楷體"/>
                <w:color w:val="000000" w:themeColor="text1"/>
                <w:sz w:val="28"/>
                <w:szCs w:val="28"/>
              </w:rPr>
              <w:t>05年度</w:t>
            </w:r>
            <w:r w:rsidRPr="00172280">
              <w:rPr>
                <w:rFonts w:ascii="標楷體" w:eastAsia="標楷體" w:hAnsi="標楷體" w:hint="eastAsia"/>
                <w:color w:val="000000" w:themeColor="text1"/>
                <w:sz w:val="28"/>
                <w:szCs w:val="28"/>
              </w:rPr>
              <w:t>補助30</w:t>
            </w:r>
            <w:r w:rsidR="007C3E03" w:rsidRPr="00172280">
              <w:rPr>
                <w:rFonts w:ascii="標楷體" w:eastAsia="標楷體" w:hAnsi="標楷體" w:hint="eastAsia"/>
                <w:color w:val="000000" w:themeColor="text1"/>
                <w:sz w:val="28"/>
                <w:szCs w:val="28"/>
              </w:rPr>
              <w:t>所</w:t>
            </w:r>
            <w:r w:rsidRPr="00172280">
              <w:rPr>
                <w:rFonts w:ascii="標楷體" w:eastAsia="標楷體" w:hAnsi="標楷體" w:hint="eastAsia"/>
                <w:color w:val="000000" w:themeColor="text1"/>
                <w:sz w:val="28"/>
                <w:szCs w:val="28"/>
              </w:rPr>
              <w:t>中心辦理家庭教育、多元文化學習等活動，就近提供新住民與社區居民進行文化交流</w:t>
            </w:r>
            <w:r w:rsidR="008E7EF5"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本項指標</w:t>
            </w:r>
            <w:r w:rsidR="008E7EF5"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p>
        </w:tc>
      </w:tr>
      <w:tr w:rsidR="00BD1A34" w:rsidRPr="00172280" w:rsidTr="00100926">
        <w:trPr>
          <w:divId w:val="1110780298"/>
          <w:trHeight w:val="1050"/>
        </w:trPr>
        <w:tc>
          <w:tcPr>
            <w:tcW w:w="0" w:type="auto"/>
            <w:vMerge/>
            <w:tcBorders>
              <w:left w:val="outset" w:sz="6" w:space="0" w:color="000000"/>
              <w:bottom w:val="outset" w:sz="6" w:space="0" w:color="000000"/>
              <w:right w:val="outset" w:sz="6" w:space="0" w:color="000000"/>
            </w:tcBorders>
          </w:tcPr>
          <w:p w:rsidR="00BD1A34" w:rsidRPr="00172280" w:rsidRDefault="00BD1A34" w:rsidP="00BD1A34">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BD1A34" w:rsidRPr="00172280" w:rsidRDefault="00BD1A34" w:rsidP="00E617B9">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18.國民中學本土語言課程開辦率</w:t>
            </w:r>
          </w:p>
        </w:tc>
        <w:tc>
          <w:tcPr>
            <w:tcW w:w="2778" w:type="pct"/>
            <w:tcBorders>
              <w:top w:val="outset" w:sz="6" w:space="0" w:color="000000"/>
              <w:left w:val="outset" w:sz="6" w:space="0" w:color="000000"/>
              <w:bottom w:val="outset" w:sz="6" w:space="0" w:color="000000"/>
              <w:right w:val="outset" w:sz="6" w:space="0" w:color="000000"/>
            </w:tcBorders>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104學年度國中開班2</w:t>
            </w:r>
            <w:r w:rsidR="009F6206"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304</w:t>
            </w:r>
            <w:r w:rsidR="00E4024A">
              <w:rPr>
                <w:rFonts w:ascii="標楷體" w:eastAsia="標楷體" w:hAnsi="標楷體" w:hint="eastAsia"/>
                <w:color w:val="000000" w:themeColor="text1"/>
                <w:sz w:val="28"/>
                <w:szCs w:val="28"/>
              </w:rPr>
              <w:t>班，占</w:t>
            </w:r>
            <w:r w:rsidRPr="00172280">
              <w:rPr>
                <w:rFonts w:ascii="標楷體" w:eastAsia="標楷體" w:hAnsi="標楷體" w:hint="eastAsia"/>
                <w:color w:val="000000" w:themeColor="text1"/>
                <w:sz w:val="28"/>
                <w:szCs w:val="28"/>
              </w:rPr>
              <w:t>全國國中班級數10.55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資料取自</w:t>
            </w:r>
            <w:r w:rsidR="009F6206" w:rsidRPr="00172280">
              <w:rPr>
                <w:rFonts w:ascii="標楷體" w:eastAsia="標楷體" w:hAnsi="標楷體" w:hint="eastAsia"/>
                <w:color w:val="000000" w:themeColor="text1"/>
                <w:sz w:val="28"/>
                <w:szCs w:val="28"/>
              </w:rPr>
              <w:t>本部</w:t>
            </w:r>
            <w:r w:rsidRPr="00172280">
              <w:rPr>
                <w:rFonts w:ascii="標楷體" w:eastAsia="標楷體" w:hAnsi="標楷體" w:hint="eastAsia"/>
                <w:color w:val="000000" w:themeColor="text1"/>
                <w:sz w:val="28"/>
                <w:szCs w:val="28"/>
              </w:rPr>
              <w:t>國</w:t>
            </w:r>
            <w:r w:rsidR="009F6206" w:rsidRPr="00172280">
              <w:rPr>
                <w:rFonts w:ascii="標楷體" w:eastAsia="標楷體" w:hAnsi="標楷體" w:hint="eastAsia"/>
                <w:color w:val="000000" w:themeColor="text1"/>
                <w:sz w:val="28"/>
                <w:szCs w:val="28"/>
              </w:rPr>
              <w:t>民及學前</w:t>
            </w:r>
            <w:r w:rsidRPr="00172280">
              <w:rPr>
                <w:rFonts w:ascii="標楷體" w:eastAsia="標楷體" w:hAnsi="標楷體" w:hint="eastAsia"/>
                <w:color w:val="000000" w:themeColor="text1"/>
                <w:sz w:val="28"/>
                <w:szCs w:val="28"/>
              </w:rPr>
              <w:t>教</w:t>
            </w:r>
            <w:r w:rsidR="009F6206" w:rsidRPr="00172280">
              <w:rPr>
                <w:rFonts w:ascii="標楷體" w:eastAsia="標楷體" w:hAnsi="標楷體" w:hint="eastAsia"/>
                <w:color w:val="000000" w:themeColor="text1"/>
                <w:sz w:val="28"/>
                <w:szCs w:val="28"/>
              </w:rPr>
              <w:t>育</w:t>
            </w:r>
            <w:r w:rsidRPr="00172280">
              <w:rPr>
                <w:rFonts w:ascii="標楷體" w:eastAsia="標楷體" w:hAnsi="標楷體" w:hint="eastAsia"/>
                <w:color w:val="000000" w:themeColor="text1"/>
                <w:sz w:val="28"/>
                <w:szCs w:val="28"/>
              </w:rPr>
              <w:t>署教職員人力資源網</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本土語言填報系統</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BD1A34" w:rsidRPr="00172280" w:rsidTr="00100926">
        <w:trPr>
          <w:divId w:val="1110780298"/>
          <w:trHeight w:val="1050"/>
        </w:trPr>
        <w:tc>
          <w:tcPr>
            <w:tcW w:w="0" w:type="auto"/>
            <w:vMerge w:val="restart"/>
            <w:tcBorders>
              <w:top w:val="outset" w:sz="6" w:space="0" w:color="000000"/>
              <w:left w:val="outset" w:sz="6" w:space="0" w:color="000000"/>
              <w:right w:val="outset" w:sz="6" w:space="0" w:color="000000"/>
            </w:tcBorders>
          </w:tcPr>
          <w:p w:rsidR="00BD1A34" w:rsidRPr="00172280" w:rsidRDefault="00BD1A34"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三、統合資源建構支持系統，維護弱勢學生受教權益</w:t>
            </w:r>
          </w:p>
          <w:p w:rsidR="00BD1A34" w:rsidRPr="00172280" w:rsidRDefault="00BD1A34" w:rsidP="00BD1A34">
            <w:pPr>
              <w:pStyle w:val="Web"/>
              <w:wordWrap w:val="0"/>
              <w:spacing w:before="0" w:after="0" w:line="320" w:lineRule="exact"/>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tcPr>
          <w:p w:rsidR="00BD1A34" w:rsidRPr="00172280" w:rsidRDefault="00BD1A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1.各地方政府所屬學校參加補救教學進步之學生比率</w:t>
            </w:r>
          </w:p>
        </w:tc>
        <w:tc>
          <w:tcPr>
            <w:tcW w:w="2778" w:type="pct"/>
            <w:tcBorders>
              <w:top w:val="outset" w:sz="6" w:space="0" w:color="000000"/>
              <w:left w:val="outset" w:sz="6" w:space="0" w:color="000000"/>
              <w:bottom w:val="outset" w:sz="6" w:space="0" w:color="000000"/>
              <w:right w:val="outset" w:sz="6" w:space="0" w:color="000000"/>
            </w:tcBorders>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104學年度國語文、數學及英語之進步率分別為</w:t>
            </w:r>
            <w:r w:rsidRPr="00172280">
              <w:rPr>
                <w:rFonts w:ascii="標楷體" w:eastAsia="標楷體" w:hAnsi="標楷體"/>
                <w:color w:val="000000" w:themeColor="text1"/>
                <w:sz w:val="28"/>
                <w:szCs w:val="28"/>
              </w:rPr>
              <w:t>44.18</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62.89</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及</w:t>
            </w:r>
            <w:r w:rsidRPr="00172280">
              <w:rPr>
                <w:rFonts w:ascii="標楷體" w:eastAsia="標楷體" w:hAnsi="標楷體"/>
                <w:color w:val="000000" w:themeColor="text1"/>
                <w:sz w:val="28"/>
                <w:szCs w:val="28"/>
              </w:rPr>
              <w:t>56.13</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配合</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105年度篩選測驗期程調整，104學年度進步率計算至105年2月</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pStyle w:val="Web"/>
              <w:wordWrap w:val="0"/>
              <w:spacing w:before="0" w:beforeAutospacing="0" w:after="0" w:afterAutospacing="0" w:line="320" w:lineRule="exact"/>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2.大專校院弱勢助學受益人次</w:t>
            </w:r>
          </w:p>
        </w:tc>
        <w:tc>
          <w:tcPr>
            <w:tcW w:w="2778" w:type="pct"/>
            <w:tcBorders>
              <w:top w:val="outset" w:sz="6" w:space="0" w:color="000000"/>
              <w:left w:val="outset" w:sz="6" w:space="0" w:color="000000"/>
              <w:bottom w:val="outset" w:sz="6" w:space="0" w:color="000000"/>
              <w:right w:val="outset" w:sz="6" w:space="0" w:color="000000"/>
            </w:tcBorders>
            <w:hideMark/>
          </w:tcPr>
          <w:p w:rsidR="00A0578A" w:rsidRPr="00172280" w:rsidRDefault="00A0578A" w:rsidP="00A0578A">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本部為協助不同需求之弱勢學生安心就學</w:t>
            </w:r>
            <w:r w:rsidRPr="00172280">
              <w:rPr>
                <w:rFonts w:ascii="標楷體" w:eastAsia="標楷體" w:hAnsi="標楷體" w:hint="eastAsia"/>
                <w:color w:val="000000" w:themeColor="text1"/>
                <w:sz w:val="28"/>
                <w:szCs w:val="28"/>
              </w:rPr>
              <w:t>，故</w:t>
            </w:r>
            <w:r w:rsidRPr="00172280">
              <w:rPr>
                <w:rFonts w:ascii="標楷體" w:eastAsia="標楷體" w:hAnsi="標楷體"/>
                <w:color w:val="000000" w:themeColor="text1"/>
                <w:sz w:val="28"/>
                <w:szCs w:val="28"/>
              </w:rPr>
              <w:t>訂定相關助學協助措施，如各類學雜費減免、大專校院弱勢學生助學計畫及學生就學貸款等，弱勢照顧經費逐年增加</w:t>
            </w:r>
            <w:r w:rsidRPr="00172280">
              <w:rPr>
                <w:rFonts w:ascii="標楷體" w:eastAsia="標楷體" w:hAnsi="標楷體" w:hint="eastAsia"/>
                <w:color w:val="000000" w:themeColor="text1"/>
                <w:sz w:val="28"/>
                <w:szCs w:val="28"/>
              </w:rPr>
              <w:t>：</w:t>
            </w:r>
          </w:p>
          <w:p w:rsidR="00A0578A"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103學年度各類學雜費減免受惠人次達25萬1,998人次</w:t>
            </w:r>
            <w:r w:rsidRPr="00172280">
              <w:rPr>
                <w:rFonts w:ascii="標楷體" w:eastAsia="標楷體" w:hAnsi="標楷體" w:hint="eastAsia"/>
                <w:color w:val="000000" w:themeColor="text1"/>
                <w:sz w:val="28"/>
                <w:szCs w:val="28"/>
              </w:rPr>
              <w:t>。</w:t>
            </w:r>
          </w:p>
          <w:p w:rsidR="00A0578A"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大專校院弱勢學生助學計畫受惠人數達9萬2,010人</w:t>
            </w:r>
            <w:r w:rsidRPr="00172280">
              <w:rPr>
                <w:rFonts w:ascii="標楷體" w:eastAsia="標楷體" w:hAnsi="標楷體" w:hint="eastAsia"/>
                <w:color w:val="000000" w:themeColor="text1"/>
                <w:sz w:val="28"/>
                <w:szCs w:val="28"/>
              </w:rPr>
              <w:t>。</w:t>
            </w:r>
          </w:p>
          <w:p w:rsidR="007D34D5" w:rsidRPr="00172280" w:rsidRDefault="00A0578A" w:rsidP="00D73D13">
            <w:pPr>
              <w:pStyle w:val="Web"/>
              <w:wordWrap w:val="0"/>
              <w:spacing w:before="0" w:beforeAutospacing="0" w:after="0" w:afterAutospacing="0" w:line="320" w:lineRule="exact"/>
              <w:ind w:leftChars="57" w:left="705" w:rightChars="55" w:right="132" w:hangingChars="203" w:hanging="56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Pr="00172280">
              <w:rPr>
                <w:rFonts w:ascii="標楷體" w:eastAsia="標楷體" w:hAnsi="標楷體"/>
                <w:color w:val="000000" w:themeColor="text1"/>
                <w:sz w:val="28"/>
                <w:szCs w:val="28"/>
              </w:rPr>
              <w:t>103學年度學生就學貸款申貸人數達30萬1,664人</w:t>
            </w:r>
            <w:r w:rsidRPr="00172280">
              <w:rPr>
                <w:rFonts w:ascii="標楷體" w:eastAsia="標楷體" w:hAnsi="標楷體" w:hint="eastAsia"/>
                <w:color w:val="000000" w:themeColor="text1"/>
                <w:sz w:val="28"/>
                <w:szCs w:val="28"/>
              </w:rPr>
              <w:t>。</w:t>
            </w:r>
          </w:p>
        </w:tc>
      </w:tr>
      <w:tr w:rsidR="007D34D5" w:rsidRPr="00172280" w:rsidTr="00100926">
        <w:trPr>
          <w:divId w:val="1110780298"/>
          <w:trHeight w:val="1050"/>
        </w:trPr>
        <w:tc>
          <w:tcPr>
            <w:tcW w:w="0" w:type="auto"/>
            <w:vMerge/>
            <w:tcBorders>
              <w:left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3.身心障礙教育行政支持服務網絡人次</w:t>
            </w:r>
          </w:p>
        </w:tc>
        <w:tc>
          <w:tcPr>
            <w:tcW w:w="2778" w:type="pct"/>
            <w:tcBorders>
              <w:top w:val="outset" w:sz="6" w:space="0" w:color="000000"/>
              <w:left w:val="outset" w:sz="6" w:space="0" w:color="000000"/>
              <w:bottom w:val="outset" w:sz="6" w:space="0" w:color="000000"/>
              <w:right w:val="outset" w:sz="6" w:space="0" w:color="000000"/>
            </w:tcBorders>
            <w:hideMark/>
          </w:tcPr>
          <w:p w:rsidR="00BD1A34" w:rsidRPr="00172280" w:rsidRDefault="00BD1A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105年1至6月辦理情形如下：</w:t>
            </w:r>
          </w:p>
          <w:p w:rsidR="00BD1A34" w:rsidRPr="00172280" w:rsidRDefault="00D73D13"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BD1A34" w:rsidRPr="00172280">
              <w:rPr>
                <w:rFonts w:ascii="標楷體" w:eastAsia="標楷體" w:hAnsi="標楷體" w:hint="eastAsia"/>
                <w:color w:val="000000" w:themeColor="text1"/>
                <w:sz w:val="28"/>
                <w:szCs w:val="28"/>
              </w:rPr>
              <w:t>資源中心：包含聽障服務中心、視障服務中心、職業轉銜與輔導服務中心、相關專業服務中心等四大服務中心，服務計1</w:t>
            </w:r>
            <w:r w:rsidR="009F6206" w:rsidRPr="00172280">
              <w:rPr>
                <w:rFonts w:ascii="標楷體" w:eastAsia="標楷體" w:hAnsi="標楷體" w:hint="eastAsia"/>
                <w:color w:val="000000" w:themeColor="text1"/>
                <w:sz w:val="28"/>
                <w:szCs w:val="28"/>
              </w:rPr>
              <w:t>萬</w:t>
            </w:r>
            <w:r w:rsidR="00BD1A34" w:rsidRPr="00172280">
              <w:rPr>
                <w:rFonts w:ascii="標楷體" w:eastAsia="標楷體" w:hAnsi="標楷體" w:hint="eastAsia"/>
                <w:color w:val="000000" w:themeColor="text1"/>
                <w:sz w:val="28"/>
                <w:szCs w:val="28"/>
              </w:rPr>
              <w:t>6,214人次。</w:t>
            </w:r>
          </w:p>
          <w:p w:rsidR="00BD1A34" w:rsidRPr="00172280" w:rsidRDefault="00D73D13"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二、</w:t>
            </w:r>
            <w:r w:rsidR="00BD1A34" w:rsidRPr="00172280">
              <w:rPr>
                <w:rFonts w:ascii="標楷體" w:eastAsia="標楷體" w:hAnsi="標楷體" w:hint="eastAsia"/>
                <w:color w:val="000000" w:themeColor="text1"/>
                <w:sz w:val="28"/>
                <w:szCs w:val="28"/>
              </w:rPr>
              <w:t>輔具中心：輔具借用數量210件，借用學生數96人；提供視障用書1,785冊，借用學生數1,585人次。</w:t>
            </w:r>
          </w:p>
          <w:p w:rsidR="007D34D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00E01DB0" w:rsidRPr="00172280">
              <w:rPr>
                <w:rFonts w:ascii="標楷體" w:eastAsia="標楷體" w:hAnsi="標楷體" w:hint="eastAsia"/>
                <w:color w:val="000000" w:themeColor="text1"/>
                <w:sz w:val="28"/>
                <w:szCs w:val="28"/>
              </w:rPr>
              <w:t>網路中心：支持網絡作業平臺</w:t>
            </w:r>
            <w:r w:rsidR="00BD1A34" w:rsidRPr="00172280">
              <w:rPr>
                <w:rFonts w:ascii="標楷體" w:eastAsia="標楷體" w:hAnsi="標楷體" w:hint="eastAsia"/>
                <w:color w:val="000000" w:themeColor="text1"/>
                <w:sz w:val="28"/>
                <w:szCs w:val="28"/>
              </w:rPr>
              <w:t>，並提供特殊教育學生就學安置、轉銜通報等諮詢，服務5,634人次。</w:t>
            </w:r>
          </w:p>
        </w:tc>
      </w:tr>
      <w:tr w:rsidR="007D34D5" w:rsidRPr="00172280" w:rsidTr="00100926">
        <w:trPr>
          <w:divId w:val="1110780298"/>
          <w:trHeight w:val="1050"/>
        </w:trPr>
        <w:tc>
          <w:tcPr>
            <w:tcW w:w="0" w:type="auto"/>
            <w:vMerge/>
            <w:tcBorders>
              <w:left w:val="outset" w:sz="6" w:space="0" w:color="000000"/>
              <w:bottom w:val="outset" w:sz="6" w:space="0" w:color="000000"/>
              <w:right w:val="outset" w:sz="6" w:space="0" w:color="000000"/>
            </w:tcBorders>
            <w:hideMark/>
          </w:tcPr>
          <w:p w:rsidR="007D34D5" w:rsidRPr="00172280" w:rsidRDefault="007D34D5"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D34D5" w:rsidRPr="00172280" w:rsidRDefault="007D34D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4.數位學伴大學生與偏鄉學童學習陪伴總時數</w:t>
            </w:r>
          </w:p>
        </w:tc>
        <w:tc>
          <w:tcPr>
            <w:tcW w:w="2778" w:type="pct"/>
            <w:tcBorders>
              <w:top w:val="outset" w:sz="6" w:space="0" w:color="000000"/>
              <w:left w:val="outset" w:sz="6" w:space="0" w:color="000000"/>
              <w:bottom w:val="outset" w:sz="6" w:space="0" w:color="000000"/>
              <w:right w:val="outset" w:sz="6" w:space="0" w:color="000000"/>
            </w:tcBorders>
            <w:hideMark/>
          </w:tcPr>
          <w:p w:rsidR="007D34D5" w:rsidRPr="00172280" w:rsidRDefault="00B04EE9"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w:t>
            </w:r>
            <w:r w:rsidR="009F6206" w:rsidRPr="00172280">
              <w:rPr>
                <w:rFonts w:ascii="標楷體" w:eastAsia="標楷體" w:hAnsi="標楷體" w:hint="eastAsia"/>
                <w:color w:val="000000" w:themeColor="text1"/>
                <w:sz w:val="28"/>
                <w:szCs w:val="28"/>
              </w:rPr>
              <w:t>1至</w:t>
            </w:r>
            <w:r w:rsidRPr="00172280">
              <w:rPr>
                <w:rFonts w:ascii="標楷體" w:eastAsia="標楷體" w:hAnsi="標楷體" w:hint="eastAsia"/>
                <w:color w:val="000000" w:themeColor="text1"/>
                <w:sz w:val="28"/>
                <w:szCs w:val="28"/>
              </w:rPr>
              <w:t>6月數位學伴教學端、學習端媒合人數已達3,</w:t>
            </w:r>
            <w:r w:rsidRPr="00172280">
              <w:rPr>
                <w:rFonts w:ascii="標楷體" w:eastAsia="標楷體" w:hAnsi="標楷體"/>
                <w:color w:val="000000" w:themeColor="text1"/>
                <w:sz w:val="28"/>
                <w:szCs w:val="28"/>
              </w:rPr>
              <w:t>092</w:t>
            </w:r>
            <w:r w:rsidRPr="00172280">
              <w:rPr>
                <w:rFonts w:ascii="標楷體" w:eastAsia="標楷體" w:hAnsi="標楷體" w:hint="eastAsia"/>
                <w:color w:val="000000" w:themeColor="text1"/>
                <w:sz w:val="28"/>
                <w:szCs w:val="28"/>
              </w:rPr>
              <w:t>人</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小學伴1,29</w:t>
            </w:r>
            <w:r w:rsidRPr="00172280">
              <w:rPr>
                <w:rFonts w:ascii="標楷體" w:eastAsia="標楷體" w:hAnsi="標楷體"/>
                <w:color w:val="000000" w:themeColor="text1"/>
                <w:sz w:val="28"/>
                <w:szCs w:val="28"/>
              </w:rPr>
              <w:t>2</w:t>
            </w:r>
            <w:r w:rsidRPr="00172280">
              <w:rPr>
                <w:rFonts w:ascii="標楷體" w:eastAsia="標楷體" w:hAnsi="標楷體" w:hint="eastAsia"/>
                <w:color w:val="000000" w:themeColor="text1"/>
                <w:sz w:val="28"/>
                <w:szCs w:val="28"/>
              </w:rPr>
              <w:t>人</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，學習陪伴總時數計3萬9,669小時，辦理實體學習活動</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相見歡</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23場，共58所偏遠地區國中小參與。</w:t>
            </w:r>
          </w:p>
        </w:tc>
      </w:tr>
      <w:tr w:rsidR="00563DF5" w:rsidRPr="00172280" w:rsidTr="00797734">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3DF5" w:rsidRPr="00172280" w:rsidRDefault="00563DF5" w:rsidP="00107359">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四、培育青年全方位發展能力，形塑青年價值</w:t>
            </w:r>
          </w:p>
        </w:tc>
        <w:tc>
          <w:tcPr>
            <w:tcW w:w="1223"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1.大專校院促進青年生涯發展之參與校數比率</w:t>
            </w:r>
          </w:p>
        </w:tc>
        <w:tc>
          <w:tcPr>
            <w:tcW w:w="2778" w:type="pct"/>
            <w:tcBorders>
              <w:top w:val="outset" w:sz="6" w:space="0" w:color="000000"/>
              <w:left w:val="outset" w:sz="6" w:space="0" w:color="000000"/>
              <w:bottom w:val="outset" w:sz="6" w:space="0" w:color="000000"/>
              <w:right w:val="outset" w:sz="6" w:space="0" w:color="000000"/>
            </w:tcBorders>
            <w:hideMark/>
          </w:tcPr>
          <w:p w:rsidR="00563DF5" w:rsidRPr="00172280" w:rsidRDefault="009F620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至105年6月底止</w:t>
            </w:r>
            <w:r w:rsidR="00563DF5" w:rsidRPr="00172280">
              <w:rPr>
                <w:rFonts w:ascii="標楷體" w:eastAsia="標楷體" w:hAnsi="標楷體" w:hint="eastAsia"/>
                <w:color w:val="000000" w:themeColor="text1"/>
                <w:sz w:val="28"/>
                <w:szCs w:val="28"/>
              </w:rPr>
              <w:t>，大專校院促進青年生涯發展之參與校數比率為81.01</w:t>
            </w:r>
            <w:r w:rsidR="00242257" w:rsidRPr="00172280">
              <w:rPr>
                <w:rFonts w:ascii="標楷體" w:eastAsia="標楷體" w:hAnsi="標楷體" w:hint="eastAsia"/>
                <w:color w:val="000000" w:themeColor="text1"/>
                <w:sz w:val="28"/>
                <w:szCs w:val="28"/>
              </w:rPr>
              <w:t>％</w:t>
            </w:r>
            <w:r w:rsidR="00563DF5" w:rsidRPr="00172280">
              <w:rPr>
                <w:rFonts w:ascii="標楷體" w:eastAsia="標楷體" w:hAnsi="標楷體" w:hint="eastAsia"/>
                <w:color w:val="000000" w:themeColor="text1"/>
                <w:sz w:val="28"/>
                <w:szCs w:val="28"/>
              </w:rPr>
              <w:t>，已達預定績效指標。</w:t>
            </w:r>
          </w:p>
        </w:tc>
      </w:tr>
      <w:tr w:rsidR="00563DF5"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563DF5" w:rsidRPr="00172280" w:rsidRDefault="00563DF5" w:rsidP="00563DF5">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2.臺灣青年參與志工服務人次</w:t>
            </w:r>
          </w:p>
        </w:tc>
        <w:tc>
          <w:tcPr>
            <w:tcW w:w="2778" w:type="pct"/>
            <w:tcBorders>
              <w:top w:val="outset" w:sz="6" w:space="0" w:color="000000"/>
              <w:left w:val="outset" w:sz="6" w:space="0" w:color="000000"/>
              <w:bottom w:val="outset" w:sz="6" w:space="0" w:color="000000"/>
              <w:right w:val="outset" w:sz="6" w:space="0" w:color="000000"/>
            </w:tcBorders>
            <w:hideMark/>
          </w:tcPr>
          <w:p w:rsidR="00563DF5" w:rsidRPr="00172280" w:rsidRDefault="009F620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至105年6月底止</w:t>
            </w:r>
            <w:r w:rsidR="00563DF5" w:rsidRPr="00172280">
              <w:rPr>
                <w:rFonts w:ascii="標楷體" w:eastAsia="標楷體" w:hAnsi="標楷體" w:hint="eastAsia"/>
                <w:color w:val="000000" w:themeColor="text1"/>
                <w:sz w:val="28"/>
                <w:szCs w:val="28"/>
              </w:rPr>
              <w:t>，捲動青年參與志願服務人次達9</w:t>
            </w:r>
            <w:r w:rsidRPr="00172280">
              <w:rPr>
                <w:rFonts w:ascii="標楷體" w:eastAsia="標楷體" w:hAnsi="標楷體" w:hint="eastAsia"/>
                <w:color w:val="000000" w:themeColor="text1"/>
                <w:sz w:val="28"/>
                <w:szCs w:val="28"/>
              </w:rPr>
              <w:t>萬</w:t>
            </w:r>
            <w:r w:rsidR="00563DF5" w:rsidRPr="00172280">
              <w:rPr>
                <w:rFonts w:ascii="標楷體" w:eastAsia="標楷體" w:hAnsi="標楷體" w:hint="eastAsia"/>
                <w:color w:val="000000" w:themeColor="text1"/>
                <w:sz w:val="28"/>
                <w:szCs w:val="28"/>
              </w:rPr>
              <w:t>6,000餘人次，達成目標值28</w:t>
            </w:r>
            <w:r w:rsidRPr="00172280">
              <w:rPr>
                <w:rFonts w:ascii="標楷體" w:eastAsia="標楷體" w:hAnsi="標楷體" w:hint="eastAsia"/>
                <w:color w:val="000000" w:themeColor="text1"/>
                <w:sz w:val="28"/>
                <w:szCs w:val="28"/>
              </w:rPr>
              <w:t>萬</w:t>
            </w:r>
            <w:r w:rsidR="00563DF5" w:rsidRPr="00172280">
              <w:rPr>
                <w:rFonts w:ascii="標楷體" w:eastAsia="標楷體" w:hAnsi="標楷體" w:hint="eastAsia"/>
                <w:color w:val="000000" w:themeColor="text1"/>
                <w:sz w:val="28"/>
                <w:szCs w:val="28"/>
              </w:rPr>
              <w:t>人次之34</w:t>
            </w:r>
            <w:r w:rsidR="00242257" w:rsidRPr="00172280">
              <w:rPr>
                <w:rFonts w:ascii="標楷體" w:eastAsia="標楷體" w:hAnsi="標楷體" w:hint="eastAsia"/>
                <w:color w:val="000000" w:themeColor="text1"/>
                <w:sz w:val="28"/>
                <w:szCs w:val="28"/>
              </w:rPr>
              <w:t>％</w:t>
            </w:r>
            <w:r w:rsidR="00563DF5" w:rsidRPr="00172280">
              <w:rPr>
                <w:rFonts w:ascii="標楷體" w:eastAsia="標楷體" w:hAnsi="標楷體" w:hint="eastAsia"/>
                <w:color w:val="000000" w:themeColor="text1"/>
                <w:sz w:val="28"/>
                <w:szCs w:val="28"/>
              </w:rPr>
              <w:t>。</w:t>
            </w:r>
          </w:p>
        </w:tc>
      </w:tr>
      <w:tr w:rsidR="009F620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563DF5" w:rsidRPr="00172280" w:rsidRDefault="00563DF5" w:rsidP="00563DF5">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3.青年參與國際及體驗學習自我成長效益比</w:t>
            </w:r>
          </w:p>
        </w:tc>
        <w:tc>
          <w:tcPr>
            <w:tcW w:w="2778" w:type="pct"/>
            <w:tcBorders>
              <w:top w:val="outset" w:sz="6" w:space="0" w:color="000000"/>
              <w:left w:val="outset" w:sz="6" w:space="0" w:color="000000"/>
              <w:bottom w:val="outset" w:sz="6" w:space="0" w:color="000000"/>
              <w:right w:val="outset" w:sz="6" w:space="0" w:color="000000"/>
            </w:tcBorders>
            <w:hideMark/>
          </w:tcPr>
          <w:p w:rsidR="00563DF5" w:rsidRPr="00172280" w:rsidRDefault="00563DF5"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本項指標</w:t>
            </w:r>
            <w:r w:rsidR="009F6206"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俟年底方能統計整體執行成效，持續辦理中。</w:t>
            </w:r>
            <w:r w:rsidR="009F6206" w:rsidRPr="00172280">
              <w:rPr>
                <w:rFonts w:ascii="標楷體" w:eastAsia="標楷體" w:hAnsi="標楷體" w:hint="eastAsia"/>
                <w:color w:val="000000" w:themeColor="text1"/>
                <w:sz w:val="28"/>
                <w:szCs w:val="28"/>
              </w:rPr>
              <w:t>至105年6月底止，青年參與國際及體驗學習各項計畫執行情形如下</w:t>
            </w:r>
            <w:r w:rsidRPr="00172280">
              <w:rPr>
                <w:rFonts w:ascii="標楷體" w:eastAsia="標楷體" w:hAnsi="標楷體" w:hint="eastAsia"/>
                <w:color w:val="000000" w:themeColor="text1"/>
                <w:sz w:val="28"/>
                <w:szCs w:val="28"/>
              </w:rPr>
              <w:t>：</w:t>
            </w:r>
          </w:p>
          <w:p w:rsidR="00563DF5" w:rsidRPr="00172280" w:rsidRDefault="00563DF5"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一、青年國際組織及社會企業研習營計培訓</w:t>
            </w:r>
            <w:r w:rsidRPr="00172280">
              <w:rPr>
                <w:rFonts w:ascii="標楷體" w:eastAsia="標楷體" w:hAnsi="標楷體"/>
                <w:color w:val="000000" w:themeColor="text1"/>
                <w:sz w:val="28"/>
                <w:szCs w:val="28"/>
              </w:rPr>
              <w:t>496</w:t>
            </w:r>
            <w:r w:rsidRPr="00172280">
              <w:rPr>
                <w:rFonts w:ascii="標楷體" w:eastAsia="標楷體" w:hAnsi="標楷體" w:hint="eastAsia"/>
                <w:color w:val="000000" w:themeColor="text1"/>
                <w:sz w:val="28"/>
                <w:szCs w:val="28"/>
              </w:rPr>
              <w:t>人次，並甄選</w:t>
            </w:r>
            <w:r w:rsidRPr="00172280">
              <w:rPr>
                <w:rFonts w:ascii="標楷體" w:eastAsia="標楷體" w:hAnsi="標楷體"/>
                <w:color w:val="000000" w:themeColor="text1"/>
                <w:sz w:val="28"/>
                <w:szCs w:val="28"/>
              </w:rPr>
              <w:t>51</w:t>
            </w:r>
            <w:r w:rsidRPr="00172280">
              <w:rPr>
                <w:rFonts w:ascii="標楷體" w:eastAsia="標楷體" w:hAnsi="標楷體" w:hint="eastAsia"/>
                <w:color w:val="000000" w:themeColor="text1"/>
                <w:sz w:val="28"/>
                <w:szCs w:val="28"/>
              </w:rPr>
              <w:t>人參與國際組織及社會企業研習團。</w:t>
            </w:r>
          </w:p>
          <w:p w:rsidR="00563DF5" w:rsidRPr="00172280" w:rsidRDefault="00563DF5"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二、核發臺英青年交流計畫贊助證明計</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1,000</w:t>
            </w:r>
            <w:r w:rsidRPr="00172280">
              <w:rPr>
                <w:rFonts w:ascii="標楷體" w:eastAsia="標楷體" w:hAnsi="標楷體" w:hint="eastAsia"/>
                <w:color w:val="000000" w:themeColor="text1"/>
                <w:sz w:val="28"/>
                <w:szCs w:val="28"/>
              </w:rPr>
              <w:t>名。</w:t>
            </w:r>
          </w:p>
          <w:p w:rsidR="00563DF5" w:rsidRPr="00172280" w:rsidRDefault="00563DF5"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三、</w:t>
            </w:r>
            <w:r w:rsidRPr="00172280">
              <w:rPr>
                <w:rFonts w:ascii="標楷體" w:eastAsia="標楷體" w:hAnsi="標楷體"/>
                <w:color w:val="000000" w:themeColor="text1"/>
                <w:sz w:val="28"/>
                <w:szCs w:val="28"/>
              </w:rPr>
              <w:t>iYouth</w:t>
            </w:r>
            <w:r w:rsidRPr="00172280">
              <w:rPr>
                <w:rFonts w:ascii="標楷體" w:eastAsia="標楷體" w:hAnsi="標楷體" w:hint="eastAsia"/>
                <w:color w:val="000000" w:themeColor="text1"/>
                <w:sz w:val="28"/>
                <w:szCs w:val="28"/>
              </w:rPr>
              <w:t>青年國際圓夢平臺網站新增會員</w:t>
            </w:r>
            <w:r w:rsidRPr="00172280">
              <w:rPr>
                <w:rFonts w:ascii="標楷體" w:eastAsia="標楷體" w:hAnsi="標楷體"/>
                <w:color w:val="000000" w:themeColor="text1"/>
                <w:sz w:val="28"/>
                <w:szCs w:val="28"/>
              </w:rPr>
              <w:t>6,133</w:t>
            </w:r>
            <w:r w:rsidRPr="00172280">
              <w:rPr>
                <w:rFonts w:ascii="標楷體" w:eastAsia="標楷體" w:hAnsi="標楷體" w:hint="eastAsia"/>
                <w:color w:val="000000" w:themeColor="text1"/>
                <w:sz w:val="28"/>
                <w:szCs w:val="28"/>
              </w:rPr>
              <w:t>人次。</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四、鼓勵青年參與海內外發聲及壯舉行動，核定補助</w:t>
            </w:r>
            <w:r w:rsidR="00563DF5" w:rsidRPr="00172280">
              <w:rPr>
                <w:rFonts w:ascii="標楷體" w:eastAsia="標楷體" w:hAnsi="標楷體"/>
                <w:color w:val="000000" w:themeColor="text1"/>
                <w:sz w:val="28"/>
                <w:szCs w:val="28"/>
              </w:rPr>
              <w:t>18</w:t>
            </w:r>
            <w:r w:rsidR="00563DF5" w:rsidRPr="00172280">
              <w:rPr>
                <w:rFonts w:ascii="標楷體" w:eastAsia="標楷體" w:hAnsi="標楷體" w:hint="eastAsia"/>
                <w:color w:val="000000" w:themeColor="text1"/>
                <w:sz w:val="28"/>
                <w:szCs w:val="28"/>
              </w:rPr>
              <w:t>件提案，補助青年在臺辦理國際會議計</w:t>
            </w:r>
            <w:r w:rsidR="00563DF5" w:rsidRPr="00172280">
              <w:rPr>
                <w:rFonts w:ascii="標楷體" w:eastAsia="標楷體" w:hAnsi="標楷體"/>
                <w:color w:val="000000" w:themeColor="text1"/>
                <w:sz w:val="28"/>
                <w:szCs w:val="28"/>
              </w:rPr>
              <w:t>1,314</w:t>
            </w:r>
            <w:r w:rsidR="00563DF5" w:rsidRPr="00172280">
              <w:rPr>
                <w:rFonts w:ascii="標楷體" w:eastAsia="標楷體" w:hAnsi="標楷體" w:hint="eastAsia"/>
                <w:color w:val="000000" w:themeColor="text1"/>
                <w:sz w:val="28"/>
                <w:szCs w:val="28"/>
              </w:rPr>
              <w:t>人，於海外進行發聲或壯舉行動計</w:t>
            </w:r>
            <w:r w:rsidR="00563DF5" w:rsidRPr="00172280">
              <w:rPr>
                <w:rFonts w:ascii="標楷體" w:eastAsia="標楷體" w:hAnsi="標楷體"/>
                <w:color w:val="000000" w:themeColor="text1"/>
                <w:sz w:val="28"/>
                <w:szCs w:val="28"/>
              </w:rPr>
              <w:t>68</w:t>
            </w:r>
            <w:r w:rsidR="00563DF5" w:rsidRPr="00172280">
              <w:rPr>
                <w:rFonts w:ascii="標楷體" w:eastAsia="標楷體" w:hAnsi="標楷體" w:hint="eastAsia"/>
                <w:color w:val="000000" w:themeColor="text1"/>
                <w:sz w:val="28"/>
                <w:szCs w:val="28"/>
              </w:rPr>
              <w:t>人。</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五、</w:t>
            </w:r>
            <w:r w:rsidR="00563DF5" w:rsidRPr="00172280">
              <w:rPr>
                <w:rFonts w:ascii="標楷體" w:eastAsia="標楷體" w:hAnsi="標楷體" w:hint="eastAsia"/>
                <w:color w:val="000000" w:themeColor="text1"/>
                <w:sz w:val="28"/>
                <w:szCs w:val="28"/>
              </w:rPr>
              <w:t>青年海外生活體驗貸款共計</w:t>
            </w:r>
            <w:r w:rsidR="00563DF5" w:rsidRPr="00172280">
              <w:rPr>
                <w:rFonts w:ascii="標楷體" w:eastAsia="標楷體" w:hAnsi="標楷體"/>
                <w:color w:val="000000" w:themeColor="text1"/>
                <w:sz w:val="28"/>
                <w:szCs w:val="28"/>
              </w:rPr>
              <w:t>149</w:t>
            </w:r>
            <w:r w:rsidR="00563DF5" w:rsidRPr="00172280">
              <w:rPr>
                <w:rFonts w:ascii="標楷體" w:eastAsia="標楷體" w:hAnsi="標楷體" w:hint="eastAsia"/>
                <w:color w:val="000000" w:themeColor="text1"/>
                <w:sz w:val="28"/>
                <w:szCs w:val="28"/>
              </w:rPr>
              <w:t>人</w:t>
            </w:r>
            <w:r w:rsidRPr="00172280">
              <w:rPr>
                <w:rFonts w:ascii="標楷體" w:eastAsia="標楷體" w:hAnsi="標楷體" w:hint="eastAsia"/>
                <w:color w:val="000000" w:themeColor="text1"/>
                <w:sz w:val="28"/>
                <w:szCs w:val="28"/>
              </w:rPr>
              <w:t>申請</w:t>
            </w:r>
            <w:r w:rsidR="00563DF5" w:rsidRPr="00172280">
              <w:rPr>
                <w:rFonts w:ascii="標楷體" w:eastAsia="標楷體" w:hAnsi="標楷體" w:hint="eastAsia"/>
                <w:color w:val="000000" w:themeColor="text1"/>
                <w:sz w:val="28"/>
                <w:szCs w:val="28"/>
              </w:rPr>
              <w:t>。</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六、</w:t>
            </w:r>
            <w:r w:rsidR="00563DF5" w:rsidRPr="00172280">
              <w:rPr>
                <w:rFonts w:ascii="標楷體" w:eastAsia="標楷體" w:hAnsi="標楷體" w:hint="eastAsia"/>
                <w:color w:val="000000" w:themeColor="text1"/>
                <w:sz w:val="28"/>
                <w:szCs w:val="28"/>
              </w:rPr>
              <w:t>辦理</w:t>
            </w:r>
            <w:r w:rsidR="00563DF5" w:rsidRPr="00172280">
              <w:rPr>
                <w:rFonts w:ascii="標楷體" w:eastAsia="標楷體" w:hAnsi="標楷體"/>
                <w:color w:val="000000" w:themeColor="text1"/>
                <w:sz w:val="28"/>
                <w:szCs w:val="28"/>
              </w:rPr>
              <w:t>1</w:t>
            </w:r>
            <w:r w:rsidR="00563DF5" w:rsidRPr="00172280">
              <w:rPr>
                <w:rFonts w:ascii="標楷體" w:eastAsia="標楷體" w:hAnsi="標楷體" w:hint="eastAsia"/>
                <w:color w:val="000000" w:themeColor="text1"/>
                <w:sz w:val="28"/>
                <w:szCs w:val="28"/>
              </w:rPr>
              <w:t>場青年國際參與及體驗學習分享會，計</w:t>
            </w:r>
            <w:r w:rsidR="00563DF5" w:rsidRPr="00172280">
              <w:rPr>
                <w:rFonts w:ascii="標楷體" w:eastAsia="標楷體" w:hAnsi="標楷體"/>
                <w:color w:val="000000" w:themeColor="text1"/>
                <w:sz w:val="28"/>
                <w:szCs w:val="28"/>
              </w:rPr>
              <w:t>121</w:t>
            </w:r>
            <w:r w:rsidR="00563DF5" w:rsidRPr="00172280">
              <w:rPr>
                <w:rFonts w:ascii="標楷體" w:eastAsia="標楷體" w:hAnsi="標楷體" w:hint="eastAsia"/>
                <w:color w:val="000000" w:themeColor="text1"/>
                <w:sz w:val="28"/>
                <w:szCs w:val="28"/>
              </w:rPr>
              <w:t>人參與。</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w:t>
            </w:r>
            <w:r w:rsidR="00563DF5" w:rsidRPr="00172280">
              <w:rPr>
                <w:rFonts w:ascii="標楷體" w:eastAsia="標楷體" w:hAnsi="標楷體" w:hint="eastAsia"/>
                <w:color w:val="000000" w:themeColor="text1"/>
                <w:sz w:val="28"/>
                <w:szCs w:val="28"/>
              </w:rPr>
              <w:t>鼓勵青年參與海外多元志工服務，核定補助海外志工及僑校志工服務隊</w:t>
            </w:r>
            <w:r w:rsidR="00563DF5" w:rsidRPr="00172280">
              <w:rPr>
                <w:rFonts w:ascii="標楷體" w:eastAsia="標楷體" w:hAnsi="標楷體"/>
                <w:color w:val="000000" w:themeColor="text1"/>
                <w:sz w:val="28"/>
                <w:szCs w:val="28"/>
              </w:rPr>
              <w:t>102</w:t>
            </w:r>
            <w:r w:rsidR="00563DF5" w:rsidRPr="00172280">
              <w:rPr>
                <w:rFonts w:ascii="標楷體" w:eastAsia="標楷體" w:hAnsi="標楷體" w:hint="eastAsia"/>
                <w:color w:val="000000" w:themeColor="text1"/>
                <w:sz w:val="28"/>
                <w:szCs w:val="28"/>
              </w:rPr>
              <w:t>隊，計</w:t>
            </w:r>
            <w:r w:rsidR="00563DF5" w:rsidRPr="00172280">
              <w:rPr>
                <w:rFonts w:ascii="標楷體" w:eastAsia="標楷體" w:hAnsi="標楷體"/>
                <w:color w:val="000000" w:themeColor="text1"/>
                <w:sz w:val="28"/>
                <w:szCs w:val="28"/>
              </w:rPr>
              <w:t>1,067</w:t>
            </w:r>
            <w:r w:rsidR="00563DF5" w:rsidRPr="00172280">
              <w:rPr>
                <w:rFonts w:ascii="標楷體" w:eastAsia="標楷體" w:hAnsi="標楷體" w:hint="eastAsia"/>
                <w:color w:val="000000" w:themeColor="text1"/>
                <w:sz w:val="28"/>
                <w:szCs w:val="28"/>
              </w:rPr>
              <w:t>名青年參與海外服務。</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八、</w:t>
            </w:r>
            <w:r w:rsidR="00563DF5" w:rsidRPr="00172280">
              <w:rPr>
                <w:rFonts w:ascii="標楷體" w:eastAsia="標楷體" w:hAnsi="標楷體" w:hint="eastAsia"/>
                <w:color w:val="000000" w:themeColor="text1"/>
                <w:sz w:val="28"/>
                <w:szCs w:val="28"/>
              </w:rPr>
              <w:t>辦理海外志工及僑校志工行前培訓，共</w:t>
            </w:r>
            <w:r w:rsidR="00563DF5" w:rsidRPr="00172280">
              <w:rPr>
                <w:rFonts w:ascii="標楷體" w:eastAsia="標楷體" w:hAnsi="標楷體"/>
                <w:color w:val="000000" w:themeColor="text1"/>
                <w:sz w:val="28"/>
                <w:szCs w:val="28"/>
              </w:rPr>
              <w:t>231</w:t>
            </w:r>
            <w:r w:rsidR="00563DF5" w:rsidRPr="00172280">
              <w:rPr>
                <w:rFonts w:ascii="標楷體" w:eastAsia="標楷體" w:hAnsi="標楷體" w:hint="eastAsia"/>
                <w:color w:val="000000" w:themeColor="text1"/>
                <w:sz w:val="28"/>
                <w:szCs w:val="28"/>
              </w:rPr>
              <w:t>人參加。</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九、</w:t>
            </w:r>
            <w:r w:rsidR="00563DF5" w:rsidRPr="00172280">
              <w:rPr>
                <w:rFonts w:ascii="標楷體" w:eastAsia="標楷體" w:hAnsi="標楷體" w:hint="eastAsia"/>
                <w:color w:val="000000" w:themeColor="text1"/>
                <w:sz w:val="28"/>
                <w:szCs w:val="28"/>
              </w:rPr>
              <w:t>補助</w:t>
            </w:r>
            <w:r w:rsidR="00563DF5" w:rsidRPr="00172280">
              <w:rPr>
                <w:rFonts w:ascii="標楷體" w:eastAsia="標楷體" w:hAnsi="標楷體"/>
                <w:color w:val="000000" w:themeColor="text1"/>
                <w:sz w:val="28"/>
                <w:szCs w:val="28"/>
              </w:rPr>
              <w:t>21</w:t>
            </w:r>
            <w:r w:rsidR="00563DF5" w:rsidRPr="00172280">
              <w:rPr>
                <w:rFonts w:ascii="標楷體" w:eastAsia="標楷體" w:hAnsi="標楷體" w:hint="eastAsia"/>
                <w:color w:val="000000" w:themeColor="text1"/>
                <w:sz w:val="28"/>
                <w:szCs w:val="28"/>
              </w:rPr>
              <w:t>所大專校院推動以社區為基礎的服務學習創新方案，深化服務學習教育功能與社區需求的連結。</w:t>
            </w:r>
          </w:p>
          <w:p w:rsidR="00563DF5" w:rsidRPr="00172280" w:rsidRDefault="009F6206" w:rsidP="00D73D13">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十、</w:t>
            </w:r>
            <w:r w:rsidR="00563DF5" w:rsidRPr="00172280">
              <w:rPr>
                <w:rFonts w:ascii="標楷體" w:eastAsia="標楷體" w:hAnsi="標楷體" w:hint="eastAsia"/>
                <w:color w:val="000000" w:themeColor="text1"/>
                <w:sz w:val="28"/>
                <w:szCs w:val="28"/>
              </w:rPr>
              <w:t>補助</w:t>
            </w:r>
            <w:r w:rsidR="00563DF5" w:rsidRPr="00172280">
              <w:rPr>
                <w:rFonts w:ascii="標楷體" w:eastAsia="標楷體" w:hAnsi="標楷體"/>
                <w:color w:val="000000" w:themeColor="text1"/>
                <w:sz w:val="28"/>
                <w:szCs w:val="28"/>
              </w:rPr>
              <w:t>19</w:t>
            </w:r>
            <w:r w:rsidR="00563DF5" w:rsidRPr="00172280">
              <w:rPr>
                <w:rFonts w:ascii="標楷體" w:eastAsia="標楷體" w:hAnsi="標楷體" w:hint="eastAsia"/>
                <w:color w:val="000000" w:themeColor="text1"/>
                <w:sz w:val="28"/>
                <w:szCs w:val="28"/>
              </w:rPr>
              <w:t>校大專校院辦理服務學習攜手計畫，以客製化方式輔導鄰近高中以下學校推動服務學習。</w:t>
            </w:r>
          </w:p>
          <w:p w:rsidR="00563DF5" w:rsidRPr="00172280" w:rsidRDefault="00563DF5"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十一、辦理服務學習及海外志工短片工作</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坊，參與學員計</w:t>
            </w:r>
            <w:r w:rsidRPr="00172280">
              <w:rPr>
                <w:rFonts w:ascii="標楷體" w:eastAsia="標楷體" w:hAnsi="標楷體"/>
                <w:color w:val="000000" w:themeColor="text1"/>
                <w:sz w:val="28"/>
                <w:szCs w:val="28"/>
              </w:rPr>
              <w:t>58</w:t>
            </w:r>
            <w:r w:rsidRPr="00172280">
              <w:rPr>
                <w:rFonts w:ascii="標楷體" w:eastAsia="標楷體" w:hAnsi="標楷體" w:hint="eastAsia"/>
                <w:color w:val="000000" w:themeColor="text1"/>
                <w:sz w:val="28"/>
                <w:szCs w:val="28"/>
              </w:rPr>
              <w:t>人。</w:t>
            </w:r>
          </w:p>
          <w:p w:rsidR="00563DF5" w:rsidRPr="00172280" w:rsidRDefault="00563DF5"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十二、建置</w:t>
            </w:r>
            <w:r w:rsidRPr="00172280">
              <w:rPr>
                <w:rFonts w:ascii="標楷體" w:eastAsia="標楷體" w:hAnsi="標楷體"/>
                <w:color w:val="000000" w:themeColor="text1"/>
                <w:sz w:val="28"/>
                <w:szCs w:val="28"/>
              </w:rPr>
              <w:t>53</w:t>
            </w:r>
            <w:r w:rsidRPr="00172280">
              <w:rPr>
                <w:rFonts w:ascii="標楷體" w:eastAsia="標楷體" w:hAnsi="標楷體" w:hint="eastAsia"/>
                <w:color w:val="000000" w:themeColor="text1"/>
                <w:sz w:val="28"/>
                <w:szCs w:val="28"/>
              </w:rPr>
              <w:t>個青年壯遊點，計辦理</w:t>
            </w:r>
            <w:r w:rsidRPr="00172280">
              <w:rPr>
                <w:rFonts w:ascii="標楷體" w:eastAsia="標楷體" w:hAnsi="標楷體"/>
                <w:color w:val="000000" w:themeColor="text1"/>
                <w:sz w:val="28"/>
                <w:szCs w:val="28"/>
              </w:rPr>
              <w:t>61</w:t>
            </w:r>
            <w:r w:rsidRPr="00172280">
              <w:rPr>
                <w:rFonts w:ascii="標楷體" w:eastAsia="標楷體" w:hAnsi="標楷體" w:hint="eastAsia"/>
                <w:color w:val="000000" w:themeColor="text1"/>
                <w:sz w:val="28"/>
                <w:szCs w:val="28"/>
              </w:rPr>
              <w:t>梯次壯遊體驗學習活動，參與青年</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1,474</w:t>
            </w:r>
            <w:r w:rsidRPr="00172280">
              <w:rPr>
                <w:rFonts w:ascii="標楷體" w:eastAsia="標楷體" w:hAnsi="標楷體" w:hint="eastAsia"/>
                <w:color w:val="000000" w:themeColor="text1"/>
                <w:sz w:val="28"/>
                <w:szCs w:val="28"/>
              </w:rPr>
              <w:t>人次，並提供壯遊體驗資訊諮詢、背包寄放、休憩等服務</w:t>
            </w:r>
            <w:r w:rsidR="009F6206" w:rsidRPr="00172280">
              <w:rPr>
                <w:rFonts w:ascii="標楷體" w:eastAsia="標楷體" w:hAnsi="標楷體" w:hint="eastAsia"/>
                <w:color w:val="000000" w:themeColor="text1"/>
                <w:sz w:val="28"/>
                <w:szCs w:val="28"/>
              </w:rPr>
              <w:t>計</w:t>
            </w:r>
            <w:r w:rsidRPr="00172280">
              <w:rPr>
                <w:rFonts w:ascii="標楷體" w:eastAsia="標楷體" w:hAnsi="標楷體"/>
                <w:color w:val="000000" w:themeColor="text1"/>
                <w:sz w:val="28"/>
                <w:szCs w:val="28"/>
              </w:rPr>
              <w:t>4</w:t>
            </w:r>
            <w:r w:rsidRPr="00172280">
              <w:rPr>
                <w:rFonts w:ascii="標楷體" w:eastAsia="標楷體" w:hAnsi="標楷體" w:hint="eastAsia"/>
                <w:color w:val="000000" w:themeColor="text1"/>
                <w:sz w:val="28"/>
                <w:szCs w:val="28"/>
              </w:rPr>
              <w:t>萬</w:t>
            </w:r>
            <w:r w:rsidR="00D73D13"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8,840</w:t>
            </w:r>
            <w:r w:rsidRPr="00172280">
              <w:rPr>
                <w:rFonts w:ascii="標楷體" w:eastAsia="標楷體" w:hAnsi="標楷體" w:hint="eastAsia"/>
                <w:color w:val="000000" w:themeColor="text1"/>
                <w:sz w:val="28"/>
                <w:szCs w:val="28"/>
              </w:rPr>
              <w:t>人次。</w:t>
            </w:r>
          </w:p>
          <w:p w:rsidR="00E81B82" w:rsidRPr="00172280" w:rsidRDefault="00E81B82"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十三、遴選60組青年團隊</w:t>
            </w:r>
            <w:r w:rsidR="003712D0">
              <w:rPr>
                <w:rFonts w:ascii="標楷體" w:eastAsia="標楷體" w:hAnsi="標楷體" w:hint="eastAsia"/>
                <w:color w:val="000000" w:themeColor="text1"/>
                <w:sz w:val="28"/>
                <w:szCs w:val="28"/>
              </w:rPr>
              <w:t>，執行感動地圖計畫、</w:t>
            </w:r>
            <w:r w:rsidRPr="00172280">
              <w:rPr>
                <w:rFonts w:ascii="標楷體" w:eastAsia="標楷體" w:hAnsi="標楷體" w:hint="eastAsia"/>
                <w:color w:val="000000" w:themeColor="text1"/>
                <w:sz w:val="28"/>
                <w:szCs w:val="28"/>
              </w:rPr>
              <w:t>38個非營利組織</w:t>
            </w:r>
            <w:r w:rsidR="003712D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辦理暑假遊學臺灣計畫</w:t>
            </w:r>
            <w:r w:rsidR="003712D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5所大專校院及</w:t>
            </w:r>
            <w:r w:rsidRPr="00172280">
              <w:rPr>
                <w:rFonts w:ascii="標楷體" w:eastAsia="標楷體" w:hAnsi="標楷體"/>
                <w:color w:val="000000" w:themeColor="text1"/>
                <w:sz w:val="28"/>
                <w:szCs w:val="28"/>
              </w:rPr>
              <w:t>高級中等學校</w:t>
            </w:r>
            <w:r w:rsidR="003712D0">
              <w:rPr>
                <w:rFonts w:ascii="標楷體" w:eastAsia="標楷體" w:hAnsi="標楷體" w:hint="eastAsia"/>
                <w:color w:val="000000" w:themeColor="text1"/>
                <w:sz w:val="28"/>
                <w:szCs w:val="28"/>
              </w:rPr>
              <w:t>，</w:t>
            </w:r>
            <w:r w:rsidRPr="00172280">
              <w:rPr>
                <w:rFonts w:ascii="標楷體" w:eastAsia="標楷體" w:hAnsi="標楷體"/>
                <w:color w:val="000000" w:themeColor="text1"/>
                <w:sz w:val="28"/>
                <w:szCs w:val="28"/>
              </w:rPr>
              <w:t>辦理青年壯遊好夥伴（</w:t>
            </w:r>
            <w:r w:rsidR="003712D0">
              <w:rPr>
                <w:rFonts w:ascii="標楷體" w:eastAsia="標楷體" w:hAnsi="標楷體"/>
                <w:color w:val="000000" w:themeColor="text1"/>
                <w:sz w:val="28"/>
                <w:szCs w:val="28"/>
              </w:rPr>
              <w:t>Tour</w:t>
            </w:r>
            <w:r w:rsidR="003712D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Buddy）服務網</w:t>
            </w:r>
            <w:r w:rsidRPr="00172280">
              <w:rPr>
                <w:rFonts w:ascii="標楷體" w:eastAsia="標楷體" w:hAnsi="標楷體" w:hint="eastAsia"/>
                <w:color w:val="000000" w:themeColor="text1"/>
                <w:sz w:val="28"/>
                <w:szCs w:val="28"/>
              </w:rPr>
              <w:t>計畫。</w:t>
            </w:r>
          </w:p>
          <w:p w:rsidR="00563DF5" w:rsidRPr="00172280" w:rsidRDefault="00563DF5"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w:t>
            </w:r>
            <w:r w:rsidR="00E81B82"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、辦理</w:t>
            </w:r>
            <w:r w:rsidRPr="00172280">
              <w:rPr>
                <w:rFonts w:ascii="標楷體" w:eastAsia="標楷體" w:hAnsi="標楷體"/>
                <w:color w:val="000000" w:themeColor="text1"/>
                <w:sz w:val="28"/>
                <w:szCs w:val="28"/>
              </w:rPr>
              <w:t>105</w:t>
            </w:r>
            <w:r w:rsidR="009F6206" w:rsidRPr="00172280">
              <w:rPr>
                <w:rFonts w:ascii="標楷體" w:eastAsia="標楷體" w:hAnsi="標楷體" w:hint="eastAsia"/>
                <w:color w:val="000000" w:themeColor="text1"/>
                <w:sz w:val="28"/>
                <w:szCs w:val="28"/>
              </w:rPr>
              <w:t>年壯遊體驗學習共識營，</w:t>
            </w:r>
            <w:r w:rsidRPr="00172280">
              <w:rPr>
                <w:rFonts w:ascii="標楷體" w:eastAsia="標楷體" w:hAnsi="標楷體" w:hint="eastAsia"/>
                <w:color w:val="000000" w:themeColor="text1"/>
                <w:sz w:val="28"/>
                <w:szCs w:val="28"/>
              </w:rPr>
              <w:t>參與感動地圖、遊學臺灣及青年壯遊點各項計畫之非營利組織、學校及青年，</w:t>
            </w:r>
            <w:r w:rsidR="009F6206" w:rsidRPr="00172280">
              <w:rPr>
                <w:rFonts w:ascii="標楷體" w:eastAsia="標楷體" w:hAnsi="標楷體" w:hint="eastAsia"/>
                <w:color w:val="000000" w:themeColor="text1"/>
                <w:sz w:val="28"/>
                <w:szCs w:val="28"/>
              </w:rPr>
              <w:t>計</w:t>
            </w:r>
            <w:r w:rsidRPr="00172280">
              <w:rPr>
                <w:rFonts w:ascii="標楷體" w:eastAsia="標楷體" w:hAnsi="標楷體"/>
                <w:color w:val="000000" w:themeColor="text1"/>
                <w:sz w:val="28"/>
                <w:szCs w:val="28"/>
              </w:rPr>
              <w:t>208</w:t>
            </w:r>
            <w:r w:rsidRPr="00172280">
              <w:rPr>
                <w:rFonts w:ascii="標楷體" w:eastAsia="標楷體" w:hAnsi="標楷體" w:hint="eastAsia"/>
                <w:color w:val="000000" w:themeColor="text1"/>
                <w:sz w:val="28"/>
                <w:szCs w:val="28"/>
              </w:rPr>
              <w:t>人參與。</w:t>
            </w:r>
          </w:p>
          <w:p w:rsidR="00563DF5" w:rsidRPr="00172280" w:rsidRDefault="00563DF5" w:rsidP="00D73D13">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十</w:t>
            </w:r>
            <w:r w:rsidR="00E81B82" w:rsidRPr="00172280">
              <w:rPr>
                <w:rFonts w:ascii="標楷體" w:eastAsia="標楷體" w:hAnsi="標楷體" w:hint="eastAsia"/>
                <w:color w:val="000000" w:themeColor="text1"/>
                <w:sz w:val="28"/>
                <w:szCs w:val="28"/>
              </w:rPr>
              <w:t>五</w:t>
            </w:r>
            <w:r w:rsidRPr="00172280">
              <w:rPr>
                <w:rFonts w:ascii="標楷體" w:eastAsia="標楷體" w:hAnsi="標楷體" w:hint="eastAsia"/>
                <w:color w:val="000000" w:themeColor="text1"/>
                <w:sz w:val="28"/>
                <w:szCs w:val="28"/>
              </w:rPr>
              <w:t>、辦理</w:t>
            </w:r>
            <w:r w:rsidRPr="00172280">
              <w:rPr>
                <w:rFonts w:ascii="標楷體" w:eastAsia="標楷體" w:hAnsi="標楷體"/>
                <w:color w:val="000000" w:themeColor="text1"/>
                <w:sz w:val="28"/>
                <w:szCs w:val="28"/>
              </w:rPr>
              <w:t>105</w:t>
            </w:r>
            <w:r w:rsidRPr="00172280">
              <w:rPr>
                <w:rFonts w:ascii="標楷體" w:eastAsia="標楷體" w:hAnsi="標楷體" w:hint="eastAsia"/>
                <w:color w:val="000000" w:themeColor="text1"/>
                <w:sz w:val="28"/>
                <w:szCs w:val="28"/>
              </w:rPr>
              <w:t>年青年壯遊臺灣宣傳記者會，安排感動地圖偶戲開場表演，青年分享參加活動後之轉變及創業之路</w:t>
            </w:r>
            <w:r w:rsidR="009F6206" w:rsidRPr="00172280">
              <w:rPr>
                <w:rFonts w:ascii="標楷體" w:eastAsia="標楷體" w:hAnsi="標楷體" w:hint="eastAsia"/>
                <w:color w:val="000000" w:themeColor="text1"/>
                <w:sz w:val="28"/>
                <w:szCs w:val="28"/>
              </w:rPr>
              <w:t>之</w:t>
            </w:r>
            <w:r w:rsidRPr="00172280">
              <w:rPr>
                <w:rFonts w:ascii="標楷體" w:eastAsia="標楷體" w:hAnsi="標楷體" w:hint="eastAsia"/>
                <w:color w:val="000000" w:themeColor="text1"/>
                <w:sz w:val="28"/>
                <w:szCs w:val="28"/>
              </w:rPr>
              <w:t>心路歷程，並於會中宣傳夏日體驗學習活動報名、「臺灣～最值得一遊的</w:t>
            </w:r>
            <w:r w:rsidRPr="00172280">
              <w:rPr>
                <w:rFonts w:ascii="標楷體" w:eastAsia="標楷體" w:hAnsi="標楷體"/>
                <w:color w:val="000000" w:themeColor="text1"/>
                <w:sz w:val="28"/>
                <w:szCs w:val="28"/>
              </w:rPr>
              <w:t>N</w:t>
            </w:r>
            <w:r w:rsidRPr="00172280">
              <w:rPr>
                <w:rFonts w:ascii="標楷體" w:eastAsia="標楷體" w:hAnsi="標楷體" w:hint="eastAsia"/>
                <w:color w:val="000000" w:themeColor="text1"/>
                <w:sz w:val="28"/>
                <w:szCs w:val="28"/>
              </w:rPr>
              <w:t>種體驗學習」圖文及短片比賽活動徵件。</w:t>
            </w:r>
          </w:p>
        </w:tc>
      </w:tr>
      <w:tr w:rsidR="00246036" w:rsidRPr="00172280" w:rsidTr="00797734">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五、完備優質運動環境，提升規律運動人口；強化運動競技實力，提升國際競賽成績</w:t>
            </w: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1.自行車運動人口提升數</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一、本關鍵績效指標調查作業將於「105年運動現況調查案」中辦理，其執行方式如下：針對全國13歲及以上的民眾，在105年8月至11月進行電話訪問；採用分層後兩碼隨機抽樣法，有效樣本至少2</w:t>
            </w:r>
            <w:r w:rsidR="00536D6E"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5,000份，在95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信賴水準下，抽樣誤差值在±0.6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之間。</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二、有關「自行車運動人口提升數」調查作業刻正委託辦理中，暫無相關統計數據提供。</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2.興建國民運動中心完工達成率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105年度目標完工6座國民運動中心，截至6月底止，計有基隆市、新北市樹林及臺中市朝馬等3座國民運動中心，完工達成率為50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，其餘3座將於105年底前陸續完工。</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3.水域運動人口率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一、本關鍵績效指標調查作業將於「105年運動現況調查案」中辦理，其執行方式如下：針對全國13歲及以上的民眾，在105年8月至11月進行電話訪問；</w:t>
            </w:r>
            <w:r w:rsidRPr="00172280">
              <w:rPr>
                <w:rFonts w:ascii="標楷體" w:eastAsia="標楷體" w:hAnsi="標楷體" w:hint="eastAsia"/>
                <w:color w:val="000000" w:themeColor="text1"/>
                <w:sz w:val="28"/>
                <w:szCs w:val="28"/>
              </w:rPr>
              <w:lastRenderedPageBreak/>
              <w:t>採用分層後兩碼隨機抽樣法，有效樣本至少2</w:t>
            </w:r>
            <w:r w:rsidR="00536D6E" w:rsidRPr="00172280">
              <w:rPr>
                <w:rFonts w:ascii="標楷體" w:eastAsia="標楷體" w:hAnsi="標楷體" w:hint="eastAsia"/>
                <w:color w:val="000000" w:themeColor="text1"/>
                <w:sz w:val="28"/>
                <w:szCs w:val="28"/>
              </w:rPr>
              <w:t>萬</w:t>
            </w:r>
            <w:r w:rsidRPr="00172280">
              <w:rPr>
                <w:rFonts w:ascii="標楷體" w:eastAsia="標楷體" w:hAnsi="標楷體" w:hint="eastAsia"/>
                <w:color w:val="000000" w:themeColor="text1"/>
                <w:sz w:val="28"/>
                <w:szCs w:val="28"/>
              </w:rPr>
              <w:t>5,000份，在95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信賴水準下，抽樣誤差值在±0.6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之間。</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二、有關「水域運動人口率」調查作業刻正委託辦理中，暫無相關統計數據提供。</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4.2017臺北世界大學運動會場館整建工程完工率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一、2017臺北世大運計有55座場館</w:t>
            </w:r>
            <w:r w:rsidR="00536D6E" w:rsidRPr="00172280">
              <w:rPr>
                <w:rFonts w:ascii="標楷體" w:eastAsia="標楷體" w:hAnsi="標楷體" w:hint="eastAsia"/>
                <w:color w:val="000000" w:themeColor="text1"/>
                <w:sz w:val="28"/>
                <w:szCs w:val="28"/>
              </w:rPr>
              <w:t>須</w:t>
            </w:r>
            <w:r w:rsidRPr="00172280">
              <w:rPr>
                <w:rFonts w:ascii="標楷體" w:eastAsia="標楷體" w:hAnsi="標楷體" w:hint="eastAsia"/>
                <w:color w:val="000000" w:themeColor="text1"/>
                <w:sz w:val="28"/>
                <w:szCs w:val="28"/>
              </w:rPr>
              <w:t>辦理興整建工程，其中包含2座新建場館及53座場館辦理整修工程。</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二、2</w:t>
            </w:r>
            <w:r w:rsidR="00536D6E" w:rsidRPr="00172280">
              <w:rPr>
                <w:rFonts w:ascii="標楷體" w:eastAsia="標楷體" w:hAnsi="標楷體" w:hint="eastAsia"/>
                <w:color w:val="000000" w:themeColor="text1"/>
                <w:sz w:val="28"/>
                <w:szCs w:val="28"/>
              </w:rPr>
              <w:t>座場館新建工程均已完成招標</w:t>
            </w:r>
            <w:r w:rsidRPr="00172280">
              <w:rPr>
                <w:rFonts w:ascii="標楷體" w:eastAsia="標楷體" w:hAnsi="標楷體" w:hint="eastAsia"/>
                <w:color w:val="000000" w:themeColor="text1"/>
                <w:sz w:val="28"/>
                <w:szCs w:val="28"/>
              </w:rPr>
              <w:t>並</w:t>
            </w:r>
            <w:r w:rsidR="00536D6E" w:rsidRPr="00172280">
              <w:rPr>
                <w:rFonts w:ascii="標楷體" w:eastAsia="標楷體" w:hAnsi="標楷體" w:hint="eastAsia"/>
                <w:color w:val="000000" w:themeColor="text1"/>
                <w:sz w:val="28"/>
                <w:szCs w:val="28"/>
              </w:rPr>
              <w:t>刻正</w:t>
            </w:r>
            <w:r w:rsidRPr="00172280">
              <w:rPr>
                <w:rFonts w:ascii="標楷體" w:eastAsia="標楷體" w:hAnsi="標楷體" w:hint="eastAsia"/>
                <w:color w:val="000000" w:themeColor="text1"/>
                <w:sz w:val="28"/>
                <w:szCs w:val="28"/>
              </w:rPr>
              <w:t>施工中，其中臺北市和平國小籃球運動館新建工程預定於105年12月完工，臺北市網球中心預定於106年3月完工；另53座整修工程刻正由場館所屬機關學校辦理設計及工程招標作業，其中已完成11座場館整修工程發包，並陸續施工，場館整修工程預定於106年4月完成。</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5.規律運動人口提升數</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一、本關鍵績效指標調查作業將於「105年運動現況調查案」中辦理，其執行方式如下：針對全國13歲及以上的民眾，在105年8月至11月進行電話訪問；採用分層後兩碼隨機抽樣法，有效樣本至少25,000份，在95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信賴水準下，抽樣誤差值在±0.6</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之間。</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二、有關「規律運動人口提升數」調查作業刻正委託辦理中，暫無相關統計數據提供。</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6.公西靶場接續工程及東部訓練基地整建計畫執行率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536D6E"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00246036" w:rsidRPr="00172280">
              <w:rPr>
                <w:rFonts w:ascii="標楷體" w:eastAsia="標楷體" w:hAnsi="標楷體" w:hint="eastAsia"/>
                <w:color w:val="000000" w:themeColor="text1"/>
                <w:sz w:val="28"/>
                <w:szCs w:val="28"/>
              </w:rPr>
              <w:t>「國家射擊訓練基地</w:t>
            </w:r>
            <w:r w:rsidR="00242257"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公西靶場工程」接續工程經多次流標及檢討流標原因，於103年9月5日決標，11月10日開工，104年9月23日辦理上</w:t>
            </w:r>
            <w:r w:rsidR="00E4024A">
              <w:rPr>
                <w:rFonts w:ascii="標楷體" w:eastAsia="標楷體" w:hAnsi="標楷體" w:hint="eastAsia"/>
                <w:color w:val="000000" w:themeColor="text1"/>
                <w:sz w:val="28"/>
                <w:szCs w:val="28"/>
              </w:rPr>
              <w:t>梁</w:t>
            </w:r>
            <w:r w:rsidR="00246036" w:rsidRPr="00172280">
              <w:rPr>
                <w:rFonts w:ascii="標楷體" w:eastAsia="標楷體" w:hAnsi="標楷體" w:hint="eastAsia"/>
                <w:color w:val="000000" w:themeColor="text1"/>
                <w:sz w:val="28"/>
                <w:szCs w:val="28"/>
              </w:rPr>
              <w:t>典禮，11月18日完成結構體工程，刻正施作中，預計105年12月底前竣工（工程進度達100</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將持續督導工程進度並適時協助處理待解決事項，督請國工局儘速辦理相關作業，並輔導承商儘速施作。</w:t>
            </w:r>
          </w:p>
          <w:p w:rsidR="00246036" w:rsidRPr="00172280" w:rsidRDefault="00536D6E"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246036" w:rsidRPr="00172280">
              <w:rPr>
                <w:rFonts w:ascii="標楷體" w:eastAsia="標楷體" w:hAnsi="標楷體" w:hint="eastAsia"/>
                <w:color w:val="000000" w:themeColor="text1"/>
                <w:sz w:val="28"/>
                <w:szCs w:val="28"/>
              </w:rPr>
              <w:t>有關東部訓練基地整建計畫部分，係由國立臺東大學附屬體育</w:t>
            </w:r>
            <w:r w:rsidRPr="00172280">
              <w:rPr>
                <w:rFonts w:ascii="標楷體" w:eastAsia="標楷體" w:hAnsi="標楷體" w:hint="eastAsia"/>
                <w:color w:val="000000" w:themeColor="text1"/>
                <w:sz w:val="28"/>
                <w:szCs w:val="28"/>
              </w:rPr>
              <w:t>高級</w:t>
            </w:r>
            <w:r w:rsidR="00246036" w:rsidRPr="00172280">
              <w:rPr>
                <w:rFonts w:ascii="標楷體" w:eastAsia="標楷體" w:hAnsi="標楷體" w:hint="eastAsia"/>
                <w:color w:val="000000" w:themeColor="text1"/>
                <w:sz w:val="28"/>
                <w:szCs w:val="28"/>
              </w:rPr>
              <w:t>中學辦理，目前已完成舉重一、二館、射箭館、射擊館、體育館、運動傷害防護及重訓室等場館之整修</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另有關宿舍及廚房整修部分，預計105年12月底前竣工。</w:t>
            </w:r>
          </w:p>
        </w:tc>
      </w:tr>
      <w:tr w:rsidR="00246036"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7.參加國際運動競賽獲得前3名總獎牌數</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一、依「我國參加</w:t>
            </w:r>
            <w:r w:rsidRPr="00172280">
              <w:rPr>
                <w:rFonts w:ascii="標楷體" w:eastAsia="標楷體" w:hAnsi="標楷體"/>
                <w:color w:val="000000" w:themeColor="text1"/>
                <w:sz w:val="28"/>
                <w:szCs w:val="28"/>
              </w:rPr>
              <w:t>2016年第31屆里約奧林匹克運動會選手培訓及參賽實施計畫」培訓期程確實執行，各培訓隊訓練及奧運資格取得情形如下：</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一</w:t>
            </w: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營內集訓：計有舉重、跆拳道、桌</w:t>
            </w:r>
            <w:r w:rsidR="00A130E9"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color w:val="000000" w:themeColor="text1"/>
                <w:sz w:val="28"/>
                <w:szCs w:val="28"/>
              </w:rPr>
              <w:t>球、體操、射箭、擊劍、鐵人三項、田徑、羽球、游泳、拳擊、角力、柔道、排球及武術等15種運動種類</w:t>
            </w:r>
            <w:r w:rsidR="00536D6E" w:rsidRPr="00172280">
              <w:rPr>
                <w:rFonts w:ascii="標楷體" w:eastAsia="標楷體" w:hAnsi="標楷體" w:hint="eastAsia"/>
                <w:color w:val="000000" w:themeColor="text1"/>
                <w:sz w:val="28"/>
                <w:szCs w:val="28"/>
              </w:rPr>
              <w:t>、</w:t>
            </w:r>
            <w:r w:rsidR="00A130E9"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color w:val="000000" w:themeColor="text1"/>
                <w:sz w:val="28"/>
                <w:szCs w:val="28"/>
              </w:rPr>
              <w:t>264</w:t>
            </w:r>
            <w:r w:rsidR="00536D6E" w:rsidRPr="00172280">
              <w:rPr>
                <w:rFonts w:ascii="標楷體" w:eastAsia="標楷體" w:hAnsi="標楷體"/>
                <w:color w:val="000000" w:themeColor="text1"/>
                <w:sz w:val="28"/>
                <w:szCs w:val="28"/>
              </w:rPr>
              <w:t>名選手</w:t>
            </w:r>
            <w:r w:rsidR="00536D6E" w:rsidRPr="00172280">
              <w:rPr>
                <w:rFonts w:ascii="標楷體" w:eastAsia="標楷體" w:hAnsi="標楷體" w:hint="eastAsia"/>
                <w:color w:val="000000" w:themeColor="text1"/>
                <w:sz w:val="28"/>
                <w:szCs w:val="28"/>
              </w:rPr>
              <w:t>及</w:t>
            </w:r>
            <w:r w:rsidR="00246036" w:rsidRPr="00172280">
              <w:rPr>
                <w:rFonts w:ascii="標楷體" w:eastAsia="標楷體" w:hAnsi="標楷體"/>
                <w:color w:val="000000" w:themeColor="text1"/>
                <w:sz w:val="28"/>
                <w:szCs w:val="28"/>
              </w:rPr>
              <w:t>70名教練（含12位外籍教練）於國家運動訓練中心集訓。</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二</w:t>
            </w: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營外集訓：計有射擊、自由車、帆船等3種運動種類</w:t>
            </w:r>
            <w:r w:rsidR="00536D6E" w:rsidRPr="00172280">
              <w:rPr>
                <w:rFonts w:ascii="標楷體" w:eastAsia="標楷體" w:hAnsi="標楷體" w:hint="eastAsia"/>
                <w:color w:val="000000" w:themeColor="text1"/>
                <w:sz w:val="28"/>
                <w:szCs w:val="28"/>
              </w:rPr>
              <w:t>、</w:t>
            </w:r>
            <w:r w:rsidR="00246036" w:rsidRPr="00172280">
              <w:rPr>
                <w:rFonts w:ascii="標楷體" w:eastAsia="標楷體" w:hAnsi="標楷體"/>
                <w:color w:val="000000" w:themeColor="text1"/>
                <w:sz w:val="28"/>
                <w:szCs w:val="28"/>
              </w:rPr>
              <w:t>17</w:t>
            </w:r>
            <w:r w:rsidR="00536D6E" w:rsidRPr="00172280">
              <w:rPr>
                <w:rFonts w:ascii="標楷體" w:eastAsia="標楷體" w:hAnsi="標楷體"/>
                <w:color w:val="000000" w:themeColor="text1"/>
                <w:sz w:val="28"/>
                <w:szCs w:val="28"/>
              </w:rPr>
              <w:t>名選手</w:t>
            </w:r>
            <w:r w:rsidR="00536D6E" w:rsidRPr="00172280">
              <w:rPr>
                <w:rFonts w:ascii="標楷體" w:eastAsia="標楷體" w:hAnsi="標楷體" w:hint="eastAsia"/>
                <w:color w:val="000000" w:themeColor="text1"/>
                <w:sz w:val="28"/>
                <w:szCs w:val="28"/>
              </w:rPr>
              <w:t>及</w:t>
            </w:r>
            <w:r w:rsidR="00246036" w:rsidRPr="00172280">
              <w:rPr>
                <w:rFonts w:ascii="標楷體" w:eastAsia="標楷體" w:hAnsi="標楷體"/>
                <w:color w:val="000000" w:themeColor="text1"/>
                <w:sz w:val="28"/>
                <w:szCs w:val="28"/>
              </w:rPr>
              <w:t>9名教練（含1位外籍教練）於營外專用場地集訓。</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三</w:t>
            </w: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另有高爾夫4名、網球</w:t>
            </w:r>
            <w:r w:rsidR="00246036" w:rsidRPr="00172280">
              <w:rPr>
                <w:rFonts w:ascii="標楷體" w:eastAsia="標楷體" w:hAnsi="標楷體" w:hint="eastAsia"/>
                <w:color w:val="000000" w:themeColor="text1"/>
                <w:sz w:val="28"/>
                <w:szCs w:val="28"/>
              </w:rPr>
              <w:t>5</w:t>
            </w:r>
            <w:r w:rsidR="00246036" w:rsidRPr="00172280">
              <w:rPr>
                <w:rFonts w:ascii="標楷體" w:eastAsia="標楷體" w:hAnsi="標楷體"/>
                <w:color w:val="000000" w:themeColor="text1"/>
                <w:sz w:val="28"/>
                <w:szCs w:val="28"/>
              </w:rPr>
              <w:t>名及馬術1名等3</w:t>
            </w:r>
            <w:r w:rsidR="00536D6E" w:rsidRPr="00172280">
              <w:rPr>
                <w:rFonts w:ascii="標楷體" w:eastAsia="標楷體" w:hAnsi="標楷體" w:hint="eastAsia"/>
                <w:color w:val="000000" w:themeColor="text1"/>
                <w:sz w:val="28"/>
                <w:szCs w:val="28"/>
              </w:rPr>
              <w:t>種</w:t>
            </w:r>
            <w:r w:rsidR="00246036" w:rsidRPr="00172280">
              <w:rPr>
                <w:rFonts w:ascii="標楷體" w:eastAsia="標楷體" w:hAnsi="標楷體"/>
                <w:color w:val="000000" w:themeColor="text1"/>
                <w:sz w:val="28"/>
                <w:szCs w:val="28"/>
              </w:rPr>
              <w:t>運動種類選手於營外集訓及國外參賽。</w:t>
            </w:r>
          </w:p>
          <w:p w:rsidR="00246036" w:rsidRPr="00172280" w:rsidRDefault="00242257" w:rsidP="00E57401">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color w:val="000000" w:themeColor="text1"/>
                <w:sz w:val="28"/>
                <w:szCs w:val="28"/>
              </w:rPr>
              <w:t>（</w:t>
            </w:r>
            <w:r w:rsidR="00246036" w:rsidRPr="00172280">
              <w:rPr>
                <w:rFonts w:ascii="標楷體" w:eastAsia="標楷體" w:hAnsi="標楷體"/>
                <w:color w:val="000000" w:themeColor="text1"/>
                <w:sz w:val="28"/>
                <w:szCs w:val="28"/>
              </w:rPr>
              <w:t>四</w:t>
            </w:r>
            <w:r w:rsidRPr="00172280">
              <w:rPr>
                <w:rFonts w:ascii="標楷體" w:eastAsia="標楷體" w:hAnsi="標楷體"/>
                <w:color w:val="000000" w:themeColor="text1"/>
                <w:sz w:val="28"/>
                <w:szCs w:val="28"/>
              </w:rPr>
              <w:t>）</w:t>
            </w:r>
            <w:r w:rsidR="00E57401" w:rsidRPr="00E57401">
              <w:rPr>
                <w:rFonts w:ascii="標楷體" w:eastAsia="標楷體" w:hAnsi="標楷體" w:hint="eastAsia"/>
                <w:color w:val="000000" w:themeColor="text1"/>
                <w:sz w:val="28"/>
                <w:szCs w:val="28"/>
              </w:rPr>
              <w:t>我國已取得射擊、射箭、馬術、田徑、舉重、跆拳道、自由車、角力、桌球、體操、拳擊、帆船、羽球、柔道、划船、網球、高爾夫、游泳等</w:t>
            </w:r>
            <w:r w:rsidR="00E57401" w:rsidRPr="00E57401">
              <w:rPr>
                <w:rFonts w:ascii="標楷體" w:eastAsia="標楷體" w:hAnsi="標楷體"/>
                <w:color w:val="000000" w:themeColor="text1"/>
                <w:sz w:val="28"/>
                <w:szCs w:val="28"/>
              </w:rPr>
              <w:t>18個運動種類，</w:t>
            </w:r>
            <w:r w:rsidR="00F556F8">
              <w:rPr>
                <w:rFonts w:ascii="標楷體" w:eastAsia="標楷體" w:hAnsi="標楷體" w:hint="eastAsia"/>
                <w:color w:val="000000" w:themeColor="text1"/>
                <w:sz w:val="28"/>
                <w:szCs w:val="28"/>
              </w:rPr>
              <w:t>共</w:t>
            </w:r>
            <w:r w:rsidR="00E57401" w:rsidRPr="00E57401">
              <w:rPr>
                <w:rFonts w:ascii="標楷體" w:eastAsia="標楷體" w:hAnsi="標楷體"/>
                <w:color w:val="000000" w:themeColor="text1"/>
                <w:sz w:val="28"/>
                <w:szCs w:val="28"/>
              </w:rPr>
              <w:t>59席參賽資格。</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Pr="00172280">
              <w:rPr>
                <w:rFonts w:ascii="標楷體" w:eastAsia="標楷體" w:hAnsi="標楷體"/>
                <w:color w:val="000000" w:themeColor="text1"/>
                <w:sz w:val="28"/>
                <w:szCs w:val="28"/>
              </w:rPr>
              <w:t>10</w:t>
            </w:r>
            <w:r w:rsidRPr="00172280">
              <w:rPr>
                <w:rFonts w:ascii="標楷體" w:eastAsia="標楷體" w:hAnsi="標楷體" w:hint="eastAsia"/>
                <w:color w:val="000000" w:themeColor="text1"/>
                <w:sz w:val="28"/>
                <w:szCs w:val="28"/>
              </w:rPr>
              <w:t>5</w:t>
            </w:r>
            <w:r w:rsidRPr="00172280">
              <w:rPr>
                <w:rFonts w:ascii="標楷體" w:eastAsia="標楷體" w:hAnsi="標楷體"/>
                <w:color w:val="000000" w:themeColor="text1"/>
                <w:sz w:val="28"/>
                <w:szCs w:val="28"/>
              </w:rPr>
              <w:t>年</w:t>
            </w:r>
            <w:r w:rsidRPr="00172280">
              <w:rPr>
                <w:rFonts w:ascii="標楷體" w:eastAsia="標楷體" w:hAnsi="標楷體" w:hint="eastAsia"/>
                <w:color w:val="000000" w:themeColor="text1"/>
                <w:sz w:val="28"/>
                <w:szCs w:val="28"/>
              </w:rPr>
              <w:t>1</w:t>
            </w:r>
            <w:r w:rsidRPr="00172280">
              <w:rPr>
                <w:rFonts w:ascii="標楷體" w:eastAsia="標楷體" w:hAnsi="標楷體"/>
                <w:color w:val="000000" w:themeColor="text1"/>
                <w:sz w:val="28"/>
                <w:szCs w:val="28"/>
              </w:rPr>
              <w:t>至</w:t>
            </w:r>
            <w:r w:rsidRPr="00172280">
              <w:rPr>
                <w:rFonts w:ascii="標楷體" w:eastAsia="標楷體" w:hAnsi="標楷體" w:hint="eastAsia"/>
                <w:color w:val="000000" w:themeColor="text1"/>
                <w:sz w:val="28"/>
                <w:szCs w:val="28"/>
              </w:rPr>
              <w:t>6</w:t>
            </w:r>
            <w:r w:rsidRPr="00172280">
              <w:rPr>
                <w:rFonts w:ascii="標楷體" w:eastAsia="標楷體" w:hAnsi="標楷體"/>
                <w:color w:val="000000" w:themeColor="text1"/>
                <w:sz w:val="28"/>
                <w:szCs w:val="28"/>
              </w:rPr>
              <w:t>月國際</w:t>
            </w:r>
            <w:r w:rsidRPr="00172280">
              <w:rPr>
                <w:rFonts w:ascii="標楷體" w:eastAsia="標楷體" w:hAnsi="標楷體" w:hint="eastAsia"/>
                <w:color w:val="000000" w:themeColor="text1"/>
                <w:sz w:val="28"/>
                <w:szCs w:val="28"/>
              </w:rPr>
              <w:t>競賽成績</w:t>
            </w:r>
            <w:r w:rsidRPr="00172280">
              <w:rPr>
                <w:rFonts w:ascii="標楷體" w:eastAsia="標楷體" w:hAnsi="標楷體"/>
                <w:color w:val="000000" w:themeColor="text1"/>
                <w:sz w:val="28"/>
                <w:szCs w:val="28"/>
              </w:rPr>
              <w:t>如下：</w:t>
            </w:r>
            <w:r w:rsidRPr="00172280">
              <w:rPr>
                <w:rFonts w:ascii="標楷體" w:eastAsia="標楷體" w:hAnsi="標楷體" w:hint="eastAsia"/>
                <w:color w:val="000000" w:themeColor="text1"/>
                <w:sz w:val="28"/>
                <w:szCs w:val="28"/>
              </w:rPr>
              <w:t xml:space="preserve"> </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一</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中華民國自由車協會遴派教練及選手於1月19日至30</w:t>
            </w:r>
            <w:r w:rsidR="001657A0" w:rsidRPr="00172280">
              <w:rPr>
                <w:rFonts w:ascii="標楷體" w:eastAsia="標楷體" w:hAnsi="標楷體" w:hint="eastAsia"/>
                <w:color w:val="000000" w:themeColor="text1"/>
                <w:sz w:val="28"/>
                <w:szCs w:val="28"/>
              </w:rPr>
              <w:t>日赴日本</w:t>
            </w:r>
            <w:r w:rsidR="00246036" w:rsidRPr="00172280">
              <w:rPr>
                <w:rFonts w:ascii="標楷體" w:eastAsia="標楷體" w:hAnsi="標楷體" w:hint="eastAsia"/>
                <w:color w:val="000000" w:themeColor="text1"/>
                <w:sz w:val="28"/>
                <w:szCs w:val="28"/>
              </w:rPr>
              <w:t>東京參加「2016年亞洲暨亞洲青年自由車錦標賽」，我國代表隊總計獲得3金4銀4銅。</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二</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中華民國柔道總會遴派教練及選手於2月10日至21</w:t>
            </w:r>
            <w:r w:rsidR="00536D6E" w:rsidRPr="00172280">
              <w:rPr>
                <w:rFonts w:ascii="標楷體" w:eastAsia="標楷體" w:hAnsi="標楷體" w:hint="eastAsia"/>
                <w:color w:val="000000" w:themeColor="text1"/>
                <w:sz w:val="28"/>
                <w:szCs w:val="28"/>
              </w:rPr>
              <w:t>日赴義大利</w:t>
            </w:r>
            <w:r w:rsidR="006B01DE" w:rsidRPr="00172280">
              <w:rPr>
                <w:rFonts w:ascii="標楷體" w:eastAsia="標楷體" w:hAnsi="標楷體" w:hint="eastAsia"/>
                <w:color w:val="000000" w:themeColor="text1"/>
                <w:sz w:val="28"/>
                <w:szCs w:val="28"/>
              </w:rPr>
              <w:t>羅馬及德國</w:t>
            </w:r>
            <w:r w:rsidR="00246036" w:rsidRPr="00172280">
              <w:rPr>
                <w:rFonts w:ascii="標楷體" w:eastAsia="標楷體" w:hAnsi="標楷體" w:hint="eastAsia"/>
                <w:color w:val="000000" w:themeColor="text1"/>
                <w:sz w:val="28"/>
                <w:szCs w:val="28"/>
              </w:rPr>
              <w:t>杜塞道夫，分別參加「2016年羅馬公開賽」及「德國大獎賽」</w:t>
            </w:r>
            <w:r w:rsidR="00246036" w:rsidRPr="00172280">
              <w:rPr>
                <w:rFonts w:ascii="標楷體" w:eastAsia="標楷體" w:hAnsi="標楷體"/>
                <w:color w:val="000000" w:themeColor="text1"/>
                <w:sz w:val="28"/>
                <w:szCs w:val="28"/>
              </w:rPr>
              <w:t>，</w:t>
            </w:r>
            <w:r w:rsidR="00246036" w:rsidRPr="00172280">
              <w:rPr>
                <w:rFonts w:ascii="標楷體" w:eastAsia="標楷體" w:hAnsi="標楷體" w:hint="eastAsia"/>
                <w:color w:val="000000" w:themeColor="text1"/>
                <w:sz w:val="28"/>
                <w:szCs w:val="28"/>
              </w:rPr>
              <w:t>我國女將</w:t>
            </w:r>
            <w:r w:rsidR="00246036" w:rsidRPr="00172280">
              <w:rPr>
                <w:rFonts w:ascii="標楷體" w:eastAsia="標楷體" w:hAnsi="標楷體"/>
                <w:color w:val="000000" w:themeColor="text1"/>
                <w:sz w:val="28"/>
                <w:szCs w:val="28"/>
              </w:rPr>
              <w:t>連珍羚</w:t>
            </w:r>
            <w:r w:rsidR="00246036" w:rsidRPr="00172280">
              <w:rPr>
                <w:rFonts w:ascii="標楷體" w:eastAsia="標楷體" w:hAnsi="標楷體" w:hint="eastAsia"/>
                <w:color w:val="000000" w:themeColor="text1"/>
                <w:sz w:val="28"/>
                <w:szCs w:val="28"/>
              </w:rPr>
              <w:t>在</w:t>
            </w:r>
            <w:r w:rsidR="00246036" w:rsidRPr="00172280">
              <w:rPr>
                <w:rFonts w:ascii="標楷體" w:eastAsia="標楷體" w:hAnsi="標楷體"/>
                <w:color w:val="000000" w:themeColor="text1"/>
                <w:sz w:val="28"/>
                <w:szCs w:val="28"/>
              </w:rPr>
              <w:t>女子57公斤級</w:t>
            </w:r>
            <w:r w:rsidR="00246036" w:rsidRPr="00172280">
              <w:rPr>
                <w:rFonts w:ascii="標楷體" w:eastAsia="標楷體" w:hAnsi="標楷體" w:hint="eastAsia"/>
                <w:color w:val="000000" w:themeColor="text1"/>
                <w:sz w:val="28"/>
                <w:szCs w:val="28"/>
              </w:rPr>
              <w:t>項目分別獲得</w:t>
            </w:r>
            <w:r w:rsidR="00246036" w:rsidRPr="00172280">
              <w:rPr>
                <w:rFonts w:ascii="標楷體" w:eastAsia="標楷體" w:hAnsi="標楷體"/>
                <w:color w:val="000000" w:themeColor="text1"/>
                <w:sz w:val="28"/>
                <w:szCs w:val="28"/>
              </w:rPr>
              <w:t>銀牌及銅牌</w:t>
            </w:r>
            <w:r w:rsidR="00246036" w:rsidRPr="00172280">
              <w:rPr>
                <w:rFonts w:ascii="標楷體" w:eastAsia="標楷體" w:hAnsi="標楷體" w:hint="eastAsia"/>
                <w:color w:val="000000" w:themeColor="text1"/>
                <w:sz w:val="28"/>
                <w:szCs w:val="28"/>
              </w:rPr>
              <w:t>。</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三</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中華民國桌球協會遴派教練及選手於2月26日至3月7</w:t>
            </w:r>
            <w:r w:rsidR="00536D6E" w:rsidRPr="00172280">
              <w:rPr>
                <w:rFonts w:ascii="標楷體" w:eastAsia="標楷體" w:hAnsi="標楷體" w:hint="eastAsia"/>
                <w:color w:val="000000" w:themeColor="text1"/>
                <w:sz w:val="28"/>
                <w:szCs w:val="28"/>
              </w:rPr>
              <w:t>日赴馬來西亞</w:t>
            </w:r>
            <w:r w:rsidR="00246036" w:rsidRPr="00172280">
              <w:rPr>
                <w:rFonts w:ascii="標楷體" w:eastAsia="標楷體" w:hAnsi="標楷體" w:hint="eastAsia"/>
                <w:color w:val="000000" w:themeColor="text1"/>
                <w:sz w:val="28"/>
                <w:szCs w:val="28"/>
              </w:rPr>
              <w:t>吉隆坡參加「2016年世界團體桌球錦標賽」，由鄭怡靜、陳思羽、劉馨尹、鄭先知及林佳慧於女子團體項目獲得季軍，為我國女子桌球史上第一面世錦團體銅牌。</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四</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中華民國射擊協會遴派教練及選手於2月27日至3月7</w:t>
            </w:r>
            <w:r w:rsidR="00536D6E" w:rsidRPr="00172280">
              <w:rPr>
                <w:rFonts w:ascii="標楷體" w:eastAsia="標楷體" w:hAnsi="標楷體" w:hint="eastAsia"/>
                <w:color w:val="000000" w:themeColor="text1"/>
                <w:sz w:val="28"/>
                <w:szCs w:val="28"/>
              </w:rPr>
              <w:t>日赴泰國</w:t>
            </w:r>
            <w:r w:rsidR="00246036" w:rsidRPr="00172280">
              <w:rPr>
                <w:rFonts w:ascii="標楷體" w:eastAsia="標楷體" w:hAnsi="標楷體" w:hint="eastAsia"/>
                <w:color w:val="000000" w:themeColor="text1"/>
                <w:sz w:val="28"/>
                <w:szCs w:val="28"/>
              </w:rPr>
              <w:t>曼谷參加「2016年世界盃手步槍射擊賽」，其</w:t>
            </w:r>
            <w:r w:rsidR="00246036" w:rsidRPr="00172280">
              <w:rPr>
                <w:rFonts w:ascii="標楷體" w:eastAsia="標楷體" w:hAnsi="標楷體" w:hint="eastAsia"/>
                <w:color w:val="000000" w:themeColor="text1"/>
                <w:sz w:val="28"/>
                <w:szCs w:val="28"/>
              </w:rPr>
              <w:lastRenderedPageBreak/>
              <w:t>中奧運培訓選手田家榛獲女子10米空氣手槍銀牌及25米手槍項目第4名</w:t>
            </w:r>
            <w:r w:rsidR="00536D6E"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另選手余艾玟獲女子10米空氣手槍項目第7名。</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五</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中華民國射箭協會遴派教練及選手於2月28日至3月9</w:t>
            </w:r>
            <w:r w:rsidR="00536D6E" w:rsidRPr="00172280">
              <w:rPr>
                <w:rFonts w:ascii="標楷體" w:eastAsia="標楷體" w:hAnsi="標楷體" w:hint="eastAsia"/>
                <w:color w:val="000000" w:themeColor="text1"/>
                <w:sz w:val="28"/>
                <w:szCs w:val="28"/>
              </w:rPr>
              <w:t>日赴土耳其</w:t>
            </w:r>
            <w:r w:rsidR="00246036" w:rsidRPr="00172280">
              <w:rPr>
                <w:rFonts w:ascii="標楷體" w:eastAsia="標楷體" w:hAnsi="標楷體" w:hint="eastAsia"/>
                <w:color w:val="000000" w:themeColor="text1"/>
                <w:sz w:val="28"/>
                <w:szCs w:val="28"/>
              </w:rPr>
              <w:t>安卡拉參加「2016年世界盃室內射箭錦標賽」，計獲青年女子組1金1銀1銅佳績。</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六</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中華民國角力協會遴派教練及選手於3月18日至20</w:t>
            </w:r>
            <w:r w:rsidR="00536D6E" w:rsidRPr="00172280">
              <w:rPr>
                <w:rFonts w:ascii="標楷體" w:eastAsia="標楷體" w:hAnsi="標楷體" w:hint="eastAsia"/>
                <w:color w:val="000000" w:themeColor="text1"/>
                <w:sz w:val="28"/>
                <w:szCs w:val="28"/>
              </w:rPr>
              <w:t>日赴哈薩克</w:t>
            </w:r>
            <w:r w:rsidR="00246036" w:rsidRPr="00172280">
              <w:rPr>
                <w:rFonts w:ascii="標楷體" w:eastAsia="標楷體" w:hAnsi="標楷體" w:hint="eastAsia"/>
                <w:color w:val="000000" w:themeColor="text1"/>
                <w:sz w:val="28"/>
                <w:szCs w:val="28"/>
              </w:rPr>
              <w:t>阿斯坦納參加亞洲區</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角力</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奧運資格賽，我國女將陳玟陵獲得女子自由式69公斤級銀牌，搶下1席奧運參賽資格，成為我國28</w:t>
            </w:r>
            <w:r w:rsidR="00536D6E" w:rsidRPr="00172280">
              <w:rPr>
                <w:rFonts w:ascii="標楷體" w:eastAsia="標楷體" w:hAnsi="標楷體" w:hint="eastAsia"/>
                <w:color w:val="000000" w:themeColor="text1"/>
                <w:sz w:val="28"/>
                <w:szCs w:val="28"/>
              </w:rPr>
              <w:t>年來首位再獲奧運角力參賽資格的選手；另選手</w:t>
            </w:r>
            <w:r w:rsidR="00246036" w:rsidRPr="00172280">
              <w:rPr>
                <w:rFonts w:ascii="標楷體" w:eastAsia="標楷體" w:hAnsi="標楷體"/>
                <w:color w:val="000000" w:themeColor="text1"/>
                <w:sz w:val="28"/>
                <w:szCs w:val="28"/>
              </w:rPr>
              <w:t>張惠慈</w:t>
            </w:r>
            <w:r w:rsidR="00246036" w:rsidRPr="00172280">
              <w:rPr>
                <w:rFonts w:ascii="標楷體" w:eastAsia="標楷體" w:hAnsi="標楷體" w:hint="eastAsia"/>
                <w:color w:val="000000" w:themeColor="text1"/>
                <w:sz w:val="28"/>
                <w:szCs w:val="28"/>
              </w:rPr>
              <w:t>參加</w:t>
            </w:r>
            <w:r w:rsidR="00246036" w:rsidRPr="00172280">
              <w:rPr>
                <w:rFonts w:ascii="標楷體" w:eastAsia="標楷體" w:hAnsi="標楷體"/>
                <w:color w:val="000000" w:themeColor="text1"/>
                <w:sz w:val="28"/>
                <w:szCs w:val="28"/>
              </w:rPr>
              <w:t>女子75公斤級</w:t>
            </w:r>
            <w:r w:rsidR="00246036" w:rsidRPr="00172280">
              <w:rPr>
                <w:rFonts w:ascii="標楷體" w:eastAsia="標楷體" w:hAnsi="標楷體" w:hint="eastAsia"/>
                <w:color w:val="000000" w:themeColor="text1"/>
                <w:sz w:val="28"/>
                <w:szCs w:val="28"/>
              </w:rPr>
              <w:t>獲得銅牌。</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七</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「2016年里約世界盃全項射擊賽暨奧運會前賽」4月13日至25</w:t>
            </w:r>
            <w:r w:rsidR="00536D6E" w:rsidRPr="00172280">
              <w:rPr>
                <w:rFonts w:ascii="標楷體" w:eastAsia="標楷體" w:hAnsi="標楷體" w:hint="eastAsia"/>
                <w:color w:val="000000" w:themeColor="text1"/>
                <w:sz w:val="28"/>
                <w:szCs w:val="28"/>
              </w:rPr>
              <w:t>日假巴西</w:t>
            </w:r>
            <w:r w:rsidR="00246036" w:rsidRPr="00172280">
              <w:rPr>
                <w:rFonts w:ascii="標楷體" w:eastAsia="標楷體" w:hAnsi="標楷體" w:hint="eastAsia"/>
                <w:color w:val="000000" w:themeColor="text1"/>
                <w:sz w:val="28"/>
                <w:szCs w:val="28"/>
              </w:rPr>
              <w:t>里約舉辦，我國代表隊選手林怡君獲女子不定向飛靶項目金牌</w:t>
            </w:r>
            <w:r w:rsidR="00536D6E"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另</w:t>
            </w:r>
            <w:r w:rsidR="00536D6E" w:rsidRPr="00172280">
              <w:rPr>
                <w:rFonts w:ascii="標楷體" w:eastAsia="標楷體" w:hAnsi="標楷體" w:hint="eastAsia"/>
                <w:color w:val="000000" w:themeColor="text1"/>
                <w:sz w:val="28"/>
                <w:szCs w:val="28"/>
              </w:rPr>
              <w:t>選手</w:t>
            </w:r>
            <w:r w:rsidR="00246036" w:rsidRPr="00172280">
              <w:rPr>
                <w:rFonts w:ascii="標楷體" w:eastAsia="標楷體" w:hAnsi="標楷體" w:hint="eastAsia"/>
                <w:color w:val="000000" w:themeColor="text1"/>
                <w:sz w:val="28"/>
                <w:szCs w:val="28"/>
              </w:rPr>
              <w:t>吳佳穎及田家榛分獲女子空氣手槍項目第4名及第8名。</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八</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中華民國跆拳道協會遴派教練及選手於4月16日至17</w:t>
            </w:r>
            <w:r w:rsidR="00536D6E" w:rsidRPr="00172280">
              <w:rPr>
                <w:rFonts w:ascii="標楷體" w:eastAsia="標楷體" w:hAnsi="標楷體" w:hint="eastAsia"/>
                <w:color w:val="000000" w:themeColor="text1"/>
                <w:sz w:val="28"/>
                <w:szCs w:val="28"/>
              </w:rPr>
              <w:t>日赴菲律賓</w:t>
            </w:r>
            <w:r w:rsidR="00246036" w:rsidRPr="00172280">
              <w:rPr>
                <w:rFonts w:ascii="標楷體" w:eastAsia="標楷體" w:hAnsi="標楷體" w:hint="eastAsia"/>
                <w:color w:val="000000" w:themeColor="text1"/>
                <w:sz w:val="28"/>
                <w:szCs w:val="28"/>
              </w:rPr>
              <w:t>馬尼拉參加「2016年里約奧運跆拳道亞洲區資格賽」，我國代表隊選手黃懷萱於女子49公斤以下級奪金、劉威廷於男子80公斤以下級獲銀，總計獲得1金1銀，並取得奧運參賽資格2席。</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九</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中華民國跆拳道協會遴派教練及選手於4月18日至20</w:t>
            </w:r>
            <w:r w:rsidR="00536D6E" w:rsidRPr="00172280">
              <w:rPr>
                <w:rFonts w:ascii="標楷體" w:eastAsia="標楷體" w:hAnsi="標楷體" w:hint="eastAsia"/>
                <w:color w:val="000000" w:themeColor="text1"/>
                <w:sz w:val="28"/>
                <w:szCs w:val="28"/>
              </w:rPr>
              <w:t>日赴菲律賓</w:t>
            </w:r>
            <w:r w:rsidR="00246036" w:rsidRPr="00172280">
              <w:rPr>
                <w:rFonts w:ascii="標楷體" w:eastAsia="標楷體" w:hAnsi="標楷體" w:hint="eastAsia"/>
                <w:color w:val="000000" w:themeColor="text1"/>
                <w:sz w:val="28"/>
                <w:szCs w:val="28"/>
              </w:rPr>
              <w:t>馬尼拉參加「2016年第4屆亞洲跆拳道品勢錦標賽」及「2016年亞洲跆拳道錦標賽</w:t>
            </w:r>
            <w:r w:rsidR="00246036" w:rsidRPr="00172280">
              <w:rPr>
                <w:rFonts w:ascii="標楷體" w:eastAsia="標楷體" w:hAnsi="標楷體"/>
                <w:color w:val="000000" w:themeColor="text1"/>
                <w:sz w:val="28"/>
                <w:szCs w:val="28"/>
              </w:rPr>
              <w:t>」</w:t>
            </w:r>
            <w:r w:rsidR="00246036" w:rsidRPr="00172280">
              <w:rPr>
                <w:rFonts w:ascii="標楷體" w:eastAsia="標楷體" w:hAnsi="標楷體" w:hint="eastAsia"/>
                <w:color w:val="000000" w:themeColor="text1"/>
                <w:sz w:val="28"/>
                <w:szCs w:val="28"/>
              </w:rPr>
              <w:t>，我國代表隊分別獲得2金1銀9銅及2金2銀之佳績。</w:t>
            </w:r>
          </w:p>
          <w:p w:rsidR="00246036" w:rsidRPr="00172280" w:rsidRDefault="00242257" w:rsidP="00A130E9">
            <w:pPr>
              <w:pStyle w:val="Web"/>
              <w:wordWrap w:val="0"/>
              <w:spacing w:before="0" w:beforeAutospacing="0" w:after="0" w:afterAutospacing="0" w:line="320" w:lineRule="exact"/>
              <w:ind w:leftChars="60" w:left="992" w:rightChars="55" w:right="132" w:hangingChars="303" w:hanging="84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中華民國舉重協會遴派教練及選手於4月21日至30</w:t>
            </w:r>
            <w:r w:rsidR="00536D6E" w:rsidRPr="00172280">
              <w:rPr>
                <w:rFonts w:ascii="標楷體" w:eastAsia="標楷體" w:hAnsi="標楷體" w:hint="eastAsia"/>
                <w:color w:val="000000" w:themeColor="text1"/>
                <w:sz w:val="28"/>
                <w:szCs w:val="28"/>
              </w:rPr>
              <w:t>日赴烏茲別克</w:t>
            </w:r>
            <w:r w:rsidR="00246036" w:rsidRPr="00172280">
              <w:rPr>
                <w:rFonts w:ascii="標楷體" w:eastAsia="標楷體" w:hAnsi="標楷體" w:hint="eastAsia"/>
                <w:color w:val="000000" w:themeColor="text1"/>
                <w:sz w:val="28"/>
                <w:szCs w:val="28"/>
              </w:rPr>
              <w:t>塔什干參加「2016年亞洲舉重錦標賽」，我國代表隊計獲3金5銀5銅之佳績。</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十一</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中華民國射箭協會遴派教練及選手於4月26日至5月1</w:t>
            </w:r>
            <w:r w:rsidR="00536D6E" w:rsidRPr="00172280">
              <w:rPr>
                <w:rFonts w:ascii="標楷體" w:eastAsia="標楷體" w:hAnsi="標楷體" w:hint="eastAsia"/>
                <w:color w:val="000000" w:themeColor="text1"/>
                <w:sz w:val="28"/>
                <w:szCs w:val="28"/>
              </w:rPr>
              <w:t>日赴中國大陸</w:t>
            </w:r>
            <w:r w:rsidR="00246036" w:rsidRPr="00172280">
              <w:rPr>
                <w:rFonts w:ascii="標楷體" w:eastAsia="標楷體" w:hAnsi="標楷體" w:hint="eastAsia"/>
                <w:color w:val="000000" w:themeColor="text1"/>
                <w:sz w:val="28"/>
                <w:szCs w:val="28"/>
              </w:rPr>
              <w:t>上海參加「2016年世界射箭大獎賽第1站—上海站」，我國代表隊</w:t>
            </w:r>
            <w:r w:rsidR="00246036" w:rsidRPr="00172280">
              <w:rPr>
                <w:rFonts w:ascii="標楷體" w:eastAsia="標楷體" w:hAnsi="標楷體" w:hint="eastAsia"/>
                <w:color w:val="000000" w:themeColor="text1"/>
                <w:sz w:val="28"/>
                <w:szCs w:val="28"/>
              </w:rPr>
              <w:lastRenderedPageBreak/>
              <w:t>榮獲反曲弓項目1金2銀1銅之佳績。</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十二</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中華民國田徑協會遴派教練及選手於5月8</w:t>
            </w:r>
            <w:r w:rsidR="00536D6E" w:rsidRPr="00172280">
              <w:rPr>
                <w:rFonts w:ascii="標楷體" w:eastAsia="標楷體" w:hAnsi="標楷體" w:hint="eastAsia"/>
                <w:color w:val="000000" w:themeColor="text1"/>
                <w:sz w:val="28"/>
                <w:szCs w:val="28"/>
              </w:rPr>
              <w:t>日赴日本</w:t>
            </w:r>
            <w:r w:rsidR="00246036" w:rsidRPr="00172280">
              <w:rPr>
                <w:rFonts w:ascii="標楷體" w:eastAsia="標楷體" w:hAnsi="標楷體" w:hint="eastAsia"/>
                <w:color w:val="000000" w:themeColor="text1"/>
                <w:sz w:val="28"/>
                <w:szCs w:val="28"/>
              </w:rPr>
              <w:t>川崎參加「2016年國際田徑總會世界挑戰賽</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黃金大獎賽</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」，我國代表隊男子選手黃士峰於標槍項目獲得銅牌，達到2016年里約奧運參賽標準。</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十三</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中華民國拳擊協會遴選教練及選手於5月19日至27日赴哈薩克參加「2016年世界女子拳擊錦標賽暨奧運資格賽」，我國75公斤級選手陳念琴榮獲第3名，同時取得奧運參賽資格1席。</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十四</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中華民國田徑協會遴選教練及選手於6月3</w:t>
            </w:r>
            <w:r w:rsidR="00536D6E" w:rsidRPr="00172280">
              <w:rPr>
                <w:rFonts w:ascii="標楷體" w:eastAsia="標楷體" w:hAnsi="標楷體" w:hint="eastAsia"/>
                <w:color w:val="000000" w:themeColor="text1"/>
                <w:sz w:val="28"/>
                <w:szCs w:val="28"/>
              </w:rPr>
              <w:t>日起赴越南</w:t>
            </w:r>
            <w:r w:rsidR="00246036" w:rsidRPr="00172280">
              <w:rPr>
                <w:rFonts w:ascii="標楷體" w:eastAsia="標楷體" w:hAnsi="標楷體" w:hint="eastAsia"/>
                <w:color w:val="000000" w:themeColor="text1"/>
                <w:sz w:val="28"/>
                <w:szCs w:val="28"/>
              </w:rPr>
              <w:t>胡志明市參加「</w:t>
            </w:r>
            <w:r w:rsidR="00A130E9" w:rsidRPr="00172280">
              <w:rPr>
                <w:rFonts w:ascii="標楷體" w:eastAsia="標楷體" w:hAnsi="標楷體" w:hint="eastAsia"/>
                <w:color w:val="000000" w:themeColor="text1"/>
                <w:sz w:val="28"/>
                <w:szCs w:val="28"/>
              </w:rPr>
              <w:t xml:space="preserve"> </w:t>
            </w:r>
            <w:r w:rsidR="00246036" w:rsidRPr="00172280">
              <w:rPr>
                <w:rFonts w:ascii="標楷體" w:eastAsia="標楷體" w:hAnsi="標楷體" w:hint="eastAsia"/>
                <w:color w:val="000000" w:themeColor="text1"/>
                <w:sz w:val="28"/>
                <w:szCs w:val="28"/>
              </w:rPr>
              <w:t>2016年第17屆亞洲青年田徑錦標賽」，我國代表隊獲2金3銀4銅佳績，</w:t>
            </w:r>
            <w:r w:rsidR="00536D6E" w:rsidRPr="00172280">
              <w:rPr>
                <w:rFonts w:ascii="標楷體" w:eastAsia="標楷體" w:hAnsi="標楷體" w:hint="eastAsia"/>
                <w:color w:val="000000" w:themeColor="text1"/>
                <w:sz w:val="28"/>
                <w:szCs w:val="28"/>
              </w:rPr>
              <w:t>其中包括我國參賽史上首面男子四百公尺接力項目金牌，及</w:t>
            </w:r>
            <w:r w:rsidR="00246036" w:rsidRPr="00172280">
              <w:rPr>
                <w:rFonts w:ascii="標楷體" w:eastAsia="標楷體" w:hAnsi="標楷體" w:hint="eastAsia"/>
                <w:color w:val="000000" w:themeColor="text1"/>
                <w:sz w:val="28"/>
                <w:szCs w:val="28"/>
              </w:rPr>
              <w:t>亞青賽近30年</w:t>
            </w:r>
            <w:r w:rsidR="00536D6E" w:rsidRPr="00172280">
              <w:rPr>
                <w:rFonts w:ascii="標楷體" w:eastAsia="標楷體" w:hAnsi="標楷體" w:hint="eastAsia"/>
                <w:color w:val="000000" w:themeColor="text1"/>
                <w:sz w:val="28"/>
                <w:szCs w:val="28"/>
              </w:rPr>
              <w:t>來於短跑項目</w:t>
            </w:r>
            <w:r w:rsidR="00246036" w:rsidRPr="00172280">
              <w:rPr>
                <w:rFonts w:ascii="標楷體" w:eastAsia="標楷體" w:hAnsi="標楷體" w:hint="eastAsia"/>
                <w:color w:val="000000" w:themeColor="text1"/>
                <w:sz w:val="28"/>
                <w:szCs w:val="28"/>
              </w:rPr>
              <w:t>金</w:t>
            </w:r>
            <w:r w:rsidR="00536D6E" w:rsidRPr="00172280">
              <w:rPr>
                <w:rFonts w:ascii="標楷體" w:eastAsia="標楷體" w:hAnsi="標楷體" w:hint="eastAsia"/>
                <w:color w:val="000000" w:themeColor="text1"/>
                <w:sz w:val="28"/>
                <w:szCs w:val="28"/>
              </w:rPr>
              <w:t>牌</w:t>
            </w:r>
            <w:r w:rsidR="00246036" w:rsidRPr="00172280">
              <w:rPr>
                <w:rFonts w:ascii="標楷體" w:eastAsia="標楷體" w:hAnsi="標楷體" w:hint="eastAsia"/>
                <w:color w:val="000000" w:themeColor="text1"/>
                <w:sz w:val="28"/>
                <w:szCs w:val="28"/>
              </w:rPr>
              <w:t>。</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十五</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中華民國拳擊協會遴派教練及選手於6月16日至25日赴亞塞拜然參加「2016年里約奧運男子拳擊世界區資格賽」，我國60公斤級選手賴主恩取得2016年里約奧運參賽資格。</w:t>
            </w:r>
          </w:p>
          <w:p w:rsidR="00246036" w:rsidRPr="00172280" w:rsidRDefault="00242257" w:rsidP="003712D0">
            <w:pPr>
              <w:pStyle w:val="Web"/>
              <w:wordWrap w:val="0"/>
              <w:spacing w:before="0" w:beforeAutospacing="0" w:after="0" w:afterAutospacing="0" w:line="320" w:lineRule="exact"/>
              <w:ind w:leftChars="60" w:left="1275" w:rightChars="55" w:right="132" w:hangingChars="404" w:hanging="1131"/>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十六</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中華民國射箭協會遴派教練及選手於6月12日至19</w:t>
            </w:r>
            <w:r w:rsidR="00536D6E" w:rsidRPr="00172280">
              <w:rPr>
                <w:rFonts w:ascii="標楷體" w:eastAsia="標楷體" w:hAnsi="標楷體" w:hint="eastAsia"/>
                <w:color w:val="000000" w:themeColor="text1"/>
                <w:sz w:val="28"/>
                <w:szCs w:val="28"/>
              </w:rPr>
              <w:t>日赴土耳其</w:t>
            </w:r>
            <w:r w:rsidR="00246036" w:rsidRPr="00172280">
              <w:rPr>
                <w:rFonts w:ascii="標楷體" w:eastAsia="標楷體" w:hAnsi="標楷體" w:hint="eastAsia"/>
                <w:color w:val="000000" w:themeColor="text1"/>
                <w:sz w:val="28"/>
                <w:szCs w:val="28"/>
              </w:rPr>
              <w:t>安塔利亞參加「2016年世界大獎賽第3站暨里約奧運會資格賽」，計獲世界大獎賽反曲弓項目混雙1銅與女子個人賽1銅佳績，並於6月16日參加里約奧運資格賽女子反曲弓團體對抗賽項目，排名第3，獲得滿席</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3席</w:t>
            </w:r>
            <w:r w:rsidRPr="00172280">
              <w:rPr>
                <w:rFonts w:ascii="標楷體" w:eastAsia="標楷體" w:hAnsi="標楷體" w:hint="eastAsia"/>
                <w:color w:val="000000" w:themeColor="text1"/>
                <w:sz w:val="28"/>
                <w:szCs w:val="28"/>
              </w:rPr>
              <w:t>）</w:t>
            </w:r>
            <w:r w:rsidR="00246036" w:rsidRPr="00172280">
              <w:rPr>
                <w:rFonts w:ascii="標楷體" w:eastAsia="標楷體" w:hAnsi="標楷體" w:hint="eastAsia"/>
                <w:color w:val="000000" w:themeColor="text1"/>
                <w:sz w:val="28"/>
                <w:szCs w:val="28"/>
              </w:rPr>
              <w:t>奧運參賽席次，圓滿達成參賽目標。</w:t>
            </w:r>
          </w:p>
        </w:tc>
      </w:tr>
      <w:tr w:rsidR="00536D6E"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46036" w:rsidRPr="00172280" w:rsidRDefault="00246036" w:rsidP="0024603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8.降低學生溺水死亡率</w:t>
            </w:r>
          </w:p>
        </w:tc>
        <w:tc>
          <w:tcPr>
            <w:tcW w:w="2778" w:type="pct"/>
            <w:tcBorders>
              <w:top w:val="outset" w:sz="6" w:space="0" w:color="000000"/>
              <w:left w:val="outset" w:sz="6" w:space="0" w:color="000000"/>
              <w:bottom w:val="outset" w:sz="6" w:space="0" w:color="000000"/>
              <w:right w:val="outset" w:sz="6" w:space="0" w:color="000000"/>
            </w:tcBorders>
            <w:hideMark/>
          </w:tcPr>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w:t>
            </w:r>
            <w:r w:rsidRPr="00172280">
              <w:rPr>
                <w:rFonts w:ascii="標楷體" w:eastAsia="標楷體" w:hAnsi="標楷體"/>
                <w:color w:val="000000" w:themeColor="text1"/>
                <w:sz w:val="28"/>
                <w:szCs w:val="28"/>
              </w:rPr>
              <w:t>持續推動學校游泳及水域運動，提升水中安全認知與自救能力；透過縣市政府、學校與班級宣導，加強學生對水域活動安全的認知；輔導各級學校教師建立水域運動安全教學能力，落實學生水域運動安全與自救能力教學。另為加強</w:t>
            </w:r>
            <w:r w:rsidRPr="00172280">
              <w:rPr>
                <w:rFonts w:ascii="標楷體" w:eastAsia="標楷體" w:hAnsi="標楷體"/>
                <w:color w:val="000000" w:themeColor="text1"/>
                <w:sz w:val="28"/>
                <w:szCs w:val="28"/>
              </w:rPr>
              <w:lastRenderedPageBreak/>
              <w:t>學生水域安全知能，規劃水域安全教材編製，並將相關水域安全知識於網站公開供師生及民眾使用，</w:t>
            </w:r>
            <w:r w:rsidR="008E3EA4" w:rsidRPr="00172280">
              <w:rPr>
                <w:rFonts w:ascii="標楷體" w:eastAsia="標楷體" w:hAnsi="標楷體" w:hint="eastAsia"/>
                <w:color w:val="000000" w:themeColor="text1"/>
                <w:sz w:val="28"/>
                <w:szCs w:val="28"/>
              </w:rPr>
              <w:t>使我國每</w:t>
            </w:r>
            <w:r w:rsidR="008E3EA4" w:rsidRPr="00172280">
              <w:rPr>
                <w:rFonts w:ascii="標楷體" w:eastAsia="標楷體" w:hAnsi="標楷體"/>
                <w:color w:val="000000" w:themeColor="text1"/>
                <w:sz w:val="28"/>
                <w:szCs w:val="28"/>
              </w:rPr>
              <w:t>10萬名學生溺水死亡率從94年1.6（即每</w:t>
            </w:r>
            <w:r w:rsidR="003712D0">
              <w:rPr>
                <w:rFonts w:ascii="標楷體" w:eastAsia="標楷體" w:hAnsi="標楷體" w:hint="eastAsia"/>
                <w:color w:val="000000" w:themeColor="text1"/>
                <w:sz w:val="28"/>
                <w:szCs w:val="28"/>
              </w:rPr>
              <w:t xml:space="preserve">  </w:t>
            </w:r>
            <w:r w:rsidR="008E3EA4" w:rsidRPr="00172280">
              <w:rPr>
                <w:rFonts w:ascii="標楷體" w:eastAsia="標楷體" w:hAnsi="標楷體"/>
                <w:color w:val="000000" w:themeColor="text1"/>
                <w:sz w:val="28"/>
                <w:szCs w:val="28"/>
              </w:rPr>
              <w:t>10萬名學生中有1.6人發生溺水死亡）逐年降低，達105年目標值0.71以下，未來預計能於110年，將我國每10萬名學生溺水死亡率降至0.51（低於日本0.6）之目標。</w:t>
            </w:r>
          </w:p>
          <w:p w:rsidR="00246036" w:rsidRPr="00172280" w:rsidRDefault="0024603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w:t>
            </w:r>
            <w:r w:rsidR="008E3EA4" w:rsidRPr="00172280">
              <w:rPr>
                <w:rFonts w:ascii="標楷體" w:eastAsia="標楷體" w:hAnsi="標楷體" w:hint="eastAsia"/>
                <w:color w:val="000000" w:themeColor="text1"/>
                <w:sz w:val="28"/>
                <w:szCs w:val="28"/>
              </w:rPr>
              <w:t>截至</w:t>
            </w:r>
            <w:r w:rsidR="008E3EA4" w:rsidRPr="00172280">
              <w:rPr>
                <w:rFonts w:ascii="標楷體" w:eastAsia="標楷體" w:hAnsi="標楷體"/>
                <w:color w:val="000000" w:themeColor="text1"/>
                <w:sz w:val="28"/>
                <w:szCs w:val="28"/>
              </w:rPr>
              <w:t>105年</w:t>
            </w:r>
            <w:r w:rsidR="00E57401">
              <w:rPr>
                <w:rFonts w:ascii="標楷體" w:eastAsia="標楷體" w:hAnsi="標楷體"/>
                <w:color w:val="000000" w:themeColor="text1"/>
                <w:sz w:val="28"/>
                <w:szCs w:val="28"/>
              </w:rPr>
              <w:t>7</w:t>
            </w:r>
            <w:r w:rsidR="008E3EA4" w:rsidRPr="00172280">
              <w:rPr>
                <w:rFonts w:ascii="標楷體" w:eastAsia="標楷體" w:hAnsi="標楷體"/>
                <w:color w:val="000000" w:themeColor="text1"/>
                <w:sz w:val="28"/>
                <w:szCs w:val="28"/>
              </w:rPr>
              <w:t>月</w:t>
            </w:r>
            <w:r w:rsidR="00E57401">
              <w:rPr>
                <w:rFonts w:ascii="標楷體" w:eastAsia="標楷體" w:hAnsi="標楷體" w:hint="eastAsia"/>
                <w:color w:val="000000" w:themeColor="text1"/>
                <w:sz w:val="28"/>
                <w:szCs w:val="28"/>
              </w:rPr>
              <w:t>底</w:t>
            </w:r>
            <w:r w:rsidR="008E3EA4" w:rsidRPr="00172280">
              <w:rPr>
                <w:rFonts w:ascii="標楷體" w:eastAsia="標楷體" w:hAnsi="標楷體"/>
                <w:color w:val="000000" w:themeColor="text1"/>
                <w:sz w:val="28"/>
                <w:szCs w:val="28"/>
              </w:rPr>
              <w:t>止，溺水學生人數為1</w:t>
            </w:r>
            <w:r w:rsidR="00E57401">
              <w:rPr>
                <w:rFonts w:ascii="標楷體" w:eastAsia="標楷體" w:hAnsi="標楷體" w:hint="eastAsia"/>
                <w:color w:val="000000" w:themeColor="text1"/>
                <w:sz w:val="28"/>
                <w:szCs w:val="28"/>
              </w:rPr>
              <w:t>4</w:t>
            </w:r>
            <w:r w:rsidR="008E3EA4" w:rsidRPr="00172280">
              <w:rPr>
                <w:rFonts w:ascii="標楷體" w:eastAsia="標楷體" w:hAnsi="標楷體"/>
                <w:color w:val="000000" w:themeColor="text1"/>
                <w:sz w:val="28"/>
                <w:szCs w:val="28"/>
              </w:rPr>
              <w:t>人，</w:t>
            </w:r>
            <w:r w:rsidRPr="00172280">
              <w:rPr>
                <w:rFonts w:ascii="標楷體" w:eastAsia="標楷體" w:hAnsi="標楷體"/>
                <w:color w:val="000000" w:themeColor="text1"/>
                <w:sz w:val="28"/>
                <w:szCs w:val="28"/>
              </w:rPr>
              <w:t>至於每10</w:t>
            </w:r>
            <w:r w:rsidR="00E01DB0" w:rsidRPr="00172280">
              <w:rPr>
                <w:rFonts w:ascii="標楷體" w:eastAsia="標楷體" w:hAnsi="標楷體"/>
                <w:color w:val="000000" w:themeColor="text1"/>
                <w:sz w:val="28"/>
                <w:szCs w:val="28"/>
              </w:rPr>
              <w:t>萬名學生溺水死亡率係依據</w:t>
            </w:r>
            <w:r w:rsidR="00E01DB0" w:rsidRPr="00172280">
              <w:rPr>
                <w:rFonts w:ascii="標楷體" w:eastAsia="標楷體" w:hAnsi="標楷體" w:hint="eastAsia"/>
                <w:color w:val="000000" w:themeColor="text1"/>
                <w:sz w:val="28"/>
                <w:szCs w:val="28"/>
              </w:rPr>
              <w:t>本</w:t>
            </w:r>
            <w:r w:rsidRPr="00172280">
              <w:rPr>
                <w:rFonts w:ascii="標楷體" w:eastAsia="標楷體" w:hAnsi="標楷體"/>
                <w:color w:val="000000" w:themeColor="text1"/>
                <w:sz w:val="28"/>
                <w:szCs w:val="28"/>
              </w:rPr>
              <w:t>部統計處有關前一學年度全國學生人數統計資料為基礎，預計於年底時始能確認取得相關達成值。</w:t>
            </w:r>
          </w:p>
        </w:tc>
      </w:tr>
      <w:tr w:rsidR="00797734" w:rsidRPr="00172280" w:rsidTr="00797734">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lastRenderedPageBreak/>
              <w:t>六、跨域加值公共建設及科技發展財務規劃方案（跨機關目標）</w:t>
            </w: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1.跨域體驗終身樂學</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提升國立社教機構作業基金自籌率</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8E7EF5"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本案國立臺灣科學教育館、國立自然科學博物館、國立科學工藝博物館及國立海洋生物博物館等4館所作業基金自籌率之平均值</w:t>
            </w:r>
            <w:r w:rsidR="003712D0">
              <w:rPr>
                <w:rFonts w:ascii="標楷體" w:eastAsia="標楷體" w:hAnsi="標楷體" w:hint="eastAsia"/>
                <w:color w:val="000000" w:themeColor="text1"/>
                <w:sz w:val="28"/>
                <w:szCs w:val="28"/>
              </w:rPr>
              <w:t xml:space="preserve">  </w:t>
            </w:r>
            <w:r w:rsidRPr="00172280">
              <w:rPr>
                <w:rFonts w:ascii="標楷體" w:eastAsia="標楷體" w:hAnsi="標楷體" w:hint="eastAsia"/>
                <w:color w:val="000000" w:themeColor="text1"/>
                <w:sz w:val="28"/>
                <w:szCs w:val="28"/>
              </w:rPr>
              <w:t>104年度較103年度增加1.2</w:t>
            </w:r>
            <w:r w:rsidR="006076E6">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，已達成績效指標值。105年度指標須俟年底方能統計整體執行成效，持續辦理中。</w:t>
            </w:r>
          </w:p>
        </w:tc>
      </w:tr>
      <w:tr w:rsidR="007977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2.運用數位機會中心服務</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提升偏鄉民眾數位應用能力人數</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B04EE9"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w:t>
            </w:r>
            <w:r w:rsidR="00536D6E" w:rsidRPr="00172280">
              <w:rPr>
                <w:rFonts w:ascii="標楷體" w:eastAsia="標楷體" w:hAnsi="標楷體" w:hint="eastAsia"/>
                <w:color w:val="000000" w:themeColor="text1"/>
                <w:sz w:val="28"/>
                <w:szCs w:val="28"/>
              </w:rPr>
              <w:t>1至</w:t>
            </w:r>
            <w:r w:rsidRPr="00172280">
              <w:rPr>
                <w:rFonts w:ascii="標楷體" w:eastAsia="標楷體" w:hAnsi="標楷體" w:hint="eastAsia"/>
                <w:color w:val="000000" w:themeColor="text1"/>
                <w:sz w:val="28"/>
                <w:szCs w:val="28"/>
              </w:rPr>
              <w:t>6月數位機會中心數位生活應用服務人數累計1萬7</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539人，資訊人才培育人數共6</w:t>
            </w:r>
            <w:r w:rsidRPr="00172280">
              <w:rPr>
                <w:rFonts w:ascii="標楷體" w:eastAsia="標楷體" w:hAnsi="標楷體"/>
                <w:color w:val="000000" w:themeColor="text1"/>
                <w:sz w:val="28"/>
                <w:szCs w:val="28"/>
              </w:rPr>
              <w:t>,</w:t>
            </w:r>
            <w:r w:rsidRPr="00172280">
              <w:rPr>
                <w:rFonts w:ascii="標楷體" w:eastAsia="標楷體" w:hAnsi="標楷體" w:hint="eastAsia"/>
                <w:color w:val="000000" w:themeColor="text1"/>
                <w:sz w:val="28"/>
                <w:szCs w:val="28"/>
              </w:rPr>
              <w:t>951人。</w:t>
            </w:r>
          </w:p>
        </w:tc>
      </w:tr>
      <w:tr w:rsidR="00797734" w:rsidRPr="00172280" w:rsidTr="00797734">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3712D0" w:rsidRDefault="00797734" w:rsidP="003712D0">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七、落實節能</w:t>
            </w:r>
          </w:p>
          <w:p w:rsidR="00797734" w:rsidRPr="00172280" w:rsidRDefault="003712D0" w:rsidP="003712D0">
            <w:pPr>
              <w:pStyle w:val="Web"/>
              <w:spacing w:before="0" w:beforeAutospacing="0" w:after="0" w:afterAutospacing="0" w:line="320" w:lineRule="exact"/>
              <w:ind w:leftChars="50" w:left="677" w:rightChars="50" w:right="120" w:hangingChars="199" w:hanging="557"/>
              <w:jc w:val="distribut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減紙，推動行政作業e化</w:t>
            </w: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行政作業e化提升行政效率</w:t>
            </w:r>
          </w:p>
        </w:tc>
        <w:tc>
          <w:tcPr>
            <w:tcW w:w="2778" w:type="pct"/>
            <w:tcBorders>
              <w:top w:val="outset" w:sz="6" w:space="0" w:color="000000"/>
              <w:left w:val="outset" w:sz="6" w:space="0" w:color="000000"/>
              <w:bottom w:val="outset" w:sz="6" w:space="0" w:color="000000"/>
              <w:right w:val="outset" w:sz="6" w:space="0" w:color="000000"/>
            </w:tcBorders>
            <w:hideMark/>
          </w:tcPr>
          <w:p w:rsidR="00461176" w:rsidRPr="00172280" w:rsidRDefault="00461176"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105年1月1日至6月30日</w:t>
            </w:r>
            <w:r w:rsidR="00242257" w:rsidRPr="00172280">
              <w:rPr>
                <w:rFonts w:ascii="標楷體" w:eastAsia="標楷體" w:hAnsi="標楷體" w:hint="eastAsia"/>
                <w:color w:val="000000" w:themeColor="text1"/>
                <w:sz w:val="28"/>
                <w:szCs w:val="28"/>
              </w:rPr>
              <w:t>：</w:t>
            </w:r>
          </w:p>
          <w:p w:rsidR="00461176" w:rsidRPr="00172280" w:rsidRDefault="0046117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一、績效指標：（當年度各類表單線上申請數＋公文線上簽核數）</w:t>
            </w:r>
            <w:r w:rsidR="00536D6E"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（當年度各類表單申請數＋紙本公文轉線上簽核數）</w:t>
            </w:r>
            <w:r w:rsidR="00536D6E"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100％</w:t>
            </w:r>
          </w:p>
          <w:p w:rsidR="00797734" w:rsidRPr="00172280" w:rsidRDefault="00461176" w:rsidP="00A130E9">
            <w:pPr>
              <w:pStyle w:val="Web"/>
              <w:wordWrap w:val="0"/>
              <w:spacing w:before="0" w:beforeAutospacing="0" w:after="0" w:afterAutospacing="0" w:line="320" w:lineRule="exact"/>
              <w:ind w:leftChars="59" w:left="708" w:rightChars="55" w:right="132" w:hangingChars="202" w:hanging="56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二、績效衡量：（4,474+31,079）/（4,474+36,830）=86％，達成績效指標值。</w:t>
            </w:r>
          </w:p>
        </w:tc>
      </w:tr>
      <w:tr w:rsidR="006230E7" w:rsidRPr="00172280" w:rsidTr="003712D0">
        <w:trPr>
          <w:divId w:val="1110780298"/>
          <w:trHeight w:val="7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12D0" w:rsidRDefault="006230E7" w:rsidP="003712D0">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八、活化運用</w:t>
            </w:r>
            <w:r w:rsidR="003712D0">
              <w:rPr>
                <w:rFonts w:ascii="標楷體" w:eastAsia="標楷體" w:hAnsi="標楷體" w:hint="eastAsia"/>
                <w:color w:val="000000" w:themeColor="text1"/>
                <w:sz w:val="28"/>
                <w:szCs w:val="28"/>
              </w:rPr>
              <w:t xml:space="preserve"> </w:t>
            </w:r>
          </w:p>
          <w:p w:rsidR="006230E7" w:rsidRPr="00172280" w:rsidRDefault="003712D0" w:rsidP="003712D0">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230E7" w:rsidRPr="00172280">
              <w:rPr>
                <w:rFonts w:ascii="標楷體" w:eastAsia="標楷體" w:hAnsi="標楷體" w:hint="eastAsia"/>
                <w:color w:val="000000" w:themeColor="text1"/>
                <w:sz w:val="28"/>
                <w:szCs w:val="28"/>
              </w:rPr>
              <w:t>資產空間及加強預算執行效能</w:t>
            </w:r>
          </w:p>
        </w:tc>
        <w:tc>
          <w:tcPr>
            <w:tcW w:w="1223"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1.清理國有學產土地被占用比率</w:t>
            </w:r>
          </w:p>
        </w:tc>
        <w:tc>
          <w:tcPr>
            <w:tcW w:w="2778"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「改善占用問題，促進土地合理利用」計畫年度目標為排除總占用錄數或面積</w:t>
            </w:r>
            <w:r w:rsidRPr="00172280">
              <w:rPr>
                <w:rFonts w:ascii="標楷體" w:eastAsia="標楷體" w:hAnsi="標楷體"/>
                <w:color w:val="000000" w:themeColor="text1"/>
                <w:sz w:val="28"/>
                <w:szCs w:val="28"/>
              </w:rPr>
              <w:t>10</w:t>
            </w:r>
            <w:r w:rsidR="00242257" w:rsidRPr="00172280">
              <w:rPr>
                <w:rFonts w:ascii="標楷體" w:eastAsia="標楷體" w:hAnsi="標楷體"/>
                <w:color w:val="000000" w:themeColor="text1"/>
                <w:sz w:val="28"/>
                <w:szCs w:val="28"/>
              </w:rPr>
              <w:t>％</w:t>
            </w:r>
            <w:r w:rsidRPr="00172280">
              <w:rPr>
                <w:rFonts w:ascii="標楷體" w:eastAsia="標楷體" w:hAnsi="標楷體"/>
                <w:color w:val="000000" w:themeColor="text1"/>
                <w:sz w:val="28"/>
                <w:szCs w:val="28"/>
              </w:rPr>
              <w:t>（</w:t>
            </w:r>
            <w:r w:rsidR="00A130E9"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112錄或12.14公頃），累計至105年6月</w:t>
            </w:r>
            <w:r w:rsidR="00536D6E" w:rsidRPr="00172280">
              <w:rPr>
                <w:rFonts w:ascii="標楷體" w:eastAsia="標楷體" w:hAnsi="標楷體" w:hint="eastAsia"/>
                <w:color w:val="000000" w:themeColor="text1"/>
                <w:sz w:val="28"/>
                <w:szCs w:val="28"/>
              </w:rPr>
              <w:t>底</w:t>
            </w:r>
            <w:r w:rsidRPr="00172280">
              <w:rPr>
                <w:rFonts w:ascii="標楷體" w:eastAsia="標楷體" w:hAnsi="標楷體"/>
                <w:color w:val="000000" w:themeColor="text1"/>
                <w:sz w:val="28"/>
                <w:szCs w:val="28"/>
              </w:rPr>
              <w:t>止預定排除占用56錄數（或占用面積</w:t>
            </w:r>
            <w:r w:rsidR="00A130E9" w:rsidRPr="00172280">
              <w:rPr>
                <w:rFonts w:ascii="標楷體" w:eastAsia="標楷體" w:hAnsi="標楷體" w:hint="eastAsia"/>
                <w:color w:val="000000" w:themeColor="text1"/>
                <w:sz w:val="28"/>
                <w:szCs w:val="28"/>
              </w:rPr>
              <w:t xml:space="preserve">   </w:t>
            </w:r>
            <w:r w:rsidRPr="00172280">
              <w:rPr>
                <w:rFonts w:ascii="標楷體" w:eastAsia="標楷體" w:hAnsi="標楷體"/>
                <w:color w:val="000000" w:themeColor="text1"/>
                <w:sz w:val="28"/>
                <w:szCs w:val="28"/>
              </w:rPr>
              <w:t>6.07公頃）。查累計至105年度6月</w:t>
            </w:r>
            <w:r w:rsidR="00536D6E" w:rsidRPr="00172280">
              <w:rPr>
                <w:rFonts w:ascii="標楷體" w:eastAsia="標楷體" w:hAnsi="標楷體" w:hint="eastAsia"/>
                <w:color w:val="000000" w:themeColor="text1"/>
                <w:sz w:val="28"/>
                <w:szCs w:val="28"/>
              </w:rPr>
              <w:t>底</w:t>
            </w:r>
            <w:r w:rsidRPr="00172280">
              <w:rPr>
                <w:rFonts w:ascii="標楷體" w:eastAsia="標楷體" w:hAnsi="標楷體"/>
                <w:color w:val="000000" w:themeColor="text1"/>
                <w:sz w:val="28"/>
                <w:szCs w:val="28"/>
              </w:rPr>
              <w:t>止實際執行情形為增加占用19錄數（或排除占用面積6.82公頃），排除占用錄數雖未達成原預定目標，惟排除占用面積已達成。</w:t>
            </w:r>
          </w:p>
        </w:tc>
      </w:tr>
      <w:tr w:rsidR="006230E7"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6230E7" w:rsidRPr="00172280" w:rsidRDefault="006230E7" w:rsidP="006230E7">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2.空置學產建築用地活化比率</w:t>
            </w:r>
          </w:p>
        </w:tc>
        <w:tc>
          <w:tcPr>
            <w:tcW w:w="2778" w:type="pct"/>
            <w:tcBorders>
              <w:top w:val="outset" w:sz="6" w:space="0" w:color="000000"/>
              <w:left w:val="outset" w:sz="6" w:space="0" w:color="000000"/>
              <w:bottom w:val="outset" w:sz="6" w:space="0" w:color="000000"/>
              <w:right w:val="outset" w:sz="6" w:space="0" w:color="000000"/>
            </w:tcBorders>
            <w:hideMark/>
          </w:tcPr>
          <w:p w:rsidR="006230E7" w:rsidRPr="00172280" w:rsidRDefault="006230E7"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「活化資產，加強開發土地利用」計畫年度目標為完成空置學產建築用地面積9.77公頃之活化比率18.85</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，105年度6月份學產建築用地活化比率為11.24</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，較目標分配活化比率8</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為超前，達成原預定目標。</w:t>
            </w:r>
          </w:p>
        </w:tc>
      </w:tr>
      <w:tr w:rsidR="00797734" w:rsidRPr="00172280" w:rsidTr="00797734">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797734" w:rsidRPr="00172280" w:rsidRDefault="00797734" w:rsidP="00493EA6">
            <w:pPr>
              <w:wordWrap w:val="0"/>
              <w:spacing w:line="320" w:lineRule="exact"/>
              <w:jc w:val="both"/>
              <w:rPr>
                <w:rFonts w:ascii="標楷體" w:eastAsia="標楷體" w:hAnsi="標楷體"/>
                <w:color w:val="000000" w:themeColor="text1"/>
                <w:sz w:val="28"/>
                <w:szCs w:val="28"/>
              </w:rPr>
            </w:pP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107359">
            <w:pPr>
              <w:pStyle w:val="Web"/>
              <w:wordWrap w:val="0"/>
              <w:spacing w:before="0" w:beforeAutospacing="0" w:after="0" w:afterAutospacing="0" w:line="320" w:lineRule="exact"/>
              <w:ind w:leftChars="35" w:left="400" w:rightChars="50" w:right="120" w:hangingChars="113" w:hanging="316"/>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3.管控本部各主管司處年度預算保留數比率</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061631"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本項指標須</w:t>
            </w:r>
            <w:r w:rsidR="00797734" w:rsidRPr="00172280">
              <w:rPr>
                <w:rFonts w:ascii="標楷體" w:eastAsia="標楷體" w:hAnsi="標楷體" w:hint="eastAsia"/>
                <w:color w:val="000000" w:themeColor="text1"/>
                <w:sz w:val="28"/>
                <w:szCs w:val="28"/>
              </w:rPr>
              <w:t>俟年底方能統計整體執行成效，持續辦理中。</w:t>
            </w:r>
          </w:p>
        </w:tc>
      </w:tr>
      <w:tr w:rsidR="00797734" w:rsidRPr="00172280" w:rsidTr="00797734">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3712D0" w:rsidRDefault="00797734" w:rsidP="003712D0">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九、強化同仁</w:t>
            </w:r>
          </w:p>
          <w:p w:rsidR="00797734" w:rsidRPr="00172280" w:rsidRDefault="003712D0" w:rsidP="003712D0">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97734" w:rsidRPr="00172280">
              <w:rPr>
                <w:rFonts w:ascii="標楷體" w:eastAsia="標楷體" w:hAnsi="標楷體" w:hint="eastAsia"/>
                <w:color w:val="000000" w:themeColor="text1"/>
                <w:sz w:val="28"/>
                <w:szCs w:val="28"/>
              </w:rPr>
              <w:t>教育專業、創意思維、人文藝術涵養及國際觀</w:t>
            </w:r>
          </w:p>
        </w:tc>
        <w:tc>
          <w:tcPr>
            <w:tcW w:w="1223"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參與研習滿意度</w:t>
            </w:r>
          </w:p>
        </w:tc>
        <w:tc>
          <w:tcPr>
            <w:tcW w:w="2778" w:type="pct"/>
            <w:tcBorders>
              <w:top w:val="outset" w:sz="6" w:space="0" w:color="000000"/>
              <w:left w:val="outset" w:sz="6" w:space="0" w:color="000000"/>
              <w:bottom w:val="outset" w:sz="6" w:space="0" w:color="000000"/>
              <w:right w:val="outset" w:sz="6" w:space="0" w:color="000000"/>
            </w:tcBorders>
            <w:hideMark/>
          </w:tcPr>
          <w:p w:rsidR="00797734" w:rsidRPr="00172280" w:rsidRDefault="00797734" w:rsidP="00E617B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105年1月18日至19日及2月18日至19日辦理2梯次「國際觀、TPP/RCEP及內部控制研習班」，計100人參加，同仁滿意度平均為88.7</w:t>
            </w:r>
            <w:r w:rsidR="00242257" w:rsidRPr="00172280">
              <w:rPr>
                <w:rFonts w:ascii="標楷體" w:eastAsia="標楷體" w:hAnsi="標楷體" w:hint="eastAsia"/>
                <w:color w:val="000000" w:themeColor="text1"/>
                <w:sz w:val="28"/>
                <w:szCs w:val="28"/>
              </w:rPr>
              <w:t>％</w:t>
            </w:r>
            <w:r w:rsidRPr="00172280">
              <w:rPr>
                <w:rFonts w:ascii="標楷體" w:eastAsia="標楷體" w:hAnsi="標楷體" w:hint="eastAsia"/>
                <w:color w:val="000000" w:themeColor="text1"/>
                <w:sz w:val="28"/>
                <w:szCs w:val="28"/>
              </w:rPr>
              <w:t>。</w:t>
            </w:r>
          </w:p>
        </w:tc>
      </w:tr>
    </w:tbl>
    <w:p w:rsidR="00797734" w:rsidRPr="00172280" w:rsidRDefault="00797734" w:rsidP="003C47EF">
      <w:pPr>
        <w:pStyle w:val="Web"/>
        <w:spacing w:before="0" w:beforeAutospacing="0" w:afterLines="50" w:after="120" w:afterAutospacing="0" w:line="320" w:lineRule="exact"/>
        <w:textDirection w:val="lrTbV"/>
        <w:divId w:val="1110780298"/>
        <w:rPr>
          <w:rFonts w:ascii="標楷體" w:eastAsia="標楷體" w:hAnsi="標楷體" w:cs="Times New Roman"/>
          <w:b/>
          <w:bCs/>
          <w:color w:val="000000" w:themeColor="text1"/>
          <w:sz w:val="28"/>
          <w:szCs w:val="28"/>
        </w:rPr>
      </w:pPr>
    </w:p>
    <w:p w:rsidR="003C47EF" w:rsidRPr="00172280" w:rsidRDefault="003C47EF" w:rsidP="00D51513">
      <w:pPr>
        <w:pStyle w:val="Web"/>
        <w:spacing w:before="0" w:beforeAutospacing="0" w:afterLines="50" w:after="120" w:afterAutospacing="0" w:line="400" w:lineRule="exact"/>
        <w:ind w:leftChars="1" w:left="649" w:hangingChars="202" w:hanging="647"/>
        <w:textDirection w:val="lrTbV"/>
        <w:divId w:val="1110780298"/>
        <w:rPr>
          <w:rFonts w:ascii="標楷體" w:eastAsia="標楷體" w:hAnsi="標楷體" w:cs="Times New Roman"/>
          <w:b/>
          <w:bCs/>
          <w:color w:val="000000" w:themeColor="text1"/>
          <w:sz w:val="32"/>
          <w:szCs w:val="32"/>
        </w:rPr>
      </w:pPr>
      <w:r w:rsidRPr="00172280">
        <w:rPr>
          <w:rFonts w:ascii="標楷體" w:eastAsia="標楷體" w:hAnsi="標楷體" w:cs="Times New Roman" w:hint="eastAsia"/>
          <w:b/>
          <w:bCs/>
          <w:color w:val="000000" w:themeColor="text1"/>
          <w:sz w:val="32"/>
          <w:szCs w:val="32"/>
        </w:rPr>
        <w:t>肆、</w:t>
      </w:r>
      <w:r w:rsidR="00F556F8">
        <w:rPr>
          <w:rFonts w:ascii="標楷體" w:eastAsia="標楷體" w:hAnsi="標楷體" w:hint="eastAsia"/>
          <w:b/>
          <w:bCs/>
          <w:sz w:val="32"/>
          <w:szCs w:val="32"/>
        </w:rPr>
        <w:t>本</w:t>
      </w:r>
      <w:r w:rsidR="009B7CD4" w:rsidRPr="009B7CD4">
        <w:rPr>
          <w:rFonts w:ascii="標楷體" w:eastAsia="標楷體" w:hAnsi="標楷體" w:hint="eastAsia"/>
          <w:b/>
          <w:bCs/>
          <w:sz w:val="32"/>
          <w:szCs w:val="32"/>
        </w:rPr>
        <w:t>部及所管特種基金未來或有給付責任之說明</w:t>
      </w:r>
    </w:p>
    <w:p w:rsidR="003065E9" w:rsidRPr="00172280" w:rsidRDefault="00D51513" w:rsidP="00F556F8">
      <w:pPr>
        <w:pStyle w:val="Web"/>
        <w:spacing w:before="160" w:beforeAutospacing="0" w:after="160" w:afterAutospacing="0" w:line="440" w:lineRule="exact"/>
        <w:ind w:firstLineChars="202" w:firstLine="566"/>
        <w:divId w:val="1110780298"/>
        <w:rPr>
          <w:rFonts w:ascii="標楷體" w:eastAsia="標楷體" w:hAnsi="標楷體"/>
          <w:color w:val="000000" w:themeColor="text1"/>
          <w:sz w:val="28"/>
          <w:szCs w:val="28"/>
        </w:rPr>
      </w:pPr>
      <w:r w:rsidRPr="00172280">
        <w:rPr>
          <w:rFonts w:ascii="標楷體" w:eastAsia="標楷體" w:hAnsi="標楷體" w:hint="eastAsia"/>
          <w:color w:val="000000" w:themeColor="text1"/>
          <w:sz w:val="28"/>
          <w:szCs w:val="28"/>
        </w:rPr>
        <w:t>有關教職人員舊制年資退休經費及優惠存款利息差額補貼，依據本部102年3月估算報告，以100年12月31日為基準日，平均退休年資30年，平均退休人數5,205人，並以各級政府退休教職人員支領一次退休金與月退休金（含兼領）之比率分別約為1.4％、98.6％及100年度退休平均俸額為4萬6,848元，折現率1.677％等為基礎，估算未來30年（101年至130年）中央政府應負擔之支出為5,124億元（另地方政府為2兆1,436億元），扣除101至105年6月底止已支付數884億元後，未來應負擔約4,240億元。</w:t>
      </w:r>
    </w:p>
    <w:p w:rsidR="004F7C52" w:rsidRPr="00172280" w:rsidRDefault="004F7C52"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A25269" w:rsidRPr="00172280" w:rsidRDefault="00A25269"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B76BB6" w:rsidRPr="00172280" w:rsidRDefault="00B76BB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B76BB6" w:rsidRPr="00172280" w:rsidRDefault="00B76BB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B76BB6" w:rsidRDefault="00B76BB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B76BB6" w:rsidRDefault="00B76BB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6076E6" w:rsidRDefault="006076E6"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292C9D" w:rsidRDefault="00292C9D"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292C9D" w:rsidRDefault="00292C9D"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292C9D" w:rsidRDefault="00292C9D"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292C9D" w:rsidRDefault="00292C9D"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tbl>
      <w:tblPr>
        <w:tblW w:w="5500" w:type="pct"/>
        <w:tblInd w:w="-567" w:type="dxa"/>
        <w:tblLayout w:type="fixed"/>
        <w:tblCellMar>
          <w:left w:w="28" w:type="dxa"/>
          <w:right w:w="28" w:type="dxa"/>
        </w:tblCellMar>
        <w:tblLook w:val="0000" w:firstRow="0" w:lastRow="0" w:firstColumn="0" w:lastColumn="0" w:noHBand="0" w:noVBand="0"/>
      </w:tblPr>
      <w:tblGrid>
        <w:gridCol w:w="5629"/>
        <w:gridCol w:w="1435"/>
        <w:gridCol w:w="1437"/>
        <w:gridCol w:w="1578"/>
        <w:gridCol w:w="1147"/>
      </w:tblGrid>
      <w:tr w:rsidR="00F71F26" w:rsidRPr="00BD462F" w:rsidTr="00F71F26">
        <w:trPr>
          <w:divId w:val="1110780298"/>
          <w:trHeight w:val="330"/>
        </w:trPr>
        <w:tc>
          <w:tcPr>
            <w:tcW w:w="5000" w:type="pct"/>
            <w:gridSpan w:val="5"/>
            <w:shd w:val="clear" w:color="auto" w:fill="auto"/>
            <w:vAlign w:val="bottom"/>
          </w:tcPr>
          <w:p w:rsidR="00F71F26" w:rsidRPr="00BD462F" w:rsidRDefault="00F71F26" w:rsidP="0001782F">
            <w:pPr>
              <w:spacing w:line="0" w:lineRule="atLeast"/>
              <w:rPr>
                <w:rFonts w:ascii="標楷體" w:eastAsia="標楷體" w:hAnsi="標楷體"/>
                <w:color w:val="000000"/>
                <w:sz w:val="32"/>
                <w:szCs w:val="32"/>
              </w:rPr>
            </w:pPr>
            <w:bookmarkStart w:id="0" w:name="RANGE!A1:E36"/>
            <w:r w:rsidRPr="00BD462F">
              <w:rPr>
                <w:rFonts w:ascii="標楷體" w:eastAsia="標楷體" w:hAnsi="標楷體" w:hint="eastAsia"/>
                <w:b/>
                <w:bCs/>
                <w:color w:val="000000"/>
                <w:sz w:val="32"/>
                <w:szCs w:val="32"/>
              </w:rPr>
              <w:lastRenderedPageBreak/>
              <w:t>伍、其他事項</w:t>
            </w:r>
            <w:bookmarkEnd w:id="0"/>
          </w:p>
        </w:tc>
      </w:tr>
      <w:tr w:rsidR="00F71F26" w:rsidRPr="00BD462F" w:rsidTr="00F71F26">
        <w:trPr>
          <w:divId w:val="1110780298"/>
          <w:trHeight w:val="330"/>
        </w:trPr>
        <w:tc>
          <w:tcPr>
            <w:tcW w:w="5000" w:type="pct"/>
            <w:gridSpan w:val="5"/>
            <w:tcBorders>
              <w:bottom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color w:val="000000"/>
                <w:sz w:val="32"/>
                <w:szCs w:val="32"/>
              </w:rPr>
            </w:pPr>
            <w:r w:rsidRPr="00BD462F">
              <w:rPr>
                <w:rFonts w:ascii="標楷體" w:eastAsia="標楷體" w:hAnsi="標楷體" w:hint="eastAsia"/>
                <w:b/>
                <w:color w:val="000000"/>
                <w:sz w:val="30"/>
                <w:szCs w:val="30"/>
              </w:rPr>
              <w:t>一、特殊教育經費106年度法定預算編列情形</w:t>
            </w:r>
            <w:r w:rsidRPr="00BD462F">
              <w:rPr>
                <w:rFonts w:ascii="標楷體" w:eastAsia="標楷體" w:hAnsi="標楷體" w:hint="eastAsia"/>
                <w:color w:val="000000"/>
                <w:sz w:val="30"/>
                <w:szCs w:val="30"/>
              </w:rPr>
              <w:t xml:space="preserve">  </w:t>
            </w:r>
            <w:r w:rsidRPr="00BD462F">
              <w:rPr>
                <w:rFonts w:ascii="標楷體" w:eastAsia="標楷體" w:hAnsi="標楷體" w:hint="eastAsia"/>
                <w:color w:val="000000"/>
                <w:sz w:val="36"/>
                <w:szCs w:val="36"/>
              </w:rPr>
              <w:t xml:space="preserve">              </w:t>
            </w:r>
            <w:r w:rsidRPr="00BD462F">
              <w:rPr>
                <w:rFonts w:ascii="標楷體" w:eastAsia="標楷體" w:hAnsi="標楷體"/>
                <w:color w:val="000000"/>
                <w:sz w:val="36"/>
                <w:szCs w:val="36"/>
              </w:rPr>
              <w:t xml:space="preserve">    </w:t>
            </w:r>
            <w:r w:rsidRPr="00BD462F">
              <w:rPr>
                <w:rFonts w:ascii="標楷體" w:eastAsia="標楷體" w:hAnsi="標楷體" w:hint="eastAsia"/>
                <w:color w:val="000000"/>
              </w:rPr>
              <w:t>單位：千元</w:t>
            </w:r>
          </w:p>
        </w:tc>
      </w:tr>
      <w:tr w:rsidR="00F71F26" w:rsidRPr="00BD462F" w:rsidTr="00F71F26">
        <w:trPr>
          <w:divId w:val="1110780298"/>
          <w:trHeight w:val="330"/>
        </w:trPr>
        <w:tc>
          <w:tcPr>
            <w:tcW w:w="25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項          目</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106年度</w:t>
            </w:r>
            <w:r w:rsidRPr="00BD462F">
              <w:rPr>
                <w:rFonts w:ascii="標楷體" w:eastAsia="標楷體" w:hAnsi="標楷體" w:hint="eastAsia"/>
                <w:color w:val="000000"/>
                <w:sz w:val="20"/>
                <w:szCs w:val="20"/>
                <w:lang w:bidi="hi-IN"/>
              </w:rPr>
              <w:br/>
              <w:t>法定預算（A）</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105年度</w:t>
            </w:r>
            <w:r w:rsidRPr="00BD462F">
              <w:rPr>
                <w:rFonts w:ascii="標楷體" w:eastAsia="標楷體" w:hAnsi="標楷體" w:hint="eastAsia"/>
                <w:color w:val="000000"/>
                <w:sz w:val="20"/>
                <w:szCs w:val="20"/>
                <w:lang w:bidi="hi-IN"/>
              </w:rPr>
              <w:br/>
              <w:t>法定預算（</w:t>
            </w:r>
            <w:r w:rsidRPr="00BD462F">
              <w:rPr>
                <w:rFonts w:ascii="標楷體" w:eastAsia="標楷體" w:hAnsi="標楷體"/>
                <w:color w:val="000000"/>
                <w:sz w:val="20"/>
                <w:szCs w:val="20"/>
                <w:lang w:bidi="hi-IN"/>
              </w:rPr>
              <w:t>B</w:t>
            </w:r>
            <w:r w:rsidRPr="00BD462F">
              <w:rPr>
                <w:rFonts w:ascii="標楷體" w:eastAsia="標楷體" w:hAnsi="標楷體" w:hint="eastAsia"/>
                <w:color w:val="000000"/>
                <w:sz w:val="20"/>
                <w:szCs w:val="20"/>
                <w:lang w:bidi="hi-IN"/>
              </w:rPr>
              <w:t>）</w:t>
            </w:r>
          </w:p>
        </w:tc>
        <w:tc>
          <w:tcPr>
            <w:tcW w:w="1214" w:type="pct"/>
            <w:gridSpan w:val="2"/>
            <w:tcBorders>
              <w:top w:val="single" w:sz="4" w:space="0" w:color="auto"/>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比較增減</w:t>
            </w:r>
          </w:p>
        </w:tc>
      </w:tr>
      <w:tr w:rsidR="00F71F26" w:rsidRPr="00BD462F" w:rsidTr="00F71F26">
        <w:trPr>
          <w:divId w:val="1110780298"/>
          <w:trHeight w:val="70"/>
        </w:trPr>
        <w:tc>
          <w:tcPr>
            <w:tcW w:w="2507" w:type="pct"/>
            <w:vMerge/>
            <w:tcBorders>
              <w:top w:val="single" w:sz="4" w:space="0" w:color="auto"/>
              <w:left w:val="single" w:sz="4" w:space="0" w:color="auto"/>
              <w:bottom w:val="single" w:sz="4" w:space="0" w:color="auto"/>
              <w:right w:val="single" w:sz="4" w:space="0" w:color="auto"/>
            </w:tcBorders>
            <w:vAlign w:val="center"/>
          </w:tcPr>
          <w:p w:rsidR="00F71F26" w:rsidRPr="00BD462F" w:rsidRDefault="00F71F26" w:rsidP="0001782F">
            <w:pPr>
              <w:spacing w:line="0" w:lineRule="atLeast"/>
              <w:rPr>
                <w:rFonts w:ascii="標楷體" w:eastAsia="標楷體" w:hAnsi="標楷體"/>
                <w:color w:val="000000"/>
                <w:sz w:val="20"/>
                <w:szCs w:val="20"/>
                <w:lang w:bidi="hi-IN"/>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F71F26" w:rsidRPr="00BD462F" w:rsidRDefault="00F71F26" w:rsidP="0001782F">
            <w:pPr>
              <w:spacing w:line="0" w:lineRule="atLeast"/>
              <w:rPr>
                <w:rFonts w:ascii="標楷體" w:eastAsia="標楷體" w:hAnsi="標楷體"/>
                <w:color w:val="000000"/>
                <w:sz w:val="20"/>
                <w:szCs w:val="20"/>
                <w:lang w:bidi="hi-IN"/>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F71F26" w:rsidRPr="00BD462F" w:rsidRDefault="00F71F26" w:rsidP="0001782F">
            <w:pPr>
              <w:spacing w:line="0" w:lineRule="atLeast"/>
              <w:rPr>
                <w:rFonts w:ascii="標楷體" w:eastAsia="標楷體" w:hAnsi="標楷體"/>
                <w:color w:val="000000"/>
                <w:sz w:val="20"/>
                <w:szCs w:val="20"/>
                <w:lang w:bidi="hi-IN"/>
              </w:rPr>
            </w:pPr>
          </w:p>
        </w:tc>
        <w:tc>
          <w:tcPr>
            <w:tcW w:w="703" w:type="pct"/>
            <w:tcBorders>
              <w:top w:val="nil"/>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ind w:firstLineChars="50" w:firstLine="100"/>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金額（C=A-B）</w:t>
            </w:r>
          </w:p>
        </w:tc>
        <w:tc>
          <w:tcPr>
            <w:tcW w:w="511" w:type="pct"/>
            <w:tcBorders>
              <w:top w:val="nil"/>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D=（C/B）%</w:t>
            </w:r>
          </w:p>
        </w:tc>
      </w:tr>
      <w:tr w:rsidR="00F71F26" w:rsidRPr="00BD462F" w:rsidTr="00F71F26">
        <w:trPr>
          <w:divId w:val="1110780298"/>
          <w:trHeight w:val="397"/>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一.身心障礙教育</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1</w:t>
            </w:r>
            <w:r w:rsidRPr="00BD462F">
              <w:rPr>
                <w:rFonts w:ascii="標楷體" w:eastAsia="標楷體" w:hAnsi="標楷體" w:hint="eastAsia"/>
                <w:b/>
                <w:bCs/>
                <w:color w:val="000000"/>
                <w:sz w:val="20"/>
                <w:szCs w:val="20"/>
                <w:lang w:bidi="hi-IN"/>
              </w:rPr>
              <w:t>0</w:t>
            </w:r>
            <w:r w:rsidRPr="00BD462F">
              <w:rPr>
                <w:rFonts w:ascii="標楷體" w:eastAsia="標楷體" w:hAnsi="標楷體"/>
                <w:b/>
                <w:bCs/>
                <w:color w:val="000000"/>
                <w:sz w:val="20"/>
                <w:szCs w:val="20"/>
                <w:lang w:bidi="hi-IN"/>
              </w:rPr>
              <w:t>,594,369</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9</w:t>
            </w:r>
            <w:r w:rsidRPr="00BD462F">
              <w:rPr>
                <w:rFonts w:ascii="標楷體" w:eastAsia="標楷體" w:hAnsi="標楷體"/>
                <w:b/>
                <w:bCs/>
                <w:color w:val="000000"/>
                <w:sz w:val="20"/>
                <w:szCs w:val="20"/>
                <w:lang w:bidi="hi-IN"/>
              </w:rPr>
              <w:t>,</w:t>
            </w:r>
            <w:r w:rsidRPr="00BD462F">
              <w:rPr>
                <w:rFonts w:ascii="標楷體" w:eastAsia="標楷體" w:hAnsi="標楷體" w:hint="eastAsia"/>
                <w:b/>
                <w:bCs/>
                <w:color w:val="000000"/>
                <w:sz w:val="20"/>
                <w:szCs w:val="20"/>
                <w:lang w:bidi="hi-IN"/>
              </w:rPr>
              <w:t>8</w:t>
            </w:r>
            <w:r w:rsidRPr="00BD462F">
              <w:rPr>
                <w:rFonts w:ascii="標楷體" w:eastAsia="標楷體" w:hAnsi="標楷體"/>
                <w:b/>
                <w:bCs/>
                <w:color w:val="000000"/>
                <w:sz w:val="20"/>
                <w:szCs w:val="20"/>
                <w:lang w:bidi="hi-IN"/>
              </w:rPr>
              <w:t>97,351</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697,018</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color w:val="000000"/>
                <w:sz w:val="20"/>
                <w:szCs w:val="20"/>
                <w:lang w:bidi="hi-IN"/>
              </w:rPr>
              <w:t>7.04</w:t>
            </w:r>
            <w:r w:rsidRPr="00BD462F">
              <w:rPr>
                <w:rFonts w:ascii="標楷體" w:eastAsia="標楷體" w:hAnsi="標楷體" w:hint="eastAsia"/>
                <w:b/>
                <w:color w:val="000000"/>
                <w:sz w:val="20"/>
                <w:szCs w:val="20"/>
                <w:lang w:bidi="hi-IN"/>
              </w:rPr>
              <w:t>%</w:t>
            </w:r>
          </w:p>
        </w:tc>
      </w:tr>
      <w:tr w:rsidR="00F71F26" w:rsidRPr="00BD462F" w:rsidTr="00F71F26">
        <w:trPr>
          <w:divId w:val="1110780298"/>
          <w:trHeight w:val="397"/>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（一）教育部</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4,100,005</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4,095,399</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4,606</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0.11</w:t>
            </w:r>
            <w:r w:rsidRPr="00BD462F">
              <w:rPr>
                <w:rFonts w:ascii="標楷體" w:eastAsia="標楷體" w:hAnsi="標楷體" w:hint="eastAsia"/>
                <w:b/>
                <w:bCs/>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1.學生事務與特殊教育行政及督導</w:t>
            </w:r>
            <w:r w:rsidRPr="00BD462F">
              <w:rPr>
                <w:rFonts w:ascii="標楷體" w:eastAsia="標楷體" w:hAnsi="標楷體"/>
                <w:color w:val="000000"/>
                <w:sz w:val="20"/>
                <w:szCs w:val="20"/>
                <w:lang w:bidi="hi-IN"/>
              </w:rPr>
              <w:t>-發展與改進大專校院特殊教育</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882,590</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882,590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2.師資培育與藝術教育行政及督導</w:t>
            </w:r>
            <w:r w:rsidRPr="00BD462F">
              <w:rPr>
                <w:rFonts w:ascii="標楷體" w:eastAsia="標楷體" w:hAnsi="標楷體"/>
                <w:color w:val="000000"/>
                <w:sz w:val="20"/>
                <w:szCs w:val="20"/>
                <w:lang w:bidi="hi-IN"/>
              </w:rPr>
              <w:t>-補助辦理教師在職進修活動</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5,000</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5,000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3.私立學校教學獎助</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2,667</w:t>
            </w:r>
            <w:r w:rsidRPr="00BD462F">
              <w:rPr>
                <w:rFonts w:ascii="標楷體" w:eastAsia="標楷體" w:hAnsi="標楷體"/>
                <w:bCs/>
                <w:color w:val="000000"/>
                <w:sz w:val="20"/>
                <w:szCs w:val="20"/>
                <w:lang w:bidi="hi-IN"/>
              </w:rPr>
              <w:t>,</w:t>
            </w:r>
            <w:r w:rsidRPr="00BD462F">
              <w:rPr>
                <w:rFonts w:ascii="標楷體" w:eastAsia="標楷體" w:hAnsi="標楷體" w:hint="eastAsia"/>
                <w:bCs/>
                <w:color w:val="000000"/>
                <w:sz w:val="20"/>
                <w:szCs w:val="20"/>
                <w:lang w:bidi="hi-IN"/>
              </w:rPr>
              <w:t>800</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2,667</w:t>
            </w:r>
            <w:r w:rsidRPr="00BD462F">
              <w:rPr>
                <w:rFonts w:ascii="標楷體" w:eastAsia="標楷體" w:hAnsi="標楷體"/>
                <w:bCs/>
                <w:color w:val="000000"/>
                <w:sz w:val="20"/>
                <w:szCs w:val="20"/>
                <w:lang w:bidi="hi-IN"/>
              </w:rPr>
              <w:t>,</w:t>
            </w:r>
            <w:r w:rsidRPr="00BD462F">
              <w:rPr>
                <w:rFonts w:ascii="標楷體" w:eastAsia="標楷體" w:hAnsi="標楷體" w:hint="eastAsia"/>
                <w:bCs/>
                <w:color w:val="000000"/>
                <w:sz w:val="20"/>
                <w:szCs w:val="20"/>
                <w:lang w:bidi="hi-IN"/>
              </w:rPr>
              <w:t>800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01"/>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50" w:left="620" w:hangingChars="250" w:hanging="50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（1）私立大學校院身心障礙學生及身心障礙人士子女學雜費減免優待補助</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1,0</w:t>
            </w:r>
            <w:r w:rsidRPr="00BD462F">
              <w:rPr>
                <w:rFonts w:ascii="標楷體" w:eastAsia="標楷體" w:hAnsi="標楷體"/>
                <w:color w:val="000000"/>
                <w:sz w:val="20"/>
                <w:szCs w:val="20"/>
                <w:lang w:bidi="hi-IN"/>
              </w:rPr>
              <w:t>98</w:t>
            </w:r>
            <w:r w:rsidRPr="00BD462F">
              <w:rPr>
                <w:rFonts w:ascii="標楷體" w:eastAsia="標楷體" w:hAnsi="標楷體" w:hint="eastAsia"/>
                <w:color w:val="000000"/>
                <w:sz w:val="20"/>
                <w:szCs w:val="20"/>
                <w:lang w:bidi="hi-IN"/>
              </w:rPr>
              <w:t>,000</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1,089,000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9,00</w:t>
            </w:r>
            <w:r w:rsidRPr="00BD462F">
              <w:rPr>
                <w:rFonts w:ascii="標楷體" w:eastAsia="標楷體" w:hAnsi="標楷體" w:hint="eastAsia"/>
                <w:bCs/>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color w:val="000000"/>
                <w:sz w:val="20"/>
                <w:szCs w:val="20"/>
                <w:lang w:bidi="hi-IN"/>
              </w:rPr>
              <w:t>0.83</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01"/>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50" w:left="620" w:hangingChars="250" w:hanging="50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（2）私立技專校院身心障礙學生及身心障礙人士子女學雜費減免優待補助</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1,5</w:t>
            </w:r>
            <w:r w:rsidRPr="00BD462F">
              <w:rPr>
                <w:rFonts w:ascii="標楷體" w:eastAsia="標楷體" w:hAnsi="標楷體"/>
                <w:color w:val="000000"/>
                <w:sz w:val="20"/>
                <w:szCs w:val="20"/>
                <w:lang w:bidi="hi-IN"/>
              </w:rPr>
              <w:t>69</w:t>
            </w:r>
            <w:r w:rsidRPr="00BD462F">
              <w:rPr>
                <w:rFonts w:ascii="標楷體" w:eastAsia="標楷體" w:hAnsi="標楷體" w:hint="eastAsia"/>
                <w:color w:val="000000"/>
                <w:sz w:val="20"/>
                <w:szCs w:val="20"/>
                <w:lang w:bidi="hi-IN"/>
              </w:rPr>
              <w:t>,800</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1,578,800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-9,00</w:t>
            </w:r>
            <w:r w:rsidRPr="00BD462F">
              <w:rPr>
                <w:rFonts w:ascii="標楷體" w:eastAsia="標楷體" w:hAnsi="標楷體" w:hint="eastAsia"/>
                <w:bCs/>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color w:val="000000"/>
                <w:sz w:val="20"/>
                <w:szCs w:val="20"/>
                <w:lang w:bidi="hi-IN"/>
              </w:rPr>
              <w:t>0.57</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4.國際及兩岸教育交流</w:t>
            </w:r>
            <w:r w:rsidRPr="00BD462F">
              <w:rPr>
                <w:rFonts w:ascii="標楷體" w:eastAsia="標楷體" w:hAnsi="標楷體"/>
                <w:color w:val="000000"/>
                <w:sz w:val="20"/>
                <w:szCs w:val="20"/>
                <w:lang w:bidi="hi-IN"/>
              </w:rPr>
              <w:t>-身心障礙公費留學生經費</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7,960</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7,960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5.國立大學校院教學與研究輔助</w:t>
            </w:r>
            <w:r w:rsidRPr="00BD462F">
              <w:rPr>
                <w:rFonts w:ascii="標楷體" w:eastAsia="標楷體" w:hAnsi="標楷體"/>
                <w:color w:val="000000"/>
                <w:sz w:val="20"/>
                <w:szCs w:val="20"/>
                <w:lang w:bidi="hi-IN"/>
              </w:rPr>
              <w:t>-身心障礙學生及身心障礙人士子女學雜費減免</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53</w:t>
            </w:r>
            <w:r w:rsidRPr="00BD462F">
              <w:rPr>
                <w:rFonts w:ascii="標楷體" w:eastAsia="標楷體" w:hAnsi="標楷體"/>
                <w:color w:val="000000"/>
                <w:sz w:val="20"/>
                <w:szCs w:val="20"/>
                <w:lang w:bidi="hi-IN"/>
              </w:rPr>
              <w:t>6,655</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532,049</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4,606</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0.87</w:t>
            </w:r>
            <w:r w:rsidRPr="00BD462F">
              <w:rPr>
                <w:rFonts w:ascii="標楷體" w:eastAsia="標楷體" w:hAnsi="標楷體" w:hint="eastAsia"/>
                <w:bCs/>
                <w:color w:val="000000"/>
                <w:sz w:val="20"/>
                <w:szCs w:val="20"/>
                <w:lang w:bidi="hi-IN"/>
              </w:rPr>
              <w:t>%</w:t>
            </w:r>
          </w:p>
        </w:tc>
      </w:tr>
      <w:tr w:rsidR="00F71F26" w:rsidRPr="00BD462F" w:rsidTr="00F71F26">
        <w:trPr>
          <w:divId w:val="1110780298"/>
          <w:trHeight w:val="401"/>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b/>
                <w:color w:val="000000"/>
                <w:sz w:val="20"/>
                <w:szCs w:val="20"/>
                <w:lang w:bidi="hi-IN"/>
              </w:rPr>
            </w:pPr>
            <w:bookmarkStart w:id="1" w:name="OLE_LINK3"/>
            <w:r w:rsidRPr="00BD462F">
              <w:rPr>
                <w:rFonts w:ascii="標楷體" w:eastAsia="標楷體" w:hAnsi="標楷體" w:hint="eastAsia"/>
                <w:b/>
                <w:color w:val="000000"/>
                <w:sz w:val="20"/>
                <w:szCs w:val="20"/>
                <w:lang w:bidi="hi-IN"/>
              </w:rPr>
              <w:t>（二）</w:t>
            </w:r>
            <w:bookmarkEnd w:id="1"/>
            <w:r w:rsidRPr="00BD462F">
              <w:rPr>
                <w:rFonts w:ascii="標楷體" w:eastAsia="標楷體" w:hAnsi="標楷體" w:hint="eastAsia"/>
                <w:b/>
                <w:color w:val="000000"/>
                <w:sz w:val="20"/>
                <w:szCs w:val="20"/>
                <w:lang w:bidi="hi-IN"/>
              </w:rPr>
              <w:t>國民及學前教育署</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6,463,359</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5,780</w:t>
            </w:r>
            <w:r w:rsidRPr="00BD462F">
              <w:rPr>
                <w:rFonts w:ascii="標楷體" w:eastAsia="標楷體" w:hAnsi="標楷體"/>
                <w:b/>
                <w:color w:val="000000"/>
                <w:sz w:val="20"/>
                <w:szCs w:val="20"/>
                <w:lang w:bidi="hi-IN"/>
              </w:rPr>
              <w:t>,</w:t>
            </w:r>
            <w:r w:rsidRPr="00BD462F">
              <w:rPr>
                <w:rFonts w:ascii="標楷體" w:eastAsia="標楷體" w:hAnsi="標楷體" w:hint="eastAsia"/>
                <w:b/>
                <w:color w:val="000000"/>
                <w:sz w:val="20"/>
                <w:szCs w:val="20"/>
                <w:lang w:bidi="hi-IN"/>
              </w:rPr>
              <w:t>947</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682,412</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11.80</w:t>
            </w:r>
            <w:r w:rsidRPr="00BD462F">
              <w:rPr>
                <w:rFonts w:ascii="標楷體" w:eastAsia="標楷體" w:hAnsi="標楷體" w:hint="eastAsia"/>
                <w:b/>
                <w:bCs/>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1.國民及學前教育行政及督導</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3,396,793</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w:t>
            </w:r>
            <w:r w:rsidRPr="00BD462F">
              <w:rPr>
                <w:rFonts w:ascii="標楷體" w:eastAsia="標楷體" w:hAnsi="標楷體"/>
                <w:color w:val="000000"/>
                <w:sz w:val="20"/>
                <w:szCs w:val="20"/>
                <w:lang w:bidi="hi-IN"/>
              </w:rPr>
              <w:t>,651,226</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745,567</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color w:val="000000"/>
                <w:sz w:val="20"/>
                <w:szCs w:val="20"/>
                <w:lang w:bidi="hi-IN"/>
              </w:rPr>
              <w:t>28.12</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firstLineChars="50" w:firstLine="10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（1）高級中等學校教育</w:t>
            </w:r>
            <w:r w:rsidRPr="00BD462F">
              <w:rPr>
                <w:rFonts w:ascii="標楷體" w:eastAsia="標楷體" w:hAnsi="標楷體"/>
                <w:color w:val="000000"/>
                <w:sz w:val="20"/>
                <w:szCs w:val="20"/>
                <w:lang w:bidi="hi-IN"/>
              </w:rPr>
              <w:t>-高中職免學費方案</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163,563</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164,024</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-461</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-0.28</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firstLineChars="50" w:firstLine="10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（2）特殊教育</w:t>
            </w:r>
            <w:r w:rsidRPr="00BD462F">
              <w:rPr>
                <w:rFonts w:ascii="標楷體" w:eastAsia="標楷體" w:hAnsi="標楷體"/>
                <w:color w:val="000000"/>
                <w:sz w:val="20"/>
                <w:szCs w:val="20"/>
                <w:lang w:bidi="hi-IN"/>
              </w:rPr>
              <w:t>-加強推動國民及學前特殊教育等</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2,300,898</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w:t>
            </w:r>
            <w:r w:rsidRPr="00BD462F">
              <w:rPr>
                <w:rFonts w:ascii="標楷體" w:eastAsia="標楷體" w:hAnsi="標楷體"/>
                <w:color w:val="000000"/>
                <w:sz w:val="20"/>
                <w:szCs w:val="20"/>
                <w:lang w:bidi="hi-IN"/>
              </w:rPr>
              <w:t>554,870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746,028</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47.98</w:t>
            </w:r>
            <w:r w:rsidRPr="00BD462F">
              <w:rPr>
                <w:rFonts w:ascii="標楷體" w:eastAsia="標楷體" w:hAnsi="標楷體" w:hint="eastAsia"/>
                <w:bCs/>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50" w:left="620" w:hangingChars="250" w:hanging="50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（3）高級中等學校改隸直轄市專案補助</w:t>
            </w:r>
            <w:r w:rsidRPr="00BD462F">
              <w:rPr>
                <w:rFonts w:ascii="標楷體" w:eastAsia="標楷體" w:hAnsi="標楷體"/>
                <w:color w:val="000000"/>
                <w:sz w:val="20"/>
                <w:szCs w:val="20"/>
                <w:lang w:bidi="hi-IN"/>
              </w:rPr>
              <w:t>-補助特殊教育學校辦理特殊教育業務</w:t>
            </w:r>
            <w:r w:rsidRPr="00BD462F">
              <w:rPr>
                <w:rFonts w:ascii="標楷體" w:eastAsia="標楷體" w:hAnsi="標楷體" w:hint="eastAsia"/>
                <w:color w:val="000000"/>
                <w:sz w:val="20"/>
                <w:szCs w:val="20"/>
                <w:lang w:bidi="hi-IN"/>
              </w:rPr>
              <w:t>及改善特殊教育教學設施設備</w:t>
            </w:r>
            <w:r w:rsidRPr="00BD462F">
              <w:rPr>
                <w:rFonts w:ascii="標楷體" w:eastAsia="標楷體" w:hAnsi="標楷體"/>
                <w:color w:val="000000"/>
                <w:sz w:val="20"/>
                <w:szCs w:val="20"/>
                <w:lang w:bidi="hi-IN"/>
              </w:rPr>
              <w:t>等</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932,332</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932,332</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0.00</w:t>
            </w:r>
            <w:r w:rsidRPr="00BD462F">
              <w:rPr>
                <w:rFonts w:ascii="標楷體" w:eastAsia="標楷體" w:hAnsi="標楷體" w:hint="eastAsia"/>
                <w:bCs/>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2.國立高級中等學校教學與訓輔輔助</w:t>
            </w:r>
            <w:r w:rsidRPr="00BD462F">
              <w:rPr>
                <w:rFonts w:ascii="標楷體" w:eastAsia="標楷體" w:hAnsi="標楷體"/>
                <w:color w:val="000000"/>
                <w:sz w:val="20"/>
                <w:szCs w:val="20"/>
                <w:lang w:bidi="hi-IN"/>
              </w:rPr>
              <w:t>-補助特殊教育學校辦理特殊教育業務等</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3,022,035</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3,044,280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-22,245</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-0.73</w:t>
            </w:r>
            <w:r w:rsidRPr="00BD462F">
              <w:rPr>
                <w:rFonts w:ascii="標楷體" w:eastAsia="標楷體" w:hAnsi="標楷體" w:hint="eastAsia"/>
                <w:bCs/>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3.國立高級中等學校校務基金</w:t>
            </w:r>
            <w:r w:rsidRPr="00BD462F">
              <w:rPr>
                <w:rFonts w:ascii="標楷體" w:eastAsia="標楷體" w:hAnsi="標楷體"/>
                <w:color w:val="000000"/>
                <w:sz w:val="20"/>
                <w:szCs w:val="20"/>
                <w:lang w:bidi="hi-IN"/>
              </w:rPr>
              <w:t>-補助特殊教育學校</w:t>
            </w:r>
            <w:r w:rsidRPr="00BD462F">
              <w:rPr>
                <w:rFonts w:ascii="標楷體" w:eastAsia="標楷體" w:hAnsi="標楷體" w:hint="eastAsia"/>
                <w:color w:val="000000"/>
                <w:sz w:val="20"/>
                <w:szCs w:val="20"/>
                <w:lang w:bidi="hi-IN"/>
              </w:rPr>
              <w:t>改善特殊教育教學設施設備</w:t>
            </w:r>
            <w:r w:rsidRPr="00BD462F">
              <w:rPr>
                <w:rFonts w:ascii="標楷體" w:eastAsia="標楷體" w:hAnsi="標楷體"/>
                <w:color w:val="000000"/>
                <w:sz w:val="20"/>
                <w:szCs w:val="20"/>
                <w:lang w:bidi="hi-IN"/>
              </w:rPr>
              <w:t>等</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44,531</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85,441</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bCs/>
                <w:color w:val="000000"/>
                <w:sz w:val="20"/>
                <w:szCs w:val="20"/>
                <w:lang w:bidi="hi-IN"/>
              </w:rPr>
              <w:t>-40,910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color w:val="000000"/>
                <w:sz w:val="20"/>
                <w:szCs w:val="20"/>
                <w:lang w:bidi="hi-IN"/>
              </w:rPr>
              <w:t>-47.88</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（三）體育署</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3</w:t>
            </w:r>
            <w:r w:rsidRPr="00BD462F">
              <w:rPr>
                <w:rFonts w:ascii="標楷體" w:eastAsia="標楷體" w:hAnsi="標楷體" w:hint="eastAsia"/>
                <w:b/>
                <w:color w:val="000000"/>
                <w:sz w:val="20"/>
                <w:szCs w:val="20"/>
                <w:lang w:bidi="hi-IN"/>
              </w:rPr>
              <w:t>1,005</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21,005</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10,00</w:t>
            </w:r>
            <w:r w:rsidRPr="00BD462F">
              <w:rPr>
                <w:rFonts w:ascii="標楷體" w:eastAsia="標楷體" w:hAnsi="標楷體" w:hint="eastAsia"/>
                <w:b/>
                <w:bCs/>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bCs/>
                <w:color w:val="000000"/>
                <w:sz w:val="20"/>
                <w:szCs w:val="20"/>
                <w:lang w:bidi="hi-IN"/>
              </w:rPr>
              <w:t>47.61</w:t>
            </w:r>
            <w:r w:rsidRPr="00BD462F">
              <w:rPr>
                <w:rFonts w:ascii="標楷體" w:eastAsia="標楷體" w:hAnsi="標楷體" w:hint="eastAsia"/>
                <w:b/>
                <w:bCs/>
                <w:color w:val="000000"/>
                <w:sz w:val="20"/>
                <w:szCs w:val="20"/>
                <w:lang w:bidi="hi-IN"/>
              </w:rPr>
              <w:t>%</w:t>
            </w:r>
          </w:p>
        </w:tc>
      </w:tr>
      <w:tr w:rsidR="00F71F26" w:rsidRPr="00BD462F" w:rsidTr="00F71F26">
        <w:trPr>
          <w:divId w:val="1110780298"/>
          <w:trHeight w:val="402"/>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165" w:left="396"/>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學校體育教育-學校特殊體育活動及教學發展</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w:t>
            </w:r>
            <w:r w:rsidRPr="00BD462F">
              <w:rPr>
                <w:rFonts w:ascii="標楷體" w:eastAsia="標楷體" w:hAnsi="標楷體" w:hint="eastAsia"/>
                <w:color w:val="000000"/>
                <w:sz w:val="20"/>
                <w:szCs w:val="20"/>
                <w:lang w:bidi="hi-IN"/>
              </w:rPr>
              <w:t>1,005</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21,005</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10,00</w:t>
            </w:r>
            <w:r w:rsidRPr="00BD462F">
              <w:rPr>
                <w:rFonts w:ascii="標楷體" w:eastAsia="標楷體" w:hAnsi="標楷體" w:hint="eastAsia"/>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47.61</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02"/>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color w:val="000000"/>
                <w:sz w:val="20"/>
                <w:szCs w:val="20"/>
                <w:lang w:bidi="hi-IN"/>
              </w:rPr>
            </w:pPr>
            <w:r w:rsidRPr="00BD462F">
              <w:rPr>
                <w:rFonts w:ascii="標楷體" w:eastAsia="標楷體" w:hAnsi="標楷體" w:hint="eastAsia"/>
                <w:b/>
                <w:bCs/>
                <w:color w:val="000000"/>
                <w:sz w:val="20"/>
                <w:szCs w:val="20"/>
                <w:lang w:bidi="hi-IN"/>
              </w:rPr>
              <w:t>二.資賦優異教育</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379,261</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353,673</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25,588</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bCs/>
                <w:color w:val="000000"/>
                <w:sz w:val="20"/>
                <w:szCs w:val="20"/>
                <w:lang w:bidi="hi-IN"/>
              </w:rPr>
              <w:t>7.23</w:t>
            </w:r>
            <w:r w:rsidRPr="00BD462F">
              <w:rPr>
                <w:rFonts w:ascii="標楷體" w:eastAsia="標楷體" w:hAnsi="標楷體" w:hint="eastAsia"/>
                <w:b/>
                <w:bCs/>
                <w:color w:val="000000"/>
                <w:sz w:val="20"/>
                <w:szCs w:val="20"/>
                <w:lang w:bidi="hi-IN"/>
              </w:rPr>
              <w:t>%</w:t>
            </w:r>
          </w:p>
        </w:tc>
      </w:tr>
      <w:tr w:rsidR="00F71F26" w:rsidRPr="00BD462F" w:rsidTr="00F71F26">
        <w:trPr>
          <w:divId w:val="1110780298"/>
          <w:trHeight w:val="402"/>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（一）教育部</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5,000</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5,000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bCs/>
                <w:color w:val="000000"/>
                <w:sz w:val="20"/>
                <w:szCs w:val="20"/>
                <w:lang w:bidi="hi-IN"/>
              </w:rPr>
              <w:t>0.00</w:t>
            </w:r>
            <w:r w:rsidRPr="00BD462F">
              <w:rPr>
                <w:rFonts w:ascii="標楷體" w:eastAsia="標楷體" w:hAnsi="標楷體" w:hint="eastAsia"/>
                <w:b/>
                <w:bCs/>
                <w:color w:val="000000"/>
                <w:sz w:val="20"/>
                <w:szCs w:val="20"/>
                <w:lang w:bidi="hi-IN"/>
              </w:rPr>
              <w:t>%</w:t>
            </w:r>
          </w:p>
        </w:tc>
      </w:tr>
      <w:tr w:rsidR="00F71F26" w:rsidRPr="00BD462F" w:rsidTr="00F71F26">
        <w:trPr>
          <w:divId w:val="1110780298"/>
          <w:trHeight w:val="402"/>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126" w:left="30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學生事務與特殊教育行政及督導-發展與改進大專校院特殊教育</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5,000</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5,000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97"/>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517" w:hangingChars="258" w:hanging="517"/>
              <w:rPr>
                <w:rFonts w:ascii="標楷體" w:eastAsia="標楷體" w:hAnsi="標楷體"/>
                <w:color w:val="000000"/>
                <w:sz w:val="20"/>
                <w:szCs w:val="20"/>
                <w:lang w:bidi="hi-IN"/>
              </w:rPr>
            </w:pPr>
            <w:r w:rsidRPr="00BD462F">
              <w:rPr>
                <w:rFonts w:ascii="標楷體" w:eastAsia="標楷體" w:hAnsi="標楷體" w:hint="eastAsia"/>
                <w:b/>
                <w:color w:val="000000"/>
                <w:sz w:val="20"/>
                <w:szCs w:val="20"/>
                <w:lang w:bidi="hi-IN"/>
              </w:rPr>
              <w:t>（二）國民及學前教育署</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374,261</w:t>
            </w:r>
          </w:p>
        </w:tc>
        <w:tc>
          <w:tcPr>
            <w:tcW w:w="640" w:type="pct"/>
            <w:tcBorders>
              <w:top w:val="nil"/>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348,673</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25,588</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bCs/>
                <w:color w:val="000000"/>
                <w:sz w:val="20"/>
                <w:szCs w:val="20"/>
                <w:lang w:bidi="hi-IN"/>
              </w:rPr>
              <w:t>7.34</w:t>
            </w:r>
            <w:r w:rsidRPr="00BD462F">
              <w:rPr>
                <w:rFonts w:ascii="標楷體" w:eastAsia="標楷體" w:hAnsi="標楷體" w:hint="eastAsia"/>
                <w:b/>
                <w:bCs/>
                <w:color w:val="000000"/>
                <w:sz w:val="20"/>
                <w:szCs w:val="20"/>
                <w:lang w:bidi="hi-IN"/>
              </w:rPr>
              <w:t>%</w:t>
            </w:r>
          </w:p>
        </w:tc>
      </w:tr>
      <w:tr w:rsidR="00F71F26" w:rsidRPr="00BD462F" w:rsidTr="00F71F26">
        <w:trPr>
          <w:divId w:val="1110780298"/>
          <w:trHeight w:val="307"/>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116" w:left="510" w:hangingChars="116" w:hanging="23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國民及學前教育行政及督導</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374,261</w:t>
            </w:r>
          </w:p>
        </w:tc>
        <w:tc>
          <w:tcPr>
            <w:tcW w:w="640" w:type="pct"/>
            <w:tcBorders>
              <w:top w:val="nil"/>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348,673</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25,588</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7.34</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26"/>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1.高級中等學校教育</w:t>
            </w:r>
            <w:r w:rsidRPr="00BD462F">
              <w:rPr>
                <w:rFonts w:ascii="標楷體" w:eastAsia="標楷體" w:hAnsi="標楷體"/>
                <w:color w:val="000000"/>
                <w:sz w:val="20"/>
                <w:szCs w:val="20"/>
                <w:lang w:bidi="hi-IN"/>
              </w:rPr>
              <w:t>-辦理國際奧林匹亞競賽等</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29,351</w:t>
            </w:r>
          </w:p>
        </w:tc>
        <w:tc>
          <w:tcPr>
            <w:tcW w:w="640" w:type="pct"/>
            <w:tcBorders>
              <w:top w:val="nil"/>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27,033</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2,318</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8.57</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06"/>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2.國民中小學教育</w:t>
            </w:r>
            <w:r w:rsidRPr="00BD462F">
              <w:rPr>
                <w:rFonts w:ascii="標楷體" w:eastAsia="標楷體" w:hAnsi="標楷體"/>
                <w:color w:val="000000"/>
                <w:sz w:val="20"/>
                <w:szCs w:val="20"/>
                <w:lang w:bidi="hi-IN"/>
              </w:rPr>
              <w:t>-參加國際國中生科學奧林匹亞競賽</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4,800</w:t>
            </w:r>
          </w:p>
        </w:tc>
        <w:tc>
          <w:tcPr>
            <w:tcW w:w="640" w:type="pct"/>
            <w:tcBorders>
              <w:top w:val="nil"/>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4,800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540"/>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255" w:hangingChars="70" w:hanging="14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3.原住民族與少數族群及藝術教育</w:t>
            </w:r>
            <w:r w:rsidRPr="00BD462F">
              <w:rPr>
                <w:rFonts w:ascii="標楷體" w:eastAsia="標楷體" w:hAnsi="標楷體"/>
                <w:color w:val="000000"/>
                <w:sz w:val="20"/>
                <w:szCs w:val="20"/>
                <w:lang w:bidi="hi-IN"/>
              </w:rPr>
              <w:t>-建置高級中等學校資賦優異學生輔導及支持系統等</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336,510</w:t>
            </w:r>
          </w:p>
        </w:tc>
        <w:tc>
          <w:tcPr>
            <w:tcW w:w="640" w:type="pct"/>
            <w:tcBorders>
              <w:top w:val="nil"/>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313,240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23,270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7.43</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33"/>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ind w:leftChars="48" w:left="397" w:hangingChars="141" w:hanging="2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4.特殊教育</w:t>
            </w:r>
            <w:r w:rsidRPr="00BD462F">
              <w:rPr>
                <w:rFonts w:ascii="標楷體" w:eastAsia="標楷體" w:hAnsi="標楷體"/>
                <w:color w:val="000000"/>
                <w:sz w:val="20"/>
                <w:szCs w:val="20"/>
                <w:lang w:bidi="hi-IN"/>
              </w:rPr>
              <w:t>-研發資優教育測驗工具等</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3,600</w:t>
            </w:r>
          </w:p>
        </w:tc>
        <w:tc>
          <w:tcPr>
            <w:tcW w:w="640" w:type="pct"/>
            <w:tcBorders>
              <w:top w:val="nil"/>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3,600</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36"/>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特殊教育經費總計</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10,973,630</w:t>
            </w:r>
          </w:p>
        </w:tc>
        <w:tc>
          <w:tcPr>
            <w:tcW w:w="640"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10,251,024</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722,606</w:t>
            </w: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7.05</w:t>
            </w:r>
            <w:r w:rsidRPr="00BD462F">
              <w:rPr>
                <w:rFonts w:ascii="標楷體" w:eastAsia="標楷體" w:hAnsi="標楷體" w:hint="eastAsia"/>
                <w:b/>
                <w:bCs/>
                <w:color w:val="000000"/>
                <w:sz w:val="20"/>
                <w:szCs w:val="20"/>
                <w:lang w:bidi="hi-IN"/>
              </w:rPr>
              <w:t>%</w:t>
            </w:r>
          </w:p>
        </w:tc>
      </w:tr>
      <w:tr w:rsidR="00F71F26" w:rsidRPr="00BD462F" w:rsidTr="00F71F26">
        <w:trPr>
          <w:divId w:val="1110780298"/>
          <w:trHeight w:val="413"/>
        </w:trPr>
        <w:tc>
          <w:tcPr>
            <w:tcW w:w="2507" w:type="pct"/>
            <w:tcBorders>
              <w:top w:val="nil"/>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教育部主管預算數</w:t>
            </w:r>
          </w:p>
        </w:tc>
        <w:tc>
          <w:tcPr>
            <w:tcW w:w="639"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240,601,853</w:t>
            </w:r>
          </w:p>
        </w:tc>
        <w:tc>
          <w:tcPr>
            <w:tcW w:w="640" w:type="pct"/>
            <w:tcBorders>
              <w:top w:val="nil"/>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225,302,824</w:t>
            </w:r>
          </w:p>
        </w:tc>
        <w:tc>
          <w:tcPr>
            <w:tcW w:w="703"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p>
        </w:tc>
        <w:tc>
          <w:tcPr>
            <w:tcW w:w="511" w:type="pct"/>
            <w:tcBorders>
              <w:top w:val="nil"/>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p>
        </w:tc>
      </w:tr>
      <w:tr w:rsidR="00F71F26" w:rsidRPr="00BD462F" w:rsidTr="00F71F26">
        <w:trPr>
          <w:divId w:val="1110780298"/>
          <w:trHeight w:val="421"/>
        </w:trPr>
        <w:tc>
          <w:tcPr>
            <w:tcW w:w="2507" w:type="pct"/>
            <w:tcBorders>
              <w:top w:val="single" w:sz="4" w:space="0" w:color="auto"/>
              <w:left w:val="single" w:sz="4" w:space="0" w:color="auto"/>
              <w:bottom w:val="single" w:sz="4" w:space="0" w:color="auto"/>
              <w:right w:val="single" w:sz="4" w:space="0" w:color="auto"/>
            </w:tcBorders>
            <w:shd w:val="clear" w:color="auto" w:fill="auto"/>
            <w:vAlign w:val="center"/>
          </w:tcPr>
          <w:p w:rsidR="00F71F26" w:rsidRPr="00BD462F" w:rsidRDefault="00F71F26" w:rsidP="0001782F">
            <w:pPr>
              <w:spacing w:line="0" w:lineRule="atLeast"/>
              <w:rPr>
                <w:rFonts w:ascii="標楷體" w:eastAsia="標楷體" w:hAnsi="標楷體" w:hint="eastAsia"/>
                <w:bCs/>
                <w:color w:val="000000"/>
                <w:sz w:val="20"/>
                <w:szCs w:val="20"/>
                <w:lang w:bidi="hi-IN"/>
              </w:rPr>
            </w:pPr>
            <w:r w:rsidRPr="00BD462F">
              <w:rPr>
                <w:rFonts w:ascii="標楷體" w:eastAsia="標楷體" w:hAnsi="標楷體" w:hint="eastAsia"/>
                <w:bCs/>
                <w:color w:val="000000"/>
                <w:sz w:val="20"/>
                <w:szCs w:val="20"/>
                <w:lang w:bidi="hi-IN"/>
              </w:rPr>
              <w:t>特殊教育總經費占教育部主管預算比率</w:t>
            </w:r>
            <w:r w:rsidRPr="00BD462F">
              <w:rPr>
                <w:rFonts w:ascii="標楷體" w:eastAsia="標楷體" w:hAnsi="標楷體" w:hint="eastAsia"/>
                <w:color w:val="000000"/>
                <w:sz w:val="20"/>
                <w:szCs w:val="20"/>
                <w:lang w:bidi="hi-IN"/>
              </w:rPr>
              <w:t>（%）</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4.56%</w:t>
            </w:r>
          </w:p>
        </w:tc>
        <w:tc>
          <w:tcPr>
            <w:tcW w:w="640" w:type="pct"/>
            <w:tcBorders>
              <w:top w:val="single" w:sz="4" w:space="0" w:color="auto"/>
              <w:left w:val="nil"/>
              <w:bottom w:val="single" w:sz="4" w:space="0" w:color="auto"/>
              <w:right w:val="single" w:sz="4" w:space="0" w:color="auto"/>
            </w:tcBorders>
            <w:shd w:val="clear" w:color="auto" w:fill="auto"/>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4.55%</w:t>
            </w:r>
          </w:p>
        </w:tc>
        <w:tc>
          <w:tcPr>
            <w:tcW w:w="703" w:type="pct"/>
            <w:tcBorders>
              <w:top w:val="single" w:sz="4" w:space="0" w:color="auto"/>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p>
        </w:tc>
        <w:tc>
          <w:tcPr>
            <w:tcW w:w="511" w:type="pct"/>
            <w:tcBorders>
              <w:top w:val="single" w:sz="4" w:space="0" w:color="auto"/>
              <w:left w:val="nil"/>
              <w:bottom w:val="single" w:sz="4" w:space="0" w:color="auto"/>
              <w:right w:val="single" w:sz="4" w:space="0" w:color="auto"/>
            </w:tcBorders>
            <w:shd w:val="clear" w:color="auto" w:fill="auto"/>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p>
        </w:tc>
      </w:tr>
    </w:tbl>
    <w:p w:rsidR="00F71F26" w:rsidRPr="00BD462F" w:rsidRDefault="00F71F26" w:rsidP="00F71F26">
      <w:pPr>
        <w:divId w:val="1110780298"/>
        <w:rPr>
          <w:vanish/>
          <w:color w:val="000000"/>
        </w:rPr>
      </w:pPr>
    </w:p>
    <w:tbl>
      <w:tblPr>
        <w:tblpPr w:leftFromText="180" w:rightFromText="180" w:vertAnchor="text" w:horzAnchor="margin" w:tblpY="605"/>
        <w:tblW w:w="10518" w:type="dxa"/>
        <w:tblCellMar>
          <w:left w:w="28" w:type="dxa"/>
          <w:right w:w="28" w:type="dxa"/>
        </w:tblCellMar>
        <w:tblLook w:val="04A0" w:firstRow="1" w:lastRow="0" w:firstColumn="1" w:lastColumn="0" w:noHBand="0" w:noVBand="1"/>
      </w:tblPr>
      <w:tblGrid>
        <w:gridCol w:w="5104"/>
        <w:gridCol w:w="1418"/>
        <w:gridCol w:w="1417"/>
        <w:gridCol w:w="1418"/>
        <w:gridCol w:w="1161"/>
      </w:tblGrid>
      <w:tr w:rsidR="00F71F26" w:rsidRPr="00BD462F" w:rsidTr="00F71F26">
        <w:trPr>
          <w:divId w:val="1110780298"/>
          <w:trHeight w:val="248"/>
        </w:trPr>
        <w:tc>
          <w:tcPr>
            <w:tcW w:w="5104" w:type="dxa"/>
            <w:vMerge w:val="restart"/>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lastRenderedPageBreak/>
              <w:t>項             目</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106年度</w:t>
            </w:r>
            <w:r w:rsidRPr="00BD462F">
              <w:rPr>
                <w:rFonts w:ascii="標楷體" w:eastAsia="標楷體" w:hAnsi="標楷體" w:hint="eastAsia"/>
                <w:color w:val="000000"/>
                <w:sz w:val="20"/>
                <w:szCs w:val="20"/>
                <w:lang w:bidi="hi-IN"/>
              </w:rPr>
              <w:br/>
              <w:t>法定預算（A）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105年度</w:t>
            </w:r>
            <w:r w:rsidRPr="00BD462F">
              <w:rPr>
                <w:rFonts w:ascii="標楷體" w:eastAsia="標楷體" w:hAnsi="標楷體" w:hint="eastAsia"/>
                <w:color w:val="000000"/>
                <w:sz w:val="20"/>
                <w:szCs w:val="20"/>
                <w:lang w:bidi="hi-IN"/>
              </w:rPr>
              <w:br/>
              <w:t>法定預算（B）</w:t>
            </w:r>
          </w:p>
        </w:tc>
        <w:tc>
          <w:tcPr>
            <w:tcW w:w="2579" w:type="dxa"/>
            <w:gridSpan w:val="2"/>
            <w:tcBorders>
              <w:top w:val="single" w:sz="4" w:space="0" w:color="auto"/>
              <w:left w:val="nil"/>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比較增減 </w:t>
            </w:r>
          </w:p>
        </w:tc>
      </w:tr>
      <w:tr w:rsidR="00F71F26" w:rsidRPr="00BD462F" w:rsidTr="00F71F26">
        <w:trPr>
          <w:divId w:val="1110780298"/>
          <w:trHeight w:val="292"/>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rPr>
                <w:rFonts w:ascii="標楷體" w:eastAsia="標楷體" w:hAnsi="標楷體"/>
                <w:color w:val="000000"/>
                <w:sz w:val="20"/>
                <w:szCs w:val="20"/>
                <w:lang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rPr>
                <w:rFonts w:ascii="標楷體" w:eastAsia="標楷體" w:hAnsi="標楷體"/>
                <w:color w:val="000000"/>
                <w:sz w:val="20"/>
                <w:szCs w:val="20"/>
                <w:lang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rPr>
                <w:rFonts w:ascii="標楷體" w:eastAsia="標楷體" w:hAnsi="標楷體"/>
                <w:color w:val="000000"/>
                <w:sz w:val="20"/>
                <w:szCs w:val="20"/>
                <w:lang w:bidi="hi-IN"/>
              </w:rPr>
            </w:pPr>
          </w:p>
        </w:tc>
        <w:tc>
          <w:tcPr>
            <w:tcW w:w="1418" w:type="dxa"/>
            <w:tcBorders>
              <w:top w:val="nil"/>
              <w:left w:val="nil"/>
              <w:bottom w:val="single" w:sz="4" w:space="0" w:color="auto"/>
              <w:right w:val="single" w:sz="4" w:space="0" w:color="auto"/>
            </w:tcBorders>
            <w:noWrap/>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金額（C=A-B）</w:t>
            </w:r>
          </w:p>
        </w:tc>
        <w:tc>
          <w:tcPr>
            <w:tcW w:w="1161" w:type="dxa"/>
            <w:tcBorders>
              <w:top w:val="nil"/>
              <w:left w:val="nil"/>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D=（C/B）%</w:t>
            </w:r>
          </w:p>
        </w:tc>
      </w:tr>
      <w:tr w:rsidR="00F71F26" w:rsidRPr="00BD462F" w:rsidTr="00F71F26">
        <w:trPr>
          <w:divId w:val="1110780298"/>
          <w:trHeight w:val="281"/>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一、教育部</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3</w:t>
            </w:r>
            <w:r w:rsidRPr="00BD462F">
              <w:rPr>
                <w:rFonts w:ascii="標楷體" w:eastAsia="標楷體" w:hAnsi="標楷體"/>
                <w:b/>
                <w:bCs/>
                <w:color w:val="000000"/>
                <w:sz w:val="20"/>
                <w:szCs w:val="20"/>
                <w:lang w:bidi="hi-IN"/>
              </w:rPr>
              <w:t>,441,665</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3,003,467</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438,198</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14.59</w:t>
            </w:r>
            <w:r w:rsidRPr="00BD462F">
              <w:rPr>
                <w:rFonts w:ascii="標楷體" w:eastAsia="標楷體" w:hAnsi="標楷體" w:hint="eastAsia"/>
                <w:b/>
                <w:color w:val="000000"/>
                <w:sz w:val="20"/>
                <w:szCs w:val="20"/>
                <w:lang w:bidi="hi-IN"/>
              </w:rPr>
              <w:t>%</w:t>
            </w:r>
          </w:p>
        </w:tc>
      </w:tr>
      <w:tr w:rsidR="00F71F26" w:rsidRPr="00BD462F" w:rsidTr="00F71F26">
        <w:trPr>
          <w:divId w:val="1110780298"/>
          <w:trHeight w:val="349"/>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jc w:val="both"/>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（一）教育部</w:t>
            </w:r>
          </w:p>
        </w:tc>
        <w:tc>
          <w:tcPr>
            <w:tcW w:w="1418" w:type="dxa"/>
            <w:tcBorders>
              <w:top w:val="nil"/>
              <w:left w:val="nil"/>
              <w:bottom w:val="single" w:sz="4" w:space="0" w:color="auto"/>
              <w:right w:val="single" w:sz="4" w:space="0" w:color="auto"/>
            </w:tcBorders>
            <w:vAlign w:val="bottom"/>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1,033,022</w:t>
            </w:r>
          </w:p>
        </w:tc>
        <w:tc>
          <w:tcPr>
            <w:tcW w:w="1417" w:type="dxa"/>
            <w:tcBorders>
              <w:top w:val="nil"/>
              <w:left w:val="nil"/>
              <w:bottom w:val="single" w:sz="4" w:space="0" w:color="auto"/>
              <w:right w:val="single" w:sz="4" w:space="0" w:color="auto"/>
            </w:tcBorders>
            <w:vAlign w:val="bottom"/>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970,391</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62,631</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6.45</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50"/>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1.辦理原住民族教育</w:t>
            </w:r>
          </w:p>
        </w:tc>
        <w:tc>
          <w:tcPr>
            <w:tcW w:w="1418" w:type="dxa"/>
            <w:tcBorders>
              <w:top w:val="nil"/>
              <w:left w:val="nil"/>
              <w:bottom w:val="single" w:sz="4" w:space="0" w:color="auto"/>
              <w:right w:val="single" w:sz="4" w:space="0" w:color="auto"/>
            </w:tcBorders>
            <w:vAlign w:val="bottom"/>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180</w:t>
            </w:r>
            <w:r w:rsidRPr="00BD462F">
              <w:rPr>
                <w:rFonts w:ascii="標楷體" w:eastAsia="標楷體" w:hAnsi="標楷體" w:hint="eastAsia"/>
                <w:color w:val="000000"/>
                <w:sz w:val="20"/>
                <w:szCs w:val="20"/>
                <w:lang w:bidi="hi-IN"/>
              </w:rPr>
              <w:t>,390</w:t>
            </w:r>
          </w:p>
        </w:tc>
        <w:tc>
          <w:tcPr>
            <w:tcW w:w="1417" w:type="dxa"/>
            <w:tcBorders>
              <w:top w:val="nil"/>
              <w:left w:val="nil"/>
              <w:bottom w:val="single" w:sz="4" w:space="0" w:color="auto"/>
              <w:right w:val="single" w:sz="4" w:space="0" w:color="auto"/>
            </w:tcBorders>
            <w:vAlign w:val="bottom"/>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126,390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54,000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42.72</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12"/>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2.私立學校教學獎助</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598,</w:t>
            </w:r>
            <w:r w:rsidRPr="00BD462F">
              <w:rPr>
                <w:rFonts w:ascii="標楷體" w:eastAsia="標楷體" w:hAnsi="標楷體"/>
                <w:color w:val="000000"/>
                <w:sz w:val="20"/>
                <w:szCs w:val="20"/>
                <w:lang w:bidi="hi-IN"/>
              </w:rPr>
              <w:t>5</w:t>
            </w:r>
            <w:r w:rsidRPr="00BD462F">
              <w:rPr>
                <w:rFonts w:ascii="標楷體" w:eastAsia="標楷體" w:hAnsi="標楷體" w:hint="eastAsia"/>
                <w:color w:val="000000"/>
                <w:sz w:val="20"/>
                <w:szCs w:val="20"/>
                <w:lang w:bidi="hi-IN"/>
              </w:rPr>
              <w:t>00</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598,000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50</w:t>
            </w: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0.08</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434" w:hangingChars="217" w:hanging="434"/>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（1）私立大學校院原住民族學生學雜費減免</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w:t>
            </w:r>
            <w:r w:rsidRPr="00BD462F">
              <w:rPr>
                <w:rFonts w:ascii="標楷體" w:eastAsia="標楷體" w:hAnsi="標楷體"/>
                <w:color w:val="000000"/>
                <w:sz w:val="20"/>
                <w:szCs w:val="20"/>
                <w:lang w:bidi="hi-IN"/>
              </w:rPr>
              <w:t>73</w:t>
            </w:r>
            <w:r w:rsidRPr="00BD462F">
              <w:rPr>
                <w:rFonts w:ascii="標楷體" w:eastAsia="標楷體" w:hAnsi="標楷體" w:hint="eastAsia"/>
                <w:color w:val="000000"/>
                <w:sz w:val="20"/>
                <w:szCs w:val="20"/>
                <w:lang w:bidi="hi-IN"/>
              </w:rPr>
              <w:t>,000</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168,000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5,00</w:t>
            </w: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2.98</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434" w:hangingChars="217" w:hanging="434"/>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（2）私立技專校院原住民族學生學雜費減免</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4</w:t>
            </w:r>
            <w:r w:rsidRPr="00BD462F">
              <w:rPr>
                <w:rFonts w:ascii="標楷體" w:eastAsia="標楷體" w:hAnsi="標楷體"/>
                <w:color w:val="000000"/>
                <w:sz w:val="20"/>
                <w:szCs w:val="20"/>
                <w:lang w:bidi="hi-IN"/>
              </w:rPr>
              <w:t>25,5</w:t>
            </w:r>
            <w:r w:rsidRPr="00BD462F">
              <w:rPr>
                <w:rFonts w:ascii="標楷體" w:eastAsia="標楷體" w:hAnsi="標楷體" w:hint="eastAsia"/>
                <w:color w:val="000000"/>
                <w:sz w:val="20"/>
                <w:szCs w:val="20"/>
                <w:lang w:bidi="hi-IN"/>
              </w:rPr>
              <w:t>00</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430,000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-4,50</w:t>
            </w: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-1.05</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52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400" w:hangingChars="200" w:hanging="400"/>
              <w:jc w:val="both"/>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3.師資培育與藝術教育行政及督導－辦理原住民族及離島學生保送師範校院甄試</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450</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450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52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ind w:left="400" w:hangingChars="200" w:hanging="400"/>
              <w:rPr>
                <w:color w:val="000000"/>
                <w:sz w:val="28"/>
                <w:szCs w:val="28"/>
              </w:rPr>
            </w:pPr>
            <w:r w:rsidRPr="00BD462F">
              <w:rPr>
                <w:rFonts w:ascii="標楷體" w:eastAsia="標楷體" w:hAnsi="標楷體" w:hint="eastAsia"/>
                <w:color w:val="000000"/>
                <w:sz w:val="20"/>
                <w:szCs w:val="20"/>
                <w:lang w:bidi="hi-IN"/>
              </w:rPr>
              <w:t xml:space="preserve">  4.學生事務與特殊教育行政及督導－師資培育之大學原住民族公費及助學金</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20,058</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20,058</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52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400" w:hangingChars="200" w:hanging="400"/>
              <w:jc w:val="both"/>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5.國立大學校院教學與研究輔助－對原住民族學生學雜費減免及獎學金等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w:t>
            </w:r>
            <w:r w:rsidRPr="00BD462F">
              <w:rPr>
                <w:rFonts w:ascii="標楷體" w:eastAsia="標楷體" w:hAnsi="標楷體"/>
                <w:color w:val="000000"/>
                <w:sz w:val="20"/>
                <w:szCs w:val="20"/>
                <w:lang w:bidi="hi-IN"/>
              </w:rPr>
              <w:t>33,624</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225,493</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8,131</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3.61</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（二）國民及學前教育署</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2,333,335</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1,957,</w:t>
            </w:r>
            <w:r w:rsidRPr="00BD462F">
              <w:rPr>
                <w:rFonts w:ascii="標楷體" w:eastAsia="標楷體" w:hAnsi="標楷體"/>
                <w:color w:val="000000"/>
                <w:sz w:val="20"/>
                <w:szCs w:val="20"/>
                <w:lang w:bidi="hi-IN"/>
              </w:rPr>
              <w:t>768</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375,567</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19.18</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1.國民及學前教育行政及督導</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2,002,759</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647,149</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355,610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21.59</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706" w:hangingChars="353" w:hanging="706"/>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（1）高級中等學校教育</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補助原住民族地區</w:t>
            </w:r>
            <w:r w:rsidRPr="00BD462F">
              <w:rPr>
                <w:rFonts w:ascii="標楷體" w:eastAsia="標楷體" w:hAnsi="標楷體"/>
                <w:color w:val="000000"/>
                <w:sz w:val="20"/>
                <w:szCs w:val="20"/>
                <w:lang w:bidi="hi-IN"/>
              </w:rPr>
              <w:t>高級職業學校設備更新經費</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27,000</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67</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433</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-40,433</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-59.96</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706" w:hangingChars="353" w:hanging="706"/>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（2）國民中小學教育</w:t>
            </w:r>
            <w:r w:rsidRPr="00BD462F">
              <w:rPr>
                <w:rFonts w:ascii="標楷體" w:eastAsia="標楷體" w:hAnsi="標楷體"/>
                <w:color w:val="000000"/>
                <w:sz w:val="20"/>
                <w:szCs w:val="20"/>
                <w:lang w:bidi="hi-IN"/>
              </w:rPr>
              <w:t>-發展原住民族國中小學教育文化特色及充實設備器材等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257</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211</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257</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211</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（3）學前教育</w:t>
            </w:r>
            <w:r w:rsidRPr="00BD462F">
              <w:rPr>
                <w:rFonts w:ascii="標楷體" w:eastAsia="標楷體" w:hAnsi="標楷體"/>
                <w:color w:val="000000"/>
                <w:sz w:val="20"/>
                <w:szCs w:val="20"/>
                <w:lang w:bidi="hi-IN"/>
              </w:rPr>
              <w:t>-原住民族幼兒就讀公私立幼兒園學費</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108</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000</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108</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000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680" w:hangingChars="340" w:hanging="6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（4）原住民族與少數族群及藝術教育</w:t>
            </w:r>
            <w:r w:rsidRPr="00BD462F">
              <w:rPr>
                <w:rFonts w:ascii="標楷體" w:eastAsia="標楷體" w:hAnsi="標楷體"/>
                <w:color w:val="000000"/>
                <w:sz w:val="20"/>
                <w:szCs w:val="20"/>
                <w:lang w:bidi="hi-IN"/>
              </w:rPr>
              <w:t>-辦理原住民族教育</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1,402,238</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046,195</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356,043</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34.03</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680" w:hangingChars="340" w:hanging="6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（5）學生事務與校園安全及衛生教育</w:t>
            </w:r>
            <w:r w:rsidRPr="00BD462F">
              <w:rPr>
                <w:rFonts w:ascii="標楷體" w:eastAsia="標楷體" w:hAnsi="標楷體"/>
                <w:color w:val="000000"/>
                <w:sz w:val="20"/>
                <w:szCs w:val="20"/>
                <w:lang w:bidi="hi-IN"/>
              </w:rPr>
              <w:t>-推動原住民族中輟生輔導工作及活動</w:t>
            </w:r>
            <w:r w:rsidRPr="00BD462F">
              <w:rPr>
                <w:rFonts w:ascii="標楷體" w:eastAsia="標楷體" w:hAnsi="標楷體" w:hint="eastAsia"/>
                <w:color w:val="000000"/>
                <w:sz w:val="20"/>
                <w:szCs w:val="20"/>
                <w:lang w:bidi="hi-IN"/>
              </w:rPr>
              <w:t>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41</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970</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970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40,00</w:t>
            </w: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2,030.46</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680" w:hangingChars="340" w:hanging="6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（6）高級中等學校改隸直轄市專案補助</w:t>
            </w:r>
            <w:r w:rsidRPr="00BD462F">
              <w:rPr>
                <w:rFonts w:ascii="標楷體" w:eastAsia="標楷體" w:hAnsi="標楷體"/>
                <w:color w:val="000000"/>
                <w:sz w:val="20"/>
                <w:szCs w:val="20"/>
                <w:lang w:bidi="hi-IN"/>
              </w:rPr>
              <w:t>-補助原住民族學生助學金、住宿費及伙食費</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166,340</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166,340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380" w:hangingChars="190" w:hanging="3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2.國立高級中等學校教學與訓輔輔助</w:t>
            </w:r>
            <w:r w:rsidRPr="00BD462F">
              <w:rPr>
                <w:rFonts w:ascii="標楷體" w:eastAsia="標楷體" w:hAnsi="標楷體"/>
                <w:color w:val="000000"/>
                <w:sz w:val="20"/>
                <w:szCs w:val="20"/>
                <w:lang w:bidi="hi-IN"/>
              </w:rPr>
              <w:t>-補助原住民族學生助學金、住宿費及伙食費</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330,576</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310,619</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19,957</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6.42</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（三）體育署</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75</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308</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75</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308</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75" w:left="180" w:firstLineChars="100" w:firstLine="20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學校體育教育－辦理原住民族體育教育</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75</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308</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75</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308</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二、原住民族委員會</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1,278,215</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1,31</w:t>
            </w:r>
            <w:r w:rsidRPr="00BD462F">
              <w:rPr>
                <w:rFonts w:ascii="標楷體" w:eastAsia="標楷體" w:hAnsi="標楷體" w:hint="eastAsia"/>
                <w:b/>
                <w:bCs/>
                <w:color w:val="000000"/>
                <w:sz w:val="20"/>
                <w:szCs w:val="20"/>
                <w:lang w:bidi="hi-IN"/>
              </w:rPr>
              <w:t>2</w:t>
            </w:r>
            <w:r w:rsidRPr="00BD462F">
              <w:rPr>
                <w:rFonts w:ascii="標楷體" w:eastAsia="標楷體" w:hAnsi="標楷體"/>
                <w:b/>
                <w:bCs/>
                <w:color w:val="000000"/>
                <w:sz w:val="20"/>
                <w:szCs w:val="20"/>
                <w:lang w:bidi="hi-IN"/>
              </w:rPr>
              <w:t>,</w:t>
            </w:r>
            <w:r w:rsidRPr="00BD462F">
              <w:rPr>
                <w:rFonts w:ascii="標楷體" w:eastAsia="標楷體" w:hAnsi="標楷體" w:hint="eastAsia"/>
                <w:b/>
                <w:bCs/>
                <w:color w:val="000000"/>
                <w:sz w:val="20"/>
                <w:szCs w:val="20"/>
                <w:lang w:bidi="hi-IN"/>
              </w:rPr>
              <w:t>867</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-34,652</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color w:val="000000"/>
                <w:sz w:val="20"/>
                <w:szCs w:val="20"/>
                <w:lang w:bidi="hi-IN"/>
              </w:rPr>
              <w:t>-2.64</w:t>
            </w:r>
            <w:r w:rsidRPr="00BD462F">
              <w:rPr>
                <w:rFonts w:ascii="標楷體" w:eastAsia="標楷體" w:hAnsi="標楷體" w:hint="eastAsia"/>
                <w:b/>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75" w:left="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1.落實推動民族教育</w:t>
            </w:r>
          </w:p>
        </w:tc>
        <w:tc>
          <w:tcPr>
            <w:tcW w:w="1418" w:type="dxa"/>
            <w:tcBorders>
              <w:top w:val="nil"/>
              <w:left w:val="nil"/>
              <w:bottom w:val="single" w:sz="4" w:space="0" w:color="auto"/>
              <w:right w:val="single" w:sz="4" w:space="0" w:color="auto"/>
            </w:tcBorders>
            <w:noWrap/>
            <w:vAlign w:val="bottom"/>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77,826</w:t>
            </w:r>
          </w:p>
        </w:tc>
        <w:tc>
          <w:tcPr>
            <w:tcW w:w="1417" w:type="dxa"/>
            <w:tcBorders>
              <w:top w:val="nil"/>
              <w:left w:val="nil"/>
              <w:bottom w:val="single" w:sz="4" w:space="0" w:color="auto"/>
              <w:right w:val="single" w:sz="4" w:space="0" w:color="auto"/>
            </w:tcBorders>
            <w:noWrap/>
            <w:vAlign w:val="bottom"/>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53</w:t>
            </w:r>
            <w:r w:rsidRPr="00BD462F">
              <w:rPr>
                <w:rFonts w:ascii="標楷體" w:eastAsia="標楷體" w:hAnsi="標楷體"/>
                <w:color w:val="000000"/>
                <w:sz w:val="20"/>
                <w:szCs w:val="20"/>
                <w:lang w:bidi="hi-IN"/>
              </w:rPr>
              <w:t>,883</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23,943</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44.44</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434" w:hangingChars="217" w:hanging="434"/>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（1）協調與規劃民族教育政策</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500</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500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434" w:hangingChars="217" w:hanging="434"/>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（2）辦理民族教育</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62,900</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43</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283</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19,617</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45.32</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noWrap/>
            <w:vAlign w:val="center"/>
            <w:hideMark/>
          </w:tcPr>
          <w:p w:rsidR="00F71F26" w:rsidRPr="00BD462F" w:rsidRDefault="00F71F26" w:rsidP="0001782F">
            <w:pPr>
              <w:spacing w:line="0" w:lineRule="atLeast"/>
              <w:ind w:left="434" w:hangingChars="217" w:hanging="434"/>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（3）推動原住民族教育之研究</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w:t>
            </w:r>
            <w:r w:rsidRPr="00BD462F">
              <w:rPr>
                <w:rFonts w:ascii="標楷體" w:eastAsia="標楷體" w:hAnsi="標楷體" w:hint="eastAsia"/>
                <w:color w:val="000000"/>
                <w:sz w:val="20"/>
                <w:szCs w:val="20"/>
                <w:lang w:bidi="hi-IN"/>
              </w:rPr>
              <w:t>3</w:t>
            </w:r>
            <w:r w:rsidRPr="00BD462F">
              <w:rPr>
                <w:rFonts w:ascii="標楷體" w:eastAsia="標楷體" w:hAnsi="標楷體"/>
                <w:color w:val="000000"/>
                <w:sz w:val="20"/>
                <w:szCs w:val="20"/>
                <w:lang w:bidi="hi-IN"/>
              </w:rPr>
              <w:t>,426</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9</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100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4,326</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47.54</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noWrap/>
            <w:vAlign w:val="center"/>
            <w:hideMark/>
          </w:tcPr>
          <w:p w:rsidR="00F71F26" w:rsidRPr="00BD462F" w:rsidRDefault="00F71F26" w:rsidP="0001782F">
            <w:pPr>
              <w:spacing w:line="0" w:lineRule="atLeast"/>
              <w:ind w:leftChars="75" w:left="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2.培育原住民人才</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390,326</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440,240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-49,914</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-11.34</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noWrap/>
            <w:vAlign w:val="center"/>
            <w:hideMark/>
          </w:tcPr>
          <w:p w:rsidR="00F71F26" w:rsidRPr="00BD462F" w:rsidRDefault="00F71F26" w:rsidP="0001782F">
            <w:pPr>
              <w:spacing w:line="0" w:lineRule="atLeast"/>
              <w:ind w:leftChars="75" w:left="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3.推廣原住民族社會教育及終身學習</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36,522</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38</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400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-1,878</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-4.89</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71"/>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75" w:left="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4.推展族語教育－辦理原住民族語言振興計畫</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111,157</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114,422</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-3,265</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-2.85</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81"/>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75" w:left="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5.數位部落起航計畫</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42</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000</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49</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000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-7,000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-14.29</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81"/>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75" w:left="380" w:hangingChars="100" w:hanging="20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6.協助5家無線電視台數位頻道及公視HiHD頻道上鏈</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50</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000</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70</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000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-20,00</w:t>
            </w: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-28.57</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340"/>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75" w:left="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7.營造原住民族媒體環境</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438</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000</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438</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000</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75" w:left="380" w:hangingChars="100" w:hanging="20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8.都市原住民族發展計畫（推動都市原住民族學前教育等）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132,384</w:t>
            </w:r>
          </w:p>
        </w:tc>
        <w:tc>
          <w:tcPr>
            <w:tcW w:w="1417"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108</w:t>
            </w:r>
            <w:r w:rsidRPr="00BD462F">
              <w:rPr>
                <w:rFonts w:ascii="標楷體" w:eastAsia="標楷體" w:hAnsi="標楷體" w:hint="eastAsia"/>
                <w:color w:val="000000"/>
                <w:sz w:val="20"/>
                <w:szCs w:val="20"/>
                <w:lang w:bidi="hi-IN"/>
              </w:rPr>
              <w:t>,</w:t>
            </w:r>
            <w:r w:rsidRPr="00BD462F">
              <w:rPr>
                <w:rFonts w:ascii="標楷體" w:eastAsia="標楷體" w:hAnsi="標楷體"/>
                <w:color w:val="000000"/>
                <w:sz w:val="20"/>
                <w:szCs w:val="20"/>
                <w:lang w:bidi="hi-IN"/>
              </w:rPr>
              <w:t>922</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23,462</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21.54</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合計（原住民族教育總經費）</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4,719,880</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4</w:t>
            </w:r>
            <w:r w:rsidRPr="00BD462F">
              <w:rPr>
                <w:rFonts w:ascii="標楷體" w:eastAsia="標楷體" w:hAnsi="標楷體" w:hint="eastAsia"/>
                <w:b/>
                <w:bCs/>
                <w:color w:val="000000"/>
                <w:sz w:val="20"/>
                <w:szCs w:val="20"/>
                <w:lang w:bidi="hi-IN"/>
              </w:rPr>
              <w:t>,</w:t>
            </w:r>
            <w:r w:rsidRPr="00BD462F">
              <w:rPr>
                <w:rFonts w:ascii="標楷體" w:eastAsia="標楷體" w:hAnsi="標楷體"/>
                <w:b/>
                <w:bCs/>
                <w:color w:val="000000"/>
                <w:sz w:val="20"/>
                <w:szCs w:val="20"/>
                <w:lang w:bidi="hi-IN"/>
              </w:rPr>
              <w:t>316,334</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403,546</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color w:val="000000"/>
                <w:sz w:val="20"/>
                <w:szCs w:val="20"/>
                <w:lang w:bidi="hi-IN"/>
              </w:rPr>
              <w:t>9.35</w:t>
            </w:r>
            <w:r w:rsidRPr="00BD462F">
              <w:rPr>
                <w:rFonts w:ascii="標楷體" w:eastAsia="標楷體" w:hAnsi="標楷體" w:hint="eastAsia"/>
                <w:b/>
                <w:color w:val="000000"/>
                <w:sz w:val="20"/>
                <w:szCs w:val="20"/>
                <w:lang w:bidi="hi-IN"/>
              </w:rPr>
              <w:t>%</w:t>
            </w:r>
          </w:p>
        </w:tc>
      </w:tr>
      <w:tr w:rsidR="00F71F26" w:rsidRPr="00BD462F" w:rsidTr="00F71F26">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教育部主管預算數</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240,601,853</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225</w:t>
            </w:r>
            <w:r w:rsidRPr="00BD462F">
              <w:rPr>
                <w:rFonts w:ascii="標楷體" w:eastAsia="標楷體" w:hAnsi="標楷體" w:hint="eastAsia"/>
                <w:b/>
                <w:bCs/>
                <w:color w:val="000000"/>
                <w:sz w:val="20"/>
                <w:szCs w:val="20"/>
                <w:lang w:bidi="hi-IN"/>
              </w:rPr>
              <w:t>,</w:t>
            </w:r>
            <w:r w:rsidRPr="00BD462F">
              <w:rPr>
                <w:rFonts w:ascii="標楷體" w:eastAsia="標楷體" w:hAnsi="標楷體"/>
                <w:b/>
                <w:bCs/>
                <w:color w:val="000000"/>
                <w:sz w:val="20"/>
                <w:szCs w:val="20"/>
                <w:lang w:bidi="hi-IN"/>
              </w:rPr>
              <w:t>302,824</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p>
        </w:tc>
        <w:tc>
          <w:tcPr>
            <w:tcW w:w="1161"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p>
        </w:tc>
      </w:tr>
      <w:tr w:rsidR="00F71F26" w:rsidRPr="00BD462F" w:rsidTr="00F71F26">
        <w:trPr>
          <w:divId w:val="1110780298"/>
          <w:trHeight w:val="382"/>
        </w:trPr>
        <w:tc>
          <w:tcPr>
            <w:tcW w:w="5104"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原住民族教育總經費占教育部主管預算比率（%）</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1.9</w:t>
            </w:r>
            <w:r w:rsidRPr="00BD462F">
              <w:rPr>
                <w:rFonts w:ascii="標楷體" w:eastAsia="標楷體" w:hAnsi="標楷體"/>
                <w:color w:val="000000"/>
                <w:sz w:val="20"/>
                <w:szCs w:val="20"/>
                <w:lang w:bidi="hi-IN"/>
              </w:rPr>
              <w:t>6</w:t>
            </w:r>
            <w:r w:rsidRPr="00BD462F">
              <w:rPr>
                <w:rFonts w:ascii="標楷體" w:eastAsia="標楷體" w:hAnsi="標楷體" w:hint="eastAsia"/>
                <w:color w:val="000000"/>
                <w:sz w:val="20"/>
                <w:szCs w:val="20"/>
                <w:lang w:bidi="hi-IN"/>
              </w:rPr>
              <w:t>%</w:t>
            </w:r>
          </w:p>
        </w:tc>
        <w:tc>
          <w:tcPr>
            <w:tcW w:w="1417"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1.9</w:t>
            </w:r>
            <w:r w:rsidRPr="00BD462F">
              <w:rPr>
                <w:rFonts w:ascii="標楷體" w:eastAsia="標楷體" w:hAnsi="標楷體"/>
                <w:color w:val="000000"/>
                <w:sz w:val="20"/>
                <w:szCs w:val="20"/>
                <w:lang w:bidi="hi-IN"/>
              </w:rPr>
              <w:t>2</w:t>
            </w:r>
            <w:r w:rsidRPr="00BD462F">
              <w:rPr>
                <w:rFonts w:ascii="標楷體" w:eastAsia="標楷體" w:hAnsi="標楷體" w:hint="eastAsia"/>
                <w:color w:val="000000"/>
                <w:sz w:val="20"/>
                <w:szCs w:val="20"/>
                <w:lang w:bidi="hi-IN"/>
              </w:rPr>
              <w:t>%</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p>
        </w:tc>
        <w:tc>
          <w:tcPr>
            <w:tcW w:w="1161"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p>
        </w:tc>
      </w:tr>
    </w:tbl>
    <w:p w:rsidR="00F71F26" w:rsidRPr="00BD462F" w:rsidRDefault="00F71F26" w:rsidP="00F71F26">
      <w:pPr>
        <w:pStyle w:val="Web"/>
        <w:spacing w:before="160" w:beforeAutospacing="0" w:after="160" w:afterAutospacing="0" w:line="440" w:lineRule="exact"/>
        <w:divId w:val="1110780298"/>
        <w:rPr>
          <w:rFonts w:ascii="標楷體" w:eastAsia="標楷體" w:hAnsi="標楷體" w:hint="eastAsia"/>
          <w:b/>
          <w:color w:val="000000"/>
          <w:spacing w:val="4"/>
          <w:sz w:val="30"/>
          <w:szCs w:val="30"/>
        </w:rPr>
      </w:pPr>
      <w:r w:rsidRPr="00BD462F">
        <w:rPr>
          <w:rFonts w:ascii="標楷體" w:eastAsia="標楷體" w:hAnsi="標楷體" w:hint="eastAsia"/>
          <w:b/>
          <w:color w:val="000000"/>
          <w:spacing w:val="4"/>
          <w:sz w:val="30"/>
          <w:szCs w:val="30"/>
        </w:rPr>
        <w:t>二、原住民族教育經費106年度法定預算編列情形</w:t>
      </w:r>
      <w:r w:rsidRPr="00BD462F">
        <w:rPr>
          <w:rFonts w:ascii="標楷體" w:eastAsia="標楷體" w:hAnsi="標楷體" w:hint="eastAsia"/>
          <w:b/>
          <w:color w:val="000000"/>
          <w:sz w:val="30"/>
          <w:szCs w:val="30"/>
        </w:rPr>
        <w:t xml:space="preserve"> </w:t>
      </w:r>
      <w:r w:rsidRPr="00BD462F">
        <w:rPr>
          <w:rFonts w:ascii="標楷體" w:eastAsia="標楷體" w:hAnsi="標楷體"/>
          <w:b/>
          <w:color w:val="000000"/>
          <w:sz w:val="30"/>
          <w:szCs w:val="30"/>
        </w:rPr>
        <w:t xml:space="preserve">              </w:t>
      </w:r>
      <w:r w:rsidRPr="00BD462F">
        <w:rPr>
          <w:rFonts w:ascii="標楷體" w:eastAsia="標楷體" w:hAnsi="標楷體" w:hint="eastAsia"/>
          <w:color w:val="000000"/>
          <w:szCs w:val="22"/>
        </w:rPr>
        <w:t>單位：千元</w:t>
      </w:r>
    </w:p>
    <w:tbl>
      <w:tblPr>
        <w:tblW w:w="10261" w:type="dxa"/>
        <w:tblCellMar>
          <w:left w:w="28" w:type="dxa"/>
          <w:right w:w="28" w:type="dxa"/>
        </w:tblCellMar>
        <w:tblLook w:val="04A0" w:firstRow="1" w:lastRow="0" w:firstColumn="1" w:lastColumn="0" w:noHBand="0" w:noVBand="1"/>
      </w:tblPr>
      <w:tblGrid>
        <w:gridCol w:w="5131"/>
        <w:gridCol w:w="1418"/>
        <w:gridCol w:w="1276"/>
        <w:gridCol w:w="1275"/>
        <w:gridCol w:w="1161"/>
      </w:tblGrid>
      <w:tr w:rsidR="00F71F26" w:rsidRPr="00BD462F" w:rsidTr="00F71F26">
        <w:trPr>
          <w:divId w:val="1110780298"/>
          <w:trHeight w:val="248"/>
        </w:trPr>
        <w:tc>
          <w:tcPr>
            <w:tcW w:w="10261" w:type="dxa"/>
            <w:gridSpan w:val="5"/>
            <w:tcBorders>
              <w:top w:val="nil"/>
              <w:left w:val="nil"/>
              <w:bottom w:val="single" w:sz="4" w:space="0" w:color="auto"/>
              <w:right w:val="nil"/>
            </w:tcBorders>
            <w:vAlign w:val="center"/>
            <w:hideMark/>
          </w:tcPr>
          <w:p w:rsidR="00F71F26" w:rsidRPr="00BD462F" w:rsidRDefault="00F71F26" w:rsidP="0001782F">
            <w:pPr>
              <w:spacing w:line="0" w:lineRule="atLeast"/>
              <w:rPr>
                <w:rFonts w:ascii="標楷體" w:eastAsia="標楷體" w:hAnsi="標楷體"/>
                <w:b/>
                <w:color w:val="000000"/>
                <w:spacing w:val="4"/>
                <w:sz w:val="30"/>
                <w:szCs w:val="30"/>
              </w:rPr>
            </w:pPr>
            <w:r w:rsidRPr="00BD462F">
              <w:rPr>
                <w:rFonts w:ascii="標楷體" w:eastAsia="標楷體" w:hAnsi="標楷體" w:hint="eastAsia"/>
                <w:b/>
                <w:color w:val="000000"/>
                <w:spacing w:val="4"/>
                <w:sz w:val="30"/>
                <w:szCs w:val="30"/>
              </w:rPr>
              <w:lastRenderedPageBreak/>
              <w:t>三、十二年國民基本教育實施計畫106年度</w:t>
            </w:r>
            <w:r w:rsidRPr="00BD462F">
              <w:rPr>
                <w:rFonts w:ascii="標楷體" w:eastAsia="標楷體" w:hAnsi="標楷體" w:hint="eastAsia"/>
                <w:b/>
                <w:color w:val="000000"/>
                <w:sz w:val="30"/>
                <w:szCs w:val="30"/>
              </w:rPr>
              <w:t>法定預算</w:t>
            </w:r>
            <w:r w:rsidRPr="00BD462F">
              <w:rPr>
                <w:rFonts w:ascii="標楷體" w:eastAsia="標楷體" w:hAnsi="標楷體" w:hint="eastAsia"/>
                <w:b/>
                <w:color w:val="000000"/>
                <w:spacing w:val="4"/>
                <w:sz w:val="30"/>
                <w:szCs w:val="30"/>
              </w:rPr>
              <w:t xml:space="preserve">編列情形   </w:t>
            </w:r>
            <w:r w:rsidRPr="00BD462F">
              <w:rPr>
                <w:rFonts w:ascii="標楷體" w:eastAsia="標楷體" w:hAnsi="標楷體"/>
                <w:b/>
                <w:color w:val="000000"/>
                <w:spacing w:val="4"/>
                <w:sz w:val="30"/>
                <w:szCs w:val="30"/>
              </w:rPr>
              <w:t xml:space="preserve"> </w:t>
            </w:r>
            <w:r w:rsidRPr="00BD462F">
              <w:rPr>
                <w:rFonts w:ascii="標楷體" w:eastAsia="標楷體" w:hAnsi="標楷體" w:hint="eastAsia"/>
                <w:b/>
                <w:color w:val="000000"/>
                <w:spacing w:val="4"/>
                <w:sz w:val="30"/>
                <w:szCs w:val="30"/>
              </w:rPr>
              <w:t xml:space="preserve"> </w:t>
            </w:r>
            <w:r w:rsidRPr="00BD462F">
              <w:rPr>
                <w:rFonts w:ascii="標楷體" w:eastAsia="標楷體" w:hAnsi="標楷體" w:hint="eastAsia"/>
                <w:color w:val="000000"/>
                <w:szCs w:val="22"/>
              </w:rPr>
              <w:t>單位：千元</w:t>
            </w:r>
          </w:p>
        </w:tc>
      </w:tr>
      <w:tr w:rsidR="00F71F26" w:rsidRPr="00BD462F" w:rsidTr="00F71F26">
        <w:trPr>
          <w:divId w:val="1110780298"/>
          <w:trHeight w:val="248"/>
        </w:trPr>
        <w:tc>
          <w:tcPr>
            <w:tcW w:w="5131" w:type="dxa"/>
            <w:vMerge w:val="restart"/>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項             目</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106年度</w:t>
            </w:r>
            <w:r w:rsidRPr="00BD462F">
              <w:rPr>
                <w:rFonts w:ascii="標楷體" w:eastAsia="標楷體" w:hAnsi="標楷體" w:hint="eastAsia"/>
                <w:color w:val="000000"/>
                <w:sz w:val="20"/>
                <w:szCs w:val="20"/>
                <w:lang w:bidi="hi-IN"/>
              </w:rPr>
              <w:br/>
              <w:t>法定預算(A)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105年度</w:t>
            </w:r>
            <w:r w:rsidRPr="00BD462F">
              <w:rPr>
                <w:rFonts w:ascii="標楷體" w:eastAsia="標楷體" w:hAnsi="標楷體" w:hint="eastAsia"/>
                <w:color w:val="000000"/>
                <w:sz w:val="20"/>
                <w:szCs w:val="20"/>
                <w:lang w:bidi="hi-IN"/>
              </w:rPr>
              <w:br/>
              <w:t>法定預算(B)</w:t>
            </w:r>
          </w:p>
        </w:tc>
        <w:tc>
          <w:tcPr>
            <w:tcW w:w="2436" w:type="dxa"/>
            <w:gridSpan w:val="2"/>
            <w:tcBorders>
              <w:top w:val="single" w:sz="4" w:space="0" w:color="auto"/>
              <w:left w:val="nil"/>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 xml:space="preserve"> 比較增減</w:t>
            </w:r>
          </w:p>
        </w:tc>
      </w:tr>
      <w:tr w:rsidR="00F71F26" w:rsidRPr="00BD462F" w:rsidTr="00F71F26">
        <w:trPr>
          <w:divId w:val="1110780298"/>
          <w:trHeight w:val="292"/>
        </w:trPr>
        <w:tc>
          <w:tcPr>
            <w:tcW w:w="5131" w:type="dxa"/>
            <w:vMerge/>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rPr>
                <w:rFonts w:ascii="標楷體" w:eastAsia="標楷體" w:hAnsi="標楷體"/>
                <w:color w:val="000000"/>
                <w:sz w:val="20"/>
                <w:szCs w:val="20"/>
                <w:lang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rPr>
                <w:rFonts w:ascii="標楷體" w:eastAsia="標楷體" w:hAnsi="標楷體"/>
                <w:color w:val="000000"/>
                <w:sz w:val="20"/>
                <w:szCs w:val="20"/>
                <w:lang w:bidi="hi-I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F26" w:rsidRPr="00BD462F" w:rsidRDefault="00F71F26" w:rsidP="0001782F">
            <w:pPr>
              <w:rPr>
                <w:rFonts w:ascii="標楷體" w:eastAsia="標楷體" w:hAnsi="標楷體"/>
                <w:color w:val="000000"/>
                <w:sz w:val="20"/>
                <w:szCs w:val="20"/>
                <w:lang w:bidi="hi-IN"/>
              </w:rPr>
            </w:pPr>
          </w:p>
        </w:tc>
        <w:tc>
          <w:tcPr>
            <w:tcW w:w="1275" w:type="dxa"/>
            <w:tcBorders>
              <w:top w:val="nil"/>
              <w:left w:val="nil"/>
              <w:bottom w:val="single" w:sz="4" w:space="0" w:color="auto"/>
              <w:right w:val="single" w:sz="4" w:space="0" w:color="auto"/>
            </w:tcBorders>
            <w:noWrap/>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金額(C=A-B)</w:t>
            </w:r>
          </w:p>
        </w:tc>
        <w:tc>
          <w:tcPr>
            <w:tcW w:w="1161" w:type="dxa"/>
            <w:tcBorders>
              <w:top w:val="nil"/>
              <w:left w:val="nil"/>
              <w:bottom w:val="single" w:sz="4" w:space="0" w:color="auto"/>
              <w:right w:val="single" w:sz="4" w:space="0" w:color="auto"/>
            </w:tcBorders>
            <w:vAlign w:val="center"/>
            <w:hideMark/>
          </w:tcPr>
          <w:p w:rsidR="00F71F26" w:rsidRPr="00BD462F" w:rsidRDefault="00F71F26" w:rsidP="0001782F">
            <w:pPr>
              <w:spacing w:line="0" w:lineRule="atLeast"/>
              <w:jc w:val="center"/>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D=(C/B)%</w:t>
            </w:r>
          </w:p>
        </w:tc>
      </w:tr>
      <w:tr w:rsidR="00F71F26" w:rsidRPr="00BD462F" w:rsidTr="00F71F26">
        <w:trPr>
          <w:divId w:val="1110780298"/>
          <w:trHeight w:val="445"/>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jc w:val="both"/>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一、教育部</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2,594,228</w:t>
            </w:r>
          </w:p>
        </w:tc>
        <w:tc>
          <w:tcPr>
            <w:tcW w:w="1276"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2,530,957</w:t>
            </w:r>
          </w:p>
        </w:tc>
        <w:tc>
          <w:tcPr>
            <w:tcW w:w="1275"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63,271</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2.50</w:t>
            </w:r>
            <w:r w:rsidRPr="00BD462F">
              <w:rPr>
                <w:rFonts w:ascii="標楷體" w:eastAsia="標楷體" w:hAnsi="標楷體" w:hint="eastAsia"/>
                <w:b/>
                <w:color w:val="000000"/>
                <w:sz w:val="20"/>
                <w:szCs w:val="20"/>
                <w:lang w:bidi="hi-IN"/>
              </w:rPr>
              <w:t>%</w:t>
            </w:r>
          </w:p>
        </w:tc>
      </w:tr>
      <w:tr w:rsidR="00F71F26" w:rsidRPr="00BD462F" w:rsidTr="00F71F26">
        <w:trPr>
          <w:divId w:val="1110780298"/>
          <w:trHeight w:val="434"/>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一</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高等教育行政及督導-大學多元入學制度研究改進</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30</w:t>
            </w:r>
            <w:r w:rsidRPr="00BD462F">
              <w:rPr>
                <w:rFonts w:ascii="標楷體" w:eastAsia="標楷體" w:hAnsi="標楷體"/>
                <w:color w:val="000000"/>
                <w:sz w:val="20"/>
                <w:szCs w:val="20"/>
                <w:lang w:bidi="hi-IN"/>
              </w:rPr>
              <w:t>,000</w:t>
            </w:r>
          </w:p>
        </w:tc>
        <w:tc>
          <w:tcPr>
            <w:tcW w:w="1276"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30,000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13"/>
        </w:trPr>
        <w:tc>
          <w:tcPr>
            <w:tcW w:w="5131" w:type="dxa"/>
            <w:tcBorders>
              <w:top w:val="nil"/>
              <w:left w:val="single" w:sz="4" w:space="0" w:color="auto"/>
              <w:bottom w:val="single" w:sz="4" w:space="0" w:color="auto"/>
              <w:right w:val="single" w:sz="4" w:space="0" w:color="auto"/>
            </w:tcBorders>
            <w:vAlign w:val="center"/>
          </w:tcPr>
          <w:p w:rsidR="00F71F26" w:rsidRPr="00BD462F" w:rsidRDefault="00F71F26" w:rsidP="0001782F">
            <w:pPr>
              <w:spacing w:line="0" w:lineRule="atLeast"/>
              <w:ind w:left="180" w:hangingChars="90" w:hanging="180"/>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二</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技術職業教育行政及督導-強化技職教育學制及特色</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77</w:t>
            </w:r>
            <w:r w:rsidRPr="00BD462F">
              <w:rPr>
                <w:rFonts w:ascii="標楷體" w:eastAsia="標楷體" w:hAnsi="標楷體"/>
                <w:color w:val="000000"/>
                <w:sz w:val="20"/>
                <w:szCs w:val="20"/>
                <w:lang w:bidi="hi-IN"/>
              </w:rPr>
              <w:t>,500</w:t>
            </w:r>
          </w:p>
        </w:tc>
        <w:tc>
          <w:tcPr>
            <w:tcW w:w="1276"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77,500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19"/>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400" w:hangingChars="200" w:hanging="400"/>
              <w:jc w:val="both"/>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三</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私立學校教學獎助-補助私立五專前三年學生免學費方案</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w:t>
            </w:r>
            <w:r w:rsidRPr="00BD462F">
              <w:rPr>
                <w:rFonts w:ascii="標楷體" w:eastAsia="標楷體" w:hAnsi="標楷體"/>
                <w:color w:val="000000"/>
                <w:sz w:val="20"/>
                <w:szCs w:val="20"/>
                <w:lang w:bidi="hi-IN"/>
              </w:rPr>
              <w:t>,913,000</w:t>
            </w:r>
          </w:p>
        </w:tc>
        <w:tc>
          <w:tcPr>
            <w:tcW w:w="1276"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1,913,000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708"/>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380" w:hangingChars="190" w:hanging="380"/>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四</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師資培育與藝術教育行政及督導-辦理美感教育第一期五年計畫及藝術教育、發展精緻師資培育大學及推動中小學教師素質提升方案、辦理教師在職進修活動及提升教師軟實力等</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505,087</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455,087</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50,00</w:t>
            </w:r>
            <w:r w:rsidRPr="00BD462F">
              <w:rPr>
                <w:rFonts w:ascii="標楷體" w:eastAsia="標楷體" w:hAnsi="標楷體" w:hint="eastAsia"/>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10.99%</w:t>
            </w:r>
          </w:p>
        </w:tc>
      </w:tr>
      <w:tr w:rsidR="00F71F26" w:rsidRPr="00BD462F" w:rsidTr="00F71F26">
        <w:trPr>
          <w:divId w:val="1110780298"/>
          <w:trHeight w:val="691"/>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400" w:hangingChars="200" w:hanging="400"/>
              <w:jc w:val="both"/>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五</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國立大學校院教學與研究輔助-補助國立五專前三年學生免學費方案</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68</w:t>
            </w:r>
            <w:r w:rsidRPr="00BD462F">
              <w:rPr>
                <w:rFonts w:ascii="標楷體" w:eastAsia="標楷體" w:hAnsi="標楷體"/>
                <w:color w:val="000000"/>
                <w:sz w:val="20"/>
                <w:szCs w:val="20"/>
                <w:lang w:bidi="hi-IN"/>
              </w:rPr>
              <w:t>,641</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55,370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13,271</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23.97</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17"/>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二、國民及學前教育署</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3</w:t>
            </w:r>
            <w:r w:rsidRPr="00BD462F">
              <w:rPr>
                <w:rFonts w:ascii="標楷體" w:eastAsia="標楷體" w:hAnsi="標楷體" w:hint="eastAsia"/>
                <w:b/>
                <w:color w:val="000000"/>
                <w:sz w:val="20"/>
                <w:szCs w:val="20"/>
                <w:lang w:bidi="hi-IN"/>
              </w:rPr>
              <w:t>2</w:t>
            </w:r>
            <w:r w:rsidRPr="00BD462F">
              <w:rPr>
                <w:rFonts w:ascii="標楷體" w:eastAsia="標楷體" w:hAnsi="標楷體"/>
                <w:b/>
                <w:color w:val="000000"/>
                <w:sz w:val="20"/>
                <w:szCs w:val="20"/>
                <w:lang w:bidi="hi-IN"/>
              </w:rPr>
              <w:t>,800,946</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32,019,550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781,396</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2.44</w:t>
            </w:r>
            <w:r w:rsidRPr="00BD462F">
              <w:rPr>
                <w:rFonts w:ascii="標楷體" w:eastAsia="標楷體" w:hAnsi="標楷體" w:hint="eastAsia"/>
                <w:b/>
                <w:color w:val="000000"/>
                <w:sz w:val="20"/>
                <w:szCs w:val="20"/>
                <w:lang w:bidi="hi-IN"/>
              </w:rPr>
              <w:t>%</w:t>
            </w:r>
          </w:p>
        </w:tc>
      </w:tr>
      <w:tr w:rsidR="00F71F26" w:rsidRPr="00BD462F" w:rsidTr="00F71F26">
        <w:trPr>
          <w:divId w:val="1110780298"/>
          <w:trHeight w:val="397"/>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(一)國民及學前教育行政及督導</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w:t>
            </w:r>
            <w:r w:rsidRPr="00BD462F">
              <w:rPr>
                <w:rFonts w:ascii="標楷體" w:eastAsia="標楷體" w:hAnsi="標楷體" w:hint="eastAsia"/>
                <w:color w:val="000000"/>
                <w:sz w:val="20"/>
                <w:szCs w:val="20"/>
                <w:lang w:bidi="hi-IN"/>
              </w:rPr>
              <w:t>9</w:t>
            </w:r>
            <w:r w:rsidRPr="00BD462F">
              <w:rPr>
                <w:rFonts w:ascii="標楷體" w:eastAsia="標楷體" w:hAnsi="標楷體"/>
                <w:color w:val="000000"/>
                <w:sz w:val="20"/>
                <w:szCs w:val="20"/>
                <w:lang w:bidi="hi-IN"/>
              </w:rPr>
              <w:t>,206,006</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28,106,001</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1,100,005</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3.91</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17"/>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98" w:left="417" w:hangingChars="91" w:hanging="182"/>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w:t>
            </w:r>
            <w:r w:rsidRPr="00BD462F">
              <w:rPr>
                <w:rFonts w:ascii="標楷體" w:eastAsia="標楷體" w:hAnsi="標楷體" w:hint="eastAsia"/>
                <w:color w:val="000000"/>
                <w:sz w:val="20"/>
                <w:szCs w:val="20"/>
                <w:lang w:bidi="hi-IN"/>
              </w:rPr>
              <w:t>高級中等學校教育-高中職免學費方案、推動高中職優質化與均質化及技職教育與產業發展等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20,230,613</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19,004,190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1,226,423</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6.45</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09"/>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98" w:left="417" w:hangingChars="91" w:hanging="182"/>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w:t>
            </w:r>
            <w:r w:rsidRPr="00BD462F">
              <w:rPr>
                <w:rFonts w:ascii="標楷體" w:eastAsia="標楷體" w:hAnsi="標楷體" w:hint="eastAsia"/>
                <w:color w:val="000000"/>
                <w:sz w:val="20"/>
                <w:szCs w:val="20"/>
                <w:lang w:bidi="hi-IN"/>
              </w:rPr>
              <w:t>國民中小學教育-補救教學、國中學生生涯輔導實施方案及促進家長參與教育事務等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2,303,217</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2,440,131</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-136,914</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-5.61</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15"/>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98" w:left="417" w:hangingChars="91" w:hanging="182"/>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3.</w:t>
            </w:r>
            <w:r w:rsidRPr="00BD462F">
              <w:rPr>
                <w:rFonts w:ascii="標楷體" w:eastAsia="標楷體" w:hAnsi="標楷體" w:hint="eastAsia"/>
                <w:color w:val="000000"/>
                <w:sz w:val="20"/>
                <w:szCs w:val="20"/>
                <w:lang w:bidi="hi-IN"/>
              </w:rPr>
              <w:t>學前教育</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五歲幼兒免學費方案</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4,219,990</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4,276,990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-57,000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-1.33</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07"/>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98" w:left="417" w:hangingChars="91" w:hanging="182"/>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w:t>
            </w:r>
            <w:r w:rsidRPr="00BD462F">
              <w:rPr>
                <w:rFonts w:ascii="標楷體" w:eastAsia="標楷體" w:hAnsi="標楷體" w:hint="eastAsia"/>
                <w:color w:val="000000"/>
                <w:sz w:val="20"/>
                <w:szCs w:val="20"/>
                <w:lang w:bidi="hi-IN"/>
              </w:rPr>
              <w:t>原住民族與少數族群及藝術教育</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原住民族學生助學金、資優教育推展計畫及美感教育等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738,989</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725,719</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13,270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1.83</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27"/>
        </w:trPr>
        <w:tc>
          <w:tcPr>
            <w:tcW w:w="5131" w:type="dxa"/>
            <w:tcBorders>
              <w:top w:val="nil"/>
              <w:left w:val="single" w:sz="4" w:space="0" w:color="auto"/>
              <w:bottom w:val="single" w:sz="4" w:space="0" w:color="auto"/>
              <w:right w:val="single" w:sz="4" w:space="0" w:color="auto"/>
            </w:tcBorders>
            <w:vAlign w:val="center"/>
          </w:tcPr>
          <w:p w:rsidR="00F71F26" w:rsidRPr="00BD462F" w:rsidRDefault="00F71F26" w:rsidP="0001782F">
            <w:pPr>
              <w:spacing w:line="0" w:lineRule="atLeast"/>
              <w:ind w:leftChars="98" w:left="417" w:hangingChars="91" w:hanging="1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5.特殊教育</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身心障礙學生就學減免、融合教育及身心障礙學生就學輔導發展方案等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764,665</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716,637</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48,028</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6.70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05"/>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98" w:left="417" w:hangingChars="91" w:hanging="1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6.學生事務與校園安全及衛生教育</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國中與高中職學生生涯輔導實施方案、輟學預防與復學輔導及促進家長參與教育事務等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267,573</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261,375</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6,198</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2.37</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24"/>
        </w:trPr>
        <w:tc>
          <w:tcPr>
            <w:tcW w:w="5131" w:type="dxa"/>
            <w:tcBorders>
              <w:top w:val="nil"/>
              <w:left w:val="single" w:sz="4" w:space="0" w:color="auto"/>
              <w:bottom w:val="single" w:sz="4" w:space="0" w:color="auto"/>
              <w:right w:val="single" w:sz="4" w:space="0" w:color="auto"/>
            </w:tcBorders>
            <w:vAlign w:val="center"/>
          </w:tcPr>
          <w:p w:rsidR="00F71F26" w:rsidRPr="00BD462F" w:rsidRDefault="00F71F26" w:rsidP="0001782F">
            <w:pPr>
              <w:spacing w:line="0" w:lineRule="atLeast"/>
              <w:ind w:leftChars="98" w:left="417" w:hangingChars="91" w:hanging="1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7.一般教育推展-補助國立高級中等學校天然災害復原、辦理急需與延續性工程及設備等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164,893</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164,893</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17"/>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Chars="98" w:left="417" w:hangingChars="91" w:hanging="182"/>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8.高級中等學校改隸直轄市專案補助</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身心障礙學生、身心障礙人士子女及低收入戶學生就學減免等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w:t>
            </w:r>
            <w:r w:rsidRPr="00BD462F">
              <w:rPr>
                <w:rFonts w:ascii="標楷體" w:eastAsia="標楷體" w:hAnsi="標楷體" w:hint="eastAsia"/>
                <w:color w:val="000000"/>
                <w:sz w:val="20"/>
                <w:szCs w:val="20"/>
                <w:lang w:bidi="hi-IN"/>
              </w:rPr>
              <w:t>16</w:t>
            </w:r>
            <w:r w:rsidRPr="00BD462F">
              <w:rPr>
                <w:rFonts w:ascii="標楷體" w:eastAsia="標楷體" w:hAnsi="標楷體"/>
                <w:color w:val="000000"/>
                <w:sz w:val="20"/>
                <w:szCs w:val="20"/>
                <w:lang w:bidi="hi-IN"/>
              </w:rPr>
              <w:t>,066</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516,066</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0.00</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09"/>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380" w:hangingChars="190" w:hanging="3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(二)國立高級中等學校教學與訓輔輔助</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高中職免學費方案及產業特殊需求類科相關經費等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2,586,717</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2,836,879</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-250,162</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-8.82</w:t>
            </w:r>
            <w:r w:rsidRPr="00BD462F">
              <w:rPr>
                <w:rFonts w:ascii="標楷體" w:eastAsia="標楷體" w:hAnsi="標楷體" w:hint="eastAsia"/>
                <w:color w:val="000000"/>
                <w:sz w:val="20"/>
                <w:szCs w:val="20"/>
                <w:lang w:bidi="hi-IN"/>
              </w:rPr>
              <w:t>%</w:t>
            </w:r>
          </w:p>
        </w:tc>
      </w:tr>
      <w:tr w:rsidR="00F71F26" w:rsidRPr="00BD462F" w:rsidTr="00F71F26">
        <w:trPr>
          <w:divId w:val="1110780298"/>
          <w:trHeight w:val="428"/>
        </w:trPr>
        <w:tc>
          <w:tcPr>
            <w:tcW w:w="5131" w:type="dxa"/>
            <w:tcBorders>
              <w:top w:val="nil"/>
              <w:left w:val="single" w:sz="4" w:space="0" w:color="auto"/>
              <w:bottom w:val="single" w:sz="4" w:space="0" w:color="auto"/>
              <w:right w:val="single" w:sz="4" w:space="0" w:color="auto"/>
            </w:tcBorders>
            <w:vAlign w:val="center"/>
          </w:tcPr>
          <w:p w:rsidR="00F71F26" w:rsidRPr="00BD462F" w:rsidRDefault="00F71F26" w:rsidP="0001782F">
            <w:pPr>
              <w:spacing w:line="0" w:lineRule="atLeast"/>
              <w:ind w:left="380" w:hangingChars="190" w:hanging="38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(三)國立高級中等學校校務基金</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改善或充實國立高中職一般建築及設備等</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1,008,223</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1,076,670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-68,447</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-6.36%</w:t>
            </w:r>
          </w:p>
        </w:tc>
      </w:tr>
      <w:tr w:rsidR="00F71F26" w:rsidRPr="00BD462F" w:rsidTr="00F71F26">
        <w:trPr>
          <w:divId w:val="1110780298"/>
          <w:trHeight w:val="406"/>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left="180" w:hangingChars="90" w:hanging="180"/>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三、體育署</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148,625</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6</w:t>
            </w:r>
            <w:r w:rsidRPr="00BD462F">
              <w:rPr>
                <w:rFonts w:ascii="標楷體" w:eastAsia="標楷體" w:hAnsi="標楷體"/>
                <w:b/>
                <w:color w:val="000000"/>
                <w:sz w:val="20"/>
                <w:szCs w:val="20"/>
                <w:lang w:bidi="hi-IN"/>
              </w:rPr>
              <w:t>4,725</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83,900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b/>
                <w:color w:val="000000"/>
                <w:sz w:val="20"/>
                <w:szCs w:val="20"/>
                <w:lang w:bidi="hi-IN"/>
              </w:rPr>
              <w:t>129.63%</w:t>
            </w:r>
          </w:p>
        </w:tc>
      </w:tr>
      <w:tr w:rsidR="00F71F26" w:rsidRPr="00BD462F" w:rsidTr="00F71F26">
        <w:trPr>
          <w:divId w:val="1110780298"/>
          <w:trHeight w:val="413"/>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ind w:firstLineChars="200" w:firstLine="400"/>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學校體育教育</w:t>
            </w:r>
            <w:r w:rsidRPr="00BD462F">
              <w:rPr>
                <w:rFonts w:ascii="標楷體" w:eastAsia="標楷體" w:hAnsi="標楷體"/>
                <w:color w:val="000000"/>
                <w:sz w:val="20"/>
                <w:szCs w:val="20"/>
                <w:lang w:bidi="hi-IN"/>
              </w:rPr>
              <w:t>-</w:t>
            </w:r>
            <w:r w:rsidRPr="00BD462F">
              <w:rPr>
                <w:rFonts w:ascii="標楷體" w:eastAsia="標楷體" w:hAnsi="標楷體" w:hint="eastAsia"/>
                <w:color w:val="000000"/>
                <w:sz w:val="20"/>
                <w:szCs w:val="20"/>
                <w:lang w:bidi="hi-IN"/>
              </w:rPr>
              <w:t>推動體育班經營管理與課程教學</w:t>
            </w:r>
          </w:p>
        </w:tc>
        <w:tc>
          <w:tcPr>
            <w:tcW w:w="1418"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148,625</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64,725</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83,900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color w:val="000000"/>
                <w:sz w:val="20"/>
                <w:szCs w:val="20"/>
                <w:lang w:bidi="hi-IN"/>
              </w:rPr>
              <w:t>129.63%</w:t>
            </w:r>
          </w:p>
        </w:tc>
      </w:tr>
      <w:tr w:rsidR="00F71F26" w:rsidRPr="00BD462F" w:rsidTr="00F71F26">
        <w:trPr>
          <w:divId w:val="1110780298"/>
          <w:trHeight w:val="419"/>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四、青年署</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35</w:t>
            </w:r>
            <w:r w:rsidRPr="00BD462F">
              <w:rPr>
                <w:rFonts w:ascii="標楷體" w:eastAsia="標楷體" w:hAnsi="標楷體"/>
                <w:b/>
                <w:bCs/>
                <w:color w:val="000000"/>
                <w:sz w:val="20"/>
                <w:szCs w:val="20"/>
                <w:lang w:bidi="hi-IN"/>
              </w:rPr>
              <w:t>,000</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35,000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0.00%</w:t>
            </w:r>
          </w:p>
        </w:tc>
      </w:tr>
      <w:tr w:rsidR="00F71F26" w:rsidRPr="00BD462F" w:rsidTr="00F71F26">
        <w:trPr>
          <w:divId w:val="1110780298"/>
          <w:trHeight w:val="292"/>
        </w:trPr>
        <w:tc>
          <w:tcPr>
            <w:tcW w:w="5131" w:type="dxa"/>
            <w:tcBorders>
              <w:top w:val="nil"/>
              <w:left w:val="single" w:sz="4" w:space="0" w:color="auto"/>
              <w:bottom w:val="single" w:sz="4" w:space="0" w:color="auto"/>
              <w:right w:val="single" w:sz="4" w:space="0" w:color="auto"/>
            </w:tcBorders>
            <w:vAlign w:val="center"/>
          </w:tcPr>
          <w:p w:rsidR="00F71F26" w:rsidRPr="00BD462F" w:rsidRDefault="00F71F26" w:rsidP="0001782F">
            <w:pPr>
              <w:spacing w:line="0" w:lineRule="atLeast"/>
              <w:ind w:firstLineChars="200" w:firstLine="400"/>
              <w:rPr>
                <w:rFonts w:ascii="標楷體" w:eastAsia="標楷體" w:hAnsi="標楷體"/>
                <w:bCs/>
                <w:color w:val="000000"/>
                <w:sz w:val="20"/>
                <w:szCs w:val="20"/>
                <w:lang w:bidi="hi-IN"/>
              </w:rPr>
            </w:pPr>
            <w:r w:rsidRPr="00BD462F">
              <w:rPr>
                <w:rFonts w:ascii="標楷體" w:eastAsia="標楷體" w:hAnsi="標楷體" w:hint="eastAsia"/>
                <w:color w:val="000000"/>
                <w:sz w:val="20"/>
                <w:szCs w:val="20"/>
                <w:lang w:bidi="hi-IN"/>
              </w:rPr>
              <w:t>青年生涯輔導-未就學未就業青少年轉銜輔導</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35</w:t>
            </w:r>
            <w:r w:rsidRPr="00BD462F">
              <w:rPr>
                <w:rFonts w:ascii="標楷體" w:eastAsia="標楷體" w:hAnsi="標楷體"/>
                <w:bCs/>
                <w:color w:val="000000"/>
                <w:sz w:val="20"/>
                <w:szCs w:val="20"/>
                <w:lang w:bidi="hi-IN"/>
              </w:rPr>
              <w:t>,000</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35,000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0.00%</w:t>
            </w:r>
          </w:p>
        </w:tc>
      </w:tr>
      <w:tr w:rsidR="00F71F26" w:rsidRPr="00BD462F" w:rsidTr="00F71F26">
        <w:trPr>
          <w:divId w:val="1110780298"/>
          <w:trHeight w:val="446"/>
        </w:trPr>
        <w:tc>
          <w:tcPr>
            <w:tcW w:w="5131" w:type="dxa"/>
            <w:tcBorders>
              <w:top w:val="nil"/>
              <w:left w:val="single" w:sz="4" w:space="0" w:color="auto"/>
              <w:bottom w:val="single" w:sz="4" w:space="0" w:color="auto"/>
              <w:right w:val="single" w:sz="4" w:space="0" w:color="auto"/>
            </w:tcBorders>
            <w:vAlign w:val="center"/>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五、國家教育研究院</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68</w:t>
            </w:r>
            <w:r w:rsidRPr="00BD462F">
              <w:rPr>
                <w:rFonts w:ascii="標楷體" w:eastAsia="標楷體" w:hAnsi="標楷體"/>
                <w:b/>
                <w:bCs/>
                <w:color w:val="000000"/>
                <w:sz w:val="20"/>
                <w:szCs w:val="20"/>
                <w:lang w:bidi="hi-IN"/>
              </w:rPr>
              <w:t>,</w:t>
            </w:r>
            <w:r w:rsidRPr="00BD462F">
              <w:rPr>
                <w:rFonts w:ascii="標楷體" w:eastAsia="標楷體" w:hAnsi="標楷體" w:hint="eastAsia"/>
                <w:b/>
                <w:bCs/>
                <w:color w:val="000000"/>
                <w:sz w:val="20"/>
                <w:szCs w:val="20"/>
                <w:lang w:bidi="hi-IN"/>
              </w:rPr>
              <w:t>000</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48,000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20</w:t>
            </w:r>
            <w:r w:rsidRPr="00BD462F">
              <w:rPr>
                <w:rFonts w:ascii="標楷體" w:eastAsia="標楷體" w:hAnsi="標楷體"/>
                <w:b/>
                <w:bCs/>
                <w:color w:val="000000"/>
                <w:sz w:val="20"/>
                <w:szCs w:val="20"/>
                <w:lang w:bidi="hi-IN"/>
              </w:rPr>
              <w:t>,</w:t>
            </w:r>
            <w:r w:rsidRPr="00BD462F">
              <w:rPr>
                <w:rFonts w:ascii="標楷體" w:eastAsia="標楷體" w:hAnsi="標楷體" w:hint="eastAsia"/>
                <w:b/>
                <w:bCs/>
                <w:color w:val="000000"/>
                <w:sz w:val="20"/>
                <w:szCs w:val="20"/>
                <w:lang w:bidi="hi-IN"/>
              </w:rPr>
              <w:t>000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color w:val="000000"/>
                <w:sz w:val="20"/>
                <w:szCs w:val="20"/>
                <w:lang w:bidi="hi-IN"/>
              </w:rPr>
            </w:pPr>
            <w:r w:rsidRPr="00BD462F">
              <w:rPr>
                <w:rFonts w:ascii="標楷體" w:eastAsia="標楷體" w:hAnsi="標楷體" w:hint="eastAsia"/>
                <w:b/>
                <w:color w:val="000000"/>
                <w:sz w:val="20"/>
                <w:szCs w:val="20"/>
                <w:lang w:bidi="hi-IN"/>
              </w:rPr>
              <w:t>41.67%</w:t>
            </w:r>
          </w:p>
        </w:tc>
      </w:tr>
      <w:tr w:rsidR="00F71F26" w:rsidRPr="00BD462F" w:rsidTr="00F71F26">
        <w:trPr>
          <w:divId w:val="1110780298"/>
          <w:trHeight w:val="292"/>
        </w:trPr>
        <w:tc>
          <w:tcPr>
            <w:tcW w:w="5131" w:type="dxa"/>
            <w:tcBorders>
              <w:top w:val="nil"/>
              <w:left w:val="single" w:sz="4" w:space="0" w:color="auto"/>
              <w:bottom w:val="single" w:sz="4" w:space="0" w:color="auto"/>
              <w:right w:val="single" w:sz="4" w:space="0" w:color="auto"/>
            </w:tcBorders>
            <w:vAlign w:val="center"/>
          </w:tcPr>
          <w:p w:rsidR="00F71F26" w:rsidRPr="00BD462F" w:rsidRDefault="00F71F26" w:rsidP="0001782F">
            <w:pPr>
              <w:spacing w:line="0" w:lineRule="atLeast"/>
              <w:ind w:leftChars="177" w:left="425"/>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教育研究研習與推廣-強化中小學課程連貫與統整實施方案等</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68</w:t>
            </w:r>
            <w:r w:rsidRPr="00BD462F">
              <w:rPr>
                <w:rFonts w:ascii="標楷體" w:eastAsia="標楷體" w:hAnsi="標楷體"/>
                <w:bCs/>
                <w:color w:val="000000"/>
                <w:sz w:val="20"/>
                <w:szCs w:val="20"/>
                <w:lang w:bidi="hi-IN"/>
              </w:rPr>
              <w:t>,</w:t>
            </w:r>
            <w:r w:rsidRPr="00BD462F">
              <w:rPr>
                <w:rFonts w:ascii="標楷體" w:eastAsia="標楷體" w:hAnsi="標楷體" w:hint="eastAsia"/>
                <w:bCs/>
                <w:color w:val="000000"/>
                <w:sz w:val="20"/>
                <w:szCs w:val="20"/>
                <w:lang w:bidi="hi-IN"/>
              </w:rPr>
              <w:t>000</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48,000</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Cs/>
                <w:color w:val="000000"/>
                <w:sz w:val="20"/>
                <w:szCs w:val="20"/>
                <w:lang w:bidi="hi-IN"/>
              </w:rPr>
            </w:pPr>
            <w:r w:rsidRPr="00BD462F">
              <w:rPr>
                <w:rFonts w:ascii="標楷體" w:eastAsia="標楷體" w:hAnsi="標楷體" w:hint="eastAsia"/>
                <w:bCs/>
                <w:color w:val="000000"/>
                <w:sz w:val="20"/>
                <w:szCs w:val="20"/>
                <w:lang w:bidi="hi-IN"/>
              </w:rPr>
              <w:t>20</w:t>
            </w:r>
            <w:r w:rsidRPr="00BD462F">
              <w:rPr>
                <w:rFonts w:ascii="標楷體" w:eastAsia="標楷體" w:hAnsi="標楷體"/>
                <w:bCs/>
                <w:color w:val="000000"/>
                <w:sz w:val="20"/>
                <w:szCs w:val="20"/>
                <w:lang w:bidi="hi-IN"/>
              </w:rPr>
              <w:t>,</w:t>
            </w:r>
            <w:r w:rsidRPr="00BD462F">
              <w:rPr>
                <w:rFonts w:ascii="標楷體" w:eastAsia="標楷體" w:hAnsi="標楷體" w:hint="eastAsia"/>
                <w:bCs/>
                <w:color w:val="000000"/>
                <w:sz w:val="20"/>
                <w:szCs w:val="20"/>
                <w:lang w:bidi="hi-IN"/>
              </w:rPr>
              <w:t>000</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color w:val="000000"/>
                <w:sz w:val="20"/>
                <w:szCs w:val="20"/>
                <w:lang w:bidi="hi-IN"/>
              </w:rPr>
            </w:pPr>
            <w:r w:rsidRPr="00BD462F">
              <w:rPr>
                <w:rFonts w:ascii="標楷體" w:eastAsia="標楷體" w:hAnsi="標楷體" w:hint="eastAsia"/>
                <w:color w:val="000000"/>
                <w:sz w:val="20"/>
                <w:szCs w:val="20"/>
                <w:lang w:bidi="hi-IN"/>
              </w:rPr>
              <w:t>41.67%</w:t>
            </w:r>
          </w:p>
        </w:tc>
      </w:tr>
      <w:tr w:rsidR="00F71F26" w:rsidRPr="00BD462F" w:rsidTr="00F71F26">
        <w:trPr>
          <w:divId w:val="1110780298"/>
          <w:trHeight w:val="473"/>
        </w:trPr>
        <w:tc>
          <w:tcPr>
            <w:tcW w:w="5131" w:type="dxa"/>
            <w:tcBorders>
              <w:top w:val="nil"/>
              <w:left w:val="single" w:sz="4" w:space="0" w:color="auto"/>
              <w:bottom w:val="single" w:sz="4" w:space="0" w:color="auto"/>
              <w:right w:val="single" w:sz="4" w:space="0" w:color="auto"/>
            </w:tcBorders>
            <w:vAlign w:val="center"/>
            <w:hideMark/>
          </w:tcPr>
          <w:p w:rsidR="00F71F26" w:rsidRPr="00BD462F" w:rsidRDefault="00F71F26" w:rsidP="0001782F">
            <w:pPr>
              <w:spacing w:line="0" w:lineRule="atLeast"/>
              <w:rPr>
                <w:rFonts w:ascii="標楷體" w:eastAsia="標楷體" w:hAnsi="標楷體"/>
                <w:b/>
                <w:bCs/>
                <w:color w:val="000000"/>
                <w:sz w:val="20"/>
                <w:szCs w:val="20"/>
                <w:lang w:bidi="hi-IN"/>
              </w:rPr>
            </w:pPr>
            <w:r w:rsidRPr="00BD462F">
              <w:rPr>
                <w:rFonts w:ascii="標楷體" w:eastAsia="標楷體" w:hAnsi="標楷體" w:hint="eastAsia"/>
                <w:b/>
                <w:bCs/>
                <w:color w:val="000000"/>
                <w:sz w:val="20"/>
                <w:szCs w:val="20"/>
                <w:lang w:bidi="hi-IN"/>
              </w:rPr>
              <w:t>合計</w:t>
            </w:r>
          </w:p>
        </w:tc>
        <w:tc>
          <w:tcPr>
            <w:tcW w:w="1418"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35,646,799</w:t>
            </w:r>
          </w:p>
        </w:tc>
        <w:tc>
          <w:tcPr>
            <w:tcW w:w="1276"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34,698,232</w:t>
            </w:r>
          </w:p>
        </w:tc>
        <w:tc>
          <w:tcPr>
            <w:tcW w:w="1275" w:type="dxa"/>
            <w:tcBorders>
              <w:top w:val="nil"/>
              <w:left w:val="nil"/>
              <w:bottom w:val="single" w:sz="4" w:space="0" w:color="auto"/>
              <w:right w:val="single" w:sz="4" w:space="0" w:color="auto"/>
            </w:tcBorders>
            <w:noWrap/>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bCs/>
                <w:color w:val="000000"/>
                <w:sz w:val="20"/>
                <w:szCs w:val="20"/>
                <w:lang w:bidi="hi-IN"/>
              </w:rPr>
              <w:t>948,567</w:t>
            </w:r>
          </w:p>
        </w:tc>
        <w:tc>
          <w:tcPr>
            <w:tcW w:w="1161" w:type="dxa"/>
            <w:tcBorders>
              <w:top w:val="nil"/>
              <w:left w:val="nil"/>
              <w:bottom w:val="single" w:sz="4" w:space="0" w:color="auto"/>
              <w:right w:val="single" w:sz="4" w:space="0" w:color="auto"/>
            </w:tcBorders>
            <w:vAlign w:val="center"/>
          </w:tcPr>
          <w:p w:rsidR="00F71F26" w:rsidRPr="00BD462F" w:rsidRDefault="00F71F26" w:rsidP="0001782F">
            <w:pPr>
              <w:spacing w:line="0" w:lineRule="atLeast"/>
              <w:jc w:val="right"/>
              <w:rPr>
                <w:rFonts w:ascii="標楷體" w:eastAsia="標楷體" w:hAnsi="標楷體"/>
                <w:b/>
                <w:bCs/>
                <w:color w:val="000000"/>
                <w:sz w:val="20"/>
                <w:szCs w:val="20"/>
                <w:lang w:bidi="hi-IN"/>
              </w:rPr>
            </w:pPr>
            <w:r w:rsidRPr="00BD462F">
              <w:rPr>
                <w:rFonts w:ascii="標楷體" w:eastAsia="標楷體" w:hAnsi="標楷體"/>
                <w:b/>
                <w:color w:val="000000"/>
                <w:sz w:val="20"/>
                <w:szCs w:val="20"/>
                <w:lang w:bidi="hi-IN"/>
              </w:rPr>
              <w:t>2.73</w:t>
            </w:r>
            <w:r w:rsidRPr="00BD462F">
              <w:rPr>
                <w:rFonts w:ascii="標楷體" w:eastAsia="標楷體" w:hAnsi="標楷體" w:hint="eastAsia"/>
                <w:b/>
                <w:color w:val="000000"/>
                <w:sz w:val="20"/>
                <w:szCs w:val="20"/>
                <w:lang w:bidi="hi-IN"/>
              </w:rPr>
              <w:t>%</w:t>
            </w:r>
          </w:p>
        </w:tc>
      </w:tr>
    </w:tbl>
    <w:p w:rsidR="00F71F26" w:rsidRPr="00F71F26" w:rsidRDefault="00F71F26" w:rsidP="003065E9">
      <w:pPr>
        <w:pStyle w:val="Web"/>
        <w:spacing w:before="160" w:beforeAutospacing="0" w:after="160" w:afterAutospacing="0" w:line="440" w:lineRule="exact"/>
        <w:divId w:val="1110780298"/>
        <w:rPr>
          <w:rFonts w:ascii="標楷體" w:eastAsia="標楷體" w:hAnsi="標楷體" w:hint="eastAsia"/>
          <w:color w:val="000000" w:themeColor="text1"/>
          <w:sz w:val="28"/>
          <w:szCs w:val="28"/>
        </w:rPr>
      </w:pPr>
      <w:bookmarkStart w:id="2" w:name="_GoBack"/>
      <w:bookmarkEnd w:id="2"/>
    </w:p>
    <w:sectPr w:rsidR="00F71F26" w:rsidRPr="00F71F26">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DC" w:rsidRDefault="00B642DC">
      <w:r>
        <w:separator/>
      </w:r>
    </w:p>
  </w:endnote>
  <w:endnote w:type="continuationSeparator" w:id="0">
    <w:p w:rsidR="00B642DC" w:rsidRDefault="00B6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26579"/>
      <w:docPartObj>
        <w:docPartGallery w:val="Page Numbers (Bottom of Page)"/>
        <w:docPartUnique/>
      </w:docPartObj>
    </w:sdtPr>
    <w:sdtEndPr/>
    <w:sdtContent>
      <w:p w:rsidR="00305709" w:rsidRDefault="00305709">
        <w:pPr>
          <w:pStyle w:val="a3"/>
        </w:pPr>
        <w:r>
          <w:fldChar w:fldCharType="begin"/>
        </w:r>
        <w:r>
          <w:instrText>PAGE   \* MERGEFORMAT</w:instrText>
        </w:r>
        <w:r>
          <w:fldChar w:fldCharType="separate"/>
        </w:r>
        <w:r w:rsidR="00F71F26" w:rsidRPr="00F71F26">
          <w:rPr>
            <w:noProof/>
            <w:lang w:val="zh-TW"/>
          </w:rPr>
          <w:t>1</w:t>
        </w:r>
        <w:r>
          <w:fldChar w:fldCharType="end"/>
        </w:r>
      </w:p>
    </w:sdtContent>
  </w:sdt>
  <w:p w:rsidR="00982949" w:rsidRDefault="009829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DC" w:rsidRDefault="00B642DC">
      <w:r>
        <w:separator/>
      </w:r>
    </w:p>
  </w:footnote>
  <w:footnote w:type="continuationSeparator" w:id="0">
    <w:p w:rsidR="00B642DC" w:rsidRDefault="00B64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5B58"/>
    <w:multiLevelType w:val="hybridMultilevel"/>
    <w:tmpl w:val="D6B44A92"/>
    <w:lvl w:ilvl="0" w:tplc="C7B2A17E">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15:restartNumberingAfterBreak="0">
    <w:nsid w:val="1E2E14EC"/>
    <w:multiLevelType w:val="hybridMultilevel"/>
    <w:tmpl w:val="7E88B00A"/>
    <w:lvl w:ilvl="0" w:tplc="F6B87D5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734267"/>
    <w:multiLevelType w:val="hybridMultilevel"/>
    <w:tmpl w:val="89FE5080"/>
    <w:lvl w:ilvl="0" w:tplc="C1F431B2">
      <w:start w:val="1"/>
      <w:numFmt w:val="taiwaneseCountingThousand"/>
      <w:lvlText w:val="%1、"/>
      <w:lvlJc w:val="left"/>
      <w:pPr>
        <w:ind w:left="1188" w:hanging="480"/>
      </w:pPr>
      <w:rPr>
        <w:color w:val="FF000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39855204"/>
    <w:multiLevelType w:val="hybridMultilevel"/>
    <w:tmpl w:val="B2FC2380"/>
    <w:lvl w:ilvl="0" w:tplc="2774F7A0">
      <w:start w:val="1"/>
      <w:numFmt w:val="taiwaneseCountingThousand"/>
      <w:lvlText w:val="%1、"/>
      <w:lvlJc w:val="left"/>
      <w:pPr>
        <w:ind w:left="480" w:hanging="480"/>
      </w:pPr>
      <w:rPr>
        <w:rFonts w:ascii="標楷體" w:eastAsia="標楷體" w:hAnsi="標楷體" w:cs="新細明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32243B"/>
    <w:multiLevelType w:val="hybridMultilevel"/>
    <w:tmpl w:val="6A4A32B8"/>
    <w:lvl w:ilvl="0" w:tplc="F6527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6A6910"/>
    <w:multiLevelType w:val="hybridMultilevel"/>
    <w:tmpl w:val="BFBAF0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7C3D69"/>
    <w:multiLevelType w:val="hybridMultilevel"/>
    <w:tmpl w:val="28D82C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487C01"/>
    <w:multiLevelType w:val="hybridMultilevel"/>
    <w:tmpl w:val="BA5E16C2"/>
    <w:lvl w:ilvl="0" w:tplc="04090015">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92941C4"/>
    <w:multiLevelType w:val="multilevel"/>
    <w:tmpl w:val="E4F8B6AE"/>
    <w:lvl w:ilvl="0">
      <w:start w:val="1"/>
      <w:numFmt w:val="taiwaneseCountingThousand"/>
      <w:lvlText w:val="%1、"/>
      <w:lvlJc w:val="left"/>
      <w:pPr>
        <w:ind w:left="360" w:hanging="360"/>
      </w:pPr>
      <w:rPr>
        <w:rFonts w:hint="default"/>
        <w:color w:val="FF0000"/>
        <w:u w:val="single"/>
        <w:lang w:val="en-US"/>
      </w:rPr>
    </w:lvl>
    <w:lvl w:ilvl="1">
      <w:start w:val="1"/>
      <w:numFmt w:val="taiwaneseCountingThousand"/>
      <w:lvlText w:val="(%2)"/>
      <w:lvlJc w:val="left"/>
      <w:pPr>
        <w:ind w:left="960" w:hanging="960"/>
      </w:pPr>
      <w:rPr>
        <w:rFonts w:hint="eastAsia"/>
        <w:color w:val="FF0000"/>
        <w:u w:val="singl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60F27611"/>
    <w:multiLevelType w:val="hybridMultilevel"/>
    <w:tmpl w:val="846A4E26"/>
    <w:lvl w:ilvl="0" w:tplc="F6527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3F5822"/>
    <w:multiLevelType w:val="hybridMultilevel"/>
    <w:tmpl w:val="79F408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8411B5"/>
    <w:multiLevelType w:val="hybridMultilevel"/>
    <w:tmpl w:val="F5EC29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7D2761"/>
    <w:multiLevelType w:val="hybridMultilevel"/>
    <w:tmpl w:val="E18EC780"/>
    <w:lvl w:ilvl="0" w:tplc="A71A0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CA6219"/>
    <w:multiLevelType w:val="hybridMultilevel"/>
    <w:tmpl w:val="458C9AC2"/>
    <w:lvl w:ilvl="0" w:tplc="F6527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EB449C"/>
    <w:multiLevelType w:val="hybridMultilevel"/>
    <w:tmpl w:val="D26CF324"/>
    <w:lvl w:ilvl="0" w:tplc="2CE6DFEA">
      <w:start w:val="1"/>
      <w:numFmt w:val="decimalFullWidth"/>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CB0332E"/>
    <w:multiLevelType w:val="hybridMultilevel"/>
    <w:tmpl w:val="4D504F60"/>
    <w:lvl w:ilvl="0" w:tplc="7B8E7E7E">
      <w:start w:val="1"/>
      <w:numFmt w:val="decimal"/>
      <w:lvlText w:val="（%1）"/>
      <w:lvlJc w:val="left"/>
      <w:pPr>
        <w:ind w:left="825" w:hanging="72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14"/>
  </w:num>
  <w:num w:numId="2">
    <w:abstractNumId w:val="6"/>
  </w:num>
  <w:num w:numId="3">
    <w:abstractNumId w:val="5"/>
  </w:num>
  <w:num w:numId="4">
    <w:abstractNumId w:val="8"/>
  </w:num>
  <w:num w:numId="5">
    <w:abstractNumId w:val="11"/>
  </w:num>
  <w:num w:numId="6">
    <w:abstractNumId w:val="0"/>
  </w:num>
  <w:num w:numId="7">
    <w:abstractNumId w:val="15"/>
  </w:num>
  <w:num w:numId="8">
    <w:abstractNumId w:val="12"/>
  </w:num>
  <w:num w:numId="9">
    <w:abstractNumId w:val="13"/>
  </w:num>
  <w:num w:numId="10">
    <w:abstractNumId w:val="4"/>
  </w:num>
  <w:num w:numId="11">
    <w:abstractNumId w:val="9"/>
  </w:num>
  <w:num w:numId="12">
    <w:abstractNumId w:val="3"/>
  </w:num>
  <w:num w:numId="13">
    <w:abstractNumId w:val="7"/>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77"/>
    <w:rsid w:val="00000FF4"/>
    <w:rsid w:val="0000425C"/>
    <w:rsid w:val="0001229C"/>
    <w:rsid w:val="00012CE6"/>
    <w:rsid w:val="00021276"/>
    <w:rsid w:val="00021898"/>
    <w:rsid w:val="000228C5"/>
    <w:rsid w:val="0002313F"/>
    <w:rsid w:val="00026A11"/>
    <w:rsid w:val="000416DF"/>
    <w:rsid w:val="0005342F"/>
    <w:rsid w:val="00061631"/>
    <w:rsid w:val="00061B15"/>
    <w:rsid w:val="00067F3E"/>
    <w:rsid w:val="00081143"/>
    <w:rsid w:val="0008270D"/>
    <w:rsid w:val="00091446"/>
    <w:rsid w:val="00094ED1"/>
    <w:rsid w:val="000A7386"/>
    <w:rsid w:val="000B40A7"/>
    <w:rsid w:val="000C30E7"/>
    <w:rsid w:val="000D4730"/>
    <w:rsid w:val="000D4731"/>
    <w:rsid w:val="000E5D99"/>
    <w:rsid w:val="000F4EC1"/>
    <w:rsid w:val="00100926"/>
    <w:rsid w:val="00102751"/>
    <w:rsid w:val="00107359"/>
    <w:rsid w:val="00114053"/>
    <w:rsid w:val="00120E0B"/>
    <w:rsid w:val="0012660E"/>
    <w:rsid w:val="001312DB"/>
    <w:rsid w:val="00133E69"/>
    <w:rsid w:val="00153F43"/>
    <w:rsid w:val="00155D22"/>
    <w:rsid w:val="00160B68"/>
    <w:rsid w:val="00163E64"/>
    <w:rsid w:val="001657A0"/>
    <w:rsid w:val="00166146"/>
    <w:rsid w:val="00172280"/>
    <w:rsid w:val="00177C31"/>
    <w:rsid w:val="0018660B"/>
    <w:rsid w:val="00186FF1"/>
    <w:rsid w:val="0019678C"/>
    <w:rsid w:val="001A208D"/>
    <w:rsid w:val="001A3C96"/>
    <w:rsid w:val="001B311C"/>
    <w:rsid w:val="001B7E2E"/>
    <w:rsid w:val="001C5201"/>
    <w:rsid w:val="001C5BAD"/>
    <w:rsid w:val="001D0062"/>
    <w:rsid w:val="001E3F0E"/>
    <w:rsid w:val="001E666B"/>
    <w:rsid w:val="001E69A1"/>
    <w:rsid w:val="001F25F7"/>
    <w:rsid w:val="001F3B9F"/>
    <w:rsid w:val="001F5FE3"/>
    <w:rsid w:val="002003FC"/>
    <w:rsid w:val="002025D4"/>
    <w:rsid w:val="00213A4E"/>
    <w:rsid w:val="00213D6A"/>
    <w:rsid w:val="00217D2C"/>
    <w:rsid w:val="00220491"/>
    <w:rsid w:val="002278A8"/>
    <w:rsid w:val="0023268E"/>
    <w:rsid w:val="0023351F"/>
    <w:rsid w:val="002419A0"/>
    <w:rsid w:val="00242257"/>
    <w:rsid w:val="00245C42"/>
    <w:rsid w:val="00246036"/>
    <w:rsid w:val="002501D2"/>
    <w:rsid w:val="00250AD2"/>
    <w:rsid w:val="00255817"/>
    <w:rsid w:val="00260287"/>
    <w:rsid w:val="00261B20"/>
    <w:rsid w:val="00270BBC"/>
    <w:rsid w:val="00272078"/>
    <w:rsid w:val="00273223"/>
    <w:rsid w:val="002869AF"/>
    <w:rsid w:val="00287D59"/>
    <w:rsid w:val="00292BBF"/>
    <w:rsid w:val="00292C9D"/>
    <w:rsid w:val="00292FF6"/>
    <w:rsid w:val="0029654B"/>
    <w:rsid w:val="002B4022"/>
    <w:rsid w:val="002B729A"/>
    <w:rsid w:val="002C5F44"/>
    <w:rsid w:val="002C7074"/>
    <w:rsid w:val="002D26C6"/>
    <w:rsid w:val="002D2DE1"/>
    <w:rsid w:val="002D692F"/>
    <w:rsid w:val="002F40BA"/>
    <w:rsid w:val="002F5EAF"/>
    <w:rsid w:val="002F7E3B"/>
    <w:rsid w:val="00305709"/>
    <w:rsid w:val="0030588A"/>
    <w:rsid w:val="003065E9"/>
    <w:rsid w:val="003133C7"/>
    <w:rsid w:val="00336955"/>
    <w:rsid w:val="00341091"/>
    <w:rsid w:val="00343AEE"/>
    <w:rsid w:val="003443D9"/>
    <w:rsid w:val="00346338"/>
    <w:rsid w:val="00346C98"/>
    <w:rsid w:val="00347D2E"/>
    <w:rsid w:val="00366FD7"/>
    <w:rsid w:val="003712D0"/>
    <w:rsid w:val="00375C27"/>
    <w:rsid w:val="003913EB"/>
    <w:rsid w:val="003A25AA"/>
    <w:rsid w:val="003A3BEB"/>
    <w:rsid w:val="003A46C4"/>
    <w:rsid w:val="003A6F38"/>
    <w:rsid w:val="003B60D9"/>
    <w:rsid w:val="003C47EF"/>
    <w:rsid w:val="003C64F7"/>
    <w:rsid w:val="003D3CD2"/>
    <w:rsid w:val="003E00EC"/>
    <w:rsid w:val="003E6433"/>
    <w:rsid w:val="003F3475"/>
    <w:rsid w:val="00400A2E"/>
    <w:rsid w:val="00402219"/>
    <w:rsid w:val="00424F12"/>
    <w:rsid w:val="00442E40"/>
    <w:rsid w:val="00450F58"/>
    <w:rsid w:val="00453619"/>
    <w:rsid w:val="004551C5"/>
    <w:rsid w:val="00461176"/>
    <w:rsid w:val="00464C7C"/>
    <w:rsid w:val="00466BD3"/>
    <w:rsid w:val="00477951"/>
    <w:rsid w:val="004879CB"/>
    <w:rsid w:val="00493EA6"/>
    <w:rsid w:val="004A7960"/>
    <w:rsid w:val="004A7CEA"/>
    <w:rsid w:val="004D31C9"/>
    <w:rsid w:val="004D6FFD"/>
    <w:rsid w:val="004E09C2"/>
    <w:rsid w:val="004E1B53"/>
    <w:rsid w:val="004E5642"/>
    <w:rsid w:val="004F00F9"/>
    <w:rsid w:val="004F7C52"/>
    <w:rsid w:val="00502794"/>
    <w:rsid w:val="0050414E"/>
    <w:rsid w:val="00506032"/>
    <w:rsid w:val="0051025F"/>
    <w:rsid w:val="00521B81"/>
    <w:rsid w:val="00536D6E"/>
    <w:rsid w:val="00542CEC"/>
    <w:rsid w:val="005448AE"/>
    <w:rsid w:val="00545FFA"/>
    <w:rsid w:val="00550BE3"/>
    <w:rsid w:val="00551C81"/>
    <w:rsid w:val="00555248"/>
    <w:rsid w:val="00556B38"/>
    <w:rsid w:val="00561D8D"/>
    <w:rsid w:val="00563DF5"/>
    <w:rsid w:val="0056410E"/>
    <w:rsid w:val="0057284A"/>
    <w:rsid w:val="0057742A"/>
    <w:rsid w:val="005802CB"/>
    <w:rsid w:val="00582D10"/>
    <w:rsid w:val="00584067"/>
    <w:rsid w:val="00584497"/>
    <w:rsid w:val="00585662"/>
    <w:rsid w:val="00587295"/>
    <w:rsid w:val="00590FDE"/>
    <w:rsid w:val="00591526"/>
    <w:rsid w:val="005A1DE4"/>
    <w:rsid w:val="005A30DB"/>
    <w:rsid w:val="005C108B"/>
    <w:rsid w:val="005C7BCA"/>
    <w:rsid w:val="005D1227"/>
    <w:rsid w:val="005D2E81"/>
    <w:rsid w:val="005D355C"/>
    <w:rsid w:val="005E3275"/>
    <w:rsid w:val="005E71B1"/>
    <w:rsid w:val="005F2F15"/>
    <w:rsid w:val="005F3763"/>
    <w:rsid w:val="005F39F8"/>
    <w:rsid w:val="005F40C7"/>
    <w:rsid w:val="0060484D"/>
    <w:rsid w:val="006053E2"/>
    <w:rsid w:val="006076E6"/>
    <w:rsid w:val="006230E7"/>
    <w:rsid w:val="006237C6"/>
    <w:rsid w:val="006440BB"/>
    <w:rsid w:val="00655250"/>
    <w:rsid w:val="00656F6E"/>
    <w:rsid w:val="006633A9"/>
    <w:rsid w:val="00670FF0"/>
    <w:rsid w:val="00681A3F"/>
    <w:rsid w:val="006873AF"/>
    <w:rsid w:val="0069204D"/>
    <w:rsid w:val="006A3589"/>
    <w:rsid w:val="006A4602"/>
    <w:rsid w:val="006B01DE"/>
    <w:rsid w:val="006B74A0"/>
    <w:rsid w:val="006D21CD"/>
    <w:rsid w:val="006D36CD"/>
    <w:rsid w:val="006D7C10"/>
    <w:rsid w:val="006E273E"/>
    <w:rsid w:val="007019B6"/>
    <w:rsid w:val="007038CB"/>
    <w:rsid w:val="00717801"/>
    <w:rsid w:val="00726383"/>
    <w:rsid w:val="00726C45"/>
    <w:rsid w:val="00742AF2"/>
    <w:rsid w:val="00755FFF"/>
    <w:rsid w:val="00794598"/>
    <w:rsid w:val="00794CE0"/>
    <w:rsid w:val="00797734"/>
    <w:rsid w:val="007C3E03"/>
    <w:rsid w:val="007D2C34"/>
    <w:rsid w:val="007D34D5"/>
    <w:rsid w:val="007D7DB6"/>
    <w:rsid w:val="007F361C"/>
    <w:rsid w:val="007F7606"/>
    <w:rsid w:val="007F76C8"/>
    <w:rsid w:val="00802C7D"/>
    <w:rsid w:val="00804DD9"/>
    <w:rsid w:val="00814A28"/>
    <w:rsid w:val="00821ADE"/>
    <w:rsid w:val="008330E7"/>
    <w:rsid w:val="0085200E"/>
    <w:rsid w:val="00883273"/>
    <w:rsid w:val="00886814"/>
    <w:rsid w:val="00887871"/>
    <w:rsid w:val="00893688"/>
    <w:rsid w:val="008951DA"/>
    <w:rsid w:val="008A57C0"/>
    <w:rsid w:val="008B13F7"/>
    <w:rsid w:val="008B45BB"/>
    <w:rsid w:val="008E17EA"/>
    <w:rsid w:val="008E3EA4"/>
    <w:rsid w:val="008E6ADF"/>
    <w:rsid w:val="008E72FC"/>
    <w:rsid w:val="008E7EF5"/>
    <w:rsid w:val="008F0EFB"/>
    <w:rsid w:val="008F411D"/>
    <w:rsid w:val="008F594A"/>
    <w:rsid w:val="009145AA"/>
    <w:rsid w:val="009151FA"/>
    <w:rsid w:val="00924E6F"/>
    <w:rsid w:val="00927E23"/>
    <w:rsid w:val="00930405"/>
    <w:rsid w:val="009338A7"/>
    <w:rsid w:val="0093547D"/>
    <w:rsid w:val="009514AD"/>
    <w:rsid w:val="0095755D"/>
    <w:rsid w:val="00962A50"/>
    <w:rsid w:val="00963283"/>
    <w:rsid w:val="0097069F"/>
    <w:rsid w:val="00973047"/>
    <w:rsid w:val="00976CCF"/>
    <w:rsid w:val="009812C9"/>
    <w:rsid w:val="00982949"/>
    <w:rsid w:val="009846B2"/>
    <w:rsid w:val="00987F8C"/>
    <w:rsid w:val="009B4C77"/>
    <w:rsid w:val="009B78FC"/>
    <w:rsid w:val="009B7CD4"/>
    <w:rsid w:val="009D654F"/>
    <w:rsid w:val="009E7382"/>
    <w:rsid w:val="009F2C54"/>
    <w:rsid w:val="009F6206"/>
    <w:rsid w:val="009F7693"/>
    <w:rsid w:val="00A01AD7"/>
    <w:rsid w:val="00A0245F"/>
    <w:rsid w:val="00A05306"/>
    <w:rsid w:val="00A0578A"/>
    <w:rsid w:val="00A130E9"/>
    <w:rsid w:val="00A1780B"/>
    <w:rsid w:val="00A17E49"/>
    <w:rsid w:val="00A25269"/>
    <w:rsid w:val="00A51735"/>
    <w:rsid w:val="00A570EC"/>
    <w:rsid w:val="00A574CE"/>
    <w:rsid w:val="00A979AD"/>
    <w:rsid w:val="00AA548B"/>
    <w:rsid w:val="00AB3BC0"/>
    <w:rsid w:val="00AB5D5A"/>
    <w:rsid w:val="00AC0134"/>
    <w:rsid w:val="00AC04CE"/>
    <w:rsid w:val="00AC0558"/>
    <w:rsid w:val="00AC5A1F"/>
    <w:rsid w:val="00AC672F"/>
    <w:rsid w:val="00AE0CCD"/>
    <w:rsid w:val="00AE511B"/>
    <w:rsid w:val="00AE5D74"/>
    <w:rsid w:val="00AE69AC"/>
    <w:rsid w:val="00AE69E3"/>
    <w:rsid w:val="00AF7049"/>
    <w:rsid w:val="00B04EE9"/>
    <w:rsid w:val="00B07D7A"/>
    <w:rsid w:val="00B1527C"/>
    <w:rsid w:val="00B170FE"/>
    <w:rsid w:val="00B17C96"/>
    <w:rsid w:val="00B34DA2"/>
    <w:rsid w:val="00B45948"/>
    <w:rsid w:val="00B54DC7"/>
    <w:rsid w:val="00B55556"/>
    <w:rsid w:val="00B55978"/>
    <w:rsid w:val="00B57152"/>
    <w:rsid w:val="00B642DC"/>
    <w:rsid w:val="00B75F1C"/>
    <w:rsid w:val="00B76BB6"/>
    <w:rsid w:val="00B812A5"/>
    <w:rsid w:val="00BB4CEE"/>
    <w:rsid w:val="00BB7034"/>
    <w:rsid w:val="00BC4117"/>
    <w:rsid w:val="00BD1A34"/>
    <w:rsid w:val="00BE0CE4"/>
    <w:rsid w:val="00C0126B"/>
    <w:rsid w:val="00C16866"/>
    <w:rsid w:val="00C16B31"/>
    <w:rsid w:val="00C24AB8"/>
    <w:rsid w:val="00C24CE6"/>
    <w:rsid w:val="00C3229D"/>
    <w:rsid w:val="00C338C2"/>
    <w:rsid w:val="00C36923"/>
    <w:rsid w:val="00C36AAC"/>
    <w:rsid w:val="00C66BBC"/>
    <w:rsid w:val="00C70382"/>
    <w:rsid w:val="00C82FFF"/>
    <w:rsid w:val="00C92025"/>
    <w:rsid w:val="00C9551D"/>
    <w:rsid w:val="00CA55AE"/>
    <w:rsid w:val="00CD4992"/>
    <w:rsid w:val="00CD71EB"/>
    <w:rsid w:val="00CE7666"/>
    <w:rsid w:val="00CF4413"/>
    <w:rsid w:val="00D02CE4"/>
    <w:rsid w:val="00D07838"/>
    <w:rsid w:val="00D15BC0"/>
    <w:rsid w:val="00D162FD"/>
    <w:rsid w:val="00D3188E"/>
    <w:rsid w:val="00D43F80"/>
    <w:rsid w:val="00D4485D"/>
    <w:rsid w:val="00D51513"/>
    <w:rsid w:val="00D52A62"/>
    <w:rsid w:val="00D57505"/>
    <w:rsid w:val="00D73D13"/>
    <w:rsid w:val="00D855A1"/>
    <w:rsid w:val="00D92A93"/>
    <w:rsid w:val="00DA24DE"/>
    <w:rsid w:val="00DE2337"/>
    <w:rsid w:val="00DE39ED"/>
    <w:rsid w:val="00DF321E"/>
    <w:rsid w:val="00E01DB0"/>
    <w:rsid w:val="00E11F91"/>
    <w:rsid w:val="00E2171A"/>
    <w:rsid w:val="00E218A5"/>
    <w:rsid w:val="00E3026C"/>
    <w:rsid w:val="00E4024A"/>
    <w:rsid w:val="00E52902"/>
    <w:rsid w:val="00E5481D"/>
    <w:rsid w:val="00E57401"/>
    <w:rsid w:val="00E61262"/>
    <w:rsid w:val="00E617B9"/>
    <w:rsid w:val="00E67C3D"/>
    <w:rsid w:val="00E70AF1"/>
    <w:rsid w:val="00E7133D"/>
    <w:rsid w:val="00E71CE3"/>
    <w:rsid w:val="00E766FC"/>
    <w:rsid w:val="00E81B82"/>
    <w:rsid w:val="00E83C4F"/>
    <w:rsid w:val="00E93673"/>
    <w:rsid w:val="00E9657E"/>
    <w:rsid w:val="00EA016E"/>
    <w:rsid w:val="00EE24BA"/>
    <w:rsid w:val="00EE3108"/>
    <w:rsid w:val="00EE5F4D"/>
    <w:rsid w:val="00EE7C62"/>
    <w:rsid w:val="00EF0A80"/>
    <w:rsid w:val="00EF547C"/>
    <w:rsid w:val="00EF740D"/>
    <w:rsid w:val="00F024EC"/>
    <w:rsid w:val="00F25F8F"/>
    <w:rsid w:val="00F32912"/>
    <w:rsid w:val="00F344D4"/>
    <w:rsid w:val="00F353C4"/>
    <w:rsid w:val="00F4069D"/>
    <w:rsid w:val="00F40AC1"/>
    <w:rsid w:val="00F40AE0"/>
    <w:rsid w:val="00F45998"/>
    <w:rsid w:val="00F50733"/>
    <w:rsid w:val="00F556F8"/>
    <w:rsid w:val="00F55A6C"/>
    <w:rsid w:val="00F62635"/>
    <w:rsid w:val="00F673C7"/>
    <w:rsid w:val="00F71F26"/>
    <w:rsid w:val="00F74F59"/>
    <w:rsid w:val="00F86E79"/>
    <w:rsid w:val="00FA2D4B"/>
    <w:rsid w:val="00FB3EA6"/>
    <w:rsid w:val="00FB4854"/>
    <w:rsid w:val="00FC0AB5"/>
    <w:rsid w:val="00FC16C2"/>
    <w:rsid w:val="00FC5670"/>
    <w:rsid w:val="00FD4CD0"/>
    <w:rsid w:val="00FD5F7A"/>
    <w:rsid w:val="00FD6D40"/>
    <w:rsid w:val="00FE3267"/>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basedOn w:val="a"/>
    <w:link w:val="ac"/>
    <w:qFormat/>
    <w:rsid w:val="00561D8D"/>
    <w:pPr>
      <w:ind w:leftChars="200" w:left="480"/>
    </w:pPr>
  </w:style>
  <w:style w:type="paragraph" w:styleId="ad">
    <w:name w:val="Plain Text"/>
    <w:basedOn w:val="a"/>
    <w:link w:val="ae"/>
    <w:rsid w:val="00FD6D40"/>
    <w:pPr>
      <w:widowControl w:val="0"/>
    </w:pPr>
    <w:rPr>
      <w:rFonts w:ascii="細明體" w:eastAsia="細明體" w:hAnsi="Courier New" w:cs="Times New Roman"/>
      <w:kern w:val="2"/>
    </w:rPr>
  </w:style>
  <w:style w:type="character" w:customStyle="1" w:styleId="ae">
    <w:name w:val="純文字 字元"/>
    <w:basedOn w:val="a0"/>
    <w:link w:val="ad"/>
    <w:rsid w:val="00FD6D40"/>
    <w:rPr>
      <w:rFonts w:ascii="細明體" w:eastAsia="細明體" w:hAnsi="Courier New"/>
      <w:kern w:val="2"/>
      <w:sz w:val="24"/>
      <w:szCs w:val="24"/>
    </w:rPr>
  </w:style>
  <w:style w:type="character" w:customStyle="1" w:styleId="ac">
    <w:name w:val="清單段落 字元"/>
    <w:link w:val="ab"/>
    <w:rsid w:val="00521B81"/>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9F8D-A6F3-4D48-9A85-74ADDCA8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5723</Words>
  <Characters>32625</Characters>
  <Application>Microsoft Office Word</Application>
  <DocSecurity>0</DocSecurity>
  <Lines>271</Lines>
  <Paragraphs>76</Paragraphs>
  <ScaleCrop>false</ScaleCrop>
  <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詹宏展</cp:lastModifiedBy>
  <cp:revision>3</cp:revision>
  <cp:lastPrinted>2016-08-22T05:37:00Z</cp:lastPrinted>
  <dcterms:created xsi:type="dcterms:W3CDTF">2017-03-30T10:17:00Z</dcterms:created>
  <dcterms:modified xsi:type="dcterms:W3CDTF">2017-03-30T10:17:00Z</dcterms:modified>
</cp:coreProperties>
</file>