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D3" w:rsidRPr="000A6C6D" w:rsidRDefault="00F951D3" w:rsidP="00F951D3">
      <w:pPr>
        <w:jc w:val="right"/>
        <w:rPr>
          <w:rFonts w:ascii="標楷體" w:eastAsia="標楷體" w:hAnsi="標楷體"/>
          <w:b/>
          <w:bCs/>
        </w:rPr>
      </w:pPr>
      <w:r w:rsidRPr="000A6C6D">
        <w:rPr>
          <w:rFonts w:ascii="標楷體" w:eastAsia="標楷體" w:hAnsi="標楷體" w:hint="eastAsia"/>
          <w:b/>
          <w:bCs/>
        </w:rPr>
        <w:t>【本表為密件】</w:t>
      </w:r>
    </w:p>
    <w:p w:rsidR="00F951D3" w:rsidRPr="000A6C6D" w:rsidRDefault="00F951D3" w:rsidP="00F951D3">
      <w:pPr>
        <w:jc w:val="right"/>
        <w:rPr>
          <w:rFonts w:ascii="標楷體" w:eastAsia="標楷體" w:hAnsi="標楷體"/>
          <w:sz w:val="28"/>
          <w:szCs w:val="28"/>
        </w:rPr>
      </w:pPr>
      <w:r w:rsidRPr="000A6C6D">
        <w:rPr>
          <w:rFonts w:ascii="標楷體" w:eastAsia="標楷體" w:hAnsi="標楷體" w:hint="eastAsia"/>
          <w:b/>
          <w:bCs/>
          <w:sz w:val="28"/>
          <w:szCs w:val="28"/>
        </w:rPr>
        <w:t xml:space="preserve"> </w:t>
      </w:r>
      <w:r w:rsidRPr="000A6C6D">
        <w:rPr>
          <w:rFonts w:ascii="標楷體" w:eastAsia="標楷體" w:hAnsi="標楷體" w:hint="eastAsia"/>
          <w:sz w:val="28"/>
          <w:szCs w:val="28"/>
        </w:rPr>
        <w:t>填表日期： 年 月 日</w:t>
      </w:r>
    </w:p>
    <w:p w:rsidR="00F951D3" w:rsidRPr="000A6C6D" w:rsidRDefault="00F951D3" w:rsidP="00F951D3">
      <w:pPr>
        <w:jc w:val="center"/>
        <w:rPr>
          <w:rFonts w:ascii="標楷體" w:eastAsia="標楷體" w:hAnsi="標楷體"/>
          <w:b/>
          <w:sz w:val="32"/>
          <w:szCs w:val="32"/>
        </w:rPr>
      </w:pPr>
      <w:r w:rsidRPr="000A6C6D">
        <w:rPr>
          <w:rFonts w:ascii="標楷體" w:eastAsia="標楷體" w:hAnsi="標楷體" w:hint="eastAsia"/>
          <w:b/>
          <w:sz w:val="32"/>
          <w:szCs w:val="32"/>
        </w:rPr>
        <w:t>學生自我傷害</w:t>
      </w:r>
      <w:r>
        <w:rPr>
          <w:rFonts w:ascii="標楷體" w:eastAsia="標楷體" w:hAnsi="標楷體" w:hint="eastAsia"/>
          <w:b/>
          <w:sz w:val="32"/>
          <w:szCs w:val="32"/>
        </w:rPr>
        <w:t>後之</w:t>
      </w:r>
      <w:r w:rsidRPr="000A6C6D">
        <w:rPr>
          <w:rFonts w:ascii="標楷體" w:eastAsia="標楷體" w:hAnsi="標楷體" w:hint="eastAsia"/>
          <w:b/>
          <w:sz w:val="32"/>
          <w:szCs w:val="32"/>
        </w:rPr>
        <w:t>狀況及學校處理簡表</w:t>
      </w:r>
      <w:r w:rsidRPr="000A6C6D">
        <w:rPr>
          <w:rFonts w:ascii="標楷體" w:eastAsia="標楷體" w:hAnsi="標楷體" w:hint="eastAsia"/>
          <w:b/>
          <w:sz w:val="32"/>
          <w:szCs w:val="32"/>
        </w:rPr>
        <w:tab/>
      </w:r>
    </w:p>
    <w:tbl>
      <w:tblPr>
        <w:tblStyle w:val="a3"/>
        <w:tblW w:w="10421" w:type="dxa"/>
        <w:jc w:val="center"/>
        <w:tblLayout w:type="fixed"/>
        <w:tblLook w:val="04A0" w:firstRow="1" w:lastRow="0" w:firstColumn="1" w:lastColumn="0" w:noHBand="0" w:noVBand="1"/>
      </w:tblPr>
      <w:tblGrid>
        <w:gridCol w:w="1668"/>
        <w:gridCol w:w="8753"/>
      </w:tblGrid>
      <w:tr w:rsidR="00F951D3" w:rsidRPr="000A6C6D" w:rsidTr="00E3250C">
        <w:trPr>
          <w:trHeight w:val="56"/>
          <w:jc w:val="center"/>
        </w:trPr>
        <w:tc>
          <w:tcPr>
            <w:tcW w:w="1668" w:type="dxa"/>
            <w:shd w:val="clear" w:color="auto" w:fill="C6D9F1" w:themeFill="text2" w:themeFillTint="33"/>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項目</w:t>
            </w:r>
          </w:p>
        </w:tc>
        <w:tc>
          <w:tcPr>
            <w:tcW w:w="8753" w:type="dxa"/>
            <w:shd w:val="clear" w:color="auto" w:fill="C6D9F1" w:themeFill="text2" w:themeFillTint="33"/>
          </w:tcPr>
          <w:p w:rsidR="00F951D3" w:rsidRPr="000A6C6D" w:rsidRDefault="00F951D3" w:rsidP="006800FC">
            <w:pPr>
              <w:snapToGrid w:val="0"/>
              <w:spacing w:line="400" w:lineRule="exact"/>
              <w:jc w:val="center"/>
              <w:rPr>
                <w:rFonts w:ascii="標楷體" w:eastAsia="標楷體" w:hAnsi="標楷體"/>
                <w:sz w:val="28"/>
                <w:szCs w:val="28"/>
              </w:rPr>
            </w:pPr>
            <w:r w:rsidRPr="000A6C6D">
              <w:rPr>
                <w:rFonts w:ascii="標楷體" w:eastAsia="標楷體" w:hAnsi="標楷體" w:hint="eastAsia"/>
                <w:sz w:val="28"/>
                <w:szCs w:val="28"/>
              </w:rPr>
              <w:t>說明</w:t>
            </w:r>
          </w:p>
        </w:tc>
      </w:tr>
      <w:tr w:rsidR="00F951D3" w:rsidRPr="000A6C6D" w:rsidTr="00E3250C">
        <w:trPr>
          <w:trHeight w:val="56"/>
          <w:jc w:val="center"/>
        </w:trPr>
        <w:tc>
          <w:tcPr>
            <w:tcW w:w="1668" w:type="dxa"/>
            <w:tcBorders>
              <w:bottom w:val="single" w:sz="4" w:space="0" w:color="auto"/>
            </w:tcBorders>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資訊來源：</w:t>
            </w:r>
          </w:p>
        </w:tc>
        <w:tc>
          <w:tcPr>
            <w:tcW w:w="8753" w:type="dxa"/>
            <w:tcBorders>
              <w:bottom w:val="single" w:sz="4" w:space="0" w:color="auto"/>
            </w:tcBorders>
          </w:tcPr>
          <w:p w:rsidR="00F951D3" w:rsidRPr="000A6C6D" w:rsidRDefault="00F951D3" w:rsidP="006800FC">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□新聞媒體</w:t>
            </w:r>
            <w:proofErr w:type="gramStart"/>
            <w:r w:rsidRPr="000A6C6D">
              <w:rPr>
                <w:rFonts w:ascii="標楷體" w:eastAsia="標楷體" w:hAnsi="標楷體" w:hint="eastAsia"/>
                <w:sz w:val="28"/>
                <w:szCs w:val="28"/>
              </w:rPr>
              <w:t>（</w:t>
            </w:r>
            <w:proofErr w:type="gramEnd"/>
            <w:r w:rsidRPr="000A6C6D">
              <w:rPr>
                <w:rFonts w:ascii="標楷體" w:eastAsia="標楷體" w:hAnsi="標楷體" w:hint="eastAsia"/>
                <w:sz w:val="28"/>
                <w:szCs w:val="28"/>
              </w:rPr>
              <w:t>新聞標題：                     ）</w:t>
            </w:r>
          </w:p>
          <w:p w:rsidR="00F951D3" w:rsidRPr="000A6C6D" w:rsidRDefault="00F951D3" w:rsidP="006800FC">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w:t>
            </w:r>
            <w:proofErr w:type="gramStart"/>
            <w:r w:rsidRPr="000A6C6D">
              <w:rPr>
                <w:rFonts w:ascii="標楷體" w:eastAsia="標楷體" w:hAnsi="標楷體" w:hint="eastAsia"/>
                <w:sz w:val="28"/>
                <w:szCs w:val="28"/>
              </w:rPr>
              <w:t>校安中心</w:t>
            </w:r>
            <w:proofErr w:type="gramEnd"/>
            <w:r w:rsidRPr="000A6C6D">
              <w:rPr>
                <w:rFonts w:ascii="標楷體" w:eastAsia="標楷體" w:hAnsi="標楷體" w:hint="eastAsia"/>
                <w:sz w:val="28"/>
                <w:szCs w:val="28"/>
              </w:rPr>
              <w:t>通報（事件序號：                 ）</w:t>
            </w:r>
          </w:p>
          <w:p w:rsidR="00F951D3" w:rsidRPr="000A6C6D" w:rsidRDefault="00F951D3" w:rsidP="006800FC">
            <w:pPr>
              <w:spacing w:line="400" w:lineRule="exact"/>
              <w:ind w:rightChars="213" w:right="511"/>
              <w:rPr>
                <w:rFonts w:ascii="標楷體" w:eastAsia="標楷體" w:hAnsi="標楷體"/>
                <w:bCs/>
                <w:sz w:val="28"/>
                <w:szCs w:val="28"/>
              </w:rPr>
            </w:pPr>
            <w:r w:rsidRPr="000A6C6D">
              <w:rPr>
                <w:rFonts w:ascii="標楷體" w:eastAsia="標楷體" w:hAnsi="標楷體" w:hint="eastAsia"/>
                <w:sz w:val="28"/>
                <w:szCs w:val="28"/>
              </w:rPr>
              <w:t>□</w:t>
            </w:r>
            <w:r w:rsidRPr="000A6C6D">
              <w:rPr>
                <w:rFonts w:ascii="標楷體" w:eastAsia="標楷體" w:hAnsi="標楷體"/>
                <w:bCs/>
                <w:sz w:val="28"/>
                <w:szCs w:val="28"/>
              </w:rPr>
              <w:t>民意信箱陳情</w:t>
            </w:r>
            <w:proofErr w:type="gramStart"/>
            <w:r w:rsidRPr="000A6C6D">
              <w:rPr>
                <w:rFonts w:ascii="標楷體" w:eastAsia="標楷體" w:hAnsi="標楷體" w:hint="eastAsia"/>
                <w:sz w:val="28"/>
                <w:szCs w:val="28"/>
              </w:rPr>
              <w:t>（</w:t>
            </w:r>
            <w:proofErr w:type="gramEnd"/>
            <w:r w:rsidRPr="000A6C6D">
              <w:rPr>
                <w:rFonts w:ascii="標楷體" w:eastAsia="標楷體" w:hAnsi="標楷體" w:hint="eastAsia"/>
                <w:sz w:val="28"/>
                <w:szCs w:val="28"/>
              </w:rPr>
              <w:t>教育部公文文號：           ）</w:t>
            </w:r>
          </w:p>
        </w:tc>
      </w:tr>
      <w:tr w:rsidR="00F951D3" w:rsidRPr="000A6C6D" w:rsidTr="00E3250C">
        <w:trPr>
          <w:trHeight w:val="56"/>
          <w:jc w:val="center"/>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自傷學生狀況描述</w:t>
            </w:r>
          </w:p>
        </w:tc>
      </w:tr>
      <w:tr w:rsidR="00F951D3" w:rsidRPr="000A6C6D" w:rsidTr="00E3250C">
        <w:trPr>
          <w:jc w:val="center"/>
        </w:trPr>
        <w:tc>
          <w:tcPr>
            <w:tcW w:w="1668" w:type="dxa"/>
            <w:tcBorders>
              <w:top w:val="single" w:sz="4" w:space="0" w:color="auto"/>
            </w:tcBorders>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學校全銜:</w:t>
            </w:r>
          </w:p>
        </w:tc>
        <w:tc>
          <w:tcPr>
            <w:tcW w:w="8753" w:type="dxa"/>
            <w:tcBorders>
              <w:top w:val="single" w:sz="4" w:space="0" w:color="auto"/>
            </w:tcBorders>
          </w:tcPr>
          <w:p w:rsidR="00F951D3" w:rsidRPr="000A6C6D" w:rsidRDefault="00F951D3" w:rsidP="006800FC">
            <w:pPr>
              <w:spacing w:line="400" w:lineRule="exact"/>
              <w:rPr>
                <w:rFonts w:ascii="標楷體" w:eastAsia="標楷體" w:hAnsi="標楷體"/>
                <w:b/>
                <w:sz w:val="28"/>
                <w:szCs w:val="28"/>
              </w:rPr>
            </w:pP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性別:</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□男  □女</w:t>
            </w:r>
          </w:p>
        </w:tc>
      </w:tr>
      <w:tr w:rsidR="00F951D3" w:rsidRPr="000A6C6D" w:rsidTr="00E3250C">
        <w:trPr>
          <w:trHeight w:val="56"/>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年齡:</w:t>
            </w:r>
          </w:p>
        </w:tc>
        <w:tc>
          <w:tcPr>
            <w:tcW w:w="8753" w:type="dxa"/>
          </w:tcPr>
          <w:p w:rsidR="00F951D3" w:rsidRPr="000A6C6D" w:rsidRDefault="00F951D3" w:rsidP="006800FC">
            <w:pPr>
              <w:spacing w:line="400" w:lineRule="exact"/>
              <w:jc w:val="center"/>
              <w:rPr>
                <w:rFonts w:ascii="標楷體" w:eastAsia="標楷體" w:hAnsi="標楷體"/>
                <w:b/>
                <w:sz w:val="28"/>
                <w:szCs w:val="28"/>
              </w:rPr>
            </w:pP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學制/系級:</w:t>
            </w:r>
          </w:p>
        </w:tc>
        <w:tc>
          <w:tcPr>
            <w:tcW w:w="8753" w:type="dxa"/>
          </w:tcPr>
          <w:p w:rsidR="00F951D3" w:rsidRPr="000A6C6D" w:rsidRDefault="00F951D3" w:rsidP="006800FC">
            <w:pPr>
              <w:spacing w:line="400" w:lineRule="exact"/>
              <w:rPr>
                <w:rFonts w:ascii="標楷體" w:eastAsia="標楷體" w:hAnsi="標楷體"/>
                <w:sz w:val="28"/>
                <w:szCs w:val="28"/>
              </w:rPr>
            </w:pPr>
            <w:r w:rsidRPr="000A6C6D">
              <w:rPr>
                <w:rFonts w:ascii="標楷體" w:eastAsia="標楷體" w:hAnsi="標楷體" w:hint="eastAsia"/>
                <w:sz w:val="28"/>
                <w:szCs w:val="28"/>
              </w:rPr>
              <w:t>□國小□國中□高中□高職□五專□二專□四技□二技□大學</w:t>
            </w:r>
            <w:r w:rsidRPr="000A6C6D">
              <w:rPr>
                <w:rFonts w:ascii="標楷體" w:eastAsia="標楷體" w:hAnsi="標楷體"/>
                <w:sz w:val="28"/>
                <w:szCs w:val="28"/>
              </w:rPr>
              <w:br/>
            </w:r>
            <w:r w:rsidRPr="000A6C6D">
              <w:rPr>
                <w:rFonts w:ascii="標楷體" w:eastAsia="標楷體" w:hAnsi="標楷體" w:hint="eastAsia"/>
                <w:sz w:val="28"/>
                <w:szCs w:val="28"/>
              </w:rPr>
              <w:t>□研究所□博士班□其他（            ）</w:t>
            </w:r>
          </w:p>
          <w:p w:rsidR="00F951D3" w:rsidRPr="000A6C6D" w:rsidRDefault="00F951D3" w:rsidP="006800FC">
            <w:pPr>
              <w:spacing w:line="400" w:lineRule="exact"/>
              <w:rPr>
                <w:rFonts w:ascii="標楷體" w:eastAsia="標楷體" w:hAnsi="標楷體"/>
                <w:sz w:val="28"/>
                <w:szCs w:val="28"/>
              </w:rPr>
            </w:pPr>
            <w:r w:rsidRPr="000A6C6D">
              <w:rPr>
                <w:rFonts w:ascii="標楷體" w:eastAsia="標楷體" w:hAnsi="標楷體" w:hint="eastAsia"/>
                <w:sz w:val="28"/>
                <w:szCs w:val="28"/>
              </w:rPr>
              <w:t>年級:（            ）</w:t>
            </w:r>
          </w:p>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科/系所名稱：（            ）【無則免填】</w:t>
            </w:r>
          </w:p>
        </w:tc>
      </w:tr>
      <w:tr w:rsidR="00F951D3" w:rsidRPr="000A6C6D" w:rsidTr="00E3250C">
        <w:trPr>
          <w:trHeight w:val="77"/>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學生身分別:</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□一般生□休學生□退學生□轉學生□延畢生□僑生□進修部學生</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家庭狀況:</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□三代同堂家庭□雙親家庭□隔代教養□父母離異□父歿□母歿</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F951D3" w:rsidRPr="000A6C6D" w:rsidTr="00E3250C">
        <w:trPr>
          <w:jc w:val="center"/>
        </w:trPr>
        <w:tc>
          <w:tcPr>
            <w:tcW w:w="1668" w:type="dxa"/>
          </w:tcPr>
          <w:p w:rsidR="00F951D3" w:rsidRPr="0025020A" w:rsidRDefault="00E3250C" w:rsidP="006800FC">
            <w:pPr>
              <w:spacing w:line="400" w:lineRule="exact"/>
              <w:rPr>
                <w:rFonts w:ascii="標楷體" w:eastAsia="標楷體" w:hAnsi="標楷體"/>
                <w:b/>
                <w:color w:val="FF0000"/>
                <w:sz w:val="28"/>
                <w:szCs w:val="28"/>
              </w:rPr>
            </w:pPr>
            <w:r w:rsidRPr="0025020A">
              <w:rPr>
                <w:rFonts w:ascii="標楷體" w:eastAsia="標楷體" w:hAnsi="標楷體" w:hint="eastAsia"/>
                <w:b/>
                <w:color w:val="FF0000"/>
                <w:sz w:val="28"/>
                <w:szCs w:val="28"/>
              </w:rPr>
              <w:t>學習狀況：</w:t>
            </w:r>
          </w:p>
        </w:tc>
        <w:tc>
          <w:tcPr>
            <w:tcW w:w="8753" w:type="dxa"/>
          </w:tcPr>
          <w:p w:rsidR="00F951D3" w:rsidRPr="0025020A" w:rsidRDefault="00931CCF" w:rsidP="00931CCF">
            <w:pPr>
              <w:spacing w:line="400" w:lineRule="exact"/>
              <w:rPr>
                <w:rFonts w:ascii="標楷體" w:eastAsia="標楷體" w:hAnsi="標楷體"/>
                <w:color w:val="FF0000"/>
                <w:sz w:val="28"/>
                <w:szCs w:val="28"/>
              </w:rPr>
            </w:pPr>
            <w:r w:rsidRPr="0025020A">
              <w:rPr>
                <w:rFonts w:ascii="標楷體" w:eastAsia="標楷體" w:hAnsi="標楷體" w:hint="eastAsia"/>
                <w:color w:val="FF0000"/>
                <w:sz w:val="28"/>
                <w:szCs w:val="28"/>
              </w:rPr>
              <w:t>□無特殊學習狀況</w:t>
            </w:r>
          </w:p>
          <w:p w:rsidR="00931CCF" w:rsidRPr="0025020A" w:rsidRDefault="00931CCF" w:rsidP="004545AB">
            <w:pPr>
              <w:spacing w:line="400" w:lineRule="exact"/>
              <w:ind w:left="280" w:hangingChars="100" w:hanging="280"/>
              <w:rPr>
                <w:rFonts w:ascii="標楷體" w:eastAsia="標楷體" w:hAnsiTheme="minorHAnsi"/>
                <w:color w:val="FF0000"/>
                <w:sz w:val="26"/>
                <w:szCs w:val="26"/>
              </w:rPr>
            </w:pPr>
            <w:r w:rsidRPr="0025020A">
              <w:rPr>
                <w:rFonts w:ascii="標楷體" w:eastAsia="標楷體" w:hAnsi="標楷體" w:hint="eastAsia"/>
                <w:color w:val="FF0000"/>
                <w:sz w:val="28"/>
                <w:szCs w:val="28"/>
              </w:rPr>
              <w:t>□學習狀況不佳</w:t>
            </w:r>
            <w:r w:rsidR="004545AB" w:rsidRPr="0025020A">
              <w:rPr>
                <w:rFonts w:ascii="標楷體" w:eastAsia="標楷體" w:hAnsi="標楷體" w:hint="eastAsia"/>
                <w:color w:val="FF0000"/>
                <w:sz w:val="28"/>
                <w:szCs w:val="28"/>
              </w:rPr>
              <w:t>：</w:t>
            </w:r>
            <w:r w:rsidRPr="0025020A">
              <w:rPr>
                <w:rFonts w:ascii="標楷體" w:eastAsia="標楷體" w:hAnsi="標楷體" w:hint="eastAsia"/>
                <w:color w:val="FF0000"/>
                <w:sz w:val="28"/>
                <w:szCs w:val="28"/>
              </w:rPr>
              <w:t>□嚴重曠課；□成績不佳；</w:t>
            </w:r>
            <w:r w:rsidR="002E13A2" w:rsidRPr="0025020A">
              <w:rPr>
                <w:rFonts w:ascii="標楷體" w:eastAsia="標楷體" w:hAnsi="標楷體" w:hint="eastAsia"/>
                <w:color w:val="FF0000"/>
                <w:sz w:val="28"/>
                <w:szCs w:val="28"/>
              </w:rPr>
              <w:t>□無學習動機；</w:t>
            </w:r>
            <w:r w:rsidRPr="0025020A">
              <w:rPr>
                <w:rFonts w:ascii="標楷體" w:eastAsia="標楷體" w:hAnsi="標楷體" w:hint="eastAsia"/>
                <w:color w:val="FF0000"/>
                <w:sz w:val="28"/>
                <w:szCs w:val="28"/>
              </w:rPr>
              <w:t>□其他：</w:t>
            </w:r>
            <w:r w:rsidR="004545AB" w:rsidRPr="0025020A">
              <w:rPr>
                <w:rFonts w:ascii="標楷體" w:eastAsia="標楷體" w:hAnsi="標楷體" w:hint="eastAsia"/>
                <w:color w:val="FF0000"/>
                <w:sz w:val="28"/>
                <w:szCs w:val="28"/>
              </w:rPr>
              <w:t>（              ）</w:t>
            </w:r>
          </w:p>
        </w:tc>
      </w:tr>
      <w:tr w:rsidR="00E3250C" w:rsidRPr="000A6C6D" w:rsidTr="00E3250C">
        <w:trPr>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住宿處:</w:t>
            </w:r>
          </w:p>
        </w:tc>
        <w:tc>
          <w:tcPr>
            <w:tcW w:w="8753" w:type="dxa"/>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□家中□學校宿舍□</w:t>
            </w:r>
            <w:proofErr w:type="gramStart"/>
            <w:r w:rsidRPr="000A6C6D">
              <w:rPr>
                <w:rFonts w:ascii="標楷體" w:eastAsia="標楷體" w:hAnsi="標楷體" w:hint="eastAsia"/>
                <w:sz w:val="28"/>
                <w:szCs w:val="28"/>
              </w:rPr>
              <w:t>賃</w:t>
            </w:r>
            <w:proofErr w:type="gramEnd"/>
            <w:r w:rsidRPr="000A6C6D">
              <w:rPr>
                <w:rFonts w:ascii="標楷體" w:eastAsia="標楷體" w:hAnsi="標楷體" w:hint="eastAsia"/>
                <w:sz w:val="28"/>
                <w:szCs w:val="28"/>
              </w:rPr>
              <w:t>居處□其他（              ）</w:t>
            </w:r>
          </w:p>
        </w:tc>
      </w:tr>
      <w:tr w:rsidR="00E3250C" w:rsidRPr="000A6C6D" w:rsidTr="00E3250C">
        <w:trPr>
          <w:jc w:val="center"/>
        </w:trPr>
        <w:tc>
          <w:tcPr>
            <w:tcW w:w="1668" w:type="dxa"/>
          </w:tcPr>
          <w:p w:rsidR="00E3250C" w:rsidRPr="0025020A" w:rsidRDefault="00E3250C" w:rsidP="00E3250C">
            <w:pPr>
              <w:spacing w:line="400" w:lineRule="exact"/>
              <w:rPr>
                <w:rFonts w:ascii="標楷體" w:eastAsia="標楷體" w:hAnsi="標楷體"/>
                <w:b/>
                <w:sz w:val="28"/>
                <w:szCs w:val="28"/>
              </w:rPr>
            </w:pPr>
            <w:r w:rsidRPr="0025020A">
              <w:rPr>
                <w:rFonts w:ascii="標楷體" w:eastAsia="標楷體" w:hAnsi="標楷體" w:hint="eastAsia"/>
                <w:b/>
                <w:sz w:val="28"/>
                <w:szCs w:val="28"/>
              </w:rPr>
              <w:t>學校措施及事前輔導(求助輔導):</w:t>
            </w:r>
          </w:p>
        </w:tc>
        <w:tc>
          <w:tcPr>
            <w:tcW w:w="8753" w:type="dxa"/>
          </w:tcPr>
          <w:p w:rsidR="00E3250C" w:rsidRPr="0025020A" w:rsidRDefault="00E3250C" w:rsidP="00E3250C">
            <w:pPr>
              <w:spacing w:line="400" w:lineRule="exact"/>
              <w:rPr>
                <w:rFonts w:ascii="標楷體" w:eastAsia="標楷體" w:hAnsi="標楷體"/>
                <w:b/>
                <w:sz w:val="28"/>
                <w:szCs w:val="28"/>
              </w:rPr>
            </w:pPr>
            <w:r w:rsidRPr="0025020A">
              <w:rPr>
                <w:rFonts w:ascii="標楷體" w:eastAsia="標楷體" w:hAnsi="標楷體" w:hint="eastAsia"/>
                <w:b/>
                <w:sz w:val="28"/>
                <w:szCs w:val="28"/>
              </w:rPr>
              <w:t>請勾選符合項目：</w:t>
            </w:r>
            <w:bookmarkStart w:id="0" w:name="_GoBack"/>
            <w:bookmarkEnd w:id="0"/>
          </w:p>
          <w:p w:rsidR="00E3250C" w:rsidRPr="0025020A" w:rsidRDefault="00E3250C" w:rsidP="00E3250C">
            <w:pPr>
              <w:spacing w:line="400" w:lineRule="exact"/>
              <w:rPr>
                <w:rFonts w:ascii="標楷體" w:eastAsia="標楷體" w:hAnsi="標楷體"/>
                <w:sz w:val="28"/>
                <w:szCs w:val="28"/>
              </w:rPr>
            </w:pPr>
            <w:r w:rsidRPr="0025020A">
              <w:rPr>
                <w:rFonts w:ascii="標楷體" w:eastAsia="標楷體" w:hAnsi="標楷體" w:hint="eastAsia"/>
                <w:sz w:val="28"/>
                <w:szCs w:val="28"/>
              </w:rPr>
              <w:t>□訂有憂鬱與自我傷害防治實施計畫</w:t>
            </w:r>
          </w:p>
          <w:p w:rsidR="00E3250C" w:rsidRPr="0025020A" w:rsidRDefault="00E3250C" w:rsidP="00E3250C">
            <w:pPr>
              <w:spacing w:line="400" w:lineRule="exact"/>
              <w:ind w:left="280" w:hangingChars="100" w:hanging="280"/>
              <w:rPr>
                <w:rFonts w:ascii="標楷體" w:eastAsia="標楷體" w:hAnsi="標楷體"/>
                <w:sz w:val="28"/>
                <w:szCs w:val="28"/>
              </w:rPr>
            </w:pPr>
            <w:r w:rsidRPr="0025020A">
              <w:rPr>
                <w:rFonts w:ascii="標楷體" w:eastAsia="標楷體" w:hAnsi="標楷體" w:hint="eastAsia"/>
                <w:sz w:val="28"/>
                <w:szCs w:val="28"/>
              </w:rPr>
              <w:t>□定期舉辦促進心理健康（含正向思考、衝突管理、情緒管理、以及壓力與危機管理）之活動</w:t>
            </w:r>
          </w:p>
          <w:p w:rsidR="00E3250C" w:rsidRPr="0025020A" w:rsidRDefault="00E3250C" w:rsidP="00E3250C">
            <w:pPr>
              <w:spacing w:line="400" w:lineRule="exact"/>
              <w:ind w:left="280" w:hangingChars="100" w:hanging="280"/>
              <w:rPr>
                <w:rFonts w:ascii="標楷體" w:eastAsia="標楷體" w:hAnsi="標楷體"/>
                <w:sz w:val="28"/>
                <w:szCs w:val="28"/>
              </w:rPr>
            </w:pPr>
            <w:r w:rsidRPr="0025020A">
              <w:rPr>
                <w:rFonts w:ascii="標楷體" w:eastAsia="標楷體" w:hAnsi="標楷體" w:hint="eastAsia"/>
                <w:sz w:val="28"/>
                <w:szCs w:val="28"/>
              </w:rPr>
              <w:t>□辦理提昇學校人員及家長之憂鬱與自殺風險度之辨識與危機處理能力活動，以協助高關懷群之早期辨識與及早介入協助</w:t>
            </w:r>
          </w:p>
          <w:p w:rsidR="00E3250C" w:rsidRPr="0025020A" w:rsidRDefault="00E3250C" w:rsidP="00E3250C">
            <w:pPr>
              <w:spacing w:line="400" w:lineRule="exact"/>
              <w:rPr>
                <w:rFonts w:ascii="標楷體" w:eastAsia="標楷體" w:hAnsi="標楷體"/>
                <w:sz w:val="28"/>
                <w:szCs w:val="28"/>
              </w:rPr>
            </w:pPr>
            <w:r w:rsidRPr="0025020A">
              <w:rPr>
                <w:rFonts w:ascii="標楷體" w:eastAsia="標楷體" w:hAnsi="標楷體"/>
                <w:sz w:val="28"/>
                <w:szCs w:val="28"/>
              </w:rPr>
              <w:t>□已建立自殺與自殺企圖之危機處理與善後處置作業流程</w:t>
            </w:r>
          </w:p>
          <w:p w:rsidR="00E3250C" w:rsidRPr="0025020A" w:rsidRDefault="00E3250C" w:rsidP="00E3250C">
            <w:pPr>
              <w:spacing w:line="400" w:lineRule="exact"/>
              <w:rPr>
                <w:rFonts w:ascii="標楷體" w:eastAsia="標楷體" w:hAnsi="標楷體"/>
                <w:sz w:val="28"/>
                <w:szCs w:val="28"/>
              </w:rPr>
            </w:pPr>
          </w:p>
          <w:p w:rsidR="00E3250C" w:rsidRPr="0025020A" w:rsidRDefault="00E3250C" w:rsidP="00E3250C">
            <w:pPr>
              <w:spacing w:line="400" w:lineRule="exact"/>
              <w:rPr>
                <w:rFonts w:ascii="標楷體" w:eastAsia="標楷體" w:hAnsi="標楷體"/>
                <w:b/>
                <w:sz w:val="28"/>
                <w:szCs w:val="28"/>
              </w:rPr>
            </w:pPr>
            <w:r w:rsidRPr="0025020A">
              <w:rPr>
                <w:rFonts w:ascii="標楷體" w:eastAsia="標楷體" w:hAnsi="標楷體" w:hint="eastAsia"/>
                <w:b/>
                <w:sz w:val="28"/>
                <w:szCs w:val="28"/>
              </w:rPr>
              <w:t>個案事前求助：</w:t>
            </w:r>
            <w:r w:rsidRPr="0025020A">
              <w:rPr>
                <w:rFonts w:ascii="標楷體" w:eastAsia="標楷體" w:hAnsi="標楷體" w:hint="eastAsia"/>
                <w:sz w:val="28"/>
                <w:szCs w:val="28"/>
              </w:rPr>
              <w:t>□有□無</w:t>
            </w:r>
          </w:p>
          <w:p w:rsidR="00E3250C" w:rsidRPr="0025020A" w:rsidRDefault="00E3250C" w:rsidP="00E3250C">
            <w:pPr>
              <w:spacing w:line="400" w:lineRule="exact"/>
              <w:rPr>
                <w:rFonts w:ascii="標楷體" w:eastAsia="標楷體" w:hAnsi="標楷體"/>
                <w:sz w:val="28"/>
                <w:szCs w:val="28"/>
              </w:rPr>
            </w:pPr>
            <w:r w:rsidRPr="0025020A">
              <w:rPr>
                <w:rFonts w:ascii="標楷體" w:eastAsia="標楷體" w:hAnsi="標楷體" w:hint="eastAsia"/>
                <w:sz w:val="28"/>
                <w:szCs w:val="28"/>
              </w:rPr>
              <w:t>若有，輔導狀況:</w:t>
            </w:r>
          </w:p>
          <w:p w:rsidR="00E3250C" w:rsidRPr="0025020A" w:rsidRDefault="00E3250C" w:rsidP="00E3250C">
            <w:pPr>
              <w:spacing w:line="400" w:lineRule="exact"/>
              <w:rPr>
                <w:rFonts w:ascii="標楷體" w:eastAsia="標楷體" w:hAnsi="標楷體"/>
                <w:b/>
                <w:sz w:val="28"/>
                <w:szCs w:val="28"/>
              </w:rPr>
            </w:pPr>
          </w:p>
        </w:tc>
      </w:tr>
      <w:tr w:rsidR="00E3250C" w:rsidRPr="000A6C6D" w:rsidTr="00E3250C">
        <w:trPr>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lastRenderedPageBreak/>
              <w:t>發生日期及時間:</w:t>
            </w:r>
          </w:p>
        </w:tc>
        <w:tc>
          <w:tcPr>
            <w:tcW w:w="8753"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____年____月____日 星期(___) 時間:AM / PM ____________</w:t>
            </w:r>
          </w:p>
        </w:tc>
      </w:tr>
      <w:tr w:rsidR="00E3250C" w:rsidRPr="000A6C6D" w:rsidTr="00E3250C">
        <w:trPr>
          <w:trHeight w:val="1348"/>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發生地點:</w:t>
            </w:r>
          </w:p>
        </w:tc>
        <w:tc>
          <w:tcPr>
            <w:tcW w:w="8753"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□當事人家中□一般他人家中□重要他人家中□學校宿舍□校園內非宿舍□校外</w:t>
            </w:r>
            <w:proofErr w:type="gramStart"/>
            <w:r w:rsidRPr="000A6C6D">
              <w:rPr>
                <w:rFonts w:ascii="標楷體" w:eastAsia="標楷體" w:hAnsi="標楷體" w:hint="eastAsia"/>
                <w:sz w:val="28"/>
                <w:szCs w:val="28"/>
              </w:rPr>
              <w:t>賃</w:t>
            </w:r>
            <w:proofErr w:type="gramEnd"/>
            <w:r w:rsidRPr="000A6C6D">
              <w:rPr>
                <w:rFonts w:ascii="標楷體" w:eastAsia="標楷體" w:hAnsi="標楷體" w:hint="eastAsia"/>
                <w:sz w:val="28"/>
                <w:szCs w:val="28"/>
              </w:rPr>
              <w:t>居處□校外公共場所□非當事人學校</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1140"/>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自傷方式:</w:t>
            </w:r>
          </w:p>
        </w:tc>
        <w:tc>
          <w:tcPr>
            <w:tcW w:w="8753" w:type="dxa"/>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□服藥物□割腕□服用化學藥劑(強酸、強鹼、農藥等)□燒炭□引廢氣□瓦斯(含引爆)□撞車□刀槍□上吊□跳樓□跳河(含海)□自焚□窒息□</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3536"/>
          <w:jc w:val="center"/>
        </w:trPr>
        <w:tc>
          <w:tcPr>
            <w:tcW w:w="1668" w:type="dxa"/>
            <w:tcBorders>
              <w:bottom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發生可能原因(可複選):</w:t>
            </w:r>
          </w:p>
          <w:p w:rsidR="00E3250C" w:rsidRPr="000A6C6D" w:rsidRDefault="00E3250C" w:rsidP="00E3250C">
            <w:pPr>
              <w:spacing w:line="400" w:lineRule="exact"/>
              <w:rPr>
                <w:rFonts w:ascii="標楷體" w:eastAsia="標楷體" w:hAnsi="標楷體"/>
                <w:b/>
                <w:sz w:val="28"/>
                <w:szCs w:val="28"/>
              </w:rPr>
            </w:pPr>
          </w:p>
        </w:tc>
        <w:tc>
          <w:tcPr>
            <w:tcW w:w="8753" w:type="dxa"/>
            <w:tcBorders>
              <w:bottom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生理方面: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□重大/慢性疾病□精神疾病□物質濫用(酒、藥癮)□創傷經驗(受</w:t>
            </w:r>
            <w:proofErr w:type="gramStart"/>
            <w:r w:rsidRPr="000A6C6D">
              <w:rPr>
                <w:rFonts w:ascii="標楷體" w:eastAsia="標楷體" w:hAnsi="標楷體" w:hint="eastAsia"/>
                <w:sz w:val="28"/>
                <w:szCs w:val="28"/>
              </w:rPr>
              <w:t>虐</w:t>
            </w:r>
            <w:proofErr w:type="gramEnd"/>
            <w:r w:rsidRPr="000A6C6D">
              <w:rPr>
                <w:rFonts w:ascii="標楷體" w:eastAsia="標楷體" w:hAnsi="標楷體" w:hint="eastAsia"/>
                <w:sz w:val="28"/>
                <w:szCs w:val="28"/>
              </w:rPr>
              <w:t>、家暴、天災等)□家族有自殺史</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心理方面: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□情緒困擾(有憂鬱傾向，未達憂鬱症診斷)□情緒化特質(衝動控制差、情緒</w:t>
            </w:r>
            <w:proofErr w:type="gramStart"/>
            <w:r w:rsidRPr="000A6C6D">
              <w:rPr>
                <w:rFonts w:ascii="標楷體" w:eastAsia="標楷體" w:hAnsi="標楷體" w:hint="eastAsia"/>
                <w:sz w:val="28"/>
                <w:szCs w:val="28"/>
              </w:rPr>
              <w:t>穩定度差</w:t>
            </w:r>
            <w:proofErr w:type="gramEnd"/>
            <w:r w:rsidRPr="000A6C6D">
              <w:rPr>
                <w:rFonts w:ascii="標楷體" w:eastAsia="標楷體" w:hAnsi="標楷體" w:hint="eastAsia"/>
                <w:sz w:val="28"/>
                <w:szCs w:val="28"/>
              </w:rPr>
              <w:t>、情緒處理能力缺乏)□負向自我價值</w:t>
            </w:r>
            <w:r w:rsidRPr="000A6C6D">
              <w:rPr>
                <w:rFonts w:ascii="標楷體" w:eastAsia="標楷體" w:hAnsi="標楷體"/>
                <w:sz w:val="28"/>
                <w:szCs w:val="28"/>
              </w:rPr>
              <w:br/>
            </w:r>
            <w:r w:rsidRPr="000A6C6D">
              <w:rPr>
                <w:rFonts w:ascii="標楷體" w:eastAsia="標楷體" w:hAnsi="標楷體" w:hint="eastAsia"/>
                <w:sz w:val="28"/>
                <w:szCs w:val="28"/>
              </w:rPr>
              <w:t>□其他（              ）</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社會方面: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□男女朋友情感因素□家人情感因素(親子關係不</w:t>
            </w:r>
            <w:proofErr w:type="gramStart"/>
            <w:r w:rsidRPr="000A6C6D">
              <w:rPr>
                <w:rFonts w:ascii="標楷體" w:eastAsia="標楷體" w:hAnsi="標楷體" w:hint="eastAsia"/>
                <w:sz w:val="28"/>
                <w:szCs w:val="28"/>
              </w:rPr>
              <w:t>睦</w:t>
            </w:r>
            <w:proofErr w:type="gramEnd"/>
            <w:r w:rsidRPr="000A6C6D">
              <w:rPr>
                <w:rFonts w:ascii="標楷體" w:eastAsia="標楷體" w:hAnsi="標楷體" w:hint="eastAsia"/>
                <w:sz w:val="28"/>
                <w:szCs w:val="28"/>
              </w:rPr>
              <w:t>、溝通不良)□非以上兩類人際關係因素(同儕、同事等)□課業壓力□經濟因素</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77"/>
          <w:jc w:val="center"/>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b/>
                <w:sz w:val="28"/>
                <w:szCs w:val="28"/>
              </w:rPr>
              <w:t>學校處理經驗描述(請針對事件發生後當時的實際處理經驗以列舉方式加以描述)</w:t>
            </w:r>
          </w:p>
        </w:tc>
      </w:tr>
      <w:tr w:rsidR="00E3250C" w:rsidRPr="000A6C6D" w:rsidTr="00E3250C">
        <w:trPr>
          <w:trHeight w:val="56"/>
          <w:jc w:val="center"/>
        </w:trPr>
        <w:tc>
          <w:tcPr>
            <w:tcW w:w="1668" w:type="dxa"/>
            <w:tcBorders>
              <w:top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處理流程</w:t>
            </w:r>
          </w:p>
        </w:tc>
        <w:tc>
          <w:tcPr>
            <w:tcW w:w="8753" w:type="dxa"/>
            <w:tcBorders>
              <w:top w:val="single" w:sz="4" w:space="0" w:color="auto"/>
            </w:tcBorders>
          </w:tcPr>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學校協助處理單位(請依照各校編制填寫):</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人力支援狀況(請依照各校編制填寫):</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事件處理流程:</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1.第一現場發現者:</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2.第一現場處理者:</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 xml:space="preserve">3. </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4.</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lastRenderedPageBreak/>
              <w:t>5.</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(若表格不敷使用請自行增列)</w:t>
            </w:r>
          </w:p>
        </w:tc>
      </w:tr>
      <w:tr w:rsidR="00E3250C" w:rsidRPr="000A6C6D" w:rsidTr="00E3250C">
        <w:trPr>
          <w:trHeight w:val="56"/>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lastRenderedPageBreak/>
              <w:t>自我檢討與建議</w:t>
            </w:r>
          </w:p>
        </w:tc>
        <w:tc>
          <w:tcPr>
            <w:tcW w:w="8753" w:type="dxa"/>
          </w:tcPr>
          <w:p w:rsidR="00E3250C" w:rsidRPr="000A6C6D" w:rsidRDefault="00E3250C" w:rsidP="00E3250C">
            <w:pPr>
              <w:numPr>
                <w:ilvl w:val="0"/>
                <w:numId w:val="1"/>
              </w:numPr>
              <w:spacing w:line="400" w:lineRule="exact"/>
              <w:ind w:left="176" w:hanging="284"/>
              <w:rPr>
                <w:rFonts w:ascii="標楷體" w:eastAsia="標楷體" w:hAnsi="標楷體"/>
                <w:sz w:val="28"/>
                <w:szCs w:val="28"/>
              </w:rPr>
            </w:pPr>
            <w:r w:rsidRPr="000A6C6D">
              <w:rPr>
                <w:rFonts w:ascii="標楷體" w:eastAsia="標楷體" w:hAnsi="標楷體" w:hint="eastAsia"/>
                <w:b/>
                <w:sz w:val="28"/>
                <w:szCs w:val="28"/>
              </w:rPr>
              <w:t>處理過程之優點</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處理過程之缺點</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執行困境</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未來建議(可針對自己及他校的建議):</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rPr>
                <w:rFonts w:ascii="標楷體" w:eastAsia="標楷體" w:hAnsi="標楷體"/>
                <w:sz w:val="28"/>
                <w:szCs w:val="28"/>
              </w:rPr>
            </w:pPr>
            <w:r w:rsidRPr="000A6C6D">
              <w:rPr>
                <w:rFonts w:ascii="標楷體" w:eastAsia="標楷體" w:hAnsi="標楷體" w:hint="eastAsia"/>
                <w:sz w:val="28"/>
                <w:szCs w:val="28"/>
              </w:rPr>
              <w:t>(若表格不敷使用請自行增列)</w:t>
            </w:r>
          </w:p>
        </w:tc>
      </w:tr>
    </w:tbl>
    <w:p w:rsidR="00F951D3" w:rsidRPr="000A6C6D" w:rsidRDefault="00F951D3" w:rsidP="00F951D3">
      <w:pPr>
        <w:snapToGrid w:val="0"/>
        <w:spacing w:line="240" w:lineRule="atLeast"/>
        <w:rPr>
          <w:rFonts w:ascii="標楷體" w:eastAsia="標楷體" w:hAnsi="標楷體"/>
          <w:sz w:val="28"/>
          <w:szCs w:val="28"/>
        </w:rPr>
      </w:pPr>
    </w:p>
    <w:p w:rsidR="00F951D3" w:rsidRDefault="00F951D3" w:rsidP="00F951D3">
      <w:pPr>
        <w:snapToGrid w:val="0"/>
        <w:spacing w:line="240" w:lineRule="atLeast"/>
        <w:rPr>
          <w:rFonts w:ascii="標楷體" w:eastAsia="標楷體" w:hAnsi="標楷體"/>
          <w:sz w:val="28"/>
          <w:szCs w:val="28"/>
        </w:rPr>
      </w:pPr>
      <w:r w:rsidRPr="000A6C6D">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0A6C6D">
        <w:rPr>
          <w:rFonts w:ascii="標楷體" w:eastAsia="標楷體" w:hAnsi="標楷體" w:hint="eastAsia"/>
          <w:sz w:val="28"/>
          <w:szCs w:val="28"/>
        </w:rPr>
        <w:tab/>
        <w:t>聯絡電話：</w:t>
      </w:r>
      <w:r w:rsidRPr="000A6C6D">
        <w:rPr>
          <w:rFonts w:ascii="標楷體" w:eastAsia="標楷體" w:hAnsi="標楷體" w:hint="eastAsia"/>
          <w:sz w:val="28"/>
          <w:szCs w:val="28"/>
        </w:rPr>
        <w:tab/>
        <w:t xml:space="preserve">    </w:t>
      </w:r>
      <w:r>
        <w:rPr>
          <w:rFonts w:ascii="標楷體" w:eastAsia="標楷體" w:hAnsi="標楷體" w:hint="eastAsia"/>
          <w:sz w:val="28"/>
          <w:szCs w:val="28"/>
        </w:rPr>
        <w:t xml:space="preserve">     </w:t>
      </w:r>
      <w:r w:rsidRPr="000A6C6D">
        <w:rPr>
          <w:rFonts w:ascii="標楷體" w:eastAsia="標楷體" w:hAnsi="標楷體" w:hint="eastAsia"/>
          <w:sz w:val="28"/>
          <w:szCs w:val="28"/>
        </w:rPr>
        <w:t xml:space="preserve">   e-mail：               </w:t>
      </w:r>
    </w:p>
    <w:p w:rsidR="00F951D3" w:rsidRDefault="00F951D3" w:rsidP="00F951D3">
      <w:pPr>
        <w:snapToGrid w:val="0"/>
        <w:spacing w:line="240" w:lineRule="atLeast"/>
        <w:rPr>
          <w:rFonts w:ascii="標楷體" w:eastAsia="標楷體" w:hAnsi="標楷體"/>
          <w:sz w:val="28"/>
          <w:szCs w:val="28"/>
        </w:rPr>
      </w:pPr>
    </w:p>
    <w:p w:rsidR="00F951D3" w:rsidRDefault="00F951D3" w:rsidP="00F951D3">
      <w:pPr>
        <w:snapToGrid w:val="0"/>
        <w:spacing w:line="240" w:lineRule="atLeast"/>
        <w:rPr>
          <w:rFonts w:ascii="標楷體" w:eastAsia="標楷體" w:hAnsi="標楷體"/>
          <w:sz w:val="28"/>
          <w:szCs w:val="28"/>
        </w:rPr>
      </w:pPr>
      <w:r w:rsidRPr="000A6C6D">
        <w:rPr>
          <w:rFonts w:ascii="標楷體" w:eastAsia="標楷體" w:hAnsi="標楷體" w:hint="eastAsia"/>
          <w:sz w:val="28"/>
          <w:szCs w:val="28"/>
        </w:rPr>
        <w:t>主管簽章：</w:t>
      </w:r>
    </w:p>
    <w:sectPr w:rsidR="00F951D3" w:rsidSect="00F951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A6" w:rsidRDefault="00C86AA6"/>
  </w:endnote>
  <w:endnote w:type="continuationSeparator" w:id="0">
    <w:p w:rsidR="00C86AA6" w:rsidRDefault="00C8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A6" w:rsidRDefault="00C86AA6"/>
  </w:footnote>
  <w:footnote w:type="continuationSeparator" w:id="0">
    <w:p w:rsidR="00C86AA6" w:rsidRDefault="00C86A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23B"/>
    <w:multiLevelType w:val="hybridMultilevel"/>
    <w:tmpl w:val="1FCE9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D3"/>
    <w:rsid w:val="000E6377"/>
    <w:rsid w:val="0025020A"/>
    <w:rsid w:val="002E13A2"/>
    <w:rsid w:val="002E59E3"/>
    <w:rsid w:val="004545AB"/>
    <w:rsid w:val="00931CCF"/>
    <w:rsid w:val="00C245B8"/>
    <w:rsid w:val="00C86AA6"/>
    <w:rsid w:val="00E3250C"/>
    <w:rsid w:val="00F66B6D"/>
    <w:rsid w:val="00F95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23E91-2D99-4D4A-B028-9BFB0A9E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1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CCF"/>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931CC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119B29-0C01-47E8-ACBB-B8E73EEC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洪麗芬</cp:lastModifiedBy>
  <cp:revision>2</cp:revision>
  <cp:lastPrinted>2015-01-22T07:51:00Z</cp:lastPrinted>
  <dcterms:created xsi:type="dcterms:W3CDTF">2021-07-26T11:14:00Z</dcterms:created>
  <dcterms:modified xsi:type="dcterms:W3CDTF">2021-07-26T11:14:00Z</dcterms:modified>
</cp:coreProperties>
</file>